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562DA" w14:textId="77777777" w:rsidR="003745EC" w:rsidRDefault="003745EC" w:rsidP="003745EC">
      <w:pPr>
        <w:spacing w:line="360" w:lineRule="auto"/>
        <w:jc w:val="center"/>
        <w:rPr>
          <w:rFonts w:ascii="Arial" w:hAnsi="Arial" w:cs="Arial"/>
          <w:b/>
          <w:bCs/>
          <w:sz w:val="24"/>
          <w:szCs w:val="24"/>
        </w:rPr>
      </w:pPr>
    </w:p>
    <w:p w14:paraId="34DE4194" w14:textId="77777777" w:rsidR="003745EC" w:rsidRDefault="003745EC" w:rsidP="003745EC">
      <w:pPr>
        <w:spacing w:line="360" w:lineRule="auto"/>
        <w:jc w:val="center"/>
        <w:rPr>
          <w:rFonts w:ascii="Arial" w:hAnsi="Arial" w:cs="Arial"/>
          <w:b/>
          <w:bCs/>
          <w:sz w:val="24"/>
          <w:szCs w:val="24"/>
        </w:rPr>
      </w:pPr>
    </w:p>
    <w:p w14:paraId="4D869252" w14:textId="77777777" w:rsidR="003745EC" w:rsidRDefault="003745EC" w:rsidP="003745EC">
      <w:pPr>
        <w:spacing w:line="360" w:lineRule="auto"/>
        <w:jc w:val="center"/>
        <w:rPr>
          <w:rFonts w:ascii="Arial" w:hAnsi="Arial" w:cs="Arial"/>
          <w:b/>
          <w:bCs/>
          <w:sz w:val="24"/>
          <w:szCs w:val="24"/>
        </w:rPr>
      </w:pPr>
    </w:p>
    <w:p w14:paraId="3EA83F89" w14:textId="77777777" w:rsidR="003745EC" w:rsidRDefault="003745EC" w:rsidP="003745EC">
      <w:pPr>
        <w:spacing w:line="360" w:lineRule="auto"/>
        <w:jc w:val="center"/>
        <w:rPr>
          <w:rFonts w:ascii="Arial" w:hAnsi="Arial" w:cs="Arial"/>
          <w:b/>
          <w:bCs/>
          <w:sz w:val="24"/>
          <w:szCs w:val="24"/>
        </w:rPr>
      </w:pPr>
    </w:p>
    <w:p w14:paraId="579A4C40" w14:textId="05F1BB77" w:rsidR="003745EC" w:rsidRPr="003745EC" w:rsidRDefault="003745EC" w:rsidP="003745EC">
      <w:pPr>
        <w:spacing w:line="360" w:lineRule="auto"/>
        <w:jc w:val="center"/>
        <w:rPr>
          <w:rFonts w:ascii="Arial" w:hAnsi="Arial" w:cs="Arial"/>
          <w:b/>
          <w:bCs/>
          <w:sz w:val="32"/>
          <w:szCs w:val="32"/>
        </w:rPr>
      </w:pPr>
      <w:r w:rsidRPr="003745EC">
        <w:rPr>
          <w:rFonts w:ascii="Arial" w:hAnsi="Arial" w:cs="Arial"/>
          <w:b/>
          <w:bCs/>
          <w:sz w:val="32"/>
          <w:szCs w:val="32"/>
        </w:rPr>
        <w:t>Organisational Consultancy</w:t>
      </w:r>
    </w:p>
    <w:p w14:paraId="25B17B3B" w14:textId="6C2577D1" w:rsidR="003745EC" w:rsidRPr="003745EC" w:rsidRDefault="003745EC" w:rsidP="003745EC">
      <w:pPr>
        <w:spacing w:line="360" w:lineRule="auto"/>
        <w:jc w:val="center"/>
        <w:rPr>
          <w:rFonts w:ascii="Arial" w:hAnsi="Arial" w:cs="Arial"/>
          <w:b/>
          <w:bCs/>
          <w:sz w:val="32"/>
          <w:szCs w:val="32"/>
        </w:rPr>
      </w:pPr>
      <w:r w:rsidRPr="003745EC">
        <w:rPr>
          <w:rFonts w:ascii="Arial" w:hAnsi="Arial" w:cs="Arial"/>
          <w:b/>
          <w:bCs/>
          <w:sz w:val="32"/>
          <w:szCs w:val="32"/>
        </w:rPr>
        <w:t>BMIH6005</w:t>
      </w:r>
    </w:p>
    <w:p w14:paraId="74728256" w14:textId="67FF0F5B" w:rsidR="003745EC" w:rsidRPr="003745EC" w:rsidRDefault="003745EC" w:rsidP="003745EC">
      <w:pPr>
        <w:spacing w:line="360" w:lineRule="auto"/>
        <w:jc w:val="center"/>
        <w:rPr>
          <w:rFonts w:ascii="Arial" w:hAnsi="Arial" w:cs="Arial"/>
          <w:b/>
          <w:bCs/>
          <w:sz w:val="32"/>
          <w:szCs w:val="32"/>
        </w:rPr>
      </w:pPr>
    </w:p>
    <w:p w14:paraId="3EFD0879" w14:textId="77777777" w:rsidR="003745EC" w:rsidRPr="003745EC" w:rsidRDefault="003745EC" w:rsidP="003745EC">
      <w:pPr>
        <w:spacing w:line="360" w:lineRule="auto"/>
        <w:rPr>
          <w:rFonts w:ascii="Arial" w:hAnsi="Arial" w:cs="Arial"/>
          <w:b/>
          <w:bCs/>
          <w:sz w:val="32"/>
          <w:szCs w:val="32"/>
        </w:rPr>
      </w:pPr>
    </w:p>
    <w:p w14:paraId="233319EA" w14:textId="3CB72A01" w:rsidR="003745EC" w:rsidRDefault="003745EC" w:rsidP="003745EC">
      <w:pPr>
        <w:spacing w:line="360" w:lineRule="auto"/>
        <w:jc w:val="center"/>
        <w:rPr>
          <w:rFonts w:ascii="Arial" w:hAnsi="Arial" w:cs="Arial"/>
          <w:b/>
          <w:bCs/>
          <w:sz w:val="32"/>
          <w:szCs w:val="32"/>
        </w:rPr>
      </w:pPr>
      <w:r w:rsidRPr="003745EC">
        <w:rPr>
          <w:rFonts w:ascii="Arial" w:hAnsi="Arial" w:cs="Arial"/>
          <w:b/>
          <w:bCs/>
          <w:sz w:val="32"/>
          <w:szCs w:val="32"/>
        </w:rPr>
        <w:t>REPORT</w:t>
      </w:r>
    </w:p>
    <w:p w14:paraId="7A75ED56" w14:textId="1896F6F4" w:rsidR="003745EC" w:rsidRDefault="003745EC" w:rsidP="003745EC">
      <w:pPr>
        <w:spacing w:line="360" w:lineRule="auto"/>
        <w:rPr>
          <w:rFonts w:ascii="Arial" w:hAnsi="Arial" w:cs="Arial"/>
          <w:b/>
          <w:bCs/>
          <w:sz w:val="32"/>
          <w:szCs w:val="32"/>
        </w:rPr>
      </w:pPr>
    </w:p>
    <w:p w14:paraId="728CAE07" w14:textId="19FD3603" w:rsidR="003745EC" w:rsidRDefault="003745EC" w:rsidP="003745EC">
      <w:pPr>
        <w:spacing w:line="360" w:lineRule="auto"/>
        <w:jc w:val="center"/>
        <w:rPr>
          <w:rFonts w:ascii="Arial" w:hAnsi="Arial" w:cs="Arial"/>
          <w:b/>
          <w:bCs/>
          <w:sz w:val="32"/>
          <w:szCs w:val="32"/>
        </w:rPr>
      </w:pPr>
    </w:p>
    <w:p w14:paraId="7E75255F" w14:textId="77777777" w:rsidR="00E1456E" w:rsidRDefault="00E1456E" w:rsidP="003745EC">
      <w:pPr>
        <w:spacing w:line="360" w:lineRule="auto"/>
        <w:rPr>
          <w:rFonts w:ascii="Arial" w:hAnsi="Arial" w:cs="Arial"/>
          <w:b/>
          <w:bCs/>
          <w:sz w:val="28"/>
          <w:szCs w:val="28"/>
        </w:rPr>
      </w:pPr>
      <w:r>
        <w:rPr>
          <w:rFonts w:ascii="Arial" w:hAnsi="Arial" w:cs="Arial"/>
          <w:b/>
          <w:bCs/>
          <w:sz w:val="28"/>
          <w:szCs w:val="28"/>
        </w:rPr>
        <w:t>Student name:</w:t>
      </w:r>
    </w:p>
    <w:p w14:paraId="220DC11F" w14:textId="6F279D4D" w:rsidR="003745EC" w:rsidRDefault="003745EC" w:rsidP="003745EC">
      <w:pPr>
        <w:spacing w:line="360" w:lineRule="auto"/>
        <w:rPr>
          <w:rFonts w:ascii="Arial" w:hAnsi="Arial" w:cs="Arial"/>
          <w:b/>
          <w:bCs/>
          <w:sz w:val="28"/>
          <w:szCs w:val="28"/>
        </w:rPr>
      </w:pPr>
      <w:proofErr w:type="spellStart"/>
      <w:r w:rsidRPr="003745EC">
        <w:rPr>
          <w:rFonts w:ascii="Arial" w:hAnsi="Arial" w:cs="Arial"/>
          <w:b/>
          <w:bCs/>
          <w:sz w:val="28"/>
          <w:szCs w:val="28"/>
        </w:rPr>
        <w:t>Nisipeanu</w:t>
      </w:r>
      <w:proofErr w:type="spellEnd"/>
      <w:r w:rsidRPr="003745EC">
        <w:rPr>
          <w:rFonts w:ascii="Arial" w:hAnsi="Arial" w:cs="Arial"/>
          <w:b/>
          <w:bCs/>
          <w:sz w:val="28"/>
          <w:szCs w:val="28"/>
        </w:rPr>
        <w:t xml:space="preserve"> </w:t>
      </w:r>
      <w:proofErr w:type="spellStart"/>
      <w:r w:rsidRPr="003745EC">
        <w:rPr>
          <w:rFonts w:ascii="Arial" w:hAnsi="Arial" w:cs="Arial"/>
          <w:b/>
          <w:bCs/>
          <w:sz w:val="28"/>
          <w:szCs w:val="28"/>
        </w:rPr>
        <w:t>Denisa</w:t>
      </w:r>
      <w:proofErr w:type="spellEnd"/>
    </w:p>
    <w:p w14:paraId="5DCA9379" w14:textId="0518E727" w:rsidR="00E1456E" w:rsidRDefault="00E1456E" w:rsidP="003745EC">
      <w:pPr>
        <w:spacing w:line="360" w:lineRule="auto"/>
        <w:rPr>
          <w:rFonts w:ascii="Arial" w:hAnsi="Arial" w:cs="Arial"/>
          <w:b/>
          <w:bCs/>
          <w:sz w:val="28"/>
          <w:szCs w:val="28"/>
        </w:rPr>
      </w:pPr>
      <w:r>
        <w:rPr>
          <w:rFonts w:ascii="Arial" w:hAnsi="Arial" w:cs="Arial"/>
          <w:b/>
          <w:bCs/>
          <w:sz w:val="28"/>
          <w:szCs w:val="28"/>
        </w:rPr>
        <w:t>2234127</w:t>
      </w:r>
    </w:p>
    <w:p w14:paraId="4BF3312A" w14:textId="196EE88D" w:rsidR="00406201" w:rsidRDefault="00E1456E" w:rsidP="003745EC">
      <w:pPr>
        <w:spacing w:line="360" w:lineRule="auto"/>
        <w:rPr>
          <w:rFonts w:ascii="Arial" w:hAnsi="Arial" w:cs="Arial"/>
          <w:b/>
          <w:bCs/>
          <w:sz w:val="28"/>
          <w:szCs w:val="28"/>
        </w:rPr>
      </w:pPr>
      <w:r>
        <w:rPr>
          <w:rFonts w:ascii="Arial" w:hAnsi="Arial" w:cs="Arial"/>
          <w:b/>
          <w:bCs/>
          <w:sz w:val="28"/>
          <w:szCs w:val="28"/>
        </w:rPr>
        <w:t xml:space="preserve">                                                                        </w:t>
      </w:r>
      <w:r w:rsidR="00406201">
        <w:rPr>
          <w:rFonts w:ascii="Arial" w:hAnsi="Arial" w:cs="Arial"/>
          <w:b/>
          <w:bCs/>
          <w:sz w:val="28"/>
          <w:szCs w:val="28"/>
        </w:rPr>
        <w:t xml:space="preserve">                       </w:t>
      </w:r>
      <w:r>
        <w:rPr>
          <w:rFonts w:ascii="Arial" w:hAnsi="Arial" w:cs="Arial"/>
          <w:b/>
          <w:bCs/>
          <w:sz w:val="28"/>
          <w:szCs w:val="28"/>
        </w:rPr>
        <w:t xml:space="preserve">Module lead: </w:t>
      </w:r>
    </w:p>
    <w:p w14:paraId="6B4C4441" w14:textId="02D8A309" w:rsidR="00E1456E" w:rsidRDefault="00E1456E" w:rsidP="00406201">
      <w:pPr>
        <w:spacing w:line="360" w:lineRule="auto"/>
        <w:jc w:val="right"/>
        <w:rPr>
          <w:rFonts w:ascii="Arial" w:hAnsi="Arial" w:cs="Arial"/>
          <w:b/>
          <w:bCs/>
          <w:sz w:val="28"/>
          <w:szCs w:val="28"/>
        </w:rPr>
      </w:pPr>
      <w:proofErr w:type="spellStart"/>
      <w:r>
        <w:rPr>
          <w:rFonts w:ascii="Arial" w:hAnsi="Arial" w:cs="Arial"/>
          <w:b/>
          <w:bCs/>
          <w:sz w:val="28"/>
          <w:szCs w:val="28"/>
        </w:rPr>
        <w:t>Jaliya</w:t>
      </w:r>
      <w:proofErr w:type="spellEnd"/>
      <w:r>
        <w:rPr>
          <w:rFonts w:ascii="Arial" w:hAnsi="Arial" w:cs="Arial"/>
          <w:b/>
          <w:bCs/>
          <w:sz w:val="28"/>
          <w:szCs w:val="28"/>
        </w:rPr>
        <w:t xml:space="preserve"> de Silva</w:t>
      </w:r>
    </w:p>
    <w:p w14:paraId="0CDC9CCA" w14:textId="77777777" w:rsidR="003745EC" w:rsidRPr="003745EC" w:rsidRDefault="003745EC" w:rsidP="003745EC">
      <w:pPr>
        <w:spacing w:line="360" w:lineRule="auto"/>
        <w:rPr>
          <w:rFonts w:ascii="Arial" w:hAnsi="Arial" w:cs="Arial"/>
          <w:b/>
          <w:bCs/>
          <w:sz w:val="28"/>
          <w:szCs w:val="28"/>
        </w:rPr>
      </w:pPr>
    </w:p>
    <w:p w14:paraId="191EF973" w14:textId="77777777" w:rsidR="003745EC" w:rsidRDefault="003745EC" w:rsidP="003745EC">
      <w:pPr>
        <w:spacing w:line="360" w:lineRule="auto"/>
        <w:jc w:val="center"/>
        <w:rPr>
          <w:rFonts w:ascii="Arial" w:hAnsi="Arial" w:cs="Arial"/>
          <w:b/>
          <w:bCs/>
          <w:sz w:val="24"/>
          <w:szCs w:val="24"/>
        </w:rPr>
      </w:pPr>
    </w:p>
    <w:p w14:paraId="54547855" w14:textId="77777777" w:rsidR="003745EC" w:rsidRDefault="003745EC" w:rsidP="003745EC">
      <w:pPr>
        <w:spacing w:line="360" w:lineRule="auto"/>
        <w:jc w:val="center"/>
        <w:rPr>
          <w:rFonts w:ascii="Arial" w:hAnsi="Arial" w:cs="Arial"/>
          <w:b/>
          <w:bCs/>
          <w:sz w:val="24"/>
          <w:szCs w:val="24"/>
        </w:rPr>
      </w:pPr>
    </w:p>
    <w:p w14:paraId="479940A0" w14:textId="77777777" w:rsidR="003745EC" w:rsidRDefault="003745EC" w:rsidP="003745EC">
      <w:pPr>
        <w:spacing w:line="360" w:lineRule="auto"/>
        <w:jc w:val="center"/>
        <w:rPr>
          <w:rFonts w:ascii="Arial" w:hAnsi="Arial" w:cs="Arial"/>
          <w:b/>
          <w:bCs/>
          <w:sz w:val="24"/>
          <w:szCs w:val="24"/>
        </w:rPr>
      </w:pPr>
    </w:p>
    <w:p w14:paraId="5D511B9B" w14:textId="77777777" w:rsidR="003745EC" w:rsidRDefault="003745EC" w:rsidP="003745EC">
      <w:pPr>
        <w:spacing w:line="360" w:lineRule="auto"/>
        <w:jc w:val="center"/>
        <w:rPr>
          <w:rFonts w:ascii="Arial" w:hAnsi="Arial" w:cs="Arial"/>
          <w:b/>
          <w:bCs/>
          <w:sz w:val="24"/>
          <w:szCs w:val="24"/>
        </w:rPr>
      </w:pPr>
    </w:p>
    <w:p w14:paraId="0B9CEF37" w14:textId="77777777" w:rsidR="003745EC" w:rsidRDefault="003745EC" w:rsidP="003745EC">
      <w:pPr>
        <w:spacing w:line="360" w:lineRule="auto"/>
        <w:jc w:val="center"/>
        <w:rPr>
          <w:rFonts w:ascii="Arial" w:hAnsi="Arial" w:cs="Arial"/>
          <w:b/>
          <w:bCs/>
          <w:sz w:val="24"/>
          <w:szCs w:val="24"/>
        </w:rPr>
      </w:pPr>
    </w:p>
    <w:p w14:paraId="264776B8" w14:textId="77777777" w:rsidR="003745EC" w:rsidRDefault="003745EC" w:rsidP="002929E1">
      <w:pPr>
        <w:spacing w:line="360" w:lineRule="auto"/>
        <w:rPr>
          <w:rFonts w:ascii="Arial" w:hAnsi="Arial" w:cs="Arial"/>
          <w:b/>
          <w:bCs/>
          <w:sz w:val="24"/>
          <w:szCs w:val="24"/>
        </w:rPr>
      </w:pPr>
    </w:p>
    <w:p w14:paraId="23C38104" w14:textId="27F5C42D" w:rsidR="00E1456E" w:rsidRDefault="00E1456E" w:rsidP="00E1456E">
      <w:pPr>
        <w:rPr>
          <w:rFonts w:cs="Calibri"/>
          <w:sz w:val="24"/>
          <w:szCs w:val="24"/>
        </w:rPr>
      </w:pPr>
      <w:r>
        <w:rPr>
          <w:rFonts w:cs="Calibri"/>
          <w:sz w:val="24"/>
          <w:szCs w:val="24"/>
        </w:rPr>
        <w:t xml:space="preserve">I acknowledge the use of Grammarly App </w:t>
      </w:r>
      <w:proofErr w:type="spellStart"/>
      <w:r>
        <w:rPr>
          <w:rFonts w:cs="Calibri"/>
          <w:sz w:val="24"/>
          <w:szCs w:val="24"/>
        </w:rPr>
        <w:t>andMicrosoft</w:t>
      </w:r>
      <w:proofErr w:type="spellEnd"/>
      <w:r>
        <w:rPr>
          <w:rFonts w:cs="Calibri"/>
          <w:sz w:val="24"/>
          <w:szCs w:val="24"/>
        </w:rPr>
        <w:t xml:space="preserve"> Editor 365 </w:t>
      </w:r>
      <w:r>
        <w:rPr>
          <w:rFonts w:cs="Calibri"/>
          <w:sz w:val="24"/>
          <w:szCs w:val="24"/>
        </w:rPr>
        <w:t>on 0</w:t>
      </w:r>
      <w:r>
        <w:rPr>
          <w:rFonts w:cs="Calibri"/>
          <w:sz w:val="24"/>
          <w:szCs w:val="24"/>
        </w:rPr>
        <w:t>3</w:t>
      </w:r>
      <w:r w:rsidRPr="00355BAA">
        <w:rPr>
          <w:rFonts w:cs="Calibri"/>
          <w:sz w:val="24"/>
          <w:szCs w:val="24"/>
          <w:vertAlign w:val="superscript"/>
        </w:rPr>
        <w:t>th</w:t>
      </w:r>
      <w:r>
        <w:rPr>
          <w:rFonts w:cs="Calibri"/>
          <w:sz w:val="24"/>
          <w:szCs w:val="24"/>
        </w:rPr>
        <w:t xml:space="preserve"> February 2025 to check my grammar syntax and misspellings.</w:t>
      </w:r>
    </w:p>
    <w:p w14:paraId="1E392B81" w14:textId="77777777" w:rsidR="00E1456E" w:rsidRDefault="00E1456E" w:rsidP="00E1456E">
      <w:pPr>
        <w:rPr>
          <w:rFonts w:cs="Calibri"/>
          <w:sz w:val="24"/>
          <w:szCs w:val="24"/>
        </w:rPr>
      </w:pPr>
      <w:r>
        <w:rPr>
          <w:rFonts w:cs="Calibri"/>
          <w:sz w:val="24"/>
          <w:szCs w:val="24"/>
        </w:rPr>
        <w:t>I confirm that I have not presented any AI generated text as my own work.</w:t>
      </w:r>
    </w:p>
    <w:p w14:paraId="1246BE6C" w14:textId="77777777" w:rsidR="00E1456E" w:rsidRPr="00400229" w:rsidRDefault="00E1456E" w:rsidP="00E1456E">
      <w:pPr>
        <w:rPr>
          <w:rFonts w:cs="Calibri"/>
          <w:sz w:val="24"/>
          <w:szCs w:val="24"/>
        </w:rPr>
      </w:pPr>
      <w:r>
        <w:rPr>
          <w:rFonts w:cs="Calibri"/>
          <w:sz w:val="24"/>
          <w:szCs w:val="24"/>
        </w:rPr>
        <w:t>I confirm I have copies of my draft, notes and other resources I used before and after the use of AI tools which I may be asked to provide in evidence.</w:t>
      </w:r>
    </w:p>
    <w:p w14:paraId="1EA22CB7" w14:textId="77777777" w:rsidR="003745EC" w:rsidRDefault="003745EC" w:rsidP="003745EC">
      <w:pPr>
        <w:spacing w:line="360" w:lineRule="auto"/>
        <w:jc w:val="center"/>
        <w:rPr>
          <w:rFonts w:ascii="Arial" w:hAnsi="Arial" w:cs="Arial"/>
          <w:b/>
          <w:bCs/>
          <w:sz w:val="24"/>
          <w:szCs w:val="24"/>
        </w:rPr>
      </w:pPr>
    </w:p>
    <w:p w14:paraId="09EFEF04" w14:textId="77777777" w:rsidR="003745EC" w:rsidRDefault="003745EC" w:rsidP="003745EC">
      <w:pPr>
        <w:spacing w:line="360" w:lineRule="auto"/>
        <w:jc w:val="center"/>
        <w:rPr>
          <w:rFonts w:ascii="Arial" w:hAnsi="Arial" w:cs="Arial"/>
          <w:b/>
          <w:bCs/>
          <w:sz w:val="24"/>
          <w:szCs w:val="24"/>
        </w:rPr>
      </w:pPr>
    </w:p>
    <w:p w14:paraId="54B117E9" w14:textId="77777777" w:rsidR="003745EC" w:rsidRDefault="003745EC" w:rsidP="003745EC">
      <w:pPr>
        <w:spacing w:line="360" w:lineRule="auto"/>
        <w:jc w:val="center"/>
        <w:rPr>
          <w:rFonts w:ascii="Arial" w:hAnsi="Arial" w:cs="Arial"/>
          <w:b/>
          <w:bCs/>
          <w:sz w:val="24"/>
          <w:szCs w:val="24"/>
        </w:rPr>
      </w:pPr>
    </w:p>
    <w:p w14:paraId="28EF2CF9" w14:textId="77777777" w:rsidR="003745EC" w:rsidRDefault="003745EC" w:rsidP="003745EC">
      <w:pPr>
        <w:spacing w:line="360" w:lineRule="auto"/>
        <w:jc w:val="center"/>
        <w:rPr>
          <w:rFonts w:ascii="Arial" w:hAnsi="Arial" w:cs="Arial"/>
          <w:b/>
          <w:bCs/>
          <w:sz w:val="24"/>
          <w:szCs w:val="24"/>
        </w:rPr>
      </w:pPr>
    </w:p>
    <w:p w14:paraId="7A9D1270" w14:textId="77777777" w:rsidR="003745EC" w:rsidRDefault="003745EC" w:rsidP="003745EC">
      <w:pPr>
        <w:spacing w:line="360" w:lineRule="auto"/>
        <w:jc w:val="center"/>
        <w:rPr>
          <w:rFonts w:ascii="Arial" w:hAnsi="Arial" w:cs="Arial"/>
          <w:b/>
          <w:bCs/>
          <w:sz w:val="24"/>
          <w:szCs w:val="24"/>
        </w:rPr>
      </w:pPr>
    </w:p>
    <w:p w14:paraId="76D9458D" w14:textId="77777777" w:rsidR="003745EC" w:rsidRDefault="003745EC" w:rsidP="003745EC">
      <w:pPr>
        <w:spacing w:line="360" w:lineRule="auto"/>
        <w:jc w:val="center"/>
        <w:rPr>
          <w:rFonts w:ascii="Arial" w:hAnsi="Arial" w:cs="Arial"/>
          <w:b/>
          <w:bCs/>
          <w:sz w:val="24"/>
          <w:szCs w:val="24"/>
        </w:rPr>
      </w:pPr>
    </w:p>
    <w:p w14:paraId="084E1D99" w14:textId="77777777" w:rsidR="003745EC" w:rsidRDefault="003745EC" w:rsidP="003745EC">
      <w:pPr>
        <w:spacing w:line="360" w:lineRule="auto"/>
        <w:jc w:val="center"/>
        <w:rPr>
          <w:rFonts w:ascii="Arial" w:hAnsi="Arial" w:cs="Arial"/>
          <w:b/>
          <w:bCs/>
          <w:sz w:val="24"/>
          <w:szCs w:val="24"/>
        </w:rPr>
      </w:pPr>
    </w:p>
    <w:p w14:paraId="37D2354C" w14:textId="77777777" w:rsidR="003745EC" w:rsidRDefault="003745EC" w:rsidP="003745EC">
      <w:pPr>
        <w:spacing w:line="360" w:lineRule="auto"/>
        <w:jc w:val="center"/>
        <w:rPr>
          <w:rFonts w:ascii="Arial" w:hAnsi="Arial" w:cs="Arial"/>
          <w:b/>
          <w:bCs/>
          <w:sz w:val="24"/>
          <w:szCs w:val="24"/>
        </w:rPr>
      </w:pPr>
    </w:p>
    <w:p w14:paraId="16537FBA" w14:textId="77777777" w:rsidR="003745EC" w:rsidRDefault="003745EC" w:rsidP="003745EC">
      <w:pPr>
        <w:spacing w:line="360" w:lineRule="auto"/>
        <w:jc w:val="center"/>
        <w:rPr>
          <w:rFonts w:ascii="Arial" w:hAnsi="Arial" w:cs="Arial"/>
          <w:b/>
          <w:bCs/>
          <w:sz w:val="24"/>
          <w:szCs w:val="24"/>
        </w:rPr>
      </w:pPr>
    </w:p>
    <w:p w14:paraId="1C57B141" w14:textId="77777777" w:rsidR="003745EC" w:rsidRDefault="003745EC" w:rsidP="003745EC">
      <w:pPr>
        <w:spacing w:line="360" w:lineRule="auto"/>
        <w:jc w:val="center"/>
        <w:rPr>
          <w:rFonts w:ascii="Arial" w:hAnsi="Arial" w:cs="Arial"/>
          <w:b/>
          <w:bCs/>
          <w:sz w:val="24"/>
          <w:szCs w:val="24"/>
        </w:rPr>
      </w:pPr>
    </w:p>
    <w:p w14:paraId="6B37C44E" w14:textId="77777777" w:rsidR="003745EC" w:rsidRDefault="003745EC" w:rsidP="003745EC">
      <w:pPr>
        <w:spacing w:line="360" w:lineRule="auto"/>
        <w:jc w:val="center"/>
        <w:rPr>
          <w:rFonts w:ascii="Arial" w:hAnsi="Arial" w:cs="Arial"/>
          <w:b/>
          <w:bCs/>
          <w:sz w:val="24"/>
          <w:szCs w:val="24"/>
        </w:rPr>
      </w:pPr>
    </w:p>
    <w:p w14:paraId="5572DF4B" w14:textId="77777777" w:rsidR="003745EC" w:rsidRDefault="003745EC" w:rsidP="003745EC">
      <w:pPr>
        <w:spacing w:line="360" w:lineRule="auto"/>
        <w:jc w:val="center"/>
        <w:rPr>
          <w:rFonts w:ascii="Arial" w:hAnsi="Arial" w:cs="Arial"/>
          <w:b/>
          <w:bCs/>
          <w:sz w:val="24"/>
          <w:szCs w:val="24"/>
        </w:rPr>
      </w:pPr>
    </w:p>
    <w:p w14:paraId="32ED1CEF" w14:textId="77777777" w:rsidR="003745EC" w:rsidRDefault="003745EC" w:rsidP="003745EC">
      <w:pPr>
        <w:spacing w:line="360" w:lineRule="auto"/>
        <w:jc w:val="center"/>
        <w:rPr>
          <w:rFonts w:ascii="Arial" w:hAnsi="Arial" w:cs="Arial"/>
          <w:b/>
          <w:bCs/>
          <w:sz w:val="24"/>
          <w:szCs w:val="24"/>
        </w:rPr>
      </w:pPr>
    </w:p>
    <w:p w14:paraId="4D7BCAC0" w14:textId="77777777" w:rsidR="003745EC" w:rsidRDefault="003745EC" w:rsidP="003745EC">
      <w:pPr>
        <w:spacing w:line="360" w:lineRule="auto"/>
        <w:jc w:val="center"/>
        <w:rPr>
          <w:rFonts w:ascii="Arial" w:hAnsi="Arial" w:cs="Arial"/>
          <w:b/>
          <w:bCs/>
          <w:sz w:val="24"/>
          <w:szCs w:val="24"/>
        </w:rPr>
      </w:pPr>
    </w:p>
    <w:p w14:paraId="211DFDFF" w14:textId="77777777" w:rsidR="003745EC" w:rsidRDefault="003745EC" w:rsidP="003745EC">
      <w:pPr>
        <w:spacing w:line="360" w:lineRule="auto"/>
        <w:jc w:val="center"/>
        <w:rPr>
          <w:rFonts w:ascii="Arial" w:hAnsi="Arial" w:cs="Arial"/>
          <w:b/>
          <w:bCs/>
          <w:sz w:val="24"/>
          <w:szCs w:val="24"/>
        </w:rPr>
      </w:pPr>
    </w:p>
    <w:p w14:paraId="16A5D5BD" w14:textId="77777777" w:rsidR="003745EC" w:rsidRDefault="003745EC" w:rsidP="003745EC">
      <w:pPr>
        <w:spacing w:line="360" w:lineRule="auto"/>
        <w:jc w:val="center"/>
        <w:rPr>
          <w:rFonts w:ascii="Arial" w:hAnsi="Arial" w:cs="Arial"/>
          <w:b/>
          <w:bCs/>
          <w:sz w:val="24"/>
          <w:szCs w:val="24"/>
        </w:rPr>
      </w:pPr>
    </w:p>
    <w:p w14:paraId="73056CAE" w14:textId="77777777" w:rsidR="003745EC" w:rsidRDefault="003745EC" w:rsidP="003745EC">
      <w:pPr>
        <w:spacing w:line="360" w:lineRule="auto"/>
        <w:jc w:val="center"/>
        <w:rPr>
          <w:rFonts w:ascii="Arial" w:hAnsi="Arial" w:cs="Arial"/>
          <w:b/>
          <w:bCs/>
          <w:sz w:val="24"/>
          <w:szCs w:val="24"/>
        </w:rPr>
      </w:pPr>
    </w:p>
    <w:p w14:paraId="322731D1" w14:textId="77777777" w:rsidR="003745EC" w:rsidRDefault="003745EC" w:rsidP="003745EC">
      <w:pPr>
        <w:spacing w:line="360" w:lineRule="auto"/>
        <w:jc w:val="center"/>
        <w:rPr>
          <w:rFonts w:ascii="Arial" w:hAnsi="Arial" w:cs="Arial"/>
          <w:b/>
          <w:bCs/>
          <w:sz w:val="24"/>
          <w:szCs w:val="24"/>
        </w:rPr>
      </w:pPr>
    </w:p>
    <w:p w14:paraId="24AEFA44" w14:textId="77777777" w:rsidR="003745EC" w:rsidRPr="00C12919" w:rsidRDefault="003745EC" w:rsidP="003745EC">
      <w:pPr>
        <w:spacing w:line="360" w:lineRule="auto"/>
        <w:jc w:val="center"/>
        <w:rPr>
          <w:rFonts w:ascii="Arial" w:hAnsi="Arial" w:cs="Arial"/>
          <w:b/>
          <w:bCs/>
          <w:sz w:val="24"/>
          <w:szCs w:val="24"/>
        </w:rPr>
      </w:pPr>
      <w:r w:rsidRPr="00C12919">
        <w:rPr>
          <w:rFonts w:ascii="Arial" w:hAnsi="Arial" w:cs="Arial"/>
          <w:b/>
          <w:bCs/>
          <w:sz w:val="24"/>
          <w:szCs w:val="24"/>
        </w:rPr>
        <w:t>Table of Contents</w:t>
      </w:r>
    </w:p>
    <w:p w14:paraId="67C3C649" w14:textId="77777777" w:rsidR="003745EC" w:rsidRPr="00C12919" w:rsidRDefault="003745EC" w:rsidP="003745EC">
      <w:pPr>
        <w:numPr>
          <w:ilvl w:val="0"/>
          <w:numId w:val="37"/>
        </w:numPr>
        <w:spacing w:line="360" w:lineRule="auto"/>
        <w:rPr>
          <w:rFonts w:ascii="Arial" w:hAnsi="Arial" w:cs="Arial"/>
          <w:b/>
          <w:bCs/>
          <w:sz w:val="24"/>
          <w:szCs w:val="24"/>
        </w:rPr>
      </w:pPr>
      <w:r w:rsidRPr="00C12919">
        <w:rPr>
          <w:rFonts w:ascii="Arial" w:hAnsi="Arial" w:cs="Arial"/>
          <w:b/>
          <w:bCs/>
          <w:sz w:val="24"/>
          <w:szCs w:val="24"/>
        </w:rPr>
        <w:t>Executive Summary</w:t>
      </w:r>
    </w:p>
    <w:p w14:paraId="5C9AD894" w14:textId="77777777" w:rsidR="003745EC" w:rsidRPr="00C12919" w:rsidRDefault="003745EC" w:rsidP="003745EC">
      <w:pPr>
        <w:numPr>
          <w:ilvl w:val="0"/>
          <w:numId w:val="37"/>
        </w:numPr>
        <w:spacing w:line="360" w:lineRule="auto"/>
        <w:rPr>
          <w:rFonts w:ascii="Arial" w:hAnsi="Arial" w:cs="Arial"/>
          <w:b/>
          <w:bCs/>
          <w:sz w:val="24"/>
          <w:szCs w:val="24"/>
        </w:rPr>
      </w:pPr>
      <w:r w:rsidRPr="00C12919">
        <w:rPr>
          <w:rFonts w:ascii="Arial" w:hAnsi="Arial" w:cs="Arial"/>
          <w:b/>
          <w:bCs/>
          <w:sz w:val="24"/>
          <w:szCs w:val="24"/>
        </w:rPr>
        <w:t>Introduction</w:t>
      </w:r>
    </w:p>
    <w:p w14:paraId="3B737B7C" w14:textId="77777777" w:rsidR="003745EC" w:rsidRPr="00C12919" w:rsidRDefault="003745EC" w:rsidP="003745EC">
      <w:pPr>
        <w:numPr>
          <w:ilvl w:val="0"/>
          <w:numId w:val="37"/>
        </w:numPr>
        <w:spacing w:line="360" w:lineRule="auto"/>
        <w:rPr>
          <w:rFonts w:ascii="Arial" w:hAnsi="Arial" w:cs="Arial"/>
          <w:b/>
          <w:bCs/>
          <w:sz w:val="24"/>
          <w:szCs w:val="24"/>
        </w:rPr>
      </w:pPr>
      <w:r w:rsidRPr="00C12919">
        <w:rPr>
          <w:rFonts w:ascii="Arial" w:hAnsi="Arial" w:cs="Arial"/>
          <w:b/>
          <w:bCs/>
          <w:sz w:val="24"/>
          <w:szCs w:val="24"/>
        </w:rPr>
        <w:t>Identification of the Issue</w:t>
      </w:r>
    </w:p>
    <w:p w14:paraId="58551618" w14:textId="77777777" w:rsidR="003745EC" w:rsidRPr="00C12919" w:rsidRDefault="003745EC" w:rsidP="003745EC">
      <w:pPr>
        <w:numPr>
          <w:ilvl w:val="0"/>
          <w:numId w:val="37"/>
        </w:numPr>
        <w:spacing w:line="360" w:lineRule="auto"/>
        <w:rPr>
          <w:rFonts w:ascii="Arial" w:hAnsi="Arial" w:cs="Arial"/>
          <w:b/>
          <w:bCs/>
          <w:sz w:val="24"/>
          <w:szCs w:val="24"/>
        </w:rPr>
      </w:pPr>
      <w:r w:rsidRPr="00C12919">
        <w:rPr>
          <w:rFonts w:ascii="Arial" w:hAnsi="Arial" w:cs="Arial"/>
          <w:b/>
          <w:bCs/>
          <w:sz w:val="24"/>
          <w:szCs w:val="24"/>
        </w:rPr>
        <w:t>Problem Breakdown and Impact Analysis</w:t>
      </w:r>
    </w:p>
    <w:p w14:paraId="533D6C96" w14:textId="77777777" w:rsidR="003745EC" w:rsidRPr="00C12919" w:rsidRDefault="003745EC" w:rsidP="003745EC">
      <w:pPr>
        <w:numPr>
          <w:ilvl w:val="0"/>
          <w:numId w:val="37"/>
        </w:numPr>
        <w:spacing w:line="360" w:lineRule="auto"/>
        <w:rPr>
          <w:rFonts w:ascii="Arial" w:hAnsi="Arial" w:cs="Arial"/>
          <w:b/>
          <w:bCs/>
          <w:sz w:val="24"/>
          <w:szCs w:val="24"/>
        </w:rPr>
      </w:pPr>
      <w:r w:rsidRPr="00C12919">
        <w:rPr>
          <w:rFonts w:ascii="Arial" w:hAnsi="Arial" w:cs="Arial"/>
          <w:b/>
          <w:bCs/>
          <w:sz w:val="24"/>
          <w:szCs w:val="24"/>
        </w:rPr>
        <w:t>Strategic Analysis</w:t>
      </w:r>
    </w:p>
    <w:p w14:paraId="767B9679" w14:textId="77777777" w:rsidR="003745EC" w:rsidRPr="00C12919" w:rsidRDefault="003745EC" w:rsidP="003745EC">
      <w:pPr>
        <w:numPr>
          <w:ilvl w:val="0"/>
          <w:numId w:val="37"/>
        </w:numPr>
        <w:spacing w:line="360" w:lineRule="auto"/>
        <w:rPr>
          <w:rFonts w:ascii="Arial" w:hAnsi="Arial" w:cs="Arial"/>
          <w:b/>
          <w:bCs/>
          <w:sz w:val="24"/>
          <w:szCs w:val="24"/>
        </w:rPr>
      </w:pPr>
      <w:r w:rsidRPr="00C12919">
        <w:rPr>
          <w:rFonts w:ascii="Arial" w:hAnsi="Arial" w:cs="Arial"/>
          <w:b/>
          <w:bCs/>
          <w:sz w:val="24"/>
          <w:szCs w:val="24"/>
        </w:rPr>
        <w:t>Strategic Recommendations</w:t>
      </w:r>
    </w:p>
    <w:p w14:paraId="7E4893F1" w14:textId="77777777" w:rsidR="003745EC" w:rsidRPr="00C12919" w:rsidRDefault="003745EC" w:rsidP="003745EC">
      <w:pPr>
        <w:numPr>
          <w:ilvl w:val="0"/>
          <w:numId w:val="39"/>
        </w:numPr>
        <w:spacing w:line="360" w:lineRule="auto"/>
        <w:rPr>
          <w:rFonts w:ascii="Arial" w:hAnsi="Arial" w:cs="Arial"/>
          <w:b/>
          <w:bCs/>
          <w:sz w:val="24"/>
          <w:szCs w:val="24"/>
        </w:rPr>
      </w:pPr>
      <w:r w:rsidRPr="00C12919">
        <w:rPr>
          <w:rFonts w:ascii="Arial" w:hAnsi="Arial" w:cs="Arial"/>
          <w:b/>
          <w:bCs/>
          <w:sz w:val="24"/>
          <w:szCs w:val="24"/>
        </w:rPr>
        <w:t>Change Management Strategy</w:t>
      </w:r>
    </w:p>
    <w:p w14:paraId="41608BA6" w14:textId="77777777" w:rsidR="003745EC" w:rsidRPr="00C12919" w:rsidRDefault="003745EC" w:rsidP="003745EC">
      <w:pPr>
        <w:numPr>
          <w:ilvl w:val="0"/>
          <w:numId w:val="41"/>
        </w:numPr>
        <w:spacing w:line="360" w:lineRule="auto"/>
        <w:rPr>
          <w:rFonts w:ascii="Arial" w:hAnsi="Arial" w:cs="Arial"/>
          <w:b/>
          <w:bCs/>
          <w:sz w:val="24"/>
          <w:szCs w:val="24"/>
        </w:rPr>
      </w:pPr>
      <w:r w:rsidRPr="00C12919">
        <w:rPr>
          <w:rFonts w:ascii="Arial" w:hAnsi="Arial" w:cs="Arial"/>
          <w:b/>
          <w:bCs/>
          <w:sz w:val="24"/>
          <w:szCs w:val="24"/>
        </w:rPr>
        <w:t>Measuring Success and Performance Evaluation</w:t>
      </w:r>
    </w:p>
    <w:p w14:paraId="2FDA25F7" w14:textId="77777777" w:rsidR="003745EC" w:rsidRPr="00C12919" w:rsidRDefault="003745EC" w:rsidP="003745EC">
      <w:pPr>
        <w:numPr>
          <w:ilvl w:val="0"/>
          <w:numId w:val="43"/>
        </w:numPr>
        <w:spacing w:line="360" w:lineRule="auto"/>
        <w:rPr>
          <w:rFonts w:ascii="Arial" w:hAnsi="Arial" w:cs="Arial"/>
          <w:b/>
          <w:bCs/>
          <w:sz w:val="24"/>
          <w:szCs w:val="24"/>
        </w:rPr>
      </w:pPr>
      <w:r w:rsidRPr="00C12919">
        <w:rPr>
          <w:rFonts w:ascii="Arial" w:hAnsi="Arial" w:cs="Arial"/>
          <w:b/>
          <w:bCs/>
          <w:sz w:val="24"/>
          <w:szCs w:val="24"/>
        </w:rPr>
        <w:t>Cost and Budget Considerations</w:t>
      </w:r>
    </w:p>
    <w:p w14:paraId="5EEF3338" w14:textId="77777777" w:rsidR="003745EC" w:rsidRPr="00C12919" w:rsidRDefault="003745EC" w:rsidP="003745EC">
      <w:pPr>
        <w:numPr>
          <w:ilvl w:val="0"/>
          <w:numId w:val="45"/>
        </w:numPr>
        <w:spacing w:line="360" w:lineRule="auto"/>
        <w:rPr>
          <w:rFonts w:ascii="Arial" w:hAnsi="Arial" w:cs="Arial"/>
          <w:b/>
          <w:bCs/>
          <w:sz w:val="24"/>
          <w:szCs w:val="24"/>
        </w:rPr>
      </w:pPr>
      <w:r w:rsidRPr="00C12919">
        <w:rPr>
          <w:rFonts w:ascii="Arial" w:hAnsi="Arial" w:cs="Arial"/>
          <w:b/>
          <w:bCs/>
          <w:sz w:val="24"/>
          <w:szCs w:val="24"/>
        </w:rPr>
        <w:t>Action Plan and Implementation Roadmap</w:t>
      </w:r>
    </w:p>
    <w:p w14:paraId="198CD7EB" w14:textId="77777777" w:rsidR="003745EC" w:rsidRPr="00C12919" w:rsidRDefault="003745EC" w:rsidP="003745EC">
      <w:pPr>
        <w:numPr>
          <w:ilvl w:val="0"/>
          <w:numId w:val="47"/>
        </w:numPr>
        <w:spacing w:line="360" w:lineRule="auto"/>
        <w:rPr>
          <w:rFonts w:ascii="Arial" w:hAnsi="Arial" w:cs="Arial"/>
          <w:b/>
          <w:bCs/>
          <w:sz w:val="24"/>
          <w:szCs w:val="24"/>
        </w:rPr>
      </w:pPr>
      <w:r w:rsidRPr="00C12919">
        <w:rPr>
          <w:rFonts w:ascii="Arial" w:hAnsi="Arial" w:cs="Arial"/>
          <w:b/>
          <w:bCs/>
          <w:sz w:val="24"/>
          <w:szCs w:val="24"/>
        </w:rPr>
        <w:t>Conclusion</w:t>
      </w:r>
    </w:p>
    <w:p w14:paraId="4B440D6A" w14:textId="77777777" w:rsidR="003745EC" w:rsidRPr="00C12919" w:rsidRDefault="003745EC" w:rsidP="003745EC">
      <w:pPr>
        <w:numPr>
          <w:ilvl w:val="0"/>
          <w:numId w:val="47"/>
        </w:numPr>
        <w:spacing w:line="360" w:lineRule="auto"/>
        <w:rPr>
          <w:rFonts w:ascii="Arial" w:hAnsi="Arial" w:cs="Arial"/>
          <w:b/>
          <w:bCs/>
          <w:sz w:val="24"/>
          <w:szCs w:val="24"/>
        </w:rPr>
      </w:pPr>
      <w:r w:rsidRPr="00C12919">
        <w:rPr>
          <w:rFonts w:ascii="Arial" w:hAnsi="Arial" w:cs="Arial"/>
          <w:b/>
          <w:bCs/>
          <w:sz w:val="24"/>
          <w:szCs w:val="24"/>
        </w:rPr>
        <w:t>References</w:t>
      </w:r>
    </w:p>
    <w:p w14:paraId="0CC37A72" w14:textId="77777777" w:rsidR="003745EC" w:rsidRPr="00C12919" w:rsidRDefault="003745EC" w:rsidP="003745EC">
      <w:pPr>
        <w:numPr>
          <w:ilvl w:val="0"/>
          <w:numId w:val="47"/>
        </w:numPr>
        <w:spacing w:line="360" w:lineRule="auto"/>
        <w:rPr>
          <w:rFonts w:ascii="Arial" w:hAnsi="Arial" w:cs="Arial"/>
          <w:b/>
          <w:bCs/>
          <w:sz w:val="24"/>
          <w:szCs w:val="24"/>
        </w:rPr>
      </w:pPr>
      <w:r w:rsidRPr="00C12919">
        <w:rPr>
          <w:rFonts w:ascii="Arial" w:hAnsi="Arial" w:cs="Arial"/>
          <w:b/>
          <w:bCs/>
          <w:sz w:val="24"/>
          <w:szCs w:val="24"/>
        </w:rPr>
        <w:t>Appendix</w:t>
      </w:r>
    </w:p>
    <w:p w14:paraId="423D2036" w14:textId="77777777" w:rsidR="003745EC" w:rsidRDefault="003745EC" w:rsidP="003745EC">
      <w:pPr>
        <w:spacing w:line="360" w:lineRule="auto"/>
        <w:jc w:val="center"/>
        <w:rPr>
          <w:rFonts w:ascii="Arial" w:hAnsi="Arial" w:cs="Arial"/>
          <w:b/>
          <w:bCs/>
          <w:sz w:val="24"/>
          <w:szCs w:val="24"/>
        </w:rPr>
      </w:pPr>
    </w:p>
    <w:p w14:paraId="3E098551" w14:textId="77777777" w:rsidR="003745EC" w:rsidRDefault="003745EC" w:rsidP="003745EC">
      <w:pPr>
        <w:spacing w:line="360" w:lineRule="auto"/>
        <w:jc w:val="center"/>
        <w:rPr>
          <w:rFonts w:ascii="Arial" w:hAnsi="Arial" w:cs="Arial"/>
          <w:b/>
          <w:bCs/>
          <w:sz w:val="24"/>
          <w:szCs w:val="24"/>
        </w:rPr>
      </w:pPr>
    </w:p>
    <w:p w14:paraId="0E4C5C21" w14:textId="77777777" w:rsidR="003745EC" w:rsidRDefault="003745EC" w:rsidP="003745EC">
      <w:pPr>
        <w:spacing w:line="360" w:lineRule="auto"/>
        <w:jc w:val="center"/>
        <w:rPr>
          <w:rFonts w:ascii="Arial" w:hAnsi="Arial" w:cs="Arial"/>
          <w:b/>
          <w:bCs/>
          <w:sz w:val="24"/>
          <w:szCs w:val="24"/>
        </w:rPr>
      </w:pPr>
    </w:p>
    <w:p w14:paraId="22772074" w14:textId="77777777" w:rsidR="003745EC" w:rsidRDefault="003745EC" w:rsidP="003745EC">
      <w:pPr>
        <w:spacing w:line="360" w:lineRule="auto"/>
        <w:jc w:val="center"/>
        <w:rPr>
          <w:rFonts w:ascii="Arial" w:hAnsi="Arial" w:cs="Arial"/>
          <w:b/>
          <w:bCs/>
          <w:sz w:val="24"/>
          <w:szCs w:val="24"/>
        </w:rPr>
      </w:pPr>
    </w:p>
    <w:p w14:paraId="4F24BA09" w14:textId="77777777" w:rsidR="003745EC" w:rsidRDefault="003745EC" w:rsidP="003745EC">
      <w:pPr>
        <w:spacing w:line="360" w:lineRule="auto"/>
        <w:jc w:val="center"/>
        <w:rPr>
          <w:rFonts w:ascii="Arial" w:hAnsi="Arial" w:cs="Arial"/>
          <w:b/>
          <w:bCs/>
          <w:sz w:val="24"/>
          <w:szCs w:val="24"/>
        </w:rPr>
      </w:pPr>
    </w:p>
    <w:p w14:paraId="4F01D871" w14:textId="77777777" w:rsidR="003745EC" w:rsidRDefault="003745EC" w:rsidP="003745EC">
      <w:pPr>
        <w:spacing w:line="360" w:lineRule="auto"/>
        <w:jc w:val="center"/>
        <w:rPr>
          <w:rFonts w:ascii="Arial" w:hAnsi="Arial" w:cs="Arial"/>
          <w:b/>
          <w:bCs/>
          <w:sz w:val="24"/>
          <w:szCs w:val="24"/>
        </w:rPr>
      </w:pPr>
    </w:p>
    <w:p w14:paraId="14D9337B" w14:textId="77777777" w:rsidR="003745EC" w:rsidRDefault="003745EC" w:rsidP="003745EC">
      <w:pPr>
        <w:spacing w:line="360" w:lineRule="auto"/>
        <w:jc w:val="center"/>
        <w:rPr>
          <w:rFonts w:ascii="Arial" w:hAnsi="Arial" w:cs="Arial"/>
          <w:b/>
          <w:bCs/>
          <w:sz w:val="24"/>
          <w:szCs w:val="24"/>
        </w:rPr>
      </w:pPr>
    </w:p>
    <w:p w14:paraId="6B98B3A6" w14:textId="77777777" w:rsidR="003745EC" w:rsidRDefault="003745EC" w:rsidP="003745EC">
      <w:pPr>
        <w:spacing w:line="360" w:lineRule="auto"/>
        <w:jc w:val="center"/>
        <w:rPr>
          <w:rFonts w:ascii="Arial" w:hAnsi="Arial" w:cs="Arial"/>
          <w:b/>
          <w:bCs/>
          <w:sz w:val="24"/>
          <w:szCs w:val="24"/>
        </w:rPr>
      </w:pPr>
    </w:p>
    <w:p w14:paraId="5C30C976" w14:textId="77777777" w:rsidR="003745EC" w:rsidRDefault="003745EC" w:rsidP="003745EC">
      <w:pPr>
        <w:spacing w:line="360" w:lineRule="auto"/>
        <w:rPr>
          <w:rFonts w:ascii="Arial" w:hAnsi="Arial" w:cs="Arial"/>
          <w:b/>
          <w:bCs/>
          <w:sz w:val="24"/>
          <w:szCs w:val="24"/>
        </w:rPr>
      </w:pPr>
    </w:p>
    <w:p w14:paraId="56AD8BE8"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Executive Summary</w:t>
      </w:r>
    </w:p>
    <w:p w14:paraId="5ADD2D87" w14:textId="77777777" w:rsidR="003745EC" w:rsidRPr="008F1D7C" w:rsidRDefault="003745EC" w:rsidP="003745EC">
      <w:pPr>
        <w:spacing w:line="360" w:lineRule="auto"/>
        <w:jc w:val="both"/>
        <w:rPr>
          <w:rFonts w:ascii="Arial" w:hAnsi="Arial" w:cs="Arial"/>
          <w:sz w:val="24"/>
          <w:szCs w:val="24"/>
        </w:rPr>
      </w:pPr>
      <w:r w:rsidRPr="008F1D7C">
        <w:rPr>
          <w:rFonts w:ascii="Arial" w:hAnsi="Arial" w:cs="Arial"/>
          <w:sz w:val="24"/>
          <w:szCs w:val="24"/>
        </w:rPr>
        <w:t xml:space="preserve">The Ohia Waikiki Studio Suites, a budget-friendly hotel in the centre of Waikiki, </w:t>
      </w:r>
      <w:r>
        <w:rPr>
          <w:rFonts w:ascii="Arial" w:hAnsi="Arial" w:cs="Arial"/>
          <w:sz w:val="24"/>
          <w:szCs w:val="24"/>
        </w:rPr>
        <w:t>faces</w:t>
      </w:r>
      <w:r w:rsidRPr="008F1D7C">
        <w:rPr>
          <w:rFonts w:ascii="Arial" w:hAnsi="Arial" w:cs="Arial"/>
          <w:sz w:val="24"/>
          <w:szCs w:val="24"/>
        </w:rPr>
        <w:t xml:space="preserve"> substantial operational and reputational challenges </w:t>
      </w:r>
      <w:r w:rsidRPr="00381137">
        <w:rPr>
          <w:rFonts w:ascii="Arial" w:hAnsi="Arial" w:cs="Arial"/>
          <w:sz w:val="24"/>
          <w:szCs w:val="24"/>
        </w:rPr>
        <w:t>detrimental to</w:t>
      </w:r>
      <w:r w:rsidRPr="008F1D7C">
        <w:rPr>
          <w:rFonts w:ascii="Arial" w:hAnsi="Arial" w:cs="Arial"/>
          <w:sz w:val="24"/>
          <w:szCs w:val="24"/>
        </w:rPr>
        <w:t xml:space="preserve"> long-term sustainability, financial performance, and guest satisfaction. The primary concerns encompass a deteriorating online reputation, ineffective feedback management, poor maintenance of rooms and amenities, and a decline in service quality. These factors have collectively led to </w:t>
      </w:r>
      <w:r w:rsidRPr="00381137">
        <w:rPr>
          <w:rFonts w:ascii="Arial" w:hAnsi="Arial" w:cs="Arial"/>
          <w:sz w:val="24"/>
          <w:szCs w:val="24"/>
        </w:rPr>
        <w:t>decreased occupancy rates, decreased revenue per available room (RevPAR), and increased</w:t>
      </w:r>
      <w:r w:rsidRPr="008F1D7C">
        <w:rPr>
          <w:rFonts w:ascii="Arial" w:hAnsi="Arial" w:cs="Arial"/>
          <w:sz w:val="24"/>
          <w:szCs w:val="24"/>
        </w:rPr>
        <w:t xml:space="preserve"> refund requests, ultimately putting the hotel at a competitive disadvantage in the saturated Waikiki hospitality market.</w:t>
      </w:r>
    </w:p>
    <w:p w14:paraId="7228839C" w14:textId="77777777" w:rsidR="003745EC" w:rsidRPr="00381137" w:rsidRDefault="003745EC" w:rsidP="003745EC">
      <w:pPr>
        <w:spacing w:line="360" w:lineRule="auto"/>
        <w:jc w:val="both"/>
        <w:rPr>
          <w:rFonts w:ascii="Arial" w:hAnsi="Arial" w:cs="Arial"/>
          <w:b/>
          <w:bCs/>
          <w:sz w:val="24"/>
          <w:szCs w:val="24"/>
          <w:u w:val="single"/>
        </w:rPr>
      </w:pPr>
      <w:r w:rsidRPr="00381137">
        <w:rPr>
          <w:rFonts w:ascii="Arial" w:hAnsi="Arial" w:cs="Arial"/>
          <w:b/>
          <w:bCs/>
          <w:sz w:val="24"/>
          <w:szCs w:val="24"/>
          <w:u w:val="single"/>
        </w:rPr>
        <w:t>Core Findings</w:t>
      </w:r>
    </w:p>
    <w:p w14:paraId="174DE346"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rPr>
        <w:t>The hotel's challenges have their roots in guest dissatisfaction, as evidenced by the numerous complaints regarding room hygiene, outdated furnishings, malfunctioning amenities, and undisclosed fees that are frequently posted on TripAdvisor and other online review platforms. Research has demonstrated that a one-star decrease in hotel ratings can result in a 5-9% decrease in revenue, underscoring the financial consequences of a negative online reputation. Furthermore, service quality concerns are further exacerbated by operational inefficiencies, including delayed cleaning services and ineffective staff training. Ohia Waikiki must improve its visitor experience, as competitor analysis suggests similar hotels in Waikiki provide superior amenities and service at comparable prices.</w:t>
      </w:r>
    </w:p>
    <w:p w14:paraId="2214A19D"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rPr>
        <w:t>These issues have substantial financial repercussions. An estimated 13-17% decrease in occupancy rates has been attributed to the hotel's deteriorating reputation. Additionally, increased maintenance costs and refund requests have further strained profitability. The hotel has been unable to optimise revenue opportunities due to the absence of a dynamic pricing strategy and a limited direct booking approach. Furthermore, the inconsistent quality of service, which is a consequence of high employee turnover and staff shortages, has a detrimental impact on consumer loyalty and retention.</w:t>
      </w:r>
    </w:p>
    <w:p w14:paraId="0C88CBD2" w14:textId="77777777" w:rsidR="003745EC" w:rsidRPr="00381137" w:rsidRDefault="003745EC" w:rsidP="003745EC">
      <w:pPr>
        <w:spacing w:line="360" w:lineRule="auto"/>
        <w:jc w:val="both"/>
        <w:rPr>
          <w:rFonts w:ascii="Arial" w:hAnsi="Arial" w:cs="Arial"/>
          <w:sz w:val="24"/>
          <w:szCs w:val="24"/>
        </w:rPr>
      </w:pPr>
    </w:p>
    <w:p w14:paraId="76FFEB36" w14:textId="77777777" w:rsidR="003745EC" w:rsidRPr="00381137" w:rsidRDefault="003745EC" w:rsidP="003745EC">
      <w:pPr>
        <w:spacing w:line="360" w:lineRule="auto"/>
        <w:jc w:val="both"/>
        <w:rPr>
          <w:rFonts w:ascii="Arial" w:hAnsi="Arial" w:cs="Arial"/>
          <w:sz w:val="24"/>
          <w:szCs w:val="24"/>
        </w:rPr>
      </w:pPr>
    </w:p>
    <w:p w14:paraId="52EF7219" w14:textId="77777777" w:rsidR="003745EC" w:rsidRPr="00381137" w:rsidRDefault="003745EC" w:rsidP="003745EC">
      <w:pPr>
        <w:spacing w:line="360" w:lineRule="auto"/>
        <w:jc w:val="both"/>
        <w:rPr>
          <w:rFonts w:ascii="Arial" w:hAnsi="Arial" w:cs="Arial"/>
          <w:b/>
          <w:bCs/>
          <w:sz w:val="24"/>
          <w:szCs w:val="24"/>
          <w:u w:val="single"/>
        </w:rPr>
      </w:pPr>
      <w:r w:rsidRPr="00381137">
        <w:rPr>
          <w:rFonts w:ascii="Arial" w:hAnsi="Arial" w:cs="Arial"/>
          <w:b/>
          <w:bCs/>
          <w:sz w:val="24"/>
          <w:szCs w:val="24"/>
          <w:u w:val="single"/>
        </w:rPr>
        <w:t xml:space="preserve">Findings Analysis </w:t>
      </w:r>
    </w:p>
    <w:p w14:paraId="46F9101C"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rPr>
        <w:t>A multi-framework approach was implemented to assess the hotel's challenges effectively:</w:t>
      </w:r>
    </w:p>
    <w:p w14:paraId="5BEBD2A5"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b/>
          <w:bCs/>
          <w:sz w:val="24"/>
          <w:szCs w:val="24"/>
        </w:rPr>
        <w:t xml:space="preserve">STEEPLED Analysis </w:t>
      </w:r>
      <w:r w:rsidRPr="00381137">
        <w:rPr>
          <w:rFonts w:ascii="Segoe UI Symbol" w:hAnsi="Segoe UI Symbol" w:cs="Segoe UI Symbol"/>
          <w:b/>
          <w:bCs/>
          <w:sz w:val="24"/>
          <w:szCs w:val="24"/>
        </w:rPr>
        <w:t>➜</w:t>
      </w:r>
      <w:r w:rsidRPr="00381137">
        <w:rPr>
          <w:rFonts w:ascii="Arial" w:hAnsi="Arial" w:cs="Arial"/>
          <w:sz w:val="24"/>
          <w:szCs w:val="24"/>
        </w:rPr>
        <w:t xml:space="preserve"> Examined external social, technological, economic, environmental, political, legal, ethical, and demographic factors affecting the hotel.</w:t>
      </w:r>
    </w:p>
    <w:p w14:paraId="00FCE0EE"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b/>
          <w:bCs/>
          <w:sz w:val="24"/>
          <w:szCs w:val="24"/>
        </w:rPr>
        <w:t>SOAR Analysis</w:t>
      </w:r>
      <w:r w:rsidRPr="00381137">
        <w:rPr>
          <w:rFonts w:ascii="Arial" w:hAnsi="Arial" w:cs="Arial"/>
          <w:sz w:val="24"/>
          <w:szCs w:val="24"/>
        </w:rPr>
        <w:t xml:space="preserve"> </w:t>
      </w:r>
      <w:r w:rsidRPr="00381137">
        <w:rPr>
          <w:rFonts w:ascii="Segoe UI Symbol" w:hAnsi="Segoe UI Symbol" w:cs="Segoe UI Symbol"/>
          <w:sz w:val="24"/>
          <w:szCs w:val="24"/>
        </w:rPr>
        <w:t>➜</w:t>
      </w:r>
      <w:r w:rsidRPr="00381137">
        <w:rPr>
          <w:rFonts w:ascii="Arial" w:hAnsi="Arial" w:cs="Arial"/>
          <w:sz w:val="24"/>
          <w:szCs w:val="24"/>
        </w:rPr>
        <w:t xml:space="preserve"> Identified strengths such as a prime location, budget-friendly pricing, and pet-friendly policies, alongside opportunities for growth through marketing and service improvements.</w:t>
      </w:r>
    </w:p>
    <w:p w14:paraId="004DCDE7"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b/>
          <w:bCs/>
          <w:sz w:val="24"/>
          <w:szCs w:val="24"/>
        </w:rPr>
        <w:t xml:space="preserve">TOWS Analysis </w:t>
      </w:r>
      <w:r w:rsidRPr="00381137">
        <w:rPr>
          <w:rFonts w:ascii="Segoe UI Symbol" w:hAnsi="Segoe UI Symbol" w:cs="Segoe UI Symbol"/>
          <w:b/>
          <w:bCs/>
          <w:sz w:val="24"/>
          <w:szCs w:val="24"/>
        </w:rPr>
        <w:t>➜</w:t>
      </w:r>
      <w:r w:rsidRPr="00381137">
        <w:rPr>
          <w:rFonts w:ascii="Arial" w:hAnsi="Arial" w:cs="Arial"/>
          <w:sz w:val="24"/>
          <w:szCs w:val="24"/>
        </w:rPr>
        <w:t xml:space="preserve"> Explored strategic solutions by aligning strengths with opportunities while mitigating weaknesses and threats.</w:t>
      </w:r>
    </w:p>
    <w:p w14:paraId="43E0B650" w14:textId="77777777" w:rsidR="003745EC" w:rsidRPr="00E43AD3" w:rsidRDefault="003745EC" w:rsidP="003745EC">
      <w:pPr>
        <w:spacing w:line="360" w:lineRule="auto"/>
        <w:jc w:val="both"/>
        <w:rPr>
          <w:rFonts w:ascii="Arial" w:hAnsi="Arial" w:cs="Arial"/>
          <w:sz w:val="24"/>
          <w:szCs w:val="24"/>
        </w:rPr>
      </w:pPr>
      <w:r w:rsidRPr="00381137">
        <w:rPr>
          <w:rFonts w:ascii="Arial" w:hAnsi="Arial" w:cs="Arial"/>
          <w:sz w:val="24"/>
          <w:szCs w:val="24"/>
        </w:rPr>
        <w:t>These analyses suggest that the hotel must promptly</w:t>
      </w:r>
      <w:r w:rsidRPr="00E43AD3">
        <w:rPr>
          <w:rFonts w:ascii="Arial" w:hAnsi="Arial" w:cs="Arial"/>
          <w:sz w:val="24"/>
          <w:szCs w:val="24"/>
        </w:rPr>
        <w:t xml:space="preserve"> modernise its offerings, strengthen service efficiency, and implement more competitive pricing strategies </w:t>
      </w:r>
      <w:r w:rsidRPr="00381137">
        <w:rPr>
          <w:rFonts w:ascii="Arial" w:hAnsi="Arial" w:cs="Arial"/>
          <w:sz w:val="24"/>
          <w:szCs w:val="24"/>
        </w:rPr>
        <w:t>to</w:t>
      </w:r>
      <w:r w:rsidRPr="00E43AD3">
        <w:rPr>
          <w:rFonts w:ascii="Arial" w:hAnsi="Arial" w:cs="Arial"/>
          <w:sz w:val="24"/>
          <w:szCs w:val="24"/>
        </w:rPr>
        <w:t xml:space="preserve"> reclaim market share.</w:t>
      </w:r>
    </w:p>
    <w:p w14:paraId="1EBF0486" w14:textId="77777777" w:rsidR="003745EC" w:rsidRPr="00381137" w:rsidRDefault="003745EC" w:rsidP="003745EC">
      <w:pPr>
        <w:spacing w:line="360" w:lineRule="auto"/>
        <w:jc w:val="both"/>
        <w:rPr>
          <w:rFonts w:ascii="Arial" w:hAnsi="Arial" w:cs="Arial"/>
          <w:b/>
          <w:bCs/>
          <w:sz w:val="24"/>
          <w:szCs w:val="24"/>
          <w:u w:val="single"/>
        </w:rPr>
      </w:pPr>
      <w:r w:rsidRPr="00381137">
        <w:rPr>
          <w:rFonts w:ascii="Arial" w:hAnsi="Arial" w:cs="Arial"/>
          <w:b/>
          <w:bCs/>
          <w:sz w:val="24"/>
          <w:szCs w:val="24"/>
          <w:u w:val="single"/>
        </w:rPr>
        <w:t>Recommendations</w:t>
      </w:r>
    </w:p>
    <w:p w14:paraId="211D5482" w14:textId="77777777" w:rsidR="003745EC" w:rsidRPr="00381137" w:rsidRDefault="003745EC" w:rsidP="003745EC">
      <w:pPr>
        <w:numPr>
          <w:ilvl w:val="0"/>
          <w:numId w:val="27"/>
        </w:numPr>
        <w:spacing w:line="360" w:lineRule="auto"/>
        <w:jc w:val="both"/>
        <w:rPr>
          <w:rFonts w:ascii="Arial" w:hAnsi="Arial" w:cs="Arial"/>
          <w:b/>
          <w:bCs/>
          <w:sz w:val="24"/>
          <w:szCs w:val="24"/>
        </w:rPr>
      </w:pPr>
      <w:r w:rsidRPr="00381137">
        <w:rPr>
          <w:rFonts w:ascii="Arial" w:hAnsi="Arial" w:cs="Arial"/>
          <w:b/>
          <w:bCs/>
          <w:sz w:val="24"/>
          <w:szCs w:val="24"/>
        </w:rPr>
        <w:t>Improving Customer Experience and Reputation Management</w:t>
      </w:r>
    </w:p>
    <w:p w14:paraId="7D3FD22B"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Implement stricter housekeeping protocols and increase staffing levels to maintain cleanliness and service standards.</w:t>
      </w:r>
    </w:p>
    <w:p w14:paraId="146EBEC0"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Introduce a real-time digital feedback system to capture and respond to guest concerns effectively.</w:t>
      </w:r>
    </w:p>
    <w:p w14:paraId="77987A6D"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Upgrade outdated room furnishings, lighting, and carpeting to improve guest comfort.</w:t>
      </w:r>
    </w:p>
    <w:p w14:paraId="2F9DAE05"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sz w:val="24"/>
          <w:szCs w:val="24"/>
          <w:u w:val="single"/>
        </w:rPr>
        <w:t>Expected outcome:</w:t>
      </w:r>
      <w:r w:rsidRPr="00381137">
        <w:rPr>
          <w:rFonts w:ascii="Arial" w:hAnsi="Arial" w:cs="Arial"/>
          <w:sz w:val="24"/>
          <w:szCs w:val="24"/>
        </w:rPr>
        <w:t xml:space="preserve"> A 15-20% increase in guest satisfaction scores within six months.</w:t>
      </w:r>
    </w:p>
    <w:p w14:paraId="4F29CA8F" w14:textId="77777777" w:rsidR="003745EC" w:rsidRPr="00381137" w:rsidRDefault="003745EC" w:rsidP="003745EC">
      <w:pPr>
        <w:numPr>
          <w:ilvl w:val="0"/>
          <w:numId w:val="27"/>
        </w:numPr>
        <w:spacing w:line="360" w:lineRule="auto"/>
        <w:jc w:val="both"/>
        <w:rPr>
          <w:rFonts w:ascii="Arial" w:hAnsi="Arial" w:cs="Arial"/>
          <w:b/>
          <w:bCs/>
          <w:sz w:val="24"/>
          <w:szCs w:val="24"/>
        </w:rPr>
      </w:pPr>
      <w:r w:rsidRPr="00381137">
        <w:rPr>
          <w:rFonts w:ascii="Arial" w:hAnsi="Arial" w:cs="Arial"/>
          <w:b/>
          <w:bCs/>
          <w:sz w:val="24"/>
          <w:szCs w:val="24"/>
        </w:rPr>
        <w:t>Increasing Operational Efficiency and Staff Training</w:t>
      </w:r>
    </w:p>
    <w:p w14:paraId="114CBA80"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lastRenderedPageBreak/>
        <w:t>Conduct regular customer service and conflict resolution training for employees.</w:t>
      </w:r>
    </w:p>
    <w:p w14:paraId="479B7F37"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Introduce performance-based incentives to improve employee morale and retention.</w:t>
      </w:r>
    </w:p>
    <w:p w14:paraId="336C3C18"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Develop a digital service monitoring system to monitor staff response times.</w:t>
      </w:r>
    </w:p>
    <w:p w14:paraId="5A4A39C3"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u w:val="single"/>
        </w:rPr>
        <w:t>Expected outcome</w:t>
      </w:r>
      <w:r w:rsidRPr="00381137">
        <w:rPr>
          <w:rFonts w:ascii="Arial" w:hAnsi="Arial" w:cs="Arial"/>
          <w:sz w:val="24"/>
          <w:szCs w:val="24"/>
        </w:rPr>
        <w:t>: Higher employee satisfaction, improved service consistency, and reduced staff turnover rates.</w:t>
      </w:r>
    </w:p>
    <w:p w14:paraId="6C96CDE5" w14:textId="77777777" w:rsidR="003745EC" w:rsidRPr="00381137" w:rsidRDefault="003745EC" w:rsidP="003745EC">
      <w:pPr>
        <w:numPr>
          <w:ilvl w:val="0"/>
          <w:numId w:val="27"/>
        </w:numPr>
        <w:spacing w:line="360" w:lineRule="auto"/>
        <w:jc w:val="both"/>
        <w:rPr>
          <w:rFonts w:ascii="Arial" w:hAnsi="Arial" w:cs="Arial"/>
          <w:b/>
          <w:bCs/>
          <w:sz w:val="24"/>
          <w:szCs w:val="24"/>
        </w:rPr>
      </w:pPr>
      <w:r w:rsidRPr="00381137">
        <w:rPr>
          <w:rFonts w:ascii="Arial" w:hAnsi="Arial" w:cs="Arial"/>
          <w:b/>
          <w:bCs/>
          <w:sz w:val="24"/>
          <w:szCs w:val="24"/>
        </w:rPr>
        <w:t>Revenue Generation and Cost Optimi</w:t>
      </w:r>
      <w:r>
        <w:rPr>
          <w:rFonts w:ascii="Arial" w:hAnsi="Arial" w:cs="Arial"/>
          <w:b/>
          <w:bCs/>
          <w:sz w:val="24"/>
          <w:szCs w:val="24"/>
        </w:rPr>
        <w:t>s</w:t>
      </w:r>
      <w:r w:rsidRPr="00381137">
        <w:rPr>
          <w:rFonts w:ascii="Arial" w:hAnsi="Arial" w:cs="Arial"/>
          <w:b/>
          <w:bCs/>
          <w:sz w:val="24"/>
          <w:szCs w:val="24"/>
        </w:rPr>
        <w:t>ation</w:t>
      </w:r>
    </w:p>
    <w:p w14:paraId="7065C525"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Introduce revenue management software to implement dynamic pricing strategies and optimise occupancy rates.</w:t>
      </w:r>
    </w:p>
    <w:p w14:paraId="0B491F7F"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Develop new ancillary revenue streams, such as paid early check-ins, room upgrades, and premium in-room services.</w:t>
      </w:r>
    </w:p>
    <w:p w14:paraId="0F49F2C7"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Increase direct bookings through improved website design and exclusive online promotions.</w:t>
      </w:r>
    </w:p>
    <w:p w14:paraId="22F37325"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u w:val="single"/>
        </w:rPr>
        <w:t>Expected outcome:</w:t>
      </w:r>
      <w:r w:rsidRPr="00381137">
        <w:rPr>
          <w:rFonts w:ascii="Arial" w:hAnsi="Arial" w:cs="Arial"/>
          <w:sz w:val="24"/>
          <w:szCs w:val="24"/>
        </w:rPr>
        <w:t xml:space="preserve"> A projected 10-12% increase in RevPAR and a 20% rise in direct bookings.</w:t>
      </w:r>
    </w:p>
    <w:p w14:paraId="7095046A" w14:textId="77777777" w:rsidR="003745EC" w:rsidRPr="00381137" w:rsidRDefault="003745EC" w:rsidP="003745EC">
      <w:pPr>
        <w:numPr>
          <w:ilvl w:val="0"/>
          <w:numId w:val="27"/>
        </w:numPr>
        <w:spacing w:line="360" w:lineRule="auto"/>
        <w:jc w:val="both"/>
        <w:rPr>
          <w:rFonts w:ascii="Arial" w:hAnsi="Arial" w:cs="Arial"/>
          <w:b/>
          <w:bCs/>
          <w:sz w:val="24"/>
          <w:szCs w:val="24"/>
        </w:rPr>
      </w:pPr>
      <w:r w:rsidRPr="00381137">
        <w:rPr>
          <w:rFonts w:ascii="Arial" w:hAnsi="Arial" w:cs="Arial"/>
          <w:b/>
          <w:bCs/>
          <w:sz w:val="24"/>
          <w:szCs w:val="24"/>
        </w:rPr>
        <w:t>Strengthening Digital Presence and Marketing Strategies</w:t>
      </w:r>
    </w:p>
    <w:p w14:paraId="1FD75CA2"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Redesign the hotel's website for better user experience and mobile compatibility.</w:t>
      </w:r>
    </w:p>
    <w:p w14:paraId="24096BB9"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Use social media marketing and collaboration with travel influencers to expand online reach.</w:t>
      </w:r>
    </w:p>
    <w:p w14:paraId="18766CE1"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Deploy AI chatbots for automated customer service and booking assistance.</w:t>
      </w:r>
    </w:p>
    <w:p w14:paraId="123BB0F5"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u w:val="single"/>
        </w:rPr>
        <w:t>Expected outcome:</w:t>
      </w:r>
      <w:r w:rsidRPr="00381137">
        <w:rPr>
          <w:rFonts w:ascii="Arial" w:hAnsi="Arial" w:cs="Arial"/>
          <w:sz w:val="24"/>
          <w:szCs w:val="24"/>
        </w:rPr>
        <w:t xml:space="preserve"> Heightened brand visibility, improved direct bookings, and higher customer engagement.</w:t>
      </w:r>
    </w:p>
    <w:p w14:paraId="170069D8" w14:textId="77777777" w:rsidR="003745EC" w:rsidRPr="00381137" w:rsidRDefault="003745EC" w:rsidP="003745EC">
      <w:pPr>
        <w:numPr>
          <w:ilvl w:val="0"/>
          <w:numId w:val="27"/>
        </w:numPr>
        <w:spacing w:line="360" w:lineRule="auto"/>
        <w:jc w:val="both"/>
        <w:rPr>
          <w:rFonts w:ascii="Arial" w:hAnsi="Arial" w:cs="Arial"/>
          <w:b/>
          <w:bCs/>
          <w:sz w:val="24"/>
          <w:szCs w:val="24"/>
        </w:rPr>
      </w:pPr>
      <w:r w:rsidRPr="00381137">
        <w:rPr>
          <w:rFonts w:ascii="Arial" w:hAnsi="Arial" w:cs="Arial"/>
          <w:b/>
          <w:bCs/>
          <w:sz w:val="24"/>
          <w:szCs w:val="24"/>
        </w:rPr>
        <w:t>Implementing a Structured Change Management Approach</w:t>
      </w:r>
    </w:p>
    <w:p w14:paraId="05E937D9"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lastRenderedPageBreak/>
        <w:t>Utilize Kotter’s 8-Step Change Model to facilitate easy transitions in operational improvements.</w:t>
      </w:r>
    </w:p>
    <w:p w14:paraId="5F103208"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Involve staff and stakeholders in the change process to minimise resistance and increase the adoption of new practices.</w:t>
      </w:r>
    </w:p>
    <w:p w14:paraId="0B5C5193" w14:textId="77777777" w:rsidR="003745EC" w:rsidRPr="00381137" w:rsidRDefault="003745EC" w:rsidP="003745EC">
      <w:pPr>
        <w:numPr>
          <w:ilvl w:val="1"/>
          <w:numId w:val="27"/>
        </w:numPr>
        <w:spacing w:line="360" w:lineRule="auto"/>
        <w:jc w:val="both"/>
        <w:rPr>
          <w:rFonts w:ascii="Arial" w:hAnsi="Arial" w:cs="Arial"/>
          <w:sz w:val="24"/>
          <w:szCs w:val="24"/>
        </w:rPr>
      </w:pPr>
      <w:r w:rsidRPr="00381137">
        <w:rPr>
          <w:rFonts w:ascii="Arial" w:hAnsi="Arial" w:cs="Arial"/>
          <w:sz w:val="24"/>
          <w:szCs w:val="24"/>
        </w:rPr>
        <w:t>Conduct pilot programs before full-scale implementation to refine strategies based on real-time feedback.</w:t>
      </w:r>
    </w:p>
    <w:p w14:paraId="6FB220C2"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u w:val="single"/>
        </w:rPr>
        <w:t>Expected outcome:</w:t>
      </w:r>
      <w:r w:rsidRPr="00381137">
        <w:rPr>
          <w:rFonts w:ascii="Arial" w:hAnsi="Arial" w:cs="Arial"/>
          <w:sz w:val="24"/>
          <w:szCs w:val="24"/>
        </w:rPr>
        <w:t xml:space="preserve"> Seamless transition to improved operational standards with minimal disruption to daily activities.</w:t>
      </w:r>
    </w:p>
    <w:p w14:paraId="1F9FA0B3" w14:textId="77777777" w:rsidR="003745EC" w:rsidRPr="00C767A3" w:rsidRDefault="003745EC" w:rsidP="003745EC">
      <w:pPr>
        <w:spacing w:line="360" w:lineRule="auto"/>
        <w:jc w:val="both"/>
        <w:rPr>
          <w:rFonts w:ascii="Arial" w:hAnsi="Arial" w:cs="Arial"/>
          <w:b/>
          <w:bCs/>
          <w:sz w:val="24"/>
          <w:szCs w:val="24"/>
          <w:u w:val="single"/>
        </w:rPr>
      </w:pPr>
      <w:r w:rsidRPr="00C767A3">
        <w:rPr>
          <w:rFonts w:ascii="Arial" w:hAnsi="Arial" w:cs="Arial"/>
          <w:b/>
          <w:bCs/>
          <w:sz w:val="24"/>
          <w:szCs w:val="24"/>
          <w:u w:val="single"/>
        </w:rPr>
        <w:t>Conclusion</w:t>
      </w:r>
    </w:p>
    <w:p w14:paraId="49E4ADFF" w14:textId="77777777" w:rsidR="003745EC" w:rsidRDefault="003745EC" w:rsidP="003745EC">
      <w:pPr>
        <w:spacing w:line="360" w:lineRule="auto"/>
        <w:jc w:val="both"/>
        <w:rPr>
          <w:rFonts w:ascii="Arial" w:hAnsi="Arial" w:cs="Arial"/>
          <w:sz w:val="24"/>
          <w:szCs w:val="24"/>
        </w:rPr>
      </w:pPr>
      <w:r w:rsidRPr="00D23A5D">
        <w:rPr>
          <w:rFonts w:ascii="Arial" w:hAnsi="Arial" w:cs="Arial"/>
          <w:sz w:val="24"/>
          <w:szCs w:val="24"/>
        </w:rPr>
        <w:t xml:space="preserve">Ohia Waikiki Studio Suites is in a favourable position to boost visitor satisfaction, optimise operational efficiency, and increase revenue by implementing these recommendations. </w:t>
      </w:r>
      <w:r>
        <w:rPr>
          <w:rFonts w:ascii="Arial" w:hAnsi="Arial" w:cs="Arial"/>
          <w:sz w:val="24"/>
          <w:szCs w:val="24"/>
        </w:rPr>
        <w:t>Improvements will directly influence higher occupancy rates and stronger brand loyalty</w:t>
      </w:r>
      <w:r w:rsidRPr="00D23A5D">
        <w:rPr>
          <w:rFonts w:ascii="Arial" w:hAnsi="Arial" w:cs="Arial"/>
          <w:sz w:val="24"/>
          <w:szCs w:val="24"/>
        </w:rPr>
        <w:t xml:space="preserve"> in service quality, pricing strategy, and marketing efforts. The proposed action plan offers a transparent roadmap for achieving each </w:t>
      </w:r>
      <w:r>
        <w:rPr>
          <w:rFonts w:ascii="Arial" w:hAnsi="Arial" w:cs="Arial"/>
          <w:sz w:val="24"/>
          <w:szCs w:val="24"/>
        </w:rPr>
        <w:t>objective while</w:t>
      </w:r>
      <w:r w:rsidRPr="00D23A5D">
        <w:rPr>
          <w:rFonts w:ascii="Arial" w:hAnsi="Arial" w:cs="Arial"/>
          <w:sz w:val="24"/>
          <w:szCs w:val="24"/>
        </w:rPr>
        <w:t xml:space="preserve"> guaranteeing financial sustainability. </w:t>
      </w:r>
    </w:p>
    <w:p w14:paraId="64F3E79A" w14:textId="77777777" w:rsidR="003745EC" w:rsidRDefault="003745EC" w:rsidP="003745EC">
      <w:pPr>
        <w:spacing w:line="360" w:lineRule="auto"/>
        <w:jc w:val="both"/>
        <w:rPr>
          <w:rFonts w:ascii="Arial" w:hAnsi="Arial" w:cs="Arial"/>
          <w:sz w:val="24"/>
          <w:szCs w:val="24"/>
        </w:rPr>
      </w:pPr>
      <w:r w:rsidRPr="00D23A5D">
        <w:rPr>
          <w:rFonts w:ascii="Arial" w:hAnsi="Arial" w:cs="Arial"/>
          <w:sz w:val="24"/>
          <w:szCs w:val="24"/>
        </w:rPr>
        <w:t xml:space="preserve">Based on a projected ROI analysis, these initiatives are expected to generate a net revenue increase of approximately £725,000 annually. This increase is attributed to improved occupancy, increased visitor retention, and reduced operational inefficiencies. The hotel will be able to compete more effectively in the crowded Waikiki hospitality market by building a more considerable brand reputation. </w:t>
      </w:r>
    </w:p>
    <w:p w14:paraId="7C08E239" w14:textId="77777777" w:rsidR="003745EC" w:rsidRPr="00D23A5D" w:rsidRDefault="003745EC" w:rsidP="003745E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7BA18E2F" wp14:editId="7FD8ADC9">
            <wp:simplePos x="0" y="0"/>
            <wp:positionH relativeFrom="margin">
              <wp:posOffset>-676893</wp:posOffset>
            </wp:positionH>
            <wp:positionV relativeFrom="paragraph">
              <wp:posOffset>750694</wp:posOffset>
            </wp:positionV>
            <wp:extent cx="2570480" cy="1650365"/>
            <wp:effectExtent l="0" t="0" r="1270" b="6985"/>
            <wp:wrapSquare wrapText="bothSides"/>
            <wp:docPr id="1429390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2570480" cy="1650365"/>
                    </a:xfrm>
                    <a:prstGeom prst="rect">
                      <a:avLst/>
                    </a:prstGeom>
                    <a:noFill/>
                    <a:ln>
                      <a:noFill/>
                    </a:ln>
                    <a:extLst>
                      <a:ext uri="{53640926-AAD7-44D8-BBD7-CCE9431645EC}">
                        <a14:shadowObscured xmlns:a14="http://schemas.microsoft.com/office/drawing/2010/main"/>
                      </a:ext>
                    </a:extLst>
                  </pic:spPr>
                </pic:pic>
              </a:graphicData>
            </a:graphic>
          </wp:anchor>
        </w:drawing>
      </w:r>
      <w:r w:rsidRPr="00D23A5D">
        <w:rPr>
          <w:rFonts w:ascii="Arial" w:hAnsi="Arial" w:cs="Arial"/>
          <w:sz w:val="24"/>
          <w:szCs w:val="24"/>
        </w:rPr>
        <w:br/>
      </w:r>
      <w:r w:rsidRPr="00D23A5D">
        <w:rPr>
          <w:rFonts w:ascii="Arial" w:hAnsi="Arial" w:cs="Arial"/>
          <w:sz w:val="24"/>
          <w:szCs w:val="24"/>
        </w:rPr>
        <w:br/>
        <w:t xml:space="preserve">The consultancy team is grateful for the chance to work with Ohia Waikiki Studio Suites on this project. We are certain the hotel will achieve long-term success and measurable improvements through strategic execution and continuous performance monitoring. </w:t>
      </w:r>
      <w:r>
        <w:rPr>
          <w:rFonts w:ascii="Arial" w:hAnsi="Arial" w:cs="Arial"/>
          <w:sz w:val="24"/>
          <w:szCs w:val="24"/>
        </w:rPr>
        <w:t xml:space="preserve">Our team is at your </w:t>
      </w:r>
      <w:r>
        <w:rPr>
          <w:rFonts w:ascii="Arial" w:hAnsi="Arial" w:cs="Arial"/>
          <w:sz w:val="24"/>
          <w:szCs w:val="24"/>
        </w:rPr>
        <w:lastRenderedPageBreak/>
        <w:t>disposal to provide additional assistance during the implementation phase to ensure a straightforward execution of the proposed strategies</w:t>
      </w:r>
      <w:r w:rsidRPr="00D23A5D">
        <w:rPr>
          <w:rFonts w:ascii="Arial" w:hAnsi="Arial" w:cs="Arial"/>
          <w:sz w:val="24"/>
          <w:szCs w:val="24"/>
        </w:rPr>
        <w:t>.</w:t>
      </w:r>
    </w:p>
    <w:p w14:paraId="7BDB9865"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Introduction</w:t>
      </w:r>
    </w:p>
    <w:p w14:paraId="327245EA" w14:textId="77777777" w:rsidR="003745EC" w:rsidRDefault="003745EC" w:rsidP="003745EC">
      <w:pPr>
        <w:spacing w:line="360" w:lineRule="auto"/>
        <w:jc w:val="both"/>
        <w:rPr>
          <w:rFonts w:ascii="Arial" w:hAnsi="Arial" w:cs="Arial"/>
          <w:sz w:val="24"/>
          <w:szCs w:val="24"/>
        </w:rPr>
      </w:pPr>
      <w:r w:rsidRPr="00AD3DE9">
        <w:rPr>
          <w:rFonts w:ascii="Arial" w:hAnsi="Arial" w:cs="Arial"/>
          <w:sz w:val="24"/>
          <w:szCs w:val="24"/>
        </w:rPr>
        <w:t xml:space="preserve">Ohia Waikiki Studio Suites, a low-cost hotel in the centre of Waikiki, Honolulu, has long attracted travellers looking for value and convenience. Its prominent position near Waikiki Beach and the city's shopping and dining districts attracts </w:t>
      </w:r>
      <w:r>
        <w:rPr>
          <w:rFonts w:ascii="Arial" w:hAnsi="Arial" w:cs="Arial"/>
          <w:sz w:val="24"/>
          <w:szCs w:val="24"/>
        </w:rPr>
        <w:t>many</w:t>
      </w:r>
      <w:r w:rsidRPr="00AD3DE9">
        <w:rPr>
          <w:rFonts w:ascii="Arial" w:hAnsi="Arial" w:cs="Arial"/>
          <w:sz w:val="24"/>
          <w:szCs w:val="24"/>
        </w:rPr>
        <w:t xml:space="preserve"> customers, including vacationers, business travellers, and long-term visitors. The hotel seeks to give comfort and flexibility by offering studio-style accommodations with kitchenettes </w:t>
      </w:r>
      <w:r>
        <w:rPr>
          <w:rFonts w:ascii="Arial" w:hAnsi="Arial" w:cs="Arial"/>
          <w:sz w:val="24"/>
          <w:szCs w:val="24"/>
        </w:rPr>
        <w:t>and</w:t>
      </w:r>
      <w:r w:rsidRPr="00AD3DE9">
        <w:rPr>
          <w:rFonts w:ascii="Arial" w:hAnsi="Arial" w:cs="Arial"/>
          <w:sz w:val="24"/>
          <w:szCs w:val="24"/>
        </w:rPr>
        <w:t xml:space="preserve"> pet-friendly regulations. Despite these benefits, operational and reputational issues </w:t>
      </w:r>
      <w:r>
        <w:rPr>
          <w:rFonts w:ascii="Arial" w:hAnsi="Arial" w:cs="Arial"/>
          <w:sz w:val="24"/>
          <w:szCs w:val="24"/>
        </w:rPr>
        <w:t>affect</w:t>
      </w:r>
      <w:r w:rsidRPr="00AD3DE9">
        <w:rPr>
          <w:rFonts w:ascii="Arial" w:hAnsi="Arial" w:cs="Arial"/>
          <w:sz w:val="24"/>
          <w:szCs w:val="24"/>
        </w:rPr>
        <w:t xml:space="preserve"> business performance, visitor satisfaction, and long-term financial viability. </w:t>
      </w:r>
    </w:p>
    <w:p w14:paraId="64F0F926" w14:textId="77777777" w:rsidR="003745EC" w:rsidRDefault="003745EC" w:rsidP="003745EC">
      <w:pPr>
        <w:spacing w:line="360" w:lineRule="auto"/>
        <w:jc w:val="both"/>
        <w:rPr>
          <w:rFonts w:ascii="Arial" w:hAnsi="Arial" w:cs="Arial"/>
          <w:sz w:val="24"/>
          <w:szCs w:val="24"/>
        </w:rPr>
      </w:pPr>
      <w:r w:rsidRPr="00AD3DE9">
        <w:rPr>
          <w:rFonts w:ascii="Arial" w:hAnsi="Arial" w:cs="Arial"/>
          <w:sz w:val="24"/>
          <w:szCs w:val="24"/>
        </w:rPr>
        <w:t xml:space="preserve">The hotel is experiencing </w:t>
      </w:r>
      <w:r>
        <w:rPr>
          <w:rFonts w:ascii="Arial" w:hAnsi="Arial" w:cs="Arial"/>
          <w:sz w:val="24"/>
          <w:szCs w:val="24"/>
        </w:rPr>
        <w:t>reduced</w:t>
      </w:r>
      <w:r w:rsidRPr="00AD3DE9">
        <w:rPr>
          <w:rFonts w:ascii="Arial" w:hAnsi="Arial" w:cs="Arial"/>
          <w:sz w:val="24"/>
          <w:szCs w:val="24"/>
        </w:rPr>
        <w:t xml:space="preserve"> service quality, maintenance issues, and inadequate guest feedback management. Recurring concerns about hygiene, obsolete furniture, and faulty amenities have resulted in unfavourable internet ratings, particularly on TripAdvisor. Guest perception is crucial in hospitality, and research shows that declining ratings result in considerable revenue reductions. Furthermore, shortages of staff, a lack of systematic training, and delayed housekeeping services have resulted in irregular service delivery, which has reduced repeat reservations. Rising refund requests, higher maintenance expenses, and missed revenue opportunities because of inadequate pricing and marketing initiatives have all contributed to growing financial hardship. These problems </w:t>
      </w:r>
      <w:r>
        <w:rPr>
          <w:rFonts w:ascii="Arial" w:hAnsi="Arial" w:cs="Arial"/>
          <w:sz w:val="24"/>
          <w:szCs w:val="24"/>
        </w:rPr>
        <w:t>threaten</w:t>
      </w:r>
      <w:r w:rsidRPr="00AD3DE9">
        <w:rPr>
          <w:rFonts w:ascii="Arial" w:hAnsi="Arial" w:cs="Arial"/>
          <w:sz w:val="24"/>
          <w:szCs w:val="24"/>
        </w:rPr>
        <w:t xml:space="preserve"> the hotel's long-term viability in Waikiki's competitive hospitality market, where guest expectations are high and other hotels provide superior amenities at comparable pricing. </w:t>
      </w:r>
    </w:p>
    <w:p w14:paraId="0B930A2A" w14:textId="77777777" w:rsidR="003745EC" w:rsidRDefault="003745EC" w:rsidP="003745EC">
      <w:pPr>
        <w:spacing w:line="360" w:lineRule="auto"/>
        <w:jc w:val="both"/>
        <w:rPr>
          <w:rFonts w:ascii="Arial" w:hAnsi="Arial" w:cs="Arial"/>
          <w:sz w:val="24"/>
          <w:szCs w:val="24"/>
        </w:rPr>
      </w:pPr>
      <w:r w:rsidRPr="00AD3DE9">
        <w:rPr>
          <w:rFonts w:ascii="Arial" w:hAnsi="Arial" w:cs="Arial"/>
          <w:sz w:val="24"/>
          <w:szCs w:val="24"/>
        </w:rPr>
        <w:t xml:space="preserve">Horizon Hospitality Solutions' consultant report includes a </w:t>
      </w:r>
      <w:r>
        <w:rPr>
          <w:rFonts w:ascii="Arial" w:hAnsi="Arial" w:cs="Arial"/>
          <w:sz w:val="24"/>
          <w:szCs w:val="24"/>
        </w:rPr>
        <w:t>complete</w:t>
      </w:r>
      <w:r w:rsidRPr="00AD3DE9">
        <w:rPr>
          <w:rFonts w:ascii="Arial" w:hAnsi="Arial" w:cs="Arial"/>
          <w:sz w:val="24"/>
          <w:szCs w:val="24"/>
        </w:rPr>
        <w:t xml:space="preserve"> examination of these issues and strategic recommendations for change. Horizon Hospitality Solutions specialises in hotel consulting and </w:t>
      </w:r>
      <w:r>
        <w:rPr>
          <w:rFonts w:ascii="Arial" w:hAnsi="Arial" w:cs="Arial"/>
          <w:sz w:val="24"/>
          <w:szCs w:val="24"/>
        </w:rPr>
        <w:t>focuses</w:t>
      </w:r>
      <w:r w:rsidRPr="00AD3DE9">
        <w:rPr>
          <w:rFonts w:ascii="Arial" w:hAnsi="Arial" w:cs="Arial"/>
          <w:sz w:val="24"/>
          <w:szCs w:val="24"/>
        </w:rPr>
        <w:t xml:space="preserve"> on optimising operations, increasing visitor happiness, and improving financial performance. </w:t>
      </w:r>
      <w:r>
        <w:rPr>
          <w:rFonts w:ascii="Arial" w:hAnsi="Arial" w:cs="Arial"/>
          <w:sz w:val="24"/>
          <w:szCs w:val="24"/>
        </w:rPr>
        <w:t>The</w:t>
      </w:r>
      <w:r w:rsidRPr="00AD3DE9">
        <w:rPr>
          <w:rFonts w:ascii="Arial" w:hAnsi="Arial" w:cs="Arial"/>
          <w:sz w:val="24"/>
          <w:szCs w:val="24"/>
        </w:rPr>
        <w:t xml:space="preserve"> experience in hospitality management</w:t>
      </w:r>
      <w:r>
        <w:rPr>
          <w:rFonts w:ascii="Arial" w:hAnsi="Arial" w:cs="Arial"/>
          <w:sz w:val="24"/>
          <w:szCs w:val="24"/>
        </w:rPr>
        <w:t xml:space="preserve"> and data-driven approach guarantee</w:t>
      </w:r>
      <w:r w:rsidRPr="00AD3DE9">
        <w:rPr>
          <w:rFonts w:ascii="Arial" w:hAnsi="Arial" w:cs="Arial"/>
          <w:sz w:val="24"/>
          <w:szCs w:val="24"/>
        </w:rPr>
        <w:t xml:space="preserve"> that the solutions presented are practical and sustainable. With considerable expertise </w:t>
      </w:r>
      <w:r>
        <w:rPr>
          <w:rFonts w:ascii="Arial" w:hAnsi="Arial" w:cs="Arial"/>
          <w:sz w:val="24"/>
          <w:szCs w:val="24"/>
        </w:rPr>
        <w:t>in</w:t>
      </w:r>
      <w:r w:rsidRPr="00AD3DE9">
        <w:rPr>
          <w:rFonts w:ascii="Arial" w:hAnsi="Arial" w:cs="Arial"/>
          <w:sz w:val="24"/>
          <w:szCs w:val="24"/>
        </w:rPr>
        <w:t xml:space="preserve"> mid-range and budget hotels, we understand the unique issues businesses like Ohia Waikiki confront and offer concrete solutions to help them regain their competitive advantage. </w:t>
      </w:r>
    </w:p>
    <w:p w14:paraId="22F99B31" w14:textId="77777777" w:rsidR="003745EC" w:rsidRDefault="003745EC" w:rsidP="003745EC">
      <w:pPr>
        <w:spacing w:line="360" w:lineRule="auto"/>
        <w:jc w:val="both"/>
        <w:rPr>
          <w:rFonts w:ascii="Arial" w:hAnsi="Arial" w:cs="Arial"/>
          <w:sz w:val="24"/>
          <w:szCs w:val="24"/>
        </w:rPr>
      </w:pPr>
      <w:r>
        <w:rPr>
          <w:rFonts w:ascii="Arial" w:hAnsi="Arial" w:cs="Arial"/>
          <w:sz w:val="24"/>
          <w:szCs w:val="24"/>
        </w:rPr>
        <w:lastRenderedPageBreak/>
        <w:t>This research employs three strategic frameworks to analyse the hotel's difficulties and propose practical solutions</w:t>
      </w:r>
      <w:r w:rsidRPr="00AD3DE9">
        <w:rPr>
          <w:rFonts w:ascii="Arial" w:hAnsi="Arial" w:cs="Arial"/>
          <w:sz w:val="24"/>
          <w:szCs w:val="24"/>
        </w:rPr>
        <w:t xml:space="preserve">: STEEPLED, SOAR, and TOWS. The STEEPLED analysis looks at external aspects that impact the hotel's performance, such as social, technological, economic, environmental, political, legal, ethical, and demographic effects. This assessment aids in understanding industry developments and their implications for the hotel's competitiveness. The SOAR study highlights strengths, identifies development possibilities, and establishes strategic goals, </w:t>
      </w:r>
      <w:r>
        <w:rPr>
          <w:rFonts w:ascii="Arial" w:hAnsi="Arial" w:cs="Arial"/>
          <w:sz w:val="24"/>
          <w:szCs w:val="24"/>
        </w:rPr>
        <w:t>focusing</w:t>
      </w:r>
      <w:r w:rsidRPr="00AD3DE9">
        <w:rPr>
          <w:rFonts w:ascii="Arial" w:hAnsi="Arial" w:cs="Arial"/>
          <w:sz w:val="24"/>
          <w:szCs w:val="24"/>
        </w:rPr>
        <w:t xml:space="preserve"> on using current advantages to achieve measurable results. Finally, the TOWS analysis links internal capabilities with external opportunities and threats, allowing for the development of tailored plans to correct weaknesses and capitalise on industry trends. </w:t>
      </w:r>
    </w:p>
    <w:p w14:paraId="5CC3678A" w14:textId="77777777" w:rsidR="003745EC" w:rsidRDefault="003745EC" w:rsidP="003745EC">
      <w:pPr>
        <w:spacing w:line="360" w:lineRule="auto"/>
        <w:jc w:val="both"/>
        <w:rPr>
          <w:rFonts w:ascii="Arial" w:hAnsi="Arial" w:cs="Arial"/>
          <w:sz w:val="24"/>
          <w:szCs w:val="24"/>
        </w:rPr>
      </w:pPr>
      <w:r w:rsidRPr="00AD3DE9">
        <w:rPr>
          <w:rFonts w:ascii="Arial" w:hAnsi="Arial" w:cs="Arial"/>
          <w:sz w:val="24"/>
          <w:szCs w:val="24"/>
        </w:rPr>
        <w:t xml:space="preserve">The insights gathered from these frameworks serve as the cornerstone of this report, ensuring that all recommendations are evidence-based and tailored to the hotel's needs. This paper offers a clear roadmap for change by addressing critical concerns such as operational inefficiencies, reputation management, revenue optimisation, and digital marketing. The key goals are to improve visitor satisfaction, increase financial performance, and ensure long-term sustainability. With a disciplined approach to change management and performance monitoring, the hotel may successfully implement these methods, positioning itself as a top budget-friendly accommodation option in Waikiki. </w:t>
      </w:r>
      <w:r w:rsidRPr="00AD3DE9">
        <w:rPr>
          <w:rFonts w:ascii="Arial" w:hAnsi="Arial" w:cs="Arial"/>
          <w:sz w:val="24"/>
          <w:szCs w:val="24"/>
        </w:rPr>
        <w:br/>
        <w:t xml:space="preserve">The </w:t>
      </w:r>
      <w:r>
        <w:rPr>
          <w:rFonts w:ascii="Arial" w:hAnsi="Arial" w:cs="Arial"/>
          <w:sz w:val="24"/>
          <w:szCs w:val="24"/>
        </w:rPr>
        <w:t>following parts</w:t>
      </w:r>
      <w:r w:rsidRPr="00AD3DE9">
        <w:rPr>
          <w:rFonts w:ascii="Arial" w:hAnsi="Arial" w:cs="Arial"/>
          <w:sz w:val="24"/>
          <w:szCs w:val="24"/>
        </w:rPr>
        <w:t xml:space="preserve"> will provide a </w:t>
      </w:r>
      <w:r>
        <w:rPr>
          <w:rFonts w:ascii="Arial" w:hAnsi="Arial" w:cs="Arial"/>
          <w:sz w:val="24"/>
          <w:szCs w:val="24"/>
        </w:rPr>
        <w:t>complete</w:t>
      </w:r>
      <w:r w:rsidRPr="00AD3DE9">
        <w:rPr>
          <w:rFonts w:ascii="Arial" w:hAnsi="Arial" w:cs="Arial"/>
          <w:sz w:val="24"/>
          <w:szCs w:val="24"/>
        </w:rPr>
        <w:t xml:space="preserve"> analysis of the identified issues, their ramifications, and a structured action plan for change. Ohia Waikiki Studio Suites can boost its market position while building a loyal customer base by improving operations, educating employees, upgrading technology, and engaging in </w:t>
      </w:r>
      <w:r>
        <w:rPr>
          <w:rFonts w:ascii="Arial" w:hAnsi="Arial" w:cs="Arial"/>
          <w:sz w:val="24"/>
          <w:szCs w:val="24"/>
        </w:rPr>
        <w:t>innovative</w:t>
      </w:r>
      <w:r w:rsidRPr="00AD3DE9">
        <w:rPr>
          <w:rFonts w:ascii="Arial" w:hAnsi="Arial" w:cs="Arial"/>
          <w:sz w:val="24"/>
          <w:szCs w:val="24"/>
        </w:rPr>
        <w:t xml:space="preserve"> marketing. With a dedication to continual development and guest-centric service, the hotel may achieve long-term success and remain </w:t>
      </w:r>
      <w:r>
        <w:rPr>
          <w:rFonts w:ascii="Arial" w:hAnsi="Arial" w:cs="Arial"/>
          <w:sz w:val="24"/>
          <w:szCs w:val="24"/>
        </w:rPr>
        <w:t xml:space="preserve">competitive </w:t>
      </w:r>
      <w:r w:rsidRPr="00AD3DE9">
        <w:rPr>
          <w:rFonts w:ascii="Arial" w:hAnsi="Arial" w:cs="Arial"/>
          <w:sz w:val="24"/>
          <w:szCs w:val="24"/>
        </w:rPr>
        <w:t xml:space="preserve">in the rapidly changing hospitality sector. This report </w:t>
      </w:r>
      <w:r>
        <w:rPr>
          <w:rFonts w:ascii="Arial" w:hAnsi="Arial" w:cs="Arial"/>
          <w:sz w:val="24"/>
          <w:szCs w:val="24"/>
        </w:rPr>
        <w:t>guides</w:t>
      </w:r>
      <w:r w:rsidRPr="00AD3DE9">
        <w:rPr>
          <w:rFonts w:ascii="Arial" w:hAnsi="Arial" w:cs="Arial"/>
          <w:sz w:val="24"/>
          <w:szCs w:val="24"/>
        </w:rPr>
        <w:t xml:space="preserve"> educated decision-making, promoting the hotel's growth and providing better guest experiences.</w:t>
      </w:r>
    </w:p>
    <w:p w14:paraId="4F67F093" w14:textId="77777777" w:rsidR="003745EC" w:rsidRPr="00042F0D" w:rsidRDefault="003745EC" w:rsidP="003745EC">
      <w:pPr>
        <w:spacing w:line="360" w:lineRule="auto"/>
        <w:jc w:val="center"/>
        <w:rPr>
          <w:rFonts w:ascii="Arial" w:hAnsi="Arial" w:cs="Arial"/>
          <w:sz w:val="24"/>
          <w:szCs w:val="24"/>
        </w:rPr>
      </w:pPr>
      <w:r w:rsidRPr="00381137">
        <w:rPr>
          <w:rFonts w:ascii="Arial" w:hAnsi="Arial" w:cs="Arial"/>
          <w:b/>
          <w:bCs/>
          <w:sz w:val="24"/>
          <w:szCs w:val="24"/>
        </w:rPr>
        <w:br/>
        <w:t>Identification of the Issue</w:t>
      </w:r>
    </w:p>
    <w:p w14:paraId="61851044" w14:textId="77777777" w:rsidR="003745EC" w:rsidRDefault="003745EC" w:rsidP="003745EC">
      <w:pPr>
        <w:spacing w:line="360" w:lineRule="auto"/>
        <w:jc w:val="both"/>
        <w:rPr>
          <w:rFonts w:ascii="Arial" w:hAnsi="Arial" w:cs="Arial"/>
          <w:sz w:val="24"/>
          <w:szCs w:val="24"/>
        </w:rPr>
      </w:pPr>
      <w:r w:rsidRPr="001A7CFA">
        <w:rPr>
          <w:rFonts w:ascii="Arial" w:hAnsi="Arial" w:cs="Arial"/>
          <w:sz w:val="24"/>
          <w:szCs w:val="24"/>
        </w:rPr>
        <w:t xml:space="preserve">Ohia Waikiki Studio Suites, an affordable hotel in Waikiki, presents significant operational and reputational issues that </w:t>
      </w:r>
      <w:r>
        <w:rPr>
          <w:rFonts w:ascii="Arial" w:hAnsi="Arial" w:cs="Arial"/>
          <w:sz w:val="24"/>
          <w:szCs w:val="24"/>
        </w:rPr>
        <w:t>directly influence</w:t>
      </w:r>
      <w:r w:rsidRPr="001A7CFA">
        <w:rPr>
          <w:rFonts w:ascii="Arial" w:hAnsi="Arial" w:cs="Arial"/>
          <w:sz w:val="24"/>
          <w:szCs w:val="24"/>
        </w:rPr>
        <w:t xml:space="preserve"> guest happiness, financial stability, and </w:t>
      </w:r>
      <w:r w:rsidRPr="001A7CFA">
        <w:rPr>
          <w:rFonts w:ascii="Arial" w:hAnsi="Arial" w:cs="Arial"/>
          <w:sz w:val="24"/>
          <w:szCs w:val="24"/>
        </w:rPr>
        <w:lastRenderedPageBreak/>
        <w:t xml:space="preserve">long-term viability. The primary issues include declining service quality, a negative online reputation, poor room maintenance, and ineffective feedback handling, </w:t>
      </w:r>
      <w:r>
        <w:rPr>
          <w:rFonts w:ascii="Arial" w:hAnsi="Arial" w:cs="Arial"/>
          <w:sz w:val="24"/>
          <w:szCs w:val="24"/>
        </w:rPr>
        <w:t>resulting</w:t>
      </w:r>
      <w:r w:rsidRPr="001A7CFA">
        <w:rPr>
          <w:rFonts w:ascii="Arial" w:hAnsi="Arial" w:cs="Arial"/>
          <w:sz w:val="24"/>
          <w:szCs w:val="24"/>
        </w:rPr>
        <w:t xml:space="preserve"> in lower occupancy rates and revenue loss.</w:t>
      </w:r>
    </w:p>
    <w:p w14:paraId="48CDEAE0" w14:textId="77777777" w:rsidR="003745EC" w:rsidRPr="00FF45B0" w:rsidRDefault="003745EC" w:rsidP="003745EC">
      <w:pPr>
        <w:pStyle w:val="ListParagraph"/>
        <w:numPr>
          <w:ilvl w:val="0"/>
          <w:numId w:val="34"/>
        </w:numPr>
        <w:spacing w:line="360" w:lineRule="auto"/>
        <w:jc w:val="both"/>
        <w:rPr>
          <w:rFonts w:ascii="Arial" w:hAnsi="Arial" w:cs="Arial"/>
          <w:b/>
          <w:bCs/>
          <w:sz w:val="24"/>
          <w:szCs w:val="24"/>
        </w:rPr>
      </w:pPr>
      <w:r w:rsidRPr="00FF45B0">
        <w:rPr>
          <w:rFonts w:ascii="Arial" w:hAnsi="Arial" w:cs="Arial"/>
          <w:b/>
          <w:bCs/>
          <w:sz w:val="24"/>
          <w:szCs w:val="24"/>
        </w:rPr>
        <w:t>Guest Satisfaction and Reputation</w:t>
      </w:r>
    </w:p>
    <w:p w14:paraId="1EB87BFA" w14:textId="77777777" w:rsidR="003745EC" w:rsidRPr="002D1D38" w:rsidRDefault="003745EC" w:rsidP="003745EC">
      <w:pPr>
        <w:spacing w:line="360" w:lineRule="auto"/>
        <w:jc w:val="both"/>
        <w:rPr>
          <w:rFonts w:ascii="Arial" w:hAnsi="Arial" w:cs="Arial"/>
          <w:b/>
          <w:bCs/>
          <w:sz w:val="24"/>
          <w:szCs w:val="24"/>
        </w:rPr>
      </w:pPr>
      <w:r w:rsidRPr="002D1D38">
        <w:rPr>
          <w:rFonts w:ascii="Arial" w:hAnsi="Arial" w:cs="Arial"/>
          <w:sz w:val="24"/>
          <w:szCs w:val="24"/>
        </w:rPr>
        <w:t>Guest experience is among the most essential variables influencing a hotel's long-term success (Ren et al., 2016). Online reviews significantly influence consumer decisions, with research indicating that a one-star improvement in a hotel's online rating can result in a 5-9% rise in revenue (Anderson, 2012). However, TripAdvisor reviews show considerable discontent with Ohia Waikiki Studio Suites, mainly with room hygiene, outdated furnishings, maintenance difficulties, and hidden surcharges (TripAdvisor, 2025). According to research, poor hotel conditions substantially impact guest perceptions and overall satisfaction levels (Candra et al., 2023), resulting in fewer repeat bookings and longer-term revenue streams.</w:t>
      </w:r>
    </w:p>
    <w:p w14:paraId="2678EF2D" w14:textId="77777777" w:rsidR="003745EC" w:rsidRPr="00FF45B0" w:rsidRDefault="003745EC" w:rsidP="003745EC">
      <w:pPr>
        <w:pStyle w:val="ListParagraph"/>
        <w:numPr>
          <w:ilvl w:val="0"/>
          <w:numId w:val="34"/>
        </w:numPr>
        <w:spacing w:line="360" w:lineRule="auto"/>
        <w:jc w:val="both"/>
        <w:rPr>
          <w:rFonts w:ascii="Arial" w:hAnsi="Arial" w:cs="Arial"/>
          <w:b/>
          <w:bCs/>
          <w:sz w:val="24"/>
          <w:szCs w:val="24"/>
        </w:rPr>
      </w:pPr>
      <w:r w:rsidRPr="00FF45B0">
        <w:rPr>
          <w:rFonts w:ascii="Arial" w:hAnsi="Arial" w:cs="Arial"/>
          <w:b/>
          <w:bCs/>
          <w:sz w:val="24"/>
          <w:szCs w:val="24"/>
        </w:rPr>
        <w:t>Financial and Operational Impact</w:t>
      </w:r>
    </w:p>
    <w:p w14:paraId="087C6486" w14:textId="77777777" w:rsidR="003745EC" w:rsidRPr="005B2200" w:rsidRDefault="003745EC" w:rsidP="003745EC">
      <w:pPr>
        <w:spacing w:line="360" w:lineRule="auto"/>
        <w:jc w:val="both"/>
        <w:rPr>
          <w:rFonts w:ascii="Arial" w:hAnsi="Arial" w:cs="Arial"/>
          <w:sz w:val="24"/>
          <w:szCs w:val="24"/>
        </w:rPr>
      </w:pPr>
      <w:r w:rsidRPr="005B2200">
        <w:rPr>
          <w:rFonts w:ascii="Arial" w:hAnsi="Arial" w:cs="Arial"/>
          <w:sz w:val="24"/>
          <w:szCs w:val="24"/>
        </w:rPr>
        <w:t>Hotels with persistent unfavourable evaluations had 13% lower occupancy rates than competitors with positive reputations (</w:t>
      </w:r>
      <w:proofErr w:type="spellStart"/>
      <w:r w:rsidRPr="005B2200">
        <w:rPr>
          <w:rFonts w:ascii="Arial" w:hAnsi="Arial" w:cs="Arial"/>
          <w:sz w:val="24"/>
          <w:szCs w:val="24"/>
        </w:rPr>
        <w:t>Xie</w:t>
      </w:r>
      <w:proofErr w:type="spellEnd"/>
      <w:r w:rsidRPr="005B2200">
        <w:rPr>
          <w:rFonts w:ascii="Arial" w:hAnsi="Arial" w:cs="Arial"/>
          <w:sz w:val="24"/>
          <w:szCs w:val="24"/>
        </w:rPr>
        <w:t xml:space="preserve"> et al., 2014). Poor service and operational inefficiencies at Ohia Waikiki have resulted in lower consumer loyalty, more refund claims, and higher maintenance costs. Furthermore, insufficient staff training and high turnover rates contribute to service inconsistencies and low employee morale, which are frequently listed as causes of guest dissatisfaction in the hospitality business (Mullins and McLean, 2019).</w:t>
      </w:r>
    </w:p>
    <w:p w14:paraId="27290D9F" w14:textId="77777777" w:rsidR="003745EC" w:rsidRPr="00FF45B0" w:rsidRDefault="003745EC" w:rsidP="003745EC">
      <w:pPr>
        <w:pStyle w:val="ListParagraph"/>
        <w:numPr>
          <w:ilvl w:val="0"/>
          <w:numId w:val="34"/>
        </w:numPr>
        <w:spacing w:line="360" w:lineRule="auto"/>
        <w:jc w:val="both"/>
        <w:rPr>
          <w:rFonts w:ascii="Arial" w:hAnsi="Arial" w:cs="Arial"/>
          <w:b/>
          <w:bCs/>
          <w:sz w:val="24"/>
          <w:szCs w:val="24"/>
        </w:rPr>
      </w:pPr>
      <w:r w:rsidRPr="00FF45B0">
        <w:rPr>
          <w:rFonts w:ascii="Arial" w:hAnsi="Arial" w:cs="Arial"/>
          <w:b/>
          <w:bCs/>
          <w:sz w:val="24"/>
          <w:szCs w:val="24"/>
        </w:rPr>
        <w:t>Framework</w:t>
      </w:r>
      <w:r>
        <w:rPr>
          <w:rFonts w:ascii="Arial" w:hAnsi="Arial" w:cs="Arial"/>
          <w:b/>
          <w:bCs/>
          <w:sz w:val="24"/>
          <w:szCs w:val="24"/>
        </w:rPr>
        <w:t>s</w:t>
      </w:r>
      <w:r w:rsidRPr="00FF45B0">
        <w:rPr>
          <w:rFonts w:ascii="Arial" w:hAnsi="Arial" w:cs="Arial"/>
          <w:b/>
          <w:bCs/>
          <w:sz w:val="24"/>
          <w:szCs w:val="24"/>
        </w:rPr>
        <w:t xml:space="preserve"> for Analysis</w:t>
      </w:r>
    </w:p>
    <w:p w14:paraId="6CFC554A"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rPr>
        <w:t>To systematically assess the hotel's challenges, this report will apply:</w:t>
      </w:r>
    </w:p>
    <w:p w14:paraId="2760F17E" w14:textId="77777777" w:rsidR="003745EC" w:rsidRPr="00381137" w:rsidRDefault="003745EC" w:rsidP="003745EC">
      <w:pPr>
        <w:numPr>
          <w:ilvl w:val="0"/>
          <w:numId w:val="1"/>
        </w:numPr>
        <w:spacing w:line="360" w:lineRule="auto"/>
        <w:jc w:val="both"/>
        <w:rPr>
          <w:rFonts w:ascii="Arial" w:hAnsi="Arial" w:cs="Arial"/>
          <w:sz w:val="24"/>
          <w:szCs w:val="24"/>
        </w:rPr>
      </w:pPr>
      <w:r w:rsidRPr="00381137">
        <w:rPr>
          <w:rFonts w:ascii="Arial" w:hAnsi="Arial" w:cs="Arial"/>
          <w:b/>
          <w:bCs/>
          <w:sz w:val="24"/>
          <w:szCs w:val="24"/>
        </w:rPr>
        <w:t xml:space="preserve">STEEPLED </w:t>
      </w:r>
      <w:r w:rsidRPr="00756F84">
        <w:rPr>
          <w:rFonts w:ascii="Arial" w:hAnsi="Arial" w:cs="Arial"/>
          <w:b/>
          <w:bCs/>
          <w:sz w:val="24"/>
          <w:szCs w:val="24"/>
        </w:rPr>
        <w:t>analysis</w:t>
      </w:r>
      <w:r w:rsidRPr="00756F84">
        <w:rPr>
          <w:rFonts w:ascii="Arial" w:hAnsi="Arial" w:cs="Arial"/>
          <w:sz w:val="24"/>
          <w:szCs w:val="24"/>
        </w:rPr>
        <w:t xml:space="preserve"> evaluates external Social, Technological, Economic, Environmental, Political, Legal, Ethical, and Demographic factors influencing business performance (</w:t>
      </w:r>
      <w:proofErr w:type="spellStart"/>
      <w:r w:rsidRPr="00756F84">
        <w:rPr>
          <w:rFonts w:ascii="Arial" w:hAnsi="Arial" w:cs="Arial"/>
          <w:sz w:val="24"/>
          <w:szCs w:val="24"/>
        </w:rPr>
        <w:t>MasterClass</w:t>
      </w:r>
      <w:proofErr w:type="spellEnd"/>
      <w:r w:rsidRPr="00756F84">
        <w:rPr>
          <w:rFonts w:ascii="Arial" w:hAnsi="Arial" w:cs="Arial"/>
          <w:sz w:val="24"/>
          <w:szCs w:val="24"/>
        </w:rPr>
        <w:t>, 2022).</w:t>
      </w:r>
    </w:p>
    <w:p w14:paraId="4D1D411F" w14:textId="77777777" w:rsidR="003745EC" w:rsidRPr="00756F84" w:rsidRDefault="003745EC" w:rsidP="003745EC">
      <w:pPr>
        <w:numPr>
          <w:ilvl w:val="0"/>
          <w:numId w:val="1"/>
        </w:numPr>
        <w:spacing w:line="360" w:lineRule="auto"/>
        <w:jc w:val="both"/>
        <w:rPr>
          <w:rFonts w:ascii="Arial" w:hAnsi="Arial" w:cs="Arial"/>
          <w:sz w:val="24"/>
          <w:szCs w:val="24"/>
        </w:rPr>
      </w:pPr>
      <w:r w:rsidRPr="00381137">
        <w:rPr>
          <w:rFonts w:ascii="Arial" w:hAnsi="Arial" w:cs="Arial"/>
          <w:b/>
          <w:bCs/>
          <w:sz w:val="24"/>
          <w:szCs w:val="24"/>
        </w:rPr>
        <w:t>SOAR analysis</w:t>
      </w:r>
      <w:r w:rsidRPr="00381137">
        <w:rPr>
          <w:rFonts w:ascii="Arial" w:hAnsi="Arial" w:cs="Arial"/>
          <w:sz w:val="24"/>
          <w:szCs w:val="24"/>
        </w:rPr>
        <w:t xml:space="preserve">, </w:t>
      </w:r>
      <w:r w:rsidRPr="00756F84">
        <w:rPr>
          <w:rFonts w:ascii="Arial" w:hAnsi="Arial" w:cs="Arial"/>
          <w:sz w:val="24"/>
          <w:szCs w:val="24"/>
        </w:rPr>
        <w:t>focusing on the hotel's Strengths, Opportunities, Aspirations, and Results to determine areas for improvement (Cole and Stavros, 2019).</w:t>
      </w:r>
    </w:p>
    <w:p w14:paraId="76580DA3" w14:textId="77777777" w:rsidR="003745EC" w:rsidRPr="00381137" w:rsidRDefault="003745EC" w:rsidP="003745EC">
      <w:pPr>
        <w:numPr>
          <w:ilvl w:val="0"/>
          <w:numId w:val="1"/>
        </w:numPr>
        <w:spacing w:line="360" w:lineRule="auto"/>
        <w:jc w:val="both"/>
        <w:rPr>
          <w:rFonts w:ascii="Arial" w:hAnsi="Arial" w:cs="Arial"/>
          <w:sz w:val="24"/>
          <w:szCs w:val="24"/>
        </w:rPr>
      </w:pPr>
      <w:r w:rsidRPr="00381137">
        <w:rPr>
          <w:rFonts w:ascii="Arial" w:hAnsi="Arial" w:cs="Arial"/>
          <w:b/>
          <w:bCs/>
          <w:sz w:val="24"/>
          <w:szCs w:val="24"/>
        </w:rPr>
        <w:lastRenderedPageBreak/>
        <w:t>TOWS analysis</w:t>
      </w:r>
      <w:r w:rsidRPr="00381137">
        <w:rPr>
          <w:rFonts w:ascii="Arial" w:hAnsi="Arial" w:cs="Arial"/>
          <w:sz w:val="24"/>
          <w:szCs w:val="24"/>
        </w:rPr>
        <w:t xml:space="preserve"> </w:t>
      </w:r>
      <w:r w:rsidRPr="00664773">
        <w:rPr>
          <w:rFonts w:ascii="Arial" w:hAnsi="Arial" w:cs="Arial"/>
          <w:sz w:val="24"/>
          <w:szCs w:val="24"/>
        </w:rPr>
        <w:t>builds on SWOT findings to strategically align weaknesses with opportunities and threats (Proctor, 2000).</w:t>
      </w:r>
    </w:p>
    <w:p w14:paraId="2B101C14" w14:textId="77777777" w:rsidR="003745EC" w:rsidRPr="00664773" w:rsidRDefault="003745EC" w:rsidP="003745EC">
      <w:pPr>
        <w:spacing w:line="360" w:lineRule="auto"/>
        <w:jc w:val="both"/>
        <w:rPr>
          <w:rFonts w:ascii="Arial" w:hAnsi="Arial" w:cs="Arial"/>
          <w:sz w:val="24"/>
          <w:szCs w:val="24"/>
        </w:rPr>
      </w:pPr>
      <w:r w:rsidRPr="00664773">
        <w:rPr>
          <w:rFonts w:ascii="Arial" w:hAnsi="Arial" w:cs="Arial"/>
          <w:sz w:val="24"/>
          <w:szCs w:val="24"/>
        </w:rPr>
        <w:t>These frameworks will provide a structured, evidence-based approach to identifying practical and actionable solutions for the hotel's current challenges.</w:t>
      </w:r>
    </w:p>
    <w:p w14:paraId="2411FA78" w14:textId="77777777" w:rsidR="003745EC" w:rsidRPr="00381137" w:rsidRDefault="003745EC" w:rsidP="003745EC">
      <w:pPr>
        <w:spacing w:line="360" w:lineRule="auto"/>
        <w:jc w:val="both"/>
        <w:rPr>
          <w:rFonts w:ascii="Arial" w:hAnsi="Arial" w:cs="Arial"/>
          <w:sz w:val="24"/>
          <w:szCs w:val="24"/>
        </w:rPr>
      </w:pPr>
    </w:p>
    <w:p w14:paraId="60C280D8"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Problem Breakdown and Impact Analysis</w:t>
      </w:r>
    </w:p>
    <w:p w14:paraId="20D5C19A" w14:textId="77777777" w:rsidR="003745EC" w:rsidRPr="00FF3FDF" w:rsidRDefault="003745EC" w:rsidP="003745EC">
      <w:pPr>
        <w:spacing w:after="0" w:line="360" w:lineRule="auto"/>
        <w:jc w:val="both"/>
        <w:rPr>
          <w:rFonts w:ascii="Arial" w:hAnsi="Arial" w:cs="Arial"/>
          <w:sz w:val="24"/>
          <w:szCs w:val="24"/>
        </w:rPr>
      </w:pPr>
      <w:r w:rsidRPr="00FF3FDF">
        <w:rPr>
          <w:rFonts w:ascii="Arial" w:hAnsi="Arial" w:cs="Arial"/>
          <w:sz w:val="24"/>
          <w:szCs w:val="24"/>
        </w:rPr>
        <w:t xml:space="preserve">This section examines </w:t>
      </w:r>
      <w:r>
        <w:rPr>
          <w:rFonts w:ascii="Arial" w:hAnsi="Arial" w:cs="Arial"/>
          <w:sz w:val="24"/>
          <w:szCs w:val="24"/>
        </w:rPr>
        <w:t>Ohia Waikiki Studio Suites' primary operational and reputational challenges</w:t>
      </w:r>
      <w:r w:rsidRPr="00FF3FDF">
        <w:rPr>
          <w:rFonts w:ascii="Arial" w:hAnsi="Arial" w:cs="Arial"/>
          <w:sz w:val="24"/>
          <w:szCs w:val="24"/>
        </w:rPr>
        <w:t>. Each issue is evaluated based on causality, repercussions, and observable impacts, which are supported by academic research and industry data.</w:t>
      </w:r>
    </w:p>
    <w:p w14:paraId="4370F056" w14:textId="77777777" w:rsidR="003745EC" w:rsidRPr="00FF3FDF" w:rsidRDefault="003745EC" w:rsidP="003745EC">
      <w:pPr>
        <w:spacing w:after="0" w:line="240" w:lineRule="auto"/>
        <w:rPr>
          <w:rFonts w:ascii="Times New Roman" w:eastAsia="Times New Roman" w:hAnsi="Times New Roman" w:cs="Times New Roman"/>
          <w:kern w:val="0"/>
          <w:sz w:val="24"/>
          <w:szCs w:val="24"/>
          <w:lang w:eastAsia="en-GB"/>
          <w14:ligatures w14:val="none"/>
        </w:rPr>
      </w:pPr>
    </w:p>
    <w:p w14:paraId="5EC0E058" w14:textId="77777777" w:rsidR="003745EC" w:rsidRPr="00F03565" w:rsidRDefault="003745EC" w:rsidP="003745EC">
      <w:pPr>
        <w:pStyle w:val="ListParagraph"/>
        <w:numPr>
          <w:ilvl w:val="0"/>
          <w:numId w:val="34"/>
        </w:numPr>
        <w:spacing w:line="360" w:lineRule="auto"/>
        <w:jc w:val="both"/>
        <w:rPr>
          <w:rFonts w:ascii="Arial" w:hAnsi="Arial" w:cs="Arial"/>
          <w:b/>
          <w:bCs/>
          <w:sz w:val="24"/>
          <w:szCs w:val="24"/>
        </w:rPr>
      </w:pPr>
      <w:r w:rsidRPr="00F03565">
        <w:rPr>
          <w:rFonts w:ascii="Arial" w:hAnsi="Arial" w:cs="Arial"/>
          <w:b/>
          <w:bCs/>
          <w:sz w:val="24"/>
          <w:szCs w:val="24"/>
        </w:rPr>
        <w:t>Reputation Damage and Customer Feedback</w:t>
      </w:r>
    </w:p>
    <w:p w14:paraId="286B664A"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What is happening?</w:t>
      </w:r>
    </w:p>
    <w:p w14:paraId="3B3FE1F3" w14:textId="77777777" w:rsidR="003745EC" w:rsidRPr="00873818" w:rsidRDefault="003745EC" w:rsidP="003745EC">
      <w:pPr>
        <w:spacing w:line="360" w:lineRule="auto"/>
        <w:jc w:val="both"/>
        <w:rPr>
          <w:rFonts w:ascii="Arial" w:hAnsi="Arial" w:cs="Arial"/>
          <w:sz w:val="24"/>
          <w:szCs w:val="24"/>
        </w:rPr>
      </w:pPr>
      <w:r w:rsidRPr="00873818">
        <w:rPr>
          <w:rFonts w:ascii="Arial" w:hAnsi="Arial" w:cs="Arial"/>
          <w:sz w:val="24"/>
          <w:szCs w:val="24"/>
        </w:rPr>
        <w:t xml:space="preserve">The hotel has suffered substantial brand damage, owing primarily to unfavourable online evaluations and </w:t>
      </w:r>
      <w:r>
        <w:rPr>
          <w:rFonts w:ascii="Arial" w:hAnsi="Arial" w:cs="Arial"/>
          <w:sz w:val="24"/>
          <w:szCs w:val="24"/>
        </w:rPr>
        <w:t>unhappiness among guests</w:t>
      </w:r>
      <w:r w:rsidRPr="00873818">
        <w:rPr>
          <w:rFonts w:ascii="Arial" w:hAnsi="Arial" w:cs="Arial"/>
          <w:sz w:val="24"/>
          <w:szCs w:val="24"/>
        </w:rPr>
        <w:t xml:space="preserve">. Customer </w:t>
      </w:r>
      <w:r>
        <w:rPr>
          <w:rFonts w:ascii="Arial" w:hAnsi="Arial" w:cs="Arial"/>
          <w:sz w:val="24"/>
          <w:szCs w:val="24"/>
        </w:rPr>
        <w:t>comments on TripAdvisor identify</w:t>
      </w:r>
      <w:r w:rsidRPr="00873818">
        <w:rPr>
          <w:rFonts w:ascii="Arial" w:hAnsi="Arial" w:cs="Arial"/>
          <w:sz w:val="24"/>
          <w:szCs w:val="24"/>
        </w:rPr>
        <w:t xml:space="preserve"> persistent issues such as poor hotel hygiene, old furnishings, faulty amenities, and unexpected hidden fees. Many visitors claim mould in their bathrooms, non-functional plumbing, dirty carpets, and noise concerns, earning the hotel a low ranking of #91 out of 99 in Honolulu.</w:t>
      </w:r>
    </w:p>
    <w:p w14:paraId="1CCC028B"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Why is it happening?</w:t>
      </w:r>
    </w:p>
    <w:p w14:paraId="598A4B1D" w14:textId="77777777" w:rsidR="003745EC" w:rsidRPr="00711BDF" w:rsidRDefault="003745EC" w:rsidP="003745EC">
      <w:pPr>
        <w:spacing w:line="360" w:lineRule="auto"/>
        <w:jc w:val="both"/>
        <w:rPr>
          <w:rFonts w:ascii="Arial" w:hAnsi="Arial" w:cs="Arial"/>
          <w:sz w:val="24"/>
          <w:szCs w:val="24"/>
        </w:rPr>
      </w:pPr>
      <w:r w:rsidRPr="00711BDF">
        <w:rPr>
          <w:rFonts w:ascii="Arial" w:hAnsi="Arial" w:cs="Arial"/>
          <w:sz w:val="24"/>
          <w:szCs w:val="24"/>
        </w:rPr>
        <w:t>According to research, hotel reputation is strongly linked to service quality and guest experiences (</w:t>
      </w:r>
      <w:proofErr w:type="spellStart"/>
      <w:r w:rsidRPr="00711BDF">
        <w:rPr>
          <w:rFonts w:ascii="Arial" w:hAnsi="Arial" w:cs="Arial"/>
          <w:sz w:val="24"/>
          <w:szCs w:val="24"/>
        </w:rPr>
        <w:t>Xie</w:t>
      </w:r>
      <w:proofErr w:type="spellEnd"/>
      <w:r w:rsidRPr="00711BDF">
        <w:rPr>
          <w:rFonts w:ascii="Arial" w:hAnsi="Arial" w:cs="Arial"/>
          <w:sz w:val="24"/>
          <w:szCs w:val="24"/>
        </w:rPr>
        <w:t xml:space="preserve"> et al., 2014). The lack of investment in property maintenance, staff training, and quality control methods has </w:t>
      </w:r>
      <w:r>
        <w:rPr>
          <w:rFonts w:ascii="Arial" w:hAnsi="Arial" w:cs="Arial"/>
          <w:sz w:val="24"/>
          <w:szCs w:val="24"/>
        </w:rPr>
        <w:t>decreased</w:t>
      </w:r>
      <w:r w:rsidRPr="00711BDF">
        <w:rPr>
          <w:rFonts w:ascii="Arial" w:hAnsi="Arial" w:cs="Arial"/>
          <w:sz w:val="24"/>
          <w:szCs w:val="24"/>
        </w:rPr>
        <w:t xml:space="preserve"> client satisfaction. Furthermore, inefficient management answers to online complaints worsen the situation, as research indicates that proactive reactions can reduce the impact of bad reviews (Sparks et al., 2016).</w:t>
      </w:r>
    </w:p>
    <w:p w14:paraId="29706F5A"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How is it affecting the hotel?</w:t>
      </w:r>
    </w:p>
    <w:p w14:paraId="596CA50A" w14:textId="77777777" w:rsidR="003745EC" w:rsidRPr="00381137" w:rsidRDefault="003745EC" w:rsidP="003745EC">
      <w:pPr>
        <w:spacing w:line="360" w:lineRule="auto"/>
        <w:jc w:val="both"/>
        <w:rPr>
          <w:rFonts w:ascii="Arial" w:hAnsi="Arial" w:cs="Arial"/>
          <w:sz w:val="24"/>
          <w:szCs w:val="24"/>
        </w:rPr>
      </w:pPr>
      <w:r w:rsidRPr="00B27DB4">
        <w:rPr>
          <w:rFonts w:ascii="Arial" w:hAnsi="Arial" w:cs="Arial"/>
          <w:sz w:val="24"/>
          <w:szCs w:val="24"/>
        </w:rPr>
        <w:t xml:space="preserve">Hotels with negative customer evaluations see a 13-17% fall in occupancy rates (Leoni and Boto-García, 2023). The poor reputation of Ohia Waikiki deters potential guests from </w:t>
      </w:r>
      <w:r w:rsidRPr="00B27DB4">
        <w:rPr>
          <w:rFonts w:ascii="Arial" w:hAnsi="Arial" w:cs="Arial"/>
          <w:sz w:val="24"/>
          <w:szCs w:val="24"/>
        </w:rPr>
        <w:lastRenderedPageBreak/>
        <w:t>booking and reduces direct bookings through the hotel's website. Long-term brand deterioration can also limit commercial alliances and corporate contracts, essential for income generation (Anderson, 2012).</w:t>
      </w:r>
    </w:p>
    <w:p w14:paraId="38044634" w14:textId="77777777" w:rsidR="003745EC" w:rsidRPr="00B27DB4" w:rsidRDefault="003745EC" w:rsidP="003745EC">
      <w:pPr>
        <w:pStyle w:val="ListParagraph"/>
        <w:numPr>
          <w:ilvl w:val="0"/>
          <w:numId w:val="34"/>
        </w:numPr>
        <w:spacing w:line="360" w:lineRule="auto"/>
        <w:jc w:val="both"/>
        <w:rPr>
          <w:rFonts w:ascii="Arial" w:hAnsi="Arial" w:cs="Arial"/>
          <w:b/>
          <w:bCs/>
          <w:sz w:val="24"/>
          <w:szCs w:val="24"/>
        </w:rPr>
      </w:pPr>
      <w:r w:rsidRPr="00B27DB4">
        <w:rPr>
          <w:rFonts w:ascii="Arial" w:hAnsi="Arial" w:cs="Arial"/>
          <w:b/>
          <w:bCs/>
          <w:sz w:val="24"/>
          <w:szCs w:val="24"/>
        </w:rPr>
        <w:t>Financial and Revenue Impact</w:t>
      </w:r>
    </w:p>
    <w:p w14:paraId="1705FD01"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What is happening?</w:t>
      </w:r>
    </w:p>
    <w:p w14:paraId="5BC7C71C" w14:textId="77777777" w:rsidR="003745EC" w:rsidRPr="00781A76" w:rsidRDefault="003745EC" w:rsidP="003745EC">
      <w:pPr>
        <w:spacing w:line="360" w:lineRule="auto"/>
        <w:jc w:val="both"/>
        <w:rPr>
          <w:rFonts w:ascii="Arial" w:hAnsi="Arial" w:cs="Arial"/>
          <w:sz w:val="24"/>
          <w:szCs w:val="24"/>
        </w:rPr>
      </w:pPr>
      <w:r w:rsidRPr="00781A76">
        <w:rPr>
          <w:rFonts w:ascii="Arial" w:hAnsi="Arial" w:cs="Arial"/>
          <w:sz w:val="24"/>
          <w:szCs w:val="24"/>
        </w:rPr>
        <w:t xml:space="preserve">Ohia Waikiki's </w:t>
      </w:r>
      <w:r>
        <w:rPr>
          <w:rFonts w:ascii="Arial" w:hAnsi="Arial" w:cs="Arial"/>
          <w:sz w:val="24"/>
          <w:szCs w:val="24"/>
        </w:rPr>
        <w:t>declining</w:t>
      </w:r>
      <w:r w:rsidRPr="00781A76">
        <w:rPr>
          <w:rFonts w:ascii="Arial" w:hAnsi="Arial" w:cs="Arial"/>
          <w:sz w:val="24"/>
          <w:szCs w:val="24"/>
        </w:rPr>
        <w:t xml:space="preserve"> reputation has led to lower occupancy rates and financial losses. Guests aggressively prefer competitors with higher ratings, resulting in lower revenue per available room than comparable Waikiki hotels (Levy et al., 2013).</w:t>
      </w:r>
    </w:p>
    <w:p w14:paraId="1A2E5C69"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Why is it happening?</w:t>
      </w:r>
    </w:p>
    <w:p w14:paraId="7F9BD672" w14:textId="77777777" w:rsidR="003745EC" w:rsidRPr="008F5A22" w:rsidRDefault="003745EC" w:rsidP="003745EC">
      <w:pPr>
        <w:spacing w:line="360" w:lineRule="auto"/>
        <w:jc w:val="both"/>
        <w:rPr>
          <w:rFonts w:ascii="Arial" w:hAnsi="Arial" w:cs="Arial"/>
          <w:sz w:val="24"/>
          <w:szCs w:val="24"/>
        </w:rPr>
      </w:pPr>
      <w:r w:rsidRPr="008F5A22">
        <w:rPr>
          <w:rFonts w:ascii="Arial" w:hAnsi="Arial" w:cs="Arial"/>
          <w:sz w:val="24"/>
          <w:szCs w:val="24"/>
        </w:rPr>
        <w:t xml:space="preserve">Poor online reputation and unfavourable word-of-mouth marketing limit new bookings, while refund requests and compensation claims for poor service further reduce profitability. Furthermore, rising maintenance costs resulting from deferred repairs consume </w:t>
      </w:r>
      <w:r>
        <w:rPr>
          <w:rFonts w:ascii="Arial" w:hAnsi="Arial" w:cs="Arial"/>
          <w:sz w:val="24"/>
          <w:szCs w:val="24"/>
        </w:rPr>
        <w:t xml:space="preserve">significant </w:t>
      </w:r>
      <w:r w:rsidRPr="008F5A22">
        <w:rPr>
          <w:rFonts w:ascii="Arial" w:hAnsi="Arial" w:cs="Arial"/>
          <w:sz w:val="24"/>
          <w:szCs w:val="24"/>
        </w:rPr>
        <w:t xml:space="preserve">operational funds, limiting investment in service improvements (Ihsan and </w:t>
      </w:r>
      <w:proofErr w:type="spellStart"/>
      <w:r w:rsidRPr="008F5A22">
        <w:rPr>
          <w:rFonts w:ascii="Arial" w:hAnsi="Arial" w:cs="Arial"/>
          <w:sz w:val="24"/>
          <w:szCs w:val="24"/>
        </w:rPr>
        <w:t>Alshibani</w:t>
      </w:r>
      <w:proofErr w:type="spellEnd"/>
      <w:r w:rsidRPr="008F5A22">
        <w:rPr>
          <w:rFonts w:ascii="Arial" w:hAnsi="Arial" w:cs="Arial"/>
          <w:sz w:val="24"/>
          <w:szCs w:val="24"/>
        </w:rPr>
        <w:t>, 2018).</w:t>
      </w:r>
    </w:p>
    <w:p w14:paraId="187EDD5C"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How is it affecting the hotel?</w:t>
      </w:r>
    </w:p>
    <w:p w14:paraId="55FED555" w14:textId="77777777" w:rsidR="003745EC" w:rsidRPr="00381137" w:rsidRDefault="003745EC" w:rsidP="003745EC">
      <w:pPr>
        <w:spacing w:line="360" w:lineRule="auto"/>
        <w:jc w:val="both"/>
        <w:rPr>
          <w:rFonts w:ascii="Arial" w:hAnsi="Arial" w:cs="Arial"/>
          <w:sz w:val="24"/>
          <w:szCs w:val="24"/>
        </w:rPr>
      </w:pPr>
      <w:r w:rsidRPr="009F2E27">
        <w:rPr>
          <w:rFonts w:ascii="Arial" w:hAnsi="Arial" w:cs="Arial"/>
          <w:sz w:val="24"/>
          <w:szCs w:val="24"/>
        </w:rPr>
        <w:t xml:space="preserve">A hotel's financial success is closely linked to guest perception. In line with research studies, a one-star loss in a hotel's rating might result in a 5-9% revenue decline (Anderson 2012). Ohia Waikiki is losing potential revenue </w:t>
      </w:r>
      <w:r>
        <w:rPr>
          <w:rFonts w:ascii="Arial" w:hAnsi="Arial" w:cs="Arial"/>
          <w:sz w:val="24"/>
          <w:szCs w:val="24"/>
        </w:rPr>
        <w:t>due to reduced bookings and</w:t>
      </w:r>
      <w:r w:rsidRPr="009F2E27">
        <w:rPr>
          <w:rFonts w:ascii="Arial" w:hAnsi="Arial" w:cs="Arial"/>
          <w:sz w:val="24"/>
          <w:szCs w:val="24"/>
        </w:rPr>
        <w:t xml:space="preserve"> increasing guest churn rates, in which prior guests prefer competitor hotels on future visits.</w:t>
      </w:r>
    </w:p>
    <w:p w14:paraId="2C4AFF96" w14:textId="77777777" w:rsidR="003745EC" w:rsidRPr="009F2E27" w:rsidRDefault="003745EC" w:rsidP="003745EC">
      <w:pPr>
        <w:pStyle w:val="ListParagraph"/>
        <w:numPr>
          <w:ilvl w:val="0"/>
          <w:numId w:val="34"/>
        </w:numPr>
        <w:spacing w:line="360" w:lineRule="auto"/>
        <w:jc w:val="both"/>
        <w:rPr>
          <w:rFonts w:ascii="Arial" w:hAnsi="Arial" w:cs="Arial"/>
          <w:b/>
          <w:bCs/>
          <w:sz w:val="24"/>
          <w:szCs w:val="24"/>
        </w:rPr>
      </w:pPr>
      <w:r w:rsidRPr="009F2E27">
        <w:rPr>
          <w:rFonts w:ascii="Arial" w:hAnsi="Arial" w:cs="Arial"/>
          <w:b/>
          <w:bCs/>
          <w:sz w:val="24"/>
          <w:szCs w:val="24"/>
        </w:rPr>
        <w:t xml:space="preserve">Operational Challenges </w:t>
      </w:r>
    </w:p>
    <w:p w14:paraId="543BF1EF"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What is happening?</w:t>
      </w:r>
    </w:p>
    <w:p w14:paraId="1ABD52DD" w14:textId="77777777" w:rsidR="003745EC" w:rsidRPr="005B38C5" w:rsidRDefault="003745EC" w:rsidP="003745EC">
      <w:pPr>
        <w:spacing w:line="360" w:lineRule="auto"/>
        <w:jc w:val="both"/>
        <w:rPr>
          <w:rFonts w:ascii="Arial" w:hAnsi="Arial" w:cs="Arial"/>
          <w:sz w:val="24"/>
          <w:szCs w:val="24"/>
        </w:rPr>
      </w:pPr>
      <w:r w:rsidRPr="005B38C5">
        <w:rPr>
          <w:rFonts w:ascii="Arial" w:hAnsi="Arial" w:cs="Arial"/>
          <w:sz w:val="24"/>
          <w:szCs w:val="24"/>
        </w:rPr>
        <w:t>Ohia Waikiki's operational inefficiencies include maintenance backlogs, delayed housekeeping response times, and limited customer service training. Staff shortages have delayed room cleaning, resulting in poor hygiene and visitor complaints (TripAdvisor, 2025).</w:t>
      </w:r>
    </w:p>
    <w:p w14:paraId="6C20B77B" w14:textId="77777777" w:rsidR="003745EC" w:rsidRDefault="003745EC" w:rsidP="003745EC">
      <w:pPr>
        <w:spacing w:line="360" w:lineRule="auto"/>
        <w:jc w:val="both"/>
        <w:rPr>
          <w:rFonts w:ascii="Arial" w:hAnsi="Arial" w:cs="Arial"/>
          <w:b/>
          <w:bCs/>
          <w:sz w:val="24"/>
          <w:szCs w:val="24"/>
        </w:rPr>
      </w:pPr>
    </w:p>
    <w:p w14:paraId="3E2BE9A9"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lastRenderedPageBreak/>
        <w:t>Why is it happening?</w:t>
      </w:r>
    </w:p>
    <w:p w14:paraId="35AFDB87" w14:textId="77777777" w:rsidR="003745EC" w:rsidRPr="00E96401" w:rsidRDefault="003745EC" w:rsidP="003745EC">
      <w:pPr>
        <w:spacing w:line="360" w:lineRule="auto"/>
        <w:jc w:val="both"/>
        <w:rPr>
          <w:rFonts w:ascii="Arial" w:hAnsi="Arial" w:cs="Arial"/>
          <w:sz w:val="24"/>
          <w:szCs w:val="24"/>
        </w:rPr>
      </w:pPr>
      <w:r w:rsidRPr="00E96401">
        <w:rPr>
          <w:rFonts w:ascii="Arial" w:hAnsi="Arial" w:cs="Arial"/>
          <w:sz w:val="24"/>
          <w:szCs w:val="24"/>
        </w:rPr>
        <w:t>According to research, low staff training and significant staff turnover contribute to variable service quality. The hotel has failed to adopt regular maintenance plans and lacks proactive service monitoring, resulting in ongoing complaints about broken air conditioning, leaking taps, and malfunctioning appliances.</w:t>
      </w:r>
    </w:p>
    <w:p w14:paraId="3685896F"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How is it affecting the hotel?</w:t>
      </w:r>
    </w:p>
    <w:p w14:paraId="3BF6346D" w14:textId="77777777" w:rsidR="003745EC" w:rsidRPr="00381137" w:rsidRDefault="003745EC" w:rsidP="003745EC">
      <w:pPr>
        <w:spacing w:line="360" w:lineRule="auto"/>
        <w:jc w:val="both"/>
        <w:rPr>
          <w:rFonts w:ascii="Arial" w:hAnsi="Arial" w:cs="Arial"/>
          <w:sz w:val="24"/>
          <w:szCs w:val="24"/>
        </w:rPr>
      </w:pPr>
      <w:r w:rsidRPr="0022416B">
        <w:rPr>
          <w:rFonts w:ascii="Arial" w:hAnsi="Arial" w:cs="Arial"/>
          <w:sz w:val="24"/>
          <w:szCs w:val="24"/>
        </w:rPr>
        <w:t xml:space="preserve">Service delays have a detrimental influence on guest satisfaction and loyalty, ultimately diminishing repeat business. According to studies, poor maintenance management raises operational expenses </w:t>
      </w:r>
      <w:r>
        <w:rPr>
          <w:rFonts w:ascii="Arial" w:hAnsi="Arial" w:cs="Arial"/>
          <w:sz w:val="24"/>
          <w:szCs w:val="24"/>
        </w:rPr>
        <w:t>annually</w:t>
      </w:r>
      <w:r w:rsidRPr="0022416B">
        <w:rPr>
          <w:rFonts w:ascii="Arial" w:hAnsi="Arial" w:cs="Arial"/>
          <w:sz w:val="24"/>
          <w:szCs w:val="24"/>
        </w:rPr>
        <w:t>. Furthermore, low employee morale and excessive staff turnover cause further inefficiencies, making it difficult to retain skilled hospitality professionals (Kong et al., 2018).</w:t>
      </w:r>
    </w:p>
    <w:p w14:paraId="6F460FEA" w14:textId="77777777" w:rsidR="003745EC" w:rsidRPr="00D76C89" w:rsidRDefault="003745EC" w:rsidP="003745EC">
      <w:pPr>
        <w:pStyle w:val="ListParagraph"/>
        <w:numPr>
          <w:ilvl w:val="0"/>
          <w:numId w:val="35"/>
        </w:numPr>
        <w:spacing w:line="360" w:lineRule="auto"/>
        <w:jc w:val="both"/>
        <w:rPr>
          <w:rFonts w:ascii="Arial" w:hAnsi="Arial" w:cs="Arial"/>
          <w:b/>
          <w:bCs/>
          <w:sz w:val="24"/>
          <w:szCs w:val="24"/>
        </w:rPr>
      </w:pPr>
      <w:r w:rsidRPr="00D76C89">
        <w:rPr>
          <w:rFonts w:ascii="Arial" w:hAnsi="Arial" w:cs="Arial"/>
          <w:b/>
          <w:bCs/>
          <w:sz w:val="24"/>
          <w:szCs w:val="24"/>
        </w:rPr>
        <w:t xml:space="preserve">External Factors Contributing to Problems </w:t>
      </w:r>
    </w:p>
    <w:p w14:paraId="6DDD676F"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What is happening?</w:t>
      </w:r>
    </w:p>
    <w:p w14:paraId="61D60F06" w14:textId="77777777" w:rsidR="003745EC" w:rsidRPr="00386655" w:rsidRDefault="003745EC" w:rsidP="003745EC">
      <w:pPr>
        <w:spacing w:line="360" w:lineRule="auto"/>
        <w:jc w:val="both"/>
        <w:rPr>
          <w:rFonts w:ascii="Arial" w:hAnsi="Arial" w:cs="Arial"/>
          <w:sz w:val="24"/>
          <w:szCs w:val="24"/>
        </w:rPr>
      </w:pPr>
      <w:r w:rsidRPr="00386655">
        <w:rPr>
          <w:rFonts w:ascii="Arial" w:hAnsi="Arial" w:cs="Arial"/>
          <w:sz w:val="24"/>
          <w:szCs w:val="24"/>
        </w:rPr>
        <w:t>Ohia Waikiki competes in a highly competitive market, with several mid-range Waikiki hotels offering superior services at comparable pricing. Furthermore, the post-pandemic travel industry has recovered unevenly, damaging occupancy rates and tourist spending habits (</w:t>
      </w:r>
      <w:proofErr w:type="spellStart"/>
      <w:r w:rsidRPr="00386655">
        <w:rPr>
          <w:rFonts w:ascii="Arial" w:hAnsi="Arial" w:cs="Arial"/>
          <w:sz w:val="24"/>
          <w:szCs w:val="24"/>
        </w:rPr>
        <w:t>Gerwe</w:t>
      </w:r>
      <w:proofErr w:type="spellEnd"/>
      <w:r w:rsidRPr="00386655">
        <w:rPr>
          <w:rFonts w:ascii="Arial" w:hAnsi="Arial" w:cs="Arial"/>
          <w:sz w:val="24"/>
          <w:szCs w:val="24"/>
        </w:rPr>
        <w:t>, 2021).</w:t>
      </w:r>
    </w:p>
    <w:p w14:paraId="6C0B4333" w14:textId="77777777" w:rsidR="003745EC" w:rsidRPr="00386655"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Why is it happening?</w:t>
      </w:r>
    </w:p>
    <w:p w14:paraId="071DFC8F" w14:textId="77777777" w:rsidR="003745EC" w:rsidRPr="00D97074" w:rsidRDefault="003745EC" w:rsidP="003745EC">
      <w:pPr>
        <w:spacing w:line="360" w:lineRule="auto"/>
        <w:jc w:val="both"/>
        <w:rPr>
          <w:rFonts w:ascii="Arial" w:hAnsi="Arial" w:cs="Arial"/>
          <w:sz w:val="24"/>
          <w:szCs w:val="24"/>
        </w:rPr>
      </w:pPr>
      <w:r w:rsidRPr="00D97074">
        <w:rPr>
          <w:rFonts w:ascii="Arial" w:hAnsi="Arial" w:cs="Arial"/>
          <w:sz w:val="24"/>
          <w:szCs w:val="24"/>
        </w:rPr>
        <w:t xml:space="preserve">COVID-19 travel limitations caused </w:t>
      </w:r>
      <w:r>
        <w:rPr>
          <w:rFonts w:ascii="Arial" w:hAnsi="Arial" w:cs="Arial"/>
          <w:sz w:val="24"/>
          <w:szCs w:val="24"/>
        </w:rPr>
        <w:t>significant</w:t>
      </w:r>
      <w:r w:rsidRPr="00D97074">
        <w:rPr>
          <w:rFonts w:ascii="Arial" w:hAnsi="Arial" w:cs="Arial"/>
          <w:sz w:val="24"/>
          <w:szCs w:val="24"/>
        </w:rPr>
        <w:t xml:space="preserve"> setbacks in Hawaii's tourism industry, resulting in revenue losses of more than £4.5 million </w:t>
      </w:r>
      <w:proofErr w:type="spellStart"/>
      <w:r w:rsidRPr="00D97074">
        <w:rPr>
          <w:rFonts w:ascii="Arial" w:hAnsi="Arial" w:cs="Arial"/>
          <w:sz w:val="24"/>
          <w:szCs w:val="24"/>
        </w:rPr>
        <w:t>statewide</w:t>
      </w:r>
      <w:proofErr w:type="spellEnd"/>
      <w:r w:rsidRPr="00D97074">
        <w:rPr>
          <w:rFonts w:ascii="Arial" w:hAnsi="Arial" w:cs="Arial"/>
          <w:sz w:val="24"/>
          <w:szCs w:val="24"/>
        </w:rPr>
        <w:t xml:space="preserve"> (Hawaii Tourism Authority, 2023). While the business is recovering, travellers </w:t>
      </w:r>
      <w:r>
        <w:rPr>
          <w:rFonts w:ascii="Arial" w:hAnsi="Arial" w:cs="Arial"/>
          <w:sz w:val="24"/>
          <w:szCs w:val="24"/>
        </w:rPr>
        <w:t>prioritise</w:t>
      </w:r>
      <w:r w:rsidRPr="00D97074">
        <w:rPr>
          <w:rFonts w:ascii="Arial" w:hAnsi="Arial" w:cs="Arial"/>
          <w:sz w:val="24"/>
          <w:szCs w:val="24"/>
        </w:rPr>
        <w:t xml:space="preserve"> quality and safety, moving demand to hotels with excellent cleanliness ratings and modern amenities (</w:t>
      </w:r>
      <w:proofErr w:type="spellStart"/>
      <w:r w:rsidRPr="00D97074">
        <w:rPr>
          <w:rFonts w:ascii="Arial" w:hAnsi="Arial" w:cs="Arial"/>
          <w:sz w:val="24"/>
          <w:szCs w:val="24"/>
        </w:rPr>
        <w:t>Borko</w:t>
      </w:r>
      <w:proofErr w:type="spellEnd"/>
      <w:r w:rsidRPr="00D97074">
        <w:rPr>
          <w:rFonts w:ascii="Arial" w:hAnsi="Arial" w:cs="Arial"/>
          <w:sz w:val="24"/>
          <w:szCs w:val="24"/>
        </w:rPr>
        <w:t xml:space="preserve"> et al. 2020).</w:t>
      </w:r>
    </w:p>
    <w:p w14:paraId="246EA556"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lastRenderedPageBreak/>
        <w:t>How is it affecting the hotel?</w:t>
      </w:r>
      <w:r w:rsidRPr="00381137">
        <w:rPr>
          <w:rFonts w:ascii="Arial" w:hAnsi="Arial" w:cs="Arial"/>
          <w:b/>
          <w:bCs/>
          <w:noProof/>
          <w:sz w:val="24"/>
          <w:szCs w:val="24"/>
        </w:rPr>
        <w:drawing>
          <wp:anchor distT="0" distB="0" distL="114300" distR="114300" simplePos="0" relativeHeight="251660288" behindDoc="0" locked="0" layoutInCell="1" allowOverlap="1" wp14:anchorId="368FFD05" wp14:editId="4CEA6C2D">
            <wp:simplePos x="0" y="0"/>
            <wp:positionH relativeFrom="column">
              <wp:posOffset>0</wp:posOffset>
            </wp:positionH>
            <wp:positionV relativeFrom="paragraph">
              <wp:posOffset>260985</wp:posOffset>
            </wp:positionV>
            <wp:extent cx="5943600" cy="2105660"/>
            <wp:effectExtent l="0" t="0" r="0" b="8890"/>
            <wp:wrapSquare wrapText="bothSides"/>
            <wp:docPr id="146989476" name="Picture 1" descr="A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9476" name="Picture 1" descr="A graph with numbers and a lin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105660"/>
                    </a:xfrm>
                    <a:prstGeom prst="rect">
                      <a:avLst/>
                    </a:prstGeom>
                    <a:noFill/>
                    <a:ln>
                      <a:noFill/>
                    </a:ln>
                  </pic:spPr>
                </pic:pic>
              </a:graphicData>
            </a:graphic>
          </wp:anchor>
        </w:drawing>
      </w:r>
    </w:p>
    <w:p w14:paraId="43C98E3D" w14:textId="77777777" w:rsidR="003745EC" w:rsidRPr="00381137" w:rsidRDefault="003745EC" w:rsidP="003745EC">
      <w:pPr>
        <w:spacing w:line="360" w:lineRule="auto"/>
        <w:jc w:val="both"/>
        <w:rPr>
          <w:rFonts w:ascii="Arial" w:hAnsi="Arial" w:cs="Arial"/>
          <w:sz w:val="24"/>
          <w:szCs w:val="24"/>
        </w:rPr>
      </w:pPr>
    </w:p>
    <w:p w14:paraId="26628444" w14:textId="77777777" w:rsidR="003745EC" w:rsidRPr="00061B39" w:rsidRDefault="003745EC" w:rsidP="003745EC">
      <w:pPr>
        <w:spacing w:line="360" w:lineRule="auto"/>
        <w:jc w:val="both"/>
        <w:rPr>
          <w:rFonts w:ascii="Arial" w:hAnsi="Arial" w:cs="Arial"/>
          <w:sz w:val="24"/>
          <w:szCs w:val="24"/>
        </w:rPr>
      </w:pPr>
      <w:r w:rsidRPr="00061B39">
        <w:rPr>
          <w:rFonts w:ascii="Arial" w:hAnsi="Arial" w:cs="Arial"/>
          <w:sz w:val="24"/>
          <w:szCs w:val="24"/>
        </w:rPr>
        <w:t>Ohia Waikiki struggles to compete with more modern facilities that have invested in renovations, digital consumer involvement, and improved guest experiences. The hotel's inability to modernise and match with new guest expectations puts it at a disadvantage, resulting in market share loss and lower long-term profitability.</w:t>
      </w:r>
    </w:p>
    <w:p w14:paraId="2C78F0D5"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sz w:val="24"/>
          <w:szCs w:val="24"/>
        </w:rPr>
        <w:br/>
      </w:r>
      <w:r w:rsidRPr="00381137">
        <w:rPr>
          <w:rFonts w:ascii="Arial" w:hAnsi="Arial" w:cs="Arial"/>
          <w:b/>
          <w:bCs/>
          <w:sz w:val="24"/>
          <w:szCs w:val="24"/>
        </w:rPr>
        <w:t>STEEPLED Analysis</w:t>
      </w:r>
    </w:p>
    <w:p w14:paraId="36BBE3D6" w14:textId="77777777" w:rsidR="003745EC" w:rsidRPr="00B9752B" w:rsidRDefault="003745EC" w:rsidP="003745EC">
      <w:pPr>
        <w:spacing w:line="360" w:lineRule="auto"/>
        <w:jc w:val="both"/>
        <w:rPr>
          <w:rFonts w:ascii="Arial" w:hAnsi="Arial" w:cs="Arial"/>
          <w:sz w:val="24"/>
          <w:szCs w:val="24"/>
        </w:rPr>
      </w:pPr>
      <w:r w:rsidRPr="00B9752B">
        <w:rPr>
          <w:rFonts w:ascii="Arial" w:hAnsi="Arial" w:cs="Arial"/>
          <w:sz w:val="24"/>
          <w:szCs w:val="24"/>
        </w:rPr>
        <w:t xml:space="preserve">The STEEPLED approach assesses external factors influencing Ohia Waikiki Studio Suites, providing insights into how </w:t>
      </w:r>
      <w:r>
        <w:rPr>
          <w:rFonts w:ascii="Arial" w:hAnsi="Arial" w:cs="Arial"/>
          <w:sz w:val="24"/>
          <w:szCs w:val="24"/>
        </w:rPr>
        <w:t>more extensive</w:t>
      </w:r>
      <w:r w:rsidRPr="00B9752B">
        <w:rPr>
          <w:rFonts w:ascii="Arial" w:hAnsi="Arial" w:cs="Arial"/>
          <w:sz w:val="24"/>
          <w:szCs w:val="24"/>
        </w:rPr>
        <w:t xml:space="preserve"> social, economic, and regulatory factors affect hotel performance and strategic decisions.</w:t>
      </w:r>
    </w:p>
    <w:tbl>
      <w:tblPr>
        <w:tblStyle w:val="TableGrid"/>
        <w:tblW w:w="0" w:type="auto"/>
        <w:tblLook w:val="04A0" w:firstRow="1" w:lastRow="0" w:firstColumn="1" w:lastColumn="0" w:noHBand="0" w:noVBand="1"/>
      </w:tblPr>
      <w:tblGrid>
        <w:gridCol w:w="1883"/>
        <w:gridCol w:w="7467"/>
      </w:tblGrid>
      <w:tr w:rsidR="003745EC" w:rsidRPr="00381137" w14:paraId="7F6C16A6" w14:textId="77777777" w:rsidTr="00E10E93">
        <w:tc>
          <w:tcPr>
            <w:tcW w:w="1435" w:type="dxa"/>
            <w:shd w:val="clear" w:color="auto" w:fill="E7E6E6" w:themeFill="background2"/>
          </w:tcPr>
          <w:p w14:paraId="61205504"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Factor</w:t>
            </w:r>
          </w:p>
        </w:tc>
        <w:tc>
          <w:tcPr>
            <w:tcW w:w="7915" w:type="dxa"/>
            <w:shd w:val="clear" w:color="auto" w:fill="E7E6E6" w:themeFill="background2"/>
          </w:tcPr>
          <w:p w14:paraId="306A7736"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Impact on the Hotel</w:t>
            </w:r>
          </w:p>
        </w:tc>
      </w:tr>
      <w:tr w:rsidR="003745EC" w:rsidRPr="00381137" w14:paraId="36B836D4" w14:textId="77777777" w:rsidTr="00E10E93">
        <w:tc>
          <w:tcPr>
            <w:tcW w:w="1435" w:type="dxa"/>
            <w:shd w:val="clear" w:color="auto" w:fill="FFF2CC" w:themeFill="accent4" w:themeFillTint="33"/>
          </w:tcPr>
          <w:p w14:paraId="70ADDBCF"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Social</w:t>
            </w:r>
          </w:p>
        </w:tc>
        <w:tc>
          <w:tcPr>
            <w:tcW w:w="7915" w:type="dxa"/>
          </w:tcPr>
          <w:p w14:paraId="58D677A1" w14:textId="77777777" w:rsidR="003745EC" w:rsidRPr="00122394" w:rsidRDefault="003745EC" w:rsidP="00E10E93">
            <w:pPr>
              <w:spacing w:line="360" w:lineRule="auto"/>
              <w:jc w:val="both"/>
              <w:rPr>
                <w:rFonts w:ascii="Arial" w:hAnsi="Arial" w:cs="Arial"/>
                <w:sz w:val="24"/>
                <w:szCs w:val="24"/>
              </w:rPr>
            </w:pPr>
            <w:r w:rsidRPr="00122394">
              <w:rPr>
                <w:rFonts w:ascii="Arial" w:hAnsi="Arial" w:cs="Arial"/>
                <w:sz w:val="24"/>
                <w:szCs w:val="24"/>
              </w:rPr>
              <w:t>Consumer expectations are increasing demand for high-quality service, cleanliness, and modern amenities (</w:t>
            </w:r>
            <w:proofErr w:type="spellStart"/>
            <w:r w:rsidRPr="00122394">
              <w:rPr>
                <w:rFonts w:ascii="Arial" w:hAnsi="Arial" w:cs="Arial"/>
                <w:sz w:val="24"/>
                <w:szCs w:val="24"/>
              </w:rPr>
              <w:t>Narendratama</w:t>
            </w:r>
            <w:proofErr w:type="spellEnd"/>
            <w:r w:rsidRPr="00122394">
              <w:rPr>
                <w:rFonts w:ascii="Arial" w:hAnsi="Arial" w:cs="Arial"/>
                <w:sz w:val="24"/>
                <w:szCs w:val="24"/>
              </w:rPr>
              <w:t xml:space="preserve"> and </w:t>
            </w:r>
            <w:proofErr w:type="spellStart"/>
            <w:r w:rsidRPr="00122394">
              <w:rPr>
                <w:rFonts w:ascii="Arial" w:hAnsi="Arial" w:cs="Arial"/>
                <w:sz w:val="24"/>
                <w:szCs w:val="24"/>
              </w:rPr>
              <w:t>Wijoyo</w:t>
            </w:r>
            <w:proofErr w:type="spellEnd"/>
            <w:r w:rsidRPr="00122394">
              <w:rPr>
                <w:rFonts w:ascii="Arial" w:hAnsi="Arial" w:cs="Arial"/>
                <w:sz w:val="24"/>
                <w:szCs w:val="24"/>
              </w:rPr>
              <w:t>, 2025). Guests now seek personalised experiences, efficient service, and seamless technology integration (</w:t>
            </w:r>
            <w:proofErr w:type="spellStart"/>
            <w:r w:rsidRPr="00122394">
              <w:rPr>
                <w:rFonts w:ascii="Arial" w:hAnsi="Arial" w:cs="Arial"/>
                <w:sz w:val="24"/>
                <w:szCs w:val="24"/>
              </w:rPr>
              <w:t>Borko</w:t>
            </w:r>
            <w:proofErr w:type="spellEnd"/>
            <w:r w:rsidRPr="00122394">
              <w:rPr>
                <w:rFonts w:ascii="Arial" w:hAnsi="Arial" w:cs="Arial"/>
                <w:sz w:val="24"/>
                <w:szCs w:val="24"/>
              </w:rPr>
              <w:t xml:space="preserve"> et al., 2020).</w:t>
            </w:r>
          </w:p>
        </w:tc>
      </w:tr>
      <w:tr w:rsidR="003745EC" w:rsidRPr="00381137" w14:paraId="77A22A4B" w14:textId="77777777" w:rsidTr="00E10E93">
        <w:tc>
          <w:tcPr>
            <w:tcW w:w="1435" w:type="dxa"/>
            <w:shd w:val="clear" w:color="auto" w:fill="D0CECE" w:themeFill="background2" w:themeFillShade="E6"/>
          </w:tcPr>
          <w:p w14:paraId="541C269A"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Technological</w:t>
            </w:r>
          </w:p>
        </w:tc>
        <w:tc>
          <w:tcPr>
            <w:tcW w:w="7915" w:type="dxa"/>
          </w:tcPr>
          <w:p w14:paraId="5701B5A4" w14:textId="77777777" w:rsidR="003745EC" w:rsidRPr="00381137" w:rsidRDefault="003745EC" w:rsidP="00E10E93">
            <w:pPr>
              <w:spacing w:line="360" w:lineRule="auto"/>
              <w:jc w:val="both"/>
              <w:rPr>
                <w:rFonts w:ascii="Arial" w:hAnsi="Arial" w:cs="Arial"/>
                <w:sz w:val="24"/>
                <w:szCs w:val="24"/>
              </w:rPr>
            </w:pPr>
            <w:r w:rsidRPr="00CE6FA1">
              <w:rPr>
                <w:rFonts w:ascii="Arial" w:hAnsi="Arial" w:cs="Arial"/>
                <w:sz w:val="24"/>
                <w:szCs w:val="24"/>
              </w:rPr>
              <w:t xml:space="preserve">Anderson (2012) found that online reviews and digital booking systems </w:t>
            </w:r>
            <w:r>
              <w:rPr>
                <w:rFonts w:ascii="Arial" w:hAnsi="Arial" w:cs="Arial"/>
                <w:sz w:val="24"/>
                <w:szCs w:val="24"/>
              </w:rPr>
              <w:t>significantly impacted</w:t>
            </w:r>
            <w:r w:rsidRPr="00CE6FA1">
              <w:rPr>
                <w:rFonts w:ascii="Arial" w:hAnsi="Arial" w:cs="Arial"/>
                <w:sz w:val="24"/>
                <w:szCs w:val="24"/>
              </w:rPr>
              <w:t xml:space="preserve"> hotel success. Competitors use automated check-ins, AI-driven customer service, and mobile key access to improve visitor convenience while lowering operational costs (Gupta, 2022).</w:t>
            </w:r>
          </w:p>
        </w:tc>
      </w:tr>
      <w:tr w:rsidR="003745EC" w:rsidRPr="00381137" w14:paraId="190165A7" w14:textId="77777777" w:rsidTr="00E10E93">
        <w:tc>
          <w:tcPr>
            <w:tcW w:w="1435" w:type="dxa"/>
            <w:shd w:val="clear" w:color="auto" w:fill="FBE4D5" w:themeFill="accent2" w:themeFillTint="33"/>
          </w:tcPr>
          <w:p w14:paraId="233D77A8"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lastRenderedPageBreak/>
              <w:t>Economic</w:t>
            </w:r>
          </w:p>
        </w:tc>
        <w:tc>
          <w:tcPr>
            <w:tcW w:w="7915" w:type="dxa"/>
          </w:tcPr>
          <w:p w14:paraId="08243DFA" w14:textId="77777777" w:rsidR="003745EC" w:rsidRPr="00DF5464" w:rsidRDefault="003745EC" w:rsidP="00E10E93">
            <w:pPr>
              <w:spacing w:line="360" w:lineRule="auto"/>
              <w:jc w:val="both"/>
              <w:rPr>
                <w:rFonts w:ascii="Arial" w:hAnsi="Arial" w:cs="Arial"/>
                <w:sz w:val="24"/>
                <w:szCs w:val="24"/>
              </w:rPr>
            </w:pPr>
            <w:r w:rsidRPr="00DF5464">
              <w:rPr>
                <w:rFonts w:ascii="Arial" w:hAnsi="Arial" w:cs="Arial"/>
                <w:sz w:val="24"/>
                <w:szCs w:val="24"/>
              </w:rPr>
              <w:t xml:space="preserve">Inflation and increased operational expenses (electricity, labour, and supplies) </w:t>
            </w:r>
            <w:r>
              <w:rPr>
                <w:rFonts w:ascii="Arial" w:hAnsi="Arial" w:cs="Arial"/>
                <w:sz w:val="24"/>
                <w:szCs w:val="24"/>
              </w:rPr>
              <w:t>reduce</w:t>
            </w:r>
            <w:r w:rsidRPr="00DF5464">
              <w:rPr>
                <w:rFonts w:ascii="Arial" w:hAnsi="Arial" w:cs="Arial"/>
                <w:sz w:val="24"/>
                <w:szCs w:val="24"/>
              </w:rPr>
              <w:t xml:space="preserve"> hotel profitability (</w:t>
            </w:r>
            <w:proofErr w:type="spellStart"/>
            <w:r w:rsidRPr="00DF5464">
              <w:rPr>
                <w:rFonts w:ascii="Arial" w:hAnsi="Arial" w:cs="Arial"/>
                <w:sz w:val="24"/>
                <w:szCs w:val="24"/>
              </w:rPr>
              <w:t>Madanoglu</w:t>
            </w:r>
            <w:proofErr w:type="spellEnd"/>
            <w:r w:rsidRPr="00DF5464">
              <w:rPr>
                <w:rFonts w:ascii="Arial" w:hAnsi="Arial" w:cs="Arial"/>
                <w:sz w:val="24"/>
                <w:szCs w:val="24"/>
              </w:rPr>
              <w:t xml:space="preserve"> </w:t>
            </w:r>
            <w:r>
              <w:rPr>
                <w:rFonts w:ascii="Arial" w:hAnsi="Arial" w:cs="Arial"/>
                <w:sz w:val="24"/>
                <w:szCs w:val="24"/>
              </w:rPr>
              <w:t>and</w:t>
            </w:r>
            <w:r w:rsidRPr="00DF5464">
              <w:rPr>
                <w:rFonts w:ascii="Arial" w:hAnsi="Arial" w:cs="Arial"/>
                <w:sz w:val="24"/>
                <w:szCs w:val="24"/>
              </w:rPr>
              <w:t xml:space="preserve"> </w:t>
            </w:r>
            <w:proofErr w:type="spellStart"/>
            <w:r w:rsidRPr="00DF5464">
              <w:rPr>
                <w:rFonts w:ascii="Arial" w:hAnsi="Arial" w:cs="Arial"/>
                <w:sz w:val="24"/>
                <w:szCs w:val="24"/>
              </w:rPr>
              <w:t>Ozdemir</w:t>
            </w:r>
            <w:proofErr w:type="spellEnd"/>
            <w:r w:rsidRPr="00DF5464">
              <w:rPr>
                <w:rFonts w:ascii="Arial" w:hAnsi="Arial" w:cs="Arial"/>
                <w:sz w:val="24"/>
                <w:szCs w:val="24"/>
              </w:rPr>
              <w:t>, 2019). Furthermore, aggressive competition from cheap and mid-range hotels necessitates strategic pricing and service differentiation (</w:t>
            </w:r>
            <w:proofErr w:type="spellStart"/>
            <w:r w:rsidRPr="00DF5464">
              <w:rPr>
                <w:rFonts w:ascii="Arial" w:hAnsi="Arial" w:cs="Arial"/>
                <w:sz w:val="24"/>
                <w:szCs w:val="24"/>
              </w:rPr>
              <w:t>Alrawadieh</w:t>
            </w:r>
            <w:proofErr w:type="spellEnd"/>
            <w:r w:rsidRPr="00DF5464">
              <w:rPr>
                <w:rFonts w:ascii="Arial" w:hAnsi="Arial" w:cs="Arial"/>
                <w:sz w:val="24"/>
                <w:szCs w:val="24"/>
              </w:rPr>
              <w:t xml:space="preserve"> et al., 2020).</w:t>
            </w:r>
          </w:p>
          <w:p w14:paraId="716A6068" w14:textId="77777777" w:rsidR="003745EC" w:rsidRPr="00381137" w:rsidRDefault="003745EC" w:rsidP="00E10E93">
            <w:pPr>
              <w:spacing w:line="360" w:lineRule="auto"/>
              <w:jc w:val="both"/>
              <w:rPr>
                <w:rFonts w:ascii="Arial" w:hAnsi="Arial" w:cs="Arial"/>
                <w:sz w:val="24"/>
                <w:szCs w:val="24"/>
              </w:rPr>
            </w:pPr>
          </w:p>
        </w:tc>
      </w:tr>
      <w:tr w:rsidR="003745EC" w:rsidRPr="00381137" w14:paraId="255F8736" w14:textId="77777777" w:rsidTr="00E10E93">
        <w:tc>
          <w:tcPr>
            <w:tcW w:w="1435" w:type="dxa"/>
            <w:shd w:val="clear" w:color="auto" w:fill="E2EFD9" w:themeFill="accent6" w:themeFillTint="33"/>
          </w:tcPr>
          <w:p w14:paraId="65A5727C"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Environmental</w:t>
            </w:r>
          </w:p>
        </w:tc>
        <w:tc>
          <w:tcPr>
            <w:tcW w:w="7915" w:type="dxa"/>
          </w:tcPr>
          <w:p w14:paraId="1725EF71" w14:textId="77777777" w:rsidR="003745EC" w:rsidRPr="00EA14F9" w:rsidRDefault="003745EC" w:rsidP="00E10E93">
            <w:pPr>
              <w:spacing w:line="360" w:lineRule="auto"/>
              <w:jc w:val="both"/>
              <w:rPr>
                <w:rFonts w:ascii="Arial" w:hAnsi="Arial" w:cs="Arial"/>
                <w:sz w:val="24"/>
                <w:szCs w:val="24"/>
              </w:rPr>
            </w:pPr>
            <w:r w:rsidRPr="00EA14F9">
              <w:rPr>
                <w:rFonts w:ascii="Arial" w:hAnsi="Arial" w:cs="Arial"/>
                <w:sz w:val="24"/>
                <w:szCs w:val="24"/>
              </w:rPr>
              <w:t xml:space="preserve">Hawaii’s tourism industry faces increasing sustainability expectations (Hawaii Tourism Authority, 2023). Guests </w:t>
            </w:r>
            <w:r>
              <w:rPr>
                <w:rFonts w:ascii="Arial" w:hAnsi="Arial" w:cs="Arial"/>
                <w:sz w:val="24"/>
                <w:szCs w:val="24"/>
              </w:rPr>
              <w:t>seek</w:t>
            </w:r>
            <w:r w:rsidRPr="00EA14F9">
              <w:rPr>
                <w:rFonts w:ascii="Arial" w:hAnsi="Arial" w:cs="Arial"/>
                <w:sz w:val="24"/>
                <w:szCs w:val="24"/>
              </w:rPr>
              <w:t xml:space="preserve"> eco-friendly accommodations, demanding energy-efficient appliances, reduced plastic use, and sustainable sourcing.</w:t>
            </w:r>
          </w:p>
        </w:tc>
      </w:tr>
      <w:tr w:rsidR="003745EC" w:rsidRPr="00381137" w14:paraId="617AEF17" w14:textId="77777777" w:rsidTr="00E10E93">
        <w:tc>
          <w:tcPr>
            <w:tcW w:w="1435" w:type="dxa"/>
            <w:shd w:val="clear" w:color="auto" w:fill="D9E2F3" w:themeFill="accent1" w:themeFillTint="33"/>
          </w:tcPr>
          <w:p w14:paraId="5CD2EF31"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Political</w:t>
            </w:r>
          </w:p>
        </w:tc>
        <w:tc>
          <w:tcPr>
            <w:tcW w:w="7915" w:type="dxa"/>
          </w:tcPr>
          <w:p w14:paraId="232F1D12" w14:textId="77777777" w:rsidR="003745EC" w:rsidRPr="00A02D94" w:rsidRDefault="003745EC" w:rsidP="00E10E93">
            <w:pPr>
              <w:spacing w:line="360" w:lineRule="auto"/>
              <w:jc w:val="both"/>
              <w:rPr>
                <w:rFonts w:ascii="Arial" w:hAnsi="Arial" w:cs="Arial"/>
                <w:sz w:val="24"/>
                <w:szCs w:val="24"/>
              </w:rPr>
            </w:pPr>
            <w:r w:rsidRPr="00A02D94">
              <w:rPr>
                <w:rFonts w:ascii="Arial" w:hAnsi="Arial" w:cs="Arial"/>
                <w:sz w:val="24"/>
                <w:szCs w:val="24"/>
              </w:rPr>
              <w:t>Local government policies on short-term rentals, minimum wage increases, and tourism development affect operational expenses and long-term planning (</w:t>
            </w:r>
            <w:proofErr w:type="spellStart"/>
            <w:r w:rsidRPr="00A02D94">
              <w:rPr>
                <w:rFonts w:ascii="Arial" w:hAnsi="Arial" w:cs="Arial"/>
                <w:sz w:val="24"/>
                <w:szCs w:val="24"/>
              </w:rPr>
              <w:t>DiNatale</w:t>
            </w:r>
            <w:proofErr w:type="spellEnd"/>
            <w:r w:rsidRPr="00A02D94">
              <w:rPr>
                <w:rFonts w:ascii="Arial" w:hAnsi="Arial" w:cs="Arial"/>
                <w:sz w:val="24"/>
                <w:szCs w:val="24"/>
              </w:rPr>
              <w:t xml:space="preserve"> et al., 2018).</w:t>
            </w:r>
          </w:p>
        </w:tc>
      </w:tr>
      <w:tr w:rsidR="003745EC" w:rsidRPr="00381137" w14:paraId="7BE756E1" w14:textId="77777777" w:rsidTr="00E10E93">
        <w:tc>
          <w:tcPr>
            <w:tcW w:w="1435" w:type="dxa"/>
            <w:shd w:val="clear" w:color="auto" w:fill="8EAADB" w:themeFill="accent1" w:themeFillTint="99"/>
          </w:tcPr>
          <w:p w14:paraId="44331DFF"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Legal</w:t>
            </w:r>
          </w:p>
        </w:tc>
        <w:tc>
          <w:tcPr>
            <w:tcW w:w="7915" w:type="dxa"/>
          </w:tcPr>
          <w:p w14:paraId="781294E7" w14:textId="77777777" w:rsidR="003745EC" w:rsidRPr="00A02D94" w:rsidRDefault="003745EC" w:rsidP="00E10E93">
            <w:pPr>
              <w:spacing w:line="360" w:lineRule="auto"/>
              <w:jc w:val="both"/>
              <w:rPr>
                <w:rFonts w:ascii="Arial" w:hAnsi="Arial" w:cs="Arial"/>
                <w:sz w:val="24"/>
                <w:szCs w:val="24"/>
              </w:rPr>
            </w:pPr>
            <w:r w:rsidRPr="00A02D94">
              <w:rPr>
                <w:rFonts w:ascii="Arial" w:hAnsi="Arial" w:cs="Arial"/>
                <w:sz w:val="24"/>
                <w:szCs w:val="24"/>
              </w:rPr>
              <w:t>Consumer protection laws impact refund and cancellation policies. Strict health and safety regulations require higher compliance costs for housekeeping and facility maintenance (Sparks et al., 2016).</w:t>
            </w:r>
          </w:p>
        </w:tc>
      </w:tr>
      <w:tr w:rsidR="003745EC" w:rsidRPr="00381137" w14:paraId="5979A9A0" w14:textId="77777777" w:rsidTr="00E10E93">
        <w:tc>
          <w:tcPr>
            <w:tcW w:w="1435" w:type="dxa"/>
            <w:shd w:val="clear" w:color="auto" w:fill="FFE599" w:themeFill="accent4" w:themeFillTint="66"/>
          </w:tcPr>
          <w:p w14:paraId="74FCE468"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Ethical</w:t>
            </w:r>
          </w:p>
        </w:tc>
        <w:tc>
          <w:tcPr>
            <w:tcW w:w="7915" w:type="dxa"/>
          </w:tcPr>
          <w:p w14:paraId="24D34E90" w14:textId="77777777" w:rsidR="003745EC" w:rsidRPr="00A02D94" w:rsidRDefault="003745EC" w:rsidP="00E10E93">
            <w:pPr>
              <w:spacing w:line="360" w:lineRule="auto"/>
              <w:jc w:val="both"/>
              <w:rPr>
                <w:rFonts w:ascii="Arial" w:hAnsi="Arial" w:cs="Arial"/>
                <w:sz w:val="24"/>
                <w:szCs w:val="24"/>
              </w:rPr>
            </w:pPr>
            <w:r>
              <w:rPr>
                <w:rFonts w:ascii="Arial" w:hAnsi="Arial" w:cs="Arial"/>
                <w:sz w:val="24"/>
                <w:szCs w:val="24"/>
              </w:rPr>
              <w:t>Travellers</w:t>
            </w:r>
            <w:r w:rsidRPr="00A02D94">
              <w:rPr>
                <w:rFonts w:ascii="Arial" w:hAnsi="Arial" w:cs="Arial"/>
                <w:sz w:val="24"/>
                <w:szCs w:val="24"/>
              </w:rPr>
              <w:t xml:space="preserve"> expect responsible tourism, including fair labour practices, cultural respect, and guest safety policies (</w:t>
            </w:r>
            <w:proofErr w:type="spellStart"/>
            <w:r w:rsidRPr="00A02D94">
              <w:rPr>
                <w:rFonts w:ascii="Arial" w:hAnsi="Arial" w:cs="Arial"/>
                <w:sz w:val="24"/>
                <w:szCs w:val="24"/>
              </w:rPr>
              <w:t>Boukis</w:t>
            </w:r>
            <w:proofErr w:type="spellEnd"/>
            <w:r w:rsidRPr="00A02D94">
              <w:rPr>
                <w:rFonts w:ascii="Arial" w:hAnsi="Arial" w:cs="Arial"/>
                <w:sz w:val="24"/>
                <w:szCs w:val="24"/>
              </w:rPr>
              <w:t xml:space="preserve"> et al., 2024). Negative guest experiences can harm the hotel's ethical standing.</w:t>
            </w:r>
          </w:p>
        </w:tc>
      </w:tr>
      <w:tr w:rsidR="003745EC" w:rsidRPr="00381137" w14:paraId="276AA096" w14:textId="77777777" w:rsidTr="00E10E93">
        <w:tc>
          <w:tcPr>
            <w:tcW w:w="1435" w:type="dxa"/>
            <w:shd w:val="clear" w:color="auto" w:fill="A8D08D" w:themeFill="accent6" w:themeFillTint="99"/>
          </w:tcPr>
          <w:p w14:paraId="2B6D4B9F"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Demographic</w:t>
            </w:r>
          </w:p>
        </w:tc>
        <w:tc>
          <w:tcPr>
            <w:tcW w:w="7915" w:type="dxa"/>
          </w:tcPr>
          <w:p w14:paraId="1AFAED34"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t xml:space="preserve">The shift towards </w:t>
            </w:r>
            <w:r w:rsidRPr="00381137">
              <w:rPr>
                <w:rFonts w:ascii="Arial" w:hAnsi="Arial" w:cs="Arial"/>
                <w:b/>
                <w:bCs/>
                <w:sz w:val="24"/>
                <w:szCs w:val="24"/>
              </w:rPr>
              <w:t>family-friendly and remote-working travellers</w:t>
            </w:r>
            <w:r w:rsidRPr="00381137">
              <w:rPr>
                <w:rFonts w:ascii="Arial" w:hAnsi="Arial" w:cs="Arial"/>
                <w:sz w:val="24"/>
                <w:szCs w:val="24"/>
              </w:rPr>
              <w:t xml:space="preserve"> affects demand. Business travellers seek </w:t>
            </w:r>
            <w:r w:rsidRPr="00381137">
              <w:rPr>
                <w:rFonts w:ascii="Arial" w:hAnsi="Arial" w:cs="Arial"/>
                <w:b/>
                <w:bCs/>
                <w:sz w:val="24"/>
                <w:szCs w:val="24"/>
              </w:rPr>
              <w:t>high-speed internet and quiet accommodations</w:t>
            </w:r>
            <w:r w:rsidRPr="00381137">
              <w:rPr>
                <w:rFonts w:ascii="Arial" w:hAnsi="Arial" w:cs="Arial"/>
                <w:sz w:val="24"/>
                <w:szCs w:val="24"/>
              </w:rPr>
              <w:t xml:space="preserve">, while families </w:t>
            </w:r>
            <w:r>
              <w:rPr>
                <w:rFonts w:ascii="Arial" w:hAnsi="Arial" w:cs="Arial"/>
                <w:sz w:val="24"/>
                <w:szCs w:val="24"/>
              </w:rPr>
              <w:t>prioritise</w:t>
            </w:r>
            <w:r w:rsidRPr="00381137">
              <w:rPr>
                <w:rFonts w:ascii="Arial" w:hAnsi="Arial" w:cs="Arial"/>
                <w:sz w:val="24"/>
                <w:szCs w:val="24"/>
              </w:rPr>
              <w:t xml:space="preserve"> </w:t>
            </w:r>
            <w:r w:rsidRPr="00381137">
              <w:rPr>
                <w:rFonts w:ascii="Arial" w:hAnsi="Arial" w:cs="Arial"/>
                <w:b/>
                <w:bCs/>
                <w:sz w:val="24"/>
                <w:szCs w:val="24"/>
              </w:rPr>
              <w:t>kid-friendly amenities</w:t>
            </w:r>
            <w:r w:rsidRPr="00381137">
              <w:rPr>
                <w:rFonts w:ascii="Arial" w:hAnsi="Arial" w:cs="Arial"/>
                <w:sz w:val="24"/>
                <w:szCs w:val="24"/>
              </w:rPr>
              <w:t xml:space="preserve"> (</w:t>
            </w:r>
            <w:proofErr w:type="spellStart"/>
            <w:r w:rsidRPr="00381137">
              <w:rPr>
                <w:rFonts w:ascii="Arial" w:hAnsi="Arial" w:cs="Arial"/>
                <w:sz w:val="24"/>
                <w:szCs w:val="24"/>
              </w:rPr>
              <w:t>Xie</w:t>
            </w:r>
            <w:proofErr w:type="spellEnd"/>
            <w:r w:rsidRPr="00381137">
              <w:rPr>
                <w:rFonts w:ascii="Arial" w:hAnsi="Arial" w:cs="Arial"/>
                <w:sz w:val="24"/>
                <w:szCs w:val="24"/>
              </w:rPr>
              <w:t xml:space="preserve"> et al., 2014).</w:t>
            </w:r>
          </w:p>
        </w:tc>
      </w:tr>
    </w:tbl>
    <w:p w14:paraId="409F52EA" w14:textId="77777777" w:rsidR="003745EC" w:rsidRPr="00381137" w:rsidRDefault="003745EC" w:rsidP="003745EC">
      <w:pPr>
        <w:spacing w:line="360" w:lineRule="auto"/>
        <w:jc w:val="both"/>
        <w:rPr>
          <w:rFonts w:ascii="Arial" w:hAnsi="Arial" w:cs="Arial"/>
          <w:sz w:val="24"/>
          <w:szCs w:val="24"/>
        </w:rPr>
      </w:pPr>
    </w:p>
    <w:p w14:paraId="3B3CAC3B"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SOAR Analysis</w:t>
      </w:r>
    </w:p>
    <w:p w14:paraId="21A82961" w14:textId="77777777" w:rsidR="003745EC" w:rsidRPr="00BE7FD4" w:rsidRDefault="003745EC" w:rsidP="003745EC">
      <w:pPr>
        <w:spacing w:line="360" w:lineRule="auto"/>
        <w:jc w:val="both"/>
        <w:rPr>
          <w:rFonts w:ascii="Arial" w:hAnsi="Arial" w:cs="Arial"/>
          <w:sz w:val="24"/>
          <w:szCs w:val="24"/>
        </w:rPr>
      </w:pPr>
      <w:r w:rsidRPr="00BE7FD4">
        <w:rPr>
          <w:rFonts w:ascii="Arial" w:hAnsi="Arial" w:cs="Arial"/>
          <w:sz w:val="24"/>
          <w:szCs w:val="24"/>
        </w:rPr>
        <w:t xml:space="preserve">The SOAR framework (Strengths, Opportunities, Aspirations, and Results) offers a constructive and strategic method to evaluating Ohia Waikiki Studio Suites' potential. Unlike SWOT, which </w:t>
      </w:r>
      <w:r>
        <w:rPr>
          <w:rFonts w:ascii="Arial" w:hAnsi="Arial" w:cs="Arial"/>
          <w:sz w:val="24"/>
          <w:szCs w:val="24"/>
        </w:rPr>
        <w:t>focuses</w:t>
      </w:r>
      <w:r w:rsidRPr="00BE7FD4">
        <w:rPr>
          <w:rFonts w:ascii="Arial" w:hAnsi="Arial" w:cs="Arial"/>
          <w:sz w:val="24"/>
          <w:szCs w:val="24"/>
        </w:rPr>
        <w:t xml:space="preserve"> on problems, SOAR builds on existing strengths and looks for chances for growth.</w:t>
      </w:r>
    </w:p>
    <w:tbl>
      <w:tblPr>
        <w:tblStyle w:val="TableGrid"/>
        <w:tblW w:w="0" w:type="auto"/>
        <w:tblLook w:val="04A0" w:firstRow="1" w:lastRow="0" w:firstColumn="1" w:lastColumn="0" w:noHBand="0" w:noVBand="1"/>
      </w:tblPr>
      <w:tblGrid>
        <w:gridCol w:w="1975"/>
        <w:gridCol w:w="7375"/>
      </w:tblGrid>
      <w:tr w:rsidR="003745EC" w:rsidRPr="00381137" w14:paraId="4F06836C" w14:textId="77777777" w:rsidTr="00E10E93">
        <w:tc>
          <w:tcPr>
            <w:tcW w:w="1975" w:type="dxa"/>
            <w:shd w:val="clear" w:color="auto" w:fill="E7E6E6" w:themeFill="background2"/>
          </w:tcPr>
          <w:p w14:paraId="4B482ED3"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lastRenderedPageBreak/>
              <w:t>SOAR Elements</w:t>
            </w:r>
          </w:p>
        </w:tc>
        <w:tc>
          <w:tcPr>
            <w:tcW w:w="7375" w:type="dxa"/>
            <w:shd w:val="clear" w:color="auto" w:fill="E7E6E6" w:themeFill="background2"/>
          </w:tcPr>
          <w:p w14:paraId="2B394486"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Analysis</w:t>
            </w:r>
          </w:p>
        </w:tc>
      </w:tr>
      <w:tr w:rsidR="003745EC" w:rsidRPr="00381137" w14:paraId="672F4C0C" w14:textId="77777777" w:rsidTr="00E10E93">
        <w:tc>
          <w:tcPr>
            <w:tcW w:w="1975" w:type="dxa"/>
            <w:shd w:val="clear" w:color="auto" w:fill="4472C4" w:themeFill="accent1"/>
          </w:tcPr>
          <w:p w14:paraId="47ECAFA9"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Strengths</w:t>
            </w:r>
          </w:p>
        </w:tc>
        <w:tc>
          <w:tcPr>
            <w:tcW w:w="7375" w:type="dxa"/>
          </w:tcPr>
          <w:p w14:paraId="5E1BAFAC" w14:textId="77777777" w:rsidR="003745EC" w:rsidRPr="00381137" w:rsidRDefault="003745EC" w:rsidP="00E10E93">
            <w:pPr>
              <w:spacing w:line="360" w:lineRule="auto"/>
              <w:jc w:val="both"/>
              <w:rPr>
                <w:rFonts w:ascii="Arial" w:hAnsi="Arial" w:cs="Arial"/>
                <w:sz w:val="24"/>
                <w:szCs w:val="24"/>
              </w:rPr>
            </w:pPr>
            <w:r w:rsidRPr="00A927D9">
              <w:rPr>
                <w:rFonts w:ascii="Arial" w:hAnsi="Arial" w:cs="Arial"/>
                <w:sz w:val="24"/>
                <w:szCs w:val="24"/>
              </w:rPr>
              <w:t xml:space="preserve">Ohia Waikiki Studio Suites' exceptional position in the heart of Waikiki, just two blocks from the ocean, makes it appealing to tourists (TripAdvisor, 2025). Its lower pricing structure than competitors </w:t>
            </w:r>
            <w:proofErr w:type="gramStart"/>
            <w:r>
              <w:rPr>
                <w:rFonts w:ascii="Arial" w:hAnsi="Arial" w:cs="Arial"/>
                <w:sz w:val="24"/>
                <w:szCs w:val="24"/>
              </w:rPr>
              <w:t>appeals</w:t>
            </w:r>
            <w:proofErr w:type="gramEnd"/>
            <w:r w:rsidRPr="00A927D9">
              <w:rPr>
                <w:rFonts w:ascii="Arial" w:hAnsi="Arial" w:cs="Arial"/>
                <w:sz w:val="24"/>
                <w:szCs w:val="24"/>
              </w:rPr>
              <w:t xml:space="preserve"> to budget-conscious travellers. Pet-friendly policies provide a competitive advantage by catering to pet owners, an increasing group in the tourism sector (</w:t>
            </w:r>
            <w:proofErr w:type="spellStart"/>
            <w:r w:rsidRPr="00A927D9">
              <w:rPr>
                <w:rFonts w:ascii="Arial" w:hAnsi="Arial" w:cs="Arial"/>
                <w:sz w:val="24"/>
                <w:szCs w:val="24"/>
              </w:rPr>
              <w:t>Mutti</w:t>
            </w:r>
            <w:proofErr w:type="spellEnd"/>
            <w:r w:rsidRPr="00A927D9">
              <w:rPr>
                <w:rFonts w:ascii="Arial" w:hAnsi="Arial" w:cs="Arial"/>
                <w:sz w:val="24"/>
                <w:szCs w:val="24"/>
              </w:rPr>
              <w:t>, 2024). Furthermore, kitchen-equipped rooms offer flexibility to long-term guests and families, improving the appeal of extended stays (</w:t>
            </w:r>
            <w:proofErr w:type="spellStart"/>
            <w:r w:rsidRPr="00A927D9">
              <w:rPr>
                <w:rFonts w:ascii="Arial" w:hAnsi="Arial" w:cs="Arial"/>
                <w:sz w:val="24"/>
                <w:szCs w:val="24"/>
              </w:rPr>
              <w:t>Trelfa</w:t>
            </w:r>
            <w:proofErr w:type="spellEnd"/>
            <w:r w:rsidRPr="00A927D9">
              <w:rPr>
                <w:rFonts w:ascii="Arial" w:hAnsi="Arial" w:cs="Arial"/>
                <w:sz w:val="24"/>
                <w:szCs w:val="24"/>
              </w:rPr>
              <w:t>, 2024).</w:t>
            </w:r>
          </w:p>
        </w:tc>
      </w:tr>
      <w:tr w:rsidR="003745EC" w:rsidRPr="00381137" w14:paraId="2BFA7723" w14:textId="77777777" w:rsidTr="00E10E93">
        <w:trPr>
          <w:trHeight w:val="1970"/>
        </w:trPr>
        <w:tc>
          <w:tcPr>
            <w:tcW w:w="1975" w:type="dxa"/>
            <w:shd w:val="clear" w:color="auto" w:fill="44546A" w:themeFill="text2"/>
          </w:tcPr>
          <w:p w14:paraId="1C855E26"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Opportunities</w:t>
            </w:r>
          </w:p>
        </w:tc>
        <w:tc>
          <w:tcPr>
            <w:tcW w:w="7375" w:type="dxa"/>
          </w:tcPr>
          <w:p w14:paraId="43799FF6" w14:textId="77777777" w:rsidR="003745EC" w:rsidRPr="00381137" w:rsidRDefault="003745EC" w:rsidP="00E10E93">
            <w:pPr>
              <w:spacing w:line="360" w:lineRule="auto"/>
              <w:jc w:val="both"/>
              <w:rPr>
                <w:rFonts w:ascii="Arial" w:hAnsi="Arial" w:cs="Arial"/>
                <w:sz w:val="24"/>
                <w:szCs w:val="24"/>
              </w:rPr>
            </w:pPr>
            <w:r w:rsidRPr="00775106">
              <w:rPr>
                <w:rFonts w:ascii="Arial" w:hAnsi="Arial" w:cs="Arial"/>
                <w:sz w:val="24"/>
                <w:szCs w:val="24"/>
              </w:rPr>
              <w:t>The hotel may improve the guest experience by investing in room upkeep, thorough cleaning services, and staff training (</w:t>
            </w:r>
            <w:proofErr w:type="spellStart"/>
            <w:r w:rsidRPr="00775106">
              <w:rPr>
                <w:rFonts w:ascii="Arial" w:hAnsi="Arial" w:cs="Arial"/>
                <w:sz w:val="24"/>
                <w:szCs w:val="24"/>
              </w:rPr>
              <w:t>Narendramatama</w:t>
            </w:r>
            <w:proofErr w:type="spellEnd"/>
            <w:r w:rsidRPr="00775106">
              <w:rPr>
                <w:rFonts w:ascii="Arial" w:hAnsi="Arial" w:cs="Arial"/>
                <w:sz w:val="24"/>
                <w:szCs w:val="24"/>
              </w:rPr>
              <w:t xml:space="preserve"> and </w:t>
            </w:r>
            <w:proofErr w:type="spellStart"/>
            <w:r w:rsidRPr="00775106">
              <w:rPr>
                <w:rFonts w:ascii="Arial" w:hAnsi="Arial" w:cs="Arial"/>
                <w:sz w:val="24"/>
                <w:szCs w:val="24"/>
              </w:rPr>
              <w:t>Wijoyo</w:t>
            </w:r>
            <w:proofErr w:type="spellEnd"/>
            <w:r w:rsidRPr="00775106">
              <w:rPr>
                <w:rFonts w:ascii="Arial" w:hAnsi="Arial" w:cs="Arial"/>
                <w:sz w:val="24"/>
                <w:szCs w:val="24"/>
              </w:rPr>
              <w:t xml:space="preserve">, 2025). A more effective digital marketing approach, which includes increased use of social media, influencer collaborations, and direct booking incentives, can assist </w:t>
            </w:r>
            <w:r>
              <w:rPr>
                <w:rFonts w:ascii="Arial" w:hAnsi="Arial" w:cs="Arial"/>
                <w:sz w:val="24"/>
                <w:szCs w:val="24"/>
              </w:rPr>
              <w:t>in raising</w:t>
            </w:r>
            <w:r w:rsidRPr="00775106">
              <w:rPr>
                <w:rFonts w:ascii="Arial" w:hAnsi="Arial" w:cs="Arial"/>
                <w:sz w:val="24"/>
                <w:szCs w:val="24"/>
              </w:rPr>
              <w:t xml:space="preserve"> occupancy rates (Anderson, 2012). Increased online reputation management, such as rapidly reacting to reviews and swiftly addressing complaints, may help to regain confidence with new guests (</w:t>
            </w:r>
            <w:proofErr w:type="spellStart"/>
            <w:r w:rsidRPr="00775106">
              <w:rPr>
                <w:rFonts w:ascii="Arial" w:hAnsi="Arial" w:cs="Arial"/>
                <w:sz w:val="24"/>
                <w:szCs w:val="24"/>
              </w:rPr>
              <w:t>Xie</w:t>
            </w:r>
            <w:proofErr w:type="spellEnd"/>
            <w:r w:rsidRPr="00775106">
              <w:rPr>
                <w:rFonts w:ascii="Arial" w:hAnsi="Arial" w:cs="Arial"/>
                <w:sz w:val="24"/>
                <w:szCs w:val="24"/>
              </w:rPr>
              <w:t xml:space="preserve"> et al., 2014).</w:t>
            </w:r>
          </w:p>
        </w:tc>
      </w:tr>
      <w:tr w:rsidR="003745EC" w:rsidRPr="00381137" w14:paraId="10012E53" w14:textId="77777777" w:rsidTr="00E10E93">
        <w:trPr>
          <w:trHeight w:val="1160"/>
        </w:trPr>
        <w:tc>
          <w:tcPr>
            <w:tcW w:w="1975" w:type="dxa"/>
            <w:shd w:val="clear" w:color="auto" w:fill="A8D08D" w:themeFill="accent6" w:themeFillTint="99"/>
          </w:tcPr>
          <w:p w14:paraId="42B93A3A"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Aspirations</w:t>
            </w:r>
          </w:p>
        </w:tc>
        <w:tc>
          <w:tcPr>
            <w:tcW w:w="7375" w:type="dxa"/>
          </w:tcPr>
          <w:p w14:paraId="56FBABF8" w14:textId="77777777" w:rsidR="003745EC" w:rsidRPr="00381137" w:rsidRDefault="003745EC" w:rsidP="00E10E93">
            <w:pPr>
              <w:spacing w:line="360" w:lineRule="auto"/>
              <w:jc w:val="both"/>
              <w:rPr>
                <w:rFonts w:ascii="Arial" w:hAnsi="Arial" w:cs="Arial"/>
                <w:sz w:val="24"/>
                <w:szCs w:val="24"/>
              </w:rPr>
            </w:pPr>
            <w:r w:rsidRPr="00B67857">
              <w:rPr>
                <w:rFonts w:ascii="Arial" w:hAnsi="Arial" w:cs="Arial"/>
                <w:sz w:val="24"/>
                <w:szCs w:val="24"/>
              </w:rPr>
              <w:t>Ohia Waikiki seeks to be the best-rated budget hotel in Waikiki by raising service standards, improving cleanliness, and providing a smooth guest experience. The hotel also intends to expand its customer service training programs to improve staff efficiency and guest satisfaction (</w:t>
            </w:r>
            <w:proofErr w:type="spellStart"/>
            <w:r w:rsidRPr="00B67857">
              <w:rPr>
                <w:rFonts w:ascii="Arial" w:hAnsi="Arial" w:cs="Arial"/>
                <w:sz w:val="24"/>
                <w:szCs w:val="24"/>
              </w:rPr>
              <w:t>Narendratama</w:t>
            </w:r>
            <w:proofErr w:type="spellEnd"/>
            <w:r w:rsidRPr="00B67857">
              <w:rPr>
                <w:rFonts w:ascii="Arial" w:hAnsi="Arial" w:cs="Arial"/>
                <w:sz w:val="24"/>
                <w:szCs w:val="24"/>
              </w:rPr>
              <w:t xml:space="preserve"> and </w:t>
            </w:r>
            <w:proofErr w:type="spellStart"/>
            <w:r w:rsidRPr="00B67857">
              <w:rPr>
                <w:rFonts w:ascii="Arial" w:hAnsi="Arial" w:cs="Arial"/>
                <w:sz w:val="24"/>
                <w:szCs w:val="24"/>
              </w:rPr>
              <w:t>Wijoyo</w:t>
            </w:r>
            <w:proofErr w:type="spellEnd"/>
            <w:r w:rsidRPr="00B67857">
              <w:rPr>
                <w:rFonts w:ascii="Arial" w:hAnsi="Arial" w:cs="Arial"/>
                <w:sz w:val="24"/>
                <w:szCs w:val="24"/>
              </w:rPr>
              <w:t>, 2025).</w:t>
            </w:r>
          </w:p>
        </w:tc>
      </w:tr>
      <w:tr w:rsidR="003745EC" w:rsidRPr="00381137" w14:paraId="7DCA4116" w14:textId="77777777" w:rsidTr="00E10E93">
        <w:trPr>
          <w:trHeight w:val="890"/>
        </w:trPr>
        <w:tc>
          <w:tcPr>
            <w:tcW w:w="1975" w:type="dxa"/>
            <w:shd w:val="clear" w:color="auto" w:fill="BF8F00" w:themeFill="accent4" w:themeFillShade="BF"/>
          </w:tcPr>
          <w:p w14:paraId="185AE8D7"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Results</w:t>
            </w:r>
          </w:p>
        </w:tc>
        <w:tc>
          <w:tcPr>
            <w:tcW w:w="7375" w:type="dxa"/>
          </w:tcPr>
          <w:p w14:paraId="72A34CE7" w14:textId="77777777" w:rsidR="003745EC" w:rsidRPr="007C05AB" w:rsidRDefault="003745EC" w:rsidP="00E10E93">
            <w:pPr>
              <w:spacing w:line="360" w:lineRule="auto"/>
              <w:jc w:val="both"/>
              <w:rPr>
                <w:rFonts w:ascii="Arial" w:hAnsi="Arial" w:cs="Arial"/>
                <w:sz w:val="24"/>
                <w:szCs w:val="24"/>
              </w:rPr>
            </w:pPr>
            <w:r w:rsidRPr="007C05AB">
              <w:rPr>
                <w:rFonts w:ascii="Arial" w:hAnsi="Arial" w:cs="Arial"/>
                <w:sz w:val="24"/>
                <w:szCs w:val="24"/>
              </w:rPr>
              <w:t>By implementing these strategies, Ohia Waikiki can achieve higher TripAdvisor ratings, improved guest satisfaction, substantial revenue streams, and a more competitive brand reputation (Sparks et al., 2016).</w:t>
            </w:r>
          </w:p>
        </w:tc>
      </w:tr>
    </w:tbl>
    <w:p w14:paraId="532FDCE8" w14:textId="77777777" w:rsidR="003745EC" w:rsidRPr="00381137" w:rsidRDefault="003745EC" w:rsidP="003745EC">
      <w:pPr>
        <w:spacing w:line="360" w:lineRule="auto"/>
        <w:jc w:val="both"/>
        <w:rPr>
          <w:rFonts w:ascii="Arial" w:hAnsi="Arial" w:cs="Arial"/>
          <w:sz w:val="24"/>
          <w:szCs w:val="24"/>
        </w:rPr>
      </w:pPr>
    </w:p>
    <w:p w14:paraId="6E3A8A1E" w14:textId="77777777" w:rsidR="003745EC" w:rsidRDefault="003745EC" w:rsidP="003745EC">
      <w:pPr>
        <w:spacing w:line="360" w:lineRule="auto"/>
        <w:jc w:val="center"/>
        <w:rPr>
          <w:rFonts w:ascii="Arial" w:hAnsi="Arial" w:cs="Arial"/>
          <w:b/>
          <w:bCs/>
          <w:sz w:val="24"/>
          <w:szCs w:val="24"/>
        </w:rPr>
      </w:pPr>
    </w:p>
    <w:p w14:paraId="56D198EF"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lastRenderedPageBreak/>
        <w:t>TOWS Analysis</w:t>
      </w:r>
    </w:p>
    <w:p w14:paraId="41E4E25D" w14:textId="77777777" w:rsidR="003745EC" w:rsidRPr="00417CDA" w:rsidRDefault="003745EC" w:rsidP="003745EC">
      <w:pPr>
        <w:spacing w:line="360" w:lineRule="auto"/>
        <w:jc w:val="both"/>
        <w:rPr>
          <w:rFonts w:ascii="Arial" w:hAnsi="Arial" w:cs="Arial"/>
          <w:sz w:val="24"/>
          <w:szCs w:val="24"/>
        </w:rPr>
      </w:pPr>
      <w:r w:rsidRPr="00417CDA">
        <w:rPr>
          <w:rFonts w:ascii="Arial" w:hAnsi="Arial" w:cs="Arial"/>
          <w:sz w:val="24"/>
          <w:szCs w:val="24"/>
        </w:rPr>
        <w:t>The TOWS methodology builds on SWOT analysis by matching internal strengths and weaknesses with external opportunities and threats, allowing Ohia Waikiki Studio Suites to generate strategic solutions for long-term growth and increased visitor satisfaction.</w:t>
      </w:r>
    </w:p>
    <w:tbl>
      <w:tblPr>
        <w:tblStyle w:val="TableGrid"/>
        <w:tblW w:w="0" w:type="auto"/>
        <w:tblLook w:val="04A0" w:firstRow="1" w:lastRow="0" w:firstColumn="1" w:lastColumn="0" w:noHBand="0" w:noVBand="1"/>
      </w:tblPr>
      <w:tblGrid>
        <w:gridCol w:w="3145"/>
        <w:gridCol w:w="6205"/>
      </w:tblGrid>
      <w:tr w:rsidR="003745EC" w:rsidRPr="00381137" w14:paraId="2DA7381C" w14:textId="77777777" w:rsidTr="00E10E93">
        <w:tc>
          <w:tcPr>
            <w:tcW w:w="3145" w:type="dxa"/>
            <w:shd w:val="clear" w:color="auto" w:fill="A5A5A5" w:themeFill="accent3"/>
          </w:tcPr>
          <w:p w14:paraId="04CCE5F3"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TOWS Strategy</w:t>
            </w:r>
          </w:p>
        </w:tc>
        <w:tc>
          <w:tcPr>
            <w:tcW w:w="6205" w:type="dxa"/>
            <w:shd w:val="clear" w:color="auto" w:fill="A5A5A5" w:themeFill="accent3"/>
          </w:tcPr>
          <w:p w14:paraId="439E5ECA"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Application for the Hotel</w:t>
            </w:r>
          </w:p>
        </w:tc>
      </w:tr>
      <w:tr w:rsidR="003745EC" w:rsidRPr="00381137" w14:paraId="61564A3B" w14:textId="77777777" w:rsidTr="00E10E93">
        <w:tc>
          <w:tcPr>
            <w:tcW w:w="3145" w:type="dxa"/>
          </w:tcPr>
          <w:p w14:paraId="03206404"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Strengths - Opportunities (SO)</w:t>
            </w:r>
          </w:p>
        </w:tc>
        <w:tc>
          <w:tcPr>
            <w:tcW w:w="6205" w:type="dxa"/>
          </w:tcPr>
          <w:p w14:paraId="0CA998C4" w14:textId="77777777" w:rsidR="003745EC" w:rsidRPr="00381137" w:rsidRDefault="003745EC" w:rsidP="00E10E93">
            <w:pPr>
              <w:spacing w:line="360" w:lineRule="auto"/>
              <w:jc w:val="both"/>
              <w:rPr>
                <w:rFonts w:ascii="Arial" w:hAnsi="Arial" w:cs="Arial"/>
                <w:sz w:val="24"/>
                <w:szCs w:val="24"/>
              </w:rPr>
            </w:pPr>
            <w:r w:rsidRPr="00F94968">
              <w:rPr>
                <w:rFonts w:ascii="Arial" w:hAnsi="Arial" w:cs="Arial"/>
                <w:sz w:val="24"/>
                <w:szCs w:val="24"/>
              </w:rPr>
              <w:t>Ohia Waikiki's outstanding location and reasonable prices are significant benefits in a competitive market. To promote its location and pricing, the hotel could invest in focused digital marketing efforts such as Google Ads, social media promotions, and influencer collaborations (Anderson, 2012). Improving direct booking incentives (such as discounts for repeat customers) can help increase revenue and retain customers (</w:t>
            </w:r>
            <w:proofErr w:type="spellStart"/>
            <w:r w:rsidRPr="00F94968">
              <w:rPr>
                <w:rFonts w:ascii="Arial" w:hAnsi="Arial" w:cs="Arial"/>
                <w:sz w:val="24"/>
                <w:szCs w:val="24"/>
              </w:rPr>
              <w:t>Xie</w:t>
            </w:r>
            <w:proofErr w:type="spellEnd"/>
            <w:r w:rsidRPr="00F94968">
              <w:rPr>
                <w:rFonts w:ascii="Arial" w:hAnsi="Arial" w:cs="Arial"/>
                <w:sz w:val="24"/>
                <w:szCs w:val="24"/>
              </w:rPr>
              <w:t xml:space="preserve"> et al., 2014).</w:t>
            </w:r>
          </w:p>
        </w:tc>
      </w:tr>
      <w:tr w:rsidR="003745EC" w:rsidRPr="00381137" w14:paraId="797BDB06" w14:textId="77777777" w:rsidTr="00E10E93">
        <w:tc>
          <w:tcPr>
            <w:tcW w:w="3145" w:type="dxa"/>
          </w:tcPr>
          <w:p w14:paraId="466A9EA7"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Strengths - Threats (ST)</w:t>
            </w:r>
          </w:p>
        </w:tc>
        <w:tc>
          <w:tcPr>
            <w:tcW w:w="6205" w:type="dxa"/>
          </w:tcPr>
          <w:p w14:paraId="03554670" w14:textId="77777777" w:rsidR="003745EC" w:rsidRPr="00381137" w:rsidRDefault="003745EC" w:rsidP="00E10E93">
            <w:pPr>
              <w:spacing w:line="360" w:lineRule="auto"/>
              <w:jc w:val="both"/>
              <w:rPr>
                <w:rFonts w:ascii="Arial" w:hAnsi="Arial" w:cs="Arial"/>
                <w:sz w:val="24"/>
                <w:szCs w:val="24"/>
              </w:rPr>
            </w:pPr>
            <w:r w:rsidRPr="00C747BB">
              <w:rPr>
                <w:rFonts w:ascii="Arial" w:hAnsi="Arial" w:cs="Arial"/>
                <w:sz w:val="24"/>
                <w:szCs w:val="24"/>
              </w:rPr>
              <w:t>Despite its location, the hotel receives unfavourable guest ratings for cleanliness and obsolete facilities (TripAdvisor, 2025). To address this issue, Ohia Waikiki must prioritise maintenance and deep-cleaning operations to improve service quality. Implementing staff training programs focussing on customer service and conflict resolution can improve client satisfaction and online ratings (Sparks et al. 2016).</w:t>
            </w:r>
          </w:p>
        </w:tc>
      </w:tr>
      <w:tr w:rsidR="003745EC" w:rsidRPr="00381137" w14:paraId="6665ADA1" w14:textId="77777777" w:rsidTr="00E10E93">
        <w:tc>
          <w:tcPr>
            <w:tcW w:w="3145" w:type="dxa"/>
          </w:tcPr>
          <w:p w14:paraId="1F8E790F"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Weaknesses - Opportunities (WO)</w:t>
            </w:r>
          </w:p>
        </w:tc>
        <w:tc>
          <w:tcPr>
            <w:tcW w:w="6205" w:type="dxa"/>
          </w:tcPr>
          <w:p w14:paraId="37C6F304" w14:textId="77777777" w:rsidR="003745EC" w:rsidRPr="00381137" w:rsidRDefault="003745EC" w:rsidP="00E10E93">
            <w:pPr>
              <w:spacing w:line="360" w:lineRule="auto"/>
              <w:jc w:val="both"/>
              <w:rPr>
                <w:rFonts w:ascii="Arial" w:hAnsi="Arial" w:cs="Arial"/>
                <w:sz w:val="24"/>
                <w:szCs w:val="24"/>
              </w:rPr>
            </w:pPr>
            <w:r w:rsidRPr="009D468F">
              <w:rPr>
                <w:rFonts w:ascii="Arial" w:hAnsi="Arial" w:cs="Arial"/>
                <w:sz w:val="24"/>
                <w:szCs w:val="24"/>
              </w:rPr>
              <w:t>Room conditions and outdated amenities are among the most common guest complaints (TripAdvisor, 2025). To match visitor expectations, the hotel should invest in incremental upgrades, such as replacing worn-out furniture and upgrading technology (for example, smart TVs and high-speed Wi-Fi). Collaboration with native Hawaiian artists and eco-friendly suppliers can also modernise the hotel's style while promoting sustainability (Hawaii Tourism Authority, 2023).</w:t>
            </w:r>
          </w:p>
        </w:tc>
      </w:tr>
      <w:tr w:rsidR="003745EC" w:rsidRPr="00381137" w14:paraId="322484CC" w14:textId="77777777" w:rsidTr="00E10E93">
        <w:tc>
          <w:tcPr>
            <w:tcW w:w="3145" w:type="dxa"/>
          </w:tcPr>
          <w:p w14:paraId="65C2D6C6"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lastRenderedPageBreak/>
              <w:t>Weaknesses - Threats (WT)</w:t>
            </w:r>
          </w:p>
        </w:tc>
        <w:tc>
          <w:tcPr>
            <w:tcW w:w="6205" w:type="dxa"/>
          </w:tcPr>
          <w:p w14:paraId="7EB6493C" w14:textId="77777777" w:rsidR="003745EC" w:rsidRPr="00381137" w:rsidRDefault="003745EC" w:rsidP="00E10E93">
            <w:pPr>
              <w:spacing w:line="360" w:lineRule="auto"/>
              <w:jc w:val="both"/>
              <w:rPr>
                <w:rFonts w:ascii="Arial" w:hAnsi="Arial" w:cs="Arial"/>
                <w:sz w:val="24"/>
                <w:szCs w:val="24"/>
              </w:rPr>
            </w:pPr>
            <w:r w:rsidRPr="00054FD0">
              <w:rPr>
                <w:rFonts w:ascii="Arial" w:hAnsi="Arial" w:cs="Arial"/>
                <w:sz w:val="24"/>
                <w:szCs w:val="24"/>
              </w:rPr>
              <w:t xml:space="preserve">Staff shortages and operational inefficiencies result in delayed housekeeping and inconsistent service delivery (Chen et al., 2022). </w:t>
            </w:r>
            <w:r>
              <w:rPr>
                <w:rFonts w:ascii="Arial" w:hAnsi="Arial" w:cs="Arial"/>
                <w:sz w:val="24"/>
                <w:szCs w:val="24"/>
              </w:rPr>
              <w:t>Ohia Waikiki should implement staff retention incentives such as performance bonuses, flexible scheduling, and internal career development initiatives to keep its employees motivated</w:t>
            </w:r>
            <w:r w:rsidRPr="00054FD0">
              <w:rPr>
                <w:rFonts w:ascii="Arial" w:hAnsi="Arial" w:cs="Arial"/>
                <w:sz w:val="24"/>
                <w:szCs w:val="24"/>
              </w:rPr>
              <w:t xml:space="preserve">. </w:t>
            </w:r>
            <w:r>
              <w:rPr>
                <w:rFonts w:ascii="Arial" w:hAnsi="Arial" w:cs="Arial"/>
                <w:sz w:val="24"/>
                <w:szCs w:val="24"/>
              </w:rPr>
              <w:t xml:space="preserve">An internal performance monitoring system can help </w:t>
            </w:r>
            <w:r w:rsidRPr="00054FD0">
              <w:rPr>
                <w:rFonts w:ascii="Arial" w:hAnsi="Arial" w:cs="Arial"/>
                <w:sz w:val="24"/>
                <w:szCs w:val="24"/>
              </w:rPr>
              <w:t>maintain consistent service quality and accountability (Mullins and McLean, 2019).</w:t>
            </w:r>
          </w:p>
        </w:tc>
      </w:tr>
    </w:tbl>
    <w:p w14:paraId="3E0765A5"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sz w:val="24"/>
          <w:szCs w:val="24"/>
        </w:rPr>
        <w:br/>
      </w:r>
      <w:r w:rsidRPr="00381137">
        <w:rPr>
          <w:rFonts w:ascii="Arial" w:hAnsi="Arial" w:cs="Arial"/>
          <w:b/>
          <w:bCs/>
          <w:sz w:val="24"/>
          <w:szCs w:val="24"/>
        </w:rPr>
        <w:t>Recommendations</w:t>
      </w:r>
    </w:p>
    <w:p w14:paraId="3CD3351F" w14:textId="77777777" w:rsidR="003745EC" w:rsidRDefault="003745EC" w:rsidP="003745EC">
      <w:pPr>
        <w:spacing w:line="360" w:lineRule="auto"/>
        <w:jc w:val="both"/>
        <w:rPr>
          <w:rFonts w:ascii="Arial" w:hAnsi="Arial" w:cs="Arial"/>
          <w:sz w:val="24"/>
          <w:szCs w:val="24"/>
        </w:rPr>
      </w:pPr>
      <w:r w:rsidRPr="00661855">
        <w:rPr>
          <w:rFonts w:ascii="Arial" w:hAnsi="Arial" w:cs="Arial"/>
          <w:sz w:val="24"/>
          <w:szCs w:val="24"/>
        </w:rPr>
        <w:t xml:space="preserve">The analysis of Ohia Waikiki Studio Suites revealed severe operational flaws such as low client satisfaction, a negative online reputation, outdated amenities, and service inefficiencies (TripAdvisor, 2025). These difficulties </w:t>
      </w:r>
      <w:r>
        <w:rPr>
          <w:rFonts w:ascii="Arial" w:hAnsi="Arial" w:cs="Arial"/>
          <w:sz w:val="24"/>
          <w:szCs w:val="24"/>
        </w:rPr>
        <w:t>directly influenced</w:t>
      </w:r>
      <w:r w:rsidRPr="00661855">
        <w:rPr>
          <w:rFonts w:ascii="Arial" w:hAnsi="Arial" w:cs="Arial"/>
          <w:sz w:val="24"/>
          <w:szCs w:val="24"/>
        </w:rPr>
        <w:t xml:space="preserve"> occupancy rates, financial performance, and brand perception, reducing the hotel's competitive advantage in the Waikiki hospitality industry (</w:t>
      </w:r>
      <w:proofErr w:type="spellStart"/>
      <w:r w:rsidRPr="00661855">
        <w:rPr>
          <w:rFonts w:ascii="Arial" w:hAnsi="Arial" w:cs="Arial"/>
          <w:sz w:val="24"/>
          <w:szCs w:val="24"/>
        </w:rPr>
        <w:t>Xie</w:t>
      </w:r>
      <w:proofErr w:type="spellEnd"/>
      <w:r w:rsidRPr="00661855">
        <w:rPr>
          <w:rFonts w:ascii="Arial" w:hAnsi="Arial" w:cs="Arial"/>
          <w:sz w:val="24"/>
          <w:szCs w:val="24"/>
        </w:rPr>
        <w:t xml:space="preserve"> et al., 2014). </w:t>
      </w:r>
    </w:p>
    <w:p w14:paraId="0DA9B95C" w14:textId="77777777" w:rsidR="003745EC" w:rsidRDefault="003745EC" w:rsidP="003745EC">
      <w:pPr>
        <w:spacing w:line="360" w:lineRule="auto"/>
        <w:jc w:val="both"/>
        <w:rPr>
          <w:rFonts w:ascii="Arial" w:hAnsi="Arial" w:cs="Arial"/>
          <w:sz w:val="24"/>
          <w:szCs w:val="24"/>
        </w:rPr>
      </w:pPr>
      <w:r w:rsidRPr="00661855">
        <w:rPr>
          <w:rFonts w:ascii="Arial" w:hAnsi="Arial" w:cs="Arial"/>
          <w:sz w:val="24"/>
          <w:szCs w:val="24"/>
        </w:rPr>
        <w:t xml:space="preserve">To solve these difficulties, the hotel must execute strategic interventions </w:t>
      </w:r>
      <w:r>
        <w:rPr>
          <w:rFonts w:ascii="Arial" w:hAnsi="Arial" w:cs="Arial"/>
          <w:sz w:val="24"/>
          <w:szCs w:val="24"/>
        </w:rPr>
        <w:t>to improve service quality, modernise facilities, and streamline</w:t>
      </w:r>
      <w:r w:rsidRPr="00661855">
        <w:rPr>
          <w:rFonts w:ascii="Arial" w:hAnsi="Arial" w:cs="Arial"/>
          <w:sz w:val="24"/>
          <w:szCs w:val="24"/>
        </w:rPr>
        <w:t xml:space="preserve"> operations (</w:t>
      </w:r>
      <w:proofErr w:type="spellStart"/>
      <w:r w:rsidRPr="00661855">
        <w:rPr>
          <w:rFonts w:ascii="Arial" w:hAnsi="Arial" w:cs="Arial"/>
          <w:sz w:val="24"/>
          <w:szCs w:val="24"/>
        </w:rPr>
        <w:t>Wambua</w:t>
      </w:r>
      <w:proofErr w:type="spellEnd"/>
      <w:r w:rsidRPr="00661855">
        <w:rPr>
          <w:rFonts w:ascii="Arial" w:hAnsi="Arial" w:cs="Arial"/>
          <w:sz w:val="24"/>
          <w:szCs w:val="24"/>
        </w:rPr>
        <w:t xml:space="preserve"> and </w:t>
      </w:r>
      <w:proofErr w:type="spellStart"/>
      <w:r w:rsidRPr="00661855">
        <w:rPr>
          <w:rFonts w:ascii="Arial" w:hAnsi="Arial" w:cs="Arial"/>
          <w:sz w:val="24"/>
          <w:szCs w:val="24"/>
        </w:rPr>
        <w:t>Muthimi</w:t>
      </w:r>
      <w:proofErr w:type="spellEnd"/>
      <w:r w:rsidRPr="00661855">
        <w:rPr>
          <w:rFonts w:ascii="Arial" w:hAnsi="Arial" w:cs="Arial"/>
          <w:sz w:val="24"/>
          <w:szCs w:val="24"/>
        </w:rPr>
        <w:t>, 2024). According to research, improving customer experience may increase revenue by up to 10% in the hospitality industry (</w:t>
      </w:r>
      <w:proofErr w:type="spellStart"/>
      <w:r w:rsidRPr="00661855">
        <w:rPr>
          <w:rFonts w:ascii="Arial" w:hAnsi="Arial" w:cs="Arial"/>
          <w:sz w:val="24"/>
          <w:szCs w:val="24"/>
        </w:rPr>
        <w:t>Borko</w:t>
      </w:r>
      <w:proofErr w:type="spellEnd"/>
      <w:r w:rsidRPr="00661855">
        <w:rPr>
          <w:rFonts w:ascii="Arial" w:hAnsi="Arial" w:cs="Arial"/>
          <w:sz w:val="24"/>
          <w:szCs w:val="24"/>
        </w:rPr>
        <w:t xml:space="preserve"> et al., 2020), highlighting the importance of systematic upgrades and digital transformation (Sparks et al., 2016). </w:t>
      </w:r>
    </w:p>
    <w:p w14:paraId="4338C2C2" w14:textId="77777777" w:rsidR="003745EC" w:rsidRDefault="003745EC" w:rsidP="003745EC">
      <w:pPr>
        <w:spacing w:line="360" w:lineRule="auto"/>
        <w:jc w:val="both"/>
        <w:rPr>
          <w:rFonts w:ascii="Arial" w:hAnsi="Arial" w:cs="Arial"/>
          <w:sz w:val="24"/>
          <w:szCs w:val="24"/>
        </w:rPr>
      </w:pPr>
      <w:r w:rsidRPr="00661855">
        <w:rPr>
          <w:rFonts w:ascii="Arial" w:hAnsi="Arial" w:cs="Arial"/>
          <w:sz w:val="24"/>
          <w:szCs w:val="24"/>
        </w:rPr>
        <w:t>A structured change management approach will be used, including Kotter's 8-Step Model, which promotes employee participation, phased implementation, and continuous feedback loops (</w:t>
      </w:r>
      <w:proofErr w:type="spellStart"/>
      <w:r w:rsidRPr="00661855">
        <w:rPr>
          <w:rFonts w:ascii="Arial" w:hAnsi="Arial" w:cs="Arial"/>
          <w:sz w:val="24"/>
          <w:szCs w:val="24"/>
        </w:rPr>
        <w:t>Majka</w:t>
      </w:r>
      <w:proofErr w:type="spellEnd"/>
      <w:r w:rsidRPr="00661855">
        <w:rPr>
          <w:rFonts w:ascii="Arial" w:hAnsi="Arial" w:cs="Arial"/>
          <w:sz w:val="24"/>
          <w:szCs w:val="24"/>
        </w:rPr>
        <w:t xml:space="preserve">, 2024-20). </w:t>
      </w:r>
      <w:r>
        <w:rPr>
          <w:rFonts w:ascii="Arial" w:hAnsi="Arial" w:cs="Arial"/>
          <w:sz w:val="24"/>
          <w:szCs w:val="24"/>
        </w:rPr>
        <w:t>The hotel may regain its market position, increase profitability, and restore customer confidence by combining strategic advice with long-term implementation</w:t>
      </w:r>
      <w:r w:rsidRPr="00661855">
        <w:rPr>
          <w:rFonts w:ascii="Arial" w:hAnsi="Arial" w:cs="Arial"/>
          <w:sz w:val="24"/>
          <w:szCs w:val="24"/>
        </w:rPr>
        <w:t>.</w:t>
      </w:r>
    </w:p>
    <w:p w14:paraId="73945920" w14:textId="77777777" w:rsidR="003745EC" w:rsidRDefault="003745EC" w:rsidP="003745EC">
      <w:pPr>
        <w:spacing w:line="360" w:lineRule="auto"/>
        <w:jc w:val="both"/>
        <w:rPr>
          <w:rFonts w:ascii="Arial" w:hAnsi="Arial" w:cs="Arial"/>
          <w:sz w:val="24"/>
          <w:szCs w:val="24"/>
        </w:rPr>
      </w:pPr>
    </w:p>
    <w:p w14:paraId="1D2C19DD" w14:textId="77777777" w:rsidR="003745EC" w:rsidRDefault="003745EC" w:rsidP="003745EC">
      <w:pPr>
        <w:spacing w:line="360" w:lineRule="auto"/>
        <w:jc w:val="both"/>
        <w:rPr>
          <w:rFonts w:ascii="Arial" w:hAnsi="Arial" w:cs="Arial"/>
          <w:sz w:val="24"/>
          <w:szCs w:val="24"/>
        </w:rPr>
      </w:pPr>
    </w:p>
    <w:p w14:paraId="3FE8E2DD" w14:textId="77777777" w:rsidR="003745EC" w:rsidRPr="00661855" w:rsidRDefault="003745EC" w:rsidP="003745EC">
      <w:pPr>
        <w:spacing w:line="360" w:lineRule="auto"/>
        <w:jc w:val="both"/>
        <w:rPr>
          <w:rFonts w:ascii="Arial" w:hAnsi="Arial" w:cs="Arial"/>
          <w:sz w:val="24"/>
          <w:szCs w:val="24"/>
        </w:rPr>
      </w:pPr>
    </w:p>
    <w:p w14:paraId="64541F3C" w14:textId="77777777" w:rsidR="003745EC" w:rsidRPr="003E7BB1" w:rsidRDefault="003745EC" w:rsidP="003745EC">
      <w:pPr>
        <w:pStyle w:val="ListParagraph"/>
        <w:numPr>
          <w:ilvl w:val="0"/>
          <w:numId w:val="35"/>
        </w:numPr>
        <w:spacing w:line="360" w:lineRule="auto"/>
        <w:jc w:val="both"/>
        <w:rPr>
          <w:rFonts w:ascii="Arial" w:hAnsi="Arial" w:cs="Arial"/>
          <w:b/>
          <w:bCs/>
          <w:sz w:val="24"/>
          <w:szCs w:val="24"/>
        </w:rPr>
      </w:pPr>
      <w:r w:rsidRPr="003E7BB1">
        <w:rPr>
          <w:rFonts w:ascii="Arial" w:hAnsi="Arial" w:cs="Arial"/>
          <w:b/>
          <w:bCs/>
          <w:sz w:val="24"/>
          <w:szCs w:val="24"/>
        </w:rPr>
        <w:lastRenderedPageBreak/>
        <w:t>Improving Customer Experience and Reputation Management</w:t>
      </w:r>
    </w:p>
    <w:p w14:paraId="0A3F30AB"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Solution</w:t>
      </w:r>
    </w:p>
    <w:p w14:paraId="353ACADE" w14:textId="77777777" w:rsidR="003745EC" w:rsidRPr="00FF2173" w:rsidRDefault="003745EC" w:rsidP="003745EC">
      <w:pPr>
        <w:spacing w:line="360" w:lineRule="auto"/>
        <w:jc w:val="both"/>
        <w:rPr>
          <w:rFonts w:ascii="Arial" w:hAnsi="Arial" w:cs="Arial"/>
          <w:sz w:val="24"/>
          <w:szCs w:val="24"/>
        </w:rPr>
      </w:pPr>
      <w:r w:rsidRPr="00FF2173">
        <w:rPr>
          <w:rFonts w:ascii="Arial" w:hAnsi="Arial" w:cs="Arial"/>
          <w:sz w:val="24"/>
          <w:szCs w:val="24"/>
        </w:rPr>
        <w:t xml:space="preserve">Guest satisfaction is </w:t>
      </w:r>
      <w:r>
        <w:rPr>
          <w:rFonts w:ascii="Arial" w:hAnsi="Arial" w:cs="Arial"/>
          <w:sz w:val="24"/>
          <w:szCs w:val="24"/>
        </w:rPr>
        <w:t>essential</w:t>
      </w:r>
      <w:r w:rsidRPr="00FF2173">
        <w:rPr>
          <w:rFonts w:ascii="Arial" w:hAnsi="Arial" w:cs="Arial"/>
          <w:sz w:val="24"/>
          <w:szCs w:val="24"/>
        </w:rPr>
        <w:t xml:space="preserve"> </w:t>
      </w:r>
      <w:r>
        <w:rPr>
          <w:rFonts w:ascii="Arial" w:hAnsi="Arial" w:cs="Arial"/>
          <w:sz w:val="24"/>
          <w:szCs w:val="24"/>
        </w:rPr>
        <w:t>to</w:t>
      </w:r>
      <w:r w:rsidRPr="00FF2173">
        <w:rPr>
          <w:rFonts w:ascii="Arial" w:hAnsi="Arial" w:cs="Arial"/>
          <w:sz w:val="24"/>
          <w:szCs w:val="24"/>
        </w:rPr>
        <w:t xml:space="preserve"> hotel success (Mattila and O'Neill, 2003). According to studies, cleanliness and well-maintained amenities are </w:t>
      </w:r>
      <w:r>
        <w:rPr>
          <w:rFonts w:ascii="Arial" w:hAnsi="Arial" w:cs="Arial"/>
          <w:sz w:val="24"/>
          <w:szCs w:val="24"/>
        </w:rPr>
        <w:t>critical to</w:t>
      </w:r>
      <w:r w:rsidRPr="00FF2173">
        <w:rPr>
          <w:rFonts w:ascii="Arial" w:hAnsi="Arial" w:cs="Arial"/>
          <w:sz w:val="24"/>
          <w:szCs w:val="24"/>
        </w:rPr>
        <w:t xml:space="preserve"> generating excellent guest reviews (</w:t>
      </w:r>
      <w:proofErr w:type="spellStart"/>
      <w:r w:rsidRPr="00FF2173">
        <w:rPr>
          <w:rFonts w:ascii="Arial" w:hAnsi="Arial" w:cs="Arial"/>
          <w:sz w:val="24"/>
          <w:szCs w:val="24"/>
        </w:rPr>
        <w:t>Narendratama</w:t>
      </w:r>
      <w:proofErr w:type="spellEnd"/>
      <w:r w:rsidRPr="00FF2173">
        <w:rPr>
          <w:rFonts w:ascii="Arial" w:hAnsi="Arial" w:cs="Arial"/>
          <w:sz w:val="24"/>
          <w:szCs w:val="24"/>
        </w:rPr>
        <w:t xml:space="preserve"> and </w:t>
      </w:r>
      <w:proofErr w:type="spellStart"/>
      <w:r w:rsidRPr="00FF2173">
        <w:rPr>
          <w:rFonts w:ascii="Arial" w:hAnsi="Arial" w:cs="Arial"/>
          <w:sz w:val="24"/>
          <w:szCs w:val="24"/>
        </w:rPr>
        <w:t>Wijoyo</w:t>
      </w:r>
      <w:proofErr w:type="spellEnd"/>
      <w:r w:rsidRPr="00FF2173">
        <w:rPr>
          <w:rFonts w:ascii="Arial" w:hAnsi="Arial" w:cs="Arial"/>
          <w:sz w:val="24"/>
          <w:szCs w:val="24"/>
        </w:rPr>
        <w:t>, 2025). Thus, the hotel must improve housekeeping methods, create real-time feedback mechanisms, and update amenities (Torres et al., 2015).</w:t>
      </w:r>
    </w:p>
    <w:p w14:paraId="2B8569B6"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Implementation</w:t>
      </w:r>
    </w:p>
    <w:p w14:paraId="38353466" w14:textId="77777777" w:rsidR="003745EC" w:rsidRPr="00E96DDF" w:rsidRDefault="003745EC" w:rsidP="003745EC">
      <w:pPr>
        <w:numPr>
          <w:ilvl w:val="0"/>
          <w:numId w:val="2"/>
        </w:numPr>
        <w:spacing w:line="360" w:lineRule="auto"/>
        <w:jc w:val="both"/>
        <w:rPr>
          <w:rFonts w:ascii="Arial" w:hAnsi="Arial" w:cs="Arial"/>
          <w:sz w:val="24"/>
          <w:szCs w:val="24"/>
        </w:rPr>
      </w:pPr>
      <w:r w:rsidRPr="00E96DDF">
        <w:rPr>
          <w:rFonts w:ascii="Arial" w:hAnsi="Arial" w:cs="Arial"/>
          <w:sz w:val="24"/>
          <w:szCs w:val="24"/>
        </w:rPr>
        <w:t>Grow the housekeeping team to increase efficiency and maintain cleanliness (Mohsin et al., 2013).</w:t>
      </w:r>
    </w:p>
    <w:p w14:paraId="6C27F941" w14:textId="77777777" w:rsidR="003745EC" w:rsidRPr="00381137" w:rsidRDefault="003745EC" w:rsidP="003745EC">
      <w:pPr>
        <w:numPr>
          <w:ilvl w:val="0"/>
          <w:numId w:val="2"/>
        </w:numPr>
        <w:spacing w:line="360" w:lineRule="auto"/>
        <w:jc w:val="both"/>
        <w:rPr>
          <w:rFonts w:ascii="Arial" w:hAnsi="Arial" w:cs="Arial"/>
          <w:sz w:val="24"/>
          <w:szCs w:val="24"/>
        </w:rPr>
      </w:pPr>
      <w:r w:rsidRPr="00381137">
        <w:rPr>
          <w:rFonts w:ascii="Arial" w:hAnsi="Arial" w:cs="Arial"/>
          <w:sz w:val="24"/>
          <w:szCs w:val="24"/>
        </w:rPr>
        <w:t xml:space="preserve">Introduce </w:t>
      </w:r>
      <w:r w:rsidRPr="00E96DDF">
        <w:rPr>
          <w:rFonts w:ascii="Arial" w:hAnsi="Arial" w:cs="Arial"/>
          <w:sz w:val="24"/>
          <w:szCs w:val="24"/>
        </w:rPr>
        <w:t>automated room inspections using digital checklists to maintain consistency (</w:t>
      </w:r>
      <w:proofErr w:type="spellStart"/>
      <w:r w:rsidRPr="00E96DDF">
        <w:rPr>
          <w:rFonts w:ascii="Arial" w:hAnsi="Arial" w:cs="Arial"/>
          <w:sz w:val="24"/>
          <w:szCs w:val="24"/>
        </w:rPr>
        <w:t>Pizam</w:t>
      </w:r>
      <w:proofErr w:type="spellEnd"/>
      <w:r w:rsidRPr="00E96DDF">
        <w:rPr>
          <w:rFonts w:ascii="Arial" w:hAnsi="Arial" w:cs="Arial"/>
          <w:sz w:val="24"/>
          <w:szCs w:val="24"/>
        </w:rPr>
        <w:t>, 2010).</w:t>
      </w:r>
    </w:p>
    <w:p w14:paraId="54922866" w14:textId="77777777" w:rsidR="003745EC" w:rsidRPr="00381137" w:rsidRDefault="003745EC" w:rsidP="003745EC">
      <w:pPr>
        <w:numPr>
          <w:ilvl w:val="0"/>
          <w:numId w:val="2"/>
        </w:numPr>
        <w:spacing w:line="360" w:lineRule="auto"/>
        <w:jc w:val="both"/>
        <w:rPr>
          <w:rFonts w:ascii="Arial" w:hAnsi="Arial" w:cs="Arial"/>
          <w:sz w:val="24"/>
          <w:szCs w:val="24"/>
        </w:rPr>
      </w:pPr>
      <w:r w:rsidRPr="00381137">
        <w:rPr>
          <w:rFonts w:ascii="Arial" w:hAnsi="Arial" w:cs="Arial"/>
          <w:sz w:val="24"/>
          <w:szCs w:val="24"/>
        </w:rPr>
        <w:t xml:space="preserve">Implement </w:t>
      </w:r>
      <w:r w:rsidRPr="00381137">
        <w:rPr>
          <w:rFonts w:ascii="Arial" w:hAnsi="Arial" w:cs="Arial"/>
          <w:b/>
          <w:bCs/>
          <w:sz w:val="24"/>
          <w:szCs w:val="24"/>
        </w:rPr>
        <w:t xml:space="preserve">a </w:t>
      </w:r>
      <w:r w:rsidRPr="00B369D8">
        <w:rPr>
          <w:rFonts w:ascii="Arial" w:hAnsi="Arial" w:cs="Arial"/>
          <w:sz w:val="24"/>
          <w:szCs w:val="24"/>
        </w:rPr>
        <w:t>digital guest feedback system (e.g., QR codes in rooms) for instant issue reporting (</w:t>
      </w:r>
      <w:proofErr w:type="spellStart"/>
      <w:r w:rsidRPr="00B369D8">
        <w:rPr>
          <w:rFonts w:ascii="Arial" w:hAnsi="Arial" w:cs="Arial"/>
          <w:sz w:val="24"/>
          <w:szCs w:val="24"/>
        </w:rPr>
        <w:t>Ladhari</w:t>
      </w:r>
      <w:proofErr w:type="spellEnd"/>
      <w:r w:rsidRPr="00B369D8">
        <w:rPr>
          <w:rFonts w:ascii="Arial" w:hAnsi="Arial" w:cs="Arial"/>
          <w:sz w:val="24"/>
          <w:szCs w:val="24"/>
        </w:rPr>
        <w:t>, 2009).</w:t>
      </w:r>
    </w:p>
    <w:p w14:paraId="0624BF94" w14:textId="77777777" w:rsidR="003745EC" w:rsidRPr="00B369D8" w:rsidRDefault="003745EC" w:rsidP="003745EC">
      <w:pPr>
        <w:numPr>
          <w:ilvl w:val="0"/>
          <w:numId w:val="2"/>
        </w:numPr>
        <w:spacing w:line="360" w:lineRule="auto"/>
        <w:jc w:val="both"/>
        <w:rPr>
          <w:rFonts w:ascii="Arial" w:hAnsi="Arial" w:cs="Arial"/>
          <w:sz w:val="24"/>
          <w:szCs w:val="24"/>
        </w:rPr>
      </w:pPr>
      <w:r w:rsidRPr="00B369D8">
        <w:rPr>
          <w:rFonts w:ascii="Arial" w:hAnsi="Arial" w:cs="Arial"/>
          <w:sz w:val="24"/>
          <w:szCs w:val="24"/>
        </w:rPr>
        <w:t>Upgrade outdated room amenities, such as modern furniture, energy-efficient lighting, and new carpeting (Levy et al., 2017).</w:t>
      </w:r>
    </w:p>
    <w:p w14:paraId="4AD6412B"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Expected Outcome</w:t>
      </w:r>
    </w:p>
    <w:p w14:paraId="188EF580" w14:textId="77777777" w:rsidR="003745EC" w:rsidRPr="006E670F" w:rsidRDefault="003745EC" w:rsidP="003745EC">
      <w:pPr>
        <w:numPr>
          <w:ilvl w:val="0"/>
          <w:numId w:val="3"/>
        </w:numPr>
        <w:spacing w:line="360" w:lineRule="auto"/>
        <w:jc w:val="both"/>
        <w:rPr>
          <w:rFonts w:ascii="Arial" w:hAnsi="Arial" w:cs="Arial"/>
          <w:sz w:val="24"/>
          <w:szCs w:val="24"/>
        </w:rPr>
      </w:pPr>
      <w:r w:rsidRPr="006E670F">
        <w:rPr>
          <w:rFonts w:ascii="Arial" w:hAnsi="Arial" w:cs="Arial"/>
          <w:sz w:val="24"/>
          <w:szCs w:val="24"/>
        </w:rPr>
        <w:t>Improved TripAdvisor ratings due to better cleanliness and modernised amenities.</w:t>
      </w:r>
    </w:p>
    <w:p w14:paraId="3F6CF209" w14:textId="77777777" w:rsidR="003745EC" w:rsidRPr="006E670F" w:rsidRDefault="003745EC" w:rsidP="003745EC">
      <w:pPr>
        <w:numPr>
          <w:ilvl w:val="0"/>
          <w:numId w:val="3"/>
        </w:numPr>
        <w:spacing w:line="360" w:lineRule="auto"/>
        <w:jc w:val="both"/>
        <w:rPr>
          <w:rFonts w:ascii="Arial" w:hAnsi="Arial" w:cs="Arial"/>
          <w:sz w:val="24"/>
          <w:szCs w:val="24"/>
        </w:rPr>
      </w:pPr>
      <w:r w:rsidRPr="006E670F">
        <w:rPr>
          <w:rFonts w:ascii="Arial" w:hAnsi="Arial" w:cs="Arial"/>
          <w:sz w:val="24"/>
          <w:szCs w:val="24"/>
        </w:rPr>
        <w:t>Less guest complaints and higher repeat reservations.</w:t>
      </w:r>
    </w:p>
    <w:p w14:paraId="518E287F"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Cost Consideration</w:t>
      </w:r>
    </w:p>
    <w:p w14:paraId="55B4792F" w14:textId="77777777" w:rsidR="003745EC" w:rsidRPr="00381137" w:rsidRDefault="003745EC" w:rsidP="003745EC">
      <w:pPr>
        <w:numPr>
          <w:ilvl w:val="0"/>
          <w:numId w:val="4"/>
        </w:numPr>
        <w:spacing w:line="360" w:lineRule="auto"/>
        <w:jc w:val="both"/>
        <w:rPr>
          <w:rFonts w:ascii="Arial" w:hAnsi="Arial" w:cs="Arial"/>
          <w:sz w:val="24"/>
          <w:szCs w:val="24"/>
        </w:rPr>
      </w:pPr>
      <w:r w:rsidRPr="00381137">
        <w:rPr>
          <w:rFonts w:ascii="Arial" w:hAnsi="Arial" w:cs="Arial"/>
          <w:sz w:val="24"/>
          <w:szCs w:val="24"/>
        </w:rPr>
        <w:t xml:space="preserve">Hiring </w:t>
      </w:r>
      <w:r>
        <w:rPr>
          <w:rFonts w:ascii="Arial" w:hAnsi="Arial" w:cs="Arial"/>
          <w:sz w:val="24"/>
          <w:szCs w:val="24"/>
        </w:rPr>
        <w:t>five</w:t>
      </w:r>
      <w:r w:rsidRPr="006E670F">
        <w:rPr>
          <w:rFonts w:ascii="Arial" w:hAnsi="Arial" w:cs="Arial"/>
          <w:sz w:val="24"/>
          <w:szCs w:val="24"/>
        </w:rPr>
        <w:t xml:space="preserve"> additional housekeeping staff: £150,000 annually.</w:t>
      </w:r>
    </w:p>
    <w:p w14:paraId="0799F33E" w14:textId="77777777" w:rsidR="003745EC" w:rsidRPr="00381137" w:rsidRDefault="003745EC" w:rsidP="003745EC">
      <w:pPr>
        <w:numPr>
          <w:ilvl w:val="0"/>
          <w:numId w:val="4"/>
        </w:numPr>
        <w:spacing w:line="360" w:lineRule="auto"/>
        <w:jc w:val="both"/>
        <w:rPr>
          <w:rFonts w:ascii="Arial" w:hAnsi="Arial" w:cs="Arial"/>
          <w:sz w:val="24"/>
          <w:szCs w:val="24"/>
        </w:rPr>
      </w:pPr>
      <w:r w:rsidRPr="00381137">
        <w:rPr>
          <w:rFonts w:ascii="Arial" w:hAnsi="Arial" w:cs="Arial"/>
          <w:sz w:val="24"/>
          <w:szCs w:val="24"/>
        </w:rPr>
        <w:t>New furniture and lighting</w:t>
      </w:r>
      <w:r w:rsidRPr="00736C3C">
        <w:rPr>
          <w:rFonts w:ascii="Arial" w:hAnsi="Arial" w:cs="Arial"/>
          <w:sz w:val="24"/>
          <w:szCs w:val="24"/>
        </w:rPr>
        <w:t>: £80,000 one-time investment.</w:t>
      </w:r>
    </w:p>
    <w:p w14:paraId="38154BF8" w14:textId="77777777" w:rsidR="003745EC" w:rsidRPr="00381137" w:rsidRDefault="003745EC" w:rsidP="003745EC">
      <w:pPr>
        <w:numPr>
          <w:ilvl w:val="0"/>
          <w:numId w:val="4"/>
        </w:numPr>
        <w:spacing w:line="360" w:lineRule="auto"/>
        <w:jc w:val="both"/>
        <w:rPr>
          <w:rFonts w:ascii="Arial" w:hAnsi="Arial" w:cs="Arial"/>
          <w:sz w:val="24"/>
          <w:szCs w:val="24"/>
        </w:rPr>
      </w:pPr>
      <w:r w:rsidRPr="00381137">
        <w:rPr>
          <w:rFonts w:ascii="Arial" w:hAnsi="Arial" w:cs="Arial"/>
          <w:sz w:val="24"/>
          <w:szCs w:val="24"/>
        </w:rPr>
        <w:t xml:space="preserve">Digital feedback system: </w:t>
      </w:r>
      <w:r w:rsidRPr="000344E8">
        <w:rPr>
          <w:rFonts w:ascii="Arial" w:hAnsi="Arial" w:cs="Arial"/>
          <w:sz w:val="24"/>
          <w:szCs w:val="24"/>
        </w:rPr>
        <w:t>£10,000 initial setup, £2,000/year maintenance.</w:t>
      </w:r>
    </w:p>
    <w:p w14:paraId="241036A6" w14:textId="77777777" w:rsidR="003745EC" w:rsidRPr="00381137" w:rsidRDefault="003745EC" w:rsidP="003745EC">
      <w:pPr>
        <w:spacing w:line="360" w:lineRule="auto"/>
        <w:jc w:val="both"/>
        <w:rPr>
          <w:rFonts w:ascii="Arial" w:hAnsi="Arial" w:cs="Arial"/>
          <w:sz w:val="24"/>
          <w:szCs w:val="24"/>
        </w:rPr>
      </w:pPr>
    </w:p>
    <w:p w14:paraId="1D0D31B5" w14:textId="77777777" w:rsidR="003745EC" w:rsidRPr="00381137" w:rsidRDefault="003745EC" w:rsidP="003745EC">
      <w:pPr>
        <w:spacing w:line="360" w:lineRule="auto"/>
        <w:jc w:val="both"/>
        <w:rPr>
          <w:rFonts w:ascii="Arial" w:hAnsi="Arial" w:cs="Arial"/>
          <w:b/>
          <w:bCs/>
          <w:sz w:val="24"/>
          <w:szCs w:val="24"/>
        </w:rPr>
      </w:pPr>
    </w:p>
    <w:p w14:paraId="1E38B776" w14:textId="77777777" w:rsidR="003745EC" w:rsidRPr="00381137" w:rsidRDefault="003745EC" w:rsidP="003745EC">
      <w:pPr>
        <w:spacing w:line="360" w:lineRule="auto"/>
        <w:jc w:val="both"/>
        <w:rPr>
          <w:rFonts w:ascii="Arial" w:hAnsi="Arial" w:cs="Arial"/>
          <w:b/>
          <w:bCs/>
          <w:sz w:val="24"/>
          <w:szCs w:val="24"/>
        </w:rPr>
      </w:pPr>
    </w:p>
    <w:p w14:paraId="00E2E105" w14:textId="77777777" w:rsidR="003745EC" w:rsidRPr="000344E8" w:rsidRDefault="003745EC" w:rsidP="003745EC">
      <w:pPr>
        <w:pStyle w:val="ListParagraph"/>
        <w:numPr>
          <w:ilvl w:val="0"/>
          <w:numId w:val="35"/>
        </w:numPr>
        <w:spacing w:line="360" w:lineRule="auto"/>
        <w:jc w:val="both"/>
        <w:rPr>
          <w:rFonts w:ascii="Arial" w:hAnsi="Arial" w:cs="Arial"/>
          <w:b/>
          <w:bCs/>
          <w:sz w:val="24"/>
          <w:szCs w:val="24"/>
        </w:rPr>
      </w:pPr>
      <w:r w:rsidRPr="000344E8">
        <w:rPr>
          <w:rFonts w:ascii="Arial" w:hAnsi="Arial" w:cs="Arial"/>
          <w:b/>
          <w:bCs/>
          <w:sz w:val="24"/>
          <w:szCs w:val="24"/>
        </w:rPr>
        <w:t>Operational Efficiency and Staff Training</w:t>
      </w:r>
    </w:p>
    <w:p w14:paraId="1ADF244E"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Solution</w:t>
      </w:r>
    </w:p>
    <w:p w14:paraId="7D80939C" w14:textId="77777777" w:rsidR="003745EC" w:rsidRPr="00CF60DA" w:rsidRDefault="003745EC" w:rsidP="003745EC">
      <w:pPr>
        <w:spacing w:line="360" w:lineRule="auto"/>
        <w:jc w:val="both"/>
        <w:rPr>
          <w:rFonts w:ascii="Arial" w:hAnsi="Arial" w:cs="Arial"/>
          <w:sz w:val="24"/>
          <w:szCs w:val="24"/>
        </w:rPr>
      </w:pPr>
      <w:r w:rsidRPr="00CF60DA">
        <w:rPr>
          <w:rFonts w:ascii="Arial" w:hAnsi="Arial" w:cs="Arial"/>
          <w:sz w:val="24"/>
          <w:szCs w:val="24"/>
        </w:rPr>
        <w:t>Operational efficiency is critical for consistent service quality (Davidson et al., 2010). Research indicates that skilled employees may boost client retention by up to 20% (Renascence, 2024). To improve visitor experiences, service training and incentive programs should be implemented (Mullins and McLean, 2019).</w:t>
      </w:r>
    </w:p>
    <w:p w14:paraId="48ABB3C1"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Implementation</w:t>
      </w:r>
    </w:p>
    <w:p w14:paraId="7E1BE0E1" w14:textId="77777777" w:rsidR="003745EC" w:rsidRPr="00381137" w:rsidRDefault="003745EC" w:rsidP="003745EC">
      <w:pPr>
        <w:numPr>
          <w:ilvl w:val="0"/>
          <w:numId w:val="5"/>
        </w:numPr>
        <w:spacing w:line="360" w:lineRule="auto"/>
        <w:jc w:val="both"/>
        <w:rPr>
          <w:rFonts w:ascii="Arial" w:hAnsi="Arial" w:cs="Arial"/>
          <w:sz w:val="24"/>
          <w:szCs w:val="24"/>
        </w:rPr>
      </w:pPr>
      <w:r w:rsidRPr="00381137">
        <w:rPr>
          <w:rFonts w:ascii="Arial" w:hAnsi="Arial" w:cs="Arial"/>
          <w:sz w:val="24"/>
          <w:szCs w:val="24"/>
        </w:rPr>
        <w:t xml:space="preserve">Develop </w:t>
      </w:r>
      <w:r w:rsidRPr="00DA42F4">
        <w:rPr>
          <w:rFonts w:ascii="Arial" w:hAnsi="Arial" w:cs="Arial"/>
          <w:sz w:val="24"/>
          <w:szCs w:val="24"/>
        </w:rPr>
        <w:t>monthly staff training programs on customer service, conflict resolution, and problem-solving (Suh et al., 2012).</w:t>
      </w:r>
    </w:p>
    <w:p w14:paraId="0E8F1BEA" w14:textId="77777777" w:rsidR="003745EC" w:rsidRPr="00381137" w:rsidRDefault="003745EC" w:rsidP="003745EC">
      <w:pPr>
        <w:numPr>
          <w:ilvl w:val="0"/>
          <w:numId w:val="5"/>
        </w:numPr>
        <w:spacing w:line="360" w:lineRule="auto"/>
        <w:jc w:val="both"/>
        <w:rPr>
          <w:rFonts w:ascii="Arial" w:hAnsi="Arial" w:cs="Arial"/>
          <w:sz w:val="24"/>
          <w:szCs w:val="24"/>
        </w:rPr>
      </w:pPr>
      <w:r w:rsidRPr="00381137">
        <w:rPr>
          <w:rFonts w:ascii="Arial" w:hAnsi="Arial" w:cs="Arial"/>
          <w:sz w:val="24"/>
          <w:szCs w:val="24"/>
        </w:rPr>
        <w:t xml:space="preserve">Implement </w:t>
      </w:r>
      <w:r>
        <w:rPr>
          <w:rFonts w:ascii="Arial" w:hAnsi="Arial" w:cs="Arial"/>
          <w:sz w:val="24"/>
          <w:szCs w:val="24"/>
        </w:rPr>
        <w:t>an</w:t>
      </w:r>
      <w:r w:rsidRPr="00F803F3">
        <w:rPr>
          <w:rFonts w:ascii="Arial" w:hAnsi="Arial" w:cs="Arial"/>
          <w:sz w:val="24"/>
          <w:szCs w:val="24"/>
        </w:rPr>
        <w:t xml:space="preserve"> "</w:t>
      </w:r>
      <w:r>
        <w:rPr>
          <w:rFonts w:ascii="Arial" w:hAnsi="Arial" w:cs="Arial"/>
          <w:sz w:val="24"/>
          <w:szCs w:val="24"/>
        </w:rPr>
        <w:t>Employee of the week/month</w:t>
      </w:r>
      <w:r w:rsidRPr="00F803F3">
        <w:rPr>
          <w:rFonts w:ascii="Arial" w:hAnsi="Arial" w:cs="Arial"/>
          <w:sz w:val="24"/>
          <w:szCs w:val="24"/>
        </w:rPr>
        <w:t>" reward system to motivate staff (</w:t>
      </w:r>
      <w:proofErr w:type="spellStart"/>
      <w:r w:rsidRPr="00F803F3">
        <w:rPr>
          <w:rFonts w:ascii="Arial" w:hAnsi="Arial" w:cs="Arial"/>
          <w:sz w:val="24"/>
          <w:szCs w:val="24"/>
        </w:rPr>
        <w:t>Solnet</w:t>
      </w:r>
      <w:proofErr w:type="spellEnd"/>
      <w:r w:rsidRPr="00F803F3">
        <w:rPr>
          <w:rFonts w:ascii="Arial" w:hAnsi="Arial" w:cs="Arial"/>
          <w:sz w:val="24"/>
          <w:szCs w:val="24"/>
        </w:rPr>
        <w:t xml:space="preserve"> et al., 2016).</w:t>
      </w:r>
    </w:p>
    <w:p w14:paraId="232EA35F" w14:textId="77777777" w:rsidR="003745EC" w:rsidRPr="00021D50" w:rsidRDefault="003745EC" w:rsidP="003745EC">
      <w:pPr>
        <w:numPr>
          <w:ilvl w:val="0"/>
          <w:numId w:val="5"/>
        </w:numPr>
        <w:spacing w:line="360" w:lineRule="auto"/>
        <w:jc w:val="both"/>
        <w:rPr>
          <w:rFonts w:ascii="Arial" w:hAnsi="Arial" w:cs="Arial"/>
          <w:sz w:val="24"/>
          <w:szCs w:val="24"/>
        </w:rPr>
      </w:pPr>
      <w:r w:rsidRPr="00021D50">
        <w:rPr>
          <w:rFonts w:ascii="Arial" w:hAnsi="Arial" w:cs="Arial"/>
          <w:sz w:val="24"/>
          <w:szCs w:val="24"/>
        </w:rPr>
        <w:t>Use AI-driven service management software to track response times and improve efficiency (Murphy et al., 2016).</w:t>
      </w:r>
    </w:p>
    <w:p w14:paraId="4F3E324D"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Expected Outcome</w:t>
      </w:r>
    </w:p>
    <w:p w14:paraId="201C960E" w14:textId="77777777" w:rsidR="003745EC" w:rsidRPr="00077C2D" w:rsidRDefault="003745EC" w:rsidP="003745EC">
      <w:pPr>
        <w:numPr>
          <w:ilvl w:val="0"/>
          <w:numId w:val="6"/>
        </w:numPr>
        <w:spacing w:line="360" w:lineRule="auto"/>
        <w:jc w:val="both"/>
        <w:rPr>
          <w:rFonts w:ascii="Arial" w:hAnsi="Arial" w:cs="Arial"/>
          <w:sz w:val="24"/>
          <w:szCs w:val="24"/>
        </w:rPr>
      </w:pPr>
      <w:r w:rsidRPr="00077C2D">
        <w:rPr>
          <w:rFonts w:ascii="Arial" w:hAnsi="Arial" w:cs="Arial"/>
          <w:sz w:val="24"/>
          <w:szCs w:val="24"/>
        </w:rPr>
        <w:t>Higher employee satisfaction and better guest interactions.</w:t>
      </w:r>
    </w:p>
    <w:p w14:paraId="03B56803" w14:textId="77777777" w:rsidR="003745EC" w:rsidRPr="00077C2D" w:rsidRDefault="003745EC" w:rsidP="003745EC">
      <w:pPr>
        <w:numPr>
          <w:ilvl w:val="0"/>
          <w:numId w:val="6"/>
        </w:numPr>
        <w:spacing w:line="360" w:lineRule="auto"/>
        <w:jc w:val="both"/>
        <w:rPr>
          <w:rFonts w:ascii="Arial" w:hAnsi="Arial" w:cs="Arial"/>
          <w:sz w:val="24"/>
          <w:szCs w:val="24"/>
        </w:rPr>
      </w:pPr>
      <w:r w:rsidRPr="00077C2D">
        <w:rPr>
          <w:rFonts w:ascii="Arial" w:hAnsi="Arial" w:cs="Arial"/>
          <w:sz w:val="24"/>
          <w:szCs w:val="24"/>
        </w:rPr>
        <w:t xml:space="preserve">Reduction in staff turnover, ensuring consistent service (Lucas and </w:t>
      </w:r>
      <w:proofErr w:type="spellStart"/>
      <w:r w:rsidRPr="00077C2D">
        <w:rPr>
          <w:rFonts w:ascii="Arial" w:hAnsi="Arial" w:cs="Arial"/>
          <w:sz w:val="24"/>
          <w:szCs w:val="24"/>
        </w:rPr>
        <w:t>Deery</w:t>
      </w:r>
      <w:proofErr w:type="spellEnd"/>
      <w:r w:rsidRPr="00077C2D">
        <w:rPr>
          <w:rFonts w:ascii="Arial" w:hAnsi="Arial" w:cs="Arial"/>
          <w:sz w:val="24"/>
          <w:szCs w:val="24"/>
        </w:rPr>
        <w:t>, 2004).</w:t>
      </w:r>
    </w:p>
    <w:p w14:paraId="6163F528"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Cost Consideration</w:t>
      </w:r>
    </w:p>
    <w:p w14:paraId="52C0F6F7" w14:textId="77777777" w:rsidR="003745EC" w:rsidRPr="00F86557" w:rsidRDefault="003745EC" w:rsidP="003745EC">
      <w:pPr>
        <w:numPr>
          <w:ilvl w:val="0"/>
          <w:numId w:val="7"/>
        </w:numPr>
        <w:spacing w:line="360" w:lineRule="auto"/>
        <w:jc w:val="both"/>
        <w:rPr>
          <w:rFonts w:ascii="Arial" w:hAnsi="Arial" w:cs="Arial"/>
          <w:sz w:val="24"/>
          <w:szCs w:val="24"/>
        </w:rPr>
      </w:pPr>
      <w:r w:rsidRPr="00F86557">
        <w:rPr>
          <w:rFonts w:ascii="Arial" w:hAnsi="Arial" w:cs="Arial"/>
          <w:sz w:val="24"/>
          <w:szCs w:val="24"/>
        </w:rPr>
        <w:t>Training materials and professional trainers: £50,000 annually.</w:t>
      </w:r>
    </w:p>
    <w:p w14:paraId="4FCF5019" w14:textId="77777777" w:rsidR="003745EC" w:rsidRPr="00A75AF1" w:rsidRDefault="003745EC" w:rsidP="003745EC">
      <w:pPr>
        <w:numPr>
          <w:ilvl w:val="0"/>
          <w:numId w:val="7"/>
        </w:numPr>
        <w:spacing w:line="360" w:lineRule="auto"/>
        <w:jc w:val="both"/>
        <w:rPr>
          <w:rFonts w:ascii="Arial" w:hAnsi="Arial" w:cs="Arial"/>
          <w:sz w:val="24"/>
          <w:szCs w:val="24"/>
        </w:rPr>
      </w:pPr>
      <w:r w:rsidRPr="00F86557">
        <w:rPr>
          <w:rFonts w:ascii="Arial" w:hAnsi="Arial" w:cs="Arial"/>
          <w:sz w:val="24"/>
          <w:szCs w:val="24"/>
        </w:rPr>
        <w:t>Performance incentives: £30,000 per year.</w:t>
      </w:r>
    </w:p>
    <w:p w14:paraId="5F40BE46" w14:textId="77777777" w:rsidR="003745EC" w:rsidRPr="00F86557" w:rsidRDefault="003745EC" w:rsidP="003745EC">
      <w:pPr>
        <w:pStyle w:val="ListParagraph"/>
        <w:numPr>
          <w:ilvl w:val="0"/>
          <w:numId w:val="35"/>
        </w:numPr>
        <w:spacing w:line="360" w:lineRule="auto"/>
        <w:jc w:val="both"/>
        <w:rPr>
          <w:rFonts w:ascii="Arial" w:hAnsi="Arial" w:cs="Arial"/>
          <w:b/>
          <w:bCs/>
          <w:sz w:val="24"/>
          <w:szCs w:val="24"/>
        </w:rPr>
      </w:pPr>
      <w:r w:rsidRPr="00F86557">
        <w:rPr>
          <w:rFonts w:ascii="Arial" w:hAnsi="Arial" w:cs="Arial"/>
          <w:b/>
          <w:bCs/>
          <w:sz w:val="24"/>
          <w:szCs w:val="24"/>
        </w:rPr>
        <w:t>Revenue Generation and Cost Optimi</w:t>
      </w:r>
      <w:r>
        <w:rPr>
          <w:rFonts w:ascii="Arial" w:hAnsi="Arial" w:cs="Arial"/>
          <w:b/>
          <w:bCs/>
          <w:sz w:val="24"/>
          <w:szCs w:val="24"/>
        </w:rPr>
        <w:t>s</w:t>
      </w:r>
      <w:r w:rsidRPr="00F86557">
        <w:rPr>
          <w:rFonts w:ascii="Arial" w:hAnsi="Arial" w:cs="Arial"/>
          <w:b/>
          <w:bCs/>
          <w:sz w:val="24"/>
          <w:szCs w:val="24"/>
        </w:rPr>
        <w:t>ation</w:t>
      </w:r>
    </w:p>
    <w:p w14:paraId="51D0728C"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Solution</w:t>
      </w:r>
    </w:p>
    <w:p w14:paraId="44C74D02" w14:textId="77777777" w:rsidR="003745EC" w:rsidRPr="00700D50" w:rsidRDefault="003745EC" w:rsidP="003745EC">
      <w:pPr>
        <w:spacing w:line="360" w:lineRule="auto"/>
        <w:jc w:val="both"/>
        <w:rPr>
          <w:rFonts w:ascii="Arial" w:hAnsi="Arial" w:cs="Arial"/>
          <w:sz w:val="24"/>
          <w:szCs w:val="24"/>
        </w:rPr>
      </w:pPr>
      <w:r w:rsidRPr="00700D50">
        <w:rPr>
          <w:rFonts w:ascii="Arial" w:hAnsi="Arial" w:cs="Arial"/>
          <w:sz w:val="24"/>
          <w:szCs w:val="24"/>
        </w:rPr>
        <w:t>Hotels that optimise dynamic pricing experience RevPAR growth of up to 20% (</w:t>
      </w:r>
      <w:proofErr w:type="spellStart"/>
      <w:r w:rsidRPr="00700D50">
        <w:rPr>
          <w:rFonts w:ascii="Arial" w:hAnsi="Arial" w:cs="Arial"/>
          <w:sz w:val="24"/>
          <w:szCs w:val="24"/>
        </w:rPr>
        <w:t>Quaxar</w:t>
      </w:r>
      <w:proofErr w:type="spellEnd"/>
      <w:r w:rsidRPr="00700D50">
        <w:rPr>
          <w:rFonts w:ascii="Arial" w:hAnsi="Arial" w:cs="Arial"/>
          <w:sz w:val="24"/>
          <w:szCs w:val="24"/>
        </w:rPr>
        <w:t>, 2024). The hotel should develop innovative pricing strategies and new revenue streams (Nair, 2019).</w:t>
      </w:r>
    </w:p>
    <w:p w14:paraId="2CE23200"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lastRenderedPageBreak/>
        <w:t>Implementation</w:t>
      </w:r>
    </w:p>
    <w:p w14:paraId="7CA4EF88" w14:textId="77777777" w:rsidR="003745EC" w:rsidRPr="00904F2A" w:rsidRDefault="003745EC" w:rsidP="003745EC">
      <w:pPr>
        <w:numPr>
          <w:ilvl w:val="0"/>
          <w:numId w:val="8"/>
        </w:numPr>
        <w:spacing w:line="360" w:lineRule="auto"/>
        <w:jc w:val="both"/>
        <w:rPr>
          <w:rFonts w:ascii="Arial" w:hAnsi="Arial" w:cs="Arial"/>
          <w:sz w:val="24"/>
          <w:szCs w:val="24"/>
        </w:rPr>
      </w:pPr>
      <w:r w:rsidRPr="00904F2A">
        <w:rPr>
          <w:rFonts w:ascii="Arial" w:hAnsi="Arial" w:cs="Arial"/>
          <w:sz w:val="24"/>
          <w:szCs w:val="24"/>
        </w:rPr>
        <w:t>Introduce revenue management software to adjust prices based on demand trends (Pang et al., 2015).</w:t>
      </w:r>
    </w:p>
    <w:p w14:paraId="5E8623D3" w14:textId="77777777" w:rsidR="003745EC" w:rsidRPr="00904F2A" w:rsidRDefault="003745EC" w:rsidP="003745EC">
      <w:pPr>
        <w:numPr>
          <w:ilvl w:val="0"/>
          <w:numId w:val="8"/>
        </w:numPr>
        <w:spacing w:line="360" w:lineRule="auto"/>
        <w:jc w:val="both"/>
        <w:rPr>
          <w:rFonts w:ascii="Arial" w:hAnsi="Arial" w:cs="Arial"/>
          <w:sz w:val="24"/>
          <w:szCs w:val="24"/>
        </w:rPr>
      </w:pPr>
      <w:r w:rsidRPr="00904F2A">
        <w:rPr>
          <w:rFonts w:ascii="Arial" w:hAnsi="Arial" w:cs="Arial"/>
          <w:sz w:val="24"/>
          <w:szCs w:val="24"/>
        </w:rPr>
        <w:t>Implement secondary revenue streams such as paid early check-ins, room upgrades, and premium in-room services (Choi and Mattila, 2005).</w:t>
      </w:r>
    </w:p>
    <w:p w14:paraId="5B193363" w14:textId="77777777" w:rsidR="003745EC" w:rsidRPr="003E6306" w:rsidRDefault="003745EC" w:rsidP="003745EC">
      <w:pPr>
        <w:numPr>
          <w:ilvl w:val="0"/>
          <w:numId w:val="8"/>
        </w:numPr>
        <w:spacing w:line="360" w:lineRule="auto"/>
        <w:jc w:val="both"/>
        <w:rPr>
          <w:rFonts w:ascii="Arial" w:hAnsi="Arial" w:cs="Arial"/>
          <w:sz w:val="24"/>
          <w:szCs w:val="24"/>
        </w:rPr>
      </w:pPr>
      <w:r w:rsidRPr="003E6306">
        <w:rPr>
          <w:rFonts w:ascii="Arial" w:hAnsi="Arial" w:cs="Arial"/>
          <w:sz w:val="24"/>
          <w:szCs w:val="24"/>
        </w:rPr>
        <w:t>Launch direct booking incentives to reduce dependency on OTAs (Online Travel Agencies) (</w:t>
      </w:r>
      <w:proofErr w:type="spellStart"/>
      <w:r w:rsidRPr="003E6306">
        <w:rPr>
          <w:rFonts w:ascii="Arial" w:hAnsi="Arial" w:cs="Arial"/>
          <w:sz w:val="24"/>
          <w:szCs w:val="24"/>
        </w:rPr>
        <w:t>Gössling</w:t>
      </w:r>
      <w:proofErr w:type="spellEnd"/>
      <w:r w:rsidRPr="003E6306">
        <w:rPr>
          <w:rFonts w:ascii="Arial" w:hAnsi="Arial" w:cs="Arial"/>
          <w:sz w:val="24"/>
          <w:szCs w:val="24"/>
        </w:rPr>
        <w:t xml:space="preserve"> et al., 2021).</w:t>
      </w:r>
    </w:p>
    <w:p w14:paraId="70D53FB8"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Expected Outcome</w:t>
      </w:r>
    </w:p>
    <w:p w14:paraId="3FFA5F1E" w14:textId="77777777" w:rsidR="003745EC" w:rsidRPr="003E6306" w:rsidRDefault="003745EC" w:rsidP="003745EC">
      <w:pPr>
        <w:numPr>
          <w:ilvl w:val="0"/>
          <w:numId w:val="9"/>
        </w:numPr>
        <w:spacing w:line="360" w:lineRule="auto"/>
        <w:jc w:val="both"/>
        <w:rPr>
          <w:rFonts w:ascii="Arial" w:hAnsi="Arial" w:cs="Arial"/>
          <w:sz w:val="24"/>
          <w:szCs w:val="24"/>
        </w:rPr>
      </w:pPr>
      <w:r w:rsidRPr="003E6306">
        <w:rPr>
          <w:rFonts w:ascii="Arial" w:hAnsi="Arial" w:cs="Arial"/>
          <w:sz w:val="24"/>
          <w:szCs w:val="24"/>
        </w:rPr>
        <w:t>Increased RevPAR by 10-15% through optimised pricing (</w:t>
      </w:r>
      <w:proofErr w:type="spellStart"/>
      <w:r w:rsidRPr="003E6306">
        <w:rPr>
          <w:rFonts w:ascii="Arial" w:hAnsi="Arial" w:cs="Arial"/>
          <w:sz w:val="24"/>
          <w:szCs w:val="24"/>
        </w:rPr>
        <w:t>Talluri</w:t>
      </w:r>
      <w:proofErr w:type="spellEnd"/>
      <w:r w:rsidRPr="003E6306">
        <w:rPr>
          <w:rFonts w:ascii="Arial" w:hAnsi="Arial" w:cs="Arial"/>
          <w:sz w:val="24"/>
          <w:szCs w:val="24"/>
        </w:rPr>
        <w:t xml:space="preserve"> and van </w:t>
      </w:r>
      <w:proofErr w:type="spellStart"/>
      <w:r w:rsidRPr="003E6306">
        <w:rPr>
          <w:rFonts w:ascii="Arial" w:hAnsi="Arial" w:cs="Arial"/>
          <w:sz w:val="24"/>
          <w:szCs w:val="24"/>
        </w:rPr>
        <w:t>Ryzin</w:t>
      </w:r>
      <w:proofErr w:type="spellEnd"/>
      <w:r w:rsidRPr="003E6306">
        <w:rPr>
          <w:rFonts w:ascii="Arial" w:hAnsi="Arial" w:cs="Arial"/>
          <w:sz w:val="24"/>
          <w:szCs w:val="24"/>
        </w:rPr>
        <w:t>, 2004).</w:t>
      </w:r>
    </w:p>
    <w:p w14:paraId="031FE3AF" w14:textId="77777777" w:rsidR="003745EC" w:rsidRPr="003E6306" w:rsidRDefault="003745EC" w:rsidP="003745EC">
      <w:pPr>
        <w:numPr>
          <w:ilvl w:val="0"/>
          <w:numId w:val="9"/>
        </w:numPr>
        <w:spacing w:line="360" w:lineRule="auto"/>
        <w:jc w:val="both"/>
        <w:rPr>
          <w:rFonts w:ascii="Arial" w:hAnsi="Arial" w:cs="Arial"/>
          <w:sz w:val="24"/>
          <w:szCs w:val="24"/>
        </w:rPr>
      </w:pPr>
      <w:r w:rsidRPr="003E6306">
        <w:rPr>
          <w:rFonts w:ascii="Arial" w:hAnsi="Arial" w:cs="Arial"/>
          <w:sz w:val="24"/>
          <w:szCs w:val="24"/>
        </w:rPr>
        <w:t>Higher direct bookings and reduced OTA commission costs.</w:t>
      </w:r>
    </w:p>
    <w:p w14:paraId="796E659F"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Cost Consideration</w:t>
      </w:r>
    </w:p>
    <w:p w14:paraId="1B3D75AF" w14:textId="77777777" w:rsidR="003745EC" w:rsidRPr="003E6306" w:rsidRDefault="003745EC" w:rsidP="003745EC">
      <w:pPr>
        <w:numPr>
          <w:ilvl w:val="0"/>
          <w:numId w:val="10"/>
        </w:numPr>
        <w:spacing w:line="360" w:lineRule="auto"/>
        <w:jc w:val="both"/>
        <w:rPr>
          <w:rFonts w:ascii="Arial" w:hAnsi="Arial" w:cs="Arial"/>
          <w:sz w:val="24"/>
          <w:szCs w:val="24"/>
        </w:rPr>
      </w:pPr>
      <w:r w:rsidRPr="003E6306">
        <w:rPr>
          <w:rFonts w:ascii="Arial" w:hAnsi="Arial" w:cs="Arial"/>
          <w:sz w:val="24"/>
          <w:szCs w:val="24"/>
        </w:rPr>
        <w:t>Revenue management software: £25,000 initial setup, £5,000 annual license.</w:t>
      </w:r>
    </w:p>
    <w:p w14:paraId="1FD87ACA" w14:textId="77777777" w:rsidR="003745EC" w:rsidRPr="003E6306" w:rsidRDefault="003745EC" w:rsidP="003745EC">
      <w:pPr>
        <w:numPr>
          <w:ilvl w:val="0"/>
          <w:numId w:val="10"/>
        </w:numPr>
        <w:spacing w:line="360" w:lineRule="auto"/>
        <w:jc w:val="both"/>
        <w:rPr>
          <w:rFonts w:ascii="Arial" w:hAnsi="Arial" w:cs="Arial"/>
          <w:sz w:val="24"/>
          <w:szCs w:val="24"/>
        </w:rPr>
      </w:pPr>
      <w:r w:rsidRPr="003E6306">
        <w:rPr>
          <w:rFonts w:ascii="Arial" w:hAnsi="Arial" w:cs="Arial"/>
          <w:sz w:val="24"/>
          <w:szCs w:val="24"/>
        </w:rPr>
        <w:t>Marketing campaign for premium services: £10,000 budget.</w:t>
      </w:r>
    </w:p>
    <w:p w14:paraId="4EEB6469" w14:textId="77777777" w:rsidR="003745EC" w:rsidRPr="00086F18" w:rsidRDefault="003745EC" w:rsidP="003745EC">
      <w:pPr>
        <w:pStyle w:val="ListParagraph"/>
        <w:numPr>
          <w:ilvl w:val="0"/>
          <w:numId w:val="35"/>
        </w:numPr>
        <w:spacing w:line="360" w:lineRule="auto"/>
        <w:jc w:val="both"/>
        <w:rPr>
          <w:rFonts w:ascii="Arial" w:hAnsi="Arial" w:cs="Arial"/>
          <w:b/>
          <w:bCs/>
          <w:sz w:val="24"/>
          <w:szCs w:val="24"/>
        </w:rPr>
      </w:pPr>
      <w:r w:rsidRPr="00086F18">
        <w:rPr>
          <w:rFonts w:ascii="Arial" w:hAnsi="Arial" w:cs="Arial"/>
          <w:b/>
          <w:bCs/>
          <w:sz w:val="24"/>
          <w:szCs w:val="24"/>
        </w:rPr>
        <w:t xml:space="preserve">Increasing Digital Presence and Marketing Strategy </w:t>
      </w:r>
    </w:p>
    <w:p w14:paraId="3777DF7F"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Solution</w:t>
      </w:r>
    </w:p>
    <w:p w14:paraId="0CC5CC54" w14:textId="77777777" w:rsidR="003745EC" w:rsidRPr="00045123" w:rsidRDefault="003745EC" w:rsidP="003745EC">
      <w:pPr>
        <w:spacing w:line="360" w:lineRule="auto"/>
        <w:jc w:val="both"/>
        <w:rPr>
          <w:rFonts w:ascii="Arial" w:hAnsi="Arial" w:cs="Arial"/>
          <w:sz w:val="24"/>
          <w:szCs w:val="24"/>
        </w:rPr>
      </w:pPr>
      <w:r w:rsidRPr="00045123">
        <w:rPr>
          <w:rFonts w:ascii="Arial" w:hAnsi="Arial" w:cs="Arial"/>
          <w:sz w:val="24"/>
          <w:szCs w:val="24"/>
        </w:rPr>
        <w:t>A strong digital presence is essential for attracting modern travellers (Leung et al. 2013). The hotel could improve its website, integrate online booking systems, and invest in influencer marketing (</w:t>
      </w:r>
      <w:proofErr w:type="spellStart"/>
      <w:r w:rsidRPr="00045123">
        <w:rPr>
          <w:rFonts w:ascii="Arial" w:hAnsi="Arial" w:cs="Arial"/>
          <w:sz w:val="24"/>
          <w:szCs w:val="24"/>
        </w:rPr>
        <w:t>Buhalis</w:t>
      </w:r>
      <w:proofErr w:type="spellEnd"/>
      <w:r w:rsidRPr="00045123">
        <w:rPr>
          <w:rFonts w:ascii="Arial" w:hAnsi="Arial" w:cs="Arial"/>
          <w:sz w:val="24"/>
          <w:szCs w:val="24"/>
        </w:rPr>
        <w:t xml:space="preserve"> and Law, 2008).</w:t>
      </w:r>
    </w:p>
    <w:p w14:paraId="1B3C670B"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Implementation</w:t>
      </w:r>
    </w:p>
    <w:p w14:paraId="7749D122" w14:textId="77777777" w:rsidR="003745EC" w:rsidRPr="009F28C4" w:rsidRDefault="003745EC" w:rsidP="003745EC">
      <w:pPr>
        <w:numPr>
          <w:ilvl w:val="0"/>
          <w:numId w:val="11"/>
        </w:numPr>
        <w:spacing w:line="360" w:lineRule="auto"/>
        <w:jc w:val="both"/>
        <w:rPr>
          <w:rFonts w:ascii="Arial" w:hAnsi="Arial" w:cs="Arial"/>
          <w:sz w:val="24"/>
          <w:szCs w:val="24"/>
        </w:rPr>
      </w:pPr>
      <w:r w:rsidRPr="009F28C4">
        <w:rPr>
          <w:rFonts w:ascii="Arial" w:hAnsi="Arial" w:cs="Arial"/>
          <w:sz w:val="24"/>
          <w:szCs w:val="24"/>
        </w:rPr>
        <w:t>Redesign the hotel’s website for better UX/UI, mobile-friendliness, and multilingual accessibility (</w:t>
      </w:r>
      <w:proofErr w:type="spellStart"/>
      <w:r w:rsidRPr="009F28C4">
        <w:rPr>
          <w:rFonts w:ascii="Arial" w:hAnsi="Arial" w:cs="Arial"/>
          <w:sz w:val="24"/>
          <w:szCs w:val="24"/>
        </w:rPr>
        <w:t>Sigala</w:t>
      </w:r>
      <w:proofErr w:type="spellEnd"/>
      <w:r w:rsidRPr="009F28C4">
        <w:rPr>
          <w:rFonts w:ascii="Arial" w:hAnsi="Arial" w:cs="Arial"/>
          <w:sz w:val="24"/>
          <w:szCs w:val="24"/>
        </w:rPr>
        <w:t>, 2011).</w:t>
      </w:r>
    </w:p>
    <w:p w14:paraId="65E8F1C5" w14:textId="77777777" w:rsidR="003745EC" w:rsidRPr="009F28C4" w:rsidRDefault="003745EC" w:rsidP="003745EC">
      <w:pPr>
        <w:numPr>
          <w:ilvl w:val="0"/>
          <w:numId w:val="11"/>
        </w:numPr>
        <w:spacing w:line="360" w:lineRule="auto"/>
        <w:jc w:val="both"/>
        <w:rPr>
          <w:rFonts w:ascii="Arial" w:hAnsi="Arial" w:cs="Arial"/>
          <w:sz w:val="24"/>
          <w:szCs w:val="24"/>
        </w:rPr>
      </w:pPr>
      <w:r w:rsidRPr="009F28C4">
        <w:rPr>
          <w:rFonts w:ascii="Arial" w:hAnsi="Arial" w:cs="Arial"/>
          <w:sz w:val="24"/>
          <w:szCs w:val="24"/>
        </w:rPr>
        <w:t>Implement chatbots and AI-driven guest support for instant service (Murphy et al., 2016).</w:t>
      </w:r>
    </w:p>
    <w:p w14:paraId="34900C7A" w14:textId="77777777" w:rsidR="003745EC" w:rsidRPr="009F28C4" w:rsidRDefault="003745EC" w:rsidP="003745EC">
      <w:pPr>
        <w:numPr>
          <w:ilvl w:val="0"/>
          <w:numId w:val="11"/>
        </w:numPr>
        <w:spacing w:line="360" w:lineRule="auto"/>
        <w:jc w:val="both"/>
        <w:rPr>
          <w:rFonts w:ascii="Arial" w:hAnsi="Arial" w:cs="Arial"/>
          <w:sz w:val="24"/>
          <w:szCs w:val="24"/>
        </w:rPr>
      </w:pPr>
      <w:r w:rsidRPr="009F28C4">
        <w:rPr>
          <w:rFonts w:ascii="Arial" w:hAnsi="Arial" w:cs="Arial"/>
          <w:sz w:val="24"/>
          <w:szCs w:val="24"/>
        </w:rPr>
        <w:lastRenderedPageBreak/>
        <w:t xml:space="preserve">Partner with local travel influencers to target millennial and Gen-Z </w:t>
      </w:r>
      <w:r>
        <w:rPr>
          <w:rFonts w:ascii="Arial" w:hAnsi="Arial" w:cs="Arial"/>
          <w:sz w:val="24"/>
          <w:szCs w:val="24"/>
        </w:rPr>
        <w:t>travellers</w:t>
      </w:r>
      <w:r w:rsidRPr="009F28C4">
        <w:rPr>
          <w:rFonts w:ascii="Arial" w:hAnsi="Arial" w:cs="Arial"/>
          <w:sz w:val="24"/>
          <w:szCs w:val="24"/>
        </w:rPr>
        <w:t xml:space="preserve"> (Choi et al., 2024).</w:t>
      </w:r>
    </w:p>
    <w:p w14:paraId="153B6C1B"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Expected Outcome</w:t>
      </w:r>
    </w:p>
    <w:p w14:paraId="23AEFBBC" w14:textId="77777777" w:rsidR="003745EC" w:rsidRPr="009F28C4" w:rsidRDefault="003745EC" w:rsidP="003745EC">
      <w:pPr>
        <w:numPr>
          <w:ilvl w:val="0"/>
          <w:numId w:val="12"/>
        </w:numPr>
        <w:spacing w:line="360" w:lineRule="auto"/>
        <w:jc w:val="both"/>
        <w:rPr>
          <w:rFonts w:ascii="Arial" w:hAnsi="Arial" w:cs="Arial"/>
          <w:sz w:val="24"/>
          <w:szCs w:val="24"/>
        </w:rPr>
      </w:pPr>
      <w:r w:rsidRPr="009F28C4">
        <w:rPr>
          <w:rFonts w:ascii="Arial" w:hAnsi="Arial" w:cs="Arial"/>
          <w:sz w:val="24"/>
          <w:szCs w:val="24"/>
        </w:rPr>
        <w:t>Increased direct bookings and online engagement (Zeng and Gerritsen, 2014).</w:t>
      </w:r>
    </w:p>
    <w:p w14:paraId="0AFC306B" w14:textId="77777777" w:rsidR="003745EC" w:rsidRPr="009F28C4" w:rsidRDefault="003745EC" w:rsidP="003745EC">
      <w:pPr>
        <w:numPr>
          <w:ilvl w:val="0"/>
          <w:numId w:val="12"/>
        </w:numPr>
        <w:spacing w:line="360" w:lineRule="auto"/>
        <w:jc w:val="both"/>
        <w:rPr>
          <w:rFonts w:ascii="Arial" w:hAnsi="Arial" w:cs="Arial"/>
          <w:sz w:val="24"/>
          <w:szCs w:val="24"/>
        </w:rPr>
      </w:pPr>
      <w:r w:rsidRPr="009F28C4">
        <w:rPr>
          <w:rFonts w:ascii="Arial" w:hAnsi="Arial" w:cs="Arial"/>
          <w:sz w:val="24"/>
          <w:szCs w:val="24"/>
        </w:rPr>
        <w:t>Increased brand presence on social media.</w:t>
      </w:r>
    </w:p>
    <w:p w14:paraId="07DA398A"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Cost Consideration</w:t>
      </w:r>
    </w:p>
    <w:p w14:paraId="59DE0D3E" w14:textId="77777777" w:rsidR="003745EC" w:rsidRPr="001B5908" w:rsidRDefault="003745EC" w:rsidP="003745EC">
      <w:pPr>
        <w:numPr>
          <w:ilvl w:val="0"/>
          <w:numId w:val="13"/>
        </w:numPr>
        <w:spacing w:line="360" w:lineRule="auto"/>
        <w:jc w:val="both"/>
        <w:rPr>
          <w:rFonts w:ascii="Arial" w:hAnsi="Arial" w:cs="Arial"/>
          <w:sz w:val="24"/>
          <w:szCs w:val="24"/>
        </w:rPr>
      </w:pPr>
      <w:r w:rsidRPr="001B5908">
        <w:rPr>
          <w:rFonts w:ascii="Arial" w:hAnsi="Arial" w:cs="Arial"/>
          <w:sz w:val="24"/>
          <w:szCs w:val="24"/>
        </w:rPr>
        <w:t>Website redesign: £30,000 development cost.</w:t>
      </w:r>
    </w:p>
    <w:p w14:paraId="36AEE083" w14:textId="77777777" w:rsidR="003745EC" w:rsidRPr="001B5908" w:rsidRDefault="003745EC" w:rsidP="003745EC">
      <w:pPr>
        <w:numPr>
          <w:ilvl w:val="0"/>
          <w:numId w:val="13"/>
        </w:numPr>
        <w:spacing w:line="360" w:lineRule="auto"/>
        <w:jc w:val="both"/>
        <w:rPr>
          <w:rFonts w:ascii="Arial" w:hAnsi="Arial" w:cs="Arial"/>
          <w:sz w:val="24"/>
          <w:szCs w:val="24"/>
        </w:rPr>
      </w:pPr>
      <w:r w:rsidRPr="001B5908">
        <w:rPr>
          <w:rFonts w:ascii="Arial" w:hAnsi="Arial" w:cs="Arial"/>
          <w:sz w:val="24"/>
          <w:szCs w:val="24"/>
        </w:rPr>
        <w:t>AI chatbot integration: £15,000 setup fee, £3,000 annual maintenance.</w:t>
      </w:r>
    </w:p>
    <w:p w14:paraId="6DE7C506" w14:textId="77777777" w:rsidR="003745EC" w:rsidRPr="001B5908" w:rsidRDefault="003745EC" w:rsidP="003745EC">
      <w:pPr>
        <w:numPr>
          <w:ilvl w:val="0"/>
          <w:numId w:val="13"/>
        </w:numPr>
        <w:spacing w:line="360" w:lineRule="auto"/>
        <w:jc w:val="both"/>
        <w:rPr>
          <w:rFonts w:ascii="Arial" w:hAnsi="Arial" w:cs="Arial"/>
          <w:sz w:val="24"/>
          <w:szCs w:val="24"/>
        </w:rPr>
      </w:pPr>
      <w:r w:rsidRPr="001B5908">
        <w:rPr>
          <w:rFonts w:ascii="Arial" w:hAnsi="Arial" w:cs="Arial"/>
          <w:sz w:val="24"/>
          <w:szCs w:val="24"/>
        </w:rPr>
        <w:t>Social media influencer partnerships: £20,000 marketing budget.</w:t>
      </w:r>
    </w:p>
    <w:p w14:paraId="6F7E634C" w14:textId="77777777" w:rsidR="003745EC" w:rsidRPr="00381137" w:rsidRDefault="003745EC" w:rsidP="003745EC">
      <w:pPr>
        <w:spacing w:line="360" w:lineRule="auto"/>
        <w:jc w:val="both"/>
        <w:rPr>
          <w:rFonts w:ascii="Arial" w:hAnsi="Arial" w:cs="Arial"/>
          <w:sz w:val="24"/>
          <w:szCs w:val="24"/>
        </w:rPr>
      </w:pPr>
    </w:p>
    <w:p w14:paraId="5EB45F02"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Change Management Strategy</w:t>
      </w:r>
    </w:p>
    <w:p w14:paraId="48ADA811"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Introduction to Change Management</w:t>
      </w:r>
    </w:p>
    <w:p w14:paraId="491573EF" w14:textId="77777777" w:rsidR="003745EC" w:rsidRPr="0024717C" w:rsidRDefault="003745EC" w:rsidP="003745EC">
      <w:pPr>
        <w:spacing w:line="360" w:lineRule="auto"/>
        <w:jc w:val="both"/>
        <w:rPr>
          <w:rFonts w:ascii="Arial" w:hAnsi="Arial" w:cs="Arial"/>
          <w:sz w:val="24"/>
          <w:szCs w:val="24"/>
        </w:rPr>
      </w:pPr>
      <w:r w:rsidRPr="0024717C">
        <w:rPr>
          <w:rFonts w:ascii="Arial" w:hAnsi="Arial" w:cs="Arial"/>
          <w:sz w:val="24"/>
          <w:szCs w:val="24"/>
        </w:rPr>
        <w:t xml:space="preserve">Implementing operational changes at Ohia Waikiki Studio Suites necessitates a systematic change management strategy to provide minimal interruption and </w:t>
      </w:r>
      <w:r>
        <w:rPr>
          <w:rFonts w:ascii="Arial" w:hAnsi="Arial" w:cs="Arial"/>
          <w:sz w:val="24"/>
          <w:szCs w:val="24"/>
        </w:rPr>
        <w:t xml:space="preserve">a </w:t>
      </w:r>
      <w:r w:rsidRPr="0024717C">
        <w:rPr>
          <w:rFonts w:ascii="Arial" w:hAnsi="Arial" w:cs="Arial"/>
          <w:sz w:val="24"/>
          <w:szCs w:val="24"/>
        </w:rPr>
        <w:t>smooth transition for employees, management, and guests (</w:t>
      </w:r>
      <w:proofErr w:type="spellStart"/>
      <w:r w:rsidRPr="0024717C">
        <w:rPr>
          <w:rFonts w:ascii="Arial" w:hAnsi="Arial" w:cs="Arial"/>
          <w:sz w:val="24"/>
          <w:szCs w:val="24"/>
        </w:rPr>
        <w:t>Mulins</w:t>
      </w:r>
      <w:proofErr w:type="spellEnd"/>
      <w:r w:rsidRPr="0024717C">
        <w:rPr>
          <w:rFonts w:ascii="Arial" w:hAnsi="Arial" w:cs="Arial"/>
          <w:sz w:val="24"/>
          <w:szCs w:val="24"/>
        </w:rPr>
        <w:t xml:space="preserve"> and McLean, 2019). Change, particularly in service-based businesses such as hospitality, is frequently met with resistance from employees due to worries about increasing workload, job security, and unwillingness to adapt to new methods (Kotter, 2012). As a result, a progressive and well-communicated approach will be used to increase productivity while maintaining staff motivation and customer satisfaction (</w:t>
      </w:r>
      <w:proofErr w:type="spellStart"/>
      <w:r w:rsidRPr="0024717C">
        <w:rPr>
          <w:rFonts w:ascii="Arial" w:hAnsi="Arial" w:cs="Arial"/>
          <w:sz w:val="24"/>
          <w:szCs w:val="24"/>
        </w:rPr>
        <w:t>Armenakis</w:t>
      </w:r>
      <w:proofErr w:type="spellEnd"/>
      <w:r w:rsidRPr="0024717C">
        <w:rPr>
          <w:rFonts w:ascii="Arial" w:hAnsi="Arial" w:cs="Arial"/>
          <w:sz w:val="24"/>
          <w:szCs w:val="24"/>
        </w:rPr>
        <w:t xml:space="preserve"> and Harris, 2009).</w:t>
      </w:r>
    </w:p>
    <w:p w14:paraId="570D76E8"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Kotter’s 8-Step Change Model</w:t>
      </w:r>
    </w:p>
    <w:p w14:paraId="3A978F61" w14:textId="77777777" w:rsidR="003745EC" w:rsidRPr="005D7B2D" w:rsidRDefault="003745EC" w:rsidP="003745EC">
      <w:pPr>
        <w:spacing w:line="360" w:lineRule="auto"/>
        <w:jc w:val="both"/>
        <w:rPr>
          <w:rFonts w:ascii="Arial" w:hAnsi="Arial" w:cs="Arial"/>
          <w:sz w:val="24"/>
          <w:szCs w:val="24"/>
        </w:rPr>
      </w:pPr>
      <w:r w:rsidRPr="005D7B2D">
        <w:rPr>
          <w:rFonts w:ascii="Arial" w:hAnsi="Arial" w:cs="Arial"/>
          <w:sz w:val="24"/>
          <w:szCs w:val="24"/>
        </w:rPr>
        <w:t>Kotter's Change Model (Kotter, 1996) is frequently utilised in hotel management since it focuses on systematic transformation while assuring stakeholder involvement. The eight-step approach will allow Ohia Waikiki to migrate easily without impacting day-to-day operations.</w:t>
      </w:r>
    </w:p>
    <w:p w14:paraId="636441B2" w14:textId="77777777" w:rsidR="003745EC" w:rsidRDefault="003745EC" w:rsidP="003745EC">
      <w:pPr>
        <w:spacing w:line="360" w:lineRule="auto"/>
        <w:jc w:val="both"/>
        <w:rPr>
          <w:rFonts w:ascii="Arial" w:hAnsi="Arial" w:cs="Arial"/>
          <w:b/>
          <w:bCs/>
          <w:sz w:val="24"/>
          <w:szCs w:val="24"/>
        </w:rPr>
      </w:pPr>
    </w:p>
    <w:p w14:paraId="1839321E"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lastRenderedPageBreak/>
        <w:t>Key Steps in Managing Change</w:t>
      </w:r>
    </w:p>
    <w:p w14:paraId="65446451" w14:textId="77777777" w:rsidR="003745EC" w:rsidRPr="00D87A6F" w:rsidRDefault="003745EC" w:rsidP="003745EC">
      <w:pPr>
        <w:spacing w:line="360" w:lineRule="auto"/>
        <w:jc w:val="both"/>
        <w:rPr>
          <w:rFonts w:ascii="Arial" w:hAnsi="Arial" w:cs="Arial"/>
          <w:b/>
          <w:bCs/>
          <w:sz w:val="24"/>
          <w:szCs w:val="24"/>
          <w:u w:val="single"/>
        </w:rPr>
      </w:pPr>
      <w:r w:rsidRPr="00D87A6F">
        <w:rPr>
          <w:rFonts w:ascii="Arial" w:hAnsi="Arial" w:cs="Arial"/>
          <w:b/>
          <w:bCs/>
          <w:sz w:val="24"/>
          <w:szCs w:val="24"/>
          <w:u w:val="single"/>
        </w:rPr>
        <w:t>1. Engagement and Communication</w:t>
      </w:r>
    </w:p>
    <w:p w14:paraId="0BC952D8" w14:textId="77777777" w:rsidR="003745EC" w:rsidRPr="00381137" w:rsidRDefault="003745EC" w:rsidP="003745EC">
      <w:pPr>
        <w:numPr>
          <w:ilvl w:val="0"/>
          <w:numId w:val="14"/>
        </w:numPr>
        <w:spacing w:line="360" w:lineRule="auto"/>
        <w:jc w:val="both"/>
        <w:rPr>
          <w:rFonts w:ascii="Arial" w:hAnsi="Arial" w:cs="Arial"/>
          <w:sz w:val="24"/>
          <w:szCs w:val="24"/>
        </w:rPr>
      </w:pPr>
      <w:r w:rsidRPr="00381137">
        <w:rPr>
          <w:rFonts w:ascii="Arial" w:hAnsi="Arial" w:cs="Arial"/>
          <w:b/>
          <w:bCs/>
          <w:sz w:val="24"/>
          <w:szCs w:val="24"/>
        </w:rPr>
        <w:t>Objective</w:t>
      </w:r>
      <w:r w:rsidRPr="00381137">
        <w:rPr>
          <w:rFonts w:ascii="Arial" w:hAnsi="Arial" w:cs="Arial"/>
          <w:sz w:val="24"/>
          <w:szCs w:val="24"/>
        </w:rPr>
        <w:t>: Foster transparency and prepare staff for upcoming changes.</w:t>
      </w:r>
    </w:p>
    <w:p w14:paraId="457BCCA9" w14:textId="77777777" w:rsidR="003745EC" w:rsidRPr="00381137" w:rsidRDefault="003745EC" w:rsidP="003745EC">
      <w:pPr>
        <w:numPr>
          <w:ilvl w:val="0"/>
          <w:numId w:val="14"/>
        </w:numPr>
        <w:spacing w:line="360" w:lineRule="auto"/>
        <w:jc w:val="both"/>
        <w:rPr>
          <w:rFonts w:ascii="Arial" w:hAnsi="Arial" w:cs="Arial"/>
          <w:sz w:val="24"/>
          <w:szCs w:val="24"/>
        </w:rPr>
      </w:pPr>
      <w:r w:rsidRPr="00381137">
        <w:rPr>
          <w:rFonts w:ascii="Arial" w:hAnsi="Arial" w:cs="Arial"/>
          <w:b/>
          <w:bCs/>
          <w:sz w:val="24"/>
          <w:szCs w:val="24"/>
        </w:rPr>
        <w:t>Implementation</w:t>
      </w:r>
      <w:r w:rsidRPr="00381137">
        <w:rPr>
          <w:rFonts w:ascii="Arial" w:hAnsi="Arial" w:cs="Arial"/>
          <w:sz w:val="24"/>
          <w:szCs w:val="24"/>
        </w:rPr>
        <w:t xml:space="preserve">: </w:t>
      </w:r>
      <w:r w:rsidRPr="00B26226">
        <w:rPr>
          <w:rFonts w:ascii="Arial" w:hAnsi="Arial" w:cs="Arial"/>
          <w:sz w:val="24"/>
          <w:szCs w:val="24"/>
        </w:rPr>
        <w:t>Organi</w:t>
      </w:r>
      <w:r>
        <w:rPr>
          <w:rFonts w:ascii="Arial" w:hAnsi="Arial" w:cs="Arial"/>
          <w:sz w:val="24"/>
          <w:szCs w:val="24"/>
        </w:rPr>
        <w:t>s</w:t>
      </w:r>
      <w:r w:rsidRPr="00B26226">
        <w:rPr>
          <w:rFonts w:ascii="Arial" w:hAnsi="Arial" w:cs="Arial"/>
          <w:sz w:val="24"/>
          <w:szCs w:val="24"/>
        </w:rPr>
        <w:t xml:space="preserve">e town hall meetings, 1:1 </w:t>
      </w:r>
      <w:proofErr w:type="gramStart"/>
      <w:r w:rsidRPr="00B26226">
        <w:rPr>
          <w:rFonts w:ascii="Arial" w:hAnsi="Arial" w:cs="Arial"/>
          <w:sz w:val="24"/>
          <w:szCs w:val="24"/>
        </w:rPr>
        <w:t>discussions</w:t>
      </w:r>
      <w:proofErr w:type="gramEnd"/>
      <w:r w:rsidRPr="00B26226">
        <w:rPr>
          <w:rFonts w:ascii="Arial" w:hAnsi="Arial" w:cs="Arial"/>
          <w:sz w:val="24"/>
          <w:szCs w:val="24"/>
        </w:rPr>
        <w:t>, and internal</w:t>
      </w:r>
      <w:r w:rsidRPr="00381137">
        <w:rPr>
          <w:rFonts w:ascii="Arial" w:hAnsi="Arial" w:cs="Arial"/>
          <w:b/>
          <w:bCs/>
          <w:sz w:val="24"/>
          <w:szCs w:val="24"/>
        </w:rPr>
        <w:t xml:space="preserve"> newsletters</w:t>
      </w:r>
      <w:r w:rsidRPr="00381137">
        <w:rPr>
          <w:rFonts w:ascii="Arial" w:hAnsi="Arial" w:cs="Arial"/>
          <w:sz w:val="24"/>
          <w:szCs w:val="24"/>
        </w:rPr>
        <w:t xml:space="preserve"> to inform employees about upcoming improvements (Neill, 2018).</w:t>
      </w:r>
    </w:p>
    <w:p w14:paraId="39673EF8" w14:textId="77777777" w:rsidR="003745EC" w:rsidRPr="00381137" w:rsidRDefault="003745EC" w:rsidP="003745EC">
      <w:pPr>
        <w:numPr>
          <w:ilvl w:val="0"/>
          <w:numId w:val="14"/>
        </w:numPr>
        <w:spacing w:line="360" w:lineRule="auto"/>
        <w:jc w:val="both"/>
        <w:rPr>
          <w:rFonts w:ascii="Arial" w:hAnsi="Arial" w:cs="Arial"/>
          <w:sz w:val="24"/>
          <w:szCs w:val="24"/>
        </w:rPr>
      </w:pPr>
      <w:r w:rsidRPr="00381137">
        <w:rPr>
          <w:rFonts w:ascii="Arial" w:hAnsi="Arial" w:cs="Arial"/>
          <w:b/>
          <w:bCs/>
          <w:sz w:val="24"/>
          <w:szCs w:val="24"/>
        </w:rPr>
        <w:t>Expected Outcome</w:t>
      </w:r>
      <w:r w:rsidRPr="00381137">
        <w:rPr>
          <w:rFonts w:ascii="Arial" w:hAnsi="Arial" w:cs="Arial"/>
          <w:sz w:val="24"/>
          <w:szCs w:val="24"/>
        </w:rPr>
        <w:t xml:space="preserve">: </w:t>
      </w:r>
      <w:r w:rsidRPr="00B26226">
        <w:rPr>
          <w:rFonts w:ascii="Arial" w:hAnsi="Arial" w:cs="Arial"/>
          <w:sz w:val="24"/>
          <w:szCs w:val="24"/>
        </w:rPr>
        <w:t>Increased employee buy-in and reduced resistance (Lines, 2004).</w:t>
      </w:r>
    </w:p>
    <w:p w14:paraId="48E78630" w14:textId="77777777" w:rsidR="003745EC" w:rsidRPr="00D87A6F" w:rsidRDefault="003745EC" w:rsidP="003745EC">
      <w:pPr>
        <w:spacing w:line="360" w:lineRule="auto"/>
        <w:jc w:val="both"/>
        <w:rPr>
          <w:rFonts w:ascii="Arial" w:hAnsi="Arial" w:cs="Arial"/>
          <w:b/>
          <w:bCs/>
          <w:sz w:val="24"/>
          <w:szCs w:val="24"/>
          <w:u w:val="single"/>
        </w:rPr>
      </w:pPr>
      <w:r w:rsidRPr="00D87A6F">
        <w:rPr>
          <w:rFonts w:ascii="Arial" w:hAnsi="Arial" w:cs="Arial"/>
          <w:b/>
          <w:bCs/>
          <w:sz w:val="24"/>
          <w:szCs w:val="24"/>
          <w:u w:val="single"/>
        </w:rPr>
        <w:t>2. Training and Development</w:t>
      </w:r>
    </w:p>
    <w:p w14:paraId="7513ADF6" w14:textId="77777777" w:rsidR="003745EC" w:rsidRPr="00381137" w:rsidRDefault="003745EC" w:rsidP="003745EC">
      <w:pPr>
        <w:numPr>
          <w:ilvl w:val="0"/>
          <w:numId w:val="15"/>
        </w:numPr>
        <w:spacing w:line="360" w:lineRule="auto"/>
        <w:jc w:val="both"/>
        <w:rPr>
          <w:rFonts w:ascii="Arial" w:hAnsi="Arial" w:cs="Arial"/>
          <w:sz w:val="24"/>
          <w:szCs w:val="24"/>
        </w:rPr>
      </w:pPr>
      <w:r w:rsidRPr="00381137">
        <w:rPr>
          <w:rFonts w:ascii="Arial" w:hAnsi="Arial" w:cs="Arial"/>
          <w:b/>
          <w:bCs/>
          <w:sz w:val="24"/>
          <w:szCs w:val="24"/>
        </w:rPr>
        <w:t>Objective</w:t>
      </w:r>
      <w:r w:rsidRPr="00381137">
        <w:rPr>
          <w:rFonts w:ascii="Arial" w:hAnsi="Arial" w:cs="Arial"/>
          <w:sz w:val="24"/>
          <w:szCs w:val="24"/>
        </w:rPr>
        <w:t xml:space="preserve">: Prepare staff with the necessary </w:t>
      </w:r>
      <w:r w:rsidRPr="00F32964">
        <w:rPr>
          <w:rFonts w:ascii="Arial" w:hAnsi="Arial" w:cs="Arial"/>
          <w:sz w:val="24"/>
          <w:szCs w:val="24"/>
        </w:rPr>
        <w:t>skills to adapt to new processes</w:t>
      </w:r>
      <w:r w:rsidRPr="00381137">
        <w:rPr>
          <w:rFonts w:ascii="Arial" w:hAnsi="Arial" w:cs="Arial"/>
          <w:sz w:val="24"/>
          <w:szCs w:val="24"/>
        </w:rPr>
        <w:t xml:space="preserve"> (Ford et al., 2008).</w:t>
      </w:r>
    </w:p>
    <w:p w14:paraId="0F059DFF" w14:textId="77777777" w:rsidR="003745EC" w:rsidRPr="00381137" w:rsidRDefault="003745EC" w:rsidP="003745EC">
      <w:pPr>
        <w:numPr>
          <w:ilvl w:val="0"/>
          <w:numId w:val="15"/>
        </w:numPr>
        <w:spacing w:line="360" w:lineRule="auto"/>
        <w:jc w:val="both"/>
        <w:rPr>
          <w:rFonts w:ascii="Arial" w:hAnsi="Arial" w:cs="Arial"/>
          <w:sz w:val="24"/>
          <w:szCs w:val="24"/>
        </w:rPr>
      </w:pPr>
      <w:r w:rsidRPr="00381137">
        <w:rPr>
          <w:rFonts w:ascii="Arial" w:hAnsi="Arial" w:cs="Arial"/>
          <w:b/>
          <w:bCs/>
          <w:sz w:val="24"/>
          <w:szCs w:val="24"/>
        </w:rPr>
        <w:t>Implementation</w:t>
      </w:r>
      <w:r w:rsidRPr="00381137">
        <w:rPr>
          <w:rFonts w:ascii="Arial" w:hAnsi="Arial" w:cs="Arial"/>
          <w:sz w:val="24"/>
          <w:szCs w:val="24"/>
        </w:rPr>
        <w:t>:</w:t>
      </w:r>
    </w:p>
    <w:p w14:paraId="658AFB34" w14:textId="77777777" w:rsidR="003745EC" w:rsidRPr="00F32964" w:rsidRDefault="003745EC" w:rsidP="003745EC">
      <w:pPr>
        <w:numPr>
          <w:ilvl w:val="1"/>
          <w:numId w:val="15"/>
        </w:numPr>
        <w:spacing w:line="360" w:lineRule="auto"/>
        <w:jc w:val="both"/>
        <w:rPr>
          <w:rFonts w:ascii="Arial" w:hAnsi="Arial" w:cs="Arial"/>
          <w:sz w:val="24"/>
          <w:szCs w:val="24"/>
        </w:rPr>
      </w:pPr>
      <w:r w:rsidRPr="00F32964">
        <w:rPr>
          <w:rFonts w:ascii="Arial" w:hAnsi="Arial" w:cs="Arial"/>
          <w:sz w:val="24"/>
          <w:szCs w:val="24"/>
        </w:rPr>
        <w:t>Monthly training sessions on guest relations, service efficiency, and operational updates (</w:t>
      </w:r>
      <w:proofErr w:type="spellStart"/>
      <w:r w:rsidRPr="00F32964">
        <w:rPr>
          <w:rFonts w:ascii="Arial" w:hAnsi="Arial" w:cs="Arial"/>
          <w:sz w:val="24"/>
          <w:szCs w:val="24"/>
        </w:rPr>
        <w:t>Solnet</w:t>
      </w:r>
      <w:proofErr w:type="spellEnd"/>
      <w:r w:rsidRPr="00F32964">
        <w:rPr>
          <w:rFonts w:ascii="Arial" w:hAnsi="Arial" w:cs="Arial"/>
          <w:sz w:val="24"/>
          <w:szCs w:val="24"/>
        </w:rPr>
        <w:t xml:space="preserve"> et al., 2016).</w:t>
      </w:r>
    </w:p>
    <w:p w14:paraId="1FD3E33E" w14:textId="77777777" w:rsidR="003745EC" w:rsidRPr="00F32964" w:rsidRDefault="003745EC" w:rsidP="003745EC">
      <w:pPr>
        <w:numPr>
          <w:ilvl w:val="1"/>
          <w:numId w:val="15"/>
        </w:numPr>
        <w:spacing w:line="360" w:lineRule="auto"/>
        <w:jc w:val="both"/>
        <w:rPr>
          <w:rFonts w:ascii="Arial" w:hAnsi="Arial" w:cs="Arial"/>
          <w:sz w:val="24"/>
          <w:szCs w:val="24"/>
        </w:rPr>
      </w:pPr>
      <w:r w:rsidRPr="00F32964">
        <w:rPr>
          <w:rFonts w:ascii="Arial" w:hAnsi="Arial" w:cs="Arial"/>
          <w:sz w:val="24"/>
          <w:szCs w:val="24"/>
        </w:rPr>
        <w:t>Cross-departmental training to promote versatility among employees (Davidson et al., 2010).</w:t>
      </w:r>
    </w:p>
    <w:p w14:paraId="1EC183D6" w14:textId="77777777" w:rsidR="003745EC" w:rsidRPr="00381137" w:rsidRDefault="003745EC" w:rsidP="003745EC">
      <w:pPr>
        <w:numPr>
          <w:ilvl w:val="0"/>
          <w:numId w:val="15"/>
        </w:numPr>
        <w:spacing w:line="360" w:lineRule="auto"/>
        <w:jc w:val="both"/>
        <w:rPr>
          <w:rFonts w:ascii="Arial" w:hAnsi="Arial" w:cs="Arial"/>
          <w:sz w:val="24"/>
          <w:szCs w:val="24"/>
        </w:rPr>
      </w:pPr>
      <w:r w:rsidRPr="00381137">
        <w:rPr>
          <w:rFonts w:ascii="Arial" w:hAnsi="Arial" w:cs="Arial"/>
          <w:b/>
          <w:bCs/>
          <w:sz w:val="24"/>
          <w:szCs w:val="24"/>
        </w:rPr>
        <w:t>Expected Outcome</w:t>
      </w:r>
      <w:r w:rsidRPr="00381137">
        <w:rPr>
          <w:rFonts w:ascii="Arial" w:hAnsi="Arial" w:cs="Arial"/>
          <w:sz w:val="24"/>
          <w:szCs w:val="24"/>
        </w:rPr>
        <w:t xml:space="preserve">: </w:t>
      </w:r>
      <w:r w:rsidRPr="00F32964">
        <w:rPr>
          <w:rFonts w:ascii="Arial" w:hAnsi="Arial" w:cs="Arial"/>
          <w:sz w:val="24"/>
          <w:szCs w:val="24"/>
        </w:rPr>
        <w:t>Increased employee confidence and better service quality (</w:t>
      </w:r>
      <w:proofErr w:type="spellStart"/>
      <w:r w:rsidRPr="00F32964">
        <w:rPr>
          <w:rFonts w:ascii="Arial" w:hAnsi="Arial" w:cs="Arial"/>
          <w:sz w:val="24"/>
          <w:szCs w:val="24"/>
        </w:rPr>
        <w:t>Renascene</w:t>
      </w:r>
      <w:proofErr w:type="spellEnd"/>
      <w:r w:rsidRPr="00F32964">
        <w:rPr>
          <w:rFonts w:ascii="Arial" w:hAnsi="Arial" w:cs="Arial"/>
          <w:sz w:val="24"/>
          <w:szCs w:val="24"/>
        </w:rPr>
        <w:t>, 2024).</w:t>
      </w:r>
    </w:p>
    <w:p w14:paraId="00EB7912" w14:textId="77777777" w:rsidR="003745EC" w:rsidRPr="00D87A6F" w:rsidRDefault="003745EC" w:rsidP="003745EC">
      <w:pPr>
        <w:spacing w:line="360" w:lineRule="auto"/>
        <w:jc w:val="both"/>
        <w:rPr>
          <w:rFonts w:ascii="Arial" w:hAnsi="Arial" w:cs="Arial"/>
          <w:b/>
          <w:bCs/>
          <w:sz w:val="24"/>
          <w:szCs w:val="24"/>
          <w:u w:val="single"/>
        </w:rPr>
      </w:pPr>
      <w:r w:rsidRPr="00D87A6F">
        <w:rPr>
          <w:rFonts w:ascii="Arial" w:hAnsi="Arial" w:cs="Arial"/>
          <w:b/>
          <w:bCs/>
          <w:sz w:val="24"/>
          <w:szCs w:val="24"/>
          <w:u w:val="single"/>
        </w:rPr>
        <w:t>3. Pilot Programs and Gradual Rollout</w:t>
      </w:r>
    </w:p>
    <w:p w14:paraId="64905039" w14:textId="77777777" w:rsidR="003745EC" w:rsidRPr="00381137" w:rsidRDefault="003745EC" w:rsidP="003745EC">
      <w:pPr>
        <w:numPr>
          <w:ilvl w:val="0"/>
          <w:numId w:val="16"/>
        </w:numPr>
        <w:spacing w:line="360" w:lineRule="auto"/>
        <w:jc w:val="both"/>
        <w:rPr>
          <w:rFonts w:ascii="Arial" w:hAnsi="Arial" w:cs="Arial"/>
          <w:sz w:val="24"/>
          <w:szCs w:val="24"/>
        </w:rPr>
      </w:pPr>
      <w:r w:rsidRPr="00381137">
        <w:rPr>
          <w:rFonts w:ascii="Arial" w:hAnsi="Arial" w:cs="Arial"/>
          <w:b/>
          <w:bCs/>
          <w:sz w:val="24"/>
          <w:szCs w:val="24"/>
        </w:rPr>
        <w:t>Objective</w:t>
      </w:r>
      <w:r w:rsidRPr="00381137">
        <w:rPr>
          <w:rFonts w:ascii="Arial" w:hAnsi="Arial" w:cs="Arial"/>
          <w:sz w:val="24"/>
          <w:szCs w:val="24"/>
        </w:rPr>
        <w:t xml:space="preserve">: Reduce risks by </w:t>
      </w:r>
      <w:r w:rsidRPr="00F32964">
        <w:rPr>
          <w:rFonts w:ascii="Arial" w:hAnsi="Arial" w:cs="Arial"/>
          <w:sz w:val="24"/>
          <w:szCs w:val="24"/>
        </w:rPr>
        <w:t>testing changes before full-scale implementation (</w:t>
      </w:r>
      <w:proofErr w:type="spellStart"/>
      <w:r w:rsidRPr="00F32964">
        <w:rPr>
          <w:rFonts w:ascii="Arial" w:hAnsi="Arial" w:cs="Arial"/>
          <w:sz w:val="24"/>
          <w:szCs w:val="24"/>
        </w:rPr>
        <w:t>Sakib</w:t>
      </w:r>
      <w:proofErr w:type="spellEnd"/>
      <w:r w:rsidRPr="00F32964">
        <w:rPr>
          <w:rFonts w:ascii="Arial" w:hAnsi="Arial" w:cs="Arial"/>
          <w:sz w:val="24"/>
          <w:szCs w:val="24"/>
        </w:rPr>
        <w:t>, 2021).</w:t>
      </w:r>
    </w:p>
    <w:p w14:paraId="0F628CC1" w14:textId="77777777" w:rsidR="003745EC" w:rsidRPr="00381137" w:rsidRDefault="003745EC" w:rsidP="003745EC">
      <w:pPr>
        <w:numPr>
          <w:ilvl w:val="0"/>
          <w:numId w:val="16"/>
        </w:numPr>
        <w:spacing w:line="360" w:lineRule="auto"/>
        <w:jc w:val="both"/>
        <w:rPr>
          <w:rFonts w:ascii="Arial" w:hAnsi="Arial" w:cs="Arial"/>
          <w:sz w:val="24"/>
          <w:szCs w:val="24"/>
        </w:rPr>
      </w:pPr>
      <w:r w:rsidRPr="00381137">
        <w:rPr>
          <w:rFonts w:ascii="Arial" w:hAnsi="Arial" w:cs="Arial"/>
          <w:b/>
          <w:bCs/>
          <w:sz w:val="24"/>
          <w:szCs w:val="24"/>
        </w:rPr>
        <w:t>Implementation</w:t>
      </w:r>
      <w:r w:rsidRPr="00381137">
        <w:rPr>
          <w:rFonts w:ascii="Arial" w:hAnsi="Arial" w:cs="Arial"/>
          <w:sz w:val="24"/>
          <w:szCs w:val="24"/>
        </w:rPr>
        <w:t>:</w:t>
      </w:r>
    </w:p>
    <w:p w14:paraId="52BE7239" w14:textId="77777777" w:rsidR="003745EC" w:rsidRPr="00903B65" w:rsidRDefault="003745EC" w:rsidP="003745EC">
      <w:pPr>
        <w:numPr>
          <w:ilvl w:val="1"/>
          <w:numId w:val="16"/>
        </w:numPr>
        <w:spacing w:line="360" w:lineRule="auto"/>
        <w:jc w:val="both"/>
        <w:rPr>
          <w:rFonts w:ascii="Arial" w:hAnsi="Arial" w:cs="Arial"/>
          <w:sz w:val="24"/>
          <w:szCs w:val="24"/>
        </w:rPr>
      </w:pPr>
      <w:r w:rsidRPr="00903B65">
        <w:rPr>
          <w:rFonts w:ascii="Arial" w:hAnsi="Arial" w:cs="Arial"/>
          <w:sz w:val="24"/>
          <w:szCs w:val="24"/>
        </w:rPr>
        <w:t>Initial trial runs for new housekeeping standards and technology integrations in select rooms before expanding (</w:t>
      </w:r>
      <w:proofErr w:type="spellStart"/>
      <w:r w:rsidRPr="00903B65">
        <w:rPr>
          <w:rFonts w:ascii="Arial" w:hAnsi="Arial" w:cs="Arial"/>
          <w:sz w:val="24"/>
          <w:szCs w:val="24"/>
        </w:rPr>
        <w:t>Cobos</w:t>
      </w:r>
      <w:proofErr w:type="spellEnd"/>
      <w:r w:rsidRPr="00903B65">
        <w:rPr>
          <w:rFonts w:ascii="Arial" w:hAnsi="Arial" w:cs="Arial"/>
          <w:sz w:val="24"/>
          <w:szCs w:val="24"/>
        </w:rPr>
        <w:t xml:space="preserve"> et al., 2016).</w:t>
      </w:r>
    </w:p>
    <w:p w14:paraId="6F30D1B1" w14:textId="77777777" w:rsidR="003745EC" w:rsidRPr="00903B65" w:rsidRDefault="003745EC" w:rsidP="003745EC">
      <w:pPr>
        <w:numPr>
          <w:ilvl w:val="1"/>
          <w:numId w:val="16"/>
        </w:numPr>
        <w:spacing w:line="360" w:lineRule="auto"/>
        <w:jc w:val="both"/>
        <w:rPr>
          <w:rFonts w:ascii="Arial" w:hAnsi="Arial" w:cs="Arial"/>
          <w:sz w:val="24"/>
          <w:szCs w:val="24"/>
        </w:rPr>
      </w:pPr>
      <w:r w:rsidRPr="00903B65">
        <w:rPr>
          <w:rFonts w:ascii="Arial" w:hAnsi="Arial" w:cs="Arial"/>
          <w:sz w:val="24"/>
          <w:szCs w:val="24"/>
        </w:rPr>
        <w:t>Monitor guest reactions and employee efficiency through pilot feedback loops (Ford et al., 2008).</w:t>
      </w:r>
    </w:p>
    <w:p w14:paraId="3EE95D1A" w14:textId="77777777" w:rsidR="003745EC" w:rsidRPr="00381137" w:rsidRDefault="003745EC" w:rsidP="003745EC">
      <w:pPr>
        <w:numPr>
          <w:ilvl w:val="0"/>
          <w:numId w:val="16"/>
        </w:numPr>
        <w:spacing w:line="360" w:lineRule="auto"/>
        <w:jc w:val="both"/>
        <w:rPr>
          <w:rFonts w:ascii="Arial" w:hAnsi="Arial" w:cs="Arial"/>
          <w:sz w:val="24"/>
          <w:szCs w:val="24"/>
        </w:rPr>
      </w:pPr>
      <w:r w:rsidRPr="00381137">
        <w:rPr>
          <w:rFonts w:ascii="Arial" w:hAnsi="Arial" w:cs="Arial"/>
          <w:b/>
          <w:bCs/>
          <w:sz w:val="24"/>
          <w:szCs w:val="24"/>
        </w:rPr>
        <w:lastRenderedPageBreak/>
        <w:t>Expected Outcome</w:t>
      </w:r>
      <w:r w:rsidRPr="00381137">
        <w:rPr>
          <w:rFonts w:ascii="Arial" w:hAnsi="Arial" w:cs="Arial"/>
          <w:sz w:val="24"/>
          <w:szCs w:val="24"/>
        </w:rPr>
        <w:t xml:space="preserve">: </w:t>
      </w:r>
      <w:r w:rsidRPr="00903B65">
        <w:rPr>
          <w:rFonts w:ascii="Arial" w:hAnsi="Arial" w:cs="Arial"/>
          <w:sz w:val="24"/>
          <w:szCs w:val="24"/>
        </w:rPr>
        <w:t xml:space="preserve">Identification of potential issues before full deployment, </w:t>
      </w:r>
      <w:r>
        <w:rPr>
          <w:rFonts w:ascii="Arial" w:hAnsi="Arial" w:cs="Arial"/>
          <w:sz w:val="24"/>
          <w:szCs w:val="24"/>
        </w:rPr>
        <w:t>minimising</w:t>
      </w:r>
      <w:r w:rsidRPr="00903B65">
        <w:rPr>
          <w:rFonts w:ascii="Arial" w:hAnsi="Arial" w:cs="Arial"/>
          <w:sz w:val="24"/>
          <w:szCs w:val="24"/>
        </w:rPr>
        <w:t xml:space="preserve"> disruption (Lunenburg, 2010).</w:t>
      </w:r>
    </w:p>
    <w:p w14:paraId="19A57435" w14:textId="77777777" w:rsidR="003745EC" w:rsidRPr="00903B65" w:rsidRDefault="003745EC" w:rsidP="003745EC">
      <w:pPr>
        <w:spacing w:line="360" w:lineRule="auto"/>
        <w:jc w:val="both"/>
        <w:rPr>
          <w:rFonts w:ascii="Arial" w:hAnsi="Arial" w:cs="Arial"/>
          <w:b/>
          <w:bCs/>
          <w:sz w:val="24"/>
          <w:szCs w:val="24"/>
          <w:u w:val="single"/>
        </w:rPr>
      </w:pPr>
      <w:r w:rsidRPr="00903B65">
        <w:rPr>
          <w:rFonts w:ascii="Arial" w:hAnsi="Arial" w:cs="Arial"/>
          <w:b/>
          <w:bCs/>
          <w:sz w:val="24"/>
          <w:szCs w:val="24"/>
          <w:u w:val="single"/>
        </w:rPr>
        <w:t>4. Continuous Monitoring and Feedback Collection</w:t>
      </w:r>
    </w:p>
    <w:p w14:paraId="7B67CCD9" w14:textId="77777777" w:rsidR="003745EC" w:rsidRPr="00381137" w:rsidRDefault="003745EC" w:rsidP="003745EC">
      <w:pPr>
        <w:numPr>
          <w:ilvl w:val="0"/>
          <w:numId w:val="17"/>
        </w:numPr>
        <w:spacing w:line="360" w:lineRule="auto"/>
        <w:jc w:val="both"/>
        <w:rPr>
          <w:rFonts w:ascii="Arial" w:hAnsi="Arial" w:cs="Arial"/>
          <w:sz w:val="24"/>
          <w:szCs w:val="24"/>
        </w:rPr>
      </w:pPr>
      <w:r w:rsidRPr="00381137">
        <w:rPr>
          <w:rFonts w:ascii="Arial" w:hAnsi="Arial" w:cs="Arial"/>
          <w:b/>
          <w:bCs/>
          <w:sz w:val="24"/>
          <w:szCs w:val="24"/>
        </w:rPr>
        <w:t>Objective</w:t>
      </w:r>
      <w:r w:rsidRPr="00381137">
        <w:rPr>
          <w:rFonts w:ascii="Arial" w:hAnsi="Arial" w:cs="Arial"/>
          <w:sz w:val="24"/>
          <w:szCs w:val="24"/>
        </w:rPr>
        <w:t xml:space="preserve">: </w:t>
      </w:r>
      <w:r w:rsidRPr="00E80C6E">
        <w:rPr>
          <w:rFonts w:ascii="Arial" w:hAnsi="Arial" w:cs="Arial"/>
          <w:sz w:val="24"/>
          <w:szCs w:val="24"/>
        </w:rPr>
        <w:t>Confirm constant improvement through real-time feedback (Schein, 2016).</w:t>
      </w:r>
    </w:p>
    <w:p w14:paraId="582A987E" w14:textId="77777777" w:rsidR="003745EC" w:rsidRPr="00381137" w:rsidRDefault="003745EC" w:rsidP="003745EC">
      <w:pPr>
        <w:numPr>
          <w:ilvl w:val="0"/>
          <w:numId w:val="17"/>
        </w:numPr>
        <w:spacing w:line="360" w:lineRule="auto"/>
        <w:jc w:val="both"/>
        <w:rPr>
          <w:rFonts w:ascii="Arial" w:hAnsi="Arial" w:cs="Arial"/>
          <w:sz w:val="24"/>
          <w:szCs w:val="24"/>
        </w:rPr>
      </w:pPr>
      <w:r w:rsidRPr="00381137">
        <w:rPr>
          <w:rFonts w:ascii="Arial" w:hAnsi="Arial" w:cs="Arial"/>
          <w:b/>
          <w:bCs/>
          <w:sz w:val="24"/>
          <w:szCs w:val="24"/>
        </w:rPr>
        <w:t>Implementation</w:t>
      </w:r>
      <w:r w:rsidRPr="00381137">
        <w:rPr>
          <w:rFonts w:ascii="Arial" w:hAnsi="Arial" w:cs="Arial"/>
          <w:sz w:val="24"/>
          <w:szCs w:val="24"/>
        </w:rPr>
        <w:t>:</w:t>
      </w:r>
    </w:p>
    <w:p w14:paraId="7528F6C2" w14:textId="77777777" w:rsidR="003745EC" w:rsidRPr="00381137" w:rsidRDefault="003745EC" w:rsidP="003745EC">
      <w:pPr>
        <w:numPr>
          <w:ilvl w:val="1"/>
          <w:numId w:val="17"/>
        </w:numPr>
        <w:spacing w:line="360" w:lineRule="auto"/>
        <w:jc w:val="both"/>
        <w:rPr>
          <w:rFonts w:ascii="Arial" w:hAnsi="Arial" w:cs="Arial"/>
          <w:sz w:val="24"/>
          <w:szCs w:val="24"/>
        </w:rPr>
      </w:pPr>
      <w:r w:rsidRPr="00381137">
        <w:rPr>
          <w:rFonts w:ascii="Arial" w:hAnsi="Arial" w:cs="Arial"/>
          <w:sz w:val="24"/>
          <w:szCs w:val="24"/>
        </w:rPr>
        <w:t xml:space="preserve">Install </w:t>
      </w:r>
      <w:r w:rsidRPr="00E80C6E">
        <w:rPr>
          <w:rFonts w:ascii="Arial" w:hAnsi="Arial" w:cs="Arial"/>
          <w:sz w:val="24"/>
          <w:szCs w:val="24"/>
        </w:rPr>
        <w:t>real-time digital feedback systems for staff and guests</w:t>
      </w:r>
      <w:r w:rsidRPr="00381137">
        <w:rPr>
          <w:rFonts w:ascii="Arial" w:hAnsi="Arial" w:cs="Arial"/>
          <w:sz w:val="24"/>
          <w:szCs w:val="24"/>
        </w:rPr>
        <w:t xml:space="preserve"> (Anderson, 2012).</w:t>
      </w:r>
    </w:p>
    <w:p w14:paraId="3F8F5A47" w14:textId="77777777" w:rsidR="003745EC" w:rsidRPr="00381137" w:rsidRDefault="003745EC" w:rsidP="003745EC">
      <w:pPr>
        <w:numPr>
          <w:ilvl w:val="1"/>
          <w:numId w:val="17"/>
        </w:numPr>
        <w:spacing w:line="360" w:lineRule="auto"/>
        <w:jc w:val="both"/>
        <w:rPr>
          <w:rFonts w:ascii="Arial" w:hAnsi="Arial" w:cs="Arial"/>
          <w:sz w:val="24"/>
          <w:szCs w:val="24"/>
        </w:rPr>
      </w:pPr>
      <w:r w:rsidRPr="00381137">
        <w:rPr>
          <w:rFonts w:ascii="Arial" w:hAnsi="Arial" w:cs="Arial"/>
          <w:sz w:val="24"/>
          <w:szCs w:val="24"/>
        </w:rPr>
        <w:t xml:space="preserve">Conduct </w:t>
      </w:r>
      <w:r w:rsidRPr="00E80C6E">
        <w:rPr>
          <w:rFonts w:ascii="Arial" w:hAnsi="Arial" w:cs="Arial"/>
          <w:sz w:val="24"/>
          <w:szCs w:val="24"/>
        </w:rPr>
        <w:t>monthly performance reviews with KPI tracking for service improvements (</w:t>
      </w:r>
      <w:proofErr w:type="spellStart"/>
      <w:r w:rsidRPr="00E80C6E">
        <w:rPr>
          <w:rFonts w:ascii="Arial" w:hAnsi="Arial" w:cs="Arial"/>
          <w:sz w:val="24"/>
          <w:szCs w:val="24"/>
        </w:rPr>
        <w:t>Dasandra</w:t>
      </w:r>
      <w:proofErr w:type="spellEnd"/>
      <w:r w:rsidRPr="00E80C6E">
        <w:rPr>
          <w:rFonts w:ascii="Arial" w:hAnsi="Arial" w:cs="Arial"/>
          <w:sz w:val="24"/>
          <w:szCs w:val="24"/>
        </w:rPr>
        <w:t xml:space="preserve"> et al., 2022).</w:t>
      </w:r>
    </w:p>
    <w:p w14:paraId="79871B8C" w14:textId="77777777" w:rsidR="003745EC" w:rsidRDefault="003745EC" w:rsidP="003745EC">
      <w:pPr>
        <w:numPr>
          <w:ilvl w:val="0"/>
          <w:numId w:val="17"/>
        </w:numPr>
        <w:spacing w:line="360" w:lineRule="auto"/>
        <w:jc w:val="both"/>
        <w:rPr>
          <w:rFonts w:ascii="Arial" w:hAnsi="Arial" w:cs="Arial"/>
          <w:sz w:val="24"/>
          <w:szCs w:val="24"/>
        </w:rPr>
      </w:pPr>
      <w:r w:rsidRPr="00381137">
        <w:rPr>
          <w:rFonts w:ascii="Arial" w:hAnsi="Arial" w:cs="Arial"/>
          <w:b/>
          <w:bCs/>
          <w:sz w:val="24"/>
          <w:szCs w:val="24"/>
        </w:rPr>
        <w:t>Expected Outcome</w:t>
      </w:r>
      <w:r w:rsidRPr="00381137">
        <w:rPr>
          <w:rFonts w:ascii="Arial" w:hAnsi="Arial" w:cs="Arial"/>
          <w:sz w:val="24"/>
          <w:szCs w:val="24"/>
        </w:rPr>
        <w:t xml:space="preserve">: Continuous </w:t>
      </w:r>
      <w:r w:rsidRPr="00381137">
        <w:rPr>
          <w:rFonts w:ascii="Arial" w:hAnsi="Arial" w:cs="Arial"/>
          <w:b/>
          <w:bCs/>
          <w:sz w:val="24"/>
          <w:szCs w:val="24"/>
        </w:rPr>
        <w:t xml:space="preserve">service </w:t>
      </w:r>
      <w:r>
        <w:rPr>
          <w:rFonts w:ascii="Arial" w:hAnsi="Arial" w:cs="Arial"/>
          <w:b/>
          <w:bCs/>
          <w:sz w:val="24"/>
          <w:szCs w:val="24"/>
        </w:rPr>
        <w:t>optimisation</w:t>
      </w:r>
      <w:r w:rsidRPr="00381137">
        <w:rPr>
          <w:rFonts w:ascii="Arial" w:hAnsi="Arial" w:cs="Arial"/>
          <w:sz w:val="24"/>
          <w:szCs w:val="24"/>
        </w:rPr>
        <w:t xml:space="preserve"> based on real-time data.</w:t>
      </w:r>
    </w:p>
    <w:p w14:paraId="4F38CE2F" w14:textId="77777777" w:rsidR="003745EC" w:rsidRPr="00C12919" w:rsidRDefault="003745EC" w:rsidP="003745EC">
      <w:pPr>
        <w:spacing w:line="360" w:lineRule="auto"/>
        <w:ind w:left="360"/>
        <w:jc w:val="both"/>
        <w:rPr>
          <w:rFonts w:ascii="Arial" w:hAnsi="Arial" w:cs="Arial"/>
          <w:sz w:val="24"/>
          <w:szCs w:val="24"/>
        </w:rPr>
      </w:pPr>
    </w:p>
    <w:p w14:paraId="514AB285" w14:textId="77777777" w:rsidR="003745EC" w:rsidRPr="004C6752" w:rsidRDefault="003745EC" w:rsidP="003745EC">
      <w:pPr>
        <w:spacing w:line="360" w:lineRule="auto"/>
        <w:rPr>
          <w:rFonts w:ascii="Arial" w:hAnsi="Arial" w:cs="Arial"/>
          <w:b/>
          <w:bCs/>
          <w:sz w:val="24"/>
          <w:szCs w:val="24"/>
        </w:rPr>
      </w:pPr>
      <w:r w:rsidRPr="004C6752">
        <w:rPr>
          <w:rFonts w:ascii="Arial" w:hAnsi="Arial" w:cs="Arial"/>
          <w:b/>
          <w:bCs/>
          <w:sz w:val="24"/>
          <w:szCs w:val="24"/>
        </w:rPr>
        <w:t>Expected Challenges and Resistance Handling</w:t>
      </w:r>
    </w:p>
    <w:p w14:paraId="39AF832A"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1. Staff Resistance</w:t>
      </w:r>
    </w:p>
    <w:p w14:paraId="1D47BCD9" w14:textId="77777777" w:rsidR="003745EC" w:rsidRPr="00381137" w:rsidRDefault="003745EC" w:rsidP="003745EC">
      <w:pPr>
        <w:numPr>
          <w:ilvl w:val="0"/>
          <w:numId w:val="18"/>
        </w:numPr>
        <w:spacing w:line="360" w:lineRule="auto"/>
        <w:jc w:val="both"/>
        <w:rPr>
          <w:rFonts w:ascii="Arial" w:hAnsi="Arial" w:cs="Arial"/>
          <w:sz w:val="24"/>
          <w:szCs w:val="24"/>
        </w:rPr>
      </w:pPr>
      <w:r w:rsidRPr="00381137">
        <w:rPr>
          <w:rFonts w:ascii="Arial" w:hAnsi="Arial" w:cs="Arial"/>
          <w:b/>
          <w:bCs/>
          <w:sz w:val="24"/>
          <w:szCs w:val="24"/>
        </w:rPr>
        <w:t>Challenge</w:t>
      </w:r>
      <w:r w:rsidRPr="00381137">
        <w:rPr>
          <w:rFonts w:ascii="Arial" w:hAnsi="Arial" w:cs="Arial"/>
          <w:sz w:val="24"/>
          <w:szCs w:val="24"/>
        </w:rPr>
        <w:t xml:space="preserve">: </w:t>
      </w:r>
      <w:r>
        <w:rPr>
          <w:rFonts w:ascii="Arial" w:hAnsi="Arial" w:cs="Arial"/>
          <w:sz w:val="24"/>
          <w:szCs w:val="24"/>
        </w:rPr>
        <w:t>New expectations may overwhelm employees</w:t>
      </w:r>
      <w:r w:rsidRPr="00381137">
        <w:rPr>
          <w:rFonts w:ascii="Arial" w:hAnsi="Arial" w:cs="Arial"/>
          <w:sz w:val="24"/>
          <w:szCs w:val="24"/>
        </w:rPr>
        <w:t xml:space="preserve"> (</w:t>
      </w:r>
      <w:proofErr w:type="spellStart"/>
      <w:r w:rsidRPr="00381137">
        <w:rPr>
          <w:rFonts w:ascii="Arial" w:hAnsi="Arial" w:cs="Arial"/>
          <w:sz w:val="24"/>
          <w:szCs w:val="24"/>
        </w:rPr>
        <w:t>Armenakis</w:t>
      </w:r>
      <w:proofErr w:type="spellEnd"/>
      <w:r w:rsidRPr="00381137">
        <w:rPr>
          <w:rFonts w:ascii="Arial" w:hAnsi="Arial" w:cs="Arial"/>
          <w:sz w:val="24"/>
          <w:szCs w:val="24"/>
        </w:rPr>
        <w:t xml:space="preserve"> and Harris, 2009).</w:t>
      </w:r>
    </w:p>
    <w:p w14:paraId="64249B75" w14:textId="77777777" w:rsidR="003745EC" w:rsidRPr="00381137" w:rsidRDefault="003745EC" w:rsidP="003745EC">
      <w:pPr>
        <w:numPr>
          <w:ilvl w:val="0"/>
          <w:numId w:val="18"/>
        </w:numPr>
        <w:spacing w:line="360" w:lineRule="auto"/>
        <w:jc w:val="both"/>
        <w:rPr>
          <w:rFonts w:ascii="Arial" w:hAnsi="Arial" w:cs="Arial"/>
          <w:sz w:val="24"/>
          <w:szCs w:val="24"/>
        </w:rPr>
      </w:pPr>
      <w:r w:rsidRPr="00381137">
        <w:rPr>
          <w:rFonts w:ascii="Arial" w:hAnsi="Arial" w:cs="Arial"/>
          <w:b/>
          <w:bCs/>
          <w:sz w:val="24"/>
          <w:szCs w:val="24"/>
        </w:rPr>
        <w:t>Solution</w:t>
      </w:r>
      <w:r w:rsidRPr="00381137">
        <w:rPr>
          <w:rFonts w:ascii="Arial" w:hAnsi="Arial" w:cs="Arial"/>
          <w:sz w:val="24"/>
          <w:szCs w:val="24"/>
        </w:rPr>
        <w:t>:</w:t>
      </w:r>
    </w:p>
    <w:p w14:paraId="6B6CD468" w14:textId="77777777" w:rsidR="003745EC" w:rsidRPr="002B2491" w:rsidRDefault="003745EC" w:rsidP="003745EC">
      <w:pPr>
        <w:numPr>
          <w:ilvl w:val="1"/>
          <w:numId w:val="18"/>
        </w:numPr>
        <w:spacing w:line="360" w:lineRule="auto"/>
        <w:jc w:val="both"/>
        <w:rPr>
          <w:rFonts w:ascii="Arial" w:hAnsi="Arial" w:cs="Arial"/>
          <w:sz w:val="24"/>
          <w:szCs w:val="24"/>
        </w:rPr>
      </w:pPr>
      <w:r w:rsidRPr="002B2491">
        <w:rPr>
          <w:rFonts w:ascii="Arial" w:hAnsi="Arial" w:cs="Arial"/>
          <w:sz w:val="24"/>
          <w:szCs w:val="24"/>
        </w:rPr>
        <w:t>Introduce incentives such as performance-based bonuses and recognition programs (Davidson et al., 2010).</w:t>
      </w:r>
    </w:p>
    <w:p w14:paraId="491D921E" w14:textId="77777777" w:rsidR="003745EC" w:rsidRPr="002B2491" w:rsidRDefault="003745EC" w:rsidP="003745EC">
      <w:pPr>
        <w:numPr>
          <w:ilvl w:val="1"/>
          <w:numId w:val="18"/>
        </w:numPr>
        <w:spacing w:line="360" w:lineRule="auto"/>
        <w:jc w:val="both"/>
        <w:rPr>
          <w:rFonts w:ascii="Arial" w:hAnsi="Arial" w:cs="Arial"/>
          <w:sz w:val="24"/>
          <w:szCs w:val="24"/>
        </w:rPr>
      </w:pPr>
      <w:r w:rsidRPr="002B2491">
        <w:rPr>
          <w:rFonts w:ascii="Arial" w:hAnsi="Arial" w:cs="Arial"/>
          <w:sz w:val="24"/>
          <w:szCs w:val="24"/>
        </w:rPr>
        <w:t>Use peer mentorship programs to ease transitions (</w:t>
      </w:r>
      <w:proofErr w:type="spellStart"/>
      <w:r w:rsidRPr="002B2491">
        <w:rPr>
          <w:rFonts w:ascii="Arial" w:hAnsi="Arial" w:cs="Arial"/>
          <w:sz w:val="24"/>
          <w:szCs w:val="24"/>
        </w:rPr>
        <w:t>Naill</w:t>
      </w:r>
      <w:proofErr w:type="spellEnd"/>
      <w:r w:rsidRPr="002B2491">
        <w:rPr>
          <w:rFonts w:ascii="Arial" w:hAnsi="Arial" w:cs="Arial"/>
          <w:sz w:val="24"/>
          <w:szCs w:val="24"/>
        </w:rPr>
        <w:t>, 2018).</w:t>
      </w:r>
    </w:p>
    <w:p w14:paraId="0E7B57F3"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2. Guest Adaptation</w:t>
      </w:r>
    </w:p>
    <w:p w14:paraId="2CE9D0F5" w14:textId="77777777" w:rsidR="003745EC" w:rsidRPr="00381137" w:rsidRDefault="003745EC" w:rsidP="003745EC">
      <w:pPr>
        <w:numPr>
          <w:ilvl w:val="0"/>
          <w:numId w:val="19"/>
        </w:numPr>
        <w:spacing w:line="360" w:lineRule="auto"/>
        <w:jc w:val="both"/>
        <w:rPr>
          <w:rFonts w:ascii="Arial" w:hAnsi="Arial" w:cs="Arial"/>
          <w:sz w:val="24"/>
          <w:szCs w:val="24"/>
        </w:rPr>
      </w:pPr>
      <w:r w:rsidRPr="00381137">
        <w:rPr>
          <w:rFonts w:ascii="Arial" w:hAnsi="Arial" w:cs="Arial"/>
          <w:b/>
          <w:bCs/>
          <w:sz w:val="24"/>
          <w:szCs w:val="24"/>
        </w:rPr>
        <w:t>Challenge</w:t>
      </w:r>
      <w:r w:rsidRPr="00381137">
        <w:rPr>
          <w:rFonts w:ascii="Arial" w:hAnsi="Arial" w:cs="Arial"/>
          <w:sz w:val="24"/>
          <w:szCs w:val="24"/>
        </w:rPr>
        <w:t xml:space="preserve">: Frequent </w:t>
      </w:r>
      <w:r>
        <w:rPr>
          <w:rFonts w:ascii="Arial" w:hAnsi="Arial" w:cs="Arial"/>
          <w:sz w:val="24"/>
          <w:szCs w:val="24"/>
        </w:rPr>
        <w:t>travellers</w:t>
      </w:r>
      <w:r w:rsidRPr="00381137">
        <w:rPr>
          <w:rFonts w:ascii="Arial" w:hAnsi="Arial" w:cs="Arial"/>
          <w:sz w:val="24"/>
          <w:szCs w:val="24"/>
        </w:rPr>
        <w:t xml:space="preserve"> </w:t>
      </w:r>
      <w:r w:rsidRPr="00CA0D80">
        <w:rPr>
          <w:rFonts w:ascii="Arial" w:hAnsi="Arial" w:cs="Arial"/>
          <w:sz w:val="24"/>
          <w:szCs w:val="24"/>
        </w:rPr>
        <w:t>might struggle to adjust to updated booking procedures or new in-room technology (Sparks et al., 2016).</w:t>
      </w:r>
    </w:p>
    <w:p w14:paraId="21020C04" w14:textId="77777777" w:rsidR="003745EC" w:rsidRPr="00A77BEC" w:rsidRDefault="003745EC" w:rsidP="003745EC">
      <w:pPr>
        <w:numPr>
          <w:ilvl w:val="0"/>
          <w:numId w:val="19"/>
        </w:numPr>
        <w:spacing w:line="360" w:lineRule="auto"/>
        <w:jc w:val="both"/>
        <w:rPr>
          <w:rFonts w:ascii="Arial" w:hAnsi="Arial" w:cs="Arial"/>
          <w:sz w:val="24"/>
          <w:szCs w:val="24"/>
        </w:rPr>
      </w:pPr>
      <w:r w:rsidRPr="00381137">
        <w:rPr>
          <w:rFonts w:ascii="Arial" w:hAnsi="Arial" w:cs="Arial"/>
          <w:b/>
          <w:bCs/>
          <w:sz w:val="24"/>
          <w:szCs w:val="24"/>
        </w:rPr>
        <w:t>Solution</w:t>
      </w:r>
      <w:r w:rsidRPr="00381137">
        <w:rPr>
          <w:rFonts w:ascii="Arial" w:hAnsi="Arial" w:cs="Arial"/>
          <w:sz w:val="24"/>
          <w:szCs w:val="24"/>
        </w:rPr>
        <w:t>:</w:t>
      </w:r>
    </w:p>
    <w:p w14:paraId="6693B417" w14:textId="77777777" w:rsidR="003745EC" w:rsidRPr="00A77BEC" w:rsidRDefault="003745EC" w:rsidP="003745EC">
      <w:pPr>
        <w:pStyle w:val="ListParagraph"/>
        <w:numPr>
          <w:ilvl w:val="0"/>
          <w:numId w:val="36"/>
        </w:numPr>
        <w:spacing w:line="360" w:lineRule="auto"/>
        <w:jc w:val="both"/>
        <w:rPr>
          <w:rFonts w:ascii="Arial" w:hAnsi="Arial" w:cs="Arial"/>
          <w:sz w:val="24"/>
          <w:szCs w:val="24"/>
        </w:rPr>
      </w:pPr>
      <w:r w:rsidRPr="00A77BEC">
        <w:rPr>
          <w:rFonts w:ascii="Arial" w:hAnsi="Arial" w:cs="Arial"/>
          <w:sz w:val="24"/>
          <w:szCs w:val="24"/>
        </w:rPr>
        <w:t>Provide detailed information during booking confirmations to educate guests on service improvements (Torres et al., 2015).</w:t>
      </w:r>
    </w:p>
    <w:p w14:paraId="4B70D0DD" w14:textId="77777777" w:rsidR="003745EC" w:rsidRPr="004C6752" w:rsidRDefault="003745EC" w:rsidP="003745EC">
      <w:pPr>
        <w:numPr>
          <w:ilvl w:val="1"/>
          <w:numId w:val="19"/>
        </w:numPr>
        <w:spacing w:line="360" w:lineRule="auto"/>
        <w:jc w:val="both"/>
        <w:rPr>
          <w:rFonts w:ascii="Arial" w:hAnsi="Arial" w:cs="Arial"/>
          <w:sz w:val="24"/>
          <w:szCs w:val="24"/>
        </w:rPr>
      </w:pPr>
      <w:r w:rsidRPr="004C6752">
        <w:rPr>
          <w:rFonts w:ascii="Arial" w:hAnsi="Arial" w:cs="Arial"/>
          <w:sz w:val="24"/>
          <w:szCs w:val="24"/>
        </w:rPr>
        <w:lastRenderedPageBreak/>
        <w:t>Install in-room digital guides explaining new features and amenities (</w:t>
      </w:r>
      <w:proofErr w:type="spellStart"/>
      <w:r w:rsidRPr="004C6752">
        <w:rPr>
          <w:rFonts w:ascii="Arial" w:hAnsi="Arial" w:cs="Arial"/>
          <w:sz w:val="24"/>
          <w:szCs w:val="24"/>
        </w:rPr>
        <w:t>Ladhari</w:t>
      </w:r>
      <w:proofErr w:type="spellEnd"/>
      <w:r w:rsidRPr="004C6752">
        <w:rPr>
          <w:rFonts w:ascii="Arial" w:hAnsi="Arial" w:cs="Arial"/>
          <w:sz w:val="24"/>
          <w:szCs w:val="24"/>
        </w:rPr>
        <w:t>, 2009).</w:t>
      </w:r>
    </w:p>
    <w:p w14:paraId="42098773" w14:textId="77777777" w:rsidR="003745EC" w:rsidRPr="00381137" w:rsidRDefault="003745EC" w:rsidP="003745EC">
      <w:pPr>
        <w:spacing w:line="360" w:lineRule="auto"/>
        <w:jc w:val="both"/>
        <w:rPr>
          <w:rFonts w:ascii="Arial" w:hAnsi="Arial" w:cs="Arial"/>
          <w:sz w:val="24"/>
          <w:szCs w:val="24"/>
        </w:rPr>
      </w:pPr>
    </w:p>
    <w:p w14:paraId="029E2677"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Measuring Success and Performance Evaluation</w:t>
      </w:r>
    </w:p>
    <w:p w14:paraId="083654FD" w14:textId="77777777" w:rsidR="003745EC" w:rsidRPr="004C6752" w:rsidRDefault="003745EC" w:rsidP="003745EC">
      <w:pPr>
        <w:spacing w:line="360" w:lineRule="auto"/>
        <w:jc w:val="both"/>
        <w:rPr>
          <w:rFonts w:ascii="Arial" w:hAnsi="Arial" w:cs="Arial"/>
          <w:b/>
          <w:bCs/>
          <w:sz w:val="24"/>
          <w:szCs w:val="24"/>
          <w:u w:val="single"/>
        </w:rPr>
      </w:pPr>
      <w:r w:rsidRPr="004C6752">
        <w:rPr>
          <w:rFonts w:ascii="Arial" w:hAnsi="Arial" w:cs="Arial"/>
          <w:b/>
          <w:bCs/>
          <w:sz w:val="24"/>
          <w:szCs w:val="24"/>
          <w:u w:val="single"/>
        </w:rPr>
        <w:t>Key Performance Indicators (KPIs) for Success</w:t>
      </w:r>
    </w:p>
    <w:p w14:paraId="27671268" w14:textId="77777777" w:rsidR="003745EC" w:rsidRPr="00C80606" w:rsidRDefault="003745EC" w:rsidP="003745EC">
      <w:pPr>
        <w:spacing w:line="360" w:lineRule="auto"/>
        <w:jc w:val="both"/>
        <w:rPr>
          <w:rFonts w:ascii="Arial" w:hAnsi="Arial" w:cs="Arial"/>
          <w:sz w:val="24"/>
          <w:szCs w:val="24"/>
        </w:rPr>
      </w:pPr>
      <w:r w:rsidRPr="00C80606">
        <w:rPr>
          <w:rFonts w:ascii="Arial" w:hAnsi="Arial" w:cs="Arial"/>
          <w:sz w:val="24"/>
          <w:szCs w:val="24"/>
        </w:rPr>
        <w:t>To ensure the efficiency of the proposed improvements, Ohia Waikiki Studio Suites will measure progress using industry-standard KPIs (</w:t>
      </w:r>
      <w:proofErr w:type="spellStart"/>
      <w:r w:rsidRPr="00C80606">
        <w:rPr>
          <w:rFonts w:ascii="Arial" w:hAnsi="Arial" w:cs="Arial"/>
          <w:sz w:val="24"/>
          <w:szCs w:val="24"/>
        </w:rPr>
        <w:t>Mattimoe</w:t>
      </w:r>
      <w:proofErr w:type="spellEnd"/>
      <w:r w:rsidRPr="00C80606">
        <w:rPr>
          <w:rFonts w:ascii="Arial" w:hAnsi="Arial" w:cs="Arial"/>
          <w:sz w:val="24"/>
          <w:szCs w:val="24"/>
        </w:rPr>
        <w:t xml:space="preserve"> and </w:t>
      </w:r>
      <w:proofErr w:type="spellStart"/>
      <w:r w:rsidRPr="00C80606">
        <w:rPr>
          <w:rFonts w:ascii="Arial" w:hAnsi="Arial" w:cs="Arial"/>
          <w:sz w:val="24"/>
          <w:szCs w:val="24"/>
        </w:rPr>
        <w:t>Tivan</w:t>
      </w:r>
      <w:proofErr w:type="spellEnd"/>
      <w:r w:rsidRPr="00C80606">
        <w:rPr>
          <w:rFonts w:ascii="Arial" w:hAnsi="Arial" w:cs="Arial"/>
          <w:sz w:val="24"/>
          <w:szCs w:val="24"/>
        </w:rPr>
        <w:t>, 2017).</w:t>
      </w:r>
    </w:p>
    <w:p w14:paraId="3839D57F" w14:textId="77777777" w:rsidR="003745EC" w:rsidRPr="00E8378A" w:rsidRDefault="003745EC" w:rsidP="003745EC">
      <w:pPr>
        <w:numPr>
          <w:ilvl w:val="0"/>
          <w:numId w:val="20"/>
        </w:numPr>
        <w:spacing w:line="360" w:lineRule="auto"/>
        <w:jc w:val="both"/>
        <w:rPr>
          <w:rFonts w:ascii="Arial" w:hAnsi="Arial" w:cs="Arial"/>
          <w:sz w:val="24"/>
          <w:szCs w:val="24"/>
        </w:rPr>
      </w:pPr>
      <w:r w:rsidRPr="00381137">
        <w:rPr>
          <w:rFonts w:ascii="Arial" w:hAnsi="Arial" w:cs="Arial"/>
          <w:b/>
          <w:bCs/>
          <w:sz w:val="24"/>
          <w:szCs w:val="24"/>
        </w:rPr>
        <w:t>Guest Satisfaction Scores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E8378A">
        <w:rPr>
          <w:rFonts w:ascii="Arial" w:hAnsi="Arial" w:cs="Arial"/>
          <w:sz w:val="24"/>
          <w:szCs w:val="24"/>
        </w:rPr>
        <w:t>Measured using TripAdvisor reviews, Google Reviews, and internal guest surveys (Torres et al., 2015). Guest evaluations are predicted to rise by 15% within the first six months (</w:t>
      </w:r>
      <w:proofErr w:type="spellStart"/>
      <w:r w:rsidRPr="00E8378A">
        <w:rPr>
          <w:rFonts w:ascii="Arial" w:hAnsi="Arial" w:cs="Arial"/>
          <w:sz w:val="24"/>
          <w:szCs w:val="24"/>
        </w:rPr>
        <w:t>Ladhari</w:t>
      </w:r>
      <w:proofErr w:type="spellEnd"/>
      <w:r w:rsidRPr="00E8378A">
        <w:rPr>
          <w:rFonts w:ascii="Arial" w:hAnsi="Arial" w:cs="Arial"/>
          <w:sz w:val="24"/>
          <w:szCs w:val="24"/>
        </w:rPr>
        <w:t>, 2009).</w:t>
      </w:r>
    </w:p>
    <w:p w14:paraId="1DC03CCC" w14:textId="77777777" w:rsidR="003745EC" w:rsidRPr="00381137" w:rsidRDefault="003745EC" w:rsidP="003745EC">
      <w:pPr>
        <w:numPr>
          <w:ilvl w:val="0"/>
          <w:numId w:val="20"/>
        </w:numPr>
        <w:spacing w:line="360" w:lineRule="auto"/>
        <w:jc w:val="both"/>
        <w:rPr>
          <w:rFonts w:ascii="Arial" w:hAnsi="Arial" w:cs="Arial"/>
          <w:sz w:val="24"/>
          <w:szCs w:val="24"/>
        </w:rPr>
      </w:pPr>
      <w:r w:rsidRPr="00381137">
        <w:rPr>
          <w:rFonts w:ascii="Arial" w:hAnsi="Arial" w:cs="Arial"/>
          <w:b/>
          <w:bCs/>
          <w:sz w:val="24"/>
          <w:szCs w:val="24"/>
        </w:rPr>
        <w:t>Occupancy Rates and RevPAR Growth</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The </w:t>
      </w:r>
      <w:r w:rsidRPr="000D2432">
        <w:rPr>
          <w:rFonts w:ascii="Arial" w:hAnsi="Arial" w:cs="Arial"/>
          <w:sz w:val="24"/>
          <w:szCs w:val="24"/>
        </w:rPr>
        <w:t>goal is to increase occupancy rates by 10% and RevPAR by 12% through dynamic pricing and guest experience improvements (</w:t>
      </w:r>
      <w:proofErr w:type="spellStart"/>
      <w:r w:rsidRPr="000D2432">
        <w:rPr>
          <w:rFonts w:ascii="Arial" w:hAnsi="Arial" w:cs="Arial"/>
          <w:sz w:val="24"/>
          <w:szCs w:val="24"/>
        </w:rPr>
        <w:t>Abrate</w:t>
      </w:r>
      <w:proofErr w:type="spellEnd"/>
      <w:r w:rsidRPr="000D2432">
        <w:rPr>
          <w:rFonts w:ascii="Arial" w:hAnsi="Arial" w:cs="Arial"/>
          <w:sz w:val="24"/>
          <w:szCs w:val="24"/>
        </w:rPr>
        <w:t xml:space="preserve"> et al., 2019).</w:t>
      </w:r>
    </w:p>
    <w:p w14:paraId="72E91D32" w14:textId="77777777" w:rsidR="003745EC" w:rsidRPr="000D2432" w:rsidRDefault="003745EC" w:rsidP="003745EC">
      <w:pPr>
        <w:numPr>
          <w:ilvl w:val="0"/>
          <w:numId w:val="20"/>
        </w:numPr>
        <w:spacing w:line="360" w:lineRule="auto"/>
        <w:jc w:val="both"/>
        <w:rPr>
          <w:rFonts w:ascii="Arial" w:hAnsi="Arial" w:cs="Arial"/>
          <w:sz w:val="24"/>
          <w:szCs w:val="24"/>
        </w:rPr>
      </w:pPr>
      <w:r w:rsidRPr="00381137">
        <w:rPr>
          <w:rFonts w:ascii="Arial" w:hAnsi="Arial" w:cs="Arial"/>
          <w:b/>
          <w:bCs/>
          <w:sz w:val="24"/>
          <w:szCs w:val="24"/>
        </w:rPr>
        <w:t>Reduction in Guest Complaints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0D2432">
        <w:rPr>
          <w:rFonts w:ascii="Arial" w:hAnsi="Arial" w:cs="Arial"/>
          <w:sz w:val="24"/>
          <w:szCs w:val="24"/>
        </w:rPr>
        <w:t>Aim to reduce complaints related to cleanliness and service by 25% within a year (Sparks et al., 2016).</w:t>
      </w:r>
    </w:p>
    <w:p w14:paraId="7412051E" w14:textId="77777777" w:rsidR="003745EC" w:rsidRPr="00381137" w:rsidRDefault="003745EC" w:rsidP="003745EC">
      <w:pPr>
        <w:numPr>
          <w:ilvl w:val="0"/>
          <w:numId w:val="20"/>
        </w:numPr>
        <w:spacing w:line="360" w:lineRule="auto"/>
        <w:jc w:val="both"/>
        <w:rPr>
          <w:rFonts w:ascii="Arial" w:hAnsi="Arial" w:cs="Arial"/>
          <w:sz w:val="24"/>
          <w:szCs w:val="24"/>
        </w:rPr>
      </w:pPr>
      <w:r w:rsidRPr="00381137">
        <w:rPr>
          <w:rFonts w:ascii="Arial" w:hAnsi="Arial" w:cs="Arial"/>
          <w:b/>
          <w:bCs/>
          <w:sz w:val="24"/>
          <w:szCs w:val="24"/>
        </w:rPr>
        <w:t>Increase Direct Bookings and Secondary Revenue</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86484D">
        <w:rPr>
          <w:rFonts w:ascii="Arial" w:hAnsi="Arial" w:cs="Arial"/>
          <w:sz w:val="24"/>
          <w:szCs w:val="24"/>
        </w:rPr>
        <w:t xml:space="preserve">Target a 20% increase in direct bookings by improving the hotel's website, digital marketing strategy, and revenue management system (De </w:t>
      </w:r>
      <w:proofErr w:type="spellStart"/>
      <w:r w:rsidRPr="0086484D">
        <w:rPr>
          <w:rFonts w:ascii="Arial" w:hAnsi="Arial" w:cs="Arial"/>
          <w:sz w:val="24"/>
          <w:szCs w:val="24"/>
        </w:rPr>
        <w:t>Pelsmacker</w:t>
      </w:r>
      <w:proofErr w:type="spellEnd"/>
      <w:r w:rsidRPr="0086484D">
        <w:rPr>
          <w:rFonts w:ascii="Arial" w:hAnsi="Arial" w:cs="Arial"/>
          <w:sz w:val="24"/>
          <w:szCs w:val="24"/>
        </w:rPr>
        <w:t xml:space="preserve"> et al., 2018).</w:t>
      </w:r>
    </w:p>
    <w:p w14:paraId="725B36C6"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Review Mechanism</w:t>
      </w:r>
    </w:p>
    <w:p w14:paraId="305132E8" w14:textId="77777777" w:rsidR="003745EC" w:rsidRPr="00381137" w:rsidRDefault="003745EC" w:rsidP="003745EC">
      <w:pPr>
        <w:numPr>
          <w:ilvl w:val="0"/>
          <w:numId w:val="21"/>
        </w:numPr>
        <w:spacing w:line="360" w:lineRule="auto"/>
        <w:jc w:val="both"/>
        <w:rPr>
          <w:rFonts w:ascii="Arial" w:hAnsi="Arial" w:cs="Arial"/>
          <w:sz w:val="24"/>
          <w:szCs w:val="24"/>
        </w:rPr>
      </w:pPr>
      <w:r w:rsidRPr="00381137">
        <w:rPr>
          <w:rFonts w:ascii="Arial" w:hAnsi="Arial" w:cs="Arial"/>
          <w:b/>
          <w:bCs/>
          <w:sz w:val="24"/>
          <w:szCs w:val="24"/>
        </w:rPr>
        <w:t>Quarterly Performance Audits</w:t>
      </w:r>
      <w:r w:rsidRPr="00381137">
        <w:rPr>
          <w:rFonts w:ascii="Arial" w:hAnsi="Arial" w:cs="Arial"/>
          <w:sz w:val="24"/>
          <w:szCs w:val="24"/>
        </w:rPr>
        <w:t xml:space="preserve"> </w:t>
      </w:r>
      <w:r w:rsidRPr="00381137">
        <w:rPr>
          <w:rFonts w:ascii="Segoe UI Symbol" w:hAnsi="Segoe UI Symbol" w:cs="Segoe UI Symbol"/>
          <w:b/>
          <w:bCs/>
          <w:sz w:val="24"/>
          <w:szCs w:val="24"/>
        </w:rPr>
        <w:t>➜</w:t>
      </w:r>
      <w:r>
        <w:rPr>
          <w:rFonts w:ascii="Segoe UI Symbol" w:hAnsi="Segoe UI Symbol" w:cs="Segoe UI Symbol"/>
          <w:b/>
          <w:bCs/>
          <w:sz w:val="24"/>
          <w:szCs w:val="24"/>
        </w:rPr>
        <w:t xml:space="preserve"> </w:t>
      </w:r>
      <w:r w:rsidRPr="00381137">
        <w:rPr>
          <w:rFonts w:ascii="Arial" w:hAnsi="Arial" w:cs="Arial"/>
          <w:sz w:val="24"/>
          <w:szCs w:val="24"/>
        </w:rPr>
        <w:t xml:space="preserve">Analysing </w:t>
      </w:r>
      <w:r w:rsidRPr="00381137">
        <w:rPr>
          <w:rFonts w:ascii="Arial" w:hAnsi="Arial" w:cs="Arial"/>
          <w:b/>
          <w:bCs/>
          <w:sz w:val="24"/>
          <w:szCs w:val="24"/>
        </w:rPr>
        <w:t>occupancy, revenue, and guest feedback trends</w:t>
      </w:r>
      <w:r w:rsidRPr="00381137">
        <w:rPr>
          <w:rFonts w:ascii="Arial" w:hAnsi="Arial" w:cs="Arial"/>
          <w:sz w:val="24"/>
          <w:szCs w:val="24"/>
        </w:rPr>
        <w:t xml:space="preserve"> </w:t>
      </w:r>
      <w:proofErr w:type="spellStart"/>
      <w:r w:rsidRPr="00381137">
        <w:rPr>
          <w:rFonts w:ascii="Arial" w:hAnsi="Arial" w:cs="Arial"/>
          <w:sz w:val="24"/>
          <w:szCs w:val="24"/>
        </w:rPr>
        <w:t>Dasandra</w:t>
      </w:r>
      <w:proofErr w:type="spellEnd"/>
      <w:r w:rsidRPr="00381137">
        <w:rPr>
          <w:rFonts w:ascii="Arial" w:hAnsi="Arial" w:cs="Arial"/>
          <w:sz w:val="24"/>
          <w:szCs w:val="24"/>
        </w:rPr>
        <w:t xml:space="preserve"> et al., 2022).</w:t>
      </w:r>
    </w:p>
    <w:p w14:paraId="361AB431" w14:textId="77777777" w:rsidR="003745EC" w:rsidRPr="00381137" w:rsidRDefault="003745EC" w:rsidP="003745EC">
      <w:pPr>
        <w:numPr>
          <w:ilvl w:val="0"/>
          <w:numId w:val="21"/>
        </w:numPr>
        <w:spacing w:line="360" w:lineRule="auto"/>
        <w:jc w:val="both"/>
        <w:rPr>
          <w:rFonts w:ascii="Arial" w:hAnsi="Arial" w:cs="Arial"/>
          <w:sz w:val="24"/>
          <w:szCs w:val="24"/>
        </w:rPr>
      </w:pPr>
      <w:r w:rsidRPr="00381137">
        <w:rPr>
          <w:rFonts w:ascii="Arial" w:hAnsi="Arial" w:cs="Arial"/>
          <w:b/>
          <w:bCs/>
          <w:sz w:val="24"/>
          <w:szCs w:val="24"/>
        </w:rPr>
        <w:t>Mystery Shopper Evaluations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A2373B">
        <w:rPr>
          <w:rFonts w:ascii="Arial" w:hAnsi="Arial" w:cs="Arial"/>
          <w:b/>
          <w:bCs/>
          <w:sz w:val="24"/>
          <w:szCs w:val="24"/>
        </w:rPr>
        <w:t>Independent evaluations assess customer service quality, cleanliness, and amenities (Albayrak et al., 2017).</w:t>
      </w:r>
    </w:p>
    <w:p w14:paraId="397F8156" w14:textId="77777777" w:rsidR="003745EC" w:rsidRPr="00A2373B" w:rsidRDefault="003745EC" w:rsidP="003745EC">
      <w:pPr>
        <w:numPr>
          <w:ilvl w:val="0"/>
          <w:numId w:val="21"/>
        </w:numPr>
        <w:spacing w:line="360" w:lineRule="auto"/>
        <w:jc w:val="both"/>
        <w:rPr>
          <w:rFonts w:ascii="Arial" w:hAnsi="Arial" w:cs="Arial"/>
          <w:sz w:val="24"/>
          <w:szCs w:val="24"/>
        </w:rPr>
      </w:pPr>
      <w:r w:rsidRPr="00381137">
        <w:rPr>
          <w:rFonts w:ascii="Arial" w:hAnsi="Arial" w:cs="Arial"/>
          <w:b/>
          <w:bCs/>
          <w:sz w:val="24"/>
          <w:szCs w:val="24"/>
        </w:rPr>
        <w:t>Continuous Feedback Loops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A2373B">
        <w:rPr>
          <w:rFonts w:ascii="Arial" w:hAnsi="Arial" w:cs="Arial"/>
          <w:sz w:val="24"/>
          <w:szCs w:val="24"/>
        </w:rPr>
        <w:t>Staff and guest input will be collected through employee meetings and real-time digital guest feedback (Anderson, 2012).</w:t>
      </w:r>
    </w:p>
    <w:p w14:paraId="6B91894C" w14:textId="77777777" w:rsidR="003745EC"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lastRenderedPageBreak/>
        <w:t>Cost and Budget Considerations</w:t>
      </w:r>
    </w:p>
    <w:tbl>
      <w:tblPr>
        <w:tblStyle w:val="PlainTable1"/>
        <w:tblW w:w="9460" w:type="dxa"/>
        <w:tblLook w:val="0420" w:firstRow="1" w:lastRow="0" w:firstColumn="0" w:lastColumn="0" w:noHBand="0" w:noVBand="1"/>
      </w:tblPr>
      <w:tblGrid>
        <w:gridCol w:w="4730"/>
        <w:gridCol w:w="4730"/>
      </w:tblGrid>
      <w:tr w:rsidR="003745EC" w:rsidRPr="0086484D" w14:paraId="48F43855" w14:textId="77777777" w:rsidTr="00E10E93">
        <w:trPr>
          <w:cnfStyle w:val="100000000000" w:firstRow="1" w:lastRow="0" w:firstColumn="0" w:lastColumn="0" w:oddVBand="0" w:evenVBand="0" w:oddHBand="0" w:evenHBand="0" w:firstRowFirstColumn="0" w:firstRowLastColumn="0" w:lastRowFirstColumn="0" w:lastRowLastColumn="0"/>
          <w:trHeight w:val="531"/>
        </w:trPr>
        <w:tc>
          <w:tcPr>
            <w:tcW w:w="4730" w:type="dxa"/>
          </w:tcPr>
          <w:p w14:paraId="494D0645" w14:textId="77777777" w:rsidR="003745EC" w:rsidRPr="0086484D" w:rsidRDefault="003745EC" w:rsidP="00E10E93">
            <w:pPr>
              <w:jc w:val="center"/>
            </w:pPr>
            <w:r w:rsidRPr="0086484D">
              <w:t>Category</w:t>
            </w:r>
          </w:p>
        </w:tc>
        <w:tc>
          <w:tcPr>
            <w:tcW w:w="4730" w:type="dxa"/>
          </w:tcPr>
          <w:p w14:paraId="2AF66101" w14:textId="77777777" w:rsidR="003745EC" w:rsidRPr="0086484D" w:rsidRDefault="003745EC" w:rsidP="00E10E93">
            <w:pPr>
              <w:jc w:val="center"/>
            </w:pPr>
            <w:r w:rsidRPr="0086484D">
              <w:t>Estimated Cost (USD)</w:t>
            </w:r>
          </w:p>
        </w:tc>
      </w:tr>
      <w:tr w:rsidR="003745EC" w:rsidRPr="0086484D" w14:paraId="1E3EB070" w14:textId="77777777" w:rsidTr="00E10E93">
        <w:trPr>
          <w:cnfStyle w:val="000000100000" w:firstRow="0" w:lastRow="0" w:firstColumn="0" w:lastColumn="0" w:oddVBand="0" w:evenVBand="0" w:oddHBand="1" w:evenHBand="0" w:firstRowFirstColumn="0" w:firstRowLastColumn="0" w:lastRowFirstColumn="0" w:lastRowLastColumn="0"/>
          <w:trHeight w:val="531"/>
        </w:trPr>
        <w:tc>
          <w:tcPr>
            <w:tcW w:w="4730" w:type="dxa"/>
          </w:tcPr>
          <w:p w14:paraId="5C21EDF8" w14:textId="77777777" w:rsidR="003745EC" w:rsidRPr="0086484D" w:rsidRDefault="003745EC" w:rsidP="00E10E93">
            <w:pPr>
              <w:jc w:val="center"/>
            </w:pPr>
            <w:r w:rsidRPr="0086484D">
              <w:t>Hiring Additional Housekeeping Staff</w:t>
            </w:r>
          </w:p>
        </w:tc>
        <w:tc>
          <w:tcPr>
            <w:tcW w:w="4730" w:type="dxa"/>
          </w:tcPr>
          <w:p w14:paraId="1CB31BD0" w14:textId="77777777" w:rsidR="003745EC" w:rsidRPr="0086484D" w:rsidRDefault="003745EC" w:rsidP="00E10E93">
            <w:pPr>
              <w:jc w:val="center"/>
            </w:pPr>
            <w:r w:rsidRPr="0086484D">
              <w:t>£150,000 (Annual)</w:t>
            </w:r>
          </w:p>
        </w:tc>
      </w:tr>
      <w:tr w:rsidR="003745EC" w:rsidRPr="0086484D" w14:paraId="39267849" w14:textId="77777777" w:rsidTr="00E10E93">
        <w:trPr>
          <w:trHeight w:val="531"/>
        </w:trPr>
        <w:tc>
          <w:tcPr>
            <w:tcW w:w="4730" w:type="dxa"/>
          </w:tcPr>
          <w:p w14:paraId="6603832A" w14:textId="77777777" w:rsidR="003745EC" w:rsidRPr="0086484D" w:rsidRDefault="003745EC" w:rsidP="00E10E93">
            <w:pPr>
              <w:jc w:val="center"/>
            </w:pPr>
            <w:r w:rsidRPr="0086484D">
              <w:t>Upgrading Cleaning Equipment and Maintenance</w:t>
            </w:r>
          </w:p>
        </w:tc>
        <w:tc>
          <w:tcPr>
            <w:tcW w:w="4730" w:type="dxa"/>
          </w:tcPr>
          <w:p w14:paraId="2FCBD13A" w14:textId="77777777" w:rsidR="003745EC" w:rsidRPr="0086484D" w:rsidRDefault="003745EC" w:rsidP="00E10E93">
            <w:pPr>
              <w:jc w:val="center"/>
            </w:pPr>
            <w:r w:rsidRPr="0086484D">
              <w:t>£20,000 (One-time)</w:t>
            </w:r>
          </w:p>
        </w:tc>
      </w:tr>
      <w:tr w:rsidR="003745EC" w:rsidRPr="0086484D" w14:paraId="53242C2A" w14:textId="77777777" w:rsidTr="00E10E93">
        <w:trPr>
          <w:cnfStyle w:val="000000100000" w:firstRow="0" w:lastRow="0" w:firstColumn="0" w:lastColumn="0" w:oddVBand="0" w:evenVBand="0" w:oddHBand="1" w:evenHBand="0" w:firstRowFirstColumn="0" w:firstRowLastColumn="0" w:lastRowFirstColumn="0" w:lastRowLastColumn="0"/>
          <w:trHeight w:val="531"/>
        </w:trPr>
        <w:tc>
          <w:tcPr>
            <w:tcW w:w="4730" w:type="dxa"/>
          </w:tcPr>
          <w:p w14:paraId="13E156AC" w14:textId="77777777" w:rsidR="003745EC" w:rsidRPr="0086484D" w:rsidRDefault="003745EC" w:rsidP="00E10E93">
            <w:pPr>
              <w:jc w:val="center"/>
            </w:pPr>
            <w:r w:rsidRPr="0086484D">
              <w:t>Staff Training and Customer Service Workshops</w:t>
            </w:r>
          </w:p>
        </w:tc>
        <w:tc>
          <w:tcPr>
            <w:tcW w:w="4730" w:type="dxa"/>
          </w:tcPr>
          <w:p w14:paraId="46C6C945" w14:textId="77777777" w:rsidR="003745EC" w:rsidRPr="0086484D" w:rsidRDefault="003745EC" w:rsidP="00E10E93">
            <w:pPr>
              <w:jc w:val="center"/>
            </w:pPr>
            <w:r w:rsidRPr="0086484D">
              <w:t>£50,000 (Annual)</w:t>
            </w:r>
          </w:p>
        </w:tc>
      </w:tr>
      <w:tr w:rsidR="003745EC" w:rsidRPr="0086484D" w14:paraId="6176CEC5" w14:textId="77777777" w:rsidTr="00E10E93">
        <w:trPr>
          <w:trHeight w:val="491"/>
        </w:trPr>
        <w:tc>
          <w:tcPr>
            <w:tcW w:w="4730" w:type="dxa"/>
          </w:tcPr>
          <w:p w14:paraId="2DBF27C4" w14:textId="77777777" w:rsidR="003745EC" w:rsidRPr="0086484D" w:rsidRDefault="003745EC" w:rsidP="00E10E93">
            <w:pPr>
              <w:jc w:val="center"/>
            </w:pPr>
            <w:r w:rsidRPr="0086484D">
              <w:t xml:space="preserve">Marketing (Website, </w:t>
            </w:r>
            <w:proofErr w:type="gramStart"/>
            <w:r w:rsidRPr="0086484D">
              <w:t>Social Media</w:t>
            </w:r>
            <w:proofErr w:type="gramEnd"/>
            <w:r w:rsidRPr="0086484D">
              <w:t>, Influencers)</w:t>
            </w:r>
          </w:p>
        </w:tc>
        <w:tc>
          <w:tcPr>
            <w:tcW w:w="4730" w:type="dxa"/>
          </w:tcPr>
          <w:p w14:paraId="1965623F" w14:textId="77777777" w:rsidR="003745EC" w:rsidRPr="0086484D" w:rsidRDefault="003745EC" w:rsidP="00E10E93">
            <w:pPr>
              <w:jc w:val="center"/>
            </w:pPr>
            <w:r w:rsidRPr="0086484D">
              <w:t>£60,000 (Annual)</w:t>
            </w:r>
          </w:p>
        </w:tc>
      </w:tr>
      <w:tr w:rsidR="003745EC" w:rsidRPr="0086484D" w14:paraId="172737D3" w14:textId="77777777" w:rsidTr="00E10E93">
        <w:trPr>
          <w:cnfStyle w:val="000000100000" w:firstRow="0" w:lastRow="0" w:firstColumn="0" w:lastColumn="0" w:oddVBand="0" w:evenVBand="0" w:oddHBand="1" w:evenHBand="0" w:firstRowFirstColumn="0" w:firstRowLastColumn="0" w:lastRowFirstColumn="0" w:lastRowLastColumn="0"/>
          <w:trHeight w:val="531"/>
        </w:trPr>
        <w:tc>
          <w:tcPr>
            <w:tcW w:w="4730" w:type="dxa"/>
          </w:tcPr>
          <w:p w14:paraId="25E74B23" w14:textId="77777777" w:rsidR="003745EC" w:rsidRPr="0086484D" w:rsidRDefault="003745EC" w:rsidP="00E10E93">
            <w:pPr>
              <w:jc w:val="center"/>
            </w:pPr>
            <w:r w:rsidRPr="0086484D">
              <w:t>Revenue Management Software</w:t>
            </w:r>
          </w:p>
        </w:tc>
        <w:tc>
          <w:tcPr>
            <w:tcW w:w="4730" w:type="dxa"/>
          </w:tcPr>
          <w:p w14:paraId="353A42F3" w14:textId="77777777" w:rsidR="003745EC" w:rsidRPr="0086484D" w:rsidRDefault="003745EC" w:rsidP="00E10E93">
            <w:pPr>
              <w:jc w:val="center"/>
            </w:pPr>
            <w:r w:rsidRPr="0086484D">
              <w:t>£25,000 (One-time) + £5,000 (Annual)</w:t>
            </w:r>
          </w:p>
        </w:tc>
      </w:tr>
      <w:tr w:rsidR="003745EC" w:rsidRPr="0086484D" w14:paraId="78289127" w14:textId="77777777" w:rsidTr="00E10E93">
        <w:trPr>
          <w:trHeight w:val="531"/>
        </w:trPr>
        <w:tc>
          <w:tcPr>
            <w:tcW w:w="4730" w:type="dxa"/>
          </w:tcPr>
          <w:p w14:paraId="5695616F" w14:textId="77777777" w:rsidR="003745EC" w:rsidRPr="0086484D" w:rsidRDefault="003745EC" w:rsidP="00E10E93">
            <w:pPr>
              <w:jc w:val="center"/>
            </w:pPr>
            <w:r w:rsidRPr="0086484D">
              <w:t>Digital Feedback and Mystery Shopper Program</w:t>
            </w:r>
          </w:p>
        </w:tc>
        <w:tc>
          <w:tcPr>
            <w:tcW w:w="4730" w:type="dxa"/>
          </w:tcPr>
          <w:p w14:paraId="3BC7B99D" w14:textId="77777777" w:rsidR="003745EC" w:rsidRPr="0086484D" w:rsidRDefault="003745EC" w:rsidP="00E10E93">
            <w:pPr>
              <w:jc w:val="center"/>
            </w:pPr>
            <w:r w:rsidRPr="0086484D">
              <w:t>£15,000 (Annual)</w:t>
            </w:r>
          </w:p>
        </w:tc>
      </w:tr>
      <w:tr w:rsidR="003745EC" w:rsidRPr="0086484D" w14:paraId="1BEA4C13" w14:textId="77777777" w:rsidTr="00E10E93">
        <w:trPr>
          <w:cnfStyle w:val="000000100000" w:firstRow="0" w:lastRow="0" w:firstColumn="0" w:lastColumn="0" w:oddVBand="0" w:evenVBand="0" w:oddHBand="1" w:evenHBand="0" w:firstRowFirstColumn="0" w:firstRowLastColumn="0" w:lastRowFirstColumn="0" w:lastRowLastColumn="0"/>
          <w:trHeight w:val="531"/>
        </w:trPr>
        <w:tc>
          <w:tcPr>
            <w:tcW w:w="4730" w:type="dxa"/>
          </w:tcPr>
          <w:p w14:paraId="47556C32" w14:textId="77777777" w:rsidR="003745EC" w:rsidRPr="0086484D" w:rsidRDefault="003745EC" w:rsidP="00E10E93">
            <w:pPr>
              <w:jc w:val="center"/>
            </w:pPr>
            <w:r w:rsidRPr="0086484D">
              <w:t>Total Estimated Budget</w:t>
            </w:r>
          </w:p>
        </w:tc>
        <w:tc>
          <w:tcPr>
            <w:tcW w:w="4730" w:type="dxa"/>
          </w:tcPr>
          <w:p w14:paraId="33248AB7" w14:textId="77777777" w:rsidR="003745EC" w:rsidRPr="0086484D" w:rsidRDefault="003745EC" w:rsidP="00E10E93">
            <w:pPr>
              <w:jc w:val="center"/>
            </w:pPr>
            <w:r w:rsidRPr="0086484D">
              <w:t>£325,000 - £350,000</w:t>
            </w:r>
          </w:p>
        </w:tc>
      </w:tr>
    </w:tbl>
    <w:p w14:paraId="06753438"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br w:type="textWrapping" w:clear="all"/>
        <w:t>Return on Investment (ROI) Analysis</w:t>
      </w:r>
    </w:p>
    <w:p w14:paraId="59610E7A" w14:textId="77777777" w:rsidR="003745EC" w:rsidRPr="004E6545" w:rsidRDefault="003745EC" w:rsidP="003745EC">
      <w:pPr>
        <w:numPr>
          <w:ilvl w:val="0"/>
          <w:numId w:val="22"/>
        </w:numPr>
        <w:spacing w:line="360" w:lineRule="auto"/>
        <w:jc w:val="both"/>
        <w:rPr>
          <w:rFonts w:ascii="Arial" w:hAnsi="Arial" w:cs="Arial"/>
          <w:sz w:val="24"/>
          <w:szCs w:val="24"/>
        </w:rPr>
      </w:pPr>
      <w:r w:rsidRPr="004E6545">
        <w:rPr>
          <w:rFonts w:ascii="Arial" w:hAnsi="Arial" w:cs="Arial"/>
          <w:sz w:val="24"/>
          <w:szCs w:val="24"/>
        </w:rPr>
        <w:t>A 10-15% occupancy increase will generate an estimated additional £600,000 in annual revenue.</w:t>
      </w:r>
    </w:p>
    <w:p w14:paraId="7B7538C1" w14:textId="77777777" w:rsidR="003745EC" w:rsidRPr="00C832A3" w:rsidRDefault="003745EC" w:rsidP="003745EC">
      <w:pPr>
        <w:numPr>
          <w:ilvl w:val="0"/>
          <w:numId w:val="22"/>
        </w:numPr>
        <w:spacing w:line="360" w:lineRule="auto"/>
        <w:jc w:val="both"/>
        <w:rPr>
          <w:rFonts w:ascii="Arial" w:hAnsi="Arial" w:cs="Arial"/>
          <w:sz w:val="24"/>
          <w:szCs w:val="24"/>
        </w:rPr>
      </w:pPr>
      <w:r w:rsidRPr="00C832A3">
        <w:rPr>
          <w:rFonts w:ascii="Arial" w:hAnsi="Arial" w:cs="Arial"/>
          <w:sz w:val="24"/>
          <w:szCs w:val="24"/>
        </w:rPr>
        <w:t xml:space="preserve">A higher guest satisfaction rate will reduce refund requests by 20%, saving approximately £50,000 </w:t>
      </w:r>
      <w:r>
        <w:rPr>
          <w:rFonts w:ascii="Arial" w:hAnsi="Arial" w:cs="Arial"/>
          <w:sz w:val="24"/>
          <w:szCs w:val="24"/>
        </w:rPr>
        <w:t>annually</w:t>
      </w:r>
      <w:r w:rsidRPr="00C832A3">
        <w:rPr>
          <w:rFonts w:ascii="Arial" w:hAnsi="Arial" w:cs="Arial"/>
          <w:sz w:val="24"/>
          <w:szCs w:val="24"/>
        </w:rPr>
        <w:t xml:space="preserve"> (</w:t>
      </w:r>
      <w:proofErr w:type="spellStart"/>
      <w:r w:rsidRPr="00C832A3">
        <w:rPr>
          <w:rFonts w:ascii="Arial" w:hAnsi="Arial" w:cs="Arial"/>
          <w:sz w:val="24"/>
          <w:szCs w:val="24"/>
        </w:rPr>
        <w:t>Xie</w:t>
      </w:r>
      <w:proofErr w:type="spellEnd"/>
      <w:r w:rsidRPr="00C832A3">
        <w:rPr>
          <w:rFonts w:ascii="Arial" w:hAnsi="Arial" w:cs="Arial"/>
          <w:sz w:val="24"/>
          <w:szCs w:val="24"/>
        </w:rPr>
        <w:t xml:space="preserve"> et al., 2014).</w:t>
      </w:r>
    </w:p>
    <w:p w14:paraId="5B0F4D88" w14:textId="77777777" w:rsidR="003745EC" w:rsidRPr="00381137" w:rsidRDefault="003745EC" w:rsidP="003745EC">
      <w:pPr>
        <w:numPr>
          <w:ilvl w:val="0"/>
          <w:numId w:val="22"/>
        </w:numPr>
        <w:spacing w:line="360" w:lineRule="auto"/>
        <w:jc w:val="both"/>
        <w:rPr>
          <w:rFonts w:ascii="Arial" w:hAnsi="Arial" w:cs="Arial"/>
          <w:sz w:val="24"/>
          <w:szCs w:val="24"/>
        </w:rPr>
      </w:pPr>
      <w:r w:rsidRPr="00381137">
        <w:rPr>
          <w:rFonts w:ascii="Arial" w:hAnsi="Arial" w:cs="Arial"/>
          <w:sz w:val="24"/>
          <w:szCs w:val="24"/>
        </w:rPr>
        <w:t xml:space="preserve">Improved direct </w:t>
      </w:r>
      <w:r w:rsidRPr="00C832A3">
        <w:rPr>
          <w:rFonts w:ascii="Arial" w:hAnsi="Arial" w:cs="Arial"/>
          <w:sz w:val="24"/>
          <w:szCs w:val="24"/>
        </w:rPr>
        <w:t>bookings will reduce OTA commissions, leading to a projected £75,000 annual cost savings (Nair, 2019).</w:t>
      </w:r>
    </w:p>
    <w:p w14:paraId="751E3956" w14:textId="77777777" w:rsidR="003745EC" w:rsidRPr="00381137" w:rsidRDefault="003745EC" w:rsidP="003745EC">
      <w:pPr>
        <w:spacing w:line="360" w:lineRule="auto"/>
        <w:jc w:val="both"/>
        <w:rPr>
          <w:rFonts w:ascii="Arial" w:hAnsi="Arial" w:cs="Arial"/>
          <w:sz w:val="24"/>
          <w:szCs w:val="24"/>
        </w:rPr>
      </w:pPr>
      <w:r w:rsidRPr="00381137">
        <w:rPr>
          <w:rFonts w:ascii="Arial" w:hAnsi="Arial" w:cs="Arial"/>
          <w:sz w:val="24"/>
          <w:szCs w:val="24"/>
        </w:rPr>
        <w:t xml:space="preserve">Projected </w:t>
      </w:r>
      <w:r w:rsidRPr="006F3C8E">
        <w:rPr>
          <w:rFonts w:ascii="Arial" w:hAnsi="Arial" w:cs="Arial"/>
          <w:sz w:val="24"/>
          <w:szCs w:val="24"/>
        </w:rPr>
        <w:t>total ROI: A net profit increase of £725,000 annually following full implementation.</w:t>
      </w:r>
    </w:p>
    <w:p w14:paraId="238A9DC4" w14:textId="77777777" w:rsidR="003745EC" w:rsidRPr="00381137" w:rsidRDefault="003745EC" w:rsidP="003745EC">
      <w:pPr>
        <w:spacing w:line="360" w:lineRule="auto"/>
        <w:jc w:val="both"/>
        <w:rPr>
          <w:rFonts w:ascii="Arial" w:hAnsi="Arial" w:cs="Arial"/>
          <w:sz w:val="24"/>
          <w:szCs w:val="24"/>
        </w:rPr>
      </w:pPr>
    </w:p>
    <w:p w14:paraId="17D3360E"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Potential Benefits of Implementing Changes</w:t>
      </w:r>
    </w:p>
    <w:p w14:paraId="1CCD865D"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Short-Term Benefits (Within 6-12 Months)</w:t>
      </w:r>
    </w:p>
    <w:p w14:paraId="13A85802" w14:textId="77777777" w:rsidR="003745EC" w:rsidRPr="00381137" w:rsidRDefault="003745EC" w:rsidP="003745EC">
      <w:pPr>
        <w:numPr>
          <w:ilvl w:val="0"/>
          <w:numId w:val="23"/>
        </w:numPr>
        <w:spacing w:line="360" w:lineRule="auto"/>
        <w:jc w:val="both"/>
        <w:rPr>
          <w:rFonts w:ascii="Arial" w:hAnsi="Arial" w:cs="Arial"/>
          <w:sz w:val="24"/>
          <w:szCs w:val="24"/>
        </w:rPr>
      </w:pPr>
      <w:r w:rsidRPr="00381137">
        <w:rPr>
          <w:rFonts w:ascii="Arial" w:hAnsi="Arial" w:cs="Arial"/>
          <w:b/>
          <w:bCs/>
          <w:sz w:val="24"/>
          <w:szCs w:val="24"/>
        </w:rPr>
        <w:t>Guest Satisfaction Improvement</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Better cleanliness, updated amenities, and better service training </w:t>
      </w:r>
      <w:r w:rsidRPr="007E1AC3">
        <w:rPr>
          <w:rFonts w:ascii="Arial" w:hAnsi="Arial" w:cs="Arial"/>
          <w:sz w:val="24"/>
          <w:szCs w:val="24"/>
        </w:rPr>
        <w:t>will boost guest ratings by 15% (Torres et al., 2015).</w:t>
      </w:r>
    </w:p>
    <w:p w14:paraId="3C44FD5F" w14:textId="77777777" w:rsidR="003745EC" w:rsidRPr="00381137" w:rsidRDefault="003745EC" w:rsidP="003745EC">
      <w:pPr>
        <w:numPr>
          <w:ilvl w:val="0"/>
          <w:numId w:val="23"/>
        </w:numPr>
        <w:spacing w:line="360" w:lineRule="auto"/>
        <w:jc w:val="both"/>
        <w:rPr>
          <w:rFonts w:ascii="Arial" w:hAnsi="Arial" w:cs="Arial"/>
          <w:sz w:val="24"/>
          <w:szCs w:val="24"/>
        </w:rPr>
      </w:pPr>
      <w:r w:rsidRPr="00381137">
        <w:rPr>
          <w:rFonts w:ascii="Arial" w:hAnsi="Arial" w:cs="Arial"/>
          <w:b/>
          <w:bCs/>
          <w:sz w:val="24"/>
          <w:szCs w:val="24"/>
        </w:rPr>
        <w:lastRenderedPageBreak/>
        <w:t>Higher Online Reviews and Increased Bookings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F44240">
        <w:rPr>
          <w:rFonts w:ascii="Arial" w:hAnsi="Arial" w:cs="Arial"/>
          <w:sz w:val="24"/>
          <w:szCs w:val="24"/>
        </w:rPr>
        <w:t>Positive guest experiences will increase bookings through improved TripAdvisor rankings (</w:t>
      </w:r>
      <w:proofErr w:type="spellStart"/>
      <w:r w:rsidRPr="00F44240">
        <w:rPr>
          <w:rFonts w:ascii="Arial" w:hAnsi="Arial" w:cs="Arial"/>
          <w:sz w:val="24"/>
          <w:szCs w:val="24"/>
        </w:rPr>
        <w:t>Ladhari</w:t>
      </w:r>
      <w:proofErr w:type="spellEnd"/>
      <w:r w:rsidRPr="00F44240">
        <w:rPr>
          <w:rFonts w:ascii="Arial" w:hAnsi="Arial" w:cs="Arial"/>
          <w:sz w:val="24"/>
          <w:szCs w:val="24"/>
        </w:rPr>
        <w:t>, 2009).</w:t>
      </w:r>
    </w:p>
    <w:p w14:paraId="3DB90BA4" w14:textId="77777777" w:rsidR="003745EC" w:rsidRPr="00381137" w:rsidRDefault="003745EC" w:rsidP="003745EC">
      <w:pPr>
        <w:numPr>
          <w:ilvl w:val="0"/>
          <w:numId w:val="23"/>
        </w:numPr>
        <w:spacing w:line="360" w:lineRule="auto"/>
        <w:jc w:val="both"/>
        <w:rPr>
          <w:rFonts w:ascii="Arial" w:hAnsi="Arial" w:cs="Arial"/>
          <w:sz w:val="24"/>
          <w:szCs w:val="24"/>
        </w:rPr>
      </w:pPr>
      <w:r w:rsidRPr="00381137">
        <w:rPr>
          <w:rFonts w:ascii="Arial" w:hAnsi="Arial" w:cs="Arial"/>
          <w:b/>
          <w:bCs/>
          <w:sz w:val="24"/>
          <w:szCs w:val="24"/>
        </w:rPr>
        <w:t>Operational Efficiency Gains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Reduced housekeeping delays and improved staff </w:t>
      </w:r>
      <w:r w:rsidRPr="00E12E63">
        <w:rPr>
          <w:rFonts w:ascii="Arial" w:hAnsi="Arial" w:cs="Arial"/>
          <w:sz w:val="24"/>
          <w:szCs w:val="24"/>
        </w:rPr>
        <w:t>motivation will increase productivity</w:t>
      </w:r>
      <w:r w:rsidRPr="00381137">
        <w:rPr>
          <w:rFonts w:ascii="Arial" w:hAnsi="Arial" w:cs="Arial"/>
          <w:sz w:val="24"/>
          <w:szCs w:val="24"/>
        </w:rPr>
        <w:t xml:space="preserve"> (Davidson et al., 2010).</w:t>
      </w:r>
    </w:p>
    <w:p w14:paraId="7F005C27"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Long-Term Benefits (After 12+ Months)</w:t>
      </w:r>
    </w:p>
    <w:p w14:paraId="4BDC529B" w14:textId="77777777" w:rsidR="003745EC" w:rsidRPr="00381137" w:rsidRDefault="003745EC" w:rsidP="003745EC">
      <w:pPr>
        <w:numPr>
          <w:ilvl w:val="0"/>
          <w:numId w:val="24"/>
        </w:numPr>
        <w:spacing w:line="360" w:lineRule="auto"/>
        <w:jc w:val="both"/>
        <w:rPr>
          <w:rFonts w:ascii="Arial" w:hAnsi="Arial" w:cs="Arial"/>
          <w:sz w:val="24"/>
          <w:szCs w:val="24"/>
        </w:rPr>
      </w:pPr>
      <w:r w:rsidRPr="00381137">
        <w:rPr>
          <w:rFonts w:ascii="Arial" w:hAnsi="Arial" w:cs="Arial"/>
          <w:b/>
          <w:bCs/>
          <w:sz w:val="24"/>
          <w:szCs w:val="24"/>
        </w:rPr>
        <w:t>Strengthened Brand Reputation</w:t>
      </w:r>
      <w:r w:rsidRPr="00381137">
        <w:rPr>
          <w:rFonts w:ascii="Arial" w:hAnsi="Arial" w:cs="Arial"/>
          <w:sz w:val="24"/>
          <w:szCs w:val="24"/>
        </w:rPr>
        <w:t xml:space="preserve"> </w:t>
      </w:r>
      <w:r w:rsidRPr="00E12E63">
        <w:rPr>
          <w:rFonts w:ascii="Segoe UI Symbol" w:hAnsi="Segoe UI Symbol" w:cs="Segoe UI Symbol"/>
          <w:sz w:val="24"/>
          <w:szCs w:val="24"/>
        </w:rPr>
        <w:t>➜</w:t>
      </w:r>
      <w:r w:rsidRPr="00E12E63">
        <w:rPr>
          <w:rFonts w:ascii="Arial" w:hAnsi="Arial" w:cs="Arial"/>
          <w:sz w:val="24"/>
          <w:szCs w:val="24"/>
        </w:rPr>
        <w:t xml:space="preserve"> A consistent 4+ star rating on TripAdvisor will position Ohia Waikiki as a leading budget-friendly hotel in Honolulu (Xiang et al., 2015).</w:t>
      </w:r>
    </w:p>
    <w:p w14:paraId="5E59E9AF" w14:textId="77777777" w:rsidR="003745EC" w:rsidRPr="00381137" w:rsidRDefault="003745EC" w:rsidP="003745EC">
      <w:pPr>
        <w:numPr>
          <w:ilvl w:val="0"/>
          <w:numId w:val="24"/>
        </w:numPr>
        <w:spacing w:line="360" w:lineRule="auto"/>
        <w:jc w:val="both"/>
        <w:rPr>
          <w:rFonts w:ascii="Arial" w:hAnsi="Arial" w:cs="Arial"/>
          <w:sz w:val="24"/>
          <w:szCs w:val="24"/>
        </w:rPr>
      </w:pPr>
      <w:r w:rsidRPr="00381137">
        <w:rPr>
          <w:rFonts w:ascii="Arial" w:hAnsi="Arial" w:cs="Arial"/>
          <w:b/>
          <w:bCs/>
          <w:sz w:val="24"/>
          <w:szCs w:val="24"/>
        </w:rPr>
        <w:t>Better Profitability and Market Competitiveness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E12E63">
        <w:rPr>
          <w:rFonts w:ascii="Arial" w:hAnsi="Arial" w:cs="Arial"/>
          <w:sz w:val="24"/>
          <w:szCs w:val="24"/>
        </w:rPr>
        <w:t xml:space="preserve">Improved pricing strategies and </w:t>
      </w:r>
      <w:r>
        <w:rPr>
          <w:rFonts w:ascii="Arial" w:hAnsi="Arial" w:cs="Arial"/>
          <w:sz w:val="24"/>
          <w:szCs w:val="24"/>
        </w:rPr>
        <w:t>optimised</w:t>
      </w:r>
      <w:r w:rsidRPr="00E12E63">
        <w:rPr>
          <w:rFonts w:ascii="Arial" w:hAnsi="Arial" w:cs="Arial"/>
          <w:sz w:val="24"/>
          <w:szCs w:val="24"/>
        </w:rPr>
        <w:t xml:space="preserve"> costs will increase annual profitability (Vives et al., 2018).</w:t>
      </w:r>
    </w:p>
    <w:p w14:paraId="3A66D590" w14:textId="77777777" w:rsidR="003745EC" w:rsidRPr="00381137" w:rsidRDefault="003745EC" w:rsidP="003745EC">
      <w:pPr>
        <w:numPr>
          <w:ilvl w:val="0"/>
          <w:numId w:val="24"/>
        </w:numPr>
        <w:spacing w:line="360" w:lineRule="auto"/>
        <w:jc w:val="both"/>
        <w:rPr>
          <w:rFonts w:ascii="Arial" w:hAnsi="Arial" w:cs="Arial"/>
          <w:sz w:val="24"/>
          <w:szCs w:val="24"/>
        </w:rPr>
      </w:pPr>
      <w:r w:rsidRPr="00381137">
        <w:rPr>
          <w:rFonts w:ascii="Arial" w:hAnsi="Arial" w:cs="Arial"/>
          <w:b/>
          <w:bCs/>
          <w:sz w:val="24"/>
          <w:szCs w:val="24"/>
        </w:rPr>
        <w:t>Loyal Customer Base and Repeat Visitors</w:t>
      </w:r>
      <w:r w:rsidRPr="00381137">
        <w:rPr>
          <w:rFonts w:ascii="Arial" w:hAnsi="Arial" w:cs="Arial"/>
          <w:sz w:val="24"/>
          <w:szCs w:val="24"/>
        </w:rPr>
        <w:t xml:space="preserve"> </w:t>
      </w:r>
      <w:r w:rsidRPr="00381137">
        <w:rPr>
          <w:rFonts w:ascii="Segoe UI Symbol" w:hAnsi="Segoe UI Symbol" w:cs="Segoe UI Symbol"/>
          <w:b/>
          <w:bCs/>
          <w:sz w:val="24"/>
          <w:szCs w:val="24"/>
        </w:rPr>
        <w:t>➜</w:t>
      </w:r>
      <w:r w:rsidRPr="00381137">
        <w:rPr>
          <w:rFonts w:ascii="Arial" w:hAnsi="Arial" w:cs="Arial"/>
          <w:sz w:val="24"/>
          <w:szCs w:val="24"/>
        </w:rPr>
        <w:t xml:space="preserve"> </w:t>
      </w:r>
      <w:r w:rsidRPr="009F2C5A">
        <w:rPr>
          <w:rFonts w:ascii="Arial" w:hAnsi="Arial" w:cs="Arial"/>
          <w:sz w:val="24"/>
          <w:szCs w:val="24"/>
        </w:rPr>
        <w:t>Long-term customer relationships and direct booking incentives will increase repeat stays (Koo et al., 2020).</w:t>
      </w:r>
    </w:p>
    <w:p w14:paraId="161BB9E0" w14:textId="77777777" w:rsidR="003745EC" w:rsidRDefault="003745EC" w:rsidP="003745EC">
      <w:pPr>
        <w:spacing w:line="360" w:lineRule="auto"/>
        <w:jc w:val="both"/>
        <w:rPr>
          <w:rFonts w:ascii="Arial" w:hAnsi="Arial" w:cs="Arial"/>
          <w:sz w:val="24"/>
          <w:szCs w:val="24"/>
        </w:rPr>
      </w:pPr>
    </w:p>
    <w:p w14:paraId="40B68192"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t>Action Plan</w:t>
      </w:r>
    </w:p>
    <w:p w14:paraId="3495848C" w14:textId="77777777" w:rsidR="003745EC" w:rsidRPr="00251AFD" w:rsidRDefault="003745EC" w:rsidP="003745EC">
      <w:pPr>
        <w:spacing w:line="360" w:lineRule="auto"/>
        <w:jc w:val="both"/>
        <w:rPr>
          <w:rFonts w:ascii="Arial" w:hAnsi="Arial" w:cs="Arial"/>
          <w:sz w:val="24"/>
          <w:szCs w:val="24"/>
        </w:rPr>
      </w:pPr>
      <w:r w:rsidRPr="00251AFD">
        <w:rPr>
          <w:rFonts w:ascii="Arial" w:hAnsi="Arial" w:cs="Arial"/>
          <w:sz w:val="24"/>
          <w:szCs w:val="24"/>
        </w:rPr>
        <w:t>The following action plan describes the primary concerns discovered, possible solutions, expected outcomes, and implementation timelines. This systematic strategy will result in effective execution and measurable gains in guest happiness, operational efficiency, and financial performance.</w:t>
      </w:r>
    </w:p>
    <w:tbl>
      <w:tblPr>
        <w:tblStyle w:val="TableGrid"/>
        <w:tblW w:w="11269" w:type="dxa"/>
        <w:tblInd w:w="-725" w:type="dxa"/>
        <w:tblLook w:val="04A0" w:firstRow="1" w:lastRow="0" w:firstColumn="1" w:lastColumn="0" w:noHBand="0" w:noVBand="1"/>
      </w:tblPr>
      <w:tblGrid>
        <w:gridCol w:w="540"/>
        <w:gridCol w:w="1890"/>
        <w:gridCol w:w="2865"/>
        <w:gridCol w:w="1643"/>
        <w:gridCol w:w="1124"/>
        <w:gridCol w:w="1536"/>
        <w:gridCol w:w="1671"/>
      </w:tblGrid>
      <w:tr w:rsidR="003745EC" w:rsidRPr="00381137" w14:paraId="36DE8917" w14:textId="77777777" w:rsidTr="00E10E93">
        <w:trPr>
          <w:trHeight w:val="1046"/>
        </w:trPr>
        <w:tc>
          <w:tcPr>
            <w:tcW w:w="540" w:type="dxa"/>
          </w:tcPr>
          <w:p w14:paraId="670AC5C6"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N</w:t>
            </w:r>
            <w:r>
              <w:rPr>
                <w:rFonts w:ascii="Arial" w:hAnsi="Arial" w:cs="Arial"/>
                <w:b/>
                <w:bCs/>
                <w:sz w:val="24"/>
                <w:szCs w:val="24"/>
              </w:rPr>
              <w:t>r.</w:t>
            </w:r>
          </w:p>
        </w:tc>
        <w:tc>
          <w:tcPr>
            <w:tcW w:w="1890" w:type="dxa"/>
          </w:tcPr>
          <w:p w14:paraId="235231BF"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Problem</w:t>
            </w:r>
          </w:p>
        </w:tc>
        <w:tc>
          <w:tcPr>
            <w:tcW w:w="2865" w:type="dxa"/>
          </w:tcPr>
          <w:p w14:paraId="234B26AF"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Solution</w:t>
            </w:r>
          </w:p>
        </w:tc>
        <w:tc>
          <w:tcPr>
            <w:tcW w:w="1643" w:type="dxa"/>
          </w:tcPr>
          <w:p w14:paraId="1517C731"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Desired Outcome</w:t>
            </w:r>
          </w:p>
        </w:tc>
        <w:tc>
          <w:tcPr>
            <w:tcW w:w="1124" w:type="dxa"/>
          </w:tcPr>
          <w:p w14:paraId="4C415E71"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Time Scale</w:t>
            </w:r>
          </w:p>
        </w:tc>
        <w:tc>
          <w:tcPr>
            <w:tcW w:w="1536" w:type="dxa"/>
          </w:tcPr>
          <w:p w14:paraId="02D1055F"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Completion Date</w:t>
            </w:r>
          </w:p>
        </w:tc>
        <w:tc>
          <w:tcPr>
            <w:tcW w:w="1671" w:type="dxa"/>
          </w:tcPr>
          <w:p w14:paraId="27C7CBB4" w14:textId="77777777" w:rsidR="003745EC" w:rsidRPr="00381137" w:rsidRDefault="003745EC" w:rsidP="00E10E93">
            <w:pPr>
              <w:spacing w:line="360" w:lineRule="auto"/>
              <w:jc w:val="both"/>
              <w:rPr>
                <w:rFonts w:ascii="Arial" w:hAnsi="Arial" w:cs="Arial"/>
                <w:b/>
                <w:bCs/>
                <w:sz w:val="24"/>
                <w:szCs w:val="24"/>
              </w:rPr>
            </w:pPr>
            <w:r w:rsidRPr="00381137">
              <w:rPr>
                <w:rFonts w:ascii="Arial" w:hAnsi="Arial" w:cs="Arial"/>
                <w:b/>
                <w:bCs/>
                <w:sz w:val="24"/>
                <w:szCs w:val="24"/>
              </w:rPr>
              <w:t>Planned Budget (USD)</w:t>
            </w:r>
          </w:p>
        </w:tc>
      </w:tr>
      <w:tr w:rsidR="003745EC" w:rsidRPr="00381137" w14:paraId="251416E7" w14:textId="77777777" w:rsidTr="00E10E93">
        <w:trPr>
          <w:trHeight w:val="1744"/>
        </w:trPr>
        <w:tc>
          <w:tcPr>
            <w:tcW w:w="540" w:type="dxa"/>
          </w:tcPr>
          <w:p w14:paraId="123E19E4"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t>1</w:t>
            </w:r>
          </w:p>
        </w:tc>
        <w:tc>
          <w:tcPr>
            <w:tcW w:w="1890" w:type="dxa"/>
          </w:tcPr>
          <w:p w14:paraId="7373EDD5"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Poor room cleanliness and maintenance issues</w:t>
            </w:r>
          </w:p>
        </w:tc>
        <w:tc>
          <w:tcPr>
            <w:tcW w:w="2865" w:type="dxa"/>
          </w:tcPr>
          <w:p w14:paraId="4177F273"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 xml:space="preserve">Hire </w:t>
            </w:r>
            <w:r>
              <w:rPr>
                <w:rFonts w:ascii="Arial" w:hAnsi="Arial" w:cs="Arial"/>
                <w:sz w:val="24"/>
                <w:szCs w:val="24"/>
              </w:rPr>
              <w:t>five</w:t>
            </w:r>
            <w:r w:rsidRPr="00251AFD">
              <w:rPr>
                <w:rFonts w:ascii="Arial" w:hAnsi="Arial" w:cs="Arial"/>
                <w:sz w:val="24"/>
                <w:szCs w:val="24"/>
              </w:rPr>
              <w:t xml:space="preserve"> additional housekeeping staff and implement digital checklists for inspections</w:t>
            </w:r>
          </w:p>
        </w:tc>
        <w:tc>
          <w:tcPr>
            <w:tcW w:w="1643" w:type="dxa"/>
          </w:tcPr>
          <w:p w14:paraId="319CF92C"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 xml:space="preserve">Reduced guest complaints by 25% and improved </w:t>
            </w:r>
            <w:r w:rsidRPr="00251AFD">
              <w:rPr>
                <w:rFonts w:ascii="Arial" w:hAnsi="Arial" w:cs="Arial"/>
                <w:sz w:val="24"/>
                <w:szCs w:val="24"/>
              </w:rPr>
              <w:lastRenderedPageBreak/>
              <w:t>TripAdvisor ratings</w:t>
            </w:r>
          </w:p>
        </w:tc>
        <w:tc>
          <w:tcPr>
            <w:tcW w:w="1124" w:type="dxa"/>
          </w:tcPr>
          <w:p w14:paraId="6E0FED31"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lastRenderedPageBreak/>
              <w:t>3 months</w:t>
            </w:r>
          </w:p>
        </w:tc>
        <w:tc>
          <w:tcPr>
            <w:tcW w:w="1536" w:type="dxa"/>
          </w:tcPr>
          <w:p w14:paraId="740B5354"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June 2025</w:t>
            </w:r>
          </w:p>
        </w:tc>
        <w:tc>
          <w:tcPr>
            <w:tcW w:w="1671" w:type="dxa"/>
          </w:tcPr>
          <w:p w14:paraId="7188B852"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£150,000 (Annual Staff Cost)</w:t>
            </w:r>
          </w:p>
        </w:tc>
      </w:tr>
      <w:tr w:rsidR="003745EC" w:rsidRPr="00381137" w14:paraId="050B4804" w14:textId="77777777" w:rsidTr="00E10E93">
        <w:trPr>
          <w:trHeight w:val="122"/>
        </w:trPr>
        <w:tc>
          <w:tcPr>
            <w:tcW w:w="540" w:type="dxa"/>
          </w:tcPr>
          <w:p w14:paraId="0EBF722A"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t>2</w:t>
            </w:r>
          </w:p>
        </w:tc>
        <w:tc>
          <w:tcPr>
            <w:tcW w:w="1890" w:type="dxa"/>
          </w:tcPr>
          <w:p w14:paraId="618B6B5B"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Outdated amenities and room conditions</w:t>
            </w:r>
          </w:p>
        </w:tc>
        <w:tc>
          <w:tcPr>
            <w:tcW w:w="2865" w:type="dxa"/>
          </w:tcPr>
          <w:p w14:paraId="3CA26171"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Upgrade furniture, lighting, and carpeting in all rooms</w:t>
            </w:r>
          </w:p>
        </w:tc>
        <w:tc>
          <w:tcPr>
            <w:tcW w:w="1643" w:type="dxa"/>
          </w:tcPr>
          <w:p w14:paraId="3C810EA8"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Improved guest comfort and higher satisfaction scores</w:t>
            </w:r>
          </w:p>
        </w:tc>
        <w:tc>
          <w:tcPr>
            <w:tcW w:w="1124" w:type="dxa"/>
          </w:tcPr>
          <w:p w14:paraId="3E1C1E5F"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6 months</w:t>
            </w:r>
          </w:p>
        </w:tc>
        <w:tc>
          <w:tcPr>
            <w:tcW w:w="1536" w:type="dxa"/>
          </w:tcPr>
          <w:p w14:paraId="57C5E619"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September 2025</w:t>
            </w:r>
          </w:p>
        </w:tc>
        <w:tc>
          <w:tcPr>
            <w:tcW w:w="1671" w:type="dxa"/>
          </w:tcPr>
          <w:p w14:paraId="5E1920C7"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£80,000 (One-time Investment)</w:t>
            </w:r>
          </w:p>
        </w:tc>
      </w:tr>
      <w:tr w:rsidR="003745EC" w:rsidRPr="00381137" w14:paraId="7C3EF6EC" w14:textId="77777777" w:rsidTr="00E10E93">
        <w:trPr>
          <w:trHeight w:val="122"/>
        </w:trPr>
        <w:tc>
          <w:tcPr>
            <w:tcW w:w="540" w:type="dxa"/>
          </w:tcPr>
          <w:p w14:paraId="1CD66D24"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t>3</w:t>
            </w:r>
          </w:p>
        </w:tc>
        <w:tc>
          <w:tcPr>
            <w:tcW w:w="1890" w:type="dxa"/>
          </w:tcPr>
          <w:p w14:paraId="6925AD95"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Staff service inefficiencies</w:t>
            </w:r>
          </w:p>
        </w:tc>
        <w:tc>
          <w:tcPr>
            <w:tcW w:w="2865" w:type="dxa"/>
          </w:tcPr>
          <w:p w14:paraId="65810D1C"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Implement monthly staff training and guest service excellence programs</w:t>
            </w:r>
          </w:p>
        </w:tc>
        <w:tc>
          <w:tcPr>
            <w:tcW w:w="1643" w:type="dxa"/>
          </w:tcPr>
          <w:p w14:paraId="22E0DF2A"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Improved staff efficiency, guest interactions, and service ratings</w:t>
            </w:r>
          </w:p>
        </w:tc>
        <w:tc>
          <w:tcPr>
            <w:tcW w:w="1124" w:type="dxa"/>
          </w:tcPr>
          <w:p w14:paraId="27DE08A1"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Ongoing</w:t>
            </w:r>
          </w:p>
        </w:tc>
        <w:tc>
          <w:tcPr>
            <w:tcW w:w="1536" w:type="dxa"/>
          </w:tcPr>
          <w:p w14:paraId="0BFDCF13"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Quarterly Reviews</w:t>
            </w:r>
          </w:p>
        </w:tc>
        <w:tc>
          <w:tcPr>
            <w:tcW w:w="1671" w:type="dxa"/>
          </w:tcPr>
          <w:p w14:paraId="22FDC36D"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£50,000 (Annual Training Cost)</w:t>
            </w:r>
          </w:p>
        </w:tc>
      </w:tr>
      <w:tr w:rsidR="003745EC" w:rsidRPr="00381137" w14:paraId="540620BC" w14:textId="77777777" w:rsidTr="00E10E93">
        <w:trPr>
          <w:trHeight w:val="122"/>
        </w:trPr>
        <w:tc>
          <w:tcPr>
            <w:tcW w:w="540" w:type="dxa"/>
          </w:tcPr>
          <w:p w14:paraId="1693C322"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t>4</w:t>
            </w:r>
          </w:p>
        </w:tc>
        <w:tc>
          <w:tcPr>
            <w:tcW w:w="1890" w:type="dxa"/>
          </w:tcPr>
          <w:p w14:paraId="3DB1AB85"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Low occupancy and revenue losses</w:t>
            </w:r>
          </w:p>
        </w:tc>
        <w:tc>
          <w:tcPr>
            <w:tcW w:w="2865" w:type="dxa"/>
          </w:tcPr>
          <w:p w14:paraId="640DE1AF"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Install revenue management software and introduce dynamic pricing and upselling strategies</w:t>
            </w:r>
          </w:p>
        </w:tc>
        <w:tc>
          <w:tcPr>
            <w:tcW w:w="1643" w:type="dxa"/>
          </w:tcPr>
          <w:p w14:paraId="0397E4A6"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12% increase in RevPAR and 10% occupancy growth</w:t>
            </w:r>
          </w:p>
        </w:tc>
        <w:tc>
          <w:tcPr>
            <w:tcW w:w="1124" w:type="dxa"/>
          </w:tcPr>
          <w:p w14:paraId="752B6142"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6 months</w:t>
            </w:r>
          </w:p>
        </w:tc>
        <w:tc>
          <w:tcPr>
            <w:tcW w:w="1536" w:type="dxa"/>
          </w:tcPr>
          <w:p w14:paraId="1C3F2095"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September 2025</w:t>
            </w:r>
          </w:p>
        </w:tc>
        <w:tc>
          <w:tcPr>
            <w:tcW w:w="1671" w:type="dxa"/>
          </w:tcPr>
          <w:p w14:paraId="3CD1B47E"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£25,000 (Software) + £10,000 (Marketing)</w:t>
            </w:r>
          </w:p>
        </w:tc>
      </w:tr>
      <w:tr w:rsidR="003745EC" w:rsidRPr="00381137" w14:paraId="40A73A73" w14:textId="77777777" w:rsidTr="00E10E93">
        <w:trPr>
          <w:trHeight w:val="1031"/>
        </w:trPr>
        <w:tc>
          <w:tcPr>
            <w:tcW w:w="540" w:type="dxa"/>
          </w:tcPr>
          <w:p w14:paraId="0A22B9C5"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t>5</w:t>
            </w:r>
          </w:p>
        </w:tc>
        <w:tc>
          <w:tcPr>
            <w:tcW w:w="1890" w:type="dxa"/>
          </w:tcPr>
          <w:p w14:paraId="713D7C80"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Low occupancy and revenue losses</w:t>
            </w:r>
          </w:p>
        </w:tc>
        <w:tc>
          <w:tcPr>
            <w:tcW w:w="2865" w:type="dxa"/>
          </w:tcPr>
          <w:p w14:paraId="5EDE34B5"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Install revenue management software and introduce dynamic pricing and upselling strategies</w:t>
            </w:r>
          </w:p>
        </w:tc>
        <w:tc>
          <w:tcPr>
            <w:tcW w:w="1643" w:type="dxa"/>
          </w:tcPr>
          <w:p w14:paraId="0D98E77D"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12% increase in RevPAR and 10% occupancy growth</w:t>
            </w:r>
          </w:p>
        </w:tc>
        <w:tc>
          <w:tcPr>
            <w:tcW w:w="1124" w:type="dxa"/>
          </w:tcPr>
          <w:p w14:paraId="3DF550D2"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6 months</w:t>
            </w:r>
          </w:p>
        </w:tc>
        <w:tc>
          <w:tcPr>
            <w:tcW w:w="1536" w:type="dxa"/>
          </w:tcPr>
          <w:p w14:paraId="072A5ACA"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September 2025</w:t>
            </w:r>
          </w:p>
        </w:tc>
        <w:tc>
          <w:tcPr>
            <w:tcW w:w="1671" w:type="dxa"/>
          </w:tcPr>
          <w:p w14:paraId="7EE9AA55"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£25,000 (Software) + £10,000 (Marketing)</w:t>
            </w:r>
          </w:p>
          <w:p w14:paraId="65386C7F" w14:textId="77777777" w:rsidR="003745EC" w:rsidRPr="00251AFD" w:rsidRDefault="003745EC" w:rsidP="00E10E93">
            <w:pPr>
              <w:spacing w:line="360" w:lineRule="auto"/>
              <w:jc w:val="center"/>
              <w:rPr>
                <w:rFonts w:ascii="Arial" w:hAnsi="Arial" w:cs="Arial"/>
                <w:sz w:val="24"/>
                <w:szCs w:val="24"/>
              </w:rPr>
            </w:pPr>
          </w:p>
        </w:tc>
      </w:tr>
      <w:tr w:rsidR="003745EC" w:rsidRPr="00381137" w14:paraId="778AFA07" w14:textId="77777777" w:rsidTr="00E10E93">
        <w:trPr>
          <w:trHeight w:val="122"/>
        </w:trPr>
        <w:tc>
          <w:tcPr>
            <w:tcW w:w="540" w:type="dxa"/>
          </w:tcPr>
          <w:p w14:paraId="6A7A2059"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lastRenderedPageBreak/>
              <w:t>6</w:t>
            </w:r>
          </w:p>
        </w:tc>
        <w:tc>
          <w:tcPr>
            <w:tcW w:w="1890" w:type="dxa"/>
          </w:tcPr>
          <w:p w14:paraId="6A37D69D"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Negative guest feedback management</w:t>
            </w:r>
          </w:p>
        </w:tc>
        <w:tc>
          <w:tcPr>
            <w:tcW w:w="2865" w:type="dxa"/>
          </w:tcPr>
          <w:p w14:paraId="7B312E88"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 xml:space="preserve">Implement </w:t>
            </w:r>
            <w:r>
              <w:rPr>
                <w:rFonts w:ascii="Arial" w:hAnsi="Arial" w:cs="Arial"/>
                <w:sz w:val="24"/>
                <w:szCs w:val="24"/>
              </w:rPr>
              <w:t xml:space="preserve">a </w:t>
            </w:r>
            <w:r w:rsidRPr="00251AFD">
              <w:rPr>
                <w:rFonts w:ascii="Arial" w:hAnsi="Arial" w:cs="Arial"/>
                <w:sz w:val="24"/>
                <w:szCs w:val="24"/>
              </w:rPr>
              <w:t>QR code feedback system for real-time issue reporting</w:t>
            </w:r>
          </w:p>
        </w:tc>
        <w:tc>
          <w:tcPr>
            <w:tcW w:w="1643" w:type="dxa"/>
          </w:tcPr>
          <w:p w14:paraId="28D30E05"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Faster response times and improved guest satisfaction</w:t>
            </w:r>
          </w:p>
        </w:tc>
        <w:tc>
          <w:tcPr>
            <w:tcW w:w="1124" w:type="dxa"/>
          </w:tcPr>
          <w:p w14:paraId="43CD9DF9"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3 months</w:t>
            </w:r>
          </w:p>
        </w:tc>
        <w:tc>
          <w:tcPr>
            <w:tcW w:w="1536" w:type="dxa"/>
          </w:tcPr>
          <w:p w14:paraId="42323039"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June 2025</w:t>
            </w:r>
          </w:p>
        </w:tc>
        <w:tc>
          <w:tcPr>
            <w:tcW w:w="1671" w:type="dxa"/>
          </w:tcPr>
          <w:p w14:paraId="1A70E196"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£10,000 (Setup) + £2,000 (Annual Maintenance)</w:t>
            </w:r>
          </w:p>
        </w:tc>
      </w:tr>
      <w:tr w:rsidR="003745EC" w:rsidRPr="00381137" w14:paraId="3428A6A6" w14:textId="77777777" w:rsidTr="00E10E93">
        <w:trPr>
          <w:trHeight w:val="3488"/>
        </w:trPr>
        <w:tc>
          <w:tcPr>
            <w:tcW w:w="540" w:type="dxa"/>
          </w:tcPr>
          <w:p w14:paraId="29A6C3C6" w14:textId="77777777" w:rsidR="003745EC" w:rsidRPr="00381137" w:rsidRDefault="003745EC" w:rsidP="00E10E93">
            <w:pPr>
              <w:spacing w:line="360" w:lineRule="auto"/>
              <w:jc w:val="both"/>
              <w:rPr>
                <w:rFonts w:ascii="Arial" w:hAnsi="Arial" w:cs="Arial"/>
                <w:sz w:val="24"/>
                <w:szCs w:val="24"/>
              </w:rPr>
            </w:pPr>
            <w:r w:rsidRPr="00381137">
              <w:rPr>
                <w:rFonts w:ascii="Arial" w:hAnsi="Arial" w:cs="Arial"/>
                <w:sz w:val="24"/>
                <w:szCs w:val="24"/>
              </w:rPr>
              <w:t>7</w:t>
            </w:r>
          </w:p>
        </w:tc>
        <w:tc>
          <w:tcPr>
            <w:tcW w:w="1890" w:type="dxa"/>
          </w:tcPr>
          <w:p w14:paraId="7DB145B0"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Employee resistance to operational changes</w:t>
            </w:r>
          </w:p>
        </w:tc>
        <w:tc>
          <w:tcPr>
            <w:tcW w:w="2865" w:type="dxa"/>
          </w:tcPr>
          <w:p w14:paraId="14CB6B13"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Use Kotter’s 8-Step Change Model, introduce staff incentives and recognition programs</w:t>
            </w:r>
          </w:p>
        </w:tc>
        <w:tc>
          <w:tcPr>
            <w:tcW w:w="1643" w:type="dxa"/>
          </w:tcPr>
          <w:p w14:paraId="5AD76E60"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Higher employee morale and reduced turnover</w:t>
            </w:r>
          </w:p>
        </w:tc>
        <w:tc>
          <w:tcPr>
            <w:tcW w:w="1124" w:type="dxa"/>
          </w:tcPr>
          <w:p w14:paraId="15B234BD"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Ongoing</w:t>
            </w:r>
          </w:p>
        </w:tc>
        <w:tc>
          <w:tcPr>
            <w:tcW w:w="1536" w:type="dxa"/>
          </w:tcPr>
          <w:p w14:paraId="709E04A8"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Quarterly Reviews</w:t>
            </w:r>
          </w:p>
        </w:tc>
        <w:tc>
          <w:tcPr>
            <w:tcW w:w="1671" w:type="dxa"/>
          </w:tcPr>
          <w:p w14:paraId="7925A49A" w14:textId="77777777" w:rsidR="003745EC" w:rsidRPr="00251AFD" w:rsidRDefault="003745EC" w:rsidP="00E10E93">
            <w:pPr>
              <w:spacing w:line="360" w:lineRule="auto"/>
              <w:jc w:val="center"/>
              <w:rPr>
                <w:rFonts w:ascii="Arial" w:hAnsi="Arial" w:cs="Arial"/>
                <w:sz w:val="24"/>
                <w:szCs w:val="24"/>
              </w:rPr>
            </w:pPr>
            <w:r w:rsidRPr="00251AFD">
              <w:rPr>
                <w:rFonts w:ascii="Arial" w:hAnsi="Arial" w:cs="Arial"/>
                <w:sz w:val="24"/>
                <w:szCs w:val="24"/>
              </w:rPr>
              <w:t>£30,000 (Annual Incentives Budget)</w:t>
            </w:r>
          </w:p>
        </w:tc>
      </w:tr>
    </w:tbl>
    <w:p w14:paraId="168E0E24" w14:textId="77777777" w:rsidR="003745EC" w:rsidRPr="00381137" w:rsidRDefault="003745EC" w:rsidP="003745EC">
      <w:pPr>
        <w:spacing w:line="360" w:lineRule="auto"/>
        <w:jc w:val="both"/>
        <w:rPr>
          <w:rFonts w:ascii="Arial" w:hAnsi="Arial" w:cs="Arial"/>
          <w:sz w:val="24"/>
          <w:szCs w:val="24"/>
        </w:rPr>
      </w:pPr>
    </w:p>
    <w:p w14:paraId="62C13AC4"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t>Implementation and Monitoring</w:t>
      </w:r>
    </w:p>
    <w:p w14:paraId="29F85A2E" w14:textId="77777777" w:rsidR="003745EC" w:rsidRPr="006D4DF0" w:rsidRDefault="003745EC" w:rsidP="003745EC">
      <w:pPr>
        <w:numPr>
          <w:ilvl w:val="0"/>
          <w:numId w:val="25"/>
        </w:numPr>
        <w:spacing w:line="360" w:lineRule="auto"/>
        <w:jc w:val="both"/>
        <w:rPr>
          <w:rFonts w:ascii="Arial" w:hAnsi="Arial" w:cs="Arial"/>
          <w:sz w:val="24"/>
          <w:szCs w:val="24"/>
        </w:rPr>
      </w:pPr>
      <w:r w:rsidRPr="006D4DF0">
        <w:rPr>
          <w:rFonts w:ascii="Arial" w:hAnsi="Arial" w:cs="Arial"/>
          <w:sz w:val="24"/>
          <w:szCs w:val="24"/>
        </w:rPr>
        <w:t>Quarterly performance audits will track guest satisfaction improvements, staff efficiency, and revenue growth.</w:t>
      </w:r>
    </w:p>
    <w:p w14:paraId="37A85C8C" w14:textId="77777777" w:rsidR="003745EC" w:rsidRPr="006D4DF0" w:rsidRDefault="003745EC" w:rsidP="003745EC">
      <w:pPr>
        <w:numPr>
          <w:ilvl w:val="0"/>
          <w:numId w:val="25"/>
        </w:numPr>
        <w:spacing w:line="360" w:lineRule="auto"/>
        <w:jc w:val="both"/>
        <w:rPr>
          <w:rFonts w:ascii="Arial" w:hAnsi="Arial" w:cs="Arial"/>
          <w:sz w:val="24"/>
          <w:szCs w:val="24"/>
        </w:rPr>
      </w:pPr>
      <w:r w:rsidRPr="006D4DF0">
        <w:rPr>
          <w:rFonts w:ascii="Arial" w:hAnsi="Arial" w:cs="Arial"/>
          <w:sz w:val="24"/>
          <w:szCs w:val="24"/>
        </w:rPr>
        <w:t>Management reports will evaluate KPIs and service benchmarks to guarantee continuous progress.</w:t>
      </w:r>
    </w:p>
    <w:p w14:paraId="50F3256C" w14:textId="77777777" w:rsidR="003745EC" w:rsidRPr="006D4DF0" w:rsidRDefault="003745EC" w:rsidP="003745EC">
      <w:pPr>
        <w:numPr>
          <w:ilvl w:val="0"/>
          <w:numId w:val="25"/>
        </w:numPr>
        <w:spacing w:line="360" w:lineRule="auto"/>
        <w:jc w:val="both"/>
        <w:rPr>
          <w:rFonts w:ascii="Arial" w:hAnsi="Arial" w:cs="Arial"/>
          <w:sz w:val="24"/>
          <w:szCs w:val="24"/>
        </w:rPr>
      </w:pPr>
      <w:r w:rsidRPr="006D4DF0">
        <w:rPr>
          <w:rFonts w:ascii="Arial" w:hAnsi="Arial" w:cs="Arial"/>
          <w:sz w:val="24"/>
          <w:szCs w:val="24"/>
        </w:rPr>
        <w:t>Adjustments will be made based on guest feedback and operational performance reviews.</w:t>
      </w:r>
    </w:p>
    <w:p w14:paraId="1AEF93C7" w14:textId="77777777" w:rsidR="003745EC" w:rsidRPr="002E0A78" w:rsidRDefault="003745EC" w:rsidP="003745EC">
      <w:pPr>
        <w:spacing w:line="360" w:lineRule="auto"/>
        <w:jc w:val="both"/>
        <w:rPr>
          <w:rFonts w:ascii="Arial" w:hAnsi="Arial" w:cs="Arial"/>
          <w:sz w:val="24"/>
          <w:szCs w:val="24"/>
        </w:rPr>
      </w:pPr>
      <w:r w:rsidRPr="002E0A78">
        <w:rPr>
          <w:rFonts w:ascii="Arial" w:hAnsi="Arial" w:cs="Arial"/>
          <w:sz w:val="24"/>
          <w:szCs w:val="24"/>
        </w:rPr>
        <w:t>By adhering to this organised plan, Ohia Waikiki Studio Suites may improve its service quality, financial stability, and brand reputation, ensuring long-term competitiveness and profitability.</w:t>
      </w:r>
    </w:p>
    <w:p w14:paraId="7404F036" w14:textId="77777777" w:rsidR="003745EC" w:rsidRDefault="003745EC" w:rsidP="003745EC">
      <w:pPr>
        <w:spacing w:line="360" w:lineRule="auto"/>
        <w:jc w:val="both"/>
        <w:rPr>
          <w:rFonts w:ascii="Arial" w:hAnsi="Arial" w:cs="Arial"/>
          <w:b/>
          <w:bCs/>
          <w:sz w:val="24"/>
          <w:szCs w:val="24"/>
        </w:rPr>
      </w:pPr>
    </w:p>
    <w:p w14:paraId="7C804D49" w14:textId="77777777" w:rsidR="003745EC" w:rsidRDefault="003745EC" w:rsidP="003745EC">
      <w:pPr>
        <w:spacing w:line="360" w:lineRule="auto"/>
        <w:jc w:val="both"/>
        <w:rPr>
          <w:rFonts w:ascii="Arial" w:hAnsi="Arial" w:cs="Arial"/>
          <w:b/>
          <w:bCs/>
          <w:sz w:val="24"/>
          <w:szCs w:val="24"/>
        </w:rPr>
      </w:pPr>
    </w:p>
    <w:p w14:paraId="6121EB85" w14:textId="77777777" w:rsidR="003745EC" w:rsidRDefault="003745EC" w:rsidP="003745EC">
      <w:pPr>
        <w:spacing w:line="360" w:lineRule="auto"/>
        <w:jc w:val="both"/>
        <w:rPr>
          <w:rFonts w:ascii="Arial" w:hAnsi="Arial" w:cs="Arial"/>
          <w:b/>
          <w:bCs/>
          <w:sz w:val="24"/>
          <w:szCs w:val="24"/>
        </w:rPr>
      </w:pPr>
    </w:p>
    <w:p w14:paraId="6D552CD9" w14:textId="77777777" w:rsidR="003745EC" w:rsidRPr="00381137" w:rsidRDefault="003745EC" w:rsidP="003745EC">
      <w:pPr>
        <w:spacing w:line="360" w:lineRule="auto"/>
        <w:jc w:val="center"/>
        <w:rPr>
          <w:rFonts w:ascii="Arial" w:hAnsi="Arial" w:cs="Arial"/>
          <w:b/>
          <w:bCs/>
          <w:sz w:val="24"/>
          <w:szCs w:val="24"/>
        </w:rPr>
      </w:pPr>
      <w:r w:rsidRPr="00381137">
        <w:rPr>
          <w:rFonts w:ascii="Arial" w:hAnsi="Arial" w:cs="Arial"/>
          <w:b/>
          <w:bCs/>
          <w:sz w:val="24"/>
          <w:szCs w:val="24"/>
        </w:rPr>
        <w:lastRenderedPageBreak/>
        <w:t>Conclusion</w:t>
      </w:r>
    </w:p>
    <w:p w14:paraId="77A6715F" w14:textId="77777777" w:rsidR="003745EC" w:rsidRDefault="003745EC" w:rsidP="003745EC">
      <w:pPr>
        <w:spacing w:line="360" w:lineRule="auto"/>
        <w:jc w:val="both"/>
        <w:rPr>
          <w:rFonts w:ascii="Arial" w:hAnsi="Arial" w:cs="Arial"/>
          <w:sz w:val="24"/>
          <w:szCs w:val="24"/>
        </w:rPr>
      </w:pPr>
      <w:r w:rsidRPr="002332A9">
        <w:rPr>
          <w:rFonts w:ascii="Arial" w:hAnsi="Arial" w:cs="Arial"/>
          <w:sz w:val="24"/>
          <w:szCs w:val="24"/>
        </w:rPr>
        <w:t xml:space="preserve">The consultancy report presented a complete review of Ohia Waikiki Studio Suites' difficulties, identifying </w:t>
      </w:r>
      <w:r>
        <w:rPr>
          <w:rFonts w:ascii="Arial" w:hAnsi="Arial" w:cs="Arial"/>
          <w:sz w:val="24"/>
          <w:szCs w:val="24"/>
        </w:rPr>
        <w:t>significant</w:t>
      </w:r>
      <w:r w:rsidRPr="002332A9">
        <w:rPr>
          <w:rFonts w:ascii="Arial" w:hAnsi="Arial" w:cs="Arial"/>
          <w:sz w:val="24"/>
          <w:szCs w:val="24"/>
        </w:rPr>
        <w:t xml:space="preserve"> operational, financial, and reputational deficiencies that </w:t>
      </w:r>
      <w:r>
        <w:rPr>
          <w:rFonts w:ascii="Arial" w:hAnsi="Arial" w:cs="Arial"/>
          <w:sz w:val="24"/>
          <w:szCs w:val="24"/>
        </w:rPr>
        <w:t>substantially impacted</w:t>
      </w:r>
      <w:r w:rsidRPr="002332A9">
        <w:rPr>
          <w:rFonts w:ascii="Arial" w:hAnsi="Arial" w:cs="Arial"/>
          <w:sz w:val="24"/>
          <w:szCs w:val="24"/>
        </w:rPr>
        <w:t xml:space="preserve"> the hotel's performance.  Key issues we identified affecting guest satisfaction, service quality, and total profitability after conducting an in-depth study using the STEEPLED, SOAR, and TOWS frameworks. </w:t>
      </w:r>
    </w:p>
    <w:p w14:paraId="4758431F" w14:textId="77777777" w:rsidR="003745EC" w:rsidRDefault="003745EC" w:rsidP="003745EC">
      <w:pPr>
        <w:spacing w:line="360" w:lineRule="auto"/>
        <w:jc w:val="both"/>
        <w:rPr>
          <w:rFonts w:ascii="Arial" w:hAnsi="Arial" w:cs="Arial"/>
          <w:sz w:val="24"/>
          <w:szCs w:val="24"/>
        </w:rPr>
      </w:pPr>
      <w:r w:rsidRPr="002332A9">
        <w:rPr>
          <w:rFonts w:ascii="Arial" w:hAnsi="Arial" w:cs="Arial"/>
          <w:sz w:val="24"/>
          <w:szCs w:val="24"/>
        </w:rPr>
        <w:t xml:space="preserve">The hotel has been experiencing low visitor satisfaction due to repeated complaints about hygiene, outdated room conditions, and service inconsistency. Negative internet reviews and low TripAdvisor ratings have discouraged potential guests from reserving, resulting in lower occupancy rates. Research reveals that bad room conditions and ineffective complaint management can reduce repeat bookings by up to 25%, resulting in a significant income gap. Compounding these challenges, </w:t>
      </w:r>
      <w:r>
        <w:rPr>
          <w:rFonts w:ascii="Arial" w:hAnsi="Arial" w:cs="Arial"/>
          <w:sz w:val="24"/>
          <w:szCs w:val="24"/>
        </w:rPr>
        <w:t>staff shortages</w:t>
      </w:r>
      <w:r w:rsidRPr="002332A9">
        <w:rPr>
          <w:rFonts w:ascii="Arial" w:hAnsi="Arial" w:cs="Arial"/>
          <w:sz w:val="24"/>
          <w:szCs w:val="24"/>
        </w:rPr>
        <w:t xml:space="preserve"> and poor training have resulted in slow response times, delayed housekeeping, and inconsistent service delivery, all </w:t>
      </w:r>
      <w:r>
        <w:rPr>
          <w:rFonts w:ascii="Arial" w:hAnsi="Arial" w:cs="Arial"/>
          <w:sz w:val="24"/>
          <w:szCs w:val="24"/>
        </w:rPr>
        <w:t>undermining</w:t>
      </w:r>
      <w:r w:rsidRPr="002332A9">
        <w:rPr>
          <w:rFonts w:ascii="Arial" w:hAnsi="Arial" w:cs="Arial"/>
          <w:sz w:val="24"/>
          <w:szCs w:val="24"/>
        </w:rPr>
        <w:t xml:space="preserve"> customer trust and brand loyalty. The financial repercussions of these issues can be seen in decreased revenue per available room (RevPAR), higher refund requests, and rising maintenance expenses, which limit reinvestment in critical renovations.</w:t>
      </w:r>
    </w:p>
    <w:p w14:paraId="2013CE9C" w14:textId="77777777" w:rsidR="003745EC" w:rsidRDefault="003745EC" w:rsidP="003745EC">
      <w:pPr>
        <w:spacing w:line="360" w:lineRule="auto"/>
        <w:jc w:val="both"/>
        <w:rPr>
          <w:rFonts w:ascii="Arial" w:hAnsi="Arial" w:cs="Arial"/>
          <w:sz w:val="24"/>
          <w:szCs w:val="24"/>
        </w:rPr>
      </w:pPr>
      <w:r w:rsidRPr="002332A9">
        <w:rPr>
          <w:rFonts w:ascii="Arial" w:hAnsi="Arial" w:cs="Arial"/>
          <w:sz w:val="24"/>
          <w:szCs w:val="24"/>
        </w:rPr>
        <w:t xml:space="preserve">In a competitive hospitality market like Waikiki, where guests expect high service standards, Ohia Waikiki Studio Suites has struggled to compete with other hotels that provide modern amenities and improved guest experiences at comparable prices. The hotel's ability to attract new clients and generate direct bookings has been further restricted by a lack of a strong digital presence and an efficient marketing plan, leading it to rely more heavily on third-party platforms that </w:t>
      </w:r>
      <w:r>
        <w:rPr>
          <w:rFonts w:ascii="Arial" w:hAnsi="Arial" w:cs="Arial"/>
          <w:sz w:val="24"/>
          <w:szCs w:val="24"/>
        </w:rPr>
        <w:t>lower</w:t>
      </w:r>
      <w:r w:rsidRPr="002332A9">
        <w:rPr>
          <w:rFonts w:ascii="Arial" w:hAnsi="Arial" w:cs="Arial"/>
          <w:sz w:val="24"/>
          <w:szCs w:val="24"/>
        </w:rPr>
        <w:t xml:space="preserve"> profit margins. The investigation found that a lack of strategic revenue management forbidden the hotel from capitalising on seasonal demand, resulting in missed opportunities to maximise profitability. </w:t>
      </w:r>
      <w:r w:rsidRPr="002332A9">
        <w:rPr>
          <w:rFonts w:ascii="Arial" w:hAnsi="Arial" w:cs="Arial"/>
          <w:sz w:val="24"/>
          <w:szCs w:val="24"/>
        </w:rPr>
        <w:br/>
      </w:r>
      <w:r w:rsidRPr="002332A9">
        <w:rPr>
          <w:rFonts w:ascii="Arial" w:hAnsi="Arial" w:cs="Arial"/>
          <w:sz w:val="24"/>
          <w:szCs w:val="24"/>
        </w:rPr>
        <w:br/>
      </w:r>
      <w:r>
        <w:rPr>
          <w:rFonts w:ascii="Arial" w:hAnsi="Arial" w:cs="Arial"/>
          <w:sz w:val="24"/>
          <w:szCs w:val="24"/>
        </w:rPr>
        <w:t>The research makes several strategic recommendations to address these difficulties</w:t>
      </w:r>
      <w:r w:rsidRPr="002332A9">
        <w:rPr>
          <w:rFonts w:ascii="Arial" w:hAnsi="Arial" w:cs="Arial"/>
          <w:sz w:val="24"/>
          <w:szCs w:val="24"/>
        </w:rPr>
        <w:t xml:space="preserve">, </w:t>
      </w:r>
      <w:r>
        <w:rPr>
          <w:rFonts w:ascii="Arial" w:hAnsi="Arial" w:cs="Arial"/>
          <w:sz w:val="24"/>
          <w:szCs w:val="24"/>
        </w:rPr>
        <w:t>concentrating</w:t>
      </w:r>
      <w:r w:rsidRPr="002332A9">
        <w:rPr>
          <w:rFonts w:ascii="Arial" w:hAnsi="Arial" w:cs="Arial"/>
          <w:sz w:val="24"/>
          <w:szCs w:val="24"/>
        </w:rPr>
        <w:t xml:space="preserve"> on improving customer experience, optimising operational efficiency, increasing revenue production, and growing the hotel's internet presence. Improving cleanliness, maintenance standards, and in-room amenities can boost guest happiness, </w:t>
      </w:r>
      <w:r w:rsidRPr="002332A9">
        <w:rPr>
          <w:rFonts w:ascii="Arial" w:hAnsi="Arial" w:cs="Arial"/>
          <w:sz w:val="24"/>
          <w:szCs w:val="24"/>
        </w:rPr>
        <w:lastRenderedPageBreak/>
        <w:t xml:space="preserve">resulting in fewer complaints and </w:t>
      </w:r>
      <w:proofErr w:type="gramStart"/>
      <w:r w:rsidRPr="002332A9">
        <w:rPr>
          <w:rFonts w:ascii="Arial" w:hAnsi="Arial" w:cs="Arial"/>
          <w:sz w:val="24"/>
          <w:szCs w:val="24"/>
        </w:rPr>
        <w:t>more good</w:t>
      </w:r>
      <w:proofErr w:type="gramEnd"/>
      <w:r w:rsidRPr="002332A9">
        <w:rPr>
          <w:rFonts w:ascii="Arial" w:hAnsi="Arial" w:cs="Arial"/>
          <w:sz w:val="24"/>
          <w:szCs w:val="24"/>
        </w:rPr>
        <w:t xml:space="preserve"> online reviews. Implementing systematic staff training programs </w:t>
      </w:r>
      <w:r>
        <w:rPr>
          <w:rFonts w:ascii="Arial" w:hAnsi="Arial" w:cs="Arial"/>
          <w:sz w:val="24"/>
          <w:szCs w:val="24"/>
        </w:rPr>
        <w:t xml:space="preserve">and improving service monitoring would ensure consistent service delivery while eliminating the inefficiencies </w:t>
      </w:r>
      <w:r w:rsidRPr="002332A9">
        <w:rPr>
          <w:rFonts w:ascii="Arial" w:hAnsi="Arial" w:cs="Arial"/>
          <w:sz w:val="24"/>
          <w:szCs w:val="24"/>
        </w:rPr>
        <w:t xml:space="preserve">now causing unpleasant visitor experiences. </w:t>
      </w:r>
      <w:r>
        <w:rPr>
          <w:rFonts w:ascii="Arial" w:hAnsi="Arial" w:cs="Arial"/>
          <w:sz w:val="24"/>
          <w:szCs w:val="24"/>
        </w:rPr>
        <w:t>Using</w:t>
      </w:r>
      <w:r w:rsidRPr="002332A9">
        <w:rPr>
          <w:rFonts w:ascii="Arial" w:hAnsi="Arial" w:cs="Arial"/>
          <w:sz w:val="24"/>
          <w:szCs w:val="24"/>
        </w:rPr>
        <w:t xml:space="preserve"> revenue management software and dynamic pricing methods will increase occupancy and RevPAR</w:t>
      </w:r>
      <w:r>
        <w:rPr>
          <w:rFonts w:ascii="Arial" w:hAnsi="Arial" w:cs="Arial"/>
          <w:sz w:val="24"/>
          <w:szCs w:val="24"/>
        </w:rPr>
        <w:t>. In contrast,</w:t>
      </w:r>
      <w:r w:rsidRPr="002332A9">
        <w:rPr>
          <w:rFonts w:ascii="Arial" w:hAnsi="Arial" w:cs="Arial"/>
          <w:sz w:val="24"/>
          <w:szCs w:val="24"/>
        </w:rPr>
        <w:t xml:space="preserve"> a new digital marketing strategy</w:t>
      </w:r>
      <w:r>
        <w:rPr>
          <w:rFonts w:ascii="Arial" w:hAnsi="Arial" w:cs="Arial"/>
          <w:sz w:val="24"/>
          <w:szCs w:val="24"/>
        </w:rPr>
        <w:t xml:space="preserve"> will increase direct bookings and brand awareness, including website optimisation, influencer partnerships, and AI-powered guest support</w:t>
      </w:r>
      <w:r w:rsidRPr="002332A9">
        <w:rPr>
          <w:rFonts w:ascii="Arial" w:hAnsi="Arial" w:cs="Arial"/>
          <w:sz w:val="24"/>
          <w:szCs w:val="24"/>
        </w:rPr>
        <w:t xml:space="preserve">. </w:t>
      </w:r>
    </w:p>
    <w:p w14:paraId="32EA020D" w14:textId="77777777" w:rsidR="003745EC" w:rsidRDefault="003745EC" w:rsidP="003745EC">
      <w:pPr>
        <w:spacing w:line="360" w:lineRule="auto"/>
        <w:jc w:val="both"/>
        <w:rPr>
          <w:rFonts w:ascii="Arial" w:hAnsi="Arial" w:cs="Arial"/>
          <w:sz w:val="24"/>
          <w:szCs w:val="24"/>
        </w:rPr>
      </w:pPr>
      <w:r w:rsidRPr="002332A9">
        <w:rPr>
          <w:rFonts w:ascii="Arial" w:hAnsi="Arial" w:cs="Arial"/>
          <w:sz w:val="24"/>
          <w:szCs w:val="24"/>
        </w:rPr>
        <w:t xml:space="preserve">These tactics can be implemented in a progressive and well-communicated way using a structured change management strategy, namely Kotter's 8-Step Change Model, guaranteeing little disruption and achieving employee and stakeholder buy-in. These steps are predicted to boost guest satisfaction scores by 15-20% within six months, raise occupancy rates by 10%, and improve RevPAR by 12%. The hotel can also expect a 25% decrease in visitor complaints, increased employee morale and retention, and a stronger market position in Waikiki's competitive hospitality sector. </w:t>
      </w:r>
    </w:p>
    <w:p w14:paraId="565D7C38" w14:textId="77777777" w:rsidR="003745EC" w:rsidRPr="002332A9" w:rsidRDefault="003745EC" w:rsidP="003745EC">
      <w:pPr>
        <w:spacing w:line="360" w:lineRule="auto"/>
        <w:jc w:val="both"/>
        <w:rPr>
          <w:rFonts w:ascii="Arial" w:hAnsi="Arial" w:cs="Arial"/>
          <w:sz w:val="24"/>
          <w:szCs w:val="24"/>
        </w:rPr>
      </w:pPr>
      <w:r>
        <w:rPr>
          <w:rFonts w:ascii="Arial" w:hAnsi="Arial" w:cs="Arial"/>
          <w:sz w:val="24"/>
          <w:szCs w:val="24"/>
        </w:rPr>
        <w:t>Applying</w:t>
      </w:r>
      <w:r w:rsidRPr="002332A9">
        <w:rPr>
          <w:rFonts w:ascii="Arial" w:hAnsi="Arial" w:cs="Arial"/>
          <w:sz w:val="24"/>
          <w:szCs w:val="24"/>
        </w:rPr>
        <w:t xml:space="preserve"> these techniques will position Ohia Waikiki Studio Suites as a top budget-friendly hotel in Honolulu, providing an improved guest experience while remaining affordable. The proposed action plan outlines a clear path for accomplishing these objectives while balancing cost considerations with long-term financial viability. It is believed that implementing the recommendations in this report will result in measurable improvements in the hotel's reputation, operational efficiency, and revenue performance.</w:t>
      </w:r>
    </w:p>
    <w:p w14:paraId="5B7365D4" w14:textId="77777777" w:rsidR="003745EC" w:rsidRDefault="003745EC" w:rsidP="003745EC">
      <w:pPr>
        <w:spacing w:line="360" w:lineRule="auto"/>
        <w:jc w:val="both"/>
        <w:rPr>
          <w:rFonts w:ascii="Arial" w:hAnsi="Arial" w:cs="Arial"/>
          <w:b/>
          <w:bCs/>
          <w:sz w:val="24"/>
          <w:szCs w:val="24"/>
        </w:rPr>
      </w:pPr>
    </w:p>
    <w:p w14:paraId="75166F06" w14:textId="77777777" w:rsidR="003745EC" w:rsidRDefault="003745EC" w:rsidP="003745EC">
      <w:pPr>
        <w:spacing w:line="360" w:lineRule="auto"/>
        <w:jc w:val="both"/>
        <w:rPr>
          <w:rFonts w:ascii="Arial" w:hAnsi="Arial" w:cs="Arial"/>
          <w:b/>
          <w:bCs/>
          <w:sz w:val="24"/>
          <w:szCs w:val="24"/>
        </w:rPr>
      </w:pPr>
    </w:p>
    <w:p w14:paraId="78AE206E" w14:textId="77777777" w:rsidR="003745EC" w:rsidRDefault="003745EC" w:rsidP="003745EC">
      <w:pPr>
        <w:spacing w:line="360" w:lineRule="auto"/>
        <w:jc w:val="both"/>
        <w:rPr>
          <w:rFonts w:ascii="Arial" w:hAnsi="Arial" w:cs="Arial"/>
          <w:b/>
          <w:bCs/>
          <w:sz w:val="24"/>
          <w:szCs w:val="24"/>
        </w:rPr>
      </w:pPr>
    </w:p>
    <w:p w14:paraId="4B1F017D" w14:textId="77777777" w:rsidR="003745EC" w:rsidRDefault="003745EC" w:rsidP="003745EC">
      <w:pPr>
        <w:spacing w:line="360" w:lineRule="auto"/>
        <w:jc w:val="both"/>
        <w:rPr>
          <w:rFonts w:ascii="Arial" w:hAnsi="Arial" w:cs="Arial"/>
          <w:b/>
          <w:bCs/>
          <w:sz w:val="24"/>
          <w:szCs w:val="24"/>
        </w:rPr>
      </w:pPr>
    </w:p>
    <w:p w14:paraId="7F88F70B" w14:textId="77777777" w:rsidR="003745EC" w:rsidRDefault="003745EC" w:rsidP="003745EC">
      <w:pPr>
        <w:spacing w:line="360" w:lineRule="auto"/>
        <w:jc w:val="both"/>
        <w:rPr>
          <w:rFonts w:ascii="Arial" w:hAnsi="Arial" w:cs="Arial"/>
          <w:b/>
          <w:bCs/>
          <w:sz w:val="24"/>
          <w:szCs w:val="24"/>
        </w:rPr>
      </w:pPr>
    </w:p>
    <w:p w14:paraId="447A4AA5" w14:textId="77777777" w:rsidR="003745EC" w:rsidRDefault="003745EC" w:rsidP="003745EC">
      <w:pPr>
        <w:spacing w:line="360" w:lineRule="auto"/>
        <w:jc w:val="both"/>
        <w:rPr>
          <w:rFonts w:ascii="Arial" w:hAnsi="Arial" w:cs="Arial"/>
          <w:b/>
          <w:bCs/>
          <w:sz w:val="24"/>
          <w:szCs w:val="24"/>
        </w:rPr>
      </w:pPr>
    </w:p>
    <w:p w14:paraId="228E7A47" w14:textId="77777777" w:rsidR="003745EC" w:rsidRDefault="003745EC" w:rsidP="003745EC">
      <w:pPr>
        <w:spacing w:line="360" w:lineRule="auto"/>
        <w:jc w:val="both"/>
        <w:rPr>
          <w:rFonts w:ascii="Arial" w:hAnsi="Arial" w:cs="Arial"/>
          <w:b/>
          <w:bCs/>
          <w:sz w:val="24"/>
          <w:szCs w:val="24"/>
        </w:rPr>
      </w:pPr>
    </w:p>
    <w:p w14:paraId="4EF5C391" w14:textId="77777777" w:rsidR="003745EC" w:rsidRPr="00381137" w:rsidRDefault="003745EC" w:rsidP="003745EC">
      <w:pPr>
        <w:spacing w:line="360" w:lineRule="auto"/>
        <w:jc w:val="both"/>
        <w:rPr>
          <w:rFonts w:ascii="Arial" w:hAnsi="Arial" w:cs="Arial"/>
          <w:b/>
          <w:bCs/>
          <w:sz w:val="24"/>
          <w:szCs w:val="24"/>
        </w:rPr>
      </w:pPr>
      <w:r w:rsidRPr="00381137">
        <w:rPr>
          <w:rFonts w:ascii="Arial" w:hAnsi="Arial" w:cs="Arial"/>
          <w:b/>
          <w:bCs/>
          <w:sz w:val="24"/>
          <w:szCs w:val="24"/>
        </w:rPr>
        <w:lastRenderedPageBreak/>
        <w:t xml:space="preserve">References </w:t>
      </w:r>
    </w:p>
    <w:p w14:paraId="455C8058"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Abrate</w:t>
      </w:r>
      <w:proofErr w:type="spellEnd"/>
      <w:r w:rsidRPr="00381137">
        <w:rPr>
          <w:rFonts w:ascii="Arial" w:hAnsi="Arial" w:cs="Arial"/>
          <w:sz w:val="24"/>
          <w:szCs w:val="24"/>
        </w:rPr>
        <w:t xml:space="preserve">, G., </w:t>
      </w:r>
      <w:proofErr w:type="spellStart"/>
      <w:r w:rsidRPr="00381137">
        <w:rPr>
          <w:rFonts w:ascii="Arial" w:hAnsi="Arial" w:cs="Arial"/>
          <w:sz w:val="24"/>
          <w:szCs w:val="24"/>
        </w:rPr>
        <w:t>Nicolau</w:t>
      </w:r>
      <w:proofErr w:type="spellEnd"/>
      <w:r w:rsidRPr="00381137">
        <w:rPr>
          <w:rFonts w:ascii="Arial" w:hAnsi="Arial" w:cs="Arial"/>
          <w:sz w:val="24"/>
          <w:szCs w:val="24"/>
        </w:rPr>
        <w:t xml:space="preserve">, J.L. and </w:t>
      </w:r>
      <w:proofErr w:type="spellStart"/>
      <w:r w:rsidRPr="00381137">
        <w:rPr>
          <w:rFonts w:ascii="Arial" w:hAnsi="Arial" w:cs="Arial"/>
          <w:sz w:val="24"/>
          <w:szCs w:val="24"/>
        </w:rPr>
        <w:t>Viglia</w:t>
      </w:r>
      <w:proofErr w:type="spellEnd"/>
      <w:r w:rsidRPr="00381137">
        <w:rPr>
          <w:rFonts w:ascii="Arial" w:hAnsi="Arial" w:cs="Arial"/>
          <w:sz w:val="24"/>
          <w:szCs w:val="24"/>
        </w:rPr>
        <w:t xml:space="preserve">, G., 2019. The impact of dynamic price variability on revenue </w:t>
      </w:r>
      <w:r>
        <w:rPr>
          <w:rFonts w:ascii="Arial" w:hAnsi="Arial" w:cs="Arial"/>
          <w:sz w:val="24"/>
          <w:szCs w:val="24"/>
        </w:rPr>
        <w:t>maximisation</w:t>
      </w:r>
      <w:r w:rsidRPr="00381137">
        <w:rPr>
          <w:rFonts w:ascii="Arial" w:hAnsi="Arial" w:cs="Arial"/>
          <w:sz w:val="24"/>
          <w:szCs w:val="24"/>
        </w:rPr>
        <w:t>. </w:t>
      </w:r>
      <w:r w:rsidRPr="00381137">
        <w:rPr>
          <w:rFonts w:ascii="Arial" w:hAnsi="Arial" w:cs="Arial"/>
          <w:i/>
          <w:iCs/>
          <w:sz w:val="24"/>
          <w:szCs w:val="24"/>
        </w:rPr>
        <w:t>Tourism Management</w:t>
      </w:r>
      <w:r w:rsidRPr="00381137">
        <w:rPr>
          <w:rFonts w:ascii="Arial" w:hAnsi="Arial" w:cs="Arial"/>
          <w:sz w:val="24"/>
          <w:szCs w:val="24"/>
        </w:rPr>
        <w:t>, </w:t>
      </w:r>
      <w:r w:rsidRPr="00381137">
        <w:rPr>
          <w:rFonts w:ascii="Arial" w:hAnsi="Arial" w:cs="Arial"/>
          <w:i/>
          <w:iCs/>
          <w:sz w:val="24"/>
          <w:szCs w:val="24"/>
        </w:rPr>
        <w:t>74</w:t>
      </w:r>
      <w:r w:rsidRPr="00381137">
        <w:rPr>
          <w:rFonts w:ascii="Arial" w:hAnsi="Arial" w:cs="Arial"/>
          <w:sz w:val="24"/>
          <w:szCs w:val="24"/>
        </w:rPr>
        <w:t xml:space="preserve">, pp.224-233. </w:t>
      </w:r>
      <w:hyperlink r:id="rId9" w:history="1">
        <w:r w:rsidRPr="00381137">
          <w:rPr>
            <w:rStyle w:val="Hyperlink"/>
            <w:rFonts w:ascii="Arial" w:hAnsi="Arial" w:cs="Arial"/>
            <w:sz w:val="24"/>
            <w:szCs w:val="24"/>
          </w:rPr>
          <w:t>https://doi.org/10.1016/j.tourman.2019.03.013</w:t>
        </w:r>
      </w:hyperlink>
      <w:r w:rsidRPr="00381137">
        <w:rPr>
          <w:rFonts w:ascii="Arial" w:hAnsi="Arial" w:cs="Arial"/>
          <w:sz w:val="24"/>
          <w:szCs w:val="24"/>
        </w:rPr>
        <w:t xml:space="preserve"> </w:t>
      </w:r>
    </w:p>
    <w:p w14:paraId="08B494AD"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Albayrak, T., Caber, M. and </w:t>
      </w:r>
      <w:proofErr w:type="spellStart"/>
      <w:r w:rsidRPr="00381137">
        <w:rPr>
          <w:rFonts w:ascii="Arial" w:hAnsi="Arial" w:cs="Arial"/>
          <w:sz w:val="24"/>
          <w:szCs w:val="24"/>
        </w:rPr>
        <w:t>Öz</w:t>
      </w:r>
      <w:proofErr w:type="spellEnd"/>
      <w:r w:rsidRPr="00381137">
        <w:rPr>
          <w:rFonts w:ascii="Arial" w:hAnsi="Arial" w:cs="Arial"/>
          <w:sz w:val="24"/>
          <w:szCs w:val="24"/>
        </w:rPr>
        <w:t xml:space="preserve">, E.K., 2017. Assessing recreational activities’ service quality in hotels: </w:t>
      </w:r>
      <w:r>
        <w:rPr>
          <w:rFonts w:ascii="Arial" w:hAnsi="Arial" w:cs="Arial"/>
          <w:sz w:val="24"/>
          <w:szCs w:val="24"/>
        </w:rPr>
        <w:t>Examining</w:t>
      </w:r>
      <w:r w:rsidRPr="00381137">
        <w:rPr>
          <w:rFonts w:ascii="Arial" w:hAnsi="Arial" w:cs="Arial"/>
          <w:sz w:val="24"/>
          <w:szCs w:val="24"/>
        </w:rPr>
        <w:t xml:space="preserve"> animation and spa and wellness services. </w:t>
      </w:r>
      <w:r w:rsidRPr="00381137">
        <w:rPr>
          <w:rFonts w:ascii="Arial" w:hAnsi="Arial" w:cs="Arial"/>
          <w:i/>
          <w:iCs/>
          <w:sz w:val="24"/>
          <w:szCs w:val="24"/>
        </w:rPr>
        <w:t>Journal of Quality Assurance in Hospitality and Tourism</w:t>
      </w:r>
      <w:r w:rsidRPr="00381137">
        <w:rPr>
          <w:rFonts w:ascii="Arial" w:hAnsi="Arial" w:cs="Arial"/>
          <w:sz w:val="24"/>
          <w:szCs w:val="24"/>
        </w:rPr>
        <w:t>, </w:t>
      </w:r>
      <w:r w:rsidRPr="00381137">
        <w:rPr>
          <w:rFonts w:ascii="Arial" w:hAnsi="Arial" w:cs="Arial"/>
          <w:i/>
          <w:iCs/>
          <w:sz w:val="24"/>
          <w:szCs w:val="24"/>
        </w:rPr>
        <w:t>18</w:t>
      </w:r>
      <w:r w:rsidRPr="00381137">
        <w:rPr>
          <w:rFonts w:ascii="Arial" w:hAnsi="Arial" w:cs="Arial"/>
          <w:sz w:val="24"/>
          <w:szCs w:val="24"/>
        </w:rPr>
        <w:t xml:space="preserve">(2), pp.218-234. </w:t>
      </w:r>
      <w:hyperlink r:id="rId10" w:history="1">
        <w:r w:rsidRPr="00381137">
          <w:rPr>
            <w:rStyle w:val="Hyperlink"/>
            <w:rFonts w:ascii="Arial" w:hAnsi="Arial" w:cs="Arial"/>
            <w:sz w:val="24"/>
            <w:szCs w:val="24"/>
          </w:rPr>
          <w:t>https://doi.org/10.1080/1528008X.2016.1208550</w:t>
        </w:r>
      </w:hyperlink>
      <w:r w:rsidRPr="00381137">
        <w:rPr>
          <w:rFonts w:ascii="Arial" w:hAnsi="Arial" w:cs="Arial"/>
          <w:sz w:val="24"/>
          <w:szCs w:val="24"/>
        </w:rPr>
        <w:t xml:space="preserve"> </w:t>
      </w:r>
    </w:p>
    <w:p w14:paraId="12B8691F"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Alrawadieh</w:t>
      </w:r>
      <w:proofErr w:type="spellEnd"/>
      <w:r w:rsidRPr="00381137">
        <w:rPr>
          <w:rFonts w:ascii="Arial" w:hAnsi="Arial" w:cs="Arial"/>
          <w:sz w:val="24"/>
          <w:szCs w:val="24"/>
        </w:rPr>
        <w:t xml:space="preserve">, Z., </w:t>
      </w:r>
      <w:proofErr w:type="spellStart"/>
      <w:r w:rsidRPr="00381137">
        <w:rPr>
          <w:rFonts w:ascii="Arial" w:hAnsi="Arial" w:cs="Arial"/>
          <w:sz w:val="24"/>
          <w:szCs w:val="24"/>
        </w:rPr>
        <w:t>Guttentag</w:t>
      </w:r>
      <w:proofErr w:type="spellEnd"/>
      <w:r w:rsidRPr="00381137">
        <w:rPr>
          <w:rFonts w:ascii="Arial" w:hAnsi="Arial" w:cs="Arial"/>
          <w:sz w:val="24"/>
          <w:szCs w:val="24"/>
        </w:rPr>
        <w:t xml:space="preserve">, D., </w:t>
      </w:r>
      <w:proofErr w:type="spellStart"/>
      <w:r w:rsidRPr="00381137">
        <w:rPr>
          <w:rFonts w:ascii="Arial" w:hAnsi="Arial" w:cs="Arial"/>
          <w:sz w:val="24"/>
          <w:szCs w:val="24"/>
        </w:rPr>
        <w:t>Aydogan</w:t>
      </w:r>
      <w:proofErr w:type="spellEnd"/>
      <w:r w:rsidRPr="00381137">
        <w:rPr>
          <w:rFonts w:ascii="Arial" w:hAnsi="Arial" w:cs="Arial"/>
          <w:sz w:val="24"/>
          <w:szCs w:val="24"/>
        </w:rPr>
        <w:t xml:space="preserve"> </w:t>
      </w:r>
      <w:proofErr w:type="spellStart"/>
      <w:r w:rsidRPr="00381137">
        <w:rPr>
          <w:rFonts w:ascii="Arial" w:hAnsi="Arial" w:cs="Arial"/>
          <w:sz w:val="24"/>
          <w:szCs w:val="24"/>
        </w:rPr>
        <w:t>Cifci</w:t>
      </w:r>
      <w:proofErr w:type="spellEnd"/>
      <w:r w:rsidRPr="00381137">
        <w:rPr>
          <w:rFonts w:ascii="Arial" w:hAnsi="Arial" w:cs="Arial"/>
          <w:sz w:val="24"/>
          <w:szCs w:val="24"/>
        </w:rPr>
        <w:t>, M. and Cetin, G., 2020. Budget and midrange hotel managers’ perceptions of and responses to Airbnb: evidence from Istanbul. </w:t>
      </w:r>
      <w:r w:rsidRPr="00381137">
        <w:rPr>
          <w:rFonts w:ascii="Arial" w:hAnsi="Arial" w:cs="Arial"/>
          <w:i/>
          <w:iCs/>
          <w:sz w:val="24"/>
          <w:szCs w:val="24"/>
        </w:rPr>
        <w:t>International Journal of Contemporary Hospitality Management</w:t>
      </w:r>
      <w:r w:rsidRPr="00381137">
        <w:rPr>
          <w:rFonts w:ascii="Arial" w:hAnsi="Arial" w:cs="Arial"/>
          <w:sz w:val="24"/>
          <w:szCs w:val="24"/>
        </w:rPr>
        <w:t>, </w:t>
      </w:r>
      <w:r w:rsidRPr="00381137">
        <w:rPr>
          <w:rFonts w:ascii="Arial" w:hAnsi="Arial" w:cs="Arial"/>
          <w:i/>
          <w:iCs/>
          <w:sz w:val="24"/>
          <w:szCs w:val="24"/>
        </w:rPr>
        <w:t>32</w:t>
      </w:r>
      <w:r w:rsidRPr="00381137">
        <w:rPr>
          <w:rFonts w:ascii="Arial" w:hAnsi="Arial" w:cs="Arial"/>
          <w:sz w:val="24"/>
          <w:szCs w:val="24"/>
        </w:rPr>
        <w:t xml:space="preserve">(2), pp.588-604. </w:t>
      </w:r>
      <w:hyperlink r:id="rId11" w:history="1">
        <w:r w:rsidRPr="00381137">
          <w:rPr>
            <w:rStyle w:val="Hyperlink"/>
            <w:rFonts w:ascii="Arial" w:hAnsi="Arial" w:cs="Arial"/>
            <w:sz w:val="24"/>
            <w:szCs w:val="24"/>
          </w:rPr>
          <w:t>https://www.proquest.com/scholarly-journals/budget-midrange-hotel-managers-perceptions/docview/2361953538/se-2?accountid=130472</w:t>
        </w:r>
      </w:hyperlink>
      <w:r w:rsidRPr="00381137">
        <w:rPr>
          <w:rFonts w:ascii="Arial" w:hAnsi="Arial" w:cs="Arial"/>
          <w:sz w:val="24"/>
          <w:szCs w:val="24"/>
        </w:rPr>
        <w:t xml:space="preserve"> </w:t>
      </w:r>
    </w:p>
    <w:p w14:paraId="47A58D8C"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Anderson, C.K., 2012. The Impact of Social Media on Lodging Performance’, </w:t>
      </w:r>
      <w:r w:rsidRPr="00381137">
        <w:rPr>
          <w:rFonts w:ascii="Arial" w:hAnsi="Arial" w:cs="Arial"/>
          <w:i/>
          <w:iCs/>
          <w:sz w:val="24"/>
          <w:szCs w:val="24"/>
        </w:rPr>
        <w:t>Cornell Hospitality Report</w:t>
      </w:r>
      <w:r w:rsidRPr="00381137">
        <w:rPr>
          <w:rFonts w:ascii="Arial" w:hAnsi="Arial" w:cs="Arial"/>
          <w:sz w:val="24"/>
          <w:szCs w:val="24"/>
        </w:rPr>
        <w:t xml:space="preserve">, 12(15), pp. 6-11. </w:t>
      </w:r>
      <w:hyperlink r:id="rId12" w:history="1">
        <w:r w:rsidRPr="00381137">
          <w:rPr>
            <w:rStyle w:val="Hyperlink"/>
            <w:rFonts w:ascii="Arial" w:hAnsi="Arial" w:cs="Arial"/>
            <w:sz w:val="24"/>
            <w:szCs w:val="24"/>
          </w:rPr>
          <w:t>https://ecommons.cornell.edu/bitstream/1813/71194/2/0-2012_Anderson_Impact_social_media_MANDARIN.pdf</w:t>
        </w:r>
      </w:hyperlink>
      <w:r w:rsidRPr="00381137">
        <w:rPr>
          <w:rFonts w:ascii="Arial" w:hAnsi="Arial" w:cs="Arial"/>
          <w:sz w:val="24"/>
          <w:szCs w:val="24"/>
        </w:rPr>
        <w:t xml:space="preserve"> </w:t>
      </w:r>
    </w:p>
    <w:p w14:paraId="3534120C"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Armenakis</w:t>
      </w:r>
      <w:proofErr w:type="spellEnd"/>
      <w:r w:rsidRPr="00381137">
        <w:rPr>
          <w:rFonts w:ascii="Arial" w:hAnsi="Arial" w:cs="Arial"/>
          <w:sz w:val="24"/>
          <w:szCs w:val="24"/>
        </w:rPr>
        <w:t xml:space="preserve">, A.A. and Harris, S.G., 2009. Reflections: Our Journey in Organizational Change Research and Practice, </w:t>
      </w:r>
      <w:r w:rsidRPr="00381137">
        <w:rPr>
          <w:rFonts w:ascii="Arial" w:hAnsi="Arial" w:cs="Arial"/>
          <w:i/>
          <w:iCs/>
          <w:sz w:val="24"/>
          <w:szCs w:val="24"/>
        </w:rPr>
        <w:t>Journal of Change Management</w:t>
      </w:r>
      <w:r w:rsidRPr="00381137">
        <w:rPr>
          <w:rFonts w:ascii="Arial" w:hAnsi="Arial" w:cs="Arial"/>
          <w:sz w:val="24"/>
          <w:szCs w:val="24"/>
        </w:rPr>
        <w:t xml:space="preserve">, 9(2), pp. 127-142. </w:t>
      </w:r>
      <w:hyperlink r:id="rId13" w:history="1">
        <w:r w:rsidRPr="00381137">
          <w:rPr>
            <w:rStyle w:val="Hyperlink"/>
            <w:rFonts w:ascii="Arial" w:hAnsi="Arial" w:cs="Arial"/>
            <w:sz w:val="24"/>
            <w:szCs w:val="24"/>
          </w:rPr>
          <w:t>https://doi.org/10.1080/14697010902879079</w:t>
        </w:r>
      </w:hyperlink>
      <w:r w:rsidRPr="00381137">
        <w:rPr>
          <w:rFonts w:ascii="Arial" w:hAnsi="Arial" w:cs="Arial"/>
          <w:sz w:val="24"/>
          <w:szCs w:val="24"/>
        </w:rPr>
        <w:t xml:space="preserve"> </w:t>
      </w:r>
    </w:p>
    <w:p w14:paraId="29A51633"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Aryee</w:t>
      </w:r>
      <w:proofErr w:type="spellEnd"/>
      <w:r w:rsidRPr="00381137">
        <w:rPr>
          <w:rFonts w:ascii="Arial" w:hAnsi="Arial" w:cs="Arial"/>
          <w:sz w:val="24"/>
          <w:szCs w:val="24"/>
        </w:rPr>
        <w:t xml:space="preserve">, S. (2011). Hotel Maintenance Management: Strategic practices in hotel operation. </w:t>
      </w:r>
      <w:hyperlink r:id="rId14" w:history="1">
        <w:r w:rsidRPr="00381137">
          <w:rPr>
            <w:rStyle w:val="Hyperlink"/>
            <w:rFonts w:ascii="Arial" w:hAnsi="Arial" w:cs="Arial"/>
            <w:sz w:val="24"/>
            <w:szCs w:val="24"/>
          </w:rPr>
          <w:t>https://www.diva-portal.org/smash/get/diva2:457050/fulltext01</w:t>
        </w:r>
      </w:hyperlink>
      <w:r w:rsidRPr="00381137">
        <w:rPr>
          <w:rFonts w:ascii="Arial" w:hAnsi="Arial" w:cs="Arial"/>
          <w:sz w:val="24"/>
          <w:szCs w:val="24"/>
        </w:rPr>
        <w:t xml:space="preserve"> </w:t>
      </w:r>
    </w:p>
    <w:p w14:paraId="3D517313"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Borko</w:t>
      </w:r>
      <w:proofErr w:type="spellEnd"/>
      <w:r w:rsidRPr="00381137">
        <w:rPr>
          <w:rFonts w:ascii="Arial" w:hAnsi="Arial" w:cs="Arial"/>
          <w:sz w:val="24"/>
          <w:szCs w:val="24"/>
        </w:rPr>
        <w:t xml:space="preserve">, S., </w:t>
      </w:r>
      <w:proofErr w:type="spellStart"/>
      <w:r w:rsidRPr="00381137">
        <w:rPr>
          <w:rFonts w:ascii="Arial" w:hAnsi="Arial" w:cs="Arial"/>
          <w:sz w:val="24"/>
          <w:szCs w:val="24"/>
        </w:rPr>
        <w:t>Geerts</w:t>
      </w:r>
      <w:proofErr w:type="spellEnd"/>
      <w:r w:rsidRPr="00381137">
        <w:rPr>
          <w:rFonts w:ascii="Arial" w:hAnsi="Arial" w:cs="Arial"/>
          <w:sz w:val="24"/>
          <w:szCs w:val="24"/>
        </w:rPr>
        <w:t xml:space="preserve">, W. and Wang, H., 2020. The Travel Turned Upside Down. Insights, Analysis and Actions </w:t>
      </w:r>
      <w:proofErr w:type="gramStart"/>
      <w:r w:rsidRPr="00381137">
        <w:rPr>
          <w:rFonts w:ascii="Arial" w:hAnsi="Arial" w:cs="Arial"/>
          <w:sz w:val="24"/>
          <w:szCs w:val="24"/>
        </w:rPr>
        <w:t>For</w:t>
      </w:r>
      <w:proofErr w:type="gramEnd"/>
      <w:r w:rsidRPr="00381137">
        <w:rPr>
          <w:rFonts w:ascii="Arial" w:hAnsi="Arial" w:cs="Arial"/>
          <w:sz w:val="24"/>
          <w:szCs w:val="24"/>
        </w:rPr>
        <w:t xml:space="preserve"> Travel Executives. </w:t>
      </w:r>
      <w:proofErr w:type="spellStart"/>
      <w:r w:rsidRPr="00381137">
        <w:rPr>
          <w:rFonts w:ascii="Arial" w:hAnsi="Arial" w:cs="Arial"/>
          <w:sz w:val="24"/>
          <w:szCs w:val="24"/>
        </w:rPr>
        <w:t>Mckinsey</w:t>
      </w:r>
      <w:proofErr w:type="spellEnd"/>
      <w:r w:rsidRPr="00381137">
        <w:rPr>
          <w:rFonts w:ascii="Arial" w:hAnsi="Arial" w:cs="Arial"/>
          <w:sz w:val="24"/>
          <w:szCs w:val="24"/>
        </w:rPr>
        <w:t xml:space="preserve"> and Company. </w:t>
      </w:r>
      <w:hyperlink r:id="rId15" w:history="1">
        <w:r w:rsidRPr="00381137">
          <w:rPr>
            <w:rStyle w:val="Hyperlink"/>
            <w:rFonts w:ascii="Arial" w:hAnsi="Arial" w:cs="Arial"/>
            <w:sz w:val="24"/>
            <w:szCs w:val="24"/>
          </w:rPr>
          <w:t>https://www.mckinsey.com/industries/travel/our-insights/the-travel-industry-turned-upside-down-insights-analysis-and-actions-for-travel-executives</w:t>
        </w:r>
      </w:hyperlink>
      <w:r w:rsidRPr="00381137">
        <w:rPr>
          <w:rFonts w:ascii="Arial" w:hAnsi="Arial" w:cs="Arial"/>
          <w:sz w:val="24"/>
          <w:szCs w:val="24"/>
        </w:rPr>
        <w:t xml:space="preserve">  </w:t>
      </w:r>
    </w:p>
    <w:p w14:paraId="78B883DB"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Boukis</w:t>
      </w:r>
      <w:proofErr w:type="spellEnd"/>
      <w:r w:rsidRPr="00381137">
        <w:rPr>
          <w:rFonts w:ascii="Arial" w:hAnsi="Arial" w:cs="Arial"/>
          <w:sz w:val="24"/>
          <w:szCs w:val="24"/>
        </w:rPr>
        <w:t xml:space="preserve">, A., Harris, L. and </w:t>
      </w:r>
      <w:proofErr w:type="spellStart"/>
      <w:r w:rsidRPr="00381137">
        <w:rPr>
          <w:rFonts w:ascii="Arial" w:hAnsi="Arial" w:cs="Arial"/>
          <w:sz w:val="24"/>
          <w:szCs w:val="24"/>
        </w:rPr>
        <w:t>Koritos</w:t>
      </w:r>
      <w:proofErr w:type="spellEnd"/>
      <w:r w:rsidRPr="00381137">
        <w:rPr>
          <w:rFonts w:ascii="Arial" w:hAnsi="Arial" w:cs="Arial"/>
          <w:sz w:val="24"/>
          <w:szCs w:val="24"/>
        </w:rPr>
        <w:t>, C.D., 2024. “Give me an upgrade</w:t>
      </w:r>
      <w:r>
        <w:rPr>
          <w:rFonts w:ascii="Arial" w:hAnsi="Arial" w:cs="Arial"/>
          <w:sz w:val="24"/>
          <w:szCs w:val="24"/>
        </w:rPr>
        <w:t>,</w:t>
      </w:r>
      <w:r w:rsidRPr="00381137">
        <w:rPr>
          <w:rFonts w:ascii="Arial" w:hAnsi="Arial" w:cs="Arial"/>
          <w:sz w:val="24"/>
          <w:szCs w:val="24"/>
        </w:rPr>
        <w:t xml:space="preserve"> or I will give you a bad review!” Investigating customer threats in the hospitality industry. </w:t>
      </w:r>
      <w:r w:rsidRPr="00381137">
        <w:rPr>
          <w:rFonts w:ascii="Arial" w:hAnsi="Arial" w:cs="Arial"/>
          <w:i/>
          <w:iCs/>
          <w:sz w:val="24"/>
          <w:szCs w:val="24"/>
        </w:rPr>
        <w:t>Tourism Management</w:t>
      </w:r>
      <w:r w:rsidRPr="00381137">
        <w:rPr>
          <w:rFonts w:ascii="Arial" w:hAnsi="Arial" w:cs="Arial"/>
          <w:sz w:val="24"/>
          <w:szCs w:val="24"/>
        </w:rPr>
        <w:t>, </w:t>
      </w:r>
      <w:r w:rsidRPr="00381137">
        <w:rPr>
          <w:rFonts w:ascii="Arial" w:hAnsi="Arial" w:cs="Arial"/>
          <w:i/>
          <w:iCs/>
          <w:sz w:val="24"/>
          <w:szCs w:val="24"/>
        </w:rPr>
        <w:t>104</w:t>
      </w:r>
      <w:r w:rsidRPr="00381137">
        <w:rPr>
          <w:rFonts w:ascii="Arial" w:hAnsi="Arial" w:cs="Arial"/>
          <w:sz w:val="24"/>
          <w:szCs w:val="24"/>
        </w:rPr>
        <w:t xml:space="preserve">, p.104927. </w:t>
      </w:r>
      <w:hyperlink r:id="rId16" w:history="1">
        <w:r w:rsidRPr="00381137">
          <w:rPr>
            <w:rStyle w:val="Hyperlink"/>
            <w:rFonts w:ascii="Arial" w:hAnsi="Arial" w:cs="Arial"/>
            <w:sz w:val="24"/>
            <w:szCs w:val="24"/>
          </w:rPr>
          <w:t>https://doi.org/10.1016/j.tourman.2024.104927</w:t>
        </w:r>
      </w:hyperlink>
      <w:r w:rsidRPr="00381137">
        <w:rPr>
          <w:rFonts w:ascii="Arial" w:hAnsi="Arial" w:cs="Arial"/>
          <w:sz w:val="24"/>
          <w:szCs w:val="24"/>
        </w:rPr>
        <w:t xml:space="preserve"> </w:t>
      </w:r>
    </w:p>
    <w:p w14:paraId="59A74E3C"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lastRenderedPageBreak/>
        <w:t>Buhalis</w:t>
      </w:r>
      <w:proofErr w:type="spellEnd"/>
      <w:r w:rsidRPr="00381137">
        <w:rPr>
          <w:rFonts w:ascii="Arial" w:hAnsi="Arial" w:cs="Arial"/>
          <w:sz w:val="24"/>
          <w:szCs w:val="24"/>
        </w:rPr>
        <w:t xml:space="preserve">, D. and Law, R., 2008. Progress in Information Technology and Tourism Management, </w:t>
      </w:r>
      <w:r w:rsidRPr="00381137">
        <w:rPr>
          <w:rFonts w:ascii="Arial" w:hAnsi="Arial" w:cs="Arial"/>
          <w:i/>
          <w:iCs/>
          <w:sz w:val="24"/>
          <w:szCs w:val="24"/>
        </w:rPr>
        <w:t>Tourism Management</w:t>
      </w:r>
      <w:r w:rsidRPr="00381137">
        <w:rPr>
          <w:rFonts w:ascii="Arial" w:hAnsi="Arial" w:cs="Arial"/>
          <w:sz w:val="24"/>
          <w:szCs w:val="24"/>
        </w:rPr>
        <w:t xml:space="preserve">, 29(4), pp. 609-623. </w:t>
      </w:r>
      <w:hyperlink r:id="rId17" w:history="1">
        <w:r w:rsidRPr="00381137">
          <w:rPr>
            <w:rStyle w:val="Hyperlink"/>
            <w:rFonts w:ascii="Arial" w:hAnsi="Arial" w:cs="Arial"/>
            <w:sz w:val="24"/>
            <w:szCs w:val="24"/>
          </w:rPr>
          <w:t>https://doi.org/10.1016/j.tourman.2008.01.005</w:t>
        </w:r>
      </w:hyperlink>
      <w:r w:rsidRPr="00381137">
        <w:rPr>
          <w:rFonts w:ascii="Arial" w:hAnsi="Arial" w:cs="Arial"/>
          <w:sz w:val="24"/>
          <w:szCs w:val="24"/>
        </w:rPr>
        <w:t xml:space="preserve"> </w:t>
      </w:r>
    </w:p>
    <w:p w14:paraId="0271405F"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Candra, P., </w:t>
      </w:r>
      <w:proofErr w:type="spellStart"/>
      <w:r w:rsidRPr="00381137">
        <w:rPr>
          <w:rFonts w:ascii="Arial" w:hAnsi="Arial" w:cs="Arial"/>
          <w:sz w:val="24"/>
          <w:szCs w:val="24"/>
        </w:rPr>
        <w:t>Mahaputra</w:t>
      </w:r>
      <w:proofErr w:type="spellEnd"/>
      <w:r w:rsidRPr="00381137">
        <w:rPr>
          <w:rFonts w:ascii="Arial" w:hAnsi="Arial" w:cs="Arial"/>
          <w:sz w:val="24"/>
          <w:szCs w:val="24"/>
        </w:rPr>
        <w:t xml:space="preserve">, M.R. and </w:t>
      </w:r>
      <w:proofErr w:type="spellStart"/>
      <w:r w:rsidRPr="00381137">
        <w:rPr>
          <w:rFonts w:ascii="Arial" w:hAnsi="Arial" w:cs="Arial"/>
          <w:sz w:val="24"/>
          <w:szCs w:val="24"/>
        </w:rPr>
        <w:t>Mahaputra</w:t>
      </w:r>
      <w:proofErr w:type="spellEnd"/>
      <w:r w:rsidRPr="00381137">
        <w:rPr>
          <w:rFonts w:ascii="Arial" w:hAnsi="Arial" w:cs="Arial"/>
          <w:sz w:val="24"/>
          <w:szCs w:val="24"/>
        </w:rPr>
        <w:t>, M.R., 2023. Service Quality and Customer Satisfaction Have an Impact on Increasing Hotel Room Occupancy Ratio: Literature Review Study. </w:t>
      </w:r>
      <w:proofErr w:type="spellStart"/>
      <w:r w:rsidRPr="00381137">
        <w:rPr>
          <w:rFonts w:ascii="Arial" w:hAnsi="Arial" w:cs="Arial"/>
          <w:i/>
          <w:iCs/>
          <w:sz w:val="24"/>
          <w:szCs w:val="24"/>
        </w:rPr>
        <w:t>Greenation</w:t>
      </w:r>
      <w:proofErr w:type="spellEnd"/>
      <w:r w:rsidRPr="00381137">
        <w:rPr>
          <w:rFonts w:ascii="Arial" w:hAnsi="Arial" w:cs="Arial"/>
          <w:i/>
          <w:iCs/>
          <w:sz w:val="24"/>
          <w:szCs w:val="24"/>
        </w:rPr>
        <w:t xml:space="preserve"> International Journal of Tourism and Management</w:t>
      </w:r>
      <w:r w:rsidRPr="00381137">
        <w:rPr>
          <w:rFonts w:ascii="Arial" w:hAnsi="Arial" w:cs="Arial"/>
          <w:sz w:val="24"/>
          <w:szCs w:val="24"/>
        </w:rPr>
        <w:t>, </w:t>
      </w:r>
      <w:r w:rsidRPr="00381137">
        <w:rPr>
          <w:rFonts w:ascii="Arial" w:hAnsi="Arial" w:cs="Arial"/>
          <w:i/>
          <w:iCs/>
          <w:sz w:val="24"/>
          <w:szCs w:val="24"/>
        </w:rPr>
        <w:t>1</w:t>
      </w:r>
      <w:r w:rsidRPr="00381137">
        <w:rPr>
          <w:rFonts w:ascii="Arial" w:hAnsi="Arial" w:cs="Arial"/>
          <w:sz w:val="24"/>
          <w:szCs w:val="24"/>
        </w:rPr>
        <w:t xml:space="preserve">(4), pp.400-412. </w:t>
      </w:r>
      <w:hyperlink r:id="rId18" w:history="1">
        <w:r w:rsidRPr="00381137">
          <w:rPr>
            <w:rStyle w:val="Hyperlink"/>
            <w:rFonts w:ascii="Arial" w:hAnsi="Arial" w:cs="Arial"/>
            <w:sz w:val="24"/>
            <w:szCs w:val="24"/>
          </w:rPr>
          <w:t>https://research.e-greenation.org/index.php/GIJTM/article/download/127/117</w:t>
        </w:r>
      </w:hyperlink>
      <w:r w:rsidRPr="00381137">
        <w:rPr>
          <w:rFonts w:ascii="Arial" w:hAnsi="Arial" w:cs="Arial"/>
          <w:sz w:val="24"/>
          <w:szCs w:val="24"/>
        </w:rPr>
        <w:t xml:space="preserve"> </w:t>
      </w:r>
    </w:p>
    <w:p w14:paraId="4DBF378E"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AD3DE9">
        <w:rPr>
          <w:rFonts w:ascii="Arial" w:hAnsi="Arial" w:cs="Arial"/>
          <w:sz w:val="24"/>
          <w:szCs w:val="24"/>
          <w:lang w:val="de-DE"/>
        </w:rPr>
        <w:t xml:space="preserve">Chen, X.A., Wang, R. and Zhang, J., 2022. </w:t>
      </w:r>
      <w:r w:rsidRPr="00381137">
        <w:rPr>
          <w:rFonts w:ascii="Arial" w:hAnsi="Arial" w:cs="Arial"/>
          <w:sz w:val="24"/>
          <w:szCs w:val="24"/>
        </w:rPr>
        <w:t>Divide and conquer: A hygienic, efficient, and reliable assembly line for housekeeping. </w:t>
      </w:r>
      <w:r w:rsidRPr="00381137">
        <w:rPr>
          <w:rFonts w:ascii="Arial" w:hAnsi="Arial" w:cs="Arial"/>
          <w:i/>
          <w:iCs/>
          <w:sz w:val="24"/>
          <w:szCs w:val="24"/>
        </w:rPr>
        <w:t>Manufacturing and Service Operations Management</w:t>
      </w:r>
      <w:r w:rsidRPr="00381137">
        <w:rPr>
          <w:rFonts w:ascii="Arial" w:hAnsi="Arial" w:cs="Arial"/>
          <w:sz w:val="24"/>
          <w:szCs w:val="24"/>
        </w:rPr>
        <w:t>, </w:t>
      </w:r>
      <w:r w:rsidRPr="00381137">
        <w:rPr>
          <w:rFonts w:ascii="Arial" w:hAnsi="Arial" w:cs="Arial"/>
          <w:i/>
          <w:iCs/>
          <w:sz w:val="24"/>
          <w:szCs w:val="24"/>
        </w:rPr>
        <w:t>24</w:t>
      </w:r>
      <w:r w:rsidRPr="00381137">
        <w:rPr>
          <w:rFonts w:ascii="Arial" w:hAnsi="Arial" w:cs="Arial"/>
          <w:sz w:val="24"/>
          <w:szCs w:val="24"/>
        </w:rPr>
        <w:t xml:space="preserve">(2), pp.938-955. </w:t>
      </w:r>
      <w:hyperlink r:id="rId19" w:history="1">
        <w:r w:rsidRPr="00381137">
          <w:rPr>
            <w:rStyle w:val="Hyperlink"/>
            <w:rFonts w:ascii="Arial" w:hAnsi="Arial" w:cs="Arial"/>
            <w:sz w:val="24"/>
            <w:szCs w:val="24"/>
          </w:rPr>
          <w:t>https://doi.org/10.1287/msom.2021.0984</w:t>
        </w:r>
      </w:hyperlink>
      <w:r w:rsidRPr="00381137">
        <w:rPr>
          <w:rFonts w:ascii="Arial" w:hAnsi="Arial" w:cs="Arial"/>
          <w:sz w:val="24"/>
          <w:szCs w:val="24"/>
        </w:rPr>
        <w:t xml:space="preserve"> </w:t>
      </w:r>
    </w:p>
    <w:p w14:paraId="3BC32186"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Choi, M., Choi, Y. and Lee, H., 2024. Gen Z </w:t>
      </w:r>
      <w:r>
        <w:rPr>
          <w:rFonts w:ascii="Arial" w:hAnsi="Arial" w:cs="Arial"/>
          <w:sz w:val="24"/>
          <w:szCs w:val="24"/>
        </w:rPr>
        <w:t>travellers</w:t>
      </w:r>
      <w:r w:rsidRPr="00381137">
        <w:rPr>
          <w:rFonts w:ascii="Arial" w:hAnsi="Arial" w:cs="Arial"/>
          <w:sz w:val="24"/>
          <w:szCs w:val="24"/>
        </w:rPr>
        <w:t xml:space="preserve"> in the Instagram marketplace: Trust, influencer type, post type, and purchase intention. </w:t>
      </w:r>
      <w:r w:rsidRPr="00381137">
        <w:rPr>
          <w:rFonts w:ascii="Arial" w:hAnsi="Arial" w:cs="Arial"/>
          <w:i/>
          <w:iCs/>
          <w:sz w:val="24"/>
          <w:szCs w:val="24"/>
        </w:rPr>
        <w:t>Journal of Hospitality and Tourism Research</w:t>
      </w:r>
      <w:r w:rsidRPr="00381137">
        <w:rPr>
          <w:rFonts w:ascii="Arial" w:hAnsi="Arial" w:cs="Arial"/>
          <w:sz w:val="24"/>
          <w:szCs w:val="24"/>
        </w:rPr>
        <w:t>, </w:t>
      </w:r>
      <w:r w:rsidRPr="00381137">
        <w:rPr>
          <w:rFonts w:ascii="Arial" w:hAnsi="Arial" w:cs="Arial"/>
          <w:i/>
          <w:iCs/>
          <w:sz w:val="24"/>
          <w:szCs w:val="24"/>
        </w:rPr>
        <w:t>48</w:t>
      </w:r>
      <w:r w:rsidRPr="00381137">
        <w:rPr>
          <w:rFonts w:ascii="Arial" w:hAnsi="Arial" w:cs="Arial"/>
          <w:sz w:val="24"/>
          <w:szCs w:val="24"/>
        </w:rPr>
        <w:t xml:space="preserve">(6), pp.1020-1034. </w:t>
      </w:r>
      <w:hyperlink r:id="rId20" w:history="1">
        <w:r w:rsidRPr="00381137">
          <w:rPr>
            <w:rStyle w:val="Hyperlink"/>
            <w:rFonts w:ascii="Arial" w:hAnsi="Arial" w:cs="Arial"/>
            <w:sz w:val="24"/>
            <w:szCs w:val="24"/>
          </w:rPr>
          <w:t>https://doi.org/10.1177/10963480231180938</w:t>
        </w:r>
      </w:hyperlink>
      <w:r w:rsidRPr="00381137">
        <w:rPr>
          <w:rFonts w:ascii="Arial" w:hAnsi="Arial" w:cs="Arial"/>
          <w:sz w:val="24"/>
          <w:szCs w:val="24"/>
        </w:rPr>
        <w:t xml:space="preserve"> </w:t>
      </w:r>
    </w:p>
    <w:p w14:paraId="47E9E17A"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Choi, S. and Mattila, A.S., 2005. Impact of Information on Customer Fairness Perceptions in Revenue Management Contexts’, </w:t>
      </w:r>
      <w:r w:rsidRPr="00381137">
        <w:rPr>
          <w:rFonts w:ascii="Arial" w:hAnsi="Arial" w:cs="Arial"/>
          <w:i/>
          <w:iCs/>
          <w:sz w:val="24"/>
          <w:szCs w:val="24"/>
        </w:rPr>
        <w:t>Journal of Revenue and Pricing Management</w:t>
      </w:r>
      <w:r w:rsidRPr="00381137">
        <w:rPr>
          <w:rFonts w:ascii="Arial" w:hAnsi="Arial" w:cs="Arial"/>
          <w:sz w:val="24"/>
          <w:szCs w:val="24"/>
        </w:rPr>
        <w:t xml:space="preserve">, 4(3), pp. 215-225. </w:t>
      </w:r>
      <w:hyperlink r:id="rId21" w:history="1">
        <w:r w:rsidRPr="00381137">
          <w:rPr>
            <w:rStyle w:val="Hyperlink"/>
            <w:rFonts w:ascii="Arial" w:hAnsi="Arial" w:cs="Arial"/>
            <w:sz w:val="24"/>
            <w:szCs w:val="24"/>
          </w:rPr>
          <w:t>https://doi.org/10.1177/0010880404270032</w:t>
        </w:r>
      </w:hyperlink>
      <w:r w:rsidRPr="00381137">
        <w:rPr>
          <w:rFonts w:ascii="Arial" w:hAnsi="Arial" w:cs="Arial"/>
          <w:sz w:val="24"/>
          <w:szCs w:val="24"/>
        </w:rPr>
        <w:t xml:space="preserve"> </w:t>
      </w:r>
    </w:p>
    <w:p w14:paraId="727BF051"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Cobos</w:t>
      </w:r>
      <w:proofErr w:type="spellEnd"/>
      <w:r w:rsidRPr="00381137">
        <w:rPr>
          <w:rFonts w:ascii="Arial" w:hAnsi="Arial" w:cs="Arial"/>
          <w:sz w:val="24"/>
          <w:szCs w:val="24"/>
        </w:rPr>
        <w:t>, L.M., Mejia, C., Ozturk, A.B. and Wang, Y., 2016. A technology adoption and implementation process in an independent hotel chain. </w:t>
      </w:r>
      <w:r w:rsidRPr="00381137">
        <w:rPr>
          <w:rFonts w:ascii="Arial" w:hAnsi="Arial" w:cs="Arial"/>
          <w:i/>
          <w:iCs/>
          <w:sz w:val="24"/>
          <w:szCs w:val="24"/>
        </w:rPr>
        <w:t>International Journal of Hospitality Management</w:t>
      </w:r>
      <w:r w:rsidRPr="00381137">
        <w:rPr>
          <w:rFonts w:ascii="Arial" w:hAnsi="Arial" w:cs="Arial"/>
          <w:sz w:val="24"/>
          <w:szCs w:val="24"/>
        </w:rPr>
        <w:t>, </w:t>
      </w:r>
      <w:r w:rsidRPr="00381137">
        <w:rPr>
          <w:rFonts w:ascii="Arial" w:hAnsi="Arial" w:cs="Arial"/>
          <w:i/>
          <w:iCs/>
          <w:sz w:val="24"/>
          <w:szCs w:val="24"/>
        </w:rPr>
        <w:t>57</w:t>
      </w:r>
      <w:r w:rsidRPr="00381137">
        <w:rPr>
          <w:rFonts w:ascii="Arial" w:hAnsi="Arial" w:cs="Arial"/>
          <w:sz w:val="24"/>
          <w:szCs w:val="24"/>
        </w:rPr>
        <w:t xml:space="preserve">, pp.93-105. </w:t>
      </w:r>
      <w:hyperlink r:id="rId22" w:history="1">
        <w:r w:rsidRPr="00381137">
          <w:rPr>
            <w:rStyle w:val="Hyperlink"/>
            <w:rFonts w:ascii="Arial" w:hAnsi="Arial" w:cs="Arial"/>
            <w:sz w:val="24"/>
            <w:szCs w:val="24"/>
          </w:rPr>
          <w:t>https://doi.org/10.1016/j.ijhm.2016.06.005</w:t>
        </w:r>
      </w:hyperlink>
      <w:r w:rsidRPr="00381137">
        <w:rPr>
          <w:rFonts w:ascii="Arial" w:hAnsi="Arial" w:cs="Arial"/>
          <w:sz w:val="24"/>
          <w:szCs w:val="24"/>
        </w:rPr>
        <w:t xml:space="preserve"> </w:t>
      </w:r>
    </w:p>
    <w:p w14:paraId="17BF3BF4"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Cole, M.L. and Stavros, J.M., 2019. SOAR: a framework to build positive psychological capacity in strategic thinking, planning, and leading. </w:t>
      </w:r>
      <w:r w:rsidRPr="00381137">
        <w:rPr>
          <w:rFonts w:ascii="Arial" w:hAnsi="Arial" w:cs="Arial"/>
          <w:i/>
          <w:iCs/>
          <w:sz w:val="24"/>
          <w:szCs w:val="24"/>
        </w:rPr>
        <w:t>Theoretical approaches to multi-cultural positive psychological interventions</w:t>
      </w:r>
      <w:r w:rsidRPr="00381137">
        <w:rPr>
          <w:rFonts w:ascii="Arial" w:hAnsi="Arial" w:cs="Arial"/>
          <w:sz w:val="24"/>
          <w:szCs w:val="24"/>
        </w:rPr>
        <w:t xml:space="preserve">, pp.505-521. </w:t>
      </w:r>
      <w:hyperlink r:id="rId23" w:history="1">
        <w:r w:rsidRPr="00381137">
          <w:rPr>
            <w:rStyle w:val="Hyperlink"/>
            <w:rFonts w:ascii="Arial" w:hAnsi="Arial" w:cs="Arial"/>
            <w:sz w:val="24"/>
            <w:szCs w:val="24"/>
          </w:rPr>
          <w:t>https://www.researchgate.net/publication/333708194_SOAR_A_Framework_to_Build_Positive_Psychological_Capacity_in_Strategic_Thinking_Planning_and_Leading</w:t>
        </w:r>
      </w:hyperlink>
      <w:r w:rsidRPr="00381137">
        <w:rPr>
          <w:rFonts w:ascii="Arial" w:hAnsi="Arial" w:cs="Arial"/>
          <w:sz w:val="24"/>
          <w:szCs w:val="24"/>
        </w:rPr>
        <w:t xml:space="preserve"> </w:t>
      </w:r>
    </w:p>
    <w:p w14:paraId="1E6BC21B"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DASANDARA, M., DISSANAYAKE, P. and DEVSAYURA, J.F., 2022. Key performance indicators for measuring performance of facilities management </w:t>
      </w:r>
      <w:r w:rsidRPr="00381137">
        <w:rPr>
          <w:rFonts w:ascii="Arial" w:hAnsi="Arial" w:cs="Arial"/>
          <w:sz w:val="24"/>
          <w:szCs w:val="24"/>
        </w:rPr>
        <w:lastRenderedPageBreak/>
        <w:t>services in hotel buildings: a study from Sri Lanka. </w:t>
      </w:r>
      <w:r w:rsidRPr="00381137">
        <w:rPr>
          <w:rFonts w:ascii="Arial" w:hAnsi="Arial" w:cs="Arial"/>
          <w:i/>
          <w:iCs/>
          <w:sz w:val="24"/>
          <w:szCs w:val="24"/>
        </w:rPr>
        <w:t>Facilities, </w:t>
      </w:r>
      <w:r w:rsidRPr="00381137">
        <w:rPr>
          <w:rFonts w:ascii="Arial" w:hAnsi="Arial" w:cs="Arial"/>
          <w:b/>
          <w:bCs/>
          <w:sz w:val="24"/>
          <w:szCs w:val="24"/>
        </w:rPr>
        <w:t>40</w:t>
      </w:r>
      <w:r w:rsidRPr="00381137">
        <w:rPr>
          <w:rFonts w:ascii="Arial" w:hAnsi="Arial" w:cs="Arial"/>
          <w:sz w:val="24"/>
          <w:szCs w:val="24"/>
        </w:rPr>
        <w:t xml:space="preserve">(5), pp. 316-332. </w:t>
      </w:r>
      <w:hyperlink r:id="rId24" w:history="1">
        <w:r w:rsidRPr="00381137">
          <w:rPr>
            <w:rStyle w:val="Hyperlink"/>
            <w:rFonts w:ascii="Arial" w:hAnsi="Arial" w:cs="Arial"/>
            <w:sz w:val="24"/>
            <w:szCs w:val="24"/>
          </w:rPr>
          <w:t>https://www.proquest.com/scholarly-journals/key-performance-indicators-measuring-facilities/docview/2634112809/se-2?accountid=130472</w:t>
        </w:r>
      </w:hyperlink>
      <w:r w:rsidRPr="00381137">
        <w:rPr>
          <w:rFonts w:ascii="Arial" w:hAnsi="Arial" w:cs="Arial"/>
          <w:sz w:val="24"/>
          <w:szCs w:val="24"/>
        </w:rPr>
        <w:t xml:space="preserve"> </w:t>
      </w:r>
    </w:p>
    <w:p w14:paraId="27023DB5" w14:textId="77777777" w:rsidR="003745EC" w:rsidRPr="00381137" w:rsidRDefault="003745EC" w:rsidP="003745EC">
      <w:pPr>
        <w:pStyle w:val="ListParagraph"/>
        <w:numPr>
          <w:ilvl w:val="0"/>
          <w:numId w:val="33"/>
        </w:numPr>
        <w:spacing w:line="360" w:lineRule="auto"/>
        <w:jc w:val="both"/>
        <w:rPr>
          <w:rFonts w:ascii="Arial" w:hAnsi="Arial" w:cs="Arial"/>
          <w:b/>
          <w:bCs/>
          <w:sz w:val="24"/>
          <w:szCs w:val="24"/>
        </w:rPr>
      </w:pPr>
      <w:r w:rsidRPr="00381137">
        <w:rPr>
          <w:rFonts w:ascii="Arial" w:hAnsi="Arial" w:cs="Arial"/>
          <w:sz w:val="24"/>
          <w:szCs w:val="24"/>
        </w:rPr>
        <w:t xml:space="preserve">De </w:t>
      </w:r>
      <w:proofErr w:type="spellStart"/>
      <w:r w:rsidRPr="00381137">
        <w:rPr>
          <w:rFonts w:ascii="Arial" w:hAnsi="Arial" w:cs="Arial"/>
          <w:sz w:val="24"/>
          <w:szCs w:val="24"/>
        </w:rPr>
        <w:t>Pelsmacker</w:t>
      </w:r>
      <w:proofErr w:type="spellEnd"/>
      <w:r w:rsidRPr="00381137">
        <w:rPr>
          <w:rFonts w:ascii="Arial" w:hAnsi="Arial" w:cs="Arial"/>
          <w:sz w:val="24"/>
          <w:szCs w:val="24"/>
        </w:rPr>
        <w:t xml:space="preserve">, P., Van Tilburg, S. and </w:t>
      </w:r>
      <w:proofErr w:type="spellStart"/>
      <w:r w:rsidRPr="00381137">
        <w:rPr>
          <w:rFonts w:ascii="Arial" w:hAnsi="Arial" w:cs="Arial"/>
          <w:sz w:val="24"/>
          <w:szCs w:val="24"/>
        </w:rPr>
        <w:t>Holthof</w:t>
      </w:r>
      <w:proofErr w:type="spellEnd"/>
      <w:r w:rsidRPr="00381137">
        <w:rPr>
          <w:rFonts w:ascii="Arial" w:hAnsi="Arial" w:cs="Arial"/>
          <w:sz w:val="24"/>
          <w:szCs w:val="24"/>
        </w:rPr>
        <w:t>, C., 2018. Digital marketing strategies, online reviews and hotel performance. </w:t>
      </w:r>
      <w:r w:rsidRPr="00381137">
        <w:rPr>
          <w:rFonts w:ascii="Arial" w:hAnsi="Arial" w:cs="Arial"/>
          <w:i/>
          <w:iCs/>
          <w:sz w:val="24"/>
          <w:szCs w:val="24"/>
        </w:rPr>
        <w:t>International Journal of Hospitality Management</w:t>
      </w:r>
      <w:r w:rsidRPr="00381137">
        <w:rPr>
          <w:rFonts w:ascii="Arial" w:hAnsi="Arial" w:cs="Arial"/>
          <w:sz w:val="24"/>
          <w:szCs w:val="24"/>
        </w:rPr>
        <w:t>, </w:t>
      </w:r>
      <w:r w:rsidRPr="00381137">
        <w:rPr>
          <w:rFonts w:ascii="Arial" w:hAnsi="Arial" w:cs="Arial"/>
          <w:i/>
          <w:iCs/>
          <w:sz w:val="24"/>
          <w:szCs w:val="24"/>
        </w:rPr>
        <w:t>72</w:t>
      </w:r>
      <w:r w:rsidRPr="00381137">
        <w:rPr>
          <w:rFonts w:ascii="Arial" w:hAnsi="Arial" w:cs="Arial"/>
          <w:sz w:val="24"/>
          <w:szCs w:val="24"/>
        </w:rPr>
        <w:t xml:space="preserve">, pp.47-55. </w:t>
      </w:r>
      <w:r w:rsidRPr="00381137">
        <w:rPr>
          <w:rFonts w:ascii="Arial" w:hAnsi="Arial" w:cs="Arial"/>
          <w:b/>
          <w:bCs/>
          <w:sz w:val="24"/>
          <w:szCs w:val="24"/>
        </w:rPr>
        <w:t xml:space="preserve"> </w:t>
      </w:r>
      <w:hyperlink r:id="rId25" w:history="1">
        <w:r w:rsidRPr="00381137">
          <w:rPr>
            <w:rStyle w:val="Hyperlink"/>
            <w:rFonts w:ascii="Arial" w:hAnsi="Arial" w:cs="Arial"/>
            <w:sz w:val="24"/>
            <w:szCs w:val="24"/>
          </w:rPr>
          <w:t>https://doi.org/10.1016/j.ijhm.2018.01.003</w:t>
        </w:r>
      </w:hyperlink>
      <w:r w:rsidRPr="00381137">
        <w:rPr>
          <w:rFonts w:ascii="Arial" w:hAnsi="Arial" w:cs="Arial"/>
          <w:sz w:val="24"/>
          <w:szCs w:val="24"/>
        </w:rPr>
        <w:t xml:space="preserve"> </w:t>
      </w:r>
    </w:p>
    <w:p w14:paraId="1C060F90"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DiNatale</w:t>
      </w:r>
      <w:proofErr w:type="spellEnd"/>
      <w:r w:rsidRPr="00381137">
        <w:rPr>
          <w:rFonts w:ascii="Arial" w:hAnsi="Arial" w:cs="Arial"/>
          <w:sz w:val="24"/>
          <w:szCs w:val="24"/>
        </w:rPr>
        <w:t>, S., Lewis, R. and Parker, R., 2018. Short-term rentals in small cities in Oregon: Impacts and regulations. </w:t>
      </w:r>
      <w:r w:rsidRPr="00381137">
        <w:rPr>
          <w:rFonts w:ascii="Arial" w:hAnsi="Arial" w:cs="Arial"/>
          <w:i/>
          <w:iCs/>
          <w:sz w:val="24"/>
          <w:szCs w:val="24"/>
        </w:rPr>
        <w:t>Land use policy</w:t>
      </w:r>
      <w:r w:rsidRPr="00381137">
        <w:rPr>
          <w:rFonts w:ascii="Arial" w:hAnsi="Arial" w:cs="Arial"/>
          <w:sz w:val="24"/>
          <w:szCs w:val="24"/>
        </w:rPr>
        <w:t>, </w:t>
      </w:r>
      <w:r w:rsidRPr="00381137">
        <w:rPr>
          <w:rFonts w:ascii="Arial" w:hAnsi="Arial" w:cs="Arial"/>
          <w:i/>
          <w:iCs/>
          <w:sz w:val="24"/>
          <w:szCs w:val="24"/>
        </w:rPr>
        <w:t>79</w:t>
      </w:r>
      <w:r w:rsidRPr="00381137">
        <w:rPr>
          <w:rFonts w:ascii="Arial" w:hAnsi="Arial" w:cs="Arial"/>
          <w:sz w:val="24"/>
          <w:szCs w:val="24"/>
        </w:rPr>
        <w:t xml:space="preserve">, pp.407-423. </w:t>
      </w:r>
      <w:hyperlink r:id="rId26" w:history="1">
        <w:r w:rsidRPr="00381137">
          <w:rPr>
            <w:rStyle w:val="Hyperlink"/>
            <w:rFonts w:ascii="Arial" w:hAnsi="Arial" w:cs="Arial"/>
            <w:sz w:val="24"/>
            <w:szCs w:val="24"/>
          </w:rPr>
          <w:t>https://doi.org/10.1016/j.landusepol.2018.08.023</w:t>
        </w:r>
      </w:hyperlink>
      <w:r w:rsidRPr="00381137">
        <w:rPr>
          <w:rFonts w:ascii="Arial" w:hAnsi="Arial" w:cs="Arial"/>
          <w:sz w:val="24"/>
          <w:szCs w:val="24"/>
        </w:rPr>
        <w:t xml:space="preserve"> </w:t>
      </w:r>
    </w:p>
    <w:p w14:paraId="2F8FD3BE"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Escobar M.C., 2024. Building a Resilient Digital Backbone: How Hotels are Enhancing Connectivity. Hospitality Tech Website. </w:t>
      </w:r>
      <w:hyperlink r:id="rId27" w:history="1">
        <w:r w:rsidRPr="00381137">
          <w:rPr>
            <w:rStyle w:val="Hyperlink"/>
            <w:rFonts w:ascii="Arial" w:hAnsi="Arial" w:cs="Arial"/>
            <w:sz w:val="24"/>
            <w:szCs w:val="24"/>
          </w:rPr>
          <w:t>https://hospitalitytech.com/building-resilient-digital-backbone-how-hotels-are-enhancing-connectivity</w:t>
        </w:r>
      </w:hyperlink>
      <w:r w:rsidRPr="00381137">
        <w:rPr>
          <w:rFonts w:ascii="Arial" w:hAnsi="Arial" w:cs="Arial"/>
          <w:sz w:val="24"/>
          <w:szCs w:val="24"/>
        </w:rPr>
        <w:t xml:space="preserve"> </w:t>
      </w:r>
    </w:p>
    <w:p w14:paraId="3BBADDFD"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Ford, J.D., Ford, L.W. and </w:t>
      </w:r>
      <w:proofErr w:type="spellStart"/>
      <w:r w:rsidRPr="00381137">
        <w:rPr>
          <w:rFonts w:ascii="Arial" w:hAnsi="Arial" w:cs="Arial"/>
          <w:sz w:val="24"/>
          <w:szCs w:val="24"/>
        </w:rPr>
        <w:t>D’Amelio</w:t>
      </w:r>
      <w:proofErr w:type="spellEnd"/>
      <w:r w:rsidRPr="00381137">
        <w:rPr>
          <w:rFonts w:ascii="Arial" w:hAnsi="Arial" w:cs="Arial"/>
          <w:sz w:val="24"/>
          <w:szCs w:val="24"/>
        </w:rPr>
        <w:t xml:space="preserve">, A., 2008. Resistance to Change: The Rest of the Story, </w:t>
      </w:r>
      <w:r w:rsidRPr="00381137">
        <w:rPr>
          <w:rFonts w:ascii="Arial" w:hAnsi="Arial" w:cs="Arial"/>
          <w:i/>
          <w:iCs/>
          <w:sz w:val="24"/>
          <w:szCs w:val="24"/>
        </w:rPr>
        <w:t>Academy of Management Review</w:t>
      </w:r>
      <w:r w:rsidRPr="00381137">
        <w:rPr>
          <w:rFonts w:ascii="Arial" w:hAnsi="Arial" w:cs="Arial"/>
          <w:sz w:val="24"/>
          <w:szCs w:val="24"/>
        </w:rPr>
        <w:t xml:space="preserve">, 33(2), pp. 362-377. </w:t>
      </w:r>
      <w:hyperlink r:id="rId28" w:history="1">
        <w:r w:rsidRPr="00381137">
          <w:rPr>
            <w:rStyle w:val="Hyperlink"/>
            <w:rFonts w:ascii="Arial" w:hAnsi="Arial" w:cs="Arial"/>
            <w:sz w:val="24"/>
            <w:szCs w:val="24"/>
          </w:rPr>
          <w:t>https://research-ebsco-com.ezproxy.uwtsd.ac.uk/c/onvpsy/viewer/pdf/cgbsf2zilv</w:t>
        </w:r>
      </w:hyperlink>
      <w:r w:rsidRPr="00381137">
        <w:rPr>
          <w:rFonts w:ascii="Arial" w:hAnsi="Arial" w:cs="Arial"/>
          <w:sz w:val="24"/>
          <w:szCs w:val="24"/>
        </w:rPr>
        <w:t xml:space="preserve"> </w:t>
      </w:r>
    </w:p>
    <w:p w14:paraId="0AE31512"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Gerwe</w:t>
      </w:r>
      <w:proofErr w:type="spellEnd"/>
      <w:r w:rsidRPr="00381137">
        <w:rPr>
          <w:rFonts w:ascii="Arial" w:hAnsi="Arial" w:cs="Arial"/>
          <w:sz w:val="24"/>
          <w:szCs w:val="24"/>
        </w:rPr>
        <w:t>, O., 2021. The Covid-19 pandemic and the accommodation sharing sector: Effects and prospects for recovery. </w:t>
      </w:r>
      <w:r w:rsidRPr="00381137">
        <w:rPr>
          <w:rFonts w:ascii="Arial" w:hAnsi="Arial" w:cs="Arial"/>
          <w:i/>
          <w:iCs/>
          <w:sz w:val="24"/>
          <w:szCs w:val="24"/>
        </w:rPr>
        <w:t>Technological Forecasting and Social Change</w:t>
      </w:r>
      <w:r w:rsidRPr="00381137">
        <w:rPr>
          <w:rFonts w:ascii="Arial" w:hAnsi="Arial" w:cs="Arial"/>
          <w:sz w:val="24"/>
          <w:szCs w:val="24"/>
        </w:rPr>
        <w:t>, </w:t>
      </w:r>
      <w:r w:rsidRPr="00381137">
        <w:rPr>
          <w:rFonts w:ascii="Arial" w:hAnsi="Arial" w:cs="Arial"/>
          <w:i/>
          <w:iCs/>
          <w:sz w:val="24"/>
          <w:szCs w:val="24"/>
        </w:rPr>
        <w:t>167</w:t>
      </w:r>
      <w:r w:rsidRPr="00381137">
        <w:rPr>
          <w:rFonts w:ascii="Arial" w:hAnsi="Arial" w:cs="Arial"/>
          <w:sz w:val="24"/>
          <w:szCs w:val="24"/>
        </w:rPr>
        <w:t xml:space="preserve">, p.120733. </w:t>
      </w:r>
      <w:hyperlink r:id="rId29" w:history="1">
        <w:r w:rsidRPr="00381137">
          <w:rPr>
            <w:rStyle w:val="Hyperlink"/>
            <w:rFonts w:ascii="Arial" w:hAnsi="Arial" w:cs="Arial"/>
            <w:sz w:val="24"/>
            <w:szCs w:val="24"/>
          </w:rPr>
          <w:t>https://doi.org/10.1016/j.techfore.2021.120733</w:t>
        </w:r>
      </w:hyperlink>
      <w:r w:rsidRPr="00381137">
        <w:rPr>
          <w:rFonts w:ascii="Arial" w:hAnsi="Arial" w:cs="Arial"/>
          <w:sz w:val="24"/>
          <w:szCs w:val="24"/>
        </w:rPr>
        <w:t xml:space="preserve"> </w:t>
      </w:r>
    </w:p>
    <w:p w14:paraId="44AC0511"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GUPTA, S., MODGIL, S., LEE, C., CHO, M. and PARK, Y., 2022. Artificial </w:t>
      </w:r>
      <w:r>
        <w:rPr>
          <w:rFonts w:ascii="Arial" w:hAnsi="Arial" w:cs="Arial"/>
          <w:sz w:val="24"/>
          <w:szCs w:val="24"/>
        </w:rPr>
        <w:t>intelligence-enabled</w:t>
      </w:r>
      <w:r w:rsidRPr="00381137">
        <w:rPr>
          <w:rFonts w:ascii="Arial" w:hAnsi="Arial" w:cs="Arial"/>
          <w:sz w:val="24"/>
          <w:szCs w:val="24"/>
        </w:rPr>
        <w:t xml:space="preserve"> robots for stay experience in the hospitality industry in a smart city. </w:t>
      </w:r>
      <w:r w:rsidRPr="00381137">
        <w:rPr>
          <w:rFonts w:ascii="Arial" w:hAnsi="Arial" w:cs="Arial"/>
          <w:i/>
          <w:iCs/>
          <w:sz w:val="24"/>
          <w:szCs w:val="24"/>
        </w:rPr>
        <w:t>Industrial Management and Data Systems, </w:t>
      </w:r>
      <w:r w:rsidRPr="00381137">
        <w:rPr>
          <w:rFonts w:ascii="Arial" w:hAnsi="Arial" w:cs="Arial"/>
          <w:b/>
          <w:bCs/>
          <w:sz w:val="24"/>
          <w:szCs w:val="24"/>
        </w:rPr>
        <w:t>122</w:t>
      </w:r>
      <w:r w:rsidRPr="00381137">
        <w:rPr>
          <w:rFonts w:ascii="Arial" w:hAnsi="Arial" w:cs="Arial"/>
          <w:sz w:val="24"/>
          <w:szCs w:val="24"/>
        </w:rPr>
        <w:t xml:space="preserve">(10), pp. 2331-2350. </w:t>
      </w:r>
      <w:hyperlink r:id="rId30" w:history="1">
        <w:r w:rsidRPr="00381137">
          <w:rPr>
            <w:rStyle w:val="Hyperlink"/>
            <w:rFonts w:ascii="Arial" w:hAnsi="Arial" w:cs="Arial"/>
            <w:sz w:val="24"/>
            <w:szCs w:val="24"/>
          </w:rPr>
          <w:t>https://www.proquest.com/scholarly-journals/artificial-intelligence-enabled-robots-stay/docview/2730478147/se-2?accountid=130472</w:t>
        </w:r>
      </w:hyperlink>
      <w:r w:rsidRPr="00381137">
        <w:rPr>
          <w:rFonts w:ascii="Arial" w:hAnsi="Arial" w:cs="Arial"/>
          <w:sz w:val="24"/>
          <w:szCs w:val="24"/>
        </w:rPr>
        <w:t xml:space="preserve"> </w:t>
      </w:r>
    </w:p>
    <w:p w14:paraId="164B397E"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Hawaii Tourism Authority (2023) </w:t>
      </w:r>
      <w:r w:rsidRPr="00381137">
        <w:rPr>
          <w:rFonts w:ascii="Arial" w:hAnsi="Arial" w:cs="Arial"/>
          <w:i/>
          <w:iCs/>
          <w:sz w:val="24"/>
          <w:szCs w:val="24"/>
        </w:rPr>
        <w:t>Annual Tourism Report 2023</w:t>
      </w:r>
      <w:r w:rsidRPr="00381137">
        <w:rPr>
          <w:rFonts w:ascii="Arial" w:hAnsi="Arial" w:cs="Arial"/>
          <w:sz w:val="24"/>
          <w:szCs w:val="24"/>
        </w:rPr>
        <w:t xml:space="preserve">. </w:t>
      </w:r>
      <w:hyperlink r:id="rId31" w:history="1">
        <w:r w:rsidRPr="00381137">
          <w:rPr>
            <w:rStyle w:val="Hyperlink"/>
            <w:rFonts w:ascii="Arial" w:hAnsi="Arial" w:cs="Arial"/>
            <w:sz w:val="24"/>
            <w:szCs w:val="24"/>
          </w:rPr>
          <w:t>https://www.hawaiitourismauthority.org/media/13190/2023-annual-report-final.pdf</w:t>
        </w:r>
      </w:hyperlink>
      <w:r w:rsidRPr="00381137">
        <w:rPr>
          <w:rFonts w:ascii="Arial" w:hAnsi="Arial" w:cs="Arial"/>
          <w:sz w:val="24"/>
          <w:szCs w:val="24"/>
        </w:rPr>
        <w:t xml:space="preserve"> </w:t>
      </w:r>
    </w:p>
    <w:p w14:paraId="5EE941DB"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Ihsan, B. and </w:t>
      </w:r>
      <w:proofErr w:type="spellStart"/>
      <w:r w:rsidRPr="00381137">
        <w:rPr>
          <w:rFonts w:ascii="Arial" w:hAnsi="Arial" w:cs="Arial"/>
          <w:sz w:val="24"/>
          <w:szCs w:val="24"/>
        </w:rPr>
        <w:t>Alshibani</w:t>
      </w:r>
      <w:proofErr w:type="spellEnd"/>
      <w:r w:rsidRPr="00381137">
        <w:rPr>
          <w:rFonts w:ascii="Arial" w:hAnsi="Arial" w:cs="Arial"/>
          <w:sz w:val="24"/>
          <w:szCs w:val="24"/>
        </w:rPr>
        <w:t xml:space="preserve">, A., 2018. Factors Affecting Operation and Maintenance Cost of Hotels. Property Management 36(04).  </w:t>
      </w:r>
      <w:hyperlink r:id="rId32" w:history="1">
        <w:r w:rsidRPr="00381137">
          <w:rPr>
            <w:rStyle w:val="Hyperlink"/>
            <w:rFonts w:ascii="Arial" w:hAnsi="Arial" w:cs="Arial"/>
            <w:sz w:val="24"/>
            <w:szCs w:val="24"/>
          </w:rPr>
          <w:t>http://dx.doi.org/10.1108/PM-04-2017-0023</w:t>
        </w:r>
      </w:hyperlink>
      <w:r w:rsidRPr="00381137">
        <w:rPr>
          <w:rFonts w:ascii="Arial" w:hAnsi="Arial" w:cs="Arial"/>
          <w:sz w:val="24"/>
          <w:szCs w:val="24"/>
        </w:rPr>
        <w:t xml:space="preserve"> </w:t>
      </w:r>
    </w:p>
    <w:p w14:paraId="35905968"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KONG, H., XINYU, J., CHAN, W. and XIAOGE, Z., 2018. Job satisfaction research in the field of hospitality and tourism. </w:t>
      </w:r>
      <w:r w:rsidRPr="00381137">
        <w:rPr>
          <w:rFonts w:ascii="Arial" w:hAnsi="Arial" w:cs="Arial"/>
          <w:i/>
          <w:iCs/>
          <w:sz w:val="24"/>
          <w:szCs w:val="24"/>
        </w:rPr>
        <w:t xml:space="preserve">International Journal of Contemporary </w:t>
      </w:r>
      <w:r w:rsidRPr="00381137">
        <w:rPr>
          <w:rFonts w:ascii="Arial" w:hAnsi="Arial" w:cs="Arial"/>
          <w:i/>
          <w:iCs/>
          <w:sz w:val="24"/>
          <w:szCs w:val="24"/>
        </w:rPr>
        <w:lastRenderedPageBreak/>
        <w:t>Hospitality Management, </w:t>
      </w:r>
      <w:r w:rsidRPr="00381137">
        <w:rPr>
          <w:rFonts w:ascii="Arial" w:hAnsi="Arial" w:cs="Arial"/>
          <w:b/>
          <w:bCs/>
          <w:sz w:val="24"/>
          <w:szCs w:val="24"/>
        </w:rPr>
        <w:t>30</w:t>
      </w:r>
      <w:r w:rsidRPr="00381137">
        <w:rPr>
          <w:rFonts w:ascii="Arial" w:hAnsi="Arial" w:cs="Arial"/>
          <w:sz w:val="24"/>
          <w:szCs w:val="24"/>
        </w:rPr>
        <w:t xml:space="preserve">(5), pp. 2178-2194. </w:t>
      </w:r>
      <w:hyperlink r:id="rId33" w:history="1">
        <w:r w:rsidRPr="00381137">
          <w:rPr>
            <w:rStyle w:val="Hyperlink"/>
            <w:rFonts w:ascii="Arial" w:hAnsi="Arial" w:cs="Arial"/>
            <w:sz w:val="24"/>
            <w:szCs w:val="24"/>
          </w:rPr>
          <w:t>https://www.proquest.com/scholarly-journals/job-satisfaction-research-field-hospitality/docview/2049838056/se-2?accountid=130472</w:t>
        </w:r>
      </w:hyperlink>
      <w:r w:rsidRPr="00381137">
        <w:rPr>
          <w:rFonts w:ascii="Arial" w:hAnsi="Arial" w:cs="Arial"/>
          <w:sz w:val="24"/>
          <w:szCs w:val="24"/>
        </w:rPr>
        <w:t xml:space="preserve"> </w:t>
      </w:r>
    </w:p>
    <w:p w14:paraId="7DC2C55E"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Koo, B., Yu, J. and Han, H., 2020. The role of loyalty programs in boosting hotel guest loyalty: Impact of switching barriers. </w:t>
      </w:r>
      <w:r w:rsidRPr="00381137">
        <w:rPr>
          <w:rFonts w:ascii="Arial" w:hAnsi="Arial" w:cs="Arial"/>
          <w:i/>
          <w:iCs/>
          <w:sz w:val="24"/>
          <w:szCs w:val="24"/>
        </w:rPr>
        <w:t>International journal of hospitality Management</w:t>
      </w:r>
      <w:r w:rsidRPr="00381137">
        <w:rPr>
          <w:rFonts w:ascii="Arial" w:hAnsi="Arial" w:cs="Arial"/>
          <w:sz w:val="24"/>
          <w:szCs w:val="24"/>
        </w:rPr>
        <w:t>, </w:t>
      </w:r>
      <w:r w:rsidRPr="00381137">
        <w:rPr>
          <w:rFonts w:ascii="Arial" w:hAnsi="Arial" w:cs="Arial"/>
          <w:i/>
          <w:iCs/>
          <w:sz w:val="24"/>
          <w:szCs w:val="24"/>
        </w:rPr>
        <w:t>84</w:t>
      </w:r>
      <w:r w:rsidRPr="00381137">
        <w:rPr>
          <w:rFonts w:ascii="Arial" w:hAnsi="Arial" w:cs="Arial"/>
          <w:sz w:val="24"/>
          <w:szCs w:val="24"/>
        </w:rPr>
        <w:t xml:space="preserve">, p.102328. </w:t>
      </w:r>
      <w:hyperlink r:id="rId34" w:history="1">
        <w:r w:rsidRPr="00381137">
          <w:rPr>
            <w:rStyle w:val="Hyperlink"/>
            <w:rFonts w:ascii="Arial" w:hAnsi="Arial" w:cs="Arial"/>
            <w:sz w:val="24"/>
            <w:szCs w:val="24"/>
          </w:rPr>
          <w:t>https://doi.org/10.1016/j.ijhm.2019.102328</w:t>
        </w:r>
      </w:hyperlink>
      <w:r w:rsidRPr="00381137">
        <w:rPr>
          <w:rFonts w:ascii="Arial" w:hAnsi="Arial" w:cs="Arial"/>
          <w:sz w:val="24"/>
          <w:szCs w:val="24"/>
        </w:rPr>
        <w:t xml:space="preserve"> </w:t>
      </w:r>
    </w:p>
    <w:p w14:paraId="341A9824"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Kotter, J.P., 1996. </w:t>
      </w:r>
      <w:r w:rsidRPr="00381137">
        <w:rPr>
          <w:rFonts w:ascii="Arial" w:hAnsi="Arial" w:cs="Arial"/>
          <w:i/>
          <w:iCs/>
          <w:sz w:val="24"/>
          <w:szCs w:val="24"/>
        </w:rPr>
        <w:t>Leading Change</w:t>
      </w:r>
      <w:r w:rsidRPr="00381137">
        <w:rPr>
          <w:rFonts w:ascii="Arial" w:hAnsi="Arial" w:cs="Arial"/>
          <w:sz w:val="24"/>
          <w:szCs w:val="24"/>
        </w:rPr>
        <w:t>. Boston: Harvard Business School Press.</w:t>
      </w:r>
    </w:p>
    <w:p w14:paraId="7B4B739E"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LADHARI, R., 2009. Service quality, emotional satisfaction, and behavioural intentions: A study in the hotel industry. </w:t>
      </w:r>
      <w:r w:rsidRPr="00381137">
        <w:rPr>
          <w:rFonts w:ascii="Arial" w:hAnsi="Arial" w:cs="Arial"/>
          <w:i/>
          <w:iCs/>
          <w:sz w:val="24"/>
          <w:szCs w:val="24"/>
        </w:rPr>
        <w:t>Managing Service Quality, </w:t>
      </w:r>
      <w:r w:rsidRPr="00381137">
        <w:rPr>
          <w:rFonts w:ascii="Arial" w:hAnsi="Arial" w:cs="Arial"/>
          <w:b/>
          <w:bCs/>
          <w:sz w:val="24"/>
          <w:szCs w:val="24"/>
        </w:rPr>
        <w:t>19</w:t>
      </w:r>
      <w:r w:rsidRPr="00381137">
        <w:rPr>
          <w:rFonts w:ascii="Arial" w:hAnsi="Arial" w:cs="Arial"/>
          <w:sz w:val="24"/>
          <w:szCs w:val="24"/>
        </w:rPr>
        <w:t xml:space="preserve">(3), pp. 308-331. </w:t>
      </w:r>
      <w:hyperlink r:id="rId35" w:history="1">
        <w:r w:rsidRPr="00381137">
          <w:rPr>
            <w:rStyle w:val="Hyperlink"/>
            <w:rFonts w:ascii="Arial" w:hAnsi="Arial" w:cs="Arial"/>
            <w:sz w:val="24"/>
            <w:szCs w:val="24"/>
          </w:rPr>
          <w:t>https://www.proquest.com/scholarly-journals/service-quality-emotional-satisfaction/docview/197984482/se-2?accountid=130472</w:t>
        </w:r>
      </w:hyperlink>
      <w:r w:rsidRPr="00381137">
        <w:rPr>
          <w:rFonts w:ascii="Arial" w:hAnsi="Arial" w:cs="Arial"/>
          <w:sz w:val="24"/>
          <w:szCs w:val="24"/>
        </w:rPr>
        <w:t xml:space="preserve"> </w:t>
      </w:r>
    </w:p>
    <w:p w14:paraId="189F6CBC"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Leoni, V. and Boto-García, D., 2023. ‘Apparent’ and actual hotel scores under Booking.com new reviewing system. International Journal of Hospitality Management. </w:t>
      </w:r>
      <w:hyperlink r:id="rId36" w:history="1">
        <w:r w:rsidRPr="00381137">
          <w:rPr>
            <w:rStyle w:val="Hyperlink"/>
            <w:rFonts w:ascii="Arial" w:hAnsi="Arial" w:cs="Arial"/>
            <w:sz w:val="24"/>
            <w:szCs w:val="24"/>
          </w:rPr>
          <w:t>https://doi.org/10.1016/j.ijhm.2023.103493</w:t>
        </w:r>
      </w:hyperlink>
      <w:r w:rsidRPr="00381137">
        <w:rPr>
          <w:rFonts w:ascii="Arial" w:hAnsi="Arial" w:cs="Arial"/>
          <w:sz w:val="24"/>
          <w:szCs w:val="24"/>
        </w:rPr>
        <w:t xml:space="preserve"> </w:t>
      </w:r>
    </w:p>
    <w:p w14:paraId="371B3759"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Leung, Daniel, Rob Law, Hubert Van Hoof, and </w:t>
      </w:r>
      <w:proofErr w:type="spellStart"/>
      <w:r w:rsidRPr="00381137">
        <w:rPr>
          <w:rFonts w:ascii="Arial" w:hAnsi="Arial" w:cs="Arial"/>
          <w:sz w:val="24"/>
          <w:szCs w:val="24"/>
        </w:rPr>
        <w:t>Dimitrios</w:t>
      </w:r>
      <w:proofErr w:type="spellEnd"/>
      <w:r w:rsidRPr="00381137">
        <w:rPr>
          <w:rFonts w:ascii="Arial" w:hAnsi="Arial" w:cs="Arial"/>
          <w:sz w:val="24"/>
          <w:szCs w:val="24"/>
        </w:rPr>
        <w:t xml:space="preserve"> </w:t>
      </w:r>
      <w:proofErr w:type="spellStart"/>
      <w:r w:rsidRPr="00381137">
        <w:rPr>
          <w:rFonts w:ascii="Arial" w:hAnsi="Arial" w:cs="Arial"/>
          <w:sz w:val="24"/>
          <w:szCs w:val="24"/>
        </w:rPr>
        <w:t>Buhalis</w:t>
      </w:r>
      <w:proofErr w:type="spellEnd"/>
      <w:r w:rsidRPr="00381137">
        <w:rPr>
          <w:rFonts w:ascii="Arial" w:hAnsi="Arial" w:cs="Arial"/>
          <w:sz w:val="24"/>
          <w:szCs w:val="24"/>
        </w:rPr>
        <w:t>. "Social media in tourism and hospitality: A literature review." </w:t>
      </w:r>
      <w:r w:rsidRPr="00381137">
        <w:rPr>
          <w:rFonts w:ascii="Arial" w:hAnsi="Arial" w:cs="Arial"/>
          <w:i/>
          <w:iCs/>
          <w:sz w:val="24"/>
          <w:szCs w:val="24"/>
        </w:rPr>
        <w:t>Journal of travel and tourism marketing</w:t>
      </w:r>
      <w:r w:rsidRPr="00381137">
        <w:rPr>
          <w:rFonts w:ascii="Arial" w:hAnsi="Arial" w:cs="Arial"/>
          <w:sz w:val="24"/>
          <w:szCs w:val="24"/>
        </w:rPr>
        <w:t xml:space="preserve"> 30, no. 1-2 (2013): 3-22. </w:t>
      </w:r>
      <w:hyperlink r:id="rId37" w:history="1">
        <w:r w:rsidRPr="00381137">
          <w:rPr>
            <w:rStyle w:val="Hyperlink"/>
            <w:rFonts w:ascii="Arial" w:hAnsi="Arial" w:cs="Arial"/>
            <w:sz w:val="24"/>
            <w:szCs w:val="24"/>
          </w:rPr>
          <w:t>https://doi.org/10.1080/10548408.2013.750919</w:t>
        </w:r>
      </w:hyperlink>
      <w:r w:rsidRPr="00381137">
        <w:rPr>
          <w:rFonts w:ascii="Arial" w:hAnsi="Arial" w:cs="Arial"/>
          <w:sz w:val="24"/>
          <w:szCs w:val="24"/>
        </w:rPr>
        <w:t xml:space="preserve"> </w:t>
      </w:r>
    </w:p>
    <w:p w14:paraId="2A271D03"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Levy, S.E., Duan, W. and Boo, S., 2013. An analysis of one-star online reviews and responses in the Washington, DC, lodging market. </w:t>
      </w:r>
      <w:r w:rsidRPr="00381137">
        <w:rPr>
          <w:rFonts w:ascii="Arial" w:hAnsi="Arial" w:cs="Arial"/>
          <w:i/>
          <w:iCs/>
          <w:sz w:val="24"/>
          <w:szCs w:val="24"/>
        </w:rPr>
        <w:t>Cornell Hospitality Quarterly</w:t>
      </w:r>
      <w:r w:rsidRPr="00381137">
        <w:rPr>
          <w:rFonts w:ascii="Arial" w:hAnsi="Arial" w:cs="Arial"/>
          <w:sz w:val="24"/>
          <w:szCs w:val="24"/>
        </w:rPr>
        <w:t>, </w:t>
      </w:r>
      <w:r w:rsidRPr="00381137">
        <w:rPr>
          <w:rFonts w:ascii="Arial" w:hAnsi="Arial" w:cs="Arial"/>
          <w:i/>
          <w:iCs/>
          <w:sz w:val="24"/>
          <w:szCs w:val="24"/>
        </w:rPr>
        <w:t>54</w:t>
      </w:r>
      <w:r w:rsidRPr="00381137">
        <w:rPr>
          <w:rFonts w:ascii="Arial" w:hAnsi="Arial" w:cs="Arial"/>
          <w:sz w:val="24"/>
          <w:szCs w:val="24"/>
        </w:rPr>
        <w:t xml:space="preserve">(1), pp.49-63. </w:t>
      </w:r>
      <w:hyperlink r:id="rId38" w:history="1">
        <w:r w:rsidRPr="00381137">
          <w:rPr>
            <w:rStyle w:val="Hyperlink"/>
            <w:rFonts w:ascii="Arial" w:hAnsi="Arial" w:cs="Arial"/>
            <w:sz w:val="24"/>
            <w:szCs w:val="24"/>
          </w:rPr>
          <w:t>https://doi.org/10.1177/1938965512464513</w:t>
        </w:r>
      </w:hyperlink>
      <w:r w:rsidRPr="00381137">
        <w:rPr>
          <w:rFonts w:ascii="Arial" w:hAnsi="Arial" w:cs="Arial"/>
          <w:sz w:val="24"/>
          <w:szCs w:val="24"/>
        </w:rPr>
        <w:t xml:space="preserve"> </w:t>
      </w:r>
    </w:p>
    <w:p w14:paraId="3990C119"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Lines, R., 2004. Influence of participation in strategic change: resistance, organizational commitment and change goal achievement. </w:t>
      </w:r>
      <w:r w:rsidRPr="00381137">
        <w:rPr>
          <w:rFonts w:ascii="Arial" w:hAnsi="Arial" w:cs="Arial"/>
          <w:i/>
          <w:iCs/>
          <w:sz w:val="24"/>
          <w:szCs w:val="24"/>
        </w:rPr>
        <w:t>Journal of change management</w:t>
      </w:r>
      <w:r w:rsidRPr="00381137">
        <w:rPr>
          <w:rFonts w:ascii="Arial" w:hAnsi="Arial" w:cs="Arial"/>
          <w:sz w:val="24"/>
          <w:szCs w:val="24"/>
        </w:rPr>
        <w:t>, </w:t>
      </w:r>
      <w:r w:rsidRPr="00381137">
        <w:rPr>
          <w:rFonts w:ascii="Arial" w:hAnsi="Arial" w:cs="Arial"/>
          <w:i/>
          <w:iCs/>
          <w:sz w:val="24"/>
          <w:szCs w:val="24"/>
        </w:rPr>
        <w:t>4</w:t>
      </w:r>
      <w:r w:rsidRPr="00381137">
        <w:rPr>
          <w:rFonts w:ascii="Arial" w:hAnsi="Arial" w:cs="Arial"/>
          <w:sz w:val="24"/>
          <w:szCs w:val="24"/>
        </w:rPr>
        <w:t xml:space="preserve">(3), pp.193-215. </w:t>
      </w:r>
      <w:hyperlink r:id="rId39" w:history="1">
        <w:r w:rsidRPr="00381137">
          <w:rPr>
            <w:rStyle w:val="Hyperlink"/>
            <w:rFonts w:ascii="Arial" w:hAnsi="Arial" w:cs="Arial"/>
            <w:sz w:val="24"/>
            <w:szCs w:val="24"/>
          </w:rPr>
          <w:t>https://doi.org/10.1080/1469701042000221696</w:t>
        </w:r>
      </w:hyperlink>
      <w:r w:rsidRPr="00381137">
        <w:rPr>
          <w:rFonts w:ascii="Arial" w:hAnsi="Arial" w:cs="Arial"/>
          <w:sz w:val="24"/>
          <w:szCs w:val="24"/>
        </w:rPr>
        <w:t xml:space="preserve"> </w:t>
      </w:r>
    </w:p>
    <w:p w14:paraId="014CC117"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Lunenburg, F.C., 2010. Managing change: The role of the change agent. </w:t>
      </w:r>
      <w:r w:rsidRPr="00381137">
        <w:rPr>
          <w:rFonts w:ascii="Arial" w:hAnsi="Arial" w:cs="Arial"/>
          <w:i/>
          <w:iCs/>
          <w:sz w:val="24"/>
          <w:szCs w:val="24"/>
        </w:rPr>
        <w:t>International journal of management, business, and administration</w:t>
      </w:r>
      <w:r w:rsidRPr="00381137">
        <w:rPr>
          <w:rFonts w:ascii="Arial" w:hAnsi="Arial" w:cs="Arial"/>
          <w:sz w:val="24"/>
          <w:szCs w:val="24"/>
        </w:rPr>
        <w:t>, </w:t>
      </w:r>
      <w:r w:rsidRPr="00381137">
        <w:rPr>
          <w:rFonts w:ascii="Arial" w:hAnsi="Arial" w:cs="Arial"/>
          <w:i/>
          <w:iCs/>
          <w:sz w:val="24"/>
          <w:szCs w:val="24"/>
        </w:rPr>
        <w:t>13</w:t>
      </w:r>
      <w:r w:rsidRPr="00381137">
        <w:rPr>
          <w:rFonts w:ascii="Arial" w:hAnsi="Arial" w:cs="Arial"/>
          <w:sz w:val="24"/>
          <w:szCs w:val="24"/>
        </w:rPr>
        <w:t xml:space="preserve">(1), pp.1-6. </w:t>
      </w:r>
      <w:hyperlink r:id="rId40" w:history="1">
        <w:r w:rsidRPr="00381137">
          <w:rPr>
            <w:rStyle w:val="Hyperlink"/>
            <w:rFonts w:ascii="Arial" w:hAnsi="Arial" w:cs="Arial"/>
            <w:sz w:val="24"/>
            <w:szCs w:val="24"/>
          </w:rPr>
          <w:t>https://www.mlsu.ac.in/econtents/1081_Managing%20Change%20The%20Role%20of%20Change%20Agent%20Unit-3.pdf</w:t>
        </w:r>
      </w:hyperlink>
      <w:r w:rsidRPr="00381137">
        <w:rPr>
          <w:rFonts w:ascii="Arial" w:hAnsi="Arial" w:cs="Arial"/>
          <w:sz w:val="24"/>
          <w:szCs w:val="24"/>
        </w:rPr>
        <w:t xml:space="preserve"> </w:t>
      </w:r>
    </w:p>
    <w:p w14:paraId="78983D22"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lastRenderedPageBreak/>
        <w:t>Madanoglu</w:t>
      </w:r>
      <w:proofErr w:type="spellEnd"/>
      <w:r w:rsidRPr="00381137">
        <w:rPr>
          <w:rFonts w:ascii="Arial" w:hAnsi="Arial" w:cs="Arial"/>
          <w:sz w:val="24"/>
          <w:szCs w:val="24"/>
        </w:rPr>
        <w:t xml:space="preserve"> and </w:t>
      </w:r>
      <w:proofErr w:type="spellStart"/>
      <w:r w:rsidRPr="00381137">
        <w:rPr>
          <w:rFonts w:ascii="Arial" w:hAnsi="Arial" w:cs="Arial"/>
          <w:sz w:val="24"/>
          <w:szCs w:val="24"/>
        </w:rPr>
        <w:t>Ozdemir</w:t>
      </w:r>
      <w:proofErr w:type="spellEnd"/>
      <w:r w:rsidRPr="00381137">
        <w:rPr>
          <w:rFonts w:ascii="Arial" w:hAnsi="Arial" w:cs="Arial"/>
          <w:sz w:val="24"/>
          <w:szCs w:val="24"/>
        </w:rPr>
        <w:t xml:space="preserve">, 2019. Economic Policy Uncertainty and Hotel Operating Performance. Tourism Management, 71 pp.433-452. </w:t>
      </w:r>
      <w:hyperlink r:id="rId41" w:history="1">
        <w:r w:rsidRPr="00381137">
          <w:rPr>
            <w:rStyle w:val="Hyperlink"/>
            <w:rFonts w:ascii="Arial" w:hAnsi="Arial" w:cs="Arial"/>
            <w:sz w:val="24"/>
            <w:szCs w:val="24"/>
          </w:rPr>
          <w:t>https://doi.org/10.1016/j.tourman.2018.10.012</w:t>
        </w:r>
      </w:hyperlink>
      <w:r w:rsidRPr="00381137">
        <w:rPr>
          <w:rFonts w:ascii="Arial" w:hAnsi="Arial" w:cs="Arial"/>
          <w:sz w:val="24"/>
          <w:szCs w:val="24"/>
        </w:rPr>
        <w:t xml:space="preserve"> </w:t>
      </w:r>
    </w:p>
    <w:p w14:paraId="036E40E2"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Majka</w:t>
      </w:r>
      <w:proofErr w:type="spellEnd"/>
      <w:r w:rsidRPr="00381137">
        <w:rPr>
          <w:rFonts w:ascii="Arial" w:hAnsi="Arial" w:cs="Arial"/>
          <w:sz w:val="24"/>
          <w:szCs w:val="24"/>
        </w:rPr>
        <w:t xml:space="preserve">, M., 2024. Leading Change Successfully: A Guide to Kotter’s 8-Step Process. </w:t>
      </w:r>
      <w:hyperlink r:id="rId42" w:history="1">
        <w:r w:rsidRPr="00381137">
          <w:rPr>
            <w:rStyle w:val="Hyperlink"/>
            <w:rFonts w:ascii="Arial" w:hAnsi="Arial" w:cs="Arial"/>
            <w:sz w:val="24"/>
            <w:szCs w:val="24"/>
          </w:rPr>
          <w:t>https://www.researchgate.net/publication/381280928_Leading_Change_Successfully_A_Guide_to_Kotter's_8-Step_Process</w:t>
        </w:r>
      </w:hyperlink>
      <w:r w:rsidRPr="00381137">
        <w:rPr>
          <w:rFonts w:ascii="Arial" w:hAnsi="Arial" w:cs="Arial"/>
          <w:sz w:val="24"/>
          <w:szCs w:val="24"/>
        </w:rPr>
        <w:t xml:space="preserve"> </w:t>
      </w:r>
    </w:p>
    <w:p w14:paraId="37BBE2F6"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MasterClass</w:t>
      </w:r>
      <w:proofErr w:type="spellEnd"/>
      <w:r w:rsidRPr="00381137">
        <w:rPr>
          <w:rFonts w:ascii="Arial" w:hAnsi="Arial" w:cs="Arial"/>
          <w:sz w:val="24"/>
          <w:szCs w:val="24"/>
        </w:rPr>
        <w:t xml:space="preserve">, 2022, STEEPLE Analysis: How to Conduct a STEEPLE Analysis. </w:t>
      </w:r>
      <w:hyperlink r:id="rId43" w:history="1">
        <w:r w:rsidRPr="00381137">
          <w:rPr>
            <w:rStyle w:val="Hyperlink"/>
            <w:rFonts w:ascii="Arial" w:hAnsi="Arial" w:cs="Arial"/>
            <w:sz w:val="24"/>
            <w:szCs w:val="24"/>
          </w:rPr>
          <w:t>https://www.masterclass.com/articles/steeple-analysis</w:t>
        </w:r>
      </w:hyperlink>
      <w:r w:rsidRPr="00381137">
        <w:rPr>
          <w:rFonts w:ascii="Arial" w:hAnsi="Arial" w:cs="Arial"/>
          <w:sz w:val="24"/>
          <w:szCs w:val="24"/>
        </w:rPr>
        <w:t xml:space="preserve"> </w:t>
      </w:r>
    </w:p>
    <w:p w14:paraId="3DFECE6F"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Mattimoe</w:t>
      </w:r>
      <w:proofErr w:type="spellEnd"/>
      <w:r w:rsidRPr="00381137">
        <w:rPr>
          <w:rFonts w:ascii="Arial" w:hAnsi="Arial" w:cs="Arial"/>
          <w:sz w:val="24"/>
          <w:szCs w:val="24"/>
        </w:rPr>
        <w:t>, R., and Tivnan, J. P. (2017). In search of hospitality: Theoretical and practical issues in performance measurement and management in hotels. In </w:t>
      </w:r>
      <w:r w:rsidRPr="00381137">
        <w:rPr>
          <w:rFonts w:ascii="Arial" w:hAnsi="Arial" w:cs="Arial"/>
          <w:i/>
          <w:iCs/>
          <w:sz w:val="24"/>
          <w:szCs w:val="24"/>
        </w:rPr>
        <w:t>The Routledge Companion to Performance Management and Control</w:t>
      </w:r>
      <w:r w:rsidRPr="00381137">
        <w:rPr>
          <w:rFonts w:ascii="Arial" w:hAnsi="Arial" w:cs="Arial"/>
          <w:sz w:val="24"/>
          <w:szCs w:val="24"/>
        </w:rPr>
        <w:t xml:space="preserve"> (pp. 372-396). Routledge. </w:t>
      </w:r>
      <w:hyperlink r:id="rId44" w:history="1">
        <w:r w:rsidRPr="00381137">
          <w:rPr>
            <w:rStyle w:val="Hyperlink"/>
            <w:rFonts w:ascii="Arial" w:hAnsi="Arial" w:cs="Arial"/>
            <w:sz w:val="24"/>
            <w:szCs w:val="24"/>
          </w:rPr>
          <w:t>https://www.researchgate.net/publication/312491710_In_Search_of_Hospitality_Theoretical_and_Practical_Issues_in_Performance_Measurement_and_Management_in_Hotels</w:t>
        </w:r>
      </w:hyperlink>
      <w:r w:rsidRPr="00381137">
        <w:rPr>
          <w:rFonts w:ascii="Arial" w:hAnsi="Arial" w:cs="Arial"/>
          <w:sz w:val="24"/>
          <w:szCs w:val="24"/>
        </w:rPr>
        <w:t xml:space="preserve"> </w:t>
      </w:r>
    </w:p>
    <w:p w14:paraId="734254B5"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MICHAEL C.G. DAVIDSON, TIMO, N. and WANG, Y., 2010. How much does labour turnover </w:t>
      </w:r>
      <w:proofErr w:type="gramStart"/>
      <w:r w:rsidRPr="00381137">
        <w:rPr>
          <w:rFonts w:ascii="Arial" w:hAnsi="Arial" w:cs="Arial"/>
          <w:sz w:val="24"/>
          <w:szCs w:val="24"/>
        </w:rPr>
        <w:t>cost?:</w:t>
      </w:r>
      <w:proofErr w:type="gramEnd"/>
      <w:r w:rsidRPr="00381137">
        <w:rPr>
          <w:rFonts w:ascii="Arial" w:hAnsi="Arial" w:cs="Arial"/>
          <w:sz w:val="24"/>
          <w:szCs w:val="24"/>
        </w:rPr>
        <w:t xml:space="preserve"> A case study of Australian four- and five-star hotels. </w:t>
      </w:r>
      <w:r w:rsidRPr="00381137">
        <w:rPr>
          <w:rFonts w:ascii="Arial" w:hAnsi="Arial" w:cs="Arial"/>
          <w:i/>
          <w:iCs/>
          <w:sz w:val="24"/>
          <w:szCs w:val="24"/>
        </w:rPr>
        <w:t>International Journal of Contemporary Hospitality Management, </w:t>
      </w:r>
      <w:r w:rsidRPr="00381137">
        <w:rPr>
          <w:rFonts w:ascii="Arial" w:hAnsi="Arial" w:cs="Arial"/>
          <w:b/>
          <w:bCs/>
          <w:sz w:val="24"/>
          <w:szCs w:val="24"/>
        </w:rPr>
        <w:t>22</w:t>
      </w:r>
      <w:r w:rsidRPr="00381137">
        <w:rPr>
          <w:rFonts w:ascii="Arial" w:hAnsi="Arial" w:cs="Arial"/>
          <w:sz w:val="24"/>
          <w:szCs w:val="24"/>
        </w:rPr>
        <w:t xml:space="preserve">(4), pp. 451-466. </w:t>
      </w:r>
      <w:hyperlink r:id="rId45" w:history="1">
        <w:r w:rsidRPr="00381137">
          <w:rPr>
            <w:rStyle w:val="Hyperlink"/>
            <w:rFonts w:ascii="Arial" w:hAnsi="Arial" w:cs="Arial"/>
            <w:sz w:val="24"/>
            <w:szCs w:val="24"/>
          </w:rPr>
          <w:t>https://www.proquest.com/scholarly-journals/how-much-does-labour-turnover-cost/docview/312292873/se-2?accountid=130472</w:t>
        </w:r>
      </w:hyperlink>
      <w:r w:rsidRPr="00381137">
        <w:rPr>
          <w:rFonts w:ascii="Arial" w:hAnsi="Arial" w:cs="Arial"/>
          <w:sz w:val="24"/>
          <w:szCs w:val="24"/>
        </w:rPr>
        <w:t xml:space="preserve"> </w:t>
      </w:r>
    </w:p>
    <w:p w14:paraId="52B8A288"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Mullins, L.J. and McLean, J., 2019. Organisational behaviour in the workplace. Twelfth edition. Pearson Education Limited. </w:t>
      </w:r>
      <w:hyperlink r:id="rId46" w:history="1">
        <w:r w:rsidRPr="00381137">
          <w:rPr>
            <w:rStyle w:val="Hyperlink"/>
            <w:rFonts w:ascii="Arial" w:hAnsi="Arial" w:cs="Arial"/>
            <w:sz w:val="24"/>
            <w:szCs w:val="24"/>
          </w:rPr>
          <w:t>https://ebookcentral.proquest.com/lib/trinity/detail.action?docID=5830196&amp;pq-origsite=primo#</w:t>
        </w:r>
      </w:hyperlink>
      <w:r w:rsidRPr="00381137">
        <w:rPr>
          <w:rFonts w:ascii="Arial" w:hAnsi="Arial" w:cs="Arial"/>
          <w:sz w:val="24"/>
          <w:szCs w:val="24"/>
        </w:rPr>
        <w:t xml:space="preserve"> </w:t>
      </w:r>
    </w:p>
    <w:p w14:paraId="10402223"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Murphy, J., </w:t>
      </w:r>
      <w:proofErr w:type="spellStart"/>
      <w:r w:rsidRPr="00381137">
        <w:rPr>
          <w:rFonts w:ascii="Arial" w:hAnsi="Arial" w:cs="Arial"/>
          <w:sz w:val="24"/>
          <w:szCs w:val="24"/>
        </w:rPr>
        <w:t>Hofacker</w:t>
      </w:r>
      <w:proofErr w:type="spellEnd"/>
      <w:r w:rsidRPr="00381137">
        <w:rPr>
          <w:rFonts w:ascii="Arial" w:hAnsi="Arial" w:cs="Arial"/>
          <w:sz w:val="24"/>
          <w:szCs w:val="24"/>
        </w:rPr>
        <w:t xml:space="preserve">, C. and </w:t>
      </w:r>
      <w:proofErr w:type="spellStart"/>
      <w:r w:rsidRPr="00381137">
        <w:rPr>
          <w:rFonts w:ascii="Arial" w:hAnsi="Arial" w:cs="Arial"/>
          <w:sz w:val="24"/>
          <w:szCs w:val="24"/>
        </w:rPr>
        <w:t>Gretzel</w:t>
      </w:r>
      <w:proofErr w:type="spellEnd"/>
      <w:r w:rsidRPr="00381137">
        <w:rPr>
          <w:rFonts w:ascii="Arial" w:hAnsi="Arial" w:cs="Arial"/>
          <w:sz w:val="24"/>
          <w:szCs w:val="24"/>
        </w:rPr>
        <w:t>, U., 2017. Dawning of the age of robots in hospitality and tourism: Challenges for teaching and research. </w:t>
      </w:r>
      <w:r w:rsidRPr="00381137">
        <w:rPr>
          <w:rFonts w:ascii="Arial" w:hAnsi="Arial" w:cs="Arial"/>
          <w:i/>
          <w:iCs/>
          <w:sz w:val="24"/>
          <w:szCs w:val="24"/>
        </w:rPr>
        <w:t>European Journal of Tourism Research</w:t>
      </w:r>
      <w:r w:rsidRPr="00381137">
        <w:rPr>
          <w:rFonts w:ascii="Arial" w:hAnsi="Arial" w:cs="Arial"/>
          <w:sz w:val="24"/>
          <w:szCs w:val="24"/>
        </w:rPr>
        <w:t>, </w:t>
      </w:r>
      <w:r w:rsidRPr="00381137">
        <w:rPr>
          <w:rFonts w:ascii="Arial" w:hAnsi="Arial" w:cs="Arial"/>
          <w:i/>
          <w:iCs/>
          <w:sz w:val="24"/>
          <w:szCs w:val="24"/>
        </w:rPr>
        <w:t>15</w:t>
      </w:r>
      <w:r w:rsidRPr="00381137">
        <w:rPr>
          <w:rFonts w:ascii="Arial" w:hAnsi="Arial" w:cs="Arial"/>
          <w:sz w:val="24"/>
          <w:szCs w:val="24"/>
        </w:rPr>
        <w:t xml:space="preserve">(2017), pp.104-111. </w:t>
      </w:r>
      <w:hyperlink r:id="rId47" w:history="1">
        <w:r w:rsidRPr="00381137">
          <w:rPr>
            <w:rStyle w:val="Hyperlink"/>
            <w:rFonts w:ascii="Arial" w:hAnsi="Arial" w:cs="Arial"/>
            <w:sz w:val="24"/>
            <w:szCs w:val="24"/>
          </w:rPr>
          <w:t>https://books.google.ro/</w:t>
        </w:r>
      </w:hyperlink>
      <w:r w:rsidRPr="00381137">
        <w:rPr>
          <w:rFonts w:ascii="Arial" w:hAnsi="Arial" w:cs="Arial"/>
          <w:sz w:val="24"/>
          <w:szCs w:val="24"/>
        </w:rPr>
        <w:t xml:space="preserve"> </w:t>
      </w:r>
    </w:p>
    <w:p w14:paraId="076A4D51"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Mutti</w:t>
      </w:r>
      <w:proofErr w:type="spellEnd"/>
      <w:r w:rsidRPr="00381137">
        <w:rPr>
          <w:rFonts w:ascii="Arial" w:hAnsi="Arial" w:cs="Arial"/>
          <w:sz w:val="24"/>
          <w:szCs w:val="24"/>
        </w:rPr>
        <w:t>, C., 2024. </w:t>
      </w:r>
      <w:r w:rsidRPr="00381137">
        <w:rPr>
          <w:rFonts w:ascii="Arial" w:hAnsi="Arial" w:cs="Arial"/>
          <w:i/>
          <w:iCs/>
          <w:sz w:val="24"/>
          <w:szCs w:val="24"/>
        </w:rPr>
        <w:t xml:space="preserve">Digital Paws in Hospitality: Integrating </w:t>
      </w:r>
      <w:proofErr w:type="spellStart"/>
      <w:r w:rsidRPr="00381137">
        <w:rPr>
          <w:rFonts w:ascii="Arial" w:hAnsi="Arial" w:cs="Arial"/>
          <w:i/>
          <w:iCs/>
          <w:sz w:val="24"/>
          <w:szCs w:val="24"/>
        </w:rPr>
        <w:t>Yomashi</w:t>
      </w:r>
      <w:proofErr w:type="spellEnd"/>
      <w:r w:rsidRPr="00381137">
        <w:rPr>
          <w:rFonts w:ascii="Arial" w:hAnsi="Arial" w:cs="Arial"/>
          <w:i/>
          <w:iCs/>
          <w:sz w:val="24"/>
          <w:szCs w:val="24"/>
        </w:rPr>
        <w:t xml:space="preserve"> into Portugal's Pet-Friendly Hotel Industry</w:t>
      </w:r>
      <w:r w:rsidRPr="00381137">
        <w:rPr>
          <w:rFonts w:ascii="Arial" w:hAnsi="Arial" w:cs="Arial"/>
          <w:sz w:val="24"/>
          <w:szCs w:val="24"/>
        </w:rPr>
        <w:t xml:space="preserve"> (Master's thesis, </w:t>
      </w:r>
      <w:proofErr w:type="spellStart"/>
      <w:r w:rsidRPr="00381137">
        <w:rPr>
          <w:rFonts w:ascii="Arial" w:hAnsi="Arial" w:cs="Arial"/>
          <w:sz w:val="24"/>
          <w:szCs w:val="24"/>
        </w:rPr>
        <w:t>Universidade</w:t>
      </w:r>
      <w:proofErr w:type="spellEnd"/>
      <w:r w:rsidRPr="00381137">
        <w:rPr>
          <w:rFonts w:ascii="Arial" w:hAnsi="Arial" w:cs="Arial"/>
          <w:sz w:val="24"/>
          <w:szCs w:val="24"/>
        </w:rPr>
        <w:t xml:space="preserve"> </w:t>
      </w:r>
      <w:proofErr w:type="spellStart"/>
      <w:r w:rsidRPr="00381137">
        <w:rPr>
          <w:rFonts w:ascii="Arial" w:hAnsi="Arial" w:cs="Arial"/>
          <w:sz w:val="24"/>
          <w:szCs w:val="24"/>
        </w:rPr>
        <w:t>Catolica</w:t>
      </w:r>
      <w:proofErr w:type="spellEnd"/>
      <w:r w:rsidRPr="00381137">
        <w:rPr>
          <w:rFonts w:ascii="Arial" w:hAnsi="Arial" w:cs="Arial"/>
          <w:sz w:val="24"/>
          <w:szCs w:val="24"/>
        </w:rPr>
        <w:t xml:space="preserve"> Portuguesa (Portugal). </w:t>
      </w:r>
      <w:hyperlink r:id="rId48" w:history="1">
        <w:r w:rsidRPr="00381137">
          <w:rPr>
            <w:rStyle w:val="Hyperlink"/>
            <w:rFonts w:ascii="Arial" w:hAnsi="Arial" w:cs="Arial"/>
            <w:sz w:val="24"/>
            <w:szCs w:val="24"/>
          </w:rPr>
          <w:t>https://www.proquest.com/dissertations-theses/digital-paws-</w:t>
        </w:r>
        <w:r w:rsidRPr="00381137">
          <w:rPr>
            <w:rStyle w:val="Hyperlink"/>
            <w:rFonts w:ascii="Arial" w:hAnsi="Arial" w:cs="Arial"/>
            <w:sz w:val="24"/>
            <w:szCs w:val="24"/>
          </w:rPr>
          <w:lastRenderedPageBreak/>
          <w:t>hospitality-integrating-yomashi-into/docview/3161880288/se-2?accountid=130472</w:t>
        </w:r>
      </w:hyperlink>
      <w:r w:rsidRPr="00381137">
        <w:rPr>
          <w:rFonts w:ascii="Arial" w:hAnsi="Arial" w:cs="Arial"/>
          <w:sz w:val="24"/>
          <w:szCs w:val="24"/>
        </w:rPr>
        <w:t xml:space="preserve"> </w:t>
      </w:r>
    </w:p>
    <w:p w14:paraId="1424E389"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Nair, G.K., 2019. Dynamics of pricing and non-pricing strategies, revenue management performance and competitive advantage in hotel industry. </w:t>
      </w:r>
      <w:r w:rsidRPr="00381137">
        <w:rPr>
          <w:rFonts w:ascii="Arial" w:hAnsi="Arial" w:cs="Arial"/>
          <w:i/>
          <w:iCs/>
          <w:sz w:val="24"/>
          <w:szCs w:val="24"/>
        </w:rPr>
        <w:t>International journal of hospitality management</w:t>
      </w:r>
      <w:r w:rsidRPr="00381137">
        <w:rPr>
          <w:rFonts w:ascii="Arial" w:hAnsi="Arial" w:cs="Arial"/>
          <w:sz w:val="24"/>
          <w:szCs w:val="24"/>
        </w:rPr>
        <w:t>, </w:t>
      </w:r>
      <w:r w:rsidRPr="00381137">
        <w:rPr>
          <w:rFonts w:ascii="Arial" w:hAnsi="Arial" w:cs="Arial"/>
          <w:i/>
          <w:iCs/>
          <w:sz w:val="24"/>
          <w:szCs w:val="24"/>
        </w:rPr>
        <w:t>82</w:t>
      </w:r>
      <w:r w:rsidRPr="00381137">
        <w:rPr>
          <w:rFonts w:ascii="Arial" w:hAnsi="Arial" w:cs="Arial"/>
          <w:sz w:val="24"/>
          <w:szCs w:val="24"/>
        </w:rPr>
        <w:t xml:space="preserve">, pp.287-297. </w:t>
      </w:r>
      <w:hyperlink r:id="rId49" w:history="1">
        <w:r w:rsidRPr="00381137">
          <w:rPr>
            <w:rStyle w:val="Hyperlink"/>
            <w:rFonts w:ascii="Arial" w:hAnsi="Arial" w:cs="Arial"/>
            <w:sz w:val="24"/>
            <w:szCs w:val="24"/>
          </w:rPr>
          <w:t>https://doi.org/10.1016/j.ijhm.2018.10.007</w:t>
        </w:r>
      </w:hyperlink>
      <w:r w:rsidRPr="00381137">
        <w:rPr>
          <w:rFonts w:ascii="Arial" w:hAnsi="Arial" w:cs="Arial"/>
          <w:sz w:val="24"/>
          <w:szCs w:val="24"/>
        </w:rPr>
        <w:t xml:space="preserve"> </w:t>
      </w:r>
    </w:p>
    <w:p w14:paraId="6639C0B4"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Narendratama</w:t>
      </w:r>
      <w:proofErr w:type="spellEnd"/>
      <w:r w:rsidRPr="00381137">
        <w:rPr>
          <w:rFonts w:ascii="Arial" w:hAnsi="Arial" w:cs="Arial"/>
          <w:sz w:val="24"/>
          <w:szCs w:val="24"/>
        </w:rPr>
        <w:t xml:space="preserve">, R.P. and </w:t>
      </w:r>
      <w:proofErr w:type="spellStart"/>
      <w:r w:rsidRPr="00381137">
        <w:rPr>
          <w:rFonts w:ascii="Arial" w:hAnsi="Arial" w:cs="Arial"/>
          <w:sz w:val="24"/>
          <w:szCs w:val="24"/>
        </w:rPr>
        <w:t>Wijoyo</w:t>
      </w:r>
      <w:proofErr w:type="spellEnd"/>
      <w:r w:rsidRPr="00381137">
        <w:rPr>
          <w:rFonts w:ascii="Arial" w:hAnsi="Arial" w:cs="Arial"/>
          <w:sz w:val="24"/>
          <w:szCs w:val="24"/>
        </w:rPr>
        <w:t>, T.A., 2025. Enhancing Guest Satisfaction through Human Resource Quality and Hotel Facilities: A Strategic Approach. </w:t>
      </w:r>
      <w:r w:rsidRPr="00381137">
        <w:rPr>
          <w:rFonts w:ascii="Arial" w:hAnsi="Arial" w:cs="Arial"/>
          <w:i/>
          <w:iCs/>
          <w:sz w:val="24"/>
          <w:szCs w:val="24"/>
        </w:rPr>
        <w:t>International Journal of Management and Business Intelligence</w:t>
      </w:r>
      <w:r w:rsidRPr="00381137">
        <w:rPr>
          <w:rFonts w:ascii="Arial" w:hAnsi="Arial" w:cs="Arial"/>
          <w:sz w:val="24"/>
          <w:szCs w:val="24"/>
        </w:rPr>
        <w:t>, </w:t>
      </w:r>
      <w:r w:rsidRPr="00381137">
        <w:rPr>
          <w:rFonts w:ascii="Arial" w:hAnsi="Arial" w:cs="Arial"/>
          <w:i/>
          <w:iCs/>
          <w:sz w:val="24"/>
          <w:szCs w:val="24"/>
        </w:rPr>
        <w:t>3</w:t>
      </w:r>
      <w:r w:rsidRPr="00381137">
        <w:rPr>
          <w:rFonts w:ascii="Arial" w:hAnsi="Arial" w:cs="Arial"/>
          <w:sz w:val="24"/>
          <w:szCs w:val="24"/>
        </w:rPr>
        <w:t xml:space="preserve">(1), pp.1-14.  </w:t>
      </w:r>
      <w:hyperlink r:id="rId50" w:history="1">
        <w:r w:rsidRPr="00381137">
          <w:rPr>
            <w:rStyle w:val="Hyperlink"/>
            <w:rFonts w:ascii="Arial" w:hAnsi="Arial" w:cs="Arial"/>
            <w:sz w:val="24"/>
            <w:szCs w:val="24"/>
          </w:rPr>
          <w:t>https://doi.org/10.59890/ijmbi.v3i1.285</w:t>
        </w:r>
      </w:hyperlink>
      <w:r w:rsidRPr="00381137">
        <w:rPr>
          <w:rFonts w:ascii="Arial" w:hAnsi="Arial" w:cs="Arial"/>
          <w:sz w:val="24"/>
          <w:szCs w:val="24"/>
        </w:rPr>
        <w:t xml:space="preserve"> </w:t>
      </w:r>
    </w:p>
    <w:p w14:paraId="50A2B399"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Neill, M.S., 2018. Change management communication: Barriers, strategies and messaging. </w:t>
      </w:r>
      <w:r w:rsidRPr="00381137">
        <w:rPr>
          <w:rFonts w:ascii="Arial" w:hAnsi="Arial" w:cs="Arial"/>
          <w:i/>
          <w:iCs/>
          <w:sz w:val="24"/>
          <w:szCs w:val="24"/>
        </w:rPr>
        <w:t>Public Relations Journal</w:t>
      </w:r>
      <w:r w:rsidRPr="00381137">
        <w:rPr>
          <w:rFonts w:ascii="Arial" w:hAnsi="Arial" w:cs="Arial"/>
          <w:sz w:val="24"/>
          <w:szCs w:val="24"/>
        </w:rPr>
        <w:t>, </w:t>
      </w:r>
      <w:r w:rsidRPr="00381137">
        <w:rPr>
          <w:rFonts w:ascii="Arial" w:hAnsi="Arial" w:cs="Arial"/>
          <w:i/>
          <w:iCs/>
          <w:sz w:val="24"/>
          <w:szCs w:val="24"/>
        </w:rPr>
        <w:t>12</w:t>
      </w:r>
      <w:r w:rsidRPr="00381137">
        <w:rPr>
          <w:rFonts w:ascii="Arial" w:hAnsi="Arial" w:cs="Arial"/>
          <w:sz w:val="24"/>
          <w:szCs w:val="24"/>
        </w:rPr>
        <w:t xml:space="preserve">(1), pp.1-26.  </w:t>
      </w:r>
      <w:hyperlink r:id="rId51" w:history="1">
        <w:r w:rsidRPr="00381137">
          <w:rPr>
            <w:rStyle w:val="Hyperlink"/>
            <w:rFonts w:ascii="Arial" w:hAnsi="Arial" w:cs="Arial"/>
            <w:sz w:val="24"/>
            <w:szCs w:val="24"/>
          </w:rPr>
          <w:t>https://www.researchgate.net/profile/Marlene-Neill/publication/327057178_Change_Management_Communication_Barriers_Strategies_Messaging/links/5b757e2845851546c909dc07/Change-Management-Communication-Barriers-Strategies-Messaging.pdf</w:t>
        </w:r>
      </w:hyperlink>
      <w:r w:rsidRPr="00381137">
        <w:rPr>
          <w:rFonts w:ascii="Arial" w:hAnsi="Arial" w:cs="Arial"/>
          <w:sz w:val="24"/>
          <w:szCs w:val="24"/>
        </w:rPr>
        <w:t xml:space="preserve"> </w:t>
      </w:r>
    </w:p>
    <w:p w14:paraId="0CD0D83D"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Pang, Z., Berman, O. and Hu, M., 2015. Up then down: Bid</w:t>
      </w:r>
      <w:r w:rsidRPr="00381137">
        <w:rPr>
          <w:rFonts w:ascii="Cambria Math" w:hAnsi="Cambria Math" w:cs="Cambria Math"/>
          <w:sz w:val="24"/>
          <w:szCs w:val="24"/>
        </w:rPr>
        <w:t>‐</w:t>
      </w:r>
      <w:r w:rsidRPr="00381137">
        <w:rPr>
          <w:rFonts w:ascii="Arial" w:hAnsi="Arial" w:cs="Arial"/>
          <w:sz w:val="24"/>
          <w:szCs w:val="24"/>
        </w:rPr>
        <w:t>price trends in revenue management. </w:t>
      </w:r>
      <w:r w:rsidRPr="00381137">
        <w:rPr>
          <w:rFonts w:ascii="Arial" w:hAnsi="Arial" w:cs="Arial"/>
          <w:i/>
          <w:iCs/>
          <w:sz w:val="24"/>
          <w:szCs w:val="24"/>
        </w:rPr>
        <w:t>Production and Operations Management</w:t>
      </w:r>
      <w:r w:rsidRPr="00381137">
        <w:rPr>
          <w:rFonts w:ascii="Arial" w:hAnsi="Arial" w:cs="Arial"/>
          <w:sz w:val="24"/>
          <w:szCs w:val="24"/>
        </w:rPr>
        <w:t>, </w:t>
      </w:r>
      <w:r w:rsidRPr="00381137">
        <w:rPr>
          <w:rFonts w:ascii="Arial" w:hAnsi="Arial" w:cs="Arial"/>
          <w:i/>
          <w:iCs/>
          <w:sz w:val="24"/>
          <w:szCs w:val="24"/>
        </w:rPr>
        <w:t>24</w:t>
      </w:r>
      <w:r w:rsidRPr="00381137">
        <w:rPr>
          <w:rFonts w:ascii="Arial" w:hAnsi="Arial" w:cs="Arial"/>
          <w:sz w:val="24"/>
          <w:szCs w:val="24"/>
        </w:rPr>
        <w:t xml:space="preserve">(7), pp.1135-1147. </w:t>
      </w:r>
      <w:hyperlink r:id="rId52" w:history="1">
        <w:r w:rsidRPr="00381137">
          <w:rPr>
            <w:rStyle w:val="Hyperlink"/>
            <w:rFonts w:ascii="Arial" w:hAnsi="Arial" w:cs="Arial"/>
            <w:sz w:val="24"/>
            <w:szCs w:val="24"/>
          </w:rPr>
          <w:t>https://doi.org/10.1111/poms.12324</w:t>
        </w:r>
      </w:hyperlink>
      <w:r w:rsidRPr="00381137">
        <w:rPr>
          <w:rFonts w:ascii="Arial" w:hAnsi="Arial" w:cs="Arial"/>
          <w:sz w:val="24"/>
          <w:szCs w:val="24"/>
        </w:rPr>
        <w:t xml:space="preserve"> </w:t>
      </w:r>
    </w:p>
    <w:p w14:paraId="430465F7"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Pizam</w:t>
      </w:r>
      <w:proofErr w:type="spellEnd"/>
      <w:r w:rsidRPr="00381137">
        <w:rPr>
          <w:rFonts w:ascii="Arial" w:hAnsi="Arial" w:cs="Arial"/>
          <w:sz w:val="24"/>
          <w:szCs w:val="24"/>
        </w:rPr>
        <w:t xml:space="preserve">, A. (2010) </w:t>
      </w:r>
      <w:r w:rsidRPr="00381137">
        <w:rPr>
          <w:rFonts w:ascii="Arial" w:hAnsi="Arial" w:cs="Arial"/>
          <w:i/>
          <w:iCs/>
          <w:sz w:val="24"/>
          <w:szCs w:val="24"/>
        </w:rPr>
        <w:t xml:space="preserve">International </w:t>
      </w:r>
      <w:proofErr w:type="spellStart"/>
      <w:r w:rsidRPr="00381137">
        <w:rPr>
          <w:rFonts w:ascii="Arial" w:hAnsi="Arial" w:cs="Arial"/>
          <w:i/>
          <w:iCs/>
          <w:sz w:val="24"/>
          <w:szCs w:val="24"/>
        </w:rPr>
        <w:t>Encyclopedia</w:t>
      </w:r>
      <w:proofErr w:type="spellEnd"/>
      <w:r w:rsidRPr="00381137">
        <w:rPr>
          <w:rFonts w:ascii="Arial" w:hAnsi="Arial" w:cs="Arial"/>
          <w:i/>
          <w:iCs/>
          <w:sz w:val="24"/>
          <w:szCs w:val="24"/>
        </w:rPr>
        <w:t xml:space="preserve"> of Hospitality Management</w:t>
      </w:r>
      <w:r w:rsidRPr="00381137">
        <w:rPr>
          <w:rFonts w:ascii="Arial" w:hAnsi="Arial" w:cs="Arial"/>
          <w:sz w:val="24"/>
          <w:szCs w:val="24"/>
        </w:rPr>
        <w:t xml:space="preserve">. 2nd </w:t>
      </w:r>
      <w:proofErr w:type="spellStart"/>
      <w:r w:rsidRPr="00381137">
        <w:rPr>
          <w:rFonts w:ascii="Arial" w:hAnsi="Arial" w:cs="Arial"/>
          <w:sz w:val="24"/>
          <w:szCs w:val="24"/>
        </w:rPr>
        <w:t>edn</w:t>
      </w:r>
      <w:proofErr w:type="spellEnd"/>
      <w:r w:rsidRPr="00381137">
        <w:rPr>
          <w:rFonts w:ascii="Arial" w:hAnsi="Arial" w:cs="Arial"/>
          <w:sz w:val="24"/>
          <w:szCs w:val="24"/>
        </w:rPr>
        <w:t xml:space="preserve">. Oxford: Elsevier. </w:t>
      </w:r>
      <w:hyperlink r:id="rId53" w:history="1">
        <w:r w:rsidRPr="00381137">
          <w:rPr>
            <w:rStyle w:val="Hyperlink"/>
            <w:rFonts w:ascii="Arial" w:hAnsi="Arial" w:cs="Arial"/>
            <w:sz w:val="24"/>
            <w:szCs w:val="24"/>
          </w:rPr>
          <w:t>https://api.taylorfrancis.com/content/books/mono/download?identifierName=doi&amp;identifierValue=10.4324/9780080454849&amp;type=googlepdf</w:t>
        </w:r>
      </w:hyperlink>
      <w:r w:rsidRPr="00381137">
        <w:rPr>
          <w:rFonts w:ascii="Arial" w:hAnsi="Arial" w:cs="Arial"/>
          <w:sz w:val="24"/>
          <w:szCs w:val="24"/>
        </w:rPr>
        <w:t xml:space="preserve"> </w:t>
      </w:r>
    </w:p>
    <w:p w14:paraId="1AC88B5A"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PROCTOR, T., 2000. Management tools: Strategic marketing management for health management: Cross impact matrix and TOWS. </w:t>
      </w:r>
      <w:r w:rsidRPr="00381137">
        <w:rPr>
          <w:rFonts w:ascii="Arial" w:hAnsi="Arial" w:cs="Arial"/>
          <w:i/>
          <w:iCs/>
          <w:sz w:val="24"/>
          <w:szCs w:val="24"/>
        </w:rPr>
        <w:t>Journal of management in medicine, </w:t>
      </w:r>
      <w:r w:rsidRPr="00381137">
        <w:rPr>
          <w:rFonts w:ascii="Arial" w:hAnsi="Arial" w:cs="Arial"/>
          <w:b/>
          <w:bCs/>
          <w:sz w:val="24"/>
          <w:szCs w:val="24"/>
        </w:rPr>
        <w:t>14</w:t>
      </w:r>
      <w:r w:rsidRPr="00381137">
        <w:rPr>
          <w:rFonts w:ascii="Arial" w:hAnsi="Arial" w:cs="Arial"/>
          <w:sz w:val="24"/>
          <w:szCs w:val="24"/>
        </w:rPr>
        <w:t xml:space="preserve">(1), pp. 47-56. </w:t>
      </w:r>
      <w:hyperlink r:id="rId54" w:history="1">
        <w:r w:rsidRPr="00381137">
          <w:rPr>
            <w:rStyle w:val="Hyperlink"/>
            <w:rFonts w:ascii="Arial" w:hAnsi="Arial" w:cs="Arial"/>
            <w:sz w:val="24"/>
            <w:szCs w:val="24"/>
          </w:rPr>
          <w:t>https://www.proquest.com/scholarly-journals/management-tools-strategic-marketing-health-cross/docview/197365060/se-2?accountid=130472</w:t>
        </w:r>
      </w:hyperlink>
      <w:r w:rsidRPr="00381137">
        <w:rPr>
          <w:rFonts w:ascii="Arial" w:hAnsi="Arial" w:cs="Arial"/>
          <w:sz w:val="24"/>
          <w:szCs w:val="24"/>
        </w:rPr>
        <w:t xml:space="preserve"> </w:t>
      </w:r>
    </w:p>
    <w:p w14:paraId="1A96AE46"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Quaxar</w:t>
      </w:r>
      <w:proofErr w:type="spellEnd"/>
      <w:r w:rsidRPr="00381137">
        <w:rPr>
          <w:rFonts w:ascii="Arial" w:hAnsi="Arial" w:cs="Arial"/>
          <w:sz w:val="24"/>
          <w:szCs w:val="24"/>
        </w:rPr>
        <w:t xml:space="preserve">, 2024. The role of Dynamic Pricing in the Hospitality Industry. Linked In. </w:t>
      </w:r>
      <w:hyperlink r:id="rId55" w:history="1">
        <w:r w:rsidRPr="00381137">
          <w:rPr>
            <w:rStyle w:val="Hyperlink"/>
            <w:rFonts w:ascii="Arial" w:hAnsi="Arial" w:cs="Arial"/>
            <w:sz w:val="24"/>
            <w:szCs w:val="24"/>
          </w:rPr>
          <w:t>https://www.linkedin.com/pulse/role-dynamic-pricing-hospitality-industry-quaxar-t5inc</w:t>
        </w:r>
      </w:hyperlink>
      <w:r w:rsidRPr="00381137">
        <w:rPr>
          <w:rFonts w:ascii="Arial" w:hAnsi="Arial" w:cs="Arial"/>
          <w:sz w:val="24"/>
          <w:szCs w:val="24"/>
        </w:rPr>
        <w:t xml:space="preserve"> </w:t>
      </w:r>
    </w:p>
    <w:p w14:paraId="21A87E36"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lastRenderedPageBreak/>
        <w:t xml:space="preserve">Ren, L., </w:t>
      </w:r>
      <w:proofErr w:type="spellStart"/>
      <w:r w:rsidRPr="00381137">
        <w:rPr>
          <w:rFonts w:ascii="Arial" w:hAnsi="Arial" w:cs="Arial"/>
          <w:sz w:val="24"/>
          <w:szCs w:val="24"/>
        </w:rPr>
        <w:t>Qiu</w:t>
      </w:r>
      <w:proofErr w:type="spellEnd"/>
      <w:r w:rsidRPr="00381137">
        <w:rPr>
          <w:rFonts w:ascii="Arial" w:hAnsi="Arial" w:cs="Arial"/>
          <w:sz w:val="24"/>
          <w:szCs w:val="24"/>
        </w:rPr>
        <w:t>, H., Wang, P. and Lin, P.M., 2016. Exploring customer experience with budget hotels: Dimensionality and satisfaction. </w:t>
      </w:r>
      <w:r w:rsidRPr="00381137">
        <w:rPr>
          <w:rFonts w:ascii="Arial" w:hAnsi="Arial" w:cs="Arial"/>
          <w:i/>
          <w:iCs/>
          <w:sz w:val="24"/>
          <w:szCs w:val="24"/>
        </w:rPr>
        <w:t>International Journal of Hospitality Management</w:t>
      </w:r>
      <w:r w:rsidRPr="00381137">
        <w:rPr>
          <w:rFonts w:ascii="Arial" w:hAnsi="Arial" w:cs="Arial"/>
          <w:sz w:val="24"/>
          <w:szCs w:val="24"/>
        </w:rPr>
        <w:t>, </w:t>
      </w:r>
      <w:r w:rsidRPr="00381137">
        <w:rPr>
          <w:rFonts w:ascii="Arial" w:hAnsi="Arial" w:cs="Arial"/>
          <w:i/>
          <w:iCs/>
          <w:sz w:val="24"/>
          <w:szCs w:val="24"/>
        </w:rPr>
        <w:t>52</w:t>
      </w:r>
      <w:r w:rsidRPr="00381137">
        <w:rPr>
          <w:rFonts w:ascii="Arial" w:hAnsi="Arial" w:cs="Arial"/>
          <w:sz w:val="24"/>
          <w:szCs w:val="24"/>
        </w:rPr>
        <w:t xml:space="preserve">, pp.13-23.  </w:t>
      </w:r>
      <w:hyperlink r:id="rId56" w:history="1">
        <w:r w:rsidRPr="00381137">
          <w:rPr>
            <w:rStyle w:val="Hyperlink"/>
            <w:rFonts w:ascii="Arial" w:hAnsi="Arial" w:cs="Arial"/>
            <w:sz w:val="24"/>
            <w:szCs w:val="24"/>
          </w:rPr>
          <w:t>https://doi.org/10.1016/j.ijhm.2015.09.009</w:t>
        </w:r>
      </w:hyperlink>
      <w:r w:rsidRPr="00381137">
        <w:rPr>
          <w:rFonts w:ascii="Arial" w:hAnsi="Arial" w:cs="Arial"/>
          <w:sz w:val="24"/>
          <w:szCs w:val="24"/>
        </w:rPr>
        <w:t xml:space="preserve"> </w:t>
      </w:r>
    </w:p>
    <w:p w14:paraId="57FE9BBB"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Renascence, 2024. Investing in Learning and Development and its Benefits for Employee Experience (EX). </w:t>
      </w:r>
      <w:hyperlink r:id="rId57" w:history="1">
        <w:r w:rsidRPr="00381137">
          <w:rPr>
            <w:rStyle w:val="Hyperlink"/>
            <w:rFonts w:ascii="Arial" w:hAnsi="Arial" w:cs="Arial"/>
            <w:sz w:val="24"/>
            <w:szCs w:val="24"/>
          </w:rPr>
          <w:t>https://www.renascence.io/journal/investing-in-learning-development-and-its-benefits-for-employee-experience-ex</w:t>
        </w:r>
      </w:hyperlink>
      <w:r w:rsidRPr="00381137">
        <w:rPr>
          <w:rFonts w:ascii="Arial" w:hAnsi="Arial" w:cs="Arial"/>
          <w:sz w:val="24"/>
          <w:szCs w:val="24"/>
        </w:rPr>
        <w:t xml:space="preserve">  </w:t>
      </w:r>
    </w:p>
    <w:p w14:paraId="5DA94506"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Sakib</w:t>
      </w:r>
      <w:proofErr w:type="spellEnd"/>
      <w:r w:rsidRPr="00381137">
        <w:rPr>
          <w:rFonts w:ascii="Arial" w:hAnsi="Arial" w:cs="Arial"/>
          <w:sz w:val="24"/>
          <w:szCs w:val="24"/>
        </w:rPr>
        <w:t xml:space="preserve">, S.N., 2021. A Case Study </w:t>
      </w:r>
      <w:proofErr w:type="gramStart"/>
      <w:r w:rsidRPr="00381137">
        <w:rPr>
          <w:rFonts w:ascii="Arial" w:hAnsi="Arial" w:cs="Arial"/>
          <w:sz w:val="24"/>
          <w:szCs w:val="24"/>
        </w:rPr>
        <w:t>Of</w:t>
      </w:r>
      <w:proofErr w:type="gramEnd"/>
      <w:r w:rsidRPr="00381137">
        <w:rPr>
          <w:rFonts w:ascii="Arial" w:hAnsi="Arial" w:cs="Arial"/>
          <w:sz w:val="24"/>
          <w:szCs w:val="24"/>
        </w:rPr>
        <w:t xml:space="preserve"> The Factors Influencing Organizational Change Management. </w:t>
      </w:r>
      <w:r w:rsidRPr="00381137">
        <w:rPr>
          <w:rFonts w:ascii="Arial" w:hAnsi="Arial" w:cs="Arial"/>
          <w:i/>
          <w:iCs/>
          <w:sz w:val="24"/>
          <w:szCs w:val="24"/>
        </w:rPr>
        <w:t>Open Science Foundation</w:t>
      </w:r>
      <w:r w:rsidRPr="00381137">
        <w:rPr>
          <w:rFonts w:ascii="Arial" w:hAnsi="Arial" w:cs="Arial"/>
          <w:sz w:val="24"/>
          <w:szCs w:val="24"/>
        </w:rPr>
        <w:t xml:space="preserve">. </w:t>
      </w:r>
      <w:hyperlink r:id="rId58" w:history="1">
        <w:r w:rsidRPr="00381137">
          <w:rPr>
            <w:rStyle w:val="Hyperlink"/>
            <w:rFonts w:ascii="Arial" w:hAnsi="Arial" w:cs="Arial"/>
            <w:sz w:val="24"/>
            <w:szCs w:val="24"/>
          </w:rPr>
          <w:t>http://dx.doi.org/10.31235/osf.io/42scg</w:t>
        </w:r>
      </w:hyperlink>
      <w:r w:rsidRPr="00381137">
        <w:rPr>
          <w:rFonts w:ascii="Arial" w:hAnsi="Arial" w:cs="Arial"/>
          <w:sz w:val="24"/>
          <w:szCs w:val="24"/>
        </w:rPr>
        <w:t xml:space="preserve"> </w:t>
      </w:r>
    </w:p>
    <w:p w14:paraId="41C9ED31"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Schein, E. H., 2016. </w:t>
      </w:r>
      <w:r w:rsidRPr="00381137">
        <w:rPr>
          <w:rFonts w:ascii="Arial" w:hAnsi="Arial" w:cs="Arial"/>
          <w:i/>
          <w:iCs/>
          <w:sz w:val="24"/>
          <w:szCs w:val="24"/>
        </w:rPr>
        <w:t>Organizational culture and leadership</w:t>
      </w:r>
      <w:r w:rsidRPr="00381137">
        <w:rPr>
          <w:rFonts w:ascii="Arial" w:hAnsi="Arial" w:cs="Arial"/>
          <w:sz w:val="24"/>
          <w:szCs w:val="24"/>
        </w:rPr>
        <w:t xml:space="preserve">. John Wiley and Sons, Incorporated. </w:t>
      </w:r>
      <w:hyperlink r:id="rId59" w:history="1">
        <w:r w:rsidRPr="00381137">
          <w:rPr>
            <w:rStyle w:val="Hyperlink"/>
            <w:rFonts w:ascii="Arial" w:hAnsi="Arial" w:cs="Arial"/>
            <w:sz w:val="24"/>
            <w:szCs w:val="24"/>
          </w:rPr>
          <w:t>https://ebookcentral.proquest.com/lib/trinity/detail.action?docID=4766585</w:t>
        </w:r>
      </w:hyperlink>
      <w:r w:rsidRPr="00381137">
        <w:rPr>
          <w:rFonts w:ascii="Arial" w:hAnsi="Arial" w:cs="Arial"/>
          <w:sz w:val="24"/>
          <w:szCs w:val="24"/>
        </w:rPr>
        <w:t xml:space="preserve"> </w:t>
      </w:r>
    </w:p>
    <w:p w14:paraId="7A9D4DDC"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Sparks, B.A., So, K.K.F. and Bradley, G.L., 2016. Responding to Negative Online Reviews: The Effects of Hotel Responses on Customer Trust and Loyalty. </w:t>
      </w:r>
      <w:r w:rsidRPr="00381137">
        <w:rPr>
          <w:rFonts w:ascii="Arial" w:hAnsi="Arial" w:cs="Arial"/>
          <w:i/>
          <w:iCs/>
          <w:sz w:val="24"/>
          <w:szCs w:val="24"/>
        </w:rPr>
        <w:t>International Journal of Hospitality Management</w:t>
      </w:r>
      <w:r w:rsidRPr="00381137">
        <w:rPr>
          <w:rFonts w:ascii="Arial" w:hAnsi="Arial" w:cs="Arial"/>
          <w:sz w:val="24"/>
          <w:szCs w:val="24"/>
        </w:rPr>
        <w:t>, 53, pp. 71-83.</w:t>
      </w:r>
      <w:hyperlink r:id="rId60" w:history="1">
        <w:r w:rsidRPr="00381137">
          <w:rPr>
            <w:rStyle w:val="Hyperlink"/>
            <w:rFonts w:ascii="Arial" w:hAnsi="Arial" w:cs="Arial"/>
            <w:sz w:val="24"/>
            <w:szCs w:val="24"/>
          </w:rPr>
          <w:t>https://doi.org/10.1016/j.ijhm.2015.11.001</w:t>
        </w:r>
      </w:hyperlink>
      <w:r w:rsidRPr="00381137">
        <w:rPr>
          <w:rFonts w:ascii="Arial" w:hAnsi="Arial" w:cs="Arial"/>
          <w:sz w:val="24"/>
          <w:szCs w:val="24"/>
        </w:rPr>
        <w:t xml:space="preserve"> </w:t>
      </w:r>
    </w:p>
    <w:p w14:paraId="7FC0E1AF"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Torres, E.N., Singh, D. and Robertson-Ring, A., 2015. Consumer reviews and the creation of booking transaction value: Lessons from the hotel industry. </w:t>
      </w:r>
      <w:r w:rsidRPr="00381137">
        <w:rPr>
          <w:rFonts w:ascii="Arial" w:hAnsi="Arial" w:cs="Arial"/>
          <w:i/>
          <w:iCs/>
          <w:sz w:val="24"/>
          <w:szCs w:val="24"/>
        </w:rPr>
        <w:t>International Journal of Hospitality Management</w:t>
      </w:r>
      <w:r w:rsidRPr="00381137">
        <w:rPr>
          <w:rFonts w:ascii="Arial" w:hAnsi="Arial" w:cs="Arial"/>
          <w:sz w:val="24"/>
          <w:szCs w:val="24"/>
        </w:rPr>
        <w:t>, </w:t>
      </w:r>
      <w:r w:rsidRPr="00381137">
        <w:rPr>
          <w:rFonts w:ascii="Arial" w:hAnsi="Arial" w:cs="Arial"/>
          <w:i/>
          <w:iCs/>
          <w:sz w:val="24"/>
          <w:szCs w:val="24"/>
        </w:rPr>
        <w:t>50</w:t>
      </w:r>
      <w:r w:rsidRPr="00381137">
        <w:rPr>
          <w:rFonts w:ascii="Arial" w:hAnsi="Arial" w:cs="Arial"/>
          <w:sz w:val="24"/>
          <w:szCs w:val="24"/>
        </w:rPr>
        <w:t xml:space="preserve">, pp.77-83. </w:t>
      </w:r>
      <w:hyperlink r:id="rId61" w:history="1">
        <w:r w:rsidRPr="00381137">
          <w:rPr>
            <w:rStyle w:val="Hyperlink"/>
            <w:rFonts w:ascii="Arial" w:hAnsi="Arial" w:cs="Arial"/>
            <w:sz w:val="24"/>
            <w:szCs w:val="24"/>
          </w:rPr>
          <w:t>https://doi.org/10.1016/j.ijhm.2015.07.012</w:t>
        </w:r>
      </w:hyperlink>
      <w:r w:rsidRPr="00381137">
        <w:rPr>
          <w:rFonts w:ascii="Arial" w:hAnsi="Arial" w:cs="Arial"/>
          <w:sz w:val="24"/>
          <w:szCs w:val="24"/>
        </w:rPr>
        <w:t xml:space="preserve"> </w:t>
      </w:r>
    </w:p>
    <w:p w14:paraId="259F0504"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Trelfa</w:t>
      </w:r>
      <w:proofErr w:type="spellEnd"/>
      <w:r w:rsidRPr="00381137">
        <w:rPr>
          <w:rFonts w:ascii="Arial" w:hAnsi="Arial" w:cs="Arial"/>
          <w:sz w:val="24"/>
          <w:szCs w:val="24"/>
        </w:rPr>
        <w:t xml:space="preserve">, A., 2024. The Rise of Extended Stay: Why More Travellers Are Opting </w:t>
      </w:r>
      <w:proofErr w:type="gramStart"/>
      <w:r w:rsidRPr="00381137">
        <w:rPr>
          <w:rFonts w:ascii="Arial" w:hAnsi="Arial" w:cs="Arial"/>
          <w:sz w:val="24"/>
          <w:szCs w:val="24"/>
        </w:rPr>
        <w:t>For</w:t>
      </w:r>
      <w:proofErr w:type="gramEnd"/>
      <w:r w:rsidRPr="00381137">
        <w:rPr>
          <w:rFonts w:ascii="Arial" w:hAnsi="Arial" w:cs="Arial"/>
          <w:sz w:val="24"/>
          <w:szCs w:val="24"/>
        </w:rPr>
        <w:t xml:space="preserve"> Serviced Apartments. </w:t>
      </w:r>
      <w:hyperlink r:id="rId62" w:history="1">
        <w:r w:rsidRPr="00381137">
          <w:rPr>
            <w:rStyle w:val="Hyperlink"/>
            <w:rFonts w:ascii="Arial" w:hAnsi="Arial" w:cs="Arial"/>
            <w:sz w:val="24"/>
            <w:szCs w:val="24"/>
          </w:rPr>
          <w:t>https://thisisvertus.com/journal/the-rise-of-extended-stay-why-more-travellers-are-opting-for-serviced-apartments/</w:t>
        </w:r>
      </w:hyperlink>
      <w:r w:rsidRPr="00381137">
        <w:rPr>
          <w:rFonts w:ascii="Arial" w:hAnsi="Arial" w:cs="Arial"/>
          <w:sz w:val="24"/>
          <w:szCs w:val="24"/>
        </w:rPr>
        <w:t xml:space="preserve"> </w:t>
      </w:r>
    </w:p>
    <w:p w14:paraId="60902977"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TripAdvisor (2025) </w:t>
      </w:r>
      <w:r w:rsidRPr="00381137">
        <w:rPr>
          <w:rFonts w:ascii="Arial" w:hAnsi="Arial" w:cs="Arial"/>
          <w:i/>
          <w:iCs/>
          <w:sz w:val="24"/>
          <w:szCs w:val="24"/>
        </w:rPr>
        <w:t>Ohia Waikiki Studio Suites – Reviews and Ratings</w:t>
      </w:r>
      <w:r w:rsidRPr="00381137">
        <w:rPr>
          <w:rFonts w:ascii="Arial" w:hAnsi="Arial" w:cs="Arial"/>
          <w:sz w:val="24"/>
          <w:szCs w:val="24"/>
        </w:rPr>
        <w:t xml:space="preserve">. </w:t>
      </w:r>
      <w:hyperlink r:id="rId63" w:history="1">
        <w:r w:rsidRPr="00381137">
          <w:rPr>
            <w:rStyle w:val="Hyperlink"/>
            <w:rFonts w:ascii="Arial" w:hAnsi="Arial" w:cs="Arial"/>
            <w:sz w:val="24"/>
            <w:szCs w:val="24"/>
          </w:rPr>
          <w:t>https://www.tripadvisor.com/Hotel_Review-g60982-d86960-Reviews-Ohia_Waikiki_Studio_Suites-Honolulu_Oahu_Hawaii.html</w:t>
        </w:r>
      </w:hyperlink>
      <w:r w:rsidRPr="00381137">
        <w:rPr>
          <w:rFonts w:ascii="Arial" w:hAnsi="Arial" w:cs="Arial"/>
          <w:sz w:val="24"/>
          <w:szCs w:val="24"/>
        </w:rPr>
        <w:t xml:space="preserve"> .</w:t>
      </w:r>
    </w:p>
    <w:p w14:paraId="1593B138"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381137">
        <w:rPr>
          <w:rFonts w:ascii="Arial" w:hAnsi="Arial" w:cs="Arial"/>
          <w:sz w:val="24"/>
          <w:szCs w:val="24"/>
        </w:rPr>
        <w:t xml:space="preserve">Vives, A., Jacob, M. and </w:t>
      </w:r>
      <w:proofErr w:type="spellStart"/>
      <w:r w:rsidRPr="00381137">
        <w:rPr>
          <w:rFonts w:ascii="Arial" w:hAnsi="Arial" w:cs="Arial"/>
          <w:sz w:val="24"/>
          <w:szCs w:val="24"/>
        </w:rPr>
        <w:t>Payeras</w:t>
      </w:r>
      <w:proofErr w:type="spellEnd"/>
      <w:r w:rsidRPr="00381137">
        <w:rPr>
          <w:rFonts w:ascii="Arial" w:hAnsi="Arial" w:cs="Arial"/>
          <w:sz w:val="24"/>
          <w:szCs w:val="24"/>
        </w:rPr>
        <w:t>, M., 2018. Revenue management and price optimization techniques in the hotel sector: A critical literature review. </w:t>
      </w:r>
      <w:r w:rsidRPr="00381137">
        <w:rPr>
          <w:rFonts w:ascii="Arial" w:hAnsi="Arial" w:cs="Arial"/>
          <w:i/>
          <w:iCs/>
          <w:sz w:val="24"/>
          <w:szCs w:val="24"/>
        </w:rPr>
        <w:t>Tourism economics</w:t>
      </w:r>
      <w:r w:rsidRPr="00381137">
        <w:rPr>
          <w:rFonts w:ascii="Arial" w:hAnsi="Arial" w:cs="Arial"/>
          <w:sz w:val="24"/>
          <w:szCs w:val="24"/>
        </w:rPr>
        <w:t>, </w:t>
      </w:r>
      <w:r w:rsidRPr="00381137">
        <w:rPr>
          <w:rFonts w:ascii="Arial" w:hAnsi="Arial" w:cs="Arial"/>
          <w:i/>
          <w:iCs/>
          <w:sz w:val="24"/>
          <w:szCs w:val="24"/>
        </w:rPr>
        <w:t>24</w:t>
      </w:r>
      <w:r w:rsidRPr="00381137">
        <w:rPr>
          <w:rFonts w:ascii="Arial" w:hAnsi="Arial" w:cs="Arial"/>
          <w:sz w:val="24"/>
          <w:szCs w:val="24"/>
        </w:rPr>
        <w:t xml:space="preserve">(6), pp.720-752. </w:t>
      </w:r>
      <w:hyperlink r:id="rId64" w:history="1">
        <w:r w:rsidRPr="00381137">
          <w:rPr>
            <w:rStyle w:val="Hyperlink"/>
            <w:rFonts w:ascii="Arial" w:hAnsi="Arial" w:cs="Arial"/>
            <w:sz w:val="24"/>
            <w:szCs w:val="24"/>
          </w:rPr>
          <w:t>https://doi.org/10.1177/1354816618777590</w:t>
        </w:r>
      </w:hyperlink>
      <w:r w:rsidRPr="00381137">
        <w:rPr>
          <w:rFonts w:ascii="Arial" w:hAnsi="Arial" w:cs="Arial"/>
          <w:sz w:val="24"/>
          <w:szCs w:val="24"/>
        </w:rPr>
        <w:t xml:space="preserve"> </w:t>
      </w:r>
    </w:p>
    <w:p w14:paraId="5E0275E7"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proofErr w:type="spellStart"/>
      <w:r w:rsidRPr="00381137">
        <w:rPr>
          <w:rFonts w:ascii="Arial" w:hAnsi="Arial" w:cs="Arial"/>
          <w:sz w:val="24"/>
          <w:szCs w:val="24"/>
        </w:rPr>
        <w:t>Wambua</w:t>
      </w:r>
      <w:proofErr w:type="spellEnd"/>
      <w:r w:rsidRPr="00381137">
        <w:rPr>
          <w:rFonts w:ascii="Arial" w:hAnsi="Arial" w:cs="Arial"/>
          <w:sz w:val="24"/>
          <w:szCs w:val="24"/>
        </w:rPr>
        <w:t xml:space="preserve">, R.W. and </w:t>
      </w:r>
      <w:proofErr w:type="spellStart"/>
      <w:r w:rsidRPr="00381137">
        <w:rPr>
          <w:rFonts w:ascii="Arial" w:hAnsi="Arial" w:cs="Arial"/>
          <w:sz w:val="24"/>
          <w:szCs w:val="24"/>
        </w:rPr>
        <w:t>Muthimi</w:t>
      </w:r>
      <w:proofErr w:type="spellEnd"/>
      <w:r w:rsidRPr="00381137">
        <w:rPr>
          <w:rFonts w:ascii="Arial" w:hAnsi="Arial" w:cs="Arial"/>
          <w:sz w:val="24"/>
          <w:szCs w:val="24"/>
        </w:rPr>
        <w:t xml:space="preserve">, J., 2024. Revitalizing Performance of Three Star Hotels in Machakos County, Kenya Through the Application of Turnaround </w:t>
      </w:r>
      <w:r w:rsidRPr="00381137">
        <w:rPr>
          <w:rFonts w:ascii="Arial" w:hAnsi="Arial" w:cs="Arial"/>
          <w:sz w:val="24"/>
          <w:szCs w:val="24"/>
        </w:rPr>
        <w:lastRenderedPageBreak/>
        <w:t>Strategies. </w:t>
      </w:r>
      <w:r w:rsidRPr="00381137">
        <w:rPr>
          <w:rFonts w:ascii="Arial" w:hAnsi="Arial" w:cs="Arial"/>
          <w:i/>
          <w:iCs/>
          <w:sz w:val="24"/>
          <w:szCs w:val="24"/>
        </w:rPr>
        <w:t>Journal of Strategic Management</w:t>
      </w:r>
      <w:r w:rsidRPr="00381137">
        <w:rPr>
          <w:rFonts w:ascii="Arial" w:hAnsi="Arial" w:cs="Arial"/>
          <w:sz w:val="24"/>
          <w:szCs w:val="24"/>
        </w:rPr>
        <w:t>, </w:t>
      </w:r>
      <w:r w:rsidRPr="00381137">
        <w:rPr>
          <w:rFonts w:ascii="Arial" w:hAnsi="Arial" w:cs="Arial"/>
          <w:i/>
          <w:iCs/>
          <w:sz w:val="24"/>
          <w:szCs w:val="24"/>
        </w:rPr>
        <w:t>4</w:t>
      </w:r>
      <w:r w:rsidRPr="00381137">
        <w:rPr>
          <w:rFonts w:ascii="Arial" w:hAnsi="Arial" w:cs="Arial"/>
          <w:sz w:val="24"/>
          <w:szCs w:val="24"/>
        </w:rPr>
        <w:t xml:space="preserve">(2), pp.32- 49. </w:t>
      </w:r>
      <w:hyperlink r:id="rId65" w:history="1">
        <w:r w:rsidRPr="00381137">
          <w:rPr>
            <w:rStyle w:val="Hyperlink"/>
            <w:rFonts w:ascii="Arial" w:hAnsi="Arial" w:cs="Arial"/>
            <w:sz w:val="24"/>
            <w:szCs w:val="24"/>
          </w:rPr>
          <w:t>https://doi.org/10.70619/vol4iss2pp32-49</w:t>
        </w:r>
      </w:hyperlink>
    </w:p>
    <w:p w14:paraId="1F72007A" w14:textId="77777777" w:rsidR="003745EC" w:rsidRPr="00381137" w:rsidRDefault="003745EC" w:rsidP="003745EC">
      <w:pPr>
        <w:pStyle w:val="ListParagraph"/>
        <w:numPr>
          <w:ilvl w:val="0"/>
          <w:numId w:val="33"/>
        </w:numPr>
        <w:spacing w:line="360" w:lineRule="auto"/>
        <w:jc w:val="both"/>
        <w:rPr>
          <w:rFonts w:ascii="Arial" w:hAnsi="Arial" w:cs="Arial"/>
          <w:sz w:val="24"/>
          <w:szCs w:val="24"/>
        </w:rPr>
      </w:pPr>
      <w:r w:rsidRPr="00AD3DE9">
        <w:rPr>
          <w:rFonts w:ascii="Arial" w:hAnsi="Arial" w:cs="Arial"/>
          <w:sz w:val="24"/>
          <w:szCs w:val="24"/>
          <w:lang w:val="de-DE"/>
        </w:rPr>
        <w:t xml:space="preserve">Xiang, Z., Schwartz, Z., Gerdes Jr, J.H. and Uysal, M., 2015. </w:t>
      </w:r>
      <w:r w:rsidRPr="00381137">
        <w:rPr>
          <w:rFonts w:ascii="Arial" w:hAnsi="Arial" w:cs="Arial"/>
          <w:sz w:val="24"/>
          <w:szCs w:val="24"/>
        </w:rPr>
        <w:t xml:space="preserve">What can big data and text analytics tell us about hotel guest experience and </w:t>
      </w:r>
      <w:proofErr w:type="gramStart"/>
      <w:r w:rsidRPr="00381137">
        <w:rPr>
          <w:rFonts w:ascii="Arial" w:hAnsi="Arial" w:cs="Arial"/>
          <w:sz w:val="24"/>
          <w:szCs w:val="24"/>
        </w:rPr>
        <w:t>satisfaction?.</w:t>
      </w:r>
      <w:proofErr w:type="gramEnd"/>
      <w:r w:rsidRPr="00381137">
        <w:rPr>
          <w:rFonts w:ascii="Arial" w:hAnsi="Arial" w:cs="Arial"/>
          <w:sz w:val="24"/>
          <w:szCs w:val="24"/>
        </w:rPr>
        <w:t> </w:t>
      </w:r>
      <w:r w:rsidRPr="00381137">
        <w:rPr>
          <w:rFonts w:ascii="Arial" w:hAnsi="Arial" w:cs="Arial"/>
          <w:i/>
          <w:iCs/>
          <w:sz w:val="24"/>
          <w:szCs w:val="24"/>
        </w:rPr>
        <w:t>International journal of hospitality management</w:t>
      </w:r>
      <w:r w:rsidRPr="00381137">
        <w:rPr>
          <w:rFonts w:ascii="Arial" w:hAnsi="Arial" w:cs="Arial"/>
          <w:sz w:val="24"/>
          <w:szCs w:val="24"/>
        </w:rPr>
        <w:t>, </w:t>
      </w:r>
      <w:r w:rsidRPr="00381137">
        <w:rPr>
          <w:rFonts w:ascii="Arial" w:hAnsi="Arial" w:cs="Arial"/>
          <w:i/>
          <w:iCs/>
          <w:sz w:val="24"/>
          <w:szCs w:val="24"/>
        </w:rPr>
        <w:t>44</w:t>
      </w:r>
      <w:r w:rsidRPr="00381137">
        <w:rPr>
          <w:rFonts w:ascii="Arial" w:hAnsi="Arial" w:cs="Arial"/>
          <w:sz w:val="24"/>
          <w:szCs w:val="24"/>
        </w:rPr>
        <w:t xml:space="preserve">, pp.120-130. </w:t>
      </w:r>
      <w:hyperlink r:id="rId66" w:history="1">
        <w:r w:rsidRPr="00381137">
          <w:rPr>
            <w:rStyle w:val="Hyperlink"/>
            <w:rFonts w:ascii="Arial" w:hAnsi="Arial" w:cs="Arial"/>
            <w:sz w:val="24"/>
            <w:szCs w:val="24"/>
          </w:rPr>
          <w:t>https://doi.org/10.1016/j.ijhm.2014.10.013</w:t>
        </w:r>
      </w:hyperlink>
      <w:r w:rsidRPr="00381137">
        <w:rPr>
          <w:rFonts w:ascii="Arial" w:hAnsi="Arial" w:cs="Arial"/>
          <w:sz w:val="24"/>
          <w:szCs w:val="24"/>
        </w:rPr>
        <w:t xml:space="preserve"> </w:t>
      </w:r>
    </w:p>
    <w:p w14:paraId="73890ED3" w14:textId="77777777" w:rsidR="003745EC" w:rsidRDefault="003745EC" w:rsidP="003745EC">
      <w:pPr>
        <w:pStyle w:val="ListParagraph"/>
        <w:numPr>
          <w:ilvl w:val="0"/>
          <w:numId w:val="33"/>
        </w:numPr>
        <w:spacing w:line="360" w:lineRule="auto"/>
        <w:jc w:val="both"/>
        <w:rPr>
          <w:rFonts w:ascii="Arial" w:hAnsi="Arial" w:cs="Arial"/>
          <w:sz w:val="24"/>
          <w:szCs w:val="24"/>
        </w:rPr>
      </w:pPr>
      <w:r w:rsidRPr="00AD3DE9">
        <w:rPr>
          <w:rFonts w:ascii="Arial" w:hAnsi="Arial" w:cs="Arial"/>
          <w:sz w:val="24"/>
          <w:szCs w:val="24"/>
          <w:lang w:val="de-DE"/>
        </w:rPr>
        <w:t xml:space="preserve">Xie, K.L., Zhang, Z. and Zhang, Z., 2014. </w:t>
      </w:r>
      <w:r w:rsidRPr="00381137">
        <w:rPr>
          <w:rFonts w:ascii="Arial" w:hAnsi="Arial" w:cs="Arial"/>
          <w:sz w:val="24"/>
          <w:szCs w:val="24"/>
        </w:rPr>
        <w:t xml:space="preserve">The Business Value of Online Consumer Reviews and Management Response to Hotel Performance. </w:t>
      </w:r>
      <w:r w:rsidRPr="00381137">
        <w:rPr>
          <w:rFonts w:ascii="Arial" w:hAnsi="Arial" w:cs="Arial"/>
          <w:i/>
          <w:iCs/>
          <w:sz w:val="24"/>
          <w:szCs w:val="24"/>
        </w:rPr>
        <w:t>International Journal of Hospitality Management</w:t>
      </w:r>
      <w:r w:rsidRPr="00381137">
        <w:rPr>
          <w:rFonts w:ascii="Arial" w:hAnsi="Arial" w:cs="Arial"/>
          <w:sz w:val="24"/>
          <w:szCs w:val="24"/>
        </w:rPr>
        <w:t xml:space="preserve">, 43, pp. 1-12. </w:t>
      </w:r>
      <w:hyperlink r:id="rId67" w:history="1">
        <w:r w:rsidRPr="00381137">
          <w:rPr>
            <w:rStyle w:val="Hyperlink"/>
            <w:rFonts w:ascii="Arial" w:hAnsi="Arial" w:cs="Arial"/>
            <w:sz w:val="24"/>
            <w:szCs w:val="24"/>
          </w:rPr>
          <w:t>https://doi.org/10.1016/j.ijhm.2014.07.007</w:t>
        </w:r>
      </w:hyperlink>
      <w:r w:rsidRPr="00381137">
        <w:rPr>
          <w:rFonts w:ascii="Arial" w:hAnsi="Arial" w:cs="Arial"/>
          <w:sz w:val="24"/>
          <w:szCs w:val="24"/>
        </w:rPr>
        <w:t xml:space="preserve"> </w:t>
      </w:r>
    </w:p>
    <w:p w14:paraId="6C0AB1EE" w14:textId="77777777" w:rsidR="003745EC" w:rsidRDefault="003745EC" w:rsidP="003745EC">
      <w:pPr>
        <w:spacing w:line="360" w:lineRule="auto"/>
        <w:jc w:val="both"/>
        <w:rPr>
          <w:rFonts w:ascii="Arial" w:hAnsi="Arial" w:cs="Arial"/>
          <w:sz w:val="24"/>
          <w:szCs w:val="24"/>
        </w:rPr>
      </w:pPr>
    </w:p>
    <w:p w14:paraId="7158EC45" w14:textId="77777777" w:rsidR="003745EC" w:rsidRDefault="003745EC" w:rsidP="003745EC">
      <w:pPr>
        <w:spacing w:line="360" w:lineRule="auto"/>
        <w:jc w:val="both"/>
        <w:rPr>
          <w:rFonts w:ascii="Arial" w:hAnsi="Arial" w:cs="Arial"/>
          <w:sz w:val="24"/>
          <w:szCs w:val="24"/>
        </w:rPr>
      </w:pPr>
    </w:p>
    <w:p w14:paraId="7B6D1A29" w14:textId="77777777" w:rsidR="003745EC" w:rsidRDefault="003745EC" w:rsidP="003745EC">
      <w:pPr>
        <w:spacing w:line="360" w:lineRule="auto"/>
        <w:jc w:val="both"/>
        <w:rPr>
          <w:rFonts w:ascii="Arial" w:hAnsi="Arial" w:cs="Arial"/>
          <w:sz w:val="24"/>
          <w:szCs w:val="24"/>
        </w:rPr>
      </w:pPr>
    </w:p>
    <w:p w14:paraId="239183EB" w14:textId="77777777" w:rsidR="003745EC" w:rsidRDefault="003745EC" w:rsidP="003745EC">
      <w:pPr>
        <w:spacing w:line="360" w:lineRule="auto"/>
        <w:jc w:val="both"/>
        <w:rPr>
          <w:rFonts w:ascii="Arial" w:hAnsi="Arial" w:cs="Arial"/>
          <w:sz w:val="24"/>
          <w:szCs w:val="24"/>
        </w:rPr>
      </w:pPr>
    </w:p>
    <w:p w14:paraId="207E8CF0" w14:textId="77777777" w:rsidR="003745EC" w:rsidRDefault="003745EC" w:rsidP="003745EC">
      <w:pPr>
        <w:spacing w:line="360" w:lineRule="auto"/>
        <w:jc w:val="both"/>
        <w:rPr>
          <w:rFonts w:ascii="Arial" w:hAnsi="Arial" w:cs="Arial"/>
          <w:sz w:val="24"/>
          <w:szCs w:val="24"/>
        </w:rPr>
      </w:pPr>
    </w:p>
    <w:p w14:paraId="31F1A05D" w14:textId="77777777" w:rsidR="003745EC" w:rsidRDefault="003745EC" w:rsidP="003745EC">
      <w:pPr>
        <w:spacing w:line="360" w:lineRule="auto"/>
        <w:jc w:val="both"/>
        <w:rPr>
          <w:rFonts w:ascii="Arial" w:hAnsi="Arial" w:cs="Arial"/>
          <w:sz w:val="24"/>
          <w:szCs w:val="24"/>
        </w:rPr>
      </w:pPr>
    </w:p>
    <w:p w14:paraId="1DA1ED13" w14:textId="77777777" w:rsidR="003745EC" w:rsidRDefault="003745EC" w:rsidP="003745EC">
      <w:pPr>
        <w:spacing w:line="360" w:lineRule="auto"/>
        <w:jc w:val="both"/>
        <w:rPr>
          <w:rFonts w:ascii="Arial" w:hAnsi="Arial" w:cs="Arial"/>
          <w:sz w:val="24"/>
          <w:szCs w:val="24"/>
        </w:rPr>
      </w:pPr>
    </w:p>
    <w:p w14:paraId="6810AAD9" w14:textId="77777777" w:rsidR="003745EC" w:rsidRDefault="003745EC" w:rsidP="003745EC">
      <w:pPr>
        <w:spacing w:line="360" w:lineRule="auto"/>
        <w:jc w:val="both"/>
        <w:rPr>
          <w:rFonts w:ascii="Arial" w:hAnsi="Arial" w:cs="Arial"/>
          <w:sz w:val="24"/>
          <w:szCs w:val="24"/>
        </w:rPr>
      </w:pPr>
    </w:p>
    <w:p w14:paraId="62772278" w14:textId="77777777" w:rsidR="003745EC" w:rsidRDefault="003745EC" w:rsidP="003745EC">
      <w:pPr>
        <w:spacing w:line="360" w:lineRule="auto"/>
        <w:jc w:val="both"/>
        <w:rPr>
          <w:rFonts w:ascii="Arial" w:hAnsi="Arial" w:cs="Arial"/>
          <w:sz w:val="24"/>
          <w:szCs w:val="24"/>
        </w:rPr>
      </w:pPr>
    </w:p>
    <w:p w14:paraId="0F72350E" w14:textId="77777777" w:rsidR="003745EC" w:rsidRDefault="003745EC" w:rsidP="003745EC">
      <w:pPr>
        <w:spacing w:line="360" w:lineRule="auto"/>
        <w:jc w:val="both"/>
        <w:rPr>
          <w:rFonts w:ascii="Arial" w:hAnsi="Arial" w:cs="Arial"/>
          <w:sz w:val="24"/>
          <w:szCs w:val="24"/>
        </w:rPr>
      </w:pPr>
    </w:p>
    <w:p w14:paraId="2B6A1D4C" w14:textId="77777777" w:rsidR="003745EC" w:rsidRDefault="003745EC" w:rsidP="003745EC">
      <w:pPr>
        <w:spacing w:line="360" w:lineRule="auto"/>
        <w:jc w:val="both"/>
        <w:rPr>
          <w:rFonts w:ascii="Arial" w:hAnsi="Arial" w:cs="Arial"/>
          <w:sz w:val="24"/>
          <w:szCs w:val="24"/>
        </w:rPr>
      </w:pPr>
    </w:p>
    <w:p w14:paraId="20F2C3D4" w14:textId="77777777" w:rsidR="003745EC" w:rsidRDefault="003745EC" w:rsidP="003745EC">
      <w:pPr>
        <w:spacing w:line="360" w:lineRule="auto"/>
        <w:jc w:val="both"/>
        <w:rPr>
          <w:rFonts w:ascii="Arial" w:hAnsi="Arial" w:cs="Arial"/>
          <w:sz w:val="24"/>
          <w:szCs w:val="24"/>
        </w:rPr>
      </w:pPr>
    </w:p>
    <w:p w14:paraId="1C4F5FFA" w14:textId="77777777" w:rsidR="003745EC" w:rsidRDefault="003745EC" w:rsidP="003745EC">
      <w:pPr>
        <w:spacing w:line="360" w:lineRule="auto"/>
        <w:jc w:val="both"/>
        <w:rPr>
          <w:rFonts w:ascii="Arial" w:hAnsi="Arial" w:cs="Arial"/>
          <w:sz w:val="24"/>
          <w:szCs w:val="24"/>
        </w:rPr>
      </w:pPr>
    </w:p>
    <w:p w14:paraId="2C21C9FF" w14:textId="77777777" w:rsidR="003745EC" w:rsidRDefault="003745EC" w:rsidP="003745EC">
      <w:pPr>
        <w:spacing w:line="360" w:lineRule="auto"/>
        <w:jc w:val="both"/>
        <w:rPr>
          <w:rFonts w:ascii="Arial" w:hAnsi="Arial" w:cs="Arial"/>
          <w:sz w:val="24"/>
          <w:szCs w:val="24"/>
        </w:rPr>
      </w:pPr>
    </w:p>
    <w:p w14:paraId="274EFCC0" w14:textId="77777777" w:rsidR="003745EC" w:rsidRDefault="003745EC" w:rsidP="003745EC">
      <w:pPr>
        <w:spacing w:line="360" w:lineRule="auto"/>
        <w:jc w:val="both"/>
        <w:rPr>
          <w:rFonts w:ascii="Arial" w:hAnsi="Arial" w:cs="Arial"/>
          <w:sz w:val="24"/>
          <w:szCs w:val="24"/>
        </w:rPr>
      </w:pPr>
    </w:p>
    <w:p w14:paraId="1C4325AC" w14:textId="77777777" w:rsidR="003745EC" w:rsidRPr="004A3A00" w:rsidRDefault="003745EC" w:rsidP="003745EC">
      <w:pPr>
        <w:spacing w:line="360" w:lineRule="auto"/>
        <w:jc w:val="both"/>
        <w:rPr>
          <w:rFonts w:ascii="Arial" w:hAnsi="Arial" w:cs="Arial"/>
          <w:b/>
          <w:bCs/>
          <w:sz w:val="24"/>
          <w:szCs w:val="24"/>
        </w:rPr>
      </w:pPr>
      <w:r>
        <w:rPr>
          <w:rFonts w:ascii="Arial" w:hAnsi="Arial" w:cs="Arial"/>
          <w:noProof/>
          <w:sz w:val="24"/>
          <w:szCs w:val="24"/>
        </w:rPr>
        <w:lastRenderedPageBreak/>
        <w:drawing>
          <wp:anchor distT="0" distB="0" distL="114300" distR="114300" simplePos="0" relativeHeight="251662336" behindDoc="0" locked="0" layoutInCell="1" allowOverlap="1" wp14:anchorId="5844DF80" wp14:editId="653F1394">
            <wp:simplePos x="0" y="0"/>
            <wp:positionH relativeFrom="margin">
              <wp:align>left</wp:align>
            </wp:positionH>
            <wp:positionV relativeFrom="paragraph">
              <wp:posOffset>3387947</wp:posOffset>
            </wp:positionV>
            <wp:extent cx="5937885" cy="4832985"/>
            <wp:effectExtent l="0" t="0" r="5715" b="5715"/>
            <wp:wrapSquare wrapText="bothSides"/>
            <wp:docPr id="7984891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937885" cy="4832985"/>
                    </a:xfrm>
                    <a:prstGeom prst="rect">
                      <a:avLst/>
                    </a:prstGeom>
                    <a:noFill/>
                    <a:ln>
                      <a:noFill/>
                    </a:ln>
                  </pic:spPr>
                </pic:pic>
              </a:graphicData>
            </a:graphic>
          </wp:anchor>
        </w:drawing>
      </w:r>
      <w:r w:rsidRPr="004A3A00">
        <w:rPr>
          <w:rFonts w:ascii="Arial" w:hAnsi="Arial" w:cs="Arial"/>
          <w:b/>
          <w:bCs/>
          <w:sz w:val="24"/>
          <w:szCs w:val="24"/>
        </w:rPr>
        <w:t>Appendix</w:t>
      </w:r>
      <w:r>
        <w:rPr>
          <w:rFonts w:ascii="Arial" w:hAnsi="Arial" w:cs="Arial"/>
          <w:noProof/>
          <w:sz w:val="24"/>
          <w:szCs w:val="24"/>
        </w:rPr>
        <w:drawing>
          <wp:inline distT="0" distB="0" distL="0" distR="0" wp14:anchorId="3FDF0C0D" wp14:editId="6ADE2F27">
            <wp:extent cx="5937885" cy="2719449"/>
            <wp:effectExtent l="0" t="0" r="5715" b="5080"/>
            <wp:docPr id="804696675" name="Picture 1" descr="A screenshot of a re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696675" name="Picture 1" descr="A screenshot of a review&#10;&#10;AI-generated content may be incorrect."/>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a:stretch/>
                  </pic:blipFill>
                  <pic:spPr bwMode="auto">
                    <a:xfrm>
                      <a:off x="0" y="0"/>
                      <a:ext cx="5937885" cy="2719449"/>
                    </a:xfrm>
                    <a:prstGeom prst="rect">
                      <a:avLst/>
                    </a:prstGeom>
                    <a:noFill/>
                    <a:ln>
                      <a:noFill/>
                    </a:ln>
                    <a:extLst>
                      <a:ext uri="{53640926-AAD7-44D8-BBD7-CCE9431645EC}">
                        <a14:shadowObscured xmlns:a14="http://schemas.microsoft.com/office/drawing/2010/main"/>
                      </a:ext>
                    </a:extLst>
                  </pic:spPr>
                </pic:pic>
              </a:graphicData>
            </a:graphic>
          </wp:inline>
        </w:drawing>
      </w:r>
    </w:p>
    <w:p w14:paraId="5708FBBE" w14:textId="77777777" w:rsidR="003745EC" w:rsidRDefault="003745EC" w:rsidP="003745EC">
      <w:pPr>
        <w:spacing w:line="360" w:lineRule="auto"/>
        <w:jc w:val="both"/>
        <w:rPr>
          <w:rFonts w:ascii="Arial" w:hAnsi="Arial" w:cs="Arial"/>
          <w:sz w:val="24"/>
          <w:szCs w:val="24"/>
        </w:rPr>
      </w:pPr>
    </w:p>
    <w:p w14:paraId="0EAE9413" w14:textId="77777777" w:rsidR="003745EC" w:rsidRDefault="003745EC" w:rsidP="003745EC">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68C3E29A" wp14:editId="3DD91C77">
            <wp:simplePos x="0" y="0"/>
            <wp:positionH relativeFrom="margin">
              <wp:posOffset>-331924</wp:posOffset>
            </wp:positionH>
            <wp:positionV relativeFrom="paragraph">
              <wp:posOffset>463138</wp:posOffset>
            </wp:positionV>
            <wp:extent cx="6388690" cy="6222670"/>
            <wp:effectExtent l="0" t="0" r="0" b="6985"/>
            <wp:wrapSquare wrapText="bothSides"/>
            <wp:docPr id="19933891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388690" cy="6222670"/>
                    </a:xfrm>
                    <a:prstGeom prst="rect">
                      <a:avLst/>
                    </a:prstGeom>
                    <a:noFill/>
                    <a:ln>
                      <a:noFill/>
                    </a:ln>
                  </pic:spPr>
                </pic:pic>
              </a:graphicData>
            </a:graphic>
          </wp:anchor>
        </w:drawing>
      </w:r>
    </w:p>
    <w:p w14:paraId="5A734D88" w14:textId="77777777" w:rsidR="003745EC" w:rsidRDefault="003745EC" w:rsidP="003745EC">
      <w:pPr>
        <w:spacing w:line="360" w:lineRule="auto"/>
        <w:jc w:val="both"/>
        <w:rPr>
          <w:rFonts w:ascii="Arial" w:hAnsi="Arial" w:cs="Arial"/>
          <w:sz w:val="24"/>
          <w:szCs w:val="24"/>
        </w:rPr>
      </w:pPr>
    </w:p>
    <w:p w14:paraId="14722FD4" w14:textId="77777777" w:rsidR="003745EC" w:rsidRPr="005B06AC" w:rsidRDefault="003745EC" w:rsidP="003745EC">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0" locked="0" layoutInCell="1" allowOverlap="1" wp14:anchorId="4D25D7FF" wp14:editId="3FDC3883">
            <wp:simplePos x="0" y="0"/>
            <wp:positionH relativeFrom="margin">
              <wp:align>center</wp:align>
            </wp:positionH>
            <wp:positionV relativeFrom="paragraph">
              <wp:posOffset>184356</wp:posOffset>
            </wp:positionV>
            <wp:extent cx="5937885" cy="4607560"/>
            <wp:effectExtent l="0" t="0" r="5715" b="2540"/>
            <wp:wrapSquare wrapText="bothSides"/>
            <wp:docPr id="19175015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937885" cy="4607560"/>
                    </a:xfrm>
                    <a:prstGeom prst="rect">
                      <a:avLst/>
                    </a:prstGeom>
                    <a:noFill/>
                    <a:ln>
                      <a:noFill/>
                    </a:ln>
                  </pic:spPr>
                </pic:pic>
              </a:graphicData>
            </a:graphic>
          </wp:anchor>
        </w:drawing>
      </w:r>
    </w:p>
    <w:p w14:paraId="0F2AD69A" w14:textId="6DA9A392" w:rsidR="00EB7117" w:rsidRPr="003745EC" w:rsidRDefault="00EB7117" w:rsidP="003745EC"/>
    <w:sectPr w:rsidR="00EB7117" w:rsidRPr="003745EC">
      <w:headerReference w:type="default" r:id="rId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215AE" w14:textId="77777777" w:rsidR="00D873AA" w:rsidRDefault="00D873AA">
      <w:pPr>
        <w:spacing w:after="0" w:line="240" w:lineRule="auto"/>
      </w:pPr>
      <w:r>
        <w:separator/>
      </w:r>
    </w:p>
  </w:endnote>
  <w:endnote w:type="continuationSeparator" w:id="0">
    <w:p w14:paraId="0A2C3104" w14:textId="77777777" w:rsidR="00D873AA" w:rsidRDefault="00D87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altName w:val="Raleway"/>
    <w:charset w:val="00"/>
    <w:family w:val="auto"/>
    <w:pitch w:val="variable"/>
    <w:sig w:usb0="A00002FF" w:usb1="5000205B" w:usb2="00000000" w:usb3="00000000" w:csb0="00000197"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946A0" w14:textId="77777777" w:rsidR="00D873AA" w:rsidRDefault="00D873AA">
      <w:pPr>
        <w:spacing w:after="0" w:line="240" w:lineRule="auto"/>
      </w:pPr>
      <w:r>
        <w:separator/>
      </w:r>
    </w:p>
  </w:footnote>
  <w:footnote w:type="continuationSeparator" w:id="0">
    <w:p w14:paraId="05570BC1" w14:textId="77777777" w:rsidR="00D873AA" w:rsidRDefault="00D873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0E27C" w14:textId="77777777" w:rsidR="00870DAD" w:rsidRDefault="003745EC">
    <w:pPr>
      <w:pStyle w:val="Header"/>
    </w:pPr>
    <w:r>
      <w:rPr>
        <w:rFonts w:ascii="Arial" w:hAnsi="Arial" w:cs="Arial"/>
        <w:noProof/>
        <w:sz w:val="24"/>
        <w:szCs w:val="24"/>
      </w:rPr>
      <w:drawing>
        <wp:anchor distT="0" distB="0" distL="114300" distR="114300" simplePos="0" relativeHeight="251659264" behindDoc="0" locked="0" layoutInCell="1" allowOverlap="1" wp14:anchorId="62DDE856" wp14:editId="7627255F">
          <wp:simplePos x="0" y="0"/>
          <wp:positionH relativeFrom="margin">
            <wp:posOffset>5663887</wp:posOffset>
          </wp:positionH>
          <wp:positionV relativeFrom="paragraph">
            <wp:posOffset>-220362</wp:posOffset>
          </wp:positionV>
          <wp:extent cx="996950" cy="379730"/>
          <wp:effectExtent l="0" t="0" r="0" b="1270"/>
          <wp:wrapSquare wrapText="bothSides"/>
          <wp:docPr id="772236488" name="Picture 1" descr="A logo with a couple of mounta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36488" name="Picture 1" descr="A logo with a couple of mountains&#10;&#10;AI-generated content may be incorrect."/>
                  <pic:cNvPicPr>
                    <a:picLocks noChangeAspect="1" noChangeArrowheads="1"/>
                  </pic:cNvPicPr>
                </pic:nvPicPr>
                <pic:blipFill rotWithShape="1">
                  <a:blip r:embed="rId1">
                    <a:extLst>
                      <a:ext uri="{28A0092B-C50C-407E-A947-70E740481C1C}">
                        <a14:useLocalDpi xmlns:a14="http://schemas.microsoft.com/office/drawing/2010/main" val="0"/>
                      </a:ext>
                    </a:extLst>
                  </a:blip>
                  <a:srcRect l="16964" t="28931" r="18178" b="46320"/>
                  <a:stretch/>
                </pic:blipFill>
                <pic:spPr bwMode="auto">
                  <a:xfrm>
                    <a:off x="0" y="0"/>
                    <a:ext cx="996950" cy="379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84A8B"/>
    <w:multiLevelType w:val="multilevel"/>
    <w:tmpl w:val="00A63DD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2452F62"/>
    <w:multiLevelType w:val="multilevel"/>
    <w:tmpl w:val="1462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C0E49"/>
    <w:multiLevelType w:val="multilevel"/>
    <w:tmpl w:val="8ED28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B6531"/>
    <w:multiLevelType w:val="multilevel"/>
    <w:tmpl w:val="8DEE5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2F7A28"/>
    <w:multiLevelType w:val="multilevel"/>
    <w:tmpl w:val="3448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8206F9"/>
    <w:multiLevelType w:val="multilevel"/>
    <w:tmpl w:val="3944737A"/>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066F0796"/>
    <w:multiLevelType w:val="multilevel"/>
    <w:tmpl w:val="F860261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Raleway" w:hAnsi="Raleway"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BA581C"/>
    <w:multiLevelType w:val="multilevel"/>
    <w:tmpl w:val="D32CF86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A2A2C25"/>
    <w:multiLevelType w:val="multilevel"/>
    <w:tmpl w:val="84040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5F553E"/>
    <w:multiLevelType w:val="multilevel"/>
    <w:tmpl w:val="EE7E1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B5854"/>
    <w:multiLevelType w:val="multilevel"/>
    <w:tmpl w:val="C27C81D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5842FF3"/>
    <w:multiLevelType w:val="multilevel"/>
    <w:tmpl w:val="549AE96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18C97CC5"/>
    <w:multiLevelType w:val="multilevel"/>
    <w:tmpl w:val="F012A98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1908708D"/>
    <w:multiLevelType w:val="multilevel"/>
    <w:tmpl w:val="945273FE"/>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ADB7B17"/>
    <w:multiLevelType w:val="hybridMultilevel"/>
    <w:tmpl w:val="0172F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E0D033A"/>
    <w:multiLevelType w:val="multilevel"/>
    <w:tmpl w:val="F45AB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4C3A06"/>
    <w:multiLevelType w:val="hybridMultilevel"/>
    <w:tmpl w:val="2766CA76"/>
    <w:lvl w:ilvl="0" w:tplc="1DBAB2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BA4BFA"/>
    <w:multiLevelType w:val="multilevel"/>
    <w:tmpl w:val="0F2A0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A74C17"/>
    <w:multiLevelType w:val="multilevel"/>
    <w:tmpl w:val="87D80966"/>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2CD34BDE"/>
    <w:multiLevelType w:val="multilevel"/>
    <w:tmpl w:val="E6A00AFE"/>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1080" w:hanging="360"/>
      </w:pPr>
      <w:rPr>
        <w:rFonts w:ascii="Raleway" w:hAnsi="Raleway"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2CDD6194"/>
    <w:multiLevelType w:val="multilevel"/>
    <w:tmpl w:val="48D81B8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F0215A7"/>
    <w:multiLevelType w:val="multilevel"/>
    <w:tmpl w:val="C35E9FA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329C38BE"/>
    <w:multiLevelType w:val="hybridMultilevel"/>
    <w:tmpl w:val="1A963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426548E"/>
    <w:multiLevelType w:val="multilevel"/>
    <w:tmpl w:val="30E4F7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37585749"/>
    <w:multiLevelType w:val="multilevel"/>
    <w:tmpl w:val="A45C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94A05BF"/>
    <w:multiLevelType w:val="multilevel"/>
    <w:tmpl w:val="51882C3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3FDE7496"/>
    <w:multiLevelType w:val="multilevel"/>
    <w:tmpl w:val="BC9E7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BB0603"/>
    <w:multiLevelType w:val="multilevel"/>
    <w:tmpl w:val="9E3A8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C959C0"/>
    <w:multiLevelType w:val="multilevel"/>
    <w:tmpl w:val="C50CF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3069B4"/>
    <w:multiLevelType w:val="hybridMultilevel"/>
    <w:tmpl w:val="B4C810C0"/>
    <w:lvl w:ilvl="0" w:tplc="A07AD47A">
      <w:start w:val="1"/>
      <w:numFmt w:val="bullet"/>
      <w:lvlText w:val="‐"/>
      <w:lvlJc w:val="left"/>
      <w:pPr>
        <w:ind w:left="1800" w:hanging="360"/>
      </w:pPr>
      <w:rPr>
        <w:rFonts w:ascii="Raleway" w:hAnsi="Raleway"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4D4B7484"/>
    <w:multiLevelType w:val="hybridMultilevel"/>
    <w:tmpl w:val="94449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12242DE"/>
    <w:multiLevelType w:val="multilevel"/>
    <w:tmpl w:val="08EEE3F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5BA7A9D"/>
    <w:multiLevelType w:val="multilevel"/>
    <w:tmpl w:val="652A546C"/>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
      <w:lvlJc w:val="left"/>
      <w:pPr>
        <w:ind w:left="1080" w:hanging="360"/>
      </w:pPr>
      <w:rPr>
        <w:rFonts w:ascii="Raleway" w:hAnsi="Raleway"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3" w15:restartNumberingAfterBreak="0">
    <w:nsid w:val="5B367C8C"/>
    <w:multiLevelType w:val="multilevel"/>
    <w:tmpl w:val="B114E0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BF7504A"/>
    <w:multiLevelType w:val="hybridMultilevel"/>
    <w:tmpl w:val="F9B682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5" w15:restartNumberingAfterBreak="0">
    <w:nsid w:val="5C0F7213"/>
    <w:multiLevelType w:val="multilevel"/>
    <w:tmpl w:val="1084F30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615000C3"/>
    <w:multiLevelType w:val="multilevel"/>
    <w:tmpl w:val="F44A6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27D1336"/>
    <w:multiLevelType w:val="multilevel"/>
    <w:tmpl w:val="5A46BDA4"/>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Raleway" w:hAnsi="Raleway"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51443D"/>
    <w:multiLevelType w:val="multilevel"/>
    <w:tmpl w:val="4D7E3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8D3D40"/>
    <w:multiLevelType w:val="multilevel"/>
    <w:tmpl w:val="12D8569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6B2528BF"/>
    <w:multiLevelType w:val="multilevel"/>
    <w:tmpl w:val="C83408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6DDF44D0"/>
    <w:multiLevelType w:val="hybridMultilevel"/>
    <w:tmpl w:val="96221532"/>
    <w:lvl w:ilvl="0" w:tplc="1DBAB2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4B43FE"/>
    <w:multiLevelType w:val="multilevel"/>
    <w:tmpl w:val="591ABA7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40005D6"/>
    <w:multiLevelType w:val="multilevel"/>
    <w:tmpl w:val="43DEECB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75A75C21"/>
    <w:multiLevelType w:val="hybridMultilevel"/>
    <w:tmpl w:val="4546FEC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7A027FFA"/>
    <w:multiLevelType w:val="multilevel"/>
    <w:tmpl w:val="B8484EE6"/>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6" w15:restartNumberingAfterBreak="0">
    <w:nsid w:val="7FE2575B"/>
    <w:multiLevelType w:val="hybridMultilevel"/>
    <w:tmpl w:val="D4E889FC"/>
    <w:lvl w:ilvl="0" w:tplc="04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abstractNumId w:val="39"/>
  </w:num>
  <w:num w:numId="2">
    <w:abstractNumId w:val="0"/>
  </w:num>
  <w:num w:numId="3">
    <w:abstractNumId w:val="23"/>
  </w:num>
  <w:num w:numId="4">
    <w:abstractNumId w:val="35"/>
  </w:num>
  <w:num w:numId="5">
    <w:abstractNumId w:val="21"/>
  </w:num>
  <w:num w:numId="6">
    <w:abstractNumId w:val="25"/>
  </w:num>
  <w:num w:numId="7">
    <w:abstractNumId w:val="43"/>
  </w:num>
  <w:num w:numId="8">
    <w:abstractNumId w:val="3"/>
  </w:num>
  <w:num w:numId="9">
    <w:abstractNumId w:val="26"/>
  </w:num>
  <w:num w:numId="10">
    <w:abstractNumId w:val="27"/>
  </w:num>
  <w:num w:numId="11">
    <w:abstractNumId w:val="8"/>
  </w:num>
  <w:num w:numId="12">
    <w:abstractNumId w:val="9"/>
  </w:num>
  <w:num w:numId="13">
    <w:abstractNumId w:val="38"/>
  </w:num>
  <w:num w:numId="14">
    <w:abstractNumId w:val="45"/>
  </w:num>
  <w:num w:numId="15">
    <w:abstractNumId w:val="5"/>
  </w:num>
  <w:num w:numId="16">
    <w:abstractNumId w:val="19"/>
  </w:num>
  <w:num w:numId="17">
    <w:abstractNumId w:val="32"/>
  </w:num>
  <w:num w:numId="18">
    <w:abstractNumId w:val="37"/>
  </w:num>
  <w:num w:numId="19">
    <w:abstractNumId w:val="6"/>
  </w:num>
  <w:num w:numId="20">
    <w:abstractNumId w:val="12"/>
  </w:num>
  <w:num w:numId="21">
    <w:abstractNumId w:val="11"/>
  </w:num>
  <w:num w:numId="22">
    <w:abstractNumId w:val="40"/>
  </w:num>
  <w:num w:numId="23">
    <w:abstractNumId w:val="36"/>
  </w:num>
  <w:num w:numId="24">
    <w:abstractNumId w:val="17"/>
  </w:num>
  <w:num w:numId="25">
    <w:abstractNumId w:val="13"/>
  </w:num>
  <w:num w:numId="26">
    <w:abstractNumId w:val="24"/>
  </w:num>
  <w:num w:numId="27">
    <w:abstractNumId w:val="18"/>
  </w:num>
  <w:num w:numId="28">
    <w:abstractNumId w:val="34"/>
  </w:num>
  <w:num w:numId="29">
    <w:abstractNumId w:val="46"/>
  </w:num>
  <w:num w:numId="30">
    <w:abstractNumId w:val="22"/>
  </w:num>
  <w:num w:numId="31">
    <w:abstractNumId w:val="30"/>
  </w:num>
  <w:num w:numId="32">
    <w:abstractNumId w:val="14"/>
  </w:num>
  <w:num w:numId="33">
    <w:abstractNumId w:val="44"/>
  </w:num>
  <w:num w:numId="34">
    <w:abstractNumId w:val="16"/>
  </w:num>
  <w:num w:numId="35">
    <w:abstractNumId w:val="41"/>
  </w:num>
  <w:num w:numId="36">
    <w:abstractNumId w:val="29"/>
  </w:num>
  <w:num w:numId="37">
    <w:abstractNumId w:val="33"/>
  </w:num>
  <w:num w:numId="38">
    <w:abstractNumId w:val="4"/>
  </w:num>
  <w:num w:numId="39">
    <w:abstractNumId w:val="7"/>
  </w:num>
  <w:num w:numId="40">
    <w:abstractNumId w:val="28"/>
  </w:num>
  <w:num w:numId="41">
    <w:abstractNumId w:val="10"/>
  </w:num>
  <w:num w:numId="42">
    <w:abstractNumId w:val="1"/>
  </w:num>
  <w:num w:numId="43">
    <w:abstractNumId w:val="20"/>
  </w:num>
  <w:num w:numId="44">
    <w:abstractNumId w:val="15"/>
  </w:num>
  <w:num w:numId="45">
    <w:abstractNumId w:val="31"/>
  </w:num>
  <w:num w:numId="46">
    <w:abstractNumId w:val="2"/>
  </w:num>
  <w:num w:numId="47">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75"/>
    <w:rsid w:val="00030F75"/>
    <w:rsid w:val="002929E1"/>
    <w:rsid w:val="003745EC"/>
    <w:rsid w:val="00406201"/>
    <w:rsid w:val="00D873AA"/>
    <w:rsid w:val="00E1456E"/>
    <w:rsid w:val="00EB7117"/>
    <w:rsid w:val="00F70D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DBF892"/>
  <w15:chartTrackingRefBased/>
  <w15:docId w15:val="{A85BEBA1-53CA-4D17-960A-50A1C43A2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5EC"/>
    <w:rPr>
      <w:kern w:val="2"/>
      <w:lang w:val="en-GB"/>
      <w14:ligatures w14:val="standardContextual"/>
    </w:rPr>
  </w:style>
  <w:style w:type="paragraph" w:styleId="Heading1">
    <w:name w:val="heading 1"/>
    <w:basedOn w:val="Normal"/>
    <w:next w:val="Normal"/>
    <w:link w:val="Heading1Char"/>
    <w:uiPriority w:val="9"/>
    <w:qFormat/>
    <w:rsid w:val="003745E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45E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45E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45E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45E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45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5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5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5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7117"/>
    <w:rPr>
      <w:color w:val="0563C1" w:themeColor="hyperlink"/>
      <w:u w:val="single"/>
    </w:rPr>
  </w:style>
  <w:style w:type="character" w:styleId="UnresolvedMention">
    <w:name w:val="Unresolved Mention"/>
    <w:basedOn w:val="DefaultParagraphFont"/>
    <w:uiPriority w:val="99"/>
    <w:semiHidden/>
    <w:unhideWhenUsed/>
    <w:rsid w:val="00EB7117"/>
    <w:rPr>
      <w:color w:val="605E5C"/>
      <w:shd w:val="clear" w:color="auto" w:fill="E1DFDD"/>
    </w:rPr>
  </w:style>
  <w:style w:type="character" w:customStyle="1" w:styleId="Heading1Char">
    <w:name w:val="Heading 1 Char"/>
    <w:basedOn w:val="DefaultParagraphFont"/>
    <w:link w:val="Heading1"/>
    <w:uiPriority w:val="9"/>
    <w:rsid w:val="003745EC"/>
    <w:rPr>
      <w:rFonts w:asciiTheme="majorHAnsi" w:eastAsiaTheme="majorEastAsia" w:hAnsiTheme="majorHAnsi" w:cstheme="majorBidi"/>
      <w:color w:val="2F5496" w:themeColor="accent1" w:themeShade="BF"/>
      <w:kern w:val="2"/>
      <w:sz w:val="40"/>
      <w:szCs w:val="40"/>
      <w:lang w:val="en-GB"/>
      <w14:ligatures w14:val="standardContextual"/>
    </w:rPr>
  </w:style>
  <w:style w:type="character" w:customStyle="1" w:styleId="Heading2Char">
    <w:name w:val="Heading 2 Char"/>
    <w:basedOn w:val="DefaultParagraphFont"/>
    <w:link w:val="Heading2"/>
    <w:uiPriority w:val="9"/>
    <w:semiHidden/>
    <w:rsid w:val="003745EC"/>
    <w:rPr>
      <w:rFonts w:asciiTheme="majorHAnsi" w:eastAsiaTheme="majorEastAsia" w:hAnsiTheme="majorHAnsi" w:cstheme="majorBidi"/>
      <w:color w:val="2F5496" w:themeColor="accent1" w:themeShade="BF"/>
      <w:kern w:val="2"/>
      <w:sz w:val="32"/>
      <w:szCs w:val="32"/>
      <w:lang w:val="en-GB"/>
      <w14:ligatures w14:val="standardContextual"/>
    </w:rPr>
  </w:style>
  <w:style w:type="character" w:customStyle="1" w:styleId="Heading3Char">
    <w:name w:val="Heading 3 Char"/>
    <w:basedOn w:val="DefaultParagraphFont"/>
    <w:link w:val="Heading3"/>
    <w:uiPriority w:val="9"/>
    <w:semiHidden/>
    <w:rsid w:val="003745EC"/>
    <w:rPr>
      <w:rFonts w:eastAsiaTheme="majorEastAsia" w:cstheme="majorBidi"/>
      <w:color w:val="2F5496" w:themeColor="accent1" w:themeShade="BF"/>
      <w:kern w:val="2"/>
      <w:sz w:val="28"/>
      <w:szCs w:val="28"/>
      <w:lang w:val="en-GB"/>
      <w14:ligatures w14:val="standardContextual"/>
    </w:rPr>
  </w:style>
  <w:style w:type="character" w:customStyle="1" w:styleId="Heading4Char">
    <w:name w:val="Heading 4 Char"/>
    <w:basedOn w:val="DefaultParagraphFont"/>
    <w:link w:val="Heading4"/>
    <w:uiPriority w:val="9"/>
    <w:semiHidden/>
    <w:rsid w:val="003745EC"/>
    <w:rPr>
      <w:rFonts w:eastAsiaTheme="majorEastAsia" w:cstheme="majorBidi"/>
      <w:i/>
      <w:iCs/>
      <w:color w:val="2F5496" w:themeColor="accent1" w:themeShade="BF"/>
      <w:kern w:val="2"/>
      <w:lang w:val="en-GB"/>
      <w14:ligatures w14:val="standardContextual"/>
    </w:rPr>
  </w:style>
  <w:style w:type="character" w:customStyle="1" w:styleId="Heading5Char">
    <w:name w:val="Heading 5 Char"/>
    <w:basedOn w:val="DefaultParagraphFont"/>
    <w:link w:val="Heading5"/>
    <w:uiPriority w:val="9"/>
    <w:semiHidden/>
    <w:rsid w:val="003745EC"/>
    <w:rPr>
      <w:rFonts w:eastAsiaTheme="majorEastAsia" w:cstheme="majorBidi"/>
      <w:color w:val="2F5496" w:themeColor="accent1" w:themeShade="BF"/>
      <w:kern w:val="2"/>
      <w:lang w:val="en-GB"/>
      <w14:ligatures w14:val="standardContextual"/>
    </w:rPr>
  </w:style>
  <w:style w:type="character" w:customStyle="1" w:styleId="Heading6Char">
    <w:name w:val="Heading 6 Char"/>
    <w:basedOn w:val="DefaultParagraphFont"/>
    <w:link w:val="Heading6"/>
    <w:uiPriority w:val="9"/>
    <w:semiHidden/>
    <w:rsid w:val="003745EC"/>
    <w:rPr>
      <w:rFonts w:eastAsiaTheme="majorEastAsia" w:cstheme="majorBidi"/>
      <w:i/>
      <w:iCs/>
      <w:color w:val="595959" w:themeColor="text1" w:themeTint="A6"/>
      <w:kern w:val="2"/>
      <w:lang w:val="en-GB"/>
      <w14:ligatures w14:val="standardContextual"/>
    </w:rPr>
  </w:style>
  <w:style w:type="character" w:customStyle="1" w:styleId="Heading7Char">
    <w:name w:val="Heading 7 Char"/>
    <w:basedOn w:val="DefaultParagraphFont"/>
    <w:link w:val="Heading7"/>
    <w:uiPriority w:val="9"/>
    <w:semiHidden/>
    <w:rsid w:val="003745EC"/>
    <w:rPr>
      <w:rFonts w:eastAsiaTheme="majorEastAsia" w:cstheme="majorBidi"/>
      <w:color w:val="595959" w:themeColor="text1" w:themeTint="A6"/>
      <w:kern w:val="2"/>
      <w:lang w:val="en-GB"/>
      <w14:ligatures w14:val="standardContextual"/>
    </w:rPr>
  </w:style>
  <w:style w:type="character" w:customStyle="1" w:styleId="Heading8Char">
    <w:name w:val="Heading 8 Char"/>
    <w:basedOn w:val="DefaultParagraphFont"/>
    <w:link w:val="Heading8"/>
    <w:uiPriority w:val="9"/>
    <w:semiHidden/>
    <w:rsid w:val="003745EC"/>
    <w:rPr>
      <w:rFonts w:eastAsiaTheme="majorEastAsia" w:cstheme="majorBidi"/>
      <w:i/>
      <w:iCs/>
      <w:color w:val="272727" w:themeColor="text1" w:themeTint="D8"/>
      <w:kern w:val="2"/>
      <w:lang w:val="en-GB"/>
      <w14:ligatures w14:val="standardContextual"/>
    </w:rPr>
  </w:style>
  <w:style w:type="character" w:customStyle="1" w:styleId="Heading9Char">
    <w:name w:val="Heading 9 Char"/>
    <w:basedOn w:val="DefaultParagraphFont"/>
    <w:link w:val="Heading9"/>
    <w:uiPriority w:val="9"/>
    <w:semiHidden/>
    <w:rsid w:val="003745EC"/>
    <w:rPr>
      <w:rFonts w:eastAsiaTheme="majorEastAsia" w:cstheme="majorBidi"/>
      <w:color w:val="272727" w:themeColor="text1" w:themeTint="D8"/>
      <w:kern w:val="2"/>
      <w:lang w:val="en-GB"/>
      <w14:ligatures w14:val="standardContextual"/>
    </w:rPr>
  </w:style>
  <w:style w:type="paragraph" w:styleId="Title">
    <w:name w:val="Title"/>
    <w:basedOn w:val="Normal"/>
    <w:next w:val="Normal"/>
    <w:link w:val="TitleChar"/>
    <w:uiPriority w:val="10"/>
    <w:qFormat/>
    <w:rsid w:val="003745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5EC"/>
    <w:rPr>
      <w:rFonts w:asciiTheme="majorHAnsi" w:eastAsiaTheme="majorEastAsia" w:hAnsiTheme="majorHAnsi" w:cstheme="majorBidi"/>
      <w:spacing w:val="-10"/>
      <w:kern w:val="28"/>
      <w:sz w:val="56"/>
      <w:szCs w:val="56"/>
      <w:lang w:val="en-GB"/>
      <w14:ligatures w14:val="standardContextual"/>
    </w:rPr>
  </w:style>
  <w:style w:type="paragraph" w:styleId="Subtitle">
    <w:name w:val="Subtitle"/>
    <w:basedOn w:val="Normal"/>
    <w:next w:val="Normal"/>
    <w:link w:val="SubtitleChar"/>
    <w:uiPriority w:val="11"/>
    <w:qFormat/>
    <w:rsid w:val="003745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5EC"/>
    <w:rPr>
      <w:rFonts w:eastAsiaTheme="majorEastAsia" w:cstheme="majorBidi"/>
      <w:color w:val="595959" w:themeColor="text1" w:themeTint="A6"/>
      <w:spacing w:val="15"/>
      <w:kern w:val="2"/>
      <w:sz w:val="28"/>
      <w:szCs w:val="28"/>
      <w:lang w:val="en-GB"/>
      <w14:ligatures w14:val="standardContextual"/>
    </w:rPr>
  </w:style>
  <w:style w:type="paragraph" w:styleId="Quote">
    <w:name w:val="Quote"/>
    <w:basedOn w:val="Normal"/>
    <w:next w:val="Normal"/>
    <w:link w:val="QuoteChar"/>
    <w:uiPriority w:val="29"/>
    <w:qFormat/>
    <w:rsid w:val="003745EC"/>
    <w:pPr>
      <w:spacing w:before="160"/>
      <w:jc w:val="center"/>
    </w:pPr>
    <w:rPr>
      <w:i/>
      <w:iCs/>
      <w:color w:val="404040" w:themeColor="text1" w:themeTint="BF"/>
    </w:rPr>
  </w:style>
  <w:style w:type="character" w:customStyle="1" w:styleId="QuoteChar">
    <w:name w:val="Quote Char"/>
    <w:basedOn w:val="DefaultParagraphFont"/>
    <w:link w:val="Quote"/>
    <w:uiPriority w:val="29"/>
    <w:rsid w:val="003745EC"/>
    <w:rPr>
      <w:i/>
      <w:iCs/>
      <w:color w:val="404040" w:themeColor="text1" w:themeTint="BF"/>
      <w:kern w:val="2"/>
      <w:lang w:val="en-GB"/>
      <w14:ligatures w14:val="standardContextual"/>
    </w:rPr>
  </w:style>
  <w:style w:type="paragraph" w:styleId="ListParagraph">
    <w:name w:val="List Paragraph"/>
    <w:basedOn w:val="Normal"/>
    <w:uiPriority w:val="34"/>
    <w:qFormat/>
    <w:rsid w:val="003745EC"/>
    <w:pPr>
      <w:ind w:left="720"/>
      <w:contextualSpacing/>
    </w:pPr>
  </w:style>
  <w:style w:type="character" w:styleId="IntenseEmphasis">
    <w:name w:val="Intense Emphasis"/>
    <w:basedOn w:val="DefaultParagraphFont"/>
    <w:uiPriority w:val="21"/>
    <w:qFormat/>
    <w:rsid w:val="003745EC"/>
    <w:rPr>
      <w:i/>
      <w:iCs/>
      <w:color w:val="2F5496" w:themeColor="accent1" w:themeShade="BF"/>
    </w:rPr>
  </w:style>
  <w:style w:type="paragraph" w:styleId="IntenseQuote">
    <w:name w:val="Intense Quote"/>
    <w:basedOn w:val="Normal"/>
    <w:next w:val="Normal"/>
    <w:link w:val="IntenseQuoteChar"/>
    <w:uiPriority w:val="30"/>
    <w:qFormat/>
    <w:rsid w:val="003745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45EC"/>
    <w:rPr>
      <w:i/>
      <w:iCs/>
      <w:color w:val="2F5496" w:themeColor="accent1" w:themeShade="BF"/>
      <w:kern w:val="2"/>
      <w:lang w:val="en-GB"/>
      <w14:ligatures w14:val="standardContextual"/>
    </w:rPr>
  </w:style>
  <w:style w:type="character" w:styleId="IntenseReference">
    <w:name w:val="Intense Reference"/>
    <w:basedOn w:val="DefaultParagraphFont"/>
    <w:uiPriority w:val="32"/>
    <w:qFormat/>
    <w:rsid w:val="003745EC"/>
    <w:rPr>
      <w:b/>
      <w:bCs/>
      <w:smallCaps/>
      <w:color w:val="2F5496" w:themeColor="accent1" w:themeShade="BF"/>
      <w:spacing w:val="5"/>
    </w:rPr>
  </w:style>
  <w:style w:type="table" w:styleId="TableGrid">
    <w:name w:val="Table Grid"/>
    <w:basedOn w:val="TableNormal"/>
    <w:uiPriority w:val="39"/>
    <w:rsid w:val="003745EC"/>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745EC"/>
    <w:rPr>
      <w:color w:val="954F72" w:themeColor="followedHyperlink"/>
      <w:u w:val="single"/>
    </w:rPr>
  </w:style>
  <w:style w:type="paragraph" w:styleId="Header">
    <w:name w:val="header"/>
    <w:basedOn w:val="Normal"/>
    <w:link w:val="HeaderChar"/>
    <w:uiPriority w:val="99"/>
    <w:unhideWhenUsed/>
    <w:rsid w:val="00374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5EC"/>
    <w:rPr>
      <w:kern w:val="2"/>
      <w:lang w:val="en-GB"/>
      <w14:ligatures w14:val="standardContextual"/>
    </w:rPr>
  </w:style>
  <w:style w:type="paragraph" w:styleId="Footer">
    <w:name w:val="footer"/>
    <w:basedOn w:val="Normal"/>
    <w:link w:val="FooterChar"/>
    <w:uiPriority w:val="99"/>
    <w:unhideWhenUsed/>
    <w:rsid w:val="00374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5EC"/>
    <w:rPr>
      <w:kern w:val="2"/>
      <w:lang w:val="en-GB"/>
      <w14:ligatures w14:val="standardContextual"/>
    </w:rPr>
  </w:style>
  <w:style w:type="table" w:styleId="PlainTable1">
    <w:name w:val="Plain Table 1"/>
    <w:basedOn w:val="TableNormal"/>
    <w:uiPriority w:val="41"/>
    <w:rsid w:val="003745EC"/>
    <w:pPr>
      <w:spacing w:after="0" w:line="240" w:lineRule="auto"/>
    </w:pPr>
    <w:rPr>
      <w:kern w:val="2"/>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429353">
      <w:bodyDiv w:val="1"/>
      <w:marLeft w:val="0"/>
      <w:marRight w:val="0"/>
      <w:marTop w:val="0"/>
      <w:marBottom w:val="0"/>
      <w:divBdr>
        <w:top w:val="none" w:sz="0" w:space="0" w:color="auto"/>
        <w:left w:val="none" w:sz="0" w:space="0" w:color="auto"/>
        <w:bottom w:val="none" w:sz="0" w:space="0" w:color="auto"/>
        <w:right w:val="none" w:sz="0" w:space="0" w:color="auto"/>
      </w:divBdr>
    </w:div>
    <w:div w:id="168940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landusepol.2018.08.023" TargetMode="External"/><Relationship Id="rId21" Type="http://schemas.openxmlformats.org/officeDocument/2006/relationships/hyperlink" Target="https://doi.org/10.1177/0010880404270032" TargetMode="External"/><Relationship Id="rId42" Type="http://schemas.openxmlformats.org/officeDocument/2006/relationships/hyperlink" Target="https://www.researchgate.net/publication/381280928_Leading_Change_Successfully_A_Guide_to_Kotter's_8-Step_Process" TargetMode="External"/><Relationship Id="rId47" Type="http://schemas.openxmlformats.org/officeDocument/2006/relationships/hyperlink" Target="https://books.google.ro/" TargetMode="External"/><Relationship Id="rId63" Type="http://schemas.openxmlformats.org/officeDocument/2006/relationships/hyperlink" Target="https://www.tripadvisor.com/Hotel_Review-g60982-d86960-Reviews-Ohia_Waikiki_Studio_Suites-Honolulu_Oahu_Hawaii.html" TargetMode="External"/><Relationship Id="rId68"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1016/j.tourman.2024.104927" TargetMode="External"/><Relationship Id="rId29" Type="http://schemas.openxmlformats.org/officeDocument/2006/relationships/hyperlink" Target="https://doi.org/10.1016/j.techfore.2021.120733" TargetMode="External"/><Relationship Id="rId11" Type="http://schemas.openxmlformats.org/officeDocument/2006/relationships/hyperlink" Target="https://www.proquest.com/scholarly-journals/budget-midrange-hotel-managers-perceptions/docview/2361953538/se-2?accountid=130472" TargetMode="External"/><Relationship Id="rId24" Type="http://schemas.openxmlformats.org/officeDocument/2006/relationships/hyperlink" Target="https://www.proquest.com/scholarly-journals/key-performance-indicators-measuring-facilities/docview/2634112809/se-2?accountid=130472" TargetMode="External"/><Relationship Id="rId32" Type="http://schemas.openxmlformats.org/officeDocument/2006/relationships/hyperlink" Target="http://dx.doi.org/10.1108/PM-04-2017-0023" TargetMode="External"/><Relationship Id="rId37" Type="http://schemas.openxmlformats.org/officeDocument/2006/relationships/hyperlink" Target="https://doi.org/10.1080/10548408.2013.750919" TargetMode="External"/><Relationship Id="rId40" Type="http://schemas.openxmlformats.org/officeDocument/2006/relationships/hyperlink" Target="https://www.mlsu.ac.in/econtents/1081_Managing%20Change%20The%20Role%20of%20Change%20Agent%20Unit-3.pdf" TargetMode="External"/><Relationship Id="rId45" Type="http://schemas.openxmlformats.org/officeDocument/2006/relationships/hyperlink" Target="https://www.proquest.com/scholarly-journals/how-much-does-labour-turnover-cost/docview/312292873/se-2?accountid=130472" TargetMode="External"/><Relationship Id="rId53" Type="http://schemas.openxmlformats.org/officeDocument/2006/relationships/hyperlink" Target="https://api.taylorfrancis.com/content/books/mono/download?identifierName=doi&amp;identifierValue=10.4324/9780080454849&amp;type=googlepdf" TargetMode="External"/><Relationship Id="rId58" Type="http://schemas.openxmlformats.org/officeDocument/2006/relationships/hyperlink" Target="http://dx.doi.org/10.31235/osf.io/42scg" TargetMode="External"/><Relationship Id="rId66" Type="http://schemas.openxmlformats.org/officeDocument/2006/relationships/hyperlink" Target="https://doi.org/10.1016/j.ijhm.2014.10.013"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doi.org/10.1016/j.ijhm.2015.07.012" TargetMode="External"/><Relationship Id="rId19" Type="http://schemas.openxmlformats.org/officeDocument/2006/relationships/hyperlink" Target="https://doi.org/10.1287/msom.2021.0984" TargetMode="External"/><Relationship Id="rId14" Type="http://schemas.openxmlformats.org/officeDocument/2006/relationships/hyperlink" Target="https://www.diva-portal.org/smash/get/diva2:457050/fulltext01" TargetMode="External"/><Relationship Id="rId22" Type="http://schemas.openxmlformats.org/officeDocument/2006/relationships/hyperlink" Target="https://doi.org/10.1016/j.ijhm.2016.06.005" TargetMode="External"/><Relationship Id="rId27" Type="http://schemas.openxmlformats.org/officeDocument/2006/relationships/hyperlink" Target="https://hospitalitytech.com/building-resilient-digital-backbone-how-hotels-are-enhancing-connectivity" TargetMode="External"/><Relationship Id="rId30" Type="http://schemas.openxmlformats.org/officeDocument/2006/relationships/hyperlink" Target="https://www.proquest.com/scholarly-journals/artificial-intelligence-enabled-robots-stay/docview/2730478147/se-2?accountid=130472" TargetMode="External"/><Relationship Id="rId35" Type="http://schemas.openxmlformats.org/officeDocument/2006/relationships/hyperlink" Target="https://www.proquest.com/scholarly-journals/service-quality-emotional-satisfaction/docview/197984482/se-2?accountid=130472" TargetMode="External"/><Relationship Id="rId43" Type="http://schemas.openxmlformats.org/officeDocument/2006/relationships/hyperlink" Target="https://www.masterclass.com/articles/steeple-analysis" TargetMode="External"/><Relationship Id="rId48" Type="http://schemas.openxmlformats.org/officeDocument/2006/relationships/hyperlink" Target="https://www.proquest.com/dissertations-theses/digital-paws-hospitality-integrating-yomashi-into/docview/3161880288/se-2?accountid=130472" TargetMode="External"/><Relationship Id="rId56" Type="http://schemas.openxmlformats.org/officeDocument/2006/relationships/hyperlink" Target="https://doi.org/10.1016/j.ijhm.2015.09.009" TargetMode="External"/><Relationship Id="rId64" Type="http://schemas.openxmlformats.org/officeDocument/2006/relationships/hyperlink" Target="https://doi.org/10.1177/1354816618777590" TargetMode="External"/><Relationship Id="rId69" Type="http://schemas.openxmlformats.org/officeDocument/2006/relationships/image" Target="media/image4.png"/><Relationship Id="rId8" Type="http://schemas.openxmlformats.org/officeDocument/2006/relationships/image" Target="media/image2.png"/><Relationship Id="rId51" Type="http://schemas.openxmlformats.org/officeDocument/2006/relationships/hyperlink" Target="https://www.researchgate.net/profile/Marlene-Neill/publication/327057178_Change_Management_Communication_Barriers_Strategies_Messaging/links/5b757e2845851546c909dc07/Change-Management-Communication-Barriers-Strategies-Messaging.pdf"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ecommons.cornell.edu/bitstream/1813/71194/2/0-2012_Anderson_Impact_social_media_MANDARIN.pdf" TargetMode="External"/><Relationship Id="rId17" Type="http://schemas.openxmlformats.org/officeDocument/2006/relationships/hyperlink" Target="https://doi.org/10.1016/j.tourman.2008.01.005" TargetMode="External"/><Relationship Id="rId25" Type="http://schemas.openxmlformats.org/officeDocument/2006/relationships/hyperlink" Target="https://doi.org/10.1016/j.ijhm.2018.01.003" TargetMode="External"/><Relationship Id="rId33" Type="http://schemas.openxmlformats.org/officeDocument/2006/relationships/hyperlink" Target="https://www.proquest.com/scholarly-journals/job-satisfaction-research-field-hospitality/docview/2049838056/se-2?accountid=130472" TargetMode="External"/><Relationship Id="rId38" Type="http://schemas.openxmlformats.org/officeDocument/2006/relationships/hyperlink" Target="https://doi.org/10.1177/1938965512464513" TargetMode="External"/><Relationship Id="rId46" Type="http://schemas.openxmlformats.org/officeDocument/2006/relationships/hyperlink" Target="https://ebookcentral.proquest.com/lib/trinity/detail.action?docID=5830196&amp;pq-origsite=primo" TargetMode="External"/><Relationship Id="rId59" Type="http://schemas.openxmlformats.org/officeDocument/2006/relationships/hyperlink" Target="https://ebookcentral.proquest.com/lib/trinity/detail.action?docID=4766585" TargetMode="External"/><Relationship Id="rId67" Type="http://schemas.openxmlformats.org/officeDocument/2006/relationships/hyperlink" Target="https://doi.org/10.1016/j.ijhm.2014.07.007" TargetMode="External"/><Relationship Id="rId20" Type="http://schemas.openxmlformats.org/officeDocument/2006/relationships/hyperlink" Target="https://doi.org/10.1177/10963480231180938" TargetMode="External"/><Relationship Id="rId41" Type="http://schemas.openxmlformats.org/officeDocument/2006/relationships/hyperlink" Target="https://doi.org/10.1016/j.tourman.2018.10.012" TargetMode="External"/><Relationship Id="rId54" Type="http://schemas.openxmlformats.org/officeDocument/2006/relationships/hyperlink" Target="https://www.proquest.com/scholarly-journals/management-tools-strategic-marketing-health-cross/docview/197365060/se-2?accountid=130472" TargetMode="External"/><Relationship Id="rId62" Type="http://schemas.openxmlformats.org/officeDocument/2006/relationships/hyperlink" Target="https://thisisvertus.com/journal/the-rise-of-extended-stay-why-more-travellers-are-opting-for-serviced-apartments/" TargetMode="External"/><Relationship Id="rId7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mckinsey.com/industries/travel/our-insights/the-travel-industry-turned-upside-down-insights-analysis-and-actions-for-travel-executives" TargetMode="External"/><Relationship Id="rId23" Type="http://schemas.openxmlformats.org/officeDocument/2006/relationships/hyperlink" Target="https://www.researchgate.net/publication/333708194_SOAR_A_Framework_to_Build_Positive_Psychological_Capacity_in_Strategic_Thinking_Planning_and_Leading" TargetMode="External"/><Relationship Id="rId28" Type="http://schemas.openxmlformats.org/officeDocument/2006/relationships/hyperlink" Target="https://research-ebsco-com.ezproxy.uwtsd.ac.uk/c/onvpsy/viewer/pdf/cgbsf2zilv" TargetMode="External"/><Relationship Id="rId36" Type="http://schemas.openxmlformats.org/officeDocument/2006/relationships/hyperlink" Target="https://doi.org/10.1016/j.ijhm.2023.103493" TargetMode="External"/><Relationship Id="rId49" Type="http://schemas.openxmlformats.org/officeDocument/2006/relationships/hyperlink" Target="https://doi.org/10.1016/j.ijhm.2018.10.007" TargetMode="External"/><Relationship Id="rId57" Type="http://schemas.openxmlformats.org/officeDocument/2006/relationships/hyperlink" Target="https://www.renascence.io/journal/investing-in-learning-development-and-its-benefits-for-employee-experience-ex" TargetMode="External"/><Relationship Id="rId10" Type="http://schemas.openxmlformats.org/officeDocument/2006/relationships/hyperlink" Target="https://doi.org/10.1080/1528008X.2016.1208550" TargetMode="External"/><Relationship Id="rId31" Type="http://schemas.openxmlformats.org/officeDocument/2006/relationships/hyperlink" Target="https://www.hawaiitourismauthority.org/media/13190/2023-annual-report-final.pdf" TargetMode="External"/><Relationship Id="rId44" Type="http://schemas.openxmlformats.org/officeDocument/2006/relationships/hyperlink" Target="https://www.researchgate.net/publication/312491710_In_Search_of_Hospitality_Theoretical_and_Practical_Issues_in_Performance_Measurement_and_Management_in_Hotels" TargetMode="External"/><Relationship Id="rId52" Type="http://schemas.openxmlformats.org/officeDocument/2006/relationships/hyperlink" Target="https://doi.org/10.1111/poms.12324" TargetMode="External"/><Relationship Id="rId60" Type="http://schemas.openxmlformats.org/officeDocument/2006/relationships/hyperlink" Target="https://doi.org/10.1016/j.ijhm.2015.11.001" TargetMode="External"/><Relationship Id="rId65" Type="http://schemas.openxmlformats.org/officeDocument/2006/relationships/hyperlink" Target="https://doi.org/10.70619/vol4iss2pp32-49"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tourman.2019.03.013" TargetMode="External"/><Relationship Id="rId13" Type="http://schemas.openxmlformats.org/officeDocument/2006/relationships/hyperlink" Target="https://doi.org/10.1080/14697010902879079" TargetMode="External"/><Relationship Id="rId18" Type="http://schemas.openxmlformats.org/officeDocument/2006/relationships/hyperlink" Target="https://research.e-greenation.org/index.php/GIJTM/article/download/127/117" TargetMode="External"/><Relationship Id="rId39" Type="http://schemas.openxmlformats.org/officeDocument/2006/relationships/hyperlink" Target="https://doi.org/10.1080/1469701042000221696" TargetMode="External"/><Relationship Id="rId34" Type="http://schemas.openxmlformats.org/officeDocument/2006/relationships/hyperlink" Target="https://doi.org/10.1016/j.ijhm.2019.102328" TargetMode="External"/><Relationship Id="rId50" Type="http://schemas.openxmlformats.org/officeDocument/2006/relationships/hyperlink" Target="https://doi.org/10.59890/ijmbi.v3i1.285" TargetMode="External"/><Relationship Id="rId55" Type="http://schemas.openxmlformats.org/officeDocument/2006/relationships/hyperlink" Target="https://www.linkedin.com/pulse/role-dynamic-pricing-hospitality-industry-quaxar-t5inc" TargetMode="External"/><Relationship Id="rId7" Type="http://schemas.openxmlformats.org/officeDocument/2006/relationships/image" Target="media/image1.png"/><Relationship Id="rId7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42</Pages>
  <Words>8051</Words>
  <Characters>55960</Characters>
  <Application>Microsoft Office Word</Application>
  <DocSecurity>0</DocSecurity>
  <Lines>1332</Lines>
  <Paragraphs>533</Paragraphs>
  <ScaleCrop>false</ScaleCrop>
  <Company/>
  <LinksUpToDate>false</LinksUpToDate>
  <CharactersWithSpaces>63478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6</cp:revision>
  <dcterms:created xsi:type="dcterms:W3CDTF">2025-02-07T11:55:00Z</dcterms:created>
  <dcterms:modified xsi:type="dcterms:W3CDTF">2025-03-04T08:28:00Z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973de0cb948939f03e30880413e61adb5c1cb123fb46389913c035b99f1b528e</vt:lpwstr>
  </property>
</Properties>
</file>