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C46D2C" w14:textId="0DED77D6" w:rsidR="00355ED8" w:rsidRPr="00290BC9" w:rsidRDefault="00123556" w:rsidP="000A7A1F">
      <w:pPr>
        <w:spacing w:after="0" w:line="480" w:lineRule="auto"/>
        <w:jc w:val="center"/>
        <w:rPr>
          <w:rFonts w:ascii="Times New Roman" w:hAnsi="Times New Roman" w:cs="Times New Roman"/>
          <w:color w:val="000000" w:themeColor="text1"/>
          <w:sz w:val="24"/>
          <w:szCs w:val="24"/>
          <w:lang w:val="en-GB"/>
        </w:rPr>
      </w:pPr>
      <w:r>
        <w:rPr>
          <w:noProof/>
        </w:rPr>
        <w:drawing>
          <wp:anchor distT="0" distB="0" distL="114300" distR="114300" simplePos="0" relativeHeight="251659264" behindDoc="1" locked="0" layoutInCell="1" allowOverlap="1" wp14:anchorId="6A1AFDAB" wp14:editId="7D5677C9">
            <wp:simplePos x="0" y="0"/>
            <wp:positionH relativeFrom="margin">
              <wp:align>left</wp:align>
            </wp:positionH>
            <wp:positionV relativeFrom="paragraph">
              <wp:posOffset>7620</wp:posOffset>
            </wp:positionV>
            <wp:extent cx="2147777" cy="805633"/>
            <wp:effectExtent l="0" t="0" r="5080" b="0"/>
            <wp:wrapTight wrapText="bothSides">
              <wp:wrapPolygon edited="0">
                <wp:start x="0" y="0"/>
                <wp:lineTo x="0" y="20953"/>
                <wp:lineTo x="21459" y="20953"/>
                <wp:lineTo x="21459" y="0"/>
                <wp:lineTo x="0" y="0"/>
              </wp:wrapPolygon>
            </wp:wrapTight>
            <wp:docPr id="20682744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27444" name="Picture 1"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7777" cy="805633"/>
                    </a:xfrm>
                    <a:prstGeom prst="rect">
                      <a:avLst/>
                    </a:prstGeom>
                    <a:noFill/>
                    <a:ln>
                      <a:noFill/>
                    </a:ln>
                  </pic:spPr>
                </pic:pic>
              </a:graphicData>
            </a:graphic>
          </wp:anchor>
        </w:drawing>
      </w:r>
    </w:p>
    <w:p w14:paraId="1F9CE2BD" w14:textId="77777777" w:rsidR="00355ED8" w:rsidRPr="00290BC9" w:rsidRDefault="00355ED8" w:rsidP="000A7A1F">
      <w:pPr>
        <w:spacing w:after="0" w:line="480" w:lineRule="auto"/>
        <w:jc w:val="center"/>
        <w:rPr>
          <w:rFonts w:ascii="Times New Roman" w:hAnsi="Times New Roman" w:cs="Times New Roman"/>
          <w:color w:val="000000" w:themeColor="text1"/>
          <w:sz w:val="24"/>
          <w:szCs w:val="24"/>
          <w:lang w:val="en-GB"/>
        </w:rPr>
      </w:pPr>
    </w:p>
    <w:p w14:paraId="60B33783" w14:textId="77777777" w:rsidR="00355ED8" w:rsidRPr="00290BC9" w:rsidRDefault="00355ED8" w:rsidP="000A7A1F">
      <w:pPr>
        <w:spacing w:after="0" w:line="480" w:lineRule="auto"/>
        <w:jc w:val="center"/>
        <w:rPr>
          <w:rFonts w:ascii="Times New Roman" w:hAnsi="Times New Roman" w:cs="Times New Roman"/>
          <w:color w:val="000000" w:themeColor="text1"/>
          <w:sz w:val="24"/>
          <w:szCs w:val="24"/>
          <w:lang w:val="en-GB"/>
        </w:rPr>
      </w:pPr>
    </w:p>
    <w:p w14:paraId="56658809" w14:textId="77777777" w:rsidR="00355ED8" w:rsidRPr="00290BC9" w:rsidRDefault="00355ED8" w:rsidP="000A7A1F">
      <w:pPr>
        <w:spacing w:after="0" w:line="480" w:lineRule="auto"/>
        <w:jc w:val="center"/>
        <w:rPr>
          <w:rFonts w:ascii="Times New Roman" w:hAnsi="Times New Roman" w:cs="Times New Roman"/>
          <w:color w:val="000000" w:themeColor="text1"/>
          <w:sz w:val="24"/>
          <w:szCs w:val="24"/>
          <w:lang w:val="en-GB"/>
        </w:rPr>
      </w:pPr>
    </w:p>
    <w:p w14:paraId="37275D49" w14:textId="77777777" w:rsidR="00355ED8" w:rsidRPr="00290BC9" w:rsidRDefault="00355ED8" w:rsidP="00123556">
      <w:pPr>
        <w:spacing w:after="0" w:line="480" w:lineRule="auto"/>
        <w:rPr>
          <w:rFonts w:ascii="Times New Roman" w:hAnsi="Times New Roman" w:cs="Times New Roman"/>
          <w:color w:val="000000" w:themeColor="text1"/>
          <w:sz w:val="24"/>
          <w:szCs w:val="24"/>
          <w:lang w:val="en-GB"/>
        </w:rPr>
      </w:pPr>
    </w:p>
    <w:p w14:paraId="7C32935B" w14:textId="77777777" w:rsidR="000C18A2" w:rsidRPr="00290BC9" w:rsidRDefault="006228B2" w:rsidP="000A7A1F">
      <w:pPr>
        <w:spacing w:after="0" w:line="480" w:lineRule="auto"/>
        <w:jc w:val="center"/>
        <w:rPr>
          <w:rFonts w:ascii="Times New Roman" w:hAnsi="Times New Roman" w:cs="Times New Roman"/>
          <w:color w:val="000000" w:themeColor="text1"/>
          <w:sz w:val="24"/>
          <w:szCs w:val="24"/>
          <w:lang w:val="en-GB"/>
        </w:rPr>
      </w:pPr>
      <w:r w:rsidRPr="00290BC9">
        <w:rPr>
          <w:rFonts w:ascii="Times New Roman" w:hAnsi="Times New Roman" w:cs="Times New Roman"/>
          <w:color w:val="000000" w:themeColor="text1"/>
          <w:sz w:val="24"/>
          <w:szCs w:val="24"/>
          <w:lang w:val="en-GB"/>
        </w:rPr>
        <w:t xml:space="preserve">BUSINESS PLAN </w:t>
      </w:r>
      <w:r w:rsidR="00355ED8" w:rsidRPr="00290BC9">
        <w:rPr>
          <w:rFonts w:ascii="Times New Roman" w:hAnsi="Times New Roman" w:cs="Times New Roman"/>
          <w:color w:val="000000" w:themeColor="text1"/>
          <w:sz w:val="24"/>
          <w:szCs w:val="24"/>
          <w:lang w:val="en-GB"/>
        </w:rPr>
        <w:t>REPORT ON ARTIFICIAL INTELLIGENCE: AUTOMATION AGENCY – SPARK COMPANY</w:t>
      </w:r>
    </w:p>
    <w:p w14:paraId="3B4C0218" w14:textId="1C6E8E2A" w:rsidR="00E574B9" w:rsidRPr="00290BC9" w:rsidRDefault="00123556" w:rsidP="000A7A1F">
      <w:pPr>
        <w:spacing w:after="0" w:line="48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ab/>
        <w:t xml:space="preserve">Student’s name: Ivelina Georgieva </w:t>
      </w:r>
      <w:proofErr w:type="spellStart"/>
      <w:r>
        <w:rPr>
          <w:rFonts w:ascii="Times New Roman" w:hAnsi="Times New Roman" w:cs="Times New Roman"/>
          <w:color w:val="000000" w:themeColor="text1"/>
          <w:sz w:val="24"/>
          <w:szCs w:val="24"/>
          <w:lang w:val="en-GB"/>
        </w:rPr>
        <w:t>Draganova</w:t>
      </w:r>
      <w:proofErr w:type="spellEnd"/>
    </w:p>
    <w:p w14:paraId="2988BDE3" w14:textId="104524FE" w:rsidR="00123556" w:rsidRDefault="00123556" w:rsidP="000A7A1F">
      <w:pPr>
        <w:spacing w:after="0" w:line="48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Student ID: 2235428</w:t>
      </w:r>
    </w:p>
    <w:p w14:paraId="3297DBDD" w14:textId="593229B4" w:rsidR="00123556" w:rsidRDefault="00123556" w:rsidP="000A7A1F">
      <w:pPr>
        <w:spacing w:after="0" w:line="48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ab/>
        <w:t>Module Code: LCBB5001</w:t>
      </w:r>
    </w:p>
    <w:p w14:paraId="0C5240E8" w14:textId="5E8D6CD7" w:rsidR="00123556" w:rsidRDefault="00123556" w:rsidP="000A7A1F">
      <w:pPr>
        <w:spacing w:after="0" w:line="480" w:lineRule="auto"/>
        <w:jc w:val="center"/>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Lecturer: Dr. Amer Kareem</w:t>
      </w:r>
    </w:p>
    <w:p w14:paraId="2D18AEE7" w14:textId="77777777" w:rsidR="00CE3962" w:rsidRPr="00290BC9" w:rsidRDefault="00CE3962" w:rsidP="000A7A1F">
      <w:pPr>
        <w:spacing w:after="0" w:line="480" w:lineRule="auto"/>
        <w:rPr>
          <w:rFonts w:ascii="Times New Roman" w:hAnsi="Times New Roman" w:cs="Times New Roman"/>
          <w:color w:val="000000" w:themeColor="text1"/>
          <w:sz w:val="24"/>
          <w:szCs w:val="24"/>
          <w:lang w:val="en-GB"/>
        </w:rPr>
      </w:pPr>
    </w:p>
    <w:p w14:paraId="26FA8DEA" w14:textId="77777777" w:rsidR="00355ED8" w:rsidRPr="00290BC9" w:rsidRDefault="00355ED8" w:rsidP="000A7A1F">
      <w:pPr>
        <w:spacing w:after="0" w:line="480" w:lineRule="auto"/>
        <w:rPr>
          <w:rFonts w:ascii="Times New Roman" w:hAnsi="Times New Roman" w:cs="Times New Roman"/>
          <w:color w:val="000000" w:themeColor="text1"/>
          <w:sz w:val="24"/>
          <w:szCs w:val="24"/>
          <w:lang w:val="en-GB"/>
        </w:rPr>
      </w:pPr>
    </w:p>
    <w:p w14:paraId="7523141C" w14:textId="77777777" w:rsidR="00355ED8" w:rsidRPr="00290BC9" w:rsidRDefault="00355ED8" w:rsidP="000A7A1F">
      <w:pPr>
        <w:spacing w:after="0" w:line="480" w:lineRule="auto"/>
        <w:rPr>
          <w:rFonts w:ascii="Times New Roman" w:hAnsi="Times New Roman" w:cs="Times New Roman"/>
          <w:color w:val="000000" w:themeColor="text1"/>
          <w:sz w:val="24"/>
          <w:szCs w:val="24"/>
          <w:lang w:val="en-GB"/>
        </w:rPr>
      </w:pPr>
    </w:p>
    <w:p w14:paraId="5DC768A9" w14:textId="77777777" w:rsidR="00355ED8" w:rsidRDefault="00355ED8" w:rsidP="000A7A1F">
      <w:pPr>
        <w:spacing w:after="0" w:line="480" w:lineRule="auto"/>
        <w:rPr>
          <w:rFonts w:ascii="Times New Roman" w:hAnsi="Times New Roman" w:cs="Times New Roman"/>
          <w:color w:val="000000" w:themeColor="text1"/>
          <w:sz w:val="24"/>
          <w:szCs w:val="24"/>
          <w:lang w:val="en-GB"/>
        </w:rPr>
      </w:pPr>
    </w:p>
    <w:p w14:paraId="77492E98" w14:textId="77777777" w:rsidR="00123556" w:rsidRDefault="00123556" w:rsidP="000A7A1F">
      <w:pPr>
        <w:spacing w:after="0" w:line="480" w:lineRule="auto"/>
        <w:rPr>
          <w:rFonts w:ascii="Times New Roman" w:hAnsi="Times New Roman" w:cs="Times New Roman"/>
          <w:color w:val="000000" w:themeColor="text1"/>
          <w:sz w:val="24"/>
          <w:szCs w:val="24"/>
          <w:lang w:val="en-GB"/>
        </w:rPr>
      </w:pPr>
    </w:p>
    <w:p w14:paraId="5331DFF6" w14:textId="77777777" w:rsidR="00123556" w:rsidRDefault="00123556" w:rsidP="000A7A1F">
      <w:pPr>
        <w:spacing w:after="0" w:line="480" w:lineRule="auto"/>
        <w:rPr>
          <w:rFonts w:ascii="Times New Roman" w:hAnsi="Times New Roman" w:cs="Times New Roman"/>
          <w:color w:val="000000" w:themeColor="text1"/>
          <w:sz w:val="24"/>
          <w:szCs w:val="24"/>
          <w:lang w:val="en-GB"/>
        </w:rPr>
      </w:pPr>
    </w:p>
    <w:p w14:paraId="651BB244" w14:textId="77777777" w:rsidR="00123556" w:rsidRDefault="00123556" w:rsidP="000A7A1F">
      <w:pPr>
        <w:spacing w:after="0" w:line="480" w:lineRule="auto"/>
        <w:rPr>
          <w:rFonts w:ascii="Times New Roman" w:hAnsi="Times New Roman" w:cs="Times New Roman"/>
          <w:color w:val="000000" w:themeColor="text1"/>
          <w:sz w:val="24"/>
          <w:szCs w:val="24"/>
          <w:lang w:val="en-GB"/>
        </w:rPr>
      </w:pPr>
    </w:p>
    <w:p w14:paraId="024A3CFB" w14:textId="77777777" w:rsidR="00123556" w:rsidRDefault="00123556" w:rsidP="000A7A1F">
      <w:pPr>
        <w:spacing w:after="0" w:line="480" w:lineRule="auto"/>
        <w:rPr>
          <w:rFonts w:ascii="Times New Roman" w:hAnsi="Times New Roman" w:cs="Times New Roman"/>
          <w:color w:val="000000" w:themeColor="text1"/>
          <w:sz w:val="24"/>
          <w:szCs w:val="24"/>
          <w:lang w:val="en-GB"/>
        </w:rPr>
      </w:pPr>
    </w:p>
    <w:p w14:paraId="53104F00" w14:textId="77777777" w:rsidR="00123556" w:rsidRPr="00290BC9" w:rsidRDefault="00123556" w:rsidP="000A7A1F">
      <w:pPr>
        <w:spacing w:after="0" w:line="480" w:lineRule="auto"/>
        <w:rPr>
          <w:rFonts w:ascii="Times New Roman" w:hAnsi="Times New Roman" w:cs="Times New Roman"/>
          <w:color w:val="000000" w:themeColor="text1"/>
          <w:sz w:val="24"/>
          <w:szCs w:val="24"/>
          <w:lang w:val="en-GB"/>
        </w:rPr>
      </w:pPr>
    </w:p>
    <w:p w14:paraId="46070A37" w14:textId="77777777" w:rsidR="00355ED8" w:rsidRPr="00290BC9" w:rsidRDefault="00355ED8" w:rsidP="000A7A1F">
      <w:pPr>
        <w:spacing w:after="0" w:line="480" w:lineRule="auto"/>
        <w:rPr>
          <w:rFonts w:ascii="Times New Roman" w:hAnsi="Times New Roman" w:cs="Times New Roman"/>
          <w:color w:val="000000" w:themeColor="text1"/>
          <w:sz w:val="24"/>
          <w:szCs w:val="24"/>
          <w:lang w:val="en-GB"/>
        </w:rPr>
      </w:pPr>
    </w:p>
    <w:p w14:paraId="171FAC43" w14:textId="77777777" w:rsidR="00EC4FE2" w:rsidRPr="00290BC9" w:rsidRDefault="00EC4FE2" w:rsidP="000A7A1F">
      <w:pPr>
        <w:spacing w:after="0" w:line="480" w:lineRule="auto"/>
        <w:rPr>
          <w:rFonts w:ascii="Times New Roman" w:hAnsi="Times New Roman" w:cs="Times New Roman"/>
          <w:color w:val="000000" w:themeColor="text1"/>
          <w:sz w:val="24"/>
          <w:szCs w:val="24"/>
          <w:shd w:val="clear" w:color="auto" w:fill="FFFFFF"/>
          <w:lang w:val="en-GB"/>
        </w:rPr>
      </w:pPr>
    </w:p>
    <w:sdt>
      <w:sdtPr>
        <w:rPr>
          <w:rFonts w:ascii="Times New Roman" w:eastAsiaTheme="minorHAnsi" w:hAnsi="Times New Roman" w:cs="Times New Roman"/>
          <w:b w:val="0"/>
          <w:bCs w:val="0"/>
          <w:color w:val="000000" w:themeColor="text1"/>
          <w:sz w:val="24"/>
          <w:szCs w:val="24"/>
          <w:lang w:val="en-GB" w:eastAsia="en-US"/>
        </w:rPr>
        <w:id w:val="73873343"/>
        <w:docPartObj>
          <w:docPartGallery w:val="Table of Contents"/>
          <w:docPartUnique/>
        </w:docPartObj>
      </w:sdtPr>
      <w:sdtEndPr>
        <w:rPr>
          <w:rFonts w:asciiTheme="minorHAnsi" w:hAnsiTheme="minorHAnsi" w:cstheme="minorBidi"/>
          <w:color w:val="auto"/>
          <w:sz w:val="22"/>
          <w:szCs w:val="22"/>
        </w:rPr>
      </w:sdtEndPr>
      <w:sdtContent>
        <w:p w14:paraId="3520365F" w14:textId="77777777" w:rsidR="00246239" w:rsidRPr="00290BC9" w:rsidRDefault="00246239" w:rsidP="00246239">
          <w:pPr>
            <w:pStyle w:val="TOCHeading"/>
            <w:spacing w:before="0" w:line="480" w:lineRule="auto"/>
            <w:jc w:val="center"/>
            <w:rPr>
              <w:rFonts w:ascii="Times New Roman" w:hAnsi="Times New Roman" w:cs="Times New Roman"/>
              <w:b w:val="0"/>
              <w:color w:val="000000" w:themeColor="text1"/>
              <w:sz w:val="24"/>
              <w:szCs w:val="24"/>
              <w:lang w:val="en-GB"/>
            </w:rPr>
          </w:pPr>
          <w:r w:rsidRPr="00290BC9">
            <w:rPr>
              <w:rFonts w:ascii="Times New Roman" w:hAnsi="Times New Roman" w:cs="Times New Roman"/>
              <w:b w:val="0"/>
              <w:color w:val="000000" w:themeColor="text1"/>
              <w:sz w:val="24"/>
              <w:szCs w:val="24"/>
              <w:lang w:val="en-GB"/>
            </w:rPr>
            <w:t>Contents</w:t>
          </w:r>
        </w:p>
        <w:p w14:paraId="02FC6C94" w14:textId="22C59370" w:rsidR="00123556" w:rsidRDefault="00246239">
          <w:pPr>
            <w:pStyle w:val="TOC1"/>
            <w:tabs>
              <w:tab w:val="right" w:leader="dot" w:pos="9350"/>
            </w:tabs>
            <w:rPr>
              <w:rFonts w:eastAsiaTheme="minorEastAsia"/>
              <w:noProof/>
              <w:kern w:val="2"/>
              <w:sz w:val="24"/>
              <w:szCs w:val="24"/>
              <w:lang w:val="en-GB" w:eastAsia="en-GB"/>
              <w14:ligatures w14:val="standardContextual"/>
            </w:rPr>
          </w:pPr>
          <w:r w:rsidRPr="00290BC9">
            <w:rPr>
              <w:rFonts w:ascii="Times New Roman" w:hAnsi="Times New Roman" w:cs="Times New Roman"/>
              <w:color w:val="000000" w:themeColor="text1"/>
              <w:sz w:val="24"/>
              <w:szCs w:val="24"/>
              <w:lang w:val="en-GB"/>
            </w:rPr>
            <w:fldChar w:fldCharType="begin"/>
          </w:r>
          <w:r w:rsidRPr="00290BC9">
            <w:rPr>
              <w:rFonts w:ascii="Times New Roman" w:hAnsi="Times New Roman" w:cs="Times New Roman"/>
              <w:color w:val="000000" w:themeColor="text1"/>
              <w:sz w:val="24"/>
              <w:szCs w:val="24"/>
              <w:lang w:val="en-GB"/>
            </w:rPr>
            <w:instrText xml:space="preserve"> TOC \o "1-3" \h \z \u </w:instrText>
          </w:r>
          <w:r w:rsidRPr="00290BC9">
            <w:rPr>
              <w:rFonts w:ascii="Times New Roman" w:hAnsi="Times New Roman" w:cs="Times New Roman"/>
              <w:color w:val="000000" w:themeColor="text1"/>
              <w:sz w:val="24"/>
              <w:szCs w:val="24"/>
              <w:lang w:val="en-GB"/>
            </w:rPr>
            <w:fldChar w:fldCharType="separate"/>
          </w:r>
          <w:hyperlink w:anchor="_Toc175204843" w:history="1">
            <w:r w:rsidR="00123556" w:rsidRPr="00C75F26">
              <w:rPr>
                <w:rStyle w:val="Hyperlink"/>
                <w:rFonts w:ascii="Times New Roman" w:hAnsi="Times New Roman" w:cs="Times New Roman"/>
                <w:noProof/>
                <w:shd w:val="clear" w:color="auto" w:fill="FFFFFF"/>
                <w:lang w:val="en-GB"/>
              </w:rPr>
              <w:t>BUSINESS DESCRIPTION OR MARKET OPPORTUNITY</w:t>
            </w:r>
            <w:r w:rsidR="00123556">
              <w:rPr>
                <w:noProof/>
                <w:webHidden/>
              </w:rPr>
              <w:tab/>
            </w:r>
            <w:r w:rsidR="00123556">
              <w:rPr>
                <w:noProof/>
                <w:webHidden/>
              </w:rPr>
              <w:fldChar w:fldCharType="begin"/>
            </w:r>
            <w:r w:rsidR="00123556">
              <w:rPr>
                <w:noProof/>
                <w:webHidden/>
              </w:rPr>
              <w:instrText xml:space="preserve"> PAGEREF _Toc175204843 \h </w:instrText>
            </w:r>
            <w:r w:rsidR="00123556">
              <w:rPr>
                <w:noProof/>
                <w:webHidden/>
              </w:rPr>
            </w:r>
            <w:r w:rsidR="00123556">
              <w:rPr>
                <w:noProof/>
                <w:webHidden/>
              </w:rPr>
              <w:fldChar w:fldCharType="separate"/>
            </w:r>
            <w:r w:rsidR="00123556">
              <w:rPr>
                <w:noProof/>
                <w:webHidden/>
              </w:rPr>
              <w:t>3</w:t>
            </w:r>
            <w:r w:rsidR="00123556">
              <w:rPr>
                <w:noProof/>
                <w:webHidden/>
              </w:rPr>
              <w:fldChar w:fldCharType="end"/>
            </w:r>
          </w:hyperlink>
        </w:p>
        <w:p w14:paraId="28DE166D" w14:textId="22A1B8BA" w:rsidR="00123556" w:rsidRDefault="00123556">
          <w:pPr>
            <w:pStyle w:val="TOC1"/>
            <w:tabs>
              <w:tab w:val="right" w:leader="dot" w:pos="9350"/>
            </w:tabs>
            <w:rPr>
              <w:rFonts w:eastAsiaTheme="minorEastAsia"/>
              <w:noProof/>
              <w:kern w:val="2"/>
              <w:sz w:val="24"/>
              <w:szCs w:val="24"/>
              <w:lang w:val="en-GB" w:eastAsia="en-GB"/>
              <w14:ligatures w14:val="standardContextual"/>
            </w:rPr>
          </w:pPr>
          <w:hyperlink w:anchor="_Toc175204844" w:history="1">
            <w:r w:rsidRPr="00C75F26">
              <w:rPr>
                <w:rStyle w:val="Hyperlink"/>
                <w:rFonts w:ascii="Times New Roman" w:hAnsi="Times New Roman" w:cs="Times New Roman"/>
                <w:noProof/>
                <w:shd w:val="clear" w:color="auto" w:fill="FFFFFF"/>
                <w:lang w:val="en-GB"/>
              </w:rPr>
              <w:t>INDUSTRIAL ANALYSIS</w:t>
            </w:r>
            <w:r>
              <w:rPr>
                <w:noProof/>
                <w:webHidden/>
              </w:rPr>
              <w:tab/>
            </w:r>
            <w:r>
              <w:rPr>
                <w:noProof/>
                <w:webHidden/>
              </w:rPr>
              <w:fldChar w:fldCharType="begin"/>
            </w:r>
            <w:r>
              <w:rPr>
                <w:noProof/>
                <w:webHidden/>
              </w:rPr>
              <w:instrText xml:space="preserve"> PAGEREF _Toc175204844 \h </w:instrText>
            </w:r>
            <w:r>
              <w:rPr>
                <w:noProof/>
                <w:webHidden/>
              </w:rPr>
            </w:r>
            <w:r>
              <w:rPr>
                <w:noProof/>
                <w:webHidden/>
              </w:rPr>
              <w:fldChar w:fldCharType="separate"/>
            </w:r>
            <w:r>
              <w:rPr>
                <w:noProof/>
                <w:webHidden/>
              </w:rPr>
              <w:t>3</w:t>
            </w:r>
            <w:r>
              <w:rPr>
                <w:noProof/>
                <w:webHidden/>
              </w:rPr>
              <w:fldChar w:fldCharType="end"/>
            </w:r>
          </w:hyperlink>
        </w:p>
        <w:p w14:paraId="6B0F10F7" w14:textId="43B8058D" w:rsidR="00123556" w:rsidRDefault="00123556">
          <w:pPr>
            <w:pStyle w:val="TOC2"/>
            <w:tabs>
              <w:tab w:val="right" w:leader="dot" w:pos="9350"/>
            </w:tabs>
            <w:rPr>
              <w:rFonts w:eastAsiaTheme="minorEastAsia"/>
              <w:noProof/>
              <w:kern w:val="2"/>
              <w:sz w:val="24"/>
              <w:szCs w:val="24"/>
              <w:lang w:val="en-GB" w:eastAsia="en-GB"/>
              <w14:ligatures w14:val="standardContextual"/>
            </w:rPr>
          </w:pPr>
          <w:hyperlink w:anchor="_Toc175204845" w:history="1">
            <w:r w:rsidRPr="00C75F26">
              <w:rPr>
                <w:rStyle w:val="Hyperlink"/>
                <w:i/>
                <w:noProof/>
                <w:shd w:val="clear" w:color="auto" w:fill="FFFFFF"/>
                <w:lang w:val="en-GB"/>
              </w:rPr>
              <w:t>VRIO Framework Analysis</w:t>
            </w:r>
            <w:r>
              <w:rPr>
                <w:noProof/>
                <w:webHidden/>
              </w:rPr>
              <w:tab/>
            </w:r>
            <w:r>
              <w:rPr>
                <w:noProof/>
                <w:webHidden/>
              </w:rPr>
              <w:fldChar w:fldCharType="begin"/>
            </w:r>
            <w:r>
              <w:rPr>
                <w:noProof/>
                <w:webHidden/>
              </w:rPr>
              <w:instrText xml:space="preserve"> PAGEREF _Toc175204845 \h </w:instrText>
            </w:r>
            <w:r>
              <w:rPr>
                <w:noProof/>
                <w:webHidden/>
              </w:rPr>
            </w:r>
            <w:r>
              <w:rPr>
                <w:noProof/>
                <w:webHidden/>
              </w:rPr>
              <w:fldChar w:fldCharType="separate"/>
            </w:r>
            <w:r>
              <w:rPr>
                <w:noProof/>
                <w:webHidden/>
              </w:rPr>
              <w:t>3</w:t>
            </w:r>
            <w:r>
              <w:rPr>
                <w:noProof/>
                <w:webHidden/>
              </w:rPr>
              <w:fldChar w:fldCharType="end"/>
            </w:r>
          </w:hyperlink>
        </w:p>
        <w:p w14:paraId="3C0ABB82" w14:textId="64E181A4" w:rsidR="00123556" w:rsidRDefault="00123556">
          <w:pPr>
            <w:pStyle w:val="TOC3"/>
            <w:tabs>
              <w:tab w:val="right" w:leader="dot" w:pos="9350"/>
            </w:tabs>
            <w:rPr>
              <w:rFonts w:eastAsiaTheme="minorEastAsia"/>
              <w:noProof/>
              <w:kern w:val="2"/>
              <w:sz w:val="24"/>
              <w:szCs w:val="24"/>
              <w:lang w:val="en-GB" w:eastAsia="en-GB"/>
              <w14:ligatures w14:val="standardContextual"/>
            </w:rPr>
          </w:pPr>
          <w:hyperlink w:anchor="_Toc175204846" w:history="1">
            <w:r w:rsidRPr="00C75F26">
              <w:rPr>
                <w:rStyle w:val="Hyperlink"/>
                <w:rFonts w:ascii="Times New Roman" w:hAnsi="Times New Roman" w:cs="Times New Roman"/>
                <w:i/>
                <w:noProof/>
                <w:shd w:val="clear" w:color="auto" w:fill="FFFFFF"/>
                <w:lang w:val="en-GB"/>
              </w:rPr>
              <w:t>Value</w:t>
            </w:r>
            <w:r>
              <w:rPr>
                <w:noProof/>
                <w:webHidden/>
              </w:rPr>
              <w:tab/>
            </w:r>
            <w:r>
              <w:rPr>
                <w:noProof/>
                <w:webHidden/>
              </w:rPr>
              <w:fldChar w:fldCharType="begin"/>
            </w:r>
            <w:r>
              <w:rPr>
                <w:noProof/>
                <w:webHidden/>
              </w:rPr>
              <w:instrText xml:space="preserve"> PAGEREF _Toc175204846 \h </w:instrText>
            </w:r>
            <w:r>
              <w:rPr>
                <w:noProof/>
                <w:webHidden/>
              </w:rPr>
            </w:r>
            <w:r>
              <w:rPr>
                <w:noProof/>
                <w:webHidden/>
              </w:rPr>
              <w:fldChar w:fldCharType="separate"/>
            </w:r>
            <w:r>
              <w:rPr>
                <w:noProof/>
                <w:webHidden/>
              </w:rPr>
              <w:t>3</w:t>
            </w:r>
            <w:r>
              <w:rPr>
                <w:noProof/>
                <w:webHidden/>
              </w:rPr>
              <w:fldChar w:fldCharType="end"/>
            </w:r>
          </w:hyperlink>
        </w:p>
        <w:p w14:paraId="02C833BC" w14:textId="5C4579DB" w:rsidR="00123556" w:rsidRDefault="00123556">
          <w:pPr>
            <w:pStyle w:val="TOC3"/>
            <w:tabs>
              <w:tab w:val="right" w:leader="dot" w:pos="9350"/>
            </w:tabs>
            <w:rPr>
              <w:rFonts w:eastAsiaTheme="minorEastAsia"/>
              <w:noProof/>
              <w:kern w:val="2"/>
              <w:sz w:val="24"/>
              <w:szCs w:val="24"/>
              <w:lang w:val="en-GB" w:eastAsia="en-GB"/>
              <w14:ligatures w14:val="standardContextual"/>
            </w:rPr>
          </w:pPr>
          <w:hyperlink w:anchor="_Toc175204847" w:history="1">
            <w:r w:rsidRPr="00C75F26">
              <w:rPr>
                <w:rStyle w:val="Hyperlink"/>
                <w:rFonts w:ascii="Times New Roman" w:hAnsi="Times New Roman" w:cs="Times New Roman"/>
                <w:i/>
                <w:noProof/>
                <w:shd w:val="clear" w:color="auto" w:fill="FFFFFF"/>
                <w:lang w:val="en-GB"/>
              </w:rPr>
              <w:t>Rarity</w:t>
            </w:r>
            <w:r>
              <w:rPr>
                <w:noProof/>
                <w:webHidden/>
              </w:rPr>
              <w:tab/>
            </w:r>
            <w:r>
              <w:rPr>
                <w:noProof/>
                <w:webHidden/>
              </w:rPr>
              <w:fldChar w:fldCharType="begin"/>
            </w:r>
            <w:r>
              <w:rPr>
                <w:noProof/>
                <w:webHidden/>
              </w:rPr>
              <w:instrText xml:space="preserve"> PAGEREF _Toc175204847 \h </w:instrText>
            </w:r>
            <w:r>
              <w:rPr>
                <w:noProof/>
                <w:webHidden/>
              </w:rPr>
            </w:r>
            <w:r>
              <w:rPr>
                <w:noProof/>
                <w:webHidden/>
              </w:rPr>
              <w:fldChar w:fldCharType="separate"/>
            </w:r>
            <w:r>
              <w:rPr>
                <w:noProof/>
                <w:webHidden/>
              </w:rPr>
              <w:t>4</w:t>
            </w:r>
            <w:r>
              <w:rPr>
                <w:noProof/>
                <w:webHidden/>
              </w:rPr>
              <w:fldChar w:fldCharType="end"/>
            </w:r>
          </w:hyperlink>
        </w:p>
        <w:p w14:paraId="55756E0A" w14:textId="272397D0" w:rsidR="00123556" w:rsidRDefault="00123556">
          <w:pPr>
            <w:pStyle w:val="TOC3"/>
            <w:tabs>
              <w:tab w:val="right" w:leader="dot" w:pos="9350"/>
            </w:tabs>
            <w:rPr>
              <w:rFonts w:eastAsiaTheme="minorEastAsia"/>
              <w:noProof/>
              <w:kern w:val="2"/>
              <w:sz w:val="24"/>
              <w:szCs w:val="24"/>
              <w:lang w:val="en-GB" w:eastAsia="en-GB"/>
              <w14:ligatures w14:val="standardContextual"/>
            </w:rPr>
          </w:pPr>
          <w:hyperlink w:anchor="_Toc175204848" w:history="1">
            <w:r w:rsidRPr="00C75F26">
              <w:rPr>
                <w:rStyle w:val="Hyperlink"/>
                <w:rFonts w:ascii="Times New Roman" w:hAnsi="Times New Roman" w:cs="Times New Roman"/>
                <w:i/>
                <w:noProof/>
                <w:shd w:val="clear" w:color="auto" w:fill="FFFFFF"/>
                <w:lang w:val="en-GB"/>
              </w:rPr>
              <w:t>Imitability</w:t>
            </w:r>
            <w:r>
              <w:rPr>
                <w:noProof/>
                <w:webHidden/>
              </w:rPr>
              <w:tab/>
            </w:r>
            <w:r>
              <w:rPr>
                <w:noProof/>
                <w:webHidden/>
              </w:rPr>
              <w:fldChar w:fldCharType="begin"/>
            </w:r>
            <w:r>
              <w:rPr>
                <w:noProof/>
                <w:webHidden/>
              </w:rPr>
              <w:instrText xml:space="preserve"> PAGEREF _Toc175204848 \h </w:instrText>
            </w:r>
            <w:r>
              <w:rPr>
                <w:noProof/>
                <w:webHidden/>
              </w:rPr>
            </w:r>
            <w:r>
              <w:rPr>
                <w:noProof/>
                <w:webHidden/>
              </w:rPr>
              <w:fldChar w:fldCharType="separate"/>
            </w:r>
            <w:r>
              <w:rPr>
                <w:noProof/>
                <w:webHidden/>
              </w:rPr>
              <w:t>5</w:t>
            </w:r>
            <w:r>
              <w:rPr>
                <w:noProof/>
                <w:webHidden/>
              </w:rPr>
              <w:fldChar w:fldCharType="end"/>
            </w:r>
          </w:hyperlink>
        </w:p>
        <w:p w14:paraId="150B5F10" w14:textId="4CB77ACA" w:rsidR="00123556" w:rsidRDefault="00123556">
          <w:pPr>
            <w:pStyle w:val="TOC3"/>
            <w:tabs>
              <w:tab w:val="right" w:leader="dot" w:pos="9350"/>
            </w:tabs>
            <w:rPr>
              <w:rFonts w:eastAsiaTheme="minorEastAsia"/>
              <w:noProof/>
              <w:kern w:val="2"/>
              <w:sz w:val="24"/>
              <w:szCs w:val="24"/>
              <w:lang w:val="en-GB" w:eastAsia="en-GB"/>
              <w14:ligatures w14:val="standardContextual"/>
            </w:rPr>
          </w:pPr>
          <w:hyperlink w:anchor="_Toc175204849" w:history="1">
            <w:r w:rsidRPr="00C75F26">
              <w:rPr>
                <w:rStyle w:val="Hyperlink"/>
                <w:rFonts w:ascii="Times New Roman" w:hAnsi="Times New Roman" w:cs="Times New Roman"/>
                <w:i/>
                <w:noProof/>
                <w:shd w:val="clear" w:color="auto" w:fill="FFFFFF"/>
                <w:lang w:val="en-GB"/>
              </w:rPr>
              <w:t>Organisation</w:t>
            </w:r>
            <w:r>
              <w:rPr>
                <w:noProof/>
                <w:webHidden/>
              </w:rPr>
              <w:tab/>
            </w:r>
            <w:r>
              <w:rPr>
                <w:noProof/>
                <w:webHidden/>
              </w:rPr>
              <w:fldChar w:fldCharType="begin"/>
            </w:r>
            <w:r>
              <w:rPr>
                <w:noProof/>
                <w:webHidden/>
              </w:rPr>
              <w:instrText xml:space="preserve"> PAGEREF _Toc175204849 \h </w:instrText>
            </w:r>
            <w:r>
              <w:rPr>
                <w:noProof/>
                <w:webHidden/>
              </w:rPr>
            </w:r>
            <w:r>
              <w:rPr>
                <w:noProof/>
                <w:webHidden/>
              </w:rPr>
              <w:fldChar w:fldCharType="separate"/>
            </w:r>
            <w:r>
              <w:rPr>
                <w:noProof/>
                <w:webHidden/>
              </w:rPr>
              <w:t>5</w:t>
            </w:r>
            <w:r>
              <w:rPr>
                <w:noProof/>
                <w:webHidden/>
              </w:rPr>
              <w:fldChar w:fldCharType="end"/>
            </w:r>
          </w:hyperlink>
        </w:p>
        <w:p w14:paraId="704AA2BB" w14:textId="6578ACD2" w:rsidR="00123556" w:rsidRDefault="00123556">
          <w:pPr>
            <w:pStyle w:val="TOC2"/>
            <w:tabs>
              <w:tab w:val="right" w:leader="dot" w:pos="9350"/>
            </w:tabs>
            <w:rPr>
              <w:rFonts w:eastAsiaTheme="minorEastAsia"/>
              <w:noProof/>
              <w:kern w:val="2"/>
              <w:sz w:val="24"/>
              <w:szCs w:val="24"/>
              <w:lang w:val="en-GB" w:eastAsia="en-GB"/>
              <w14:ligatures w14:val="standardContextual"/>
            </w:rPr>
          </w:pPr>
          <w:hyperlink w:anchor="_Toc175204850" w:history="1">
            <w:r w:rsidRPr="00C75F26">
              <w:rPr>
                <w:rStyle w:val="Hyperlink"/>
                <w:i/>
                <w:noProof/>
                <w:shd w:val="clear" w:color="auto" w:fill="FFFFFF"/>
                <w:lang w:val="en-GB"/>
              </w:rPr>
              <w:t>Porter’s Five Forces Model</w:t>
            </w:r>
            <w:r>
              <w:rPr>
                <w:noProof/>
                <w:webHidden/>
              </w:rPr>
              <w:tab/>
            </w:r>
            <w:r>
              <w:rPr>
                <w:noProof/>
                <w:webHidden/>
              </w:rPr>
              <w:fldChar w:fldCharType="begin"/>
            </w:r>
            <w:r>
              <w:rPr>
                <w:noProof/>
                <w:webHidden/>
              </w:rPr>
              <w:instrText xml:space="preserve"> PAGEREF _Toc175204850 \h </w:instrText>
            </w:r>
            <w:r>
              <w:rPr>
                <w:noProof/>
                <w:webHidden/>
              </w:rPr>
            </w:r>
            <w:r>
              <w:rPr>
                <w:noProof/>
                <w:webHidden/>
              </w:rPr>
              <w:fldChar w:fldCharType="separate"/>
            </w:r>
            <w:r>
              <w:rPr>
                <w:noProof/>
                <w:webHidden/>
              </w:rPr>
              <w:t>6</w:t>
            </w:r>
            <w:r>
              <w:rPr>
                <w:noProof/>
                <w:webHidden/>
              </w:rPr>
              <w:fldChar w:fldCharType="end"/>
            </w:r>
          </w:hyperlink>
        </w:p>
        <w:p w14:paraId="7A51C96E" w14:textId="78B396AE" w:rsidR="00123556" w:rsidRDefault="00123556">
          <w:pPr>
            <w:pStyle w:val="TOC1"/>
            <w:tabs>
              <w:tab w:val="right" w:leader="dot" w:pos="9350"/>
            </w:tabs>
            <w:rPr>
              <w:rFonts w:eastAsiaTheme="minorEastAsia"/>
              <w:noProof/>
              <w:kern w:val="2"/>
              <w:sz w:val="24"/>
              <w:szCs w:val="24"/>
              <w:lang w:val="en-GB" w:eastAsia="en-GB"/>
              <w14:ligatures w14:val="standardContextual"/>
            </w:rPr>
          </w:pPr>
          <w:hyperlink w:anchor="_Toc175204851" w:history="1">
            <w:r w:rsidRPr="00C75F26">
              <w:rPr>
                <w:rStyle w:val="Hyperlink"/>
                <w:rFonts w:ascii="Times New Roman" w:hAnsi="Times New Roman" w:cs="Times New Roman"/>
                <w:noProof/>
                <w:shd w:val="clear" w:color="auto" w:fill="FFFFFF"/>
                <w:lang w:val="en-GB"/>
              </w:rPr>
              <w:t>OPERATIONS AND MANAGEMENT TEAM PLAN</w:t>
            </w:r>
            <w:r>
              <w:rPr>
                <w:noProof/>
                <w:webHidden/>
              </w:rPr>
              <w:tab/>
            </w:r>
            <w:r>
              <w:rPr>
                <w:noProof/>
                <w:webHidden/>
              </w:rPr>
              <w:fldChar w:fldCharType="begin"/>
            </w:r>
            <w:r>
              <w:rPr>
                <w:noProof/>
                <w:webHidden/>
              </w:rPr>
              <w:instrText xml:space="preserve"> PAGEREF _Toc175204851 \h </w:instrText>
            </w:r>
            <w:r>
              <w:rPr>
                <w:noProof/>
                <w:webHidden/>
              </w:rPr>
            </w:r>
            <w:r>
              <w:rPr>
                <w:noProof/>
                <w:webHidden/>
              </w:rPr>
              <w:fldChar w:fldCharType="separate"/>
            </w:r>
            <w:r>
              <w:rPr>
                <w:noProof/>
                <w:webHidden/>
              </w:rPr>
              <w:t>7</w:t>
            </w:r>
            <w:r>
              <w:rPr>
                <w:noProof/>
                <w:webHidden/>
              </w:rPr>
              <w:fldChar w:fldCharType="end"/>
            </w:r>
          </w:hyperlink>
        </w:p>
        <w:p w14:paraId="2EA97793" w14:textId="2AC6565F" w:rsidR="00123556" w:rsidRDefault="00123556">
          <w:pPr>
            <w:pStyle w:val="TOC2"/>
            <w:tabs>
              <w:tab w:val="right" w:leader="dot" w:pos="9350"/>
            </w:tabs>
            <w:rPr>
              <w:rFonts w:eastAsiaTheme="minorEastAsia"/>
              <w:noProof/>
              <w:kern w:val="2"/>
              <w:sz w:val="24"/>
              <w:szCs w:val="24"/>
              <w:lang w:val="en-GB" w:eastAsia="en-GB"/>
              <w14:ligatures w14:val="standardContextual"/>
            </w:rPr>
          </w:pPr>
          <w:hyperlink w:anchor="_Toc175204852" w:history="1">
            <w:r w:rsidRPr="00C75F26">
              <w:rPr>
                <w:rStyle w:val="Hyperlink"/>
                <w:i/>
                <w:noProof/>
                <w:shd w:val="clear" w:color="auto" w:fill="FFFFFF"/>
                <w:lang w:val="en-GB"/>
              </w:rPr>
              <w:t>Operations</w:t>
            </w:r>
            <w:r>
              <w:rPr>
                <w:noProof/>
                <w:webHidden/>
              </w:rPr>
              <w:tab/>
            </w:r>
            <w:r>
              <w:rPr>
                <w:noProof/>
                <w:webHidden/>
              </w:rPr>
              <w:fldChar w:fldCharType="begin"/>
            </w:r>
            <w:r>
              <w:rPr>
                <w:noProof/>
                <w:webHidden/>
              </w:rPr>
              <w:instrText xml:space="preserve"> PAGEREF _Toc175204852 \h </w:instrText>
            </w:r>
            <w:r>
              <w:rPr>
                <w:noProof/>
                <w:webHidden/>
              </w:rPr>
            </w:r>
            <w:r>
              <w:rPr>
                <w:noProof/>
                <w:webHidden/>
              </w:rPr>
              <w:fldChar w:fldCharType="separate"/>
            </w:r>
            <w:r>
              <w:rPr>
                <w:noProof/>
                <w:webHidden/>
              </w:rPr>
              <w:t>7</w:t>
            </w:r>
            <w:r>
              <w:rPr>
                <w:noProof/>
                <w:webHidden/>
              </w:rPr>
              <w:fldChar w:fldCharType="end"/>
            </w:r>
          </w:hyperlink>
        </w:p>
        <w:p w14:paraId="365D0A8F" w14:textId="71655587" w:rsidR="00123556" w:rsidRDefault="00123556">
          <w:pPr>
            <w:pStyle w:val="TOC2"/>
            <w:tabs>
              <w:tab w:val="right" w:leader="dot" w:pos="9350"/>
            </w:tabs>
            <w:rPr>
              <w:rFonts w:eastAsiaTheme="minorEastAsia"/>
              <w:noProof/>
              <w:kern w:val="2"/>
              <w:sz w:val="24"/>
              <w:szCs w:val="24"/>
              <w:lang w:val="en-GB" w:eastAsia="en-GB"/>
              <w14:ligatures w14:val="standardContextual"/>
            </w:rPr>
          </w:pPr>
          <w:hyperlink w:anchor="_Toc175204853" w:history="1">
            <w:r w:rsidRPr="00C75F26">
              <w:rPr>
                <w:rStyle w:val="Hyperlink"/>
                <w:i/>
                <w:noProof/>
                <w:shd w:val="clear" w:color="auto" w:fill="FFFFFF"/>
                <w:lang w:val="en-GB"/>
              </w:rPr>
              <w:t>Plan for Management Team</w:t>
            </w:r>
            <w:r>
              <w:rPr>
                <w:noProof/>
                <w:webHidden/>
              </w:rPr>
              <w:tab/>
            </w:r>
            <w:r>
              <w:rPr>
                <w:noProof/>
                <w:webHidden/>
              </w:rPr>
              <w:fldChar w:fldCharType="begin"/>
            </w:r>
            <w:r>
              <w:rPr>
                <w:noProof/>
                <w:webHidden/>
              </w:rPr>
              <w:instrText xml:space="preserve"> PAGEREF _Toc175204853 \h </w:instrText>
            </w:r>
            <w:r>
              <w:rPr>
                <w:noProof/>
                <w:webHidden/>
              </w:rPr>
            </w:r>
            <w:r>
              <w:rPr>
                <w:noProof/>
                <w:webHidden/>
              </w:rPr>
              <w:fldChar w:fldCharType="separate"/>
            </w:r>
            <w:r>
              <w:rPr>
                <w:noProof/>
                <w:webHidden/>
              </w:rPr>
              <w:t>8</w:t>
            </w:r>
            <w:r>
              <w:rPr>
                <w:noProof/>
                <w:webHidden/>
              </w:rPr>
              <w:fldChar w:fldCharType="end"/>
            </w:r>
          </w:hyperlink>
        </w:p>
        <w:p w14:paraId="2A6AE6B8" w14:textId="00013C48" w:rsidR="00123556" w:rsidRDefault="00123556">
          <w:pPr>
            <w:pStyle w:val="TOC1"/>
            <w:tabs>
              <w:tab w:val="right" w:leader="dot" w:pos="9350"/>
            </w:tabs>
            <w:rPr>
              <w:rFonts w:eastAsiaTheme="minorEastAsia"/>
              <w:noProof/>
              <w:kern w:val="2"/>
              <w:sz w:val="24"/>
              <w:szCs w:val="24"/>
              <w:lang w:val="en-GB" w:eastAsia="en-GB"/>
              <w14:ligatures w14:val="standardContextual"/>
            </w:rPr>
          </w:pPr>
          <w:hyperlink w:anchor="_Toc175204854" w:history="1">
            <w:r w:rsidRPr="00C75F26">
              <w:rPr>
                <w:rStyle w:val="Hyperlink"/>
                <w:rFonts w:ascii="Times New Roman" w:hAnsi="Times New Roman" w:cs="Times New Roman"/>
                <w:noProof/>
                <w:shd w:val="clear" w:color="auto" w:fill="FFFFFF"/>
                <w:lang w:val="en-GB"/>
              </w:rPr>
              <w:t>MARKETING PLAN AND STRATEGY</w:t>
            </w:r>
            <w:r>
              <w:rPr>
                <w:noProof/>
                <w:webHidden/>
              </w:rPr>
              <w:tab/>
            </w:r>
            <w:r>
              <w:rPr>
                <w:noProof/>
                <w:webHidden/>
              </w:rPr>
              <w:fldChar w:fldCharType="begin"/>
            </w:r>
            <w:r>
              <w:rPr>
                <w:noProof/>
                <w:webHidden/>
              </w:rPr>
              <w:instrText xml:space="preserve"> PAGEREF _Toc175204854 \h </w:instrText>
            </w:r>
            <w:r>
              <w:rPr>
                <w:noProof/>
                <w:webHidden/>
              </w:rPr>
            </w:r>
            <w:r>
              <w:rPr>
                <w:noProof/>
                <w:webHidden/>
              </w:rPr>
              <w:fldChar w:fldCharType="separate"/>
            </w:r>
            <w:r>
              <w:rPr>
                <w:noProof/>
                <w:webHidden/>
              </w:rPr>
              <w:t>9</w:t>
            </w:r>
            <w:r>
              <w:rPr>
                <w:noProof/>
                <w:webHidden/>
              </w:rPr>
              <w:fldChar w:fldCharType="end"/>
            </w:r>
          </w:hyperlink>
        </w:p>
        <w:p w14:paraId="6221E15B" w14:textId="7B3C02A4" w:rsidR="00123556" w:rsidRDefault="00123556">
          <w:pPr>
            <w:pStyle w:val="TOC2"/>
            <w:tabs>
              <w:tab w:val="right" w:leader="dot" w:pos="9350"/>
            </w:tabs>
            <w:rPr>
              <w:rFonts w:eastAsiaTheme="minorEastAsia"/>
              <w:noProof/>
              <w:kern w:val="2"/>
              <w:sz w:val="24"/>
              <w:szCs w:val="24"/>
              <w:lang w:val="en-GB" w:eastAsia="en-GB"/>
              <w14:ligatures w14:val="standardContextual"/>
            </w:rPr>
          </w:pPr>
          <w:hyperlink w:anchor="_Toc175204855" w:history="1">
            <w:r w:rsidRPr="00C75F26">
              <w:rPr>
                <w:rStyle w:val="Hyperlink"/>
                <w:i/>
                <w:noProof/>
                <w:shd w:val="clear" w:color="auto" w:fill="FFFFFF"/>
                <w:lang w:val="en-GB"/>
              </w:rPr>
              <w:t>Product</w:t>
            </w:r>
            <w:r>
              <w:rPr>
                <w:noProof/>
                <w:webHidden/>
              </w:rPr>
              <w:tab/>
            </w:r>
            <w:r>
              <w:rPr>
                <w:noProof/>
                <w:webHidden/>
              </w:rPr>
              <w:fldChar w:fldCharType="begin"/>
            </w:r>
            <w:r>
              <w:rPr>
                <w:noProof/>
                <w:webHidden/>
              </w:rPr>
              <w:instrText xml:space="preserve"> PAGEREF _Toc175204855 \h </w:instrText>
            </w:r>
            <w:r>
              <w:rPr>
                <w:noProof/>
                <w:webHidden/>
              </w:rPr>
            </w:r>
            <w:r>
              <w:rPr>
                <w:noProof/>
                <w:webHidden/>
              </w:rPr>
              <w:fldChar w:fldCharType="separate"/>
            </w:r>
            <w:r>
              <w:rPr>
                <w:noProof/>
                <w:webHidden/>
              </w:rPr>
              <w:t>9</w:t>
            </w:r>
            <w:r>
              <w:rPr>
                <w:noProof/>
                <w:webHidden/>
              </w:rPr>
              <w:fldChar w:fldCharType="end"/>
            </w:r>
          </w:hyperlink>
        </w:p>
        <w:p w14:paraId="48CF48F5" w14:textId="76CB9684" w:rsidR="00123556" w:rsidRDefault="00123556">
          <w:pPr>
            <w:pStyle w:val="TOC2"/>
            <w:tabs>
              <w:tab w:val="right" w:leader="dot" w:pos="9350"/>
            </w:tabs>
            <w:rPr>
              <w:rFonts w:eastAsiaTheme="minorEastAsia"/>
              <w:noProof/>
              <w:kern w:val="2"/>
              <w:sz w:val="24"/>
              <w:szCs w:val="24"/>
              <w:lang w:val="en-GB" w:eastAsia="en-GB"/>
              <w14:ligatures w14:val="standardContextual"/>
            </w:rPr>
          </w:pPr>
          <w:hyperlink w:anchor="_Toc175204856" w:history="1">
            <w:r w:rsidRPr="00C75F26">
              <w:rPr>
                <w:rStyle w:val="Hyperlink"/>
                <w:i/>
                <w:noProof/>
                <w:shd w:val="clear" w:color="auto" w:fill="FFFFFF"/>
                <w:lang w:val="en-GB"/>
              </w:rPr>
              <w:t>Price</w:t>
            </w:r>
            <w:r>
              <w:rPr>
                <w:noProof/>
                <w:webHidden/>
              </w:rPr>
              <w:tab/>
            </w:r>
            <w:r>
              <w:rPr>
                <w:noProof/>
                <w:webHidden/>
              </w:rPr>
              <w:fldChar w:fldCharType="begin"/>
            </w:r>
            <w:r>
              <w:rPr>
                <w:noProof/>
                <w:webHidden/>
              </w:rPr>
              <w:instrText xml:space="preserve"> PAGEREF _Toc175204856 \h </w:instrText>
            </w:r>
            <w:r>
              <w:rPr>
                <w:noProof/>
                <w:webHidden/>
              </w:rPr>
            </w:r>
            <w:r>
              <w:rPr>
                <w:noProof/>
                <w:webHidden/>
              </w:rPr>
              <w:fldChar w:fldCharType="separate"/>
            </w:r>
            <w:r>
              <w:rPr>
                <w:noProof/>
                <w:webHidden/>
              </w:rPr>
              <w:t>10</w:t>
            </w:r>
            <w:r>
              <w:rPr>
                <w:noProof/>
                <w:webHidden/>
              </w:rPr>
              <w:fldChar w:fldCharType="end"/>
            </w:r>
          </w:hyperlink>
        </w:p>
        <w:p w14:paraId="532EC43B" w14:textId="7336EBF2" w:rsidR="00123556" w:rsidRDefault="00123556">
          <w:pPr>
            <w:pStyle w:val="TOC2"/>
            <w:tabs>
              <w:tab w:val="right" w:leader="dot" w:pos="9350"/>
            </w:tabs>
            <w:rPr>
              <w:rFonts w:eastAsiaTheme="minorEastAsia"/>
              <w:noProof/>
              <w:kern w:val="2"/>
              <w:sz w:val="24"/>
              <w:szCs w:val="24"/>
              <w:lang w:val="en-GB" w:eastAsia="en-GB"/>
              <w14:ligatures w14:val="standardContextual"/>
            </w:rPr>
          </w:pPr>
          <w:hyperlink w:anchor="_Toc175204857" w:history="1">
            <w:r w:rsidRPr="00C75F26">
              <w:rPr>
                <w:rStyle w:val="Hyperlink"/>
                <w:i/>
                <w:noProof/>
                <w:shd w:val="clear" w:color="auto" w:fill="FFFFFF"/>
                <w:lang w:val="en-GB"/>
              </w:rPr>
              <w:t>Promotion</w:t>
            </w:r>
            <w:r>
              <w:rPr>
                <w:noProof/>
                <w:webHidden/>
              </w:rPr>
              <w:tab/>
            </w:r>
            <w:r>
              <w:rPr>
                <w:noProof/>
                <w:webHidden/>
              </w:rPr>
              <w:fldChar w:fldCharType="begin"/>
            </w:r>
            <w:r>
              <w:rPr>
                <w:noProof/>
                <w:webHidden/>
              </w:rPr>
              <w:instrText xml:space="preserve"> PAGEREF _Toc175204857 \h </w:instrText>
            </w:r>
            <w:r>
              <w:rPr>
                <w:noProof/>
                <w:webHidden/>
              </w:rPr>
            </w:r>
            <w:r>
              <w:rPr>
                <w:noProof/>
                <w:webHidden/>
              </w:rPr>
              <w:fldChar w:fldCharType="separate"/>
            </w:r>
            <w:r>
              <w:rPr>
                <w:noProof/>
                <w:webHidden/>
              </w:rPr>
              <w:t>10</w:t>
            </w:r>
            <w:r>
              <w:rPr>
                <w:noProof/>
                <w:webHidden/>
              </w:rPr>
              <w:fldChar w:fldCharType="end"/>
            </w:r>
          </w:hyperlink>
        </w:p>
        <w:p w14:paraId="442AF47C" w14:textId="521E00D0" w:rsidR="00123556" w:rsidRDefault="00123556">
          <w:pPr>
            <w:pStyle w:val="TOC2"/>
            <w:tabs>
              <w:tab w:val="right" w:leader="dot" w:pos="9350"/>
            </w:tabs>
            <w:rPr>
              <w:rFonts w:eastAsiaTheme="minorEastAsia"/>
              <w:noProof/>
              <w:kern w:val="2"/>
              <w:sz w:val="24"/>
              <w:szCs w:val="24"/>
              <w:lang w:val="en-GB" w:eastAsia="en-GB"/>
              <w14:ligatures w14:val="standardContextual"/>
            </w:rPr>
          </w:pPr>
          <w:hyperlink w:anchor="_Toc175204858" w:history="1">
            <w:r w:rsidRPr="00C75F26">
              <w:rPr>
                <w:rStyle w:val="Hyperlink"/>
                <w:i/>
                <w:noProof/>
                <w:shd w:val="clear" w:color="auto" w:fill="FFFFFF"/>
                <w:lang w:val="en-GB"/>
              </w:rPr>
              <w:t>Place</w:t>
            </w:r>
            <w:r>
              <w:rPr>
                <w:noProof/>
                <w:webHidden/>
              </w:rPr>
              <w:tab/>
            </w:r>
            <w:r>
              <w:rPr>
                <w:noProof/>
                <w:webHidden/>
              </w:rPr>
              <w:fldChar w:fldCharType="begin"/>
            </w:r>
            <w:r>
              <w:rPr>
                <w:noProof/>
                <w:webHidden/>
              </w:rPr>
              <w:instrText xml:space="preserve"> PAGEREF _Toc175204858 \h </w:instrText>
            </w:r>
            <w:r>
              <w:rPr>
                <w:noProof/>
                <w:webHidden/>
              </w:rPr>
            </w:r>
            <w:r>
              <w:rPr>
                <w:noProof/>
                <w:webHidden/>
              </w:rPr>
              <w:fldChar w:fldCharType="separate"/>
            </w:r>
            <w:r>
              <w:rPr>
                <w:noProof/>
                <w:webHidden/>
              </w:rPr>
              <w:t>10</w:t>
            </w:r>
            <w:r>
              <w:rPr>
                <w:noProof/>
                <w:webHidden/>
              </w:rPr>
              <w:fldChar w:fldCharType="end"/>
            </w:r>
          </w:hyperlink>
        </w:p>
        <w:p w14:paraId="3EF205D9" w14:textId="212B71A8" w:rsidR="00123556" w:rsidRDefault="00123556">
          <w:pPr>
            <w:pStyle w:val="TOC1"/>
            <w:tabs>
              <w:tab w:val="right" w:leader="dot" w:pos="9350"/>
            </w:tabs>
            <w:rPr>
              <w:rFonts w:eastAsiaTheme="minorEastAsia"/>
              <w:noProof/>
              <w:kern w:val="2"/>
              <w:sz w:val="24"/>
              <w:szCs w:val="24"/>
              <w:lang w:val="en-GB" w:eastAsia="en-GB"/>
              <w14:ligatures w14:val="standardContextual"/>
            </w:rPr>
          </w:pPr>
          <w:hyperlink w:anchor="_Toc175204859" w:history="1">
            <w:r w:rsidRPr="00C75F26">
              <w:rPr>
                <w:rStyle w:val="Hyperlink"/>
                <w:rFonts w:ascii="Times New Roman" w:hAnsi="Times New Roman" w:cs="Times New Roman"/>
                <w:noProof/>
                <w:shd w:val="clear" w:color="auto" w:fill="FFFFFF"/>
                <w:lang w:val="en-GB"/>
              </w:rPr>
              <w:t>FINANCIAL PLANNING</w:t>
            </w:r>
            <w:r>
              <w:rPr>
                <w:noProof/>
                <w:webHidden/>
              </w:rPr>
              <w:tab/>
            </w:r>
            <w:r>
              <w:rPr>
                <w:noProof/>
                <w:webHidden/>
              </w:rPr>
              <w:fldChar w:fldCharType="begin"/>
            </w:r>
            <w:r>
              <w:rPr>
                <w:noProof/>
                <w:webHidden/>
              </w:rPr>
              <w:instrText xml:space="preserve"> PAGEREF _Toc175204859 \h </w:instrText>
            </w:r>
            <w:r>
              <w:rPr>
                <w:noProof/>
                <w:webHidden/>
              </w:rPr>
            </w:r>
            <w:r>
              <w:rPr>
                <w:noProof/>
                <w:webHidden/>
              </w:rPr>
              <w:fldChar w:fldCharType="separate"/>
            </w:r>
            <w:r>
              <w:rPr>
                <w:noProof/>
                <w:webHidden/>
              </w:rPr>
              <w:t>10</w:t>
            </w:r>
            <w:r>
              <w:rPr>
                <w:noProof/>
                <w:webHidden/>
              </w:rPr>
              <w:fldChar w:fldCharType="end"/>
            </w:r>
          </w:hyperlink>
        </w:p>
        <w:p w14:paraId="65D736A3" w14:textId="7E93F06F" w:rsidR="00123556" w:rsidRDefault="00123556">
          <w:pPr>
            <w:pStyle w:val="TOC2"/>
            <w:tabs>
              <w:tab w:val="right" w:leader="dot" w:pos="9350"/>
            </w:tabs>
            <w:rPr>
              <w:rFonts w:eastAsiaTheme="minorEastAsia"/>
              <w:noProof/>
              <w:kern w:val="2"/>
              <w:sz w:val="24"/>
              <w:szCs w:val="24"/>
              <w:lang w:val="en-GB" w:eastAsia="en-GB"/>
              <w14:ligatures w14:val="standardContextual"/>
            </w:rPr>
          </w:pPr>
          <w:hyperlink w:anchor="_Toc175204860" w:history="1">
            <w:r w:rsidRPr="00C75F26">
              <w:rPr>
                <w:rStyle w:val="Hyperlink"/>
                <w:i/>
                <w:noProof/>
                <w:shd w:val="clear" w:color="auto" w:fill="FFFFFF"/>
                <w:lang w:val="en-GB"/>
              </w:rPr>
              <w:t>Income Statement for Six Months</w:t>
            </w:r>
            <w:r>
              <w:rPr>
                <w:noProof/>
                <w:webHidden/>
              </w:rPr>
              <w:tab/>
            </w:r>
            <w:r>
              <w:rPr>
                <w:noProof/>
                <w:webHidden/>
              </w:rPr>
              <w:fldChar w:fldCharType="begin"/>
            </w:r>
            <w:r>
              <w:rPr>
                <w:noProof/>
                <w:webHidden/>
              </w:rPr>
              <w:instrText xml:space="preserve"> PAGEREF _Toc175204860 \h </w:instrText>
            </w:r>
            <w:r>
              <w:rPr>
                <w:noProof/>
                <w:webHidden/>
              </w:rPr>
            </w:r>
            <w:r>
              <w:rPr>
                <w:noProof/>
                <w:webHidden/>
              </w:rPr>
              <w:fldChar w:fldCharType="separate"/>
            </w:r>
            <w:r>
              <w:rPr>
                <w:noProof/>
                <w:webHidden/>
              </w:rPr>
              <w:t>11</w:t>
            </w:r>
            <w:r>
              <w:rPr>
                <w:noProof/>
                <w:webHidden/>
              </w:rPr>
              <w:fldChar w:fldCharType="end"/>
            </w:r>
          </w:hyperlink>
        </w:p>
        <w:p w14:paraId="0C57FF22" w14:textId="769B5F1C" w:rsidR="00123556" w:rsidRDefault="00123556">
          <w:pPr>
            <w:pStyle w:val="TOC1"/>
            <w:tabs>
              <w:tab w:val="right" w:leader="dot" w:pos="9350"/>
            </w:tabs>
            <w:rPr>
              <w:rFonts w:eastAsiaTheme="minorEastAsia"/>
              <w:noProof/>
              <w:kern w:val="2"/>
              <w:sz w:val="24"/>
              <w:szCs w:val="24"/>
              <w:lang w:val="en-GB" w:eastAsia="en-GB"/>
              <w14:ligatures w14:val="standardContextual"/>
            </w:rPr>
          </w:pPr>
          <w:hyperlink w:anchor="_Toc175204861" w:history="1">
            <w:r w:rsidRPr="00C75F26">
              <w:rPr>
                <w:rStyle w:val="Hyperlink"/>
                <w:rFonts w:ascii="Times New Roman" w:hAnsi="Times New Roman" w:cs="Times New Roman"/>
                <w:noProof/>
                <w:shd w:val="clear" w:color="auto" w:fill="FFFFFF"/>
                <w:lang w:val="en-GB"/>
              </w:rPr>
              <w:t>SUMMARY</w:t>
            </w:r>
            <w:r>
              <w:rPr>
                <w:noProof/>
                <w:webHidden/>
              </w:rPr>
              <w:tab/>
            </w:r>
            <w:r>
              <w:rPr>
                <w:noProof/>
                <w:webHidden/>
              </w:rPr>
              <w:fldChar w:fldCharType="begin"/>
            </w:r>
            <w:r>
              <w:rPr>
                <w:noProof/>
                <w:webHidden/>
              </w:rPr>
              <w:instrText xml:space="preserve"> PAGEREF _Toc175204861 \h </w:instrText>
            </w:r>
            <w:r>
              <w:rPr>
                <w:noProof/>
                <w:webHidden/>
              </w:rPr>
            </w:r>
            <w:r>
              <w:rPr>
                <w:noProof/>
                <w:webHidden/>
              </w:rPr>
              <w:fldChar w:fldCharType="separate"/>
            </w:r>
            <w:r>
              <w:rPr>
                <w:noProof/>
                <w:webHidden/>
              </w:rPr>
              <w:t>12</w:t>
            </w:r>
            <w:r>
              <w:rPr>
                <w:noProof/>
                <w:webHidden/>
              </w:rPr>
              <w:fldChar w:fldCharType="end"/>
            </w:r>
          </w:hyperlink>
        </w:p>
        <w:p w14:paraId="26E36EC1" w14:textId="567388F4" w:rsidR="00123556" w:rsidRDefault="00123556">
          <w:pPr>
            <w:pStyle w:val="TOC1"/>
            <w:tabs>
              <w:tab w:val="right" w:leader="dot" w:pos="9350"/>
            </w:tabs>
            <w:rPr>
              <w:rFonts w:eastAsiaTheme="minorEastAsia"/>
              <w:noProof/>
              <w:kern w:val="2"/>
              <w:sz w:val="24"/>
              <w:szCs w:val="24"/>
              <w:lang w:val="en-GB" w:eastAsia="en-GB"/>
              <w14:ligatures w14:val="standardContextual"/>
            </w:rPr>
          </w:pPr>
          <w:hyperlink w:anchor="_Toc175204862" w:history="1">
            <w:r w:rsidRPr="00C75F26">
              <w:rPr>
                <w:rStyle w:val="Hyperlink"/>
                <w:rFonts w:ascii="Times New Roman" w:hAnsi="Times New Roman" w:cs="Times New Roman"/>
                <w:noProof/>
                <w:shd w:val="clear" w:color="auto" w:fill="FFFFFF"/>
                <w:lang w:val="en-GB"/>
              </w:rPr>
              <w:t>Reference List</w:t>
            </w:r>
            <w:r>
              <w:rPr>
                <w:noProof/>
                <w:webHidden/>
              </w:rPr>
              <w:tab/>
            </w:r>
            <w:r>
              <w:rPr>
                <w:noProof/>
                <w:webHidden/>
              </w:rPr>
              <w:fldChar w:fldCharType="begin"/>
            </w:r>
            <w:r>
              <w:rPr>
                <w:noProof/>
                <w:webHidden/>
              </w:rPr>
              <w:instrText xml:space="preserve"> PAGEREF _Toc175204862 \h </w:instrText>
            </w:r>
            <w:r>
              <w:rPr>
                <w:noProof/>
                <w:webHidden/>
              </w:rPr>
            </w:r>
            <w:r>
              <w:rPr>
                <w:noProof/>
                <w:webHidden/>
              </w:rPr>
              <w:fldChar w:fldCharType="separate"/>
            </w:r>
            <w:r>
              <w:rPr>
                <w:noProof/>
                <w:webHidden/>
              </w:rPr>
              <w:t>14</w:t>
            </w:r>
            <w:r>
              <w:rPr>
                <w:noProof/>
                <w:webHidden/>
              </w:rPr>
              <w:fldChar w:fldCharType="end"/>
            </w:r>
          </w:hyperlink>
        </w:p>
        <w:p w14:paraId="589EE408" w14:textId="7E1CACD0" w:rsidR="00246239" w:rsidRPr="00290BC9" w:rsidRDefault="00246239" w:rsidP="00246239">
          <w:pPr>
            <w:spacing w:line="480" w:lineRule="auto"/>
            <w:rPr>
              <w:lang w:val="en-GB"/>
            </w:rPr>
          </w:pPr>
          <w:r w:rsidRPr="00290BC9">
            <w:rPr>
              <w:rFonts w:ascii="Times New Roman" w:hAnsi="Times New Roman" w:cs="Times New Roman"/>
              <w:b/>
              <w:bCs/>
              <w:color w:val="000000" w:themeColor="text1"/>
              <w:sz w:val="24"/>
              <w:szCs w:val="24"/>
              <w:lang w:val="en-GB"/>
            </w:rPr>
            <w:fldChar w:fldCharType="end"/>
          </w:r>
        </w:p>
      </w:sdtContent>
    </w:sdt>
    <w:p w14:paraId="629EE816" w14:textId="580FC3A1" w:rsidR="00246239" w:rsidRPr="00290BC9" w:rsidRDefault="00246239" w:rsidP="000A7A1F">
      <w:pPr>
        <w:spacing w:after="0" w:line="480" w:lineRule="auto"/>
        <w:rPr>
          <w:rFonts w:ascii="Times New Roman" w:hAnsi="Times New Roman" w:cs="Times New Roman"/>
          <w:color w:val="000000" w:themeColor="text1"/>
          <w:sz w:val="24"/>
          <w:szCs w:val="24"/>
          <w:shd w:val="clear" w:color="auto" w:fill="FFFFFF"/>
          <w:lang w:val="en-GB"/>
        </w:rPr>
      </w:pPr>
    </w:p>
    <w:p w14:paraId="6FD0E6FB" w14:textId="5A305CB6" w:rsidR="00D775C6" w:rsidRPr="00290BC9" w:rsidRDefault="00D775C6" w:rsidP="000A7A1F">
      <w:pPr>
        <w:spacing w:after="0" w:line="480" w:lineRule="auto"/>
        <w:rPr>
          <w:rFonts w:ascii="Times New Roman" w:hAnsi="Times New Roman" w:cs="Times New Roman"/>
          <w:color w:val="000000" w:themeColor="text1"/>
          <w:sz w:val="24"/>
          <w:szCs w:val="24"/>
          <w:shd w:val="clear" w:color="auto" w:fill="FFFFFF"/>
          <w:lang w:val="en-GB"/>
        </w:rPr>
      </w:pPr>
    </w:p>
    <w:p w14:paraId="0C618BCF" w14:textId="19C2BEFC" w:rsidR="00D775C6" w:rsidRPr="00290BC9" w:rsidRDefault="00D775C6" w:rsidP="000A7A1F">
      <w:pPr>
        <w:spacing w:after="0" w:line="480" w:lineRule="auto"/>
        <w:rPr>
          <w:rFonts w:ascii="Times New Roman" w:hAnsi="Times New Roman" w:cs="Times New Roman"/>
          <w:color w:val="000000" w:themeColor="text1"/>
          <w:sz w:val="24"/>
          <w:szCs w:val="24"/>
          <w:shd w:val="clear" w:color="auto" w:fill="FFFFFF"/>
          <w:lang w:val="en-GB"/>
        </w:rPr>
      </w:pPr>
    </w:p>
    <w:p w14:paraId="5F257621" w14:textId="201A8A11" w:rsidR="00D775C6" w:rsidRPr="00290BC9" w:rsidRDefault="00D775C6" w:rsidP="000A7A1F">
      <w:pPr>
        <w:spacing w:after="0" w:line="480" w:lineRule="auto"/>
        <w:rPr>
          <w:rFonts w:ascii="Times New Roman" w:hAnsi="Times New Roman" w:cs="Times New Roman"/>
          <w:color w:val="000000" w:themeColor="text1"/>
          <w:sz w:val="24"/>
          <w:szCs w:val="24"/>
          <w:shd w:val="clear" w:color="auto" w:fill="FFFFFF"/>
          <w:lang w:val="en-GB"/>
        </w:rPr>
      </w:pPr>
    </w:p>
    <w:p w14:paraId="352F64A6" w14:textId="77777777" w:rsidR="00D775C6" w:rsidRDefault="00D775C6" w:rsidP="000A7A1F">
      <w:pPr>
        <w:spacing w:after="0" w:line="480" w:lineRule="auto"/>
        <w:rPr>
          <w:rFonts w:ascii="Times New Roman" w:hAnsi="Times New Roman" w:cs="Times New Roman"/>
          <w:color w:val="000000" w:themeColor="text1"/>
          <w:sz w:val="24"/>
          <w:szCs w:val="24"/>
          <w:shd w:val="clear" w:color="auto" w:fill="FFFFFF"/>
          <w:lang w:val="en-GB"/>
        </w:rPr>
      </w:pPr>
    </w:p>
    <w:p w14:paraId="09712E51" w14:textId="77777777" w:rsidR="00123556" w:rsidRPr="00290BC9" w:rsidRDefault="00123556" w:rsidP="000A7A1F">
      <w:pPr>
        <w:spacing w:after="0" w:line="480" w:lineRule="auto"/>
        <w:rPr>
          <w:rFonts w:ascii="Times New Roman" w:hAnsi="Times New Roman" w:cs="Times New Roman"/>
          <w:color w:val="000000" w:themeColor="text1"/>
          <w:sz w:val="24"/>
          <w:szCs w:val="24"/>
          <w:shd w:val="clear" w:color="auto" w:fill="FFFFFF"/>
          <w:lang w:val="en-GB"/>
        </w:rPr>
      </w:pPr>
    </w:p>
    <w:p w14:paraId="053A8463" w14:textId="77777777" w:rsidR="000E27C0" w:rsidRPr="00290BC9" w:rsidRDefault="006228B2" w:rsidP="00B024D9">
      <w:pPr>
        <w:pStyle w:val="Heading1"/>
        <w:spacing w:before="0" w:line="480" w:lineRule="auto"/>
        <w:jc w:val="center"/>
        <w:rPr>
          <w:rFonts w:ascii="Times New Roman" w:hAnsi="Times New Roman" w:cs="Times New Roman"/>
          <w:b w:val="0"/>
          <w:color w:val="000000" w:themeColor="text1"/>
          <w:sz w:val="24"/>
          <w:szCs w:val="24"/>
          <w:shd w:val="clear" w:color="auto" w:fill="FFFFFF"/>
          <w:lang w:val="en-GB"/>
        </w:rPr>
      </w:pPr>
      <w:bookmarkStart w:id="0" w:name="_Toc175204843"/>
      <w:r w:rsidRPr="00290BC9">
        <w:rPr>
          <w:rFonts w:ascii="Times New Roman" w:hAnsi="Times New Roman" w:cs="Times New Roman"/>
          <w:b w:val="0"/>
          <w:color w:val="000000" w:themeColor="text1"/>
          <w:sz w:val="24"/>
          <w:szCs w:val="24"/>
          <w:shd w:val="clear" w:color="auto" w:fill="FFFFFF"/>
          <w:lang w:val="en-GB"/>
        </w:rPr>
        <w:lastRenderedPageBreak/>
        <w:t>BUSINESS DESCRIPTION OR MARKET OPPORTUNITY</w:t>
      </w:r>
      <w:bookmarkEnd w:id="0"/>
    </w:p>
    <w:p w14:paraId="30F58F20" w14:textId="7C7C7F56" w:rsidR="002D36CD" w:rsidRPr="00290BC9" w:rsidRDefault="00B52B75" w:rsidP="00334090">
      <w:pPr>
        <w:spacing w:after="0" w:line="480" w:lineRule="auto"/>
        <w:ind w:firstLine="720"/>
        <w:rPr>
          <w:rFonts w:ascii="Times New Roman" w:hAnsi="Times New Roman" w:cs="Times New Roman"/>
          <w:color w:val="000000" w:themeColor="text1"/>
          <w:sz w:val="24"/>
          <w:szCs w:val="24"/>
          <w:shd w:val="clear" w:color="auto" w:fill="FFFFFF"/>
          <w:lang w:val="en-GB"/>
        </w:rPr>
      </w:pPr>
      <w:r>
        <w:rPr>
          <w:rFonts w:ascii="Times New Roman" w:hAnsi="Times New Roman" w:cs="Times New Roman"/>
          <w:color w:val="000000" w:themeColor="text1"/>
          <w:sz w:val="24"/>
          <w:szCs w:val="24"/>
          <w:shd w:val="clear" w:color="auto" w:fill="FFFFFF"/>
          <w:lang w:val="en-GB"/>
        </w:rPr>
        <w:t xml:space="preserve">AI </w:t>
      </w:r>
      <w:r w:rsidR="00B41CD2" w:rsidRPr="00290BC9">
        <w:rPr>
          <w:rFonts w:ascii="Times New Roman" w:hAnsi="Times New Roman" w:cs="Times New Roman"/>
          <w:color w:val="000000" w:themeColor="text1"/>
          <w:sz w:val="24"/>
          <w:szCs w:val="24"/>
          <w:shd w:val="clear" w:color="auto" w:fill="FFFFFF"/>
          <w:lang w:val="en-GB"/>
        </w:rPr>
        <w:t>Automation agencies emphasize</w:t>
      </w:r>
      <w:r w:rsidR="006228B2" w:rsidRPr="00290BC9">
        <w:rPr>
          <w:rFonts w:ascii="Times New Roman" w:hAnsi="Times New Roman" w:cs="Times New Roman"/>
          <w:color w:val="000000" w:themeColor="text1"/>
          <w:sz w:val="24"/>
          <w:szCs w:val="24"/>
          <w:shd w:val="clear" w:color="auto" w:fill="FFFFFF"/>
          <w:lang w:val="en-GB"/>
        </w:rPr>
        <w:t xml:space="preserve"> leveraging </w:t>
      </w:r>
      <w:r>
        <w:rPr>
          <w:rFonts w:ascii="Times New Roman" w:hAnsi="Times New Roman" w:cs="Times New Roman"/>
          <w:color w:val="000000" w:themeColor="text1"/>
          <w:sz w:val="24"/>
          <w:szCs w:val="24"/>
          <w:shd w:val="clear" w:color="auto" w:fill="FFFFFF"/>
          <w:lang w:val="en-GB"/>
        </w:rPr>
        <w:t xml:space="preserve">AI </w:t>
      </w:r>
      <w:r w:rsidR="006228B2" w:rsidRPr="00290BC9">
        <w:rPr>
          <w:rFonts w:ascii="Times New Roman" w:hAnsi="Times New Roman" w:cs="Times New Roman"/>
          <w:color w:val="000000" w:themeColor="text1"/>
          <w:sz w:val="24"/>
          <w:szCs w:val="24"/>
          <w:shd w:val="clear" w:color="auto" w:fill="FFFFFF"/>
          <w:lang w:val="en-GB"/>
        </w:rPr>
        <w:t xml:space="preserve">technology to streamline operations, enhance efficiency, and lower costs via </w:t>
      </w:r>
      <w:r w:rsidR="00967033" w:rsidRPr="00290BC9">
        <w:rPr>
          <w:rFonts w:ascii="Times New Roman" w:hAnsi="Times New Roman" w:cs="Times New Roman"/>
          <w:color w:val="000000" w:themeColor="text1"/>
          <w:sz w:val="24"/>
          <w:szCs w:val="24"/>
          <w:shd w:val="clear" w:color="auto" w:fill="FFFFFF"/>
          <w:lang w:val="en-GB"/>
        </w:rPr>
        <w:t xml:space="preserve">automation solutions and tools </w:t>
      </w:r>
      <w:r w:rsidR="00A34749" w:rsidRPr="00290BC9">
        <w:rPr>
          <w:rFonts w:ascii="Times New Roman" w:hAnsi="Times New Roman" w:cs="Times New Roman"/>
          <w:color w:val="000000" w:themeColor="text1"/>
          <w:sz w:val="24"/>
          <w:szCs w:val="24"/>
          <w:shd w:val="clear" w:color="auto" w:fill="FFFFFF"/>
          <w:lang w:val="en-GB"/>
        </w:rPr>
        <w:t>(</w:t>
      </w:r>
      <w:proofErr w:type="spellStart"/>
      <w:r w:rsidR="00A34749" w:rsidRPr="00290BC9">
        <w:rPr>
          <w:rFonts w:ascii="Times New Roman" w:hAnsi="Times New Roman" w:cs="Times New Roman"/>
          <w:color w:val="000000" w:themeColor="text1"/>
          <w:sz w:val="24"/>
          <w:szCs w:val="24"/>
          <w:shd w:val="clear" w:color="auto" w:fill="FFFFFF"/>
          <w:lang w:val="en-GB"/>
        </w:rPr>
        <w:t>Putkinen</w:t>
      </w:r>
      <w:proofErr w:type="spellEnd"/>
      <w:r w:rsidR="00A34749" w:rsidRPr="00290BC9">
        <w:rPr>
          <w:rFonts w:ascii="Times New Roman" w:hAnsi="Times New Roman" w:cs="Times New Roman"/>
          <w:color w:val="000000" w:themeColor="text1"/>
          <w:sz w:val="24"/>
          <w:szCs w:val="24"/>
          <w:shd w:val="clear" w:color="auto" w:fill="FFFFFF"/>
          <w:lang w:val="en-GB"/>
        </w:rPr>
        <w:t xml:space="preserve">, 2014). </w:t>
      </w:r>
      <w:r w:rsidR="00D81400" w:rsidRPr="00290BC9">
        <w:rPr>
          <w:rFonts w:ascii="Times New Roman" w:hAnsi="Times New Roman" w:cs="Times New Roman"/>
          <w:color w:val="000000" w:themeColor="text1"/>
          <w:sz w:val="24"/>
          <w:szCs w:val="24"/>
          <w:shd w:val="clear" w:color="auto" w:fill="FFFFFF"/>
          <w:lang w:val="en-GB"/>
        </w:rPr>
        <w:t>Spark Company uses a business model designed around providing tailored AI solutions that explore and handle specific operational aspects of customers. A focus on customi</w:t>
      </w:r>
      <w:r w:rsidR="005249E3">
        <w:rPr>
          <w:rFonts w:ascii="Times New Roman" w:hAnsi="Times New Roman" w:cs="Times New Roman"/>
          <w:color w:val="000000" w:themeColor="text1"/>
          <w:sz w:val="24"/>
          <w:szCs w:val="24"/>
          <w:shd w:val="clear" w:color="auto" w:fill="FFFFFF"/>
          <w:lang w:val="en-GB"/>
        </w:rPr>
        <w:t>s</w:t>
      </w:r>
      <w:r w:rsidR="00D81400" w:rsidRPr="00290BC9">
        <w:rPr>
          <w:rFonts w:ascii="Times New Roman" w:hAnsi="Times New Roman" w:cs="Times New Roman"/>
          <w:color w:val="000000" w:themeColor="text1"/>
          <w:sz w:val="24"/>
          <w:szCs w:val="24"/>
          <w:shd w:val="clear" w:color="auto" w:fill="FFFFFF"/>
          <w:lang w:val="en-GB"/>
        </w:rPr>
        <w:t>ation differentiates itself from the generic solutions provided by other tech companies (Xu et al., 2021).</w:t>
      </w:r>
      <w:r w:rsidR="003D4FE2" w:rsidRPr="00290BC9">
        <w:rPr>
          <w:rFonts w:ascii="Times New Roman" w:hAnsi="Times New Roman" w:cs="Times New Roman"/>
          <w:color w:val="000000" w:themeColor="text1"/>
          <w:sz w:val="24"/>
          <w:szCs w:val="24"/>
          <w:shd w:val="clear" w:color="auto" w:fill="FFFFFF"/>
          <w:lang w:val="en-GB"/>
        </w:rPr>
        <w:t xml:space="preserve"> The aspect of customi</w:t>
      </w:r>
      <w:r w:rsidR="005249E3">
        <w:rPr>
          <w:rFonts w:ascii="Times New Roman" w:hAnsi="Times New Roman" w:cs="Times New Roman"/>
          <w:color w:val="000000" w:themeColor="text1"/>
          <w:sz w:val="24"/>
          <w:szCs w:val="24"/>
          <w:shd w:val="clear" w:color="auto" w:fill="FFFFFF"/>
          <w:lang w:val="en-GB"/>
        </w:rPr>
        <w:t>s</w:t>
      </w:r>
      <w:r w:rsidR="003D4FE2" w:rsidRPr="00290BC9">
        <w:rPr>
          <w:rFonts w:ascii="Times New Roman" w:hAnsi="Times New Roman" w:cs="Times New Roman"/>
          <w:color w:val="000000" w:themeColor="text1"/>
          <w:sz w:val="24"/>
          <w:szCs w:val="24"/>
          <w:shd w:val="clear" w:color="auto" w:fill="FFFFFF"/>
          <w:lang w:val="en-GB"/>
        </w:rPr>
        <w:t>ation as a differentiation strategy at Spark Company enables it to provide tailored solutions that meet the unique needs of customers as it allows it to establish solutions that link with the unique business re</w:t>
      </w:r>
      <w:r w:rsidR="00334090" w:rsidRPr="00290BC9">
        <w:rPr>
          <w:rFonts w:ascii="Times New Roman" w:hAnsi="Times New Roman" w:cs="Times New Roman"/>
          <w:color w:val="000000" w:themeColor="text1"/>
          <w:sz w:val="24"/>
          <w:szCs w:val="24"/>
          <w:shd w:val="clear" w:color="auto" w:fill="FFFFFF"/>
          <w:lang w:val="en-GB"/>
        </w:rPr>
        <w:t xml:space="preserve">quirements of customers. </w:t>
      </w:r>
    </w:p>
    <w:p w14:paraId="57808B33" w14:textId="77777777" w:rsidR="00D81400"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Separately, Spark Company considers intellectual property, especially in protecting propriety algorithms and methods of integration that form the basis of our offerings. This concept is the competitive edge that also fosters continuous innovation in the solutions the enterprise brings to the market</w:t>
      </w:r>
      <w:r w:rsidR="004364F6" w:rsidRPr="00290BC9">
        <w:rPr>
          <w:rFonts w:ascii="Times New Roman" w:hAnsi="Times New Roman" w:cs="Times New Roman"/>
          <w:color w:val="000000" w:themeColor="text1"/>
          <w:sz w:val="24"/>
          <w:szCs w:val="24"/>
          <w:shd w:val="clear" w:color="auto" w:fill="FFFFFF"/>
          <w:lang w:val="en-GB"/>
        </w:rPr>
        <w:t xml:space="preserve"> (Xu et al., 2021)</w:t>
      </w:r>
      <w:r w:rsidRPr="00290BC9">
        <w:rPr>
          <w:rFonts w:ascii="Times New Roman" w:hAnsi="Times New Roman" w:cs="Times New Roman"/>
          <w:color w:val="000000" w:themeColor="text1"/>
          <w:sz w:val="24"/>
          <w:szCs w:val="24"/>
          <w:shd w:val="clear" w:color="auto" w:fill="FFFFFF"/>
          <w:lang w:val="en-GB"/>
        </w:rPr>
        <w:t>. Further, the ownership structure of the company is under a private entity which ensures an agile concept of making decisions and a focused</w:t>
      </w:r>
      <w:r w:rsidR="006D6CE2" w:rsidRPr="00290BC9">
        <w:rPr>
          <w:rFonts w:ascii="Times New Roman" w:hAnsi="Times New Roman" w:cs="Times New Roman"/>
          <w:color w:val="000000" w:themeColor="text1"/>
          <w:sz w:val="24"/>
          <w:szCs w:val="24"/>
          <w:shd w:val="clear" w:color="auto" w:fill="FFFFFF"/>
          <w:lang w:val="en-GB"/>
        </w:rPr>
        <w:t xml:space="preserve"> execution of the AI strategies</w:t>
      </w:r>
      <w:r w:rsidRPr="00290BC9">
        <w:rPr>
          <w:rFonts w:ascii="Times New Roman" w:hAnsi="Times New Roman" w:cs="Times New Roman"/>
          <w:color w:val="000000" w:themeColor="text1"/>
          <w:sz w:val="24"/>
          <w:szCs w:val="24"/>
          <w:shd w:val="clear" w:color="auto" w:fill="FFFFFF"/>
          <w:lang w:val="en-GB"/>
        </w:rPr>
        <w:t xml:space="preserve">. </w:t>
      </w:r>
    </w:p>
    <w:p w14:paraId="796915CA" w14:textId="77777777" w:rsidR="003D77CC" w:rsidRPr="00290BC9" w:rsidRDefault="006228B2" w:rsidP="00596E4A">
      <w:pPr>
        <w:pStyle w:val="Heading1"/>
        <w:spacing w:before="0" w:line="480" w:lineRule="auto"/>
        <w:jc w:val="center"/>
        <w:rPr>
          <w:rFonts w:ascii="Times New Roman" w:hAnsi="Times New Roman" w:cs="Times New Roman"/>
          <w:b w:val="0"/>
          <w:color w:val="000000" w:themeColor="text1"/>
          <w:sz w:val="24"/>
          <w:szCs w:val="24"/>
          <w:shd w:val="clear" w:color="auto" w:fill="FFFFFF"/>
          <w:lang w:val="en-GB"/>
        </w:rPr>
      </w:pPr>
      <w:bookmarkStart w:id="1" w:name="_Toc175204844"/>
      <w:r w:rsidRPr="00290BC9">
        <w:rPr>
          <w:rFonts w:ascii="Times New Roman" w:hAnsi="Times New Roman" w:cs="Times New Roman"/>
          <w:b w:val="0"/>
          <w:color w:val="000000" w:themeColor="text1"/>
          <w:sz w:val="24"/>
          <w:szCs w:val="24"/>
          <w:shd w:val="clear" w:color="auto" w:fill="FFFFFF"/>
          <w:lang w:val="en-GB"/>
        </w:rPr>
        <w:t>INDUSTRIAL ANALYSIS</w:t>
      </w:r>
      <w:bookmarkEnd w:id="1"/>
    </w:p>
    <w:p w14:paraId="4F75E6A9" w14:textId="77777777" w:rsidR="00E2093A" w:rsidRPr="00290BC9" w:rsidRDefault="006228B2" w:rsidP="0065659E">
      <w:pPr>
        <w:pStyle w:val="Heading2"/>
        <w:rPr>
          <w:b w:val="0"/>
          <w:i/>
          <w:color w:val="000000" w:themeColor="text1"/>
          <w:sz w:val="24"/>
          <w:szCs w:val="24"/>
          <w:shd w:val="clear" w:color="auto" w:fill="FFFFFF"/>
          <w:lang w:val="en-GB"/>
        </w:rPr>
      </w:pPr>
      <w:bookmarkStart w:id="2" w:name="_Toc175204845"/>
      <w:r w:rsidRPr="00290BC9">
        <w:rPr>
          <w:b w:val="0"/>
          <w:i/>
          <w:color w:val="000000" w:themeColor="text1"/>
          <w:sz w:val="24"/>
          <w:szCs w:val="24"/>
          <w:shd w:val="clear" w:color="auto" w:fill="FFFFFF"/>
          <w:lang w:val="en-GB"/>
        </w:rPr>
        <w:t>VRIO Framework Analysis</w:t>
      </w:r>
      <w:bookmarkEnd w:id="2"/>
      <w:r w:rsidRPr="00290BC9">
        <w:rPr>
          <w:b w:val="0"/>
          <w:i/>
          <w:color w:val="000000" w:themeColor="text1"/>
          <w:sz w:val="24"/>
          <w:szCs w:val="24"/>
          <w:shd w:val="clear" w:color="auto" w:fill="FFFFFF"/>
          <w:lang w:val="en-GB"/>
        </w:rPr>
        <w:t xml:space="preserve"> </w:t>
      </w:r>
    </w:p>
    <w:p w14:paraId="791EBA08" w14:textId="77777777" w:rsidR="00E2093A"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VIRO framework assesses the resources of a company and its capabilities to reveal the potential of the enterprise for a competitive edge</w:t>
      </w:r>
      <w:r w:rsidR="002D78D1" w:rsidRPr="00290BC9">
        <w:rPr>
          <w:rFonts w:ascii="Times New Roman" w:hAnsi="Times New Roman" w:cs="Times New Roman"/>
          <w:color w:val="000000" w:themeColor="text1"/>
          <w:sz w:val="24"/>
          <w:szCs w:val="24"/>
          <w:shd w:val="clear" w:color="auto" w:fill="FFFFFF"/>
          <w:lang w:val="en-GB"/>
        </w:rPr>
        <w:t xml:space="preserve"> (Pesic et al., 2013)</w:t>
      </w:r>
      <w:r w:rsidR="00EF5AE9" w:rsidRPr="00290BC9">
        <w:rPr>
          <w:rFonts w:ascii="Times New Roman" w:hAnsi="Times New Roman" w:cs="Times New Roman"/>
          <w:color w:val="000000" w:themeColor="text1"/>
          <w:sz w:val="24"/>
          <w:szCs w:val="24"/>
          <w:shd w:val="clear" w:color="auto" w:fill="FFFFFF"/>
          <w:lang w:val="en-GB"/>
        </w:rPr>
        <w:t>.</w:t>
      </w:r>
    </w:p>
    <w:p w14:paraId="2AD3C08A" w14:textId="77777777" w:rsidR="00E2093A" w:rsidRPr="00290BC9" w:rsidRDefault="006228B2" w:rsidP="0065659E">
      <w:pPr>
        <w:pStyle w:val="Heading3"/>
        <w:rPr>
          <w:rFonts w:ascii="Times New Roman" w:hAnsi="Times New Roman" w:cs="Times New Roman"/>
          <w:b w:val="0"/>
          <w:i/>
          <w:color w:val="000000" w:themeColor="text1"/>
          <w:sz w:val="24"/>
          <w:szCs w:val="24"/>
          <w:shd w:val="clear" w:color="auto" w:fill="FFFFFF"/>
          <w:lang w:val="en-GB"/>
        </w:rPr>
      </w:pPr>
      <w:bookmarkStart w:id="3" w:name="_Toc175204846"/>
      <w:r w:rsidRPr="00290BC9">
        <w:rPr>
          <w:rFonts w:ascii="Times New Roman" w:hAnsi="Times New Roman" w:cs="Times New Roman"/>
          <w:b w:val="0"/>
          <w:i/>
          <w:color w:val="000000" w:themeColor="text1"/>
          <w:sz w:val="24"/>
          <w:szCs w:val="24"/>
          <w:shd w:val="clear" w:color="auto" w:fill="FFFFFF"/>
          <w:lang w:val="en-GB"/>
        </w:rPr>
        <w:t>Value</w:t>
      </w:r>
      <w:bookmarkEnd w:id="3"/>
    </w:p>
    <w:p w14:paraId="188E3CE3" w14:textId="3933DA6A" w:rsidR="008E38F3"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Spark Company uses AI solutions that are of high value as they explore specific needs based on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ed automation</w:t>
      </w:r>
      <w:r w:rsidR="006D6CE2" w:rsidRPr="00290BC9">
        <w:rPr>
          <w:rFonts w:ascii="Times New Roman" w:hAnsi="Times New Roman" w:cs="Times New Roman"/>
          <w:color w:val="000000" w:themeColor="text1"/>
          <w:sz w:val="24"/>
          <w:szCs w:val="24"/>
          <w:shd w:val="clear" w:color="auto" w:fill="FFFFFF"/>
          <w:lang w:val="en-GB"/>
        </w:rPr>
        <w:t xml:space="preserve"> </w:t>
      </w:r>
      <w:r w:rsidR="00771377" w:rsidRPr="00290BC9">
        <w:rPr>
          <w:rFonts w:ascii="Times New Roman" w:hAnsi="Times New Roman" w:cs="Times New Roman"/>
          <w:color w:val="000000" w:themeColor="text1"/>
          <w:sz w:val="24"/>
          <w:szCs w:val="24"/>
          <w:shd w:val="clear" w:color="auto" w:fill="FFFFFF"/>
          <w:lang w:val="en-GB"/>
        </w:rPr>
        <w:t>(Pesic et al., 2013)</w:t>
      </w:r>
      <w:r w:rsidRPr="00290BC9">
        <w:rPr>
          <w:rFonts w:ascii="Times New Roman" w:hAnsi="Times New Roman" w:cs="Times New Roman"/>
          <w:color w:val="000000" w:themeColor="text1"/>
          <w:sz w:val="24"/>
          <w:szCs w:val="24"/>
          <w:shd w:val="clear" w:color="auto" w:fill="FFFFFF"/>
          <w:lang w:val="en-GB"/>
        </w:rPr>
        <w:t xml:space="preserve">.  The value proposition of Spark Company is </w:t>
      </w:r>
      <w:r w:rsidRPr="00290BC9">
        <w:rPr>
          <w:rFonts w:ascii="Times New Roman" w:hAnsi="Times New Roman" w:cs="Times New Roman"/>
          <w:color w:val="000000" w:themeColor="text1"/>
          <w:sz w:val="24"/>
          <w:szCs w:val="24"/>
          <w:shd w:val="clear" w:color="auto" w:fill="FFFFFF"/>
          <w:lang w:val="en-GB"/>
        </w:rPr>
        <w:lastRenderedPageBreak/>
        <w:t>strong because of the comprehensive maintenance and support services that ensure that customers obtain long-run benefits from their investment in AI.</w:t>
      </w:r>
    </w:p>
    <w:p w14:paraId="23C28045" w14:textId="01C530FA" w:rsidR="00EB1FEF"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Spark Company faces competition from enterprises such as </w:t>
      </w:r>
      <w:r w:rsidR="00B52B75">
        <w:rPr>
          <w:rFonts w:ascii="Times New Roman" w:hAnsi="Times New Roman" w:cs="Times New Roman"/>
          <w:color w:val="000000" w:themeColor="text1"/>
          <w:sz w:val="24"/>
          <w:szCs w:val="24"/>
          <w:shd w:val="clear" w:color="auto" w:fill="FFFFFF"/>
          <w:lang w:val="en-GB"/>
        </w:rPr>
        <w:t xml:space="preserve">Slack, </w:t>
      </w:r>
      <w:proofErr w:type="spellStart"/>
      <w:r w:rsidR="00B52B75">
        <w:rPr>
          <w:rFonts w:ascii="Times New Roman" w:hAnsi="Times New Roman" w:cs="Times New Roman"/>
          <w:color w:val="000000" w:themeColor="text1"/>
          <w:sz w:val="24"/>
          <w:szCs w:val="24"/>
          <w:shd w:val="clear" w:color="auto" w:fill="FFFFFF"/>
          <w:lang w:val="en-GB"/>
        </w:rPr>
        <w:t>Hubspot</w:t>
      </w:r>
      <w:proofErr w:type="spellEnd"/>
      <w:r w:rsidR="00B52B75">
        <w:rPr>
          <w:rFonts w:ascii="Times New Roman" w:hAnsi="Times New Roman" w:cs="Times New Roman"/>
          <w:color w:val="000000" w:themeColor="text1"/>
          <w:sz w:val="24"/>
          <w:szCs w:val="24"/>
          <w:shd w:val="clear" w:color="auto" w:fill="FFFFFF"/>
          <w:lang w:val="en-GB"/>
        </w:rPr>
        <w:t xml:space="preserve">, Make.com, </w:t>
      </w:r>
      <w:r w:rsidRPr="00290BC9">
        <w:rPr>
          <w:rFonts w:ascii="Times New Roman" w:hAnsi="Times New Roman" w:cs="Times New Roman"/>
          <w:color w:val="000000" w:themeColor="text1"/>
          <w:sz w:val="24"/>
          <w:szCs w:val="24"/>
          <w:shd w:val="clear" w:color="auto" w:fill="FFFFFF"/>
          <w:lang w:val="en-GB"/>
        </w:rPr>
        <w:t xml:space="preserve">Google Cloud AI, and </w:t>
      </w:r>
      <w:r w:rsidR="00B52B75">
        <w:rPr>
          <w:rFonts w:ascii="Times New Roman" w:hAnsi="Times New Roman" w:cs="Times New Roman"/>
          <w:color w:val="000000" w:themeColor="text1"/>
          <w:sz w:val="24"/>
          <w:szCs w:val="24"/>
          <w:shd w:val="clear" w:color="auto" w:fill="FFFFFF"/>
          <w:lang w:val="en-GB"/>
        </w:rPr>
        <w:t>Zapier, however these providers are</w:t>
      </w:r>
      <w:r w:rsidRPr="00290BC9">
        <w:rPr>
          <w:rFonts w:ascii="Times New Roman" w:hAnsi="Times New Roman" w:cs="Times New Roman"/>
          <w:color w:val="000000" w:themeColor="text1"/>
          <w:sz w:val="24"/>
          <w:szCs w:val="24"/>
          <w:shd w:val="clear" w:color="auto" w:fill="FFFFFF"/>
          <w:lang w:val="en-GB"/>
        </w:rPr>
        <w:t xml:space="preserve"> </w:t>
      </w:r>
      <w:proofErr w:type="spellStart"/>
      <w:r w:rsidRPr="00290BC9">
        <w:rPr>
          <w:rFonts w:ascii="Times New Roman" w:hAnsi="Times New Roman" w:cs="Times New Roman"/>
          <w:color w:val="000000" w:themeColor="text1"/>
          <w:sz w:val="24"/>
          <w:szCs w:val="24"/>
          <w:shd w:val="clear" w:color="auto" w:fill="FFFFFF"/>
          <w:lang w:val="en-GB"/>
        </w:rPr>
        <w:t>are</w:t>
      </w:r>
      <w:proofErr w:type="spellEnd"/>
      <w:r w:rsidRPr="00290BC9">
        <w:rPr>
          <w:rFonts w:ascii="Times New Roman" w:hAnsi="Times New Roman" w:cs="Times New Roman"/>
          <w:color w:val="000000" w:themeColor="text1"/>
          <w:sz w:val="24"/>
          <w:szCs w:val="24"/>
          <w:shd w:val="clear" w:color="auto" w:fill="FFFFFF"/>
          <w:lang w:val="en-GB"/>
        </w:rPr>
        <w:t xml:space="preserve"> more generali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ed with a one-size-fits-all product concept. Despite the solutions being effective, they fail to precisely address the specific aspects or needs of the SMEs as compared to the tailored solutions that Spark Company offers in the market</w:t>
      </w:r>
      <w:r w:rsidR="00771377" w:rsidRPr="00290BC9">
        <w:rPr>
          <w:rFonts w:ascii="Times New Roman" w:hAnsi="Times New Roman" w:cs="Times New Roman"/>
          <w:color w:val="000000" w:themeColor="text1"/>
          <w:sz w:val="24"/>
          <w:szCs w:val="24"/>
          <w:shd w:val="clear" w:color="auto" w:fill="FFFFFF"/>
          <w:lang w:val="en-GB"/>
        </w:rPr>
        <w:t xml:space="preserve"> (</w:t>
      </w:r>
      <w:r w:rsidR="00174CEF" w:rsidRPr="00290BC9">
        <w:rPr>
          <w:rFonts w:ascii="Times New Roman" w:hAnsi="Times New Roman" w:cs="Times New Roman"/>
          <w:color w:val="000000" w:themeColor="text1"/>
          <w:sz w:val="24"/>
          <w:szCs w:val="24"/>
          <w:shd w:val="clear" w:color="auto" w:fill="FFFFFF"/>
          <w:lang w:val="en-GB"/>
        </w:rPr>
        <w:t>Barringer and Ireland, 2012</w:t>
      </w:r>
      <w:r w:rsidR="00771377" w:rsidRPr="00290BC9">
        <w:rPr>
          <w:rFonts w:ascii="Times New Roman" w:hAnsi="Times New Roman" w:cs="Times New Roman"/>
          <w:color w:val="000000" w:themeColor="text1"/>
          <w:sz w:val="24"/>
          <w:szCs w:val="24"/>
          <w:shd w:val="clear" w:color="auto" w:fill="FFFFFF"/>
          <w:lang w:val="en-GB"/>
        </w:rPr>
        <w:t>)</w:t>
      </w:r>
      <w:r w:rsidRPr="00290BC9">
        <w:rPr>
          <w:rFonts w:ascii="Times New Roman" w:hAnsi="Times New Roman" w:cs="Times New Roman"/>
          <w:color w:val="000000" w:themeColor="text1"/>
          <w:sz w:val="24"/>
          <w:szCs w:val="24"/>
          <w:shd w:val="clear" w:color="auto" w:fill="FFFFFF"/>
          <w:lang w:val="en-GB"/>
        </w:rPr>
        <w:t>. Moreover, the competitors have standardi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ed support services that lack the personali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ed aspect or touch that Spark offers in the market. The AI solutions at Spark Company provide high value via extensive support and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ation which provides it with a competitive edge over the rival enterprises that provide generic offerings</w:t>
      </w:r>
      <w:r w:rsidR="003D2DAD" w:rsidRPr="00290BC9">
        <w:rPr>
          <w:rFonts w:ascii="Times New Roman" w:hAnsi="Times New Roman" w:cs="Times New Roman"/>
          <w:color w:val="000000" w:themeColor="text1"/>
          <w:sz w:val="24"/>
          <w:szCs w:val="24"/>
          <w:shd w:val="clear" w:color="auto" w:fill="FFFFFF"/>
          <w:lang w:val="en-GB"/>
        </w:rPr>
        <w:t xml:space="preserve"> (</w:t>
      </w:r>
      <w:proofErr w:type="spellStart"/>
      <w:r w:rsidR="003D2DAD" w:rsidRPr="00290BC9">
        <w:rPr>
          <w:rFonts w:ascii="Times New Roman" w:hAnsi="Times New Roman" w:cs="Times New Roman"/>
          <w:color w:val="000000" w:themeColor="text1"/>
          <w:sz w:val="24"/>
          <w:szCs w:val="24"/>
          <w:shd w:val="clear" w:color="auto" w:fill="FFFFFF"/>
          <w:lang w:val="en-GB"/>
        </w:rPr>
        <w:t>Watermeyer</w:t>
      </w:r>
      <w:proofErr w:type="spellEnd"/>
      <w:r w:rsidR="003D2DAD" w:rsidRPr="00290BC9">
        <w:rPr>
          <w:rFonts w:ascii="Times New Roman" w:hAnsi="Times New Roman" w:cs="Times New Roman"/>
          <w:color w:val="000000" w:themeColor="text1"/>
          <w:sz w:val="24"/>
          <w:szCs w:val="24"/>
          <w:shd w:val="clear" w:color="auto" w:fill="FFFFFF"/>
          <w:lang w:val="en-GB"/>
        </w:rPr>
        <w:t xml:space="preserve"> et al., 2024).</w:t>
      </w:r>
    </w:p>
    <w:p w14:paraId="77BFAC8E" w14:textId="77777777" w:rsidR="00EB1FEF" w:rsidRPr="00290BC9" w:rsidRDefault="006228B2" w:rsidP="0065659E">
      <w:pPr>
        <w:pStyle w:val="Heading3"/>
        <w:rPr>
          <w:rFonts w:ascii="Times New Roman" w:hAnsi="Times New Roman" w:cs="Times New Roman"/>
          <w:b w:val="0"/>
          <w:i/>
          <w:color w:val="000000" w:themeColor="text1"/>
          <w:sz w:val="24"/>
          <w:szCs w:val="24"/>
          <w:shd w:val="clear" w:color="auto" w:fill="FFFFFF"/>
          <w:lang w:val="en-GB"/>
        </w:rPr>
      </w:pPr>
      <w:bookmarkStart w:id="4" w:name="_Toc175204847"/>
      <w:r w:rsidRPr="00290BC9">
        <w:rPr>
          <w:rFonts w:ascii="Times New Roman" w:hAnsi="Times New Roman" w:cs="Times New Roman"/>
          <w:b w:val="0"/>
          <w:i/>
          <w:color w:val="000000" w:themeColor="text1"/>
          <w:sz w:val="24"/>
          <w:szCs w:val="24"/>
          <w:shd w:val="clear" w:color="auto" w:fill="FFFFFF"/>
          <w:lang w:val="en-GB"/>
        </w:rPr>
        <w:t>Rarity</w:t>
      </w:r>
      <w:bookmarkEnd w:id="4"/>
    </w:p>
    <w:p w14:paraId="0F4BCD75" w14:textId="77777777" w:rsidR="00EB1FEF"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rarity at Spark Company is high because it embraces tailored solutions and ensures industry-specific adjustments. The company embraces bespoke AI solutions and integrates with the available business systems which are rare in the sector</w:t>
      </w:r>
      <w:r w:rsidR="001B69D7" w:rsidRPr="00290BC9">
        <w:rPr>
          <w:rFonts w:ascii="Times New Roman" w:hAnsi="Times New Roman" w:cs="Times New Roman"/>
          <w:color w:val="000000" w:themeColor="text1"/>
          <w:sz w:val="24"/>
          <w:szCs w:val="24"/>
          <w:shd w:val="clear" w:color="auto" w:fill="FFFFFF"/>
          <w:lang w:val="en-GB"/>
        </w:rPr>
        <w:t xml:space="preserve"> </w:t>
      </w:r>
      <w:r w:rsidR="00771377" w:rsidRPr="00290BC9">
        <w:rPr>
          <w:rFonts w:ascii="Times New Roman" w:hAnsi="Times New Roman" w:cs="Times New Roman"/>
          <w:color w:val="000000" w:themeColor="text1"/>
          <w:sz w:val="24"/>
          <w:szCs w:val="24"/>
          <w:shd w:val="clear" w:color="auto" w:fill="FFFFFF"/>
          <w:lang w:val="en-GB"/>
        </w:rPr>
        <w:t>(Pesic et al., 2013)</w:t>
      </w:r>
      <w:r w:rsidRPr="00290BC9">
        <w:rPr>
          <w:rFonts w:ascii="Times New Roman" w:hAnsi="Times New Roman" w:cs="Times New Roman"/>
          <w:color w:val="000000" w:themeColor="text1"/>
          <w:sz w:val="24"/>
          <w:szCs w:val="24"/>
          <w:shd w:val="clear" w:color="auto" w:fill="FFFFFF"/>
          <w:lang w:val="en-GB"/>
        </w:rPr>
        <w:t xml:space="preserve">. This is a rarity that gives tailored AI solutions, with a committed exceptional customer service which differentiates Spark Company from the rival enterprises that offer generic AI tools. </w:t>
      </w:r>
    </w:p>
    <w:p w14:paraId="6A15BD5F" w14:textId="6717FF62" w:rsidR="00EB1FEF"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Competitors such as Google Cloud AI and IBM have a well-established and wider range of AI solutions, </w:t>
      </w:r>
      <w:r w:rsidR="00290BC9" w:rsidRPr="00290BC9">
        <w:rPr>
          <w:rFonts w:ascii="Times New Roman" w:hAnsi="Times New Roman" w:cs="Times New Roman"/>
          <w:color w:val="000000" w:themeColor="text1"/>
          <w:sz w:val="24"/>
          <w:szCs w:val="24"/>
          <w:shd w:val="clear" w:color="auto" w:fill="FFFFFF"/>
          <w:lang w:val="en-GB"/>
        </w:rPr>
        <w:t>but</w:t>
      </w:r>
      <w:r w:rsidRPr="00290BC9">
        <w:rPr>
          <w:rFonts w:ascii="Times New Roman" w:hAnsi="Times New Roman" w:cs="Times New Roman"/>
          <w:color w:val="000000" w:themeColor="text1"/>
          <w:sz w:val="24"/>
          <w:szCs w:val="24"/>
          <w:shd w:val="clear" w:color="auto" w:fill="FFFFFF"/>
          <w:lang w:val="en-GB"/>
        </w:rPr>
        <w:t xml:space="preserve"> their products </w:t>
      </w:r>
      <w:r w:rsidR="00CE6E2E" w:rsidRPr="00290BC9">
        <w:rPr>
          <w:rFonts w:ascii="Times New Roman" w:hAnsi="Times New Roman" w:cs="Times New Roman"/>
          <w:color w:val="000000" w:themeColor="text1"/>
          <w:sz w:val="24"/>
          <w:szCs w:val="24"/>
          <w:shd w:val="clear" w:color="auto" w:fill="FFFFFF"/>
          <w:lang w:val="en-GB"/>
        </w:rPr>
        <w:t>focus more on a broader audience instead of embracing highly customi</w:t>
      </w:r>
      <w:r w:rsidR="005249E3">
        <w:rPr>
          <w:rFonts w:ascii="Times New Roman" w:hAnsi="Times New Roman" w:cs="Times New Roman"/>
          <w:color w:val="000000" w:themeColor="text1"/>
          <w:sz w:val="24"/>
          <w:szCs w:val="24"/>
          <w:shd w:val="clear" w:color="auto" w:fill="FFFFFF"/>
          <w:lang w:val="en-GB"/>
        </w:rPr>
        <w:t>s</w:t>
      </w:r>
      <w:r w:rsidR="00CE6E2E" w:rsidRPr="00290BC9">
        <w:rPr>
          <w:rFonts w:ascii="Times New Roman" w:hAnsi="Times New Roman" w:cs="Times New Roman"/>
          <w:color w:val="000000" w:themeColor="text1"/>
          <w:sz w:val="24"/>
          <w:szCs w:val="24"/>
          <w:shd w:val="clear" w:color="auto" w:fill="FFFFFF"/>
          <w:lang w:val="en-GB"/>
        </w:rPr>
        <w:t xml:space="preserve">ed solutions. The emergence of </w:t>
      </w:r>
      <w:r w:rsidR="005249E3" w:rsidRPr="00290BC9">
        <w:rPr>
          <w:rFonts w:ascii="Times New Roman" w:hAnsi="Times New Roman" w:cs="Times New Roman"/>
          <w:color w:val="000000" w:themeColor="text1"/>
          <w:sz w:val="24"/>
          <w:szCs w:val="24"/>
          <w:shd w:val="clear" w:color="auto" w:fill="FFFFFF"/>
          <w:lang w:val="en-GB"/>
        </w:rPr>
        <w:t>start-ups</w:t>
      </w:r>
      <w:r w:rsidR="00CE6E2E" w:rsidRPr="00290BC9">
        <w:rPr>
          <w:rFonts w:ascii="Times New Roman" w:hAnsi="Times New Roman" w:cs="Times New Roman"/>
          <w:color w:val="000000" w:themeColor="text1"/>
          <w:sz w:val="24"/>
          <w:szCs w:val="24"/>
          <w:shd w:val="clear" w:color="auto" w:fill="FFFFFF"/>
          <w:lang w:val="en-GB"/>
        </w:rPr>
        <w:t xml:space="preserve"> can provide niche AI solutions but lack integration capabilities and fail to offer the comprehensive support that Spark Company offers in the market</w:t>
      </w:r>
      <w:r w:rsidR="00174CEF" w:rsidRPr="00290BC9">
        <w:rPr>
          <w:rFonts w:ascii="Times New Roman" w:hAnsi="Times New Roman" w:cs="Times New Roman"/>
          <w:color w:val="000000" w:themeColor="text1"/>
          <w:sz w:val="24"/>
          <w:szCs w:val="24"/>
          <w:shd w:val="clear" w:color="auto" w:fill="FFFFFF"/>
          <w:lang w:val="en-GB"/>
        </w:rPr>
        <w:t xml:space="preserve"> (Barringer and Ireland, 2012)</w:t>
      </w:r>
      <w:r w:rsidR="00CE6E2E" w:rsidRPr="00290BC9">
        <w:rPr>
          <w:rFonts w:ascii="Times New Roman" w:hAnsi="Times New Roman" w:cs="Times New Roman"/>
          <w:color w:val="000000" w:themeColor="text1"/>
          <w:sz w:val="24"/>
          <w:szCs w:val="24"/>
          <w:shd w:val="clear" w:color="auto" w:fill="FFFFFF"/>
          <w:lang w:val="en-GB"/>
        </w:rPr>
        <w:t xml:space="preserve">. </w:t>
      </w:r>
    </w:p>
    <w:p w14:paraId="5F0EC45F" w14:textId="77777777" w:rsidR="00CE6E2E" w:rsidRPr="00290BC9" w:rsidRDefault="006228B2" w:rsidP="0065659E">
      <w:pPr>
        <w:pStyle w:val="Heading3"/>
        <w:rPr>
          <w:rFonts w:ascii="Times New Roman" w:hAnsi="Times New Roman" w:cs="Times New Roman"/>
          <w:b w:val="0"/>
          <w:i/>
          <w:color w:val="000000" w:themeColor="text1"/>
          <w:sz w:val="24"/>
          <w:szCs w:val="24"/>
          <w:shd w:val="clear" w:color="auto" w:fill="FFFFFF"/>
          <w:lang w:val="en-GB"/>
        </w:rPr>
      </w:pPr>
      <w:bookmarkStart w:id="5" w:name="_Toc175204848"/>
      <w:r w:rsidRPr="00290BC9">
        <w:rPr>
          <w:rFonts w:ascii="Times New Roman" w:hAnsi="Times New Roman" w:cs="Times New Roman"/>
          <w:b w:val="0"/>
          <w:i/>
          <w:color w:val="000000" w:themeColor="text1"/>
          <w:sz w:val="24"/>
          <w:szCs w:val="24"/>
          <w:shd w:val="clear" w:color="auto" w:fill="FFFFFF"/>
          <w:lang w:val="en-GB"/>
        </w:rPr>
        <w:lastRenderedPageBreak/>
        <w:t>Imitability</w:t>
      </w:r>
      <w:bookmarkEnd w:id="5"/>
      <w:r w:rsidRPr="00290BC9">
        <w:rPr>
          <w:rFonts w:ascii="Times New Roman" w:hAnsi="Times New Roman" w:cs="Times New Roman"/>
          <w:b w:val="0"/>
          <w:i/>
          <w:color w:val="000000" w:themeColor="text1"/>
          <w:sz w:val="24"/>
          <w:szCs w:val="24"/>
          <w:shd w:val="clear" w:color="auto" w:fill="FFFFFF"/>
          <w:lang w:val="en-GB"/>
        </w:rPr>
        <w:t xml:space="preserve"> </w:t>
      </w:r>
    </w:p>
    <w:p w14:paraId="549048B4" w14:textId="710E7D7E" w:rsidR="004145D1" w:rsidRPr="00290BC9" w:rsidRDefault="006228B2" w:rsidP="00477975">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imitability of AI solutions of Spark Company by the competitors is moderate with barriers such as established client relationships and proprietary technologies. Despite the technology being replicated to some level, the high-level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ation, integration concepts, and propriety algorithm that Spark Company provides become challenging to copy in the market</w:t>
      </w:r>
      <w:r w:rsidR="00771377" w:rsidRPr="00290BC9">
        <w:rPr>
          <w:rFonts w:ascii="Times New Roman" w:hAnsi="Times New Roman" w:cs="Times New Roman"/>
          <w:color w:val="000000" w:themeColor="text1"/>
          <w:sz w:val="24"/>
          <w:szCs w:val="24"/>
          <w:shd w:val="clear" w:color="auto" w:fill="FFFFFF"/>
          <w:lang w:val="en-GB"/>
        </w:rPr>
        <w:t xml:space="preserve"> (Pesic et al., 2013)</w:t>
      </w:r>
      <w:r w:rsidRPr="00290BC9">
        <w:rPr>
          <w:rFonts w:ascii="Times New Roman" w:hAnsi="Times New Roman" w:cs="Times New Roman"/>
          <w:color w:val="000000" w:themeColor="text1"/>
          <w:sz w:val="24"/>
          <w:szCs w:val="24"/>
          <w:shd w:val="clear" w:color="auto" w:fill="FFFFFF"/>
          <w:lang w:val="en-GB"/>
        </w:rPr>
        <w:t>. Rival enterprises and new companies possess resources to establish similar AI technologies and may strive to replicate the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ation strategy of Spark Company. However, there may be limitations in their effectiveness </w:t>
      </w:r>
      <w:r w:rsidR="00B51453" w:rsidRPr="00290BC9">
        <w:rPr>
          <w:rFonts w:ascii="Times New Roman" w:hAnsi="Times New Roman" w:cs="Times New Roman"/>
          <w:color w:val="000000" w:themeColor="text1"/>
          <w:sz w:val="24"/>
          <w:szCs w:val="24"/>
          <w:shd w:val="clear" w:color="auto" w:fill="FFFFFF"/>
          <w:lang w:val="en-GB"/>
        </w:rPr>
        <w:t>due to the available business models and the speed of adapting to the innovative practices at Spark Company. Therefore, the AI solutions at Spark Company are moderately imitable but the company protects such by its unique customi</w:t>
      </w:r>
      <w:r w:rsidR="005249E3">
        <w:rPr>
          <w:rFonts w:ascii="Times New Roman" w:hAnsi="Times New Roman" w:cs="Times New Roman"/>
          <w:color w:val="000000" w:themeColor="text1"/>
          <w:sz w:val="24"/>
          <w:szCs w:val="24"/>
          <w:shd w:val="clear" w:color="auto" w:fill="FFFFFF"/>
          <w:lang w:val="en-GB"/>
        </w:rPr>
        <w:t>s</w:t>
      </w:r>
      <w:r w:rsidR="00B51453" w:rsidRPr="00290BC9">
        <w:rPr>
          <w:rFonts w:ascii="Times New Roman" w:hAnsi="Times New Roman" w:cs="Times New Roman"/>
          <w:color w:val="000000" w:themeColor="text1"/>
          <w:sz w:val="24"/>
          <w:szCs w:val="24"/>
          <w:shd w:val="clear" w:color="auto" w:fill="FFFFFF"/>
          <w:lang w:val="en-GB"/>
        </w:rPr>
        <w:t xml:space="preserve">ation concept and propriety technology that hinder replication. </w:t>
      </w:r>
    </w:p>
    <w:p w14:paraId="3E41F336" w14:textId="69D65626" w:rsidR="00B51453" w:rsidRPr="00290BC9" w:rsidRDefault="006228B2" w:rsidP="0065659E">
      <w:pPr>
        <w:pStyle w:val="Heading3"/>
        <w:rPr>
          <w:rFonts w:ascii="Times New Roman" w:hAnsi="Times New Roman" w:cs="Times New Roman"/>
          <w:b w:val="0"/>
          <w:i/>
          <w:color w:val="000000" w:themeColor="text1"/>
          <w:sz w:val="24"/>
          <w:szCs w:val="24"/>
          <w:shd w:val="clear" w:color="auto" w:fill="FFFFFF"/>
          <w:lang w:val="en-GB"/>
        </w:rPr>
      </w:pPr>
      <w:bookmarkStart w:id="6" w:name="_Toc175204849"/>
      <w:r w:rsidRPr="00290BC9">
        <w:rPr>
          <w:rFonts w:ascii="Times New Roman" w:hAnsi="Times New Roman" w:cs="Times New Roman"/>
          <w:b w:val="0"/>
          <w:i/>
          <w:color w:val="000000" w:themeColor="text1"/>
          <w:sz w:val="24"/>
          <w:szCs w:val="24"/>
          <w:shd w:val="clear" w:color="auto" w:fill="FFFFFF"/>
          <w:lang w:val="en-GB"/>
        </w:rPr>
        <w:t>Organi</w:t>
      </w:r>
      <w:r w:rsidR="005249E3">
        <w:rPr>
          <w:rFonts w:ascii="Times New Roman" w:hAnsi="Times New Roman" w:cs="Times New Roman"/>
          <w:b w:val="0"/>
          <w:i/>
          <w:color w:val="000000" w:themeColor="text1"/>
          <w:sz w:val="24"/>
          <w:szCs w:val="24"/>
          <w:shd w:val="clear" w:color="auto" w:fill="FFFFFF"/>
          <w:lang w:val="en-GB"/>
        </w:rPr>
        <w:t>s</w:t>
      </w:r>
      <w:r w:rsidRPr="00290BC9">
        <w:rPr>
          <w:rFonts w:ascii="Times New Roman" w:hAnsi="Times New Roman" w:cs="Times New Roman"/>
          <w:b w:val="0"/>
          <w:i/>
          <w:color w:val="000000" w:themeColor="text1"/>
          <w:sz w:val="24"/>
          <w:szCs w:val="24"/>
          <w:shd w:val="clear" w:color="auto" w:fill="FFFFFF"/>
          <w:lang w:val="en-GB"/>
        </w:rPr>
        <w:t>ation</w:t>
      </w:r>
      <w:bookmarkEnd w:id="6"/>
    </w:p>
    <w:p w14:paraId="031C45F3" w14:textId="1794DC12" w:rsidR="00B51453"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lang w:val="en-GB"/>
        </w:rPr>
        <w:t>The organi</w:t>
      </w:r>
      <w:r w:rsidR="005249E3">
        <w:rPr>
          <w:rFonts w:ascii="Times New Roman" w:hAnsi="Times New Roman" w:cs="Times New Roman"/>
          <w:color w:val="000000" w:themeColor="text1"/>
          <w:sz w:val="24"/>
          <w:szCs w:val="24"/>
          <w:lang w:val="en-GB"/>
        </w:rPr>
        <w:t>s</w:t>
      </w:r>
      <w:r w:rsidRPr="00290BC9">
        <w:rPr>
          <w:rFonts w:ascii="Times New Roman" w:hAnsi="Times New Roman" w:cs="Times New Roman"/>
          <w:color w:val="000000" w:themeColor="text1"/>
          <w:sz w:val="24"/>
          <w:szCs w:val="24"/>
          <w:lang w:val="en-GB"/>
        </w:rPr>
        <w:t xml:space="preserve">ation of Spark Company is well-structured to increase its support and ensure that it gains a more competitive edge. The company </w:t>
      </w:r>
      <w:r w:rsidRPr="00290BC9">
        <w:rPr>
          <w:rFonts w:ascii="Times New Roman" w:hAnsi="Times New Roman" w:cs="Times New Roman"/>
          <w:color w:val="000000" w:themeColor="text1"/>
          <w:sz w:val="24"/>
          <w:szCs w:val="24"/>
          <w:shd w:val="clear" w:color="auto" w:fill="FFFFFF"/>
          <w:lang w:val="en-GB"/>
        </w:rPr>
        <w:t>exploits the competitive advantage as the enterprise has highly skilled experts and professionals with expertise in AI development, customer service, and business operations</w:t>
      </w:r>
      <w:r w:rsidR="00771377" w:rsidRPr="00290BC9">
        <w:rPr>
          <w:rFonts w:ascii="Times New Roman" w:hAnsi="Times New Roman" w:cs="Times New Roman"/>
          <w:color w:val="000000" w:themeColor="text1"/>
          <w:sz w:val="24"/>
          <w:szCs w:val="24"/>
          <w:shd w:val="clear" w:color="auto" w:fill="FFFFFF"/>
          <w:lang w:val="en-GB"/>
        </w:rPr>
        <w:t xml:space="preserve"> (Pesic et al., 2013)</w:t>
      </w:r>
      <w:r w:rsidRPr="00290BC9">
        <w:rPr>
          <w:rFonts w:ascii="Times New Roman" w:hAnsi="Times New Roman" w:cs="Times New Roman"/>
          <w:color w:val="000000" w:themeColor="text1"/>
          <w:sz w:val="24"/>
          <w:szCs w:val="24"/>
          <w:shd w:val="clear" w:color="auto" w:fill="FFFFFF"/>
          <w:lang w:val="en-GB"/>
        </w:rPr>
        <w:t>. The company has efficient processes for designing, consulting, integrating, and supporting AI solutions. This enables the company to offer high-quality and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ed products. The organi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ational structure offers innovation and agility to promptly respond to the changes in the market and the needs of customers. </w:t>
      </w:r>
    </w:p>
    <w:p w14:paraId="6EB41AE5" w14:textId="7041294C" w:rsidR="00B51453"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competitors in the market focus on robust organi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ational structure but do not have the level of agility and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ation that Spark Company possesses in the market. Further, large companies might experience challenges with slow response time and bureaucracy which impact their capabilities to offer tailored solutions and exceptional services</w:t>
      </w:r>
      <w:r w:rsidR="00771377" w:rsidRPr="00290BC9">
        <w:rPr>
          <w:rFonts w:ascii="Times New Roman" w:hAnsi="Times New Roman" w:cs="Times New Roman"/>
          <w:color w:val="000000" w:themeColor="text1"/>
          <w:sz w:val="24"/>
          <w:szCs w:val="24"/>
          <w:shd w:val="clear" w:color="auto" w:fill="FFFFFF"/>
          <w:lang w:val="en-GB"/>
        </w:rPr>
        <w:t xml:space="preserve"> (Pesic et al., 2013)</w:t>
      </w:r>
      <w:r w:rsidRPr="00290BC9">
        <w:rPr>
          <w:rFonts w:ascii="Times New Roman" w:hAnsi="Times New Roman" w:cs="Times New Roman"/>
          <w:color w:val="000000" w:themeColor="text1"/>
          <w:sz w:val="24"/>
          <w:szCs w:val="24"/>
          <w:shd w:val="clear" w:color="auto" w:fill="FFFFFF"/>
          <w:lang w:val="en-GB"/>
        </w:rPr>
        <w:t xml:space="preserve">. </w:t>
      </w:r>
      <w:r w:rsidRPr="00290BC9">
        <w:rPr>
          <w:rFonts w:ascii="Times New Roman" w:hAnsi="Times New Roman" w:cs="Times New Roman"/>
          <w:color w:val="000000" w:themeColor="text1"/>
          <w:sz w:val="24"/>
          <w:szCs w:val="24"/>
          <w:shd w:val="clear" w:color="auto" w:fill="FFFFFF"/>
          <w:lang w:val="en-GB"/>
        </w:rPr>
        <w:lastRenderedPageBreak/>
        <w:t>Therefore, the organi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ational capacity of Spark Company links with its strategy to offer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ed AI solutions that enable it to capitali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e on its competitive advantage. </w:t>
      </w:r>
    </w:p>
    <w:p w14:paraId="0E78B610" w14:textId="77777777" w:rsidR="008E5AD9" w:rsidRPr="00290BC9" w:rsidRDefault="006228B2" w:rsidP="000A7A1F">
      <w:pPr>
        <w:spacing w:after="0"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Summary of VRIO at Spark Company</w:t>
      </w:r>
    </w:p>
    <w:tbl>
      <w:tblPr>
        <w:tblStyle w:val="TableGrid"/>
        <w:tblW w:w="0" w:type="auto"/>
        <w:tblLook w:val="04A0" w:firstRow="1" w:lastRow="0" w:firstColumn="1" w:lastColumn="0" w:noHBand="0" w:noVBand="1"/>
      </w:tblPr>
      <w:tblGrid>
        <w:gridCol w:w="2917"/>
        <w:gridCol w:w="2392"/>
        <w:gridCol w:w="4041"/>
      </w:tblGrid>
      <w:tr w:rsidR="00A91002" w:rsidRPr="00290BC9" w14:paraId="7757E5CB" w14:textId="77777777" w:rsidTr="008E5AD9">
        <w:tc>
          <w:tcPr>
            <w:tcW w:w="2988" w:type="dxa"/>
          </w:tcPr>
          <w:p w14:paraId="47ED3963" w14:textId="77777777" w:rsidR="008E5AD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VRIO</w:t>
            </w:r>
          </w:p>
        </w:tc>
        <w:tc>
          <w:tcPr>
            <w:tcW w:w="2430" w:type="dxa"/>
          </w:tcPr>
          <w:p w14:paraId="72BF5FEE" w14:textId="77777777" w:rsidR="008E5AD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 xml:space="preserve">Spark Company </w:t>
            </w:r>
          </w:p>
        </w:tc>
        <w:tc>
          <w:tcPr>
            <w:tcW w:w="4158" w:type="dxa"/>
          </w:tcPr>
          <w:p w14:paraId="32D02CEA" w14:textId="77777777" w:rsidR="008E5AD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Competitors (IBM, Google Cloud AI</w:t>
            </w:r>
          </w:p>
        </w:tc>
      </w:tr>
      <w:tr w:rsidR="00A91002" w:rsidRPr="00290BC9" w14:paraId="2FCD64B2" w14:textId="77777777" w:rsidTr="008E5AD9">
        <w:tc>
          <w:tcPr>
            <w:tcW w:w="2988" w:type="dxa"/>
          </w:tcPr>
          <w:p w14:paraId="0217A652" w14:textId="77777777"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Value </w:t>
            </w:r>
          </w:p>
        </w:tc>
        <w:tc>
          <w:tcPr>
            <w:tcW w:w="2430" w:type="dxa"/>
          </w:tcPr>
          <w:p w14:paraId="605437C8" w14:textId="77777777"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Yes (offer </w:t>
            </w:r>
            <w:proofErr w:type="gramStart"/>
            <w:r w:rsidRPr="00290BC9">
              <w:rPr>
                <w:rFonts w:ascii="Times New Roman" w:hAnsi="Times New Roman" w:cs="Times New Roman"/>
                <w:color w:val="000000" w:themeColor="text1"/>
                <w:sz w:val="24"/>
                <w:szCs w:val="24"/>
                <w:shd w:val="clear" w:color="auto" w:fill="FFFFFF"/>
                <w:lang w:val="en-GB"/>
              </w:rPr>
              <w:t>high-value</w:t>
            </w:r>
            <w:proofErr w:type="gramEnd"/>
            <w:r w:rsidRPr="00290BC9">
              <w:rPr>
                <w:rFonts w:ascii="Times New Roman" w:hAnsi="Times New Roman" w:cs="Times New Roman"/>
                <w:color w:val="000000" w:themeColor="text1"/>
                <w:sz w:val="24"/>
                <w:szCs w:val="24"/>
                <w:shd w:val="clear" w:color="auto" w:fill="FFFFFF"/>
                <w:lang w:val="en-GB"/>
              </w:rPr>
              <w:t xml:space="preserve"> via automation and support)</w:t>
            </w:r>
          </w:p>
        </w:tc>
        <w:tc>
          <w:tcPr>
            <w:tcW w:w="4158" w:type="dxa"/>
          </w:tcPr>
          <w:p w14:paraId="19ECE301" w14:textId="678CC0DB"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Yes (highly valuable solution but generali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ed strategy)</w:t>
            </w:r>
          </w:p>
        </w:tc>
      </w:tr>
      <w:tr w:rsidR="00A91002" w:rsidRPr="00290BC9" w14:paraId="4D5E7FC0" w14:textId="77777777" w:rsidTr="008E5AD9">
        <w:tc>
          <w:tcPr>
            <w:tcW w:w="2988" w:type="dxa"/>
          </w:tcPr>
          <w:p w14:paraId="759CD781" w14:textId="77777777"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Rarity</w:t>
            </w:r>
          </w:p>
        </w:tc>
        <w:tc>
          <w:tcPr>
            <w:tcW w:w="2430" w:type="dxa"/>
          </w:tcPr>
          <w:p w14:paraId="1D045DB6" w14:textId="77777777"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Yes (use integration and bespoke AI solutions that are rated)</w:t>
            </w:r>
          </w:p>
        </w:tc>
        <w:tc>
          <w:tcPr>
            <w:tcW w:w="4158" w:type="dxa"/>
          </w:tcPr>
          <w:p w14:paraId="4B8BCDAF" w14:textId="3CBEF28B"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No (provide standardi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ed solutions or products)</w:t>
            </w:r>
          </w:p>
        </w:tc>
      </w:tr>
      <w:tr w:rsidR="00A91002" w:rsidRPr="00290BC9" w14:paraId="271569F4" w14:textId="77777777" w:rsidTr="008E5AD9">
        <w:tc>
          <w:tcPr>
            <w:tcW w:w="2988" w:type="dxa"/>
          </w:tcPr>
          <w:p w14:paraId="3D57C609" w14:textId="77777777"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Imitability </w:t>
            </w:r>
          </w:p>
        </w:tc>
        <w:tc>
          <w:tcPr>
            <w:tcW w:w="2430" w:type="dxa"/>
          </w:tcPr>
          <w:p w14:paraId="6B552693" w14:textId="2B86F208"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No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ation strategy and propriety technologies </w:t>
            </w:r>
            <w:r w:rsidR="00290BC9" w:rsidRPr="00290BC9">
              <w:rPr>
                <w:rFonts w:ascii="Times New Roman" w:hAnsi="Times New Roman" w:cs="Times New Roman"/>
                <w:color w:val="000000" w:themeColor="text1"/>
                <w:sz w:val="24"/>
                <w:szCs w:val="24"/>
                <w:shd w:val="clear" w:color="auto" w:fill="FFFFFF"/>
                <w:lang w:val="en-GB"/>
              </w:rPr>
              <w:t>are unique</w:t>
            </w:r>
            <w:r w:rsidRPr="00290BC9">
              <w:rPr>
                <w:rFonts w:ascii="Times New Roman" w:hAnsi="Times New Roman" w:cs="Times New Roman"/>
                <w:color w:val="000000" w:themeColor="text1"/>
                <w:sz w:val="24"/>
                <w:szCs w:val="24"/>
                <w:shd w:val="clear" w:color="auto" w:fill="FFFFFF"/>
                <w:lang w:val="en-GB"/>
              </w:rPr>
              <w:t xml:space="preserve"> and difficult to imitate)</w:t>
            </w:r>
          </w:p>
        </w:tc>
        <w:tc>
          <w:tcPr>
            <w:tcW w:w="4158" w:type="dxa"/>
          </w:tcPr>
          <w:p w14:paraId="3CB5D767" w14:textId="5F9E7B16"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Yes (may possess similar technologies and resources but cannot replicate the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ation at Spark solution). </w:t>
            </w:r>
          </w:p>
        </w:tc>
      </w:tr>
      <w:tr w:rsidR="00A91002" w:rsidRPr="00290BC9" w14:paraId="7524867E" w14:textId="77777777" w:rsidTr="008E5AD9">
        <w:tc>
          <w:tcPr>
            <w:tcW w:w="2988" w:type="dxa"/>
          </w:tcPr>
          <w:p w14:paraId="7B8E7FD1" w14:textId="2EA90258"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Organi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ation</w:t>
            </w:r>
          </w:p>
        </w:tc>
        <w:tc>
          <w:tcPr>
            <w:tcW w:w="2430" w:type="dxa"/>
          </w:tcPr>
          <w:p w14:paraId="24CA6E63" w14:textId="77777777"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Yes (well-established to offer AI solutions)</w:t>
            </w:r>
          </w:p>
        </w:tc>
        <w:tc>
          <w:tcPr>
            <w:tcW w:w="4158" w:type="dxa"/>
          </w:tcPr>
          <w:p w14:paraId="04F99061" w14:textId="4048CD22" w:rsidR="008E5AD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Have organi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ed structure but experience challenges with personali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ation and agility compared to Spark Company</w:t>
            </w:r>
          </w:p>
        </w:tc>
      </w:tr>
    </w:tbl>
    <w:p w14:paraId="154884E4" w14:textId="77777777" w:rsidR="00CE6E2E" w:rsidRPr="00290BC9" w:rsidRDefault="00CE6E2E" w:rsidP="000A7A1F">
      <w:pPr>
        <w:spacing w:after="0" w:line="480" w:lineRule="auto"/>
        <w:rPr>
          <w:rFonts w:ascii="Times New Roman" w:hAnsi="Times New Roman" w:cs="Times New Roman"/>
          <w:color w:val="000000" w:themeColor="text1"/>
          <w:sz w:val="24"/>
          <w:szCs w:val="24"/>
          <w:shd w:val="clear" w:color="auto" w:fill="FFFFFF"/>
          <w:lang w:val="en-GB"/>
        </w:rPr>
      </w:pPr>
    </w:p>
    <w:p w14:paraId="1A1ECEB6" w14:textId="77777777" w:rsidR="008E5AD9" w:rsidRPr="00290BC9" w:rsidRDefault="006228B2" w:rsidP="0065659E">
      <w:pPr>
        <w:pStyle w:val="Heading2"/>
        <w:rPr>
          <w:b w:val="0"/>
          <w:i/>
          <w:color w:val="000000" w:themeColor="text1"/>
          <w:sz w:val="24"/>
          <w:szCs w:val="24"/>
          <w:shd w:val="clear" w:color="auto" w:fill="FFFFFF"/>
          <w:lang w:val="en-GB"/>
        </w:rPr>
      </w:pPr>
      <w:bookmarkStart w:id="7" w:name="_Toc175204850"/>
      <w:r w:rsidRPr="00290BC9">
        <w:rPr>
          <w:b w:val="0"/>
          <w:i/>
          <w:color w:val="000000" w:themeColor="text1"/>
          <w:sz w:val="24"/>
          <w:szCs w:val="24"/>
          <w:shd w:val="clear" w:color="auto" w:fill="FFFFFF"/>
          <w:lang w:val="en-GB"/>
        </w:rPr>
        <w:t>Porter’s Five Forces Model</w:t>
      </w:r>
      <w:bookmarkEnd w:id="7"/>
    </w:p>
    <w:p w14:paraId="2AECD238" w14:textId="48529EDE" w:rsidR="00982A19"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lastRenderedPageBreak/>
        <w:t>Porter's Five Forces model gives the industry aspects where Spark Compan</w:t>
      </w:r>
      <w:r w:rsidR="00D34036" w:rsidRPr="00290BC9">
        <w:rPr>
          <w:rFonts w:ascii="Times New Roman" w:hAnsi="Times New Roman" w:cs="Times New Roman"/>
          <w:color w:val="000000" w:themeColor="text1"/>
          <w:sz w:val="24"/>
          <w:szCs w:val="24"/>
          <w:shd w:val="clear" w:color="auto" w:fill="FFFFFF"/>
          <w:lang w:val="en-GB"/>
        </w:rPr>
        <w:t xml:space="preserve">y and other enterprises operate. The model explores competitiveness in the industry focusing on threats that new entrants bring, the power of suppliers to bargain, the power of buyers in the market, rivalry in competition and threats brought by </w:t>
      </w:r>
      <w:r w:rsidR="005249E3" w:rsidRPr="00290BC9">
        <w:rPr>
          <w:rFonts w:ascii="Times New Roman" w:hAnsi="Times New Roman" w:cs="Times New Roman"/>
          <w:color w:val="000000" w:themeColor="text1"/>
          <w:sz w:val="24"/>
          <w:szCs w:val="24"/>
          <w:shd w:val="clear" w:color="auto" w:fill="FFFFFF"/>
          <w:lang w:val="en-GB"/>
        </w:rPr>
        <w:t>substitutes (</w:t>
      </w:r>
      <w:r w:rsidR="00B465DC" w:rsidRPr="00290BC9">
        <w:rPr>
          <w:rFonts w:ascii="Times New Roman" w:hAnsi="Times New Roman" w:cs="Times New Roman"/>
          <w:color w:val="000000" w:themeColor="text1"/>
          <w:sz w:val="24"/>
          <w:szCs w:val="24"/>
          <w:shd w:val="clear" w:color="auto" w:fill="FFFFFF"/>
          <w:lang w:val="en-GB"/>
        </w:rPr>
        <w:t>Porter, 1980)</w:t>
      </w:r>
      <w:r w:rsidRPr="00290BC9">
        <w:rPr>
          <w:rFonts w:ascii="Times New Roman" w:hAnsi="Times New Roman" w:cs="Times New Roman"/>
          <w:color w:val="000000" w:themeColor="text1"/>
          <w:sz w:val="24"/>
          <w:szCs w:val="24"/>
          <w:shd w:val="clear" w:color="auto" w:fill="FFFFFF"/>
          <w:lang w:val="en-GB"/>
        </w:rPr>
        <w:t>. However, Spark Company solves this challenge with its well-established robust customer base and credibility. Secondly, the bargaining power of suppliers in the sector is moderate because of the reliance on data of high quality and the resources for advanced computing. On the other hand, the bargaining power of buyers continues to increase in the industry as enterprises that seek products and services from Spark Company and other companies are informed about the AI options</w:t>
      </w:r>
      <w:r w:rsidR="0081072B" w:rsidRPr="00290BC9">
        <w:rPr>
          <w:rFonts w:ascii="Times New Roman" w:hAnsi="Times New Roman" w:cs="Times New Roman"/>
          <w:color w:val="000000" w:themeColor="text1"/>
          <w:sz w:val="24"/>
          <w:szCs w:val="24"/>
          <w:shd w:val="clear" w:color="auto" w:fill="FFFFFF"/>
          <w:lang w:val="en-GB"/>
        </w:rPr>
        <w:t xml:space="preserve"> (Porter, 1980)</w:t>
      </w:r>
      <w:r w:rsidRPr="00290BC9">
        <w:rPr>
          <w:rFonts w:ascii="Times New Roman" w:hAnsi="Times New Roman" w:cs="Times New Roman"/>
          <w:color w:val="000000" w:themeColor="text1"/>
          <w:sz w:val="24"/>
          <w:szCs w:val="24"/>
          <w:shd w:val="clear" w:color="auto" w:fill="FFFFFF"/>
          <w:lang w:val="en-GB"/>
        </w:rPr>
        <w:t>. However, Spark Company overcomes the buyer power by providing speciali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ed solutions. The competitive rivalry is high in the sector with competitors such as Google Cloud AI and IBM dominating the sector. However, Spark Company emphasizes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ed solutions and offers exceptional customer support that offers it a competitive advantage in the market. Lastly, threats of substitutes in the industry are moderate because of the alternative automation technologies and the existing manual processes in the sector. </w:t>
      </w:r>
    </w:p>
    <w:p w14:paraId="5A49675D" w14:textId="77777777" w:rsidR="00A249A6" w:rsidRPr="00290BC9" w:rsidRDefault="006228B2" w:rsidP="00D12800">
      <w:pPr>
        <w:pStyle w:val="Heading1"/>
        <w:spacing w:before="0"/>
        <w:jc w:val="center"/>
        <w:rPr>
          <w:rFonts w:ascii="Times New Roman" w:hAnsi="Times New Roman" w:cs="Times New Roman"/>
          <w:b w:val="0"/>
          <w:color w:val="000000" w:themeColor="text1"/>
          <w:sz w:val="24"/>
          <w:szCs w:val="24"/>
          <w:shd w:val="clear" w:color="auto" w:fill="FFFFFF"/>
          <w:lang w:val="en-GB"/>
        </w:rPr>
      </w:pPr>
      <w:bookmarkStart w:id="8" w:name="_Toc175204851"/>
      <w:r w:rsidRPr="00290BC9">
        <w:rPr>
          <w:rFonts w:ascii="Times New Roman" w:hAnsi="Times New Roman" w:cs="Times New Roman"/>
          <w:b w:val="0"/>
          <w:color w:val="000000" w:themeColor="text1"/>
          <w:sz w:val="24"/>
          <w:szCs w:val="24"/>
          <w:shd w:val="clear" w:color="auto" w:fill="FFFFFF"/>
          <w:lang w:val="en-GB"/>
        </w:rPr>
        <w:t>OPERATIONS AND MANAGEMENT TEAM PLAN</w:t>
      </w:r>
      <w:bookmarkEnd w:id="8"/>
    </w:p>
    <w:p w14:paraId="4D0F3D64" w14:textId="77777777" w:rsidR="004E3884" w:rsidRPr="00290BC9" w:rsidRDefault="006228B2" w:rsidP="0065659E">
      <w:pPr>
        <w:pStyle w:val="Heading2"/>
        <w:rPr>
          <w:b w:val="0"/>
          <w:i/>
          <w:color w:val="000000" w:themeColor="text1"/>
          <w:sz w:val="24"/>
          <w:szCs w:val="24"/>
          <w:shd w:val="clear" w:color="auto" w:fill="FFFFFF"/>
          <w:lang w:val="en-GB"/>
        </w:rPr>
      </w:pPr>
      <w:bookmarkStart w:id="9" w:name="_Toc175204852"/>
      <w:r w:rsidRPr="00290BC9">
        <w:rPr>
          <w:b w:val="0"/>
          <w:i/>
          <w:color w:val="000000" w:themeColor="text1"/>
          <w:sz w:val="24"/>
          <w:szCs w:val="24"/>
          <w:shd w:val="clear" w:color="auto" w:fill="FFFFFF"/>
          <w:lang w:val="en-GB"/>
        </w:rPr>
        <w:t>Operations</w:t>
      </w:r>
      <w:bookmarkEnd w:id="9"/>
      <w:r w:rsidRPr="00290BC9">
        <w:rPr>
          <w:b w:val="0"/>
          <w:i/>
          <w:color w:val="000000" w:themeColor="text1"/>
          <w:sz w:val="24"/>
          <w:szCs w:val="24"/>
          <w:shd w:val="clear" w:color="auto" w:fill="FFFFFF"/>
          <w:lang w:val="en-GB"/>
        </w:rPr>
        <w:t xml:space="preserve"> </w:t>
      </w:r>
    </w:p>
    <w:p w14:paraId="5CB300AA" w14:textId="7CCFE177" w:rsidR="004D7319" w:rsidRPr="00290BC9" w:rsidRDefault="006228B2" w:rsidP="00B725EE">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operations of Spark Company have a structure that offers seamless delivery of automation solutions underpinned by AI tools. The business process will commence with comprehension of the needs of customers via consultations, designing, and delivering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ed solutions. </w:t>
      </w:r>
      <w:r w:rsidR="00B725EE" w:rsidRPr="00290BC9">
        <w:rPr>
          <w:rFonts w:ascii="Times New Roman" w:hAnsi="Times New Roman" w:cs="Times New Roman"/>
          <w:color w:val="000000" w:themeColor="text1"/>
          <w:sz w:val="24"/>
          <w:szCs w:val="24"/>
          <w:shd w:val="clear" w:color="auto" w:fill="FFFFFF"/>
          <w:lang w:val="en-GB"/>
        </w:rPr>
        <w:t xml:space="preserve">The company will source </w:t>
      </w:r>
      <w:r w:rsidRPr="00290BC9">
        <w:rPr>
          <w:rFonts w:ascii="Times New Roman" w:hAnsi="Times New Roman" w:cs="Times New Roman"/>
          <w:color w:val="000000" w:themeColor="text1"/>
          <w:sz w:val="24"/>
          <w:szCs w:val="24"/>
          <w:shd w:val="clear" w:color="auto" w:fill="FFFFFF"/>
          <w:lang w:val="en-GB"/>
        </w:rPr>
        <w:t xml:space="preserve">computing resources and data that will help in establishing and deploying AI solutions. The company will embrace platforms of cloud computing to process </w:t>
      </w:r>
      <w:r w:rsidRPr="00290BC9">
        <w:rPr>
          <w:rFonts w:ascii="Times New Roman" w:hAnsi="Times New Roman" w:cs="Times New Roman"/>
          <w:color w:val="000000" w:themeColor="text1"/>
          <w:sz w:val="24"/>
          <w:szCs w:val="24"/>
          <w:shd w:val="clear" w:color="auto" w:fill="FFFFFF"/>
          <w:lang w:val="en-GB"/>
        </w:rPr>
        <w:lastRenderedPageBreak/>
        <w:t xml:space="preserve">and store data that ensure reliability and scalability. The management will furnish the office with the latest and cutting-edge technology to assist in developing and operational tasks. </w:t>
      </w:r>
    </w:p>
    <w:p w14:paraId="5A2D63B5" w14:textId="77777777" w:rsidR="004D7319"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Separately, Spark Company will use revenue generation concepts including different concepts such as consulting fees, project fees for custom AI solutions, and subscription fees for support services. The company will seize the upselling opportunities emanating from the advanced features and support services. Further, the company will achieve economies of scale as it grows its customer base and expands its op</w:t>
      </w:r>
      <w:r w:rsidR="00843962" w:rsidRPr="00290BC9">
        <w:rPr>
          <w:rFonts w:ascii="Times New Roman" w:hAnsi="Times New Roman" w:cs="Times New Roman"/>
          <w:color w:val="000000" w:themeColor="text1"/>
          <w:sz w:val="24"/>
          <w:szCs w:val="24"/>
          <w:shd w:val="clear" w:color="auto" w:fill="FFFFFF"/>
          <w:lang w:val="en-GB"/>
        </w:rPr>
        <w:t>erations and service offerings</w:t>
      </w:r>
      <w:r w:rsidRPr="00290BC9">
        <w:rPr>
          <w:rFonts w:ascii="Times New Roman" w:hAnsi="Times New Roman" w:cs="Times New Roman"/>
          <w:color w:val="000000" w:themeColor="text1"/>
          <w:sz w:val="24"/>
          <w:szCs w:val="24"/>
          <w:shd w:val="clear" w:color="auto" w:fill="FFFFFF"/>
          <w:lang w:val="en-GB"/>
        </w:rPr>
        <w:t xml:space="preserve">. </w:t>
      </w:r>
    </w:p>
    <w:p w14:paraId="1A56EA74" w14:textId="77777777" w:rsidR="004E3884" w:rsidRPr="00290BC9" w:rsidRDefault="006228B2" w:rsidP="0065659E">
      <w:pPr>
        <w:pStyle w:val="Heading2"/>
        <w:rPr>
          <w:b w:val="0"/>
          <w:i/>
          <w:color w:val="000000" w:themeColor="text1"/>
          <w:sz w:val="24"/>
          <w:szCs w:val="24"/>
          <w:shd w:val="clear" w:color="auto" w:fill="FFFFFF"/>
          <w:lang w:val="en-GB"/>
        </w:rPr>
      </w:pPr>
      <w:bookmarkStart w:id="10" w:name="_Toc175204853"/>
      <w:r w:rsidRPr="00290BC9">
        <w:rPr>
          <w:b w:val="0"/>
          <w:i/>
          <w:color w:val="000000" w:themeColor="text1"/>
          <w:sz w:val="24"/>
          <w:szCs w:val="24"/>
          <w:shd w:val="clear" w:color="auto" w:fill="FFFFFF"/>
          <w:lang w:val="en-GB"/>
        </w:rPr>
        <w:t>Plan for Management Team</w:t>
      </w:r>
      <w:bookmarkEnd w:id="10"/>
    </w:p>
    <w:p w14:paraId="136D1380" w14:textId="77777777" w:rsidR="001B672A" w:rsidRPr="00290BC9" w:rsidRDefault="006228B2" w:rsidP="000A7A1F">
      <w:pPr>
        <w:spacing w:after="0"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 xml:space="preserve">Chief Executive Officer </w:t>
      </w:r>
    </w:p>
    <w:p w14:paraId="5A91C12F" w14:textId="77777777" w:rsidR="001B672A"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The Chief Executive Officer will be responsible for supervising the business strategy and growth. CEO will oversee the strategy and operations of the </w:t>
      </w:r>
      <w:proofErr w:type="gramStart"/>
      <w:r w:rsidRPr="00290BC9">
        <w:rPr>
          <w:rFonts w:ascii="Times New Roman" w:hAnsi="Times New Roman" w:cs="Times New Roman"/>
          <w:color w:val="000000" w:themeColor="text1"/>
          <w:sz w:val="24"/>
          <w:szCs w:val="24"/>
          <w:shd w:val="clear" w:color="auto" w:fill="FFFFFF"/>
          <w:lang w:val="en-GB"/>
        </w:rPr>
        <w:t>company, and</w:t>
      </w:r>
      <w:proofErr w:type="gramEnd"/>
      <w:r w:rsidRPr="00290BC9">
        <w:rPr>
          <w:rFonts w:ascii="Times New Roman" w:hAnsi="Times New Roman" w:cs="Times New Roman"/>
          <w:color w:val="000000" w:themeColor="text1"/>
          <w:sz w:val="24"/>
          <w:szCs w:val="24"/>
          <w:shd w:val="clear" w:color="auto" w:fill="FFFFFF"/>
          <w:lang w:val="en-GB"/>
        </w:rPr>
        <w:t xml:space="preserve"> offer leadership and directions for all the departments</w:t>
      </w:r>
      <w:r w:rsidR="00AB1859" w:rsidRPr="00290BC9">
        <w:rPr>
          <w:rFonts w:ascii="Times New Roman" w:hAnsi="Times New Roman" w:cs="Times New Roman"/>
          <w:color w:val="000000" w:themeColor="text1"/>
          <w:sz w:val="24"/>
          <w:szCs w:val="24"/>
          <w:shd w:val="clear" w:color="auto" w:fill="FFFFFF"/>
          <w:lang w:val="en-GB"/>
        </w:rPr>
        <w:t xml:space="preserve"> (Asghar et al., 2023)</w:t>
      </w:r>
      <w:r w:rsidRPr="00290BC9">
        <w:rPr>
          <w:rFonts w:ascii="Times New Roman" w:hAnsi="Times New Roman" w:cs="Times New Roman"/>
          <w:color w:val="000000" w:themeColor="text1"/>
          <w:sz w:val="24"/>
          <w:szCs w:val="24"/>
          <w:shd w:val="clear" w:color="auto" w:fill="FFFFFF"/>
          <w:lang w:val="en-GB"/>
        </w:rPr>
        <w:t xml:space="preserve">. </w:t>
      </w:r>
    </w:p>
    <w:p w14:paraId="24ACFDF2" w14:textId="77777777" w:rsidR="001B672A" w:rsidRPr="00290BC9" w:rsidRDefault="006228B2" w:rsidP="000A7A1F">
      <w:pPr>
        <w:spacing w:after="0"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 xml:space="preserve">Chief Technology Officer </w:t>
      </w:r>
    </w:p>
    <w:p w14:paraId="1B96E689" w14:textId="77777777" w:rsidR="001B672A"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CTO will manage the technological elements to ensure effectiveness in the establishment and deployment of the AI solutions. Accordingly, the CTO will manage the technology development and strategy, supervise the research and development of the AI solution, and link the technological advancement with the business objectives (Asghar et al., 2023).</w:t>
      </w:r>
    </w:p>
    <w:p w14:paraId="0716E366" w14:textId="77777777" w:rsidR="001B672A" w:rsidRPr="00290BC9" w:rsidRDefault="006228B2" w:rsidP="000A7A1F">
      <w:pPr>
        <w:spacing w:after="0"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 xml:space="preserve">Chief Operating Officer </w:t>
      </w:r>
    </w:p>
    <w:p w14:paraId="141E7A6D" w14:textId="620C8995" w:rsidR="001B672A"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COO will be responsible for the daily operations to ensure excellent execution of projects of the organi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ation. Accordingly, the COO manages the daily business processes and operations, ensures the effectiveness and efficiency of operations, and coordinates the departments to achieve operational objectives. </w:t>
      </w:r>
    </w:p>
    <w:p w14:paraId="704B6E2D" w14:textId="77777777" w:rsidR="001B672A" w:rsidRPr="00290BC9" w:rsidRDefault="006228B2" w:rsidP="000A7A1F">
      <w:pPr>
        <w:spacing w:after="0"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 xml:space="preserve">Chief Marketing Officer </w:t>
      </w:r>
    </w:p>
    <w:p w14:paraId="18CEB899" w14:textId="359D991E" w:rsidR="001B672A"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lastRenderedPageBreak/>
        <w:t xml:space="preserve">The CMO </w:t>
      </w:r>
      <w:r w:rsidR="00CD38EE" w:rsidRPr="00290BC9">
        <w:rPr>
          <w:rFonts w:ascii="Times New Roman" w:hAnsi="Times New Roman" w:cs="Times New Roman"/>
          <w:color w:val="000000" w:themeColor="text1"/>
          <w:sz w:val="24"/>
          <w:szCs w:val="24"/>
          <w:shd w:val="clear" w:color="auto" w:fill="FFFFFF"/>
          <w:lang w:val="en-GB"/>
        </w:rPr>
        <w:t xml:space="preserve">will be responsible for developing and implementing strategies for marketing to ensure customer acquisition and management of the brand. Besides, the CMO will </w:t>
      </w:r>
      <w:r w:rsidR="005249E3" w:rsidRPr="00290BC9">
        <w:rPr>
          <w:rFonts w:ascii="Times New Roman" w:hAnsi="Times New Roman" w:cs="Times New Roman"/>
          <w:color w:val="000000" w:themeColor="text1"/>
          <w:sz w:val="24"/>
          <w:szCs w:val="24"/>
          <w:shd w:val="clear" w:color="auto" w:fill="FFFFFF"/>
          <w:lang w:val="en-GB"/>
        </w:rPr>
        <w:t>analyse</w:t>
      </w:r>
      <w:r w:rsidR="00CD38EE" w:rsidRPr="00290BC9">
        <w:rPr>
          <w:rFonts w:ascii="Times New Roman" w:hAnsi="Times New Roman" w:cs="Times New Roman"/>
          <w:color w:val="000000" w:themeColor="text1"/>
          <w:sz w:val="24"/>
          <w:szCs w:val="24"/>
          <w:shd w:val="clear" w:color="auto" w:fill="FFFFFF"/>
          <w:lang w:val="en-GB"/>
        </w:rPr>
        <w:t xml:space="preserve"> the market trends and accordingly adjust the strategies</w:t>
      </w:r>
      <w:r w:rsidR="00AB1859" w:rsidRPr="00290BC9">
        <w:rPr>
          <w:rFonts w:ascii="Times New Roman" w:hAnsi="Times New Roman" w:cs="Times New Roman"/>
          <w:color w:val="000000" w:themeColor="text1"/>
          <w:sz w:val="24"/>
          <w:szCs w:val="24"/>
          <w:shd w:val="clear" w:color="auto" w:fill="FFFFFF"/>
          <w:lang w:val="en-GB"/>
        </w:rPr>
        <w:t xml:space="preserve"> (Asghar et al., 2023)</w:t>
      </w:r>
      <w:r w:rsidR="00CD38EE" w:rsidRPr="00290BC9">
        <w:rPr>
          <w:rFonts w:ascii="Times New Roman" w:hAnsi="Times New Roman" w:cs="Times New Roman"/>
          <w:color w:val="000000" w:themeColor="text1"/>
          <w:sz w:val="24"/>
          <w:szCs w:val="24"/>
          <w:shd w:val="clear" w:color="auto" w:fill="FFFFFF"/>
          <w:lang w:val="en-GB"/>
        </w:rPr>
        <w:t xml:space="preserve">. </w:t>
      </w:r>
    </w:p>
    <w:p w14:paraId="4D8C8FFC" w14:textId="77777777" w:rsidR="00CD38EE" w:rsidRPr="00290BC9" w:rsidRDefault="006228B2" w:rsidP="000A7A1F">
      <w:pPr>
        <w:spacing w:after="0"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 xml:space="preserve">Chief Financial Officer </w:t>
      </w:r>
    </w:p>
    <w:p w14:paraId="247C9E8D" w14:textId="77777777" w:rsidR="009E60FE" w:rsidRPr="00290BC9" w:rsidRDefault="006228B2" w:rsidP="008E02B6">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CFO will manage financial planning, manage risk, and reporting. Besides, the personnel will oversee budgeting, financial compliance, and accounting and ensure that the company remains financially healthy for sustainability</w:t>
      </w:r>
      <w:r w:rsidR="00AB1859" w:rsidRPr="00290BC9">
        <w:rPr>
          <w:rFonts w:ascii="Times New Roman" w:hAnsi="Times New Roman" w:cs="Times New Roman"/>
          <w:color w:val="000000" w:themeColor="text1"/>
          <w:sz w:val="24"/>
          <w:szCs w:val="24"/>
          <w:shd w:val="clear" w:color="auto" w:fill="FFFFFF"/>
          <w:lang w:val="en-GB"/>
        </w:rPr>
        <w:t xml:space="preserve"> (Asghar et al., 2023)</w:t>
      </w:r>
      <w:r w:rsidRPr="00290BC9">
        <w:rPr>
          <w:rFonts w:ascii="Times New Roman" w:hAnsi="Times New Roman" w:cs="Times New Roman"/>
          <w:color w:val="000000" w:themeColor="text1"/>
          <w:sz w:val="24"/>
          <w:szCs w:val="24"/>
          <w:shd w:val="clear" w:color="auto" w:fill="FFFFFF"/>
          <w:lang w:val="en-GB"/>
        </w:rPr>
        <w:t xml:space="preserve">. </w:t>
      </w:r>
    </w:p>
    <w:p w14:paraId="5BDB3F31" w14:textId="77777777" w:rsidR="009E60FE"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noProof/>
          <w:color w:val="000000" w:themeColor="text1"/>
          <w:sz w:val="24"/>
          <w:szCs w:val="24"/>
          <w:lang w:val="en-GB"/>
        </w:rPr>
        <mc:AlternateContent>
          <mc:Choice Requires="wpg">
            <w:drawing>
              <wp:anchor distT="0" distB="0" distL="114300" distR="114300" simplePos="0" relativeHeight="251658240" behindDoc="0" locked="0" layoutInCell="1" allowOverlap="1" wp14:anchorId="7E96576B" wp14:editId="68A49A41">
                <wp:simplePos x="0" y="0"/>
                <wp:positionH relativeFrom="column">
                  <wp:posOffset>-519430</wp:posOffset>
                </wp:positionH>
                <wp:positionV relativeFrom="paragraph">
                  <wp:posOffset>177165</wp:posOffset>
                </wp:positionV>
                <wp:extent cx="7190105" cy="2065020"/>
                <wp:effectExtent l="0" t="0" r="10795" b="11430"/>
                <wp:wrapNone/>
                <wp:docPr id="13" name="Group 13"/>
                <wp:cNvGraphicFramePr/>
                <a:graphic xmlns:a="http://schemas.openxmlformats.org/drawingml/2006/main">
                  <a:graphicData uri="http://schemas.microsoft.com/office/word/2010/wordprocessingGroup">
                    <wpg:wgp>
                      <wpg:cNvGrpSpPr/>
                      <wpg:grpSpPr>
                        <a:xfrm>
                          <a:off x="0" y="0"/>
                          <a:ext cx="7190105" cy="2065020"/>
                          <a:chOff x="0" y="0"/>
                          <a:chExt cx="7190670" cy="2065161"/>
                        </a:xfrm>
                      </wpg:grpSpPr>
                      <wps:wsp>
                        <wps:cNvPr id="2" name="Rounded Rectangle 2"/>
                        <wps:cNvSpPr/>
                        <wps:spPr>
                          <a:xfrm>
                            <a:off x="2810934" y="0"/>
                            <a:ext cx="1896534" cy="620888"/>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5AC1F01A" w14:textId="77777777" w:rsidR="006D6CE2" w:rsidRPr="004232B1" w:rsidRDefault="006228B2" w:rsidP="0007092A">
                              <w:pPr>
                                <w:jc w:val="center"/>
                                <w:rPr>
                                  <w:rFonts w:ascii="Times New Roman" w:hAnsi="Times New Roman" w:cs="Times New Roman"/>
                                  <w:color w:val="000000" w:themeColor="text1"/>
                                  <w:sz w:val="24"/>
                                  <w:szCs w:val="24"/>
                                </w:rPr>
                              </w:pPr>
                              <w:r w:rsidRPr="004232B1">
                                <w:rPr>
                                  <w:rFonts w:ascii="Times New Roman" w:hAnsi="Times New Roman" w:cs="Times New Roman"/>
                                  <w:color w:val="000000" w:themeColor="text1"/>
                                  <w:sz w:val="24"/>
                                  <w:szCs w:val="24"/>
                                </w:rPr>
                                <w:t>Chief Executive Officer (CFO)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3" name="Rounded Rectangle 3"/>
                        <wps:cNvSpPr/>
                        <wps:spPr>
                          <a:xfrm>
                            <a:off x="0" y="1275644"/>
                            <a:ext cx="1422400" cy="77851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6CEB55F7" w14:textId="77777777" w:rsidR="006D6CE2" w:rsidRPr="004232B1" w:rsidRDefault="006228B2" w:rsidP="0007092A">
                              <w:pPr>
                                <w:jc w:val="center"/>
                                <w:rPr>
                                  <w:rFonts w:ascii="Times New Roman" w:hAnsi="Times New Roman" w:cs="Times New Roman"/>
                                  <w:color w:val="000000" w:themeColor="text1"/>
                                  <w:sz w:val="24"/>
                                  <w:szCs w:val="24"/>
                                </w:rPr>
                              </w:pPr>
                              <w:r w:rsidRPr="004232B1">
                                <w:rPr>
                                  <w:rFonts w:ascii="Times New Roman" w:hAnsi="Times New Roman" w:cs="Times New Roman"/>
                                  <w:color w:val="000000" w:themeColor="text1"/>
                                  <w:sz w:val="24"/>
                                  <w:szCs w:val="24"/>
                                </w:rPr>
                                <w:t>Chief Technological Officer (CFO)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4" name="Rounded Rectangle 4"/>
                        <wps:cNvSpPr/>
                        <wps:spPr>
                          <a:xfrm>
                            <a:off x="1828800" y="1309511"/>
                            <a:ext cx="1376822" cy="755650"/>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14380EE3" w14:textId="77777777" w:rsidR="006D6CE2" w:rsidRPr="004232B1" w:rsidRDefault="006228B2" w:rsidP="002918CF">
                              <w:pPr>
                                <w:spacing w:after="0"/>
                                <w:jc w:val="center"/>
                                <w:rPr>
                                  <w:rFonts w:ascii="Times New Roman" w:hAnsi="Times New Roman" w:cs="Times New Roman"/>
                                  <w:color w:val="000000" w:themeColor="text1"/>
                                  <w:sz w:val="24"/>
                                  <w:szCs w:val="24"/>
                                </w:rPr>
                              </w:pPr>
                              <w:r w:rsidRPr="004232B1">
                                <w:rPr>
                                  <w:rFonts w:ascii="Times New Roman" w:hAnsi="Times New Roman" w:cs="Times New Roman"/>
                                  <w:color w:val="000000" w:themeColor="text1"/>
                                  <w:sz w:val="24"/>
                                  <w:szCs w:val="24"/>
                                </w:rPr>
                                <w:t>Chief Operating Officer (COO)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5" name="Rounded Rectangle 5"/>
                        <wps:cNvSpPr/>
                        <wps:spPr>
                          <a:xfrm>
                            <a:off x="3488267" y="1354666"/>
                            <a:ext cx="1376680" cy="620395"/>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20C5F00A" w14:textId="77777777" w:rsidR="006D6CE2" w:rsidRPr="004232B1" w:rsidRDefault="006228B2" w:rsidP="002918CF">
                              <w:pPr>
                                <w:jc w:val="center"/>
                                <w:rPr>
                                  <w:rFonts w:ascii="Times New Roman" w:hAnsi="Times New Roman" w:cs="Times New Roman"/>
                                  <w:color w:val="000000" w:themeColor="text1"/>
                                  <w:sz w:val="24"/>
                                  <w:szCs w:val="24"/>
                                </w:rPr>
                              </w:pPr>
                              <w:r w:rsidRPr="004232B1">
                                <w:rPr>
                                  <w:rFonts w:ascii="Times New Roman" w:hAnsi="Times New Roman" w:cs="Times New Roman"/>
                                  <w:color w:val="000000" w:themeColor="text1"/>
                                  <w:sz w:val="24"/>
                                  <w:szCs w:val="24"/>
                                </w:rPr>
                                <w:t>Chief Marketing Officer (CMO)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6" name="Rounded Rectangle 6"/>
                        <wps:cNvSpPr/>
                        <wps:spPr>
                          <a:xfrm>
                            <a:off x="5407378" y="1275644"/>
                            <a:ext cx="1783292" cy="699417"/>
                          </a:xfrm>
                          <a:prstGeom prst="roundRect">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D921F39" w14:textId="77777777" w:rsidR="006D6CE2" w:rsidRPr="004232B1" w:rsidRDefault="006228B2" w:rsidP="007D08A2">
                              <w:pPr>
                                <w:spacing w:after="0" w:line="360" w:lineRule="auto"/>
                                <w:jc w:val="center"/>
                                <w:rPr>
                                  <w:rFonts w:ascii="Times New Roman" w:hAnsi="Times New Roman" w:cs="Times New Roman"/>
                                  <w:color w:val="000000" w:themeColor="text1"/>
                                  <w:sz w:val="24"/>
                                  <w:szCs w:val="24"/>
                                </w:rPr>
                              </w:pPr>
                              <w:r w:rsidRPr="004232B1">
                                <w:rPr>
                                  <w:rFonts w:ascii="Times New Roman" w:hAnsi="Times New Roman" w:cs="Times New Roman"/>
                                  <w:color w:val="000000" w:themeColor="text1"/>
                                  <w:sz w:val="24"/>
                                  <w:szCs w:val="24"/>
                                </w:rPr>
                                <w:t>Chief Financial Officer (CFO)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7" name="Straight Connector 7"/>
                        <wps:cNvCnPr/>
                        <wps:spPr>
                          <a:xfrm>
                            <a:off x="3691467" y="620888"/>
                            <a:ext cx="0" cy="305293"/>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 name="Straight Connector 8"/>
                        <wps:cNvCnPr/>
                        <wps:spPr>
                          <a:xfrm>
                            <a:off x="722489" y="925688"/>
                            <a:ext cx="5700889"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9" name="Straight Connector 9"/>
                        <wps:cNvCnPr/>
                        <wps:spPr>
                          <a:xfrm>
                            <a:off x="722489" y="925688"/>
                            <a:ext cx="0" cy="34995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 name="Straight Connector 10"/>
                        <wps:cNvCnPr/>
                        <wps:spPr>
                          <a:xfrm>
                            <a:off x="2506134" y="925688"/>
                            <a:ext cx="0" cy="383823"/>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1" name="Straight Connector 11"/>
                        <wps:cNvCnPr/>
                        <wps:spPr>
                          <a:xfrm>
                            <a:off x="4064000" y="925688"/>
                            <a:ext cx="0" cy="428978"/>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a:off x="6423378" y="925688"/>
                            <a:ext cx="0" cy="349956"/>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7E96576B" id="Group 13" o:spid="_x0000_s1026" style="position:absolute;left:0;text-align:left;margin-left:-40.9pt;margin-top:13.95pt;width:566.15pt;height:162.6pt;z-index:251658240" coordsize="71906,206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">
                <v:roundrect id="Rounded Rectangle 2" o:spid="_x0000_s1027" style="position:absolute;left:28109;width:18965;height:620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" filled="f" strokecolor="#243f60 [1604]" strokeweight="2pt">
                  <v:textbox>
                    <w:txbxContent>
                      <w:p w14:paraId="5AC1F01A" w14:textId="77777777" w:rsidR="006D6CE2" w:rsidRPr="004232B1" w:rsidRDefault="006228B2" w:rsidP="0007092A">
                        <w:pPr>
                          <w:jc w:val="center"/>
                          <w:rPr>
                            <w:rFonts w:ascii="Times New Roman" w:hAnsi="Times New Roman" w:cs="Times New Roman"/>
                            <w:color w:val="000000" w:themeColor="text1"/>
                            <w:sz w:val="24"/>
                            <w:szCs w:val="24"/>
                          </w:rPr>
                        </w:pPr>
                        <w:r w:rsidRPr="004232B1">
                          <w:rPr>
                            <w:rFonts w:ascii="Times New Roman" w:hAnsi="Times New Roman" w:cs="Times New Roman"/>
                            <w:color w:val="000000" w:themeColor="text1"/>
                            <w:sz w:val="24"/>
                            <w:szCs w:val="24"/>
                          </w:rPr>
                          <w:t>Chief Executive Officer (CFO)</w:t>
                        </w:r>
                      </w:p>
                    </w:txbxContent>
                  </v:textbox>
                </v:roundrect>
                <v:roundrect id="Rounded Rectangle 3" o:spid="_x0000_s1028" style="position:absolute;top:12756;width:14224;height:778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" filled="f" strokecolor="#243f60 [1604]" strokeweight="2pt">
                  <v:textbox>
                    <w:txbxContent>
                      <w:p w14:paraId="6CEB55F7" w14:textId="77777777" w:rsidR="006D6CE2" w:rsidRPr="004232B1" w:rsidRDefault="006228B2" w:rsidP="0007092A">
                        <w:pPr>
                          <w:jc w:val="center"/>
                          <w:rPr>
                            <w:rFonts w:ascii="Times New Roman" w:hAnsi="Times New Roman" w:cs="Times New Roman"/>
                            <w:color w:val="000000" w:themeColor="text1"/>
                            <w:sz w:val="24"/>
                            <w:szCs w:val="24"/>
                          </w:rPr>
                        </w:pPr>
                        <w:r w:rsidRPr="004232B1">
                          <w:rPr>
                            <w:rFonts w:ascii="Times New Roman" w:hAnsi="Times New Roman" w:cs="Times New Roman"/>
                            <w:color w:val="000000" w:themeColor="text1"/>
                            <w:sz w:val="24"/>
                            <w:szCs w:val="24"/>
                          </w:rPr>
                          <w:t>Chief Technological Officer (CFO)</w:t>
                        </w:r>
                      </w:p>
                    </w:txbxContent>
                  </v:textbox>
                </v:roundrect>
                <v:roundrect id="Rounded Rectangle 4" o:spid="_x0000_s1029" style="position:absolute;left:18288;top:13095;width:13768;height:755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" filled="f" strokecolor="#243f60 [1604]" strokeweight="2pt">
                  <v:textbox>
                    <w:txbxContent>
                      <w:p w14:paraId="14380EE3" w14:textId="77777777" w:rsidR="006D6CE2" w:rsidRPr="004232B1" w:rsidRDefault="006228B2" w:rsidP="002918CF">
                        <w:pPr>
                          <w:spacing w:after="0"/>
                          <w:jc w:val="center"/>
                          <w:rPr>
                            <w:rFonts w:ascii="Times New Roman" w:hAnsi="Times New Roman" w:cs="Times New Roman"/>
                            <w:color w:val="000000" w:themeColor="text1"/>
                            <w:sz w:val="24"/>
                            <w:szCs w:val="24"/>
                          </w:rPr>
                        </w:pPr>
                        <w:r w:rsidRPr="004232B1">
                          <w:rPr>
                            <w:rFonts w:ascii="Times New Roman" w:hAnsi="Times New Roman" w:cs="Times New Roman"/>
                            <w:color w:val="000000" w:themeColor="text1"/>
                            <w:sz w:val="24"/>
                            <w:szCs w:val="24"/>
                          </w:rPr>
                          <w:t>Chief Operating Officer (COO)</w:t>
                        </w:r>
                      </w:p>
                    </w:txbxContent>
                  </v:textbox>
                </v:roundrect>
                <v:roundrect id="Rounded Rectangle 5" o:spid="_x0000_s1030" style="position:absolute;left:34882;top:13546;width:13767;height:620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" filled="f" strokecolor="#243f60 [1604]" strokeweight="2pt">
                  <v:textbox>
                    <w:txbxContent>
                      <w:p w14:paraId="20C5F00A" w14:textId="77777777" w:rsidR="006D6CE2" w:rsidRPr="004232B1" w:rsidRDefault="006228B2" w:rsidP="002918CF">
                        <w:pPr>
                          <w:jc w:val="center"/>
                          <w:rPr>
                            <w:rFonts w:ascii="Times New Roman" w:hAnsi="Times New Roman" w:cs="Times New Roman"/>
                            <w:color w:val="000000" w:themeColor="text1"/>
                            <w:sz w:val="24"/>
                            <w:szCs w:val="24"/>
                          </w:rPr>
                        </w:pPr>
                        <w:r w:rsidRPr="004232B1">
                          <w:rPr>
                            <w:rFonts w:ascii="Times New Roman" w:hAnsi="Times New Roman" w:cs="Times New Roman"/>
                            <w:color w:val="000000" w:themeColor="text1"/>
                            <w:sz w:val="24"/>
                            <w:szCs w:val="24"/>
                          </w:rPr>
                          <w:t>Chief Marketing Officer (CMO)</w:t>
                        </w:r>
                      </w:p>
                    </w:txbxContent>
                  </v:textbox>
                </v:roundrect>
                <v:roundrect id="Rounded Rectangle 6" o:spid="_x0000_s1031" style="position:absolute;left:54073;top:12756;width:17833;height:699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" filled="f" strokecolor="#243f60 [1604]" strokeweight="2pt">
                  <v:textbox>
                    <w:txbxContent>
                      <w:p w14:paraId="7D921F39" w14:textId="77777777" w:rsidR="006D6CE2" w:rsidRPr="004232B1" w:rsidRDefault="006228B2" w:rsidP="007D08A2">
                        <w:pPr>
                          <w:spacing w:after="0" w:line="360" w:lineRule="auto"/>
                          <w:jc w:val="center"/>
                          <w:rPr>
                            <w:rFonts w:ascii="Times New Roman" w:hAnsi="Times New Roman" w:cs="Times New Roman"/>
                            <w:color w:val="000000" w:themeColor="text1"/>
                            <w:sz w:val="24"/>
                            <w:szCs w:val="24"/>
                          </w:rPr>
                        </w:pPr>
                        <w:r w:rsidRPr="004232B1">
                          <w:rPr>
                            <w:rFonts w:ascii="Times New Roman" w:hAnsi="Times New Roman" w:cs="Times New Roman"/>
                            <w:color w:val="000000" w:themeColor="text1"/>
                            <w:sz w:val="24"/>
                            <w:szCs w:val="24"/>
                          </w:rPr>
                          <w:t>Chief Financial Officer (CFO)</w:t>
                        </w:r>
                      </w:p>
                    </w:txbxContent>
                  </v:textbox>
                </v:roundrect>
                <v:line id="Straight Connector 7" o:spid="_x0000_s1032" style="position:absolute;visibility:visible;mso-wrap-style:square" from="36914,6208" to="36914,926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" strokecolor="#4579b8 [3044]"/>
                <v:line id="Straight Connector 8" o:spid="_x0000_s1033" style="position:absolute;visibility:visible;mso-wrap-style:square" from="7224,9256" to="64233,92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" strokecolor="#4579b8 [3044]"/>
                <v:line id="Straight Connector 9" o:spid="_x0000_s1034" style="position:absolute;visibility:visible;mso-wrap-style:square" from="7224,9256" to="7224,127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" strokecolor="#4579b8 [3044]"/>
                <v:line id="Straight Connector 10" o:spid="_x0000_s1035" style="position:absolute;visibility:visible;mso-wrap-style:square" from="25061,9256" to="25061,1309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" strokecolor="#4579b8 [3044]"/>
                <v:line id="Straight Connector 11" o:spid="_x0000_s1036" style="position:absolute;visibility:visible;mso-wrap-style:square" from="40640,9256" to="40640,1354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" strokecolor="#4579b8 [3044]"/>
                <v:line id="Straight Connector 12" o:spid="_x0000_s1037" style="position:absolute;visibility:visible;mso-wrap-style:square" from="64233,9256" to="64233,1275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" strokecolor="#4579b8 [3044]"/>
              </v:group>
            </w:pict>
          </mc:Fallback>
        </mc:AlternateContent>
      </w:r>
    </w:p>
    <w:p w14:paraId="05142EF2" w14:textId="77777777" w:rsidR="009E60FE" w:rsidRPr="00290BC9" w:rsidRDefault="009E60FE" w:rsidP="000A7A1F">
      <w:pPr>
        <w:spacing w:after="0" w:line="480" w:lineRule="auto"/>
        <w:ind w:firstLine="720"/>
        <w:rPr>
          <w:rFonts w:ascii="Times New Roman" w:hAnsi="Times New Roman" w:cs="Times New Roman"/>
          <w:color w:val="000000" w:themeColor="text1"/>
          <w:sz w:val="24"/>
          <w:szCs w:val="24"/>
          <w:shd w:val="clear" w:color="auto" w:fill="FFFFFF"/>
          <w:lang w:val="en-GB"/>
        </w:rPr>
      </w:pPr>
    </w:p>
    <w:p w14:paraId="72599BDB" w14:textId="77777777" w:rsidR="009E60FE" w:rsidRPr="00290BC9" w:rsidRDefault="009E60FE" w:rsidP="000A7A1F">
      <w:pPr>
        <w:spacing w:after="0" w:line="480" w:lineRule="auto"/>
        <w:ind w:firstLine="720"/>
        <w:rPr>
          <w:rFonts w:ascii="Times New Roman" w:hAnsi="Times New Roman" w:cs="Times New Roman"/>
          <w:color w:val="000000" w:themeColor="text1"/>
          <w:sz w:val="24"/>
          <w:szCs w:val="24"/>
          <w:shd w:val="clear" w:color="auto" w:fill="FFFFFF"/>
          <w:lang w:val="en-GB"/>
        </w:rPr>
      </w:pPr>
    </w:p>
    <w:p w14:paraId="72BD0542" w14:textId="77777777" w:rsidR="009E60FE" w:rsidRPr="00290BC9" w:rsidRDefault="009E60FE" w:rsidP="000A7A1F">
      <w:pPr>
        <w:spacing w:after="0" w:line="480" w:lineRule="auto"/>
        <w:ind w:firstLine="720"/>
        <w:rPr>
          <w:rFonts w:ascii="Times New Roman" w:hAnsi="Times New Roman" w:cs="Times New Roman"/>
          <w:color w:val="000000" w:themeColor="text1"/>
          <w:sz w:val="24"/>
          <w:szCs w:val="24"/>
          <w:shd w:val="clear" w:color="auto" w:fill="FFFFFF"/>
          <w:lang w:val="en-GB"/>
        </w:rPr>
      </w:pPr>
    </w:p>
    <w:p w14:paraId="587FB9F9" w14:textId="77777777" w:rsidR="009E60FE" w:rsidRPr="00290BC9" w:rsidRDefault="009E60FE" w:rsidP="000A7A1F">
      <w:pPr>
        <w:spacing w:after="0" w:line="480" w:lineRule="auto"/>
        <w:ind w:firstLine="720"/>
        <w:rPr>
          <w:rFonts w:ascii="Times New Roman" w:hAnsi="Times New Roman" w:cs="Times New Roman"/>
          <w:color w:val="000000" w:themeColor="text1"/>
          <w:sz w:val="24"/>
          <w:szCs w:val="24"/>
          <w:shd w:val="clear" w:color="auto" w:fill="FFFFFF"/>
          <w:lang w:val="en-GB"/>
        </w:rPr>
      </w:pPr>
    </w:p>
    <w:p w14:paraId="370E6F2F" w14:textId="77777777" w:rsidR="009E60FE" w:rsidRPr="00290BC9" w:rsidRDefault="009E60FE" w:rsidP="000A7A1F">
      <w:pPr>
        <w:spacing w:after="0" w:line="480" w:lineRule="auto"/>
        <w:ind w:firstLine="720"/>
        <w:rPr>
          <w:rFonts w:ascii="Times New Roman" w:hAnsi="Times New Roman" w:cs="Times New Roman"/>
          <w:color w:val="000000" w:themeColor="text1"/>
          <w:sz w:val="24"/>
          <w:szCs w:val="24"/>
          <w:shd w:val="clear" w:color="auto" w:fill="FFFFFF"/>
          <w:lang w:val="en-GB"/>
        </w:rPr>
      </w:pPr>
    </w:p>
    <w:p w14:paraId="3FCC1CDD" w14:textId="77777777" w:rsidR="0007092A" w:rsidRPr="00290BC9" w:rsidRDefault="0007092A" w:rsidP="000A7A1F">
      <w:pPr>
        <w:spacing w:after="0" w:line="480" w:lineRule="auto"/>
        <w:rPr>
          <w:rFonts w:ascii="Times New Roman" w:hAnsi="Times New Roman" w:cs="Times New Roman"/>
          <w:color w:val="000000" w:themeColor="text1"/>
          <w:sz w:val="24"/>
          <w:szCs w:val="24"/>
          <w:shd w:val="clear" w:color="auto" w:fill="FFFFFF"/>
          <w:lang w:val="en-GB"/>
        </w:rPr>
      </w:pPr>
    </w:p>
    <w:p w14:paraId="147C2C5F" w14:textId="77777777" w:rsidR="0007092A" w:rsidRPr="00290BC9" w:rsidRDefault="006228B2" w:rsidP="000A7A1F">
      <w:pPr>
        <w:spacing w:after="0"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(Source: Developed by Author, 2024).</w:t>
      </w:r>
    </w:p>
    <w:p w14:paraId="7ABEE311" w14:textId="77777777" w:rsidR="00B34829" w:rsidRPr="00290BC9" w:rsidRDefault="006228B2" w:rsidP="0076426A">
      <w:pPr>
        <w:pStyle w:val="Heading1"/>
        <w:spacing w:before="0" w:line="480" w:lineRule="auto"/>
        <w:jc w:val="center"/>
        <w:rPr>
          <w:rFonts w:ascii="Times New Roman" w:hAnsi="Times New Roman" w:cs="Times New Roman"/>
          <w:b w:val="0"/>
          <w:color w:val="000000" w:themeColor="text1"/>
          <w:sz w:val="24"/>
          <w:szCs w:val="24"/>
          <w:shd w:val="clear" w:color="auto" w:fill="FFFFFF"/>
          <w:lang w:val="en-GB"/>
        </w:rPr>
      </w:pPr>
      <w:bookmarkStart w:id="11" w:name="_Toc175204854"/>
      <w:r w:rsidRPr="00290BC9">
        <w:rPr>
          <w:rFonts w:ascii="Times New Roman" w:hAnsi="Times New Roman" w:cs="Times New Roman"/>
          <w:b w:val="0"/>
          <w:color w:val="000000" w:themeColor="text1"/>
          <w:sz w:val="24"/>
          <w:szCs w:val="24"/>
          <w:shd w:val="clear" w:color="auto" w:fill="FFFFFF"/>
          <w:lang w:val="en-GB"/>
        </w:rPr>
        <w:t>MARKETING PLAN AND STRATEGY</w:t>
      </w:r>
      <w:bookmarkEnd w:id="11"/>
    </w:p>
    <w:p w14:paraId="081A09FA" w14:textId="253373CB" w:rsidR="000A26F1"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marketing strategy for Spark Company will emphasize reaching SMEs in different sectors that seek solutions for AI-driven automation. The company prioriti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es the product, price, promotion, and place of marketing to guide its marketing approach. </w:t>
      </w:r>
    </w:p>
    <w:p w14:paraId="69FD669A" w14:textId="77777777" w:rsidR="000A26F1" w:rsidRPr="00290BC9" w:rsidRDefault="006228B2" w:rsidP="0065659E">
      <w:pPr>
        <w:pStyle w:val="Heading2"/>
        <w:rPr>
          <w:b w:val="0"/>
          <w:i/>
          <w:color w:val="000000" w:themeColor="text1"/>
          <w:sz w:val="24"/>
          <w:szCs w:val="24"/>
          <w:shd w:val="clear" w:color="auto" w:fill="FFFFFF"/>
          <w:lang w:val="en-GB"/>
        </w:rPr>
      </w:pPr>
      <w:bookmarkStart w:id="12" w:name="_Toc175204855"/>
      <w:r w:rsidRPr="00290BC9">
        <w:rPr>
          <w:b w:val="0"/>
          <w:i/>
          <w:color w:val="000000" w:themeColor="text1"/>
          <w:sz w:val="24"/>
          <w:szCs w:val="24"/>
          <w:shd w:val="clear" w:color="auto" w:fill="FFFFFF"/>
          <w:lang w:val="en-GB"/>
        </w:rPr>
        <w:t>Product</w:t>
      </w:r>
      <w:bookmarkEnd w:id="12"/>
    </w:p>
    <w:p w14:paraId="39561749" w14:textId="5EF946A0" w:rsidR="000A26F1"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Spark Company provides tailored AI solutions that meet the specific needs of customers. The strategy entails custom automation solutions, integration services, and AI consulting</w:t>
      </w:r>
      <w:r w:rsidR="00F55101" w:rsidRPr="00290BC9">
        <w:rPr>
          <w:rFonts w:ascii="Times New Roman" w:hAnsi="Times New Roman" w:cs="Times New Roman"/>
          <w:color w:val="000000" w:themeColor="text1"/>
          <w:sz w:val="24"/>
          <w:szCs w:val="24"/>
          <w:shd w:val="clear" w:color="auto" w:fill="FFFFFF"/>
          <w:lang w:val="en-GB"/>
        </w:rPr>
        <w:t xml:space="preserve"> </w:t>
      </w:r>
      <w:r w:rsidR="00F55101" w:rsidRPr="00290BC9">
        <w:rPr>
          <w:rFonts w:ascii="Times New Roman" w:hAnsi="Times New Roman" w:cs="Times New Roman"/>
          <w:color w:val="000000" w:themeColor="text1"/>
          <w:sz w:val="24"/>
          <w:szCs w:val="24"/>
          <w:shd w:val="clear" w:color="auto" w:fill="FFFFFF"/>
          <w:lang w:val="en-GB"/>
        </w:rPr>
        <w:lastRenderedPageBreak/>
        <w:t>(Mariotti and Glackin, 2013)</w:t>
      </w:r>
      <w:r w:rsidRPr="00290BC9">
        <w:rPr>
          <w:rFonts w:ascii="Times New Roman" w:hAnsi="Times New Roman" w:cs="Times New Roman"/>
          <w:color w:val="000000" w:themeColor="text1"/>
          <w:sz w:val="24"/>
          <w:szCs w:val="24"/>
          <w:shd w:val="clear" w:color="auto" w:fill="FFFFFF"/>
          <w:lang w:val="en-GB"/>
        </w:rPr>
        <w:t>. The unique selling point of the company is its support to customers and high-level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ation. </w:t>
      </w:r>
    </w:p>
    <w:p w14:paraId="36C8103B" w14:textId="77777777" w:rsidR="00425539" w:rsidRPr="00290BC9" w:rsidRDefault="006228B2" w:rsidP="0065659E">
      <w:pPr>
        <w:pStyle w:val="Heading2"/>
        <w:rPr>
          <w:b w:val="0"/>
          <w:i/>
          <w:color w:val="000000" w:themeColor="text1"/>
          <w:sz w:val="24"/>
          <w:szCs w:val="24"/>
          <w:shd w:val="clear" w:color="auto" w:fill="FFFFFF"/>
          <w:lang w:val="en-GB"/>
        </w:rPr>
      </w:pPr>
      <w:bookmarkStart w:id="13" w:name="_Toc175204856"/>
      <w:r w:rsidRPr="00290BC9">
        <w:rPr>
          <w:b w:val="0"/>
          <w:i/>
          <w:color w:val="000000" w:themeColor="text1"/>
          <w:sz w:val="24"/>
          <w:szCs w:val="24"/>
          <w:shd w:val="clear" w:color="auto" w:fill="FFFFFF"/>
          <w:lang w:val="en-GB"/>
        </w:rPr>
        <w:t>Price</w:t>
      </w:r>
      <w:bookmarkEnd w:id="13"/>
    </w:p>
    <w:p w14:paraId="34237091" w14:textId="77777777" w:rsidR="00425539"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Spark Company embraces a competitive pricing model that gives high ROI for the customers. The company will embrace a value-based pricing concept to ensure that customers perceive important benefits from the solutions relative to the costs</w:t>
      </w:r>
      <w:r w:rsidR="00F55101" w:rsidRPr="00290BC9">
        <w:rPr>
          <w:rFonts w:ascii="Times New Roman" w:hAnsi="Times New Roman" w:cs="Times New Roman"/>
          <w:color w:val="000000" w:themeColor="text1"/>
          <w:sz w:val="24"/>
          <w:szCs w:val="24"/>
          <w:shd w:val="clear" w:color="auto" w:fill="FFFFFF"/>
          <w:lang w:val="en-GB"/>
        </w:rPr>
        <w:t xml:space="preserve"> (Mariotti and Glackin, 2013)</w:t>
      </w:r>
      <w:r w:rsidRPr="00290BC9">
        <w:rPr>
          <w:rFonts w:ascii="Times New Roman" w:hAnsi="Times New Roman" w:cs="Times New Roman"/>
          <w:color w:val="000000" w:themeColor="text1"/>
          <w:sz w:val="24"/>
          <w:szCs w:val="24"/>
          <w:shd w:val="clear" w:color="auto" w:fill="FFFFFF"/>
          <w:lang w:val="en-GB"/>
        </w:rPr>
        <w:t xml:space="preserve">. </w:t>
      </w:r>
    </w:p>
    <w:p w14:paraId="4EA228F1" w14:textId="77777777" w:rsidR="00425539" w:rsidRPr="00290BC9" w:rsidRDefault="006228B2" w:rsidP="0065659E">
      <w:pPr>
        <w:pStyle w:val="Heading2"/>
        <w:rPr>
          <w:b w:val="0"/>
          <w:i/>
          <w:color w:val="000000" w:themeColor="text1"/>
          <w:sz w:val="24"/>
          <w:szCs w:val="24"/>
          <w:shd w:val="clear" w:color="auto" w:fill="FFFFFF"/>
          <w:lang w:val="en-GB"/>
        </w:rPr>
      </w:pPr>
      <w:bookmarkStart w:id="14" w:name="_Toc175204857"/>
      <w:r w:rsidRPr="00290BC9">
        <w:rPr>
          <w:b w:val="0"/>
          <w:i/>
          <w:color w:val="000000" w:themeColor="text1"/>
          <w:sz w:val="24"/>
          <w:szCs w:val="24"/>
          <w:shd w:val="clear" w:color="auto" w:fill="FFFFFF"/>
          <w:lang w:val="en-GB"/>
        </w:rPr>
        <w:t>Promotion</w:t>
      </w:r>
      <w:bookmarkEnd w:id="14"/>
    </w:p>
    <w:p w14:paraId="3E097D38" w14:textId="77777777" w:rsidR="00425539"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promotion concepts of Spark Company will entail a targeted digital marketing campaign, and content marketing to showcase expertise and participate in industry</w:t>
      </w:r>
      <w:r w:rsidR="00F55101" w:rsidRPr="00290BC9">
        <w:rPr>
          <w:rFonts w:ascii="Times New Roman" w:hAnsi="Times New Roman" w:cs="Times New Roman"/>
          <w:color w:val="000000" w:themeColor="text1"/>
          <w:sz w:val="24"/>
          <w:szCs w:val="24"/>
          <w:shd w:val="clear" w:color="auto" w:fill="FFFFFF"/>
          <w:lang w:val="en-GB"/>
        </w:rPr>
        <w:t xml:space="preserve"> events and conferences (Mariotti and Glackin, 2013). </w:t>
      </w:r>
      <w:r w:rsidRPr="00290BC9">
        <w:rPr>
          <w:rFonts w:ascii="Times New Roman" w:hAnsi="Times New Roman" w:cs="Times New Roman"/>
          <w:color w:val="000000" w:themeColor="text1"/>
          <w:sz w:val="24"/>
          <w:szCs w:val="24"/>
          <w:shd w:val="clear" w:color="auto" w:fill="FFFFFF"/>
          <w:lang w:val="en-GB"/>
        </w:rPr>
        <w:t xml:space="preserve"> The company will leverage customer testimonials and case studies to establish credibility and attract new customers. </w:t>
      </w:r>
    </w:p>
    <w:p w14:paraId="0D1594C1" w14:textId="77777777" w:rsidR="00425539" w:rsidRPr="00290BC9" w:rsidRDefault="006228B2" w:rsidP="0065659E">
      <w:pPr>
        <w:pStyle w:val="Heading2"/>
        <w:rPr>
          <w:b w:val="0"/>
          <w:i/>
          <w:color w:val="000000" w:themeColor="text1"/>
          <w:sz w:val="24"/>
          <w:szCs w:val="24"/>
          <w:shd w:val="clear" w:color="auto" w:fill="FFFFFF"/>
          <w:lang w:val="en-GB"/>
        </w:rPr>
      </w:pPr>
      <w:bookmarkStart w:id="15" w:name="_Toc175204858"/>
      <w:r w:rsidRPr="00290BC9">
        <w:rPr>
          <w:b w:val="0"/>
          <w:i/>
          <w:color w:val="000000" w:themeColor="text1"/>
          <w:sz w:val="24"/>
          <w:szCs w:val="24"/>
          <w:shd w:val="clear" w:color="auto" w:fill="FFFFFF"/>
          <w:lang w:val="en-GB"/>
        </w:rPr>
        <w:t>Place</w:t>
      </w:r>
      <w:bookmarkEnd w:id="15"/>
    </w:p>
    <w:p w14:paraId="0FF86790" w14:textId="77777777" w:rsidR="00425539"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Spark Company will operate via combined direct sales and use platforms. The company will ensure that the services are accessible to customers globally through the website while focusing its direct efforts on important industries and markets where SMEs are dominant</w:t>
      </w:r>
      <w:r w:rsidR="0032210A" w:rsidRPr="00290BC9">
        <w:rPr>
          <w:rFonts w:ascii="Times New Roman" w:hAnsi="Times New Roman" w:cs="Times New Roman"/>
          <w:color w:val="000000" w:themeColor="text1"/>
          <w:sz w:val="24"/>
          <w:szCs w:val="24"/>
          <w:shd w:val="clear" w:color="auto" w:fill="FFFFFF"/>
          <w:lang w:val="en-GB"/>
        </w:rPr>
        <w:t xml:space="preserve"> (Mariotti and Glackin, 2013)</w:t>
      </w:r>
      <w:r w:rsidRPr="00290BC9">
        <w:rPr>
          <w:rFonts w:ascii="Times New Roman" w:hAnsi="Times New Roman" w:cs="Times New Roman"/>
          <w:color w:val="000000" w:themeColor="text1"/>
          <w:sz w:val="24"/>
          <w:szCs w:val="24"/>
          <w:shd w:val="clear" w:color="auto" w:fill="FFFFFF"/>
          <w:lang w:val="en-GB"/>
        </w:rPr>
        <w:t xml:space="preserve">. </w:t>
      </w:r>
    </w:p>
    <w:p w14:paraId="47A9C2AC" w14:textId="77777777" w:rsidR="00CD5E81" w:rsidRPr="00290BC9" w:rsidRDefault="006228B2" w:rsidP="005D1807">
      <w:pPr>
        <w:pStyle w:val="Heading1"/>
        <w:spacing w:before="0" w:line="480" w:lineRule="auto"/>
        <w:jc w:val="center"/>
        <w:rPr>
          <w:rFonts w:ascii="Times New Roman" w:hAnsi="Times New Roman" w:cs="Times New Roman"/>
          <w:b w:val="0"/>
          <w:color w:val="000000" w:themeColor="text1"/>
          <w:sz w:val="24"/>
          <w:szCs w:val="24"/>
          <w:shd w:val="clear" w:color="auto" w:fill="FFFFFF"/>
          <w:lang w:val="en-GB"/>
        </w:rPr>
      </w:pPr>
      <w:bookmarkStart w:id="16" w:name="_Toc175204859"/>
      <w:r w:rsidRPr="00290BC9">
        <w:rPr>
          <w:rFonts w:ascii="Times New Roman" w:hAnsi="Times New Roman" w:cs="Times New Roman"/>
          <w:b w:val="0"/>
          <w:color w:val="000000" w:themeColor="text1"/>
          <w:sz w:val="24"/>
          <w:szCs w:val="24"/>
          <w:shd w:val="clear" w:color="auto" w:fill="FFFFFF"/>
          <w:lang w:val="en-GB"/>
        </w:rPr>
        <w:t>FINANCIAL PLANNING</w:t>
      </w:r>
      <w:bookmarkEnd w:id="16"/>
    </w:p>
    <w:p w14:paraId="569E25A3" w14:textId="77777777" w:rsidR="00322DEF"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Spark Company </w:t>
      </w:r>
      <w:r w:rsidR="00507C03" w:rsidRPr="00290BC9">
        <w:rPr>
          <w:rFonts w:ascii="Times New Roman" w:hAnsi="Times New Roman" w:cs="Times New Roman"/>
          <w:color w:val="000000" w:themeColor="text1"/>
          <w:sz w:val="24"/>
          <w:szCs w:val="24"/>
          <w:shd w:val="clear" w:color="auto" w:fill="FFFFFF"/>
          <w:lang w:val="en-GB"/>
        </w:rPr>
        <w:t>will use initial funding of £200,000 distributed in the</w:t>
      </w:r>
      <w:r w:rsidRPr="00290BC9">
        <w:rPr>
          <w:rFonts w:ascii="Times New Roman" w:hAnsi="Times New Roman" w:cs="Times New Roman"/>
          <w:color w:val="000000" w:themeColor="text1"/>
          <w:sz w:val="24"/>
          <w:szCs w:val="24"/>
          <w:shd w:val="clear" w:color="auto" w:fill="FFFFFF"/>
          <w:lang w:val="en-GB"/>
        </w:rPr>
        <w:t xml:space="preserve"> operational costs</w:t>
      </w:r>
      <w:r w:rsidR="00507C03" w:rsidRPr="00290BC9">
        <w:rPr>
          <w:rFonts w:ascii="Times New Roman" w:hAnsi="Times New Roman" w:cs="Times New Roman"/>
          <w:color w:val="000000" w:themeColor="text1"/>
          <w:sz w:val="24"/>
          <w:szCs w:val="24"/>
          <w:shd w:val="clear" w:color="auto" w:fill="FFFFFF"/>
          <w:lang w:val="en-GB"/>
        </w:rPr>
        <w:t xml:space="preserve"> accounting at £50,000 for subscription</w:t>
      </w:r>
      <w:r w:rsidRPr="00290BC9">
        <w:rPr>
          <w:rFonts w:ascii="Times New Roman" w:hAnsi="Times New Roman" w:cs="Times New Roman"/>
          <w:color w:val="000000" w:themeColor="text1"/>
          <w:sz w:val="24"/>
          <w:szCs w:val="24"/>
          <w:shd w:val="clear" w:color="auto" w:fill="FFFFFF"/>
          <w:lang w:val="en-GB"/>
        </w:rPr>
        <w:t xml:space="preserve"> of software, rent, and other expenses</w:t>
      </w:r>
      <w:r w:rsidR="00174CEF" w:rsidRPr="00290BC9">
        <w:rPr>
          <w:rFonts w:ascii="Times New Roman" w:hAnsi="Times New Roman" w:cs="Times New Roman"/>
          <w:color w:val="000000" w:themeColor="text1"/>
          <w:sz w:val="24"/>
          <w:szCs w:val="24"/>
          <w:shd w:val="clear" w:color="auto" w:fill="FFFFFF"/>
          <w:lang w:val="en-GB"/>
        </w:rPr>
        <w:t xml:space="preserve"> (Mariotti and Glackin, 2013)</w:t>
      </w:r>
      <w:r w:rsidRPr="00290BC9">
        <w:rPr>
          <w:rFonts w:ascii="Times New Roman" w:hAnsi="Times New Roman" w:cs="Times New Roman"/>
          <w:color w:val="000000" w:themeColor="text1"/>
          <w:sz w:val="24"/>
          <w:szCs w:val="24"/>
          <w:shd w:val="clear" w:color="auto" w:fill="FFFFFF"/>
          <w:lang w:val="en-GB"/>
        </w:rPr>
        <w:t xml:space="preserve">. The remaining funds will help to hire personnel, marketing initiatives, and technology infrastructure. The budget will cover a six-month forecast to help ensure financial stability. The forecast will entail the projected revenues from customer contracts, expenses on </w:t>
      </w:r>
      <w:r w:rsidRPr="00290BC9">
        <w:rPr>
          <w:rFonts w:ascii="Times New Roman" w:hAnsi="Times New Roman" w:cs="Times New Roman"/>
          <w:color w:val="000000" w:themeColor="text1"/>
          <w:sz w:val="24"/>
          <w:szCs w:val="24"/>
          <w:shd w:val="clear" w:color="auto" w:fill="FFFFFF"/>
          <w:lang w:val="en-GB"/>
        </w:rPr>
        <w:lastRenderedPageBreak/>
        <w:t xml:space="preserve">operations, and the cash flow. This will assist in effectively managing the resources and ensure the financial stability of the company. </w:t>
      </w:r>
    </w:p>
    <w:p w14:paraId="0C16C04D" w14:textId="77777777" w:rsidR="00883D34" w:rsidRPr="00290BC9" w:rsidRDefault="006228B2" w:rsidP="0065659E">
      <w:pPr>
        <w:pStyle w:val="Heading2"/>
        <w:rPr>
          <w:b w:val="0"/>
          <w:i/>
          <w:color w:val="000000" w:themeColor="text1"/>
          <w:sz w:val="24"/>
          <w:szCs w:val="24"/>
          <w:shd w:val="clear" w:color="auto" w:fill="FFFFFF"/>
          <w:lang w:val="en-GB"/>
        </w:rPr>
      </w:pPr>
      <w:bookmarkStart w:id="17" w:name="_Toc175204860"/>
      <w:r w:rsidRPr="00290BC9">
        <w:rPr>
          <w:b w:val="0"/>
          <w:i/>
          <w:color w:val="000000" w:themeColor="text1"/>
          <w:sz w:val="24"/>
          <w:szCs w:val="24"/>
          <w:shd w:val="clear" w:color="auto" w:fill="FFFFFF"/>
          <w:lang w:val="en-GB"/>
        </w:rPr>
        <w:t>Income Statement for Six Months</w:t>
      </w:r>
      <w:bookmarkEnd w:id="17"/>
    </w:p>
    <w:tbl>
      <w:tblPr>
        <w:tblStyle w:val="TableGrid"/>
        <w:tblW w:w="0" w:type="auto"/>
        <w:tblLook w:val="04A0" w:firstRow="1" w:lastRow="0" w:firstColumn="1" w:lastColumn="0" w:noHBand="0" w:noVBand="1"/>
      </w:tblPr>
      <w:tblGrid>
        <w:gridCol w:w="4685"/>
        <w:gridCol w:w="4665"/>
      </w:tblGrid>
      <w:tr w:rsidR="00A91002" w:rsidRPr="00290BC9" w14:paraId="18BE3A2E" w14:textId="77777777" w:rsidTr="00176BD7">
        <w:tc>
          <w:tcPr>
            <w:tcW w:w="4788" w:type="dxa"/>
          </w:tcPr>
          <w:p w14:paraId="5FDBF488" w14:textId="77777777" w:rsidR="00176BD7" w:rsidRPr="00290BC9" w:rsidRDefault="00176BD7" w:rsidP="000A7A1F">
            <w:pPr>
              <w:spacing w:line="480" w:lineRule="auto"/>
              <w:rPr>
                <w:rFonts w:ascii="Times New Roman" w:hAnsi="Times New Roman" w:cs="Times New Roman"/>
                <w:color w:val="000000" w:themeColor="text1"/>
                <w:sz w:val="24"/>
                <w:szCs w:val="24"/>
                <w:shd w:val="clear" w:color="auto" w:fill="FFFFFF"/>
                <w:lang w:val="en-GB"/>
              </w:rPr>
            </w:pPr>
          </w:p>
        </w:tc>
        <w:tc>
          <w:tcPr>
            <w:tcW w:w="4788" w:type="dxa"/>
          </w:tcPr>
          <w:p w14:paraId="1440E5D8" w14:textId="77777777" w:rsidR="00176BD7"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Amount in £</w:t>
            </w:r>
          </w:p>
        </w:tc>
      </w:tr>
      <w:tr w:rsidR="00A91002" w:rsidRPr="00290BC9" w14:paraId="010361AE" w14:textId="77777777" w:rsidTr="00136E47">
        <w:tc>
          <w:tcPr>
            <w:tcW w:w="9576" w:type="dxa"/>
            <w:gridSpan w:val="2"/>
          </w:tcPr>
          <w:p w14:paraId="54CABEB7" w14:textId="77777777" w:rsidR="00176BD7" w:rsidRPr="00290BC9" w:rsidRDefault="006228B2" w:rsidP="000A7A1F">
            <w:pPr>
              <w:spacing w:line="480" w:lineRule="auto"/>
              <w:jc w:val="center"/>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Revenue</w:t>
            </w:r>
          </w:p>
        </w:tc>
      </w:tr>
      <w:tr w:rsidR="00A91002" w:rsidRPr="00290BC9" w14:paraId="5A691E87" w14:textId="77777777" w:rsidTr="00176BD7">
        <w:tc>
          <w:tcPr>
            <w:tcW w:w="4788" w:type="dxa"/>
          </w:tcPr>
          <w:p w14:paraId="79C6F29A" w14:textId="77777777" w:rsidR="00176BD7"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Customer contract </w:t>
            </w:r>
          </w:p>
        </w:tc>
        <w:tc>
          <w:tcPr>
            <w:tcW w:w="4788" w:type="dxa"/>
          </w:tcPr>
          <w:p w14:paraId="6055E618" w14:textId="77777777" w:rsidR="00176BD7" w:rsidRPr="00290BC9" w:rsidRDefault="006228B2" w:rsidP="000A7A1F">
            <w:pPr>
              <w:spacing w:line="480" w:lineRule="auto"/>
              <w:jc w:val="right"/>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540,000</w:t>
            </w:r>
          </w:p>
        </w:tc>
      </w:tr>
      <w:tr w:rsidR="00A91002" w:rsidRPr="00290BC9" w14:paraId="73C4477F" w14:textId="77777777" w:rsidTr="00176BD7">
        <w:tc>
          <w:tcPr>
            <w:tcW w:w="4788" w:type="dxa"/>
          </w:tcPr>
          <w:p w14:paraId="0DC50BE5" w14:textId="77777777" w:rsidR="00176BD7"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 xml:space="preserve">Total  </w:t>
            </w:r>
          </w:p>
        </w:tc>
        <w:tc>
          <w:tcPr>
            <w:tcW w:w="4788" w:type="dxa"/>
          </w:tcPr>
          <w:p w14:paraId="5B66046A" w14:textId="77777777" w:rsidR="00176BD7" w:rsidRPr="00290BC9" w:rsidRDefault="006228B2" w:rsidP="000A7A1F">
            <w:pPr>
              <w:spacing w:line="480" w:lineRule="auto"/>
              <w:jc w:val="right"/>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540,000</w:t>
            </w:r>
          </w:p>
        </w:tc>
      </w:tr>
      <w:tr w:rsidR="00A91002" w:rsidRPr="00290BC9" w14:paraId="7CF5080A" w14:textId="77777777" w:rsidTr="00136E47">
        <w:tc>
          <w:tcPr>
            <w:tcW w:w="9576" w:type="dxa"/>
            <w:gridSpan w:val="2"/>
          </w:tcPr>
          <w:p w14:paraId="4BF7D00B" w14:textId="77777777" w:rsidR="00176BD7" w:rsidRPr="00290BC9" w:rsidRDefault="006228B2" w:rsidP="000A7A1F">
            <w:pPr>
              <w:spacing w:line="480" w:lineRule="auto"/>
              <w:jc w:val="center"/>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Expenses</w:t>
            </w:r>
          </w:p>
        </w:tc>
      </w:tr>
      <w:tr w:rsidR="00A91002" w:rsidRPr="00290BC9" w14:paraId="79BCE56E" w14:textId="77777777" w:rsidTr="00176BD7">
        <w:tc>
          <w:tcPr>
            <w:tcW w:w="4788" w:type="dxa"/>
          </w:tcPr>
          <w:p w14:paraId="5F4263DD" w14:textId="77777777" w:rsidR="00176BD7"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 xml:space="preserve">Operational costs </w:t>
            </w:r>
          </w:p>
        </w:tc>
        <w:tc>
          <w:tcPr>
            <w:tcW w:w="4788" w:type="dxa"/>
          </w:tcPr>
          <w:p w14:paraId="10FDF56C" w14:textId="77777777" w:rsidR="00176BD7" w:rsidRPr="00290BC9" w:rsidRDefault="00176BD7" w:rsidP="000A7A1F">
            <w:pPr>
              <w:spacing w:line="480" w:lineRule="auto"/>
              <w:rPr>
                <w:rFonts w:ascii="Times New Roman" w:hAnsi="Times New Roman" w:cs="Times New Roman"/>
                <w:color w:val="000000" w:themeColor="text1"/>
                <w:sz w:val="24"/>
                <w:szCs w:val="24"/>
                <w:shd w:val="clear" w:color="auto" w:fill="FFFFFF"/>
                <w:lang w:val="en-GB"/>
              </w:rPr>
            </w:pPr>
          </w:p>
        </w:tc>
      </w:tr>
      <w:tr w:rsidR="00A91002" w:rsidRPr="00290BC9" w14:paraId="4BA3F2B0" w14:textId="77777777" w:rsidTr="00176BD7">
        <w:tc>
          <w:tcPr>
            <w:tcW w:w="4788" w:type="dxa"/>
          </w:tcPr>
          <w:p w14:paraId="5EBAABD0" w14:textId="77777777" w:rsidR="00176BD7"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Rents for the offices </w:t>
            </w:r>
            <w:r w:rsidR="00640AF2" w:rsidRPr="00290BC9">
              <w:rPr>
                <w:rFonts w:ascii="Times New Roman" w:hAnsi="Times New Roman" w:cs="Times New Roman"/>
                <w:color w:val="000000" w:themeColor="text1"/>
                <w:sz w:val="24"/>
                <w:szCs w:val="24"/>
                <w:shd w:val="clear" w:color="auto" w:fill="FFFFFF"/>
                <w:lang w:val="en-GB"/>
              </w:rPr>
              <w:t xml:space="preserve">and technological infrastructure </w:t>
            </w:r>
          </w:p>
        </w:tc>
        <w:tc>
          <w:tcPr>
            <w:tcW w:w="4788" w:type="dxa"/>
          </w:tcPr>
          <w:p w14:paraId="3A5E3855" w14:textId="77777777" w:rsidR="00176BD7" w:rsidRPr="00290BC9" w:rsidRDefault="006228B2" w:rsidP="000A7A1F">
            <w:pPr>
              <w:spacing w:line="480" w:lineRule="auto"/>
              <w:jc w:val="right"/>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35,000</w:t>
            </w:r>
          </w:p>
        </w:tc>
      </w:tr>
      <w:tr w:rsidR="00A91002" w:rsidRPr="00290BC9" w14:paraId="73554016" w14:textId="77777777" w:rsidTr="00176BD7">
        <w:tc>
          <w:tcPr>
            <w:tcW w:w="4788" w:type="dxa"/>
          </w:tcPr>
          <w:p w14:paraId="6BA233A9" w14:textId="77777777" w:rsidR="00176BD7"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Subscription for the software </w:t>
            </w:r>
          </w:p>
        </w:tc>
        <w:tc>
          <w:tcPr>
            <w:tcW w:w="4788" w:type="dxa"/>
          </w:tcPr>
          <w:p w14:paraId="48A4BF8C" w14:textId="77777777" w:rsidR="00176BD7" w:rsidRPr="00290BC9" w:rsidRDefault="006228B2" w:rsidP="000A7A1F">
            <w:pPr>
              <w:spacing w:line="480" w:lineRule="auto"/>
              <w:jc w:val="right"/>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10,000</w:t>
            </w:r>
          </w:p>
        </w:tc>
      </w:tr>
      <w:tr w:rsidR="00A91002" w:rsidRPr="00290BC9" w14:paraId="684D008C" w14:textId="77777777" w:rsidTr="00176BD7">
        <w:tc>
          <w:tcPr>
            <w:tcW w:w="4788" w:type="dxa"/>
          </w:tcPr>
          <w:p w14:paraId="28889137" w14:textId="77777777" w:rsidR="00176BD7"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Miscellaneous and utilities   </w:t>
            </w:r>
          </w:p>
        </w:tc>
        <w:tc>
          <w:tcPr>
            <w:tcW w:w="4788" w:type="dxa"/>
          </w:tcPr>
          <w:p w14:paraId="1A37C353" w14:textId="77777777" w:rsidR="00176BD7" w:rsidRPr="00290BC9" w:rsidRDefault="006228B2" w:rsidP="000A7A1F">
            <w:pPr>
              <w:spacing w:line="480" w:lineRule="auto"/>
              <w:jc w:val="right"/>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w:t>
            </w:r>
          </w:p>
        </w:tc>
      </w:tr>
      <w:tr w:rsidR="00A91002" w:rsidRPr="00290BC9" w14:paraId="26BBA8C4" w14:textId="77777777" w:rsidTr="00176BD7">
        <w:tc>
          <w:tcPr>
            <w:tcW w:w="4788" w:type="dxa"/>
          </w:tcPr>
          <w:p w14:paraId="6D1AD9F1" w14:textId="77777777" w:rsidR="00176BD7"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 xml:space="preserve">Total </w:t>
            </w:r>
          </w:p>
        </w:tc>
        <w:tc>
          <w:tcPr>
            <w:tcW w:w="4788" w:type="dxa"/>
          </w:tcPr>
          <w:p w14:paraId="3A27DFA6" w14:textId="77777777" w:rsidR="00176BD7" w:rsidRPr="00290BC9" w:rsidRDefault="006228B2" w:rsidP="000A7A1F">
            <w:pPr>
              <w:spacing w:line="480" w:lineRule="auto"/>
              <w:jc w:val="right"/>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50,000</w:t>
            </w:r>
          </w:p>
        </w:tc>
      </w:tr>
      <w:tr w:rsidR="00A91002" w:rsidRPr="00290BC9" w14:paraId="06AADDAB" w14:textId="77777777" w:rsidTr="00136E47">
        <w:tc>
          <w:tcPr>
            <w:tcW w:w="9576" w:type="dxa"/>
            <w:gridSpan w:val="2"/>
          </w:tcPr>
          <w:p w14:paraId="0846294B" w14:textId="77777777" w:rsidR="00176BD7" w:rsidRPr="00290BC9" w:rsidRDefault="006228B2" w:rsidP="000A7A1F">
            <w:pPr>
              <w:spacing w:line="480" w:lineRule="auto"/>
              <w:jc w:val="center"/>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Costs on Personnel</w:t>
            </w:r>
          </w:p>
        </w:tc>
      </w:tr>
      <w:tr w:rsidR="00A91002" w:rsidRPr="00290BC9" w14:paraId="1F9025B5" w14:textId="77777777" w:rsidTr="00176BD7">
        <w:trPr>
          <w:trHeight w:val="440"/>
        </w:trPr>
        <w:tc>
          <w:tcPr>
            <w:tcW w:w="4788" w:type="dxa"/>
          </w:tcPr>
          <w:p w14:paraId="64069E2B" w14:textId="77777777" w:rsidR="00176BD7"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Salaries </w:t>
            </w:r>
          </w:p>
        </w:tc>
        <w:tc>
          <w:tcPr>
            <w:tcW w:w="4788" w:type="dxa"/>
          </w:tcPr>
          <w:p w14:paraId="6CEEC889" w14:textId="77777777" w:rsidR="00176BD7" w:rsidRPr="00290BC9" w:rsidRDefault="006228B2" w:rsidP="000A7A1F">
            <w:pPr>
              <w:spacing w:line="480" w:lineRule="auto"/>
              <w:jc w:val="right"/>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80,000</w:t>
            </w:r>
          </w:p>
        </w:tc>
      </w:tr>
      <w:tr w:rsidR="00A91002" w:rsidRPr="00290BC9" w14:paraId="68699B9D" w14:textId="77777777" w:rsidTr="00176BD7">
        <w:tc>
          <w:tcPr>
            <w:tcW w:w="4788" w:type="dxa"/>
          </w:tcPr>
          <w:p w14:paraId="780366FE" w14:textId="77777777" w:rsidR="00176BD7" w:rsidRPr="00290BC9" w:rsidRDefault="00D812C3" w:rsidP="00D812C3">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Employment of workers </w:t>
            </w:r>
            <w:r w:rsidR="006228B2" w:rsidRPr="00290BC9">
              <w:rPr>
                <w:rFonts w:ascii="Times New Roman" w:hAnsi="Times New Roman" w:cs="Times New Roman"/>
                <w:color w:val="000000" w:themeColor="text1"/>
                <w:sz w:val="24"/>
                <w:szCs w:val="24"/>
                <w:shd w:val="clear" w:color="auto" w:fill="FFFFFF"/>
                <w:lang w:val="en-GB"/>
              </w:rPr>
              <w:t xml:space="preserve"> </w:t>
            </w:r>
          </w:p>
        </w:tc>
        <w:tc>
          <w:tcPr>
            <w:tcW w:w="4788" w:type="dxa"/>
          </w:tcPr>
          <w:p w14:paraId="35932119" w14:textId="77777777" w:rsidR="00176BD7" w:rsidRPr="00290BC9" w:rsidRDefault="006228B2" w:rsidP="000A7A1F">
            <w:pPr>
              <w:spacing w:line="480" w:lineRule="auto"/>
              <w:jc w:val="right"/>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20,000</w:t>
            </w:r>
          </w:p>
        </w:tc>
      </w:tr>
      <w:tr w:rsidR="00A91002" w:rsidRPr="00290BC9" w14:paraId="7989589E" w14:textId="77777777" w:rsidTr="00176BD7">
        <w:tc>
          <w:tcPr>
            <w:tcW w:w="4788" w:type="dxa"/>
          </w:tcPr>
          <w:p w14:paraId="3683C694" w14:textId="77777777" w:rsidR="00176BD7" w:rsidRPr="00290BC9" w:rsidRDefault="00176BD7" w:rsidP="000A7A1F">
            <w:pPr>
              <w:spacing w:line="480" w:lineRule="auto"/>
              <w:rPr>
                <w:rFonts w:ascii="Times New Roman" w:hAnsi="Times New Roman" w:cs="Times New Roman"/>
                <w:color w:val="000000" w:themeColor="text1"/>
                <w:sz w:val="24"/>
                <w:szCs w:val="24"/>
                <w:shd w:val="clear" w:color="auto" w:fill="FFFFFF"/>
                <w:lang w:val="en-GB"/>
              </w:rPr>
            </w:pPr>
          </w:p>
        </w:tc>
        <w:tc>
          <w:tcPr>
            <w:tcW w:w="4788" w:type="dxa"/>
          </w:tcPr>
          <w:p w14:paraId="7865EEDC" w14:textId="77777777" w:rsidR="00176BD7" w:rsidRPr="00290BC9" w:rsidRDefault="006228B2" w:rsidP="000A7A1F">
            <w:pPr>
              <w:spacing w:line="480" w:lineRule="auto"/>
              <w:jc w:val="right"/>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10</w:t>
            </w:r>
            <w:r w:rsidR="00136E47" w:rsidRPr="00290BC9">
              <w:rPr>
                <w:rFonts w:ascii="Times New Roman" w:hAnsi="Times New Roman" w:cs="Times New Roman"/>
                <w:i/>
                <w:color w:val="000000" w:themeColor="text1"/>
                <w:sz w:val="24"/>
                <w:szCs w:val="24"/>
                <w:shd w:val="clear" w:color="auto" w:fill="FFFFFF"/>
                <w:lang w:val="en-GB"/>
              </w:rPr>
              <w:t>0,000</w:t>
            </w:r>
          </w:p>
        </w:tc>
      </w:tr>
      <w:tr w:rsidR="00A91002" w:rsidRPr="00290BC9" w14:paraId="25BA57E7" w14:textId="77777777" w:rsidTr="00176BD7">
        <w:tc>
          <w:tcPr>
            <w:tcW w:w="4788" w:type="dxa"/>
          </w:tcPr>
          <w:p w14:paraId="2519986A" w14:textId="77777777" w:rsidR="00176BD7"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Cost </w:t>
            </w:r>
            <w:r w:rsidR="00136E47" w:rsidRPr="00290BC9">
              <w:rPr>
                <w:rFonts w:ascii="Times New Roman" w:hAnsi="Times New Roman" w:cs="Times New Roman"/>
                <w:color w:val="000000" w:themeColor="text1"/>
                <w:sz w:val="24"/>
                <w:szCs w:val="24"/>
                <w:shd w:val="clear" w:color="auto" w:fill="FFFFFF"/>
                <w:lang w:val="en-GB"/>
              </w:rPr>
              <w:t xml:space="preserve">of marketing </w:t>
            </w:r>
            <w:r w:rsidRPr="00290BC9">
              <w:rPr>
                <w:rFonts w:ascii="Times New Roman" w:hAnsi="Times New Roman" w:cs="Times New Roman"/>
                <w:color w:val="000000" w:themeColor="text1"/>
                <w:sz w:val="24"/>
                <w:szCs w:val="24"/>
                <w:shd w:val="clear" w:color="auto" w:fill="FFFFFF"/>
                <w:lang w:val="en-GB"/>
              </w:rPr>
              <w:t>and acquiring customers</w:t>
            </w:r>
          </w:p>
        </w:tc>
        <w:tc>
          <w:tcPr>
            <w:tcW w:w="4788" w:type="dxa"/>
          </w:tcPr>
          <w:p w14:paraId="61F8ED74" w14:textId="77777777" w:rsidR="00176BD7" w:rsidRPr="00290BC9" w:rsidRDefault="006228B2" w:rsidP="000A7A1F">
            <w:pPr>
              <w:spacing w:line="480" w:lineRule="auto"/>
              <w:jc w:val="right"/>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w:t>
            </w:r>
            <w:r w:rsidR="00136E47" w:rsidRPr="00290BC9">
              <w:rPr>
                <w:rFonts w:ascii="Times New Roman" w:hAnsi="Times New Roman" w:cs="Times New Roman"/>
                <w:color w:val="000000" w:themeColor="text1"/>
                <w:sz w:val="24"/>
                <w:szCs w:val="24"/>
                <w:shd w:val="clear" w:color="auto" w:fill="FFFFFF"/>
                <w:lang w:val="en-GB"/>
              </w:rPr>
              <w:t>0,000</w:t>
            </w:r>
          </w:p>
        </w:tc>
      </w:tr>
      <w:tr w:rsidR="00A91002" w:rsidRPr="00290BC9" w14:paraId="74B63468" w14:textId="77777777" w:rsidTr="00176BD7">
        <w:tc>
          <w:tcPr>
            <w:tcW w:w="4788" w:type="dxa"/>
          </w:tcPr>
          <w:p w14:paraId="78CB0DCF" w14:textId="77777777" w:rsidR="00176BD7"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Total expense</w:t>
            </w:r>
          </w:p>
        </w:tc>
        <w:tc>
          <w:tcPr>
            <w:tcW w:w="4788" w:type="dxa"/>
          </w:tcPr>
          <w:p w14:paraId="20DDB6B0" w14:textId="77777777" w:rsidR="00176BD7" w:rsidRPr="00290BC9" w:rsidRDefault="006228B2" w:rsidP="000A7A1F">
            <w:pPr>
              <w:spacing w:line="480" w:lineRule="auto"/>
              <w:jc w:val="right"/>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20</w:t>
            </w:r>
            <w:r w:rsidR="00136E47" w:rsidRPr="00290BC9">
              <w:rPr>
                <w:rFonts w:ascii="Times New Roman" w:hAnsi="Times New Roman" w:cs="Times New Roman"/>
                <w:i/>
                <w:color w:val="000000" w:themeColor="text1"/>
                <w:sz w:val="24"/>
                <w:szCs w:val="24"/>
                <w:shd w:val="clear" w:color="auto" w:fill="FFFFFF"/>
                <w:lang w:val="en-GB"/>
              </w:rPr>
              <w:t>0,000</w:t>
            </w:r>
          </w:p>
        </w:tc>
      </w:tr>
      <w:tr w:rsidR="00A91002" w:rsidRPr="00290BC9" w14:paraId="2AA74A86" w14:textId="77777777" w:rsidTr="00176BD7">
        <w:tc>
          <w:tcPr>
            <w:tcW w:w="4788" w:type="dxa"/>
          </w:tcPr>
          <w:p w14:paraId="0D057C03" w14:textId="77777777" w:rsidR="00136E47"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Net Income</w:t>
            </w:r>
            <w:r w:rsidR="009D3866" w:rsidRPr="00290BC9">
              <w:rPr>
                <w:rFonts w:ascii="Times New Roman" w:hAnsi="Times New Roman" w:cs="Times New Roman"/>
                <w:i/>
                <w:color w:val="000000" w:themeColor="text1"/>
                <w:sz w:val="24"/>
                <w:szCs w:val="24"/>
                <w:shd w:val="clear" w:color="auto" w:fill="FFFFFF"/>
                <w:lang w:val="en-GB"/>
              </w:rPr>
              <w:t xml:space="preserve"> (after all expenses)</w:t>
            </w:r>
          </w:p>
        </w:tc>
        <w:tc>
          <w:tcPr>
            <w:tcW w:w="4788" w:type="dxa"/>
          </w:tcPr>
          <w:p w14:paraId="267326E1" w14:textId="77777777" w:rsidR="00136E47" w:rsidRPr="00290BC9" w:rsidRDefault="006228B2" w:rsidP="000A7A1F">
            <w:pPr>
              <w:spacing w:line="480" w:lineRule="auto"/>
              <w:jc w:val="right"/>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340,000</w:t>
            </w:r>
          </w:p>
        </w:tc>
      </w:tr>
    </w:tbl>
    <w:p w14:paraId="6EE2C6C7" w14:textId="77777777" w:rsidR="00176BD7" w:rsidRPr="00290BC9" w:rsidRDefault="00176BD7" w:rsidP="000A7A1F">
      <w:pPr>
        <w:spacing w:after="0" w:line="480" w:lineRule="auto"/>
        <w:rPr>
          <w:rFonts w:ascii="Times New Roman" w:hAnsi="Times New Roman" w:cs="Times New Roman"/>
          <w:color w:val="000000" w:themeColor="text1"/>
          <w:sz w:val="24"/>
          <w:szCs w:val="24"/>
          <w:shd w:val="clear" w:color="auto" w:fill="FFFFFF"/>
          <w:lang w:val="en-GB"/>
        </w:rPr>
      </w:pPr>
    </w:p>
    <w:p w14:paraId="0CF0A0CE" w14:textId="77777777" w:rsidR="00883D34" w:rsidRPr="00290BC9" w:rsidRDefault="006228B2" w:rsidP="000A7A1F">
      <w:pPr>
        <w:spacing w:after="0"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 xml:space="preserve">Six-month cash flow statement </w:t>
      </w:r>
    </w:p>
    <w:tbl>
      <w:tblPr>
        <w:tblStyle w:val="TableGrid"/>
        <w:tblW w:w="10220" w:type="dxa"/>
        <w:tblInd w:w="-432" w:type="dxa"/>
        <w:tblLook w:val="04A0" w:firstRow="1" w:lastRow="0" w:firstColumn="1" w:lastColumn="0" w:noHBand="0" w:noVBand="1"/>
      </w:tblPr>
      <w:tblGrid>
        <w:gridCol w:w="2024"/>
        <w:gridCol w:w="1366"/>
        <w:gridCol w:w="1366"/>
        <w:gridCol w:w="1366"/>
        <w:gridCol w:w="1366"/>
        <w:gridCol w:w="1366"/>
        <w:gridCol w:w="1366"/>
      </w:tblGrid>
      <w:tr w:rsidR="00A91002" w:rsidRPr="00290BC9" w14:paraId="3F8647D0" w14:textId="77777777" w:rsidTr="0064477C">
        <w:trPr>
          <w:trHeight w:val="193"/>
        </w:trPr>
        <w:tc>
          <w:tcPr>
            <w:tcW w:w="2024" w:type="dxa"/>
          </w:tcPr>
          <w:p w14:paraId="0655B084"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lastRenderedPageBreak/>
              <w:t xml:space="preserve">Month </w:t>
            </w:r>
          </w:p>
        </w:tc>
        <w:tc>
          <w:tcPr>
            <w:tcW w:w="1366" w:type="dxa"/>
          </w:tcPr>
          <w:p w14:paraId="20617BD7" w14:textId="77777777" w:rsidR="008A7889" w:rsidRPr="00290BC9" w:rsidRDefault="00F57F8B"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January</w:t>
            </w:r>
          </w:p>
        </w:tc>
        <w:tc>
          <w:tcPr>
            <w:tcW w:w="1366" w:type="dxa"/>
          </w:tcPr>
          <w:p w14:paraId="56D8B04F" w14:textId="77777777" w:rsidR="008A7889" w:rsidRPr="00290BC9" w:rsidRDefault="00F57F8B"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February</w:t>
            </w:r>
          </w:p>
        </w:tc>
        <w:tc>
          <w:tcPr>
            <w:tcW w:w="1366" w:type="dxa"/>
          </w:tcPr>
          <w:p w14:paraId="51F0B24C" w14:textId="77777777" w:rsidR="008A7889" w:rsidRPr="00290BC9" w:rsidRDefault="00F57F8B"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March</w:t>
            </w:r>
          </w:p>
        </w:tc>
        <w:tc>
          <w:tcPr>
            <w:tcW w:w="1366" w:type="dxa"/>
          </w:tcPr>
          <w:p w14:paraId="19F4E128" w14:textId="77777777" w:rsidR="008A7889" w:rsidRPr="00290BC9" w:rsidRDefault="00F57F8B"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April</w:t>
            </w:r>
          </w:p>
        </w:tc>
        <w:tc>
          <w:tcPr>
            <w:tcW w:w="1366" w:type="dxa"/>
          </w:tcPr>
          <w:p w14:paraId="626E8350" w14:textId="77777777" w:rsidR="008A7889" w:rsidRPr="00290BC9" w:rsidRDefault="00F57F8B"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May</w:t>
            </w:r>
            <w:r w:rsidR="006228B2" w:rsidRPr="00290BC9">
              <w:rPr>
                <w:rFonts w:ascii="Times New Roman" w:hAnsi="Times New Roman" w:cs="Times New Roman"/>
                <w:i/>
                <w:color w:val="000000" w:themeColor="text1"/>
                <w:sz w:val="24"/>
                <w:szCs w:val="24"/>
                <w:shd w:val="clear" w:color="auto" w:fill="FFFFFF"/>
                <w:lang w:val="en-GB"/>
              </w:rPr>
              <w:t xml:space="preserve"> </w:t>
            </w:r>
          </w:p>
        </w:tc>
        <w:tc>
          <w:tcPr>
            <w:tcW w:w="1366" w:type="dxa"/>
          </w:tcPr>
          <w:p w14:paraId="44B06E5A" w14:textId="77777777" w:rsidR="008A7889" w:rsidRPr="00290BC9" w:rsidRDefault="00F57F8B"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June</w:t>
            </w:r>
          </w:p>
        </w:tc>
      </w:tr>
      <w:tr w:rsidR="00A91002" w:rsidRPr="00290BC9" w14:paraId="20199883" w14:textId="77777777" w:rsidTr="0064477C">
        <w:trPr>
          <w:trHeight w:val="193"/>
        </w:trPr>
        <w:tc>
          <w:tcPr>
            <w:tcW w:w="2024" w:type="dxa"/>
          </w:tcPr>
          <w:p w14:paraId="1D7DDD97" w14:textId="77777777" w:rsidR="008A7889" w:rsidRPr="00290BC9" w:rsidRDefault="00303C82" w:rsidP="00303C82">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Balance</w:t>
            </w:r>
            <w:r w:rsidR="006228B2" w:rsidRPr="00290BC9">
              <w:rPr>
                <w:rFonts w:ascii="Times New Roman" w:hAnsi="Times New Roman" w:cs="Times New Roman"/>
                <w:color w:val="000000" w:themeColor="text1"/>
                <w:sz w:val="24"/>
                <w:szCs w:val="24"/>
                <w:shd w:val="clear" w:color="auto" w:fill="FFFFFF"/>
                <w:lang w:val="en-GB"/>
              </w:rPr>
              <w:t xml:space="preserve"> </w:t>
            </w:r>
          </w:p>
        </w:tc>
        <w:tc>
          <w:tcPr>
            <w:tcW w:w="1366" w:type="dxa"/>
          </w:tcPr>
          <w:p w14:paraId="00AABA55"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200,000</w:t>
            </w:r>
          </w:p>
        </w:tc>
        <w:tc>
          <w:tcPr>
            <w:tcW w:w="1366" w:type="dxa"/>
          </w:tcPr>
          <w:p w14:paraId="30BB0581"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180,000</w:t>
            </w:r>
          </w:p>
        </w:tc>
        <w:tc>
          <w:tcPr>
            <w:tcW w:w="1366" w:type="dxa"/>
          </w:tcPr>
          <w:p w14:paraId="11CEE94E"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180,000</w:t>
            </w:r>
          </w:p>
        </w:tc>
        <w:tc>
          <w:tcPr>
            <w:tcW w:w="1366" w:type="dxa"/>
          </w:tcPr>
          <w:p w14:paraId="49D9003B"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295,000</w:t>
            </w:r>
          </w:p>
        </w:tc>
        <w:tc>
          <w:tcPr>
            <w:tcW w:w="1366" w:type="dxa"/>
          </w:tcPr>
          <w:p w14:paraId="24EAC40B"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310,000</w:t>
            </w:r>
          </w:p>
        </w:tc>
        <w:tc>
          <w:tcPr>
            <w:tcW w:w="1366" w:type="dxa"/>
          </w:tcPr>
          <w:p w14:paraId="5D6FABAB"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325,000</w:t>
            </w:r>
          </w:p>
        </w:tc>
      </w:tr>
      <w:tr w:rsidR="00A91002" w:rsidRPr="00290BC9" w14:paraId="47BEC8AE" w14:textId="77777777" w:rsidTr="0064477C">
        <w:trPr>
          <w:trHeight w:val="193"/>
        </w:trPr>
        <w:tc>
          <w:tcPr>
            <w:tcW w:w="10220" w:type="dxa"/>
            <w:gridSpan w:val="7"/>
          </w:tcPr>
          <w:p w14:paraId="10FCA7D1" w14:textId="77777777" w:rsidR="008A7889" w:rsidRPr="00290BC9" w:rsidRDefault="006228B2" w:rsidP="000A7A1F">
            <w:pPr>
              <w:spacing w:line="480" w:lineRule="auto"/>
              <w:jc w:val="center"/>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Cash to the business</w:t>
            </w:r>
          </w:p>
        </w:tc>
      </w:tr>
      <w:tr w:rsidR="00A91002" w:rsidRPr="00290BC9" w14:paraId="5C9C7658" w14:textId="77777777" w:rsidTr="0064477C">
        <w:trPr>
          <w:trHeight w:val="193"/>
        </w:trPr>
        <w:tc>
          <w:tcPr>
            <w:tcW w:w="2024" w:type="dxa"/>
          </w:tcPr>
          <w:p w14:paraId="7D25872F"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Revenue </w:t>
            </w:r>
          </w:p>
        </w:tc>
        <w:tc>
          <w:tcPr>
            <w:tcW w:w="1366" w:type="dxa"/>
          </w:tcPr>
          <w:p w14:paraId="23C01D52"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50,000</w:t>
            </w:r>
          </w:p>
        </w:tc>
        <w:tc>
          <w:tcPr>
            <w:tcW w:w="1366" w:type="dxa"/>
          </w:tcPr>
          <w:p w14:paraId="1C31A763"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50,000</w:t>
            </w:r>
          </w:p>
        </w:tc>
        <w:tc>
          <w:tcPr>
            <w:tcW w:w="1366" w:type="dxa"/>
          </w:tcPr>
          <w:p w14:paraId="37EF3737"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50,000</w:t>
            </w:r>
          </w:p>
        </w:tc>
        <w:tc>
          <w:tcPr>
            <w:tcW w:w="1366" w:type="dxa"/>
          </w:tcPr>
          <w:p w14:paraId="6F25FFEF"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50,000</w:t>
            </w:r>
          </w:p>
        </w:tc>
        <w:tc>
          <w:tcPr>
            <w:tcW w:w="1366" w:type="dxa"/>
          </w:tcPr>
          <w:p w14:paraId="1FD8748E"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50,000</w:t>
            </w:r>
          </w:p>
        </w:tc>
        <w:tc>
          <w:tcPr>
            <w:tcW w:w="1366" w:type="dxa"/>
          </w:tcPr>
          <w:p w14:paraId="4DFC2175"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50,000</w:t>
            </w:r>
          </w:p>
        </w:tc>
      </w:tr>
      <w:tr w:rsidR="00A91002" w:rsidRPr="00290BC9" w14:paraId="16B39900" w14:textId="77777777" w:rsidTr="0064477C">
        <w:trPr>
          <w:trHeight w:val="193"/>
        </w:trPr>
        <w:tc>
          <w:tcPr>
            <w:tcW w:w="2024" w:type="dxa"/>
          </w:tcPr>
          <w:p w14:paraId="7974FCEF"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Total cash-inflow</w:t>
            </w:r>
          </w:p>
        </w:tc>
        <w:tc>
          <w:tcPr>
            <w:tcW w:w="1366" w:type="dxa"/>
          </w:tcPr>
          <w:p w14:paraId="18185D67"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50,000</w:t>
            </w:r>
          </w:p>
        </w:tc>
        <w:tc>
          <w:tcPr>
            <w:tcW w:w="1366" w:type="dxa"/>
          </w:tcPr>
          <w:p w14:paraId="79C40691"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50,000</w:t>
            </w:r>
          </w:p>
        </w:tc>
        <w:tc>
          <w:tcPr>
            <w:tcW w:w="1366" w:type="dxa"/>
          </w:tcPr>
          <w:p w14:paraId="703CD3D2"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50,000</w:t>
            </w:r>
          </w:p>
        </w:tc>
        <w:tc>
          <w:tcPr>
            <w:tcW w:w="1366" w:type="dxa"/>
          </w:tcPr>
          <w:p w14:paraId="689715E6"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50,000</w:t>
            </w:r>
          </w:p>
        </w:tc>
        <w:tc>
          <w:tcPr>
            <w:tcW w:w="1366" w:type="dxa"/>
          </w:tcPr>
          <w:p w14:paraId="07300714"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50,000</w:t>
            </w:r>
          </w:p>
        </w:tc>
        <w:tc>
          <w:tcPr>
            <w:tcW w:w="1366" w:type="dxa"/>
          </w:tcPr>
          <w:p w14:paraId="588C3AAB"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50,000</w:t>
            </w:r>
          </w:p>
        </w:tc>
      </w:tr>
      <w:tr w:rsidR="00A91002" w:rsidRPr="00290BC9" w14:paraId="658807FF" w14:textId="77777777" w:rsidTr="0064477C">
        <w:trPr>
          <w:trHeight w:val="193"/>
        </w:trPr>
        <w:tc>
          <w:tcPr>
            <w:tcW w:w="10220" w:type="dxa"/>
            <w:gridSpan w:val="7"/>
          </w:tcPr>
          <w:p w14:paraId="0301578A" w14:textId="77777777" w:rsidR="008A7889" w:rsidRPr="00290BC9" w:rsidRDefault="006228B2" w:rsidP="000A7A1F">
            <w:pPr>
              <w:spacing w:line="480" w:lineRule="auto"/>
              <w:jc w:val="center"/>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Cash outflow from the business</w:t>
            </w:r>
          </w:p>
        </w:tc>
      </w:tr>
      <w:tr w:rsidR="00A91002" w:rsidRPr="00290BC9" w14:paraId="539EDA76" w14:textId="77777777" w:rsidTr="0064477C">
        <w:trPr>
          <w:trHeight w:val="193"/>
        </w:trPr>
        <w:tc>
          <w:tcPr>
            <w:tcW w:w="2024" w:type="dxa"/>
          </w:tcPr>
          <w:p w14:paraId="2EA7AAB1"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Costs of operation</w:t>
            </w:r>
          </w:p>
        </w:tc>
        <w:tc>
          <w:tcPr>
            <w:tcW w:w="1366" w:type="dxa"/>
          </w:tcPr>
          <w:p w14:paraId="714C05BD"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25,000</w:t>
            </w:r>
          </w:p>
        </w:tc>
        <w:tc>
          <w:tcPr>
            <w:tcW w:w="1366" w:type="dxa"/>
          </w:tcPr>
          <w:p w14:paraId="0C8521C5"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w:t>
            </w:r>
          </w:p>
        </w:tc>
        <w:tc>
          <w:tcPr>
            <w:tcW w:w="1366" w:type="dxa"/>
          </w:tcPr>
          <w:p w14:paraId="6A6D2AA7"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w:t>
            </w:r>
          </w:p>
        </w:tc>
        <w:tc>
          <w:tcPr>
            <w:tcW w:w="1366" w:type="dxa"/>
          </w:tcPr>
          <w:p w14:paraId="790A2953"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w:t>
            </w:r>
          </w:p>
        </w:tc>
        <w:tc>
          <w:tcPr>
            <w:tcW w:w="1366" w:type="dxa"/>
          </w:tcPr>
          <w:p w14:paraId="15E03B22"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w:t>
            </w:r>
          </w:p>
        </w:tc>
        <w:tc>
          <w:tcPr>
            <w:tcW w:w="1366" w:type="dxa"/>
          </w:tcPr>
          <w:p w14:paraId="56494312"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w:t>
            </w:r>
          </w:p>
        </w:tc>
      </w:tr>
      <w:tr w:rsidR="00A91002" w:rsidRPr="00290BC9" w14:paraId="7BA5143F" w14:textId="77777777" w:rsidTr="0064477C">
        <w:trPr>
          <w:trHeight w:val="193"/>
        </w:trPr>
        <w:tc>
          <w:tcPr>
            <w:tcW w:w="2024" w:type="dxa"/>
          </w:tcPr>
          <w:p w14:paraId="102FC14E"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Costs of personnel</w:t>
            </w:r>
          </w:p>
        </w:tc>
        <w:tc>
          <w:tcPr>
            <w:tcW w:w="1366" w:type="dxa"/>
          </w:tcPr>
          <w:p w14:paraId="1317780C"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20,000</w:t>
            </w:r>
          </w:p>
        </w:tc>
        <w:tc>
          <w:tcPr>
            <w:tcW w:w="1366" w:type="dxa"/>
          </w:tcPr>
          <w:p w14:paraId="06652C5F"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20,000</w:t>
            </w:r>
          </w:p>
        </w:tc>
        <w:tc>
          <w:tcPr>
            <w:tcW w:w="1366" w:type="dxa"/>
          </w:tcPr>
          <w:p w14:paraId="7263DAFA"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20,000</w:t>
            </w:r>
          </w:p>
        </w:tc>
        <w:tc>
          <w:tcPr>
            <w:tcW w:w="1366" w:type="dxa"/>
          </w:tcPr>
          <w:p w14:paraId="7BD497F0"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20,000</w:t>
            </w:r>
          </w:p>
        </w:tc>
        <w:tc>
          <w:tcPr>
            <w:tcW w:w="1366" w:type="dxa"/>
          </w:tcPr>
          <w:p w14:paraId="25D5BA6A"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20,000</w:t>
            </w:r>
          </w:p>
        </w:tc>
        <w:tc>
          <w:tcPr>
            <w:tcW w:w="1366" w:type="dxa"/>
          </w:tcPr>
          <w:p w14:paraId="135D4176"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20,000</w:t>
            </w:r>
          </w:p>
        </w:tc>
      </w:tr>
      <w:tr w:rsidR="00A91002" w:rsidRPr="00290BC9" w14:paraId="3AB9A04C" w14:textId="77777777" w:rsidTr="0064477C">
        <w:trPr>
          <w:trHeight w:val="193"/>
        </w:trPr>
        <w:tc>
          <w:tcPr>
            <w:tcW w:w="2024" w:type="dxa"/>
          </w:tcPr>
          <w:p w14:paraId="0706A090"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Cost on marketing </w:t>
            </w:r>
          </w:p>
        </w:tc>
        <w:tc>
          <w:tcPr>
            <w:tcW w:w="1366" w:type="dxa"/>
          </w:tcPr>
          <w:p w14:paraId="244A688A"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10,000</w:t>
            </w:r>
          </w:p>
        </w:tc>
        <w:tc>
          <w:tcPr>
            <w:tcW w:w="1366" w:type="dxa"/>
          </w:tcPr>
          <w:p w14:paraId="559940C3"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10,000</w:t>
            </w:r>
          </w:p>
        </w:tc>
        <w:tc>
          <w:tcPr>
            <w:tcW w:w="1366" w:type="dxa"/>
          </w:tcPr>
          <w:p w14:paraId="73564F61"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10,000</w:t>
            </w:r>
          </w:p>
        </w:tc>
        <w:tc>
          <w:tcPr>
            <w:tcW w:w="1366" w:type="dxa"/>
          </w:tcPr>
          <w:p w14:paraId="51303493"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10,000</w:t>
            </w:r>
          </w:p>
        </w:tc>
        <w:tc>
          <w:tcPr>
            <w:tcW w:w="1366" w:type="dxa"/>
          </w:tcPr>
          <w:p w14:paraId="415DBA74"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10,000</w:t>
            </w:r>
          </w:p>
        </w:tc>
        <w:tc>
          <w:tcPr>
            <w:tcW w:w="1366" w:type="dxa"/>
          </w:tcPr>
          <w:p w14:paraId="43C6BFD1"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10,000</w:t>
            </w:r>
          </w:p>
        </w:tc>
      </w:tr>
      <w:tr w:rsidR="00A91002" w:rsidRPr="00290BC9" w14:paraId="58A73D49" w14:textId="77777777" w:rsidTr="0064477C">
        <w:trPr>
          <w:trHeight w:val="193"/>
        </w:trPr>
        <w:tc>
          <w:tcPr>
            <w:tcW w:w="2024" w:type="dxa"/>
          </w:tcPr>
          <w:p w14:paraId="7E47689C"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Technological infrastructure </w:t>
            </w:r>
          </w:p>
        </w:tc>
        <w:tc>
          <w:tcPr>
            <w:tcW w:w="1366" w:type="dxa"/>
          </w:tcPr>
          <w:p w14:paraId="1485232F"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15,000</w:t>
            </w:r>
          </w:p>
        </w:tc>
        <w:tc>
          <w:tcPr>
            <w:tcW w:w="1366" w:type="dxa"/>
          </w:tcPr>
          <w:p w14:paraId="52A374F3"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15,000</w:t>
            </w:r>
          </w:p>
        </w:tc>
        <w:tc>
          <w:tcPr>
            <w:tcW w:w="1366" w:type="dxa"/>
          </w:tcPr>
          <w:p w14:paraId="63CA74ED"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0</w:t>
            </w:r>
          </w:p>
        </w:tc>
        <w:tc>
          <w:tcPr>
            <w:tcW w:w="1366" w:type="dxa"/>
          </w:tcPr>
          <w:p w14:paraId="68F4A274"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0</w:t>
            </w:r>
          </w:p>
        </w:tc>
        <w:tc>
          <w:tcPr>
            <w:tcW w:w="1366" w:type="dxa"/>
          </w:tcPr>
          <w:p w14:paraId="0C092DBC"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0</w:t>
            </w:r>
          </w:p>
        </w:tc>
        <w:tc>
          <w:tcPr>
            <w:tcW w:w="1366" w:type="dxa"/>
          </w:tcPr>
          <w:p w14:paraId="572C46DC"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0</w:t>
            </w:r>
          </w:p>
        </w:tc>
      </w:tr>
      <w:tr w:rsidR="00A91002" w:rsidRPr="00290BC9" w14:paraId="0A164F3D" w14:textId="77777777" w:rsidTr="0064477C">
        <w:trPr>
          <w:trHeight w:val="193"/>
        </w:trPr>
        <w:tc>
          <w:tcPr>
            <w:tcW w:w="2024" w:type="dxa"/>
          </w:tcPr>
          <w:p w14:paraId="22E711C8"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Total cash outflow</w:t>
            </w:r>
          </w:p>
        </w:tc>
        <w:tc>
          <w:tcPr>
            <w:tcW w:w="1366" w:type="dxa"/>
          </w:tcPr>
          <w:p w14:paraId="15A1ED97"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70,000</w:t>
            </w:r>
          </w:p>
        </w:tc>
        <w:tc>
          <w:tcPr>
            <w:tcW w:w="1366" w:type="dxa"/>
          </w:tcPr>
          <w:p w14:paraId="00247BB9"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50,000</w:t>
            </w:r>
          </w:p>
        </w:tc>
        <w:tc>
          <w:tcPr>
            <w:tcW w:w="1366" w:type="dxa"/>
          </w:tcPr>
          <w:p w14:paraId="12AB0EB9"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35,000</w:t>
            </w:r>
          </w:p>
        </w:tc>
        <w:tc>
          <w:tcPr>
            <w:tcW w:w="1366" w:type="dxa"/>
          </w:tcPr>
          <w:p w14:paraId="4760909F"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35,000</w:t>
            </w:r>
          </w:p>
        </w:tc>
        <w:tc>
          <w:tcPr>
            <w:tcW w:w="1366" w:type="dxa"/>
          </w:tcPr>
          <w:p w14:paraId="5E98FB8F"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35,000</w:t>
            </w:r>
          </w:p>
        </w:tc>
        <w:tc>
          <w:tcPr>
            <w:tcW w:w="1366" w:type="dxa"/>
          </w:tcPr>
          <w:p w14:paraId="2DF77A29"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35,000</w:t>
            </w:r>
          </w:p>
        </w:tc>
      </w:tr>
      <w:tr w:rsidR="00A91002" w:rsidRPr="00290BC9" w14:paraId="084C36B5" w14:textId="77777777" w:rsidTr="0064477C">
        <w:trPr>
          <w:trHeight w:val="193"/>
        </w:trPr>
        <w:tc>
          <w:tcPr>
            <w:tcW w:w="2024" w:type="dxa"/>
          </w:tcPr>
          <w:p w14:paraId="14EA908F"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Net cash flow</w:t>
            </w:r>
          </w:p>
        </w:tc>
        <w:tc>
          <w:tcPr>
            <w:tcW w:w="1366" w:type="dxa"/>
          </w:tcPr>
          <w:p w14:paraId="05B876AC"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-20,000</w:t>
            </w:r>
          </w:p>
        </w:tc>
        <w:tc>
          <w:tcPr>
            <w:tcW w:w="1366" w:type="dxa"/>
          </w:tcPr>
          <w:p w14:paraId="10AD6B38"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0</w:t>
            </w:r>
          </w:p>
        </w:tc>
        <w:tc>
          <w:tcPr>
            <w:tcW w:w="1366" w:type="dxa"/>
          </w:tcPr>
          <w:p w14:paraId="67F708CD"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15,000</w:t>
            </w:r>
          </w:p>
        </w:tc>
        <w:tc>
          <w:tcPr>
            <w:tcW w:w="1366" w:type="dxa"/>
          </w:tcPr>
          <w:p w14:paraId="0B1988ED"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15,000</w:t>
            </w:r>
          </w:p>
        </w:tc>
        <w:tc>
          <w:tcPr>
            <w:tcW w:w="1366" w:type="dxa"/>
          </w:tcPr>
          <w:p w14:paraId="6DA6A783"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15,000</w:t>
            </w:r>
          </w:p>
        </w:tc>
        <w:tc>
          <w:tcPr>
            <w:tcW w:w="1366" w:type="dxa"/>
          </w:tcPr>
          <w:p w14:paraId="2D754E5E" w14:textId="77777777" w:rsidR="008A7889" w:rsidRPr="00290BC9" w:rsidRDefault="006228B2" w:rsidP="000A7A1F">
            <w:pPr>
              <w:spacing w:line="480" w:lineRule="auto"/>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15,000</w:t>
            </w:r>
          </w:p>
        </w:tc>
      </w:tr>
      <w:tr w:rsidR="00A91002" w:rsidRPr="00290BC9" w14:paraId="461A8554" w14:textId="77777777" w:rsidTr="0064477C">
        <w:trPr>
          <w:trHeight w:val="1195"/>
        </w:trPr>
        <w:tc>
          <w:tcPr>
            <w:tcW w:w="2024" w:type="dxa"/>
          </w:tcPr>
          <w:p w14:paraId="6EDB66F6"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Ending balance</w:t>
            </w:r>
          </w:p>
        </w:tc>
        <w:tc>
          <w:tcPr>
            <w:tcW w:w="1366" w:type="dxa"/>
          </w:tcPr>
          <w:p w14:paraId="7209E7D2"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180,000</w:t>
            </w:r>
          </w:p>
        </w:tc>
        <w:tc>
          <w:tcPr>
            <w:tcW w:w="1366" w:type="dxa"/>
          </w:tcPr>
          <w:p w14:paraId="010F5842"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180,000</w:t>
            </w:r>
          </w:p>
        </w:tc>
        <w:tc>
          <w:tcPr>
            <w:tcW w:w="1366" w:type="dxa"/>
          </w:tcPr>
          <w:p w14:paraId="44B97DEB"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295,000</w:t>
            </w:r>
          </w:p>
        </w:tc>
        <w:tc>
          <w:tcPr>
            <w:tcW w:w="1366" w:type="dxa"/>
          </w:tcPr>
          <w:p w14:paraId="1B208514"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310,000</w:t>
            </w:r>
          </w:p>
        </w:tc>
        <w:tc>
          <w:tcPr>
            <w:tcW w:w="1366" w:type="dxa"/>
          </w:tcPr>
          <w:p w14:paraId="499E1400"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325,000</w:t>
            </w:r>
          </w:p>
        </w:tc>
        <w:tc>
          <w:tcPr>
            <w:tcW w:w="1366" w:type="dxa"/>
          </w:tcPr>
          <w:p w14:paraId="507225A2" w14:textId="77777777" w:rsidR="008A7889" w:rsidRPr="00290BC9" w:rsidRDefault="006228B2" w:rsidP="000A7A1F">
            <w:pPr>
              <w:spacing w:line="480" w:lineRule="auto"/>
              <w:rPr>
                <w:rFonts w:ascii="Times New Roman" w:hAnsi="Times New Roman" w:cs="Times New Roman"/>
                <w:i/>
                <w:color w:val="000000" w:themeColor="text1"/>
                <w:sz w:val="24"/>
                <w:szCs w:val="24"/>
                <w:shd w:val="clear" w:color="auto" w:fill="FFFFFF"/>
                <w:lang w:val="en-GB"/>
              </w:rPr>
            </w:pPr>
            <w:r w:rsidRPr="00290BC9">
              <w:rPr>
                <w:rFonts w:ascii="Times New Roman" w:hAnsi="Times New Roman" w:cs="Times New Roman"/>
                <w:i/>
                <w:color w:val="000000" w:themeColor="text1"/>
                <w:sz w:val="24"/>
                <w:szCs w:val="24"/>
                <w:shd w:val="clear" w:color="auto" w:fill="FFFFFF"/>
                <w:lang w:val="en-GB"/>
              </w:rPr>
              <w:t>340,000</w:t>
            </w:r>
          </w:p>
        </w:tc>
      </w:tr>
    </w:tbl>
    <w:p w14:paraId="0279BA51" w14:textId="77777777" w:rsidR="00136E47" w:rsidRPr="00290BC9" w:rsidRDefault="00136E47" w:rsidP="000A7A1F">
      <w:pPr>
        <w:spacing w:after="0" w:line="480" w:lineRule="auto"/>
        <w:rPr>
          <w:rFonts w:ascii="Times New Roman" w:hAnsi="Times New Roman" w:cs="Times New Roman"/>
          <w:color w:val="000000" w:themeColor="text1"/>
          <w:sz w:val="24"/>
          <w:szCs w:val="24"/>
          <w:shd w:val="clear" w:color="auto" w:fill="FFFFFF"/>
          <w:lang w:val="en-GB"/>
        </w:rPr>
      </w:pPr>
    </w:p>
    <w:p w14:paraId="12ED5DE4" w14:textId="77777777" w:rsidR="000E27C0" w:rsidRPr="00290BC9" w:rsidRDefault="006228B2" w:rsidP="0065659E">
      <w:pPr>
        <w:pStyle w:val="Heading1"/>
        <w:spacing w:before="0" w:line="480" w:lineRule="auto"/>
        <w:jc w:val="center"/>
        <w:rPr>
          <w:rFonts w:ascii="Times New Roman" w:hAnsi="Times New Roman" w:cs="Times New Roman"/>
          <w:b w:val="0"/>
          <w:color w:val="000000" w:themeColor="text1"/>
          <w:sz w:val="24"/>
          <w:szCs w:val="24"/>
          <w:shd w:val="clear" w:color="auto" w:fill="FFFFFF"/>
          <w:lang w:val="en-GB"/>
        </w:rPr>
      </w:pPr>
      <w:bookmarkStart w:id="18" w:name="_Toc175204861"/>
      <w:r w:rsidRPr="00290BC9">
        <w:rPr>
          <w:rFonts w:ascii="Times New Roman" w:hAnsi="Times New Roman" w:cs="Times New Roman"/>
          <w:b w:val="0"/>
          <w:color w:val="000000" w:themeColor="text1"/>
          <w:sz w:val="24"/>
          <w:szCs w:val="24"/>
          <w:shd w:val="clear" w:color="auto" w:fill="FFFFFF"/>
          <w:lang w:val="en-GB"/>
        </w:rPr>
        <w:t>SUMMARY</w:t>
      </w:r>
      <w:bookmarkEnd w:id="18"/>
    </w:p>
    <w:p w14:paraId="3737AA9B" w14:textId="484F5898" w:rsidR="00B120DD" w:rsidRPr="00290BC9" w:rsidRDefault="006228B2" w:rsidP="000A7A1F">
      <w:pPr>
        <w:spacing w:after="0" w:line="480" w:lineRule="auto"/>
        <w:ind w:firstLine="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The business plan for Spark Company expounds on its strategy and plan for operations as an AI automation agency. The exploration of its future cash flow and financial statement reveals that it will be a leader in the market because it will offer high-quality and customi</w:t>
      </w:r>
      <w:r w:rsidR="005249E3">
        <w:rPr>
          <w:rFonts w:ascii="Times New Roman" w:hAnsi="Times New Roman" w:cs="Times New Roman"/>
          <w:color w:val="000000" w:themeColor="text1"/>
          <w:sz w:val="24"/>
          <w:szCs w:val="24"/>
          <w:shd w:val="clear" w:color="auto" w:fill="FFFFFF"/>
          <w:lang w:val="en-GB"/>
        </w:rPr>
        <w:t>s</w:t>
      </w:r>
      <w:r w:rsidRPr="00290BC9">
        <w:rPr>
          <w:rFonts w:ascii="Times New Roman" w:hAnsi="Times New Roman" w:cs="Times New Roman"/>
          <w:color w:val="000000" w:themeColor="text1"/>
          <w:sz w:val="24"/>
          <w:szCs w:val="24"/>
          <w:shd w:val="clear" w:color="auto" w:fill="FFFFFF"/>
          <w:lang w:val="en-GB"/>
        </w:rPr>
        <w:t xml:space="preserve">ed solutions for the unique needs of consumers. The well-elaborative business model, clear marketing concepts, and strong management team of experts will succeed in the competitive market.  The company emphasizes tailored solutions, exceptional support to customers, and competitive </w:t>
      </w:r>
      <w:r w:rsidRPr="00290BC9">
        <w:rPr>
          <w:rFonts w:ascii="Times New Roman" w:hAnsi="Times New Roman" w:cs="Times New Roman"/>
          <w:color w:val="000000" w:themeColor="text1"/>
          <w:sz w:val="24"/>
          <w:szCs w:val="24"/>
          <w:shd w:val="clear" w:color="auto" w:fill="FFFFFF"/>
          <w:lang w:val="en-GB"/>
        </w:rPr>
        <w:lastRenderedPageBreak/>
        <w:t xml:space="preserve">pricing to differentiate it from the competitors which will enable it to ensure financial stability and establish well in the market. </w:t>
      </w:r>
    </w:p>
    <w:p w14:paraId="6D98BE51" w14:textId="77777777" w:rsidR="00B120DD" w:rsidRPr="00290BC9" w:rsidRDefault="00B120DD" w:rsidP="000A7A1F">
      <w:pPr>
        <w:spacing w:after="0" w:line="480" w:lineRule="auto"/>
        <w:rPr>
          <w:rFonts w:ascii="Times New Roman" w:hAnsi="Times New Roman" w:cs="Times New Roman"/>
          <w:color w:val="000000" w:themeColor="text1"/>
          <w:sz w:val="24"/>
          <w:szCs w:val="24"/>
          <w:shd w:val="clear" w:color="auto" w:fill="FFFFFF"/>
          <w:lang w:val="en-GB"/>
        </w:rPr>
      </w:pPr>
    </w:p>
    <w:p w14:paraId="17CA2A9B" w14:textId="77777777" w:rsidR="000A7A1F" w:rsidRPr="00290BC9" w:rsidRDefault="000A7A1F" w:rsidP="000A7A1F">
      <w:pPr>
        <w:spacing w:after="0" w:line="480" w:lineRule="auto"/>
        <w:rPr>
          <w:rFonts w:ascii="Times New Roman" w:hAnsi="Times New Roman" w:cs="Times New Roman"/>
          <w:color w:val="000000" w:themeColor="text1"/>
          <w:sz w:val="24"/>
          <w:szCs w:val="24"/>
          <w:shd w:val="clear" w:color="auto" w:fill="FFFFFF"/>
          <w:lang w:val="en-GB"/>
        </w:rPr>
      </w:pPr>
    </w:p>
    <w:p w14:paraId="41D1357B"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11FD79DE"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4438E661"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55EB01EF"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33B620D7"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6D16AAF9"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19AA0E9E"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2BFF7620"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02638258"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3E8C1FD8"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20AE6BF4"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5E7028E2"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0FDD5D9E" w14:textId="77777777" w:rsidR="00081153" w:rsidRPr="00290BC9" w:rsidRDefault="00081153" w:rsidP="000A7A1F">
      <w:pPr>
        <w:spacing w:after="0" w:line="480" w:lineRule="auto"/>
        <w:rPr>
          <w:rFonts w:ascii="Times New Roman" w:hAnsi="Times New Roman" w:cs="Times New Roman"/>
          <w:color w:val="000000" w:themeColor="text1"/>
          <w:sz w:val="24"/>
          <w:szCs w:val="24"/>
          <w:shd w:val="clear" w:color="auto" w:fill="FFFFFF"/>
          <w:lang w:val="en-GB"/>
        </w:rPr>
      </w:pPr>
    </w:p>
    <w:p w14:paraId="3A5D1F03" w14:textId="77777777" w:rsidR="00DC5A67" w:rsidRPr="00290BC9" w:rsidRDefault="00DC5A67" w:rsidP="000A7A1F">
      <w:pPr>
        <w:spacing w:after="0" w:line="480" w:lineRule="auto"/>
        <w:rPr>
          <w:rFonts w:ascii="Times New Roman" w:hAnsi="Times New Roman" w:cs="Times New Roman"/>
          <w:color w:val="000000" w:themeColor="text1"/>
          <w:sz w:val="24"/>
          <w:szCs w:val="24"/>
          <w:shd w:val="clear" w:color="auto" w:fill="FFFFFF"/>
          <w:lang w:val="en-GB"/>
        </w:rPr>
      </w:pPr>
    </w:p>
    <w:p w14:paraId="217B7ACD" w14:textId="77777777" w:rsidR="00DC5A67" w:rsidRPr="00290BC9" w:rsidRDefault="00DC5A67" w:rsidP="000A7A1F">
      <w:pPr>
        <w:spacing w:after="0" w:line="480" w:lineRule="auto"/>
        <w:rPr>
          <w:rFonts w:ascii="Times New Roman" w:hAnsi="Times New Roman" w:cs="Times New Roman"/>
          <w:color w:val="000000" w:themeColor="text1"/>
          <w:sz w:val="24"/>
          <w:szCs w:val="24"/>
          <w:shd w:val="clear" w:color="auto" w:fill="FFFFFF"/>
          <w:lang w:val="en-GB"/>
        </w:rPr>
      </w:pPr>
    </w:p>
    <w:p w14:paraId="1922D39B" w14:textId="77777777" w:rsidR="00DC5A67" w:rsidRPr="00290BC9" w:rsidRDefault="00DC5A67" w:rsidP="000A7A1F">
      <w:pPr>
        <w:spacing w:after="0" w:line="480" w:lineRule="auto"/>
        <w:rPr>
          <w:rFonts w:ascii="Times New Roman" w:hAnsi="Times New Roman" w:cs="Times New Roman"/>
          <w:color w:val="000000" w:themeColor="text1"/>
          <w:sz w:val="24"/>
          <w:szCs w:val="24"/>
          <w:shd w:val="clear" w:color="auto" w:fill="FFFFFF"/>
          <w:lang w:val="en-GB"/>
        </w:rPr>
      </w:pPr>
    </w:p>
    <w:p w14:paraId="681C9F92" w14:textId="77777777" w:rsidR="00DC5A67" w:rsidRPr="00290BC9" w:rsidRDefault="00DC5A67" w:rsidP="000A7A1F">
      <w:pPr>
        <w:spacing w:after="0" w:line="480" w:lineRule="auto"/>
        <w:rPr>
          <w:rFonts w:ascii="Times New Roman" w:hAnsi="Times New Roman" w:cs="Times New Roman"/>
          <w:color w:val="000000" w:themeColor="text1"/>
          <w:sz w:val="24"/>
          <w:szCs w:val="24"/>
          <w:shd w:val="clear" w:color="auto" w:fill="FFFFFF"/>
          <w:lang w:val="en-GB"/>
        </w:rPr>
      </w:pPr>
    </w:p>
    <w:p w14:paraId="2D22A212" w14:textId="77777777" w:rsidR="00DC5A67" w:rsidRPr="00290BC9" w:rsidRDefault="00DC5A67" w:rsidP="000A7A1F">
      <w:pPr>
        <w:spacing w:after="0" w:line="480" w:lineRule="auto"/>
        <w:rPr>
          <w:rFonts w:ascii="Times New Roman" w:hAnsi="Times New Roman" w:cs="Times New Roman"/>
          <w:color w:val="000000" w:themeColor="text1"/>
          <w:sz w:val="24"/>
          <w:szCs w:val="24"/>
          <w:shd w:val="clear" w:color="auto" w:fill="FFFFFF"/>
          <w:lang w:val="en-GB"/>
        </w:rPr>
      </w:pPr>
    </w:p>
    <w:p w14:paraId="24B053F3" w14:textId="77777777" w:rsidR="000E27C0" w:rsidRPr="00290BC9" w:rsidRDefault="006228B2" w:rsidP="0065659E">
      <w:pPr>
        <w:pStyle w:val="Heading1"/>
        <w:spacing w:before="0" w:line="480" w:lineRule="auto"/>
        <w:jc w:val="center"/>
        <w:rPr>
          <w:rFonts w:ascii="Times New Roman" w:hAnsi="Times New Roman" w:cs="Times New Roman"/>
          <w:b w:val="0"/>
          <w:color w:val="000000" w:themeColor="text1"/>
          <w:sz w:val="24"/>
          <w:szCs w:val="24"/>
          <w:shd w:val="clear" w:color="auto" w:fill="FFFFFF"/>
          <w:lang w:val="en-GB"/>
        </w:rPr>
      </w:pPr>
      <w:bookmarkStart w:id="19" w:name="_Toc175204862"/>
      <w:r w:rsidRPr="00290BC9">
        <w:rPr>
          <w:rFonts w:ascii="Times New Roman" w:hAnsi="Times New Roman" w:cs="Times New Roman"/>
          <w:b w:val="0"/>
          <w:color w:val="000000" w:themeColor="text1"/>
          <w:sz w:val="24"/>
          <w:szCs w:val="24"/>
          <w:shd w:val="clear" w:color="auto" w:fill="FFFFFF"/>
          <w:lang w:val="en-GB"/>
        </w:rPr>
        <w:lastRenderedPageBreak/>
        <w:t>Reference List</w:t>
      </w:r>
      <w:bookmarkEnd w:id="19"/>
    </w:p>
    <w:p w14:paraId="1B9148BA" w14:textId="77777777" w:rsidR="00611CC1" w:rsidRPr="00290BC9" w:rsidRDefault="00611CC1" w:rsidP="000A7A1F">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Asghar, N., Khattak, A., Danish, M.H., Bokhari, I.H. and Waris, M., 2023. Managerial skills, technology adaptation, and firm performance: Mediating role of process innovation and product innovation. </w:t>
      </w:r>
      <w:r w:rsidRPr="00290BC9">
        <w:rPr>
          <w:rFonts w:ascii="Times New Roman" w:hAnsi="Times New Roman" w:cs="Times New Roman"/>
          <w:i/>
          <w:iCs/>
          <w:color w:val="000000" w:themeColor="text1"/>
          <w:sz w:val="24"/>
          <w:szCs w:val="24"/>
          <w:shd w:val="clear" w:color="auto" w:fill="FFFFFF"/>
          <w:lang w:val="en-GB"/>
        </w:rPr>
        <w:t>Cogent Business &amp; Management</w:t>
      </w:r>
      <w:r w:rsidRPr="00290BC9">
        <w:rPr>
          <w:rFonts w:ascii="Times New Roman" w:hAnsi="Times New Roman" w:cs="Times New Roman"/>
          <w:color w:val="000000" w:themeColor="text1"/>
          <w:sz w:val="24"/>
          <w:szCs w:val="24"/>
          <w:shd w:val="clear" w:color="auto" w:fill="FFFFFF"/>
          <w:lang w:val="en-GB"/>
        </w:rPr>
        <w:t>, </w:t>
      </w:r>
      <w:r w:rsidRPr="00290BC9">
        <w:rPr>
          <w:rFonts w:ascii="Times New Roman" w:hAnsi="Times New Roman" w:cs="Times New Roman"/>
          <w:i/>
          <w:iCs/>
          <w:color w:val="000000" w:themeColor="text1"/>
          <w:sz w:val="24"/>
          <w:szCs w:val="24"/>
          <w:shd w:val="clear" w:color="auto" w:fill="FFFFFF"/>
          <w:lang w:val="en-GB"/>
        </w:rPr>
        <w:t>10</w:t>
      </w:r>
      <w:r w:rsidRPr="00290BC9">
        <w:rPr>
          <w:rFonts w:ascii="Times New Roman" w:hAnsi="Times New Roman" w:cs="Times New Roman"/>
          <w:color w:val="000000" w:themeColor="text1"/>
          <w:sz w:val="24"/>
          <w:szCs w:val="24"/>
          <w:shd w:val="clear" w:color="auto" w:fill="FFFFFF"/>
          <w:lang w:val="en-GB"/>
        </w:rPr>
        <w:t xml:space="preserve">(3), p.2281485. Available at &lt; </w:t>
      </w:r>
      <w:hyperlink r:id="rId9" w:history="1">
        <w:r w:rsidRPr="00290BC9">
          <w:rPr>
            <w:rStyle w:val="Hyperlink"/>
            <w:rFonts w:ascii="Times New Roman" w:hAnsi="Times New Roman" w:cs="Times New Roman"/>
            <w:color w:val="000000" w:themeColor="text1"/>
            <w:sz w:val="24"/>
            <w:szCs w:val="24"/>
            <w:shd w:val="clear" w:color="auto" w:fill="FFFFFF"/>
            <w:lang w:val="en-GB"/>
          </w:rPr>
          <w:t>https://www.tandfonline.com/doi/pdf/10.1080/23311975.2023.2281485</w:t>
        </w:r>
      </w:hyperlink>
      <w:r w:rsidRPr="00290BC9">
        <w:rPr>
          <w:rFonts w:ascii="Times New Roman" w:hAnsi="Times New Roman" w:cs="Times New Roman"/>
          <w:color w:val="000000" w:themeColor="text1"/>
          <w:sz w:val="24"/>
          <w:szCs w:val="24"/>
          <w:shd w:val="clear" w:color="auto" w:fill="FFFFFF"/>
          <w:lang w:val="en-GB"/>
        </w:rPr>
        <w:t xml:space="preserve"> &gt;. [Accessed 09 August 2024]. </w:t>
      </w:r>
    </w:p>
    <w:p w14:paraId="2F9FCAEF" w14:textId="77777777" w:rsidR="00611CC1" w:rsidRPr="00290BC9" w:rsidRDefault="00611CC1" w:rsidP="000A7A1F">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Barringer, B.R. and Ireland, R.D., 2012. Successfully launching new ventures.</w:t>
      </w:r>
    </w:p>
    <w:p w14:paraId="2038F19E" w14:textId="77777777" w:rsidR="00611CC1" w:rsidRPr="00290BC9" w:rsidRDefault="00611CC1" w:rsidP="000A7A1F">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Mariotti, S. and Glackin, C., 2013. </w:t>
      </w:r>
      <w:r w:rsidRPr="00290BC9">
        <w:rPr>
          <w:rFonts w:ascii="Times New Roman" w:hAnsi="Times New Roman" w:cs="Times New Roman"/>
          <w:i/>
          <w:iCs/>
          <w:color w:val="000000" w:themeColor="text1"/>
          <w:sz w:val="24"/>
          <w:szCs w:val="24"/>
          <w:shd w:val="clear" w:color="auto" w:fill="FFFFFF"/>
          <w:lang w:val="en-GB"/>
        </w:rPr>
        <w:t>Entrepreneurship: Starting and operating a small business</w:t>
      </w:r>
      <w:r w:rsidRPr="00290BC9">
        <w:rPr>
          <w:rFonts w:ascii="Times New Roman" w:hAnsi="Times New Roman" w:cs="Times New Roman"/>
          <w:color w:val="000000" w:themeColor="text1"/>
          <w:sz w:val="24"/>
          <w:szCs w:val="24"/>
          <w:shd w:val="clear" w:color="auto" w:fill="FFFFFF"/>
          <w:lang w:val="en-GB"/>
        </w:rPr>
        <w:t>. Upper Saddle River, NJ: Pearson Prentice Hall.</w:t>
      </w:r>
    </w:p>
    <w:p w14:paraId="4399F61E" w14:textId="77777777" w:rsidR="00611CC1" w:rsidRPr="00290BC9" w:rsidRDefault="00611CC1" w:rsidP="000A7A1F">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 xml:space="preserve">Pesic, M.A., Milic, V.J. and Stankovic, J., 2013. Application of VRIO framework for </w:t>
      </w:r>
      <w:proofErr w:type="spellStart"/>
      <w:r w:rsidRPr="00290BC9">
        <w:rPr>
          <w:rFonts w:ascii="Times New Roman" w:hAnsi="Times New Roman" w:cs="Times New Roman"/>
          <w:color w:val="000000" w:themeColor="text1"/>
          <w:sz w:val="24"/>
          <w:szCs w:val="24"/>
          <w:shd w:val="clear" w:color="auto" w:fill="FFFFFF"/>
          <w:lang w:val="en-GB"/>
        </w:rPr>
        <w:t>analyzing</w:t>
      </w:r>
      <w:proofErr w:type="spellEnd"/>
      <w:r w:rsidRPr="00290BC9">
        <w:rPr>
          <w:rFonts w:ascii="Times New Roman" w:hAnsi="Times New Roman" w:cs="Times New Roman"/>
          <w:color w:val="000000" w:themeColor="text1"/>
          <w:sz w:val="24"/>
          <w:szCs w:val="24"/>
          <w:shd w:val="clear" w:color="auto" w:fill="FFFFFF"/>
          <w:lang w:val="en-GB"/>
        </w:rPr>
        <w:t xml:space="preserve"> human resources’ role in providing competitive advantage. </w:t>
      </w:r>
      <w:r w:rsidRPr="00290BC9">
        <w:rPr>
          <w:rFonts w:ascii="Times New Roman" w:hAnsi="Times New Roman" w:cs="Times New Roman"/>
          <w:i/>
          <w:iCs/>
          <w:color w:val="000000" w:themeColor="text1"/>
          <w:sz w:val="24"/>
          <w:szCs w:val="24"/>
          <w:shd w:val="clear" w:color="auto" w:fill="FFFFFF"/>
          <w:lang w:val="en-GB"/>
        </w:rPr>
        <w:t>Tourism &amp; Management Studies</w:t>
      </w:r>
      <w:r w:rsidRPr="00290BC9">
        <w:rPr>
          <w:rFonts w:ascii="Times New Roman" w:hAnsi="Times New Roman" w:cs="Times New Roman"/>
          <w:color w:val="000000" w:themeColor="text1"/>
          <w:sz w:val="24"/>
          <w:szCs w:val="24"/>
          <w:shd w:val="clear" w:color="auto" w:fill="FFFFFF"/>
          <w:lang w:val="en-GB"/>
        </w:rPr>
        <w:t xml:space="preserve">, (2), pp.575-586. Available at &lt; </w:t>
      </w:r>
      <w:hyperlink r:id="rId10" w:history="1">
        <w:r w:rsidRPr="00290BC9">
          <w:rPr>
            <w:rStyle w:val="Hyperlink"/>
            <w:rFonts w:ascii="Times New Roman" w:hAnsi="Times New Roman" w:cs="Times New Roman"/>
            <w:color w:val="000000" w:themeColor="text1"/>
            <w:sz w:val="24"/>
            <w:szCs w:val="24"/>
            <w:shd w:val="clear" w:color="auto" w:fill="FFFFFF"/>
            <w:lang w:val="en-GB"/>
          </w:rPr>
          <w:t>http://agora.edu.es/descarga/articulo/4788945.pdf</w:t>
        </w:r>
      </w:hyperlink>
      <w:r w:rsidRPr="00290BC9">
        <w:rPr>
          <w:rFonts w:ascii="Times New Roman" w:hAnsi="Times New Roman" w:cs="Times New Roman"/>
          <w:color w:val="000000" w:themeColor="text1"/>
          <w:sz w:val="24"/>
          <w:szCs w:val="24"/>
          <w:shd w:val="clear" w:color="auto" w:fill="FFFFFF"/>
          <w:lang w:val="en-GB"/>
        </w:rPr>
        <w:t xml:space="preserve"> &gt;. [Accessed 09 August 2024]. </w:t>
      </w:r>
    </w:p>
    <w:p w14:paraId="0483ADD3" w14:textId="77777777" w:rsidR="00611CC1" w:rsidRPr="00290BC9" w:rsidRDefault="00611CC1" w:rsidP="000A7A1F">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t>Porter, M., 1980. Porter’s Five Forces Model. </w:t>
      </w:r>
      <w:r w:rsidRPr="00290BC9">
        <w:rPr>
          <w:rFonts w:ascii="Times New Roman" w:hAnsi="Times New Roman" w:cs="Times New Roman"/>
          <w:i/>
          <w:iCs/>
          <w:color w:val="000000" w:themeColor="text1"/>
          <w:sz w:val="24"/>
          <w:szCs w:val="24"/>
          <w:shd w:val="clear" w:color="auto" w:fill="FFFFFF"/>
          <w:lang w:val="en-GB"/>
        </w:rPr>
        <w:t>Techniques for Analysing Industries and Competitors</w:t>
      </w:r>
      <w:r w:rsidRPr="00290BC9">
        <w:rPr>
          <w:rFonts w:ascii="Times New Roman" w:hAnsi="Times New Roman" w:cs="Times New Roman"/>
          <w:color w:val="000000" w:themeColor="text1"/>
          <w:sz w:val="24"/>
          <w:szCs w:val="24"/>
          <w:shd w:val="clear" w:color="auto" w:fill="FFFFFF"/>
          <w:lang w:val="en-GB"/>
        </w:rPr>
        <w:t>.</w:t>
      </w:r>
    </w:p>
    <w:p w14:paraId="4AB031B9" w14:textId="77777777" w:rsidR="00611CC1" w:rsidRPr="00290BC9" w:rsidRDefault="00611CC1" w:rsidP="000A7A1F">
      <w:pPr>
        <w:spacing w:after="0" w:line="480" w:lineRule="auto"/>
        <w:ind w:left="720" w:hanging="720"/>
        <w:rPr>
          <w:rFonts w:ascii="Times New Roman" w:hAnsi="Times New Roman" w:cs="Times New Roman"/>
          <w:color w:val="000000" w:themeColor="text1"/>
          <w:sz w:val="24"/>
          <w:szCs w:val="24"/>
          <w:shd w:val="clear" w:color="auto" w:fill="FFFFFF"/>
          <w:lang w:val="en-GB"/>
        </w:rPr>
      </w:pPr>
      <w:proofErr w:type="spellStart"/>
      <w:r w:rsidRPr="00290BC9">
        <w:rPr>
          <w:rFonts w:ascii="Times New Roman" w:hAnsi="Times New Roman" w:cs="Times New Roman"/>
          <w:color w:val="000000" w:themeColor="text1"/>
          <w:sz w:val="24"/>
          <w:szCs w:val="24"/>
          <w:shd w:val="clear" w:color="auto" w:fill="FFFFFF"/>
          <w:lang w:val="en-GB"/>
        </w:rPr>
        <w:t>Putkinen</w:t>
      </w:r>
      <w:proofErr w:type="spellEnd"/>
      <w:r w:rsidRPr="00290BC9">
        <w:rPr>
          <w:rFonts w:ascii="Times New Roman" w:hAnsi="Times New Roman" w:cs="Times New Roman"/>
          <w:color w:val="000000" w:themeColor="text1"/>
          <w:sz w:val="24"/>
          <w:szCs w:val="24"/>
          <w:shd w:val="clear" w:color="auto" w:fill="FFFFFF"/>
          <w:lang w:val="en-GB"/>
        </w:rPr>
        <w:t>, L., 2014. </w:t>
      </w:r>
      <w:r w:rsidRPr="00290BC9">
        <w:rPr>
          <w:rFonts w:ascii="Times New Roman" w:hAnsi="Times New Roman" w:cs="Times New Roman"/>
          <w:i/>
          <w:iCs/>
          <w:color w:val="000000" w:themeColor="text1"/>
          <w:sz w:val="24"/>
          <w:szCs w:val="24"/>
          <w:shd w:val="clear" w:color="auto" w:fill="FFFFFF"/>
          <w:lang w:val="en-GB"/>
        </w:rPr>
        <w:t>Marketing automation as a catalyst for business transformation in the B2B sector qualitative study</w:t>
      </w:r>
      <w:r w:rsidRPr="00290BC9">
        <w:rPr>
          <w:rFonts w:ascii="Times New Roman" w:hAnsi="Times New Roman" w:cs="Times New Roman"/>
          <w:color w:val="000000" w:themeColor="text1"/>
          <w:sz w:val="24"/>
          <w:szCs w:val="24"/>
          <w:shd w:val="clear" w:color="auto" w:fill="FFFFFF"/>
          <w:lang w:val="en-GB"/>
        </w:rPr>
        <w:t> (</w:t>
      </w:r>
      <w:proofErr w:type="gramStart"/>
      <w:r w:rsidRPr="00290BC9">
        <w:rPr>
          <w:rFonts w:ascii="Times New Roman" w:hAnsi="Times New Roman" w:cs="Times New Roman"/>
          <w:color w:val="000000" w:themeColor="text1"/>
          <w:sz w:val="24"/>
          <w:szCs w:val="24"/>
          <w:shd w:val="clear" w:color="auto" w:fill="FFFFFF"/>
          <w:lang w:val="en-GB"/>
        </w:rPr>
        <w:t>Master's</w:t>
      </w:r>
      <w:proofErr w:type="gramEnd"/>
      <w:r w:rsidRPr="00290BC9">
        <w:rPr>
          <w:rFonts w:ascii="Times New Roman" w:hAnsi="Times New Roman" w:cs="Times New Roman"/>
          <w:color w:val="000000" w:themeColor="text1"/>
          <w:sz w:val="24"/>
          <w:szCs w:val="24"/>
          <w:shd w:val="clear" w:color="auto" w:fill="FFFFFF"/>
          <w:lang w:val="en-GB"/>
        </w:rPr>
        <w:t xml:space="preserve"> thesis). Available at &lt; </w:t>
      </w:r>
      <w:hyperlink r:id="rId11" w:history="1">
        <w:r w:rsidRPr="00290BC9">
          <w:rPr>
            <w:rStyle w:val="Hyperlink"/>
            <w:rFonts w:ascii="Times New Roman" w:hAnsi="Times New Roman" w:cs="Times New Roman"/>
            <w:color w:val="000000" w:themeColor="text1"/>
            <w:sz w:val="24"/>
            <w:szCs w:val="24"/>
            <w:shd w:val="clear" w:color="auto" w:fill="FFFFFF"/>
            <w:lang w:val="en-GB"/>
          </w:rPr>
          <w:t>https://aaltodoc.aalto.fi/server/api/core/bitstreams/99a24156-4673-4e08-bca1-158cfcc86cd3/content</w:t>
        </w:r>
      </w:hyperlink>
      <w:r w:rsidRPr="00290BC9">
        <w:rPr>
          <w:rFonts w:ascii="Times New Roman" w:hAnsi="Times New Roman" w:cs="Times New Roman"/>
          <w:color w:val="000000" w:themeColor="text1"/>
          <w:sz w:val="24"/>
          <w:szCs w:val="24"/>
          <w:shd w:val="clear" w:color="auto" w:fill="FFFFFF"/>
          <w:lang w:val="en-GB"/>
        </w:rPr>
        <w:t xml:space="preserve"> &gt;. [Accessed 09 August 2024]. </w:t>
      </w:r>
    </w:p>
    <w:p w14:paraId="64705747" w14:textId="77777777" w:rsidR="00611CC1" w:rsidRPr="00290BC9" w:rsidRDefault="00611CC1" w:rsidP="000A7A1F">
      <w:pPr>
        <w:spacing w:after="0" w:line="480" w:lineRule="auto"/>
        <w:ind w:left="720" w:hanging="720"/>
        <w:rPr>
          <w:rFonts w:ascii="Times New Roman" w:hAnsi="Times New Roman" w:cs="Times New Roman"/>
          <w:color w:val="000000" w:themeColor="text1"/>
          <w:sz w:val="24"/>
          <w:szCs w:val="24"/>
          <w:shd w:val="clear" w:color="auto" w:fill="FFFFFF"/>
          <w:lang w:val="en-GB"/>
        </w:rPr>
      </w:pPr>
      <w:proofErr w:type="spellStart"/>
      <w:r w:rsidRPr="00290BC9">
        <w:rPr>
          <w:rFonts w:ascii="Times New Roman" w:hAnsi="Times New Roman" w:cs="Times New Roman"/>
          <w:color w:val="000000" w:themeColor="text1"/>
          <w:sz w:val="24"/>
          <w:szCs w:val="24"/>
          <w:shd w:val="clear" w:color="auto" w:fill="FFFFFF"/>
          <w:lang w:val="en-GB"/>
        </w:rPr>
        <w:t>Watermeyer</w:t>
      </w:r>
      <w:proofErr w:type="spellEnd"/>
      <w:r w:rsidRPr="00290BC9">
        <w:rPr>
          <w:rFonts w:ascii="Times New Roman" w:hAnsi="Times New Roman" w:cs="Times New Roman"/>
          <w:color w:val="000000" w:themeColor="text1"/>
          <w:sz w:val="24"/>
          <w:szCs w:val="24"/>
          <w:shd w:val="clear" w:color="auto" w:fill="FFFFFF"/>
          <w:lang w:val="en-GB"/>
        </w:rPr>
        <w:t>, R., Phipps, L., Lanclos, D. and Knight, C., 2024. Generative AI and the Automating of Academia. </w:t>
      </w:r>
      <w:proofErr w:type="spellStart"/>
      <w:r w:rsidRPr="00290BC9">
        <w:rPr>
          <w:rFonts w:ascii="Times New Roman" w:hAnsi="Times New Roman" w:cs="Times New Roman"/>
          <w:i/>
          <w:iCs/>
          <w:color w:val="000000" w:themeColor="text1"/>
          <w:sz w:val="24"/>
          <w:szCs w:val="24"/>
          <w:shd w:val="clear" w:color="auto" w:fill="FFFFFF"/>
          <w:lang w:val="en-GB"/>
        </w:rPr>
        <w:t>Postdigital</w:t>
      </w:r>
      <w:proofErr w:type="spellEnd"/>
      <w:r w:rsidRPr="00290BC9">
        <w:rPr>
          <w:rFonts w:ascii="Times New Roman" w:hAnsi="Times New Roman" w:cs="Times New Roman"/>
          <w:i/>
          <w:iCs/>
          <w:color w:val="000000" w:themeColor="text1"/>
          <w:sz w:val="24"/>
          <w:szCs w:val="24"/>
          <w:shd w:val="clear" w:color="auto" w:fill="FFFFFF"/>
          <w:lang w:val="en-GB"/>
        </w:rPr>
        <w:t xml:space="preserve"> Science and Education</w:t>
      </w:r>
      <w:r w:rsidRPr="00290BC9">
        <w:rPr>
          <w:rFonts w:ascii="Times New Roman" w:hAnsi="Times New Roman" w:cs="Times New Roman"/>
          <w:color w:val="000000" w:themeColor="text1"/>
          <w:sz w:val="24"/>
          <w:szCs w:val="24"/>
          <w:shd w:val="clear" w:color="auto" w:fill="FFFFFF"/>
          <w:lang w:val="en-GB"/>
        </w:rPr>
        <w:t>, </w:t>
      </w:r>
      <w:r w:rsidRPr="00290BC9">
        <w:rPr>
          <w:rFonts w:ascii="Times New Roman" w:hAnsi="Times New Roman" w:cs="Times New Roman"/>
          <w:i/>
          <w:iCs/>
          <w:color w:val="000000" w:themeColor="text1"/>
          <w:sz w:val="24"/>
          <w:szCs w:val="24"/>
          <w:shd w:val="clear" w:color="auto" w:fill="FFFFFF"/>
          <w:lang w:val="en-GB"/>
        </w:rPr>
        <w:t>6</w:t>
      </w:r>
      <w:r w:rsidRPr="00290BC9">
        <w:rPr>
          <w:rFonts w:ascii="Times New Roman" w:hAnsi="Times New Roman" w:cs="Times New Roman"/>
          <w:color w:val="000000" w:themeColor="text1"/>
          <w:sz w:val="24"/>
          <w:szCs w:val="24"/>
          <w:shd w:val="clear" w:color="auto" w:fill="FFFFFF"/>
          <w:lang w:val="en-GB"/>
        </w:rPr>
        <w:t xml:space="preserve">(2), pp.446-466. Available at &lt; </w:t>
      </w:r>
      <w:hyperlink r:id="rId12" w:history="1">
        <w:r w:rsidRPr="00290BC9">
          <w:rPr>
            <w:rStyle w:val="Hyperlink"/>
            <w:rFonts w:ascii="Times New Roman" w:hAnsi="Times New Roman" w:cs="Times New Roman"/>
            <w:color w:val="000000" w:themeColor="text1"/>
            <w:sz w:val="24"/>
            <w:szCs w:val="24"/>
            <w:shd w:val="clear" w:color="auto" w:fill="FFFFFF"/>
            <w:lang w:val="en-GB"/>
          </w:rPr>
          <w:t>https://link.springer.com/content/pdf/10.1007/s42438-023-00440-6.pdf</w:t>
        </w:r>
      </w:hyperlink>
      <w:r w:rsidRPr="00290BC9">
        <w:rPr>
          <w:rFonts w:ascii="Times New Roman" w:hAnsi="Times New Roman" w:cs="Times New Roman"/>
          <w:color w:val="000000" w:themeColor="text1"/>
          <w:sz w:val="24"/>
          <w:szCs w:val="24"/>
          <w:shd w:val="clear" w:color="auto" w:fill="FFFFFF"/>
          <w:lang w:val="en-GB"/>
        </w:rPr>
        <w:t xml:space="preserve"> &gt;. [Accessed 09 August 2024].</w:t>
      </w:r>
    </w:p>
    <w:p w14:paraId="44D12D2A" w14:textId="77777777" w:rsidR="00611CC1" w:rsidRPr="00290BC9" w:rsidRDefault="00611CC1" w:rsidP="000A7A1F">
      <w:pPr>
        <w:spacing w:after="0" w:line="480" w:lineRule="auto"/>
        <w:ind w:left="720" w:hanging="720"/>
        <w:rPr>
          <w:rFonts w:ascii="Times New Roman" w:hAnsi="Times New Roman" w:cs="Times New Roman"/>
          <w:color w:val="000000" w:themeColor="text1"/>
          <w:sz w:val="24"/>
          <w:szCs w:val="24"/>
          <w:shd w:val="clear" w:color="auto" w:fill="FFFFFF"/>
          <w:lang w:val="en-GB"/>
        </w:rPr>
      </w:pPr>
      <w:r w:rsidRPr="00290BC9">
        <w:rPr>
          <w:rFonts w:ascii="Times New Roman" w:hAnsi="Times New Roman" w:cs="Times New Roman"/>
          <w:color w:val="000000" w:themeColor="text1"/>
          <w:sz w:val="24"/>
          <w:szCs w:val="24"/>
          <w:shd w:val="clear" w:color="auto" w:fill="FFFFFF"/>
          <w:lang w:val="en-GB"/>
        </w:rPr>
        <w:lastRenderedPageBreak/>
        <w:t>Xu, Y., Liu, X., Cao, X., Huang, C., Liu, E., Qian, S., Liu, X., Wu, Y., Dong, F., Qiu, C.W. and Qiu, J., 2021. Artificial intelligence: A powerful paradigm for scientific research. </w:t>
      </w:r>
      <w:r w:rsidRPr="00290BC9">
        <w:rPr>
          <w:rFonts w:ascii="Times New Roman" w:hAnsi="Times New Roman" w:cs="Times New Roman"/>
          <w:i/>
          <w:iCs/>
          <w:color w:val="000000" w:themeColor="text1"/>
          <w:sz w:val="24"/>
          <w:szCs w:val="24"/>
          <w:shd w:val="clear" w:color="auto" w:fill="FFFFFF"/>
          <w:lang w:val="en-GB"/>
        </w:rPr>
        <w:t>The Innovation</w:t>
      </w:r>
      <w:r w:rsidRPr="00290BC9">
        <w:rPr>
          <w:rFonts w:ascii="Times New Roman" w:hAnsi="Times New Roman" w:cs="Times New Roman"/>
          <w:color w:val="000000" w:themeColor="text1"/>
          <w:sz w:val="24"/>
          <w:szCs w:val="24"/>
          <w:shd w:val="clear" w:color="auto" w:fill="FFFFFF"/>
          <w:lang w:val="en-GB"/>
        </w:rPr>
        <w:t>, </w:t>
      </w:r>
      <w:r w:rsidRPr="00290BC9">
        <w:rPr>
          <w:rFonts w:ascii="Times New Roman" w:hAnsi="Times New Roman" w:cs="Times New Roman"/>
          <w:i/>
          <w:iCs/>
          <w:color w:val="000000" w:themeColor="text1"/>
          <w:sz w:val="24"/>
          <w:szCs w:val="24"/>
          <w:shd w:val="clear" w:color="auto" w:fill="FFFFFF"/>
          <w:lang w:val="en-GB"/>
        </w:rPr>
        <w:t>2</w:t>
      </w:r>
      <w:r w:rsidRPr="00290BC9">
        <w:rPr>
          <w:rFonts w:ascii="Times New Roman" w:hAnsi="Times New Roman" w:cs="Times New Roman"/>
          <w:color w:val="000000" w:themeColor="text1"/>
          <w:sz w:val="24"/>
          <w:szCs w:val="24"/>
          <w:shd w:val="clear" w:color="auto" w:fill="FFFFFF"/>
          <w:lang w:val="en-GB"/>
        </w:rPr>
        <w:t xml:space="preserve">(4). Available at &lt; </w:t>
      </w:r>
      <w:hyperlink r:id="rId13" w:history="1">
        <w:r w:rsidRPr="00290BC9">
          <w:rPr>
            <w:rStyle w:val="Hyperlink"/>
            <w:rFonts w:ascii="Times New Roman" w:hAnsi="Times New Roman" w:cs="Times New Roman"/>
            <w:color w:val="000000" w:themeColor="text1"/>
            <w:sz w:val="24"/>
            <w:szCs w:val="24"/>
            <w:shd w:val="clear" w:color="auto" w:fill="FFFFFF"/>
            <w:lang w:val="en-GB"/>
          </w:rPr>
          <w:t>https://www.cell.com/the-innovation/pdf/S2666-6758(21)00104-1.pdf</w:t>
        </w:r>
      </w:hyperlink>
      <w:r w:rsidRPr="00290BC9">
        <w:rPr>
          <w:rFonts w:ascii="Times New Roman" w:hAnsi="Times New Roman" w:cs="Times New Roman"/>
          <w:color w:val="000000" w:themeColor="text1"/>
          <w:sz w:val="24"/>
          <w:szCs w:val="24"/>
          <w:shd w:val="clear" w:color="auto" w:fill="FFFFFF"/>
          <w:lang w:val="en-GB"/>
        </w:rPr>
        <w:t xml:space="preserve"> &gt;. [Accessed 09 August 2024]. </w:t>
      </w:r>
    </w:p>
    <w:p w14:paraId="27BE6D17" w14:textId="77777777" w:rsidR="003C40CB" w:rsidRPr="00290BC9" w:rsidRDefault="003C40CB" w:rsidP="000A7A1F">
      <w:pPr>
        <w:spacing w:after="0" w:line="480" w:lineRule="auto"/>
        <w:rPr>
          <w:rFonts w:ascii="Times New Roman" w:hAnsi="Times New Roman" w:cs="Times New Roman"/>
          <w:color w:val="000000" w:themeColor="text1"/>
          <w:sz w:val="24"/>
          <w:szCs w:val="24"/>
          <w:shd w:val="clear" w:color="auto" w:fill="FFFFFF"/>
          <w:lang w:val="en-GB"/>
        </w:rPr>
      </w:pPr>
    </w:p>
    <w:p w14:paraId="4F6BD41C" w14:textId="77777777" w:rsidR="00CE3962" w:rsidRPr="00290BC9" w:rsidRDefault="00CE3962" w:rsidP="000A7A1F">
      <w:pPr>
        <w:tabs>
          <w:tab w:val="left" w:pos="1493"/>
        </w:tabs>
        <w:spacing w:after="0" w:line="480" w:lineRule="auto"/>
        <w:rPr>
          <w:rFonts w:ascii="Times New Roman" w:hAnsi="Times New Roman" w:cs="Times New Roman"/>
          <w:color w:val="000000" w:themeColor="text1"/>
          <w:sz w:val="24"/>
          <w:szCs w:val="24"/>
          <w:lang w:val="en-GB"/>
        </w:rPr>
      </w:pPr>
    </w:p>
    <w:p w14:paraId="76B51E52" w14:textId="77777777" w:rsidR="00CE3962" w:rsidRPr="00290BC9" w:rsidRDefault="00CE3962" w:rsidP="000A7A1F">
      <w:pPr>
        <w:tabs>
          <w:tab w:val="left" w:pos="1493"/>
        </w:tabs>
        <w:spacing w:after="0" w:line="480" w:lineRule="auto"/>
        <w:rPr>
          <w:rFonts w:ascii="Times New Roman" w:hAnsi="Times New Roman" w:cs="Times New Roman"/>
          <w:color w:val="000000" w:themeColor="text1"/>
          <w:sz w:val="24"/>
          <w:szCs w:val="24"/>
          <w:lang w:val="en-GB"/>
        </w:rPr>
      </w:pPr>
    </w:p>
    <w:p w14:paraId="1D591C10" w14:textId="77777777" w:rsidR="00CE3962" w:rsidRPr="00290BC9" w:rsidRDefault="00CE3962" w:rsidP="000A7A1F">
      <w:pPr>
        <w:tabs>
          <w:tab w:val="left" w:pos="1493"/>
        </w:tabs>
        <w:spacing w:after="0" w:line="480" w:lineRule="auto"/>
        <w:rPr>
          <w:rFonts w:ascii="Times New Roman" w:hAnsi="Times New Roman" w:cs="Times New Roman"/>
          <w:color w:val="000000" w:themeColor="text1"/>
          <w:sz w:val="24"/>
          <w:szCs w:val="24"/>
          <w:lang w:val="en-GB"/>
        </w:rPr>
      </w:pPr>
    </w:p>
    <w:sectPr w:rsidR="00CE3962" w:rsidRPr="00290BC9">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CF4FB0" w14:textId="77777777" w:rsidR="009F0A16" w:rsidRDefault="009F0A16">
      <w:pPr>
        <w:spacing w:after="0" w:line="240" w:lineRule="auto"/>
      </w:pPr>
      <w:r>
        <w:separator/>
      </w:r>
    </w:p>
  </w:endnote>
  <w:endnote w:type="continuationSeparator" w:id="0">
    <w:p w14:paraId="4DC67D1A" w14:textId="77777777" w:rsidR="009F0A16" w:rsidRDefault="009F0A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47A8DD" w14:textId="77777777" w:rsidR="009F0A16" w:rsidRDefault="009F0A16">
      <w:pPr>
        <w:spacing w:after="0" w:line="240" w:lineRule="auto"/>
      </w:pPr>
      <w:r>
        <w:separator/>
      </w:r>
    </w:p>
  </w:footnote>
  <w:footnote w:type="continuationSeparator" w:id="0">
    <w:p w14:paraId="736739BF" w14:textId="77777777" w:rsidR="009F0A16" w:rsidRDefault="009F0A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11EB74" w14:textId="77777777" w:rsidR="006D6CE2" w:rsidRPr="00355ED8" w:rsidRDefault="006228B2" w:rsidP="00355ED8">
    <w:pPr>
      <w:pStyle w:val="Header"/>
      <w:spacing w:line="480" w:lineRule="auto"/>
      <w:jc w:val="right"/>
      <w:rPr>
        <w:rFonts w:ascii="Times New Roman" w:hAnsi="Times New Roman" w:cs="Times New Roman"/>
        <w:sz w:val="24"/>
        <w:szCs w:val="24"/>
      </w:rPr>
    </w:pPr>
    <w:r w:rsidRPr="00355ED8">
      <w:rPr>
        <w:rFonts w:ascii="Times New Roman" w:hAnsi="Times New Roman" w:cs="Times New Roman"/>
        <w:sz w:val="24"/>
        <w:szCs w:val="24"/>
      </w:rPr>
      <w:t xml:space="preserve">Spark Company </w:t>
    </w:r>
    <w:sdt>
      <w:sdtPr>
        <w:rPr>
          <w:rFonts w:ascii="Times New Roman" w:hAnsi="Times New Roman" w:cs="Times New Roman"/>
          <w:sz w:val="24"/>
          <w:szCs w:val="24"/>
        </w:rPr>
        <w:id w:val="-1279793082"/>
        <w:docPartObj>
          <w:docPartGallery w:val="Page Numbers (Top of Page)"/>
          <w:docPartUnique/>
        </w:docPartObj>
      </w:sdtPr>
      <w:sdtEndPr>
        <w:rPr>
          <w:noProof/>
        </w:rPr>
      </w:sdtEndPr>
      <w:sdtContent>
        <w:r w:rsidRPr="00355ED8">
          <w:rPr>
            <w:rFonts w:ascii="Times New Roman" w:hAnsi="Times New Roman" w:cs="Times New Roman"/>
            <w:sz w:val="24"/>
            <w:szCs w:val="24"/>
          </w:rPr>
          <w:fldChar w:fldCharType="begin"/>
        </w:r>
        <w:r w:rsidRPr="00355ED8">
          <w:rPr>
            <w:rFonts w:ascii="Times New Roman" w:hAnsi="Times New Roman" w:cs="Times New Roman"/>
            <w:sz w:val="24"/>
            <w:szCs w:val="24"/>
          </w:rPr>
          <w:instrText xml:space="preserve"> PAGE   \* MERGEFORMAT </w:instrText>
        </w:r>
        <w:r w:rsidRPr="00355ED8">
          <w:rPr>
            <w:rFonts w:ascii="Times New Roman" w:hAnsi="Times New Roman" w:cs="Times New Roman"/>
            <w:sz w:val="24"/>
            <w:szCs w:val="24"/>
          </w:rPr>
          <w:fldChar w:fldCharType="separate"/>
        </w:r>
        <w:r w:rsidR="00950145">
          <w:rPr>
            <w:rFonts w:ascii="Times New Roman" w:hAnsi="Times New Roman" w:cs="Times New Roman"/>
            <w:noProof/>
            <w:sz w:val="24"/>
            <w:szCs w:val="24"/>
          </w:rPr>
          <w:t>3</w:t>
        </w:r>
        <w:r w:rsidRPr="00355ED8">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A3F780CE"/>
    <w:multiLevelType w:val="hybridMultilevel"/>
    <w:tmpl w:val="082BE9ED"/>
    <w:lvl w:ilvl="0" w:tplc="60FE6A68">
      <w:start w:val="1"/>
      <w:numFmt w:val="decimal"/>
      <w:lvlText w:val=""/>
      <w:lvlJc w:val="left"/>
    </w:lvl>
    <w:lvl w:ilvl="1" w:tplc="7E7E1B68">
      <w:numFmt w:val="decimal"/>
      <w:lvlText w:val=""/>
      <w:lvlJc w:val="left"/>
    </w:lvl>
    <w:lvl w:ilvl="2" w:tplc="E496D282">
      <w:numFmt w:val="decimal"/>
      <w:lvlText w:val=""/>
      <w:lvlJc w:val="left"/>
    </w:lvl>
    <w:lvl w:ilvl="3" w:tplc="6A34AAB2">
      <w:numFmt w:val="decimal"/>
      <w:lvlText w:val=""/>
      <w:lvlJc w:val="left"/>
    </w:lvl>
    <w:lvl w:ilvl="4" w:tplc="22E61292">
      <w:numFmt w:val="decimal"/>
      <w:lvlText w:val=""/>
      <w:lvlJc w:val="left"/>
    </w:lvl>
    <w:lvl w:ilvl="5" w:tplc="AE68396C">
      <w:numFmt w:val="decimal"/>
      <w:lvlText w:val=""/>
      <w:lvlJc w:val="left"/>
    </w:lvl>
    <w:lvl w:ilvl="6" w:tplc="36FCAA42">
      <w:numFmt w:val="decimal"/>
      <w:lvlText w:val=""/>
      <w:lvlJc w:val="left"/>
    </w:lvl>
    <w:lvl w:ilvl="7" w:tplc="4CCCA7D2">
      <w:numFmt w:val="decimal"/>
      <w:lvlText w:val=""/>
      <w:lvlJc w:val="left"/>
    </w:lvl>
    <w:lvl w:ilvl="8" w:tplc="8DAA5FA4">
      <w:numFmt w:val="decimal"/>
      <w:lvlText w:val=""/>
      <w:lvlJc w:val="left"/>
    </w:lvl>
  </w:abstractNum>
  <w:abstractNum w:abstractNumId="1" w15:restartNumberingAfterBreak="0">
    <w:nsid w:val="0263444A"/>
    <w:multiLevelType w:val="hybridMultilevel"/>
    <w:tmpl w:val="1BCE2530"/>
    <w:lvl w:ilvl="0" w:tplc="3E965B9A">
      <w:start w:val="1"/>
      <w:numFmt w:val="upperLetter"/>
      <w:lvlText w:val="%1."/>
      <w:lvlJc w:val="left"/>
      <w:pPr>
        <w:ind w:left="720" w:hanging="360"/>
      </w:pPr>
      <w:rPr>
        <w:rFonts w:hint="default"/>
      </w:rPr>
    </w:lvl>
    <w:lvl w:ilvl="1" w:tplc="969C7DD2" w:tentative="1">
      <w:start w:val="1"/>
      <w:numFmt w:val="lowerLetter"/>
      <w:lvlText w:val="%2."/>
      <w:lvlJc w:val="left"/>
      <w:pPr>
        <w:ind w:left="1440" w:hanging="360"/>
      </w:pPr>
    </w:lvl>
    <w:lvl w:ilvl="2" w:tplc="49C449FE" w:tentative="1">
      <w:start w:val="1"/>
      <w:numFmt w:val="lowerRoman"/>
      <w:lvlText w:val="%3."/>
      <w:lvlJc w:val="right"/>
      <w:pPr>
        <w:ind w:left="2160" w:hanging="180"/>
      </w:pPr>
    </w:lvl>
    <w:lvl w:ilvl="3" w:tplc="E418FF5C" w:tentative="1">
      <w:start w:val="1"/>
      <w:numFmt w:val="decimal"/>
      <w:lvlText w:val="%4."/>
      <w:lvlJc w:val="left"/>
      <w:pPr>
        <w:ind w:left="2880" w:hanging="360"/>
      </w:pPr>
    </w:lvl>
    <w:lvl w:ilvl="4" w:tplc="0108E852" w:tentative="1">
      <w:start w:val="1"/>
      <w:numFmt w:val="lowerLetter"/>
      <w:lvlText w:val="%5."/>
      <w:lvlJc w:val="left"/>
      <w:pPr>
        <w:ind w:left="3600" w:hanging="360"/>
      </w:pPr>
    </w:lvl>
    <w:lvl w:ilvl="5" w:tplc="12C2EDFA" w:tentative="1">
      <w:start w:val="1"/>
      <w:numFmt w:val="lowerRoman"/>
      <w:lvlText w:val="%6."/>
      <w:lvlJc w:val="right"/>
      <w:pPr>
        <w:ind w:left="4320" w:hanging="180"/>
      </w:pPr>
    </w:lvl>
    <w:lvl w:ilvl="6" w:tplc="356CCFAE" w:tentative="1">
      <w:start w:val="1"/>
      <w:numFmt w:val="decimal"/>
      <w:lvlText w:val="%7."/>
      <w:lvlJc w:val="left"/>
      <w:pPr>
        <w:ind w:left="5040" w:hanging="360"/>
      </w:pPr>
    </w:lvl>
    <w:lvl w:ilvl="7" w:tplc="E7F40FA8" w:tentative="1">
      <w:start w:val="1"/>
      <w:numFmt w:val="lowerLetter"/>
      <w:lvlText w:val="%8."/>
      <w:lvlJc w:val="left"/>
      <w:pPr>
        <w:ind w:left="5760" w:hanging="360"/>
      </w:pPr>
    </w:lvl>
    <w:lvl w:ilvl="8" w:tplc="F1E0CB54" w:tentative="1">
      <w:start w:val="1"/>
      <w:numFmt w:val="lowerRoman"/>
      <w:lvlText w:val="%9."/>
      <w:lvlJc w:val="right"/>
      <w:pPr>
        <w:ind w:left="6480" w:hanging="180"/>
      </w:pPr>
    </w:lvl>
  </w:abstractNum>
  <w:abstractNum w:abstractNumId="2" w15:restartNumberingAfterBreak="0">
    <w:nsid w:val="03DA707A"/>
    <w:multiLevelType w:val="hybridMultilevel"/>
    <w:tmpl w:val="9334C5CE"/>
    <w:lvl w:ilvl="0" w:tplc="F82EC266">
      <w:start w:val="1"/>
      <w:numFmt w:val="bullet"/>
      <w:lvlText w:val="•"/>
      <w:lvlJc w:val="left"/>
      <w:pPr>
        <w:tabs>
          <w:tab w:val="num" w:pos="720"/>
        </w:tabs>
        <w:ind w:left="720" w:hanging="360"/>
      </w:pPr>
      <w:rPr>
        <w:rFonts w:ascii="Arial" w:hAnsi="Arial" w:hint="default"/>
      </w:rPr>
    </w:lvl>
    <w:lvl w:ilvl="1" w:tplc="768C5026">
      <w:start w:val="1"/>
      <w:numFmt w:val="bullet"/>
      <w:lvlText w:val="•"/>
      <w:lvlJc w:val="left"/>
      <w:pPr>
        <w:tabs>
          <w:tab w:val="num" w:pos="1440"/>
        </w:tabs>
        <w:ind w:left="1440" w:hanging="360"/>
      </w:pPr>
      <w:rPr>
        <w:rFonts w:ascii="Arial" w:hAnsi="Arial" w:hint="default"/>
      </w:rPr>
    </w:lvl>
    <w:lvl w:ilvl="2" w:tplc="3E9A185C" w:tentative="1">
      <w:start w:val="1"/>
      <w:numFmt w:val="bullet"/>
      <w:lvlText w:val="•"/>
      <w:lvlJc w:val="left"/>
      <w:pPr>
        <w:tabs>
          <w:tab w:val="num" w:pos="2160"/>
        </w:tabs>
        <w:ind w:left="2160" w:hanging="360"/>
      </w:pPr>
      <w:rPr>
        <w:rFonts w:ascii="Arial" w:hAnsi="Arial" w:hint="default"/>
      </w:rPr>
    </w:lvl>
    <w:lvl w:ilvl="3" w:tplc="C736D7CC" w:tentative="1">
      <w:start w:val="1"/>
      <w:numFmt w:val="bullet"/>
      <w:lvlText w:val="•"/>
      <w:lvlJc w:val="left"/>
      <w:pPr>
        <w:tabs>
          <w:tab w:val="num" w:pos="2880"/>
        </w:tabs>
        <w:ind w:left="2880" w:hanging="360"/>
      </w:pPr>
      <w:rPr>
        <w:rFonts w:ascii="Arial" w:hAnsi="Arial" w:hint="default"/>
      </w:rPr>
    </w:lvl>
    <w:lvl w:ilvl="4" w:tplc="27E4B2CC" w:tentative="1">
      <w:start w:val="1"/>
      <w:numFmt w:val="bullet"/>
      <w:lvlText w:val="•"/>
      <w:lvlJc w:val="left"/>
      <w:pPr>
        <w:tabs>
          <w:tab w:val="num" w:pos="3600"/>
        </w:tabs>
        <w:ind w:left="3600" w:hanging="360"/>
      </w:pPr>
      <w:rPr>
        <w:rFonts w:ascii="Arial" w:hAnsi="Arial" w:hint="default"/>
      </w:rPr>
    </w:lvl>
    <w:lvl w:ilvl="5" w:tplc="ACD03B16" w:tentative="1">
      <w:start w:val="1"/>
      <w:numFmt w:val="bullet"/>
      <w:lvlText w:val="•"/>
      <w:lvlJc w:val="left"/>
      <w:pPr>
        <w:tabs>
          <w:tab w:val="num" w:pos="4320"/>
        </w:tabs>
        <w:ind w:left="4320" w:hanging="360"/>
      </w:pPr>
      <w:rPr>
        <w:rFonts w:ascii="Arial" w:hAnsi="Arial" w:hint="default"/>
      </w:rPr>
    </w:lvl>
    <w:lvl w:ilvl="6" w:tplc="4CCC9214" w:tentative="1">
      <w:start w:val="1"/>
      <w:numFmt w:val="bullet"/>
      <w:lvlText w:val="•"/>
      <w:lvlJc w:val="left"/>
      <w:pPr>
        <w:tabs>
          <w:tab w:val="num" w:pos="5040"/>
        </w:tabs>
        <w:ind w:left="5040" w:hanging="360"/>
      </w:pPr>
      <w:rPr>
        <w:rFonts w:ascii="Arial" w:hAnsi="Arial" w:hint="default"/>
      </w:rPr>
    </w:lvl>
    <w:lvl w:ilvl="7" w:tplc="8A02E732" w:tentative="1">
      <w:start w:val="1"/>
      <w:numFmt w:val="bullet"/>
      <w:lvlText w:val="•"/>
      <w:lvlJc w:val="left"/>
      <w:pPr>
        <w:tabs>
          <w:tab w:val="num" w:pos="5760"/>
        </w:tabs>
        <w:ind w:left="5760" w:hanging="360"/>
      </w:pPr>
      <w:rPr>
        <w:rFonts w:ascii="Arial" w:hAnsi="Arial" w:hint="default"/>
      </w:rPr>
    </w:lvl>
    <w:lvl w:ilvl="8" w:tplc="2C1486E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4A30DD7"/>
    <w:multiLevelType w:val="multilevel"/>
    <w:tmpl w:val="25768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FD279B"/>
    <w:multiLevelType w:val="hybridMultilevel"/>
    <w:tmpl w:val="5A04DA1C"/>
    <w:lvl w:ilvl="0" w:tplc="74543F76">
      <w:start w:val="1"/>
      <w:numFmt w:val="bullet"/>
      <w:lvlText w:val="•"/>
      <w:lvlJc w:val="left"/>
      <w:pPr>
        <w:tabs>
          <w:tab w:val="num" w:pos="720"/>
        </w:tabs>
        <w:ind w:left="720" w:hanging="360"/>
      </w:pPr>
      <w:rPr>
        <w:rFonts w:ascii="Arial" w:hAnsi="Arial" w:hint="default"/>
      </w:rPr>
    </w:lvl>
    <w:lvl w:ilvl="1" w:tplc="EEDAC9DC">
      <w:start w:val="1"/>
      <w:numFmt w:val="bullet"/>
      <w:lvlText w:val="•"/>
      <w:lvlJc w:val="left"/>
      <w:pPr>
        <w:tabs>
          <w:tab w:val="num" w:pos="1440"/>
        </w:tabs>
        <w:ind w:left="1440" w:hanging="360"/>
      </w:pPr>
      <w:rPr>
        <w:rFonts w:ascii="Arial" w:hAnsi="Arial" w:hint="default"/>
      </w:rPr>
    </w:lvl>
    <w:lvl w:ilvl="2" w:tplc="76AE8E8E" w:tentative="1">
      <w:start w:val="1"/>
      <w:numFmt w:val="bullet"/>
      <w:lvlText w:val="•"/>
      <w:lvlJc w:val="left"/>
      <w:pPr>
        <w:tabs>
          <w:tab w:val="num" w:pos="2160"/>
        </w:tabs>
        <w:ind w:left="2160" w:hanging="360"/>
      </w:pPr>
      <w:rPr>
        <w:rFonts w:ascii="Arial" w:hAnsi="Arial" w:hint="default"/>
      </w:rPr>
    </w:lvl>
    <w:lvl w:ilvl="3" w:tplc="5A56E7C2" w:tentative="1">
      <w:start w:val="1"/>
      <w:numFmt w:val="bullet"/>
      <w:lvlText w:val="•"/>
      <w:lvlJc w:val="left"/>
      <w:pPr>
        <w:tabs>
          <w:tab w:val="num" w:pos="2880"/>
        </w:tabs>
        <w:ind w:left="2880" w:hanging="360"/>
      </w:pPr>
      <w:rPr>
        <w:rFonts w:ascii="Arial" w:hAnsi="Arial" w:hint="default"/>
      </w:rPr>
    </w:lvl>
    <w:lvl w:ilvl="4" w:tplc="972613B0" w:tentative="1">
      <w:start w:val="1"/>
      <w:numFmt w:val="bullet"/>
      <w:lvlText w:val="•"/>
      <w:lvlJc w:val="left"/>
      <w:pPr>
        <w:tabs>
          <w:tab w:val="num" w:pos="3600"/>
        </w:tabs>
        <w:ind w:left="3600" w:hanging="360"/>
      </w:pPr>
      <w:rPr>
        <w:rFonts w:ascii="Arial" w:hAnsi="Arial" w:hint="default"/>
      </w:rPr>
    </w:lvl>
    <w:lvl w:ilvl="5" w:tplc="8F1CB4A0" w:tentative="1">
      <w:start w:val="1"/>
      <w:numFmt w:val="bullet"/>
      <w:lvlText w:val="•"/>
      <w:lvlJc w:val="left"/>
      <w:pPr>
        <w:tabs>
          <w:tab w:val="num" w:pos="4320"/>
        </w:tabs>
        <w:ind w:left="4320" w:hanging="360"/>
      </w:pPr>
      <w:rPr>
        <w:rFonts w:ascii="Arial" w:hAnsi="Arial" w:hint="default"/>
      </w:rPr>
    </w:lvl>
    <w:lvl w:ilvl="6" w:tplc="CDCE0962" w:tentative="1">
      <w:start w:val="1"/>
      <w:numFmt w:val="bullet"/>
      <w:lvlText w:val="•"/>
      <w:lvlJc w:val="left"/>
      <w:pPr>
        <w:tabs>
          <w:tab w:val="num" w:pos="5040"/>
        </w:tabs>
        <w:ind w:left="5040" w:hanging="360"/>
      </w:pPr>
      <w:rPr>
        <w:rFonts w:ascii="Arial" w:hAnsi="Arial" w:hint="default"/>
      </w:rPr>
    </w:lvl>
    <w:lvl w:ilvl="7" w:tplc="47806A22" w:tentative="1">
      <w:start w:val="1"/>
      <w:numFmt w:val="bullet"/>
      <w:lvlText w:val="•"/>
      <w:lvlJc w:val="left"/>
      <w:pPr>
        <w:tabs>
          <w:tab w:val="num" w:pos="5760"/>
        </w:tabs>
        <w:ind w:left="5760" w:hanging="360"/>
      </w:pPr>
      <w:rPr>
        <w:rFonts w:ascii="Arial" w:hAnsi="Arial" w:hint="default"/>
      </w:rPr>
    </w:lvl>
    <w:lvl w:ilvl="8" w:tplc="28DCD9D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F514762"/>
    <w:multiLevelType w:val="multilevel"/>
    <w:tmpl w:val="60668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7A6A12"/>
    <w:multiLevelType w:val="multilevel"/>
    <w:tmpl w:val="F30CB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C37F4C"/>
    <w:multiLevelType w:val="multilevel"/>
    <w:tmpl w:val="B150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270AFE"/>
    <w:multiLevelType w:val="hybridMultilevel"/>
    <w:tmpl w:val="DCAC697E"/>
    <w:lvl w:ilvl="0" w:tplc="F33CDC5A">
      <w:start w:val="1"/>
      <w:numFmt w:val="bullet"/>
      <w:lvlText w:val="•"/>
      <w:lvlJc w:val="left"/>
      <w:pPr>
        <w:tabs>
          <w:tab w:val="num" w:pos="720"/>
        </w:tabs>
        <w:ind w:left="720" w:hanging="360"/>
      </w:pPr>
      <w:rPr>
        <w:rFonts w:ascii="Arial" w:hAnsi="Arial" w:hint="default"/>
      </w:rPr>
    </w:lvl>
    <w:lvl w:ilvl="1" w:tplc="25CE99EA">
      <w:start w:val="1"/>
      <w:numFmt w:val="bullet"/>
      <w:lvlText w:val="•"/>
      <w:lvlJc w:val="left"/>
      <w:pPr>
        <w:tabs>
          <w:tab w:val="num" w:pos="1440"/>
        </w:tabs>
        <w:ind w:left="1440" w:hanging="360"/>
      </w:pPr>
      <w:rPr>
        <w:rFonts w:ascii="Arial" w:hAnsi="Arial" w:hint="default"/>
      </w:rPr>
    </w:lvl>
    <w:lvl w:ilvl="2" w:tplc="4E50A9AA" w:tentative="1">
      <w:start w:val="1"/>
      <w:numFmt w:val="bullet"/>
      <w:lvlText w:val="•"/>
      <w:lvlJc w:val="left"/>
      <w:pPr>
        <w:tabs>
          <w:tab w:val="num" w:pos="2160"/>
        </w:tabs>
        <w:ind w:left="2160" w:hanging="360"/>
      </w:pPr>
      <w:rPr>
        <w:rFonts w:ascii="Arial" w:hAnsi="Arial" w:hint="default"/>
      </w:rPr>
    </w:lvl>
    <w:lvl w:ilvl="3" w:tplc="93FCB5FE" w:tentative="1">
      <w:start w:val="1"/>
      <w:numFmt w:val="bullet"/>
      <w:lvlText w:val="•"/>
      <w:lvlJc w:val="left"/>
      <w:pPr>
        <w:tabs>
          <w:tab w:val="num" w:pos="2880"/>
        </w:tabs>
        <w:ind w:left="2880" w:hanging="360"/>
      </w:pPr>
      <w:rPr>
        <w:rFonts w:ascii="Arial" w:hAnsi="Arial" w:hint="default"/>
      </w:rPr>
    </w:lvl>
    <w:lvl w:ilvl="4" w:tplc="747AD330" w:tentative="1">
      <w:start w:val="1"/>
      <w:numFmt w:val="bullet"/>
      <w:lvlText w:val="•"/>
      <w:lvlJc w:val="left"/>
      <w:pPr>
        <w:tabs>
          <w:tab w:val="num" w:pos="3600"/>
        </w:tabs>
        <w:ind w:left="3600" w:hanging="360"/>
      </w:pPr>
      <w:rPr>
        <w:rFonts w:ascii="Arial" w:hAnsi="Arial" w:hint="default"/>
      </w:rPr>
    </w:lvl>
    <w:lvl w:ilvl="5" w:tplc="50FE794A" w:tentative="1">
      <w:start w:val="1"/>
      <w:numFmt w:val="bullet"/>
      <w:lvlText w:val="•"/>
      <w:lvlJc w:val="left"/>
      <w:pPr>
        <w:tabs>
          <w:tab w:val="num" w:pos="4320"/>
        </w:tabs>
        <w:ind w:left="4320" w:hanging="360"/>
      </w:pPr>
      <w:rPr>
        <w:rFonts w:ascii="Arial" w:hAnsi="Arial" w:hint="default"/>
      </w:rPr>
    </w:lvl>
    <w:lvl w:ilvl="6" w:tplc="9926C42A" w:tentative="1">
      <w:start w:val="1"/>
      <w:numFmt w:val="bullet"/>
      <w:lvlText w:val="•"/>
      <w:lvlJc w:val="left"/>
      <w:pPr>
        <w:tabs>
          <w:tab w:val="num" w:pos="5040"/>
        </w:tabs>
        <w:ind w:left="5040" w:hanging="360"/>
      </w:pPr>
      <w:rPr>
        <w:rFonts w:ascii="Arial" w:hAnsi="Arial" w:hint="default"/>
      </w:rPr>
    </w:lvl>
    <w:lvl w:ilvl="7" w:tplc="24FC4AE8" w:tentative="1">
      <w:start w:val="1"/>
      <w:numFmt w:val="bullet"/>
      <w:lvlText w:val="•"/>
      <w:lvlJc w:val="left"/>
      <w:pPr>
        <w:tabs>
          <w:tab w:val="num" w:pos="5760"/>
        </w:tabs>
        <w:ind w:left="5760" w:hanging="360"/>
      </w:pPr>
      <w:rPr>
        <w:rFonts w:ascii="Arial" w:hAnsi="Arial" w:hint="default"/>
      </w:rPr>
    </w:lvl>
    <w:lvl w:ilvl="8" w:tplc="F65CE3B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6AB48D7"/>
    <w:multiLevelType w:val="hybridMultilevel"/>
    <w:tmpl w:val="232C9924"/>
    <w:lvl w:ilvl="0" w:tplc="54408B32">
      <w:start w:val="1"/>
      <w:numFmt w:val="bullet"/>
      <w:lvlText w:val="•"/>
      <w:lvlJc w:val="left"/>
      <w:pPr>
        <w:tabs>
          <w:tab w:val="num" w:pos="720"/>
        </w:tabs>
        <w:ind w:left="720" w:hanging="360"/>
      </w:pPr>
      <w:rPr>
        <w:rFonts w:ascii="Arial" w:hAnsi="Arial" w:hint="default"/>
      </w:rPr>
    </w:lvl>
    <w:lvl w:ilvl="1" w:tplc="659A319A">
      <w:start w:val="1"/>
      <w:numFmt w:val="bullet"/>
      <w:lvlText w:val="•"/>
      <w:lvlJc w:val="left"/>
      <w:pPr>
        <w:tabs>
          <w:tab w:val="num" w:pos="1440"/>
        </w:tabs>
        <w:ind w:left="1440" w:hanging="360"/>
      </w:pPr>
      <w:rPr>
        <w:rFonts w:ascii="Arial" w:hAnsi="Arial" w:hint="default"/>
      </w:rPr>
    </w:lvl>
    <w:lvl w:ilvl="2" w:tplc="5DD64254" w:tentative="1">
      <w:start w:val="1"/>
      <w:numFmt w:val="bullet"/>
      <w:lvlText w:val="•"/>
      <w:lvlJc w:val="left"/>
      <w:pPr>
        <w:tabs>
          <w:tab w:val="num" w:pos="2160"/>
        </w:tabs>
        <w:ind w:left="2160" w:hanging="360"/>
      </w:pPr>
      <w:rPr>
        <w:rFonts w:ascii="Arial" w:hAnsi="Arial" w:hint="default"/>
      </w:rPr>
    </w:lvl>
    <w:lvl w:ilvl="3" w:tplc="1D64CB44" w:tentative="1">
      <w:start w:val="1"/>
      <w:numFmt w:val="bullet"/>
      <w:lvlText w:val="•"/>
      <w:lvlJc w:val="left"/>
      <w:pPr>
        <w:tabs>
          <w:tab w:val="num" w:pos="2880"/>
        </w:tabs>
        <w:ind w:left="2880" w:hanging="360"/>
      </w:pPr>
      <w:rPr>
        <w:rFonts w:ascii="Arial" w:hAnsi="Arial" w:hint="default"/>
      </w:rPr>
    </w:lvl>
    <w:lvl w:ilvl="4" w:tplc="85D22E38" w:tentative="1">
      <w:start w:val="1"/>
      <w:numFmt w:val="bullet"/>
      <w:lvlText w:val="•"/>
      <w:lvlJc w:val="left"/>
      <w:pPr>
        <w:tabs>
          <w:tab w:val="num" w:pos="3600"/>
        </w:tabs>
        <w:ind w:left="3600" w:hanging="360"/>
      </w:pPr>
      <w:rPr>
        <w:rFonts w:ascii="Arial" w:hAnsi="Arial" w:hint="default"/>
      </w:rPr>
    </w:lvl>
    <w:lvl w:ilvl="5" w:tplc="731EB2FE" w:tentative="1">
      <w:start w:val="1"/>
      <w:numFmt w:val="bullet"/>
      <w:lvlText w:val="•"/>
      <w:lvlJc w:val="left"/>
      <w:pPr>
        <w:tabs>
          <w:tab w:val="num" w:pos="4320"/>
        </w:tabs>
        <w:ind w:left="4320" w:hanging="360"/>
      </w:pPr>
      <w:rPr>
        <w:rFonts w:ascii="Arial" w:hAnsi="Arial" w:hint="default"/>
      </w:rPr>
    </w:lvl>
    <w:lvl w:ilvl="6" w:tplc="66042550" w:tentative="1">
      <w:start w:val="1"/>
      <w:numFmt w:val="bullet"/>
      <w:lvlText w:val="•"/>
      <w:lvlJc w:val="left"/>
      <w:pPr>
        <w:tabs>
          <w:tab w:val="num" w:pos="5040"/>
        </w:tabs>
        <w:ind w:left="5040" w:hanging="360"/>
      </w:pPr>
      <w:rPr>
        <w:rFonts w:ascii="Arial" w:hAnsi="Arial" w:hint="default"/>
      </w:rPr>
    </w:lvl>
    <w:lvl w:ilvl="7" w:tplc="E44EFFB4" w:tentative="1">
      <w:start w:val="1"/>
      <w:numFmt w:val="bullet"/>
      <w:lvlText w:val="•"/>
      <w:lvlJc w:val="left"/>
      <w:pPr>
        <w:tabs>
          <w:tab w:val="num" w:pos="5760"/>
        </w:tabs>
        <w:ind w:left="5760" w:hanging="360"/>
      </w:pPr>
      <w:rPr>
        <w:rFonts w:ascii="Arial" w:hAnsi="Arial" w:hint="default"/>
      </w:rPr>
    </w:lvl>
    <w:lvl w:ilvl="8" w:tplc="3302318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E235966"/>
    <w:multiLevelType w:val="multilevel"/>
    <w:tmpl w:val="E1308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FB5BE8"/>
    <w:multiLevelType w:val="multilevel"/>
    <w:tmpl w:val="536E0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222899"/>
    <w:multiLevelType w:val="multilevel"/>
    <w:tmpl w:val="5CA83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0378E1"/>
    <w:multiLevelType w:val="hybridMultilevel"/>
    <w:tmpl w:val="4DFC3740"/>
    <w:lvl w:ilvl="0" w:tplc="E6D641D4">
      <w:start w:val="1"/>
      <w:numFmt w:val="bullet"/>
      <w:lvlText w:val="•"/>
      <w:lvlJc w:val="left"/>
      <w:pPr>
        <w:tabs>
          <w:tab w:val="num" w:pos="720"/>
        </w:tabs>
        <w:ind w:left="720" w:hanging="360"/>
      </w:pPr>
      <w:rPr>
        <w:rFonts w:ascii="Arial" w:hAnsi="Arial" w:hint="default"/>
      </w:rPr>
    </w:lvl>
    <w:lvl w:ilvl="1" w:tplc="F0E419C0">
      <w:start w:val="1"/>
      <w:numFmt w:val="bullet"/>
      <w:lvlText w:val="•"/>
      <w:lvlJc w:val="left"/>
      <w:pPr>
        <w:tabs>
          <w:tab w:val="num" w:pos="1440"/>
        </w:tabs>
        <w:ind w:left="1440" w:hanging="360"/>
      </w:pPr>
      <w:rPr>
        <w:rFonts w:ascii="Arial" w:hAnsi="Arial" w:hint="default"/>
      </w:rPr>
    </w:lvl>
    <w:lvl w:ilvl="2" w:tplc="616AA7B4" w:tentative="1">
      <w:start w:val="1"/>
      <w:numFmt w:val="bullet"/>
      <w:lvlText w:val="•"/>
      <w:lvlJc w:val="left"/>
      <w:pPr>
        <w:tabs>
          <w:tab w:val="num" w:pos="2160"/>
        </w:tabs>
        <w:ind w:left="2160" w:hanging="360"/>
      </w:pPr>
      <w:rPr>
        <w:rFonts w:ascii="Arial" w:hAnsi="Arial" w:hint="default"/>
      </w:rPr>
    </w:lvl>
    <w:lvl w:ilvl="3" w:tplc="180CE80C" w:tentative="1">
      <w:start w:val="1"/>
      <w:numFmt w:val="bullet"/>
      <w:lvlText w:val="•"/>
      <w:lvlJc w:val="left"/>
      <w:pPr>
        <w:tabs>
          <w:tab w:val="num" w:pos="2880"/>
        </w:tabs>
        <w:ind w:left="2880" w:hanging="360"/>
      </w:pPr>
      <w:rPr>
        <w:rFonts w:ascii="Arial" w:hAnsi="Arial" w:hint="default"/>
      </w:rPr>
    </w:lvl>
    <w:lvl w:ilvl="4" w:tplc="CE6CA1DE" w:tentative="1">
      <w:start w:val="1"/>
      <w:numFmt w:val="bullet"/>
      <w:lvlText w:val="•"/>
      <w:lvlJc w:val="left"/>
      <w:pPr>
        <w:tabs>
          <w:tab w:val="num" w:pos="3600"/>
        </w:tabs>
        <w:ind w:left="3600" w:hanging="360"/>
      </w:pPr>
      <w:rPr>
        <w:rFonts w:ascii="Arial" w:hAnsi="Arial" w:hint="default"/>
      </w:rPr>
    </w:lvl>
    <w:lvl w:ilvl="5" w:tplc="6C567DD2" w:tentative="1">
      <w:start w:val="1"/>
      <w:numFmt w:val="bullet"/>
      <w:lvlText w:val="•"/>
      <w:lvlJc w:val="left"/>
      <w:pPr>
        <w:tabs>
          <w:tab w:val="num" w:pos="4320"/>
        </w:tabs>
        <w:ind w:left="4320" w:hanging="360"/>
      </w:pPr>
      <w:rPr>
        <w:rFonts w:ascii="Arial" w:hAnsi="Arial" w:hint="default"/>
      </w:rPr>
    </w:lvl>
    <w:lvl w:ilvl="6" w:tplc="54B2BB4C" w:tentative="1">
      <w:start w:val="1"/>
      <w:numFmt w:val="bullet"/>
      <w:lvlText w:val="•"/>
      <w:lvlJc w:val="left"/>
      <w:pPr>
        <w:tabs>
          <w:tab w:val="num" w:pos="5040"/>
        </w:tabs>
        <w:ind w:left="5040" w:hanging="360"/>
      </w:pPr>
      <w:rPr>
        <w:rFonts w:ascii="Arial" w:hAnsi="Arial" w:hint="default"/>
      </w:rPr>
    </w:lvl>
    <w:lvl w:ilvl="7" w:tplc="0B341F4C" w:tentative="1">
      <w:start w:val="1"/>
      <w:numFmt w:val="bullet"/>
      <w:lvlText w:val="•"/>
      <w:lvlJc w:val="left"/>
      <w:pPr>
        <w:tabs>
          <w:tab w:val="num" w:pos="5760"/>
        </w:tabs>
        <w:ind w:left="5760" w:hanging="360"/>
      </w:pPr>
      <w:rPr>
        <w:rFonts w:ascii="Arial" w:hAnsi="Arial" w:hint="default"/>
      </w:rPr>
    </w:lvl>
    <w:lvl w:ilvl="8" w:tplc="EEA4D12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7EF1BFB"/>
    <w:multiLevelType w:val="multilevel"/>
    <w:tmpl w:val="3C7A7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9571A6"/>
    <w:multiLevelType w:val="hybridMultilevel"/>
    <w:tmpl w:val="8168DFE2"/>
    <w:lvl w:ilvl="0" w:tplc="5A48DB8A">
      <w:start w:val="1"/>
      <w:numFmt w:val="bullet"/>
      <w:lvlText w:val="•"/>
      <w:lvlJc w:val="left"/>
      <w:pPr>
        <w:tabs>
          <w:tab w:val="num" w:pos="720"/>
        </w:tabs>
        <w:ind w:left="720" w:hanging="360"/>
      </w:pPr>
      <w:rPr>
        <w:rFonts w:ascii="Arial" w:hAnsi="Arial" w:hint="default"/>
      </w:rPr>
    </w:lvl>
    <w:lvl w:ilvl="1" w:tplc="ECD67E0E">
      <w:start w:val="1"/>
      <w:numFmt w:val="bullet"/>
      <w:lvlText w:val="•"/>
      <w:lvlJc w:val="left"/>
      <w:pPr>
        <w:tabs>
          <w:tab w:val="num" w:pos="1440"/>
        </w:tabs>
        <w:ind w:left="1440" w:hanging="360"/>
      </w:pPr>
      <w:rPr>
        <w:rFonts w:ascii="Arial" w:hAnsi="Arial" w:hint="default"/>
      </w:rPr>
    </w:lvl>
    <w:lvl w:ilvl="2" w:tplc="4E7A273E" w:tentative="1">
      <w:start w:val="1"/>
      <w:numFmt w:val="bullet"/>
      <w:lvlText w:val="•"/>
      <w:lvlJc w:val="left"/>
      <w:pPr>
        <w:tabs>
          <w:tab w:val="num" w:pos="2160"/>
        </w:tabs>
        <w:ind w:left="2160" w:hanging="360"/>
      </w:pPr>
      <w:rPr>
        <w:rFonts w:ascii="Arial" w:hAnsi="Arial" w:hint="default"/>
      </w:rPr>
    </w:lvl>
    <w:lvl w:ilvl="3" w:tplc="FA5646B2" w:tentative="1">
      <w:start w:val="1"/>
      <w:numFmt w:val="bullet"/>
      <w:lvlText w:val="•"/>
      <w:lvlJc w:val="left"/>
      <w:pPr>
        <w:tabs>
          <w:tab w:val="num" w:pos="2880"/>
        </w:tabs>
        <w:ind w:left="2880" w:hanging="360"/>
      </w:pPr>
      <w:rPr>
        <w:rFonts w:ascii="Arial" w:hAnsi="Arial" w:hint="default"/>
      </w:rPr>
    </w:lvl>
    <w:lvl w:ilvl="4" w:tplc="96304E18" w:tentative="1">
      <w:start w:val="1"/>
      <w:numFmt w:val="bullet"/>
      <w:lvlText w:val="•"/>
      <w:lvlJc w:val="left"/>
      <w:pPr>
        <w:tabs>
          <w:tab w:val="num" w:pos="3600"/>
        </w:tabs>
        <w:ind w:left="3600" w:hanging="360"/>
      </w:pPr>
      <w:rPr>
        <w:rFonts w:ascii="Arial" w:hAnsi="Arial" w:hint="default"/>
      </w:rPr>
    </w:lvl>
    <w:lvl w:ilvl="5" w:tplc="5046FE36" w:tentative="1">
      <w:start w:val="1"/>
      <w:numFmt w:val="bullet"/>
      <w:lvlText w:val="•"/>
      <w:lvlJc w:val="left"/>
      <w:pPr>
        <w:tabs>
          <w:tab w:val="num" w:pos="4320"/>
        </w:tabs>
        <w:ind w:left="4320" w:hanging="360"/>
      </w:pPr>
      <w:rPr>
        <w:rFonts w:ascii="Arial" w:hAnsi="Arial" w:hint="default"/>
      </w:rPr>
    </w:lvl>
    <w:lvl w:ilvl="6" w:tplc="0B262824" w:tentative="1">
      <w:start w:val="1"/>
      <w:numFmt w:val="bullet"/>
      <w:lvlText w:val="•"/>
      <w:lvlJc w:val="left"/>
      <w:pPr>
        <w:tabs>
          <w:tab w:val="num" w:pos="5040"/>
        </w:tabs>
        <w:ind w:left="5040" w:hanging="360"/>
      </w:pPr>
      <w:rPr>
        <w:rFonts w:ascii="Arial" w:hAnsi="Arial" w:hint="default"/>
      </w:rPr>
    </w:lvl>
    <w:lvl w:ilvl="7" w:tplc="64CAFBAA" w:tentative="1">
      <w:start w:val="1"/>
      <w:numFmt w:val="bullet"/>
      <w:lvlText w:val="•"/>
      <w:lvlJc w:val="left"/>
      <w:pPr>
        <w:tabs>
          <w:tab w:val="num" w:pos="5760"/>
        </w:tabs>
        <w:ind w:left="5760" w:hanging="360"/>
      </w:pPr>
      <w:rPr>
        <w:rFonts w:ascii="Arial" w:hAnsi="Arial" w:hint="default"/>
      </w:rPr>
    </w:lvl>
    <w:lvl w:ilvl="8" w:tplc="6BA650DC"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CA37247"/>
    <w:multiLevelType w:val="hybridMultilevel"/>
    <w:tmpl w:val="A6766D2E"/>
    <w:lvl w:ilvl="0" w:tplc="7A5E0720">
      <w:start w:val="1"/>
      <w:numFmt w:val="bullet"/>
      <w:lvlText w:val="•"/>
      <w:lvlJc w:val="left"/>
      <w:pPr>
        <w:tabs>
          <w:tab w:val="num" w:pos="720"/>
        </w:tabs>
        <w:ind w:left="720" w:hanging="360"/>
      </w:pPr>
      <w:rPr>
        <w:rFonts w:ascii="Arial" w:hAnsi="Arial" w:hint="default"/>
      </w:rPr>
    </w:lvl>
    <w:lvl w:ilvl="1" w:tplc="C9B47FAC" w:tentative="1">
      <w:start w:val="1"/>
      <w:numFmt w:val="bullet"/>
      <w:lvlText w:val="•"/>
      <w:lvlJc w:val="left"/>
      <w:pPr>
        <w:tabs>
          <w:tab w:val="num" w:pos="1440"/>
        </w:tabs>
        <w:ind w:left="1440" w:hanging="360"/>
      </w:pPr>
      <w:rPr>
        <w:rFonts w:ascii="Arial" w:hAnsi="Arial" w:hint="default"/>
      </w:rPr>
    </w:lvl>
    <w:lvl w:ilvl="2" w:tplc="51B274CA" w:tentative="1">
      <w:start w:val="1"/>
      <w:numFmt w:val="bullet"/>
      <w:lvlText w:val="•"/>
      <w:lvlJc w:val="left"/>
      <w:pPr>
        <w:tabs>
          <w:tab w:val="num" w:pos="2160"/>
        </w:tabs>
        <w:ind w:left="2160" w:hanging="360"/>
      </w:pPr>
      <w:rPr>
        <w:rFonts w:ascii="Arial" w:hAnsi="Arial" w:hint="default"/>
      </w:rPr>
    </w:lvl>
    <w:lvl w:ilvl="3" w:tplc="F57ADA72" w:tentative="1">
      <w:start w:val="1"/>
      <w:numFmt w:val="bullet"/>
      <w:lvlText w:val="•"/>
      <w:lvlJc w:val="left"/>
      <w:pPr>
        <w:tabs>
          <w:tab w:val="num" w:pos="2880"/>
        </w:tabs>
        <w:ind w:left="2880" w:hanging="360"/>
      </w:pPr>
      <w:rPr>
        <w:rFonts w:ascii="Arial" w:hAnsi="Arial" w:hint="default"/>
      </w:rPr>
    </w:lvl>
    <w:lvl w:ilvl="4" w:tplc="D67AC5C6" w:tentative="1">
      <w:start w:val="1"/>
      <w:numFmt w:val="bullet"/>
      <w:lvlText w:val="•"/>
      <w:lvlJc w:val="left"/>
      <w:pPr>
        <w:tabs>
          <w:tab w:val="num" w:pos="3600"/>
        </w:tabs>
        <w:ind w:left="3600" w:hanging="360"/>
      </w:pPr>
      <w:rPr>
        <w:rFonts w:ascii="Arial" w:hAnsi="Arial" w:hint="default"/>
      </w:rPr>
    </w:lvl>
    <w:lvl w:ilvl="5" w:tplc="B55C188C" w:tentative="1">
      <w:start w:val="1"/>
      <w:numFmt w:val="bullet"/>
      <w:lvlText w:val="•"/>
      <w:lvlJc w:val="left"/>
      <w:pPr>
        <w:tabs>
          <w:tab w:val="num" w:pos="4320"/>
        </w:tabs>
        <w:ind w:left="4320" w:hanging="360"/>
      </w:pPr>
      <w:rPr>
        <w:rFonts w:ascii="Arial" w:hAnsi="Arial" w:hint="default"/>
      </w:rPr>
    </w:lvl>
    <w:lvl w:ilvl="6" w:tplc="F6F48EE6" w:tentative="1">
      <w:start w:val="1"/>
      <w:numFmt w:val="bullet"/>
      <w:lvlText w:val="•"/>
      <w:lvlJc w:val="left"/>
      <w:pPr>
        <w:tabs>
          <w:tab w:val="num" w:pos="5040"/>
        </w:tabs>
        <w:ind w:left="5040" w:hanging="360"/>
      </w:pPr>
      <w:rPr>
        <w:rFonts w:ascii="Arial" w:hAnsi="Arial" w:hint="default"/>
      </w:rPr>
    </w:lvl>
    <w:lvl w:ilvl="7" w:tplc="8DDA5372" w:tentative="1">
      <w:start w:val="1"/>
      <w:numFmt w:val="bullet"/>
      <w:lvlText w:val="•"/>
      <w:lvlJc w:val="left"/>
      <w:pPr>
        <w:tabs>
          <w:tab w:val="num" w:pos="5760"/>
        </w:tabs>
        <w:ind w:left="5760" w:hanging="360"/>
      </w:pPr>
      <w:rPr>
        <w:rFonts w:ascii="Arial" w:hAnsi="Arial" w:hint="default"/>
      </w:rPr>
    </w:lvl>
    <w:lvl w:ilvl="8" w:tplc="C30AEE34"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0275CF7"/>
    <w:multiLevelType w:val="multilevel"/>
    <w:tmpl w:val="629A1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0758D8"/>
    <w:multiLevelType w:val="hybridMultilevel"/>
    <w:tmpl w:val="202CA216"/>
    <w:lvl w:ilvl="0" w:tplc="4D0E982E">
      <w:start w:val="1"/>
      <w:numFmt w:val="bullet"/>
      <w:lvlText w:val="•"/>
      <w:lvlJc w:val="left"/>
      <w:pPr>
        <w:tabs>
          <w:tab w:val="num" w:pos="720"/>
        </w:tabs>
        <w:ind w:left="720" w:hanging="360"/>
      </w:pPr>
      <w:rPr>
        <w:rFonts w:ascii="Arial" w:hAnsi="Arial" w:hint="default"/>
      </w:rPr>
    </w:lvl>
    <w:lvl w:ilvl="1" w:tplc="86CA57B4">
      <w:start w:val="1"/>
      <w:numFmt w:val="bullet"/>
      <w:lvlText w:val="•"/>
      <w:lvlJc w:val="left"/>
      <w:pPr>
        <w:tabs>
          <w:tab w:val="num" w:pos="1440"/>
        </w:tabs>
        <w:ind w:left="1440" w:hanging="360"/>
      </w:pPr>
      <w:rPr>
        <w:rFonts w:ascii="Arial" w:hAnsi="Arial" w:hint="default"/>
      </w:rPr>
    </w:lvl>
    <w:lvl w:ilvl="2" w:tplc="2C66B84C" w:tentative="1">
      <w:start w:val="1"/>
      <w:numFmt w:val="bullet"/>
      <w:lvlText w:val="•"/>
      <w:lvlJc w:val="left"/>
      <w:pPr>
        <w:tabs>
          <w:tab w:val="num" w:pos="2160"/>
        </w:tabs>
        <w:ind w:left="2160" w:hanging="360"/>
      </w:pPr>
      <w:rPr>
        <w:rFonts w:ascii="Arial" w:hAnsi="Arial" w:hint="default"/>
      </w:rPr>
    </w:lvl>
    <w:lvl w:ilvl="3" w:tplc="E9B2F31C" w:tentative="1">
      <w:start w:val="1"/>
      <w:numFmt w:val="bullet"/>
      <w:lvlText w:val="•"/>
      <w:lvlJc w:val="left"/>
      <w:pPr>
        <w:tabs>
          <w:tab w:val="num" w:pos="2880"/>
        </w:tabs>
        <w:ind w:left="2880" w:hanging="360"/>
      </w:pPr>
      <w:rPr>
        <w:rFonts w:ascii="Arial" w:hAnsi="Arial" w:hint="default"/>
      </w:rPr>
    </w:lvl>
    <w:lvl w:ilvl="4" w:tplc="2AF097F8" w:tentative="1">
      <w:start w:val="1"/>
      <w:numFmt w:val="bullet"/>
      <w:lvlText w:val="•"/>
      <w:lvlJc w:val="left"/>
      <w:pPr>
        <w:tabs>
          <w:tab w:val="num" w:pos="3600"/>
        </w:tabs>
        <w:ind w:left="3600" w:hanging="360"/>
      </w:pPr>
      <w:rPr>
        <w:rFonts w:ascii="Arial" w:hAnsi="Arial" w:hint="default"/>
      </w:rPr>
    </w:lvl>
    <w:lvl w:ilvl="5" w:tplc="81A06EB8" w:tentative="1">
      <w:start w:val="1"/>
      <w:numFmt w:val="bullet"/>
      <w:lvlText w:val="•"/>
      <w:lvlJc w:val="left"/>
      <w:pPr>
        <w:tabs>
          <w:tab w:val="num" w:pos="4320"/>
        </w:tabs>
        <w:ind w:left="4320" w:hanging="360"/>
      </w:pPr>
      <w:rPr>
        <w:rFonts w:ascii="Arial" w:hAnsi="Arial" w:hint="default"/>
      </w:rPr>
    </w:lvl>
    <w:lvl w:ilvl="6" w:tplc="F468B9E2" w:tentative="1">
      <w:start w:val="1"/>
      <w:numFmt w:val="bullet"/>
      <w:lvlText w:val="•"/>
      <w:lvlJc w:val="left"/>
      <w:pPr>
        <w:tabs>
          <w:tab w:val="num" w:pos="5040"/>
        </w:tabs>
        <w:ind w:left="5040" w:hanging="360"/>
      </w:pPr>
      <w:rPr>
        <w:rFonts w:ascii="Arial" w:hAnsi="Arial" w:hint="default"/>
      </w:rPr>
    </w:lvl>
    <w:lvl w:ilvl="7" w:tplc="896EA08A" w:tentative="1">
      <w:start w:val="1"/>
      <w:numFmt w:val="bullet"/>
      <w:lvlText w:val="•"/>
      <w:lvlJc w:val="left"/>
      <w:pPr>
        <w:tabs>
          <w:tab w:val="num" w:pos="5760"/>
        </w:tabs>
        <w:ind w:left="5760" w:hanging="360"/>
      </w:pPr>
      <w:rPr>
        <w:rFonts w:ascii="Arial" w:hAnsi="Arial" w:hint="default"/>
      </w:rPr>
    </w:lvl>
    <w:lvl w:ilvl="8" w:tplc="3F7AB580"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3060962"/>
    <w:multiLevelType w:val="multilevel"/>
    <w:tmpl w:val="3D1CD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6EE679F"/>
    <w:multiLevelType w:val="multilevel"/>
    <w:tmpl w:val="39888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B51997"/>
    <w:multiLevelType w:val="multilevel"/>
    <w:tmpl w:val="E662C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BF36DF4"/>
    <w:multiLevelType w:val="multilevel"/>
    <w:tmpl w:val="033E9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785ED3"/>
    <w:multiLevelType w:val="multilevel"/>
    <w:tmpl w:val="01824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1E16608"/>
    <w:multiLevelType w:val="multilevel"/>
    <w:tmpl w:val="2B8CF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DE0E9F"/>
    <w:multiLevelType w:val="multilevel"/>
    <w:tmpl w:val="137AB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7E0C4D"/>
    <w:multiLevelType w:val="hybridMultilevel"/>
    <w:tmpl w:val="2D78B092"/>
    <w:lvl w:ilvl="0" w:tplc="4E687008">
      <w:start w:val="1"/>
      <w:numFmt w:val="bullet"/>
      <w:lvlText w:val="•"/>
      <w:lvlJc w:val="left"/>
      <w:pPr>
        <w:tabs>
          <w:tab w:val="num" w:pos="720"/>
        </w:tabs>
        <w:ind w:left="720" w:hanging="360"/>
      </w:pPr>
      <w:rPr>
        <w:rFonts w:ascii="Arial" w:hAnsi="Arial" w:hint="default"/>
      </w:rPr>
    </w:lvl>
    <w:lvl w:ilvl="1" w:tplc="75162C2A">
      <w:start w:val="1"/>
      <w:numFmt w:val="bullet"/>
      <w:lvlText w:val="•"/>
      <w:lvlJc w:val="left"/>
      <w:pPr>
        <w:tabs>
          <w:tab w:val="num" w:pos="1440"/>
        </w:tabs>
        <w:ind w:left="1440" w:hanging="360"/>
      </w:pPr>
      <w:rPr>
        <w:rFonts w:ascii="Arial" w:hAnsi="Arial" w:hint="default"/>
      </w:rPr>
    </w:lvl>
    <w:lvl w:ilvl="2" w:tplc="98D497CE" w:tentative="1">
      <w:start w:val="1"/>
      <w:numFmt w:val="bullet"/>
      <w:lvlText w:val="•"/>
      <w:lvlJc w:val="left"/>
      <w:pPr>
        <w:tabs>
          <w:tab w:val="num" w:pos="2160"/>
        </w:tabs>
        <w:ind w:left="2160" w:hanging="360"/>
      </w:pPr>
      <w:rPr>
        <w:rFonts w:ascii="Arial" w:hAnsi="Arial" w:hint="default"/>
      </w:rPr>
    </w:lvl>
    <w:lvl w:ilvl="3" w:tplc="29586386" w:tentative="1">
      <w:start w:val="1"/>
      <w:numFmt w:val="bullet"/>
      <w:lvlText w:val="•"/>
      <w:lvlJc w:val="left"/>
      <w:pPr>
        <w:tabs>
          <w:tab w:val="num" w:pos="2880"/>
        </w:tabs>
        <w:ind w:left="2880" w:hanging="360"/>
      </w:pPr>
      <w:rPr>
        <w:rFonts w:ascii="Arial" w:hAnsi="Arial" w:hint="default"/>
      </w:rPr>
    </w:lvl>
    <w:lvl w:ilvl="4" w:tplc="9DC41576" w:tentative="1">
      <w:start w:val="1"/>
      <w:numFmt w:val="bullet"/>
      <w:lvlText w:val="•"/>
      <w:lvlJc w:val="left"/>
      <w:pPr>
        <w:tabs>
          <w:tab w:val="num" w:pos="3600"/>
        </w:tabs>
        <w:ind w:left="3600" w:hanging="360"/>
      </w:pPr>
      <w:rPr>
        <w:rFonts w:ascii="Arial" w:hAnsi="Arial" w:hint="default"/>
      </w:rPr>
    </w:lvl>
    <w:lvl w:ilvl="5" w:tplc="B1324526" w:tentative="1">
      <w:start w:val="1"/>
      <w:numFmt w:val="bullet"/>
      <w:lvlText w:val="•"/>
      <w:lvlJc w:val="left"/>
      <w:pPr>
        <w:tabs>
          <w:tab w:val="num" w:pos="4320"/>
        </w:tabs>
        <w:ind w:left="4320" w:hanging="360"/>
      </w:pPr>
      <w:rPr>
        <w:rFonts w:ascii="Arial" w:hAnsi="Arial" w:hint="default"/>
      </w:rPr>
    </w:lvl>
    <w:lvl w:ilvl="6" w:tplc="17E051E0" w:tentative="1">
      <w:start w:val="1"/>
      <w:numFmt w:val="bullet"/>
      <w:lvlText w:val="•"/>
      <w:lvlJc w:val="left"/>
      <w:pPr>
        <w:tabs>
          <w:tab w:val="num" w:pos="5040"/>
        </w:tabs>
        <w:ind w:left="5040" w:hanging="360"/>
      </w:pPr>
      <w:rPr>
        <w:rFonts w:ascii="Arial" w:hAnsi="Arial" w:hint="default"/>
      </w:rPr>
    </w:lvl>
    <w:lvl w:ilvl="7" w:tplc="6A420896" w:tentative="1">
      <w:start w:val="1"/>
      <w:numFmt w:val="bullet"/>
      <w:lvlText w:val="•"/>
      <w:lvlJc w:val="left"/>
      <w:pPr>
        <w:tabs>
          <w:tab w:val="num" w:pos="5760"/>
        </w:tabs>
        <w:ind w:left="5760" w:hanging="360"/>
      </w:pPr>
      <w:rPr>
        <w:rFonts w:ascii="Arial" w:hAnsi="Arial" w:hint="default"/>
      </w:rPr>
    </w:lvl>
    <w:lvl w:ilvl="8" w:tplc="A5A421E4"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5B961C0"/>
    <w:multiLevelType w:val="hybridMultilevel"/>
    <w:tmpl w:val="96780E36"/>
    <w:lvl w:ilvl="0" w:tplc="1032A1EE">
      <w:start w:val="1"/>
      <w:numFmt w:val="bullet"/>
      <w:lvlText w:val="•"/>
      <w:lvlJc w:val="left"/>
      <w:pPr>
        <w:tabs>
          <w:tab w:val="num" w:pos="720"/>
        </w:tabs>
        <w:ind w:left="720" w:hanging="360"/>
      </w:pPr>
      <w:rPr>
        <w:rFonts w:ascii="Arial" w:hAnsi="Arial" w:hint="default"/>
      </w:rPr>
    </w:lvl>
    <w:lvl w:ilvl="1" w:tplc="B78AD11E">
      <w:start w:val="1"/>
      <w:numFmt w:val="bullet"/>
      <w:lvlText w:val="•"/>
      <w:lvlJc w:val="left"/>
      <w:pPr>
        <w:tabs>
          <w:tab w:val="num" w:pos="1440"/>
        </w:tabs>
        <w:ind w:left="1440" w:hanging="360"/>
      </w:pPr>
      <w:rPr>
        <w:rFonts w:ascii="Arial" w:hAnsi="Arial" w:hint="default"/>
      </w:rPr>
    </w:lvl>
    <w:lvl w:ilvl="2" w:tplc="E61C691C" w:tentative="1">
      <w:start w:val="1"/>
      <w:numFmt w:val="bullet"/>
      <w:lvlText w:val="•"/>
      <w:lvlJc w:val="left"/>
      <w:pPr>
        <w:tabs>
          <w:tab w:val="num" w:pos="2160"/>
        </w:tabs>
        <w:ind w:left="2160" w:hanging="360"/>
      </w:pPr>
      <w:rPr>
        <w:rFonts w:ascii="Arial" w:hAnsi="Arial" w:hint="default"/>
      </w:rPr>
    </w:lvl>
    <w:lvl w:ilvl="3" w:tplc="C13CA09C" w:tentative="1">
      <w:start w:val="1"/>
      <w:numFmt w:val="bullet"/>
      <w:lvlText w:val="•"/>
      <w:lvlJc w:val="left"/>
      <w:pPr>
        <w:tabs>
          <w:tab w:val="num" w:pos="2880"/>
        </w:tabs>
        <w:ind w:left="2880" w:hanging="360"/>
      </w:pPr>
      <w:rPr>
        <w:rFonts w:ascii="Arial" w:hAnsi="Arial" w:hint="default"/>
      </w:rPr>
    </w:lvl>
    <w:lvl w:ilvl="4" w:tplc="EE6067B8" w:tentative="1">
      <w:start w:val="1"/>
      <w:numFmt w:val="bullet"/>
      <w:lvlText w:val="•"/>
      <w:lvlJc w:val="left"/>
      <w:pPr>
        <w:tabs>
          <w:tab w:val="num" w:pos="3600"/>
        </w:tabs>
        <w:ind w:left="3600" w:hanging="360"/>
      </w:pPr>
      <w:rPr>
        <w:rFonts w:ascii="Arial" w:hAnsi="Arial" w:hint="default"/>
      </w:rPr>
    </w:lvl>
    <w:lvl w:ilvl="5" w:tplc="7D6C2E8C" w:tentative="1">
      <w:start w:val="1"/>
      <w:numFmt w:val="bullet"/>
      <w:lvlText w:val="•"/>
      <w:lvlJc w:val="left"/>
      <w:pPr>
        <w:tabs>
          <w:tab w:val="num" w:pos="4320"/>
        </w:tabs>
        <w:ind w:left="4320" w:hanging="360"/>
      </w:pPr>
      <w:rPr>
        <w:rFonts w:ascii="Arial" w:hAnsi="Arial" w:hint="default"/>
      </w:rPr>
    </w:lvl>
    <w:lvl w:ilvl="6" w:tplc="0A722B72" w:tentative="1">
      <w:start w:val="1"/>
      <w:numFmt w:val="bullet"/>
      <w:lvlText w:val="•"/>
      <w:lvlJc w:val="left"/>
      <w:pPr>
        <w:tabs>
          <w:tab w:val="num" w:pos="5040"/>
        </w:tabs>
        <w:ind w:left="5040" w:hanging="360"/>
      </w:pPr>
      <w:rPr>
        <w:rFonts w:ascii="Arial" w:hAnsi="Arial" w:hint="default"/>
      </w:rPr>
    </w:lvl>
    <w:lvl w:ilvl="7" w:tplc="10CCA49E" w:tentative="1">
      <w:start w:val="1"/>
      <w:numFmt w:val="bullet"/>
      <w:lvlText w:val="•"/>
      <w:lvlJc w:val="left"/>
      <w:pPr>
        <w:tabs>
          <w:tab w:val="num" w:pos="5760"/>
        </w:tabs>
        <w:ind w:left="5760" w:hanging="360"/>
      </w:pPr>
      <w:rPr>
        <w:rFonts w:ascii="Arial" w:hAnsi="Arial" w:hint="default"/>
      </w:rPr>
    </w:lvl>
    <w:lvl w:ilvl="8" w:tplc="E73ED2B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AC90DE7"/>
    <w:multiLevelType w:val="multilevel"/>
    <w:tmpl w:val="F572A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5055FFD"/>
    <w:multiLevelType w:val="hybridMultilevel"/>
    <w:tmpl w:val="0C27AF3A"/>
    <w:lvl w:ilvl="0" w:tplc="A93CD338">
      <w:start w:val="1"/>
      <w:numFmt w:val="decimal"/>
      <w:lvlText w:val=""/>
      <w:lvlJc w:val="left"/>
    </w:lvl>
    <w:lvl w:ilvl="1" w:tplc="AC56D10A">
      <w:numFmt w:val="decimal"/>
      <w:lvlText w:val=""/>
      <w:lvlJc w:val="left"/>
    </w:lvl>
    <w:lvl w:ilvl="2" w:tplc="1220BDBA">
      <w:numFmt w:val="decimal"/>
      <w:lvlText w:val=""/>
      <w:lvlJc w:val="left"/>
    </w:lvl>
    <w:lvl w:ilvl="3" w:tplc="1E529CD4">
      <w:numFmt w:val="decimal"/>
      <w:lvlText w:val=""/>
      <w:lvlJc w:val="left"/>
    </w:lvl>
    <w:lvl w:ilvl="4" w:tplc="E1E6DB26">
      <w:numFmt w:val="decimal"/>
      <w:lvlText w:val=""/>
      <w:lvlJc w:val="left"/>
    </w:lvl>
    <w:lvl w:ilvl="5" w:tplc="D276813A">
      <w:numFmt w:val="decimal"/>
      <w:lvlText w:val=""/>
      <w:lvlJc w:val="left"/>
    </w:lvl>
    <w:lvl w:ilvl="6" w:tplc="035AFE7C">
      <w:numFmt w:val="decimal"/>
      <w:lvlText w:val=""/>
      <w:lvlJc w:val="left"/>
    </w:lvl>
    <w:lvl w:ilvl="7" w:tplc="7EBA3E48">
      <w:numFmt w:val="decimal"/>
      <w:lvlText w:val=""/>
      <w:lvlJc w:val="left"/>
    </w:lvl>
    <w:lvl w:ilvl="8" w:tplc="B066EDE0">
      <w:numFmt w:val="decimal"/>
      <w:lvlText w:val=""/>
      <w:lvlJc w:val="left"/>
    </w:lvl>
  </w:abstractNum>
  <w:abstractNum w:abstractNumId="30" w15:restartNumberingAfterBreak="0">
    <w:nsid w:val="65244FE0"/>
    <w:multiLevelType w:val="multilevel"/>
    <w:tmpl w:val="0A888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B5106C"/>
    <w:multiLevelType w:val="multilevel"/>
    <w:tmpl w:val="60784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9262B7E"/>
    <w:multiLevelType w:val="hybridMultilevel"/>
    <w:tmpl w:val="74B60434"/>
    <w:lvl w:ilvl="0" w:tplc="2954F4B4">
      <w:start w:val="1"/>
      <w:numFmt w:val="bullet"/>
      <w:lvlText w:val="•"/>
      <w:lvlJc w:val="left"/>
      <w:pPr>
        <w:tabs>
          <w:tab w:val="num" w:pos="720"/>
        </w:tabs>
        <w:ind w:left="720" w:hanging="360"/>
      </w:pPr>
      <w:rPr>
        <w:rFonts w:ascii="Arial" w:hAnsi="Arial" w:hint="default"/>
      </w:rPr>
    </w:lvl>
    <w:lvl w:ilvl="1" w:tplc="53185560">
      <w:start w:val="1"/>
      <w:numFmt w:val="bullet"/>
      <w:lvlText w:val="•"/>
      <w:lvlJc w:val="left"/>
      <w:pPr>
        <w:tabs>
          <w:tab w:val="num" w:pos="1440"/>
        </w:tabs>
        <w:ind w:left="1440" w:hanging="360"/>
      </w:pPr>
      <w:rPr>
        <w:rFonts w:ascii="Arial" w:hAnsi="Arial" w:hint="default"/>
      </w:rPr>
    </w:lvl>
    <w:lvl w:ilvl="2" w:tplc="A2CAB8E6" w:tentative="1">
      <w:start w:val="1"/>
      <w:numFmt w:val="bullet"/>
      <w:lvlText w:val="•"/>
      <w:lvlJc w:val="left"/>
      <w:pPr>
        <w:tabs>
          <w:tab w:val="num" w:pos="2160"/>
        </w:tabs>
        <w:ind w:left="2160" w:hanging="360"/>
      </w:pPr>
      <w:rPr>
        <w:rFonts w:ascii="Arial" w:hAnsi="Arial" w:hint="default"/>
      </w:rPr>
    </w:lvl>
    <w:lvl w:ilvl="3" w:tplc="04627DE2" w:tentative="1">
      <w:start w:val="1"/>
      <w:numFmt w:val="bullet"/>
      <w:lvlText w:val="•"/>
      <w:lvlJc w:val="left"/>
      <w:pPr>
        <w:tabs>
          <w:tab w:val="num" w:pos="2880"/>
        </w:tabs>
        <w:ind w:left="2880" w:hanging="360"/>
      </w:pPr>
      <w:rPr>
        <w:rFonts w:ascii="Arial" w:hAnsi="Arial" w:hint="default"/>
      </w:rPr>
    </w:lvl>
    <w:lvl w:ilvl="4" w:tplc="CE0C4874" w:tentative="1">
      <w:start w:val="1"/>
      <w:numFmt w:val="bullet"/>
      <w:lvlText w:val="•"/>
      <w:lvlJc w:val="left"/>
      <w:pPr>
        <w:tabs>
          <w:tab w:val="num" w:pos="3600"/>
        </w:tabs>
        <w:ind w:left="3600" w:hanging="360"/>
      </w:pPr>
      <w:rPr>
        <w:rFonts w:ascii="Arial" w:hAnsi="Arial" w:hint="default"/>
      </w:rPr>
    </w:lvl>
    <w:lvl w:ilvl="5" w:tplc="09CC5558" w:tentative="1">
      <w:start w:val="1"/>
      <w:numFmt w:val="bullet"/>
      <w:lvlText w:val="•"/>
      <w:lvlJc w:val="left"/>
      <w:pPr>
        <w:tabs>
          <w:tab w:val="num" w:pos="4320"/>
        </w:tabs>
        <w:ind w:left="4320" w:hanging="360"/>
      </w:pPr>
      <w:rPr>
        <w:rFonts w:ascii="Arial" w:hAnsi="Arial" w:hint="default"/>
      </w:rPr>
    </w:lvl>
    <w:lvl w:ilvl="6" w:tplc="9358FF7C" w:tentative="1">
      <w:start w:val="1"/>
      <w:numFmt w:val="bullet"/>
      <w:lvlText w:val="•"/>
      <w:lvlJc w:val="left"/>
      <w:pPr>
        <w:tabs>
          <w:tab w:val="num" w:pos="5040"/>
        </w:tabs>
        <w:ind w:left="5040" w:hanging="360"/>
      </w:pPr>
      <w:rPr>
        <w:rFonts w:ascii="Arial" w:hAnsi="Arial" w:hint="default"/>
      </w:rPr>
    </w:lvl>
    <w:lvl w:ilvl="7" w:tplc="E7D8FE54" w:tentative="1">
      <w:start w:val="1"/>
      <w:numFmt w:val="bullet"/>
      <w:lvlText w:val="•"/>
      <w:lvlJc w:val="left"/>
      <w:pPr>
        <w:tabs>
          <w:tab w:val="num" w:pos="5760"/>
        </w:tabs>
        <w:ind w:left="5760" w:hanging="360"/>
      </w:pPr>
      <w:rPr>
        <w:rFonts w:ascii="Arial" w:hAnsi="Arial" w:hint="default"/>
      </w:rPr>
    </w:lvl>
    <w:lvl w:ilvl="8" w:tplc="93B27E58"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EED37AD"/>
    <w:multiLevelType w:val="hybridMultilevel"/>
    <w:tmpl w:val="5DD4EF16"/>
    <w:lvl w:ilvl="0" w:tplc="E110A854">
      <w:start w:val="1"/>
      <w:numFmt w:val="bullet"/>
      <w:lvlText w:val="•"/>
      <w:lvlJc w:val="left"/>
      <w:pPr>
        <w:tabs>
          <w:tab w:val="num" w:pos="720"/>
        </w:tabs>
        <w:ind w:left="720" w:hanging="360"/>
      </w:pPr>
      <w:rPr>
        <w:rFonts w:ascii="Arial" w:hAnsi="Arial" w:hint="default"/>
      </w:rPr>
    </w:lvl>
    <w:lvl w:ilvl="1" w:tplc="4D2AACE8">
      <w:start w:val="1"/>
      <w:numFmt w:val="bullet"/>
      <w:lvlText w:val="•"/>
      <w:lvlJc w:val="left"/>
      <w:pPr>
        <w:tabs>
          <w:tab w:val="num" w:pos="1440"/>
        </w:tabs>
        <w:ind w:left="1440" w:hanging="360"/>
      </w:pPr>
      <w:rPr>
        <w:rFonts w:ascii="Arial" w:hAnsi="Arial" w:hint="default"/>
      </w:rPr>
    </w:lvl>
    <w:lvl w:ilvl="2" w:tplc="DF520458" w:tentative="1">
      <w:start w:val="1"/>
      <w:numFmt w:val="bullet"/>
      <w:lvlText w:val="•"/>
      <w:lvlJc w:val="left"/>
      <w:pPr>
        <w:tabs>
          <w:tab w:val="num" w:pos="2160"/>
        </w:tabs>
        <w:ind w:left="2160" w:hanging="360"/>
      </w:pPr>
      <w:rPr>
        <w:rFonts w:ascii="Arial" w:hAnsi="Arial" w:hint="default"/>
      </w:rPr>
    </w:lvl>
    <w:lvl w:ilvl="3" w:tplc="1DB4F006" w:tentative="1">
      <w:start w:val="1"/>
      <w:numFmt w:val="bullet"/>
      <w:lvlText w:val="•"/>
      <w:lvlJc w:val="left"/>
      <w:pPr>
        <w:tabs>
          <w:tab w:val="num" w:pos="2880"/>
        </w:tabs>
        <w:ind w:left="2880" w:hanging="360"/>
      </w:pPr>
      <w:rPr>
        <w:rFonts w:ascii="Arial" w:hAnsi="Arial" w:hint="default"/>
      </w:rPr>
    </w:lvl>
    <w:lvl w:ilvl="4" w:tplc="DFBCBC8A" w:tentative="1">
      <w:start w:val="1"/>
      <w:numFmt w:val="bullet"/>
      <w:lvlText w:val="•"/>
      <w:lvlJc w:val="left"/>
      <w:pPr>
        <w:tabs>
          <w:tab w:val="num" w:pos="3600"/>
        </w:tabs>
        <w:ind w:left="3600" w:hanging="360"/>
      </w:pPr>
      <w:rPr>
        <w:rFonts w:ascii="Arial" w:hAnsi="Arial" w:hint="default"/>
      </w:rPr>
    </w:lvl>
    <w:lvl w:ilvl="5" w:tplc="8400750C" w:tentative="1">
      <w:start w:val="1"/>
      <w:numFmt w:val="bullet"/>
      <w:lvlText w:val="•"/>
      <w:lvlJc w:val="left"/>
      <w:pPr>
        <w:tabs>
          <w:tab w:val="num" w:pos="4320"/>
        </w:tabs>
        <w:ind w:left="4320" w:hanging="360"/>
      </w:pPr>
      <w:rPr>
        <w:rFonts w:ascii="Arial" w:hAnsi="Arial" w:hint="default"/>
      </w:rPr>
    </w:lvl>
    <w:lvl w:ilvl="6" w:tplc="E7949C8A" w:tentative="1">
      <w:start w:val="1"/>
      <w:numFmt w:val="bullet"/>
      <w:lvlText w:val="•"/>
      <w:lvlJc w:val="left"/>
      <w:pPr>
        <w:tabs>
          <w:tab w:val="num" w:pos="5040"/>
        </w:tabs>
        <w:ind w:left="5040" w:hanging="360"/>
      </w:pPr>
      <w:rPr>
        <w:rFonts w:ascii="Arial" w:hAnsi="Arial" w:hint="default"/>
      </w:rPr>
    </w:lvl>
    <w:lvl w:ilvl="7" w:tplc="0234C104" w:tentative="1">
      <w:start w:val="1"/>
      <w:numFmt w:val="bullet"/>
      <w:lvlText w:val="•"/>
      <w:lvlJc w:val="left"/>
      <w:pPr>
        <w:tabs>
          <w:tab w:val="num" w:pos="5760"/>
        </w:tabs>
        <w:ind w:left="5760" w:hanging="360"/>
      </w:pPr>
      <w:rPr>
        <w:rFonts w:ascii="Arial" w:hAnsi="Arial" w:hint="default"/>
      </w:rPr>
    </w:lvl>
    <w:lvl w:ilvl="8" w:tplc="6BB8D8A4"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09849A2"/>
    <w:multiLevelType w:val="hybridMultilevel"/>
    <w:tmpl w:val="10AE1F3A"/>
    <w:lvl w:ilvl="0" w:tplc="13D63566">
      <w:start w:val="1"/>
      <w:numFmt w:val="bullet"/>
      <w:lvlText w:val="•"/>
      <w:lvlJc w:val="left"/>
      <w:pPr>
        <w:tabs>
          <w:tab w:val="num" w:pos="720"/>
        </w:tabs>
        <w:ind w:left="720" w:hanging="360"/>
      </w:pPr>
      <w:rPr>
        <w:rFonts w:ascii="Arial" w:hAnsi="Arial" w:hint="default"/>
      </w:rPr>
    </w:lvl>
    <w:lvl w:ilvl="1" w:tplc="0E9838C6">
      <w:start w:val="1"/>
      <w:numFmt w:val="bullet"/>
      <w:lvlText w:val="•"/>
      <w:lvlJc w:val="left"/>
      <w:pPr>
        <w:tabs>
          <w:tab w:val="num" w:pos="1440"/>
        </w:tabs>
        <w:ind w:left="1440" w:hanging="360"/>
      </w:pPr>
      <w:rPr>
        <w:rFonts w:ascii="Arial" w:hAnsi="Arial" w:hint="default"/>
      </w:rPr>
    </w:lvl>
    <w:lvl w:ilvl="2" w:tplc="926EF1F6" w:tentative="1">
      <w:start w:val="1"/>
      <w:numFmt w:val="bullet"/>
      <w:lvlText w:val="•"/>
      <w:lvlJc w:val="left"/>
      <w:pPr>
        <w:tabs>
          <w:tab w:val="num" w:pos="2160"/>
        </w:tabs>
        <w:ind w:left="2160" w:hanging="360"/>
      </w:pPr>
      <w:rPr>
        <w:rFonts w:ascii="Arial" w:hAnsi="Arial" w:hint="default"/>
      </w:rPr>
    </w:lvl>
    <w:lvl w:ilvl="3" w:tplc="3154E372" w:tentative="1">
      <w:start w:val="1"/>
      <w:numFmt w:val="bullet"/>
      <w:lvlText w:val="•"/>
      <w:lvlJc w:val="left"/>
      <w:pPr>
        <w:tabs>
          <w:tab w:val="num" w:pos="2880"/>
        </w:tabs>
        <w:ind w:left="2880" w:hanging="360"/>
      </w:pPr>
      <w:rPr>
        <w:rFonts w:ascii="Arial" w:hAnsi="Arial" w:hint="default"/>
      </w:rPr>
    </w:lvl>
    <w:lvl w:ilvl="4" w:tplc="2F9836EE" w:tentative="1">
      <w:start w:val="1"/>
      <w:numFmt w:val="bullet"/>
      <w:lvlText w:val="•"/>
      <w:lvlJc w:val="left"/>
      <w:pPr>
        <w:tabs>
          <w:tab w:val="num" w:pos="3600"/>
        </w:tabs>
        <w:ind w:left="3600" w:hanging="360"/>
      </w:pPr>
      <w:rPr>
        <w:rFonts w:ascii="Arial" w:hAnsi="Arial" w:hint="default"/>
      </w:rPr>
    </w:lvl>
    <w:lvl w:ilvl="5" w:tplc="CD0E3996" w:tentative="1">
      <w:start w:val="1"/>
      <w:numFmt w:val="bullet"/>
      <w:lvlText w:val="•"/>
      <w:lvlJc w:val="left"/>
      <w:pPr>
        <w:tabs>
          <w:tab w:val="num" w:pos="4320"/>
        </w:tabs>
        <w:ind w:left="4320" w:hanging="360"/>
      </w:pPr>
      <w:rPr>
        <w:rFonts w:ascii="Arial" w:hAnsi="Arial" w:hint="default"/>
      </w:rPr>
    </w:lvl>
    <w:lvl w:ilvl="6" w:tplc="BAE44900" w:tentative="1">
      <w:start w:val="1"/>
      <w:numFmt w:val="bullet"/>
      <w:lvlText w:val="•"/>
      <w:lvlJc w:val="left"/>
      <w:pPr>
        <w:tabs>
          <w:tab w:val="num" w:pos="5040"/>
        </w:tabs>
        <w:ind w:left="5040" w:hanging="360"/>
      </w:pPr>
      <w:rPr>
        <w:rFonts w:ascii="Arial" w:hAnsi="Arial" w:hint="default"/>
      </w:rPr>
    </w:lvl>
    <w:lvl w:ilvl="7" w:tplc="1228DA8E" w:tentative="1">
      <w:start w:val="1"/>
      <w:numFmt w:val="bullet"/>
      <w:lvlText w:val="•"/>
      <w:lvlJc w:val="left"/>
      <w:pPr>
        <w:tabs>
          <w:tab w:val="num" w:pos="5760"/>
        </w:tabs>
        <w:ind w:left="5760" w:hanging="360"/>
      </w:pPr>
      <w:rPr>
        <w:rFonts w:ascii="Arial" w:hAnsi="Arial" w:hint="default"/>
      </w:rPr>
    </w:lvl>
    <w:lvl w:ilvl="8" w:tplc="3D24E880"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0DB3F3B"/>
    <w:multiLevelType w:val="multilevel"/>
    <w:tmpl w:val="DF4C2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827431C"/>
    <w:multiLevelType w:val="multilevel"/>
    <w:tmpl w:val="BC22E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81543331">
    <w:abstractNumId w:val="32"/>
  </w:num>
  <w:num w:numId="2" w16cid:durableId="840389179">
    <w:abstractNumId w:val="2"/>
  </w:num>
  <w:num w:numId="3" w16cid:durableId="328367229">
    <w:abstractNumId w:val="33"/>
  </w:num>
  <w:num w:numId="4" w16cid:durableId="1271472123">
    <w:abstractNumId w:val="15"/>
  </w:num>
  <w:num w:numId="5" w16cid:durableId="688993047">
    <w:abstractNumId w:val="18"/>
  </w:num>
  <w:num w:numId="6" w16cid:durableId="343745570">
    <w:abstractNumId w:val="13"/>
  </w:num>
  <w:num w:numId="7" w16cid:durableId="628322856">
    <w:abstractNumId w:val="8"/>
  </w:num>
  <w:num w:numId="8" w16cid:durableId="633221437">
    <w:abstractNumId w:val="27"/>
  </w:num>
  <w:num w:numId="9" w16cid:durableId="359745284">
    <w:abstractNumId w:val="4"/>
  </w:num>
  <w:num w:numId="10" w16cid:durableId="367146924">
    <w:abstractNumId w:val="9"/>
  </w:num>
  <w:num w:numId="11" w16cid:durableId="677735502">
    <w:abstractNumId w:val="34"/>
  </w:num>
  <w:num w:numId="12" w16cid:durableId="1210532842">
    <w:abstractNumId w:val="26"/>
  </w:num>
  <w:num w:numId="13" w16cid:durableId="1945960761">
    <w:abstractNumId w:val="16"/>
  </w:num>
  <w:num w:numId="14" w16cid:durableId="1643925514">
    <w:abstractNumId w:val="1"/>
  </w:num>
  <w:num w:numId="15" w16cid:durableId="466433326">
    <w:abstractNumId w:val="29"/>
  </w:num>
  <w:num w:numId="16" w16cid:durableId="129369524">
    <w:abstractNumId w:val="0"/>
  </w:num>
  <w:num w:numId="17" w16cid:durableId="903679809">
    <w:abstractNumId w:val="21"/>
  </w:num>
  <w:num w:numId="18" w16cid:durableId="590551447">
    <w:abstractNumId w:val="17"/>
  </w:num>
  <w:num w:numId="19" w16cid:durableId="738525620">
    <w:abstractNumId w:val="35"/>
  </w:num>
  <w:num w:numId="20" w16cid:durableId="1267690980">
    <w:abstractNumId w:val="7"/>
  </w:num>
  <w:num w:numId="21" w16cid:durableId="336080792">
    <w:abstractNumId w:val="3"/>
  </w:num>
  <w:num w:numId="22" w16cid:durableId="1390689899">
    <w:abstractNumId w:val="24"/>
  </w:num>
  <w:num w:numId="23" w16cid:durableId="1066295505">
    <w:abstractNumId w:val="12"/>
  </w:num>
  <w:num w:numId="24" w16cid:durableId="184640701">
    <w:abstractNumId w:val="14"/>
  </w:num>
  <w:num w:numId="25" w16cid:durableId="517735735">
    <w:abstractNumId w:val="31"/>
  </w:num>
  <w:num w:numId="26" w16cid:durableId="517813249">
    <w:abstractNumId w:val="6"/>
  </w:num>
  <w:num w:numId="27" w16cid:durableId="1618609460">
    <w:abstractNumId w:val="28"/>
  </w:num>
  <w:num w:numId="28" w16cid:durableId="43607913">
    <w:abstractNumId w:val="10"/>
  </w:num>
  <w:num w:numId="29" w16cid:durableId="279337565">
    <w:abstractNumId w:val="23"/>
  </w:num>
  <w:num w:numId="30" w16cid:durableId="1423644473">
    <w:abstractNumId w:val="5"/>
  </w:num>
  <w:num w:numId="31" w16cid:durableId="198124995">
    <w:abstractNumId w:val="20"/>
  </w:num>
  <w:num w:numId="32" w16cid:durableId="1185095211">
    <w:abstractNumId w:val="30"/>
  </w:num>
  <w:num w:numId="33" w16cid:durableId="2122870828">
    <w:abstractNumId w:val="25"/>
  </w:num>
  <w:num w:numId="34" w16cid:durableId="2121218482">
    <w:abstractNumId w:val="22"/>
  </w:num>
  <w:num w:numId="35" w16cid:durableId="1226448168">
    <w:abstractNumId w:val="11"/>
  </w:num>
  <w:num w:numId="36" w16cid:durableId="1118177833">
    <w:abstractNumId w:val="19"/>
  </w:num>
  <w:num w:numId="37" w16cid:durableId="185815686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4"/>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3962"/>
    <w:rsid w:val="00005030"/>
    <w:rsid w:val="0007092A"/>
    <w:rsid w:val="00081153"/>
    <w:rsid w:val="000A26F1"/>
    <w:rsid w:val="000A7A1F"/>
    <w:rsid w:val="000C18A2"/>
    <w:rsid w:val="000E27C0"/>
    <w:rsid w:val="00115569"/>
    <w:rsid w:val="00123556"/>
    <w:rsid w:val="001268C8"/>
    <w:rsid w:val="001272DF"/>
    <w:rsid w:val="00136E47"/>
    <w:rsid w:val="00174CEF"/>
    <w:rsid w:val="00176BD7"/>
    <w:rsid w:val="001B672A"/>
    <w:rsid w:val="001B69D7"/>
    <w:rsid w:val="001C6DBA"/>
    <w:rsid w:val="001E02B4"/>
    <w:rsid w:val="00206D6E"/>
    <w:rsid w:val="00222C66"/>
    <w:rsid w:val="00223464"/>
    <w:rsid w:val="00244AC7"/>
    <w:rsid w:val="00246239"/>
    <w:rsid w:val="00277E90"/>
    <w:rsid w:val="00290BC9"/>
    <w:rsid w:val="002918CF"/>
    <w:rsid w:val="002A3DE9"/>
    <w:rsid w:val="002D36CD"/>
    <w:rsid w:val="002D78D1"/>
    <w:rsid w:val="00303C82"/>
    <w:rsid w:val="0032210A"/>
    <w:rsid w:val="00322DEF"/>
    <w:rsid w:val="00323F6F"/>
    <w:rsid w:val="00334090"/>
    <w:rsid w:val="0035094B"/>
    <w:rsid w:val="0035195C"/>
    <w:rsid w:val="00355ED8"/>
    <w:rsid w:val="00394135"/>
    <w:rsid w:val="003A71B2"/>
    <w:rsid w:val="003B4C59"/>
    <w:rsid w:val="003B55D6"/>
    <w:rsid w:val="003C40CB"/>
    <w:rsid w:val="003D2DAD"/>
    <w:rsid w:val="003D4FE2"/>
    <w:rsid w:val="003D7130"/>
    <w:rsid w:val="003D77CC"/>
    <w:rsid w:val="003E78AB"/>
    <w:rsid w:val="003F05B7"/>
    <w:rsid w:val="004145D1"/>
    <w:rsid w:val="004232B1"/>
    <w:rsid w:val="00425539"/>
    <w:rsid w:val="004364F6"/>
    <w:rsid w:val="004771B7"/>
    <w:rsid w:val="00477975"/>
    <w:rsid w:val="0049458C"/>
    <w:rsid w:val="004969D1"/>
    <w:rsid w:val="004A6A4F"/>
    <w:rsid w:val="004D60A1"/>
    <w:rsid w:val="004D7319"/>
    <w:rsid w:val="004E3884"/>
    <w:rsid w:val="00507C03"/>
    <w:rsid w:val="0052348B"/>
    <w:rsid w:val="005249E3"/>
    <w:rsid w:val="00557C21"/>
    <w:rsid w:val="00577B1E"/>
    <w:rsid w:val="00596E4A"/>
    <w:rsid w:val="005B16D0"/>
    <w:rsid w:val="005D0612"/>
    <w:rsid w:val="005D1807"/>
    <w:rsid w:val="006025E1"/>
    <w:rsid w:val="00611CC1"/>
    <w:rsid w:val="006228B2"/>
    <w:rsid w:val="0062376F"/>
    <w:rsid w:val="00640AF2"/>
    <w:rsid w:val="0064477C"/>
    <w:rsid w:val="0065659E"/>
    <w:rsid w:val="006658FE"/>
    <w:rsid w:val="006D6CE2"/>
    <w:rsid w:val="006F6547"/>
    <w:rsid w:val="006F7235"/>
    <w:rsid w:val="0076426A"/>
    <w:rsid w:val="00771377"/>
    <w:rsid w:val="007904B3"/>
    <w:rsid w:val="007D08A2"/>
    <w:rsid w:val="007D62A0"/>
    <w:rsid w:val="007F7932"/>
    <w:rsid w:val="0081072B"/>
    <w:rsid w:val="00843962"/>
    <w:rsid w:val="00883D34"/>
    <w:rsid w:val="008A417E"/>
    <w:rsid w:val="008A7889"/>
    <w:rsid w:val="008E02B6"/>
    <w:rsid w:val="008E38F3"/>
    <w:rsid w:val="008E5AD9"/>
    <w:rsid w:val="00927430"/>
    <w:rsid w:val="009367E5"/>
    <w:rsid w:val="00950145"/>
    <w:rsid w:val="00967033"/>
    <w:rsid w:val="009719A1"/>
    <w:rsid w:val="00982A19"/>
    <w:rsid w:val="009D3866"/>
    <w:rsid w:val="009E60FE"/>
    <w:rsid w:val="009F0A16"/>
    <w:rsid w:val="009F1349"/>
    <w:rsid w:val="00A249A6"/>
    <w:rsid w:val="00A34749"/>
    <w:rsid w:val="00A45C1E"/>
    <w:rsid w:val="00A91002"/>
    <w:rsid w:val="00AB1859"/>
    <w:rsid w:val="00AB2768"/>
    <w:rsid w:val="00AE4F4A"/>
    <w:rsid w:val="00AE4FFA"/>
    <w:rsid w:val="00B024D9"/>
    <w:rsid w:val="00B120DD"/>
    <w:rsid w:val="00B34829"/>
    <w:rsid w:val="00B41CD2"/>
    <w:rsid w:val="00B465DC"/>
    <w:rsid w:val="00B51453"/>
    <w:rsid w:val="00B52B75"/>
    <w:rsid w:val="00B65644"/>
    <w:rsid w:val="00B725EE"/>
    <w:rsid w:val="00BC5ABA"/>
    <w:rsid w:val="00C03C67"/>
    <w:rsid w:val="00C50AEB"/>
    <w:rsid w:val="00C5735F"/>
    <w:rsid w:val="00CC461C"/>
    <w:rsid w:val="00CD38EE"/>
    <w:rsid w:val="00CD5E81"/>
    <w:rsid w:val="00CE3962"/>
    <w:rsid w:val="00CE6E2E"/>
    <w:rsid w:val="00D12800"/>
    <w:rsid w:val="00D34036"/>
    <w:rsid w:val="00D506ED"/>
    <w:rsid w:val="00D51454"/>
    <w:rsid w:val="00D628C0"/>
    <w:rsid w:val="00D76C0B"/>
    <w:rsid w:val="00D775C6"/>
    <w:rsid w:val="00D812C3"/>
    <w:rsid w:val="00D81400"/>
    <w:rsid w:val="00DC5A67"/>
    <w:rsid w:val="00DC65F2"/>
    <w:rsid w:val="00E2093A"/>
    <w:rsid w:val="00E574B9"/>
    <w:rsid w:val="00E57C5D"/>
    <w:rsid w:val="00EB1FEF"/>
    <w:rsid w:val="00EC4FE2"/>
    <w:rsid w:val="00EF5AE9"/>
    <w:rsid w:val="00F12B27"/>
    <w:rsid w:val="00F14F88"/>
    <w:rsid w:val="00F52A0D"/>
    <w:rsid w:val="00F55101"/>
    <w:rsid w:val="00F57F8B"/>
    <w:rsid w:val="00FE74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199594"/>
  <w15:docId w15:val="{3D152818-7F80-412F-84FD-0C2BA6F80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59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355ED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3C40CB"/>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355ED8"/>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E39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3962"/>
    <w:rPr>
      <w:rFonts w:ascii="Tahoma" w:hAnsi="Tahoma" w:cs="Tahoma"/>
      <w:sz w:val="16"/>
      <w:szCs w:val="16"/>
    </w:rPr>
  </w:style>
  <w:style w:type="paragraph" w:styleId="ListParagraph">
    <w:name w:val="List Paragraph"/>
    <w:basedOn w:val="Normal"/>
    <w:uiPriority w:val="34"/>
    <w:qFormat/>
    <w:rsid w:val="00CE3962"/>
    <w:pPr>
      <w:ind w:left="720"/>
      <w:contextualSpacing/>
    </w:pPr>
  </w:style>
  <w:style w:type="paragraph" w:styleId="Header">
    <w:name w:val="header"/>
    <w:basedOn w:val="Normal"/>
    <w:link w:val="HeaderChar"/>
    <w:uiPriority w:val="99"/>
    <w:unhideWhenUsed/>
    <w:rsid w:val="00355E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5ED8"/>
  </w:style>
  <w:style w:type="paragraph" w:styleId="Footer">
    <w:name w:val="footer"/>
    <w:basedOn w:val="Normal"/>
    <w:link w:val="FooterChar"/>
    <w:uiPriority w:val="99"/>
    <w:unhideWhenUsed/>
    <w:rsid w:val="00355E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5ED8"/>
  </w:style>
  <w:style w:type="character" w:customStyle="1" w:styleId="Heading2Char">
    <w:name w:val="Heading 2 Char"/>
    <w:basedOn w:val="DefaultParagraphFont"/>
    <w:link w:val="Heading2"/>
    <w:uiPriority w:val="9"/>
    <w:rsid w:val="00355ED8"/>
    <w:rPr>
      <w:rFonts w:ascii="Times New Roman" w:eastAsia="Times New Roman" w:hAnsi="Times New Roman" w:cs="Times New Roman"/>
      <w:b/>
      <w:bCs/>
      <w:sz w:val="36"/>
      <w:szCs w:val="36"/>
    </w:rPr>
  </w:style>
  <w:style w:type="character" w:customStyle="1" w:styleId="Heading4Char">
    <w:name w:val="Heading 4 Char"/>
    <w:basedOn w:val="DefaultParagraphFont"/>
    <w:link w:val="Heading4"/>
    <w:uiPriority w:val="9"/>
    <w:semiHidden/>
    <w:rsid w:val="00355ED8"/>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355ED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DC65F2"/>
    <w:rPr>
      <w:color w:val="0000FF"/>
      <w:u w:val="single"/>
    </w:rPr>
  </w:style>
  <w:style w:type="paragraph" w:customStyle="1" w:styleId="Default">
    <w:name w:val="Default"/>
    <w:rsid w:val="00277E90"/>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semiHidden/>
    <w:rsid w:val="003C40CB"/>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3C40CB"/>
    <w:rPr>
      <w:b/>
      <w:bCs/>
    </w:rPr>
  </w:style>
  <w:style w:type="table" w:styleId="TableGrid">
    <w:name w:val="Table Grid"/>
    <w:basedOn w:val="TableNormal"/>
    <w:uiPriority w:val="59"/>
    <w:rsid w:val="008E5A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5659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46239"/>
    <w:pPr>
      <w:outlineLvl w:val="9"/>
    </w:pPr>
    <w:rPr>
      <w:lang w:eastAsia="ja-JP"/>
    </w:rPr>
  </w:style>
  <w:style w:type="paragraph" w:styleId="TOC1">
    <w:name w:val="toc 1"/>
    <w:basedOn w:val="Normal"/>
    <w:next w:val="Normal"/>
    <w:autoRedefine/>
    <w:uiPriority w:val="39"/>
    <w:unhideWhenUsed/>
    <w:rsid w:val="00246239"/>
    <w:pPr>
      <w:spacing w:after="100"/>
    </w:pPr>
  </w:style>
  <w:style w:type="paragraph" w:styleId="TOC2">
    <w:name w:val="toc 2"/>
    <w:basedOn w:val="Normal"/>
    <w:next w:val="Normal"/>
    <w:autoRedefine/>
    <w:uiPriority w:val="39"/>
    <w:unhideWhenUsed/>
    <w:rsid w:val="00246239"/>
    <w:pPr>
      <w:spacing w:after="100"/>
      <w:ind w:left="220"/>
    </w:pPr>
  </w:style>
  <w:style w:type="paragraph" w:styleId="TOC3">
    <w:name w:val="toc 3"/>
    <w:basedOn w:val="Normal"/>
    <w:next w:val="Normal"/>
    <w:autoRedefine/>
    <w:uiPriority w:val="39"/>
    <w:unhideWhenUsed/>
    <w:rsid w:val="0024623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ell.com/the-innovation/pdf/S2666-6758(21)00104-1.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nk.springer.com/content/pdf/10.1007/s42438-023-00440-6.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altodoc.aalto.fi/server/api/core/bitstreams/99a24156-4673-4e08-bca1-158cfcc86cd3/conten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agora.edu.es/descarga/articulo/4788945.pdf" TargetMode="External"/><Relationship Id="rId4" Type="http://schemas.openxmlformats.org/officeDocument/2006/relationships/settings" Target="settings.xml"/><Relationship Id="rId9" Type="http://schemas.openxmlformats.org/officeDocument/2006/relationships/hyperlink" Target="https://www.tandfonline.com/doi/pdf/10.1080/23311975.2023.2281485"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EA1F42-065D-406D-9E9B-28FE2719D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2670</Words>
  <Characters>15995</Characters>
  <Application>Microsoft Office Word</Application>
  <DocSecurity>0</DocSecurity>
  <Lines>470</Lines>
  <Paragraphs>270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Obinda</dc:creator>
  <cp:lastModifiedBy>Ivelina Georgieva-Draganova (2235428)</cp:lastModifiedBy>
  <cp:revision>2</cp:revision>
  <dcterms:created xsi:type="dcterms:W3CDTF">2024-08-22T06:40:00Z</dcterms:created>
  <dcterms:modified xsi:type="dcterms:W3CDTF">2024-08-22T06:40:00Z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ba0219eab0300e38a6bbe06d1999d48e5c3d4bfd0f3b8261e41511838ac77c93</vt:lpwstr>
  </property>
</Properties>
</file>