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4B365" w14:textId="77777777" w:rsidR="00CD7373" w:rsidRDefault="00000000">
      <w:pPr>
        <w:spacing w:after="0"/>
      </w:pPr>
      <w:r>
        <w:rPr>
          <w:rFonts w:cs="Calibri"/>
          <w:sz w:val="24"/>
        </w:rPr>
        <w:t xml:space="preserve"> </w:t>
      </w:r>
    </w:p>
    <w:p w14:paraId="37D2EC3B" w14:textId="77777777" w:rsidR="00CD7373" w:rsidRDefault="00000000">
      <w:pPr>
        <w:spacing w:after="0"/>
      </w:pPr>
      <w:r>
        <w:rPr>
          <w:rFonts w:cs="Calibri"/>
          <w:sz w:val="24"/>
        </w:rPr>
        <w:t xml:space="preserve"> </w:t>
      </w:r>
    </w:p>
    <w:p w14:paraId="31BD524D" w14:textId="77777777" w:rsidR="00CD7373" w:rsidRDefault="00000000">
      <w:pPr>
        <w:spacing w:after="0"/>
        <w:jc w:val="both"/>
      </w:pPr>
      <w:r>
        <w:rPr>
          <w:rFonts w:cs="Calibri"/>
          <w:sz w:val="24"/>
        </w:rPr>
        <w:t xml:space="preserve"> </w:t>
      </w:r>
      <w:r>
        <w:rPr>
          <w:rFonts w:cs="Calibri"/>
          <w:sz w:val="24"/>
        </w:rPr>
        <w:tab/>
        <w:t xml:space="preserve"> </w:t>
      </w:r>
      <w:r>
        <w:br w:type="page"/>
      </w:r>
    </w:p>
    <w:p w14:paraId="470B16A9" w14:textId="77777777" w:rsidR="00CD7373" w:rsidRDefault="00000000">
      <w:pPr>
        <w:spacing w:after="271"/>
        <w:ind w:left="-5" w:hanging="10"/>
      </w:pPr>
      <w:r>
        <w:rPr>
          <w:rFonts w:cs="Calibri"/>
          <w:b/>
          <w:sz w:val="24"/>
        </w:rPr>
        <w:lastRenderedPageBreak/>
        <w:t xml:space="preserve">Ffion Emily Lewis </w:t>
      </w:r>
    </w:p>
    <w:p w14:paraId="0F711E33" w14:textId="77777777" w:rsidR="00CD7373" w:rsidRDefault="00000000">
      <w:pPr>
        <w:spacing w:after="274"/>
      </w:pPr>
      <w:r>
        <w:rPr>
          <w:rFonts w:cs="Calibri"/>
          <w:b/>
          <w:sz w:val="24"/>
        </w:rPr>
        <w:t xml:space="preserve"> </w:t>
      </w:r>
    </w:p>
    <w:p w14:paraId="01A044FA" w14:textId="77777777" w:rsidR="00CD7373" w:rsidRDefault="00000000">
      <w:pPr>
        <w:spacing w:after="271"/>
        <w:ind w:left="-5" w:hanging="10"/>
      </w:pPr>
      <w:r>
        <w:rPr>
          <w:rFonts w:cs="Calibri"/>
          <w:b/>
          <w:sz w:val="24"/>
        </w:rPr>
        <w:t xml:space="preserve">BA Graphic Design - Ways of Thinking </w:t>
      </w:r>
    </w:p>
    <w:p w14:paraId="7C82D201" w14:textId="77777777" w:rsidR="00CD7373" w:rsidRDefault="00000000">
      <w:pPr>
        <w:spacing w:after="269"/>
      </w:pPr>
      <w:r>
        <w:rPr>
          <w:rFonts w:cs="Calibri"/>
          <w:b/>
          <w:sz w:val="24"/>
        </w:rPr>
        <w:t xml:space="preserve"> </w:t>
      </w:r>
    </w:p>
    <w:p w14:paraId="41BF707E" w14:textId="77777777" w:rsidR="00CD7373" w:rsidRDefault="00000000">
      <w:pPr>
        <w:spacing w:after="271"/>
        <w:ind w:left="-5" w:hanging="10"/>
      </w:pPr>
      <w:r>
        <w:rPr>
          <w:rFonts w:cs="Calibri"/>
          <w:b/>
          <w:sz w:val="24"/>
        </w:rPr>
        <w:t xml:space="preserve">Lecturer – Martin Bush </w:t>
      </w:r>
    </w:p>
    <w:p w14:paraId="684B6804" w14:textId="77777777" w:rsidR="00CD7373" w:rsidRDefault="00000000">
      <w:pPr>
        <w:spacing w:after="269"/>
      </w:pPr>
      <w:r>
        <w:rPr>
          <w:rFonts w:cs="Calibri"/>
          <w:sz w:val="24"/>
        </w:rPr>
        <w:t xml:space="preserve"> </w:t>
      </w:r>
    </w:p>
    <w:p w14:paraId="2FE23DEA" w14:textId="77777777" w:rsidR="00CD7373" w:rsidRDefault="00000000">
      <w:pPr>
        <w:spacing w:after="271"/>
        <w:ind w:left="-5" w:hanging="10"/>
      </w:pPr>
      <w:r>
        <w:rPr>
          <w:rFonts w:cs="Calibri"/>
          <w:sz w:val="24"/>
        </w:rPr>
        <w:t xml:space="preserve">Essay 1 - </w:t>
      </w:r>
      <w:r>
        <w:rPr>
          <w:rFonts w:cs="Calibri"/>
          <w:b/>
          <w:sz w:val="24"/>
        </w:rPr>
        <w:t>Observational Writing:</w:t>
      </w:r>
      <w:r>
        <w:rPr>
          <w:rFonts w:cs="Calibri"/>
          <w:sz w:val="24"/>
        </w:rPr>
        <w:t xml:space="preserve"> 505 words </w:t>
      </w:r>
    </w:p>
    <w:p w14:paraId="156E1965" w14:textId="77777777" w:rsidR="00CD7373" w:rsidRDefault="00000000">
      <w:pPr>
        <w:spacing w:after="269"/>
      </w:pPr>
      <w:r>
        <w:rPr>
          <w:rFonts w:cs="Calibri"/>
          <w:sz w:val="24"/>
        </w:rPr>
        <w:t xml:space="preserve"> </w:t>
      </w:r>
    </w:p>
    <w:p w14:paraId="3BD0F3EF" w14:textId="77777777" w:rsidR="00CD7373" w:rsidRDefault="00000000">
      <w:pPr>
        <w:spacing w:after="263" w:line="265" w:lineRule="auto"/>
        <w:ind w:left="-5" w:right="28" w:hanging="10"/>
      </w:pPr>
      <w:r>
        <w:rPr>
          <w:rFonts w:cs="Calibri"/>
          <w:sz w:val="24"/>
        </w:rPr>
        <w:t xml:space="preserve">Essay 2 - </w:t>
      </w:r>
      <w:r>
        <w:rPr>
          <w:rFonts w:cs="Calibri"/>
          <w:b/>
          <w:sz w:val="24"/>
        </w:rPr>
        <w:t>Manifesto Writing:</w:t>
      </w:r>
      <w:r>
        <w:rPr>
          <w:rFonts w:cs="Calibri"/>
          <w:sz w:val="24"/>
        </w:rPr>
        <w:t xml:space="preserve"> 577 words </w:t>
      </w:r>
    </w:p>
    <w:p w14:paraId="5A2AF329" w14:textId="77777777" w:rsidR="00CD7373" w:rsidRDefault="00000000">
      <w:pPr>
        <w:spacing w:after="269"/>
      </w:pPr>
      <w:r>
        <w:rPr>
          <w:rFonts w:cs="Calibri"/>
          <w:sz w:val="24"/>
        </w:rPr>
        <w:t xml:space="preserve"> </w:t>
      </w:r>
    </w:p>
    <w:p w14:paraId="3CBF55D8" w14:textId="77777777" w:rsidR="00CD7373" w:rsidRDefault="00000000">
      <w:pPr>
        <w:pStyle w:val="Heading1"/>
        <w:spacing w:after="271"/>
        <w:ind w:left="-5"/>
      </w:pPr>
      <w:r>
        <w:rPr>
          <w:b w:val="0"/>
          <w:u w:val="none"/>
        </w:rPr>
        <w:t xml:space="preserve">Essay 3 - </w:t>
      </w:r>
      <w:r>
        <w:rPr>
          <w:u w:val="none"/>
        </w:rPr>
        <w:t>Practice-based writing:</w:t>
      </w:r>
      <w:r>
        <w:rPr>
          <w:b w:val="0"/>
          <w:u w:val="none"/>
        </w:rPr>
        <w:t xml:space="preserve"> 551 </w:t>
      </w:r>
    </w:p>
    <w:p w14:paraId="134D132B" w14:textId="77777777" w:rsidR="00CD7373" w:rsidRDefault="00000000">
      <w:pPr>
        <w:spacing w:after="284"/>
      </w:pPr>
      <w:r>
        <w:rPr>
          <w:rFonts w:cs="Calibri"/>
          <w:sz w:val="24"/>
        </w:rPr>
        <w:t xml:space="preserve"> </w:t>
      </w:r>
    </w:p>
    <w:p w14:paraId="0EE507FB" w14:textId="77777777" w:rsidR="00CD7373" w:rsidRDefault="00000000">
      <w:pPr>
        <w:spacing w:after="0"/>
      </w:pPr>
      <w:r>
        <w:rPr>
          <w:rFonts w:cs="Calibri"/>
          <w:b/>
          <w:sz w:val="24"/>
        </w:rPr>
        <w:t xml:space="preserve"> </w:t>
      </w:r>
      <w:r>
        <w:rPr>
          <w:rFonts w:cs="Calibri"/>
          <w:b/>
          <w:sz w:val="24"/>
        </w:rPr>
        <w:tab/>
        <w:t xml:space="preserve"> </w:t>
      </w:r>
    </w:p>
    <w:p w14:paraId="036FD3DF" w14:textId="77777777" w:rsidR="00CD7373" w:rsidRDefault="00000000">
      <w:pPr>
        <w:spacing w:after="51"/>
      </w:pPr>
      <w:r>
        <w:rPr>
          <w:noProof/>
        </w:rPr>
        <mc:AlternateContent>
          <mc:Choice Requires="wpg">
            <w:drawing>
              <wp:inline distT="0" distB="0" distL="0" distR="0" wp14:anchorId="43876AC4" wp14:editId="3D17B01A">
                <wp:extent cx="4486593" cy="4256947"/>
                <wp:effectExtent l="0" t="0" r="0" b="0"/>
                <wp:docPr id="8427" name="Group 8427" descr="A close-up of a bottle&#10;&#10;Description automatically generated"/>
                <wp:cNvGraphicFramePr/>
                <a:graphic xmlns:a="http://schemas.openxmlformats.org/drawingml/2006/main">
                  <a:graphicData uri="http://schemas.microsoft.com/office/word/2010/wordprocessingGroup">
                    <wpg:wgp>
                      <wpg:cNvGrpSpPr/>
                      <wpg:grpSpPr>
                        <a:xfrm>
                          <a:off x="0" y="0"/>
                          <a:ext cx="4486593" cy="4256947"/>
                          <a:chOff x="0" y="0"/>
                          <a:chExt cx="4486593" cy="4256947"/>
                        </a:xfrm>
                      </wpg:grpSpPr>
                      <wps:wsp>
                        <wps:cNvPr id="480" name="Rectangle 480"/>
                        <wps:cNvSpPr/>
                        <wps:spPr>
                          <a:xfrm>
                            <a:off x="0" y="4101719"/>
                            <a:ext cx="45808" cy="206453"/>
                          </a:xfrm>
                          <a:prstGeom prst="rect">
                            <a:avLst/>
                          </a:prstGeom>
                          <a:ln>
                            <a:noFill/>
                          </a:ln>
                        </wps:spPr>
                        <wps:txbx>
                          <w:txbxContent>
                            <w:p w14:paraId="56A37FBB" w14:textId="77777777" w:rsidR="00CD7373" w:rsidRDefault="00000000">
                              <w:r>
                                <w:rPr>
                                  <w:rFonts w:cs="Calibri"/>
                                  <w:sz w:val="24"/>
                                </w:rPr>
                                <w:t xml:space="preserve"> </w:t>
                              </w:r>
                            </w:p>
                          </w:txbxContent>
                        </wps:txbx>
                        <wps:bodyPr horzOverflow="overflow" vert="horz" lIns="0" tIns="0" rIns="0" bIns="0" rtlCol="0">
                          <a:noAutofit/>
                        </wps:bodyPr>
                      </wps:wsp>
                      <wps:wsp>
                        <wps:cNvPr id="9189" name="Shape 9189"/>
                        <wps:cNvSpPr/>
                        <wps:spPr>
                          <a:xfrm>
                            <a:off x="1209358" y="0"/>
                            <a:ext cx="3277235" cy="4164965"/>
                          </a:xfrm>
                          <a:custGeom>
                            <a:avLst/>
                            <a:gdLst/>
                            <a:ahLst/>
                            <a:cxnLst/>
                            <a:rect l="0" t="0" r="0" b="0"/>
                            <a:pathLst>
                              <a:path w="3277235" h="4164965">
                                <a:moveTo>
                                  <a:pt x="0" y="0"/>
                                </a:moveTo>
                                <a:lnTo>
                                  <a:pt x="3277235" y="0"/>
                                </a:lnTo>
                                <a:lnTo>
                                  <a:pt x="3277235" y="4164965"/>
                                </a:lnTo>
                                <a:lnTo>
                                  <a:pt x="0" y="4164965"/>
                                </a:lnTo>
                                <a:lnTo>
                                  <a:pt x="0" y="0"/>
                                </a:lnTo>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528" name="Shape 528"/>
                        <wps:cNvSpPr/>
                        <wps:spPr>
                          <a:xfrm>
                            <a:off x="1209358" y="0"/>
                            <a:ext cx="3277235" cy="4164965"/>
                          </a:xfrm>
                          <a:custGeom>
                            <a:avLst/>
                            <a:gdLst/>
                            <a:ahLst/>
                            <a:cxnLst/>
                            <a:rect l="0" t="0" r="0" b="0"/>
                            <a:pathLst>
                              <a:path w="3277235" h="4164965">
                                <a:moveTo>
                                  <a:pt x="0" y="4164965"/>
                                </a:moveTo>
                                <a:lnTo>
                                  <a:pt x="3277235" y="4164965"/>
                                </a:lnTo>
                                <a:lnTo>
                                  <a:pt x="3277235" y="0"/>
                                </a:lnTo>
                                <a:lnTo>
                                  <a:pt x="0" y="0"/>
                                </a:lnTo>
                                <a:close/>
                              </a:path>
                            </a:pathLst>
                          </a:custGeom>
                          <a:ln w="12700" cap="flat">
                            <a:miter lim="127000"/>
                          </a:ln>
                        </wps:spPr>
                        <wps:style>
                          <a:lnRef idx="1">
                            <a:srgbClr val="172C51"/>
                          </a:lnRef>
                          <a:fillRef idx="0">
                            <a:srgbClr val="000000">
                              <a:alpha val="0"/>
                            </a:srgbClr>
                          </a:fillRef>
                          <a:effectRef idx="0">
                            <a:scrgbClr r="0" g="0" b="0"/>
                          </a:effectRef>
                          <a:fontRef idx="none"/>
                        </wps:style>
                        <wps:bodyPr/>
                      </wps:wsp>
                      <pic:pic xmlns:pic="http://schemas.openxmlformats.org/drawingml/2006/picture">
                        <pic:nvPicPr>
                          <pic:cNvPr id="530" name="Picture 530"/>
                          <pic:cNvPicPr/>
                        </pic:nvPicPr>
                        <pic:blipFill>
                          <a:blip r:embed="rId5"/>
                          <a:stretch>
                            <a:fillRect/>
                          </a:stretch>
                        </pic:blipFill>
                        <pic:spPr>
                          <a:xfrm>
                            <a:off x="1293812" y="69850"/>
                            <a:ext cx="3091815" cy="3999230"/>
                          </a:xfrm>
                          <a:prstGeom prst="rect">
                            <a:avLst/>
                          </a:prstGeom>
                        </pic:spPr>
                      </pic:pic>
                    </wpg:wgp>
                  </a:graphicData>
                </a:graphic>
              </wp:inline>
            </w:drawing>
          </mc:Choice>
          <mc:Fallback xmlns:a="http://schemas.openxmlformats.org/drawingml/2006/main">
            <w:pict>
              <v:group id="Group 8427" style="width:353.275pt;height:335.193pt;mso-position-horizontal-relative:char;mso-position-vertical-relative:line" coordsize="44865,42569">
                <v:rect id="Rectangle 480" style="position:absolute;width:458;height:2064;left:0;top:41017;" filled="f" stroked="f">
                  <v:textbox inset="0,0,0,0">
                    <w:txbxContent>
                      <w:p>
                        <w:pPr>
                          <w:spacing w:before="0" w:after="160" w:line="259" w:lineRule="auto"/>
                        </w:pPr>
                        <w:r>
                          <w:rPr>
                            <w:rFonts w:cs="Calibri" w:hAnsi="Calibri" w:eastAsia="Calibri" w:ascii="Calibri"/>
                            <w:sz w:val="24"/>
                          </w:rPr>
                          <w:t xml:space="preserve"> </w:t>
                        </w:r>
                      </w:p>
                    </w:txbxContent>
                  </v:textbox>
                </v:rect>
                <v:shape id="Shape 9190" style="position:absolute;width:32772;height:41649;left:12093;top:0;" coordsize="3277235,4164965" path="m0,0l3277235,0l3277235,4164965l0,4164965l0,0">
                  <v:stroke weight="0pt" endcap="flat" joinstyle="miter" miterlimit="10" on="false" color="#000000" opacity="0"/>
                  <v:fill on="true" color="#4472c4"/>
                </v:shape>
                <v:shape id="Shape 528" style="position:absolute;width:32772;height:41649;left:12093;top:0;" coordsize="3277235,4164965" path="m0,4164965l3277235,4164965l3277235,0l0,0x">
                  <v:stroke weight="1pt" endcap="flat" joinstyle="miter" miterlimit="10" on="true" color="#172c51"/>
                  <v:fill on="false" color="#000000" opacity="0"/>
                </v:shape>
                <v:shape id="Picture 530" style="position:absolute;width:30918;height:39992;left:12938;top:698;" filled="f">
                  <v:imagedata r:id="rId6"/>
                </v:shape>
              </v:group>
            </w:pict>
          </mc:Fallback>
        </mc:AlternateContent>
      </w:r>
    </w:p>
    <w:p w14:paraId="741FC183" w14:textId="77777777" w:rsidR="00CD7373" w:rsidRDefault="00000000">
      <w:pPr>
        <w:spacing w:after="0"/>
      </w:pPr>
      <w:r>
        <w:rPr>
          <w:rFonts w:cs="Calibri"/>
          <w:sz w:val="24"/>
        </w:rPr>
        <w:lastRenderedPageBreak/>
        <w:t xml:space="preserve"> </w:t>
      </w:r>
    </w:p>
    <w:p w14:paraId="014FC4F1" w14:textId="77777777" w:rsidR="00CD7373" w:rsidRDefault="00000000">
      <w:pPr>
        <w:spacing w:after="0"/>
      </w:pPr>
      <w:r>
        <w:rPr>
          <w:rFonts w:cs="Calibri"/>
          <w:sz w:val="24"/>
        </w:rPr>
        <w:t xml:space="preserve"> </w:t>
      </w:r>
    </w:p>
    <w:p w14:paraId="6C42F8E3" w14:textId="77777777" w:rsidR="00CD7373" w:rsidRDefault="00000000">
      <w:pPr>
        <w:spacing w:after="10" w:line="252" w:lineRule="auto"/>
        <w:ind w:left="10" w:hanging="10"/>
      </w:pPr>
      <w:r>
        <w:rPr>
          <w:rFonts w:cs="Calibri"/>
          <w:i/>
          <w:sz w:val="24"/>
        </w:rPr>
        <w:t xml:space="preserve">Image from coca cola, 2014 </w:t>
      </w:r>
    </w:p>
    <w:p w14:paraId="6053042A" w14:textId="77777777" w:rsidR="00CD7373" w:rsidRDefault="00000000">
      <w:pPr>
        <w:spacing w:after="0"/>
      </w:pPr>
      <w:r>
        <w:rPr>
          <w:rFonts w:cs="Calibri"/>
          <w:sz w:val="24"/>
        </w:rPr>
        <w:t xml:space="preserve"> </w:t>
      </w:r>
    </w:p>
    <w:p w14:paraId="6BD3B39E" w14:textId="77777777" w:rsidR="00CD7373" w:rsidRDefault="00000000">
      <w:pPr>
        <w:spacing w:after="0"/>
      </w:pPr>
      <w:r>
        <w:rPr>
          <w:rFonts w:cs="Calibri"/>
          <w:sz w:val="24"/>
        </w:rPr>
        <w:t xml:space="preserve"> </w:t>
      </w:r>
    </w:p>
    <w:p w14:paraId="339EB7F9" w14:textId="77777777" w:rsidR="00CD7373" w:rsidRDefault="00000000">
      <w:pPr>
        <w:spacing w:after="259"/>
      </w:pPr>
      <w:r>
        <w:rPr>
          <w:rFonts w:cs="Calibri"/>
          <w:sz w:val="24"/>
        </w:rPr>
        <w:t xml:space="preserve"> </w:t>
      </w:r>
    </w:p>
    <w:p w14:paraId="6B04A3CC" w14:textId="77777777" w:rsidR="00CD7373" w:rsidRDefault="00000000">
      <w:pPr>
        <w:spacing w:after="12" w:line="469" w:lineRule="auto"/>
        <w:ind w:left="-5" w:right="3" w:hanging="10"/>
      </w:pPr>
      <w:r>
        <w:rPr>
          <w:rFonts w:cs="Calibri"/>
          <w:sz w:val="24"/>
        </w:rPr>
        <w:t xml:space="preserve">For my semiotics essay, I have chosen to deconstruct this The Coca Cola print advertisement. Semiotics is the study of signs, and sign making </w:t>
      </w:r>
      <w:proofErr w:type="spellStart"/>
      <w:r>
        <w:rPr>
          <w:rFonts w:cs="Calibri"/>
          <w:sz w:val="24"/>
        </w:rPr>
        <w:t>behaviours</w:t>
      </w:r>
      <w:proofErr w:type="spellEnd"/>
      <w:r>
        <w:rPr>
          <w:rFonts w:cs="Calibri"/>
          <w:sz w:val="24"/>
        </w:rPr>
        <w:t>. It was defined by one of its founders, the Swiss linguist Ferdinand de Saussure, as the study of “the life of signs within society.”</w:t>
      </w:r>
      <w:r>
        <w:rPr>
          <w:rFonts w:cs="Calibri"/>
          <w:sz w:val="56"/>
        </w:rPr>
        <w:t xml:space="preserve"> </w:t>
      </w:r>
      <w:r>
        <w:rPr>
          <w:rFonts w:cs="Calibri"/>
          <w:sz w:val="24"/>
        </w:rPr>
        <w:t xml:space="preserve">Semiotics have directed our shared understanding of what we see and how we perceive any image or artwork. Famous stars including The Beatles, Elvis Presley, Marilyn Monroe, The Rolling Stones, who were all big stars during the 50’s 60’s and onwards to present time, are placed across the page to make up the physique of the bottle. The </w:t>
      </w:r>
      <w:proofErr w:type="spellStart"/>
      <w:r>
        <w:rPr>
          <w:rFonts w:cs="Calibri"/>
          <w:sz w:val="24"/>
        </w:rPr>
        <w:t>CocaCola</w:t>
      </w:r>
      <w:proofErr w:type="spellEnd"/>
      <w:r>
        <w:rPr>
          <w:rFonts w:cs="Calibri"/>
          <w:sz w:val="24"/>
        </w:rPr>
        <w:t xml:space="preserve"> Company is one of, if not the world’s most successful fast-moving consumer goods</w:t>
      </w:r>
      <w:r>
        <w:rPr>
          <w:rFonts w:cs="Calibri"/>
          <w:sz w:val="27"/>
        </w:rPr>
        <w:t xml:space="preserve"> brands.</w:t>
      </w:r>
      <w:r>
        <w:rPr>
          <w:rFonts w:cs="Calibri"/>
          <w:sz w:val="24"/>
        </w:rPr>
        <w:t xml:space="preserve"> </w:t>
      </w:r>
    </w:p>
    <w:p w14:paraId="2C0CA8DF" w14:textId="77777777" w:rsidR="00CD7373" w:rsidRDefault="00000000">
      <w:pPr>
        <w:spacing w:after="2" w:line="480" w:lineRule="auto"/>
        <w:ind w:left="-5" w:hanging="10"/>
      </w:pPr>
      <w:r>
        <w:rPr>
          <w:rFonts w:cs="Calibri"/>
          <w:sz w:val="24"/>
        </w:rPr>
        <w:t xml:space="preserve">The </w:t>
      </w:r>
      <w:proofErr w:type="spellStart"/>
      <w:r>
        <w:rPr>
          <w:rFonts w:cs="Calibri"/>
          <w:sz w:val="24"/>
        </w:rPr>
        <w:t>colour</w:t>
      </w:r>
      <w:proofErr w:type="spellEnd"/>
      <w:r>
        <w:rPr>
          <w:rFonts w:cs="Calibri"/>
          <w:sz w:val="24"/>
        </w:rPr>
        <w:t xml:space="preserve"> palette of the advertisement is simply red and white, the 2 main </w:t>
      </w:r>
      <w:proofErr w:type="spellStart"/>
      <w:r>
        <w:rPr>
          <w:rFonts w:cs="Calibri"/>
          <w:sz w:val="24"/>
        </w:rPr>
        <w:t>colours</w:t>
      </w:r>
      <w:proofErr w:type="spellEnd"/>
      <w:r>
        <w:rPr>
          <w:rFonts w:cs="Calibri"/>
          <w:sz w:val="24"/>
        </w:rPr>
        <w:t xml:space="preserve"> that we always associate with the Coca Cola branding and </w:t>
      </w:r>
      <w:proofErr w:type="gramStart"/>
      <w:r>
        <w:rPr>
          <w:rFonts w:cs="Calibri"/>
          <w:sz w:val="24"/>
        </w:rPr>
        <w:t>the majority of</w:t>
      </w:r>
      <w:proofErr w:type="gramEnd"/>
      <w:r>
        <w:rPr>
          <w:rFonts w:cs="Calibri"/>
          <w:sz w:val="24"/>
        </w:rPr>
        <w:t xml:space="preserve"> its franchise. The vibrant red of the bottle against the white background draws the attention of the potential buyer and leads us on to register what is being conveyed. “The way we see things is affected by what we know or what we believe” and it’s known to all that white is A classic </w:t>
      </w:r>
      <w:proofErr w:type="spellStart"/>
      <w:r>
        <w:rPr>
          <w:rFonts w:cs="Calibri"/>
          <w:sz w:val="24"/>
        </w:rPr>
        <w:t>colour</w:t>
      </w:r>
      <w:proofErr w:type="spellEnd"/>
      <w:r>
        <w:rPr>
          <w:rFonts w:cs="Calibri"/>
          <w:sz w:val="24"/>
        </w:rPr>
        <w:t xml:space="preserve">. The white </w:t>
      </w:r>
      <w:proofErr w:type="spellStart"/>
      <w:r>
        <w:rPr>
          <w:rFonts w:cs="Calibri"/>
          <w:sz w:val="24"/>
        </w:rPr>
        <w:t>colour</w:t>
      </w:r>
      <w:proofErr w:type="spellEnd"/>
      <w:r>
        <w:rPr>
          <w:rFonts w:cs="Calibri"/>
          <w:sz w:val="24"/>
        </w:rPr>
        <w:t xml:space="preserve"> of the background could be argued to be a timeless </w:t>
      </w:r>
      <w:proofErr w:type="spellStart"/>
      <w:r>
        <w:rPr>
          <w:rFonts w:cs="Calibri"/>
          <w:sz w:val="24"/>
        </w:rPr>
        <w:t>colour</w:t>
      </w:r>
      <w:proofErr w:type="spellEnd"/>
      <w:r>
        <w:rPr>
          <w:rFonts w:cs="Calibri"/>
          <w:sz w:val="24"/>
        </w:rPr>
        <w:t xml:space="preserve"> as according to online sources, it is the </w:t>
      </w:r>
      <w:proofErr w:type="spellStart"/>
      <w:r>
        <w:rPr>
          <w:rFonts w:cs="Calibri"/>
          <w:sz w:val="24"/>
        </w:rPr>
        <w:t>colour</w:t>
      </w:r>
      <w:proofErr w:type="spellEnd"/>
      <w:r>
        <w:rPr>
          <w:rFonts w:cs="Calibri"/>
          <w:sz w:val="24"/>
        </w:rPr>
        <w:t xml:space="preserve"> of “weddings, new life, death and winter.”. </w:t>
      </w:r>
    </w:p>
    <w:p w14:paraId="7CB72BBB" w14:textId="77777777" w:rsidR="00CD7373" w:rsidRDefault="00000000">
      <w:pPr>
        <w:spacing w:after="269"/>
      </w:pPr>
      <w:r>
        <w:rPr>
          <w:rFonts w:cs="Calibri"/>
          <w:sz w:val="24"/>
        </w:rPr>
        <w:t xml:space="preserve"> </w:t>
      </w:r>
    </w:p>
    <w:p w14:paraId="1A159208" w14:textId="77777777" w:rsidR="00CD7373" w:rsidRDefault="00000000">
      <w:pPr>
        <w:spacing w:after="269"/>
        <w:ind w:left="-5" w:hanging="10"/>
      </w:pPr>
      <w:r>
        <w:rPr>
          <w:rFonts w:cs="Calibri"/>
          <w:sz w:val="24"/>
        </w:rPr>
        <w:t xml:space="preserve">The font of the text “A classic never goes out of style”, is the same as the text which </w:t>
      </w:r>
      <w:proofErr w:type="gramStart"/>
      <w:r>
        <w:rPr>
          <w:rFonts w:cs="Calibri"/>
          <w:sz w:val="24"/>
        </w:rPr>
        <w:t>reads</w:t>
      </w:r>
      <w:proofErr w:type="gramEnd"/>
      <w:r>
        <w:rPr>
          <w:rFonts w:cs="Calibri"/>
          <w:sz w:val="24"/>
        </w:rPr>
        <w:t xml:space="preserve"> </w:t>
      </w:r>
    </w:p>
    <w:p w14:paraId="4890025D" w14:textId="77777777" w:rsidR="00CD7373" w:rsidRDefault="00000000">
      <w:pPr>
        <w:spacing w:after="2" w:line="480" w:lineRule="auto"/>
        <w:ind w:left="-5" w:hanging="10"/>
      </w:pPr>
      <w:r>
        <w:rPr>
          <w:rFonts w:cs="Calibri"/>
          <w:sz w:val="24"/>
        </w:rPr>
        <w:t xml:space="preserve">“Coca Cola” placed in the </w:t>
      </w:r>
      <w:proofErr w:type="spellStart"/>
      <w:r>
        <w:rPr>
          <w:rFonts w:cs="Calibri"/>
          <w:sz w:val="24"/>
        </w:rPr>
        <w:t>centre</w:t>
      </w:r>
      <w:proofErr w:type="spellEnd"/>
      <w:r>
        <w:rPr>
          <w:rFonts w:cs="Calibri"/>
          <w:sz w:val="24"/>
        </w:rPr>
        <w:t xml:space="preserve"> of all their merchandise, as well as the bottle in the advert. The font is written in cursive, which portrays a fairy tale image. Although the text “A classic </w:t>
      </w:r>
      <w:r>
        <w:rPr>
          <w:rFonts w:cs="Calibri"/>
          <w:sz w:val="24"/>
        </w:rPr>
        <w:lastRenderedPageBreak/>
        <w:t xml:space="preserve">never goes out of style” can be associated with the product using the repetition of the font, the text itself and the meaning it withholds isn’t always true. The text is more of a stereotype, it is </w:t>
      </w:r>
      <w:r>
        <w:rPr>
          <w:rFonts w:cs="Calibri"/>
          <w:i/>
          <w:sz w:val="24"/>
        </w:rPr>
        <w:t xml:space="preserve">expected </w:t>
      </w:r>
      <w:r>
        <w:rPr>
          <w:rFonts w:cs="Calibri"/>
          <w:sz w:val="24"/>
        </w:rPr>
        <w:t xml:space="preserve">for a classic to never go out of style, but that doesn’t mean that it </w:t>
      </w:r>
      <w:r>
        <w:rPr>
          <w:rFonts w:cs="Calibri"/>
          <w:i/>
          <w:sz w:val="24"/>
        </w:rPr>
        <w:t>won't.</w:t>
      </w:r>
      <w:r>
        <w:rPr>
          <w:rFonts w:cs="Calibri"/>
          <w:sz w:val="24"/>
        </w:rPr>
        <w:t xml:space="preserve"> The text is almost trying to reassure us that Coca-Cola wont and effectively cannot ever go out of style as it is being compared to legends like Marilyn Monroe. </w:t>
      </w:r>
    </w:p>
    <w:p w14:paraId="57B7923C" w14:textId="77777777" w:rsidR="00CD7373" w:rsidRDefault="00000000">
      <w:pPr>
        <w:spacing w:after="269"/>
      </w:pPr>
      <w:r>
        <w:rPr>
          <w:rFonts w:cs="Calibri"/>
          <w:sz w:val="24"/>
        </w:rPr>
        <w:t xml:space="preserve"> </w:t>
      </w:r>
    </w:p>
    <w:p w14:paraId="3871E994" w14:textId="77777777" w:rsidR="00CD7373" w:rsidRDefault="00000000">
      <w:pPr>
        <w:spacing w:after="12" w:line="469" w:lineRule="auto"/>
        <w:ind w:left="-5" w:right="3" w:hanging="10"/>
      </w:pPr>
      <w:r>
        <w:rPr>
          <w:rFonts w:cs="Calibri"/>
          <w:sz w:val="24"/>
        </w:rPr>
        <w:t xml:space="preserve">“To change the mind of a reader, authors compose written persuasion according to a set of rhetorical features”.  The fluency that the persuasive text perceives shows the target audience another way of viewing the ordinary Coke bottle. Something so ordinary, </w:t>
      </w:r>
      <w:proofErr w:type="spellStart"/>
      <w:r>
        <w:rPr>
          <w:rFonts w:cs="Calibri"/>
          <w:sz w:val="24"/>
        </w:rPr>
        <w:t>iis</w:t>
      </w:r>
      <w:proofErr w:type="spellEnd"/>
      <w:r>
        <w:rPr>
          <w:rFonts w:cs="Calibri"/>
          <w:sz w:val="24"/>
        </w:rPr>
        <w:t xml:space="preserve"> being associated with something as unique as The Rolling Stones. It makes you think about how large the brand really is, and how it could so easily be considered a ‘Classic’. The persuasive text is then proved with the image of the Coca-Cola bottle combined with the big names of history.  </w:t>
      </w:r>
    </w:p>
    <w:p w14:paraId="051AAE2F" w14:textId="77777777" w:rsidR="00CD7373" w:rsidRDefault="00000000">
      <w:pPr>
        <w:spacing w:after="371" w:line="469" w:lineRule="auto"/>
        <w:ind w:left="-5" w:right="3" w:hanging="10"/>
      </w:pPr>
      <w:r>
        <w:rPr>
          <w:rFonts w:cs="Calibri"/>
          <w:sz w:val="24"/>
        </w:rPr>
        <w:t xml:space="preserve">With the simplicity of the ad and with the heavy meaning the persuasive text carries, I believe that the print ad successfully appeals to its target audience and carries its message well, willing us all on to buy the product.  </w:t>
      </w:r>
    </w:p>
    <w:p w14:paraId="6B98E543" w14:textId="77777777" w:rsidR="00CD7373" w:rsidRDefault="00000000">
      <w:pPr>
        <w:spacing w:after="339"/>
      </w:pPr>
      <w:r>
        <w:rPr>
          <w:rFonts w:cs="Calibri"/>
          <w:sz w:val="24"/>
          <w:u w:val="single" w:color="000000"/>
        </w:rPr>
        <w:t>Bibliography</w:t>
      </w:r>
      <w:r>
        <w:rPr>
          <w:rFonts w:cs="Calibri"/>
          <w:sz w:val="24"/>
        </w:rPr>
        <w:t xml:space="preserve"> </w:t>
      </w:r>
    </w:p>
    <w:p w14:paraId="63A03146" w14:textId="77777777" w:rsidR="00CD7373" w:rsidRDefault="00000000">
      <w:pPr>
        <w:spacing w:after="336"/>
        <w:ind w:left="-5" w:hanging="10"/>
      </w:pPr>
      <w:r>
        <w:rPr>
          <w:rFonts w:cs="Calibri"/>
          <w:sz w:val="24"/>
        </w:rPr>
        <w:t>‘</w:t>
      </w:r>
      <w:r>
        <w:rPr>
          <w:rFonts w:cs="Calibri"/>
          <w:i/>
          <w:sz w:val="24"/>
        </w:rPr>
        <w:t>Ways of seeing’</w:t>
      </w:r>
      <w:r>
        <w:rPr>
          <w:rFonts w:cs="Calibri"/>
          <w:sz w:val="24"/>
        </w:rPr>
        <w:t xml:space="preserve"> John Berger - </w:t>
      </w:r>
      <w:r>
        <w:rPr>
          <w:rFonts w:cs="Calibri"/>
          <w:i/>
          <w:sz w:val="24"/>
        </w:rPr>
        <w:t xml:space="preserve">Published in 1972 ad reissued by Penguin books in 2008. </w:t>
      </w:r>
    </w:p>
    <w:p w14:paraId="138F46E3" w14:textId="77777777" w:rsidR="00CD7373" w:rsidRDefault="00000000">
      <w:pPr>
        <w:spacing w:after="390"/>
        <w:ind w:left="-5" w:hanging="10"/>
      </w:pPr>
      <w:r>
        <w:rPr>
          <w:rFonts w:cs="Calibri"/>
          <w:i/>
          <w:sz w:val="24"/>
        </w:rPr>
        <w:t>November 20</w:t>
      </w:r>
      <w:r>
        <w:rPr>
          <w:rFonts w:cs="Calibri"/>
          <w:i/>
          <w:sz w:val="24"/>
          <w:vertAlign w:val="superscript"/>
        </w:rPr>
        <w:t>th</w:t>
      </w:r>
      <w:proofErr w:type="gramStart"/>
      <w:r>
        <w:rPr>
          <w:rFonts w:cs="Calibri"/>
          <w:i/>
          <w:sz w:val="24"/>
        </w:rPr>
        <w:t xml:space="preserve"> 2023</w:t>
      </w:r>
      <w:proofErr w:type="gramEnd"/>
      <w:r>
        <w:rPr>
          <w:rFonts w:cs="Calibri"/>
          <w:i/>
          <w:sz w:val="24"/>
        </w:rPr>
        <w:t xml:space="preserve"> </w:t>
      </w:r>
    </w:p>
    <w:p w14:paraId="7A9F40FD" w14:textId="77777777" w:rsidR="00CD7373" w:rsidRDefault="00000000">
      <w:pPr>
        <w:spacing w:after="9" w:line="250" w:lineRule="auto"/>
        <w:ind w:left="-5" w:hanging="10"/>
      </w:pPr>
      <w:r>
        <w:rPr>
          <w:rFonts w:ascii="Times New Roman" w:eastAsia="Times New Roman" w:hAnsi="Times New Roman"/>
          <w:color w:val="0000FF"/>
          <w:sz w:val="24"/>
          <w:u w:val="single" w:color="0000FF"/>
        </w:rPr>
        <w:t>(</w:t>
      </w:r>
      <w:r>
        <w:rPr>
          <w:rFonts w:cs="Calibri"/>
          <w:color w:val="0000FF"/>
          <w:sz w:val="24"/>
          <w:u w:val="single" w:color="0000FF"/>
        </w:rPr>
        <w:t>https://orieldavies.org/shop/products/ways-of-seeing-john-</w:t>
      </w:r>
    </w:p>
    <w:p w14:paraId="4A8D1189" w14:textId="77777777" w:rsidR="00CD7373" w:rsidRDefault="00000000">
      <w:pPr>
        <w:spacing w:after="351" w:line="250" w:lineRule="auto"/>
        <w:ind w:left="-5" w:hanging="10"/>
      </w:pPr>
      <w:r>
        <w:rPr>
          <w:rFonts w:cs="Calibri"/>
          <w:color w:val="0000FF"/>
          <w:sz w:val="24"/>
          <w:u w:val="single" w:color="0000FF"/>
        </w:rPr>
        <w:t>berger</w:t>
      </w:r>
      <w:proofErr w:type="gramStart"/>
      <w:r>
        <w:rPr>
          <w:rFonts w:cs="Calibri"/>
          <w:color w:val="0000FF"/>
          <w:sz w:val="24"/>
          <w:u w:val="single" w:color="0000FF"/>
        </w:rPr>
        <w:t>#:~</w:t>
      </w:r>
      <w:proofErr w:type="gramEnd"/>
      <w:r>
        <w:rPr>
          <w:rFonts w:cs="Calibri"/>
          <w:color w:val="0000FF"/>
          <w:sz w:val="24"/>
          <w:u w:val="single" w:color="0000FF"/>
        </w:rPr>
        <w:t>:text=John%20Berger%27s%20Ways%20of%20Seeing,%2C%20taste%2C%20class% 20and%20gender</w:t>
      </w:r>
      <w:r>
        <w:rPr>
          <w:rFonts w:cs="Calibri"/>
          <w:sz w:val="24"/>
        </w:rPr>
        <w:t xml:space="preserve"> ) </w:t>
      </w:r>
    </w:p>
    <w:p w14:paraId="20E696B4" w14:textId="77777777" w:rsidR="00CD7373" w:rsidRDefault="00000000">
      <w:pPr>
        <w:spacing w:after="336"/>
        <w:ind w:left="-5" w:hanging="10"/>
      </w:pPr>
      <w:r>
        <w:rPr>
          <w:rFonts w:cs="Calibri"/>
          <w:i/>
          <w:sz w:val="24"/>
        </w:rPr>
        <w:t xml:space="preserve">Winsor Newton - Established in London </w:t>
      </w:r>
    </w:p>
    <w:p w14:paraId="49303A60" w14:textId="77777777" w:rsidR="00CD7373" w:rsidRDefault="00000000">
      <w:pPr>
        <w:spacing w:after="391"/>
        <w:ind w:left="-5" w:hanging="10"/>
      </w:pPr>
      <w:r>
        <w:rPr>
          <w:rFonts w:cs="Calibri"/>
          <w:i/>
          <w:sz w:val="24"/>
        </w:rPr>
        <w:t>November 20</w:t>
      </w:r>
      <w:r>
        <w:rPr>
          <w:rFonts w:cs="Calibri"/>
          <w:i/>
          <w:sz w:val="24"/>
          <w:vertAlign w:val="superscript"/>
        </w:rPr>
        <w:t>th</w:t>
      </w:r>
      <w:proofErr w:type="gramStart"/>
      <w:r>
        <w:rPr>
          <w:rFonts w:cs="Calibri"/>
          <w:i/>
          <w:sz w:val="24"/>
        </w:rPr>
        <w:t xml:space="preserve"> 2023</w:t>
      </w:r>
      <w:proofErr w:type="gramEnd"/>
      <w:r>
        <w:rPr>
          <w:rFonts w:cs="Calibri"/>
          <w:i/>
          <w:sz w:val="24"/>
        </w:rPr>
        <w:t xml:space="preserve"> </w:t>
      </w:r>
    </w:p>
    <w:p w14:paraId="5A3C5D8C" w14:textId="77777777" w:rsidR="00CD7373" w:rsidRDefault="00000000">
      <w:pPr>
        <w:spacing w:after="351" w:line="250" w:lineRule="auto"/>
        <w:ind w:left="-5" w:hanging="10"/>
      </w:pPr>
      <w:hyperlink r:id="rId7">
        <w:r>
          <w:rPr>
            <w:rFonts w:ascii="Times New Roman" w:eastAsia="Times New Roman" w:hAnsi="Times New Roman"/>
            <w:sz w:val="24"/>
          </w:rPr>
          <w:t>(</w:t>
        </w:r>
      </w:hyperlink>
      <w:hyperlink r:id="rId8">
        <w:r>
          <w:rPr>
            <w:rFonts w:cs="Calibri"/>
            <w:color w:val="0000FF"/>
            <w:sz w:val="24"/>
            <w:u w:val="single" w:color="0000FF"/>
          </w:rPr>
          <w:t>https://www.winsornewton.com/na/articles/colours/white</w:t>
        </w:r>
      </w:hyperlink>
      <w:hyperlink r:id="rId9">
        <w:r>
          <w:rPr>
            <w:rFonts w:cs="Calibri"/>
            <w:color w:val="0000FF"/>
            <w:sz w:val="24"/>
            <w:u w:val="single" w:color="0000FF"/>
          </w:rPr>
          <w:t>-</w:t>
        </w:r>
      </w:hyperlink>
      <w:hyperlink r:id="rId10">
        <w:r>
          <w:rPr>
            <w:rFonts w:cs="Calibri"/>
            <w:color w:val="0000FF"/>
            <w:sz w:val="24"/>
            <w:u w:val="single" w:color="0000FF"/>
          </w:rPr>
          <w:t>the</w:t>
        </w:r>
      </w:hyperlink>
      <w:hyperlink r:id="rId11">
        <w:r>
          <w:rPr>
            <w:rFonts w:cs="Calibri"/>
            <w:color w:val="0000FF"/>
            <w:sz w:val="24"/>
            <w:u w:val="single" w:color="0000FF"/>
          </w:rPr>
          <w:t>-</w:t>
        </w:r>
      </w:hyperlink>
      <w:hyperlink r:id="rId12">
        <w:r>
          <w:rPr>
            <w:rFonts w:cs="Calibri"/>
            <w:color w:val="0000FF"/>
            <w:sz w:val="24"/>
            <w:u w:val="single" w:color="0000FF"/>
          </w:rPr>
          <w:t>colour</w:t>
        </w:r>
      </w:hyperlink>
      <w:hyperlink r:id="rId13">
        <w:r>
          <w:rPr>
            <w:rFonts w:cs="Calibri"/>
            <w:color w:val="0000FF"/>
            <w:sz w:val="24"/>
            <w:u w:val="single" w:color="0000FF"/>
          </w:rPr>
          <w:t>-</w:t>
        </w:r>
      </w:hyperlink>
      <w:hyperlink r:id="rId14">
        <w:r>
          <w:rPr>
            <w:rFonts w:cs="Calibri"/>
            <w:color w:val="0000FF"/>
            <w:sz w:val="24"/>
            <w:u w:val="single" w:color="0000FF"/>
          </w:rPr>
          <w:t>of</w:t>
        </w:r>
      </w:hyperlink>
      <w:hyperlink r:id="rId15">
        <w:r>
          <w:rPr>
            <w:rFonts w:cs="Calibri"/>
            <w:color w:val="0000FF"/>
            <w:sz w:val="24"/>
            <w:u w:val="single" w:color="0000FF"/>
          </w:rPr>
          <w:t>-</w:t>
        </w:r>
      </w:hyperlink>
      <w:hyperlink r:id="rId16">
        <w:r>
          <w:rPr>
            <w:rFonts w:cs="Calibri"/>
            <w:color w:val="0000FF"/>
            <w:sz w:val="24"/>
            <w:u w:val="single" w:color="0000FF"/>
          </w:rPr>
          <w:t>life</w:t>
        </w:r>
      </w:hyperlink>
      <w:hyperlink r:id="rId17">
        <w:r>
          <w:rPr>
            <w:rFonts w:cs="Calibri"/>
            <w:color w:val="0000FF"/>
            <w:sz w:val="24"/>
            <w:u w:val="single" w:color="0000FF"/>
          </w:rPr>
          <w:t>-</w:t>
        </w:r>
      </w:hyperlink>
      <w:hyperlink r:id="rId18">
        <w:r>
          <w:rPr>
            <w:rFonts w:cs="Calibri"/>
            <w:color w:val="0000FF"/>
            <w:sz w:val="24"/>
            <w:u w:val="single" w:color="0000FF"/>
          </w:rPr>
          <w:t>death</w:t>
        </w:r>
      </w:hyperlink>
      <w:hyperlink r:id="rId19"/>
      <w:hyperlink r:id="rId20">
        <w:r>
          <w:rPr>
            <w:rFonts w:cs="Calibri"/>
            <w:color w:val="0000FF"/>
            <w:sz w:val="24"/>
            <w:u w:val="single" w:color="0000FF"/>
          </w:rPr>
          <w:t>weddings</w:t>
        </w:r>
      </w:hyperlink>
      <w:hyperlink r:id="rId21">
        <w:r>
          <w:rPr>
            <w:rFonts w:cs="Calibri"/>
            <w:color w:val="0000FF"/>
            <w:sz w:val="24"/>
            <w:u w:val="single" w:color="0000FF"/>
          </w:rPr>
          <w:t>-</w:t>
        </w:r>
      </w:hyperlink>
      <w:hyperlink r:id="rId22">
        <w:r>
          <w:rPr>
            <w:rFonts w:cs="Calibri"/>
            <w:color w:val="0000FF"/>
            <w:sz w:val="24"/>
            <w:u w:val="single" w:color="0000FF"/>
          </w:rPr>
          <w:t>and</w:t>
        </w:r>
      </w:hyperlink>
      <w:hyperlink r:id="rId23">
        <w:r>
          <w:rPr>
            <w:rFonts w:cs="Calibri"/>
            <w:color w:val="0000FF"/>
            <w:sz w:val="24"/>
            <w:u w:val="single" w:color="0000FF"/>
          </w:rPr>
          <w:t>-</w:t>
        </w:r>
      </w:hyperlink>
      <w:hyperlink r:id="rId24">
        <w:r>
          <w:rPr>
            <w:rFonts w:cs="Calibri"/>
            <w:color w:val="0000FF"/>
            <w:sz w:val="24"/>
            <w:u w:val="single" w:color="0000FF"/>
          </w:rPr>
          <w:t>winter/</w:t>
        </w:r>
      </w:hyperlink>
      <w:hyperlink r:id="rId25">
        <w:r>
          <w:rPr>
            <w:rFonts w:cs="Calibri"/>
            <w:sz w:val="24"/>
            <w:u w:val="single" w:color="0000FF"/>
          </w:rPr>
          <w:t>)</w:t>
        </w:r>
      </w:hyperlink>
      <w:r>
        <w:rPr>
          <w:rFonts w:cs="Calibri"/>
          <w:sz w:val="24"/>
        </w:rPr>
        <w:t xml:space="preserve"> </w:t>
      </w:r>
    </w:p>
    <w:p w14:paraId="58DDBA8B" w14:textId="77777777" w:rsidR="00CD7373" w:rsidRDefault="00000000">
      <w:pPr>
        <w:spacing w:after="334"/>
      </w:pPr>
      <w:r>
        <w:rPr>
          <w:rFonts w:cs="Calibri"/>
          <w:sz w:val="24"/>
        </w:rPr>
        <w:t xml:space="preserve"> </w:t>
      </w:r>
    </w:p>
    <w:p w14:paraId="4D4A5BE9" w14:textId="77777777" w:rsidR="00CD7373" w:rsidRDefault="00000000">
      <w:pPr>
        <w:spacing w:after="339"/>
        <w:ind w:left="-5" w:right="3" w:hanging="10"/>
      </w:pPr>
      <w:r>
        <w:rPr>
          <w:rFonts w:cs="Calibri"/>
          <w:sz w:val="24"/>
        </w:rPr>
        <w:t xml:space="preserve">Sage Journals </w:t>
      </w:r>
    </w:p>
    <w:p w14:paraId="38B4C553" w14:textId="77777777" w:rsidR="00CD7373" w:rsidRDefault="00000000">
      <w:pPr>
        <w:spacing w:after="339"/>
      </w:pPr>
      <w:r>
        <w:rPr>
          <w:rFonts w:cs="Calibri"/>
          <w:i/>
          <w:sz w:val="24"/>
        </w:rPr>
        <w:t xml:space="preserve">“Do adults change their mind based on persuasive text?” </w:t>
      </w:r>
    </w:p>
    <w:p w14:paraId="0A02C62A" w14:textId="77777777" w:rsidR="00CD7373" w:rsidRDefault="00000000">
      <w:pPr>
        <w:spacing w:after="336"/>
        <w:ind w:left="-5" w:hanging="10"/>
      </w:pPr>
      <w:r>
        <w:rPr>
          <w:rFonts w:cs="Calibri"/>
          <w:i/>
          <w:sz w:val="24"/>
        </w:rPr>
        <w:t xml:space="preserve">Volume 13, Issue 3 </w:t>
      </w:r>
    </w:p>
    <w:p w14:paraId="2778F7E6" w14:textId="77777777" w:rsidR="00CD7373" w:rsidRDefault="00000000">
      <w:pPr>
        <w:spacing w:after="336"/>
        <w:ind w:left="-5" w:hanging="10"/>
      </w:pPr>
      <w:r>
        <w:rPr>
          <w:rFonts w:cs="Calibri"/>
          <w:i/>
          <w:sz w:val="24"/>
        </w:rPr>
        <w:t xml:space="preserve">Marilyn J. Chambliss &amp; Ruth Garner </w:t>
      </w:r>
    </w:p>
    <w:p w14:paraId="66CB06B2" w14:textId="77777777" w:rsidR="00CD7373" w:rsidRDefault="00000000">
      <w:pPr>
        <w:spacing w:after="336"/>
        <w:ind w:left="-5" w:hanging="10"/>
      </w:pPr>
      <w:r>
        <w:rPr>
          <w:rFonts w:cs="Calibri"/>
          <w:i/>
          <w:sz w:val="24"/>
        </w:rPr>
        <w:t xml:space="preserve">Published July 1996 </w:t>
      </w:r>
    </w:p>
    <w:p w14:paraId="15CCDA32" w14:textId="77777777" w:rsidR="00CD7373" w:rsidRDefault="00000000">
      <w:pPr>
        <w:spacing w:after="397"/>
        <w:ind w:left="-5" w:hanging="10"/>
      </w:pPr>
      <w:r>
        <w:rPr>
          <w:rFonts w:cs="Calibri"/>
          <w:i/>
          <w:sz w:val="24"/>
        </w:rPr>
        <w:t>December 2</w:t>
      </w:r>
      <w:r>
        <w:rPr>
          <w:rFonts w:cs="Calibri"/>
          <w:i/>
          <w:sz w:val="24"/>
          <w:vertAlign w:val="superscript"/>
        </w:rPr>
        <w:t>nd</w:t>
      </w:r>
      <w:proofErr w:type="gramStart"/>
      <w:r>
        <w:rPr>
          <w:rFonts w:cs="Calibri"/>
          <w:i/>
          <w:sz w:val="24"/>
        </w:rPr>
        <w:t xml:space="preserve"> 2023</w:t>
      </w:r>
      <w:proofErr w:type="gramEnd"/>
      <w:r>
        <w:rPr>
          <w:rFonts w:cs="Calibri"/>
          <w:i/>
          <w:sz w:val="24"/>
        </w:rPr>
        <w:t xml:space="preserve"> </w:t>
      </w:r>
    </w:p>
    <w:p w14:paraId="6EDB697B" w14:textId="77777777" w:rsidR="00CD7373" w:rsidRDefault="00000000">
      <w:pPr>
        <w:spacing w:after="351" w:line="250" w:lineRule="auto"/>
        <w:ind w:left="-5" w:hanging="10"/>
      </w:pPr>
      <w:hyperlink r:id="rId26">
        <w:r>
          <w:rPr>
            <w:rFonts w:ascii="Times New Roman" w:eastAsia="Times New Roman" w:hAnsi="Times New Roman"/>
            <w:sz w:val="24"/>
          </w:rPr>
          <w:t>(</w:t>
        </w:r>
      </w:hyperlink>
      <w:hyperlink r:id="rId27">
        <w:r>
          <w:rPr>
            <w:rFonts w:cs="Calibri"/>
            <w:color w:val="0000FF"/>
            <w:sz w:val="24"/>
            <w:u w:val="single" w:color="0000FF"/>
          </w:rPr>
          <w:t>https://journals.sagepub.com/doi/abs/10.1177/0741088396013003001</w:t>
        </w:r>
      </w:hyperlink>
      <w:hyperlink r:id="rId28">
        <w:r>
          <w:rPr>
            <w:rFonts w:cs="Calibri"/>
            <w:sz w:val="24"/>
          </w:rPr>
          <w:t>)</w:t>
        </w:r>
      </w:hyperlink>
      <w:r>
        <w:rPr>
          <w:rFonts w:cs="Calibri"/>
          <w:sz w:val="24"/>
        </w:rPr>
        <w:t xml:space="preserve"> </w:t>
      </w:r>
    </w:p>
    <w:p w14:paraId="726A9229" w14:textId="77777777" w:rsidR="00CD7373" w:rsidRDefault="00000000">
      <w:pPr>
        <w:spacing w:after="339"/>
        <w:rPr>
          <w:rFonts w:cs="Calibri"/>
          <w:sz w:val="24"/>
        </w:rPr>
      </w:pPr>
      <w:r>
        <w:rPr>
          <w:rFonts w:cs="Calibri"/>
          <w:sz w:val="24"/>
        </w:rPr>
        <w:t xml:space="preserve"> </w:t>
      </w:r>
    </w:p>
    <w:p w14:paraId="4CEC254F" w14:textId="77777777" w:rsidR="005D2F80" w:rsidRDefault="005D2F80">
      <w:pPr>
        <w:spacing w:after="339"/>
        <w:rPr>
          <w:rFonts w:cs="Calibri"/>
          <w:sz w:val="24"/>
        </w:rPr>
      </w:pPr>
    </w:p>
    <w:p w14:paraId="74DC7DD6" w14:textId="77777777" w:rsidR="005D2F80" w:rsidRDefault="005D2F80">
      <w:pPr>
        <w:spacing w:after="339"/>
        <w:rPr>
          <w:rFonts w:cs="Calibri"/>
          <w:sz w:val="24"/>
        </w:rPr>
      </w:pPr>
    </w:p>
    <w:p w14:paraId="3B4FF3B6" w14:textId="77777777" w:rsidR="005D2F80" w:rsidRDefault="005D2F80">
      <w:pPr>
        <w:spacing w:after="339"/>
        <w:rPr>
          <w:rFonts w:cs="Calibri"/>
          <w:sz w:val="24"/>
        </w:rPr>
      </w:pPr>
    </w:p>
    <w:p w14:paraId="519D0169" w14:textId="77777777" w:rsidR="005D2F80" w:rsidRDefault="005D2F80">
      <w:pPr>
        <w:spacing w:after="339"/>
        <w:rPr>
          <w:rFonts w:cs="Calibri"/>
          <w:sz w:val="24"/>
        </w:rPr>
      </w:pPr>
    </w:p>
    <w:p w14:paraId="6F28A58E" w14:textId="77777777" w:rsidR="005D2F80" w:rsidRDefault="005D2F80">
      <w:pPr>
        <w:spacing w:after="339"/>
        <w:rPr>
          <w:rFonts w:cs="Calibri"/>
          <w:sz w:val="24"/>
        </w:rPr>
      </w:pPr>
    </w:p>
    <w:p w14:paraId="6C968096" w14:textId="77777777" w:rsidR="005D2F80" w:rsidRDefault="005D2F80">
      <w:pPr>
        <w:spacing w:after="339"/>
        <w:rPr>
          <w:rFonts w:cs="Calibri"/>
          <w:sz w:val="24"/>
        </w:rPr>
      </w:pPr>
    </w:p>
    <w:p w14:paraId="14D229E4" w14:textId="77777777" w:rsidR="005D2F80" w:rsidRDefault="005D2F80">
      <w:pPr>
        <w:spacing w:after="339"/>
        <w:rPr>
          <w:rFonts w:cs="Calibri"/>
          <w:sz w:val="24"/>
        </w:rPr>
      </w:pPr>
    </w:p>
    <w:p w14:paraId="0726C6D9" w14:textId="77777777" w:rsidR="005D2F80" w:rsidRDefault="005D2F80">
      <w:pPr>
        <w:spacing w:after="339"/>
        <w:rPr>
          <w:rFonts w:cs="Calibri"/>
          <w:sz w:val="24"/>
        </w:rPr>
      </w:pPr>
    </w:p>
    <w:p w14:paraId="2B3B766E" w14:textId="77777777" w:rsidR="005D2F80" w:rsidRDefault="005D2F80">
      <w:pPr>
        <w:spacing w:after="339"/>
        <w:rPr>
          <w:rFonts w:cs="Calibri"/>
          <w:sz w:val="24"/>
        </w:rPr>
      </w:pPr>
    </w:p>
    <w:p w14:paraId="2E1FF519" w14:textId="77777777" w:rsidR="005D2F80" w:rsidRDefault="005D2F80">
      <w:pPr>
        <w:spacing w:after="339"/>
        <w:rPr>
          <w:rFonts w:cs="Calibri"/>
          <w:sz w:val="24"/>
        </w:rPr>
      </w:pPr>
    </w:p>
    <w:p w14:paraId="7FE54E3B" w14:textId="77777777" w:rsidR="005D2F80" w:rsidRDefault="005D2F80">
      <w:pPr>
        <w:spacing w:after="339"/>
      </w:pPr>
    </w:p>
    <w:p w14:paraId="7D76201C" w14:textId="187ECDE0" w:rsidR="00CD7373" w:rsidRDefault="00000000">
      <w:pPr>
        <w:spacing w:after="666"/>
      </w:pPr>
      <w:r>
        <w:rPr>
          <w:rFonts w:cs="Calibri"/>
          <w:sz w:val="24"/>
        </w:rPr>
        <w:lastRenderedPageBreak/>
        <w:t xml:space="preserve"> </w:t>
      </w:r>
    </w:p>
    <w:p w14:paraId="37BABDB2" w14:textId="77777777" w:rsidR="00CD7373" w:rsidRPr="005D2F80" w:rsidRDefault="00000000">
      <w:pPr>
        <w:numPr>
          <w:ilvl w:val="0"/>
          <w:numId w:val="1"/>
        </w:numPr>
        <w:spacing w:after="300" w:line="265" w:lineRule="auto"/>
        <w:ind w:right="28" w:hanging="361"/>
        <w:rPr>
          <w:b/>
          <w:bCs/>
        </w:rPr>
      </w:pPr>
      <w:r w:rsidRPr="005D2F80">
        <w:rPr>
          <w:rFonts w:cs="Calibri"/>
          <w:b/>
          <w:bCs/>
          <w:sz w:val="24"/>
        </w:rPr>
        <w:t xml:space="preserve">There should be more shelter for the homeless. </w:t>
      </w:r>
    </w:p>
    <w:p w14:paraId="120C2252" w14:textId="77777777" w:rsidR="00CD7373" w:rsidRPr="005D2F80" w:rsidRDefault="00000000">
      <w:pPr>
        <w:numPr>
          <w:ilvl w:val="0"/>
          <w:numId w:val="1"/>
        </w:numPr>
        <w:spacing w:after="300" w:line="265" w:lineRule="auto"/>
        <w:ind w:right="28" w:hanging="361"/>
        <w:rPr>
          <w:b/>
          <w:bCs/>
        </w:rPr>
      </w:pPr>
      <w:r w:rsidRPr="005D2F80">
        <w:rPr>
          <w:rFonts w:cs="Calibri"/>
          <w:b/>
          <w:bCs/>
          <w:sz w:val="24"/>
        </w:rPr>
        <w:t xml:space="preserve">Treat everyone with the same level of respect, until they earn more or lose the right. </w:t>
      </w:r>
    </w:p>
    <w:p w14:paraId="768D504B" w14:textId="77777777" w:rsidR="00CD7373" w:rsidRPr="005D2F80" w:rsidRDefault="00000000">
      <w:pPr>
        <w:numPr>
          <w:ilvl w:val="0"/>
          <w:numId w:val="1"/>
        </w:numPr>
        <w:spacing w:after="299" w:line="265" w:lineRule="auto"/>
        <w:ind w:right="28" w:hanging="361"/>
        <w:rPr>
          <w:b/>
          <w:bCs/>
        </w:rPr>
      </w:pPr>
      <w:r w:rsidRPr="005D2F80">
        <w:rPr>
          <w:rFonts w:cs="Calibri"/>
          <w:b/>
          <w:bCs/>
          <w:sz w:val="24"/>
        </w:rPr>
        <w:t xml:space="preserve">Everyone should be open to learn the art of manifestation. </w:t>
      </w:r>
    </w:p>
    <w:p w14:paraId="264E4967" w14:textId="77777777" w:rsidR="00CD7373" w:rsidRPr="005D2F80" w:rsidRDefault="00000000">
      <w:pPr>
        <w:numPr>
          <w:ilvl w:val="0"/>
          <w:numId w:val="1"/>
        </w:numPr>
        <w:spacing w:after="305" w:line="265" w:lineRule="auto"/>
        <w:ind w:right="28" w:hanging="361"/>
        <w:rPr>
          <w:b/>
          <w:bCs/>
        </w:rPr>
      </w:pPr>
      <w:r w:rsidRPr="005D2F80">
        <w:rPr>
          <w:rFonts w:cs="Calibri"/>
          <w:b/>
          <w:bCs/>
          <w:sz w:val="24"/>
        </w:rPr>
        <w:t xml:space="preserve">Always be pleasant to everyone. </w:t>
      </w:r>
    </w:p>
    <w:p w14:paraId="2462CD82" w14:textId="77777777" w:rsidR="00CD7373" w:rsidRPr="005D2F80" w:rsidRDefault="00000000">
      <w:pPr>
        <w:numPr>
          <w:ilvl w:val="0"/>
          <w:numId w:val="1"/>
        </w:numPr>
        <w:spacing w:after="300" w:line="265" w:lineRule="auto"/>
        <w:ind w:right="28" w:hanging="361"/>
        <w:rPr>
          <w:b/>
          <w:bCs/>
        </w:rPr>
      </w:pPr>
      <w:r w:rsidRPr="005D2F80">
        <w:rPr>
          <w:rFonts w:cs="Calibri"/>
          <w:b/>
          <w:bCs/>
          <w:sz w:val="24"/>
        </w:rPr>
        <w:t xml:space="preserve">Mental health should be put at the forefront of health care priorities in the UK. </w:t>
      </w:r>
    </w:p>
    <w:p w14:paraId="7D72CCF0" w14:textId="77777777" w:rsidR="00CD7373" w:rsidRPr="005D2F80" w:rsidRDefault="00000000">
      <w:pPr>
        <w:numPr>
          <w:ilvl w:val="0"/>
          <w:numId w:val="1"/>
        </w:numPr>
        <w:spacing w:after="300" w:line="265" w:lineRule="auto"/>
        <w:ind w:right="28" w:hanging="361"/>
        <w:rPr>
          <w:b/>
          <w:bCs/>
        </w:rPr>
      </w:pPr>
      <w:r w:rsidRPr="005D2F80">
        <w:rPr>
          <w:rFonts w:cs="Calibri"/>
          <w:b/>
          <w:bCs/>
          <w:sz w:val="24"/>
        </w:rPr>
        <w:t xml:space="preserve">Wages should be equal for both genders no matter what job they are in. </w:t>
      </w:r>
    </w:p>
    <w:p w14:paraId="382D15CA" w14:textId="77777777" w:rsidR="00CD7373" w:rsidRPr="005D2F80" w:rsidRDefault="00000000">
      <w:pPr>
        <w:numPr>
          <w:ilvl w:val="0"/>
          <w:numId w:val="1"/>
        </w:numPr>
        <w:spacing w:after="37" w:line="479" w:lineRule="auto"/>
        <w:ind w:right="28" w:hanging="361"/>
        <w:rPr>
          <w:b/>
          <w:bCs/>
        </w:rPr>
      </w:pPr>
      <w:r w:rsidRPr="005D2F80">
        <w:rPr>
          <w:rFonts w:cs="Calibri"/>
          <w:b/>
          <w:bCs/>
          <w:sz w:val="24"/>
        </w:rPr>
        <w:t xml:space="preserve">Love work but also love your life – the world and your job need you to be well rested, well-nourished and well supported. Balance is key. </w:t>
      </w:r>
    </w:p>
    <w:p w14:paraId="34A9B0F0" w14:textId="77777777" w:rsidR="00CD7373" w:rsidRPr="005D2F80" w:rsidRDefault="00000000">
      <w:pPr>
        <w:numPr>
          <w:ilvl w:val="0"/>
          <w:numId w:val="1"/>
        </w:numPr>
        <w:spacing w:after="263" w:line="265" w:lineRule="auto"/>
        <w:ind w:right="28" w:hanging="361"/>
        <w:rPr>
          <w:b/>
          <w:bCs/>
        </w:rPr>
      </w:pPr>
      <w:r w:rsidRPr="005D2F80">
        <w:rPr>
          <w:rFonts w:cs="Calibri"/>
          <w:b/>
          <w:bCs/>
          <w:sz w:val="24"/>
        </w:rPr>
        <w:t xml:space="preserve">Always put yourself and your needs first. </w:t>
      </w:r>
    </w:p>
    <w:p w14:paraId="6CF5B6C2" w14:textId="77777777" w:rsidR="00CD7373" w:rsidRDefault="00000000">
      <w:pPr>
        <w:spacing w:after="274"/>
        <w:ind w:left="721"/>
      </w:pPr>
      <w:r>
        <w:rPr>
          <w:rFonts w:cs="Calibri"/>
          <w:sz w:val="24"/>
        </w:rPr>
        <w:t xml:space="preserve"> </w:t>
      </w:r>
    </w:p>
    <w:p w14:paraId="29712CEF" w14:textId="77777777" w:rsidR="00CD7373" w:rsidRDefault="00000000">
      <w:pPr>
        <w:spacing w:after="269"/>
        <w:ind w:left="721"/>
      </w:pPr>
      <w:r>
        <w:rPr>
          <w:rFonts w:cs="Calibri"/>
          <w:sz w:val="24"/>
        </w:rPr>
        <w:t xml:space="preserve"> </w:t>
      </w:r>
    </w:p>
    <w:p w14:paraId="75D59B6C" w14:textId="77777777" w:rsidR="00CD7373" w:rsidRDefault="00000000">
      <w:pPr>
        <w:spacing w:after="269"/>
        <w:ind w:left="721"/>
      </w:pPr>
      <w:r>
        <w:rPr>
          <w:rFonts w:cs="Calibri"/>
          <w:sz w:val="24"/>
        </w:rPr>
        <w:t xml:space="preserve"> </w:t>
      </w:r>
    </w:p>
    <w:p w14:paraId="1EB86CD5" w14:textId="77777777" w:rsidR="00CD7373" w:rsidRDefault="00000000">
      <w:pPr>
        <w:spacing w:after="263" w:line="265" w:lineRule="auto"/>
        <w:ind w:left="-5" w:right="28" w:hanging="10"/>
      </w:pPr>
      <w:r>
        <w:rPr>
          <w:rFonts w:cs="Calibri"/>
          <w:sz w:val="24"/>
        </w:rPr>
        <w:t xml:space="preserve">Keywords &amp; Images: </w:t>
      </w:r>
      <w:proofErr w:type="spellStart"/>
      <w:r>
        <w:rPr>
          <w:rFonts w:cs="Calibri"/>
          <w:sz w:val="24"/>
        </w:rPr>
        <w:t>Prioritising</w:t>
      </w:r>
      <w:proofErr w:type="spellEnd"/>
      <w:r>
        <w:rPr>
          <w:rFonts w:cs="Calibri"/>
          <w:sz w:val="24"/>
        </w:rPr>
        <w:t xml:space="preserve"> Mental health  </w:t>
      </w:r>
    </w:p>
    <w:p w14:paraId="2433DEC1" w14:textId="77777777" w:rsidR="00CD7373" w:rsidRDefault="00000000">
      <w:pPr>
        <w:spacing w:after="269"/>
      </w:pPr>
      <w:r>
        <w:rPr>
          <w:rFonts w:cs="Calibri"/>
          <w:sz w:val="24"/>
        </w:rPr>
        <w:t xml:space="preserve"> </w:t>
      </w:r>
    </w:p>
    <w:p w14:paraId="74F54E81" w14:textId="123AC3A9" w:rsidR="00CD7373" w:rsidRDefault="005D2F80">
      <w:pPr>
        <w:spacing w:after="548" w:line="265" w:lineRule="auto"/>
        <w:ind w:left="-5" w:right="28" w:hanging="10"/>
      </w:pPr>
      <w:r>
        <w:rPr>
          <w:noProof/>
        </w:rPr>
        <w:drawing>
          <wp:anchor distT="0" distB="0" distL="114300" distR="114300" simplePos="0" relativeHeight="251658240" behindDoc="0" locked="0" layoutInCell="1" allowOverlap="1" wp14:anchorId="1D45CBDB" wp14:editId="408121A6">
            <wp:simplePos x="0" y="0"/>
            <wp:positionH relativeFrom="column">
              <wp:posOffset>-635</wp:posOffset>
            </wp:positionH>
            <wp:positionV relativeFrom="paragraph">
              <wp:posOffset>254000</wp:posOffset>
            </wp:positionV>
            <wp:extent cx="5329555" cy="2461895"/>
            <wp:effectExtent l="0" t="0" r="4445" b="1905"/>
            <wp:wrapSquare wrapText="bothSides"/>
            <wp:docPr id="796" name="Picture 796" descr="A white and green background with text and green ribbon&#10;&#10;Description automatically generated"/>
            <wp:cNvGraphicFramePr/>
            <a:graphic xmlns:a="http://schemas.openxmlformats.org/drawingml/2006/main">
              <a:graphicData uri="http://schemas.openxmlformats.org/drawingml/2006/picture">
                <pic:pic xmlns:pic="http://schemas.openxmlformats.org/drawingml/2006/picture">
                  <pic:nvPicPr>
                    <pic:cNvPr id="796" name="Picture 796"/>
                    <pic:cNvPicPr/>
                  </pic:nvPicPr>
                  <pic:blipFill>
                    <a:blip r:embed="rId29">
                      <a:extLst>
                        <a:ext uri="{28A0092B-C50C-407E-A947-70E740481C1C}">
                          <a14:useLocalDpi xmlns:a14="http://schemas.microsoft.com/office/drawing/2010/main" val="0"/>
                        </a:ext>
                      </a:extLst>
                    </a:blip>
                    <a:stretch>
                      <a:fillRect/>
                    </a:stretch>
                  </pic:blipFill>
                  <pic:spPr>
                    <a:xfrm>
                      <a:off x="0" y="0"/>
                      <a:ext cx="5329555" cy="2461895"/>
                    </a:xfrm>
                    <a:prstGeom prst="rect">
                      <a:avLst/>
                    </a:prstGeom>
                  </pic:spPr>
                </pic:pic>
              </a:graphicData>
            </a:graphic>
            <wp14:sizeRelH relativeFrom="page">
              <wp14:pctWidth>0</wp14:pctWidth>
            </wp14:sizeRelH>
            <wp14:sizeRelV relativeFrom="page">
              <wp14:pctHeight>0</wp14:pctHeight>
            </wp14:sizeRelV>
          </wp:anchor>
        </w:drawing>
      </w:r>
      <w:r w:rsidR="00000000">
        <w:rPr>
          <w:rFonts w:cs="Calibri"/>
          <w:sz w:val="24"/>
        </w:rPr>
        <w:t xml:space="preserve">Mental health should be put at the forefront of health care priorities in the UK. </w:t>
      </w:r>
    </w:p>
    <w:p w14:paraId="01D19424" w14:textId="6FE07D7B" w:rsidR="00CD7373" w:rsidRDefault="00000000">
      <w:pPr>
        <w:spacing w:after="0"/>
      </w:pPr>
      <w:r>
        <w:rPr>
          <w:rFonts w:cs="Calibri"/>
          <w:sz w:val="24"/>
        </w:rPr>
        <w:t xml:space="preserve"> </w:t>
      </w:r>
    </w:p>
    <w:p w14:paraId="74FC7DC7" w14:textId="65E0D805" w:rsidR="00CD7373" w:rsidRDefault="005D2F80">
      <w:pPr>
        <w:spacing w:after="549"/>
      </w:pPr>
      <w:r>
        <w:rPr>
          <w:rFonts w:cs="Calibri"/>
          <w:sz w:val="24"/>
        </w:rPr>
        <w:t>(Royal Marines, 2023)</w:t>
      </w:r>
    </w:p>
    <w:p w14:paraId="1572282B" w14:textId="77777777" w:rsidR="00CD7373" w:rsidRDefault="00000000">
      <w:pPr>
        <w:spacing w:after="3" w:line="480" w:lineRule="auto"/>
        <w:ind w:left="-5" w:hanging="10"/>
      </w:pPr>
      <w:r>
        <w:rPr>
          <w:rFonts w:cs="Calibri"/>
          <w:sz w:val="24"/>
        </w:rPr>
        <w:lastRenderedPageBreak/>
        <w:t xml:space="preserve">Mental health is a broad topic, and understanding some of the facts and figures associated with it can help to put individual experiences in context. Approximately 1 in 4 people in the UK will experience a mental health problem each year In England, 1 in 6 people report experiencing a common mental health problem, such as anxiety and depression in any given week. With the rise in suicides being a huge problem, it is known to us in the UK that mental health illnesses are not being taken seriously enough and that more people are left to suffer instead of getting the help that they deserve. Approximately 1 in 4 people in the UK will experience a mental health problem each year, and over 700,000 people take their own life each year - that’s one person every 40 seconds. Alongside this statistic, 115 people pass away by suicide in the UK every week, with 75% of those deaths being male. The current number of people waiting for community mental health care is 1.2 million, with the NHS missing several targets. This statistic is appalling knowing that there is a rise in suicides per week, especially since the COVID_19 pandemic. </w:t>
      </w:r>
    </w:p>
    <w:p w14:paraId="577BAA40" w14:textId="77777777" w:rsidR="00CD7373" w:rsidRDefault="00000000">
      <w:pPr>
        <w:spacing w:after="219"/>
        <w:ind w:left="-5" w:hanging="10"/>
      </w:pPr>
      <w:r>
        <w:rPr>
          <w:rFonts w:cs="Calibri"/>
          <w:sz w:val="24"/>
        </w:rPr>
        <w:t>Keywords &amp; Images: Manifestation, the art of getting what you want.</w:t>
      </w:r>
    </w:p>
    <w:p w14:paraId="3E3F2EAB" w14:textId="77777777" w:rsidR="00CD7373" w:rsidRDefault="00000000">
      <w:pPr>
        <w:spacing w:after="489"/>
        <w:ind w:left="-1" w:right="2266"/>
        <w:jc w:val="center"/>
      </w:pPr>
      <w:r>
        <w:rPr>
          <w:noProof/>
        </w:rPr>
        <w:lastRenderedPageBreak/>
        <w:drawing>
          <wp:inline distT="0" distB="0" distL="0" distR="0" wp14:anchorId="5E4FBD36" wp14:editId="341A9BCE">
            <wp:extent cx="4292600" cy="4838700"/>
            <wp:effectExtent l="0" t="0" r="0" b="0"/>
            <wp:docPr id="819" name="Picture 819" descr="A poster with text and images of women&#10;&#10;Description automatically generated"/>
            <wp:cNvGraphicFramePr/>
            <a:graphic xmlns:a="http://schemas.openxmlformats.org/drawingml/2006/main">
              <a:graphicData uri="http://schemas.openxmlformats.org/drawingml/2006/picture">
                <pic:pic xmlns:pic="http://schemas.openxmlformats.org/drawingml/2006/picture">
                  <pic:nvPicPr>
                    <pic:cNvPr id="819" name="Picture 819"/>
                    <pic:cNvPicPr/>
                  </pic:nvPicPr>
                  <pic:blipFill>
                    <a:blip r:embed="rId30"/>
                    <a:stretch>
                      <a:fillRect/>
                    </a:stretch>
                  </pic:blipFill>
                  <pic:spPr>
                    <a:xfrm>
                      <a:off x="0" y="0"/>
                      <a:ext cx="4292600" cy="4838700"/>
                    </a:xfrm>
                    <a:prstGeom prst="rect">
                      <a:avLst/>
                    </a:prstGeom>
                  </pic:spPr>
                </pic:pic>
              </a:graphicData>
            </a:graphic>
          </wp:inline>
        </w:drawing>
      </w:r>
      <w:r>
        <w:rPr>
          <w:rFonts w:cs="Calibri"/>
          <w:sz w:val="24"/>
        </w:rPr>
        <w:t xml:space="preserve"> </w:t>
      </w:r>
    </w:p>
    <w:p w14:paraId="18EE32A9" w14:textId="77777777" w:rsidR="00CD7373" w:rsidRDefault="00000000">
      <w:pPr>
        <w:spacing w:after="263" w:line="265" w:lineRule="auto"/>
        <w:ind w:left="-5" w:right="28" w:hanging="10"/>
      </w:pPr>
      <w:r>
        <w:rPr>
          <w:rFonts w:cs="Calibri"/>
          <w:sz w:val="24"/>
        </w:rPr>
        <w:t xml:space="preserve">Everyone should be open to learn the art of manifestation. </w:t>
      </w:r>
    </w:p>
    <w:p w14:paraId="051A3D63" w14:textId="77777777" w:rsidR="00CD7373" w:rsidRDefault="00000000">
      <w:pPr>
        <w:spacing w:after="549"/>
      </w:pPr>
      <w:r>
        <w:rPr>
          <w:rFonts w:cs="Calibri"/>
          <w:sz w:val="24"/>
        </w:rPr>
        <w:t xml:space="preserve"> </w:t>
      </w:r>
    </w:p>
    <w:p w14:paraId="5AB1B716" w14:textId="77777777" w:rsidR="00CD7373" w:rsidRDefault="00000000">
      <w:pPr>
        <w:spacing w:after="279" w:line="480" w:lineRule="auto"/>
      </w:pPr>
      <w:r>
        <w:rPr>
          <w:rFonts w:cs="Calibri"/>
          <w:color w:val="242424"/>
          <w:sz w:val="24"/>
        </w:rPr>
        <w:t xml:space="preserve">“In the tapestry of life, there’s an art that allows us to weave our desires into reality, to sculpt our dreams from the clay of possibilities.”. This art is a manifestation, a </w:t>
      </w:r>
      <w:proofErr w:type="spellStart"/>
      <w:r>
        <w:rPr>
          <w:rFonts w:cs="Calibri"/>
          <w:color w:val="242424"/>
          <w:sz w:val="24"/>
        </w:rPr>
        <w:t>practise</w:t>
      </w:r>
      <w:proofErr w:type="spellEnd"/>
      <w:r>
        <w:rPr>
          <w:rFonts w:cs="Calibri"/>
          <w:color w:val="242424"/>
          <w:sz w:val="24"/>
        </w:rPr>
        <w:t xml:space="preserve"> that involves harnessing the power of thoughts, emotions, intentions, future dreams and bringing them to reality. Affirmations are positive statements that reframe your beliefs and thought patterns. By consistently repeating these statements, you can shift your inner though process and narrative to get what you want. Gratitude is the magical key that unlocks the doors of abundance. It is the best trait a person can have and is something that one can also start to </w:t>
      </w:r>
      <w:r>
        <w:rPr>
          <w:rFonts w:cs="Calibri"/>
          <w:color w:val="242424"/>
          <w:sz w:val="24"/>
        </w:rPr>
        <w:lastRenderedPageBreak/>
        <w:t>learn and implement into day-to-day life to gain more positive experiences. When you express gratitude for what you have, you raise your energetic frequency and attract more positive experiences into your life.</w:t>
      </w:r>
      <w:r>
        <w:rPr>
          <w:rFonts w:cs="Calibri"/>
          <w:sz w:val="24"/>
        </w:rPr>
        <w:t xml:space="preserve"> </w:t>
      </w:r>
    </w:p>
    <w:p w14:paraId="6EC9A2B4" w14:textId="77777777" w:rsidR="00CD7373" w:rsidRDefault="00000000">
      <w:pPr>
        <w:spacing w:after="3" w:line="708" w:lineRule="auto"/>
        <w:ind w:left="-5" w:right="2772" w:hanging="10"/>
      </w:pPr>
      <w:r>
        <w:rPr>
          <w:rFonts w:cs="Calibri"/>
          <w:sz w:val="24"/>
        </w:rPr>
        <w:t xml:space="preserve">Keywords and Images: Shelter, Homeless, United Kingdom There should be more shelter for the homeless. </w:t>
      </w:r>
    </w:p>
    <w:p w14:paraId="4873B9D1" w14:textId="77777777" w:rsidR="00CD7373" w:rsidRDefault="00000000">
      <w:pPr>
        <w:spacing w:after="489"/>
        <w:ind w:left="-1"/>
        <w:jc w:val="right"/>
      </w:pPr>
      <w:r>
        <w:rPr>
          <w:noProof/>
        </w:rPr>
        <w:drawing>
          <wp:inline distT="0" distB="0" distL="0" distR="0" wp14:anchorId="7BD809D8" wp14:editId="29FEA5C5">
            <wp:extent cx="5731510" cy="3217545"/>
            <wp:effectExtent l="0" t="0" r="0" b="0"/>
            <wp:docPr id="859" name="Picture 859" descr="A group of tents in a yard&#10;&#10;Description automatically generated"/>
            <wp:cNvGraphicFramePr/>
            <a:graphic xmlns:a="http://schemas.openxmlformats.org/drawingml/2006/main">
              <a:graphicData uri="http://schemas.openxmlformats.org/drawingml/2006/picture">
                <pic:pic xmlns:pic="http://schemas.openxmlformats.org/drawingml/2006/picture">
                  <pic:nvPicPr>
                    <pic:cNvPr id="859" name="Picture 859"/>
                    <pic:cNvPicPr/>
                  </pic:nvPicPr>
                  <pic:blipFill>
                    <a:blip r:embed="rId31"/>
                    <a:stretch>
                      <a:fillRect/>
                    </a:stretch>
                  </pic:blipFill>
                  <pic:spPr>
                    <a:xfrm>
                      <a:off x="0" y="0"/>
                      <a:ext cx="5731510" cy="3217545"/>
                    </a:xfrm>
                    <a:prstGeom prst="rect">
                      <a:avLst/>
                    </a:prstGeom>
                  </pic:spPr>
                </pic:pic>
              </a:graphicData>
            </a:graphic>
          </wp:inline>
        </w:drawing>
      </w:r>
      <w:r>
        <w:rPr>
          <w:rFonts w:cs="Calibri"/>
          <w:sz w:val="24"/>
        </w:rPr>
        <w:t xml:space="preserve"> </w:t>
      </w:r>
    </w:p>
    <w:p w14:paraId="1AAC6C75" w14:textId="77777777" w:rsidR="00CD7373" w:rsidRDefault="00000000">
      <w:pPr>
        <w:spacing w:after="279" w:line="483" w:lineRule="auto"/>
      </w:pPr>
      <w:r>
        <w:rPr>
          <w:rFonts w:cs="Calibri"/>
          <w:sz w:val="24"/>
        </w:rPr>
        <w:t>“At least 271,000 people are homeless in England Today”. My 3</w:t>
      </w:r>
      <w:r>
        <w:rPr>
          <w:rFonts w:cs="Calibri"/>
          <w:sz w:val="24"/>
          <w:vertAlign w:val="superscript"/>
        </w:rPr>
        <w:t>rd</w:t>
      </w:r>
      <w:r>
        <w:rPr>
          <w:rFonts w:cs="Calibri"/>
          <w:sz w:val="24"/>
        </w:rPr>
        <w:t xml:space="preserve"> manifesto is based off homelessness and poor housing in the UK because I believe that it is truly outrageous. I feel that our British government does not have enough </w:t>
      </w:r>
      <w:proofErr w:type="spellStart"/>
      <w:r>
        <w:rPr>
          <w:rFonts w:cs="Calibri"/>
          <w:sz w:val="24"/>
        </w:rPr>
        <w:t>organisational</w:t>
      </w:r>
      <w:proofErr w:type="spellEnd"/>
      <w:r>
        <w:rPr>
          <w:rFonts w:cs="Calibri"/>
          <w:sz w:val="24"/>
        </w:rPr>
        <w:t xml:space="preserve"> morale or any drive to make a change for the homeless. </w:t>
      </w:r>
      <w:r>
        <w:rPr>
          <w:rFonts w:cs="Calibri"/>
          <w:color w:val="333333"/>
          <w:sz w:val="24"/>
        </w:rPr>
        <w:t xml:space="preserve">The number of people living in temporary accommodation has risen by an alarming 74% in the last 10 years – something the charity ‘SHELTER’ argues is driven by the chronic shortage of social homes, and an over-reliance on grossly expensive and unstable private renting. 68% of families living in temporary accommodation have been there for over a year, showing this type of accommodation is becoming less and less </w:t>
      </w:r>
      <w:r>
        <w:rPr>
          <w:rFonts w:cs="Calibri"/>
          <w:color w:val="333333"/>
          <w:sz w:val="24"/>
        </w:rPr>
        <w:lastRenderedPageBreak/>
        <w:t xml:space="preserve">“temporary”, as families cannot escape homelessness due to the severe lack of affordable homes and the lack of effort from out government. For this to change, the government needs to implement more money into homelessness crisis in the UK, instead of paying for things that we don’t need as much of. </w:t>
      </w:r>
      <w:r>
        <w:rPr>
          <w:rFonts w:cs="Calibri"/>
          <w:sz w:val="24"/>
        </w:rPr>
        <w:t xml:space="preserve"> </w:t>
      </w:r>
    </w:p>
    <w:p w14:paraId="63C97CB3" w14:textId="77777777" w:rsidR="00CD7373" w:rsidRDefault="00000000">
      <w:pPr>
        <w:spacing w:after="259"/>
      </w:pPr>
      <w:r>
        <w:rPr>
          <w:rFonts w:cs="Calibri"/>
          <w:sz w:val="24"/>
        </w:rPr>
        <w:t xml:space="preserve"> </w:t>
      </w:r>
    </w:p>
    <w:p w14:paraId="43C1C1B5" w14:textId="77777777" w:rsidR="00CD7373" w:rsidRDefault="00000000">
      <w:pPr>
        <w:spacing w:after="549"/>
      </w:pPr>
      <w:r>
        <w:rPr>
          <w:rFonts w:cs="Calibri"/>
          <w:sz w:val="24"/>
        </w:rPr>
        <w:t xml:space="preserve"> </w:t>
      </w:r>
    </w:p>
    <w:p w14:paraId="7B311F0E" w14:textId="77777777" w:rsidR="00CD7373" w:rsidRDefault="00000000">
      <w:pPr>
        <w:spacing w:after="269"/>
      </w:pPr>
      <w:r>
        <w:rPr>
          <w:rFonts w:cs="Calibri"/>
          <w:sz w:val="24"/>
        </w:rPr>
        <w:t xml:space="preserve"> </w:t>
      </w:r>
    </w:p>
    <w:p w14:paraId="26816847" w14:textId="77777777" w:rsidR="00CD7373" w:rsidRDefault="00000000">
      <w:pPr>
        <w:pStyle w:val="Heading1"/>
      </w:pPr>
      <w:r>
        <w:t>Bibliography</w:t>
      </w:r>
      <w:r>
        <w:rPr>
          <w:u w:val="none"/>
        </w:rPr>
        <w:t xml:space="preserve"> </w:t>
      </w:r>
    </w:p>
    <w:p w14:paraId="4D8A3FF0" w14:textId="77777777" w:rsidR="00CD7373" w:rsidRDefault="00000000">
      <w:pPr>
        <w:spacing w:after="0"/>
        <w:ind w:left="721"/>
      </w:pPr>
      <w:r>
        <w:rPr>
          <w:rFonts w:cs="Calibri"/>
          <w:b/>
          <w:sz w:val="24"/>
        </w:rPr>
        <w:t xml:space="preserve"> </w:t>
      </w:r>
    </w:p>
    <w:p w14:paraId="4BC3B35A" w14:textId="77777777" w:rsidR="00CD7373" w:rsidRDefault="00000000">
      <w:pPr>
        <w:spacing w:after="10" w:line="252" w:lineRule="auto"/>
        <w:ind w:left="716" w:hanging="10"/>
      </w:pPr>
      <w:r>
        <w:rPr>
          <w:rFonts w:cs="Calibri"/>
          <w:sz w:val="24"/>
        </w:rPr>
        <w:t>Champion Health UK</w:t>
      </w:r>
      <w:r>
        <w:rPr>
          <w:rFonts w:cs="Calibri"/>
          <w:i/>
          <w:sz w:val="24"/>
        </w:rPr>
        <w:t xml:space="preserve"> – ‘Mental Health statistics UK’ – Suicide Statistics 2023 </w:t>
      </w:r>
    </w:p>
    <w:p w14:paraId="2DC46361" w14:textId="77777777" w:rsidR="00CD7373" w:rsidRDefault="00000000">
      <w:pPr>
        <w:spacing w:after="0" w:line="265" w:lineRule="auto"/>
        <w:ind w:left="731" w:right="28" w:hanging="10"/>
      </w:pPr>
      <w:r>
        <w:rPr>
          <w:rFonts w:cs="Calibri"/>
          <w:sz w:val="24"/>
        </w:rPr>
        <w:t xml:space="preserve">Published by Joe Pindar </w:t>
      </w:r>
    </w:p>
    <w:p w14:paraId="6225585A" w14:textId="77777777" w:rsidR="00CD7373" w:rsidRDefault="00000000">
      <w:pPr>
        <w:spacing w:after="0" w:line="265" w:lineRule="auto"/>
        <w:ind w:left="731" w:right="28" w:hanging="10"/>
      </w:pPr>
      <w:r>
        <w:rPr>
          <w:rFonts w:cs="Calibri"/>
          <w:sz w:val="24"/>
        </w:rPr>
        <w:t>Dec 7</w:t>
      </w:r>
      <w:r>
        <w:rPr>
          <w:rFonts w:cs="Calibri"/>
          <w:sz w:val="24"/>
          <w:vertAlign w:val="superscript"/>
        </w:rPr>
        <w:t>th</w:t>
      </w:r>
      <w:r>
        <w:rPr>
          <w:rFonts w:cs="Calibri"/>
          <w:sz w:val="24"/>
        </w:rPr>
        <w:t xml:space="preserve">, 2023 </w:t>
      </w:r>
    </w:p>
    <w:p w14:paraId="4DBB65E9" w14:textId="77777777" w:rsidR="00CD7373" w:rsidRDefault="00000000">
      <w:pPr>
        <w:spacing w:after="4" w:line="250" w:lineRule="auto"/>
        <w:ind w:left="716" w:hanging="10"/>
      </w:pPr>
      <w:hyperlink r:id="rId32" w:anchor=":~:text=Over%20700%2C000%20people%20take%20their,those%20deaths%20being%20male%20(ONS)">
        <w:r>
          <w:rPr>
            <w:rFonts w:cs="Calibri"/>
            <w:sz w:val="24"/>
          </w:rPr>
          <w:t>(</w:t>
        </w:r>
      </w:hyperlink>
      <w:hyperlink r:id="rId33" w:anchor=":~:text=Over%20700%2C000%20people%20take%20their,those%20deaths%20being%20male%20(ONS)">
        <w:r>
          <w:rPr>
            <w:rFonts w:cs="Calibri"/>
            <w:color w:val="0000FF"/>
            <w:sz w:val="24"/>
            <w:u w:val="single" w:color="0000FF"/>
          </w:rPr>
          <w:t>https://championhealth.co</w:t>
        </w:r>
        <w:r>
          <w:rPr>
            <w:rFonts w:cs="Calibri"/>
            <w:color w:val="0000FF"/>
            <w:sz w:val="24"/>
            <w:u w:val="single" w:color="0000FF"/>
          </w:rPr>
          <w:t>.</w:t>
        </w:r>
        <w:r>
          <w:rPr>
            <w:rFonts w:cs="Calibri"/>
            <w:color w:val="0000FF"/>
            <w:sz w:val="24"/>
            <w:u w:val="single" w:color="0000FF"/>
          </w:rPr>
          <w:t>uk/insights/suicidal</w:t>
        </w:r>
      </w:hyperlink>
      <w:hyperlink r:id="rId34" w:anchor=":~:text=Over%20700%2C000%20people%20take%20their,those%20deaths%20being%20male%20(ONS)">
        <w:r>
          <w:rPr>
            <w:rFonts w:cs="Calibri"/>
            <w:color w:val="0000FF"/>
            <w:sz w:val="24"/>
            <w:u w:val="single" w:color="0000FF"/>
          </w:rPr>
          <w:t>-</w:t>
        </w:r>
      </w:hyperlink>
      <w:hyperlink r:id="rId35" w:anchor=":~:text=Over%20700%2C000%20people%20take%20their,those%20deaths%20being%20male%20(ONS)">
        <w:r>
          <w:rPr>
            <w:rFonts w:cs="Calibri"/>
            <w:color w:val="0000FF"/>
            <w:sz w:val="24"/>
            <w:u w:val="single" w:color="0000FF"/>
          </w:rPr>
          <w:t>thoughts</w:t>
        </w:r>
      </w:hyperlink>
      <w:hyperlink r:id="rId36" w:anchor=":~:text=Over%20700%2C000%20people%20take%20their,those%20deaths%20being%20male%20(ONS)">
        <w:r>
          <w:rPr>
            <w:rFonts w:cs="Calibri"/>
            <w:color w:val="0000FF"/>
            <w:sz w:val="24"/>
            <w:u w:val="single" w:color="0000FF"/>
          </w:rPr>
          <w:t>-</w:t>
        </w:r>
      </w:hyperlink>
    </w:p>
    <w:p w14:paraId="29418718" w14:textId="77777777" w:rsidR="00CD7373" w:rsidRDefault="00000000">
      <w:pPr>
        <w:spacing w:after="4" w:line="250" w:lineRule="auto"/>
        <w:ind w:left="716" w:hanging="10"/>
      </w:pPr>
      <w:hyperlink r:id="rId37" w:anchor=":~:text=Over%20700%2C000%20people%20take%20their,those%20deaths%20being%20male%20(ONS)">
        <w:r>
          <w:rPr>
            <w:rFonts w:cs="Calibri"/>
            <w:color w:val="0000FF"/>
            <w:sz w:val="24"/>
            <w:u w:val="single" w:color="0000FF"/>
          </w:rPr>
          <w:t>statistics/</w:t>
        </w:r>
        <w:proofErr w:type="gramStart"/>
        <w:r>
          <w:rPr>
            <w:rFonts w:cs="Calibri"/>
            <w:color w:val="0000FF"/>
            <w:sz w:val="24"/>
            <w:u w:val="single" w:color="0000FF"/>
          </w:rPr>
          <w:t>#:~</w:t>
        </w:r>
        <w:proofErr w:type="gramEnd"/>
        <w:r>
          <w:rPr>
            <w:rFonts w:cs="Calibri"/>
            <w:color w:val="0000FF"/>
            <w:sz w:val="24"/>
            <w:u w:val="single" w:color="0000FF"/>
          </w:rPr>
          <w:t>:text=Over%20700%2C0</w:t>
        </w:r>
        <w:r>
          <w:rPr>
            <w:rFonts w:cs="Calibri"/>
            <w:color w:val="0000FF"/>
            <w:sz w:val="24"/>
            <w:u w:val="single" w:color="0000FF"/>
          </w:rPr>
          <w:t>0</w:t>
        </w:r>
        <w:r>
          <w:rPr>
            <w:rFonts w:cs="Calibri"/>
            <w:color w:val="0000FF"/>
            <w:sz w:val="24"/>
            <w:u w:val="single" w:color="0000FF"/>
          </w:rPr>
          <w:t>0%20people%20take%20their,those%20deaths</w:t>
        </w:r>
      </w:hyperlink>
    </w:p>
    <w:p w14:paraId="51E86954" w14:textId="77777777" w:rsidR="00CD7373" w:rsidRDefault="00000000">
      <w:pPr>
        <w:spacing w:after="4" w:line="250" w:lineRule="auto"/>
        <w:ind w:left="716" w:hanging="10"/>
      </w:pPr>
      <w:hyperlink r:id="rId38" w:anchor=":~:text=Over%20700%2C000%20people%20take%20their,those%20deaths%20being%20male%20(ONS)">
        <w:r>
          <w:rPr>
            <w:rFonts w:cs="Calibri"/>
            <w:color w:val="0000FF"/>
            <w:sz w:val="24"/>
            <w:u w:val="single" w:color="0000FF"/>
          </w:rPr>
          <w:t>%20being%20male%20(</w:t>
        </w:r>
        <w:r>
          <w:rPr>
            <w:rFonts w:cs="Calibri"/>
            <w:color w:val="0000FF"/>
            <w:sz w:val="24"/>
            <w:u w:val="single" w:color="0000FF"/>
          </w:rPr>
          <w:t>O</w:t>
        </w:r>
        <w:r>
          <w:rPr>
            <w:rFonts w:cs="Calibri"/>
            <w:color w:val="0000FF"/>
            <w:sz w:val="24"/>
            <w:u w:val="single" w:color="0000FF"/>
          </w:rPr>
          <w:t>NS)</w:t>
        </w:r>
      </w:hyperlink>
      <w:hyperlink r:id="rId39" w:anchor=":~:text=Over%20700%2C000%20people%20take%20their,those%20deaths%20being%20male%20(ONS)">
        <w:r>
          <w:rPr>
            <w:rFonts w:cs="Calibri"/>
            <w:sz w:val="24"/>
          </w:rPr>
          <w:t>)</w:t>
        </w:r>
      </w:hyperlink>
      <w:r>
        <w:rPr>
          <w:rFonts w:cs="Calibri"/>
          <w:sz w:val="24"/>
        </w:rPr>
        <w:t xml:space="preserve"> </w:t>
      </w:r>
    </w:p>
    <w:p w14:paraId="5C1D8B8A" w14:textId="77777777" w:rsidR="00CD7373" w:rsidRDefault="00000000">
      <w:pPr>
        <w:spacing w:after="0"/>
        <w:ind w:left="721"/>
      </w:pPr>
      <w:r>
        <w:rPr>
          <w:rFonts w:cs="Calibri"/>
          <w:sz w:val="24"/>
        </w:rPr>
        <w:t xml:space="preserve"> </w:t>
      </w:r>
    </w:p>
    <w:p w14:paraId="747F06AB" w14:textId="77777777" w:rsidR="00CD7373" w:rsidRDefault="00000000">
      <w:pPr>
        <w:spacing w:after="10" w:line="252" w:lineRule="auto"/>
        <w:ind w:left="716" w:hanging="10"/>
      </w:pPr>
      <w:r>
        <w:rPr>
          <w:rFonts w:cs="Calibri"/>
          <w:b/>
          <w:sz w:val="24"/>
        </w:rPr>
        <w:t xml:space="preserve">Mental health awareness week imagery – </w:t>
      </w:r>
      <w:r>
        <w:rPr>
          <w:rFonts w:cs="Calibri"/>
          <w:i/>
          <w:sz w:val="24"/>
        </w:rPr>
        <w:t>The Royal Marines Charity – published 15</w:t>
      </w:r>
      <w:r>
        <w:rPr>
          <w:rFonts w:cs="Calibri"/>
          <w:i/>
          <w:sz w:val="24"/>
          <w:vertAlign w:val="superscript"/>
        </w:rPr>
        <w:t>th</w:t>
      </w:r>
      <w:r>
        <w:rPr>
          <w:rFonts w:cs="Calibri"/>
          <w:i/>
          <w:sz w:val="24"/>
        </w:rPr>
        <w:t xml:space="preserve"> May 2023. </w:t>
      </w:r>
    </w:p>
    <w:p w14:paraId="482FD0A5" w14:textId="77777777" w:rsidR="00CD7373" w:rsidRDefault="00000000">
      <w:pPr>
        <w:spacing w:after="0" w:line="265" w:lineRule="auto"/>
        <w:ind w:left="731" w:right="28" w:hanging="10"/>
      </w:pPr>
      <w:r>
        <w:rPr>
          <w:rFonts w:cs="Calibri"/>
          <w:sz w:val="24"/>
        </w:rPr>
        <w:t>7</w:t>
      </w:r>
      <w:r>
        <w:rPr>
          <w:rFonts w:cs="Calibri"/>
          <w:sz w:val="24"/>
          <w:vertAlign w:val="superscript"/>
        </w:rPr>
        <w:t>th</w:t>
      </w:r>
      <w:r>
        <w:rPr>
          <w:rFonts w:cs="Calibri"/>
          <w:sz w:val="24"/>
        </w:rPr>
        <w:t xml:space="preserve"> December 2023 </w:t>
      </w:r>
    </w:p>
    <w:p w14:paraId="6D6433D0" w14:textId="77777777" w:rsidR="00CD7373" w:rsidRDefault="00000000">
      <w:pPr>
        <w:spacing w:after="4" w:line="250" w:lineRule="auto"/>
        <w:ind w:left="716" w:hanging="10"/>
      </w:pPr>
      <w:hyperlink r:id="rId40">
        <w:r>
          <w:rPr>
            <w:rFonts w:cs="Calibri"/>
            <w:sz w:val="24"/>
          </w:rPr>
          <w:t>(</w:t>
        </w:r>
      </w:hyperlink>
      <w:hyperlink r:id="rId41">
        <w:r>
          <w:rPr>
            <w:rFonts w:cs="Calibri"/>
            <w:color w:val="0000FF"/>
            <w:sz w:val="24"/>
            <w:u w:val="single" w:color="0000FF"/>
          </w:rPr>
          <w:t>https://rma</w:t>
        </w:r>
      </w:hyperlink>
      <w:hyperlink r:id="rId42">
        <w:r>
          <w:rPr>
            <w:rFonts w:cs="Calibri"/>
            <w:color w:val="0000FF"/>
            <w:sz w:val="24"/>
            <w:u w:val="single" w:color="0000FF"/>
          </w:rPr>
          <w:t>-</w:t>
        </w:r>
      </w:hyperlink>
      <w:hyperlink r:id="rId43">
        <w:r>
          <w:rPr>
            <w:rFonts w:cs="Calibri"/>
            <w:color w:val="0000FF"/>
            <w:sz w:val="24"/>
            <w:u w:val="single" w:color="0000FF"/>
          </w:rPr>
          <w:t>trmc.org/mental</w:t>
        </w:r>
      </w:hyperlink>
      <w:hyperlink r:id="rId44">
        <w:r>
          <w:rPr>
            <w:rFonts w:cs="Calibri"/>
            <w:color w:val="0000FF"/>
            <w:sz w:val="24"/>
            <w:u w:val="single" w:color="0000FF"/>
          </w:rPr>
          <w:t>-</w:t>
        </w:r>
      </w:hyperlink>
      <w:hyperlink r:id="rId45">
        <w:r>
          <w:rPr>
            <w:rFonts w:cs="Calibri"/>
            <w:color w:val="0000FF"/>
            <w:sz w:val="24"/>
            <w:u w:val="single" w:color="0000FF"/>
          </w:rPr>
          <w:t>health</w:t>
        </w:r>
      </w:hyperlink>
      <w:hyperlink r:id="rId46">
        <w:r>
          <w:rPr>
            <w:rFonts w:cs="Calibri"/>
            <w:color w:val="0000FF"/>
            <w:sz w:val="24"/>
            <w:u w:val="single" w:color="0000FF"/>
          </w:rPr>
          <w:t>-</w:t>
        </w:r>
      </w:hyperlink>
      <w:hyperlink r:id="rId47">
        <w:r>
          <w:rPr>
            <w:rFonts w:cs="Calibri"/>
            <w:color w:val="0000FF"/>
            <w:sz w:val="24"/>
            <w:u w:val="single" w:color="0000FF"/>
          </w:rPr>
          <w:t>awareness</w:t>
        </w:r>
      </w:hyperlink>
      <w:hyperlink r:id="rId48">
        <w:r>
          <w:rPr>
            <w:rFonts w:cs="Calibri"/>
            <w:color w:val="0000FF"/>
            <w:sz w:val="24"/>
            <w:u w:val="single" w:color="0000FF"/>
          </w:rPr>
          <w:t>-</w:t>
        </w:r>
      </w:hyperlink>
      <w:hyperlink r:id="rId49">
        <w:r>
          <w:rPr>
            <w:rFonts w:cs="Calibri"/>
            <w:color w:val="0000FF"/>
            <w:sz w:val="24"/>
            <w:u w:val="single" w:color="0000FF"/>
          </w:rPr>
          <w:t>week</w:t>
        </w:r>
      </w:hyperlink>
      <w:hyperlink r:id="rId50">
        <w:r>
          <w:rPr>
            <w:rFonts w:cs="Calibri"/>
            <w:color w:val="0000FF"/>
            <w:sz w:val="24"/>
            <w:u w:val="single" w:color="0000FF"/>
          </w:rPr>
          <w:t>-</w:t>
        </w:r>
      </w:hyperlink>
      <w:hyperlink r:id="rId51">
        <w:r>
          <w:rPr>
            <w:rFonts w:cs="Calibri"/>
            <w:color w:val="0000FF"/>
            <w:sz w:val="24"/>
            <w:u w:val="single" w:color="0000FF"/>
          </w:rPr>
          <w:t>2023/</w:t>
        </w:r>
      </w:hyperlink>
      <w:hyperlink r:id="rId52">
        <w:r>
          <w:rPr>
            <w:rFonts w:cs="Calibri"/>
            <w:sz w:val="24"/>
          </w:rPr>
          <w:t>)</w:t>
        </w:r>
      </w:hyperlink>
      <w:r>
        <w:rPr>
          <w:rFonts w:cs="Calibri"/>
          <w:sz w:val="24"/>
        </w:rPr>
        <w:t xml:space="preserve"> </w:t>
      </w:r>
    </w:p>
    <w:p w14:paraId="3824A5A7" w14:textId="77777777" w:rsidR="00CD7373" w:rsidRDefault="00000000">
      <w:pPr>
        <w:spacing w:after="0"/>
        <w:ind w:left="721"/>
      </w:pPr>
      <w:r>
        <w:rPr>
          <w:rFonts w:cs="Calibri"/>
          <w:sz w:val="24"/>
        </w:rPr>
        <w:t xml:space="preserve"> </w:t>
      </w:r>
    </w:p>
    <w:p w14:paraId="70F3D181" w14:textId="77777777" w:rsidR="00CD7373" w:rsidRDefault="00000000">
      <w:pPr>
        <w:spacing w:after="10" w:line="252" w:lineRule="auto"/>
        <w:ind w:left="716" w:hanging="10"/>
      </w:pPr>
      <w:r>
        <w:rPr>
          <w:rFonts w:cs="Calibri"/>
          <w:sz w:val="24"/>
        </w:rPr>
        <w:t>Mind.Org – ‘</w:t>
      </w:r>
      <w:r>
        <w:rPr>
          <w:rFonts w:cs="Calibri"/>
          <w:i/>
          <w:sz w:val="24"/>
        </w:rPr>
        <w:t>Mental health statistics’</w:t>
      </w:r>
      <w:r>
        <w:rPr>
          <w:rFonts w:cs="Calibri"/>
          <w:sz w:val="24"/>
        </w:rPr>
        <w:t xml:space="preserve"> </w:t>
      </w:r>
    </w:p>
    <w:p w14:paraId="54B939E6" w14:textId="77777777" w:rsidR="00CD7373" w:rsidRDefault="00000000">
      <w:pPr>
        <w:spacing w:after="10" w:line="252" w:lineRule="auto"/>
        <w:ind w:left="716" w:hanging="10"/>
      </w:pPr>
      <w:r>
        <w:rPr>
          <w:rFonts w:cs="Calibri"/>
          <w:i/>
          <w:sz w:val="24"/>
        </w:rPr>
        <w:t xml:space="preserve">Official British mental Health Charity  </w:t>
      </w:r>
    </w:p>
    <w:p w14:paraId="60EF05F1" w14:textId="77777777" w:rsidR="00CD7373" w:rsidRDefault="00000000">
      <w:pPr>
        <w:spacing w:after="10" w:line="252" w:lineRule="auto"/>
        <w:ind w:left="716" w:hanging="10"/>
      </w:pPr>
      <w:r>
        <w:rPr>
          <w:rFonts w:cs="Calibri"/>
          <w:i/>
          <w:sz w:val="24"/>
        </w:rPr>
        <w:t>December 7</w:t>
      </w:r>
      <w:r>
        <w:rPr>
          <w:rFonts w:cs="Calibri"/>
          <w:i/>
          <w:sz w:val="24"/>
          <w:vertAlign w:val="superscript"/>
        </w:rPr>
        <w:t>th</w:t>
      </w:r>
      <w:r>
        <w:rPr>
          <w:rFonts w:cs="Calibri"/>
          <w:i/>
          <w:sz w:val="24"/>
        </w:rPr>
        <w:t xml:space="preserve">, 2023 </w:t>
      </w:r>
    </w:p>
    <w:p w14:paraId="4CC3E324" w14:textId="77777777" w:rsidR="00CD7373" w:rsidRDefault="00000000">
      <w:pPr>
        <w:spacing w:after="0"/>
        <w:ind w:left="721"/>
      </w:pPr>
      <w:r>
        <w:rPr>
          <w:rFonts w:cs="Calibri"/>
          <w:sz w:val="24"/>
        </w:rPr>
        <w:t xml:space="preserve"> </w:t>
      </w:r>
    </w:p>
    <w:p w14:paraId="11EDA7D5" w14:textId="77777777" w:rsidR="00CD7373" w:rsidRDefault="00000000">
      <w:pPr>
        <w:spacing w:after="4" w:line="250" w:lineRule="auto"/>
        <w:ind w:left="716" w:hanging="10"/>
      </w:pPr>
      <w:hyperlink r:id="rId53">
        <w:r>
          <w:rPr>
            <w:rFonts w:cs="Calibri"/>
            <w:sz w:val="24"/>
          </w:rPr>
          <w:t>(</w:t>
        </w:r>
      </w:hyperlink>
      <w:hyperlink r:id="rId54">
        <w:r>
          <w:rPr>
            <w:rFonts w:cs="Calibri"/>
            <w:color w:val="0000FF"/>
            <w:sz w:val="24"/>
            <w:u w:val="single" w:color="0000FF"/>
          </w:rPr>
          <w:t>https://www.mind.org.uk/media</w:t>
        </w:r>
      </w:hyperlink>
      <w:hyperlink r:id="rId55">
        <w:r>
          <w:rPr>
            <w:rFonts w:cs="Calibri"/>
            <w:color w:val="0000FF"/>
            <w:sz w:val="24"/>
            <w:u w:val="single" w:color="0000FF"/>
          </w:rPr>
          <w:t>-</w:t>
        </w:r>
      </w:hyperlink>
      <w:hyperlink r:id="rId56">
        <w:r>
          <w:rPr>
            <w:rFonts w:cs="Calibri"/>
            <w:color w:val="0000FF"/>
            <w:sz w:val="24"/>
            <w:u w:val="single" w:color="0000FF"/>
          </w:rPr>
          <w:t>a/2958/statistics</w:t>
        </w:r>
      </w:hyperlink>
      <w:hyperlink r:id="rId57">
        <w:r>
          <w:rPr>
            <w:rFonts w:cs="Calibri"/>
            <w:color w:val="0000FF"/>
            <w:sz w:val="24"/>
            <w:u w:val="single" w:color="0000FF"/>
          </w:rPr>
          <w:t>-</w:t>
        </w:r>
      </w:hyperlink>
      <w:hyperlink r:id="rId58">
        <w:r>
          <w:rPr>
            <w:rFonts w:cs="Calibri"/>
            <w:color w:val="0000FF"/>
            <w:sz w:val="24"/>
            <w:u w:val="single" w:color="0000FF"/>
          </w:rPr>
          <w:t>facts</w:t>
        </w:r>
      </w:hyperlink>
      <w:hyperlink r:id="rId59">
        <w:r>
          <w:rPr>
            <w:rFonts w:cs="Calibri"/>
            <w:color w:val="0000FF"/>
            <w:sz w:val="24"/>
            <w:u w:val="single" w:color="0000FF"/>
          </w:rPr>
          <w:t>-</w:t>
        </w:r>
      </w:hyperlink>
      <w:hyperlink r:id="rId60">
        <w:r>
          <w:rPr>
            <w:rFonts w:cs="Calibri"/>
            <w:color w:val="0000FF"/>
            <w:sz w:val="24"/>
            <w:u w:val="single" w:color="0000FF"/>
          </w:rPr>
          <w:t>2017.pdf</w:t>
        </w:r>
      </w:hyperlink>
      <w:hyperlink r:id="rId61">
        <w:r>
          <w:rPr>
            <w:rFonts w:cs="Calibri"/>
            <w:color w:val="0000FF"/>
            <w:sz w:val="24"/>
            <w:u w:val="single" w:color="0000FF"/>
          </w:rPr>
          <w:t>)</w:t>
        </w:r>
      </w:hyperlink>
      <w:r>
        <w:rPr>
          <w:rFonts w:cs="Calibri"/>
          <w:sz w:val="24"/>
        </w:rPr>
        <w:t xml:space="preserve"> </w:t>
      </w:r>
    </w:p>
    <w:p w14:paraId="654C625B" w14:textId="77777777" w:rsidR="00CD7373" w:rsidRDefault="00000000">
      <w:pPr>
        <w:spacing w:after="0"/>
        <w:ind w:left="721"/>
      </w:pPr>
      <w:r>
        <w:rPr>
          <w:rFonts w:cs="Calibri"/>
          <w:i/>
          <w:sz w:val="24"/>
        </w:rPr>
        <w:t xml:space="preserve"> </w:t>
      </w:r>
    </w:p>
    <w:p w14:paraId="3E661DF1" w14:textId="77777777" w:rsidR="00CD7373" w:rsidRDefault="00000000">
      <w:pPr>
        <w:spacing w:after="10" w:line="252" w:lineRule="auto"/>
        <w:ind w:left="716" w:hanging="10"/>
      </w:pPr>
      <w:r>
        <w:rPr>
          <w:rFonts w:cs="Calibri"/>
          <w:sz w:val="24"/>
        </w:rPr>
        <w:t>Medium.com –</w:t>
      </w:r>
      <w:r>
        <w:rPr>
          <w:rFonts w:cs="Calibri"/>
          <w:i/>
          <w:sz w:val="24"/>
        </w:rPr>
        <w:t xml:space="preserve"> ‘Mastering the art of manifestation.’ </w:t>
      </w:r>
    </w:p>
    <w:p w14:paraId="6E977B11" w14:textId="77777777" w:rsidR="00CD7373" w:rsidRDefault="00000000">
      <w:pPr>
        <w:spacing w:after="10" w:line="252" w:lineRule="auto"/>
        <w:ind w:left="716" w:hanging="10"/>
      </w:pPr>
      <w:r>
        <w:rPr>
          <w:rFonts w:cs="Calibri"/>
          <w:i/>
          <w:sz w:val="24"/>
        </w:rPr>
        <w:t>25</w:t>
      </w:r>
      <w:r>
        <w:rPr>
          <w:rFonts w:cs="Calibri"/>
          <w:i/>
          <w:sz w:val="24"/>
          <w:vertAlign w:val="superscript"/>
        </w:rPr>
        <w:t>th</w:t>
      </w:r>
      <w:r>
        <w:rPr>
          <w:rFonts w:cs="Calibri"/>
          <w:i/>
          <w:sz w:val="24"/>
        </w:rPr>
        <w:t xml:space="preserve"> August 2023 </w:t>
      </w:r>
    </w:p>
    <w:p w14:paraId="4459372F" w14:textId="77777777" w:rsidR="00CD7373" w:rsidRDefault="00000000">
      <w:pPr>
        <w:spacing w:after="10" w:line="252" w:lineRule="auto"/>
        <w:ind w:left="716" w:hanging="10"/>
      </w:pPr>
      <w:r>
        <w:rPr>
          <w:rFonts w:cs="Calibri"/>
          <w:i/>
          <w:sz w:val="24"/>
        </w:rPr>
        <w:t>7</w:t>
      </w:r>
      <w:r>
        <w:rPr>
          <w:rFonts w:cs="Calibri"/>
          <w:i/>
          <w:sz w:val="24"/>
          <w:vertAlign w:val="superscript"/>
        </w:rPr>
        <w:t>th</w:t>
      </w:r>
      <w:r>
        <w:rPr>
          <w:rFonts w:cs="Calibri"/>
          <w:i/>
          <w:sz w:val="24"/>
        </w:rPr>
        <w:t xml:space="preserve"> December2023 </w:t>
      </w:r>
    </w:p>
    <w:p w14:paraId="2DA6D13B" w14:textId="77777777" w:rsidR="00CD7373" w:rsidRDefault="00000000">
      <w:pPr>
        <w:spacing w:after="4" w:line="250" w:lineRule="auto"/>
        <w:ind w:left="716" w:hanging="10"/>
      </w:pPr>
      <w:hyperlink r:id="rId62" w:anchor=":~:text=In%20the%20tapestry%20of%20life,our%20deepest%20desires%20to%20life">
        <w:r>
          <w:rPr>
            <w:rFonts w:cs="Calibri"/>
            <w:sz w:val="24"/>
          </w:rPr>
          <w:t>(</w:t>
        </w:r>
      </w:hyperlink>
      <w:hyperlink r:id="rId63" w:anchor=":~:text=In%20the%20tapestry%20of%20life,our%20deepest%20desires%20to%20life">
        <w:r>
          <w:rPr>
            <w:rFonts w:cs="Calibri"/>
            <w:color w:val="0000FF"/>
            <w:sz w:val="24"/>
            <w:u w:val="single" w:color="0000FF"/>
          </w:rPr>
          <w:t>https://starter</w:t>
        </w:r>
      </w:hyperlink>
      <w:hyperlink r:id="rId64" w:anchor=":~:text=In%20the%20tapestry%20of%20life,our%20deepest%20desires%20to%20life">
        <w:r>
          <w:rPr>
            <w:rFonts w:cs="Calibri"/>
            <w:color w:val="0000FF"/>
            <w:sz w:val="24"/>
            <w:u w:val="single" w:color="0000FF"/>
          </w:rPr>
          <w:t>-</w:t>
        </w:r>
      </w:hyperlink>
      <w:hyperlink r:id="rId65" w:anchor=":~:text=In%20the%20tapestry%20of%20life,our%20deepest%20desires%20to%20life">
        <w:r>
          <w:rPr>
            <w:rFonts w:cs="Calibri"/>
            <w:color w:val="0000FF"/>
            <w:sz w:val="24"/>
            <w:u w:val="single" w:color="0000FF"/>
          </w:rPr>
          <w:t>startler.medium.com/mastering</w:t>
        </w:r>
      </w:hyperlink>
      <w:hyperlink r:id="rId66" w:anchor=":~:text=In%20the%20tapestry%20of%20life,our%20deepest%20desires%20to%20life">
        <w:r>
          <w:rPr>
            <w:rFonts w:cs="Calibri"/>
            <w:color w:val="0000FF"/>
            <w:sz w:val="24"/>
            <w:u w:val="single" w:color="0000FF"/>
          </w:rPr>
          <w:t>-</w:t>
        </w:r>
      </w:hyperlink>
      <w:hyperlink r:id="rId67" w:anchor=":~:text=In%20the%20tapestry%20of%20life,our%20deepest%20desires%20to%20life">
        <w:r>
          <w:rPr>
            <w:rFonts w:cs="Calibri"/>
            <w:color w:val="0000FF"/>
            <w:sz w:val="24"/>
            <w:u w:val="single" w:color="0000FF"/>
          </w:rPr>
          <w:t>the</w:t>
        </w:r>
      </w:hyperlink>
      <w:hyperlink r:id="rId68" w:anchor=":~:text=In%20the%20tapestry%20of%20life,our%20deepest%20desires%20to%20life">
        <w:r>
          <w:rPr>
            <w:rFonts w:cs="Calibri"/>
            <w:color w:val="0000FF"/>
            <w:sz w:val="24"/>
            <w:u w:val="single" w:color="0000FF"/>
          </w:rPr>
          <w:t>-</w:t>
        </w:r>
      </w:hyperlink>
      <w:hyperlink r:id="rId69" w:anchor=":~:text=In%20the%20tapestry%20of%20life,our%20deepest%20desires%20to%20life">
        <w:r>
          <w:rPr>
            <w:rFonts w:cs="Calibri"/>
            <w:color w:val="0000FF"/>
            <w:sz w:val="24"/>
            <w:u w:val="single" w:color="0000FF"/>
          </w:rPr>
          <w:t>art</w:t>
        </w:r>
      </w:hyperlink>
      <w:hyperlink r:id="rId70" w:anchor=":~:text=In%20the%20tapestry%20of%20life,our%20deepest%20desires%20to%20life">
        <w:r>
          <w:rPr>
            <w:rFonts w:cs="Calibri"/>
            <w:color w:val="0000FF"/>
            <w:sz w:val="24"/>
            <w:u w:val="single" w:color="0000FF"/>
          </w:rPr>
          <w:t>-</w:t>
        </w:r>
      </w:hyperlink>
      <w:hyperlink r:id="rId71" w:anchor=":~:text=In%20the%20tapestry%20of%20life,our%20deepest%20desires%20to%20life">
        <w:r>
          <w:rPr>
            <w:rFonts w:cs="Calibri"/>
            <w:color w:val="0000FF"/>
            <w:sz w:val="24"/>
            <w:u w:val="single" w:color="0000FF"/>
          </w:rPr>
          <w:t>of</w:t>
        </w:r>
      </w:hyperlink>
      <w:hyperlink r:id="rId72" w:anchor=":~:text=In%20the%20tapestry%20of%20life,our%20deepest%20desires%20to%20life">
        <w:r>
          <w:rPr>
            <w:rFonts w:cs="Calibri"/>
            <w:color w:val="0000FF"/>
            <w:sz w:val="24"/>
            <w:u w:val="single" w:color="0000FF"/>
          </w:rPr>
          <w:t>-</w:t>
        </w:r>
      </w:hyperlink>
      <w:hyperlink r:id="rId73" w:anchor=":~:text=In%20the%20tapestry%20of%20life,our%20deepest%20desires%20to%20life">
        <w:r>
          <w:rPr>
            <w:rFonts w:cs="Calibri"/>
            <w:color w:val="0000FF"/>
            <w:sz w:val="24"/>
            <w:u w:val="single" w:color="0000FF"/>
          </w:rPr>
          <w:t>manifestation</w:t>
        </w:r>
      </w:hyperlink>
      <w:hyperlink r:id="rId74" w:anchor=":~:text=In%20the%20tapestry%20of%20life,our%20deepest%20desires%20to%20life">
        <w:r>
          <w:rPr>
            <w:rFonts w:cs="Calibri"/>
            <w:color w:val="0000FF"/>
            <w:sz w:val="24"/>
            <w:u w:val="single" w:color="0000FF"/>
          </w:rPr>
          <w:t>-</w:t>
        </w:r>
      </w:hyperlink>
      <w:hyperlink r:id="rId75" w:anchor=":~:text=In%20the%20tapestry%20of%20life,our%20deepest%20desires%20to%20life">
        <w:r>
          <w:rPr>
            <w:rFonts w:cs="Calibri"/>
            <w:color w:val="0000FF"/>
            <w:sz w:val="24"/>
            <w:u w:val="single" w:color="0000FF"/>
          </w:rPr>
          <w:t>unveiling</w:t>
        </w:r>
      </w:hyperlink>
      <w:hyperlink r:id="rId76" w:anchor=":~:text=In%20the%20tapestry%20of%20life,our%20deepest%20desires%20to%20life"/>
      <w:hyperlink r:id="rId77" w:anchor=":~:text=In%20the%20tapestry%20of%20life,our%20deepest%20desires%20to%20life">
        <w:r>
          <w:rPr>
            <w:rFonts w:cs="Calibri"/>
            <w:color w:val="0000FF"/>
            <w:sz w:val="24"/>
            <w:u w:val="single" w:color="0000FF"/>
          </w:rPr>
          <w:t>my</w:t>
        </w:r>
      </w:hyperlink>
      <w:hyperlink r:id="rId78" w:anchor=":~:text=In%20the%20tapestry%20of%20life,our%20deepest%20desires%20to%20life">
        <w:r>
          <w:rPr>
            <w:rFonts w:cs="Calibri"/>
            <w:color w:val="0000FF"/>
            <w:sz w:val="24"/>
            <w:u w:val="single" w:color="0000FF"/>
          </w:rPr>
          <w:t>-</w:t>
        </w:r>
      </w:hyperlink>
      <w:hyperlink r:id="rId79" w:anchor=":~:text=In%20the%20tapestry%20of%20life,our%20deepest%20desires%20to%20life">
        <w:r>
          <w:rPr>
            <w:rFonts w:cs="Calibri"/>
            <w:color w:val="0000FF"/>
            <w:sz w:val="24"/>
            <w:u w:val="single" w:color="0000FF"/>
          </w:rPr>
          <w:t>top</w:t>
        </w:r>
      </w:hyperlink>
      <w:hyperlink r:id="rId80" w:anchor=":~:text=In%20the%20tapestry%20of%20life,our%20deepest%20desires%20to%20life">
        <w:r>
          <w:rPr>
            <w:rFonts w:cs="Calibri"/>
            <w:color w:val="0000FF"/>
            <w:sz w:val="24"/>
            <w:u w:val="single" w:color="0000FF"/>
          </w:rPr>
          <w:t>-</w:t>
        </w:r>
      </w:hyperlink>
      <w:hyperlink r:id="rId81" w:anchor=":~:text=In%20the%20tapestry%20of%20life,our%20deepest%20desires%20to%20life">
        <w:r>
          <w:rPr>
            <w:rFonts w:cs="Calibri"/>
            <w:color w:val="0000FF"/>
            <w:sz w:val="24"/>
            <w:u w:val="single" w:color="0000FF"/>
          </w:rPr>
          <w:t>3</w:t>
        </w:r>
      </w:hyperlink>
      <w:hyperlink r:id="rId82" w:anchor=":~:text=In%20the%20tapestry%20of%20life,our%20deepest%20desires%20to%20life">
        <w:r>
          <w:rPr>
            <w:rFonts w:cs="Calibri"/>
            <w:color w:val="0000FF"/>
            <w:sz w:val="24"/>
            <w:u w:val="single" w:color="0000FF"/>
          </w:rPr>
          <w:t>-</w:t>
        </w:r>
      </w:hyperlink>
      <w:hyperlink r:id="rId83" w:anchor=":~:text=In%20the%20tapestry%20of%20life,our%20deepest%20desires%20to%20life">
        <w:r>
          <w:rPr>
            <w:rFonts w:cs="Calibri"/>
            <w:color w:val="0000FF"/>
            <w:sz w:val="24"/>
            <w:u w:val="single" w:color="0000FF"/>
          </w:rPr>
          <w:t>transformative</w:t>
        </w:r>
      </w:hyperlink>
      <w:hyperlink r:id="rId84" w:anchor=":~:text=In%20the%20tapestry%20of%20life,our%20deepest%20desires%20to%20life">
        <w:r>
          <w:rPr>
            <w:rFonts w:cs="Calibri"/>
            <w:color w:val="0000FF"/>
            <w:sz w:val="24"/>
            <w:u w:val="single" w:color="0000FF"/>
          </w:rPr>
          <w:t>-</w:t>
        </w:r>
      </w:hyperlink>
      <w:hyperlink r:id="rId85" w:anchor=":~:text=In%20the%20tapestry%20of%20life,our%20deepest%20desires%20to%20life">
        <w:r>
          <w:rPr>
            <w:rFonts w:cs="Calibri"/>
            <w:color w:val="0000FF"/>
            <w:sz w:val="24"/>
            <w:u w:val="single" w:color="0000FF"/>
          </w:rPr>
          <w:t>techniques</w:t>
        </w:r>
      </w:hyperlink>
      <w:hyperlink r:id="rId86" w:anchor=":~:text=In%20the%20tapestry%20of%20life,our%20deepest%20desires%20to%20life">
        <w:r>
          <w:rPr>
            <w:rFonts w:cs="Calibri"/>
            <w:color w:val="0000FF"/>
            <w:sz w:val="24"/>
            <w:u w:val="single" w:color="0000FF"/>
          </w:rPr>
          <w:t>-</w:t>
        </w:r>
      </w:hyperlink>
    </w:p>
    <w:p w14:paraId="73B57F06" w14:textId="77777777" w:rsidR="00CD7373" w:rsidRDefault="00000000">
      <w:pPr>
        <w:spacing w:after="4" w:line="250" w:lineRule="auto"/>
        <w:ind w:left="716" w:hanging="10"/>
      </w:pPr>
      <w:hyperlink r:id="rId87" w:anchor=":~:text=In%20the%20tapestry%20of%20life,our%20deepest%20desires%20to%20life">
        <w:r>
          <w:rPr>
            <w:rFonts w:cs="Calibri"/>
            <w:color w:val="0000FF"/>
            <w:sz w:val="24"/>
            <w:u w:val="single" w:color="0000FF"/>
          </w:rPr>
          <w:t xml:space="preserve">e00e58e30223#:~:text=In%20the%20tapestry%20of%20life,our%20deepest%20desir </w:t>
        </w:r>
      </w:hyperlink>
      <w:hyperlink r:id="rId88" w:anchor=":~:text=In%20the%20tapestry%20of%20life,our%20deepest%20desires%20to%20life">
        <w:r>
          <w:rPr>
            <w:rFonts w:cs="Calibri"/>
            <w:color w:val="0000FF"/>
            <w:sz w:val="24"/>
            <w:u w:val="single" w:color="0000FF"/>
          </w:rPr>
          <w:t>es%20to%20life</w:t>
        </w:r>
      </w:hyperlink>
      <w:hyperlink r:id="rId89" w:anchor=":~:text=In%20the%20tapestry%20of%20life,our%20deepest%20desires%20to%20life">
        <w:r>
          <w:rPr>
            <w:rFonts w:cs="Calibri"/>
            <w:sz w:val="24"/>
          </w:rPr>
          <w:t>.</w:t>
        </w:r>
      </w:hyperlink>
      <w:r>
        <w:rPr>
          <w:rFonts w:cs="Calibri"/>
          <w:sz w:val="24"/>
        </w:rPr>
        <w:t xml:space="preserve">) </w:t>
      </w:r>
    </w:p>
    <w:p w14:paraId="14D70B09" w14:textId="77777777" w:rsidR="00CD7373" w:rsidRDefault="00000000">
      <w:pPr>
        <w:spacing w:after="0"/>
        <w:ind w:left="721"/>
      </w:pPr>
      <w:r>
        <w:rPr>
          <w:rFonts w:cs="Calibri"/>
          <w:sz w:val="24"/>
        </w:rPr>
        <w:t xml:space="preserve"> </w:t>
      </w:r>
    </w:p>
    <w:p w14:paraId="18CF0382" w14:textId="77777777" w:rsidR="00CD7373" w:rsidRDefault="00000000">
      <w:pPr>
        <w:spacing w:after="0"/>
        <w:ind w:left="721"/>
      </w:pPr>
      <w:r>
        <w:rPr>
          <w:rFonts w:cs="Calibri"/>
          <w:sz w:val="24"/>
        </w:rPr>
        <w:t>Manifestation Image</w:t>
      </w:r>
      <w:r>
        <w:rPr>
          <w:rFonts w:cs="Calibri"/>
          <w:b/>
          <w:sz w:val="24"/>
        </w:rPr>
        <w:t xml:space="preserve"> -</w:t>
      </w:r>
      <w:r>
        <w:rPr>
          <w:rFonts w:cs="Calibri"/>
          <w:i/>
          <w:color w:val="020202"/>
          <w:sz w:val="24"/>
        </w:rPr>
        <w:t xml:space="preserve"> ‘How to write affirmations for </w:t>
      </w:r>
      <w:proofErr w:type="gramStart"/>
      <w:r>
        <w:rPr>
          <w:rFonts w:cs="Calibri"/>
          <w:i/>
          <w:color w:val="020202"/>
          <w:sz w:val="24"/>
        </w:rPr>
        <w:t>manifestation</w:t>
      </w:r>
      <w:proofErr w:type="gramEnd"/>
      <w:r>
        <w:rPr>
          <w:rFonts w:cs="Calibri"/>
          <w:i/>
          <w:color w:val="020202"/>
          <w:sz w:val="24"/>
        </w:rPr>
        <w:t xml:space="preserve">’  </w:t>
      </w:r>
    </w:p>
    <w:p w14:paraId="58C63E49" w14:textId="77777777" w:rsidR="00CD7373" w:rsidRDefault="00000000">
      <w:pPr>
        <w:spacing w:after="0"/>
        <w:ind w:left="721"/>
      </w:pPr>
      <w:r>
        <w:rPr>
          <w:rFonts w:cs="Calibri"/>
          <w:color w:val="020202"/>
          <w:sz w:val="24"/>
        </w:rPr>
        <w:t>Published by Mia Fox, bestselling author and NLP coach.</w:t>
      </w:r>
      <w:r>
        <w:rPr>
          <w:rFonts w:cs="Calibri"/>
          <w:i/>
          <w:color w:val="020202"/>
          <w:sz w:val="24"/>
        </w:rPr>
        <w:t xml:space="preserve"> </w:t>
      </w:r>
    </w:p>
    <w:p w14:paraId="485048DE" w14:textId="77777777" w:rsidR="00CD7373" w:rsidRDefault="00000000">
      <w:pPr>
        <w:spacing w:after="4" w:line="250" w:lineRule="auto"/>
        <w:ind w:left="10" w:hanging="10"/>
      </w:pPr>
      <w:r>
        <w:rPr>
          <w:rFonts w:cs="Calibri"/>
          <w:sz w:val="24"/>
        </w:rPr>
        <w:lastRenderedPageBreak/>
        <w:t xml:space="preserve">        </w:t>
      </w:r>
      <w:hyperlink r:id="rId90">
        <w:r>
          <w:rPr>
            <w:rFonts w:cs="Calibri"/>
            <w:sz w:val="24"/>
          </w:rPr>
          <w:t>(</w:t>
        </w:r>
      </w:hyperlink>
      <w:hyperlink r:id="rId91">
        <w:r>
          <w:rPr>
            <w:rFonts w:cs="Calibri"/>
            <w:color w:val="0000FF"/>
            <w:sz w:val="24"/>
            <w:u w:val="single" w:color="0000FF"/>
          </w:rPr>
          <w:t>https://selfmadeladies.com/affirmations/</w:t>
        </w:r>
      </w:hyperlink>
      <w:hyperlink r:id="rId92">
        <w:r>
          <w:rPr>
            <w:rFonts w:cs="Calibri"/>
            <w:sz w:val="24"/>
          </w:rPr>
          <w:t>)</w:t>
        </w:r>
      </w:hyperlink>
      <w:r>
        <w:rPr>
          <w:rFonts w:cs="Calibri"/>
          <w:sz w:val="24"/>
        </w:rPr>
        <w:t xml:space="preserve"> </w:t>
      </w:r>
    </w:p>
    <w:p w14:paraId="4B083807" w14:textId="77777777" w:rsidR="00CD7373" w:rsidRDefault="00000000">
      <w:pPr>
        <w:spacing w:after="268"/>
        <w:ind w:left="721"/>
      </w:pPr>
      <w:r>
        <w:rPr>
          <w:rFonts w:cs="Calibri"/>
          <w:sz w:val="24"/>
        </w:rPr>
        <w:t xml:space="preserve"> </w:t>
      </w:r>
    </w:p>
    <w:p w14:paraId="155A340B" w14:textId="77777777" w:rsidR="00CD7373" w:rsidRDefault="00000000">
      <w:pPr>
        <w:spacing w:after="268"/>
        <w:ind w:left="-5" w:hanging="10"/>
      </w:pPr>
      <w:r>
        <w:rPr>
          <w:rFonts w:cs="Calibri"/>
          <w:sz w:val="24"/>
        </w:rPr>
        <w:t>Shelter – published 11</w:t>
      </w:r>
      <w:r>
        <w:rPr>
          <w:rFonts w:cs="Calibri"/>
          <w:sz w:val="24"/>
          <w:vertAlign w:val="superscript"/>
        </w:rPr>
        <w:t>th</w:t>
      </w:r>
      <w:r>
        <w:rPr>
          <w:rFonts w:cs="Calibri"/>
          <w:sz w:val="24"/>
        </w:rPr>
        <w:t xml:space="preserve"> Jan 2023 </w:t>
      </w:r>
    </w:p>
    <w:p w14:paraId="408B591F" w14:textId="77777777" w:rsidR="00CD7373" w:rsidRDefault="00000000">
      <w:pPr>
        <w:spacing w:after="268" w:line="252" w:lineRule="auto"/>
        <w:ind w:left="10" w:hanging="10"/>
      </w:pPr>
      <w:r>
        <w:rPr>
          <w:rFonts w:cs="Calibri"/>
          <w:i/>
          <w:sz w:val="24"/>
        </w:rPr>
        <w:t>“At least 271,000 people are homeless in England Today”.</w:t>
      </w:r>
      <w:r>
        <w:rPr>
          <w:rFonts w:cs="Calibri"/>
          <w:sz w:val="24"/>
        </w:rPr>
        <w:t xml:space="preserve"> </w:t>
      </w:r>
    </w:p>
    <w:p w14:paraId="3CE6CCE8" w14:textId="77777777" w:rsidR="00CD7373" w:rsidRDefault="00000000">
      <w:pPr>
        <w:spacing w:after="320" w:line="250" w:lineRule="auto"/>
        <w:ind w:left="-5" w:hanging="10"/>
      </w:pPr>
      <w:r>
        <w:rPr>
          <w:rFonts w:cs="Calibri"/>
          <w:i/>
          <w:sz w:val="24"/>
        </w:rPr>
        <w:t>December 7</w:t>
      </w:r>
      <w:r>
        <w:rPr>
          <w:rFonts w:cs="Calibri"/>
          <w:i/>
          <w:sz w:val="24"/>
          <w:vertAlign w:val="superscript"/>
        </w:rPr>
        <w:t>th</w:t>
      </w:r>
      <w:proofErr w:type="gramStart"/>
      <w:r>
        <w:rPr>
          <w:rFonts w:cs="Calibri"/>
          <w:i/>
          <w:sz w:val="24"/>
        </w:rPr>
        <w:t xml:space="preserve"> 2023</w:t>
      </w:r>
      <w:proofErr w:type="gramEnd"/>
      <w:r>
        <w:rPr>
          <w:rFonts w:cs="Calibri"/>
          <w:i/>
          <w:sz w:val="24"/>
        </w:rPr>
        <w:t xml:space="preserve"> </w:t>
      </w:r>
    </w:p>
    <w:p w14:paraId="7D4FC787" w14:textId="77777777" w:rsidR="00CD7373" w:rsidRDefault="00000000">
      <w:pPr>
        <w:spacing w:after="266" w:line="250" w:lineRule="auto"/>
        <w:ind w:left="-5" w:hanging="10"/>
      </w:pPr>
      <w:hyperlink r:id="rId93" w:anchor=":~:text=Posted%2011%20Jan%202023&amp;text=New%20research%20from%20Shelter%20shows,England%20are%20without%20a%20home">
        <w:r>
          <w:rPr>
            <w:rFonts w:ascii="Times New Roman" w:eastAsia="Times New Roman" w:hAnsi="Times New Roman"/>
            <w:sz w:val="24"/>
          </w:rPr>
          <w:t>(</w:t>
        </w:r>
      </w:hyperlink>
      <w:hyperlink r:id="rId94" w:anchor=":~:text=Posted%2011%20Jan%202023&amp;text=New%20research%20from%20Shelter%20shows,England%20are%20without%20a%20home">
        <w:r>
          <w:rPr>
            <w:rFonts w:cs="Calibri"/>
            <w:color w:val="0000FF"/>
            <w:sz w:val="24"/>
            <w:u w:val="single" w:color="0000FF"/>
          </w:rPr>
          <w:t xml:space="preserve">https://england.shelter.org.uk/media/press_release/at_least_271000_people_are_homele </w:t>
        </w:r>
      </w:hyperlink>
      <w:hyperlink r:id="rId95" w:anchor=":~:text=Posted%2011%20Jan%202023&amp;text=New%20research%20from%20Shelter%20shows,England%20are%20without%20a%20home">
        <w:r>
          <w:rPr>
            <w:rFonts w:cs="Calibri"/>
            <w:color w:val="0000FF"/>
            <w:sz w:val="24"/>
            <w:u w:val="single" w:color="0000FF"/>
          </w:rPr>
          <w:t xml:space="preserve">ss_in_england_today#:~:text=Posted%2011%20Jan%202023&amp;text=New%20research%20fro </w:t>
        </w:r>
      </w:hyperlink>
      <w:hyperlink r:id="rId96" w:anchor=":~:text=Posted%2011%20Jan%202023&amp;text=New%20research%20from%20Shelter%20shows,England%20are%20without%20a%20home">
        <w:r>
          <w:rPr>
            <w:rFonts w:cs="Calibri"/>
            <w:color w:val="0000FF"/>
            <w:sz w:val="24"/>
            <w:u w:val="single" w:color="0000FF"/>
          </w:rPr>
          <w:t>m%20Shelter%20shows,England%20are%20without%20a%20home</w:t>
        </w:r>
      </w:hyperlink>
      <w:hyperlink r:id="rId97" w:anchor=":~:text=Posted%2011%20Jan%202023&amp;text=New%20research%20from%20Shelter%20shows,England%20are%20without%20a%20home">
        <w:r>
          <w:rPr>
            <w:rFonts w:cs="Calibri"/>
            <w:sz w:val="24"/>
          </w:rPr>
          <w:t>.</w:t>
        </w:r>
      </w:hyperlink>
      <w:r>
        <w:rPr>
          <w:rFonts w:cs="Calibri"/>
          <w:sz w:val="24"/>
        </w:rPr>
        <w:t xml:space="preserve">) </w:t>
      </w:r>
    </w:p>
    <w:p w14:paraId="78A691C8" w14:textId="77777777" w:rsidR="00CD7373" w:rsidRDefault="00000000">
      <w:pPr>
        <w:spacing w:after="259"/>
      </w:pPr>
      <w:r>
        <w:rPr>
          <w:rFonts w:cs="Calibri"/>
          <w:sz w:val="24"/>
        </w:rPr>
        <w:t xml:space="preserve"> </w:t>
      </w:r>
    </w:p>
    <w:p w14:paraId="29339CB8" w14:textId="77777777" w:rsidR="00CD7373" w:rsidRDefault="00000000">
      <w:pPr>
        <w:spacing w:after="0"/>
      </w:pPr>
      <w:r>
        <w:rPr>
          <w:rFonts w:cs="Calibri"/>
          <w:sz w:val="24"/>
        </w:rPr>
        <w:t xml:space="preserve"> </w:t>
      </w:r>
    </w:p>
    <w:p w14:paraId="3C100A72" w14:textId="77777777" w:rsidR="00CD7373" w:rsidRDefault="00000000">
      <w:pPr>
        <w:spacing w:after="271"/>
        <w:ind w:left="-5" w:hanging="10"/>
      </w:pPr>
      <w:proofErr w:type="spellStart"/>
      <w:r>
        <w:rPr>
          <w:rFonts w:cs="Calibri"/>
          <w:b/>
          <w:sz w:val="24"/>
        </w:rPr>
        <w:t>Practise</w:t>
      </w:r>
      <w:proofErr w:type="spellEnd"/>
      <w:r>
        <w:rPr>
          <w:rFonts w:cs="Calibri"/>
          <w:b/>
          <w:sz w:val="24"/>
        </w:rPr>
        <w:t xml:space="preserve"> based writing.  </w:t>
      </w:r>
    </w:p>
    <w:p w14:paraId="4E6D9BD1" w14:textId="77777777" w:rsidR="00CD7373" w:rsidRDefault="00000000">
      <w:pPr>
        <w:spacing w:after="271"/>
        <w:ind w:left="-5" w:hanging="10"/>
      </w:pPr>
      <w:r>
        <w:rPr>
          <w:rFonts w:cs="Calibri"/>
          <w:b/>
          <w:sz w:val="24"/>
        </w:rPr>
        <w:t xml:space="preserve">A practical reflection of my 2 written essays, Semiotics Analysis and Manifestos. </w:t>
      </w:r>
    </w:p>
    <w:p w14:paraId="5DFF8A0C" w14:textId="77777777" w:rsidR="00CD7373" w:rsidRDefault="00000000">
      <w:pPr>
        <w:spacing w:after="269"/>
      </w:pPr>
      <w:r>
        <w:rPr>
          <w:rFonts w:cs="Calibri"/>
          <w:sz w:val="24"/>
        </w:rPr>
        <w:t xml:space="preserve"> </w:t>
      </w:r>
    </w:p>
    <w:p w14:paraId="2F5FE87E" w14:textId="77777777" w:rsidR="00CD7373" w:rsidRDefault="00000000">
      <w:pPr>
        <w:spacing w:after="0" w:line="481" w:lineRule="auto"/>
        <w:ind w:left="-5" w:right="28" w:hanging="10"/>
      </w:pPr>
      <w:r>
        <w:rPr>
          <w:rFonts w:cs="Calibri"/>
          <w:sz w:val="24"/>
        </w:rPr>
        <w:t xml:space="preserve">For my reflection essay, I will be reflecting on a piece of work that I completed whilst I was doing my graphic apprenticeship with Dyfed </w:t>
      </w:r>
      <w:proofErr w:type="spellStart"/>
      <w:r>
        <w:rPr>
          <w:rFonts w:cs="Calibri"/>
          <w:sz w:val="24"/>
        </w:rPr>
        <w:t>Powys</w:t>
      </w:r>
      <w:proofErr w:type="spellEnd"/>
      <w:r>
        <w:rPr>
          <w:rFonts w:cs="Calibri"/>
          <w:sz w:val="24"/>
        </w:rPr>
        <w:t xml:space="preserve"> Police force. The task brief was to complete a children’s rights charter to raise awareness </w:t>
      </w:r>
      <w:proofErr w:type="spellStart"/>
      <w:r>
        <w:rPr>
          <w:rFonts w:cs="Calibri"/>
          <w:sz w:val="24"/>
        </w:rPr>
        <w:t>n</w:t>
      </w:r>
      <w:proofErr w:type="spellEnd"/>
      <w:r>
        <w:rPr>
          <w:rFonts w:cs="Calibri"/>
          <w:sz w:val="24"/>
        </w:rPr>
        <w:t xml:space="preserve"> their rights, which would then be displayed in police forces, doctor’s surgeries, schools and fire stations in the </w:t>
      </w:r>
    </w:p>
    <w:p w14:paraId="0D670677" w14:textId="77777777" w:rsidR="00CD7373" w:rsidRDefault="00000000">
      <w:pPr>
        <w:spacing w:after="0" w:line="481" w:lineRule="auto"/>
        <w:ind w:left="-5" w:right="28" w:hanging="10"/>
      </w:pPr>
      <w:r>
        <w:rPr>
          <w:rFonts w:cs="Calibri"/>
          <w:sz w:val="24"/>
        </w:rPr>
        <w:t xml:space="preserve">Carmarthenshire area.  The task had a firm brief as it needed to appeal to children aged between 3-15, which is quite a broad range.  To perfect the brief I was given, I had to arrange meetings with the Chief over the course of a few weeks so that we could communicate with the local </w:t>
      </w:r>
      <w:proofErr w:type="spellStart"/>
      <w:r>
        <w:rPr>
          <w:rFonts w:cs="Calibri"/>
          <w:sz w:val="24"/>
        </w:rPr>
        <w:t>organisations</w:t>
      </w:r>
      <w:proofErr w:type="spellEnd"/>
      <w:r>
        <w:rPr>
          <w:rFonts w:cs="Calibri"/>
          <w:sz w:val="24"/>
        </w:rPr>
        <w:t xml:space="preserve"> and send them our drafts. This then gave us enough time to make any changes that were needed and to ensure that everyone was happy with the current process and future design processes. The only slight issue that we faced in the design process was considering gender neutrality and LGBTQ+ laws- “It is well established in international human rights law that states must take steps to safeguard the rights of LGBTI people</w:t>
      </w:r>
      <w:r>
        <w:rPr>
          <w:rFonts w:ascii="Arial" w:eastAsia="Arial" w:hAnsi="Arial" w:cs="Arial"/>
          <w:sz w:val="27"/>
        </w:rPr>
        <w:t>”</w:t>
      </w:r>
      <w:r>
        <w:rPr>
          <w:rFonts w:cs="Calibri"/>
          <w:sz w:val="24"/>
        </w:rPr>
        <w:t xml:space="preserve"> When we had sent off our final design, we quicky </w:t>
      </w:r>
      <w:proofErr w:type="spellStart"/>
      <w:r>
        <w:rPr>
          <w:rFonts w:cs="Calibri"/>
          <w:sz w:val="24"/>
        </w:rPr>
        <w:t>realised</w:t>
      </w:r>
      <w:proofErr w:type="spellEnd"/>
      <w:r>
        <w:rPr>
          <w:rFonts w:cs="Calibri"/>
          <w:sz w:val="24"/>
        </w:rPr>
        <w:t xml:space="preserve"> that a carton illustration I had used of a baby had </w:t>
      </w:r>
      <w:r>
        <w:rPr>
          <w:rFonts w:cs="Calibri"/>
          <w:sz w:val="24"/>
        </w:rPr>
        <w:lastRenderedPageBreak/>
        <w:t xml:space="preserve">a pink bow on it, meaning that it wasn’t gender neutral. This was quick to change, and we changed the bow to a gender-neutral </w:t>
      </w:r>
      <w:proofErr w:type="spellStart"/>
      <w:r>
        <w:rPr>
          <w:rFonts w:cs="Calibri"/>
          <w:sz w:val="24"/>
        </w:rPr>
        <w:t>colour</w:t>
      </w:r>
      <w:proofErr w:type="spellEnd"/>
      <w:r>
        <w:rPr>
          <w:rFonts w:cs="Calibri"/>
          <w:sz w:val="24"/>
        </w:rPr>
        <w:t xml:space="preserve"> such as cream. Once this had been changed, the design was perfect.  </w:t>
      </w:r>
    </w:p>
    <w:p w14:paraId="446FAACB" w14:textId="77777777" w:rsidR="00CD7373" w:rsidRDefault="00000000">
      <w:pPr>
        <w:spacing w:after="269"/>
      </w:pPr>
      <w:r>
        <w:rPr>
          <w:rFonts w:cs="Calibri"/>
          <w:sz w:val="24"/>
        </w:rPr>
        <w:t xml:space="preserve"> </w:t>
      </w:r>
    </w:p>
    <w:p w14:paraId="0AF803FE" w14:textId="77777777" w:rsidR="00CD7373" w:rsidRDefault="00000000">
      <w:pPr>
        <w:spacing w:after="0" w:line="480" w:lineRule="auto"/>
        <w:ind w:left="-5" w:right="28" w:hanging="10"/>
      </w:pPr>
      <w:r>
        <w:rPr>
          <w:rFonts w:cs="Calibri"/>
          <w:sz w:val="24"/>
        </w:rPr>
        <w:t xml:space="preserve">The feedback that we received from the </w:t>
      </w:r>
      <w:proofErr w:type="spellStart"/>
      <w:r>
        <w:rPr>
          <w:rFonts w:cs="Calibri"/>
          <w:sz w:val="24"/>
        </w:rPr>
        <w:t>organisations</w:t>
      </w:r>
      <w:proofErr w:type="spellEnd"/>
      <w:r>
        <w:rPr>
          <w:rFonts w:cs="Calibri"/>
          <w:sz w:val="24"/>
        </w:rPr>
        <w:t xml:space="preserve"> in the Carmarthenshire area was outstanding, and we got posted in multiple local newspapers. I was also praised for my efforts in the police force’s end of year awards ceremony, winning the ‘Design of the year’ award. The only part of the process that I fund particularly tricky was the translations. We needed the charter to be translated to Welsh, Polish, Russian and Latin. With the help of the translation team and a few extra hours of work, this was easily accomplished. Translations ae important in a design process as its vital to show diversity “</w:t>
      </w:r>
      <w:r>
        <w:rPr>
          <w:rFonts w:cs="Calibri"/>
          <w:color w:val="252A2F"/>
          <w:sz w:val="24"/>
        </w:rPr>
        <w:t>The skills of translation are becoming ever more important and desirable. Today’s multicultural and multilingual society demands effective, efficient, and empathetic communication between languages and cultures”.</w:t>
      </w:r>
      <w:r>
        <w:rPr>
          <w:rFonts w:cs="Calibri"/>
          <w:sz w:val="24"/>
        </w:rPr>
        <w:t xml:space="preserve"> </w:t>
      </w:r>
    </w:p>
    <w:p w14:paraId="67BDDD5F" w14:textId="77777777" w:rsidR="00CD7373" w:rsidRDefault="00000000">
      <w:pPr>
        <w:spacing w:after="0" w:line="480" w:lineRule="auto"/>
        <w:ind w:left="-5" w:right="28" w:hanging="10"/>
      </w:pPr>
      <w:r>
        <w:rPr>
          <w:rFonts w:cs="Calibri"/>
          <w:sz w:val="24"/>
        </w:rPr>
        <w:t xml:space="preserve">The meaning of the charter was to appeal to children and to create a poster that they’ll want to learn from and to educate them on their rights – “They (children) tend to have </w:t>
      </w:r>
      <w:proofErr w:type="spellStart"/>
      <w:r>
        <w:rPr>
          <w:rFonts w:cs="Calibri"/>
          <w:sz w:val="24"/>
        </w:rPr>
        <w:t>welldeveloped</w:t>
      </w:r>
      <w:proofErr w:type="spellEnd"/>
      <w:r>
        <w:rPr>
          <w:rFonts w:cs="Calibri"/>
          <w:sz w:val="24"/>
        </w:rPr>
        <w:t xml:space="preserve"> imaginations and often think in pictures”. I think that all in all I managed to achieve that and more, the </w:t>
      </w:r>
      <w:proofErr w:type="spellStart"/>
      <w:r>
        <w:rPr>
          <w:rFonts w:cs="Calibri"/>
          <w:sz w:val="24"/>
        </w:rPr>
        <w:t>organisations</w:t>
      </w:r>
      <w:proofErr w:type="spellEnd"/>
      <w:r>
        <w:rPr>
          <w:rFonts w:cs="Calibri"/>
          <w:sz w:val="24"/>
        </w:rPr>
        <w:t xml:space="preserve"> and the children loved it. Due to this, I insured that the design was lively and fun. I would’ve liked to have known what translations we needed to complete beforehand, so that I could’ve based the final design around how big the text would need to be, the font, the </w:t>
      </w:r>
      <w:proofErr w:type="spellStart"/>
      <w:r>
        <w:rPr>
          <w:rFonts w:cs="Calibri"/>
          <w:sz w:val="24"/>
        </w:rPr>
        <w:t>colours</w:t>
      </w:r>
      <w:proofErr w:type="spellEnd"/>
      <w:r>
        <w:rPr>
          <w:rFonts w:cs="Calibri"/>
          <w:sz w:val="24"/>
        </w:rPr>
        <w:t xml:space="preserve"> etc. This just would’ve saved me a bit of time in the process and then I could’ve presented all posters, including the translated ones all at once to my peers and the surrounding </w:t>
      </w:r>
      <w:proofErr w:type="spellStart"/>
      <w:r>
        <w:rPr>
          <w:rFonts w:cs="Calibri"/>
          <w:sz w:val="24"/>
        </w:rPr>
        <w:t>organisations</w:t>
      </w:r>
      <w:proofErr w:type="spellEnd"/>
      <w:r>
        <w:rPr>
          <w:rFonts w:cs="Calibri"/>
          <w:sz w:val="24"/>
        </w:rPr>
        <w:t xml:space="preserve">. Despite this, I enjoyed the process and felt that </w:t>
      </w:r>
      <w:r>
        <w:rPr>
          <w:rFonts w:cs="Calibri"/>
          <w:sz w:val="24"/>
        </w:rPr>
        <w:lastRenderedPageBreak/>
        <w:t xml:space="preserve">it was a great learning experience for me getting to design from such a specific brief, alongside people who have worked in the industry for so long.  </w:t>
      </w:r>
    </w:p>
    <w:p w14:paraId="79E264E4" w14:textId="77777777" w:rsidR="00CD7373" w:rsidRDefault="00000000">
      <w:pPr>
        <w:spacing w:after="0"/>
      </w:pPr>
      <w:r>
        <w:rPr>
          <w:rFonts w:cs="Calibri"/>
          <w:sz w:val="24"/>
        </w:rPr>
        <w:t xml:space="preserve"> </w:t>
      </w:r>
    </w:p>
    <w:p w14:paraId="7D4587CB" w14:textId="77777777" w:rsidR="00CD7373" w:rsidRDefault="00000000">
      <w:pPr>
        <w:spacing w:after="269"/>
      </w:pPr>
      <w:r>
        <w:rPr>
          <w:rFonts w:cs="Calibri"/>
          <w:sz w:val="24"/>
        </w:rPr>
        <w:t xml:space="preserve"> </w:t>
      </w:r>
    </w:p>
    <w:p w14:paraId="6F777872" w14:textId="77777777" w:rsidR="00CD7373" w:rsidRDefault="00000000">
      <w:pPr>
        <w:pStyle w:val="Heading1"/>
        <w:spacing w:after="269"/>
        <w:ind w:left="-5"/>
      </w:pPr>
      <w:r>
        <w:t>Bibliography</w:t>
      </w:r>
      <w:r>
        <w:rPr>
          <w:u w:val="none"/>
        </w:rPr>
        <w:t xml:space="preserve"> </w:t>
      </w:r>
    </w:p>
    <w:p w14:paraId="55549770" w14:textId="77777777" w:rsidR="00CD7373" w:rsidRDefault="00000000">
      <w:pPr>
        <w:spacing w:after="269"/>
      </w:pPr>
      <w:r>
        <w:rPr>
          <w:rFonts w:cs="Calibri"/>
          <w:sz w:val="24"/>
        </w:rPr>
        <w:t xml:space="preserve"> </w:t>
      </w:r>
    </w:p>
    <w:p w14:paraId="29427E6D" w14:textId="77777777" w:rsidR="00CD7373" w:rsidRDefault="00000000">
      <w:pPr>
        <w:spacing w:after="359" w:line="250" w:lineRule="auto"/>
        <w:ind w:left="-5" w:hanging="10"/>
      </w:pPr>
      <w:r>
        <w:rPr>
          <w:rFonts w:cs="Calibri"/>
          <w:sz w:val="24"/>
        </w:rPr>
        <w:t xml:space="preserve">Amnesty International – AI - ‘LGBTI Rights’ - </w:t>
      </w:r>
      <w:r>
        <w:rPr>
          <w:rFonts w:cs="Calibri"/>
          <w:i/>
          <w:sz w:val="24"/>
        </w:rPr>
        <w:t>Around the world, people are under attack for who they are.</w:t>
      </w:r>
      <w:r>
        <w:rPr>
          <w:rFonts w:cs="Calibri"/>
          <w:sz w:val="24"/>
        </w:rPr>
        <w:t xml:space="preserve"> </w:t>
      </w:r>
    </w:p>
    <w:p w14:paraId="76F8F429" w14:textId="77777777" w:rsidR="00CD7373" w:rsidRDefault="00000000">
      <w:pPr>
        <w:spacing w:after="350"/>
        <w:ind w:left="-5" w:hanging="10"/>
      </w:pPr>
      <w:r>
        <w:rPr>
          <w:rFonts w:cs="Calibri"/>
          <w:sz w:val="24"/>
        </w:rPr>
        <w:t>Viewed – December 8</w:t>
      </w:r>
      <w:r>
        <w:rPr>
          <w:rFonts w:cs="Calibri"/>
          <w:sz w:val="24"/>
          <w:vertAlign w:val="superscript"/>
        </w:rPr>
        <w:t>th</w:t>
      </w:r>
      <w:r>
        <w:rPr>
          <w:rFonts w:cs="Calibri"/>
          <w:sz w:val="24"/>
        </w:rPr>
        <w:t xml:space="preserve">, 2023. </w:t>
      </w:r>
    </w:p>
    <w:p w14:paraId="47BBBD8F" w14:textId="77777777" w:rsidR="00CD7373" w:rsidRDefault="00000000">
      <w:pPr>
        <w:spacing w:after="350" w:line="250" w:lineRule="auto"/>
        <w:ind w:left="-5" w:hanging="10"/>
      </w:pPr>
      <w:hyperlink r:id="rId98">
        <w:r>
          <w:rPr>
            <w:rFonts w:cs="Calibri"/>
            <w:sz w:val="24"/>
          </w:rPr>
          <w:t>(</w:t>
        </w:r>
      </w:hyperlink>
      <w:hyperlink r:id="rId99">
        <w:r>
          <w:rPr>
            <w:rFonts w:cs="Calibri"/>
            <w:color w:val="0000FF"/>
            <w:sz w:val="24"/>
            <w:u w:val="single" w:color="0000FF"/>
          </w:rPr>
          <w:t>https://www.amnesty.org/en/what</w:t>
        </w:r>
      </w:hyperlink>
      <w:hyperlink r:id="rId100">
        <w:r>
          <w:rPr>
            <w:rFonts w:cs="Calibri"/>
            <w:color w:val="0000FF"/>
            <w:sz w:val="24"/>
            <w:u w:val="single" w:color="0000FF"/>
          </w:rPr>
          <w:t>-</w:t>
        </w:r>
      </w:hyperlink>
      <w:hyperlink r:id="rId101">
        <w:r>
          <w:rPr>
            <w:rFonts w:cs="Calibri"/>
            <w:color w:val="0000FF"/>
            <w:sz w:val="24"/>
            <w:u w:val="single" w:color="0000FF"/>
          </w:rPr>
          <w:t>we</w:t>
        </w:r>
      </w:hyperlink>
      <w:hyperlink r:id="rId102">
        <w:r>
          <w:rPr>
            <w:rFonts w:cs="Calibri"/>
            <w:color w:val="0000FF"/>
            <w:sz w:val="24"/>
            <w:u w:val="single" w:color="0000FF"/>
          </w:rPr>
          <w:t>-</w:t>
        </w:r>
      </w:hyperlink>
      <w:hyperlink r:id="rId103">
        <w:r>
          <w:rPr>
            <w:rFonts w:cs="Calibri"/>
            <w:color w:val="0000FF"/>
            <w:sz w:val="24"/>
            <w:u w:val="single" w:color="0000FF"/>
          </w:rPr>
          <w:t>do/discrimination/lgbti</w:t>
        </w:r>
      </w:hyperlink>
      <w:hyperlink r:id="rId104">
        <w:r>
          <w:rPr>
            <w:rFonts w:cs="Calibri"/>
            <w:color w:val="0000FF"/>
            <w:sz w:val="24"/>
            <w:u w:val="single" w:color="0000FF"/>
          </w:rPr>
          <w:t>-</w:t>
        </w:r>
      </w:hyperlink>
      <w:hyperlink r:id="rId105">
        <w:r>
          <w:rPr>
            <w:rFonts w:cs="Calibri"/>
            <w:color w:val="0000FF"/>
            <w:sz w:val="24"/>
            <w:u w:val="single" w:color="0000FF"/>
          </w:rPr>
          <w:t>rights/</w:t>
        </w:r>
      </w:hyperlink>
      <w:hyperlink r:id="rId106">
        <w:r>
          <w:rPr>
            <w:rFonts w:cs="Calibri"/>
            <w:sz w:val="24"/>
          </w:rPr>
          <w:t>)</w:t>
        </w:r>
      </w:hyperlink>
      <w:r>
        <w:rPr>
          <w:rFonts w:cs="Calibri"/>
          <w:sz w:val="24"/>
        </w:rPr>
        <w:t xml:space="preserve"> </w:t>
      </w:r>
    </w:p>
    <w:p w14:paraId="0863E9C0" w14:textId="77777777" w:rsidR="00CD7373" w:rsidRDefault="00000000">
      <w:pPr>
        <w:spacing w:after="348"/>
      </w:pPr>
      <w:r>
        <w:rPr>
          <w:rFonts w:cs="Calibri"/>
          <w:sz w:val="24"/>
        </w:rPr>
        <w:t xml:space="preserve"> </w:t>
      </w:r>
    </w:p>
    <w:p w14:paraId="7C0B1335" w14:textId="77777777" w:rsidR="00CD7373" w:rsidRDefault="00000000">
      <w:pPr>
        <w:spacing w:after="336"/>
        <w:ind w:left="-5" w:hanging="10"/>
      </w:pPr>
      <w:r>
        <w:rPr>
          <w:rFonts w:cs="Calibri"/>
          <w:sz w:val="24"/>
        </w:rPr>
        <w:t xml:space="preserve">The University of Exeter – UOE </w:t>
      </w:r>
      <w:r>
        <w:rPr>
          <w:rFonts w:cs="Calibri"/>
          <w:i/>
          <w:sz w:val="24"/>
        </w:rPr>
        <w:t>‘The importance of Translation Studies’</w:t>
      </w:r>
      <w:r>
        <w:rPr>
          <w:rFonts w:cs="Calibri"/>
          <w:sz w:val="24"/>
        </w:rPr>
        <w:t xml:space="preserve"> - Published 19</w:t>
      </w:r>
      <w:r>
        <w:rPr>
          <w:rFonts w:cs="Calibri"/>
          <w:sz w:val="24"/>
          <w:vertAlign w:val="superscript"/>
        </w:rPr>
        <w:t>th</w:t>
      </w:r>
      <w:r>
        <w:rPr>
          <w:rFonts w:cs="Calibri"/>
          <w:sz w:val="24"/>
        </w:rPr>
        <w:t xml:space="preserve"> June 2018 by Amber Burrow </w:t>
      </w:r>
      <w:proofErr w:type="spellStart"/>
      <w:r>
        <w:rPr>
          <w:rFonts w:cs="Calibri"/>
          <w:sz w:val="24"/>
        </w:rPr>
        <w:t>Goldhahn</w:t>
      </w:r>
      <w:proofErr w:type="spellEnd"/>
      <w:r>
        <w:rPr>
          <w:rFonts w:cs="Calibri"/>
          <w:sz w:val="24"/>
        </w:rPr>
        <w:t xml:space="preserve"> </w:t>
      </w:r>
    </w:p>
    <w:p w14:paraId="4FECDBC1" w14:textId="77777777" w:rsidR="00CD7373" w:rsidRDefault="00000000">
      <w:pPr>
        <w:spacing w:after="350" w:line="250" w:lineRule="auto"/>
        <w:ind w:left="-5" w:hanging="10"/>
      </w:pPr>
      <w:hyperlink r:id="rId107">
        <w:r>
          <w:rPr>
            <w:rFonts w:cs="Calibri"/>
            <w:sz w:val="24"/>
          </w:rPr>
          <w:t>(</w:t>
        </w:r>
      </w:hyperlink>
      <w:hyperlink r:id="rId108">
        <w:r>
          <w:rPr>
            <w:rFonts w:cs="Calibri"/>
            <w:color w:val="0000FF"/>
            <w:sz w:val="24"/>
            <w:u w:val="single" w:color="0000FF"/>
          </w:rPr>
          <w:t>https://blogs.exeter.ac.uk/translation/blog/2018/06/19/the</w:t>
        </w:r>
      </w:hyperlink>
      <w:hyperlink r:id="rId109">
        <w:r>
          <w:rPr>
            <w:rFonts w:cs="Calibri"/>
            <w:color w:val="0000FF"/>
            <w:sz w:val="24"/>
            <w:u w:val="single" w:color="0000FF"/>
          </w:rPr>
          <w:t>-</w:t>
        </w:r>
      </w:hyperlink>
      <w:hyperlink r:id="rId110">
        <w:r>
          <w:rPr>
            <w:rFonts w:cs="Calibri"/>
            <w:color w:val="0000FF"/>
            <w:sz w:val="24"/>
            <w:u w:val="single" w:color="0000FF"/>
          </w:rPr>
          <w:t>importance</w:t>
        </w:r>
      </w:hyperlink>
      <w:hyperlink r:id="rId111">
        <w:r>
          <w:rPr>
            <w:rFonts w:cs="Calibri"/>
            <w:color w:val="0000FF"/>
            <w:sz w:val="24"/>
            <w:u w:val="single" w:color="0000FF"/>
          </w:rPr>
          <w:t>-</w:t>
        </w:r>
      </w:hyperlink>
      <w:hyperlink r:id="rId112">
        <w:r>
          <w:rPr>
            <w:rFonts w:cs="Calibri"/>
            <w:color w:val="0000FF"/>
            <w:sz w:val="24"/>
            <w:u w:val="single" w:color="0000FF"/>
          </w:rPr>
          <w:t>of</w:t>
        </w:r>
      </w:hyperlink>
      <w:hyperlink r:id="rId113">
        <w:r>
          <w:rPr>
            <w:rFonts w:cs="Calibri"/>
            <w:color w:val="0000FF"/>
            <w:sz w:val="24"/>
            <w:u w:val="single" w:color="0000FF"/>
          </w:rPr>
          <w:t>-</w:t>
        </w:r>
      </w:hyperlink>
      <w:hyperlink r:id="rId114">
        <w:r>
          <w:rPr>
            <w:rFonts w:cs="Calibri"/>
            <w:color w:val="0000FF"/>
            <w:sz w:val="24"/>
            <w:u w:val="single" w:color="0000FF"/>
          </w:rPr>
          <w:t>translation</w:t>
        </w:r>
      </w:hyperlink>
      <w:hyperlink r:id="rId115"/>
      <w:hyperlink r:id="rId116">
        <w:r>
          <w:rPr>
            <w:rFonts w:cs="Calibri"/>
            <w:color w:val="0000FF"/>
            <w:sz w:val="24"/>
            <w:u w:val="single" w:color="0000FF"/>
          </w:rPr>
          <w:t>studies/</w:t>
        </w:r>
      </w:hyperlink>
      <w:hyperlink r:id="rId117">
        <w:r>
          <w:rPr>
            <w:rFonts w:cs="Calibri"/>
            <w:sz w:val="24"/>
          </w:rPr>
          <w:t>)</w:t>
        </w:r>
      </w:hyperlink>
      <w:r>
        <w:rPr>
          <w:rFonts w:cs="Calibri"/>
          <w:sz w:val="24"/>
        </w:rPr>
        <w:t xml:space="preserve"> </w:t>
      </w:r>
    </w:p>
    <w:p w14:paraId="4CB74C8F" w14:textId="77777777" w:rsidR="00CD7373" w:rsidRDefault="00000000">
      <w:pPr>
        <w:spacing w:after="334"/>
      </w:pPr>
      <w:r>
        <w:rPr>
          <w:rFonts w:cs="Calibri"/>
          <w:sz w:val="24"/>
        </w:rPr>
        <w:t xml:space="preserve"> </w:t>
      </w:r>
    </w:p>
    <w:p w14:paraId="2F00F4CC" w14:textId="77777777" w:rsidR="00CD7373" w:rsidRDefault="00000000">
      <w:pPr>
        <w:spacing w:after="1" w:line="537" w:lineRule="auto"/>
        <w:ind w:left="-5" w:hanging="10"/>
      </w:pPr>
      <w:r>
        <w:rPr>
          <w:rFonts w:cs="Calibri"/>
          <w:sz w:val="24"/>
        </w:rPr>
        <w:t xml:space="preserve">Ability Path – AP </w:t>
      </w:r>
      <w:r>
        <w:rPr>
          <w:rFonts w:cs="Calibri"/>
          <w:i/>
          <w:sz w:val="24"/>
        </w:rPr>
        <w:t>‘Children’s Learning Styles’</w:t>
      </w:r>
      <w:r>
        <w:rPr>
          <w:rFonts w:cs="Calibri"/>
          <w:sz w:val="24"/>
        </w:rPr>
        <w:t xml:space="preserve"> - Published by Abilitypath.org  </w:t>
      </w:r>
      <w:hyperlink r:id="rId118">
        <w:r>
          <w:rPr>
            <w:rFonts w:cs="Calibri"/>
            <w:sz w:val="24"/>
          </w:rPr>
          <w:t>(</w:t>
        </w:r>
      </w:hyperlink>
      <w:hyperlink r:id="rId119">
        <w:r>
          <w:rPr>
            <w:rFonts w:cs="Calibri"/>
            <w:color w:val="0000FF"/>
            <w:sz w:val="24"/>
            <w:u w:val="single" w:color="0000FF"/>
          </w:rPr>
          <w:t>https://abilitypath.org/ap</w:t>
        </w:r>
      </w:hyperlink>
      <w:hyperlink r:id="rId120">
        <w:r>
          <w:rPr>
            <w:rFonts w:cs="Calibri"/>
            <w:color w:val="0000FF"/>
            <w:sz w:val="24"/>
            <w:u w:val="single" w:color="0000FF"/>
          </w:rPr>
          <w:t>-</w:t>
        </w:r>
      </w:hyperlink>
      <w:hyperlink r:id="rId121">
        <w:r>
          <w:rPr>
            <w:rFonts w:cs="Calibri"/>
            <w:color w:val="0000FF"/>
            <w:sz w:val="24"/>
            <w:u w:val="single" w:color="0000FF"/>
          </w:rPr>
          <w:t>resources/childrens</w:t>
        </w:r>
      </w:hyperlink>
      <w:hyperlink r:id="rId122">
        <w:r>
          <w:rPr>
            <w:rFonts w:cs="Calibri"/>
            <w:color w:val="0000FF"/>
            <w:sz w:val="24"/>
            <w:u w:val="single" w:color="0000FF"/>
          </w:rPr>
          <w:t>-</w:t>
        </w:r>
      </w:hyperlink>
      <w:hyperlink r:id="rId123">
        <w:r>
          <w:rPr>
            <w:rFonts w:cs="Calibri"/>
            <w:color w:val="0000FF"/>
            <w:sz w:val="24"/>
            <w:u w:val="single" w:color="0000FF"/>
          </w:rPr>
          <w:t>learning</w:t>
        </w:r>
      </w:hyperlink>
      <w:hyperlink r:id="rId124">
        <w:r>
          <w:rPr>
            <w:rFonts w:cs="Calibri"/>
            <w:color w:val="0000FF"/>
            <w:sz w:val="24"/>
            <w:u w:val="single" w:color="0000FF"/>
          </w:rPr>
          <w:t>-</w:t>
        </w:r>
      </w:hyperlink>
      <w:hyperlink r:id="rId125">
        <w:r>
          <w:rPr>
            <w:rFonts w:cs="Calibri"/>
            <w:color w:val="0000FF"/>
            <w:sz w:val="24"/>
            <w:u w:val="single" w:color="0000FF"/>
          </w:rPr>
          <w:t>styles/</w:t>
        </w:r>
      </w:hyperlink>
      <w:hyperlink r:id="rId126">
        <w:r>
          <w:rPr>
            <w:rFonts w:cs="Calibri"/>
            <w:sz w:val="24"/>
          </w:rPr>
          <w:t>)</w:t>
        </w:r>
      </w:hyperlink>
      <w:r>
        <w:rPr>
          <w:rFonts w:cs="Calibri"/>
          <w:sz w:val="24"/>
        </w:rPr>
        <w:t xml:space="preserve">  </w:t>
      </w:r>
    </w:p>
    <w:p w14:paraId="52BC10B2" w14:textId="77777777" w:rsidR="00CD7373" w:rsidRDefault="00000000">
      <w:pPr>
        <w:spacing w:after="333"/>
      </w:pPr>
      <w:r>
        <w:rPr>
          <w:rFonts w:cs="Calibri"/>
          <w:sz w:val="24"/>
        </w:rPr>
        <w:t xml:space="preserve"> </w:t>
      </w:r>
    </w:p>
    <w:p w14:paraId="13D96DA9" w14:textId="77777777" w:rsidR="00CD7373" w:rsidRDefault="00000000">
      <w:pPr>
        <w:spacing w:after="339"/>
      </w:pPr>
      <w:r>
        <w:rPr>
          <w:rFonts w:cs="Calibri"/>
          <w:sz w:val="24"/>
        </w:rPr>
        <w:t xml:space="preserve"> </w:t>
      </w:r>
    </w:p>
    <w:p w14:paraId="17509C94" w14:textId="77777777" w:rsidR="00CD7373" w:rsidRDefault="00000000">
      <w:pPr>
        <w:spacing w:after="629"/>
      </w:pPr>
      <w:r>
        <w:rPr>
          <w:rFonts w:cs="Calibri"/>
          <w:i/>
          <w:sz w:val="24"/>
        </w:rPr>
        <w:t xml:space="preserve"> </w:t>
      </w:r>
    </w:p>
    <w:p w14:paraId="0A938561" w14:textId="77777777" w:rsidR="00CD7373" w:rsidRDefault="00000000">
      <w:pPr>
        <w:spacing w:after="629"/>
      </w:pPr>
      <w:r>
        <w:rPr>
          <w:rFonts w:cs="Calibri"/>
          <w:sz w:val="24"/>
        </w:rPr>
        <w:t xml:space="preserve"> </w:t>
      </w:r>
    </w:p>
    <w:p w14:paraId="587082C6" w14:textId="77777777" w:rsidR="00CD7373" w:rsidRDefault="00000000">
      <w:pPr>
        <w:spacing w:after="0"/>
      </w:pPr>
      <w:r>
        <w:rPr>
          <w:rFonts w:cs="Calibri"/>
          <w:sz w:val="24"/>
        </w:rPr>
        <w:t xml:space="preserve"> </w:t>
      </w:r>
    </w:p>
    <w:p w14:paraId="6F55CA08" w14:textId="77777777" w:rsidR="00CD7373" w:rsidRDefault="00000000">
      <w:pPr>
        <w:spacing w:after="629"/>
        <w:jc w:val="both"/>
      </w:pPr>
      <w:r>
        <w:rPr>
          <w:rFonts w:cs="Calibri"/>
          <w:sz w:val="24"/>
        </w:rPr>
        <w:t xml:space="preserve"> </w:t>
      </w:r>
    </w:p>
    <w:p w14:paraId="49348885" w14:textId="77777777" w:rsidR="00CD7373" w:rsidRDefault="00000000">
      <w:pPr>
        <w:spacing w:after="629"/>
        <w:jc w:val="both"/>
      </w:pPr>
      <w:r>
        <w:rPr>
          <w:rFonts w:cs="Calibri"/>
          <w:sz w:val="24"/>
        </w:rPr>
        <w:lastRenderedPageBreak/>
        <w:t xml:space="preserve"> </w:t>
      </w:r>
    </w:p>
    <w:p w14:paraId="7F663AA4" w14:textId="77777777" w:rsidR="00CD7373" w:rsidRDefault="00000000">
      <w:pPr>
        <w:spacing w:after="634"/>
        <w:jc w:val="both"/>
      </w:pPr>
      <w:r>
        <w:rPr>
          <w:rFonts w:cs="Calibri"/>
          <w:sz w:val="24"/>
        </w:rPr>
        <w:t xml:space="preserve"> </w:t>
      </w:r>
    </w:p>
    <w:p w14:paraId="0FE4AE1A" w14:textId="77777777" w:rsidR="00CD7373" w:rsidRDefault="00000000">
      <w:pPr>
        <w:spacing w:after="629"/>
        <w:jc w:val="both"/>
      </w:pPr>
      <w:r>
        <w:rPr>
          <w:rFonts w:cs="Calibri"/>
          <w:sz w:val="24"/>
        </w:rPr>
        <w:t xml:space="preserve"> </w:t>
      </w:r>
    </w:p>
    <w:p w14:paraId="52F7CCF9" w14:textId="77777777" w:rsidR="00CD7373" w:rsidRDefault="00000000">
      <w:pPr>
        <w:spacing w:after="629"/>
        <w:jc w:val="both"/>
      </w:pPr>
      <w:r>
        <w:rPr>
          <w:rFonts w:cs="Calibri"/>
          <w:sz w:val="24"/>
        </w:rPr>
        <w:t xml:space="preserve"> </w:t>
      </w:r>
    </w:p>
    <w:p w14:paraId="077F48C6" w14:textId="77777777" w:rsidR="00CD7373" w:rsidRDefault="00000000">
      <w:pPr>
        <w:spacing w:after="629"/>
        <w:jc w:val="both"/>
      </w:pPr>
      <w:r>
        <w:rPr>
          <w:rFonts w:cs="Calibri"/>
          <w:sz w:val="24"/>
        </w:rPr>
        <w:t xml:space="preserve"> </w:t>
      </w:r>
    </w:p>
    <w:p w14:paraId="39177F04" w14:textId="77777777" w:rsidR="00CD7373" w:rsidRDefault="00000000">
      <w:pPr>
        <w:spacing w:after="629"/>
        <w:jc w:val="both"/>
      </w:pPr>
      <w:r>
        <w:rPr>
          <w:rFonts w:cs="Calibri"/>
          <w:sz w:val="24"/>
        </w:rPr>
        <w:t xml:space="preserve"> </w:t>
      </w:r>
    </w:p>
    <w:p w14:paraId="557080F0" w14:textId="77777777" w:rsidR="00CD7373" w:rsidRDefault="00000000">
      <w:pPr>
        <w:spacing w:after="634"/>
        <w:jc w:val="both"/>
      </w:pPr>
      <w:r>
        <w:rPr>
          <w:rFonts w:cs="Calibri"/>
          <w:sz w:val="24"/>
        </w:rPr>
        <w:t xml:space="preserve"> </w:t>
      </w:r>
    </w:p>
    <w:p w14:paraId="580F51C6" w14:textId="77777777" w:rsidR="00CD7373" w:rsidRDefault="00000000">
      <w:pPr>
        <w:spacing w:after="629"/>
        <w:jc w:val="both"/>
      </w:pPr>
      <w:r>
        <w:rPr>
          <w:rFonts w:cs="Calibri"/>
          <w:sz w:val="24"/>
        </w:rPr>
        <w:t xml:space="preserve"> </w:t>
      </w:r>
    </w:p>
    <w:p w14:paraId="5EC109EC" w14:textId="77777777" w:rsidR="00CD7373" w:rsidRDefault="00000000">
      <w:pPr>
        <w:spacing w:after="624"/>
        <w:jc w:val="both"/>
      </w:pPr>
      <w:r>
        <w:rPr>
          <w:rFonts w:cs="Calibri"/>
          <w:sz w:val="24"/>
        </w:rPr>
        <w:t xml:space="preserve"> </w:t>
      </w:r>
    </w:p>
    <w:p w14:paraId="2EA67947" w14:textId="77777777" w:rsidR="00CD7373" w:rsidRDefault="00000000">
      <w:pPr>
        <w:spacing w:after="0"/>
        <w:jc w:val="both"/>
      </w:pPr>
      <w:r>
        <w:rPr>
          <w:rFonts w:cs="Calibri"/>
          <w:sz w:val="24"/>
        </w:rPr>
        <w:t xml:space="preserve"> </w:t>
      </w:r>
    </w:p>
    <w:sectPr w:rsidR="00CD7373">
      <w:pgSz w:w="11905" w:h="16840"/>
      <w:pgMar w:top="1440" w:right="1381" w:bottom="1458"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597A9E"/>
    <w:multiLevelType w:val="hybridMultilevel"/>
    <w:tmpl w:val="947CEB72"/>
    <w:lvl w:ilvl="0" w:tplc="12C2147E">
      <w:start w:val="1"/>
      <w:numFmt w:val="decimal"/>
      <w:lvlText w:val="%1."/>
      <w:lvlJc w:val="left"/>
      <w:pPr>
        <w:ind w:left="3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72DAA17A">
      <w:start w:val="1"/>
      <w:numFmt w:val="lowerLetter"/>
      <w:lvlText w:val="%2"/>
      <w:lvlJc w:val="left"/>
      <w:pPr>
        <w:ind w:left="10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6696F7F4">
      <w:start w:val="1"/>
      <w:numFmt w:val="lowerRoman"/>
      <w:lvlText w:val="%3"/>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F27C2D84">
      <w:start w:val="1"/>
      <w:numFmt w:val="decimal"/>
      <w:lvlText w:val="%4"/>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78F00D7C">
      <w:start w:val="1"/>
      <w:numFmt w:val="lowerLetter"/>
      <w:lvlText w:val="%5"/>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9EC67EF8">
      <w:start w:val="1"/>
      <w:numFmt w:val="lowerRoman"/>
      <w:lvlText w:val="%6"/>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6DEA3A48">
      <w:start w:val="1"/>
      <w:numFmt w:val="decimal"/>
      <w:lvlText w:val="%7"/>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3494705C">
      <w:start w:val="1"/>
      <w:numFmt w:val="lowerLetter"/>
      <w:lvlText w:val="%8"/>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E1BA47A4">
      <w:start w:val="1"/>
      <w:numFmt w:val="lowerRoman"/>
      <w:lvlText w:val="%9"/>
      <w:lvlJc w:val="left"/>
      <w:pPr>
        <w:ind w:left="61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713384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7373"/>
    <w:rsid w:val="005D2F80"/>
    <w:rsid w:val="00CD7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40B47"/>
  <w15:docId w15:val="{B609DAE7-CB39-434B-B1F4-9CF9422A3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Times New Roman"/>
      <w:color w:val="000000"/>
      <w:sz w:val="22"/>
      <w:lang w:val="en" w:eastAsia="en"/>
    </w:rPr>
  </w:style>
  <w:style w:type="paragraph" w:styleId="Heading1">
    <w:name w:val="heading 1"/>
    <w:next w:val="Normal"/>
    <w:link w:val="Heading1Char"/>
    <w:uiPriority w:val="9"/>
    <w:qFormat/>
    <w:pPr>
      <w:keepNext/>
      <w:keepLines/>
      <w:spacing w:after="0" w:line="259" w:lineRule="auto"/>
      <w:ind w:left="731" w:hanging="10"/>
      <w:outlineLvl w:val="0"/>
    </w:pPr>
    <w:rPr>
      <w:rFonts w:ascii="Calibri" w:eastAsia="Calibri" w:hAnsi="Calibri" w:cs="Calibri"/>
      <w:b/>
      <w:color w:val="00000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4"/>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journals.sagepub.com/doi/abs/10.1177/0741088396013003001" TargetMode="External"/><Relationship Id="rId117" Type="http://schemas.openxmlformats.org/officeDocument/2006/relationships/hyperlink" Target="https://blogs.exeter.ac.uk/translation/blog/2018/06/19/the-importance-of-translation-studies/" TargetMode="External"/><Relationship Id="rId21" Type="http://schemas.openxmlformats.org/officeDocument/2006/relationships/hyperlink" Target="https://www.winsornewton.com/na/articles/colours/white-the-colour-of-life-death-weddings-and-winter/" TargetMode="External"/><Relationship Id="rId42" Type="http://schemas.openxmlformats.org/officeDocument/2006/relationships/hyperlink" Target="https://rma-trmc.org/mental-health-awareness-week-2023/" TargetMode="External"/><Relationship Id="rId47" Type="http://schemas.openxmlformats.org/officeDocument/2006/relationships/hyperlink" Target="https://rma-trmc.org/mental-health-awareness-week-2023/" TargetMode="External"/><Relationship Id="rId63" Type="http://schemas.openxmlformats.org/officeDocument/2006/relationships/hyperlink" Target="https://starter-startler.medium.com/mastering-the-art-of-manifestation-unveiling-my-top-3-transformative-techniques-e00e58e30223" TargetMode="External"/><Relationship Id="rId68" Type="http://schemas.openxmlformats.org/officeDocument/2006/relationships/hyperlink" Target="https://starter-startler.medium.com/mastering-the-art-of-manifestation-unveiling-my-top-3-transformative-techniques-e00e58e30223" TargetMode="External"/><Relationship Id="rId84" Type="http://schemas.openxmlformats.org/officeDocument/2006/relationships/hyperlink" Target="https://starter-startler.medium.com/mastering-the-art-of-manifestation-unveiling-my-top-3-transformative-techniques-e00e58e30223" TargetMode="External"/><Relationship Id="rId89" Type="http://schemas.openxmlformats.org/officeDocument/2006/relationships/hyperlink" Target="https://starter-startler.medium.com/mastering-the-art-of-manifestation-unveiling-my-top-3-transformative-techniques-e00e58e30223" TargetMode="External"/><Relationship Id="rId112" Type="http://schemas.openxmlformats.org/officeDocument/2006/relationships/hyperlink" Target="https://blogs.exeter.ac.uk/translation/blog/2018/06/19/the-importance-of-translation-studies/" TargetMode="External"/><Relationship Id="rId16" Type="http://schemas.openxmlformats.org/officeDocument/2006/relationships/hyperlink" Target="https://www.winsornewton.com/na/articles/colours/white-the-colour-of-life-death-weddings-and-winter/" TargetMode="External"/><Relationship Id="rId107" Type="http://schemas.openxmlformats.org/officeDocument/2006/relationships/hyperlink" Target="https://blogs.exeter.ac.uk/translation/blog/2018/06/19/the-importance-of-translation-studies/" TargetMode="External"/><Relationship Id="rId11" Type="http://schemas.openxmlformats.org/officeDocument/2006/relationships/hyperlink" Target="https://www.winsornewton.com/na/articles/colours/white-the-colour-of-life-death-weddings-and-winter/" TargetMode="External"/><Relationship Id="rId32" Type="http://schemas.openxmlformats.org/officeDocument/2006/relationships/hyperlink" Target="https://championhealth.co.uk/insights/suicidal-thoughts-statistics/" TargetMode="External"/><Relationship Id="rId37" Type="http://schemas.openxmlformats.org/officeDocument/2006/relationships/hyperlink" Target="https://championhealth.co.uk/insights/suicidal-thoughts-statistics/" TargetMode="External"/><Relationship Id="rId53" Type="http://schemas.openxmlformats.org/officeDocument/2006/relationships/hyperlink" Target="https://www.mind.org.uk/media-a/2958/statistics-facts-2017.pdf" TargetMode="External"/><Relationship Id="rId58" Type="http://schemas.openxmlformats.org/officeDocument/2006/relationships/hyperlink" Target="https://www.mind.org.uk/media-a/2958/statistics-facts-2017.pdf" TargetMode="External"/><Relationship Id="rId74" Type="http://schemas.openxmlformats.org/officeDocument/2006/relationships/hyperlink" Target="https://starter-startler.medium.com/mastering-the-art-of-manifestation-unveiling-my-top-3-transformative-techniques-e00e58e30223" TargetMode="External"/><Relationship Id="rId79" Type="http://schemas.openxmlformats.org/officeDocument/2006/relationships/hyperlink" Target="https://starter-startler.medium.com/mastering-the-art-of-manifestation-unveiling-my-top-3-transformative-techniques-e00e58e30223" TargetMode="External"/><Relationship Id="rId102" Type="http://schemas.openxmlformats.org/officeDocument/2006/relationships/hyperlink" Target="https://www.amnesty.org/en/what-we-do/discrimination/lgbti-rights/" TargetMode="External"/><Relationship Id="rId123" Type="http://schemas.openxmlformats.org/officeDocument/2006/relationships/hyperlink" Target="https://abilitypath.org/ap-resources/childrens-learning-styles/" TargetMode="External"/><Relationship Id="rId128" Type="http://schemas.openxmlformats.org/officeDocument/2006/relationships/theme" Target="theme/theme1.xml"/><Relationship Id="rId5" Type="http://schemas.openxmlformats.org/officeDocument/2006/relationships/image" Target="media/image1.jpg"/><Relationship Id="rId90" Type="http://schemas.openxmlformats.org/officeDocument/2006/relationships/hyperlink" Target="https://selfmadeladies.com/affirmations/" TargetMode="External"/><Relationship Id="rId95" Type="http://schemas.openxmlformats.org/officeDocument/2006/relationships/hyperlink" Target="https://england.shelter.org.uk/media/press_release/at_least_271000_people_are_homeless_in_england_today" TargetMode="External"/><Relationship Id="rId22" Type="http://schemas.openxmlformats.org/officeDocument/2006/relationships/hyperlink" Target="https://www.winsornewton.com/na/articles/colours/white-the-colour-of-life-death-weddings-and-winter/" TargetMode="External"/><Relationship Id="rId27" Type="http://schemas.openxmlformats.org/officeDocument/2006/relationships/hyperlink" Target="https://journals.sagepub.com/doi/abs/10.1177/0741088396013003001" TargetMode="External"/><Relationship Id="rId43" Type="http://schemas.openxmlformats.org/officeDocument/2006/relationships/hyperlink" Target="https://rma-trmc.org/mental-health-awareness-week-2023/" TargetMode="External"/><Relationship Id="rId48" Type="http://schemas.openxmlformats.org/officeDocument/2006/relationships/hyperlink" Target="https://rma-trmc.org/mental-health-awareness-week-2023/" TargetMode="External"/><Relationship Id="rId64" Type="http://schemas.openxmlformats.org/officeDocument/2006/relationships/hyperlink" Target="https://starter-startler.medium.com/mastering-the-art-of-manifestation-unveiling-my-top-3-transformative-techniques-e00e58e30223" TargetMode="External"/><Relationship Id="rId69" Type="http://schemas.openxmlformats.org/officeDocument/2006/relationships/hyperlink" Target="https://starter-startler.medium.com/mastering-the-art-of-manifestation-unveiling-my-top-3-transformative-techniques-e00e58e30223" TargetMode="External"/><Relationship Id="rId113" Type="http://schemas.openxmlformats.org/officeDocument/2006/relationships/hyperlink" Target="https://blogs.exeter.ac.uk/translation/blog/2018/06/19/the-importance-of-translation-studies/" TargetMode="External"/><Relationship Id="rId118" Type="http://schemas.openxmlformats.org/officeDocument/2006/relationships/hyperlink" Target="https://abilitypath.org/ap-resources/childrens-learning-styles/" TargetMode="External"/><Relationship Id="rId80" Type="http://schemas.openxmlformats.org/officeDocument/2006/relationships/hyperlink" Target="https://starter-startler.medium.com/mastering-the-art-of-manifestation-unveiling-my-top-3-transformative-techniques-e00e58e30223" TargetMode="External"/><Relationship Id="rId85" Type="http://schemas.openxmlformats.org/officeDocument/2006/relationships/hyperlink" Target="https://starter-startler.medium.com/mastering-the-art-of-manifestation-unveiling-my-top-3-transformative-techniques-e00e58e30223" TargetMode="External"/><Relationship Id="rId12" Type="http://schemas.openxmlformats.org/officeDocument/2006/relationships/hyperlink" Target="https://www.winsornewton.com/na/articles/colours/white-the-colour-of-life-death-weddings-and-winter/" TargetMode="External"/><Relationship Id="rId17" Type="http://schemas.openxmlformats.org/officeDocument/2006/relationships/hyperlink" Target="https://www.winsornewton.com/na/articles/colours/white-the-colour-of-life-death-weddings-and-winter/" TargetMode="External"/><Relationship Id="rId33" Type="http://schemas.openxmlformats.org/officeDocument/2006/relationships/hyperlink" Target="https://championhealth.co.uk/insights/suicidal-thoughts-statistics/" TargetMode="External"/><Relationship Id="rId38" Type="http://schemas.openxmlformats.org/officeDocument/2006/relationships/hyperlink" Target="https://championhealth.co.uk/insights/suicidal-thoughts-statistics/" TargetMode="External"/><Relationship Id="rId59" Type="http://schemas.openxmlformats.org/officeDocument/2006/relationships/hyperlink" Target="https://www.mind.org.uk/media-a/2958/statistics-facts-2017.pdf" TargetMode="External"/><Relationship Id="rId103" Type="http://schemas.openxmlformats.org/officeDocument/2006/relationships/hyperlink" Target="https://www.amnesty.org/en/what-we-do/discrimination/lgbti-rights/" TargetMode="External"/><Relationship Id="rId108" Type="http://schemas.openxmlformats.org/officeDocument/2006/relationships/hyperlink" Target="https://blogs.exeter.ac.uk/translation/blog/2018/06/19/the-importance-of-translation-studies/" TargetMode="External"/><Relationship Id="rId124" Type="http://schemas.openxmlformats.org/officeDocument/2006/relationships/hyperlink" Target="https://abilitypath.org/ap-resources/childrens-learning-styles/" TargetMode="External"/><Relationship Id="rId54" Type="http://schemas.openxmlformats.org/officeDocument/2006/relationships/hyperlink" Target="https://www.mind.org.uk/media-a/2958/statistics-facts-2017.pdf" TargetMode="External"/><Relationship Id="rId70" Type="http://schemas.openxmlformats.org/officeDocument/2006/relationships/hyperlink" Target="https://starter-startler.medium.com/mastering-the-art-of-manifestation-unveiling-my-top-3-transformative-techniques-e00e58e30223" TargetMode="External"/><Relationship Id="rId75" Type="http://schemas.openxmlformats.org/officeDocument/2006/relationships/hyperlink" Target="https://starter-startler.medium.com/mastering-the-art-of-manifestation-unveiling-my-top-3-transformative-techniques-e00e58e30223" TargetMode="External"/><Relationship Id="rId91" Type="http://schemas.openxmlformats.org/officeDocument/2006/relationships/hyperlink" Target="https://selfmadeladies.com/affirmations/" TargetMode="External"/><Relationship Id="rId96" Type="http://schemas.openxmlformats.org/officeDocument/2006/relationships/hyperlink" Target="https://england.shelter.org.uk/media/press_release/at_least_271000_people_are_homeless_in_england_today" TargetMode="External"/><Relationship Id="rId1" Type="http://schemas.openxmlformats.org/officeDocument/2006/relationships/numbering" Target="numbering.xml"/><Relationship Id="rId6" Type="http://schemas.openxmlformats.org/officeDocument/2006/relationships/image" Target="media/image0.jpg"/><Relationship Id="rId23" Type="http://schemas.openxmlformats.org/officeDocument/2006/relationships/hyperlink" Target="https://www.winsornewton.com/na/articles/colours/white-the-colour-of-life-death-weddings-and-winter/" TargetMode="External"/><Relationship Id="rId28" Type="http://schemas.openxmlformats.org/officeDocument/2006/relationships/hyperlink" Target="https://journals.sagepub.com/doi/abs/10.1177/0741088396013003001" TargetMode="External"/><Relationship Id="rId49" Type="http://schemas.openxmlformats.org/officeDocument/2006/relationships/hyperlink" Target="https://rma-trmc.org/mental-health-awareness-week-2023/" TargetMode="External"/><Relationship Id="rId114" Type="http://schemas.openxmlformats.org/officeDocument/2006/relationships/hyperlink" Target="https://blogs.exeter.ac.uk/translation/blog/2018/06/19/the-importance-of-translation-studies/" TargetMode="External"/><Relationship Id="rId119" Type="http://schemas.openxmlformats.org/officeDocument/2006/relationships/hyperlink" Target="https://abilitypath.org/ap-resources/childrens-learning-styles/" TargetMode="External"/><Relationship Id="rId44" Type="http://schemas.openxmlformats.org/officeDocument/2006/relationships/hyperlink" Target="https://rma-trmc.org/mental-health-awareness-week-2023/" TargetMode="External"/><Relationship Id="rId60" Type="http://schemas.openxmlformats.org/officeDocument/2006/relationships/hyperlink" Target="https://www.mind.org.uk/media-a/2958/statistics-facts-2017.pdf" TargetMode="External"/><Relationship Id="rId65" Type="http://schemas.openxmlformats.org/officeDocument/2006/relationships/hyperlink" Target="https://starter-startler.medium.com/mastering-the-art-of-manifestation-unveiling-my-top-3-transformative-techniques-e00e58e30223" TargetMode="External"/><Relationship Id="rId81" Type="http://schemas.openxmlformats.org/officeDocument/2006/relationships/hyperlink" Target="https://starter-startler.medium.com/mastering-the-art-of-manifestation-unveiling-my-top-3-transformative-techniques-e00e58e30223" TargetMode="External"/><Relationship Id="rId86" Type="http://schemas.openxmlformats.org/officeDocument/2006/relationships/hyperlink" Target="https://starter-startler.medium.com/mastering-the-art-of-manifestation-unveiling-my-top-3-transformative-techniques-e00e58e30223" TargetMode="External"/><Relationship Id="rId13" Type="http://schemas.openxmlformats.org/officeDocument/2006/relationships/hyperlink" Target="https://www.winsornewton.com/na/articles/colours/white-the-colour-of-life-death-weddings-and-winter/" TargetMode="External"/><Relationship Id="rId18" Type="http://schemas.openxmlformats.org/officeDocument/2006/relationships/hyperlink" Target="https://www.winsornewton.com/na/articles/colours/white-the-colour-of-life-death-weddings-and-winter/" TargetMode="External"/><Relationship Id="rId39" Type="http://schemas.openxmlformats.org/officeDocument/2006/relationships/hyperlink" Target="https://championhealth.co.uk/insights/suicidal-thoughts-statistics/" TargetMode="External"/><Relationship Id="rId109" Type="http://schemas.openxmlformats.org/officeDocument/2006/relationships/hyperlink" Target="https://blogs.exeter.ac.uk/translation/blog/2018/06/19/the-importance-of-translation-studies/" TargetMode="External"/><Relationship Id="rId34" Type="http://schemas.openxmlformats.org/officeDocument/2006/relationships/hyperlink" Target="https://championhealth.co.uk/insights/suicidal-thoughts-statistics/" TargetMode="External"/><Relationship Id="rId50" Type="http://schemas.openxmlformats.org/officeDocument/2006/relationships/hyperlink" Target="https://rma-trmc.org/mental-health-awareness-week-2023/" TargetMode="External"/><Relationship Id="rId55" Type="http://schemas.openxmlformats.org/officeDocument/2006/relationships/hyperlink" Target="https://www.mind.org.uk/media-a/2958/statistics-facts-2017.pdf" TargetMode="External"/><Relationship Id="rId76" Type="http://schemas.openxmlformats.org/officeDocument/2006/relationships/hyperlink" Target="https://starter-startler.medium.com/mastering-the-art-of-manifestation-unveiling-my-top-3-transformative-techniques-e00e58e30223" TargetMode="External"/><Relationship Id="rId97" Type="http://schemas.openxmlformats.org/officeDocument/2006/relationships/hyperlink" Target="https://england.shelter.org.uk/media/press_release/at_least_271000_people_are_homeless_in_england_today" TargetMode="External"/><Relationship Id="rId104" Type="http://schemas.openxmlformats.org/officeDocument/2006/relationships/hyperlink" Target="https://www.amnesty.org/en/what-we-do/discrimination/lgbti-rights/" TargetMode="External"/><Relationship Id="rId120" Type="http://schemas.openxmlformats.org/officeDocument/2006/relationships/hyperlink" Target="https://abilitypath.org/ap-resources/childrens-learning-styles/" TargetMode="External"/><Relationship Id="rId125" Type="http://schemas.openxmlformats.org/officeDocument/2006/relationships/hyperlink" Target="https://abilitypath.org/ap-resources/childrens-learning-styles/" TargetMode="External"/><Relationship Id="rId7" Type="http://schemas.openxmlformats.org/officeDocument/2006/relationships/hyperlink" Target="https://www.winsornewton.com/na/articles/colours/white-the-colour-of-life-death-weddings-and-winter/" TargetMode="External"/><Relationship Id="rId71" Type="http://schemas.openxmlformats.org/officeDocument/2006/relationships/hyperlink" Target="https://starter-startler.medium.com/mastering-the-art-of-manifestation-unveiling-my-top-3-transformative-techniques-e00e58e30223" TargetMode="External"/><Relationship Id="rId92" Type="http://schemas.openxmlformats.org/officeDocument/2006/relationships/hyperlink" Target="https://selfmadeladies.com/affirmations/" TargetMode="External"/><Relationship Id="rId2" Type="http://schemas.openxmlformats.org/officeDocument/2006/relationships/styles" Target="styles.xml"/><Relationship Id="rId29" Type="http://schemas.openxmlformats.org/officeDocument/2006/relationships/image" Target="media/image2.jpg"/><Relationship Id="rId24" Type="http://schemas.openxmlformats.org/officeDocument/2006/relationships/hyperlink" Target="https://www.winsornewton.com/na/articles/colours/white-the-colour-of-life-death-weddings-and-winter/" TargetMode="External"/><Relationship Id="rId40" Type="http://schemas.openxmlformats.org/officeDocument/2006/relationships/hyperlink" Target="https://rma-trmc.org/mental-health-awareness-week-2023/" TargetMode="External"/><Relationship Id="rId45" Type="http://schemas.openxmlformats.org/officeDocument/2006/relationships/hyperlink" Target="https://rma-trmc.org/mental-health-awareness-week-2023/" TargetMode="External"/><Relationship Id="rId66" Type="http://schemas.openxmlformats.org/officeDocument/2006/relationships/hyperlink" Target="https://starter-startler.medium.com/mastering-the-art-of-manifestation-unveiling-my-top-3-transformative-techniques-e00e58e30223" TargetMode="External"/><Relationship Id="rId87" Type="http://schemas.openxmlformats.org/officeDocument/2006/relationships/hyperlink" Target="https://starter-startler.medium.com/mastering-the-art-of-manifestation-unveiling-my-top-3-transformative-techniques-e00e58e30223" TargetMode="External"/><Relationship Id="rId110" Type="http://schemas.openxmlformats.org/officeDocument/2006/relationships/hyperlink" Target="https://blogs.exeter.ac.uk/translation/blog/2018/06/19/the-importance-of-translation-studies/" TargetMode="External"/><Relationship Id="rId115" Type="http://schemas.openxmlformats.org/officeDocument/2006/relationships/hyperlink" Target="https://blogs.exeter.ac.uk/translation/blog/2018/06/19/the-importance-of-translation-studies/" TargetMode="External"/><Relationship Id="rId61" Type="http://schemas.openxmlformats.org/officeDocument/2006/relationships/hyperlink" Target="https://www.mind.org.uk/media-a/2958/statistics-facts-2017.pdf" TargetMode="External"/><Relationship Id="rId82" Type="http://schemas.openxmlformats.org/officeDocument/2006/relationships/hyperlink" Target="https://starter-startler.medium.com/mastering-the-art-of-manifestation-unveiling-my-top-3-transformative-techniques-e00e58e30223" TargetMode="External"/><Relationship Id="rId19" Type="http://schemas.openxmlformats.org/officeDocument/2006/relationships/hyperlink" Target="https://www.winsornewton.com/na/articles/colours/white-the-colour-of-life-death-weddings-and-winter/" TargetMode="External"/><Relationship Id="rId14" Type="http://schemas.openxmlformats.org/officeDocument/2006/relationships/hyperlink" Target="https://www.winsornewton.com/na/articles/colours/white-the-colour-of-life-death-weddings-and-winter/" TargetMode="External"/><Relationship Id="rId30" Type="http://schemas.openxmlformats.org/officeDocument/2006/relationships/image" Target="media/image3.jpg"/><Relationship Id="rId35" Type="http://schemas.openxmlformats.org/officeDocument/2006/relationships/hyperlink" Target="https://championhealth.co.uk/insights/suicidal-thoughts-statistics/" TargetMode="External"/><Relationship Id="rId56" Type="http://schemas.openxmlformats.org/officeDocument/2006/relationships/hyperlink" Target="https://www.mind.org.uk/media-a/2958/statistics-facts-2017.pdf" TargetMode="External"/><Relationship Id="rId77" Type="http://schemas.openxmlformats.org/officeDocument/2006/relationships/hyperlink" Target="https://starter-startler.medium.com/mastering-the-art-of-manifestation-unveiling-my-top-3-transformative-techniques-e00e58e30223" TargetMode="External"/><Relationship Id="rId100" Type="http://schemas.openxmlformats.org/officeDocument/2006/relationships/hyperlink" Target="https://www.amnesty.org/en/what-we-do/discrimination/lgbti-rights/" TargetMode="External"/><Relationship Id="rId105" Type="http://schemas.openxmlformats.org/officeDocument/2006/relationships/hyperlink" Target="https://www.amnesty.org/en/what-we-do/discrimination/lgbti-rights/" TargetMode="External"/><Relationship Id="rId126" Type="http://schemas.openxmlformats.org/officeDocument/2006/relationships/hyperlink" Target="https://abilitypath.org/ap-resources/childrens-learning-styles/" TargetMode="External"/><Relationship Id="rId8" Type="http://schemas.openxmlformats.org/officeDocument/2006/relationships/hyperlink" Target="https://www.winsornewton.com/na/articles/colours/white-the-colour-of-life-death-weddings-and-winter/" TargetMode="External"/><Relationship Id="rId51" Type="http://schemas.openxmlformats.org/officeDocument/2006/relationships/hyperlink" Target="https://rma-trmc.org/mental-health-awareness-week-2023/" TargetMode="External"/><Relationship Id="rId72" Type="http://schemas.openxmlformats.org/officeDocument/2006/relationships/hyperlink" Target="https://starter-startler.medium.com/mastering-the-art-of-manifestation-unveiling-my-top-3-transformative-techniques-e00e58e30223" TargetMode="External"/><Relationship Id="rId93" Type="http://schemas.openxmlformats.org/officeDocument/2006/relationships/hyperlink" Target="https://england.shelter.org.uk/media/press_release/at_least_271000_people_are_homeless_in_england_today" TargetMode="External"/><Relationship Id="rId98" Type="http://schemas.openxmlformats.org/officeDocument/2006/relationships/hyperlink" Target="https://www.amnesty.org/en/what-we-do/discrimination/lgbti-rights/" TargetMode="External"/><Relationship Id="rId121" Type="http://schemas.openxmlformats.org/officeDocument/2006/relationships/hyperlink" Target="https://abilitypath.org/ap-resources/childrens-learning-styles/" TargetMode="External"/><Relationship Id="rId3" Type="http://schemas.openxmlformats.org/officeDocument/2006/relationships/settings" Target="settings.xml"/><Relationship Id="rId25" Type="http://schemas.openxmlformats.org/officeDocument/2006/relationships/hyperlink" Target="https://www.winsornewton.com/na/articles/colours/white-the-colour-of-life-death-weddings-and-winter/" TargetMode="External"/><Relationship Id="rId46" Type="http://schemas.openxmlformats.org/officeDocument/2006/relationships/hyperlink" Target="https://rma-trmc.org/mental-health-awareness-week-2023/" TargetMode="External"/><Relationship Id="rId67" Type="http://schemas.openxmlformats.org/officeDocument/2006/relationships/hyperlink" Target="https://starter-startler.medium.com/mastering-the-art-of-manifestation-unveiling-my-top-3-transformative-techniques-e00e58e30223" TargetMode="External"/><Relationship Id="rId116" Type="http://schemas.openxmlformats.org/officeDocument/2006/relationships/hyperlink" Target="https://blogs.exeter.ac.uk/translation/blog/2018/06/19/the-importance-of-translation-studies/" TargetMode="External"/><Relationship Id="rId20" Type="http://schemas.openxmlformats.org/officeDocument/2006/relationships/hyperlink" Target="https://www.winsornewton.com/na/articles/colours/white-the-colour-of-life-death-weddings-and-winter/" TargetMode="External"/><Relationship Id="rId41" Type="http://schemas.openxmlformats.org/officeDocument/2006/relationships/hyperlink" Target="https://rma-trmc.org/mental-health-awareness-week-2023/" TargetMode="External"/><Relationship Id="rId62" Type="http://schemas.openxmlformats.org/officeDocument/2006/relationships/hyperlink" Target="https://starter-startler.medium.com/mastering-the-art-of-manifestation-unveiling-my-top-3-transformative-techniques-e00e58e30223" TargetMode="External"/><Relationship Id="rId83" Type="http://schemas.openxmlformats.org/officeDocument/2006/relationships/hyperlink" Target="https://starter-startler.medium.com/mastering-the-art-of-manifestation-unveiling-my-top-3-transformative-techniques-e00e58e30223" TargetMode="External"/><Relationship Id="rId88" Type="http://schemas.openxmlformats.org/officeDocument/2006/relationships/hyperlink" Target="https://starter-startler.medium.com/mastering-the-art-of-manifestation-unveiling-my-top-3-transformative-techniques-e00e58e30223" TargetMode="External"/><Relationship Id="rId111" Type="http://schemas.openxmlformats.org/officeDocument/2006/relationships/hyperlink" Target="https://blogs.exeter.ac.uk/translation/blog/2018/06/19/the-importance-of-translation-studies/" TargetMode="External"/><Relationship Id="rId15" Type="http://schemas.openxmlformats.org/officeDocument/2006/relationships/hyperlink" Target="https://www.winsornewton.com/na/articles/colours/white-the-colour-of-life-death-weddings-and-winter/" TargetMode="External"/><Relationship Id="rId36" Type="http://schemas.openxmlformats.org/officeDocument/2006/relationships/hyperlink" Target="https://championhealth.co.uk/insights/suicidal-thoughts-statistics/" TargetMode="External"/><Relationship Id="rId57" Type="http://schemas.openxmlformats.org/officeDocument/2006/relationships/hyperlink" Target="https://www.mind.org.uk/media-a/2958/statistics-facts-2017.pdf" TargetMode="External"/><Relationship Id="rId106" Type="http://schemas.openxmlformats.org/officeDocument/2006/relationships/hyperlink" Target="https://www.amnesty.org/en/what-we-do/discrimination/lgbti-rights/" TargetMode="External"/><Relationship Id="rId127" Type="http://schemas.openxmlformats.org/officeDocument/2006/relationships/fontTable" Target="fontTable.xml"/><Relationship Id="rId10" Type="http://schemas.openxmlformats.org/officeDocument/2006/relationships/hyperlink" Target="https://www.winsornewton.com/na/articles/colours/white-the-colour-of-life-death-weddings-and-winter/" TargetMode="External"/><Relationship Id="rId31" Type="http://schemas.openxmlformats.org/officeDocument/2006/relationships/image" Target="media/image4.jpg"/><Relationship Id="rId52" Type="http://schemas.openxmlformats.org/officeDocument/2006/relationships/hyperlink" Target="https://rma-trmc.org/mental-health-awareness-week-2023/" TargetMode="External"/><Relationship Id="rId73" Type="http://schemas.openxmlformats.org/officeDocument/2006/relationships/hyperlink" Target="https://starter-startler.medium.com/mastering-the-art-of-manifestation-unveiling-my-top-3-transformative-techniques-e00e58e30223" TargetMode="External"/><Relationship Id="rId78" Type="http://schemas.openxmlformats.org/officeDocument/2006/relationships/hyperlink" Target="https://starter-startler.medium.com/mastering-the-art-of-manifestation-unveiling-my-top-3-transformative-techniques-e00e58e30223" TargetMode="External"/><Relationship Id="rId94" Type="http://schemas.openxmlformats.org/officeDocument/2006/relationships/hyperlink" Target="https://england.shelter.org.uk/media/press_release/at_least_271000_people_are_homeless_in_england_today" TargetMode="External"/><Relationship Id="rId99" Type="http://schemas.openxmlformats.org/officeDocument/2006/relationships/hyperlink" Target="https://www.amnesty.org/en/what-we-do/discrimination/lgbti-rights/" TargetMode="External"/><Relationship Id="rId101" Type="http://schemas.openxmlformats.org/officeDocument/2006/relationships/hyperlink" Target="https://www.amnesty.org/en/what-we-do/discrimination/lgbti-rights/" TargetMode="External"/><Relationship Id="rId122" Type="http://schemas.openxmlformats.org/officeDocument/2006/relationships/hyperlink" Target="https://abilitypath.org/ap-resources/childrens-learning-styles/" TargetMode="External"/><Relationship Id="rId4" Type="http://schemas.openxmlformats.org/officeDocument/2006/relationships/webSettings" Target="webSettings.xml"/><Relationship Id="rId9" Type="http://schemas.openxmlformats.org/officeDocument/2006/relationships/hyperlink" Target="https://www.winsornewton.com/na/articles/colours/white-the-colour-of-life-death-weddings-and-win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4377</Words>
  <Characters>24949</Characters>
  <Application>Microsoft Office Word</Application>
  <DocSecurity>0</DocSecurity>
  <Lines>207</Lines>
  <Paragraphs>58</Paragraphs>
  <ScaleCrop>false</ScaleCrop>
  <Company/>
  <LinksUpToDate>false</LinksUpToDate>
  <CharactersWithSpaces>29268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Lewis (2311987)</dc:creator>
  <cp:keywords/>
  <cp:lastModifiedBy>Ffion Lewis (2311987)</cp:lastModifiedBy>
  <cp:revision>2</cp:revision>
  <dcterms:created xsi:type="dcterms:W3CDTF">2024-03-25T13:24:00Z</dcterms:created>
  <dcterms:modified xsi:type="dcterms:W3CDTF">2024-03-25T13:24:00Z</dcterms:modified>
</cp:coreProperties>
</file>