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108CF" w:rsidRPr="00E61F13" w:rsidRDefault="00A108CF" w:rsidP="00E61F13">
      <w:pPr>
        <w:spacing w:line="360" w:lineRule="auto"/>
        <w:jc w:val="both"/>
        <w:rPr>
          <w:noProof/>
          <w:sz w:val="24"/>
          <w:szCs w:val="24"/>
          <w:lang w:eastAsia="en-GB"/>
        </w:rPr>
      </w:pPr>
    </w:p>
    <w:p w:rsidR="00EC54E5" w:rsidRPr="00E61F13" w:rsidRDefault="00EC54E5" w:rsidP="00C356EB">
      <w:pPr>
        <w:spacing w:line="360" w:lineRule="auto"/>
        <w:rPr>
          <w:sz w:val="24"/>
          <w:szCs w:val="24"/>
        </w:rPr>
      </w:pPr>
      <w:r w:rsidRPr="00E61F13">
        <w:rPr>
          <w:noProof/>
          <w:sz w:val="24"/>
          <w:szCs w:val="24"/>
          <w:lang w:eastAsia="en-GB"/>
        </w:rPr>
        <w:drawing>
          <wp:inline distT="0" distB="0" distL="0" distR="0" wp14:anchorId="18FE8B94" wp14:editId="783D6DA7">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EC54E5" w:rsidRPr="00E61F13" w:rsidRDefault="00EC54E5" w:rsidP="00C356EB">
      <w:pPr>
        <w:pStyle w:val="JA"/>
        <w:rPr>
          <w:sz w:val="24"/>
          <w:szCs w:val="24"/>
        </w:rPr>
      </w:pPr>
      <w:r w:rsidRPr="00E61F13">
        <w:rPr>
          <w:sz w:val="24"/>
          <w:szCs w:val="24"/>
        </w:rPr>
        <w:t>Skills for the Workplace</w:t>
      </w:r>
      <w:r w:rsidRPr="00E61F13">
        <w:rPr>
          <w:sz w:val="24"/>
          <w:szCs w:val="24"/>
        </w:rPr>
        <w:br/>
        <w:t xml:space="preserve">Module Assignment Submission </w:t>
      </w:r>
      <w:r w:rsidRPr="00E61F13">
        <w:rPr>
          <w:sz w:val="24"/>
          <w:szCs w:val="24"/>
        </w:rPr>
        <w:br/>
      </w:r>
    </w:p>
    <w:tbl>
      <w:tblPr>
        <w:tblW w:w="9214"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02"/>
        <w:gridCol w:w="5812"/>
      </w:tblGrid>
      <w:tr w:rsidR="00EC54E5" w:rsidRPr="00E61F13" w:rsidTr="00EC54E5">
        <w:tc>
          <w:tcPr>
            <w:tcW w:w="3402" w:type="dxa"/>
            <w:tcBorders>
              <w:top w:val="single" w:sz="4" w:space="0" w:color="auto"/>
              <w:left w:val="single" w:sz="4" w:space="0" w:color="auto"/>
              <w:bottom w:val="single" w:sz="4" w:space="0" w:color="auto"/>
              <w:right w:val="single" w:sz="4" w:space="0" w:color="auto"/>
            </w:tcBorders>
            <w:shd w:val="clear" w:color="auto" w:fill="D9D9D9"/>
            <w:hideMark/>
          </w:tcPr>
          <w:p w:rsidR="00EC54E5" w:rsidRPr="00E61F13" w:rsidRDefault="00EC54E5" w:rsidP="00E61F13">
            <w:pPr>
              <w:spacing w:before="120" w:after="120" w:line="360" w:lineRule="auto"/>
              <w:jc w:val="both"/>
              <w:rPr>
                <w:rFonts w:cs="Tahoma"/>
                <w:sz w:val="24"/>
                <w:szCs w:val="24"/>
              </w:rPr>
            </w:pPr>
            <w:r w:rsidRPr="00E61F13">
              <w:rPr>
                <w:rFonts w:cs="Tahoma"/>
                <w:sz w:val="24"/>
                <w:szCs w:val="24"/>
              </w:rPr>
              <w:t xml:space="preserve">     Student Name:</w:t>
            </w:r>
          </w:p>
        </w:tc>
        <w:tc>
          <w:tcPr>
            <w:tcW w:w="5812" w:type="dxa"/>
            <w:tcBorders>
              <w:top w:val="single" w:sz="4" w:space="0" w:color="auto"/>
              <w:left w:val="single" w:sz="4" w:space="0" w:color="auto"/>
              <w:bottom w:val="single" w:sz="4" w:space="0" w:color="auto"/>
              <w:right w:val="single" w:sz="4" w:space="0" w:color="auto"/>
            </w:tcBorders>
            <w:hideMark/>
          </w:tcPr>
          <w:p w:rsidR="00EC54E5" w:rsidRPr="00E61F13" w:rsidRDefault="00EC54E5" w:rsidP="00E61F13">
            <w:pPr>
              <w:spacing w:before="120" w:after="120" w:line="360" w:lineRule="auto"/>
              <w:jc w:val="both"/>
              <w:rPr>
                <w:rFonts w:cs="Tahoma"/>
                <w:sz w:val="24"/>
                <w:szCs w:val="24"/>
              </w:rPr>
            </w:pPr>
            <w:r w:rsidRPr="00E61F13">
              <w:rPr>
                <w:rFonts w:cs="Tahoma"/>
                <w:sz w:val="24"/>
                <w:szCs w:val="24"/>
              </w:rPr>
              <w:t xml:space="preserve">Placido Owono </w:t>
            </w:r>
          </w:p>
        </w:tc>
      </w:tr>
      <w:tr w:rsidR="00EC54E5" w:rsidRPr="00E61F13" w:rsidTr="00EC54E5">
        <w:tc>
          <w:tcPr>
            <w:tcW w:w="3402" w:type="dxa"/>
            <w:tcBorders>
              <w:top w:val="single" w:sz="4" w:space="0" w:color="auto"/>
              <w:left w:val="single" w:sz="4" w:space="0" w:color="auto"/>
              <w:bottom w:val="single" w:sz="4" w:space="0" w:color="auto"/>
              <w:right w:val="single" w:sz="4" w:space="0" w:color="auto"/>
            </w:tcBorders>
            <w:shd w:val="clear" w:color="auto" w:fill="D9D9D9"/>
            <w:hideMark/>
          </w:tcPr>
          <w:p w:rsidR="00EC54E5" w:rsidRPr="00E61F13" w:rsidRDefault="00EC54E5" w:rsidP="00E61F13">
            <w:pPr>
              <w:spacing w:before="120" w:after="120" w:line="360" w:lineRule="auto"/>
              <w:jc w:val="both"/>
              <w:rPr>
                <w:rFonts w:cs="Tahoma"/>
                <w:sz w:val="24"/>
                <w:szCs w:val="24"/>
              </w:rPr>
            </w:pPr>
            <w:r w:rsidRPr="00E61F13">
              <w:rPr>
                <w:rFonts w:cs="Tahoma"/>
                <w:sz w:val="24"/>
                <w:szCs w:val="24"/>
              </w:rPr>
              <w:t>Student Number:</w:t>
            </w:r>
          </w:p>
        </w:tc>
        <w:tc>
          <w:tcPr>
            <w:tcW w:w="5812" w:type="dxa"/>
            <w:tcBorders>
              <w:top w:val="single" w:sz="4" w:space="0" w:color="auto"/>
              <w:left w:val="single" w:sz="4" w:space="0" w:color="auto"/>
              <w:bottom w:val="single" w:sz="4" w:space="0" w:color="auto"/>
              <w:right w:val="single" w:sz="4" w:space="0" w:color="auto"/>
            </w:tcBorders>
            <w:hideMark/>
          </w:tcPr>
          <w:p w:rsidR="00EC54E5" w:rsidRPr="00E61F13" w:rsidRDefault="00EC54E5" w:rsidP="00E61F13">
            <w:pPr>
              <w:spacing w:before="120" w:after="120" w:line="360" w:lineRule="auto"/>
              <w:jc w:val="both"/>
              <w:rPr>
                <w:rFonts w:cs="Tahoma"/>
                <w:sz w:val="24"/>
                <w:szCs w:val="24"/>
              </w:rPr>
            </w:pPr>
            <w:r w:rsidRPr="00E61F13">
              <w:rPr>
                <w:rFonts w:cs="Tahoma"/>
                <w:sz w:val="24"/>
                <w:szCs w:val="24"/>
              </w:rPr>
              <w:t>1605627</w:t>
            </w:r>
          </w:p>
        </w:tc>
      </w:tr>
      <w:tr w:rsidR="00EC54E5" w:rsidRPr="00E61F13" w:rsidTr="00EC54E5">
        <w:tc>
          <w:tcPr>
            <w:tcW w:w="3402" w:type="dxa"/>
            <w:tcBorders>
              <w:top w:val="single" w:sz="4" w:space="0" w:color="auto"/>
              <w:left w:val="single" w:sz="4" w:space="0" w:color="auto"/>
              <w:bottom w:val="single" w:sz="4" w:space="0" w:color="auto"/>
              <w:right w:val="single" w:sz="4" w:space="0" w:color="auto"/>
            </w:tcBorders>
            <w:shd w:val="clear" w:color="auto" w:fill="D9D9D9"/>
            <w:hideMark/>
          </w:tcPr>
          <w:p w:rsidR="00EC54E5" w:rsidRPr="00E61F13" w:rsidRDefault="00EC54E5" w:rsidP="00E61F13">
            <w:pPr>
              <w:spacing w:before="120" w:after="120" w:line="360" w:lineRule="auto"/>
              <w:jc w:val="both"/>
              <w:rPr>
                <w:rFonts w:cs="Tahoma"/>
                <w:sz w:val="24"/>
                <w:szCs w:val="24"/>
              </w:rPr>
            </w:pPr>
            <w:r w:rsidRPr="00E61F13">
              <w:rPr>
                <w:rFonts w:cs="Tahoma"/>
                <w:sz w:val="24"/>
                <w:szCs w:val="24"/>
              </w:rPr>
              <w:t xml:space="preserve">       Module No:</w:t>
            </w:r>
          </w:p>
        </w:tc>
        <w:tc>
          <w:tcPr>
            <w:tcW w:w="5812" w:type="dxa"/>
            <w:tcBorders>
              <w:top w:val="single" w:sz="4" w:space="0" w:color="auto"/>
              <w:left w:val="single" w:sz="4" w:space="0" w:color="auto"/>
              <w:bottom w:val="single" w:sz="4" w:space="0" w:color="auto"/>
              <w:right w:val="single" w:sz="4" w:space="0" w:color="auto"/>
            </w:tcBorders>
            <w:hideMark/>
          </w:tcPr>
          <w:p w:rsidR="00EC54E5" w:rsidRPr="00E61F13" w:rsidRDefault="00072A77" w:rsidP="00E61F13">
            <w:pPr>
              <w:spacing w:before="120" w:after="120" w:line="360" w:lineRule="auto"/>
              <w:jc w:val="both"/>
              <w:rPr>
                <w:rFonts w:cs="Tahoma"/>
                <w:color w:val="FF0000"/>
                <w:sz w:val="24"/>
                <w:szCs w:val="24"/>
              </w:rPr>
            </w:pPr>
            <w:r w:rsidRPr="00E61F13">
              <w:rPr>
                <w:rFonts w:cs="Tahoma"/>
                <w:color w:val="FF0000"/>
                <w:sz w:val="24"/>
                <w:szCs w:val="24"/>
              </w:rPr>
              <w:t>BMSK5005</w:t>
            </w:r>
          </w:p>
        </w:tc>
      </w:tr>
      <w:tr w:rsidR="00EC54E5" w:rsidRPr="00E61F13" w:rsidTr="00EC54E5">
        <w:trPr>
          <w:trHeight w:val="413"/>
        </w:trPr>
        <w:tc>
          <w:tcPr>
            <w:tcW w:w="3402" w:type="dxa"/>
            <w:tcBorders>
              <w:top w:val="single" w:sz="4" w:space="0" w:color="auto"/>
              <w:left w:val="single" w:sz="4" w:space="0" w:color="auto"/>
              <w:bottom w:val="single" w:sz="4" w:space="0" w:color="auto"/>
              <w:right w:val="single" w:sz="4" w:space="0" w:color="auto"/>
            </w:tcBorders>
            <w:shd w:val="clear" w:color="auto" w:fill="D9D9D9"/>
            <w:hideMark/>
          </w:tcPr>
          <w:p w:rsidR="00EC54E5" w:rsidRPr="00E61F13" w:rsidRDefault="00EC54E5" w:rsidP="00E61F13">
            <w:pPr>
              <w:spacing w:before="120" w:after="120" w:line="360" w:lineRule="auto"/>
              <w:jc w:val="both"/>
              <w:rPr>
                <w:rFonts w:cs="Tahoma"/>
                <w:sz w:val="24"/>
                <w:szCs w:val="24"/>
              </w:rPr>
            </w:pPr>
            <w:r w:rsidRPr="00E61F13">
              <w:rPr>
                <w:rFonts w:cs="Tahoma"/>
                <w:sz w:val="24"/>
                <w:szCs w:val="24"/>
              </w:rPr>
              <w:t xml:space="preserve">      Module Title:</w:t>
            </w:r>
          </w:p>
        </w:tc>
        <w:tc>
          <w:tcPr>
            <w:tcW w:w="5812" w:type="dxa"/>
            <w:tcBorders>
              <w:top w:val="single" w:sz="4" w:space="0" w:color="auto"/>
              <w:left w:val="single" w:sz="4" w:space="0" w:color="auto"/>
              <w:bottom w:val="single" w:sz="4" w:space="0" w:color="auto"/>
              <w:right w:val="single" w:sz="4" w:space="0" w:color="auto"/>
            </w:tcBorders>
            <w:hideMark/>
          </w:tcPr>
          <w:p w:rsidR="00EC54E5" w:rsidRPr="00E61F13" w:rsidRDefault="00EC54E5" w:rsidP="00E61F13">
            <w:pPr>
              <w:spacing w:before="120" w:after="120" w:line="360" w:lineRule="auto"/>
              <w:jc w:val="both"/>
              <w:rPr>
                <w:rFonts w:cs="Tahoma"/>
                <w:color w:val="FF0000"/>
                <w:sz w:val="24"/>
                <w:szCs w:val="24"/>
              </w:rPr>
            </w:pPr>
            <w:r w:rsidRPr="00E61F13">
              <w:rPr>
                <w:rFonts w:cs="Tahoma"/>
                <w:color w:val="FF0000"/>
                <w:sz w:val="24"/>
                <w:szCs w:val="24"/>
              </w:rPr>
              <w:t xml:space="preserve">Workplace </w:t>
            </w:r>
            <w:r w:rsidR="000D3DAA" w:rsidRPr="00E61F13">
              <w:rPr>
                <w:rFonts w:cs="Tahoma"/>
                <w:color w:val="FF0000"/>
                <w:sz w:val="24"/>
                <w:szCs w:val="24"/>
              </w:rPr>
              <w:t>Culture</w:t>
            </w:r>
          </w:p>
        </w:tc>
      </w:tr>
    </w:tbl>
    <w:p w:rsidR="00EC54E5" w:rsidRPr="00E61F13" w:rsidRDefault="00EC54E5" w:rsidP="00E61F13">
      <w:pPr>
        <w:spacing w:before="120" w:after="120" w:line="360" w:lineRule="auto"/>
        <w:jc w:val="both"/>
        <w:rPr>
          <w:color w:val="FF0000"/>
          <w:sz w:val="24"/>
          <w:szCs w:val="24"/>
        </w:rPr>
      </w:pPr>
    </w:p>
    <w:p w:rsidR="00EC54E5" w:rsidRPr="00E61F13" w:rsidRDefault="00EC54E5" w:rsidP="00E61F13">
      <w:pPr>
        <w:spacing w:before="120" w:after="120" w:line="360" w:lineRule="auto"/>
        <w:jc w:val="both"/>
        <w:rPr>
          <w:rFonts w:cs="Tahoma"/>
          <w:b/>
          <w:color w:val="000000"/>
          <w:sz w:val="24"/>
          <w:szCs w:val="24"/>
        </w:rPr>
      </w:pPr>
      <w:r w:rsidRPr="00E61F13">
        <w:rPr>
          <w:rFonts w:cs="Tahoma"/>
          <w:b/>
          <w:color w:val="000000"/>
          <w:sz w:val="24"/>
          <w:szCs w:val="24"/>
        </w:rPr>
        <w:t>Statement of Confirmation of Authenticity</w:t>
      </w:r>
    </w:p>
    <w:p w:rsidR="00EC54E5" w:rsidRPr="00E61F13" w:rsidRDefault="00EC54E5" w:rsidP="00E61F13">
      <w:pPr>
        <w:spacing w:before="120" w:after="120" w:line="360" w:lineRule="auto"/>
        <w:jc w:val="both"/>
        <w:rPr>
          <w:rFonts w:cs="Tahoma"/>
          <w:color w:val="000000"/>
          <w:sz w:val="24"/>
          <w:szCs w:val="24"/>
        </w:rPr>
      </w:pPr>
      <w:r w:rsidRPr="00E61F13">
        <w:rPr>
          <w:rFonts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108CF" w:rsidRPr="00E61F13" w:rsidRDefault="00EC54E5" w:rsidP="00E61F13">
      <w:pPr>
        <w:spacing w:before="120" w:after="120" w:line="360" w:lineRule="auto"/>
        <w:jc w:val="both"/>
        <w:rPr>
          <w:rFonts w:cs="Tahoma"/>
          <w:color w:val="000000"/>
          <w:sz w:val="24"/>
          <w:szCs w:val="24"/>
        </w:rPr>
      </w:pPr>
      <w:r w:rsidRPr="00E61F13">
        <w:rPr>
          <w:rFonts w:cs="Tahoma"/>
          <w:color w:val="000000"/>
          <w:sz w:val="24"/>
          <w:szCs w:val="24"/>
        </w:rPr>
        <w:t>Attention is drawn to the plagiarism and unfair practice policies of both the University and of ILM</w:t>
      </w:r>
    </w:p>
    <w:p w:rsidR="00A108CF" w:rsidRPr="00E61F13" w:rsidRDefault="00A108CF" w:rsidP="00E61F13">
      <w:pPr>
        <w:spacing w:before="120" w:after="120" w:line="360" w:lineRule="auto"/>
        <w:jc w:val="both"/>
        <w:rPr>
          <w:rFonts w:cs="Tahoma"/>
          <w:color w:val="000000"/>
          <w:sz w:val="24"/>
          <w:szCs w:val="24"/>
        </w:rPr>
      </w:pPr>
    </w:p>
    <w:p w:rsidR="00A108CF" w:rsidRPr="00E61F13" w:rsidRDefault="00A108CF" w:rsidP="00E61F13">
      <w:pPr>
        <w:spacing w:before="120" w:after="120" w:line="360" w:lineRule="auto"/>
        <w:jc w:val="both"/>
        <w:rPr>
          <w:rFonts w:cs="Tahoma"/>
          <w:color w:val="000000"/>
          <w:sz w:val="24"/>
          <w:szCs w:val="24"/>
        </w:rPr>
      </w:pPr>
    </w:p>
    <w:p w:rsidR="00A108CF" w:rsidRPr="00E61F13" w:rsidRDefault="00A108CF" w:rsidP="00E61F13">
      <w:pPr>
        <w:spacing w:before="120" w:after="120" w:line="360" w:lineRule="auto"/>
        <w:jc w:val="both"/>
        <w:rPr>
          <w:rFonts w:cs="Tahoma"/>
          <w:color w:val="000000"/>
          <w:sz w:val="24"/>
          <w:szCs w:val="24"/>
        </w:rPr>
      </w:pPr>
    </w:p>
    <w:p w:rsidR="00A108CF" w:rsidRPr="00E61F13" w:rsidRDefault="00A108CF" w:rsidP="00E61F13">
      <w:pPr>
        <w:spacing w:before="120" w:after="120" w:line="360" w:lineRule="auto"/>
        <w:jc w:val="both"/>
        <w:rPr>
          <w:rFonts w:cs="Tahoma"/>
          <w:color w:val="000000"/>
          <w:sz w:val="24"/>
          <w:szCs w:val="24"/>
        </w:rPr>
      </w:pPr>
    </w:p>
    <w:p w:rsidR="00A108CF" w:rsidRPr="00E61F13" w:rsidRDefault="00A108CF" w:rsidP="00E61F13">
      <w:pPr>
        <w:spacing w:line="360" w:lineRule="auto"/>
        <w:jc w:val="both"/>
        <w:rPr>
          <w:sz w:val="24"/>
          <w:szCs w:val="24"/>
        </w:rPr>
      </w:pPr>
    </w:p>
    <w:p w:rsidR="00A108CF" w:rsidRPr="00E61F13" w:rsidRDefault="00A108CF" w:rsidP="00E61F13">
      <w:pPr>
        <w:spacing w:before="120" w:after="120" w:line="360" w:lineRule="auto"/>
        <w:jc w:val="both"/>
        <w:rPr>
          <w:rFonts w:cs="Tahoma"/>
          <w:color w:val="000000"/>
          <w:sz w:val="24"/>
          <w:szCs w:val="24"/>
        </w:rPr>
      </w:pPr>
    </w:p>
    <w:p w:rsidR="00A108CF" w:rsidRPr="00E61F13" w:rsidRDefault="00A108CF" w:rsidP="00E61F13">
      <w:pPr>
        <w:spacing w:before="120" w:after="120" w:line="360" w:lineRule="auto"/>
        <w:jc w:val="both"/>
        <w:rPr>
          <w:rFonts w:cs="Tahoma"/>
          <w:color w:val="000000"/>
          <w:sz w:val="24"/>
          <w:szCs w:val="24"/>
        </w:rPr>
      </w:pPr>
    </w:p>
    <w:p w:rsidR="00A108CF" w:rsidRPr="00E61F13" w:rsidRDefault="00A108CF" w:rsidP="00E61F13">
      <w:pPr>
        <w:spacing w:before="120" w:after="120" w:line="360" w:lineRule="auto"/>
        <w:jc w:val="both"/>
        <w:rPr>
          <w:rFonts w:cs="Tahoma"/>
          <w:color w:val="000000"/>
          <w:sz w:val="24"/>
          <w:szCs w:val="24"/>
        </w:rPr>
      </w:pPr>
    </w:p>
    <w:p w:rsidR="00A108CF" w:rsidRPr="00E61F13" w:rsidRDefault="00A108CF" w:rsidP="00E61F13">
      <w:pPr>
        <w:spacing w:before="120" w:after="120" w:line="360" w:lineRule="auto"/>
        <w:jc w:val="both"/>
        <w:rPr>
          <w:rFonts w:cs="Tahoma"/>
          <w:color w:val="000000"/>
          <w:sz w:val="24"/>
          <w:szCs w:val="24"/>
        </w:rPr>
      </w:pPr>
    </w:p>
    <w:p w:rsidR="00A108CF" w:rsidRPr="00E61F13" w:rsidRDefault="00A108CF" w:rsidP="00E61F13">
      <w:pPr>
        <w:spacing w:before="120" w:after="120" w:line="360" w:lineRule="auto"/>
        <w:jc w:val="both"/>
        <w:rPr>
          <w:rFonts w:cs="Tahoma"/>
          <w:color w:val="000000"/>
          <w:sz w:val="24"/>
          <w:szCs w:val="24"/>
        </w:rPr>
      </w:pPr>
    </w:p>
    <w:p w:rsidR="00833484" w:rsidRPr="00E61F13" w:rsidRDefault="00833484" w:rsidP="00E61F13">
      <w:pPr>
        <w:spacing w:before="120" w:after="120" w:line="360" w:lineRule="auto"/>
        <w:jc w:val="both"/>
        <w:rPr>
          <w:rFonts w:cs="Tahoma"/>
          <w:color w:val="000000"/>
          <w:sz w:val="24"/>
          <w:szCs w:val="24"/>
        </w:rPr>
      </w:pPr>
    </w:p>
    <w:p w:rsidR="00605EB3" w:rsidRPr="00E61F13" w:rsidRDefault="00605EB3" w:rsidP="00E61F13">
      <w:pPr>
        <w:spacing w:before="120" w:after="120" w:line="360" w:lineRule="auto"/>
        <w:jc w:val="both"/>
        <w:rPr>
          <w:rFonts w:cs="Tahoma"/>
          <w:color w:val="000000"/>
          <w:sz w:val="24"/>
          <w:szCs w:val="24"/>
        </w:rPr>
      </w:pPr>
    </w:p>
    <w:sdt>
      <w:sdtPr>
        <w:rPr>
          <w:rFonts w:eastAsiaTheme="minorHAnsi" w:cstheme="minorBidi"/>
          <w:b w:val="0"/>
          <w:color w:val="auto"/>
          <w:sz w:val="24"/>
          <w:szCs w:val="24"/>
          <w:lang w:val="en-GB"/>
        </w:rPr>
        <w:id w:val="-1826893889"/>
        <w:docPartObj>
          <w:docPartGallery w:val="Table of Contents"/>
          <w:docPartUnique/>
        </w:docPartObj>
      </w:sdtPr>
      <w:sdtEndPr>
        <w:rPr>
          <w:rFonts w:cs="Arial"/>
          <w:bCs/>
          <w:noProof/>
          <w:color w:val="212121"/>
        </w:rPr>
      </w:sdtEndPr>
      <w:sdtContent>
        <w:p w:rsidR="001400D0" w:rsidRPr="00E61F13" w:rsidRDefault="00713BA3" w:rsidP="00E61F13">
          <w:pPr>
            <w:pStyle w:val="TOCHeading"/>
            <w:spacing w:line="360" w:lineRule="auto"/>
            <w:jc w:val="both"/>
            <w:rPr>
              <w:sz w:val="24"/>
              <w:szCs w:val="24"/>
            </w:rPr>
          </w:pPr>
          <w:r w:rsidRPr="00E61F13">
            <w:rPr>
              <w:rFonts w:eastAsiaTheme="minorHAnsi" w:cstheme="minorBidi"/>
              <w:b w:val="0"/>
              <w:color w:val="auto"/>
              <w:sz w:val="24"/>
              <w:szCs w:val="24"/>
              <w:lang w:val="en-GB"/>
            </w:rPr>
            <w:t xml:space="preserve">   </w:t>
          </w:r>
          <w:r w:rsidR="00CC465C" w:rsidRPr="00E61F13">
            <w:rPr>
              <w:sz w:val="24"/>
              <w:szCs w:val="24"/>
            </w:rPr>
            <w:t>TABLE OF CONTENTS</w:t>
          </w:r>
        </w:p>
        <w:p w:rsidR="00CC465C" w:rsidRPr="00E61F13" w:rsidRDefault="00CC465C" w:rsidP="00E61F13">
          <w:pPr>
            <w:spacing w:line="360" w:lineRule="auto"/>
            <w:jc w:val="both"/>
            <w:rPr>
              <w:sz w:val="24"/>
              <w:szCs w:val="24"/>
              <w:lang w:val="en-US"/>
            </w:rPr>
          </w:pPr>
        </w:p>
        <w:p w:rsidR="00CE74AB" w:rsidRDefault="009511C0">
          <w:pPr>
            <w:pStyle w:val="TOC1"/>
            <w:tabs>
              <w:tab w:val="right" w:leader="dot" w:pos="9016"/>
            </w:tabs>
            <w:rPr>
              <w:rFonts w:asciiTheme="minorHAnsi" w:eastAsiaTheme="minorEastAsia" w:hAnsiTheme="minorHAnsi" w:cstheme="minorBidi"/>
              <w:noProof/>
              <w:color w:val="auto"/>
              <w:sz w:val="22"/>
              <w:lang w:eastAsia="en-GB"/>
            </w:rPr>
          </w:pPr>
          <w:r w:rsidRPr="00E61F13">
            <w:rPr>
              <w:sz w:val="24"/>
              <w:szCs w:val="24"/>
            </w:rPr>
            <w:fldChar w:fldCharType="begin"/>
          </w:r>
          <w:r w:rsidRPr="00E61F13">
            <w:rPr>
              <w:sz w:val="24"/>
              <w:szCs w:val="24"/>
            </w:rPr>
            <w:instrText xml:space="preserve"> TOC \o "1-3" \h \z \u </w:instrText>
          </w:r>
          <w:r w:rsidRPr="00E61F13">
            <w:rPr>
              <w:sz w:val="24"/>
              <w:szCs w:val="24"/>
            </w:rPr>
            <w:fldChar w:fldCharType="separate"/>
          </w:r>
          <w:hyperlink w:anchor="_Toc523829839" w:history="1">
            <w:r w:rsidR="00CE74AB" w:rsidRPr="00340693">
              <w:rPr>
                <w:rStyle w:val="Hyperlink"/>
                <w:noProof/>
              </w:rPr>
              <w:t>Introduction</w:t>
            </w:r>
            <w:r w:rsidR="00CE74AB">
              <w:rPr>
                <w:noProof/>
                <w:webHidden/>
              </w:rPr>
              <w:tab/>
            </w:r>
            <w:r w:rsidR="00CE74AB">
              <w:rPr>
                <w:noProof/>
                <w:webHidden/>
              </w:rPr>
              <w:fldChar w:fldCharType="begin"/>
            </w:r>
            <w:r w:rsidR="00CE74AB">
              <w:rPr>
                <w:noProof/>
                <w:webHidden/>
              </w:rPr>
              <w:instrText xml:space="preserve"> PAGEREF _Toc523829839 \h </w:instrText>
            </w:r>
            <w:r w:rsidR="00CE74AB">
              <w:rPr>
                <w:noProof/>
                <w:webHidden/>
              </w:rPr>
            </w:r>
            <w:r w:rsidR="00CE74AB">
              <w:rPr>
                <w:noProof/>
                <w:webHidden/>
              </w:rPr>
              <w:fldChar w:fldCharType="separate"/>
            </w:r>
            <w:r w:rsidR="00CE74AB">
              <w:rPr>
                <w:noProof/>
                <w:webHidden/>
              </w:rPr>
              <w:t>2</w:t>
            </w:r>
            <w:r w:rsidR="00CE74AB">
              <w:rPr>
                <w:noProof/>
                <w:webHidden/>
              </w:rPr>
              <w:fldChar w:fldCharType="end"/>
            </w:r>
          </w:hyperlink>
        </w:p>
        <w:p w:rsidR="00CE74AB" w:rsidRDefault="00CE74AB">
          <w:pPr>
            <w:pStyle w:val="TOC1"/>
            <w:tabs>
              <w:tab w:val="right" w:leader="dot" w:pos="9016"/>
            </w:tabs>
            <w:rPr>
              <w:rFonts w:asciiTheme="minorHAnsi" w:eastAsiaTheme="minorEastAsia" w:hAnsiTheme="minorHAnsi" w:cstheme="minorBidi"/>
              <w:noProof/>
              <w:color w:val="auto"/>
              <w:sz w:val="22"/>
              <w:lang w:eastAsia="en-GB"/>
            </w:rPr>
          </w:pPr>
          <w:hyperlink w:anchor="_Toc523829840" w:history="1">
            <w:r w:rsidRPr="00340693">
              <w:rPr>
                <w:rStyle w:val="Hyperlink"/>
                <w:noProof/>
              </w:rPr>
              <w:t>Organization</w:t>
            </w:r>
            <w:r>
              <w:rPr>
                <w:noProof/>
                <w:webHidden/>
              </w:rPr>
              <w:tab/>
            </w:r>
            <w:r>
              <w:rPr>
                <w:noProof/>
                <w:webHidden/>
              </w:rPr>
              <w:fldChar w:fldCharType="begin"/>
            </w:r>
            <w:r>
              <w:rPr>
                <w:noProof/>
                <w:webHidden/>
              </w:rPr>
              <w:instrText xml:space="preserve"> PAGEREF _Toc523829840 \h </w:instrText>
            </w:r>
            <w:r>
              <w:rPr>
                <w:noProof/>
                <w:webHidden/>
              </w:rPr>
            </w:r>
            <w:r>
              <w:rPr>
                <w:noProof/>
                <w:webHidden/>
              </w:rPr>
              <w:fldChar w:fldCharType="separate"/>
            </w:r>
            <w:r>
              <w:rPr>
                <w:noProof/>
                <w:webHidden/>
              </w:rPr>
              <w:t>3</w:t>
            </w:r>
            <w:r>
              <w:rPr>
                <w:noProof/>
                <w:webHidden/>
              </w:rPr>
              <w:fldChar w:fldCharType="end"/>
            </w:r>
          </w:hyperlink>
        </w:p>
        <w:p w:rsidR="00CE74AB" w:rsidRDefault="00CE74AB">
          <w:pPr>
            <w:pStyle w:val="TOC1"/>
            <w:tabs>
              <w:tab w:val="right" w:leader="dot" w:pos="9016"/>
            </w:tabs>
            <w:rPr>
              <w:rFonts w:asciiTheme="minorHAnsi" w:eastAsiaTheme="minorEastAsia" w:hAnsiTheme="minorHAnsi" w:cstheme="minorBidi"/>
              <w:noProof/>
              <w:color w:val="auto"/>
              <w:sz w:val="22"/>
              <w:lang w:eastAsia="en-GB"/>
            </w:rPr>
          </w:pPr>
          <w:hyperlink w:anchor="_Toc523829841" w:history="1">
            <w:r w:rsidRPr="00340693">
              <w:rPr>
                <w:rStyle w:val="Hyperlink"/>
                <w:noProof/>
              </w:rPr>
              <w:t>Case study</w:t>
            </w:r>
            <w:r>
              <w:rPr>
                <w:noProof/>
                <w:webHidden/>
              </w:rPr>
              <w:tab/>
            </w:r>
            <w:r>
              <w:rPr>
                <w:noProof/>
                <w:webHidden/>
              </w:rPr>
              <w:fldChar w:fldCharType="begin"/>
            </w:r>
            <w:r>
              <w:rPr>
                <w:noProof/>
                <w:webHidden/>
              </w:rPr>
              <w:instrText xml:space="preserve"> PAGEREF _Toc523829841 \h </w:instrText>
            </w:r>
            <w:r>
              <w:rPr>
                <w:noProof/>
                <w:webHidden/>
              </w:rPr>
            </w:r>
            <w:r>
              <w:rPr>
                <w:noProof/>
                <w:webHidden/>
              </w:rPr>
              <w:fldChar w:fldCharType="separate"/>
            </w:r>
            <w:r>
              <w:rPr>
                <w:noProof/>
                <w:webHidden/>
              </w:rPr>
              <w:t>4</w:t>
            </w:r>
            <w:r>
              <w:rPr>
                <w:noProof/>
                <w:webHidden/>
              </w:rPr>
              <w:fldChar w:fldCharType="end"/>
            </w:r>
          </w:hyperlink>
        </w:p>
        <w:p w:rsidR="00CE74AB" w:rsidRDefault="00CE74AB">
          <w:pPr>
            <w:pStyle w:val="TOC1"/>
            <w:tabs>
              <w:tab w:val="right" w:leader="dot" w:pos="9016"/>
            </w:tabs>
            <w:rPr>
              <w:rFonts w:asciiTheme="minorHAnsi" w:eastAsiaTheme="minorEastAsia" w:hAnsiTheme="minorHAnsi" w:cstheme="minorBidi"/>
              <w:noProof/>
              <w:color w:val="auto"/>
              <w:sz w:val="22"/>
              <w:lang w:eastAsia="en-GB"/>
            </w:rPr>
          </w:pPr>
          <w:hyperlink w:anchor="_Toc523829842" w:history="1">
            <w:r w:rsidRPr="00340693">
              <w:rPr>
                <w:rStyle w:val="Hyperlink"/>
                <w:noProof/>
              </w:rPr>
              <w:t>Organization policies &amp; procedures</w:t>
            </w:r>
            <w:r>
              <w:rPr>
                <w:noProof/>
                <w:webHidden/>
              </w:rPr>
              <w:tab/>
            </w:r>
            <w:r>
              <w:rPr>
                <w:noProof/>
                <w:webHidden/>
              </w:rPr>
              <w:fldChar w:fldCharType="begin"/>
            </w:r>
            <w:r>
              <w:rPr>
                <w:noProof/>
                <w:webHidden/>
              </w:rPr>
              <w:instrText xml:space="preserve"> PAGEREF _Toc523829842 \h </w:instrText>
            </w:r>
            <w:r>
              <w:rPr>
                <w:noProof/>
                <w:webHidden/>
              </w:rPr>
            </w:r>
            <w:r>
              <w:rPr>
                <w:noProof/>
                <w:webHidden/>
              </w:rPr>
              <w:fldChar w:fldCharType="separate"/>
            </w:r>
            <w:r>
              <w:rPr>
                <w:noProof/>
                <w:webHidden/>
              </w:rPr>
              <w:t>4</w:t>
            </w:r>
            <w:r>
              <w:rPr>
                <w:noProof/>
                <w:webHidden/>
              </w:rPr>
              <w:fldChar w:fldCharType="end"/>
            </w:r>
          </w:hyperlink>
        </w:p>
        <w:p w:rsidR="00CE74AB" w:rsidRDefault="00CE74AB">
          <w:pPr>
            <w:pStyle w:val="TOC1"/>
            <w:tabs>
              <w:tab w:val="right" w:leader="dot" w:pos="9016"/>
            </w:tabs>
            <w:rPr>
              <w:rFonts w:asciiTheme="minorHAnsi" w:eastAsiaTheme="minorEastAsia" w:hAnsiTheme="minorHAnsi" w:cstheme="minorBidi"/>
              <w:noProof/>
              <w:color w:val="auto"/>
              <w:sz w:val="22"/>
              <w:lang w:eastAsia="en-GB"/>
            </w:rPr>
          </w:pPr>
          <w:hyperlink w:anchor="_Toc523829843" w:history="1">
            <w:r w:rsidRPr="00340693">
              <w:rPr>
                <w:rStyle w:val="Hyperlink"/>
                <w:noProof/>
              </w:rPr>
              <w:t>Organization external environment</w:t>
            </w:r>
            <w:r>
              <w:rPr>
                <w:noProof/>
                <w:webHidden/>
              </w:rPr>
              <w:tab/>
            </w:r>
            <w:r>
              <w:rPr>
                <w:noProof/>
                <w:webHidden/>
              </w:rPr>
              <w:fldChar w:fldCharType="begin"/>
            </w:r>
            <w:r>
              <w:rPr>
                <w:noProof/>
                <w:webHidden/>
              </w:rPr>
              <w:instrText xml:space="preserve"> PAGEREF _Toc523829843 \h </w:instrText>
            </w:r>
            <w:r>
              <w:rPr>
                <w:noProof/>
                <w:webHidden/>
              </w:rPr>
            </w:r>
            <w:r>
              <w:rPr>
                <w:noProof/>
                <w:webHidden/>
              </w:rPr>
              <w:fldChar w:fldCharType="separate"/>
            </w:r>
            <w:r>
              <w:rPr>
                <w:noProof/>
                <w:webHidden/>
              </w:rPr>
              <w:t>6</w:t>
            </w:r>
            <w:r>
              <w:rPr>
                <w:noProof/>
                <w:webHidden/>
              </w:rPr>
              <w:fldChar w:fldCharType="end"/>
            </w:r>
          </w:hyperlink>
        </w:p>
        <w:p w:rsidR="00CE74AB" w:rsidRDefault="00CE74AB">
          <w:pPr>
            <w:pStyle w:val="TOC2"/>
            <w:tabs>
              <w:tab w:val="right" w:leader="dot" w:pos="9016"/>
            </w:tabs>
            <w:rPr>
              <w:rFonts w:asciiTheme="minorHAnsi" w:eastAsiaTheme="minorEastAsia" w:hAnsiTheme="minorHAnsi" w:cstheme="minorBidi"/>
              <w:noProof/>
              <w:color w:val="auto"/>
              <w:sz w:val="22"/>
              <w:lang w:eastAsia="en-GB"/>
            </w:rPr>
          </w:pPr>
          <w:hyperlink w:anchor="_Toc523829844" w:history="1">
            <w:r w:rsidRPr="00340693">
              <w:rPr>
                <w:rStyle w:val="Hyperlink"/>
                <w:noProof/>
              </w:rPr>
              <w:t>Organization s.w.o.t analysis</w:t>
            </w:r>
            <w:r>
              <w:rPr>
                <w:noProof/>
                <w:webHidden/>
              </w:rPr>
              <w:tab/>
            </w:r>
            <w:r>
              <w:rPr>
                <w:noProof/>
                <w:webHidden/>
              </w:rPr>
              <w:fldChar w:fldCharType="begin"/>
            </w:r>
            <w:r>
              <w:rPr>
                <w:noProof/>
                <w:webHidden/>
              </w:rPr>
              <w:instrText xml:space="preserve"> PAGEREF _Toc523829844 \h </w:instrText>
            </w:r>
            <w:r>
              <w:rPr>
                <w:noProof/>
                <w:webHidden/>
              </w:rPr>
            </w:r>
            <w:r>
              <w:rPr>
                <w:noProof/>
                <w:webHidden/>
              </w:rPr>
              <w:fldChar w:fldCharType="separate"/>
            </w:r>
            <w:r>
              <w:rPr>
                <w:noProof/>
                <w:webHidden/>
              </w:rPr>
              <w:t>7</w:t>
            </w:r>
            <w:r>
              <w:rPr>
                <w:noProof/>
                <w:webHidden/>
              </w:rPr>
              <w:fldChar w:fldCharType="end"/>
            </w:r>
          </w:hyperlink>
        </w:p>
        <w:p w:rsidR="00CE74AB" w:rsidRDefault="00CE74AB">
          <w:pPr>
            <w:pStyle w:val="TOC2"/>
            <w:tabs>
              <w:tab w:val="right" w:leader="dot" w:pos="9016"/>
            </w:tabs>
            <w:rPr>
              <w:rFonts w:asciiTheme="minorHAnsi" w:eastAsiaTheme="minorEastAsia" w:hAnsiTheme="minorHAnsi" w:cstheme="minorBidi"/>
              <w:noProof/>
              <w:color w:val="auto"/>
              <w:sz w:val="22"/>
              <w:lang w:eastAsia="en-GB"/>
            </w:rPr>
          </w:pPr>
          <w:hyperlink w:anchor="_Toc523829845" w:history="1">
            <w:r w:rsidRPr="00340693">
              <w:rPr>
                <w:rStyle w:val="Hyperlink"/>
                <w:noProof/>
              </w:rPr>
              <w:t>Organization p.e.s.t analysis</w:t>
            </w:r>
            <w:r>
              <w:rPr>
                <w:noProof/>
                <w:webHidden/>
              </w:rPr>
              <w:tab/>
            </w:r>
            <w:r>
              <w:rPr>
                <w:noProof/>
                <w:webHidden/>
              </w:rPr>
              <w:fldChar w:fldCharType="begin"/>
            </w:r>
            <w:r>
              <w:rPr>
                <w:noProof/>
                <w:webHidden/>
              </w:rPr>
              <w:instrText xml:space="preserve"> PAGEREF _Toc523829845 \h </w:instrText>
            </w:r>
            <w:r>
              <w:rPr>
                <w:noProof/>
                <w:webHidden/>
              </w:rPr>
            </w:r>
            <w:r>
              <w:rPr>
                <w:noProof/>
                <w:webHidden/>
              </w:rPr>
              <w:fldChar w:fldCharType="separate"/>
            </w:r>
            <w:r>
              <w:rPr>
                <w:noProof/>
                <w:webHidden/>
              </w:rPr>
              <w:t>9</w:t>
            </w:r>
            <w:r>
              <w:rPr>
                <w:noProof/>
                <w:webHidden/>
              </w:rPr>
              <w:fldChar w:fldCharType="end"/>
            </w:r>
          </w:hyperlink>
        </w:p>
        <w:p w:rsidR="00CE74AB" w:rsidRDefault="00CE74AB">
          <w:pPr>
            <w:pStyle w:val="TOC1"/>
            <w:tabs>
              <w:tab w:val="right" w:leader="dot" w:pos="9016"/>
            </w:tabs>
            <w:rPr>
              <w:rFonts w:asciiTheme="minorHAnsi" w:eastAsiaTheme="minorEastAsia" w:hAnsiTheme="minorHAnsi" w:cstheme="minorBidi"/>
              <w:noProof/>
              <w:color w:val="auto"/>
              <w:sz w:val="22"/>
              <w:lang w:eastAsia="en-GB"/>
            </w:rPr>
          </w:pPr>
          <w:hyperlink w:anchor="_Toc523829846" w:history="1">
            <w:r w:rsidRPr="00340693">
              <w:rPr>
                <w:rStyle w:val="Hyperlink"/>
                <w:noProof/>
              </w:rPr>
              <w:t>Organizational Culture</w:t>
            </w:r>
            <w:r>
              <w:rPr>
                <w:noProof/>
                <w:webHidden/>
              </w:rPr>
              <w:tab/>
            </w:r>
            <w:r>
              <w:rPr>
                <w:noProof/>
                <w:webHidden/>
              </w:rPr>
              <w:fldChar w:fldCharType="begin"/>
            </w:r>
            <w:r>
              <w:rPr>
                <w:noProof/>
                <w:webHidden/>
              </w:rPr>
              <w:instrText xml:space="preserve"> PAGEREF _Toc523829846 \h </w:instrText>
            </w:r>
            <w:r>
              <w:rPr>
                <w:noProof/>
                <w:webHidden/>
              </w:rPr>
            </w:r>
            <w:r>
              <w:rPr>
                <w:noProof/>
                <w:webHidden/>
              </w:rPr>
              <w:fldChar w:fldCharType="separate"/>
            </w:r>
            <w:r>
              <w:rPr>
                <w:noProof/>
                <w:webHidden/>
              </w:rPr>
              <w:t>10</w:t>
            </w:r>
            <w:r>
              <w:rPr>
                <w:noProof/>
                <w:webHidden/>
              </w:rPr>
              <w:fldChar w:fldCharType="end"/>
            </w:r>
          </w:hyperlink>
        </w:p>
        <w:p w:rsidR="00CE74AB" w:rsidRDefault="00CE74AB">
          <w:pPr>
            <w:pStyle w:val="TOC2"/>
            <w:tabs>
              <w:tab w:val="right" w:leader="dot" w:pos="9016"/>
            </w:tabs>
            <w:rPr>
              <w:rFonts w:asciiTheme="minorHAnsi" w:eastAsiaTheme="minorEastAsia" w:hAnsiTheme="minorHAnsi" w:cstheme="minorBidi"/>
              <w:noProof/>
              <w:color w:val="auto"/>
              <w:sz w:val="22"/>
              <w:lang w:eastAsia="en-GB"/>
            </w:rPr>
          </w:pPr>
          <w:hyperlink w:anchor="_Toc523829847" w:history="1">
            <w:r w:rsidRPr="00340693">
              <w:rPr>
                <w:rStyle w:val="Hyperlink"/>
                <w:noProof/>
              </w:rPr>
              <w:t>Impact</w:t>
            </w:r>
            <w:r>
              <w:rPr>
                <w:noProof/>
                <w:webHidden/>
              </w:rPr>
              <w:tab/>
            </w:r>
            <w:r>
              <w:rPr>
                <w:noProof/>
                <w:webHidden/>
              </w:rPr>
              <w:fldChar w:fldCharType="begin"/>
            </w:r>
            <w:r>
              <w:rPr>
                <w:noProof/>
                <w:webHidden/>
              </w:rPr>
              <w:instrText xml:space="preserve"> PAGEREF _Toc523829847 \h </w:instrText>
            </w:r>
            <w:r>
              <w:rPr>
                <w:noProof/>
                <w:webHidden/>
              </w:rPr>
            </w:r>
            <w:r>
              <w:rPr>
                <w:noProof/>
                <w:webHidden/>
              </w:rPr>
              <w:fldChar w:fldCharType="separate"/>
            </w:r>
            <w:r>
              <w:rPr>
                <w:noProof/>
                <w:webHidden/>
              </w:rPr>
              <w:t>15</w:t>
            </w:r>
            <w:r>
              <w:rPr>
                <w:noProof/>
                <w:webHidden/>
              </w:rPr>
              <w:fldChar w:fldCharType="end"/>
            </w:r>
          </w:hyperlink>
        </w:p>
        <w:p w:rsidR="00CE74AB" w:rsidRDefault="00CE74AB">
          <w:pPr>
            <w:pStyle w:val="TOC2"/>
            <w:tabs>
              <w:tab w:val="right" w:leader="dot" w:pos="9016"/>
            </w:tabs>
            <w:rPr>
              <w:rFonts w:asciiTheme="minorHAnsi" w:eastAsiaTheme="minorEastAsia" w:hAnsiTheme="minorHAnsi" w:cstheme="minorBidi"/>
              <w:noProof/>
              <w:color w:val="auto"/>
              <w:sz w:val="22"/>
              <w:lang w:eastAsia="en-GB"/>
            </w:rPr>
          </w:pPr>
          <w:hyperlink w:anchor="_Toc523829848" w:history="1">
            <w:r w:rsidRPr="00340693">
              <w:rPr>
                <w:rStyle w:val="Hyperlink"/>
                <w:noProof/>
              </w:rPr>
              <w:t>Subculture</w:t>
            </w:r>
            <w:r>
              <w:rPr>
                <w:noProof/>
                <w:webHidden/>
              </w:rPr>
              <w:tab/>
            </w:r>
            <w:r>
              <w:rPr>
                <w:noProof/>
                <w:webHidden/>
              </w:rPr>
              <w:fldChar w:fldCharType="begin"/>
            </w:r>
            <w:r>
              <w:rPr>
                <w:noProof/>
                <w:webHidden/>
              </w:rPr>
              <w:instrText xml:space="preserve"> PAGEREF _Toc523829848 \h </w:instrText>
            </w:r>
            <w:r>
              <w:rPr>
                <w:noProof/>
                <w:webHidden/>
              </w:rPr>
            </w:r>
            <w:r>
              <w:rPr>
                <w:noProof/>
                <w:webHidden/>
              </w:rPr>
              <w:fldChar w:fldCharType="separate"/>
            </w:r>
            <w:r>
              <w:rPr>
                <w:noProof/>
                <w:webHidden/>
              </w:rPr>
              <w:t>16</w:t>
            </w:r>
            <w:r>
              <w:rPr>
                <w:noProof/>
                <w:webHidden/>
              </w:rPr>
              <w:fldChar w:fldCharType="end"/>
            </w:r>
          </w:hyperlink>
        </w:p>
        <w:p w:rsidR="00CE74AB" w:rsidRDefault="00CE74AB">
          <w:pPr>
            <w:pStyle w:val="TOC2"/>
            <w:tabs>
              <w:tab w:val="right" w:leader="dot" w:pos="9016"/>
            </w:tabs>
            <w:rPr>
              <w:rFonts w:asciiTheme="minorHAnsi" w:eastAsiaTheme="minorEastAsia" w:hAnsiTheme="minorHAnsi" w:cstheme="minorBidi"/>
              <w:noProof/>
              <w:color w:val="auto"/>
              <w:sz w:val="22"/>
              <w:lang w:eastAsia="en-GB"/>
            </w:rPr>
          </w:pPr>
          <w:hyperlink w:anchor="_Toc523829849" w:history="1">
            <w:r w:rsidRPr="00340693">
              <w:rPr>
                <w:rStyle w:val="Hyperlink"/>
                <w:noProof/>
              </w:rPr>
              <w:t>Values</w:t>
            </w:r>
            <w:r>
              <w:rPr>
                <w:noProof/>
                <w:webHidden/>
              </w:rPr>
              <w:tab/>
            </w:r>
            <w:r>
              <w:rPr>
                <w:noProof/>
                <w:webHidden/>
              </w:rPr>
              <w:fldChar w:fldCharType="begin"/>
            </w:r>
            <w:r>
              <w:rPr>
                <w:noProof/>
                <w:webHidden/>
              </w:rPr>
              <w:instrText xml:space="preserve"> PAGEREF _Toc523829849 \h </w:instrText>
            </w:r>
            <w:r>
              <w:rPr>
                <w:noProof/>
                <w:webHidden/>
              </w:rPr>
            </w:r>
            <w:r>
              <w:rPr>
                <w:noProof/>
                <w:webHidden/>
              </w:rPr>
              <w:fldChar w:fldCharType="separate"/>
            </w:r>
            <w:r>
              <w:rPr>
                <w:noProof/>
                <w:webHidden/>
              </w:rPr>
              <w:t>17</w:t>
            </w:r>
            <w:r>
              <w:rPr>
                <w:noProof/>
                <w:webHidden/>
              </w:rPr>
              <w:fldChar w:fldCharType="end"/>
            </w:r>
          </w:hyperlink>
        </w:p>
        <w:p w:rsidR="00CE74AB" w:rsidRDefault="00CE74AB">
          <w:pPr>
            <w:pStyle w:val="TOC2"/>
            <w:tabs>
              <w:tab w:val="right" w:leader="dot" w:pos="9016"/>
            </w:tabs>
            <w:rPr>
              <w:rFonts w:asciiTheme="minorHAnsi" w:eastAsiaTheme="minorEastAsia" w:hAnsiTheme="minorHAnsi" w:cstheme="minorBidi"/>
              <w:noProof/>
              <w:color w:val="auto"/>
              <w:sz w:val="22"/>
              <w:lang w:eastAsia="en-GB"/>
            </w:rPr>
          </w:pPr>
          <w:hyperlink w:anchor="_Toc523829850" w:history="1">
            <w:r w:rsidRPr="00340693">
              <w:rPr>
                <w:rStyle w:val="Hyperlink"/>
                <w:noProof/>
              </w:rPr>
              <w:t>Social norms</w:t>
            </w:r>
            <w:r>
              <w:rPr>
                <w:noProof/>
                <w:webHidden/>
              </w:rPr>
              <w:tab/>
            </w:r>
            <w:r>
              <w:rPr>
                <w:noProof/>
                <w:webHidden/>
              </w:rPr>
              <w:fldChar w:fldCharType="begin"/>
            </w:r>
            <w:r>
              <w:rPr>
                <w:noProof/>
                <w:webHidden/>
              </w:rPr>
              <w:instrText xml:space="preserve"> PAGEREF _Toc523829850 \h </w:instrText>
            </w:r>
            <w:r>
              <w:rPr>
                <w:noProof/>
                <w:webHidden/>
              </w:rPr>
            </w:r>
            <w:r>
              <w:rPr>
                <w:noProof/>
                <w:webHidden/>
              </w:rPr>
              <w:fldChar w:fldCharType="separate"/>
            </w:r>
            <w:r>
              <w:rPr>
                <w:noProof/>
                <w:webHidden/>
              </w:rPr>
              <w:t>18</w:t>
            </w:r>
            <w:r>
              <w:rPr>
                <w:noProof/>
                <w:webHidden/>
              </w:rPr>
              <w:fldChar w:fldCharType="end"/>
            </w:r>
          </w:hyperlink>
        </w:p>
        <w:p w:rsidR="00CE74AB" w:rsidRDefault="00CE74AB">
          <w:pPr>
            <w:pStyle w:val="TOC1"/>
            <w:tabs>
              <w:tab w:val="right" w:leader="dot" w:pos="9016"/>
            </w:tabs>
            <w:rPr>
              <w:rFonts w:asciiTheme="minorHAnsi" w:eastAsiaTheme="minorEastAsia" w:hAnsiTheme="minorHAnsi" w:cstheme="minorBidi"/>
              <w:noProof/>
              <w:color w:val="auto"/>
              <w:sz w:val="22"/>
              <w:lang w:eastAsia="en-GB"/>
            </w:rPr>
          </w:pPr>
          <w:hyperlink w:anchor="_Toc523829851" w:history="1">
            <w:r w:rsidRPr="00340693">
              <w:rPr>
                <w:rStyle w:val="Hyperlink"/>
                <w:noProof/>
              </w:rPr>
              <w:t>Recommendations &amp; conclusion</w:t>
            </w:r>
            <w:r>
              <w:rPr>
                <w:noProof/>
                <w:webHidden/>
              </w:rPr>
              <w:tab/>
            </w:r>
            <w:r>
              <w:rPr>
                <w:noProof/>
                <w:webHidden/>
              </w:rPr>
              <w:fldChar w:fldCharType="begin"/>
            </w:r>
            <w:r>
              <w:rPr>
                <w:noProof/>
                <w:webHidden/>
              </w:rPr>
              <w:instrText xml:space="preserve"> PAGEREF _Toc523829851 \h </w:instrText>
            </w:r>
            <w:r>
              <w:rPr>
                <w:noProof/>
                <w:webHidden/>
              </w:rPr>
            </w:r>
            <w:r>
              <w:rPr>
                <w:noProof/>
                <w:webHidden/>
              </w:rPr>
              <w:fldChar w:fldCharType="separate"/>
            </w:r>
            <w:r>
              <w:rPr>
                <w:noProof/>
                <w:webHidden/>
              </w:rPr>
              <w:t>19</w:t>
            </w:r>
            <w:r>
              <w:rPr>
                <w:noProof/>
                <w:webHidden/>
              </w:rPr>
              <w:fldChar w:fldCharType="end"/>
            </w:r>
          </w:hyperlink>
        </w:p>
        <w:p w:rsidR="00CE74AB" w:rsidRDefault="00CE74AB">
          <w:pPr>
            <w:pStyle w:val="TOC1"/>
            <w:tabs>
              <w:tab w:val="right" w:leader="dot" w:pos="9016"/>
            </w:tabs>
            <w:rPr>
              <w:rFonts w:asciiTheme="minorHAnsi" w:eastAsiaTheme="minorEastAsia" w:hAnsiTheme="minorHAnsi" w:cstheme="minorBidi"/>
              <w:noProof/>
              <w:color w:val="auto"/>
              <w:sz w:val="22"/>
              <w:lang w:eastAsia="en-GB"/>
            </w:rPr>
          </w:pPr>
          <w:hyperlink w:anchor="_Toc523829852" w:history="1">
            <w:r w:rsidRPr="00340693">
              <w:rPr>
                <w:rStyle w:val="Hyperlink"/>
                <w:noProof/>
              </w:rPr>
              <w:t>Referencing</w:t>
            </w:r>
            <w:r>
              <w:rPr>
                <w:noProof/>
                <w:webHidden/>
              </w:rPr>
              <w:tab/>
            </w:r>
            <w:r>
              <w:rPr>
                <w:noProof/>
                <w:webHidden/>
              </w:rPr>
              <w:fldChar w:fldCharType="begin"/>
            </w:r>
            <w:r>
              <w:rPr>
                <w:noProof/>
                <w:webHidden/>
              </w:rPr>
              <w:instrText xml:space="preserve"> PAGEREF _Toc523829852 \h </w:instrText>
            </w:r>
            <w:r>
              <w:rPr>
                <w:noProof/>
                <w:webHidden/>
              </w:rPr>
            </w:r>
            <w:r>
              <w:rPr>
                <w:noProof/>
                <w:webHidden/>
              </w:rPr>
              <w:fldChar w:fldCharType="separate"/>
            </w:r>
            <w:r>
              <w:rPr>
                <w:noProof/>
                <w:webHidden/>
              </w:rPr>
              <w:t>20</w:t>
            </w:r>
            <w:r>
              <w:rPr>
                <w:noProof/>
                <w:webHidden/>
              </w:rPr>
              <w:fldChar w:fldCharType="end"/>
            </w:r>
          </w:hyperlink>
        </w:p>
        <w:p w:rsidR="005E5001" w:rsidRPr="00E61F13" w:rsidRDefault="009511C0" w:rsidP="00E61F13">
          <w:pPr>
            <w:spacing w:line="360" w:lineRule="auto"/>
            <w:jc w:val="both"/>
            <w:rPr>
              <w:sz w:val="24"/>
              <w:szCs w:val="24"/>
            </w:rPr>
          </w:pPr>
          <w:r w:rsidRPr="00E61F13">
            <w:rPr>
              <w:sz w:val="24"/>
              <w:szCs w:val="24"/>
            </w:rPr>
            <w:fldChar w:fldCharType="end"/>
          </w:r>
        </w:p>
      </w:sdtContent>
    </w:sdt>
    <w:p w:rsidR="00FA6C79" w:rsidRPr="00E61F13" w:rsidRDefault="00FA6C79" w:rsidP="00E61F13">
      <w:pPr>
        <w:spacing w:line="360" w:lineRule="auto"/>
        <w:jc w:val="both"/>
        <w:rPr>
          <w:sz w:val="24"/>
          <w:szCs w:val="24"/>
        </w:rPr>
      </w:pPr>
    </w:p>
    <w:p w:rsidR="005D3C54" w:rsidRPr="00E61F13" w:rsidRDefault="005D3C54" w:rsidP="00E61F13">
      <w:pPr>
        <w:spacing w:line="360" w:lineRule="auto"/>
        <w:jc w:val="both"/>
        <w:rPr>
          <w:sz w:val="24"/>
          <w:szCs w:val="24"/>
        </w:rPr>
      </w:pPr>
    </w:p>
    <w:p w:rsidR="005D3C54" w:rsidRDefault="005D3C54" w:rsidP="00E61F13">
      <w:pPr>
        <w:spacing w:line="360" w:lineRule="auto"/>
        <w:jc w:val="both"/>
        <w:rPr>
          <w:sz w:val="24"/>
          <w:szCs w:val="24"/>
        </w:rPr>
      </w:pPr>
    </w:p>
    <w:p w:rsidR="00582D44" w:rsidRDefault="00582D44" w:rsidP="00E61F13">
      <w:pPr>
        <w:spacing w:line="360" w:lineRule="auto"/>
        <w:jc w:val="both"/>
        <w:rPr>
          <w:sz w:val="24"/>
          <w:szCs w:val="24"/>
        </w:rPr>
      </w:pPr>
    </w:p>
    <w:p w:rsidR="00582D44" w:rsidRDefault="00582D44" w:rsidP="00E61F13">
      <w:pPr>
        <w:spacing w:line="360" w:lineRule="auto"/>
        <w:jc w:val="both"/>
        <w:rPr>
          <w:sz w:val="24"/>
          <w:szCs w:val="24"/>
        </w:rPr>
      </w:pPr>
    </w:p>
    <w:p w:rsidR="00582D44" w:rsidRDefault="00582D44" w:rsidP="00E61F13">
      <w:pPr>
        <w:spacing w:line="360" w:lineRule="auto"/>
        <w:jc w:val="both"/>
        <w:rPr>
          <w:sz w:val="24"/>
          <w:szCs w:val="24"/>
        </w:rPr>
      </w:pPr>
    </w:p>
    <w:p w:rsidR="00582D44" w:rsidRPr="00E61F13" w:rsidRDefault="00582D44" w:rsidP="00E61F13">
      <w:pPr>
        <w:spacing w:line="360" w:lineRule="auto"/>
        <w:jc w:val="both"/>
        <w:rPr>
          <w:sz w:val="24"/>
          <w:szCs w:val="24"/>
        </w:rPr>
      </w:pPr>
    </w:p>
    <w:p w:rsidR="002D1CE7" w:rsidRPr="004753A0" w:rsidRDefault="002D1CE7" w:rsidP="00A912D4"/>
    <w:p w:rsidR="00381EBC" w:rsidRDefault="00EC54E5" w:rsidP="004753A0">
      <w:pPr>
        <w:pStyle w:val="Heading1"/>
      </w:pPr>
      <w:bookmarkStart w:id="0" w:name="_Toc523829839"/>
      <w:r w:rsidRPr="004753A0">
        <w:lastRenderedPageBreak/>
        <w:t>I</w:t>
      </w:r>
      <w:r w:rsidR="002D1CE7" w:rsidRPr="004753A0">
        <w:t>ntroduction</w:t>
      </w:r>
      <w:bookmarkEnd w:id="0"/>
      <w:r w:rsidR="002D1CE7" w:rsidRPr="004753A0">
        <w:t xml:space="preserve"> </w:t>
      </w:r>
    </w:p>
    <w:p w:rsidR="00C02B4C" w:rsidRDefault="00C02B4C" w:rsidP="00C02B4C"/>
    <w:p w:rsidR="00927043" w:rsidRPr="00927043" w:rsidRDefault="00927043" w:rsidP="00927043">
      <w:pPr>
        <w:spacing w:line="360" w:lineRule="auto"/>
        <w:jc w:val="both"/>
        <w:rPr>
          <w:b/>
          <w:sz w:val="24"/>
        </w:rPr>
      </w:pPr>
      <w:r w:rsidRPr="00927043">
        <w:rPr>
          <w:sz w:val="24"/>
        </w:rPr>
        <w:t xml:space="preserve">This evaluative report describes some terms in the area of </w:t>
      </w:r>
      <w:r w:rsidRPr="00927043">
        <w:rPr>
          <w:rFonts w:ascii="Times New Roman" w:hAnsi="Times New Roman" w:cs="Times New Roman"/>
          <w:sz w:val="24"/>
        </w:rPr>
        <w:t>​​</w:t>
      </w:r>
      <w:r w:rsidRPr="00927043">
        <w:rPr>
          <w:sz w:val="24"/>
        </w:rPr>
        <w:t xml:space="preserve">the administration of an organization and allows the reader to understand what factors influence their environment. In the first part, a case study of a recognized and prestigious agency in the catering area is carried out, and it is a </w:t>
      </w:r>
      <w:r w:rsidR="00D47669" w:rsidRPr="00927043">
        <w:rPr>
          <w:sz w:val="24"/>
        </w:rPr>
        <w:t>request</w:t>
      </w:r>
      <w:r w:rsidR="00D47669">
        <w:rPr>
          <w:sz w:val="24"/>
        </w:rPr>
        <w:t xml:space="preserve"> to</w:t>
      </w:r>
      <w:r w:rsidRPr="00927043">
        <w:rPr>
          <w:sz w:val="24"/>
        </w:rPr>
        <w:t xml:space="preserve"> </w:t>
      </w:r>
      <w:r w:rsidR="00D47669">
        <w:rPr>
          <w:sz w:val="24"/>
        </w:rPr>
        <w:t>analyse and evaluate</w:t>
      </w:r>
      <w:r w:rsidRPr="00927043">
        <w:rPr>
          <w:sz w:val="24"/>
        </w:rPr>
        <w:t xml:space="preserve"> the factors that may b</w:t>
      </w:r>
      <w:r w:rsidR="00D47669">
        <w:rPr>
          <w:sz w:val="24"/>
        </w:rPr>
        <w:t>enefit them or prejudice them, consequently</w:t>
      </w:r>
      <w:r w:rsidRPr="00927043">
        <w:rPr>
          <w:sz w:val="24"/>
        </w:rPr>
        <w:t xml:space="preserve"> the implementation of models to enhance the working conditions of their employees. To conclude, the reader can find an examination also of the ethical behaviour</w:t>
      </w:r>
      <w:r w:rsidR="00D47669">
        <w:rPr>
          <w:sz w:val="24"/>
        </w:rPr>
        <w:t xml:space="preserve"> of the employees regarding the</w:t>
      </w:r>
      <w:r w:rsidRPr="00927043">
        <w:rPr>
          <w:sz w:val="24"/>
        </w:rPr>
        <w:t xml:space="preserve"> external and internal analysis that influence the environment of the organization.</w:t>
      </w:r>
    </w:p>
    <w:p w:rsidR="00381EBC" w:rsidRDefault="00ED6280" w:rsidP="004753A0">
      <w:pPr>
        <w:pStyle w:val="Heading1"/>
      </w:pPr>
      <w:bookmarkStart w:id="1" w:name="_Toc523829840"/>
      <w:r>
        <w:t>Organization</w:t>
      </w:r>
      <w:bookmarkEnd w:id="1"/>
      <w:r w:rsidR="00381EBC" w:rsidRPr="004753A0">
        <w:t xml:space="preserve"> </w:t>
      </w:r>
    </w:p>
    <w:p w:rsidR="00905802" w:rsidRPr="00905802" w:rsidRDefault="00905802" w:rsidP="00905802"/>
    <w:p w:rsidR="009511C0" w:rsidRDefault="009511C0" w:rsidP="00905802">
      <w:pPr>
        <w:spacing w:line="360" w:lineRule="auto"/>
        <w:jc w:val="center"/>
        <w:rPr>
          <w:sz w:val="24"/>
          <w:szCs w:val="24"/>
        </w:rPr>
      </w:pPr>
      <w:r w:rsidRPr="00E61F13">
        <w:rPr>
          <w:noProof/>
          <w:sz w:val="24"/>
          <w:szCs w:val="24"/>
          <w:lang w:eastAsia="en-GB"/>
        </w:rPr>
        <w:drawing>
          <wp:inline distT="0" distB="0" distL="0" distR="0" wp14:anchorId="4EBA7C25" wp14:editId="63396A63">
            <wp:extent cx="2705100" cy="1162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2705100" cy="1162050"/>
                    </a:xfrm>
                    <a:prstGeom prst="rect">
                      <a:avLst/>
                    </a:prstGeom>
                  </pic:spPr>
                </pic:pic>
              </a:graphicData>
            </a:graphic>
          </wp:inline>
        </w:drawing>
      </w:r>
    </w:p>
    <w:p w:rsidR="00417796" w:rsidRPr="00417796" w:rsidRDefault="00417796" w:rsidP="00417796">
      <w:pPr>
        <w:spacing w:line="360" w:lineRule="auto"/>
        <w:jc w:val="both"/>
        <w:rPr>
          <w:sz w:val="24"/>
          <w:szCs w:val="24"/>
        </w:rPr>
      </w:pPr>
      <w:r w:rsidRPr="00417796">
        <w:rPr>
          <w:sz w:val="24"/>
          <w:szCs w:val="24"/>
        </w:rPr>
        <w:t>In this section, I will present a brief presentation as the author of the article reaffirms (</w:t>
      </w:r>
      <w:r w:rsidR="00C56130">
        <w:rPr>
          <w:sz w:val="24"/>
          <w:szCs w:val="24"/>
        </w:rPr>
        <w:t>Act-clean</w:t>
      </w:r>
      <w:r w:rsidRPr="00417796">
        <w:rPr>
          <w:sz w:val="24"/>
          <w:szCs w:val="24"/>
        </w:rPr>
        <w:t>.com, 2018) the history of the agency and its founders, I have chosen the organization Act Clean because I have worked for many years as a kitchen assistant.</w:t>
      </w:r>
    </w:p>
    <w:p w:rsidR="00417796" w:rsidRPr="00417796" w:rsidRDefault="00417796" w:rsidP="00417796">
      <w:pPr>
        <w:spacing w:line="360" w:lineRule="auto"/>
        <w:jc w:val="both"/>
        <w:rPr>
          <w:sz w:val="24"/>
          <w:szCs w:val="24"/>
        </w:rPr>
      </w:pPr>
    </w:p>
    <w:p w:rsidR="00417796" w:rsidRDefault="00417796" w:rsidP="00417796">
      <w:pPr>
        <w:spacing w:line="360" w:lineRule="auto"/>
        <w:jc w:val="both"/>
        <w:rPr>
          <w:sz w:val="24"/>
          <w:szCs w:val="24"/>
        </w:rPr>
      </w:pPr>
      <w:r w:rsidRPr="00417796">
        <w:rPr>
          <w:sz w:val="24"/>
          <w:szCs w:val="24"/>
        </w:rPr>
        <w:t>The founders are John, Robert, Russell, and Paul established ACT Clean in Two thousand and six the organization has increased and expanded, and today they have transformed in leads in the hospitality industry based in London, putting the strip higher in the levels of achievement release. Immediate as the organization started they assembled a board of experienced senior managers, besides this the progress of the projects and the strategy to expand the company. The board of the top managers settled by the originators, Gillian Thomson as operations director and David Murray as financ</w:t>
      </w:r>
      <w:r w:rsidR="00D47669">
        <w:rPr>
          <w:sz w:val="24"/>
          <w:szCs w:val="24"/>
        </w:rPr>
        <w:t>ial director also</w:t>
      </w:r>
      <w:r w:rsidRPr="00417796">
        <w:rPr>
          <w:sz w:val="24"/>
          <w:szCs w:val="24"/>
        </w:rPr>
        <w:t>, they worked together for many years as a team and received the required experience in the hospitality business by producing cleaning services in the high-grade restaurant</w:t>
      </w:r>
      <w:r w:rsidR="00D47669">
        <w:rPr>
          <w:sz w:val="24"/>
          <w:szCs w:val="24"/>
        </w:rPr>
        <w:t>s and hotels in the nation. Furthermore</w:t>
      </w:r>
      <w:r w:rsidRPr="00417796">
        <w:rPr>
          <w:sz w:val="24"/>
          <w:szCs w:val="24"/>
        </w:rPr>
        <w:t xml:space="preserve">, they have built a relevant method to provide proper standards that while they have grown. </w:t>
      </w:r>
      <w:r w:rsidR="00D47669">
        <w:rPr>
          <w:sz w:val="24"/>
          <w:szCs w:val="24"/>
        </w:rPr>
        <w:t>Not only,</w:t>
      </w:r>
      <w:r w:rsidRPr="00417796">
        <w:rPr>
          <w:sz w:val="24"/>
          <w:szCs w:val="24"/>
        </w:rPr>
        <w:t xml:space="preserve"> </w:t>
      </w:r>
      <w:r w:rsidR="00D47669" w:rsidRPr="00417796">
        <w:rPr>
          <w:sz w:val="24"/>
          <w:szCs w:val="24"/>
        </w:rPr>
        <w:t>have they held</w:t>
      </w:r>
      <w:r w:rsidRPr="00417796">
        <w:rPr>
          <w:sz w:val="24"/>
          <w:szCs w:val="24"/>
        </w:rPr>
        <w:t xml:space="preserve"> t</w:t>
      </w:r>
      <w:r w:rsidR="00C56130">
        <w:rPr>
          <w:sz w:val="24"/>
          <w:szCs w:val="24"/>
        </w:rPr>
        <w:t xml:space="preserve">he support of big sponsors that </w:t>
      </w:r>
      <w:r w:rsidRPr="00417796">
        <w:rPr>
          <w:sz w:val="24"/>
          <w:szCs w:val="24"/>
        </w:rPr>
        <w:t>recognize the personalities who work with them and support</w:t>
      </w:r>
      <w:r w:rsidR="00C56130">
        <w:rPr>
          <w:sz w:val="24"/>
          <w:szCs w:val="24"/>
        </w:rPr>
        <w:t xml:space="preserve"> skilled individuals </w:t>
      </w:r>
      <w:r w:rsidRPr="00417796">
        <w:rPr>
          <w:sz w:val="24"/>
          <w:szCs w:val="24"/>
        </w:rPr>
        <w:t xml:space="preserve">inside the organization. </w:t>
      </w:r>
    </w:p>
    <w:p w:rsidR="00582D44" w:rsidRDefault="00582D44" w:rsidP="00417796">
      <w:pPr>
        <w:spacing w:line="360" w:lineRule="auto"/>
        <w:jc w:val="both"/>
        <w:rPr>
          <w:sz w:val="24"/>
          <w:szCs w:val="24"/>
        </w:rPr>
      </w:pPr>
    </w:p>
    <w:p w:rsidR="00E40658" w:rsidRDefault="009511C0" w:rsidP="00417796">
      <w:pPr>
        <w:pStyle w:val="Heading1"/>
      </w:pPr>
      <w:bookmarkStart w:id="2" w:name="_Toc523829841"/>
      <w:r w:rsidRPr="00E61F13">
        <w:t xml:space="preserve">Case </w:t>
      </w:r>
      <w:r w:rsidR="00486FF5" w:rsidRPr="004753A0">
        <w:t>s</w:t>
      </w:r>
      <w:r w:rsidRPr="004753A0">
        <w:t>tudy</w:t>
      </w:r>
      <w:bookmarkEnd w:id="2"/>
    </w:p>
    <w:p w:rsidR="0012700C" w:rsidRPr="0012700C" w:rsidRDefault="0012700C" w:rsidP="000B39DB"/>
    <w:p w:rsidR="0012700C" w:rsidRPr="000B39DB" w:rsidRDefault="0012700C" w:rsidP="000B39DB">
      <w:pPr>
        <w:rPr>
          <w:b/>
          <w:color w:val="000000" w:themeColor="text1"/>
        </w:rPr>
      </w:pPr>
      <w:r w:rsidRPr="000B39DB">
        <w:rPr>
          <w:b/>
          <w:color w:val="000000" w:themeColor="text1"/>
        </w:rPr>
        <w:t>Structure &amp; Objectives</w:t>
      </w:r>
    </w:p>
    <w:p w:rsidR="0012700C" w:rsidRPr="0012700C" w:rsidRDefault="0012700C" w:rsidP="000B39DB"/>
    <w:p w:rsidR="007C2778" w:rsidRDefault="00535113" w:rsidP="000B39DB">
      <w:pPr>
        <w:spacing w:line="360" w:lineRule="auto"/>
        <w:jc w:val="both"/>
        <w:rPr>
          <w:sz w:val="24"/>
          <w:szCs w:val="24"/>
        </w:rPr>
      </w:pPr>
      <w:r w:rsidRPr="00E61F13">
        <w:rPr>
          <w:sz w:val="24"/>
          <w:szCs w:val="24"/>
        </w:rPr>
        <w:t>In agreement with the author of the article</w:t>
      </w:r>
      <w:r w:rsidR="00FF6020" w:rsidRPr="00E61F13">
        <w:rPr>
          <w:sz w:val="24"/>
          <w:szCs w:val="24"/>
        </w:rPr>
        <w:t xml:space="preserve"> </w:t>
      </w:r>
      <w:sdt>
        <w:sdtPr>
          <w:rPr>
            <w:sz w:val="24"/>
            <w:szCs w:val="24"/>
          </w:rPr>
          <w:id w:val="559912057"/>
          <w:citation/>
        </w:sdtPr>
        <w:sdtContent>
          <w:r w:rsidR="00FF6020" w:rsidRPr="00E61F13">
            <w:rPr>
              <w:sz w:val="24"/>
              <w:szCs w:val="24"/>
            </w:rPr>
            <w:fldChar w:fldCharType="begin"/>
          </w:r>
          <w:r w:rsidR="00FF6020" w:rsidRPr="00E61F13">
            <w:rPr>
              <w:sz w:val="24"/>
              <w:szCs w:val="24"/>
            </w:rPr>
            <w:instrText xml:space="preserve"> CITATION the17 \l 2057 </w:instrText>
          </w:r>
          <w:r w:rsidR="00FF6020" w:rsidRPr="00E61F13">
            <w:rPr>
              <w:sz w:val="24"/>
              <w:szCs w:val="24"/>
            </w:rPr>
            <w:fldChar w:fldCharType="separate"/>
          </w:r>
          <w:r w:rsidR="00FF6020" w:rsidRPr="00E61F13">
            <w:rPr>
              <w:noProof/>
              <w:sz w:val="24"/>
              <w:szCs w:val="24"/>
            </w:rPr>
            <w:t>(thecaterer.com, 2017)</w:t>
          </w:r>
          <w:r w:rsidR="00FF6020" w:rsidRPr="00E61F13">
            <w:rPr>
              <w:sz w:val="24"/>
              <w:szCs w:val="24"/>
            </w:rPr>
            <w:fldChar w:fldCharType="end"/>
          </w:r>
        </w:sdtContent>
      </w:sdt>
      <w:r w:rsidRPr="00E61F13">
        <w:rPr>
          <w:sz w:val="24"/>
          <w:szCs w:val="24"/>
        </w:rPr>
        <w:t xml:space="preserve">, the sponsor of the </w:t>
      </w:r>
      <w:r w:rsidR="00C56130">
        <w:rPr>
          <w:sz w:val="24"/>
          <w:szCs w:val="24"/>
        </w:rPr>
        <w:t>Act-clean</w:t>
      </w:r>
      <w:r w:rsidRPr="00E61F13">
        <w:rPr>
          <w:sz w:val="24"/>
          <w:szCs w:val="24"/>
        </w:rPr>
        <w:t xml:space="preserve"> agency (Acorn Awards) announced in February of two thousand seventeen an investment of ten million pounds for the purchase of the management of the</w:t>
      </w:r>
      <w:r w:rsidR="00C56130">
        <w:rPr>
          <w:sz w:val="24"/>
          <w:szCs w:val="24"/>
        </w:rPr>
        <w:t xml:space="preserve"> Agency</w:t>
      </w:r>
      <w:r w:rsidRPr="00E61F13">
        <w:rPr>
          <w:sz w:val="24"/>
          <w:szCs w:val="24"/>
        </w:rPr>
        <w:t>.</w:t>
      </w:r>
      <w:r w:rsidR="00C56130">
        <w:rPr>
          <w:sz w:val="24"/>
          <w:szCs w:val="24"/>
        </w:rPr>
        <w:t xml:space="preserve"> In addition a</w:t>
      </w:r>
      <w:r w:rsidRPr="00E61F13">
        <w:rPr>
          <w:sz w:val="24"/>
          <w:szCs w:val="24"/>
        </w:rPr>
        <w:t>ll the statistics indicate that it is a new cycle for the company specialized in kitchen outsourcing and cleaning.</w:t>
      </w:r>
      <w:r w:rsidR="00905802">
        <w:rPr>
          <w:sz w:val="24"/>
          <w:szCs w:val="24"/>
        </w:rPr>
        <w:t xml:space="preserve"> </w:t>
      </w:r>
      <w:r w:rsidR="00C56130">
        <w:rPr>
          <w:sz w:val="24"/>
          <w:szCs w:val="24"/>
        </w:rPr>
        <w:t>For example t</w:t>
      </w:r>
      <w:r w:rsidRPr="00E61F13">
        <w:rPr>
          <w:sz w:val="24"/>
          <w:szCs w:val="24"/>
        </w:rPr>
        <w:t>he administration by objectives formed by three members of the senior management team and these are the founder John Stevenson, the operations director Gillian Thomas and the financial director David Murray.</w:t>
      </w:r>
      <w:r w:rsidR="001831E3">
        <w:rPr>
          <w:sz w:val="24"/>
          <w:szCs w:val="24"/>
        </w:rPr>
        <w:t xml:space="preserve"> </w:t>
      </w:r>
      <w:r w:rsidR="00C56130">
        <w:rPr>
          <w:sz w:val="24"/>
          <w:szCs w:val="24"/>
        </w:rPr>
        <w:t>Although t</w:t>
      </w:r>
      <w:r w:rsidRPr="00E61F13">
        <w:rPr>
          <w:sz w:val="24"/>
          <w:szCs w:val="24"/>
        </w:rPr>
        <w:t xml:space="preserve">he old founders left the </w:t>
      </w:r>
      <w:r w:rsidR="00ED6280">
        <w:rPr>
          <w:sz w:val="24"/>
          <w:szCs w:val="24"/>
        </w:rPr>
        <w:t>organization</w:t>
      </w:r>
      <w:r w:rsidRPr="00E61F13">
        <w:rPr>
          <w:sz w:val="24"/>
          <w:szCs w:val="24"/>
        </w:rPr>
        <w:t xml:space="preserve"> with an immediate effect, to undertake new things.</w:t>
      </w:r>
      <w:r w:rsidR="001831E3">
        <w:rPr>
          <w:sz w:val="24"/>
          <w:szCs w:val="24"/>
        </w:rPr>
        <w:t xml:space="preserve"> </w:t>
      </w:r>
      <w:r w:rsidRPr="00E61F13">
        <w:rPr>
          <w:sz w:val="24"/>
          <w:szCs w:val="24"/>
        </w:rPr>
        <w:t>With the one hundred and eighty million dollars handled by the Connection capital LLP, and under a diverse portfolio of investments, the agreement with the agency made in a very structured way</w:t>
      </w:r>
      <w:r w:rsidR="00905802">
        <w:rPr>
          <w:sz w:val="24"/>
          <w:szCs w:val="24"/>
        </w:rPr>
        <w:t xml:space="preserve">. </w:t>
      </w:r>
      <w:r w:rsidR="00A1276F">
        <w:rPr>
          <w:sz w:val="24"/>
          <w:szCs w:val="24"/>
        </w:rPr>
        <w:t>Moreover t</w:t>
      </w:r>
      <w:r w:rsidRPr="00E61F13">
        <w:rPr>
          <w:sz w:val="24"/>
          <w:szCs w:val="24"/>
        </w:rPr>
        <w:t>hese were some of the words of the executive director who commented "we will continue to maintain the firm promise of maintaining the exceptional service we have always provided to the hospitality industry" and emphasizes that its primary goal is to continue nurturing current relationships with current long-term customers.</w:t>
      </w:r>
      <w:r w:rsidR="00A1276F">
        <w:rPr>
          <w:sz w:val="24"/>
          <w:szCs w:val="24"/>
        </w:rPr>
        <w:t xml:space="preserve"> Also</w:t>
      </w:r>
      <w:r w:rsidR="001831E3">
        <w:rPr>
          <w:sz w:val="24"/>
          <w:szCs w:val="24"/>
        </w:rPr>
        <w:t xml:space="preserve"> </w:t>
      </w:r>
      <w:r w:rsidR="00A1276F">
        <w:rPr>
          <w:sz w:val="24"/>
          <w:szCs w:val="24"/>
        </w:rPr>
        <w:t>a</w:t>
      </w:r>
      <w:r w:rsidRPr="00E61F13">
        <w:rPr>
          <w:sz w:val="24"/>
          <w:szCs w:val="24"/>
        </w:rPr>
        <w:t xml:space="preserve"> partner at Connection Capital, who was one of those responsible for the transaction, said they hope to take the agency to its next stage of growth and praise, the agency's prestigious solid client base.</w:t>
      </w:r>
      <w:r w:rsidR="00A1276F">
        <w:rPr>
          <w:sz w:val="24"/>
          <w:szCs w:val="24"/>
        </w:rPr>
        <w:t xml:space="preserve"> To conclude</w:t>
      </w:r>
      <w:r w:rsidR="001831E3">
        <w:rPr>
          <w:sz w:val="24"/>
          <w:szCs w:val="24"/>
        </w:rPr>
        <w:t xml:space="preserve"> </w:t>
      </w:r>
      <w:r w:rsidR="00C56130">
        <w:rPr>
          <w:sz w:val="24"/>
          <w:szCs w:val="24"/>
        </w:rPr>
        <w:t>Act-clean</w:t>
      </w:r>
      <w:r w:rsidRPr="00E61F13">
        <w:rPr>
          <w:sz w:val="24"/>
          <w:szCs w:val="24"/>
        </w:rPr>
        <w:t xml:space="preserve"> was created in two thousand six and today is the market leader in the hospital industry in London, has been several times recognized with several Michelin stars and even by the royal house.</w:t>
      </w:r>
    </w:p>
    <w:p w:rsidR="00582D44" w:rsidRPr="00E61F13" w:rsidRDefault="00582D44" w:rsidP="000B39DB">
      <w:pPr>
        <w:spacing w:line="360" w:lineRule="auto"/>
        <w:jc w:val="both"/>
        <w:rPr>
          <w:sz w:val="24"/>
          <w:szCs w:val="24"/>
        </w:rPr>
      </w:pPr>
    </w:p>
    <w:p w:rsidR="008A732C" w:rsidRDefault="00ED6280" w:rsidP="004753A0">
      <w:pPr>
        <w:pStyle w:val="Heading1"/>
      </w:pPr>
      <w:bookmarkStart w:id="3" w:name="_Toc523829842"/>
      <w:r>
        <w:t>Organization</w:t>
      </w:r>
      <w:r w:rsidR="007C2778" w:rsidRPr="004753A0">
        <w:t xml:space="preserve"> </w:t>
      </w:r>
      <w:r w:rsidR="00B94C1E" w:rsidRPr="004753A0">
        <w:t>p</w:t>
      </w:r>
      <w:r w:rsidR="007C2778" w:rsidRPr="004753A0">
        <w:t xml:space="preserve">olicies &amp; </w:t>
      </w:r>
      <w:r w:rsidR="00B94C1E" w:rsidRPr="004753A0">
        <w:t>p</w:t>
      </w:r>
      <w:r w:rsidR="007C2778" w:rsidRPr="004753A0">
        <w:t>rocedures</w:t>
      </w:r>
      <w:bookmarkEnd w:id="3"/>
    </w:p>
    <w:p w:rsidR="00A912D4" w:rsidRPr="00A912D4" w:rsidRDefault="00A912D4" w:rsidP="00A912D4"/>
    <w:p w:rsidR="006636B8" w:rsidRPr="00E61F13" w:rsidRDefault="00C51ABB" w:rsidP="00E61F13">
      <w:pPr>
        <w:spacing w:line="360" w:lineRule="auto"/>
        <w:jc w:val="both"/>
        <w:rPr>
          <w:sz w:val="24"/>
          <w:szCs w:val="24"/>
        </w:rPr>
      </w:pPr>
      <w:r w:rsidRPr="00E61F13">
        <w:rPr>
          <w:sz w:val="24"/>
          <w:szCs w:val="24"/>
        </w:rPr>
        <w:t xml:space="preserve">In this section I will conduct an evaluation and analysis of the experience I have had with the agency Act clean of the following procedures and policies that are generally applied to any agency that works or is related to the hospitality industry and agreed with the author of the journal </w:t>
      </w:r>
      <w:sdt>
        <w:sdtPr>
          <w:rPr>
            <w:sz w:val="24"/>
            <w:szCs w:val="24"/>
          </w:rPr>
          <w:id w:val="394318836"/>
          <w:citation/>
        </w:sdtPr>
        <w:sdtContent>
          <w:r w:rsidRPr="00E61F13">
            <w:rPr>
              <w:sz w:val="24"/>
              <w:szCs w:val="24"/>
            </w:rPr>
            <w:fldChar w:fldCharType="begin"/>
          </w:r>
          <w:r w:rsidRPr="00E61F13">
            <w:rPr>
              <w:sz w:val="24"/>
              <w:szCs w:val="24"/>
            </w:rPr>
            <w:instrText xml:space="preserve"> CITATION hos17 \l 2057 </w:instrText>
          </w:r>
          <w:r w:rsidRPr="00E61F13">
            <w:rPr>
              <w:sz w:val="24"/>
              <w:szCs w:val="24"/>
            </w:rPr>
            <w:fldChar w:fldCharType="separate"/>
          </w:r>
          <w:r w:rsidRPr="00E61F13">
            <w:rPr>
              <w:noProof/>
              <w:sz w:val="24"/>
              <w:szCs w:val="24"/>
            </w:rPr>
            <w:t>(hospitalitysolutions.net, 2017)</w:t>
          </w:r>
          <w:r w:rsidRPr="00E61F13">
            <w:rPr>
              <w:sz w:val="24"/>
              <w:szCs w:val="24"/>
            </w:rPr>
            <w:fldChar w:fldCharType="end"/>
          </w:r>
        </w:sdtContent>
      </w:sdt>
      <w:r w:rsidRPr="00E61F13">
        <w:rPr>
          <w:sz w:val="24"/>
          <w:szCs w:val="24"/>
        </w:rPr>
        <w:t xml:space="preserve"> these are some:</w:t>
      </w:r>
    </w:p>
    <w:p w:rsidR="00ED6280" w:rsidRDefault="00ED6280" w:rsidP="00ED62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b/>
          <w:color w:val="000000" w:themeColor="text1"/>
          <w:sz w:val="24"/>
          <w:szCs w:val="24"/>
          <w:shd w:val="clear" w:color="auto" w:fill="FFFFFF"/>
        </w:rPr>
      </w:pPr>
    </w:p>
    <w:p w:rsidR="006636B8" w:rsidRPr="00E61F13" w:rsidRDefault="006636B8" w:rsidP="00E61F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eastAsia="Times New Roman" w:cs="Courier New"/>
          <w:b/>
          <w:color w:val="FF0000"/>
          <w:sz w:val="24"/>
          <w:szCs w:val="24"/>
          <w:lang w:val="es-ES" w:eastAsia="en-GB"/>
        </w:rPr>
      </w:pPr>
    </w:p>
    <w:p w:rsidR="007F3CBA" w:rsidRDefault="00C326AD" w:rsidP="00E61F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eastAsia="Times New Roman" w:cs="Courier New"/>
          <w:b/>
          <w:color w:val="000000" w:themeColor="text1"/>
          <w:sz w:val="24"/>
          <w:szCs w:val="24"/>
          <w:lang w:val="es-ES" w:eastAsia="en-GB"/>
        </w:rPr>
      </w:pPr>
      <w:r w:rsidRPr="00E61F13">
        <w:rPr>
          <w:rFonts w:eastAsia="Times New Roman" w:cs="Courier New"/>
          <w:b/>
          <w:color w:val="000000" w:themeColor="text1"/>
          <w:sz w:val="24"/>
          <w:szCs w:val="24"/>
          <w:lang w:val="es-ES" w:eastAsia="en-GB"/>
        </w:rPr>
        <w:t>Working relationship</w:t>
      </w:r>
    </w:p>
    <w:p w:rsidR="00582D44" w:rsidRPr="00E61F13" w:rsidRDefault="00582D44" w:rsidP="00E61F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eastAsia="Times New Roman" w:cs="Courier New"/>
          <w:b/>
          <w:color w:val="000000" w:themeColor="text1"/>
          <w:sz w:val="24"/>
          <w:szCs w:val="24"/>
          <w:lang w:val="es-ES" w:eastAsia="en-GB"/>
        </w:rPr>
      </w:pPr>
    </w:p>
    <w:p w:rsidR="00C326AD" w:rsidRPr="00E61F13" w:rsidRDefault="00C326AD" w:rsidP="00E61F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eastAsia="Times New Roman" w:cs="Courier New"/>
          <w:color w:val="000000" w:themeColor="text1"/>
          <w:sz w:val="24"/>
          <w:szCs w:val="24"/>
          <w:lang w:val="es-ES" w:eastAsia="en-GB"/>
        </w:rPr>
      </w:pPr>
      <w:r w:rsidRPr="00E61F13">
        <w:rPr>
          <w:rFonts w:eastAsia="Times New Roman" w:cs="Courier New"/>
          <w:color w:val="000000" w:themeColor="text1"/>
          <w:sz w:val="24"/>
          <w:szCs w:val="24"/>
          <w:lang w:val="es-ES" w:eastAsia="en-GB"/>
        </w:rPr>
        <w:t xml:space="preserve">I agree with the author </w:t>
      </w:r>
      <w:sdt>
        <w:sdtPr>
          <w:rPr>
            <w:rFonts w:eastAsia="Times New Roman" w:cs="Courier New"/>
            <w:color w:val="000000" w:themeColor="text1"/>
            <w:sz w:val="24"/>
            <w:szCs w:val="24"/>
            <w:lang w:val="es-ES" w:eastAsia="en-GB"/>
          </w:rPr>
          <w:id w:val="538181655"/>
          <w:citation/>
        </w:sdtPr>
        <w:sdtContent>
          <w:r w:rsidR="007F3CBA" w:rsidRPr="00E61F13">
            <w:rPr>
              <w:rFonts w:eastAsia="Times New Roman" w:cs="Courier New"/>
              <w:color w:val="000000" w:themeColor="text1"/>
              <w:sz w:val="24"/>
              <w:szCs w:val="24"/>
              <w:lang w:val="es-ES" w:eastAsia="en-GB"/>
            </w:rPr>
            <w:fldChar w:fldCharType="begin"/>
          </w:r>
          <w:r w:rsidR="007F3CBA" w:rsidRPr="00E61F13">
            <w:rPr>
              <w:rFonts w:eastAsia="Times New Roman" w:cs="Courier New"/>
              <w:color w:val="000000" w:themeColor="text1"/>
              <w:sz w:val="24"/>
              <w:szCs w:val="24"/>
              <w:lang w:eastAsia="en-GB"/>
            </w:rPr>
            <w:instrText xml:space="preserve"> CITATION hos17 \l 2057 </w:instrText>
          </w:r>
          <w:r w:rsidR="007F3CBA" w:rsidRPr="00E61F13">
            <w:rPr>
              <w:rFonts w:eastAsia="Times New Roman" w:cs="Courier New"/>
              <w:color w:val="000000" w:themeColor="text1"/>
              <w:sz w:val="24"/>
              <w:szCs w:val="24"/>
              <w:lang w:val="es-ES" w:eastAsia="en-GB"/>
            </w:rPr>
            <w:fldChar w:fldCharType="separate"/>
          </w:r>
          <w:r w:rsidR="007F3CBA" w:rsidRPr="00E61F13">
            <w:rPr>
              <w:rFonts w:eastAsia="Times New Roman" w:cs="Courier New"/>
              <w:noProof/>
              <w:color w:val="000000" w:themeColor="text1"/>
              <w:sz w:val="24"/>
              <w:szCs w:val="24"/>
              <w:lang w:eastAsia="en-GB"/>
            </w:rPr>
            <w:t>(hospitalitysolutions.net, 2017)</w:t>
          </w:r>
          <w:r w:rsidR="007F3CBA" w:rsidRPr="00E61F13">
            <w:rPr>
              <w:rFonts w:eastAsia="Times New Roman" w:cs="Courier New"/>
              <w:color w:val="000000" w:themeColor="text1"/>
              <w:sz w:val="24"/>
              <w:szCs w:val="24"/>
              <w:lang w:val="es-ES" w:eastAsia="en-GB"/>
            </w:rPr>
            <w:fldChar w:fldCharType="end"/>
          </w:r>
        </w:sdtContent>
      </w:sdt>
      <w:r w:rsidR="007F3CBA" w:rsidRPr="00E61F13">
        <w:rPr>
          <w:rFonts w:eastAsia="Times New Roman" w:cs="Courier New"/>
          <w:color w:val="000000" w:themeColor="text1"/>
          <w:sz w:val="24"/>
          <w:szCs w:val="24"/>
          <w:lang w:val="es-ES" w:eastAsia="en-GB"/>
        </w:rPr>
        <w:t xml:space="preserve"> </w:t>
      </w:r>
      <w:r w:rsidRPr="00E61F13">
        <w:rPr>
          <w:rFonts w:eastAsia="Times New Roman" w:cs="Courier New"/>
          <w:color w:val="000000" w:themeColor="text1"/>
          <w:sz w:val="24"/>
          <w:szCs w:val="24"/>
          <w:lang w:val="es-ES" w:eastAsia="en-GB"/>
        </w:rPr>
        <w:t xml:space="preserve">one of the policies of the organization for its employees is the positive attitude that must be maintained among the workers to cooperate as a team and achieve success at work. In my </w:t>
      </w:r>
      <w:r w:rsidR="002A75C3">
        <w:rPr>
          <w:rFonts w:eastAsia="Times New Roman" w:cs="Courier New"/>
          <w:color w:val="000000" w:themeColor="text1"/>
          <w:sz w:val="24"/>
          <w:szCs w:val="24"/>
          <w:lang w:val="es-ES" w:eastAsia="en-GB"/>
        </w:rPr>
        <w:t>evaluation</w:t>
      </w:r>
      <w:r w:rsidRPr="00E61F13">
        <w:rPr>
          <w:rFonts w:eastAsia="Times New Roman" w:cs="Courier New"/>
          <w:color w:val="000000" w:themeColor="text1"/>
          <w:sz w:val="24"/>
          <w:szCs w:val="24"/>
          <w:lang w:val="es-ES" w:eastAsia="en-GB"/>
        </w:rPr>
        <w:t xml:space="preserve"> I have worked in several restaurants, and I have to m</w:t>
      </w:r>
      <w:r w:rsidR="00ED6280">
        <w:rPr>
          <w:rFonts w:eastAsia="Times New Roman" w:cs="Courier New"/>
          <w:color w:val="000000" w:themeColor="text1"/>
          <w:sz w:val="24"/>
          <w:szCs w:val="24"/>
          <w:lang w:val="es-ES" w:eastAsia="en-GB"/>
        </w:rPr>
        <w:t>ention that there are Co-workers</w:t>
      </w:r>
      <w:r w:rsidRPr="00E61F13">
        <w:rPr>
          <w:rFonts w:eastAsia="Times New Roman" w:cs="Courier New"/>
          <w:color w:val="000000" w:themeColor="text1"/>
          <w:sz w:val="24"/>
          <w:szCs w:val="24"/>
          <w:lang w:val="es-ES" w:eastAsia="en-GB"/>
        </w:rPr>
        <w:t xml:space="preserve"> who work less intensely than others because of their physical condition or age, there is always a partner who takes more time to rest because he does not respect other </w:t>
      </w:r>
      <w:r w:rsidR="00ED6280">
        <w:rPr>
          <w:rFonts w:eastAsia="Times New Roman" w:cs="Courier New"/>
          <w:color w:val="000000" w:themeColor="text1"/>
          <w:sz w:val="24"/>
          <w:szCs w:val="24"/>
          <w:lang w:val="es-ES" w:eastAsia="en-GB"/>
        </w:rPr>
        <w:t>co-workers</w:t>
      </w:r>
      <w:r w:rsidR="00A1276F">
        <w:rPr>
          <w:rFonts w:eastAsia="Times New Roman" w:cs="Courier New"/>
          <w:color w:val="000000" w:themeColor="text1"/>
          <w:sz w:val="24"/>
          <w:szCs w:val="24"/>
          <w:lang w:val="es-ES" w:eastAsia="en-GB"/>
        </w:rPr>
        <w:t xml:space="preserve"> and so, w</w:t>
      </w:r>
      <w:r w:rsidRPr="00E61F13">
        <w:rPr>
          <w:rFonts w:eastAsia="Times New Roman" w:cs="Courier New"/>
          <w:color w:val="000000" w:themeColor="text1"/>
          <w:sz w:val="24"/>
          <w:szCs w:val="24"/>
          <w:lang w:val="es-ES" w:eastAsia="en-GB"/>
        </w:rPr>
        <w:t xml:space="preserve">hat has impacted me has been that I have worked with supervisors who cooperate on hectic days while there are others who are dedicated to ordering or even shouting at </w:t>
      </w:r>
      <w:r w:rsidR="00ED6280">
        <w:rPr>
          <w:rFonts w:eastAsia="Times New Roman" w:cs="Courier New"/>
          <w:color w:val="000000" w:themeColor="text1"/>
          <w:sz w:val="24"/>
          <w:szCs w:val="24"/>
          <w:lang w:val="es-ES" w:eastAsia="en-GB"/>
        </w:rPr>
        <w:t>co-workers</w:t>
      </w:r>
      <w:r w:rsidRPr="00E61F13">
        <w:rPr>
          <w:rFonts w:eastAsia="Times New Roman" w:cs="Courier New"/>
          <w:color w:val="000000" w:themeColor="text1"/>
          <w:sz w:val="24"/>
          <w:szCs w:val="24"/>
          <w:lang w:val="es-ES" w:eastAsia="en-GB"/>
        </w:rPr>
        <w:t xml:space="preserve"> and t</w:t>
      </w:r>
      <w:r w:rsidR="00A1276F">
        <w:rPr>
          <w:rFonts w:eastAsia="Times New Roman" w:cs="Courier New"/>
          <w:color w:val="000000" w:themeColor="text1"/>
          <w:sz w:val="24"/>
          <w:szCs w:val="24"/>
          <w:lang w:val="es-ES" w:eastAsia="en-GB"/>
        </w:rPr>
        <w:t>his causes frustation between the workeres in the environment</w:t>
      </w:r>
      <w:r w:rsidRPr="00E61F13">
        <w:rPr>
          <w:rFonts w:eastAsia="Times New Roman" w:cs="Courier New"/>
          <w:color w:val="000000" w:themeColor="text1"/>
          <w:sz w:val="24"/>
          <w:szCs w:val="24"/>
          <w:lang w:val="es-ES" w:eastAsia="en-GB"/>
        </w:rPr>
        <w:t>.</w:t>
      </w:r>
      <w:r w:rsidR="00A1276F">
        <w:rPr>
          <w:rFonts w:eastAsia="Times New Roman" w:cs="Courier New"/>
          <w:color w:val="000000" w:themeColor="text1"/>
          <w:sz w:val="24"/>
          <w:szCs w:val="24"/>
          <w:lang w:val="es-ES" w:eastAsia="en-GB"/>
        </w:rPr>
        <w:t xml:space="preserve"> In additon </w:t>
      </w:r>
      <w:r w:rsidRPr="00E61F13">
        <w:rPr>
          <w:rFonts w:eastAsia="Times New Roman" w:cs="Courier New"/>
          <w:color w:val="000000" w:themeColor="text1"/>
          <w:sz w:val="24"/>
          <w:szCs w:val="24"/>
          <w:lang w:val="es-ES" w:eastAsia="en-GB"/>
        </w:rPr>
        <w:t xml:space="preserve"> According to the author</w:t>
      </w:r>
      <w:r w:rsidR="007F3CBA" w:rsidRPr="00E61F13">
        <w:rPr>
          <w:rFonts w:eastAsia="Times New Roman" w:cs="Courier New"/>
          <w:color w:val="000000" w:themeColor="text1"/>
          <w:sz w:val="24"/>
          <w:szCs w:val="24"/>
          <w:lang w:val="es-ES" w:eastAsia="en-GB"/>
        </w:rPr>
        <w:t>s</w:t>
      </w:r>
      <w:r w:rsidRPr="00E61F13">
        <w:rPr>
          <w:rFonts w:eastAsia="Times New Roman" w:cs="Courier New"/>
          <w:color w:val="000000" w:themeColor="text1"/>
          <w:sz w:val="24"/>
          <w:szCs w:val="24"/>
          <w:lang w:val="es-ES" w:eastAsia="en-GB"/>
        </w:rPr>
        <w:t xml:space="preserve"> of the article (</w:t>
      </w:r>
      <w:r w:rsidR="007F3CBA" w:rsidRPr="00E61F13">
        <w:rPr>
          <w:rFonts w:eastAsia="Times New Roman" w:cs="Courier New"/>
          <w:color w:val="000000" w:themeColor="text1"/>
          <w:sz w:val="24"/>
          <w:szCs w:val="24"/>
          <w:lang w:val="es-ES" w:eastAsia="en-GB"/>
        </w:rPr>
        <w:t>Koseoglu, Liu, shalley, 2017</w:t>
      </w:r>
      <w:r w:rsidRPr="00E61F13">
        <w:rPr>
          <w:rFonts w:eastAsia="Times New Roman" w:cs="Courier New"/>
          <w:color w:val="000000" w:themeColor="text1"/>
          <w:sz w:val="24"/>
          <w:szCs w:val="24"/>
          <w:lang w:val="es-ES" w:eastAsia="en-GB"/>
        </w:rPr>
        <w:t xml:space="preserve">) and about good effectiveness in leadership there are some psychological processes within the workers, the causes are responsible for exerting the influence of the leading leaders (van Knippenberg, van Knippenberg, De Cremer and Hogg, 2004 ). For a Leader to influence a worker, he has to create an identity of the role of the workers to enable a bridge between the level of creativity of the supervisor and the creativity of the employee. </w:t>
      </w:r>
      <w:r w:rsidR="00A1276F">
        <w:rPr>
          <w:rFonts w:eastAsia="Times New Roman" w:cs="Courier New"/>
          <w:color w:val="000000" w:themeColor="text1"/>
          <w:sz w:val="24"/>
          <w:szCs w:val="24"/>
          <w:lang w:val="es-ES" w:eastAsia="en-GB"/>
        </w:rPr>
        <w:t>To summarise t</w:t>
      </w:r>
      <w:r w:rsidRPr="00E61F13">
        <w:rPr>
          <w:rFonts w:eastAsia="Times New Roman" w:cs="Courier New"/>
          <w:color w:val="000000" w:themeColor="text1"/>
          <w:sz w:val="24"/>
          <w:szCs w:val="24"/>
          <w:lang w:val="es-ES" w:eastAsia="en-GB"/>
        </w:rPr>
        <w:t>his theory is defined as the theory of identity (Burke, 1991, McCall and Simmons, 1978, Stryker, 1987) this role allows the creative worker to see himself as part of a self-identity of work, to reinforce his expectations as a vital part of the process and to become so strong as to create robust behavior promulgated to be more productive (Farmer et al., 2003),</w:t>
      </w:r>
      <w:r w:rsidR="00A1276F">
        <w:rPr>
          <w:rFonts w:eastAsia="Times New Roman" w:cs="Courier New"/>
          <w:color w:val="000000" w:themeColor="text1"/>
          <w:sz w:val="24"/>
          <w:szCs w:val="24"/>
          <w:lang w:val="es-ES" w:eastAsia="en-GB"/>
        </w:rPr>
        <w:t xml:space="preserve"> and finally </w:t>
      </w:r>
    </w:p>
    <w:p w:rsidR="00C326AD" w:rsidRDefault="00A1276F" w:rsidP="00E61F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eastAsia="Times New Roman" w:cs="Courier New"/>
          <w:color w:val="000000" w:themeColor="text1"/>
          <w:sz w:val="24"/>
          <w:szCs w:val="24"/>
          <w:lang w:val="es-ES" w:eastAsia="en-GB"/>
        </w:rPr>
      </w:pPr>
      <w:r>
        <w:rPr>
          <w:rFonts w:eastAsia="Times New Roman" w:cs="Courier New"/>
          <w:color w:val="000000" w:themeColor="text1"/>
          <w:sz w:val="24"/>
          <w:szCs w:val="24"/>
          <w:lang w:val="es-ES" w:eastAsia="en-GB"/>
        </w:rPr>
        <w:t>t</w:t>
      </w:r>
      <w:r w:rsidR="00C326AD" w:rsidRPr="00E61F13">
        <w:rPr>
          <w:rFonts w:eastAsia="Times New Roman" w:cs="Courier New"/>
          <w:color w:val="000000" w:themeColor="text1"/>
          <w:sz w:val="24"/>
          <w:szCs w:val="24"/>
          <w:lang w:val="es-ES" w:eastAsia="en-GB"/>
        </w:rPr>
        <w:t>his attitude as I mentioned above if it determined in each of the employees that form a team within the workplace will cause any difficult situation to overcome, but the person in charge to carry it out is the supervisor or manager.</w:t>
      </w:r>
    </w:p>
    <w:p w:rsidR="00A1276F" w:rsidRDefault="00A1276F" w:rsidP="00E61F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eastAsia="Times New Roman" w:cs="Courier New"/>
          <w:color w:val="000000" w:themeColor="text1"/>
          <w:sz w:val="24"/>
          <w:szCs w:val="24"/>
          <w:lang w:val="es-ES" w:eastAsia="en-GB"/>
        </w:rPr>
      </w:pPr>
    </w:p>
    <w:p w:rsidR="00A1276F" w:rsidRDefault="00A1276F" w:rsidP="00A1276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b/>
          <w:color w:val="000000" w:themeColor="text1"/>
          <w:sz w:val="24"/>
          <w:szCs w:val="24"/>
          <w:shd w:val="clear" w:color="auto" w:fill="FFFFFF"/>
        </w:rPr>
      </w:pPr>
      <w:r>
        <w:rPr>
          <w:b/>
          <w:color w:val="000000" w:themeColor="text1"/>
          <w:sz w:val="24"/>
          <w:szCs w:val="24"/>
          <w:shd w:val="clear" w:color="auto" w:fill="FFFFFF"/>
        </w:rPr>
        <w:t>Job security</w:t>
      </w:r>
    </w:p>
    <w:p w:rsidR="00A1276F" w:rsidRDefault="00A1276F" w:rsidP="00A1276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b/>
          <w:color w:val="000000" w:themeColor="text1"/>
          <w:sz w:val="24"/>
          <w:szCs w:val="24"/>
          <w:shd w:val="clear" w:color="auto" w:fill="FFFFFF"/>
        </w:rPr>
      </w:pPr>
    </w:p>
    <w:p w:rsidR="00A1276F" w:rsidRDefault="00A1276F" w:rsidP="00A1276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color w:val="000000" w:themeColor="text1"/>
          <w:sz w:val="24"/>
          <w:szCs w:val="24"/>
          <w:shd w:val="clear" w:color="auto" w:fill="FFFFFF"/>
        </w:rPr>
      </w:pPr>
      <w:r w:rsidRPr="005A1DAB">
        <w:rPr>
          <w:color w:val="000000" w:themeColor="text1"/>
          <w:sz w:val="24"/>
          <w:szCs w:val="24"/>
          <w:shd w:val="clear" w:color="auto" w:fill="FFFFFF"/>
        </w:rPr>
        <w:t>One of the procedures that must be fulfilled within the agency and in general accordin</w:t>
      </w:r>
      <w:r>
        <w:rPr>
          <w:color w:val="000000" w:themeColor="text1"/>
          <w:sz w:val="24"/>
          <w:szCs w:val="24"/>
          <w:shd w:val="clear" w:color="auto" w:fill="FFFFFF"/>
        </w:rPr>
        <w:t xml:space="preserve">g to the author of the article </w:t>
      </w:r>
      <w:sdt>
        <w:sdtPr>
          <w:rPr>
            <w:color w:val="000000" w:themeColor="text1"/>
            <w:sz w:val="24"/>
            <w:szCs w:val="24"/>
            <w:shd w:val="clear" w:color="auto" w:fill="FFFFFF"/>
          </w:rPr>
          <w:id w:val="-1816409023"/>
          <w:citation/>
        </w:sdtPr>
        <w:sdtContent>
          <w:r>
            <w:rPr>
              <w:color w:val="000000" w:themeColor="text1"/>
              <w:sz w:val="24"/>
              <w:szCs w:val="24"/>
              <w:shd w:val="clear" w:color="auto" w:fill="FFFFFF"/>
            </w:rPr>
            <w:fldChar w:fldCharType="begin"/>
          </w:r>
          <w:r>
            <w:rPr>
              <w:color w:val="000000" w:themeColor="text1"/>
              <w:sz w:val="24"/>
              <w:szCs w:val="24"/>
              <w:shd w:val="clear" w:color="auto" w:fill="FFFFFF"/>
            </w:rPr>
            <w:instrText xml:space="preserve"> CITATION hos17 \l 2057 </w:instrText>
          </w:r>
          <w:r>
            <w:rPr>
              <w:color w:val="000000" w:themeColor="text1"/>
              <w:sz w:val="24"/>
              <w:szCs w:val="24"/>
              <w:shd w:val="clear" w:color="auto" w:fill="FFFFFF"/>
            </w:rPr>
            <w:fldChar w:fldCharType="separate"/>
          </w:r>
          <w:r w:rsidRPr="005A1DAB">
            <w:rPr>
              <w:noProof/>
              <w:color w:val="000000" w:themeColor="text1"/>
              <w:sz w:val="24"/>
              <w:szCs w:val="24"/>
              <w:shd w:val="clear" w:color="auto" w:fill="FFFFFF"/>
            </w:rPr>
            <w:t>(hospitalitysolutions.net, 2017)</w:t>
          </w:r>
          <w:r>
            <w:rPr>
              <w:color w:val="000000" w:themeColor="text1"/>
              <w:sz w:val="24"/>
              <w:szCs w:val="24"/>
              <w:shd w:val="clear" w:color="auto" w:fill="FFFFFF"/>
            </w:rPr>
            <w:fldChar w:fldCharType="end"/>
          </w:r>
        </w:sdtContent>
      </w:sdt>
      <w:r w:rsidRPr="005A1DAB">
        <w:rPr>
          <w:color w:val="000000" w:themeColor="text1"/>
          <w:sz w:val="24"/>
          <w:szCs w:val="24"/>
          <w:shd w:val="clear" w:color="auto" w:fill="FFFFFF"/>
        </w:rPr>
        <w:t xml:space="preserve"> is the proper development of activities within the workplace to give an excellent image to the company to the new employees of the suitability of the process and the working conditions. </w:t>
      </w:r>
      <w:r>
        <w:rPr>
          <w:color w:val="000000" w:themeColor="text1"/>
          <w:sz w:val="24"/>
          <w:szCs w:val="24"/>
          <w:shd w:val="clear" w:color="auto" w:fill="FFFFFF"/>
        </w:rPr>
        <w:t xml:space="preserve">After this </w:t>
      </w:r>
      <w:r w:rsidRPr="005A1DAB">
        <w:rPr>
          <w:color w:val="000000" w:themeColor="text1"/>
          <w:sz w:val="24"/>
          <w:szCs w:val="24"/>
          <w:shd w:val="clear" w:color="auto" w:fill="FFFFFF"/>
        </w:rPr>
        <w:t>and making a brief evaluation, in my old job the reviews that were made by the superiors were mostly insufficient and quite precarious, among the co-workers there was always many complaints about the lack of absence of the principal manager.</w:t>
      </w:r>
      <w:r>
        <w:rPr>
          <w:color w:val="000000" w:themeColor="text1"/>
          <w:sz w:val="24"/>
          <w:szCs w:val="24"/>
          <w:shd w:val="clear" w:color="auto" w:fill="FFFFFF"/>
        </w:rPr>
        <w:t xml:space="preserve"> Then e</w:t>
      </w:r>
      <w:r w:rsidRPr="005A1DAB">
        <w:rPr>
          <w:color w:val="000000" w:themeColor="text1"/>
          <w:sz w:val="24"/>
          <w:szCs w:val="24"/>
          <w:shd w:val="clear" w:color="auto" w:fill="FFFFFF"/>
        </w:rPr>
        <w:t>ven the supervisor, on the last occasion I had the opportunity to work with the agency, on my first day the supervisor showed me all the tasks I had to do</w:t>
      </w:r>
      <w:r>
        <w:rPr>
          <w:color w:val="000000" w:themeColor="text1"/>
          <w:sz w:val="24"/>
          <w:szCs w:val="24"/>
          <w:shd w:val="clear" w:color="auto" w:fill="FFFFFF"/>
        </w:rPr>
        <w:t>,</w:t>
      </w:r>
      <w:r w:rsidRPr="005A1DAB">
        <w:rPr>
          <w:color w:val="000000" w:themeColor="text1"/>
          <w:sz w:val="24"/>
          <w:szCs w:val="24"/>
          <w:shd w:val="clear" w:color="auto" w:fill="FFFFFF"/>
        </w:rPr>
        <w:t xml:space="preserve"> and the next day and surprise</w:t>
      </w:r>
      <w:r>
        <w:rPr>
          <w:color w:val="000000" w:themeColor="text1"/>
          <w:sz w:val="24"/>
          <w:szCs w:val="24"/>
          <w:shd w:val="clear" w:color="auto" w:fill="FFFFFF"/>
        </w:rPr>
        <w:t>,</w:t>
      </w:r>
      <w:r w:rsidRPr="005A1DAB">
        <w:rPr>
          <w:color w:val="000000" w:themeColor="text1"/>
          <w:sz w:val="24"/>
          <w:szCs w:val="24"/>
          <w:shd w:val="clear" w:color="auto" w:fill="FFFFFF"/>
        </w:rPr>
        <w:t xml:space="preserve"> the manager went on holiday for three weeks leaving me to me in charge of everything, </w:t>
      </w:r>
      <w:r>
        <w:rPr>
          <w:color w:val="000000" w:themeColor="text1"/>
          <w:sz w:val="24"/>
          <w:szCs w:val="24"/>
          <w:shd w:val="clear" w:color="auto" w:fill="FFFFFF"/>
        </w:rPr>
        <w:t xml:space="preserve">therefore </w:t>
      </w:r>
      <w:r w:rsidRPr="005A1DAB">
        <w:rPr>
          <w:color w:val="000000" w:themeColor="text1"/>
          <w:sz w:val="24"/>
          <w:szCs w:val="24"/>
          <w:shd w:val="clear" w:color="auto" w:fill="FFFFFF"/>
        </w:rPr>
        <w:t xml:space="preserve">if the procedure of determining an excellent working condition for the employee is one of the primary objectives that an organization should attempt, in this case, with me and my </w:t>
      </w:r>
      <w:r>
        <w:rPr>
          <w:color w:val="000000" w:themeColor="text1"/>
          <w:sz w:val="24"/>
          <w:szCs w:val="24"/>
          <w:shd w:val="clear" w:color="auto" w:fill="FFFFFF"/>
        </w:rPr>
        <w:t>co-workers</w:t>
      </w:r>
      <w:r w:rsidRPr="005A1DAB">
        <w:rPr>
          <w:color w:val="000000" w:themeColor="text1"/>
          <w:sz w:val="24"/>
          <w:szCs w:val="24"/>
          <w:shd w:val="clear" w:color="auto" w:fill="FFFFFF"/>
        </w:rPr>
        <w:t xml:space="preserve"> have not complied with the procedures correctly, I recommend to the agency not to allow supervisors to take a holiday until the new employees in functions develop the qualities to develop the work.</w:t>
      </w:r>
    </w:p>
    <w:p w:rsidR="00A1276F" w:rsidRPr="00E61F13" w:rsidRDefault="00A1276F" w:rsidP="00E61F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eastAsia="Times New Roman" w:cs="Courier New"/>
          <w:color w:val="000000" w:themeColor="text1"/>
          <w:sz w:val="24"/>
          <w:szCs w:val="24"/>
          <w:lang w:val="es-ES" w:eastAsia="en-GB"/>
        </w:rPr>
      </w:pPr>
    </w:p>
    <w:p w:rsidR="007C2778" w:rsidRPr="00E61F13" w:rsidRDefault="007C2778" w:rsidP="00E61F13">
      <w:pPr>
        <w:spacing w:line="360" w:lineRule="auto"/>
        <w:jc w:val="both"/>
        <w:rPr>
          <w:sz w:val="24"/>
          <w:szCs w:val="24"/>
        </w:rPr>
      </w:pPr>
    </w:p>
    <w:p w:rsidR="002A75C3" w:rsidRDefault="00A476A3" w:rsidP="002A75C3">
      <w:pPr>
        <w:jc w:val="both"/>
        <w:rPr>
          <w:b/>
          <w:color w:val="000000" w:themeColor="text1"/>
          <w:sz w:val="24"/>
          <w:szCs w:val="24"/>
        </w:rPr>
      </w:pPr>
      <w:r>
        <w:rPr>
          <w:b/>
          <w:color w:val="000000" w:themeColor="text1"/>
          <w:sz w:val="24"/>
          <w:szCs w:val="24"/>
        </w:rPr>
        <w:t xml:space="preserve">Health &amp; safety </w:t>
      </w:r>
    </w:p>
    <w:p w:rsidR="002A75C3" w:rsidRPr="002A75C3" w:rsidRDefault="002A75C3" w:rsidP="002A75C3">
      <w:pPr>
        <w:jc w:val="both"/>
        <w:rPr>
          <w:b/>
          <w:color w:val="000000" w:themeColor="text1"/>
          <w:sz w:val="24"/>
          <w:szCs w:val="24"/>
        </w:rPr>
      </w:pPr>
    </w:p>
    <w:p w:rsidR="00A476A3" w:rsidRPr="002A75C3" w:rsidRDefault="002A75C3" w:rsidP="002A75C3">
      <w:pPr>
        <w:spacing w:line="360" w:lineRule="auto"/>
        <w:jc w:val="both"/>
        <w:rPr>
          <w:color w:val="000000" w:themeColor="text1"/>
          <w:sz w:val="24"/>
          <w:szCs w:val="24"/>
        </w:rPr>
      </w:pPr>
      <w:r w:rsidRPr="002A75C3">
        <w:rPr>
          <w:color w:val="000000" w:themeColor="text1"/>
          <w:sz w:val="24"/>
          <w:szCs w:val="24"/>
        </w:rPr>
        <w:t>In this section and agreed with the author (</w:t>
      </w:r>
      <w:r w:rsidRPr="00E61F13">
        <w:rPr>
          <w:rFonts w:eastAsia="Times New Roman" w:cs="Courier New"/>
          <w:noProof/>
          <w:color w:val="000000" w:themeColor="text1"/>
          <w:sz w:val="24"/>
          <w:szCs w:val="24"/>
          <w:lang w:eastAsia="en-GB"/>
        </w:rPr>
        <w:t>hospitalitysolutions.net, 2017</w:t>
      </w:r>
      <w:r w:rsidRPr="002A75C3">
        <w:rPr>
          <w:color w:val="000000" w:themeColor="text1"/>
          <w:sz w:val="24"/>
          <w:szCs w:val="24"/>
        </w:rPr>
        <w:t>) the leading practices and policies to maintain a good working environment reliable and safe for all employees, is that the organization has practices and precautions for all employees to learn and meet them the regulations.</w:t>
      </w:r>
      <w:r w:rsidR="00A1276F">
        <w:rPr>
          <w:color w:val="000000" w:themeColor="text1"/>
          <w:sz w:val="24"/>
          <w:szCs w:val="24"/>
        </w:rPr>
        <w:t xml:space="preserve"> Also</w:t>
      </w:r>
      <w:r w:rsidRPr="002A75C3">
        <w:rPr>
          <w:color w:val="000000" w:themeColor="text1"/>
          <w:sz w:val="24"/>
          <w:szCs w:val="24"/>
        </w:rPr>
        <w:t xml:space="preserve"> One of the notations of the author of the article is that the employee in a responsible way be careful and follow the appropriate procedures when performing tasks and duties at your workplace. </w:t>
      </w:r>
      <w:r w:rsidR="00A1276F">
        <w:rPr>
          <w:color w:val="000000" w:themeColor="text1"/>
          <w:sz w:val="24"/>
          <w:szCs w:val="24"/>
        </w:rPr>
        <w:t>Moreover i</w:t>
      </w:r>
      <w:r w:rsidRPr="002A75C3">
        <w:rPr>
          <w:color w:val="000000" w:themeColor="text1"/>
          <w:sz w:val="24"/>
          <w:szCs w:val="24"/>
        </w:rPr>
        <w:t>n my evaluation this procedure carried out by the organization, online and in a short period, suggests to the employee that the organization only encourages the quick way that the employee is already in the wo</w:t>
      </w:r>
      <w:r w:rsidR="00AA4364">
        <w:rPr>
          <w:color w:val="000000" w:themeColor="text1"/>
          <w:sz w:val="24"/>
          <w:szCs w:val="24"/>
        </w:rPr>
        <w:t xml:space="preserve">rk area, I evaluate that </w:t>
      </w:r>
      <w:r w:rsidR="00AA4364" w:rsidRPr="002A75C3">
        <w:rPr>
          <w:color w:val="000000" w:themeColor="text1"/>
          <w:sz w:val="24"/>
          <w:szCs w:val="24"/>
        </w:rPr>
        <w:t>Slight</w:t>
      </w:r>
      <w:r w:rsidR="00AA4364">
        <w:rPr>
          <w:color w:val="000000" w:themeColor="text1"/>
          <w:sz w:val="24"/>
          <w:szCs w:val="24"/>
        </w:rPr>
        <w:t>ly</w:t>
      </w:r>
      <w:r w:rsidRPr="002A75C3">
        <w:rPr>
          <w:color w:val="000000" w:themeColor="text1"/>
          <w:sz w:val="24"/>
          <w:szCs w:val="24"/>
        </w:rPr>
        <w:t xml:space="preserve"> do they care that they really train us about all the safety regulations that exist in the workplace, my recommendation is that once a month the employees go through the central office and make the test again recognizing dangers in the area of </w:t>
      </w:r>
      <w:r w:rsidRPr="002A75C3">
        <w:rPr>
          <w:rFonts w:ascii="Times New Roman" w:hAnsi="Times New Roman" w:cs="Times New Roman"/>
          <w:color w:val="000000" w:themeColor="text1"/>
          <w:sz w:val="24"/>
          <w:szCs w:val="24"/>
        </w:rPr>
        <w:t>​​</w:t>
      </w:r>
      <w:r w:rsidRPr="002A75C3">
        <w:rPr>
          <w:color w:val="000000" w:themeColor="text1"/>
          <w:sz w:val="24"/>
          <w:szCs w:val="24"/>
        </w:rPr>
        <w:t>work and they paid for that day that they are there, the agency will prevent people from being injured by nonsense and gain more productive employees and experts in job security.</w:t>
      </w:r>
    </w:p>
    <w:p w:rsidR="00B30B1F" w:rsidRDefault="00ED6280" w:rsidP="00CE6063">
      <w:pPr>
        <w:pStyle w:val="Heading1"/>
      </w:pPr>
      <w:bookmarkStart w:id="4" w:name="_Toc523829843"/>
      <w:r>
        <w:t>Organization</w:t>
      </w:r>
      <w:r w:rsidR="007C2778" w:rsidRPr="004753A0">
        <w:t xml:space="preserve"> </w:t>
      </w:r>
      <w:r w:rsidR="001A64F8" w:rsidRPr="004753A0">
        <w:t>e</w:t>
      </w:r>
      <w:r w:rsidR="007C2778" w:rsidRPr="004753A0">
        <w:t>xternal environment</w:t>
      </w:r>
      <w:bookmarkEnd w:id="4"/>
      <w:r w:rsidR="007C2778" w:rsidRPr="004753A0">
        <w:t xml:space="preserve"> </w:t>
      </w:r>
    </w:p>
    <w:p w:rsidR="00CE6063" w:rsidRPr="00CE6063" w:rsidRDefault="00CE6063" w:rsidP="00CE6063"/>
    <w:p w:rsidR="00951BEB" w:rsidRPr="00A1276F" w:rsidRDefault="00B30B1F" w:rsidP="00CE6063">
      <w:pPr>
        <w:spacing w:line="360" w:lineRule="auto"/>
        <w:jc w:val="both"/>
        <w:rPr>
          <w:rStyle w:val="Hyperlink"/>
          <w:color w:val="000000" w:themeColor="text1"/>
          <w:sz w:val="24"/>
          <w:szCs w:val="24"/>
          <w:u w:val="none"/>
        </w:rPr>
      </w:pPr>
      <w:r w:rsidRPr="00A1276F">
        <w:rPr>
          <w:rStyle w:val="Hyperlink"/>
          <w:color w:val="000000" w:themeColor="text1"/>
          <w:sz w:val="24"/>
          <w:szCs w:val="24"/>
          <w:u w:val="none"/>
        </w:rPr>
        <w:t>In this section and according to the authors of the article (Ouyang, Wei, Chi, 2018) the theory of the institutional environment is exposed to study the external factors that appear in the organization (Scott, 1995), the reader must understand that all decisions within the organization not derived from senior managers, there are regulatory agents and administrative agents who are responsible for establishing organizations a practical and legitimate function, which influences their daily activities (Rajdeep and Dharwadkar, 2002).</w:t>
      </w:r>
      <w:r w:rsidR="00203414">
        <w:rPr>
          <w:rStyle w:val="Hyperlink"/>
          <w:color w:val="000000" w:themeColor="text1"/>
          <w:sz w:val="24"/>
          <w:szCs w:val="24"/>
          <w:u w:val="none"/>
        </w:rPr>
        <w:t>Then e</w:t>
      </w:r>
      <w:r w:rsidRPr="00A1276F">
        <w:rPr>
          <w:rStyle w:val="Hyperlink"/>
          <w:color w:val="000000" w:themeColor="text1"/>
          <w:sz w:val="24"/>
          <w:szCs w:val="24"/>
          <w:u w:val="none"/>
        </w:rPr>
        <w:t xml:space="preserve">ach of the agents mentioned above performs a role that limits and supports the behaviors within the organization, for example, programs within the environment serve to achieve a positive social and political legitimacy. Therefore, an organization should not run by financial benefits alone (Dacin et al., 2007) All the different parts that form and use pressure on the organizations serve to adopt these measures in a linear manner and these institutions are government agencies, clients, ecological groups, ecological associations and media (DiMaggio and Powell, 1983). </w:t>
      </w:r>
      <w:r w:rsidR="00203414">
        <w:rPr>
          <w:rStyle w:val="Hyperlink"/>
          <w:color w:val="000000" w:themeColor="text1"/>
          <w:sz w:val="24"/>
          <w:szCs w:val="24"/>
          <w:u w:val="none"/>
        </w:rPr>
        <w:t>In conclusion s</w:t>
      </w:r>
      <w:r w:rsidRPr="00A1276F">
        <w:rPr>
          <w:rStyle w:val="Hyperlink"/>
          <w:color w:val="000000" w:themeColor="text1"/>
          <w:sz w:val="24"/>
          <w:szCs w:val="24"/>
          <w:u w:val="none"/>
        </w:rPr>
        <w:t>everal academics discuss the possibility that organizations can respond differently to these institutional pressures due to the specific situation of each company (Clemens and Douglas, 2005, Greening and Gray, 1994, Greenwood and Hinings, 1996, Oliver, 1991) So before using a specific pressure on an organization, one must examine the strategic response that the organization is going to make.</w:t>
      </w:r>
    </w:p>
    <w:p w:rsidR="00CE6063" w:rsidRPr="00A1276F" w:rsidRDefault="00CE6063" w:rsidP="00CE6063">
      <w:pPr>
        <w:spacing w:line="360" w:lineRule="auto"/>
        <w:jc w:val="both"/>
        <w:rPr>
          <w:rStyle w:val="Hyperlink"/>
          <w:b/>
          <w:color w:val="000000" w:themeColor="text1"/>
          <w:sz w:val="32"/>
          <w:szCs w:val="24"/>
          <w:u w:val="none"/>
        </w:rPr>
      </w:pPr>
    </w:p>
    <w:p w:rsidR="007C2778" w:rsidRDefault="00ED6280" w:rsidP="00951BEB">
      <w:pPr>
        <w:pStyle w:val="Heading2"/>
      </w:pPr>
      <w:bookmarkStart w:id="5" w:name="_Toc523829844"/>
      <w:r>
        <w:t>Organization</w:t>
      </w:r>
      <w:r w:rsidR="00B05CB2" w:rsidRPr="004753A0">
        <w:t xml:space="preserve"> </w:t>
      </w:r>
      <w:r w:rsidR="001A64F8" w:rsidRPr="004753A0">
        <w:t>s.</w:t>
      </w:r>
      <w:r w:rsidR="007C2778" w:rsidRPr="004753A0">
        <w:t>w</w:t>
      </w:r>
      <w:r w:rsidR="001A64F8" w:rsidRPr="004753A0">
        <w:t>.</w:t>
      </w:r>
      <w:r w:rsidR="007C2778" w:rsidRPr="004753A0">
        <w:t>o</w:t>
      </w:r>
      <w:r w:rsidR="001A64F8" w:rsidRPr="004753A0">
        <w:t>.</w:t>
      </w:r>
      <w:r w:rsidR="007C2778" w:rsidRPr="004753A0">
        <w:t>t analysis</w:t>
      </w:r>
      <w:bookmarkEnd w:id="5"/>
      <w:r w:rsidR="00B05CB2" w:rsidRPr="004753A0">
        <w:t xml:space="preserve"> </w:t>
      </w:r>
    </w:p>
    <w:p w:rsidR="00C75873" w:rsidRPr="00C75873" w:rsidRDefault="00C75873" w:rsidP="00C75873"/>
    <w:p w:rsidR="004630C7" w:rsidRPr="00B30B1F" w:rsidRDefault="00C75873" w:rsidP="00B30B1F">
      <w:pPr>
        <w:spacing w:line="360" w:lineRule="auto"/>
        <w:rPr>
          <w:sz w:val="24"/>
          <w:szCs w:val="24"/>
        </w:rPr>
      </w:pPr>
      <w:r w:rsidRPr="00C75873">
        <w:rPr>
          <w:color w:val="000000" w:themeColor="text1"/>
          <w:sz w:val="24"/>
          <w:szCs w:val="24"/>
        </w:rPr>
        <w:t xml:space="preserve">A brief description in this section of what is and what a swot </w:t>
      </w:r>
      <w:r w:rsidR="00AA743B" w:rsidRPr="00C75873">
        <w:rPr>
          <w:color w:val="000000" w:themeColor="text1"/>
          <w:sz w:val="24"/>
          <w:szCs w:val="24"/>
        </w:rPr>
        <w:t>analyses</w:t>
      </w:r>
      <w:r w:rsidRPr="00C75873">
        <w:rPr>
          <w:color w:val="000000" w:themeColor="text1"/>
          <w:sz w:val="24"/>
          <w:szCs w:val="24"/>
        </w:rPr>
        <w:t xml:space="preserve"> the author (mindtools, 20017) guides us and indicates </w:t>
      </w:r>
      <w:r w:rsidR="00417796" w:rsidRPr="00417796">
        <w:rPr>
          <w:color w:val="000000" w:themeColor="text1"/>
          <w:sz w:val="24"/>
          <w:szCs w:val="24"/>
        </w:rPr>
        <w:t>that it is a valuable method to understand the powers and vulnerabilities and to recognize the chances that granted and the warnings that presented and must dress it.</w:t>
      </w:r>
    </w:p>
    <w:tbl>
      <w:tblPr>
        <w:tblStyle w:val="TableGrid"/>
        <w:tblW w:w="0" w:type="auto"/>
        <w:tblLook w:val="04A0" w:firstRow="1" w:lastRow="0" w:firstColumn="1" w:lastColumn="0" w:noHBand="0" w:noVBand="1"/>
      </w:tblPr>
      <w:tblGrid>
        <w:gridCol w:w="4508"/>
        <w:gridCol w:w="4508"/>
      </w:tblGrid>
      <w:tr w:rsidR="004630C7" w:rsidRPr="00A912D4" w:rsidTr="004630C7">
        <w:tc>
          <w:tcPr>
            <w:tcW w:w="4508" w:type="dxa"/>
          </w:tcPr>
          <w:p w:rsidR="004630C7" w:rsidRPr="00A912D4" w:rsidRDefault="004630C7" w:rsidP="00E61F13">
            <w:pPr>
              <w:spacing w:line="360" w:lineRule="auto"/>
              <w:jc w:val="both"/>
              <w:rPr>
                <w:b/>
                <w:sz w:val="24"/>
                <w:szCs w:val="24"/>
              </w:rPr>
            </w:pPr>
            <w:r w:rsidRPr="00A912D4">
              <w:rPr>
                <w:b/>
                <w:sz w:val="24"/>
                <w:szCs w:val="24"/>
              </w:rPr>
              <w:t xml:space="preserve">Strengths </w:t>
            </w:r>
          </w:p>
        </w:tc>
        <w:tc>
          <w:tcPr>
            <w:tcW w:w="4508" w:type="dxa"/>
          </w:tcPr>
          <w:p w:rsidR="004630C7" w:rsidRPr="00A912D4" w:rsidRDefault="004630C7" w:rsidP="00E61F13">
            <w:pPr>
              <w:spacing w:line="360" w:lineRule="auto"/>
              <w:jc w:val="both"/>
              <w:rPr>
                <w:b/>
                <w:sz w:val="24"/>
                <w:szCs w:val="24"/>
              </w:rPr>
            </w:pPr>
            <w:r w:rsidRPr="00A912D4">
              <w:rPr>
                <w:b/>
                <w:sz w:val="24"/>
                <w:szCs w:val="24"/>
              </w:rPr>
              <w:t>Weakness</w:t>
            </w:r>
          </w:p>
        </w:tc>
      </w:tr>
      <w:tr w:rsidR="004630C7" w:rsidRPr="00E61F13" w:rsidTr="004630C7">
        <w:tc>
          <w:tcPr>
            <w:tcW w:w="4508" w:type="dxa"/>
          </w:tcPr>
          <w:p w:rsidR="004630C7" w:rsidRDefault="003A4C4A" w:rsidP="00C47564">
            <w:pPr>
              <w:spacing w:line="360" w:lineRule="auto"/>
              <w:jc w:val="both"/>
              <w:rPr>
                <w:sz w:val="24"/>
                <w:szCs w:val="24"/>
              </w:rPr>
            </w:pPr>
            <w:r>
              <w:rPr>
                <w:sz w:val="24"/>
                <w:szCs w:val="24"/>
              </w:rPr>
              <w:t>According to (</w:t>
            </w:r>
            <w:r w:rsidR="00C56130">
              <w:rPr>
                <w:sz w:val="24"/>
                <w:szCs w:val="24"/>
              </w:rPr>
              <w:t>Act-clean</w:t>
            </w:r>
            <w:r>
              <w:rPr>
                <w:sz w:val="24"/>
                <w:szCs w:val="24"/>
              </w:rPr>
              <w:t xml:space="preserve">, 2018) the agency  </w:t>
            </w:r>
            <w:r w:rsidR="00C47564" w:rsidRPr="00C47564">
              <w:rPr>
                <w:sz w:val="24"/>
                <w:szCs w:val="24"/>
              </w:rPr>
              <w:t xml:space="preserve"> associated with the prestigious group</w:t>
            </w:r>
            <w:r>
              <w:rPr>
                <w:sz w:val="24"/>
                <w:szCs w:val="24"/>
              </w:rPr>
              <w:t xml:space="preserve">, </w:t>
            </w:r>
            <w:r w:rsidR="00C47564">
              <w:rPr>
                <w:sz w:val="24"/>
                <w:szCs w:val="24"/>
              </w:rPr>
              <w:t xml:space="preserve">(the caterer) </w:t>
            </w:r>
            <w:r w:rsidR="00C47564" w:rsidRPr="00C47564">
              <w:rPr>
                <w:sz w:val="24"/>
                <w:szCs w:val="24"/>
              </w:rPr>
              <w:t>the leading multimedia brand for the hotel industry in the United Kingdom Since 1878.</w:t>
            </w:r>
          </w:p>
          <w:p w:rsidR="001A63E0" w:rsidRPr="001A63E0" w:rsidRDefault="001A63E0" w:rsidP="001A63E0">
            <w:pPr>
              <w:spacing w:line="360" w:lineRule="auto"/>
              <w:jc w:val="both"/>
              <w:rPr>
                <w:sz w:val="24"/>
                <w:szCs w:val="24"/>
              </w:rPr>
            </w:pPr>
          </w:p>
          <w:p w:rsidR="002B2EDC" w:rsidRDefault="001A63E0" w:rsidP="001A63E0">
            <w:pPr>
              <w:spacing w:line="360" w:lineRule="auto"/>
              <w:jc w:val="both"/>
              <w:rPr>
                <w:sz w:val="24"/>
                <w:szCs w:val="24"/>
              </w:rPr>
            </w:pPr>
            <w:r w:rsidRPr="001A63E0">
              <w:rPr>
                <w:sz w:val="24"/>
                <w:szCs w:val="24"/>
              </w:rPr>
              <w:t>Private agents have invested millions for their new administrative management.</w:t>
            </w:r>
          </w:p>
          <w:p w:rsidR="00527EFA" w:rsidRDefault="00527EFA" w:rsidP="001A63E0">
            <w:pPr>
              <w:spacing w:line="360" w:lineRule="auto"/>
              <w:jc w:val="both"/>
              <w:rPr>
                <w:sz w:val="24"/>
                <w:szCs w:val="24"/>
              </w:rPr>
            </w:pPr>
          </w:p>
          <w:p w:rsidR="002B2EDC" w:rsidRDefault="00527EFA" w:rsidP="001A63E0">
            <w:pPr>
              <w:spacing w:line="360" w:lineRule="auto"/>
              <w:jc w:val="both"/>
              <w:rPr>
                <w:sz w:val="24"/>
                <w:szCs w:val="24"/>
              </w:rPr>
            </w:pPr>
            <w:r>
              <w:rPr>
                <w:sz w:val="24"/>
                <w:szCs w:val="24"/>
              </w:rPr>
              <w:t>D</w:t>
            </w:r>
            <w:r w:rsidR="002B2EDC" w:rsidRPr="002B2EDC">
              <w:rPr>
                <w:sz w:val="24"/>
                <w:szCs w:val="24"/>
              </w:rPr>
              <w:t>iverse client portfolios</w:t>
            </w:r>
            <w:r>
              <w:rPr>
                <w:sz w:val="24"/>
                <w:szCs w:val="24"/>
              </w:rPr>
              <w:t>.</w:t>
            </w:r>
          </w:p>
          <w:p w:rsidR="00C00BDA" w:rsidRDefault="00C00BDA" w:rsidP="001A63E0">
            <w:pPr>
              <w:spacing w:line="360" w:lineRule="auto"/>
              <w:jc w:val="both"/>
              <w:rPr>
                <w:sz w:val="24"/>
                <w:szCs w:val="24"/>
              </w:rPr>
            </w:pPr>
          </w:p>
          <w:p w:rsidR="00C00BDA" w:rsidRDefault="00C00BDA" w:rsidP="001A63E0">
            <w:pPr>
              <w:spacing w:line="360" w:lineRule="auto"/>
              <w:jc w:val="both"/>
              <w:rPr>
                <w:sz w:val="24"/>
                <w:szCs w:val="24"/>
              </w:rPr>
            </w:pPr>
            <w:r>
              <w:rPr>
                <w:sz w:val="24"/>
                <w:szCs w:val="24"/>
              </w:rPr>
              <w:t>I</w:t>
            </w:r>
            <w:r w:rsidRPr="00C00BDA">
              <w:rPr>
                <w:sz w:val="24"/>
                <w:szCs w:val="24"/>
              </w:rPr>
              <w:t>s a flexible agency which manages changes almost easy.</w:t>
            </w:r>
          </w:p>
          <w:p w:rsidR="001A63E0" w:rsidRDefault="001A63E0" w:rsidP="001A63E0">
            <w:pPr>
              <w:spacing w:line="360" w:lineRule="auto"/>
              <w:jc w:val="both"/>
              <w:rPr>
                <w:sz w:val="24"/>
                <w:szCs w:val="24"/>
              </w:rPr>
            </w:pPr>
          </w:p>
          <w:p w:rsidR="001A63E0" w:rsidRDefault="003A4C4A" w:rsidP="00417796">
            <w:pPr>
              <w:spacing w:line="360" w:lineRule="auto"/>
              <w:jc w:val="both"/>
              <w:rPr>
                <w:sz w:val="24"/>
                <w:szCs w:val="24"/>
              </w:rPr>
            </w:pPr>
            <w:r>
              <w:rPr>
                <w:sz w:val="24"/>
                <w:szCs w:val="24"/>
              </w:rPr>
              <w:t>According to (</w:t>
            </w:r>
            <w:r w:rsidR="00C56130">
              <w:rPr>
                <w:sz w:val="24"/>
                <w:szCs w:val="24"/>
              </w:rPr>
              <w:t>Act-clean</w:t>
            </w:r>
            <w:r>
              <w:rPr>
                <w:sz w:val="24"/>
                <w:szCs w:val="24"/>
              </w:rPr>
              <w:t xml:space="preserve">, 2018) </w:t>
            </w:r>
            <w:r w:rsidR="00C56130">
              <w:rPr>
                <w:sz w:val="24"/>
                <w:szCs w:val="24"/>
              </w:rPr>
              <w:t>Act-clean</w:t>
            </w:r>
            <w:r w:rsidR="00417796" w:rsidRPr="00417796">
              <w:rPr>
                <w:sz w:val="24"/>
                <w:szCs w:val="24"/>
              </w:rPr>
              <w:t xml:space="preserve"> is associated with the Hospitality Association and ITN in the creation of a dedicated news application to showcase the advance of the Hospitality sector.</w:t>
            </w:r>
          </w:p>
          <w:p w:rsidR="00862CF1" w:rsidRDefault="00862CF1" w:rsidP="001A63E0">
            <w:pPr>
              <w:spacing w:line="360" w:lineRule="auto"/>
              <w:jc w:val="both"/>
              <w:rPr>
                <w:sz w:val="24"/>
                <w:szCs w:val="24"/>
              </w:rPr>
            </w:pPr>
          </w:p>
          <w:p w:rsidR="00862CF1" w:rsidRDefault="00862CF1" w:rsidP="001A63E0">
            <w:pPr>
              <w:spacing w:line="360" w:lineRule="auto"/>
              <w:jc w:val="both"/>
              <w:rPr>
                <w:sz w:val="24"/>
                <w:szCs w:val="24"/>
              </w:rPr>
            </w:pPr>
            <w:r>
              <w:rPr>
                <w:sz w:val="24"/>
                <w:szCs w:val="24"/>
              </w:rPr>
              <w:t xml:space="preserve">Rewards to the employees who bring new </w:t>
            </w:r>
            <w:r w:rsidR="00527EFA">
              <w:rPr>
                <w:sz w:val="24"/>
                <w:szCs w:val="24"/>
              </w:rPr>
              <w:t>co-workers</w:t>
            </w:r>
          </w:p>
          <w:p w:rsidR="001A63E0" w:rsidRDefault="001A63E0" w:rsidP="001A63E0">
            <w:pPr>
              <w:spacing w:line="360" w:lineRule="auto"/>
              <w:jc w:val="both"/>
              <w:rPr>
                <w:sz w:val="24"/>
                <w:szCs w:val="24"/>
              </w:rPr>
            </w:pPr>
          </w:p>
          <w:p w:rsidR="001A63E0" w:rsidRPr="001A63E0" w:rsidRDefault="003A4C4A" w:rsidP="001A63E0">
            <w:pPr>
              <w:spacing w:line="360" w:lineRule="auto"/>
              <w:jc w:val="both"/>
              <w:rPr>
                <w:sz w:val="24"/>
                <w:szCs w:val="24"/>
              </w:rPr>
            </w:pPr>
            <w:r>
              <w:rPr>
                <w:sz w:val="24"/>
                <w:szCs w:val="24"/>
              </w:rPr>
              <w:t>According to (</w:t>
            </w:r>
            <w:r w:rsidR="00C56130">
              <w:rPr>
                <w:sz w:val="24"/>
                <w:szCs w:val="24"/>
              </w:rPr>
              <w:t>Act-clean</w:t>
            </w:r>
            <w:r>
              <w:rPr>
                <w:sz w:val="24"/>
                <w:szCs w:val="24"/>
              </w:rPr>
              <w:t xml:space="preserve">, 2018) </w:t>
            </w:r>
            <w:r>
              <w:rPr>
                <w:sz w:val="24"/>
                <w:szCs w:val="24"/>
              </w:rPr>
              <w:t>the agency</w:t>
            </w:r>
            <w:r w:rsidR="001A63E0">
              <w:rPr>
                <w:sz w:val="24"/>
                <w:szCs w:val="24"/>
              </w:rPr>
              <w:t xml:space="preserve"> consider themselves to be the industry leader.</w:t>
            </w:r>
          </w:p>
        </w:tc>
        <w:tc>
          <w:tcPr>
            <w:tcW w:w="4508" w:type="dxa"/>
          </w:tcPr>
          <w:p w:rsidR="004630C7" w:rsidRDefault="00862CF1" w:rsidP="00E61F13">
            <w:pPr>
              <w:spacing w:line="360" w:lineRule="auto"/>
              <w:jc w:val="both"/>
              <w:rPr>
                <w:sz w:val="24"/>
                <w:szCs w:val="24"/>
              </w:rPr>
            </w:pPr>
            <w:r>
              <w:rPr>
                <w:sz w:val="24"/>
                <w:szCs w:val="24"/>
              </w:rPr>
              <w:t>Employee works too much for a low payment.</w:t>
            </w:r>
          </w:p>
          <w:p w:rsidR="00862CF1" w:rsidRDefault="00862CF1" w:rsidP="00E61F13">
            <w:pPr>
              <w:spacing w:line="360" w:lineRule="auto"/>
              <w:jc w:val="both"/>
              <w:rPr>
                <w:sz w:val="24"/>
                <w:szCs w:val="24"/>
              </w:rPr>
            </w:pPr>
          </w:p>
          <w:p w:rsidR="00862CF1" w:rsidRDefault="00862CF1" w:rsidP="00E61F13">
            <w:pPr>
              <w:spacing w:line="360" w:lineRule="auto"/>
              <w:jc w:val="both"/>
              <w:rPr>
                <w:sz w:val="24"/>
                <w:szCs w:val="24"/>
              </w:rPr>
            </w:pPr>
            <w:r w:rsidRPr="00862CF1">
              <w:rPr>
                <w:sz w:val="24"/>
                <w:szCs w:val="24"/>
              </w:rPr>
              <w:t>Management disorganized they change many employee schedules.</w:t>
            </w:r>
          </w:p>
          <w:p w:rsidR="00862CF1" w:rsidRDefault="00862CF1" w:rsidP="00E61F13">
            <w:pPr>
              <w:spacing w:line="360" w:lineRule="auto"/>
              <w:jc w:val="both"/>
              <w:rPr>
                <w:sz w:val="24"/>
                <w:szCs w:val="24"/>
              </w:rPr>
            </w:pPr>
          </w:p>
          <w:p w:rsidR="00862CF1" w:rsidRDefault="00862CF1" w:rsidP="00E61F13">
            <w:pPr>
              <w:spacing w:line="360" w:lineRule="auto"/>
              <w:jc w:val="both"/>
              <w:rPr>
                <w:sz w:val="24"/>
                <w:szCs w:val="24"/>
              </w:rPr>
            </w:pPr>
            <w:r>
              <w:rPr>
                <w:sz w:val="24"/>
                <w:szCs w:val="24"/>
              </w:rPr>
              <w:t>T</w:t>
            </w:r>
            <w:r w:rsidRPr="00862CF1">
              <w:rPr>
                <w:sz w:val="24"/>
                <w:szCs w:val="24"/>
              </w:rPr>
              <w:t>he only provide online training</w:t>
            </w:r>
          </w:p>
          <w:p w:rsidR="00862CF1" w:rsidRDefault="00862CF1" w:rsidP="00E61F13">
            <w:pPr>
              <w:spacing w:line="360" w:lineRule="auto"/>
              <w:jc w:val="both"/>
              <w:rPr>
                <w:sz w:val="24"/>
                <w:szCs w:val="24"/>
              </w:rPr>
            </w:pPr>
          </w:p>
          <w:p w:rsidR="00527EFA" w:rsidRDefault="00527EFA" w:rsidP="00E61F13">
            <w:pPr>
              <w:spacing w:line="360" w:lineRule="auto"/>
              <w:jc w:val="both"/>
              <w:rPr>
                <w:sz w:val="24"/>
                <w:szCs w:val="24"/>
              </w:rPr>
            </w:pPr>
            <w:r>
              <w:rPr>
                <w:sz w:val="24"/>
                <w:szCs w:val="24"/>
              </w:rPr>
              <w:t>T</w:t>
            </w:r>
            <w:r w:rsidRPr="00527EFA">
              <w:rPr>
                <w:sz w:val="24"/>
                <w:szCs w:val="24"/>
              </w:rPr>
              <w:t>his year many workers left the company</w:t>
            </w:r>
            <w:r w:rsidR="00505D0E">
              <w:rPr>
                <w:sz w:val="24"/>
                <w:szCs w:val="24"/>
              </w:rPr>
              <w:t>.</w:t>
            </w:r>
          </w:p>
          <w:p w:rsidR="00527EFA" w:rsidRDefault="00527EFA" w:rsidP="00E61F13">
            <w:pPr>
              <w:spacing w:line="360" w:lineRule="auto"/>
              <w:jc w:val="both"/>
              <w:rPr>
                <w:sz w:val="24"/>
                <w:szCs w:val="24"/>
              </w:rPr>
            </w:pPr>
          </w:p>
          <w:p w:rsidR="00505D0E" w:rsidRDefault="00505D0E" w:rsidP="00E61F13">
            <w:pPr>
              <w:spacing w:line="360" w:lineRule="auto"/>
              <w:jc w:val="both"/>
              <w:rPr>
                <w:sz w:val="24"/>
                <w:szCs w:val="24"/>
              </w:rPr>
            </w:pPr>
            <w:r w:rsidRPr="00505D0E">
              <w:rPr>
                <w:sz w:val="24"/>
                <w:szCs w:val="24"/>
              </w:rPr>
              <w:t>Low levels of abilities and training, working conditions.</w:t>
            </w:r>
          </w:p>
          <w:p w:rsidR="00C00BDA" w:rsidRDefault="00C00BDA" w:rsidP="00E61F13">
            <w:pPr>
              <w:spacing w:line="360" w:lineRule="auto"/>
              <w:jc w:val="both"/>
              <w:rPr>
                <w:sz w:val="24"/>
                <w:szCs w:val="24"/>
              </w:rPr>
            </w:pPr>
          </w:p>
          <w:p w:rsidR="00C00BDA" w:rsidRDefault="00C00BDA" w:rsidP="00E61F13">
            <w:pPr>
              <w:spacing w:line="360" w:lineRule="auto"/>
              <w:jc w:val="both"/>
              <w:rPr>
                <w:sz w:val="24"/>
                <w:szCs w:val="24"/>
              </w:rPr>
            </w:pPr>
            <w:r w:rsidRPr="00C00BDA">
              <w:rPr>
                <w:sz w:val="24"/>
                <w:szCs w:val="24"/>
              </w:rPr>
              <w:t>Note</w:t>
            </w:r>
            <w:r>
              <w:rPr>
                <w:sz w:val="24"/>
                <w:szCs w:val="24"/>
              </w:rPr>
              <w:t>d to be a low-status job agency.</w:t>
            </w:r>
          </w:p>
          <w:p w:rsidR="00C00BDA" w:rsidRDefault="00C00BDA" w:rsidP="00E61F13">
            <w:pPr>
              <w:spacing w:line="360" w:lineRule="auto"/>
              <w:jc w:val="both"/>
              <w:rPr>
                <w:sz w:val="24"/>
                <w:szCs w:val="24"/>
              </w:rPr>
            </w:pPr>
          </w:p>
          <w:p w:rsidR="00C00BDA" w:rsidRPr="00C00BDA" w:rsidRDefault="00C00BDA" w:rsidP="00E61F13">
            <w:pPr>
              <w:spacing w:line="360" w:lineRule="auto"/>
              <w:jc w:val="both"/>
              <w:rPr>
                <w:sz w:val="24"/>
                <w:szCs w:val="24"/>
              </w:rPr>
            </w:pPr>
            <w:r>
              <w:rPr>
                <w:color w:val="333333"/>
                <w:sz w:val="24"/>
                <w:szCs w:val="23"/>
                <w:shd w:val="clear" w:color="auto" w:fill="FFFFFF"/>
              </w:rPr>
              <w:t>T</w:t>
            </w:r>
            <w:r w:rsidRPr="00C00BDA">
              <w:rPr>
                <w:color w:val="333333"/>
                <w:sz w:val="24"/>
                <w:szCs w:val="23"/>
                <w:shd w:val="clear" w:color="auto" w:fill="FFFFFF"/>
              </w:rPr>
              <w:t>he challenge of h</w:t>
            </w:r>
            <w:r>
              <w:rPr>
                <w:color w:val="333333"/>
                <w:sz w:val="24"/>
                <w:szCs w:val="23"/>
                <w:shd w:val="clear" w:color="auto" w:fill="FFFFFF"/>
              </w:rPr>
              <w:t>iring and keeping the best employees</w:t>
            </w:r>
            <w:r w:rsidRPr="00C00BDA">
              <w:rPr>
                <w:color w:val="333333"/>
                <w:sz w:val="24"/>
                <w:szCs w:val="23"/>
                <w:shd w:val="clear" w:color="auto" w:fill="FFFFFF"/>
              </w:rPr>
              <w:t xml:space="preserve"> in</w:t>
            </w:r>
            <w:r>
              <w:rPr>
                <w:color w:val="333333"/>
                <w:sz w:val="24"/>
                <w:szCs w:val="23"/>
                <w:shd w:val="clear" w:color="auto" w:fill="FFFFFF"/>
              </w:rPr>
              <w:t xml:space="preserve"> their </w:t>
            </w:r>
            <w:r w:rsidRPr="00C00BDA">
              <w:rPr>
                <w:color w:val="333333"/>
                <w:sz w:val="24"/>
                <w:szCs w:val="23"/>
                <w:shd w:val="clear" w:color="auto" w:fill="FFFFFF"/>
              </w:rPr>
              <w:t>payroll</w:t>
            </w:r>
            <w:r>
              <w:rPr>
                <w:color w:val="333333"/>
                <w:sz w:val="24"/>
                <w:szCs w:val="23"/>
                <w:shd w:val="clear" w:color="auto" w:fill="FFFFFF"/>
              </w:rPr>
              <w:t>.</w:t>
            </w:r>
          </w:p>
        </w:tc>
      </w:tr>
      <w:tr w:rsidR="004630C7" w:rsidRPr="00E61F13" w:rsidTr="004630C7">
        <w:tc>
          <w:tcPr>
            <w:tcW w:w="4508" w:type="dxa"/>
          </w:tcPr>
          <w:p w:rsidR="004630C7" w:rsidRPr="00A912D4" w:rsidRDefault="004630C7" w:rsidP="00E61F13">
            <w:pPr>
              <w:spacing w:line="360" w:lineRule="auto"/>
              <w:jc w:val="both"/>
              <w:rPr>
                <w:b/>
                <w:sz w:val="24"/>
                <w:szCs w:val="24"/>
              </w:rPr>
            </w:pPr>
            <w:r w:rsidRPr="00A912D4">
              <w:rPr>
                <w:b/>
                <w:sz w:val="24"/>
                <w:szCs w:val="24"/>
              </w:rPr>
              <w:t>Opportunities</w:t>
            </w:r>
          </w:p>
        </w:tc>
        <w:tc>
          <w:tcPr>
            <w:tcW w:w="4508" w:type="dxa"/>
          </w:tcPr>
          <w:p w:rsidR="004630C7" w:rsidRPr="00A912D4" w:rsidRDefault="004630C7" w:rsidP="00E61F13">
            <w:pPr>
              <w:spacing w:line="360" w:lineRule="auto"/>
              <w:jc w:val="both"/>
              <w:rPr>
                <w:b/>
                <w:sz w:val="24"/>
                <w:szCs w:val="24"/>
              </w:rPr>
            </w:pPr>
            <w:r w:rsidRPr="00A912D4">
              <w:rPr>
                <w:b/>
                <w:sz w:val="24"/>
                <w:szCs w:val="24"/>
              </w:rPr>
              <w:t>Threats</w:t>
            </w:r>
          </w:p>
        </w:tc>
      </w:tr>
      <w:tr w:rsidR="004630C7" w:rsidRPr="00E61F13" w:rsidTr="004630C7">
        <w:tc>
          <w:tcPr>
            <w:tcW w:w="4508" w:type="dxa"/>
          </w:tcPr>
          <w:p w:rsidR="00AA4364" w:rsidRDefault="00AA4364" w:rsidP="00E61F13">
            <w:pPr>
              <w:spacing w:line="360" w:lineRule="auto"/>
              <w:jc w:val="both"/>
              <w:rPr>
                <w:sz w:val="24"/>
                <w:szCs w:val="24"/>
              </w:rPr>
            </w:pPr>
          </w:p>
          <w:p w:rsidR="004630C7" w:rsidRDefault="00AA4364" w:rsidP="00E61F13">
            <w:pPr>
              <w:spacing w:line="360" w:lineRule="auto"/>
              <w:jc w:val="both"/>
              <w:rPr>
                <w:sz w:val="24"/>
                <w:szCs w:val="24"/>
              </w:rPr>
            </w:pPr>
            <w:r w:rsidRPr="00AA4364">
              <w:rPr>
                <w:sz w:val="24"/>
                <w:szCs w:val="24"/>
              </w:rPr>
              <w:t xml:space="preserve">I agreed </w:t>
            </w:r>
            <w:r w:rsidR="00CC1BEC">
              <w:rPr>
                <w:sz w:val="24"/>
                <w:szCs w:val="24"/>
              </w:rPr>
              <w:t>(Jones, 2016)</w:t>
            </w:r>
            <w:r w:rsidRPr="00AA4364">
              <w:rPr>
                <w:sz w:val="24"/>
                <w:szCs w:val="24"/>
              </w:rPr>
              <w:t xml:space="preserve"> with The reduction in value of Sterling will stay to drag foreign visitors to the UK, in particular visitors from the Far East and the USA. UU T</w:t>
            </w:r>
            <w:r>
              <w:rPr>
                <w:sz w:val="24"/>
                <w:szCs w:val="24"/>
              </w:rPr>
              <w:t>.</w:t>
            </w:r>
          </w:p>
          <w:p w:rsidR="003A4C4A" w:rsidRDefault="003A4C4A" w:rsidP="00E61F13">
            <w:pPr>
              <w:spacing w:line="360" w:lineRule="auto"/>
              <w:jc w:val="both"/>
              <w:rPr>
                <w:sz w:val="24"/>
                <w:szCs w:val="24"/>
              </w:rPr>
            </w:pPr>
          </w:p>
          <w:p w:rsidR="003A4C4A" w:rsidRDefault="003A4C4A" w:rsidP="00E61F13">
            <w:pPr>
              <w:spacing w:line="360" w:lineRule="auto"/>
              <w:jc w:val="both"/>
              <w:rPr>
                <w:sz w:val="24"/>
                <w:szCs w:val="24"/>
              </w:rPr>
            </w:pPr>
            <w:r w:rsidRPr="003A4C4A">
              <w:rPr>
                <w:sz w:val="24"/>
                <w:szCs w:val="24"/>
              </w:rPr>
              <w:t xml:space="preserve">Develop </w:t>
            </w:r>
            <w:r w:rsidR="00953422" w:rsidRPr="003A4C4A">
              <w:rPr>
                <w:sz w:val="24"/>
                <w:szCs w:val="24"/>
              </w:rPr>
              <w:t>them</w:t>
            </w:r>
            <w:r w:rsidRPr="003A4C4A">
              <w:rPr>
                <w:sz w:val="24"/>
                <w:szCs w:val="24"/>
              </w:rPr>
              <w:t xml:space="preserve"> </w:t>
            </w:r>
            <w:r w:rsidR="00953422" w:rsidRPr="003A4C4A">
              <w:rPr>
                <w:sz w:val="24"/>
                <w:szCs w:val="24"/>
              </w:rPr>
              <w:t>employees’</w:t>
            </w:r>
            <w:r w:rsidRPr="003A4C4A">
              <w:rPr>
                <w:sz w:val="24"/>
                <w:szCs w:val="24"/>
              </w:rPr>
              <w:t xml:space="preserve"> trainers to become a manager in a short period</w:t>
            </w:r>
            <w:r w:rsidR="00C82EC1">
              <w:rPr>
                <w:sz w:val="24"/>
                <w:szCs w:val="24"/>
              </w:rPr>
              <w:t>.</w:t>
            </w:r>
          </w:p>
          <w:p w:rsidR="00C82EC1" w:rsidRDefault="00C82EC1" w:rsidP="00E61F13">
            <w:pPr>
              <w:spacing w:line="360" w:lineRule="auto"/>
              <w:jc w:val="both"/>
              <w:rPr>
                <w:sz w:val="24"/>
                <w:szCs w:val="24"/>
              </w:rPr>
            </w:pPr>
          </w:p>
          <w:p w:rsidR="00C82EC1" w:rsidRDefault="00C82EC1" w:rsidP="00E61F13">
            <w:pPr>
              <w:spacing w:line="360" w:lineRule="auto"/>
              <w:jc w:val="both"/>
              <w:rPr>
                <w:sz w:val="24"/>
                <w:szCs w:val="24"/>
              </w:rPr>
            </w:pPr>
            <w:r>
              <w:rPr>
                <w:sz w:val="24"/>
                <w:szCs w:val="24"/>
              </w:rPr>
              <w:t>They service will grow and become more well known.</w:t>
            </w:r>
          </w:p>
          <w:p w:rsidR="00C82EC1" w:rsidRPr="00E61F13" w:rsidRDefault="00344198" w:rsidP="00E61F13">
            <w:pPr>
              <w:spacing w:line="360" w:lineRule="auto"/>
              <w:jc w:val="both"/>
              <w:rPr>
                <w:sz w:val="24"/>
                <w:szCs w:val="24"/>
              </w:rPr>
            </w:pPr>
            <w:r>
              <w:rPr>
                <w:sz w:val="24"/>
                <w:szCs w:val="24"/>
              </w:rPr>
              <w:t>According to (</w:t>
            </w:r>
            <w:r w:rsidRPr="00344198">
              <w:rPr>
                <w:sz w:val="24"/>
                <w:szCs w:val="24"/>
              </w:rPr>
              <w:t>wikiwealth.com</w:t>
            </w:r>
            <w:r>
              <w:rPr>
                <w:sz w:val="24"/>
                <w:szCs w:val="24"/>
              </w:rPr>
              <w:t xml:space="preserve">, 2018 ) </w:t>
            </w:r>
            <w:r w:rsidRPr="00344198">
              <w:rPr>
                <w:sz w:val="24"/>
                <w:szCs w:val="24"/>
              </w:rPr>
              <w:t>Higher innovation can help the agency to provide different outcomes and services that meet the customer’s requirements</w:t>
            </w:r>
          </w:p>
        </w:tc>
        <w:tc>
          <w:tcPr>
            <w:tcW w:w="4508" w:type="dxa"/>
          </w:tcPr>
          <w:p w:rsidR="00CC1BEC" w:rsidRPr="00CC1BEC" w:rsidRDefault="00CC1BEC" w:rsidP="00CC1BEC">
            <w:pPr>
              <w:spacing w:line="360" w:lineRule="auto"/>
              <w:jc w:val="both"/>
              <w:rPr>
                <w:sz w:val="24"/>
                <w:szCs w:val="24"/>
              </w:rPr>
            </w:pPr>
          </w:p>
          <w:p w:rsidR="00CC1BEC" w:rsidRDefault="00CC1BEC" w:rsidP="00CC1BEC">
            <w:pPr>
              <w:spacing w:line="360" w:lineRule="auto"/>
              <w:jc w:val="both"/>
              <w:rPr>
                <w:sz w:val="24"/>
                <w:szCs w:val="24"/>
              </w:rPr>
            </w:pPr>
            <w:r>
              <w:rPr>
                <w:sz w:val="24"/>
                <w:szCs w:val="24"/>
              </w:rPr>
              <w:t>I agreed (Jones, 2016)</w:t>
            </w:r>
            <w:r w:rsidRPr="00CC1BEC">
              <w:rPr>
                <w:sz w:val="24"/>
                <w:szCs w:val="24"/>
              </w:rPr>
              <w:t xml:space="preserve"> with The most significant matter for </w:t>
            </w:r>
            <w:r w:rsidR="00C56130">
              <w:rPr>
                <w:sz w:val="24"/>
                <w:szCs w:val="24"/>
              </w:rPr>
              <w:t>Act-clean</w:t>
            </w:r>
            <w:r w:rsidRPr="00CC1BEC">
              <w:rPr>
                <w:sz w:val="24"/>
                <w:szCs w:val="24"/>
              </w:rPr>
              <w:t xml:space="preserve"> agency will be assured that they can recruit sufficient staff to work given the confidence on workers from EU member states and how “freedom of movement” will perform in the future.</w:t>
            </w:r>
          </w:p>
          <w:p w:rsidR="00C00BDA" w:rsidRDefault="00C00BDA" w:rsidP="00CC1BEC">
            <w:pPr>
              <w:spacing w:line="360" w:lineRule="auto"/>
              <w:jc w:val="both"/>
              <w:rPr>
                <w:sz w:val="24"/>
                <w:szCs w:val="24"/>
              </w:rPr>
            </w:pPr>
          </w:p>
          <w:p w:rsidR="00C00BDA" w:rsidRDefault="00C00BDA" w:rsidP="00CC1BEC">
            <w:pPr>
              <w:spacing w:line="360" w:lineRule="auto"/>
              <w:jc w:val="both"/>
              <w:rPr>
                <w:sz w:val="24"/>
                <w:szCs w:val="24"/>
              </w:rPr>
            </w:pPr>
            <w:r w:rsidRPr="00C00BDA">
              <w:rPr>
                <w:sz w:val="24"/>
                <w:szCs w:val="24"/>
              </w:rPr>
              <w:t>The lack of enough skilled workers exposes the quality of the sector.</w:t>
            </w:r>
          </w:p>
          <w:p w:rsidR="003A4C4A" w:rsidRDefault="003A4C4A" w:rsidP="00CC1BEC">
            <w:pPr>
              <w:spacing w:line="360" w:lineRule="auto"/>
              <w:jc w:val="both"/>
              <w:rPr>
                <w:sz w:val="24"/>
                <w:szCs w:val="24"/>
              </w:rPr>
            </w:pPr>
          </w:p>
          <w:p w:rsidR="003A4C4A" w:rsidRPr="00E61F13" w:rsidRDefault="003A4C4A" w:rsidP="00CC1BEC">
            <w:pPr>
              <w:spacing w:line="360" w:lineRule="auto"/>
              <w:jc w:val="both"/>
              <w:rPr>
                <w:sz w:val="24"/>
                <w:szCs w:val="24"/>
              </w:rPr>
            </w:pPr>
            <w:r>
              <w:rPr>
                <w:sz w:val="24"/>
                <w:szCs w:val="24"/>
              </w:rPr>
              <w:t>According to (</w:t>
            </w:r>
            <w:r w:rsidRPr="003A4C4A">
              <w:rPr>
                <w:sz w:val="24"/>
                <w:szCs w:val="24"/>
              </w:rPr>
              <w:t>profitableventure.com</w:t>
            </w:r>
            <w:r>
              <w:rPr>
                <w:sz w:val="24"/>
                <w:szCs w:val="24"/>
              </w:rPr>
              <w:t xml:space="preserve">, 2018) </w:t>
            </w:r>
            <w:r w:rsidRPr="003A4C4A">
              <w:rPr>
                <w:sz w:val="24"/>
                <w:szCs w:val="24"/>
              </w:rPr>
              <w:t>their competitors can acquire valuable new marketing and sales campaigns, and that will suggest that they will have to struggle to catch – up.</w:t>
            </w:r>
          </w:p>
        </w:tc>
      </w:tr>
    </w:tbl>
    <w:p w:rsidR="007C2778" w:rsidRPr="00E61F13" w:rsidRDefault="007C2778" w:rsidP="00E61F13">
      <w:pPr>
        <w:pStyle w:val="ListParagraph"/>
        <w:spacing w:line="360" w:lineRule="auto"/>
        <w:ind w:left="360"/>
        <w:jc w:val="both"/>
        <w:rPr>
          <w:sz w:val="24"/>
          <w:szCs w:val="24"/>
        </w:rPr>
      </w:pPr>
    </w:p>
    <w:p w:rsidR="00AA743B" w:rsidRDefault="00ED6280" w:rsidP="00A912D4">
      <w:pPr>
        <w:pStyle w:val="Heading2"/>
        <w:spacing w:line="360" w:lineRule="auto"/>
        <w:rPr>
          <w:szCs w:val="24"/>
        </w:rPr>
      </w:pPr>
      <w:bookmarkStart w:id="6" w:name="_Toc523829845"/>
      <w:r>
        <w:rPr>
          <w:szCs w:val="24"/>
        </w:rPr>
        <w:t>Organization</w:t>
      </w:r>
      <w:r w:rsidR="00B05CB2" w:rsidRPr="00E61F13">
        <w:rPr>
          <w:szCs w:val="24"/>
        </w:rPr>
        <w:t xml:space="preserve"> </w:t>
      </w:r>
      <w:r w:rsidR="001A64F8">
        <w:rPr>
          <w:szCs w:val="24"/>
        </w:rPr>
        <w:t>p.e.</w:t>
      </w:r>
      <w:r w:rsidR="007C2778" w:rsidRPr="00E61F13">
        <w:rPr>
          <w:szCs w:val="24"/>
        </w:rPr>
        <w:t>s</w:t>
      </w:r>
      <w:r w:rsidR="001A64F8">
        <w:rPr>
          <w:szCs w:val="24"/>
        </w:rPr>
        <w:t>.</w:t>
      </w:r>
      <w:r w:rsidR="007C2778" w:rsidRPr="00E61F13">
        <w:rPr>
          <w:szCs w:val="24"/>
        </w:rPr>
        <w:t>t analysis</w:t>
      </w:r>
      <w:bookmarkEnd w:id="6"/>
    </w:p>
    <w:p w:rsidR="000D58B8" w:rsidRPr="000D58B8" w:rsidRDefault="000D58B8" w:rsidP="000D58B8"/>
    <w:p w:rsidR="00B30B1F" w:rsidRDefault="000D58B8" w:rsidP="000D58B8">
      <w:pPr>
        <w:spacing w:line="360" w:lineRule="auto"/>
        <w:jc w:val="both"/>
        <w:rPr>
          <w:sz w:val="24"/>
          <w:szCs w:val="24"/>
        </w:rPr>
      </w:pPr>
      <w:r w:rsidRPr="000D58B8">
        <w:rPr>
          <w:sz w:val="24"/>
          <w:szCs w:val="24"/>
        </w:rPr>
        <w:t xml:space="preserve">A tool </w:t>
      </w:r>
      <w:r w:rsidR="008135D7">
        <w:rPr>
          <w:sz w:val="24"/>
          <w:szCs w:val="24"/>
        </w:rPr>
        <w:t>similar</w:t>
      </w:r>
      <w:r w:rsidRPr="000D58B8">
        <w:rPr>
          <w:sz w:val="24"/>
          <w:szCs w:val="24"/>
        </w:rPr>
        <w:t xml:space="preserve"> the </w:t>
      </w:r>
      <w:r w:rsidR="001A63E0" w:rsidRPr="000D58B8">
        <w:rPr>
          <w:sz w:val="24"/>
          <w:szCs w:val="24"/>
        </w:rPr>
        <w:t>p.e.s.t analysis</w:t>
      </w:r>
      <w:r w:rsidRPr="000D58B8">
        <w:rPr>
          <w:sz w:val="24"/>
          <w:szCs w:val="24"/>
        </w:rPr>
        <w:t xml:space="preserve"> that the journalist (mindtools.com, 20017) defines that assists to design opportunities in the organization and identify threats, these are the main reasons why it should use:</w:t>
      </w:r>
      <w:r w:rsidR="00B30B1F">
        <w:rPr>
          <w:sz w:val="24"/>
          <w:szCs w:val="24"/>
        </w:rPr>
        <w:t xml:space="preserve"> </w:t>
      </w:r>
    </w:p>
    <w:p w:rsidR="00B30B1F" w:rsidRDefault="00B30B1F" w:rsidP="000D58B8">
      <w:pPr>
        <w:spacing w:line="360" w:lineRule="auto"/>
        <w:jc w:val="both"/>
        <w:rPr>
          <w:sz w:val="24"/>
          <w:szCs w:val="24"/>
        </w:rPr>
      </w:pPr>
    </w:p>
    <w:p w:rsidR="000D58B8" w:rsidRPr="00953422" w:rsidRDefault="000D58B8" w:rsidP="00953422">
      <w:pPr>
        <w:pStyle w:val="ListParagraph"/>
        <w:numPr>
          <w:ilvl w:val="0"/>
          <w:numId w:val="23"/>
        </w:numPr>
        <w:spacing w:line="360" w:lineRule="auto"/>
        <w:jc w:val="both"/>
        <w:rPr>
          <w:sz w:val="24"/>
          <w:szCs w:val="24"/>
        </w:rPr>
      </w:pPr>
      <w:r w:rsidRPr="00953422">
        <w:rPr>
          <w:sz w:val="24"/>
          <w:szCs w:val="24"/>
        </w:rPr>
        <w:t>A useful tool to detect opportunities in the market or in a personal way helping to identify possible threats in any project.</w:t>
      </w:r>
    </w:p>
    <w:p w:rsidR="000D58B8" w:rsidRPr="000D58B8" w:rsidRDefault="000D58B8" w:rsidP="000D58B8">
      <w:pPr>
        <w:spacing w:line="360" w:lineRule="auto"/>
        <w:jc w:val="both"/>
        <w:rPr>
          <w:sz w:val="24"/>
          <w:szCs w:val="24"/>
        </w:rPr>
      </w:pPr>
    </w:p>
    <w:p w:rsidR="000D58B8" w:rsidRPr="00953422" w:rsidRDefault="000D58B8" w:rsidP="00953422">
      <w:pPr>
        <w:pStyle w:val="ListParagraph"/>
        <w:numPr>
          <w:ilvl w:val="0"/>
          <w:numId w:val="23"/>
        </w:numPr>
        <w:spacing w:line="360" w:lineRule="auto"/>
        <w:jc w:val="both"/>
        <w:rPr>
          <w:sz w:val="24"/>
          <w:szCs w:val="24"/>
        </w:rPr>
      </w:pPr>
      <w:r w:rsidRPr="00953422">
        <w:rPr>
          <w:sz w:val="24"/>
          <w:szCs w:val="24"/>
        </w:rPr>
        <w:t>It is a useful tool because it allows being attentive to the changes that are generated within the organization or its environment when these changes identified in advance, it allows to avoid starting projects that are not going to progress.</w:t>
      </w:r>
    </w:p>
    <w:p w:rsidR="000D58B8" w:rsidRPr="000D58B8" w:rsidRDefault="000D58B8" w:rsidP="000D58B8">
      <w:pPr>
        <w:spacing w:line="360" w:lineRule="auto"/>
        <w:jc w:val="both"/>
        <w:rPr>
          <w:sz w:val="24"/>
          <w:szCs w:val="24"/>
        </w:rPr>
      </w:pPr>
    </w:p>
    <w:p w:rsidR="00A6623F" w:rsidRPr="00953422" w:rsidRDefault="000D58B8" w:rsidP="00953422">
      <w:pPr>
        <w:pStyle w:val="ListParagraph"/>
        <w:numPr>
          <w:ilvl w:val="0"/>
          <w:numId w:val="23"/>
        </w:numPr>
        <w:spacing w:line="360" w:lineRule="auto"/>
        <w:jc w:val="both"/>
        <w:rPr>
          <w:sz w:val="24"/>
          <w:szCs w:val="24"/>
        </w:rPr>
      </w:pPr>
      <w:r w:rsidRPr="00953422">
        <w:rPr>
          <w:sz w:val="24"/>
          <w:szCs w:val="24"/>
        </w:rPr>
        <w:t xml:space="preserve">It is a useful tool because it avoids being swimming in a sea of ideas or assumptions in vain </w:t>
      </w:r>
      <w:r w:rsidR="006E4F77" w:rsidRPr="00953422">
        <w:rPr>
          <w:sz w:val="24"/>
          <w:szCs w:val="24"/>
        </w:rPr>
        <w:t>and</w:t>
      </w:r>
      <w:r w:rsidRPr="00953422">
        <w:rPr>
          <w:sz w:val="24"/>
          <w:szCs w:val="24"/>
        </w:rPr>
        <w:t xml:space="preserve"> helps to have a more objective vision of the path the organization is taking.</w:t>
      </w:r>
    </w:p>
    <w:p w:rsidR="00A912D4" w:rsidRPr="00E61F13" w:rsidRDefault="00A912D4" w:rsidP="00E61F13">
      <w:pPr>
        <w:spacing w:line="360" w:lineRule="auto"/>
        <w:jc w:val="both"/>
        <w:rPr>
          <w:sz w:val="24"/>
          <w:szCs w:val="24"/>
        </w:rPr>
      </w:pPr>
    </w:p>
    <w:tbl>
      <w:tblPr>
        <w:tblStyle w:val="TableGrid"/>
        <w:tblW w:w="0" w:type="auto"/>
        <w:tblLook w:val="04A0" w:firstRow="1" w:lastRow="0" w:firstColumn="1" w:lastColumn="0" w:noHBand="0" w:noVBand="1"/>
      </w:tblPr>
      <w:tblGrid>
        <w:gridCol w:w="4508"/>
        <w:gridCol w:w="4508"/>
      </w:tblGrid>
      <w:tr w:rsidR="00A6623F" w:rsidRPr="00E61F13" w:rsidTr="00A6623F">
        <w:tc>
          <w:tcPr>
            <w:tcW w:w="4508" w:type="dxa"/>
          </w:tcPr>
          <w:p w:rsidR="00A6623F" w:rsidRPr="00A912D4" w:rsidRDefault="00A6623F" w:rsidP="00E61F13">
            <w:pPr>
              <w:spacing w:line="360" w:lineRule="auto"/>
              <w:jc w:val="both"/>
              <w:rPr>
                <w:b/>
                <w:sz w:val="24"/>
                <w:szCs w:val="24"/>
              </w:rPr>
            </w:pPr>
            <w:r w:rsidRPr="00A912D4">
              <w:rPr>
                <w:b/>
                <w:sz w:val="24"/>
                <w:szCs w:val="24"/>
              </w:rPr>
              <w:t>Political</w:t>
            </w:r>
          </w:p>
        </w:tc>
        <w:tc>
          <w:tcPr>
            <w:tcW w:w="4508" w:type="dxa"/>
          </w:tcPr>
          <w:p w:rsidR="00A6623F" w:rsidRPr="00A912D4" w:rsidRDefault="00A6623F" w:rsidP="00E61F13">
            <w:pPr>
              <w:spacing w:line="360" w:lineRule="auto"/>
              <w:jc w:val="both"/>
              <w:rPr>
                <w:b/>
                <w:sz w:val="24"/>
                <w:szCs w:val="24"/>
              </w:rPr>
            </w:pPr>
            <w:r w:rsidRPr="00A912D4">
              <w:rPr>
                <w:b/>
                <w:sz w:val="24"/>
                <w:szCs w:val="24"/>
              </w:rPr>
              <w:t>Economics</w:t>
            </w:r>
          </w:p>
        </w:tc>
      </w:tr>
      <w:tr w:rsidR="00A6623F" w:rsidRPr="00E61F13" w:rsidTr="00A6623F">
        <w:tc>
          <w:tcPr>
            <w:tcW w:w="4508" w:type="dxa"/>
          </w:tcPr>
          <w:p w:rsidR="00A6623F" w:rsidRDefault="00953422" w:rsidP="00E61F13">
            <w:pPr>
              <w:spacing w:line="360" w:lineRule="auto"/>
              <w:jc w:val="both"/>
              <w:rPr>
                <w:sz w:val="24"/>
                <w:szCs w:val="24"/>
              </w:rPr>
            </w:pPr>
            <w:r w:rsidRPr="00953422">
              <w:rPr>
                <w:sz w:val="24"/>
                <w:szCs w:val="24"/>
              </w:rPr>
              <w:t>According to (ukessays.com, 2018) future, political resolutions concerning taxation or the hospitality industry legislation will have an impact on the industry competitors' policies and strategies.</w:t>
            </w:r>
          </w:p>
          <w:p w:rsidR="00572C26" w:rsidRDefault="00572C26" w:rsidP="00E61F13">
            <w:pPr>
              <w:spacing w:line="360" w:lineRule="auto"/>
              <w:jc w:val="both"/>
              <w:rPr>
                <w:sz w:val="24"/>
                <w:szCs w:val="24"/>
              </w:rPr>
            </w:pPr>
          </w:p>
          <w:p w:rsidR="00572C26" w:rsidRDefault="00572C26" w:rsidP="00E61F13">
            <w:pPr>
              <w:spacing w:line="360" w:lineRule="auto"/>
              <w:jc w:val="both"/>
              <w:rPr>
                <w:sz w:val="24"/>
                <w:szCs w:val="24"/>
              </w:rPr>
            </w:pPr>
            <w:r>
              <w:rPr>
                <w:sz w:val="24"/>
                <w:szCs w:val="24"/>
              </w:rPr>
              <w:t>In according to (Adamski, 2016) Uk government need to check the standard of cleanliness in the restaurants and following the rules to take care of the health of the people.</w:t>
            </w:r>
          </w:p>
          <w:p w:rsidR="00572C26" w:rsidRPr="00953422" w:rsidRDefault="00572C26" w:rsidP="00E61F13">
            <w:pPr>
              <w:spacing w:line="360" w:lineRule="auto"/>
              <w:jc w:val="both"/>
              <w:rPr>
                <w:sz w:val="24"/>
                <w:szCs w:val="24"/>
              </w:rPr>
            </w:pPr>
          </w:p>
        </w:tc>
        <w:tc>
          <w:tcPr>
            <w:tcW w:w="4508" w:type="dxa"/>
          </w:tcPr>
          <w:p w:rsidR="00572C26" w:rsidRDefault="00596DC3" w:rsidP="00E61F13">
            <w:pPr>
              <w:spacing w:line="360" w:lineRule="auto"/>
              <w:jc w:val="both"/>
              <w:rPr>
                <w:sz w:val="24"/>
                <w:szCs w:val="24"/>
              </w:rPr>
            </w:pPr>
            <w:r w:rsidRPr="00596DC3">
              <w:rPr>
                <w:sz w:val="24"/>
                <w:szCs w:val="24"/>
              </w:rPr>
              <w:t>According to (ukessays.com, 2018) Customer spending and disposable income, inflation, taxation, interest rates, unemployment, monetary issues, and the recent financial crisis.</w:t>
            </w:r>
          </w:p>
          <w:p w:rsidR="00572C26" w:rsidRPr="00596DC3" w:rsidRDefault="00572C26" w:rsidP="00E61F13">
            <w:pPr>
              <w:spacing w:line="360" w:lineRule="auto"/>
              <w:jc w:val="both"/>
              <w:rPr>
                <w:sz w:val="24"/>
                <w:szCs w:val="24"/>
              </w:rPr>
            </w:pPr>
            <w:r w:rsidRPr="00572C26">
              <w:rPr>
                <w:sz w:val="24"/>
                <w:szCs w:val="24"/>
              </w:rPr>
              <w:t>In according to (Adamski, 2016) the leisurely and steady growth in the economy of the country can be the significant threat to the industry</w:t>
            </w:r>
          </w:p>
        </w:tc>
      </w:tr>
      <w:tr w:rsidR="00A6623F" w:rsidRPr="00E61F13" w:rsidTr="00A6623F">
        <w:tc>
          <w:tcPr>
            <w:tcW w:w="4508" w:type="dxa"/>
          </w:tcPr>
          <w:p w:rsidR="00A6623F" w:rsidRPr="00A912D4" w:rsidRDefault="00A6623F" w:rsidP="00E61F13">
            <w:pPr>
              <w:spacing w:line="360" w:lineRule="auto"/>
              <w:jc w:val="both"/>
              <w:rPr>
                <w:b/>
                <w:sz w:val="24"/>
                <w:szCs w:val="24"/>
              </w:rPr>
            </w:pPr>
            <w:r w:rsidRPr="00A912D4">
              <w:rPr>
                <w:b/>
                <w:sz w:val="24"/>
                <w:szCs w:val="24"/>
              </w:rPr>
              <w:t>Socio-cultural</w:t>
            </w:r>
          </w:p>
        </w:tc>
        <w:tc>
          <w:tcPr>
            <w:tcW w:w="4508" w:type="dxa"/>
          </w:tcPr>
          <w:p w:rsidR="00A6623F" w:rsidRPr="00A912D4" w:rsidRDefault="00A6623F" w:rsidP="00E61F13">
            <w:pPr>
              <w:spacing w:line="360" w:lineRule="auto"/>
              <w:jc w:val="both"/>
              <w:rPr>
                <w:b/>
                <w:sz w:val="24"/>
                <w:szCs w:val="24"/>
              </w:rPr>
            </w:pPr>
            <w:r w:rsidRPr="00A912D4">
              <w:rPr>
                <w:b/>
                <w:sz w:val="24"/>
                <w:szCs w:val="24"/>
              </w:rPr>
              <w:t>Technological</w:t>
            </w:r>
          </w:p>
        </w:tc>
      </w:tr>
      <w:tr w:rsidR="00A6623F" w:rsidRPr="00E61F13" w:rsidTr="00A6623F">
        <w:tc>
          <w:tcPr>
            <w:tcW w:w="4508" w:type="dxa"/>
          </w:tcPr>
          <w:p w:rsidR="00596DC3" w:rsidRDefault="00596DC3" w:rsidP="00E61F13">
            <w:pPr>
              <w:spacing w:line="360" w:lineRule="auto"/>
              <w:jc w:val="both"/>
              <w:rPr>
                <w:sz w:val="24"/>
                <w:szCs w:val="24"/>
              </w:rPr>
            </w:pPr>
          </w:p>
          <w:p w:rsidR="00A6623F" w:rsidRPr="00E61F13" w:rsidRDefault="00596DC3" w:rsidP="00E61F13">
            <w:pPr>
              <w:spacing w:line="360" w:lineRule="auto"/>
              <w:jc w:val="both"/>
              <w:rPr>
                <w:sz w:val="24"/>
                <w:szCs w:val="24"/>
              </w:rPr>
            </w:pPr>
            <w:r w:rsidRPr="00596DC3">
              <w:rPr>
                <w:sz w:val="24"/>
                <w:szCs w:val="24"/>
              </w:rPr>
              <w:t>According to (ukessays.com, 2018) the average age and the percentage of retired people are rising.  Older adults tend to consume less than younger people, results because their income which mainly comes from pensions is lower.</w:t>
            </w:r>
            <w:r>
              <w:t xml:space="preserve"> </w:t>
            </w:r>
            <w:r w:rsidRPr="00596DC3">
              <w:rPr>
                <w:sz w:val="24"/>
                <w:szCs w:val="24"/>
              </w:rPr>
              <w:t>According to (ukessays.com, 2018) the average age and the percentage of retired people are rising.  Older adults tend to consume less than younger people, results because their income which mainly comes from pensions is lower.</w:t>
            </w:r>
          </w:p>
        </w:tc>
        <w:tc>
          <w:tcPr>
            <w:tcW w:w="4508" w:type="dxa"/>
          </w:tcPr>
          <w:p w:rsidR="00A6623F" w:rsidRDefault="00A6623F" w:rsidP="00E61F13">
            <w:pPr>
              <w:spacing w:line="360" w:lineRule="auto"/>
              <w:jc w:val="both"/>
              <w:rPr>
                <w:sz w:val="24"/>
                <w:szCs w:val="24"/>
              </w:rPr>
            </w:pPr>
          </w:p>
          <w:p w:rsidR="00596DC3" w:rsidRPr="00E61F13" w:rsidRDefault="00596DC3" w:rsidP="00E61F13">
            <w:pPr>
              <w:spacing w:line="360" w:lineRule="auto"/>
              <w:jc w:val="both"/>
              <w:rPr>
                <w:sz w:val="24"/>
                <w:szCs w:val="24"/>
              </w:rPr>
            </w:pPr>
            <w:r>
              <w:rPr>
                <w:sz w:val="24"/>
                <w:szCs w:val="24"/>
              </w:rPr>
              <w:t>According to (</w:t>
            </w:r>
            <w:r w:rsidRPr="00596DC3">
              <w:rPr>
                <w:sz w:val="24"/>
                <w:szCs w:val="24"/>
              </w:rPr>
              <w:t>Metzger</w:t>
            </w:r>
            <w:r>
              <w:rPr>
                <w:sz w:val="24"/>
                <w:szCs w:val="24"/>
              </w:rPr>
              <w:t>, 2014</w:t>
            </w:r>
            <w:r w:rsidRPr="00596DC3">
              <w:rPr>
                <w:sz w:val="24"/>
                <w:szCs w:val="24"/>
              </w:rPr>
              <w:t>) Technological factors influencing the UK hospitality industry mostly result from innovation and the need for cleaning services organizations to keep up with these innovations to provide the best pleasant and most current service for their customers and to increase customer satisfaction</w:t>
            </w:r>
          </w:p>
        </w:tc>
      </w:tr>
    </w:tbl>
    <w:p w:rsidR="009511C0" w:rsidRPr="00E61F13" w:rsidRDefault="009511C0" w:rsidP="00E61F13">
      <w:pPr>
        <w:spacing w:line="360" w:lineRule="auto"/>
        <w:jc w:val="both"/>
        <w:rPr>
          <w:sz w:val="24"/>
          <w:szCs w:val="24"/>
        </w:rPr>
      </w:pPr>
    </w:p>
    <w:p w:rsidR="008135D7" w:rsidRDefault="00264321" w:rsidP="008135D7">
      <w:pPr>
        <w:pStyle w:val="Heading1"/>
        <w:spacing w:line="360" w:lineRule="auto"/>
        <w:jc w:val="both"/>
        <w:rPr>
          <w:sz w:val="24"/>
          <w:szCs w:val="24"/>
        </w:rPr>
      </w:pPr>
      <w:bookmarkStart w:id="7" w:name="_Toc523829846"/>
      <w:r w:rsidRPr="00E61F13">
        <w:rPr>
          <w:sz w:val="24"/>
          <w:szCs w:val="24"/>
        </w:rPr>
        <w:t xml:space="preserve">Organizational </w:t>
      </w:r>
      <w:r w:rsidR="009511C0" w:rsidRPr="00E61F13">
        <w:rPr>
          <w:sz w:val="24"/>
          <w:szCs w:val="24"/>
        </w:rPr>
        <w:t>Culture</w:t>
      </w:r>
      <w:bookmarkEnd w:id="7"/>
    </w:p>
    <w:p w:rsidR="00582D44" w:rsidRPr="00582D44" w:rsidRDefault="00582D44" w:rsidP="00582D44"/>
    <w:p w:rsidR="00AB568D" w:rsidRDefault="008135D7" w:rsidP="008135D7">
      <w:pPr>
        <w:spacing w:line="360" w:lineRule="auto"/>
        <w:jc w:val="both"/>
        <w:rPr>
          <w:color w:val="000000" w:themeColor="text1"/>
          <w:sz w:val="24"/>
          <w:szCs w:val="24"/>
        </w:rPr>
      </w:pPr>
      <w:r w:rsidRPr="008135D7">
        <w:rPr>
          <w:color w:val="000000" w:themeColor="text1"/>
          <w:sz w:val="24"/>
          <w:szCs w:val="24"/>
        </w:rPr>
        <w:t>According to the authors of the article (</w:t>
      </w:r>
      <w:r w:rsidR="00734BC0">
        <w:rPr>
          <w:color w:val="000000" w:themeColor="text1"/>
          <w:sz w:val="24"/>
          <w:szCs w:val="24"/>
        </w:rPr>
        <w:t>Warrick, 2017</w:t>
      </w:r>
      <w:r w:rsidRPr="008135D7">
        <w:rPr>
          <w:color w:val="000000" w:themeColor="text1"/>
          <w:sz w:val="24"/>
          <w:szCs w:val="24"/>
        </w:rPr>
        <w:t>) there are multiple definitions to describe the organizational culture, but the reader must understand that culture is the set of beliefs, values, attitudes, and behaviours that a group of people shares (Warrick, 2015, p.4) According to the researchers of the organization to define organizational culture refers to the group of people who usually work together within the organization. In other words, the organizational culture is responsible for describing the environment in which a group of people works, believes, act, and experience the work (Warrick, Milliman and Ferguson, 2016). In a positive aspect, culture can bring out the best in people and other cases, the worst in people; These cultures known as dysfunctional cultures.</w:t>
      </w:r>
    </w:p>
    <w:p w:rsidR="008135D7" w:rsidRPr="00A912D4" w:rsidRDefault="008135D7" w:rsidP="008135D7">
      <w:pPr>
        <w:spacing w:line="360" w:lineRule="auto"/>
        <w:jc w:val="both"/>
        <w:rPr>
          <w:color w:val="000000" w:themeColor="text1"/>
          <w:sz w:val="24"/>
          <w:szCs w:val="24"/>
        </w:rPr>
      </w:pPr>
    </w:p>
    <w:p w:rsidR="00AB568D" w:rsidRDefault="00AB568D" w:rsidP="00E61F13">
      <w:pPr>
        <w:pStyle w:val="Title"/>
        <w:spacing w:line="360" w:lineRule="auto"/>
        <w:jc w:val="both"/>
        <w:rPr>
          <w:rFonts w:ascii="Book Antiqua" w:hAnsi="Book Antiqua"/>
          <w:b/>
          <w:color w:val="000000" w:themeColor="text1"/>
          <w:sz w:val="24"/>
          <w:szCs w:val="24"/>
        </w:rPr>
      </w:pPr>
      <w:r w:rsidRPr="00A912D4">
        <w:rPr>
          <w:rFonts w:ascii="Book Antiqua" w:hAnsi="Book Antiqua"/>
          <w:b/>
          <w:color w:val="000000" w:themeColor="text1"/>
          <w:sz w:val="24"/>
          <w:szCs w:val="24"/>
        </w:rPr>
        <w:t>Foundations of “Organizational Culture”</w:t>
      </w:r>
    </w:p>
    <w:p w:rsidR="00582D44" w:rsidRPr="00582D44" w:rsidRDefault="00582D44" w:rsidP="00582D44"/>
    <w:p w:rsidR="00605EB3" w:rsidRPr="00E61F13" w:rsidRDefault="00E9223B" w:rsidP="00E61F13">
      <w:pPr>
        <w:spacing w:line="360" w:lineRule="auto"/>
        <w:jc w:val="both"/>
        <w:rPr>
          <w:sz w:val="24"/>
          <w:szCs w:val="24"/>
        </w:rPr>
      </w:pPr>
      <w:r w:rsidRPr="00E61F13">
        <w:rPr>
          <w:sz w:val="24"/>
          <w:szCs w:val="24"/>
        </w:rPr>
        <w:t xml:space="preserve">According to the author (Tharp, 2018) seeks to understand the principles and foundations of organizational culture from its origin to the method that is used daily by organizations, Tharp says that this discipline is related to the management of science that the researchers begin to investigate in the decade of the thirties. </w:t>
      </w:r>
      <w:r w:rsidR="00E60EEC">
        <w:rPr>
          <w:sz w:val="24"/>
          <w:szCs w:val="24"/>
        </w:rPr>
        <w:t>Also t</w:t>
      </w:r>
      <w:r w:rsidRPr="00E61F13">
        <w:rPr>
          <w:sz w:val="24"/>
          <w:szCs w:val="24"/>
        </w:rPr>
        <w:t>he author mentions several times the famous studies of Hawthorne in the Western Electric Company that was one of the most important studies that there was in the decade because I try to use the concept of culture to u</w:t>
      </w:r>
      <w:r w:rsidR="00766183" w:rsidRPr="00E61F13">
        <w:rPr>
          <w:sz w:val="24"/>
          <w:szCs w:val="24"/>
        </w:rPr>
        <w:t xml:space="preserve">nderstand the work environment. </w:t>
      </w:r>
      <w:r w:rsidR="00E60EEC">
        <w:rPr>
          <w:sz w:val="24"/>
          <w:szCs w:val="24"/>
        </w:rPr>
        <w:t>Then t</w:t>
      </w:r>
      <w:r w:rsidRPr="00E61F13">
        <w:rPr>
          <w:sz w:val="24"/>
          <w:szCs w:val="24"/>
        </w:rPr>
        <w:t>he following decades were times of little light to understand this concept very well, and it was not until nineteen seventy when the researchers put on the table more explicit and emphatic concepts appropriate to the theorie</w:t>
      </w:r>
      <w:r w:rsidR="00766183" w:rsidRPr="00E61F13">
        <w:rPr>
          <w:sz w:val="24"/>
          <w:szCs w:val="24"/>
        </w:rPr>
        <w:t xml:space="preserve">s and methods of anthropology, </w:t>
      </w:r>
      <w:r w:rsidRPr="00E61F13">
        <w:rPr>
          <w:sz w:val="24"/>
          <w:szCs w:val="24"/>
        </w:rPr>
        <w:t>One of the great booms to arouse interest on the part of the international competition is the one that produced Japan that excited in the United States the curiosity to address this issue more deeply; it is also worth mentioning that in that decade the number of foreigners operating in the industries of both countries had increased.</w:t>
      </w:r>
      <w:r w:rsidR="00C3284F" w:rsidRPr="00E61F13">
        <w:rPr>
          <w:sz w:val="24"/>
          <w:szCs w:val="24"/>
        </w:rPr>
        <w:t xml:space="preserve"> </w:t>
      </w:r>
      <w:r w:rsidR="00E60EEC">
        <w:rPr>
          <w:sz w:val="24"/>
          <w:szCs w:val="24"/>
        </w:rPr>
        <w:t xml:space="preserve">Furthermore </w:t>
      </w:r>
      <w:r w:rsidR="00E60EEC" w:rsidRPr="00E61F13">
        <w:rPr>
          <w:sz w:val="24"/>
          <w:szCs w:val="24"/>
        </w:rPr>
        <w:t>if</w:t>
      </w:r>
      <w:r w:rsidR="00C3284F" w:rsidRPr="00E61F13">
        <w:rPr>
          <w:sz w:val="24"/>
          <w:szCs w:val="24"/>
        </w:rPr>
        <w:t xml:space="preserve"> workers in Japan stood out from the workers in the Western world, it was in that their corporate values, attitudes, and behaviours were responsible for their high volume of productivity and superior work performance.</w:t>
      </w:r>
      <w:r w:rsidR="00A912D4">
        <w:rPr>
          <w:sz w:val="24"/>
          <w:szCs w:val="24"/>
        </w:rPr>
        <w:t xml:space="preserve"> </w:t>
      </w:r>
      <w:r w:rsidR="00C3284F" w:rsidRPr="00E61F13">
        <w:rPr>
          <w:sz w:val="24"/>
          <w:szCs w:val="24"/>
        </w:rPr>
        <w:t xml:space="preserve">In the year one thousand nine hundred and eighty-two Researchers </w:t>
      </w:r>
      <w:r w:rsidR="008135D7">
        <w:rPr>
          <w:sz w:val="24"/>
          <w:szCs w:val="24"/>
        </w:rPr>
        <w:t>such as</w:t>
      </w:r>
      <w:r w:rsidR="00C3284F" w:rsidRPr="00E61F13">
        <w:rPr>
          <w:sz w:val="24"/>
          <w:szCs w:val="24"/>
        </w:rPr>
        <w:t xml:space="preserve"> Peters &amp; Wasserman who always looked for excellence and responsible for one of the most famous books on the ground made popular communication and suggested to the organizations that if they sow a culture within the organization, t</w:t>
      </w:r>
      <w:r w:rsidR="00766183" w:rsidRPr="00E61F13">
        <w:rPr>
          <w:sz w:val="24"/>
          <w:szCs w:val="24"/>
        </w:rPr>
        <w:t xml:space="preserve">hey will get; </w:t>
      </w:r>
      <w:r w:rsidR="00C3284F" w:rsidRPr="00E61F13">
        <w:rPr>
          <w:sz w:val="24"/>
          <w:szCs w:val="24"/>
        </w:rPr>
        <w:t xml:space="preserve">As a result, an affection concerning their most reliable and most active workers in a way that the culture would become </w:t>
      </w:r>
      <w:r w:rsidR="00E60EEC" w:rsidRPr="00E61F13">
        <w:rPr>
          <w:sz w:val="24"/>
          <w:szCs w:val="24"/>
        </w:rPr>
        <w:t>an</w:t>
      </w:r>
      <w:r w:rsidR="00C3284F" w:rsidRPr="00E61F13">
        <w:rPr>
          <w:sz w:val="24"/>
          <w:szCs w:val="24"/>
        </w:rPr>
        <w:t xml:space="preserve"> </w:t>
      </w:r>
      <w:r w:rsidR="00ED6280">
        <w:rPr>
          <w:sz w:val="24"/>
          <w:szCs w:val="24"/>
        </w:rPr>
        <w:t>organization</w:t>
      </w:r>
      <w:r w:rsidR="00C3284F" w:rsidRPr="00E61F13">
        <w:rPr>
          <w:sz w:val="24"/>
          <w:szCs w:val="24"/>
        </w:rPr>
        <w:t xml:space="preserve"> asset that would influence the performance and productivity of the organizations.</w:t>
      </w:r>
      <w:r w:rsidR="00A912D4">
        <w:rPr>
          <w:sz w:val="24"/>
          <w:szCs w:val="24"/>
        </w:rPr>
        <w:t xml:space="preserve"> </w:t>
      </w:r>
      <w:r w:rsidR="00E60EEC">
        <w:rPr>
          <w:sz w:val="24"/>
          <w:szCs w:val="24"/>
        </w:rPr>
        <w:t xml:space="preserve">To summarise </w:t>
      </w:r>
      <w:r w:rsidR="00C3284F" w:rsidRPr="00E61F13">
        <w:rPr>
          <w:sz w:val="24"/>
          <w:szCs w:val="24"/>
        </w:rPr>
        <w:t>In today's times, the reader can appreciate that the organizational culture has increased and there are few signs of reduction and all the elements and factors that form this corporate culture continue to affect the relationship between organizations and workers instead of work.</w:t>
      </w:r>
      <w:r w:rsidR="00F52CC5" w:rsidRPr="00E61F13">
        <w:rPr>
          <w:sz w:val="24"/>
          <w:szCs w:val="24"/>
        </w:rPr>
        <w:t xml:space="preserve"> </w:t>
      </w:r>
      <w:r w:rsidR="00E60EEC">
        <w:rPr>
          <w:sz w:val="24"/>
          <w:szCs w:val="24"/>
        </w:rPr>
        <w:t>So t</w:t>
      </w:r>
      <w:r w:rsidR="0000565F" w:rsidRPr="00E61F13">
        <w:rPr>
          <w:sz w:val="24"/>
          <w:szCs w:val="24"/>
        </w:rPr>
        <w:t>he following graph presents according to the author a more collective vision to understand the elements that are related to obtaining an efficient organizational culture.</w:t>
      </w:r>
    </w:p>
    <w:p w:rsidR="0000565F" w:rsidRPr="00E61F13" w:rsidRDefault="0000565F" w:rsidP="00E61F13">
      <w:pPr>
        <w:spacing w:line="360" w:lineRule="auto"/>
        <w:jc w:val="both"/>
        <w:rPr>
          <w:sz w:val="24"/>
          <w:szCs w:val="24"/>
        </w:rPr>
      </w:pPr>
    </w:p>
    <w:p w:rsidR="00605EB3" w:rsidRPr="00A912D4" w:rsidRDefault="00605EB3" w:rsidP="00E61F13">
      <w:pPr>
        <w:pStyle w:val="Title"/>
        <w:spacing w:line="360" w:lineRule="auto"/>
        <w:ind w:left="2160" w:firstLine="720"/>
        <w:jc w:val="both"/>
        <w:rPr>
          <w:rFonts w:ascii="Book Antiqua" w:hAnsi="Book Antiqua"/>
          <w:b/>
          <w:color w:val="000000" w:themeColor="text1"/>
          <w:sz w:val="24"/>
          <w:szCs w:val="24"/>
        </w:rPr>
      </w:pPr>
      <w:r w:rsidRPr="00A912D4">
        <w:rPr>
          <w:rFonts w:ascii="Book Antiqua" w:hAnsi="Book Antiqua"/>
          <w:b/>
          <w:color w:val="000000" w:themeColor="text1"/>
          <w:sz w:val="24"/>
          <w:szCs w:val="24"/>
        </w:rPr>
        <w:t>Culture is attained in</w:t>
      </w:r>
    </w:p>
    <w:p w:rsidR="00605EB3" w:rsidRPr="00E61F13" w:rsidRDefault="00605EB3" w:rsidP="00E61F13">
      <w:pPr>
        <w:spacing w:line="360" w:lineRule="auto"/>
        <w:jc w:val="both"/>
        <w:rPr>
          <w:sz w:val="24"/>
          <w:szCs w:val="24"/>
        </w:rPr>
      </w:pPr>
    </w:p>
    <w:p w:rsidR="00082833" w:rsidRPr="00E61F13" w:rsidRDefault="00605EB3" w:rsidP="00E61F13">
      <w:pPr>
        <w:spacing w:line="360" w:lineRule="auto"/>
        <w:jc w:val="both"/>
        <w:rPr>
          <w:sz w:val="24"/>
          <w:szCs w:val="24"/>
        </w:rPr>
      </w:pPr>
      <w:r w:rsidRPr="00E61F13">
        <w:rPr>
          <w:noProof/>
          <w:sz w:val="24"/>
          <w:szCs w:val="24"/>
          <w:lang w:eastAsia="en-GB"/>
        </w:rPr>
        <mc:AlternateContent>
          <mc:Choice Requires="wps">
            <w:drawing>
              <wp:anchor distT="0" distB="0" distL="114300" distR="114300" simplePos="0" relativeHeight="251663360" behindDoc="0" locked="0" layoutInCell="1" allowOverlap="1" wp14:anchorId="19BC19DA" wp14:editId="60388F2B">
                <wp:simplePos x="0" y="0"/>
                <wp:positionH relativeFrom="column">
                  <wp:posOffset>2571750</wp:posOffset>
                </wp:positionH>
                <wp:positionV relativeFrom="paragraph">
                  <wp:posOffset>100330</wp:posOffset>
                </wp:positionV>
                <wp:extent cx="1438275" cy="1019175"/>
                <wp:effectExtent l="0" t="0" r="28575" b="28575"/>
                <wp:wrapSquare wrapText="bothSides"/>
                <wp:docPr id="9" name="Rectangle 9"/>
                <wp:cNvGraphicFramePr/>
                <a:graphic xmlns:a="http://schemas.openxmlformats.org/drawingml/2006/main">
                  <a:graphicData uri="http://schemas.microsoft.com/office/word/2010/wordprocessingShape">
                    <wps:wsp>
                      <wps:cNvSpPr/>
                      <wps:spPr>
                        <a:xfrm>
                          <a:off x="0" y="0"/>
                          <a:ext cx="1438275" cy="1019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476A3" w:rsidRPr="00605EB3" w:rsidRDefault="00A476A3" w:rsidP="00605EB3">
                            <w:pPr>
                              <w:jc w:val="center"/>
                              <w:rPr>
                                <w:b/>
                              </w:rPr>
                            </w:pPr>
                            <w:r w:rsidRPr="00605EB3">
                              <w:rPr>
                                <w:b/>
                              </w:rPr>
                              <w:t>Perceptible Artefacts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9BC19DA" id="Rectangle 9" o:spid="_x0000_s1026" style="position:absolute;left:0;text-align:left;margin-left:202.5pt;margin-top:7.9pt;width:113.25pt;height:80.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" fillcolor="#5b9bd5 [3204]" strokecolor="#1f4d78 [1604]" strokeweight="1pt">
                <v:textbox>
                  <w:txbxContent>
                    <w:p w:rsidR="00A476A3" w:rsidRPr="00605EB3" w:rsidRDefault="00A476A3" w:rsidP="00605EB3">
                      <w:pPr>
                        <w:jc w:val="center"/>
                        <w:rPr>
                          <w:b/>
                        </w:rPr>
                      </w:pPr>
                      <w:r w:rsidRPr="00605EB3">
                        <w:rPr>
                          <w:b/>
                        </w:rPr>
                        <w:t>Perceptible Artefacts</w:t>
                      </w:r>
                    </w:p>
                  </w:txbxContent>
                </v:textbox>
                <w10:wrap type="square"/>
              </v:rect>
            </w:pict>
          </mc:Fallback>
        </mc:AlternateContent>
      </w:r>
      <w:r w:rsidRPr="00E61F13">
        <w:rPr>
          <w:noProof/>
          <w:sz w:val="24"/>
          <w:szCs w:val="24"/>
          <w:lang w:eastAsia="en-GB"/>
        </w:rPr>
        <mc:AlternateContent>
          <mc:Choice Requires="wps">
            <w:drawing>
              <wp:anchor distT="0" distB="0" distL="114300" distR="114300" simplePos="0" relativeHeight="251659264" behindDoc="0" locked="0" layoutInCell="1" allowOverlap="1" wp14:anchorId="74D94FB1" wp14:editId="4FD328CB">
                <wp:simplePos x="0" y="0"/>
                <wp:positionH relativeFrom="column">
                  <wp:posOffset>942975</wp:posOffset>
                </wp:positionH>
                <wp:positionV relativeFrom="paragraph">
                  <wp:posOffset>81280</wp:posOffset>
                </wp:positionV>
                <wp:extent cx="1438275" cy="1000125"/>
                <wp:effectExtent l="0" t="0" r="28575" b="28575"/>
                <wp:wrapSquare wrapText="bothSides"/>
                <wp:docPr id="7" name="Rectangle 7"/>
                <wp:cNvGraphicFramePr/>
                <a:graphic xmlns:a="http://schemas.openxmlformats.org/drawingml/2006/main">
                  <a:graphicData uri="http://schemas.microsoft.com/office/word/2010/wordprocessingShape">
                    <wps:wsp>
                      <wps:cNvSpPr/>
                      <wps:spPr>
                        <a:xfrm>
                          <a:off x="0" y="0"/>
                          <a:ext cx="1438275" cy="1000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476A3" w:rsidRPr="00605EB3" w:rsidRDefault="00A476A3" w:rsidP="00605EB3">
                            <w:pPr>
                              <w:jc w:val="center"/>
                              <w:rPr>
                                <w:b/>
                              </w:rPr>
                            </w:pPr>
                            <w:r w:rsidRPr="00605EB3">
                              <w:rPr>
                                <w:b/>
                              </w:rPr>
                              <w:t>Supported 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D94FB1" id="Rectangle 7" o:spid="_x0000_s1027" style="position:absolute;left:0;text-align:left;margin-left:74.25pt;margin-top:6.4pt;width:113.25pt;height:78.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" fillcolor="#5b9bd5 [3204]" strokecolor="#1f4d78 [1604]" strokeweight="1pt">
                <v:textbox>
                  <w:txbxContent>
                    <w:p w:rsidR="00A476A3" w:rsidRPr="00605EB3" w:rsidRDefault="00A476A3" w:rsidP="00605EB3">
                      <w:pPr>
                        <w:jc w:val="center"/>
                        <w:rPr>
                          <w:b/>
                        </w:rPr>
                      </w:pPr>
                      <w:r w:rsidRPr="00605EB3">
                        <w:rPr>
                          <w:b/>
                        </w:rPr>
                        <w:t>Supported Values</w:t>
                      </w:r>
                    </w:p>
                  </w:txbxContent>
                </v:textbox>
                <w10:wrap type="square"/>
              </v:rect>
            </w:pict>
          </mc:Fallback>
        </mc:AlternateContent>
      </w:r>
    </w:p>
    <w:p w:rsidR="00082833" w:rsidRPr="00E61F13" w:rsidRDefault="00082833" w:rsidP="00E61F13">
      <w:pPr>
        <w:spacing w:line="360" w:lineRule="auto"/>
        <w:jc w:val="both"/>
        <w:rPr>
          <w:sz w:val="24"/>
          <w:szCs w:val="24"/>
        </w:rPr>
      </w:pPr>
    </w:p>
    <w:p w:rsidR="00E9223B" w:rsidRPr="00E61F13" w:rsidRDefault="00E9223B" w:rsidP="00E61F13">
      <w:pPr>
        <w:spacing w:line="360" w:lineRule="auto"/>
        <w:jc w:val="both"/>
        <w:rPr>
          <w:sz w:val="24"/>
          <w:szCs w:val="24"/>
        </w:rPr>
      </w:pPr>
    </w:p>
    <w:p w:rsidR="00E9223B" w:rsidRPr="00E61F13" w:rsidRDefault="00A912D4" w:rsidP="00E61F13">
      <w:pPr>
        <w:pStyle w:val="Title"/>
        <w:spacing w:line="360" w:lineRule="auto"/>
        <w:jc w:val="both"/>
        <w:rPr>
          <w:rFonts w:ascii="Book Antiqua" w:hAnsi="Book Antiqua"/>
          <w:sz w:val="24"/>
          <w:szCs w:val="24"/>
        </w:rPr>
      </w:pPr>
      <w:r w:rsidRPr="00E61F13">
        <w:rPr>
          <w:noProof/>
          <w:sz w:val="24"/>
          <w:szCs w:val="24"/>
          <w:lang w:eastAsia="en-GB"/>
        </w:rPr>
        <mc:AlternateContent>
          <mc:Choice Requires="wps">
            <w:drawing>
              <wp:anchor distT="0" distB="0" distL="114300" distR="114300" simplePos="0" relativeHeight="251665408" behindDoc="0" locked="0" layoutInCell="1" allowOverlap="1" wp14:anchorId="72D0D85F" wp14:editId="5109B28A">
                <wp:simplePos x="0" y="0"/>
                <wp:positionH relativeFrom="column">
                  <wp:posOffset>1752600</wp:posOffset>
                </wp:positionH>
                <wp:positionV relativeFrom="paragraph">
                  <wp:posOffset>26670</wp:posOffset>
                </wp:positionV>
                <wp:extent cx="1438275" cy="10001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1438275" cy="1000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476A3" w:rsidRPr="00605EB3" w:rsidRDefault="00A476A3" w:rsidP="00605EB3">
                            <w:pPr>
                              <w:jc w:val="center"/>
                              <w:rPr>
                                <w:b/>
                              </w:rPr>
                            </w:pPr>
                            <w:r w:rsidRPr="00605EB3">
                              <w:rPr>
                                <w:b/>
                              </w:rPr>
                              <w:t>Basic Assumptions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D0D85F" id="Rectangle 10" o:spid="_x0000_s1028" style="position:absolute;left:0;text-align:left;margin-left:138pt;margin-top:2.1pt;width:113.25pt;height:78.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" fillcolor="#5b9bd5 [3204]" strokecolor="#1f4d78 [1604]" strokeweight="1pt">
                <v:textbox>
                  <w:txbxContent>
                    <w:p w:rsidR="00A476A3" w:rsidRPr="00605EB3" w:rsidRDefault="00A476A3" w:rsidP="00605EB3">
                      <w:pPr>
                        <w:jc w:val="center"/>
                        <w:rPr>
                          <w:b/>
                        </w:rPr>
                      </w:pPr>
                      <w:r w:rsidRPr="00605EB3">
                        <w:rPr>
                          <w:b/>
                        </w:rPr>
                        <w:t>Basic Assumptions</w:t>
                      </w:r>
                    </w:p>
                  </w:txbxContent>
                </v:textbox>
              </v:rect>
            </w:pict>
          </mc:Fallback>
        </mc:AlternateContent>
      </w:r>
    </w:p>
    <w:p w:rsidR="00E9223B" w:rsidRPr="00E61F13" w:rsidRDefault="00E9223B" w:rsidP="00E61F13">
      <w:pPr>
        <w:spacing w:line="360" w:lineRule="auto"/>
        <w:jc w:val="both"/>
        <w:rPr>
          <w:sz w:val="24"/>
          <w:szCs w:val="24"/>
        </w:rPr>
      </w:pPr>
    </w:p>
    <w:p w:rsidR="00E9223B" w:rsidRPr="00E61F13" w:rsidRDefault="00E9223B" w:rsidP="00E61F13">
      <w:pPr>
        <w:spacing w:line="360" w:lineRule="auto"/>
        <w:jc w:val="both"/>
        <w:rPr>
          <w:sz w:val="24"/>
          <w:szCs w:val="24"/>
        </w:rPr>
      </w:pPr>
    </w:p>
    <w:p w:rsidR="00E9223B" w:rsidRPr="00E61F13" w:rsidRDefault="00E9223B" w:rsidP="00E61F13">
      <w:pPr>
        <w:spacing w:line="360" w:lineRule="auto"/>
        <w:jc w:val="both"/>
        <w:rPr>
          <w:sz w:val="24"/>
          <w:szCs w:val="24"/>
        </w:rPr>
      </w:pPr>
    </w:p>
    <w:p w:rsidR="006C5DDF" w:rsidRPr="00E61F13" w:rsidRDefault="006C5DDF" w:rsidP="00E61F13">
      <w:pPr>
        <w:spacing w:line="360" w:lineRule="auto"/>
        <w:jc w:val="both"/>
        <w:rPr>
          <w:sz w:val="24"/>
          <w:szCs w:val="24"/>
        </w:rPr>
      </w:pPr>
    </w:p>
    <w:p w:rsidR="00901892" w:rsidRDefault="00DB46F6" w:rsidP="00E61F13">
      <w:pPr>
        <w:spacing w:line="360" w:lineRule="auto"/>
        <w:jc w:val="both"/>
        <w:rPr>
          <w:sz w:val="24"/>
          <w:szCs w:val="24"/>
        </w:rPr>
      </w:pPr>
      <w:r w:rsidRPr="00E61F13">
        <w:rPr>
          <w:sz w:val="24"/>
          <w:szCs w:val="24"/>
        </w:rPr>
        <w:t>(semanticscholar.org, 2008)</w:t>
      </w:r>
    </w:p>
    <w:p w:rsidR="00582D44" w:rsidRPr="00E61F13" w:rsidRDefault="00582D44" w:rsidP="00E61F13">
      <w:pPr>
        <w:spacing w:line="360" w:lineRule="auto"/>
        <w:jc w:val="both"/>
        <w:rPr>
          <w:sz w:val="24"/>
          <w:szCs w:val="24"/>
        </w:rPr>
      </w:pPr>
    </w:p>
    <w:p w:rsidR="009208BF" w:rsidRDefault="000A21F4" w:rsidP="00E61F13">
      <w:pPr>
        <w:spacing w:line="360" w:lineRule="auto"/>
        <w:jc w:val="both"/>
        <w:rPr>
          <w:b/>
          <w:color w:val="000000" w:themeColor="text1"/>
          <w:sz w:val="24"/>
          <w:szCs w:val="24"/>
        </w:rPr>
      </w:pPr>
      <w:r w:rsidRPr="00A912D4">
        <w:rPr>
          <w:b/>
          <w:color w:val="000000" w:themeColor="text1"/>
          <w:sz w:val="24"/>
          <w:szCs w:val="24"/>
        </w:rPr>
        <w:t xml:space="preserve">Dimensions </w:t>
      </w:r>
    </w:p>
    <w:p w:rsidR="00582D44" w:rsidRPr="00A912D4" w:rsidRDefault="00582D44" w:rsidP="00E61F13">
      <w:pPr>
        <w:spacing w:line="360" w:lineRule="auto"/>
        <w:jc w:val="both"/>
        <w:rPr>
          <w:b/>
          <w:color w:val="000000" w:themeColor="text1"/>
          <w:sz w:val="24"/>
          <w:szCs w:val="24"/>
        </w:rPr>
      </w:pPr>
    </w:p>
    <w:p w:rsidR="00FC45F7" w:rsidRPr="00E61F13" w:rsidRDefault="009208BF" w:rsidP="00E61F13">
      <w:pPr>
        <w:spacing w:line="360" w:lineRule="auto"/>
        <w:jc w:val="both"/>
        <w:rPr>
          <w:color w:val="000000" w:themeColor="text1"/>
          <w:sz w:val="24"/>
          <w:szCs w:val="24"/>
        </w:rPr>
      </w:pPr>
      <w:r w:rsidRPr="00E61F13">
        <w:rPr>
          <w:color w:val="000000" w:themeColor="text1"/>
          <w:sz w:val="24"/>
          <w:szCs w:val="24"/>
        </w:rPr>
        <w:t>In this section the reader can find the seven dimensions of the culture within the organization with respect to the</w:t>
      </w:r>
      <w:r w:rsidR="001A64F8">
        <w:rPr>
          <w:color w:val="000000" w:themeColor="text1"/>
          <w:sz w:val="24"/>
          <w:szCs w:val="24"/>
        </w:rPr>
        <w:t xml:space="preserve"> </w:t>
      </w:r>
      <w:r w:rsidRPr="00E61F13">
        <w:rPr>
          <w:color w:val="000000" w:themeColor="text1"/>
          <w:sz w:val="24"/>
          <w:szCs w:val="24"/>
        </w:rPr>
        <w:t>behaviour of the individuals, the author (mindtools.com, 2018) comments that the model was published in nineteen ninety-seven by Fons Trompenaars and Charles Hampden-Turner responsible for identifying these seven dimensions, the book is titled Riding the Waves of Culture.</w:t>
      </w:r>
      <w:r w:rsidR="00E60EEC">
        <w:rPr>
          <w:color w:val="000000" w:themeColor="text1"/>
          <w:sz w:val="24"/>
          <w:szCs w:val="24"/>
        </w:rPr>
        <w:t xml:space="preserve"> In addition </w:t>
      </w:r>
      <w:r w:rsidR="00A912D4">
        <w:rPr>
          <w:color w:val="000000" w:themeColor="text1"/>
          <w:sz w:val="24"/>
          <w:szCs w:val="24"/>
        </w:rPr>
        <w:t xml:space="preserve"> </w:t>
      </w:r>
      <w:r w:rsidRPr="00E61F13">
        <w:rPr>
          <w:color w:val="000000" w:themeColor="text1"/>
          <w:sz w:val="24"/>
          <w:szCs w:val="24"/>
        </w:rPr>
        <w:t xml:space="preserve">These two researchers spent more than ten years researching different cultures and values </w:t>
      </w:r>
      <w:r w:rsidRPr="00E61F13">
        <w:rPr>
          <w:rFonts w:ascii="Times New Roman" w:hAnsi="Times New Roman" w:cs="Times New Roman"/>
          <w:color w:val="000000" w:themeColor="text1"/>
          <w:sz w:val="24"/>
          <w:szCs w:val="24"/>
        </w:rPr>
        <w:t>​​</w:t>
      </w:r>
      <w:r w:rsidRPr="00E61F13">
        <w:rPr>
          <w:color w:val="000000" w:themeColor="text1"/>
          <w:sz w:val="24"/>
          <w:szCs w:val="24"/>
        </w:rPr>
        <w:t xml:space="preserve">around the world, and with the result, they obtained they sent it to more than forty thousand managers in forty countries, the significant finding was that individuals from different countries are randomly different from each other. Also, they found that these individuals are even predictable, researchers assimilate that each culture has its way of </w:t>
      </w:r>
      <w:r w:rsidR="008135D7">
        <w:rPr>
          <w:color w:val="000000" w:themeColor="text1"/>
          <w:sz w:val="24"/>
          <w:szCs w:val="24"/>
        </w:rPr>
        <w:t>believing</w:t>
      </w:r>
      <w:r w:rsidRPr="00E61F13">
        <w:rPr>
          <w:color w:val="000000" w:themeColor="text1"/>
          <w:sz w:val="24"/>
          <w:szCs w:val="24"/>
        </w:rPr>
        <w:t xml:space="preserve"> about their values </w:t>
      </w:r>
      <w:r w:rsidRPr="00E61F13">
        <w:rPr>
          <w:rFonts w:ascii="Times New Roman" w:hAnsi="Times New Roman" w:cs="Times New Roman"/>
          <w:color w:val="000000" w:themeColor="text1"/>
          <w:sz w:val="24"/>
          <w:szCs w:val="24"/>
        </w:rPr>
        <w:t>​​</w:t>
      </w:r>
      <w:r w:rsidRPr="00E61F13">
        <w:rPr>
          <w:color w:val="000000" w:themeColor="text1"/>
          <w:sz w:val="24"/>
          <w:szCs w:val="24"/>
        </w:rPr>
        <w:t>and beliefs.</w:t>
      </w:r>
      <w:r w:rsidR="00A912D4">
        <w:rPr>
          <w:color w:val="000000" w:themeColor="text1"/>
          <w:sz w:val="24"/>
          <w:szCs w:val="24"/>
        </w:rPr>
        <w:t xml:space="preserve"> </w:t>
      </w:r>
      <w:r w:rsidR="00E60EEC">
        <w:rPr>
          <w:color w:val="000000" w:themeColor="text1"/>
          <w:sz w:val="24"/>
          <w:szCs w:val="24"/>
        </w:rPr>
        <w:t>Then</w:t>
      </w:r>
      <w:r w:rsidRPr="00E61F13">
        <w:rPr>
          <w:color w:val="000000" w:themeColor="text1"/>
          <w:sz w:val="24"/>
          <w:szCs w:val="24"/>
        </w:rPr>
        <w:t xml:space="preserve"> that what makes an individual different from another is the cultural preferences that each one has within the seven dimensions.</w:t>
      </w:r>
      <w:r w:rsidR="00E60EEC">
        <w:rPr>
          <w:color w:val="000000" w:themeColor="text1"/>
          <w:sz w:val="24"/>
          <w:szCs w:val="24"/>
        </w:rPr>
        <w:t xml:space="preserve"> So </w:t>
      </w:r>
      <w:r w:rsidR="00A912D4">
        <w:rPr>
          <w:color w:val="000000" w:themeColor="text1"/>
          <w:sz w:val="24"/>
          <w:szCs w:val="24"/>
        </w:rPr>
        <w:t xml:space="preserve"> </w:t>
      </w:r>
      <w:r w:rsidR="000A21F4" w:rsidRPr="00E61F13">
        <w:rPr>
          <w:color w:val="000000" w:themeColor="text1"/>
          <w:sz w:val="24"/>
          <w:szCs w:val="24"/>
        </w:rPr>
        <w:t>For the reader to better understand this concept about the seven cultural dimensions and thus evoke misunderstandings, the model emphasizes that no culture is necessarily better than another,</w:t>
      </w:r>
      <w:r w:rsidR="008135D7">
        <w:rPr>
          <w:color w:val="000000" w:themeColor="text1"/>
          <w:sz w:val="24"/>
          <w:szCs w:val="24"/>
        </w:rPr>
        <w:t xml:space="preserve"> </w:t>
      </w:r>
      <w:r w:rsidR="000A21F4" w:rsidRPr="00E61F13">
        <w:rPr>
          <w:color w:val="000000" w:themeColor="text1"/>
          <w:sz w:val="24"/>
          <w:szCs w:val="24"/>
        </w:rPr>
        <w:t xml:space="preserve">that each one makes different choices. </w:t>
      </w:r>
      <w:r w:rsidR="00E60EEC">
        <w:rPr>
          <w:color w:val="000000" w:themeColor="text1"/>
          <w:sz w:val="24"/>
          <w:szCs w:val="24"/>
        </w:rPr>
        <w:t xml:space="preserve">Then </w:t>
      </w:r>
      <w:r w:rsidR="000A21F4" w:rsidRPr="00E61F13">
        <w:rPr>
          <w:color w:val="000000" w:themeColor="text1"/>
          <w:sz w:val="24"/>
          <w:szCs w:val="24"/>
        </w:rPr>
        <w:t xml:space="preserve">For the reader, it is a useful guide when doing </w:t>
      </w:r>
      <w:r w:rsidR="00ED6280">
        <w:rPr>
          <w:color w:val="000000" w:themeColor="text1"/>
          <w:sz w:val="24"/>
          <w:szCs w:val="24"/>
        </w:rPr>
        <w:t>organization</w:t>
      </w:r>
      <w:r w:rsidR="000A21F4" w:rsidRPr="00E61F13">
        <w:rPr>
          <w:color w:val="000000" w:themeColor="text1"/>
          <w:sz w:val="24"/>
          <w:szCs w:val="24"/>
        </w:rPr>
        <w:t xml:space="preserve"> with people from all over the world and different cultures.</w:t>
      </w:r>
      <w:r w:rsidR="00A912D4">
        <w:rPr>
          <w:color w:val="000000" w:themeColor="text1"/>
          <w:sz w:val="24"/>
          <w:szCs w:val="24"/>
        </w:rPr>
        <w:t xml:space="preserve"> </w:t>
      </w:r>
      <w:r w:rsidR="00FC45F7" w:rsidRPr="00E61F13">
        <w:rPr>
          <w:color w:val="000000" w:themeColor="text1"/>
          <w:sz w:val="24"/>
          <w:szCs w:val="24"/>
        </w:rPr>
        <w:t xml:space="preserve">Another set of values </w:t>
      </w:r>
      <w:r w:rsidR="00FC45F7" w:rsidRPr="00E61F13">
        <w:rPr>
          <w:rFonts w:ascii="Times New Roman" w:hAnsi="Times New Roman" w:cs="Times New Roman"/>
          <w:color w:val="000000" w:themeColor="text1"/>
          <w:sz w:val="24"/>
          <w:szCs w:val="24"/>
        </w:rPr>
        <w:t>​​</w:t>
      </w:r>
      <w:r w:rsidR="00FC45F7" w:rsidRPr="00E61F13">
        <w:rPr>
          <w:color w:val="000000" w:themeColor="text1"/>
          <w:sz w:val="24"/>
          <w:szCs w:val="24"/>
        </w:rPr>
        <w:t xml:space="preserve">that the reader can use to describe the culture of an organization is the one offered by the author (O'Reilly, 1991) that helps identify and measure learning in a more effective way. </w:t>
      </w:r>
      <w:r w:rsidR="00E60EEC">
        <w:rPr>
          <w:color w:val="000000" w:themeColor="text1"/>
          <w:sz w:val="24"/>
          <w:szCs w:val="24"/>
        </w:rPr>
        <w:t>To conclude t</w:t>
      </w:r>
      <w:r w:rsidR="00FC45F7" w:rsidRPr="00E61F13">
        <w:rPr>
          <w:color w:val="000000" w:themeColor="text1"/>
          <w:sz w:val="24"/>
          <w:szCs w:val="24"/>
        </w:rPr>
        <w:t xml:space="preserve">he researchers have designed a typology that has received much attention in the field and is known as the Profile of Organizational Culture and the following graph represented by seven different values </w:t>
      </w:r>
      <w:r w:rsidR="00FC45F7" w:rsidRPr="00E61F13">
        <w:rPr>
          <w:rFonts w:ascii="Times New Roman" w:hAnsi="Times New Roman" w:cs="Times New Roman"/>
          <w:color w:val="000000" w:themeColor="text1"/>
          <w:sz w:val="24"/>
          <w:szCs w:val="24"/>
        </w:rPr>
        <w:t>​​</w:t>
      </w:r>
      <w:r w:rsidR="00FC45F7" w:rsidRPr="00E61F13">
        <w:rPr>
          <w:color w:val="000000" w:themeColor="text1"/>
          <w:sz w:val="24"/>
          <w:szCs w:val="24"/>
        </w:rPr>
        <w:t>(O'Reilly, 1991).</w:t>
      </w:r>
    </w:p>
    <w:p w:rsidR="00FC45F7" w:rsidRPr="00E61F13" w:rsidRDefault="00FC45F7" w:rsidP="00E61F13">
      <w:pPr>
        <w:spacing w:line="360" w:lineRule="auto"/>
        <w:jc w:val="both"/>
        <w:rPr>
          <w:color w:val="000000" w:themeColor="text1"/>
          <w:sz w:val="24"/>
          <w:szCs w:val="24"/>
        </w:rPr>
      </w:pPr>
    </w:p>
    <w:p w:rsidR="007A6C2A" w:rsidRPr="00E61F13" w:rsidRDefault="007A6C2A" w:rsidP="00E61F13">
      <w:pPr>
        <w:spacing w:line="360" w:lineRule="auto"/>
        <w:jc w:val="both"/>
        <w:rPr>
          <w:b/>
          <w:color w:val="7F7F7F" w:themeColor="text1" w:themeTint="80"/>
          <w:sz w:val="24"/>
          <w:szCs w:val="24"/>
        </w:rPr>
      </w:pPr>
    </w:p>
    <w:p w:rsidR="000A21F4" w:rsidRPr="00E61F13" w:rsidRDefault="000A21F4" w:rsidP="00E61F13">
      <w:pPr>
        <w:spacing w:line="360" w:lineRule="auto"/>
        <w:jc w:val="both"/>
        <w:rPr>
          <w:b/>
          <w:color w:val="7F7F7F" w:themeColor="text1" w:themeTint="80"/>
          <w:sz w:val="24"/>
          <w:szCs w:val="24"/>
        </w:rPr>
      </w:pPr>
    </w:p>
    <w:p w:rsidR="000A21F4" w:rsidRPr="00E61F13" w:rsidRDefault="000D4781" w:rsidP="001A64F8">
      <w:pPr>
        <w:spacing w:line="360" w:lineRule="auto"/>
        <w:jc w:val="center"/>
        <w:rPr>
          <w:b/>
          <w:color w:val="7F7F7F" w:themeColor="text1" w:themeTint="80"/>
          <w:sz w:val="24"/>
          <w:szCs w:val="24"/>
        </w:rPr>
      </w:pPr>
      <w:r>
        <w:rPr>
          <w:b/>
          <w:color w:val="7F7F7F" w:themeColor="text1" w:themeTint="80"/>
          <w:sz w:val="24"/>
          <w:szCs w:val="24"/>
        </w:rPr>
        <w:t xml:space="preserve">   </w:t>
      </w:r>
      <w:r w:rsidR="000A21F4" w:rsidRPr="00E61F13">
        <w:rPr>
          <w:b/>
          <w:noProof/>
          <w:color w:val="7F7F7F" w:themeColor="text1" w:themeTint="80"/>
          <w:sz w:val="24"/>
          <w:szCs w:val="24"/>
          <w:lang w:eastAsia="en-GB"/>
        </w:rPr>
        <w:drawing>
          <wp:inline distT="0" distB="0" distL="0" distR="0" wp14:anchorId="7C13460D" wp14:editId="0A734C79">
            <wp:extent cx="3136900" cy="25717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c42834dc3cb892224d4a94d3cfde1f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42229" cy="2576119"/>
                    </a:xfrm>
                    <a:prstGeom prst="rect">
                      <a:avLst/>
                    </a:prstGeom>
                  </pic:spPr>
                </pic:pic>
              </a:graphicData>
            </a:graphic>
          </wp:inline>
        </w:drawing>
      </w:r>
      <w:sdt>
        <w:sdtPr>
          <w:rPr>
            <w:b/>
            <w:color w:val="7F7F7F" w:themeColor="text1" w:themeTint="80"/>
            <w:sz w:val="24"/>
            <w:szCs w:val="24"/>
          </w:rPr>
          <w:id w:val="-1952157399"/>
          <w:citation/>
        </w:sdtPr>
        <w:sdtContent>
          <w:r w:rsidR="000A21F4" w:rsidRPr="00E61F13">
            <w:rPr>
              <w:b/>
              <w:color w:val="7F7F7F" w:themeColor="text1" w:themeTint="80"/>
              <w:sz w:val="24"/>
              <w:szCs w:val="24"/>
            </w:rPr>
            <w:fldChar w:fldCharType="begin"/>
          </w:r>
          <w:r w:rsidR="000A21F4" w:rsidRPr="00E61F13">
            <w:rPr>
              <w:b/>
              <w:color w:val="7F7F7F" w:themeColor="text1" w:themeTint="80"/>
              <w:sz w:val="24"/>
              <w:szCs w:val="24"/>
            </w:rPr>
            <w:instrText xml:space="preserve"> CITATION ORe91 \l 2057 </w:instrText>
          </w:r>
          <w:r w:rsidR="000A21F4" w:rsidRPr="00E61F13">
            <w:rPr>
              <w:b/>
              <w:color w:val="7F7F7F" w:themeColor="text1" w:themeTint="80"/>
              <w:sz w:val="24"/>
              <w:szCs w:val="24"/>
            </w:rPr>
            <w:fldChar w:fldCharType="separate"/>
          </w:r>
          <w:r w:rsidR="000A21F4" w:rsidRPr="00E61F13">
            <w:rPr>
              <w:b/>
              <w:noProof/>
              <w:color w:val="7F7F7F" w:themeColor="text1" w:themeTint="80"/>
              <w:sz w:val="24"/>
              <w:szCs w:val="24"/>
            </w:rPr>
            <w:t xml:space="preserve"> </w:t>
          </w:r>
          <w:r w:rsidR="000A21F4" w:rsidRPr="00E61F13">
            <w:rPr>
              <w:noProof/>
              <w:color w:val="7F7F7F" w:themeColor="text1" w:themeTint="80"/>
              <w:sz w:val="24"/>
              <w:szCs w:val="24"/>
            </w:rPr>
            <w:t>(O’Reilly, 1991)</w:t>
          </w:r>
          <w:r w:rsidR="000A21F4" w:rsidRPr="00E61F13">
            <w:rPr>
              <w:b/>
              <w:color w:val="7F7F7F" w:themeColor="text1" w:themeTint="80"/>
              <w:sz w:val="24"/>
              <w:szCs w:val="24"/>
            </w:rPr>
            <w:fldChar w:fldCharType="end"/>
          </w:r>
        </w:sdtContent>
      </w:sdt>
    </w:p>
    <w:p w:rsidR="00FC45F7" w:rsidRPr="00E61F13" w:rsidRDefault="00FC45F7" w:rsidP="00E61F13">
      <w:pPr>
        <w:spacing w:line="360" w:lineRule="auto"/>
        <w:ind w:right="2098"/>
        <w:jc w:val="both"/>
        <w:rPr>
          <w:b/>
          <w:color w:val="7F7F7F" w:themeColor="text1" w:themeTint="80"/>
          <w:sz w:val="24"/>
          <w:szCs w:val="24"/>
        </w:rPr>
      </w:pPr>
    </w:p>
    <w:p w:rsidR="002F7D2A" w:rsidRDefault="000A21F4" w:rsidP="000D4781">
      <w:pPr>
        <w:spacing w:line="360" w:lineRule="auto"/>
        <w:jc w:val="both"/>
        <w:rPr>
          <w:b/>
          <w:color w:val="000000" w:themeColor="text1"/>
          <w:sz w:val="24"/>
          <w:szCs w:val="24"/>
        </w:rPr>
      </w:pPr>
      <w:r w:rsidRPr="000D4781">
        <w:rPr>
          <w:b/>
          <w:color w:val="000000" w:themeColor="text1"/>
          <w:sz w:val="24"/>
          <w:szCs w:val="24"/>
        </w:rPr>
        <w:t>Innovative</w:t>
      </w:r>
    </w:p>
    <w:p w:rsidR="00582D44" w:rsidRDefault="00582D44" w:rsidP="000D4781">
      <w:pPr>
        <w:spacing w:line="360" w:lineRule="auto"/>
        <w:jc w:val="both"/>
        <w:rPr>
          <w:color w:val="000000" w:themeColor="text1"/>
          <w:sz w:val="24"/>
          <w:szCs w:val="24"/>
        </w:rPr>
      </w:pPr>
    </w:p>
    <w:p w:rsidR="00422DBE" w:rsidRPr="000D4781" w:rsidRDefault="002F7D2A" w:rsidP="000D4781">
      <w:pPr>
        <w:spacing w:line="360" w:lineRule="auto"/>
        <w:jc w:val="both"/>
        <w:rPr>
          <w:color w:val="000000" w:themeColor="text1"/>
          <w:sz w:val="24"/>
          <w:szCs w:val="24"/>
        </w:rPr>
      </w:pPr>
      <w:r w:rsidRPr="000D4781">
        <w:rPr>
          <w:color w:val="000000" w:themeColor="text1"/>
          <w:sz w:val="24"/>
          <w:szCs w:val="24"/>
        </w:rPr>
        <w:t>Organizations</w:t>
      </w:r>
      <w:r w:rsidR="00422DBE" w:rsidRPr="000D4781">
        <w:rPr>
          <w:color w:val="000000" w:themeColor="text1"/>
          <w:sz w:val="24"/>
          <w:szCs w:val="24"/>
        </w:rPr>
        <w:t xml:space="preserve"> that have innovative cultures, which adapt flexibly and develop new short ideas every time; </w:t>
      </w:r>
      <w:r w:rsidR="00FC45F7" w:rsidRPr="000D4781">
        <w:rPr>
          <w:color w:val="000000" w:themeColor="text1"/>
          <w:sz w:val="24"/>
          <w:szCs w:val="24"/>
        </w:rPr>
        <w:t>its</w:t>
      </w:r>
      <w:r w:rsidR="00422DBE" w:rsidRPr="000D4781">
        <w:rPr>
          <w:color w:val="000000" w:themeColor="text1"/>
          <w:sz w:val="24"/>
          <w:szCs w:val="24"/>
        </w:rPr>
        <w:t xml:space="preserve"> characteristics are hierarchical and flat with little distinc</w:t>
      </w:r>
      <w:r w:rsidR="00FC45F7" w:rsidRPr="000D4781">
        <w:rPr>
          <w:color w:val="000000" w:themeColor="text1"/>
          <w:sz w:val="24"/>
          <w:szCs w:val="24"/>
        </w:rPr>
        <w:t xml:space="preserve">tion to the titles of the state. </w:t>
      </w:r>
      <w:r w:rsidR="00E60EEC">
        <w:rPr>
          <w:color w:val="000000" w:themeColor="text1"/>
          <w:sz w:val="24"/>
          <w:szCs w:val="24"/>
        </w:rPr>
        <w:t xml:space="preserve">Then </w:t>
      </w:r>
      <w:r w:rsidR="00E60EEC" w:rsidRPr="000D4781">
        <w:rPr>
          <w:color w:val="000000" w:themeColor="text1"/>
          <w:sz w:val="24"/>
          <w:szCs w:val="24"/>
        </w:rPr>
        <w:t>another</w:t>
      </w:r>
      <w:r w:rsidR="00422DBE" w:rsidRPr="000D4781">
        <w:rPr>
          <w:color w:val="000000" w:themeColor="text1"/>
          <w:sz w:val="24"/>
          <w:szCs w:val="24"/>
        </w:rPr>
        <w:t xml:space="preserve"> of their differences is that they do not have bosses in the traditional sense, and the assumption is very encouraged the assumption of risks celebrating successes and failures an example of an innovative organization is Google.</w:t>
      </w:r>
    </w:p>
    <w:p w:rsidR="00A912D4" w:rsidRPr="00A912D4" w:rsidRDefault="00A912D4" w:rsidP="00A912D4">
      <w:pPr>
        <w:pStyle w:val="ListParagraph"/>
        <w:spacing w:line="360" w:lineRule="auto"/>
        <w:ind w:right="2098"/>
        <w:jc w:val="both"/>
        <w:rPr>
          <w:color w:val="000000" w:themeColor="text1"/>
          <w:sz w:val="24"/>
          <w:szCs w:val="24"/>
        </w:rPr>
      </w:pPr>
    </w:p>
    <w:p w:rsidR="002F7D2A" w:rsidRDefault="00AA786B" w:rsidP="000D4781">
      <w:pPr>
        <w:spacing w:line="360" w:lineRule="auto"/>
        <w:jc w:val="both"/>
        <w:rPr>
          <w:b/>
          <w:color w:val="000000" w:themeColor="text1"/>
          <w:sz w:val="24"/>
          <w:szCs w:val="24"/>
        </w:rPr>
      </w:pPr>
      <w:r w:rsidRPr="000D4781">
        <w:rPr>
          <w:b/>
          <w:color w:val="000000" w:themeColor="text1"/>
          <w:sz w:val="24"/>
          <w:szCs w:val="24"/>
        </w:rPr>
        <w:t>Aggressive</w:t>
      </w:r>
    </w:p>
    <w:p w:rsidR="00582D44" w:rsidRDefault="00582D44" w:rsidP="000D4781">
      <w:pPr>
        <w:spacing w:line="360" w:lineRule="auto"/>
        <w:jc w:val="both"/>
        <w:rPr>
          <w:b/>
          <w:color w:val="000000" w:themeColor="text1"/>
          <w:sz w:val="24"/>
          <w:szCs w:val="24"/>
        </w:rPr>
      </w:pPr>
    </w:p>
    <w:p w:rsidR="00991C54" w:rsidRPr="000D4781" w:rsidRDefault="002F7D2A" w:rsidP="000D4781">
      <w:pPr>
        <w:spacing w:line="360" w:lineRule="auto"/>
        <w:jc w:val="both"/>
        <w:rPr>
          <w:color w:val="000000" w:themeColor="text1"/>
          <w:sz w:val="24"/>
          <w:szCs w:val="24"/>
        </w:rPr>
      </w:pPr>
      <w:r w:rsidRPr="000D4781">
        <w:rPr>
          <w:color w:val="000000" w:themeColor="text1"/>
          <w:sz w:val="24"/>
          <w:szCs w:val="24"/>
        </w:rPr>
        <w:t>Organizations</w:t>
      </w:r>
      <w:r w:rsidR="00991C54" w:rsidRPr="000D4781">
        <w:rPr>
          <w:color w:val="000000" w:themeColor="text1"/>
          <w:sz w:val="24"/>
          <w:szCs w:val="24"/>
        </w:rPr>
        <w:t xml:space="preserve"> that control competitiveness a lot and surpass their competitors. Their lack of corporate social responsibility is also one of their main features, and they often face antitrust lawsuits, an example of an aggressive culture is that of Microsoft, which is known worldwide get into new problems before solving the old ones.</w:t>
      </w:r>
    </w:p>
    <w:p w:rsidR="00991C54" w:rsidRPr="00E61F13" w:rsidRDefault="00991C54" w:rsidP="000D4781">
      <w:pPr>
        <w:pStyle w:val="ListParagraph"/>
        <w:spacing w:line="360" w:lineRule="auto"/>
        <w:jc w:val="both"/>
        <w:rPr>
          <w:color w:val="373D3F"/>
          <w:sz w:val="24"/>
          <w:szCs w:val="24"/>
          <w:shd w:val="clear" w:color="auto" w:fill="FFFFFF"/>
        </w:rPr>
      </w:pPr>
    </w:p>
    <w:p w:rsidR="002F7D2A" w:rsidRDefault="000A21F4" w:rsidP="000D4781">
      <w:pPr>
        <w:spacing w:line="360" w:lineRule="auto"/>
        <w:jc w:val="both"/>
        <w:rPr>
          <w:b/>
          <w:color w:val="000000" w:themeColor="text1"/>
          <w:sz w:val="24"/>
          <w:szCs w:val="24"/>
        </w:rPr>
      </w:pPr>
      <w:r w:rsidRPr="000D4781">
        <w:rPr>
          <w:b/>
          <w:color w:val="000000" w:themeColor="text1"/>
          <w:sz w:val="24"/>
          <w:szCs w:val="24"/>
        </w:rPr>
        <w:t>Outcome oriented</w:t>
      </w:r>
    </w:p>
    <w:p w:rsidR="00582D44" w:rsidRDefault="00582D44" w:rsidP="000D4781">
      <w:pPr>
        <w:spacing w:line="360" w:lineRule="auto"/>
        <w:jc w:val="both"/>
        <w:rPr>
          <w:color w:val="000000" w:themeColor="text1"/>
          <w:sz w:val="24"/>
          <w:szCs w:val="24"/>
        </w:rPr>
      </w:pPr>
    </w:p>
    <w:p w:rsidR="00D41CA1" w:rsidRPr="000D4781" w:rsidRDefault="00AA48B5" w:rsidP="000D4781">
      <w:pPr>
        <w:spacing w:line="360" w:lineRule="auto"/>
        <w:jc w:val="both"/>
        <w:rPr>
          <w:color w:val="000000" w:themeColor="text1"/>
          <w:sz w:val="24"/>
          <w:szCs w:val="24"/>
        </w:rPr>
      </w:pPr>
      <w:r w:rsidRPr="000D4781">
        <w:rPr>
          <w:color w:val="000000" w:themeColor="text1"/>
          <w:sz w:val="24"/>
          <w:szCs w:val="24"/>
        </w:rPr>
        <w:t xml:space="preserve">Organizations that have oriented cultures are those that consider more critical the values, achievements, and results that happen periodically within the organization. These organizations tend to place a lot of emphasis on sales performance, such as </w:t>
      </w:r>
      <w:r w:rsidR="002F7D2A" w:rsidRPr="000D4781">
        <w:rPr>
          <w:color w:val="000000" w:themeColor="text1"/>
          <w:sz w:val="24"/>
          <w:szCs w:val="24"/>
        </w:rPr>
        <w:t>Best Buy</w:t>
      </w:r>
      <w:r w:rsidRPr="000D4781">
        <w:rPr>
          <w:color w:val="000000" w:themeColor="text1"/>
          <w:sz w:val="24"/>
          <w:szCs w:val="24"/>
        </w:rPr>
        <w:t>, which trains its workers to sell their products in an effective and advised way, also this culture that sometimes has details such as granting the worker to work from any place and at any time, because it evaluates its results based on its performance, are responsible for making both the manager and workers see the success, and the excellent results assigned to them, and most of the time this causes loyalty towards the organization and overcoming other organizations that do not have a culture.</w:t>
      </w:r>
    </w:p>
    <w:p w:rsidR="00A912D4" w:rsidRPr="00A912D4" w:rsidRDefault="00A912D4" w:rsidP="000D4781">
      <w:pPr>
        <w:spacing w:line="360" w:lineRule="auto"/>
        <w:jc w:val="both"/>
        <w:rPr>
          <w:color w:val="000000" w:themeColor="text1"/>
          <w:sz w:val="24"/>
          <w:szCs w:val="24"/>
        </w:rPr>
      </w:pPr>
    </w:p>
    <w:p w:rsidR="002F7D2A" w:rsidRDefault="002F7D2A" w:rsidP="000D4781">
      <w:pPr>
        <w:spacing w:line="360" w:lineRule="auto"/>
        <w:jc w:val="both"/>
        <w:rPr>
          <w:b/>
          <w:color w:val="000000" w:themeColor="text1"/>
          <w:sz w:val="24"/>
          <w:szCs w:val="24"/>
        </w:rPr>
      </w:pPr>
      <w:r>
        <w:rPr>
          <w:b/>
          <w:color w:val="000000" w:themeColor="text1"/>
          <w:sz w:val="24"/>
          <w:szCs w:val="24"/>
        </w:rPr>
        <w:t>Stable</w:t>
      </w:r>
    </w:p>
    <w:p w:rsidR="00582D44" w:rsidRDefault="00582D44" w:rsidP="000D4781">
      <w:pPr>
        <w:spacing w:line="360" w:lineRule="auto"/>
        <w:jc w:val="both"/>
        <w:rPr>
          <w:b/>
          <w:color w:val="000000" w:themeColor="text1"/>
          <w:sz w:val="24"/>
          <w:szCs w:val="24"/>
        </w:rPr>
      </w:pPr>
    </w:p>
    <w:p w:rsidR="00D41CA1" w:rsidRDefault="002F7D2A" w:rsidP="000D4781">
      <w:pPr>
        <w:spacing w:line="360" w:lineRule="auto"/>
        <w:jc w:val="both"/>
        <w:rPr>
          <w:color w:val="000000" w:themeColor="text1"/>
          <w:sz w:val="24"/>
          <w:szCs w:val="24"/>
        </w:rPr>
      </w:pPr>
      <w:r w:rsidRPr="000D4781">
        <w:rPr>
          <w:color w:val="000000" w:themeColor="text1"/>
          <w:sz w:val="24"/>
          <w:szCs w:val="24"/>
        </w:rPr>
        <w:t>Organizations</w:t>
      </w:r>
      <w:r w:rsidR="00D41CA1" w:rsidRPr="000D4781">
        <w:rPr>
          <w:color w:val="000000" w:themeColor="text1"/>
          <w:sz w:val="24"/>
          <w:szCs w:val="24"/>
        </w:rPr>
        <w:t xml:space="preserve"> closely linked to their rules and bureaucratic systems, their main feature is that they help to provide stable and constant levels of production but do not allow rapid actions and as a result may suffer from little adaptation to changing and dynamic environments. Examples of stable organizations are the institutions of the public sector that, by having centralized decision-making, prevent new ideas from being designed and any short-term innovation made.</w:t>
      </w:r>
    </w:p>
    <w:p w:rsidR="002F7D2A" w:rsidRPr="000D4781" w:rsidRDefault="002F7D2A" w:rsidP="000D4781">
      <w:pPr>
        <w:spacing w:line="360" w:lineRule="auto"/>
        <w:jc w:val="both"/>
        <w:rPr>
          <w:color w:val="000000" w:themeColor="text1"/>
          <w:sz w:val="24"/>
          <w:szCs w:val="24"/>
        </w:rPr>
      </w:pPr>
    </w:p>
    <w:p w:rsidR="002F7D2A" w:rsidRDefault="000A21F4" w:rsidP="000D4781">
      <w:pPr>
        <w:spacing w:line="360" w:lineRule="auto"/>
        <w:jc w:val="both"/>
        <w:rPr>
          <w:b/>
          <w:color w:val="000000" w:themeColor="text1"/>
          <w:sz w:val="24"/>
          <w:szCs w:val="24"/>
        </w:rPr>
      </w:pPr>
      <w:r w:rsidRPr="000D4781">
        <w:rPr>
          <w:b/>
          <w:color w:val="000000" w:themeColor="text1"/>
          <w:sz w:val="24"/>
          <w:szCs w:val="24"/>
        </w:rPr>
        <w:t>People Oriented</w:t>
      </w:r>
    </w:p>
    <w:p w:rsidR="00582D44" w:rsidRDefault="00582D44" w:rsidP="000D4781">
      <w:pPr>
        <w:spacing w:line="360" w:lineRule="auto"/>
        <w:jc w:val="both"/>
        <w:rPr>
          <w:b/>
          <w:color w:val="000000" w:themeColor="text1"/>
          <w:sz w:val="24"/>
          <w:szCs w:val="24"/>
        </w:rPr>
      </w:pPr>
    </w:p>
    <w:p w:rsidR="00A912D4" w:rsidRPr="000D4781" w:rsidRDefault="002F7D2A" w:rsidP="000D4781">
      <w:pPr>
        <w:spacing w:line="360" w:lineRule="auto"/>
        <w:jc w:val="both"/>
        <w:rPr>
          <w:color w:val="000000" w:themeColor="text1"/>
          <w:sz w:val="24"/>
          <w:szCs w:val="24"/>
        </w:rPr>
      </w:pPr>
      <w:r w:rsidRPr="000D4781">
        <w:rPr>
          <w:color w:val="000000" w:themeColor="text1"/>
          <w:sz w:val="24"/>
          <w:szCs w:val="24"/>
        </w:rPr>
        <w:t>Organizations</w:t>
      </w:r>
      <w:r w:rsidR="00AD2354" w:rsidRPr="000D4781">
        <w:rPr>
          <w:color w:val="000000" w:themeColor="text1"/>
          <w:sz w:val="24"/>
          <w:szCs w:val="24"/>
        </w:rPr>
        <w:t xml:space="preserve"> that value the support, rights, and equity of their workers, these organizations that have this culture are prone to maintain for a more extended period their workers against others who do not possess these features. An example of an organization oriented to people is the Starbucks organization that pays its employees above the minimum wage offers a scheme of labour benefits to its members and policies that greatly benefit the work environment and its associates</w:t>
      </w:r>
      <w:r w:rsidR="00766183" w:rsidRPr="000D4781">
        <w:rPr>
          <w:color w:val="000000" w:themeColor="text1"/>
          <w:sz w:val="24"/>
          <w:szCs w:val="24"/>
        </w:rPr>
        <w:t>.</w:t>
      </w:r>
    </w:p>
    <w:p w:rsidR="000D4781" w:rsidRDefault="000D4781" w:rsidP="000D4781">
      <w:pPr>
        <w:spacing w:line="360" w:lineRule="auto"/>
        <w:ind w:right="2098"/>
        <w:jc w:val="both"/>
        <w:rPr>
          <w:color w:val="000000" w:themeColor="text1"/>
          <w:sz w:val="24"/>
          <w:szCs w:val="24"/>
        </w:rPr>
      </w:pPr>
    </w:p>
    <w:p w:rsidR="002F7D2A" w:rsidRDefault="000A21F4" w:rsidP="000D4781">
      <w:pPr>
        <w:spacing w:line="360" w:lineRule="auto"/>
        <w:jc w:val="both"/>
        <w:rPr>
          <w:b/>
          <w:color w:val="000000" w:themeColor="text1"/>
          <w:sz w:val="24"/>
          <w:szCs w:val="24"/>
        </w:rPr>
      </w:pPr>
      <w:r w:rsidRPr="000D4781">
        <w:rPr>
          <w:b/>
          <w:color w:val="000000" w:themeColor="text1"/>
          <w:sz w:val="24"/>
          <w:szCs w:val="24"/>
        </w:rPr>
        <w:t>Team oriented</w:t>
      </w:r>
    </w:p>
    <w:p w:rsidR="00582D44" w:rsidRDefault="00582D44" w:rsidP="000D4781">
      <w:pPr>
        <w:spacing w:line="360" w:lineRule="auto"/>
        <w:jc w:val="both"/>
        <w:rPr>
          <w:color w:val="000000" w:themeColor="text1"/>
          <w:sz w:val="24"/>
          <w:szCs w:val="24"/>
        </w:rPr>
      </w:pPr>
    </w:p>
    <w:p w:rsidR="00264321" w:rsidRDefault="00DC51A4" w:rsidP="002F7D2A">
      <w:pPr>
        <w:spacing w:line="360" w:lineRule="auto"/>
        <w:jc w:val="both"/>
        <w:rPr>
          <w:color w:val="000000" w:themeColor="text1"/>
          <w:sz w:val="24"/>
          <w:szCs w:val="24"/>
        </w:rPr>
      </w:pPr>
      <w:r w:rsidRPr="000D4781">
        <w:rPr>
          <w:color w:val="000000" w:themeColor="text1"/>
          <w:sz w:val="24"/>
          <w:szCs w:val="24"/>
        </w:rPr>
        <w:t>Organizations that maintain a culture of cooperation and team collaboration on the part of their employees. An example of an organization managed by Southwest Airlines that provides training to its workers so that they can help each other when necessa</w:t>
      </w:r>
      <w:r w:rsidR="00766183" w:rsidRPr="000D4781">
        <w:rPr>
          <w:color w:val="000000" w:themeColor="text1"/>
          <w:sz w:val="24"/>
          <w:szCs w:val="24"/>
        </w:rPr>
        <w:t>ry, the hiring process for them</w:t>
      </w:r>
      <w:r w:rsidRPr="000D4781">
        <w:rPr>
          <w:color w:val="000000" w:themeColor="text1"/>
          <w:sz w:val="24"/>
          <w:szCs w:val="24"/>
        </w:rPr>
        <w:t xml:space="preserve"> is very characteristic because if they see that the person interviewed is not a bright team player is not hired, in these organizations, the members maintain a very positive relationship between themselves and their manager</w:t>
      </w:r>
      <w:r w:rsidR="00766183" w:rsidRPr="000D4781">
        <w:rPr>
          <w:color w:val="000000" w:themeColor="text1"/>
          <w:sz w:val="24"/>
          <w:szCs w:val="24"/>
        </w:rPr>
        <w:t>.</w:t>
      </w:r>
    </w:p>
    <w:p w:rsidR="00F44206" w:rsidRPr="002F7D2A" w:rsidRDefault="00F44206" w:rsidP="002F7D2A">
      <w:pPr>
        <w:spacing w:line="360" w:lineRule="auto"/>
        <w:jc w:val="both"/>
        <w:rPr>
          <w:color w:val="000000" w:themeColor="text1"/>
          <w:sz w:val="24"/>
          <w:szCs w:val="24"/>
        </w:rPr>
      </w:pPr>
    </w:p>
    <w:p w:rsidR="002F7D2A" w:rsidRDefault="00AA786B" w:rsidP="000D4781">
      <w:pPr>
        <w:spacing w:line="360" w:lineRule="auto"/>
        <w:jc w:val="both"/>
        <w:rPr>
          <w:b/>
          <w:color w:val="000000" w:themeColor="text1"/>
          <w:sz w:val="24"/>
          <w:szCs w:val="24"/>
        </w:rPr>
      </w:pPr>
      <w:r w:rsidRPr="000D4781">
        <w:rPr>
          <w:b/>
          <w:color w:val="000000" w:themeColor="text1"/>
          <w:sz w:val="24"/>
          <w:szCs w:val="24"/>
        </w:rPr>
        <w:t>Detail</w:t>
      </w:r>
      <w:r w:rsidR="000A21F4" w:rsidRPr="000D4781">
        <w:rPr>
          <w:b/>
          <w:color w:val="000000" w:themeColor="text1"/>
          <w:sz w:val="24"/>
          <w:szCs w:val="24"/>
        </w:rPr>
        <w:t xml:space="preserve"> oriented</w:t>
      </w:r>
      <w:r w:rsidR="007811DD" w:rsidRPr="000D4781">
        <w:rPr>
          <w:b/>
          <w:color w:val="000000" w:themeColor="text1"/>
          <w:sz w:val="24"/>
          <w:szCs w:val="24"/>
        </w:rPr>
        <w:t>:</w:t>
      </w:r>
    </w:p>
    <w:p w:rsidR="00582D44" w:rsidRDefault="00582D44" w:rsidP="000D4781">
      <w:pPr>
        <w:spacing w:line="360" w:lineRule="auto"/>
        <w:jc w:val="both"/>
        <w:rPr>
          <w:b/>
          <w:color w:val="000000" w:themeColor="text1"/>
          <w:sz w:val="24"/>
          <w:szCs w:val="24"/>
        </w:rPr>
      </w:pPr>
    </w:p>
    <w:p w:rsidR="00901892" w:rsidRDefault="007811DD" w:rsidP="000D4781">
      <w:pPr>
        <w:spacing w:line="360" w:lineRule="auto"/>
        <w:jc w:val="both"/>
        <w:rPr>
          <w:color w:val="000000" w:themeColor="text1"/>
          <w:sz w:val="24"/>
          <w:szCs w:val="24"/>
        </w:rPr>
      </w:pPr>
      <w:r w:rsidRPr="000D4781">
        <w:rPr>
          <w:color w:val="000000" w:themeColor="text1"/>
          <w:sz w:val="24"/>
          <w:szCs w:val="24"/>
        </w:rPr>
        <w:t xml:space="preserve">organizations that are incredibly detailed and as a result, have a clear competitive advantage over other organizations that do not have it are attributed more to the hospitality industries that keep records of all their clients, preferences, requests, all at the least detail so that the client feel </w:t>
      </w:r>
      <w:r w:rsidR="008135D7" w:rsidRPr="000D4781">
        <w:rPr>
          <w:color w:val="000000" w:themeColor="text1"/>
          <w:sz w:val="24"/>
          <w:szCs w:val="24"/>
        </w:rPr>
        <w:t>similar</w:t>
      </w:r>
      <w:r w:rsidRPr="000D4781">
        <w:rPr>
          <w:color w:val="000000" w:themeColor="text1"/>
          <w:sz w:val="24"/>
          <w:szCs w:val="24"/>
        </w:rPr>
        <w:t xml:space="preserve"> at home, they are also known to provide excellent customer service companies </w:t>
      </w:r>
      <w:r w:rsidR="008135D7" w:rsidRPr="000D4781">
        <w:rPr>
          <w:color w:val="000000" w:themeColor="text1"/>
          <w:sz w:val="24"/>
          <w:szCs w:val="24"/>
        </w:rPr>
        <w:t>such as</w:t>
      </w:r>
      <w:r w:rsidRPr="000D4781">
        <w:rPr>
          <w:color w:val="000000" w:themeColor="text1"/>
          <w:sz w:val="24"/>
          <w:szCs w:val="24"/>
        </w:rPr>
        <w:t xml:space="preserve"> Ritz’s maintain this policy and culture.</w:t>
      </w:r>
    </w:p>
    <w:p w:rsidR="00AA7917" w:rsidRDefault="00AA7917" w:rsidP="00501B6C">
      <w:pPr>
        <w:spacing w:line="360" w:lineRule="auto"/>
        <w:jc w:val="both"/>
        <w:rPr>
          <w:color w:val="000000" w:themeColor="text1"/>
          <w:sz w:val="24"/>
          <w:szCs w:val="24"/>
        </w:rPr>
      </w:pPr>
    </w:p>
    <w:p w:rsidR="00AA7917" w:rsidRDefault="00AA7917" w:rsidP="00AA7917">
      <w:pPr>
        <w:pStyle w:val="Heading2"/>
      </w:pPr>
      <w:bookmarkStart w:id="8" w:name="_Toc523829847"/>
      <w:r>
        <w:t>Impact</w:t>
      </w:r>
      <w:bookmarkEnd w:id="8"/>
    </w:p>
    <w:p w:rsidR="00A30029" w:rsidRPr="00501B6C" w:rsidRDefault="00A30029" w:rsidP="00A30029">
      <w:pPr>
        <w:rPr>
          <w:sz w:val="28"/>
        </w:rPr>
      </w:pPr>
    </w:p>
    <w:p w:rsidR="00AA7917" w:rsidRDefault="00501B6C" w:rsidP="000D4781">
      <w:pPr>
        <w:spacing w:line="360" w:lineRule="auto"/>
        <w:jc w:val="both"/>
        <w:rPr>
          <w:rFonts w:eastAsia="Times New Roman" w:cs="Courier New"/>
          <w:sz w:val="24"/>
          <w:szCs w:val="20"/>
          <w:lang w:val="en" w:eastAsia="en-GB"/>
        </w:rPr>
      </w:pPr>
      <w:r w:rsidRPr="00501B6C">
        <w:rPr>
          <w:rFonts w:eastAsia="Times New Roman" w:cs="Courier New"/>
          <w:sz w:val="24"/>
          <w:szCs w:val="20"/>
          <w:lang w:val="en" w:eastAsia="en-GB"/>
        </w:rPr>
        <w:t xml:space="preserve">I agreed with the author of the article (Morgan, 2015) so that an organization in the case of </w:t>
      </w:r>
      <w:r w:rsidR="00C56130">
        <w:rPr>
          <w:rFonts w:eastAsia="Times New Roman" w:cs="Courier New"/>
          <w:sz w:val="24"/>
          <w:szCs w:val="20"/>
          <w:lang w:val="en" w:eastAsia="en-GB"/>
        </w:rPr>
        <w:t>Act-clean</w:t>
      </w:r>
      <w:r w:rsidRPr="00501B6C">
        <w:rPr>
          <w:rFonts w:eastAsia="Times New Roman" w:cs="Courier New"/>
          <w:sz w:val="24"/>
          <w:szCs w:val="20"/>
          <w:lang w:val="en" w:eastAsia="en-GB"/>
        </w:rPr>
        <w:t xml:space="preserve"> manage an active culture for the benefit of its employees should develop a system that  only focused on creating excellent experiences for its employees, and this is not just about creating fictitious spaces where everything can look like entertainment and games. The creation of the environment should allow the employee to participate in the event in addition to being productive, must have as a clear objective to promote innovation and well-being of the group of members of the organization and should try to seek to link the collaboration of employees and entertainment and finally must recognize the work of the employee so that they want to be part of the organization while balancing their priorities.</w:t>
      </w:r>
    </w:p>
    <w:p w:rsidR="00582D44" w:rsidRPr="000D4781" w:rsidRDefault="00582D44" w:rsidP="000D4781">
      <w:pPr>
        <w:spacing w:line="360" w:lineRule="auto"/>
        <w:jc w:val="both"/>
        <w:rPr>
          <w:color w:val="000000" w:themeColor="text1"/>
          <w:sz w:val="24"/>
          <w:szCs w:val="24"/>
        </w:rPr>
      </w:pPr>
    </w:p>
    <w:p w:rsidR="00264321" w:rsidRPr="00A912D4" w:rsidRDefault="00AA7917" w:rsidP="00AA7917">
      <w:pPr>
        <w:pStyle w:val="Heading2"/>
      </w:pPr>
      <w:bookmarkStart w:id="9" w:name="_Toc523829848"/>
      <w:r w:rsidRPr="00A912D4">
        <w:t>Subculture</w:t>
      </w:r>
      <w:bookmarkEnd w:id="9"/>
    </w:p>
    <w:p w:rsidR="00A912D4" w:rsidRPr="00A912D4" w:rsidRDefault="00A912D4" w:rsidP="00A912D4"/>
    <w:p w:rsidR="00F00234" w:rsidRDefault="002461C8" w:rsidP="00E61F13">
      <w:pPr>
        <w:spacing w:line="360" w:lineRule="auto"/>
        <w:jc w:val="both"/>
        <w:rPr>
          <w:color w:val="000000" w:themeColor="text1"/>
          <w:sz w:val="24"/>
          <w:szCs w:val="24"/>
        </w:rPr>
      </w:pPr>
      <w:r w:rsidRPr="00E61F13">
        <w:rPr>
          <w:color w:val="000000" w:themeColor="text1"/>
          <w:sz w:val="24"/>
          <w:szCs w:val="24"/>
        </w:rPr>
        <w:t>This section has as its purpose that the reader understands that within the cultures of organizations there are subcultures and the author cites the defi</w:t>
      </w:r>
      <w:r w:rsidR="00766183" w:rsidRPr="00E61F13">
        <w:rPr>
          <w:color w:val="000000" w:themeColor="text1"/>
          <w:sz w:val="24"/>
          <w:szCs w:val="24"/>
        </w:rPr>
        <w:t>nition he makes (Barley, 1985) t</w:t>
      </w:r>
      <w:r w:rsidRPr="00E61F13">
        <w:rPr>
          <w:color w:val="000000" w:themeColor="text1"/>
          <w:sz w:val="24"/>
          <w:szCs w:val="24"/>
        </w:rPr>
        <w:t>hat defines subculture as a subset of associates of an organization that relates and identify within an organization as a distinct group, the main characteristic, shares a set of problems defined as the problems of everyone and every day they undertake collective and unique actions for the group.</w:t>
      </w:r>
      <w:r w:rsidR="001A64F8">
        <w:rPr>
          <w:color w:val="000000" w:themeColor="text1"/>
          <w:sz w:val="24"/>
          <w:szCs w:val="24"/>
        </w:rPr>
        <w:t xml:space="preserve"> </w:t>
      </w:r>
      <w:r w:rsidR="00F00234" w:rsidRPr="00E61F13">
        <w:rPr>
          <w:color w:val="000000" w:themeColor="text1"/>
          <w:sz w:val="24"/>
          <w:szCs w:val="24"/>
        </w:rPr>
        <w:t xml:space="preserve">The following quotes from (Gregory, 1983) show that these subcultures contain the same elements as cultures and share the same values </w:t>
      </w:r>
      <w:r w:rsidR="00F00234" w:rsidRPr="00E61F13">
        <w:rPr>
          <w:rFonts w:ascii="Times New Roman" w:hAnsi="Times New Roman" w:cs="Times New Roman"/>
          <w:color w:val="000000" w:themeColor="text1"/>
          <w:sz w:val="24"/>
          <w:szCs w:val="24"/>
        </w:rPr>
        <w:t>​​</w:t>
      </w:r>
      <w:r w:rsidR="00F00234" w:rsidRPr="00E61F13">
        <w:rPr>
          <w:color w:val="000000" w:themeColor="text1"/>
          <w:sz w:val="24"/>
          <w:szCs w:val="24"/>
        </w:rPr>
        <w:t xml:space="preserve">and norms among them but differ with the primary religion </w:t>
      </w:r>
      <w:r w:rsidR="00766183" w:rsidRPr="00E61F13">
        <w:rPr>
          <w:color w:val="000000" w:themeColor="text1"/>
          <w:sz w:val="24"/>
          <w:szCs w:val="24"/>
        </w:rPr>
        <w:t xml:space="preserve">in which they  already linked, </w:t>
      </w:r>
      <w:r w:rsidR="00F00234" w:rsidRPr="00E61F13">
        <w:rPr>
          <w:color w:val="000000" w:themeColor="text1"/>
          <w:sz w:val="24"/>
          <w:szCs w:val="24"/>
        </w:rPr>
        <w:t xml:space="preserve">Gregory says that large organizations have a dominant culture and multiple subcultures operating in them and do it in the following way; the dominant culture expresses the core values </w:t>
      </w:r>
      <w:r w:rsidR="00F00234" w:rsidRPr="00E61F13">
        <w:rPr>
          <w:rFonts w:ascii="Times New Roman" w:hAnsi="Times New Roman" w:cs="Times New Roman"/>
          <w:color w:val="000000" w:themeColor="text1"/>
          <w:sz w:val="24"/>
          <w:szCs w:val="24"/>
        </w:rPr>
        <w:t>​​</w:t>
      </w:r>
      <w:r w:rsidR="00F00234" w:rsidRPr="00E61F13">
        <w:rPr>
          <w:color w:val="000000" w:themeColor="text1"/>
          <w:sz w:val="24"/>
          <w:szCs w:val="24"/>
        </w:rPr>
        <w:t>that are shared by the majority of the organization's associates and the subcultures developed as a reflection of problems, situations or everyday experiences faced by the members of a working group.</w:t>
      </w:r>
    </w:p>
    <w:p w:rsidR="008135D7" w:rsidRPr="00A912D4" w:rsidRDefault="008135D7" w:rsidP="00E61F13">
      <w:pPr>
        <w:spacing w:line="360" w:lineRule="auto"/>
        <w:jc w:val="both"/>
        <w:rPr>
          <w:color w:val="000000" w:themeColor="text1"/>
          <w:sz w:val="24"/>
          <w:szCs w:val="24"/>
        </w:rPr>
      </w:pPr>
    </w:p>
    <w:p w:rsidR="00693333" w:rsidRDefault="00F00234" w:rsidP="00E61F13">
      <w:pPr>
        <w:spacing w:line="360" w:lineRule="auto"/>
        <w:jc w:val="both"/>
        <w:rPr>
          <w:b/>
          <w:color w:val="000000" w:themeColor="text1"/>
          <w:sz w:val="24"/>
          <w:szCs w:val="24"/>
        </w:rPr>
      </w:pPr>
      <w:r w:rsidRPr="00A912D4">
        <w:rPr>
          <w:b/>
          <w:color w:val="000000" w:themeColor="text1"/>
          <w:sz w:val="24"/>
          <w:szCs w:val="24"/>
        </w:rPr>
        <w:t xml:space="preserve">Consequences </w:t>
      </w:r>
    </w:p>
    <w:p w:rsidR="00582D44" w:rsidRPr="00A912D4" w:rsidRDefault="00582D44" w:rsidP="00E61F13">
      <w:pPr>
        <w:spacing w:line="360" w:lineRule="auto"/>
        <w:jc w:val="both"/>
        <w:rPr>
          <w:b/>
          <w:color w:val="000000" w:themeColor="text1"/>
          <w:sz w:val="24"/>
          <w:szCs w:val="24"/>
        </w:rPr>
      </w:pPr>
    </w:p>
    <w:p w:rsidR="00693333" w:rsidRPr="00E61F13" w:rsidRDefault="00693333" w:rsidP="00E61F13">
      <w:pPr>
        <w:spacing w:line="360" w:lineRule="auto"/>
        <w:jc w:val="both"/>
        <w:rPr>
          <w:color w:val="000000" w:themeColor="text1"/>
          <w:sz w:val="24"/>
          <w:szCs w:val="24"/>
        </w:rPr>
      </w:pPr>
      <w:r w:rsidRPr="00E61F13">
        <w:rPr>
          <w:color w:val="000000" w:themeColor="text1"/>
          <w:sz w:val="24"/>
          <w:szCs w:val="24"/>
        </w:rPr>
        <w:t>According to (Khatib, 1996) the author of this research clarifies that the main consequences of subcultures within the organization are:</w:t>
      </w:r>
    </w:p>
    <w:p w:rsidR="00693333" w:rsidRPr="002F7D2A" w:rsidRDefault="00693333" w:rsidP="002F7D2A">
      <w:pPr>
        <w:pStyle w:val="ListParagraph"/>
        <w:numPr>
          <w:ilvl w:val="0"/>
          <w:numId w:val="22"/>
        </w:numPr>
        <w:spacing w:line="360" w:lineRule="auto"/>
        <w:ind w:right="2098"/>
        <w:jc w:val="both"/>
        <w:rPr>
          <w:color w:val="000000" w:themeColor="text1"/>
          <w:sz w:val="24"/>
          <w:szCs w:val="24"/>
        </w:rPr>
      </w:pPr>
      <w:r w:rsidRPr="002F7D2A">
        <w:rPr>
          <w:color w:val="000000" w:themeColor="text1"/>
          <w:sz w:val="24"/>
          <w:szCs w:val="24"/>
        </w:rPr>
        <w:t>The lack of communication between members of different cultures</w:t>
      </w:r>
      <w:r w:rsidR="00766183" w:rsidRPr="002F7D2A">
        <w:rPr>
          <w:color w:val="000000" w:themeColor="text1"/>
          <w:sz w:val="24"/>
          <w:szCs w:val="24"/>
        </w:rPr>
        <w:t>.</w:t>
      </w:r>
    </w:p>
    <w:p w:rsidR="00693333" w:rsidRPr="002F7D2A" w:rsidRDefault="00693333" w:rsidP="002F7D2A">
      <w:pPr>
        <w:pStyle w:val="ListParagraph"/>
        <w:numPr>
          <w:ilvl w:val="0"/>
          <w:numId w:val="22"/>
        </w:numPr>
        <w:spacing w:line="360" w:lineRule="auto"/>
        <w:ind w:right="2098"/>
        <w:jc w:val="both"/>
        <w:rPr>
          <w:color w:val="000000" w:themeColor="text1"/>
          <w:sz w:val="24"/>
          <w:szCs w:val="24"/>
        </w:rPr>
      </w:pPr>
      <w:r w:rsidRPr="002F7D2A">
        <w:rPr>
          <w:color w:val="000000" w:themeColor="text1"/>
          <w:sz w:val="24"/>
          <w:szCs w:val="24"/>
        </w:rPr>
        <w:t>Little or lack of attention among members of various subcultures within the organization</w:t>
      </w:r>
      <w:r w:rsidR="00766183" w:rsidRPr="002F7D2A">
        <w:rPr>
          <w:color w:val="000000" w:themeColor="text1"/>
          <w:sz w:val="24"/>
          <w:szCs w:val="24"/>
        </w:rPr>
        <w:t>.</w:t>
      </w:r>
    </w:p>
    <w:p w:rsidR="00693333" w:rsidRPr="002F7D2A" w:rsidRDefault="00693333" w:rsidP="002F7D2A">
      <w:pPr>
        <w:pStyle w:val="ListParagraph"/>
        <w:numPr>
          <w:ilvl w:val="0"/>
          <w:numId w:val="22"/>
        </w:numPr>
        <w:spacing w:line="360" w:lineRule="auto"/>
        <w:ind w:right="2098"/>
        <w:jc w:val="both"/>
        <w:rPr>
          <w:color w:val="000000" w:themeColor="text1"/>
          <w:sz w:val="24"/>
          <w:szCs w:val="24"/>
        </w:rPr>
      </w:pPr>
      <w:r w:rsidRPr="002F7D2A">
        <w:rPr>
          <w:color w:val="000000" w:themeColor="text1"/>
          <w:sz w:val="24"/>
          <w:szCs w:val="24"/>
        </w:rPr>
        <w:t>Significant problems of cooperation and coordination between subcultures</w:t>
      </w:r>
      <w:r w:rsidR="00766183" w:rsidRPr="002F7D2A">
        <w:rPr>
          <w:color w:val="000000" w:themeColor="text1"/>
          <w:sz w:val="24"/>
          <w:szCs w:val="24"/>
        </w:rPr>
        <w:t>.</w:t>
      </w:r>
    </w:p>
    <w:p w:rsidR="00CF6912" w:rsidRDefault="00693333" w:rsidP="002F7D2A">
      <w:pPr>
        <w:pStyle w:val="ListParagraph"/>
        <w:numPr>
          <w:ilvl w:val="0"/>
          <w:numId w:val="22"/>
        </w:numPr>
        <w:spacing w:line="360" w:lineRule="auto"/>
        <w:ind w:right="2098"/>
        <w:jc w:val="both"/>
        <w:rPr>
          <w:color w:val="000000" w:themeColor="text1"/>
          <w:sz w:val="24"/>
          <w:szCs w:val="24"/>
        </w:rPr>
      </w:pPr>
      <w:r w:rsidRPr="002F7D2A">
        <w:rPr>
          <w:color w:val="000000" w:themeColor="text1"/>
          <w:sz w:val="24"/>
          <w:szCs w:val="24"/>
        </w:rPr>
        <w:t>Different objectives to pursue among subcultures.</w:t>
      </w:r>
    </w:p>
    <w:p w:rsidR="00AA7917" w:rsidRDefault="00AA7917" w:rsidP="00755EB2">
      <w:pPr>
        <w:spacing w:line="360" w:lineRule="auto"/>
        <w:ind w:right="2098"/>
        <w:jc w:val="both"/>
        <w:rPr>
          <w:color w:val="000000" w:themeColor="text1"/>
          <w:sz w:val="24"/>
          <w:szCs w:val="24"/>
        </w:rPr>
      </w:pPr>
    </w:p>
    <w:p w:rsidR="00AA7917" w:rsidRDefault="00AA7917" w:rsidP="00AA7917">
      <w:pPr>
        <w:pStyle w:val="Heading2"/>
      </w:pPr>
      <w:bookmarkStart w:id="10" w:name="_Toc523829849"/>
      <w:r>
        <w:t>Values</w:t>
      </w:r>
      <w:bookmarkEnd w:id="10"/>
    </w:p>
    <w:p w:rsidR="00582D44" w:rsidRPr="00582D44" w:rsidRDefault="00582D44" w:rsidP="00582D44"/>
    <w:p w:rsidR="00472305" w:rsidRDefault="00CE6063" w:rsidP="00472305">
      <w:pPr>
        <w:spacing w:line="360" w:lineRule="auto"/>
        <w:jc w:val="both"/>
        <w:rPr>
          <w:sz w:val="24"/>
          <w:szCs w:val="24"/>
        </w:rPr>
      </w:pPr>
      <w:r>
        <w:rPr>
          <w:sz w:val="24"/>
          <w:szCs w:val="24"/>
        </w:rPr>
        <w:t>O</w:t>
      </w:r>
      <w:r w:rsidR="00472305" w:rsidRPr="00472305">
        <w:rPr>
          <w:sz w:val="24"/>
          <w:szCs w:val="24"/>
        </w:rPr>
        <w:t xml:space="preserve">rganizational values according to the article authors (Garza, Morgeson, 2014) assist as a preamble to create the organizational culture (Rokeach, 1979, Williams, 1979, Williams, 2002). </w:t>
      </w:r>
      <w:r w:rsidR="00E60EEC">
        <w:rPr>
          <w:sz w:val="24"/>
          <w:szCs w:val="24"/>
        </w:rPr>
        <w:t>So v</w:t>
      </w:r>
      <w:r w:rsidR="00472305" w:rsidRPr="00472305">
        <w:rPr>
          <w:sz w:val="24"/>
          <w:szCs w:val="24"/>
        </w:rPr>
        <w:t>alues are responsible for guiding the attitudes and behaviors of the workers of an organization and of an organization itself (Toh, Morgeson and Campion, 2008).</w:t>
      </w:r>
      <w:r w:rsidR="00E60EEC">
        <w:rPr>
          <w:sz w:val="24"/>
          <w:szCs w:val="24"/>
        </w:rPr>
        <w:t xml:space="preserve"> After this a</w:t>
      </w:r>
      <w:r w:rsidR="00E60EEC" w:rsidRPr="00472305">
        <w:rPr>
          <w:sz w:val="24"/>
          <w:szCs w:val="24"/>
        </w:rPr>
        <w:t>ccording</w:t>
      </w:r>
      <w:r w:rsidR="00472305" w:rsidRPr="00472305">
        <w:rPr>
          <w:sz w:val="24"/>
          <w:szCs w:val="24"/>
        </w:rPr>
        <w:t xml:space="preserve"> to a recent study that shows that the values of an organization can influence the search and adoption of the department of human resources (Caldwell et al., 1990, Toh et al., 2008, Truss and Gratton, 1994, Truss et al., 1997, Voss et al., 2000), a large part of the influence on behaviors and attitudes within the organization has implications for understanding </w:t>
      </w:r>
      <w:r w:rsidR="00E60EEC" w:rsidRPr="00472305">
        <w:rPr>
          <w:sz w:val="24"/>
          <w:szCs w:val="24"/>
        </w:rPr>
        <w:t>how the</w:t>
      </w:r>
      <w:r w:rsidR="00472305" w:rsidRPr="00472305">
        <w:rPr>
          <w:sz w:val="24"/>
          <w:szCs w:val="24"/>
        </w:rPr>
        <w:t xml:space="preserve"> human resource department RR.HH works (Kabanoff, Waldersee, and Cohen, 1995).</w:t>
      </w:r>
    </w:p>
    <w:p w:rsidR="005D29E8" w:rsidRPr="00E61F13" w:rsidRDefault="005D29E8" w:rsidP="00E61F13">
      <w:pPr>
        <w:spacing w:line="360" w:lineRule="auto"/>
        <w:jc w:val="both"/>
        <w:rPr>
          <w:color w:val="FF0000"/>
          <w:sz w:val="24"/>
          <w:szCs w:val="24"/>
        </w:rPr>
      </w:pPr>
    </w:p>
    <w:p w:rsidR="00312B43" w:rsidRDefault="00932AA1" w:rsidP="00E61F13">
      <w:pPr>
        <w:spacing w:line="360" w:lineRule="auto"/>
        <w:jc w:val="both"/>
        <w:rPr>
          <w:b/>
          <w:color w:val="000000" w:themeColor="text1"/>
          <w:sz w:val="24"/>
          <w:szCs w:val="24"/>
        </w:rPr>
      </w:pPr>
      <w:r w:rsidRPr="00E61F13">
        <w:rPr>
          <w:b/>
          <w:color w:val="000000" w:themeColor="text1"/>
          <w:sz w:val="24"/>
          <w:szCs w:val="24"/>
        </w:rPr>
        <w:t xml:space="preserve">Relations </w:t>
      </w:r>
    </w:p>
    <w:p w:rsidR="00582D44" w:rsidRPr="00E61F13" w:rsidRDefault="00582D44" w:rsidP="00E61F13">
      <w:pPr>
        <w:spacing w:line="360" w:lineRule="auto"/>
        <w:jc w:val="both"/>
        <w:rPr>
          <w:b/>
          <w:color w:val="000000" w:themeColor="text1"/>
          <w:sz w:val="24"/>
          <w:szCs w:val="24"/>
        </w:rPr>
      </w:pPr>
    </w:p>
    <w:p w:rsidR="00312B43" w:rsidRPr="00E61F13" w:rsidRDefault="00312B43" w:rsidP="00E61F13">
      <w:pPr>
        <w:spacing w:line="360" w:lineRule="auto"/>
        <w:jc w:val="both"/>
        <w:rPr>
          <w:color w:val="000000" w:themeColor="text1"/>
          <w:sz w:val="24"/>
          <w:szCs w:val="24"/>
        </w:rPr>
      </w:pPr>
      <w:r w:rsidRPr="00E61F13">
        <w:rPr>
          <w:color w:val="000000" w:themeColor="text1"/>
          <w:sz w:val="24"/>
          <w:szCs w:val="24"/>
        </w:rPr>
        <w:t xml:space="preserve">The studies are carried out between the personal values </w:t>
      </w:r>
      <w:r w:rsidRPr="00E61F13">
        <w:rPr>
          <w:rFonts w:ascii="Times New Roman" w:hAnsi="Times New Roman" w:cs="Times New Roman"/>
          <w:color w:val="000000" w:themeColor="text1"/>
          <w:sz w:val="24"/>
          <w:szCs w:val="24"/>
        </w:rPr>
        <w:t>​​</w:t>
      </w:r>
      <w:r w:rsidRPr="00E61F13">
        <w:rPr>
          <w:color w:val="000000" w:themeColor="text1"/>
          <w:sz w:val="24"/>
          <w:szCs w:val="24"/>
        </w:rPr>
        <w:t xml:space="preserve">of the individual, the organizational values </w:t>
      </w:r>
      <w:r w:rsidRPr="00E61F13">
        <w:rPr>
          <w:rFonts w:ascii="Times New Roman" w:hAnsi="Times New Roman" w:cs="Times New Roman"/>
          <w:color w:val="000000" w:themeColor="text1"/>
          <w:sz w:val="24"/>
          <w:szCs w:val="24"/>
        </w:rPr>
        <w:t>​​</w:t>
      </w:r>
      <w:r w:rsidRPr="00E61F13">
        <w:rPr>
          <w:color w:val="000000" w:themeColor="text1"/>
          <w:sz w:val="24"/>
          <w:szCs w:val="24"/>
        </w:rPr>
        <w:t xml:space="preserve">, and the organizational commitment. </w:t>
      </w:r>
      <w:r w:rsidR="00E60EEC">
        <w:rPr>
          <w:color w:val="000000" w:themeColor="text1"/>
          <w:sz w:val="24"/>
          <w:szCs w:val="24"/>
        </w:rPr>
        <w:t>So t</w:t>
      </w:r>
      <w:r w:rsidRPr="00E61F13">
        <w:rPr>
          <w:color w:val="000000" w:themeColor="text1"/>
          <w:sz w:val="24"/>
          <w:szCs w:val="24"/>
        </w:rPr>
        <w:t>he author</w:t>
      </w:r>
      <w:r w:rsidR="00AB34AC" w:rsidRPr="00E61F13">
        <w:rPr>
          <w:color w:val="000000" w:themeColor="text1"/>
          <w:sz w:val="24"/>
          <w:szCs w:val="24"/>
        </w:rPr>
        <w:t xml:space="preserve"> </w:t>
      </w:r>
      <w:sdt>
        <w:sdtPr>
          <w:rPr>
            <w:color w:val="000000" w:themeColor="text1"/>
            <w:sz w:val="24"/>
            <w:szCs w:val="24"/>
          </w:rPr>
          <w:id w:val="1125114894"/>
          <w:citation/>
        </w:sdtPr>
        <w:sdtContent>
          <w:r w:rsidR="00AB34AC" w:rsidRPr="00E61F13">
            <w:rPr>
              <w:color w:val="000000" w:themeColor="text1"/>
              <w:sz w:val="24"/>
              <w:szCs w:val="24"/>
            </w:rPr>
            <w:fldChar w:fldCharType="begin"/>
          </w:r>
          <w:r w:rsidR="00AB34AC" w:rsidRPr="00E61F13">
            <w:rPr>
              <w:color w:val="000000" w:themeColor="text1"/>
              <w:sz w:val="24"/>
              <w:szCs w:val="24"/>
            </w:rPr>
            <w:instrText xml:space="preserve"> CITATION Joa12 \l 2057 </w:instrText>
          </w:r>
          <w:r w:rsidR="00AB34AC" w:rsidRPr="00E61F13">
            <w:rPr>
              <w:color w:val="000000" w:themeColor="text1"/>
              <w:sz w:val="24"/>
              <w:szCs w:val="24"/>
            </w:rPr>
            <w:fldChar w:fldCharType="separate"/>
          </w:r>
          <w:r w:rsidR="00AB34AC" w:rsidRPr="00E61F13">
            <w:rPr>
              <w:noProof/>
              <w:color w:val="000000" w:themeColor="text1"/>
              <w:sz w:val="24"/>
              <w:szCs w:val="24"/>
            </w:rPr>
            <w:t>(Finegan, 2012)</w:t>
          </w:r>
          <w:r w:rsidR="00AB34AC" w:rsidRPr="00E61F13">
            <w:rPr>
              <w:color w:val="000000" w:themeColor="text1"/>
              <w:sz w:val="24"/>
              <w:szCs w:val="24"/>
            </w:rPr>
            <w:fldChar w:fldCharType="end"/>
          </w:r>
        </w:sdtContent>
      </w:sdt>
      <w:r w:rsidRPr="00E61F13">
        <w:rPr>
          <w:color w:val="000000" w:themeColor="text1"/>
          <w:sz w:val="24"/>
          <w:szCs w:val="24"/>
        </w:rPr>
        <w:t xml:space="preserve"> describes that this study did on the associates of a petrochemical organization and as a result, they discovered that twenty-four values resided within the organization and were very </w:t>
      </w:r>
      <w:r w:rsidR="00766183" w:rsidRPr="00E61F13">
        <w:rPr>
          <w:color w:val="000000" w:themeColor="text1"/>
          <w:sz w:val="24"/>
          <w:szCs w:val="24"/>
        </w:rPr>
        <w:t xml:space="preserve">important for all its members. </w:t>
      </w:r>
      <w:r w:rsidRPr="00E61F13">
        <w:rPr>
          <w:color w:val="000000" w:themeColor="text1"/>
          <w:sz w:val="24"/>
          <w:szCs w:val="24"/>
        </w:rPr>
        <w:t xml:space="preserve">Also, the associates managed to complete Meyer's commitment table, and Allen that described in the following section and the overall results of the study reveals that the values </w:t>
      </w:r>
      <w:r w:rsidRPr="00E61F13">
        <w:rPr>
          <w:rFonts w:ascii="Times New Roman" w:hAnsi="Times New Roman" w:cs="Times New Roman"/>
          <w:color w:val="000000" w:themeColor="text1"/>
          <w:sz w:val="24"/>
          <w:szCs w:val="24"/>
        </w:rPr>
        <w:t>​​</w:t>
      </w:r>
      <w:r w:rsidRPr="00E61F13">
        <w:rPr>
          <w:color w:val="000000" w:themeColor="text1"/>
          <w:sz w:val="24"/>
          <w:szCs w:val="24"/>
        </w:rPr>
        <w:t xml:space="preserve">are multidimensional and that each group of values </w:t>
      </w:r>
      <w:r w:rsidRPr="00E61F13">
        <w:rPr>
          <w:rFonts w:ascii="Times New Roman" w:hAnsi="Times New Roman" w:cs="Times New Roman"/>
          <w:color w:val="000000" w:themeColor="text1"/>
          <w:sz w:val="24"/>
          <w:szCs w:val="24"/>
        </w:rPr>
        <w:t>​​</w:t>
      </w:r>
      <w:r w:rsidRPr="00E61F13">
        <w:rPr>
          <w:color w:val="000000" w:themeColor="text1"/>
          <w:sz w:val="24"/>
          <w:szCs w:val="24"/>
        </w:rPr>
        <w:t>affects the way of behaving a different group of values predicts the members of the organization regarding their affective commitment and normative.</w:t>
      </w:r>
    </w:p>
    <w:p w:rsidR="002D3330" w:rsidRDefault="002D3330" w:rsidP="00E61F13">
      <w:pPr>
        <w:spacing w:line="360" w:lineRule="auto"/>
        <w:jc w:val="both"/>
        <w:rPr>
          <w:b/>
          <w:color w:val="000000" w:themeColor="text1"/>
          <w:sz w:val="24"/>
          <w:szCs w:val="24"/>
          <w:shd w:val="clear" w:color="auto" w:fill="FFFFFF"/>
        </w:rPr>
      </w:pPr>
      <w:r w:rsidRPr="00E61F13">
        <w:rPr>
          <w:b/>
          <w:color w:val="7F7F7F" w:themeColor="text1" w:themeTint="80"/>
          <w:sz w:val="24"/>
          <w:szCs w:val="24"/>
        </w:rPr>
        <w:br/>
      </w:r>
      <w:r w:rsidRPr="00E61F13">
        <w:rPr>
          <w:b/>
          <w:color w:val="000000" w:themeColor="text1"/>
          <w:sz w:val="24"/>
          <w:szCs w:val="24"/>
          <w:shd w:val="clear" w:color="auto" w:fill="FFFFFF"/>
        </w:rPr>
        <w:t>Most important organizational values</w:t>
      </w:r>
    </w:p>
    <w:p w:rsidR="00582D44" w:rsidRPr="00E61F13" w:rsidRDefault="00582D44" w:rsidP="00E61F13">
      <w:pPr>
        <w:spacing w:line="360" w:lineRule="auto"/>
        <w:jc w:val="both"/>
        <w:rPr>
          <w:b/>
          <w:color w:val="7F7F7F" w:themeColor="text1" w:themeTint="80"/>
          <w:sz w:val="24"/>
          <w:szCs w:val="24"/>
          <w:shd w:val="clear" w:color="auto" w:fill="FFFFFF"/>
        </w:rPr>
      </w:pPr>
    </w:p>
    <w:p w:rsidR="004647B7" w:rsidRPr="00E61F13" w:rsidRDefault="004647B7" w:rsidP="00E61F13">
      <w:pPr>
        <w:spacing w:line="360" w:lineRule="auto"/>
        <w:jc w:val="both"/>
        <w:rPr>
          <w:color w:val="000000" w:themeColor="text1"/>
          <w:sz w:val="24"/>
          <w:szCs w:val="24"/>
          <w:shd w:val="clear" w:color="auto" w:fill="FFFFFF"/>
        </w:rPr>
      </w:pPr>
      <w:r w:rsidRPr="00E61F13">
        <w:rPr>
          <w:color w:val="000000" w:themeColor="text1"/>
          <w:sz w:val="24"/>
          <w:szCs w:val="24"/>
          <w:shd w:val="clear" w:color="auto" w:fill="FFFFFF"/>
        </w:rPr>
        <w:t>I agree with the author</w:t>
      </w:r>
      <w:r w:rsidR="00A15CA2" w:rsidRPr="00E61F13">
        <w:rPr>
          <w:color w:val="000000" w:themeColor="text1"/>
          <w:sz w:val="24"/>
          <w:szCs w:val="24"/>
          <w:shd w:val="clear" w:color="auto" w:fill="FFFFFF"/>
        </w:rPr>
        <w:t xml:space="preserve"> </w:t>
      </w:r>
      <w:sdt>
        <w:sdtPr>
          <w:rPr>
            <w:color w:val="000000" w:themeColor="text1"/>
            <w:sz w:val="24"/>
            <w:szCs w:val="24"/>
            <w:shd w:val="clear" w:color="auto" w:fill="FFFFFF"/>
          </w:rPr>
          <w:id w:val="-1104569513"/>
          <w:citation/>
        </w:sdtPr>
        <w:sdtContent>
          <w:r w:rsidR="00A15CA2" w:rsidRPr="00E61F13">
            <w:rPr>
              <w:color w:val="000000" w:themeColor="text1"/>
              <w:sz w:val="24"/>
              <w:szCs w:val="24"/>
              <w:shd w:val="clear" w:color="auto" w:fill="FFFFFF"/>
            </w:rPr>
            <w:fldChar w:fldCharType="begin"/>
          </w:r>
          <w:r w:rsidR="00A15CA2" w:rsidRPr="00E61F13">
            <w:rPr>
              <w:color w:val="000000" w:themeColor="text1"/>
              <w:sz w:val="24"/>
              <w:szCs w:val="24"/>
              <w:shd w:val="clear" w:color="auto" w:fill="FFFFFF"/>
            </w:rPr>
            <w:instrText xml:space="preserve"> CITATION ZEG08 \l 2057 </w:instrText>
          </w:r>
          <w:r w:rsidR="00A15CA2" w:rsidRPr="00E61F13">
            <w:rPr>
              <w:color w:val="000000" w:themeColor="text1"/>
              <w:sz w:val="24"/>
              <w:szCs w:val="24"/>
              <w:shd w:val="clear" w:color="auto" w:fill="FFFFFF"/>
            </w:rPr>
            <w:fldChar w:fldCharType="separate"/>
          </w:r>
          <w:r w:rsidR="00A15CA2" w:rsidRPr="00E61F13">
            <w:rPr>
              <w:noProof/>
              <w:color w:val="000000" w:themeColor="text1"/>
              <w:sz w:val="24"/>
              <w:szCs w:val="24"/>
              <w:shd w:val="clear" w:color="auto" w:fill="FFFFFF"/>
            </w:rPr>
            <w:t>(LASTHUIZEN, 2008)</w:t>
          </w:r>
          <w:r w:rsidR="00A15CA2" w:rsidRPr="00E61F13">
            <w:rPr>
              <w:color w:val="000000" w:themeColor="text1"/>
              <w:sz w:val="24"/>
              <w:szCs w:val="24"/>
              <w:shd w:val="clear" w:color="auto" w:fill="FFFFFF"/>
            </w:rPr>
            <w:fldChar w:fldCharType="end"/>
          </w:r>
        </w:sdtContent>
      </w:sdt>
      <w:r w:rsidRPr="00E61F13">
        <w:rPr>
          <w:color w:val="000000" w:themeColor="text1"/>
          <w:sz w:val="24"/>
          <w:szCs w:val="24"/>
          <w:shd w:val="clear" w:color="auto" w:fill="FFFFFF"/>
        </w:rPr>
        <w:t xml:space="preserve"> about the study of values </w:t>
      </w:r>
      <w:r w:rsidRPr="00E61F13">
        <w:rPr>
          <w:rFonts w:ascii="Times New Roman" w:hAnsi="Times New Roman" w:cs="Times New Roman"/>
          <w:color w:val="000000" w:themeColor="text1"/>
          <w:sz w:val="24"/>
          <w:szCs w:val="24"/>
          <w:shd w:val="clear" w:color="auto" w:fill="FFFFFF"/>
        </w:rPr>
        <w:t>​​</w:t>
      </w:r>
      <w:r w:rsidRPr="00E61F13">
        <w:rPr>
          <w:color w:val="000000" w:themeColor="text1"/>
          <w:sz w:val="24"/>
          <w:szCs w:val="24"/>
          <w:shd w:val="clear" w:color="auto" w:fill="FFFFFF"/>
        </w:rPr>
        <w:t>and organizational behaviour within the public, and private domain reveals the reader that according to the survey that has made to three hundred and eighty-two managers of different org</w:t>
      </w:r>
      <w:r w:rsidR="00766183" w:rsidRPr="00E61F13">
        <w:rPr>
          <w:color w:val="000000" w:themeColor="text1"/>
          <w:sz w:val="24"/>
          <w:szCs w:val="24"/>
          <w:shd w:val="clear" w:color="auto" w:fill="FFFFFF"/>
        </w:rPr>
        <w:t xml:space="preserve">anizations in the Netherlands. </w:t>
      </w:r>
      <w:r w:rsidRPr="00E61F13">
        <w:rPr>
          <w:color w:val="000000" w:themeColor="text1"/>
          <w:sz w:val="24"/>
          <w:szCs w:val="24"/>
          <w:shd w:val="clear" w:color="auto" w:fill="FFFFFF"/>
        </w:rPr>
        <w:t xml:space="preserve">They result in there are two different values systems and classic within government organizations and private organizations including a common denominator to understand which are the values </w:t>
      </w:r>
      <w:r w:rsidRPr="00E61F13">
        <w:rPr>
          <w:rFonts w:ascii="Times New Roman" w:hAnsi="Times New Roman" w:cs="Times New Roman"/>
          <w:color w:val="000000" w:themeColor="text1"/>
          <w:sz w:val="24"/>
          <w:szCs w:val="24"/>
          <w:shd w:val="clear" w:color="auto" w:fill="FFFFFF"/>
        </w:rPr>
        <w:t>​​</w:t>
      </w:r>
      <w:r w:rsidRPr="00E61F13">
        <w:rPr>
          <w:color w:val="000000" w:themeColor="text1"/>
          <w:sz w:val="24"/>
          <w:szCs w:val="24"/>
          <w:shd w:val="clear" w:color="auto" w:fill="FFFFFF"/>
        </w:rPr>
        <w:t>that are considered most important by the two types and these are:</w:t>
      </w:r>
    </w:p>
    <w:p w:rsidR="004647B7" w:rsidRPr="00E61F13" w:rsidRDefault="004647B7" w:rsidP="00E61F13">
      <w:pPr>
        <w:spacing w:line="360" w:lineRule="auto"/>
        <w:jc w:val="both"/>
        <w:rPr>
          <w:color w:val="000000" w:themeColor="text1"/>
          <w:sz w:val="24"/>
          <w:szCs w:val="24"/>
          <w:shd w:val="clear" w:color="auto" w:fill="FFFFFF"/>
        </w:rPr>
      </w:pPr>
    </w:p>
    <w:p w:rsidR="0040424C" w:rsidRPr="00E61F13" w:rsidRDefault="004647B7" w:rsidP="00E61F13">
      <w:pPr>
        <w:pStyle w:val="ListParagraph"/>
        <w:numPr>
          <w:ilvl w:val="0"/>
          <w:numId w:val="19"/>
        </w:numPr>
        <w:spacing w:line="360" w:lineRule="auto"/>
        <w:ind w:right="2098"/>
        <w:jc w:val="both"/>
        <w:rPr>
          <w:b/>
          <w:color w:val="000000" w:themeColor="text1"/>
          <w:sz w:val="24"/>
          <w:szCs w:val="24"/>
          <w:shd w:val="clear" w:color="auto" w:fill="FFFFFF"/>
        </w:rPr>
      </w:pPr>
      <w:r w:rsidRPr="00E61F13">
        <w:rPr>
          <w:b/>
          <w:color w:val="000000" w:themeColor="text1"/>
          <w:sz w:val="24"/>
          <w:szCs w:val="24"/>
          <w:shd w:val="clear" w:color="auto" w:fill="FFFFFF"/>
        </w:rPr>
        <w:t>Experience</w:t>
      </w:r>
    </w:p>
    <w:p w:rsidR="0040424C" w:rsidRPr="00E61F13" w:rsidRDefault="004647B7" w:rsidP="00E61F13">
      <w:pPr>
        <w:pStyle w:val="ListParagraph"/>
        <w:numPr>
          <w:ilvl w:val="0"/>
          <w:numId w:val="19"/>
        </w:numPr>
        <w:spacing w:line="360" w:lineRule="auto"/>
        <w:ind w:right="2098"/>
        <w:jc w:val="both"/>
        <w:rPr>
          <w:b/>
          <w:color w:val="000000" w:themeColor="text1"/>
          <w:sz w:val="24"/>
          <w:szCs w:val="24"/>
          <w:shd w:val="clear" w:color="auto" w:fill="FFFFFF"/>
        </w:rPr>
      </w:pPr>
      <w:r w:rsidRPr="00E61F13">
        <w:rPr>
          <w:b/>
          <w:color w:val="000000" w:themeColor="text1"/>
          <w:sz w:val="24"/>
          <w:szCs w:val="24"/>
          <w:shd w:val="clear" w:color="auto" w:fill="FFFFFF"/>
        </w:rPr>
        <w:t>Reliability</w:t>
      </w:r>
    </w:p>
    <w:p w:rsidR="0040424C" w:rsidRPr="00E61F13" w:rsidRDefault="004647B7" w:rsidP="00E61F13">
      <w:pPr>
        <w:pStyle w:val="ListParagraph"/>
        <w:numPr>
          <w:ilvl w:val="0"/>
          <w:numId w:val="19"/>
        </w:numPr>
        <w:spacing w:line="360" w:lineRule="auto"/>
        <w:ind w:right="2098"/>
        <w:jc w:val="both"/>
        <w:rPr>
          <w:b/>
          <w:color w:val="000000" w:themeColor="text1"/>
          <w:sz w:val="24"/>
          <w:szCs w:val="24"/>
          <w:shd w:val="clear" w:color="auto" w:fill="FFFFFF"/>
        </w:rPr>
      </w:pPr>
      <w:r w:rsidRPr="00E61F13">
        <w:rPr>
          <w:b/>
          <w:color w:val="000000" w:themeColor="text1"/>
          <w:sz w:val="24"/>
          <w:szCs w:val="24"/>
          <w:shd w:val="clear" w:color="auto" w:fill="FFFFFF"/>
        </w:rPr>
        <w:t>Efficiency</w:t>
      </w:r>
    </w:p>
    <w:p w:rsidR="004647B7" w:rsidRPr="00E61F13" w:rsidRDefault="004647B7" w:rsidP="00E61F13">
      <w:pPr>
        <w:pStyle w:val="ListParagraph"/>
        <w:numPr>
          <w:ilvl w:val="0"/>
          <w:numId w:val="19"/>
        </w:numPr>
        <w:spacing w:line="360" w:lineRule="auto"/>
        <w:ind w:right="2098"/>
        <w:jc w:val="both"/>
        <w:rPr>
          <w:b/>
          <w:color w:val="000000" w:themeColor="text1"/>
          <w:sz w:val="24"/>
          <w:szCs w:val="24"/>
          <w:shd w:val="clear" w:color="auto" w:fill="FFFFFF"/>
        </w:rPr>
      </w:pPr>
      <w:r w:rsidRPr="00E61F13">
        <w:rPr>
          <w:b/>
          <w:color w:val="000000" w:themeColor="text1"/>
          <w:sz w:val="24"/>
          <w:szCs w:val="24"/>
          <w:shd w:val="clear" w:color="auto" w:fill="FFFFFF"/>
        </w:rPr>
        <w:t>Effectiveness</w:t>
      </w:r>
    </w:p>
    <w:p w:rsidR="002D3330" w:rsidRPr="00E61F13" w:rsidRDefault="004647B7" w:rsidP="00E61F13">
      <w:pPr>
        <w:pStyle w:val="ListParagraph"/>
        <w:numPr>
          <w:ilvl w:val="0"/>
          <w:numId w:val="19"/>
        </w:numPr>
        <w:spacing w:line="360" w:lineRule="auto"/>
        <w:ind w:right="2098"/>
        <w:jc w:val="both"/>
        <w:rPr>
          <w:b/>
          <w:color w:val="000000" w:themeColor="text1"/>
          <w:sz w:val="24"/>
          <w:szCs w:val="24"/>
          <w:shd w:val="clear" w:color="auto" w:fill="FFFFFF"/>
        </w:rPr>
      </w:pPr>
      <w:r w:rsidRPr="00E61F13">
        <w:rPr>
          <w:b/>
          <w:color w:val="000000" w:themeColor="text1"/>
          <w:sz w:val="24"/>
          <w:szCs w:val="24"/>
          <w:shd w:val="clear" w:color="auto" w:fill="FFFFFF"/>
        </w:rPr>
        <w:t>Responsibility</w:t>
      </w:r>
    </w:p>
    <w:p w:rsidR="00A15CA2" w:rsidRPr="00E61F13" w:rsidRDefault="00A15CA2" w:rsidP="00E61F13">
      <w:pPr>
        <w:spacing w:line="360" w:lineRule="auto"/>
        <w:jc w:val="both"/>
        <w:rPr>
          <w:b/>
          <w:color w:val="7F7F7F" w:themeColor="text1" w:themeTint="80"/>
          <w:sz w:val="24"/>
          <w:szCs w:val="24"/>
          <w:shd w:val="clear" w:color="auto" w:fill="FFFFFF"/>
        </w:rPr>
      </w:pPr>
    </w:p>
    <w:p w:rsidR="001C1B3A" w:rsidRDefault="00A15CA2" w:rsidP="00E61F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eastAsia="Times New Roman" w:cs="Courier New"/>
          <w:b/>
          <w:color w:val="000000" w:themeColor="text1"/>
          <w:sz w:val="24"/>
          <w:szCs w:val="24"/>
          <w:lang w:val="en" w:eastAsia="en-GB"/>
        </w:rPr>
      </w:pPr>
      <w:r w:rsidRPr="00E61F13">
        <w:rPr>
          <w:rFonts w:eastAsia="Times New Roman" w:cs="Courier New"/>
          <w:b/>
          <w:color w:val="000000" w:themeColor="text1"/>
          <w:sz w:val="24"/>
          <w:szCs w:val="24"/>
          <w:lang w:val="en" w:eastAsia="en-GB"/>
        </w:rPr>
        <w:t>Impact of organizational values</w:t>
      </w:r>
    </w:p>
    <w:p w:rsidR="00582D44" w:rsidRPr="00E61F13" w:rsidRDefault="00582D44" w:rsidP="00E61F1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eastAsia="Times New Roman" w:cs="Courier New"/>
          <w:b/>
          <w:color w:val="000000" w:themeColor="text1"/>
          <w:sz w:val="24"/>
          <w:szCs w:val="24"/>
          <w:lang w:val="en" w:eastAsia="en-GB"/>
        </w:rPr>
      </w:pPr>
    </w:p>
    <w:p w:rsidR="00834291" w:rsidRDefault="00A15CA2" w:rsidP="00E61F13">
      <w:pPr>
        <w:spacing w:line="360" w:lineRule="auto"/>
        <w:jc w:val="both"/>
        <w:rPr>
          <w:color w:val="000000" w:themeColor="text1"/>
          <w:sz w:val="24"/>
          <w:szCs w:val="24"/>
          <w:shd w:val="clear" w:color="auto" w:fill="FFFFFF"/>
        </w:rPr>
      </w:pPr>
      <w:r w:rsidRPr="00E61F13">
        <w:rPr>
          <w:color w:val="000000" w:themeColor="text1"/>
          <w:sz w:val="24"/>
          <w:szCs w:val="24"/>
          <w:shd w:val="clear" w:color="auto" w:fill="FFFFFF"/>
        </w:rPr>
        <w:t xml:space="preserve">According to the findings and studies that examine the impact of organizational values the author </w:t>
      </w:r>
      <w:r w:rsidR="001C1B3A" w:rsidRPr="00E61F13">
        <w:rPr>
          <w:color w:val="000000" w:themeColor="text1"/>
          <w:sz w:val="24"/>
          <w:szCs w:val="24"/>
          <w:shd w:val="clear" w:color="auto" w:fill="FFFFFF"/>
        </w:rPr>
        <w:t xml:space="preserve"> </w:t>
      </w:r>
      <w:sdt>
        <w:sdtPr>
          <w:rPr>
            <w:color w:val="000000" w:themeColor="text1"/>
            <w:sz w:val="24"/>
            <w:szCs w:val="24"/>
            <w:shd w:val="clear" w:color="auto" w:fill="FFFFFF"/>
          </w:rPr>
          <w:id w:val="1681475726"/>
          <w:citation/>
        </w:sdtPr>
        <w:sdtContent>
          <w:r w:rsidR="001C1B3A" w:rsidRPr="00E61F13">
            <w:rPr>
              <w:color w:val="000000" w:themeColor="text1"/>
              <w:sz w:val="24"/>
              <w:szCs w:val="24"/>
              <w:shd w:val="clear" w:color="auto" w:fill="FFFFFF"/>
            </w:rPr>
            <w:fldChar w:fldCharType="begin"/>
          </w:r>
          <w:r w:rsidR="001C1B3A" w:rsidRPr="00E61F13">
            <w:rPr>
              <w:color w:val="000000" w:themeColor="text1"/>
              <w:sz w:val="24"/>
              <w:szCs w:val="24"/>
              <w:shd w:val="clear" w:color="auto" w:fill="FFFFFF"/>
            </w:rPr>
            <w:instrText xml:space="preserve"> CITATION WRa91 \l 2057 </w:instrText>
          </w:r>
          <w:r w:rsidR="001C1B3A" w:rsidRPr="00E61F13">
            <w:rPr>
              <w:color w:val="000000" w:themeColor="text1"/>
              <w:sz w:val="24"/>
              <w:szCs w:val="24"/>
              <w:shd w:val="clear" w:color="auto" w:fill="FFFFFF"/>
            </w:rPr>
            <w:fldChar w:fldCharType="separate"/>
          </w:r>
          <w:r w:rsidR="001C1B3A" w:rsidRPr="00E61F13">
            <w:rPr>
              <w:noProof/>
              <w:color w:val="000000" w:themeColor="text1"/>
              <w:sz w:val="24"/>
              <w:szCs w:val="24"/>
              <w:shd w:val="clear" w:color="auto" w:fill="FFFFFF"/>
            </w:rPr>
            <w:t>(Boxx, 1991)</w:t>
          </w:r>
          <w:r w:rsidR="001C1B3A" w:rsidRPr="00E61F13">
            <w:rPr>
              <w:color w:val="000000" w:themeColor="text1"/>
              <w:sz w:val="24"/>
              <w:szCs w:val="24"/>
              <w:shd w:val="clear" w:color="auto" w:fill="FFFFFF"/>
            </w:rPr>
            <w:fldChar w:fldCharType="end"/>
          </w:r>
        </w:sdtContent>
      </w:sdt>
      <w:r w:rsidR="001C1B3A" w:rsidRPr="00E61F13">
        <w:rPr>
          <w:color w:val="000000" w:themeColor="text1"/>
          <w:sz w:val="24"/>
          <w:szCs w:val="24"/>
          <w:shd w:val="clear" w:color="auto" w:fill="FFFFFF"/>
        </w:rPr>
        <w:t xml:space="preserve"> </w:t>
      </w:r>
      <w:r w:rsidRPr="00E61F13">
        <w:rPr>
          <w:color w:val="000000" w:themeColor="text1"/>
          <w:sz w:val="24"/>
          <w:szCs w:val="24"/>
          <w:shd w:val="clear" w:color="auto" w:fill="FFFFFF"/>
        </w:rPr>
        <w:t xml:space="preserve">shows the reader the information that has been carried out on the research that was collected by three hundred and eighty-seven executives of the transport service and shows as a result that values are congruent </w:t>
      </w:r>
      <w:r w:rsidRPr="00E61F13">
        <w:rPr>
          <w:rFonts w:ascii="Times New Roman" w:hAnsi="Times New Roman" w:cs="Times New Roman"/>
          <w:color w:val="000000" w:themeColor="text1"/>
          <w:sz w:val="24"/>
          <w:szCs w:val="24"/>
          <w:shd w:val="clear" w:color="auto" w:fill="FFFFFF"/>
        </w:rPr>
        <w:t>​​</w:t>
      </w:r>
      <w:r w:rsidRPr="00E61F13">
        <w:rPr>
          <w:color w:val="000000" w:themeColor="text1"/>
          <w:sz w:val="24"/>
          <w:szCs w:val="24"/>
          <w:shd w:val="clear" w:color="auto" w:fill="FFFFFF"/>
        </w:rPr>
        <w:t xml:space="preserve">in the field of satisfaction, commitment and cohesion within a </w:t>
      </w:r>
      <w:r w:rsidR="001C1B3A" w:rsidRPr="00E61F13">
        <w:rPr>
          <w:color w:val="000000" w:themeColor="text1"/>
          <w:sz w:val="24"/>
          <w:szCs w:val="24"/>
          <w:shd w:val="clear" w:color="auto" w:fill="FFFFFF"/>
        </w:rPr>
        <w:t>non-profit</w:t>
      </w:r>
      <w:r w:rsidRPr="00E61F13">
        <w:rPr>
          <w:color w:val="000000" w:themeColor="text1"/>
          <w:sz w:val="24"/>
          <w:szCs w:val="24"/>
          <w:shd w:val="clear" w:color="auto" w:fill="FFFFFF"/>
        </w:rPr>
        <w:t xml:space="preserve"> environment a</w:t>
      </w:r>
      <w:r w:rsidR="001C1B3A" w:rsidRPr="00E61F13">
        <w:rPr>
          <w:color w:val="000000" w:themeColor="text1"/>
          <w:sz w:val="24"/>
          <w:szCs w:val="24"/>
          <w:shd w:val="clear" w:color="auto" w:fill="FFFFFF"/>
        </w:rPr>
        <w:t xml:space="preserve">nd stresses that organizations </w:t>
      </w:r>
      <w:r w:rsidRPr="00E61F13">
        <w:rPr>
          <w:color w:val="000000" w:themeColor="text1"/>
          <w:sz w:val="24"/>
          <w:szCs w:val="24"/>
          <w:shd w:val="clear" w:color="auto" w:fill="FFFFFF"/>
        </w:rPr>
        <w:t xml:space="preserve">that lack values </w:t>
      </w:r>
      <w:r w:rsidRPr="00E61F13">
        <w:rPr>
          <w:rFonts w:ascii="Times New Roman" w:hAnsi="Times New Roman" w:cs="Times New Roman"/>
          <w:color w:val="000000" w:themeColor="text1"/>
          <w:sz w:val="24"/>
          <w:szCs w:val="24"/>
          <w:shd w:val="clear" w:color="auto" w:fill="FFFFFF"/>
        </w:rPr>
        <w:t>​​</w:t>
      </w:r>
      <w:r w:rsidRPr="00E61F13">
        <w:rPr>
          <w:color w:val="000000" w:themeColor="text1"/>
          <w:sz w:val="24"/>
          <w:szCs w:val="24"/>
          <w:shd w:val="clear" w:color="auto" w:fill="FFFFFF"/>
        </w:rPr>
        <w:t xml:space="preserve">also lack regarding their study results that are too low, affecting the partners in the </w:t>
      </w:r>
      <w:r w:rsidR="001C1B3A" w:rsidRPr="00E61F13">
        <w:rPr>
          <w:color w:val="000000" w:themeColor="text1"/>
          <w:sz w:val="24"/>
          <w:szCs w:val="24"/>
          <w:shd w:val="clear" w:color="auto" w:fill="FFFFFF"/>
        </w:rPr>
        <w:t>behavioural</w:t>
      </w:r>
      <w:r w:rsidRPr="00E61F13">
        <w:rPr>
          <w:color w:val="000000" w:themeColor="text1"/>
          <w:sz w:val="24"/>
          <w:szCs w:val="24"/>
          <w:shd w:val="clear" w:color="auto" w:fill="FFFFFF"/>
        </w:rPr>
        <w:t xml:space="preserve"> variables; the author recommends changing the orientation and taking measures so that this congruence of values </w:t>
      </w:r>
      <w:r w:rsidRPr="00E61F13">
        <w:rPr>
          <w:rFonts w:ascii="Times New Roman" w:hAnsi="Times New Roman" w:cs="Times New Roman"/>
          <w:color w:val="000000" w:themeColor="text1"/>
          <w:sz w:val="24"/>
          <w:szCs w:val="24"/>
          <w:shd w:val="clear" w:color="auto" w:fill="FFFFFF"/>
        </w:rPr>
        <w:t>​​</w:t>
      </w:r>
      <w:r w:rsidRPr="00E61F13">
        <w:rPr>
          <w:color w:val="000000" w:themeColor="text1"/>
          <w:sz w:val="24"/>
          <w:szCs w:val="24"/>
          <w:shd w:val="clear" w:color="auto" w:fill="FFFFFF"/>
        </w:rPr>
        <w:t>disappears</w:t>
      </w:r>
      <w:r w:rsidR="001C1B3A" w:rsidRPr="00E61F13">
        <w:rPr>
          <w:color w:val="000000" w:themeColor="text1"/>
          <w:sz w:val="24"/>
          <w:szCs w:val="24"/>
          <w:shd w:val="clear" w:color="auto" w:fill="FFFFFF"/>
        </w:rPr>
        <w:t>.</w:t>
      </w:r>
    </w:p>
    <w:p w:rsidR="00A912D4" w:rsidRPr="00A912D4" w:rsidRDefault="00A912D4" w:rsidP="00E61F13">
      <w:pPr>
        <w:spacing w:line="360" w:lineRule="auto"/>
        <w:jc w:val="both"/>
        <w:rPr>
          <w:color w:val="000000" w:themeColor="text1"/>
          <w:sz w:val="24"/>
          <w:szCs w:val="24"/>
          <w:shd w:val="clear" w:color="auto" w:fill="FFFFFF"/>
        </w:rPr>
      </w:pPr>
    </w:p>
    <w:p w:rsidR="00264321" w:rsidRDefault="006D642E" w:rsidP="00E61F13">
      <w:pPr>
        <w:pStyle w:val="Heading2"/>
        <w:spacing w:line="360" w:lineRule="auto"/>
        <w:jc w:val="both"/>
        <w:rPr>
          <w:szCs w:val="24"/>
        </w:rPr>
      </w:pPr>
      <w:bookmarkStart w:id="11" w:name="_Toc523829850"/>
      <w:r w:rsidRPr="00E61F13">
        <w:rPr>
          <w:szCs w:val="24"/>
        </w:rPr>
        <w:t xml:space="preserve">Social </w:t>
      </w:r>
      <w:r w:rsidR="001A64F8">
        <w:rPr>
          <w:szCs w:val="24"/>
        </w:rPr>
        <w:t>n</w:t>
      </w:r>
      <w:r w:rsidR="00264321" w:rsidRPr="00E61F13">
        <w:rPr>
          <w:szCs w:val="24"/>
        </w:rPr>
        <w:t>orms</w:t>
      </w:r>
      <w:bookmarkEnd w:id="11"/>
    </w:p>
    <w:p w:rsidR="00582D44" w:rsidRPr="00582D44" w:rsidRDefault="00582D44" w:rsidP="00582D44"/>
    <w:p w:rsidR="00E41443" w:rsidRPr="00CE6063" w:rsidRDefault="00E41443" w:rsidP="00CE6063">
      <w:pPr>
        <w:spacing w:line="360" w:lineRule="auto"/>
        <w:jc w:val="both"/>
        <w:rPr>
          <w:sz w:val="24"/>
        </w:rPr>
      </w:pPr>
      <w:r w:rsidRPr="00CE6063">
        <w:rPr>
          <w:sz w:val="24"/>
        </w:rPr>
        <w:t>This section and agreed with the authors of the report (</w:t>
      </w:r>
      <w:r w:rsidR="00CE6063">
        <w:rPr>
          <w:sz w:val="24"/>
        </w:rPr>
        <w:t>Ott, Jang, 2016</w:t>
      </w:r>
      <w:r w:rsidRPr="00CE6063">
        <w:rPr>
          <w:sz w:val="24"/>
        </w:rPr>
        <w:t xml:space="preserve">) points out that there are two types of rules that are always present in the participation and contribution made by </w:t>
      </w:r>
      <w:r w:rsidR="00CE6063">
        <w:rPr>
          <w:sz w:val="24"/>
        </w:rPr>
        <w:t xml:space="preserve">individuals, </w:t>
      </w:r>
      <w:r w:rsidR="00E60EEC">
        <w:rPr>
          <w:sz w:val="24"/>
        </w:rPr>
        <w:t>so</w:t>
      </w:r>
      <w:r w:rsidRPr="00CE6063">
        <w:rPr>
          <w:sz w:val="24"/>
        </w:rPr>
        <w:t xml:space="preserve"> these are:</w:t>
      </w:r>
    </w:p>
    <w:p w:rsidR="00E41443" w:rsidRPr="00CE6063" w:rsidRDefault="00E41443" w:rsidP="00CE6063">
      <w:pPr>
        <w:jc w:val="both"/>
        <w:rPr>
          <w:sz w:val="24"/>
        </w:rPr>
      </w:pPr>
    </w:p>
    <w:p w:rsidR="00E41443" w:rsidRDefault="00E41443" w:rsidP="00CE6063">
      <w:pPr>
        <w:jc w:val="both"/>
        <w:rPr>
          <w:b/>
          <w:color w:val="000000" w:themeColor="text1"/>
          <w:sz w:val="24"/>
        </w:rPr>
      </w:pPr>
      <w:r w:rsidRPr="00CE6063">
        <w:rPr>
          <w:b/>
          <w:color w:val="000000" w:themeColor="text1"/>
          <w:sz w:val="24"/>
        </w:rPr>
        <w:t>Social norms</w:t>
      </w:r>
    </w:p>
    <w:p w:rsidR="00CE6063" w:rsidRPr="00CE6063" w:rsidRDefault="00CE6063" w:rsidP="00CE6063">
      <w:pPr>
        <w:jc w:val="both"/>
        <w:rPr>
          <w:b/>
          <w:color w:val="000000" w:themeColor="text1"/>
          <w:sz w:val="24"/>
        </w:rPr>
      </w:pPr>
    </w:p>
    <w:p w:rsidR="00E41443" w:rsidRPr="00CE6063" w:rsidRDefault="00E41443" w:rsidP="00CE6063">
      <w:pPr>
        <w:spacing w:line="360" w:lineRule="auto"/>
        <w:jc w:val="both"/>
        <w:rPr>
          <w:sz w:val="24"/>
        </w:rPr>
      </w:pPr>
      <w:r w:rsidRPr="00CE6063">
        <w:rPr>
          <w:sz w:val="24"/>
        </w:rPr>
        <w:t>Those responsible for maintaining community relations that keep individuals in a situation, generally individuals participate and contribute without economic expectations but by specific social rules. For example, courtesy or reciprocity (Heyman and Ariely, 2004).</w:t>
      </w:r>
    </w:p>
    <w:p w:rsidR="00582D44" w:rsidRDefault="00582D44" w:rsidP="00CE6063">
      <w:pPr>
        <w:jc w:val="both"/>
        <w:rPr>
          <w:b/>
          <w:color w:val="000000" w:themeColor="text1"/>
          <w:sz w:val="24"/>
        </w:rPr>
      </w:pPr>
    </w:p>
    <w:p w:rsidR="00E41443" w:rsidRDefault="00E41443" w:rsidP="00CE6063">
      <w:pPr>
        <w:jc w:val="both"/>
        <w:rPr>
          <w:b/>
          <w:color w:val="000000" w:themeColor="text1"/>
          <w:sz w:val="24"/>
        </w:rPr>
      </w:pPr>
      <w:r w:rsidRPr="00CE6063">
        <w:rPr>
          <w:b/>
          <w:color w:val="000000" w:themeColor="text1"/>
          <w:sz w:val="24"/>
        </w:rPr>
        <w:t>Market</w:t>
      </w:r>
      <w:r w:rsidR="00CE6063" w:rsidRPr="00CE6063">
        <w:rPr>
          <w:b/>
          <w:color w:val="000000" w:themeColor="text1"/>
          <w:sz w:val="24"/>
        </w:rPr>
        <w:t xml:space="preserve"> Norms</w:t>
      </w:r>
    </w:p>
    <w:p w:rsidR="00CE6063" w:rsidRPr="00CE6063" w:rsidRDefault="00CE6063" w:rsidP="00CE6063">
      <w:pPr>
        <w:jc w:val="both"/>
        <w:rPr>
          <w:b/>
          <w:color w:val="000000" w:themeColor="text1"/>
          <w:sz w:val="24"/>
        </w:rPr>
      </w:pPr>
    </w:p>
    <w:p w:rsidR="00F57146" w:rsidRPr="00CE6063" w:rsidRDefault="00E41443" w:rsidP="00CE6063">
      <w:pPr>
        <w:spacing w:line="360" w:lineRule="auto"/>
        <w:jc w:val="both"/>
        <w:rPr>
          <w:sz w:val="24"/>
        </w:rPr>
      </w:pPr>
      <w:r w:rsidRPr="00CE6063">
        <w:rPr>
          <w:sz w:val="24"/>
        </w:rPr>
        <w:t xml:space="preserve">The key for people to contribute and get involved is that the individual has to be appreciated and recognized for complying with these norms, nor is it submerged in an expectation of monetary compensation (Clark and Mills, 1979, Mills and Clark, 1982), however, and Simultaneously, it can lead people to motivate themselves and contribute to a </w:t>
      </w:r>
      <w:r w:rsidR="00CE6063" w:rsidRPr="00CE6063">
        <w:rPr>
          <w:sz w:val="24"/>
        </w:rPr>
        <w:t>labour</w:t>
      </w:r>
      <w:r w:rsidRPr="00CE6063">
        <w:rPr>
          <w:sz w:val="24"/>
        </w:rPr>
        <w:t xml:space="preserve"> exchange based on the individual receiving a salary for the work done.</w:t>
      </w:r>
      <w:r w:rsidR="00CE6063">
        <w:rPr>
          <w:sz w:val="24"/>
        </w:rPr>
        <w:t xml:space="preserve"> </w:t>
      </w:r>
      <w:r w:rsidRPr="00CE6063">
        <w:rPr>
          <w:sz w:val="24"/>
        </w:rPr>
        <w:t>The authors (</w:t>
      </w:r>
      <w:r w:rsidR="00CE6063">
        <w:rPr>
          <w:sz w:val="24"/>
        </w:rPr>
        <w:t>Ott, Jang, 2016</w:t>
      </w:r>
      <w:r w:rsidRPr="00CE6063">
        <w:rPr>
          <w:sz w:val="24"/>
        </w:rPr>
        <w:t xml:space="preserve">) conclude that the experiment is carried out to answer and evaluate the role played by social and market norms towards the contribution of the individual and the intention to participate with the </w:t>
      </w:r>
      <w:r w:rsidR="00CE6063" w:rsidRPr="00CE6063">
        <w:rPr>
          <w:sz w:val="24"/>
        </w:rPr>
        <w:t xml:space="preserve">organizations. </w:t>
      </w:r>
    </w:p>
    <w:p w:rsidR="00E41443" w:rsidRDefault="00E41443" w:rsidP="00E41443"/>
    <w:p w:rsidR="00E41443" w:rsidRDefault="00E41443" w:rsidP="00CE6063">
      <w:pPr>
        <w:pStyle w:val="Heading1"/>
      </w:pPr>
      <w:bookmarkStart w:id="12" w:name="_Toc523829851"/>
      <w:r>
        <w:t>Recommendations &amp; conclusion</w:t>
      </w:r>
      <w:bookmarkEnd w:id="12"/>
    </w:p>
    <w:p w:rsidR="00D5202E" w:rsidRPr="00D5202E" w:rsidRDefault="00D5202E" w:rsidP="00D5202E"/>
    <w:p w:rsidR="00F07F45" w:rsidRDefault="00ED6280" w:rsidP="00F07F45">
      <w:pPr>
        <w:jc w:val="both"/>
        <w:rPr>
          <w:b/>
          <w:color w:val="000000" w:themeColor="text1"/>
          <w:sz w:val="24"/>
          <w:szCs w:val="24"/>
        </w:rPr>
      </w:pPr>
      <w:r>
        <w:rPr>
          <w:b/>
          <w:color w:val="000000" w:themeColor="text1"/>
          <w:sz w:val="24"/>
          <w:szCs w:val="24"/>
        </w:rPr>
        <w:t>Organization</w:t>
      </w:r>
      <w:r w:rsidR="00F07F45">
        <w:rPr>
          <w:b/>
          <w:color w:val="000000" w:themeColor="text1"/>
          <w:sz w:val="24"/>
          <w:szCs w:val="24"/>
        </w:rPr>
        <w:t xml:space="preserve"> </w:t>
      </w:r>
      <w:r w:rsidR="005D29E8" w:rsidRPr="00E61F13">
        <w:rPr>
          <w:b/>
          <w:color w:val="000000" w:themeColor="text1"/>
          <w:sz w:val="24"/>
          <w:szCs w:val="24"/>
        </w:rPr>
        <w:t>ethics</w:t>
      </w:r>
    </w:p>
    <w:p w:rsidR="00F07F45" w:rsidRDefault="00F07F45" w:rsidP="00F07F45">
      <w:pPr>
        <w:jc w:val="both"/>
        <w:rPr>
          <w:b/>
          <w:color w:val="000000" w:themeColor="text1"/>
          <w:sz w:val="24"/>
          <w:szCs w:val="24"/>
        </w:rPr>
      </w:pPr>
    </w:p>
    <w:p w:rsidR="00AE6567" w:rsidRPr="00582D44" w:rsidRDefault="00AE6567" w:rsidP="00AE6567">
      <w:pPr>
        <w:spacing w:line="360" w:lineRule="auto"/>
        <w:jc w:val="both"/>
        <w:rPr>
          <w:b/>
          <w:color w:val="000000" w:themeColor="text1"/>
          <w:sz w:val="28"/>
          <w:szCs w:val="24"/>
        </w:rPr>
      </w:pPr>
      <w:r w:rsidRPr="00F44206">
        <w:rPr>
          <w:sz w:val="24"/>
          <w:shd w:val="clear" w:color="auto" w:fill="FFFFFF"/>
        </w:rPr>
        <w:t>According to the authors of the article (Ferrell, Harrison, Ferrell, Hair, 2018) the organizational ethics can be classified and analysed in two parts the first from a normative approach and the second from a descriptive approach (Ferrell, Crittenden, Ferrell and Crittenden, 2013).</w:t>
      </w:r>
      <w:r w:rsidR="00582D44">
        <w:rPr>
          <w:b/>
          <w:color w:val="000000" w:themeColor="text1"/>
          <w:sz w:val="28"/>
          <w:szCs w:val="24"/>
        </w:rPr>
        <w:t xml:space="preserve"> </w:t>
      </w:r>
      <w:r w:rsidR="00E60EEC" w:rsidRPr="00E60EEC">
        <w:rPr>
          <w:color w:val="000000" w:themeColor="text1"/>
          <w:sz w:val="24"/>
          <w:szCs w:val="24"/>
        </w:rPr>
        <w:t>So</w:t>
      </w:r>
      <w:r w:rsidR="00E60EEC">
        <w:rPr>
          <w:b/>
          <w:color w:val="000000" w:themeColor="text1"/>
          <w:sz w:val="28"/>
          <w:szCs w:val="24"/>
        </w:rPr>
        <w:t xml:space="preserve"> </w:t>
      </w:r>
      <w:r w:rsidR="00582D44">
        <w:rPr>
          <w:sz w:val="24"/>
          <w:shd w:val="clear" w:color="auto" w:fill="FFFFFF"/>
        </w:rPr>
        <w:t>T</w:t>
      </w:r>
      <w:r w:rsidRPr="00F44206">
        <w:rPr>
          <w:sz w:val="24"/>
          <w:shd w:val="clear" w:color="auto" w:fill="FFFFFF"/>
        </w:rPr>
        <w:t xml:space="preserve">he definition for a descriptive approach would be as follows; responsible for predicting or explaining any phenomena that occur within the organization (Hunt, 1991), and my recommendation in the case of the </w:t>
      </w:r>
      <w:r w:rsidR="00C56130">
        <w:rPr>
          <w:sz w:val="24"/>
          <w:shd w:val="clear" w:color="auto" w:fill="FFFFFF"/>
        </w:rPr>
        <w:t>Act-clean</w:t>
      </w:r>
      <w:r w:rsidRPr="00F44206">
        <w:rPr>
          <w:sz w:val="24"/>
          <w:shd w:val="clear" w:color="auto" w:fill="FFFFFF"/>
        </w:rPr>
        <w:t xml:space="preserve"> agency would be an improvement in the scope of the descriptive approach of the functions and tasks that they perform the employees of the organization, would improve the increase of one or two more employees in each kitchen so that this does not cause fatigue and stress of the rest of the partners as this would cause other employees to decide not to </w:t>
      </w:r>
      <w:r w:rsidR="00582D44">
        <w:rPr>
          <w:sz w:val="24"/>
          <w:shd w:val="clear" w:color="auto" w:fill="FFFFFF"/>
        </w:rPr>
        <w:t xml:space="preserve">want to work more in the agency </w:t>
      </w:r>
      <w:r w:rsidR="00E60EEC">
        <w:rPr>
          <w:sz w:val="24"/>
          <w:shd w:val="clear" w:color="auto" w:fill="FFFFFF"/>
        </w:rPr>
        <w:t>i</w:t>
      </w:r>
      <w:r w:rsidRPr="00F44206">
        <w:rPr>
          <w:sz w:val="24"/>
          <w:shd w:val="clear" w:color="auto" w:fill="FFFFFF"/>
        </w:rPr>
        <w:t>n the normative approach the authors of the article (</w:t>
      </w:r>
      <w:r w:rsidR="00B75902" w:rsidRPr="00F44206">
        <w:rPr>
          <w:sz w:val="24"/>
          <w:shd w:val="clear" w:color="auto" w:fill="FFFFFF"/>
        </w:rPr>
        <w:t>Ferrell, Harrison, Ferrell, Hair, 2018</w:t>
      </w:r>
      <w:r w:rsidRPr="00F44206">
        <w:rPr>
          <w:sz w:val="24"/>
          <w:shd w:val="clear" w:color="auto" w:fill="FFFFFF"/>
        </w:rPr>
        <w:t>) describe what is to be analysed and improve within the ethics of the organization (Laczniak and Kennedy, 2011),</w:t>
      </w:r>
      <w:r w:rsidR="00E60EEC">
        <w:rPr>
          <w:sz w:val="24"/>
          <w:shd w:val="clear" w:color="auto" w:fill="FFFFFF"/>
        </w:rPr>
        <w:t xml:space="preserve"> then</w:t>
      </w:r>
      <w:r w:rsidRPr="00F44206">
        <w:rPr>
          <w:sz w:val="24"/>
          <w:shd w:val="clear" w:color="auto" w:fill="FFFFFF"/>
        </w:rPr>
        <w:t xml:space="preserve"> In this case I should recommend the </w:t>
      </w:r>
      <w:r w:rsidR="00C56130">
        <w:rPr>
          <w:sz w:val="24"/>
          <w:shd w:val="clear" w:color="auto" w:fill="FFFFFF"/>
        </w:rPr>
        <w:t>Act-clean</w:t>
      </w:r>
      <w:r w:rsidRPr="00F44206">
        <w:rPr>
          <w:sz w:val="24"/>
          <w:shd w:val="clear" w:color="auto" w:fill="FFFFFF"/>
        </w:rPr>
        <w:t xml:space="preserve"> agency to improve in the scope of the normative approach to provide more qualified training to their workers, for better adaptation of work in their kitchens, because one of the serious faults that the organization commits is to recognize that they have well-trained workers and in one way or another communicate to restaurant managers that all their workers speak English well, I have worked with several of them and many of them do not speak or can communicate in English, when they are asked to perform a task it is complicated because they do not do it and The language is to bla</w:t>
      </w:r>
      <w:r w:rsidR="00582D44">
        <w:rPr>
          <w:sz w:val="24"/>
          <w:shd w:val="clear" w:color="auto" w:fill="FFFFFF"/>
        </w:rPr>
        <w:t xml:space="preserve">me for this barrier. </w:t>
      </w:r>
      <w:r w:rsidR="00E60EEC">
        <w:rPr>
          <w:sz w:val="24"/>
          <w:shd w:val="clear" w:color="auto" w:fill="FFFFFF"/>
        </w:rPr>
        <w:t>To summarise</w:t>
      </w:r>
      <w:r w:rsidRPr="00F44206">
        <w:rPr>
          <w:sz w:val="24"/>
          <w:shd w:val="clear" w:color="auto" w:fill="FFFFFF"/>
        </w:rPr>
        <w:t xml:space="preserve"> the ethics from a normative approach maintains a close relationship with the principles, values </w:t>
      </w:r>
      <w:r w:rsidRPr="00F44206">
        <w:rPr>
          <w:rFonts w:ascii="Times New Roman" w:hAnsi="Times New Roman" w:cs="Times New Roman"/>
          <w:sz w:val="24"/>
          <w:shd w:val="clear" w:color="auto" w:fill="FFFFFF"/>
        </w:rPr>
        <w:t>​​</w:t>
      </w:r>
      <w:r w:rsidRPr="00F44206">
        <w:rPr>
          <w:sz w:val="24"/>
          <w:shd w:val="clear" w:color="auto" w:fill="FFFFFF"/>
        </w:rPr>
        <w:t xml:space="preserve">, and norms within the organization. </w:t>
      </w:r>
      <w:r w:rsidR="00E60EEC">
        <w:rPr>
          <w:sz w:val="24"/>
          <w:shd w:val="clear" w:color="auto" w:fill="FFFFFF"/>
        </w:rPr>
        <w:t>To conclude w</w:t>
      </w:r>
      <w:bookmarkStart w:id="13" w:name="_GoBack"/>
      <w:bookmarkEnd w:id="13"/>
      <w:r w:rsidRPr="00F44206">
        <w:rPr>
          <w:sz w:val="24"/>
          <w:shd w:val="clear" w:color="auto" w:fill="FFFFFF"/>
        </w:rPr>
        <w:t>hile descriptive approach ethics is related to the codes, behaviours and compliance systems in general terms. To end with the section, the reader must understand that ethics, in general, is related to all internal decisions of the organization on the best conduct and these decisions may affect internal and external stakeholders.</w:t>
      </w:r>
      <w:r w:rsidR="00582D44">
        <w:rPr>
          <w:sz w:val="24"/>
        </w:rPr>
        <w:t xml:space="preserve"> </w:t>
      </w:r>
    </w:p>
    <w:p w:rsidR="00582D44" w:rsidRDefault="00AE6567" w:rsidP="00AE6567">
      <w:pPr>
        <w:pStyle w:val="Heading1"/>
      </w:pPr>
      <w:bookmarkStart w:id="14" w:name="_Toc523829852"/>
      <w:r w:rsidRPr="004753A0">
        <w:t>Referencing</w:t>
      </w:r>
      <w:bookmarkEnd w:id="14"/>
    </w:p>
    <w:p w:rsidR="00582D44" w:rsidRPr="006E0FF7" w:rsidRDefault="00C56130" w:rsidP="00582D44">
      <w:pPr>
        <w:spacing w:before="100" w:beforeAutospacing="1" w:after="100" w:afterAutospacing="1" w:line="360" w:lineRule="auto"/>
        <w:jc w:val="both"/>
        <w:rPr>
          <w:color w:val="FF0000"/>
          <w:sz w:val="24"/>
          <w:szCs w:val="24"/>
        </w:rPr>
      </w:pPr>
      <w:r>
        <w:rPr>
          <w:rFonts w:ascii="Consolas" w:hAnsi="Consolas"/>
          <w:color w:val="222222"/>
          <w:sz w:val="18"/>
          <w:szCs w:val="18"/>
          <w:shd w:val="clear" w:color="auto" w:fill="FFFFFF"/>
        </w:rPr>
        <w:t>Act-clean</w:t>
      </w:r>
      <w:r w:rsidR="00582D44">
        <w:rPr>
          <w:rFonts w:ascii="Consolas" w:hAnsi="Consolas"/>
          <w:color w:val="222222"/>
          <w:sz w:val="18"/>
          <w:szCs w:val="18"/>
          <w:shd w:val="clear" w:color="auto" w:fill="FFFFFF"/>
        </w:rPr>
        <w:t>.com. 2018.</w:t>
      </w:r>
      <w:r w:rsidR="00582D44" w:rsidRPr="006E0FF7">
        <w:rPr>
          <w:rFonts w:ascii="Consolas" w:hAnsi="Consolas"/>
          <w:color w:val="222222"/>
          <w:sz w:val="18"/>
          <w:szCs w:val="18"/>
          <w:shd w:val="clear" w:color="auto" w:fill="FFFFFF"/>
        </w:rPr>
        <w:t xml:space="preserve"> </w:t>
      </w:r>
      <w:r w:rsidR="00582D44">
        <w:rPr>
          <w:rFonts w:ascii="Consolas" w:hAnsi="Consolas"/>
          <w:color w:val="222222"/>
          <w:sz w:val="18"/>
          <w:szCs w:val="18"/>
          <w:shd w:val="clear" w:color="auto" w:fill="FFFFFF"/>
        </w:rPr>
        <w:t>Privacy-policy. [ONLINE] Available at:</w:t>
      </w:r>
      <w:r w:rsidR="00582D44" w:rsidRPr="006E0FF7">
        <w:rPr>
          <w:rFonts w:ascii="Consolas" w:hAnsi="Consolas"/>
          <w:color w:val="222222"/>
          <w:sz w:val="18"/>
          <w:szCs w:val="18"/>
          <w:shd w:val="clear" w:color="auto" w:fill="FFFFFF"/>
        </w:rPr>
        <w:t xml:space="preserve"> </w:t>
      </w:r>
      <w:hyperlink r:id="rId11" w:history="1">
        <w:r w:rsidR="00582D44" w:rsidRPr="00483920">
          <w:rPr>
            <w:rStyle w:val="Hyperlink"/>
            <w:rFonts w:ascii="Consolas" w:hAnsi="Consolas"/>
            <w:sz w:val="18"/>
            <w:szCs w:val="18"/>
            <w:shd w:val="clear" w:color="auto" w:fill="FFFFFF"/>
          </w:rPr>
          <w:t>http://www.</w:t>
        </w:r>
        <w:r>
          <w:rPr>
            <w:rStyle w:val="Hyperlink"/>
            <w:rFonts w:ascii="Consolas" w:hAnsi="Consolas"/>
            <w:sz w:val="18"/>
            <w:szCs w:val="18"/>
            <w:shd w:val="clear" w:color="auto" w:fill="FFFFFF"/>
          </w:rPr>
          <w:t>Act-clean</w:t>
        </w:r>
        <w:r w:rsidR="00582D44" w:rsidRPr="00483920">
          <w:rPr>
            <w:rStyle w:val="Hyperlink"/>
            <w:rFonts w:ascii="Consolas" w:hAnsi="Consolas"/>
            <w:sz w:val="18"/>
            <w:szCs w:val="18"/>
            <w:shd w:val="clear" w:color="auto" w:fill="FFFFFF"/>
          </w:rPr>
          <w:t>.com/content/privacy-policy</w:t>
        </w:r>
      </w:hyperlink>
      <w:r w:rsidR="00582D44">
        <w:rPr>
          <w:rFonts w:ascii="Consolas" w:hAnsi="Consolas"/>
          <w:color w:val="222222"/>
          <w:sz w:val="18"/>
          <w:szCs w:val="18"/>
          <w:shd w:val="clear" w:color="auto" w:fill="FFFFFF"/>
        </w:rPr>
        <w:t xml:space="preserve"> [Accessed 20 August 2018].</w:t>
      </w:r>
    </w:p>
    <w:p w:rsidR="00264321" w:rsidRDefault="00C56130" w:rsidP="00582D44">
      <w:pPr>
        <w:spacing w:before="100" w:beforeAutospacing="1" w:after="100" w:afterAutospacing="1" w:line="360" w:lineRule="auto"/>
        <w:jc w:val="both"/>
      </w:pPr>
      <w:r>
        <w:rPr>
          <w:rFonts w:ascii="Consolas" w:hAnsi="Consolas"/>
          <w:color w:val="222222"/>
          <w:sz w:val="18"/>
          <w:szCs w:val="18"/>
          <w:shd w:val="clear" w:color="auto" w:fill="FFFFFF"/>
        </w:rPr>
        <w:t>Act-clean</w:t>
      </w:r>
      <w:r w:rsidR="00582D44">
        <w:rPr>
          <w:rFonts w:ascii="Consolas" w:hAnsi="Consolas"/>
          <w:color w:val="222222"/>
          <w:sz w:val="18"/>
          <w:szCs w:val="18"/>
          <w:shd w:val="clear" w:color="auto" w:fill="FFFFFF"/>
        </w:rPr>
        <w:t>.com. 2018.</w:t>
      </w:r>
      <w:r w:rsidR="00582D44" w:rsidRPr="006E0FF7">
        <w:rPr>
          <w:rFonts w:ascii="Consolas" w:hAnsi="Consolas"/>
          <w:color w:val="222222"/>
          <w:sz w:val="18"/>
          <w:szCs w:val="18"/>
          <w:shd w:val="clear" w:color="auto" w:fill="FFFFFF"/>
        </w:rPr>
        <w:t xml:space="preserve"> </w:t>
      </w:r>
      <w:r w:rsidR="00582D44">
        <w:rPr>
          <w:rFonts w:ascii="Consolas" w:hAnsi="Consolas"/>
          <w:color w:val="222222"/>
          <w:sz w:val="18"/>
          <w:szCs w:val="18"/>
          <w:shd w:val="clear" w:color="auto" w:fill="FFFFFF"/>
        </w:rPr>
        <w:t>Pride. [ONLINE] Available at:</w:t>
      </w:r>
      <w:r w:rsidR="00582D44" w:rsidRPr="006E0FF7">
        <w:rPr>
          <w:rFonts w:ascii="Consolas" w:hAnsi="Consolas"/>
          <w:color w:val="222222"/>
          <w:sz w:val="18"/>
          <w:szCs w:val="18"/>
          <w:shd w:val="clear" w:color="auto" w:fill="FFFFFF"/>
        </w:rPr>
        <w:t xml:space="preserve"> </w:t>
      </w:r>
      <w:hyperlink r:id="rId12" w:history="1">
        <w:r w:rsidR="00582D44" w:rsidRPr="00483920">
          <w:rPr>
            <w:rStyle w:val="Hyperlink"/>
            <w:rFonts w:ascii="Consolas" w:hAnsi="Consolas"/>
            <w:sz w:val="18"/>
            <w:szCs w:val="18"/>
            <w:shd w:val="clear" w:color="auto" w:fill="FFFFFF"/>
          </w:rPr>
          <w:t>http://www.</w:t>
        </w:r>
        <w:r>
          <w:rPr>
            <w:rStyle w:val="Hyperlink"/>
            <w:rFonts w:ascii="Consolas" w:hAnsi="Consolas"/>
            <w:sz w:val="18"/>
            <w:szCs w:val="18"/>
            <w:shd w:val="clear" w:color="auto" w:fill="FFFFFF"/>
          </w:rPr>
          <w:t>Act-clean</w:t>
        </w:r>
        <w:r w:rsidR="00582D44" w:rsidRPr="00483920">
          <w:rPr>
            <w:rStyle w:val="Hyperlink"/>
            <w:rFonts w:ascii="Consolas" w:hAnsi="Consolas"/>
            <w:sz w:val="18"/>
            <w:szCs w:val="18"/>
            <w:shd w:val="clear" w:color="auto" w:fill="FFFFFF"/>
          </w:rPr>
          <w:t>.com/introduction</w:t>
        </w:r>
      </w:hyperlink>
      <w:r w:rsidR="00582D44">
        <w:rPr>
          <w:rFonts w:ascii="Consolas" w:hAnsi="Consolas"/>
          <w:color w:val="222222"/>
          <w:sz w:val="18"/>
          <w:szCs w:val="18"/>
          <w:shd w:val="clear" w:color="auto" w:fill="FFFFFF"/>
        </w:rPr>
        <w:t>. [Accessed 19 August 2018].</w:t>
      </w:r>
      <w:r w:rsidR="004F762A" w:rsidRPr="004753A0">
        <w:t xml:space="preserve"> </w:t>
      </w:r>
    </w:p>
    <w:p w:rsidR="00582D44" w:rsidRDefault="00582D44" w:rsidP="00582D44">
      <w:pPr>
        <w:spacing w:line="360" w:lineRule="auto"/>
        <w:rPr>
          <w:rFonts w:ascii="Consolas" w:hAnsi="Consolas" w:cs="Consolas"/>
          <w:color w:val="222222"/>
          <w:sz w:val="18"/>
          <w:szCs w:val="18"/>
          <w:shd w:val="clear" w:color="auto" w:fill="FFFFFF"/>
        </w:rPr>
      </w:pPr>
      <w:r>
        <w:rPr>
          <w:rFonts w:ascii="Consolas" w:hAnsi="Consolas" w:cs="Consolas"/>
          <w:color w:val="222222"/>
          <w:sz w:val="18"/>
          <w:szCs w:val="18"/>
          <w:shd w:val="clear" w:color="auto" w:fill="FFFFFF"/>
        </w:rPr>
        <w:t>adamkasi. 2016.</w:t>
      </w:r>
      <w:r w:rsidRPr="008C34CC">
        <w:rPr>
          <w:rFonts w:ascii="Consolas" w:hAnsi="Consolas" w:cs="Consolas"/>
          <w:color w:val="222222"/>
          <w:sz w:val="18"/>
          <w:szCs w:val="18"/>
          <w:shd w:val="clear" w:color="auto" w:fill="FFFFFF"/>
        </w:rPr>
        <w:t xml:space="preserve"> </w:t>
      </w:r>
      <w:r>
        <w:rPr>
          <w:rFonts w:ascii="Consolas" w:hAnsi="Consolas" w:cs="Consolas"/>
          <w:color w:val="222222"/>
          <w:sz w:val="18"/>
          <w:szCs w:val="18"/>
          <w:shd w:val="clear" w:color="auto" w:fill="FFFFFF"/>
        </w:rPr>
        <w:t>Analisys of restaurant Industry. [ONLINE] Available at:</w:t>
      </w:r>
      <w:r w:rsidRPr="008C34CC">
        <w:rPr>
          <w:rFonts w:ascii="Consolas" w:hAnsi="Consolas" w:cs="Consolas"/>
          <w:color w:val="222222"/>
          <w:sz w:val="18"/>
          <w:szCs w:val="18"/>
          <w:shd w:val="clear" w:color="auto" w:fill="FFFFFF"/>
        </w:rPr>
        <w:t xml:space="preserve"> </w:t>
      </w:r>
      <w:hyperlink r:id="rId13" w:history="1">
        <w:r w:rsidRPr="002C770D">
          <w:rPr>
            <w:rStyle w:val="Hyperlink"/>
            <w:rFonts w:ascii="Consolas" w:hAnsi="Consolas" w:cs="Consolas"/>
            <w:sz w:val="18"/>
            <w:szCs w:val="18"/>
            <w:shd w:val="clear" w:color="auto" w:fill="FFFFFF"/>
          </w:rPr>
          <w:t>http://freepestelanalysis.com/pestel-pestle-analysis-of-restaurant-industry/</w:t>
        </w:r>
      </w:hyperlink>
      <w:r>
        <w:rPr>
          <w:rFonts w:ascii="Consolas" w:hAnsi="Consolas" w:cs="Consolas"/>
          <w:color w:val="222222"/>
          <w:sz w:val="18"/>
          <w:szCs w:val="18"/>
          <w:shd w:val="clear" w:color="auto" w:fill="FFFFFF"/>
        </w:rPr>
        <w:t>. [Accessed 1 September 2018].</w:t>
      </w:r>
    </w:p>
    <w:p w:rsidR="00582D44" w:rsidRPr="00582D44" w:rsidRDefault="00582D44" w:rsidP="00582D44">
      <w:pPr>
        <w:spacing w:line="360" w:lineRule="auto"/>
        <w:rPr>
          <w:rFonts w:ascii="Consolas" w:hAnsi="Consolas" w:cs="Consolas"/>
          <w:color w:val="222222"/>
          <w:sz w:val="18"/>
          <w:szCs w:val="18"/>
          <w:shd w:val="clear" w:color="auto" w:fill="FFFFFF"/>
        </w:rPr>
      </w:pPr>
    </w:p>
    <w:p w:rsidR="00582D44" w:rsidRDefault="00582D44" w:rsidP="00582D44">
      <w:pPr>
        <w:spacing w:before="100" w:beforeAutospacing="1" w:after="100" w:afterAutospacing="1" w:line="360" w:lineRule="auto"/>
        <w:jc w:val="both"/>
        <w:rPr>
          <w:rFonts w:ascii="Consolas" w:hAnsi="Consolas"/>
          <w:color w:val="222222"/>
          <w:sz w:val="18"/>
          <w:szCs w:val="18"/>
          <w:shd w:val="clear" w:color="auto" w:fill="FFFFFF"/>
        </w:rPr>
      </w:pPr>
      <w:r>
        <w:rPr>
          <w:rFonts w:ascii="Consolas" w:hAnsi="Consolas"/>
          <w:color w:val="222222"/>
          <w:sz w:val="18"/>
          <w:szCs w:val="18"/>
          <w:shd w:val="clear" w:color="auto" w:fill="FFFFFF"/>
        </w:rPr>
        <w:t>Amanda. 2017.</w:t>
      </w:r>
      <w:r w:rsidRPr="00AA0959">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ACT Clean secures private investor backing for £10m management buyout. [ONLINE] Available at:</w:t>
      </w:r>
      <w:r w:rsidRPr="00844EA4">
        <w:t xml:space="preserve"> </w:t>
      </w:r>
      <w:hyperlink r:id="rId14" w:history="1">
        <w:r w:rsidRPr="00483920">
          <w:rPr>
            <w:rStyle w:val="Hyperlink"/>
            <w:rFonts w:ascii="Consolas" w:hAnsi="Consolas"/>
            <w:sz w:val="18"/>
            <w:szCs w:val="18"/>
            <w:shd w:val="clear" w:color="auto" w:fill="FFFFFF"/>
          </w:rPr>
          <w:t>https://www.thecaterer.com/articles/495639/</w:t>
        </w:r>
        <w:r w:rsidR="00C56130">
          <w:rPr>
            <w:rStyle w:val="Hyperlink"/>
            <w:rFonts w:ascii="Consolas" w:hAnsi="Consolas"/>
            <w:sz w:val="18"/>
            <w:szCs w:val="18"/>
            <w:shd w:val="clear" w:color="auto" w:fill="FFFFFF"/>
          </w:rPr>
          <w:t>Act-clean</w:t>
        </w:r>
        <w:r w:rsidRPr="00483920">
          <w:rPr>
            <w:rStyle w:val="Hyperlink"/>
            <w:rFonts w:ascii="Consolas" w:hAnsi="Consolas"/>
            <w:sz w:val="18"/>
            <w:szCs w:val="18"/>
            <w:shd w:val="clear" w:color="auto" w:fill="FFFFFF"/>
          </w:rPr>
          <w:t>-secures-private-investor-backing-for-10m-management-buyout</w:t>
        </w:r>
      </w:hyperlink>
      <w:r>
        <w:rPr>
          <w:rFonts w:ascii="Consolas" w:hAnsi="Consolas"/>
          <w:color w:val="222222"/>
          <w:sz w:val="18"/>
          <w:szCs w:val="18"/>
          <w:shd w:val="clear" w:color="auto" w:fill="FFFFFF"/>
        </w:rPr>
        <w:t>. [Accessed 15 August 2018].</w:t>
      </w:r>
    </w:p>
    <w:p w:rsidR="00582D44" w:rsidRPr="00582D44" w:rsidRDefault="00582D44" w:rsidP="00582D44">
      <w:pPr>
        <w:spacing w:before="100" w:beforeAutospacing="1" w:after="100" w:afterAutospacing="1" w:line="360" w:lineRule="auto"/>
        <w:jc w:val="both"/>
        <w:rPr>
          <w:b/>
          <w:color w:val="0563C1" w:themeColor="hyperlink"/>
          <w:sz w:val="24"/>
          <w:szCs w:val="24"/>
          <w:u w:val="single"/>
        </w:rPr>
      </w:pPr>
    </w:p>
    <w:p w:rsidR="00582D44" w:rsidRDefault="00582D44" w:rsidP="00582D44">
      <w:pPr>
        <w:spacing w:before="100" w:beforeAutospacing="1" w:after="100" w:afterAutospacing="1" w:line="360" w:lineRule="auto"/>
        <w:jc w:val="both"/>
        <w:rPr>
          <w:rFonts w:ascii="Consolas" w:hAnsi="Consolas"/>
          <w:color w:val="222222"/>
          <w:sz w:val="18"/>
          <w:szCs w:val="18"/>
          <w:shd w:val="clear" w:color="auto" w:fill="FFFFFF"/>
        </w:rPr>
      </w:pPr>
      <w:r>
        <w:rPr>
          <w:rFonts w:ascii="Consolas" w:hAnsi="Consolas"/>
          <w:color w:val="222222"/>
          <w:sz w:val="18"/>
          <w:szCs w:val="18"/>
          <w:shd w:val="clear" w:color="auto" w:fill="FFFFFF"/>
        </w:rPr>
        <w:t>Boxxx, Odom, Dunn, W, R, M, 2018. Public Personnel Management.</w:t>
      </w:r>
      <w:r w:rsidRPr="00844EA4">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Organizational Values and Value Congruency and Their Impact on Satisfaction, Commitment, and Cohesion: An Empirical Examination within the Public Sector, [Online]. 1, 5. Available at:</w:t>
      </w:r>
      <w:r w:rsidRPr="008071CA">
        <w:rPr>
          <w:rFonts w:ascii="Consolas" w:hAnsi="Consolas"/>
          <w:color w:val="222222"/>
          <w:sz w:val="18"/>
          <w:szCs w:val="18"/>
          <w:shd w:val="clear" w:color="auto" w:fill="FFFFFF"/>
        </w:rPr>
        <w:t xml:space="preserve"> </w:t>
      </w:r>
      <w:hyperlink r:id="rId15" w:history="1">
        <w:r w:rsidRPr="00483920">
          <w:rPr>
            <w:rStyle w:val="Hyperlink"/>
            <w:rFonts w:ascii="Consolas" w:hAnsi="Consolas"/>
            <w:sz w:val="18"/>
            <w:szCs w:val="18"/>
            <w:shd w:val="clear" w:color="auto" w:fill="FFFFFF"/>
          </w:rPr>
          <w:t>http://journals.sagepub.com/doi/abs/10.1177/009102609102000207</w:t>
        </w:r>
      </w:hyperlink>
      <w:r>
        <w:rPr>
          <w:rFonts w:ascii="Consolas" w:hAnsi="Consolas"/>
          <w:color w:val="222222"/>
          <w:sz w:val="18"/>
          <w:szCs w:val="18"/>
          <w:shd w:val="clear" w:color="auto" w:fill="FFFFFF"/>
        </w:rPr>
        <w:t xml:space="preserve"> [Accessed 16 August 2018].</w:t>
      </w:r>
    </w:p>
    <w:p w:rsidR="00582D44" w:rsidRDefault="00582D44" w:rsidP="00582D44">
      <w:pPr>
        <w:spacing w:line="360" w:lineRule="auto"/>
        <w:rPr>
          <w:rFonts w:ascii="Consolas" w:hAnsi="Consolas"/>
          <w:color w:val="222222"/>
          <w:sz w:val="18"/>
          <w:szCs w:val="18"/>
          <w:shd w:val="clear" w:color="auto" w:fill="FFFFFF"/>
        </w:rPr>
      </w:pPr>
      <w:r>
        <w:rPr>
          <w:rFonts w:ascii="Consolas" w:hAnsi="Consolas"/>
          <w:color w:val="222222"/>
          <w:sz w:val="18"/>
          <w:szCs w:val="18"/>
          <w:shd w:val="clear" w:color="auto" w:fill="FFFFFF"/>
        </w:rPr>
        <w:t>Ferrell, Harrison, Ferrell, Haird, O, D, L, J, 2018. Journal of Organization Research.</w:t>
      </w:r>
      <w:r w:rsidRPr="00814DB3">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Organization ethics, corporate social responsibility, and brand attitudes: An exploratory study, [Online]. 1, 6. Available at:</w:t>
      </w:r>
      <w:r w:rsidRPr="00814DB3">
        <w:rPr>
          <w:rFonts w:ascii="Consolas" w:hAnsi="Consolas"/>
          <w:color w:val="222222"/>
          <w:sz w:val="18"/>
          <w:szCs w:val="18"/>
          <w:shd w:val="clear" w:color="auto" w:fill="FFFFFF"/>
        </w:rPr>
        <w:t xml:space="preserve"> </w:t>
      </w:r>
      <w:hyperlink r:id="rId16" w:history="1">
        <w:r w:rsidRPr="00483920">
          <w:rPr>
            <w:rStyle w:val="Hyperlink"/>
            <w:rFonts w:ascii="Consolas" w:hAnsi="Consolas"/>
            <w:sz w:val="18"/>
            <w:szCs w:val="18"/>
            <w:shd w:val="clear" w:color="auto" w:fill="FFFFFF"/>
          </w:rPr>
          <w:t>https://www.sciencedirect.com/science/article/abs/pii/S0148296318303588</w:t>
        </w:r>
      </w:hyperlink>
      <w:r>
        <w:rPr>
          <w:rFonts w:ascii="Consolas" w:hAnsi="Consolas"/>
          <w:color w:val="222222"/>
          <w:sz w:val="18"/>
          <w:szCs w:val="18"/>
          <w:shd w:val="clear" w:color="auto" w:fill="FFFFFF"/>
        </w:rPr>
        <w:t xml:space="preserve"> [Accessed 12 August 2018].</w:t>
      </w:r>
    </w:p>
    <w:p w:rsidR="00582D44" w:rsidRDefault="00582D44" w:rsidP="00582D44">
      <w:pPr>
        <w:spacing w:line="360" w:lineRule="auto"/>
        <w:rPr>
          <w:rFonts w:ascii="Consolas" w:hAnsi="Consolas"/>
          <w:color w:val="222222"/>
          <w:sz w:val="18"/>
          <w:szCs w:val="18"/>
          <w:shd w:val="clear" w:color="auto" w:fill="FFFFFF"/>
        </w:rPr>
      </w:pPr>
    </w:p>
    <w:p w:rsidR="00582D44" w:rsidRDefault="00582D44" w:rsidP="00582D44">
      <w:pPr>
        <w:spacing w:line="360" w:lineRule="auto"/>
        <w:rPr>
          <w:rFonts w:ascii="Consolas" w:hAnsi="Consolas" w:cs="Consolas"/>
          <w:color w:val="222222"/>
          <w:sz w:val="18"/>
          <w:szCs w:val="18"/>
          <w:shd w:val="clear" w:color="auto" w:fill="FFFFFF"/>
        </w:rPr>
      </w:pPr>
      <w:r>
        <w:rPr>
          <w:rFonts w:ascii="Consolas" w:hAnsi="Consolas" w:cs="Consolas"/>
          <w:color w:val="222222"/>
          <w:sz w:val="18"/>
          <w:szCs w:val="18"/>
          <w:shd w:val="clear" w:color="auto" w:fill="FFFFFF"/>
        </w:rPr>
        <w:t>Jacob. 2018.</w:t>
      </w:r>
      <w:r w:rsidRPr="008C34CC">
        <w:rPr>
          <w:rFonts w:ascii="Consolas" w:hAnsi="Consolas" w:cs="Consolas"/>
          <w:color w:val="222222"/>
          <w:sz w:val="18"/>
          <w:szCs w:val="18"/>
          <w:shd w:val="clear" w:color="auto" w:fill="FFFFFF"/>
        </w:rPr>
        <w:t xml:space="preserve"> </w:t>
      </w:r>
      <w:r>
        <w:rPr>
          <w:rFonts w:ascii="Consolas" w:hAnsi="Consolas" w:cs="Consolas"/>
          <w:color w:val="222222"/>
          <w:sz w:val="18"/>
          <w:szCs w:val="18"/>
          <w:shd w:val="clear" w:color="auto" w:fill="FFFFFF"/>
        </w:rPr>
        <w:t>How Corporate Culture Impacts The Employee Experience. [ONLINE] Available at:</w:t>
      </w:r>
      <w:r w:rsidRPr="008C34CC">
        <w:t xml:space="preserve"> </w:t>
      </w:r>
      <w:r>
        <w:t xml:space="preserve">  </w:t>
      </w:r>
      <w:hyperlink r:id="rId17" w:history="1">
        <w:r w:rsidRPr="002C770D">
          <w:rPr>
            <w:rStyle w:val="Hyperlink"/>
            <w:rFonts w:ascii="Consolas" w:hAnsi="Consolas" w:cs="Consolas"/>
            <w:sz w:val="18"/>
            <w:szCs w:val="18"/>
            <w:shd w:val="clear" w:color="auto" w:fill="FFFFFF"/>
          </w:rPr>
          <w:t>https://www.forbes.com/sites/jacobmorgan/2015/12/10/how-corporate-culture-impacts-the-employee-experience/#a22261787cac</w:t>
        </w:r>
      </w:hyperlink>
    </w:p>
    <w:p w:rsidR="00582D44" w:rsidRDefault="00582D44" w:rsidP="00582D44">
      <w:pPr>
        <w:spacing w:line="360" w:lineRule="auto"/>
        <w:rPr>
          <w:rFonts w:ascii="Consolas" w:hAnsi="Consolas"/>
          <w:color w:val="222222"/>
          <w:sz w:val="18"/>
          <w:szCs w:val="18"/>
          <w:shd w:val="clear" w:color="auto" w:fill="FFFFFF"/>
        </w:rPr>
      </w:pPr>
    </w:p>
    <w:p w:rsidR="00582D44" w:rsidRPr="00E61F13" w:rsidRDefault="00582D44" w:rsidP="00582D44">
      <w:pPr>
        <w:spacing w:before="100" w:beforeAutospacing="1" w:after="100" w:afterAutospacing="1" w:line="360" w:lineRule="auto"/>
        <w:jc w:val="both"/>
        <w:rPr>
          <w:rStyle w:val="Hyperlink"/>
          <w:sz w:val="24"/>
          <w:szCs w:val="24"/>
        </w:rPr>
      </w:pPr>
      <w:r>
        <w:rPr>
          <w:rFonts w:ascii="Consolas" w:hAnsi="Consolas"/>
          <w:color w:val="222222"/>
          <w:sz w:val="18"/>
          <w:szCs w:val="18"/>
          <w:shd w:val="clear" w:color="auto" w:fill="FFFFFF"/>
        </w:rPr>
        <w:t>Joan. 2010.</w:t>
      </w:r>
      <w:r w:rsidRPr="00A00FDC">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The impact of person and organizational values on organizational commitment. [ONLINE] Available at:</w:t>
      </w:r>
      <w:r w:rsidRPr="00A00FDC">
        <w:rPr>
          <w:rFonts w:ascii="Consolas" w:hAnsi="Consolas"/>
          <w:color w:val="222222"/>
          <w:sz w:val="18"/>
          <w:szCs w:val="18"/>
          <w:shd w:val="clear" w:color="auto" w:fill="FFFFFF"/>
        </w:rPr>
        <w:t xml:space="preserve"> </w:t>
      </w:r>
      <w:hyperlink r:id="rId18" w:history="1">
        <w:r w:rsidRPr="00483920">
          <w:rPr>
            <w:rStyle w:val="Hyperlink"/>
            <w:rFonts w:ascii="Consolas" w:hAnsi="Consolas"/>
            <w:sz w:val="18"/>
            <w:szCs w:val="18"/>
            <w:shd w:val="clear" w:color="auto" w:fill="FFFFFF"/>
          </w:rPr>
          <w:t>https://onlinelibrary.wiley.com/doi/abs/10.1348/096317900166958</w:t>
        </w:r>
      </w:hyperlink>
      <w:r>
        <w:rPr>
          <w:rFonts w:ascii="Consolas" w:hAnsi="Consolas"/>
          <w:color w:val="222222"/>
          <w:sz w:val="18"/>
          <w:szCs w:val="18"/>
          <w:shd w:val="clear" w:color="auto" w:fill="FFFFFF"/>
        </w:rPr>
        <w:t>. [Accessed 18 August 2018].</w:t>
      </w:r>
    </w:p>
    <w:p w:rsidR="00582D44" w:rsidRDefault="00582D44" w:rsidP="00582D44">
      <w:pPr>
        <w:spacing w:line="360" w:lineRule="auto"/>
        <w:rPr>
          <w:rFonts w:ascii="Consolas" w:hAnsi="Consolas"/>
          <w:color w:val="222222"/>
          <w:sz w:val="18"/>
          <w:szCs w:val="18"/>
          <w:shd w:val="clear" w:color="auto" w:fill="FFFFFF"/>
        </w:rPr>
      </w:pPr>
    </w:p>
    <w:p w:rsidR="00582D44" w:rsidRDefault="00582D44" w:rsidP="00582D44">
      <w:pPr>
        <w:spacing w:line="360" w:lineRule="auto"/>
        <w:rPr>
          <w:rFonts w:ascii="Consolas" w:hAnsi="Consolas" w:cs="Consolas"/>
          <w:color w:val="222222"/>
          <w:sz w:val="18"/>
          <w:szCs w:val="18"/>
          <w:shd w:val="clear" w:color="auto" w:fill="FFFFFF"/>
        </w:rPr>
      </w:pPr>
      <w:r>
        <w:rPr>
          <w:rFonts w:ascii="Consolas" w:hAnsi="Consolas" w:cs="Consolas"/>
          <w:color w:val="222222"/>
          <w:sz w:val="18"/>
          <w:szCs w:val="18"/>
          <w:shd w:val="clear" w:color="auto" w:fill="FFFFFF"/>
        </w:rPr>
        <w:t>Kathrin Metzger. 2014.</w:t>
      </w:r>
      <w:r w:rsidRPr="008C34CC">
        <w:rPr>
          <w:rFonts w:ascii="Consolas" w:hAnsi="Consolas" w:cs="Consolas"/>
          <w:color w:val="222222"/>
          <w:sz w:val="18"/>
          <w:szCs w:val="18"/>
          <w:shd w:val="clear" w:color="auto" w:fill="FFFFFF"/>
        </w:rPr>
        <w:t xml:space="preserve"> </w:t>
      </w:r>
      <w:r>
        <w:rPr>
          <w:rFonts w:ascii="Consolas" w:hAnsi="Consolas" w:cs="Consolas"/>
          <w:color w:val="222222"/>
          <w:sz w:val="18"/>
          <w:szCs w:val="18"/>
          <w:shd w:val="clear" w:color="auto" w:fill="FFFFFF"/>
        </w:rPr>
        <w:t>Business Analysis of UK Supermarket Industry. [ONLINE] Available at:</w:t>
      </w:r>
      <w:r w:rsidRPr="008C34CC">
        <w:rPr>
          <w:rFonts w:ascii="Consolas" w:hAnsi="Consolas" w:cs="Consolas"/>
          <w:color w:val="222222"/>
          <w:sz w:val="18"/>
          <w:szCs w:val="18"/>
          <w:shd w:val="clear" w:color="auto" w:fill="FFFFFF"/>
        </w:rPr>
        <w:t xml:space="preserve"> </w:t>
      </w:r>
      <w:hyperlink r:id="rId19" w:history="1">
        <w:r w:rsidRPr="002C770D">
          <w:rPr>
            <w:rStyle w:val="Hyperlink"/>
            <w:rFonts w:ascii="Consolas" w:hAnsi="Consolas" w:cs="Consolas"/>
            <w:sz w:val="18"/>
            <w:szCs w:val="18"/>
            <w:shd w:val="clear" w:color="auto" w:fill="FFFFFF"/>
          </w:rPr>
          <w:t>https://www.grin.com/document/278978</w:t>
        </w:r>
      </w:hyperlink>
      <w:r>
        <w:rPr>
          <w:rFonts w:ascii="Consolas" w:hAnsi="Consolas" w:cs="Consolas"/>
          <w:color w:val="222222"/>
          <w:sz w:val="18"/>
          <w:szCs w:val="18"/>
          <w:shd w:val="clear" w:color="auto" w:fill="FFFFFF"/>
        </w:rPr>
        <w:t>. [Accessed 31 August 2018].</w:t>
      </w:r>
    </w:p>
    <w:p w:rsidR="00582D44" w:rsidRPr="00E61F13" w:rsidRDefault="00582D44" w:rsidP="00582D44">
      <w:pPr>
        <w:spacing w:line="360" w:lineRule="auto"/>
        <w:jc w:val="both"/>
        <w:rPr>
          <w:rStyle w:val="Hyperlink"/>
          <w:sz w:val="24"/>
          <w:szCs w:val="24"/>
        </w:rPr>
      </w:pPr>
    </w:p>
    <w:p w:rsidR="00582D44" w:rsidRDefault="00582D44" w:rsidP="00582D44">
      <w:pPr>
        <w:spacing w:line="360" w:lineRule="auto"/>
        <w:rPr>
          <w:rStyle w:val="Hyperlink"/>
          <w:sz w:val="24"/>
          <w:szCs w:val="24"/>
        </w:rPr>
      </w:pPr>
      <w:r>
        <w:rPr>
          <w:rFonts w:ascii="Consolas" w:hAnsi="Consolas"/>
          <w:color w:val="222222"/>
          <w:sz w:val="18"/>
          <w:szCs w:val="18"/>
          <w:shd w:val="clear" w:color="auto" w:fill="FFFFFF"/>
        </w:rPr>
        <w:t>Koseoglu, Liu, Shalley, G, Y, C, 2018. The Leadership Quarterly.</w:t>
      </w:r>
      <w:r w:rsidRPr="00AA0959">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Working with creative leaders: Exploring the relationship between supervisors' and subordinates' creativity, [Online]. 28, 13. Available at:</w:t>
      </w:r>
      <w:r w:rsidRPr="00AA0959">
        <w:rPr>
          <w:rFonts w:ascii="Consolas" w:hAnsi="Consolas"/>
          <w:color w:val="222222"/>
          <w:sz w:val="18"/>
          <w:szCs w:val="18"/>
          <w:shd w:val="clear" w:color="auto" w:fill="FFFFFF"/>
        </w:rPr>
        <w:t xml:space="preserve"> </w:t>
      </w:r>
      <w:hyperlink r:id="rId20" w:history="1">
        <w:r w:rsidRPr="00483920">
          <w:rPr>
            <w:rStyle w:val="Hyperlink"/>
            <w:rFonts w:ascii="Consolas" w:hAnsi="Consolas"/>
            <w:sz w:val="18"/>
            <w:szCs w:val="18"/>
            <w:shd w:val="clear" w:color="auto" w:fill="FFFFFF"/>
          </w:rPr>
          <w:t>https://www.sciencedirect.com/science/article/pii/S1048984317302023</w:t>
        </w:r>
      </w:hyperlink>
      <w:r>
        <w:rPr>
          <w:rFonts w:ascii="Consolas" w:hAnsi="Consolas"/>
          <w:color w:val="222222"/>
          <w:sz w:val="18"/>
          <w:szCs w:val="18"/>
          <w:shd w:val="clear" w:color="auto" w:fill="FFFFFF"/>
        </w:rPr>
        <w:t xml:space="preserve"> [Accessed 15 August 2018].</w:t>
      </w:r>
    </w:p>
    <w:p w:rsidR="00582D44" w:rsidRDefault="00582D44" w:rsidP="00582D44">
      <w:pPr>
        <w:spacing w:line="360" w:lineRule="auto"/>
        <w:jc w:val="both"/>
        <w:rPr>
          <w:rStyle w:val="Hyperlink"/>
          <w:sz w:val="24"/>
          <w:szCs w:val="24"/>
        </w:rPr>
      </w:pPr>
    </w:p>
    <w:p w:rsidR="00582D44" w:rsidRDefault="00582D44" w:rsidP="00582D44">
      <w:pPr>
        <w:spacing w:line="360" w:lineRule="auto"/>
        <w:rPr>
          <w:rStyle w:val="Hyperlink"/>
          <w:sz w:val="24"/>
          <w:szCs w:val="24"/>
        </w:rPr>
      </w:pPr>
      <w:r>
        <w:rPr>
          <w:rFonts w:ascii="Consolas" w:hAnsi="Consolas"/>
          <w:color w:val="222222"/>
          <w:sz w:val="18"/>
          <w:szCs w:val="18"/>
          <w:shd w:val="clear" w:color="auto" w:fill="FFFFFF"/>
        </w:rPr>
        <w:t>mindtools.com. 2018.</w:t>
      </w:r>
      <w:r w:rsidRPr="008D33AA">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SWOT Analysis. [ONLINE] Available at:</w:t>
      </w:r>
      <w:r w:rsidRPr="008D33AA">
        <w:rPr>
          <w:rFonts w:ascii="Consolas" w:hAnsi="Consolas"/>
          <w:color w:val="222222"/>
          <w:sz w:val="18"/>
          <w:szCs w:val="18"/>
          <w:shd w:val="clear" w:color="auto" w:fill="FFFFFF"/>
        </w:rPr>
        <w:t xml:space="preserve"> </w:t>
      </w:r>
      <w:hyperlink r:id="rId21" w:history="1">
        <w:r w:rsidRPr="00483920">
          <w:rPr>
            <w:rStyle w:val="Hyperlink"/>
            <w:rFonts w:ascii="Consolas" w:hAnsi="Consolas"/>
            <w:sz w:val="18"/>
            <w:szCs w:val="18"/>
            <w:shd w:val="clear" w:color="auto" w:fill="FFFFFF"/>
          </w:rPr>
          <w:t>https://www.mindtools.com/pages/article/newTMC_05.htm</w:t>
        </w:r>
      </w:hyperlink>
      <w:r>
        <w:rPr>
          <w:rFonts w:ascii="Consolas" w:hAnsi="Consolas"/>
          <w:color w:val="222222"/>
          <w:sz w:val="18"/>
          <w:szCs w:val="18"/>
          <w:shd w:val="clear" w:color="auto" w:fill="FFFFFF"/>
        </w:rPr>
        <w:t>. [Accessed 15 August 2018].</w:t>
      </w:r>
    </w:p>
    <w:p w:rsidR="00582D44" w:rsidRDefault="00582D44" w:rsidP="00582D44">
      <w:pPr>
        <w:spacing w:line="360" w:lineRule="auto"/>
        <w:jc w:val="both"/>
        <w:rPr>
          <w:rStyle w:val="Hyperlink"/>
          <w:sz w:val="24"/>
          <w:szCs w:val="24"/>
        </w:rPr>
      </w:pPr>
    </w:p>
    <w:p w:rsidR="00582D44" w:rsidRDefault="00582D44" w:rsidP="00582D44">
      <w:pPr>
        <w:spacing w:line="360" w:lineRule="auto"/>
        <w:rPr>
          <w:rFonts w:ascii="Consolas" w:hAnsi="Consolas"/>
          <w:color w:val="222222"/>
          <w:sz w:val="18"/>
          <w:szCs w:val="18"/>
          <w:shd w:val="clear" w:color="auto" w:fill="FFFFFF"/>
        </w:rPr>
      </w:pPr>
      <w:r>
        <w:rPr>
          <w:rFonts w:ascii="Consolas" w:hAnsi="Consolas"/>
          <w:color w:val="222222"/>
          <w:sz w:val="18"/>
          <w:szCs w:val="18"/>
          <w:shd w:val="clear" w:color="auto" w:fill="FFFFFF"/>
        </w:rPr>
        <w:t>mindtools.com. 2018.</w:t>
      </w:r>
      <w:r w:rsidRPr="008D33AA">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Seven dimensions. [ONLINE] Available at:</w:t>
      </w:r>
      <w:r w:rsidRPr="008D33AA">
        <w:rPr>
          <w:rFonts w:ascii="Consolas" w:hAnsi="Consolas"/>
          <w:color w:val="222222"/>
          <w:sz w:val="18"/>
          <w:szCs w:val="18"/>
          <w:shd w:val="clear" w:color="auto" w:fill="FFFFFF"/>
        </w:rPr>
        <w:t xml:space="preserve"> </w:t>
      </w:r>
      <w:hyperlink r:id="rId22" w:history="1">
        <w:r w:rsidRPr="00483920">
          <w:rPr>
            <w:rStyle w:val="Hyperlink"/>
            <w:rFonts w:ascii="Consolas" w:hAnsi="Consolas"/>
            <w:sz w:val="18"/>
            <w:szCs w:val="18"/>
            <w:shd w:val="clear" w:color="auto" w:fill="FFFFFF"/>
          </w:rPr>
          <w:t>https://www.mindtools.com/pages/article/seven-dimensions.htm</w:t>
        </w:r>
      </w:hyperlink>
      <w:r>
        <w:rPr>
          <w:rFonts w:ascii="Consolas" w:hAnsi="Consolas"/>
          <w:color w:val="222222"/>
          <w:sz w:val="18"/>
          <w:szCs w:val="18"/>
          <w:shd w:val="clear" w:color="auto" w:fill="FFFFFF"/>
        </w:rPr>
        <w:t xml:space="preserve"> [Accessed 21 August 2018].</w:t>
      </w:r>
    </w:p>
    <w:p w:rsidR="00582D44" w:rsidRDefault="00582D44" w:rsidP="00582D44">
      <w:pPr>
        <w:spacing w:line="360" w:lineRule="auto"/>
        <w:rPr>
          <w:rFonts w:ascii="Consolas" w:hAnsi="Consolas"/>
          <w:color w:val="222222"/>
          <w:sz w:val="18"/>
          <w:szCs w:val="18"/>
          <w:shd w:val="clear" w:color="auto" w:fill="FFFFFF"/>
        </w:rPr>
      </w:pPr>
    </w:p>
    <w:p w:rsidR="00582D44" w:rsidRDefault="00582D44" w:rsidP="00582D44">
      <w:pPr>
        <w:spacing w:line="360" w:lineRule="auto"/>
        <w:rPr>
          <w:rFonts w:ascii="Consolas" w:hAnsi="Consolas"/>
          <w:color w:val="222222"/>
          <w:sz w:val="18"/>
          <w:szCs w:val="18"/>
          <w:shd w:val="clear" w:color="auto" w:fill="FFFFFF"/>
        </w:rPr>
      </w:pPr>
      <w:r>
        <w:rPr>
          <w:rFonts w:ascii="Consolas" w:hAnsi="Consolas"/>
          <w:color w:val="222222"/>
          <w:sz w:val="18"/>
          <w:szCs w:val="18"/>
          <w:shd w:val="clear" w:color="auto" w:fill="FFFFFF"/>
        </w:rPr>
        <w:t>open.lib.umn.edu. 2018.</w:t>
      </w:r>
      <w:r w:rsidRPr="00772A0D">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Measuring Organizational Culture. [ONLINE] Available at:</w:t>
      </w:r>
      <w:r w:rsidRPr="00772A0D">
        <w:t xml:space="preserve"> </w:t>
      </w:r>
      <w:r>
        <w:t xml:space="preserve"> </w:t>
      </w:r>
      <w:hyperlink r:id="rId23" w:history="1">
        <w:r w:rsidRPr="00483920">
          <w:rPr>
            <w:rStyle w:val="Hyperlink"/>
            <w:rFonts w:ascii="Consolas" w:hAnsi="Consolas"/>
            <w:sz w:val="18"/>
            <w:szCs w:val="18"/>
            <w:shd w:val="clear" w:color="auto" w:fill="FFFFFF"/>
          </w:rPr>
          <w:t>http://open.lib.umn.edu/principlesmanagement/chapter/8-4-measuring-organizational-culture/</w:t>
        </w:r>
      </w:hyperlink>
    </w:p>
    <w:p w:rsidR="00582D44" w:rsidRDefault="00582D44" w:rsidP="00582D44">
      <w:pPr>
        <w:spacing w:line="360" w:lineRule="auto"/>
        <w:rPr>
          <w:rFonts w:ascii="Consolas" w:hAnsi="Consolas"/>
          <w:color w:val="222222"/>
          <w:sz w:val="18"/>
          <w:szCs w:val="18"/>
          <w:shd w:val="clear" w:color="auto" w:fill="FFFFFF"/>
        </w:rPr>
      </w:pPr>
      <w:r>
        <w:rPr>
          <w:rFonts w:ascii="Consolas" w:hAnsi="Consolas"/>
          <w:color w:val="222222"/>
          <w:sz w:val="18"/>
          <w:szCs w:val="18"/>
          <w:shd w:val="clear" w:color="auto" w:fill="FFFFFF"/>
        </w:rPr>
        <w:t>. [Accessed 22 August 2018].</w:t>
      </w:r>
    </w:p>
    <w:p w:rsidR="00582D44" w:rsidRDefault="00582D44" w:rsidP="00582D44">
      <w:pPr>
        <w:spacing w:line="360" w:lineRule="auto"/>
        <w:jc w:val="both"/>
        <w:rPr>
          <w:sz w:val="24"/>
          <w:szCs w:val="24"/>
        </w:rPr>
      </w:pPr>
    </w:p>
    <w:p w:rsidR="00582D44" w:rsidRDefault="00582D44" w:rsidP="00582D44">
      <w:pPr>
        <w:spacing w:line="360" w:lineRule="auto"/>
        <w:rPr>
          <w:rFonts w:ascii="Consolas" w:hAnsi="Consolas"/>
          <w:color w:val="222222"/>
          <w:sz w:val="18"/>
          <w:szCs w:val="18"/>
          <w:shd w:val="clear" w:color="auto" w:fill="FFFFFF"/>
        </w:rPr>
      </w:pPr>
      <w:r>
        <w:rPr>
          <w:rFonts w:ascii="Consolas" w:hAnsi="Consolas"/>
          <w:color w:val="222222"/>
          <w:sz w:val="18"/>
          <w:szCs w:val="18"/>
          <w:shd w:val="clear" w:color="auto" w:fill="FFFFFF"/>
        </w:rPr>
        <w:t>Ouyang, Wei, Chiac, Z, W, C, 2018. International Journal of Hospitality Management.</w:t>
      </w:r>
      <w:r w:rsidRPr="006A478D">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Environment management in the hotel industry: does institutional environment matter?</w:t>
      </w:r>
      <w:r w:rsidRPr="006A478D">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 [Online]. 1, 8. Available at:</w:t>
      </w:r>
      <w:r w:rsidRPr="006A478D">
        <w:rPr>
          <w:rFonts w:ascii="Consolas" w:hAnsi="Consolas"/>
          <w:color w:val="222222"/>
          <w:sz w:val="18"/>
          <w:szCs w:val="18"/>
          <w:shd w:val="clear" w:color="auto" w:fill="FFFFFF"/>
        </w:rPr>
        <w:t xml:space="preserve"> </w:t>
      </w:r>
      <w:hyperlink r:id="rId24" w:history="1">
        <w:r w:rsidRPr="00483920">
          <w:rPr>
            <w:rStyle w:val="Hyperlink"/>
            <w:rFonts w:ascii="Consolas" w:hAnsi="Consolas"/>
            <w:sz w:val="18"/>
            <w:szCs w:val="18"/>
            <w:shd w:val="clear" w:color="auto" w:fill="FFFFFF"/>
          </w:rPr>
          <w:t>https://www.sciencedirect.com/science/article/pii/S0278431917308095</w:t>
        </w:r>
      </w:hyperlink>
      <w:r>
        <w:rPr>
          <w:rFonts w:ascii="Consolas" w:hAnsi="Consolas"/>
          <w:color w:val="222222"/>
          <w:sz w:val="18"/>
          <w:szCs w:val="18"/>
          <w:shd w:val="clear" w:color="auto" w:fill="FFFFFF"/>
        </w:rPr>
        <w:t xml:space="preserve"> [Accessed 14 August 2018].</w:t>
      </w:r>
    </w:p>
    <w:p w:rsidR="00582D44" w:rsidRDefault="00582D44" w:rsidP="00582D44">
      <w:pPr>
        <w:spacing w:line="360" w:lineRule="auto"/>
        <w:rPr>
          <w:rFonts w:ascii="Consolas" w:hAnsi="Consolas"/>
          <w:color w:val="222222"/>
          <w:sz w:val="18"/>
          <w:szCs w:val="18"/>
          <w:shd w:val="clear" w:color="auto" w:fill="FFFFFF"/>
        </w:rPr>
      </w:pPr>
    </w:p>
    <w:p w:rsidR="00582D44" w:rsidRPr="00E61F13" w:rsidRDefault="00582D44" w:rsidP="00582D44">
      <w:pPr>
        <w:spacing w:before="100" w:beforeAutospacing="1" w:after="100" w:afterAutospacing="1" w:line="360" w:lineRule="auto"/>
        <w:jc w:val="both"/>
        <w:rPr>
          <w:sz w:val="24"/>
          <w:szCs w:val="24"/>
        </w:rPr>
      </w:pPr>
      <w:r>
        <w:rPr>
          <w:rFonts w:ascii="Consolas" w:hAnsi="Consolas"/>
          <w:color w:val="222222"/>
          <w:sz w:val="18"/>
          <w:szCs w:val="18"/>
          <w:shd w:val="clear" w:color="auto" w:fill="FFFFFF"/>
        </w:rPr>
        <w:t>Taysir. 1996.</w:t>
      </w:r>
      <w:r w:rsidRPr="00772A0D">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Organizational culture, subcultures, and organizational commitment. [ONLINE] Available at:</w:t>
      </w:r>
      <w:r w:rsidRPr="00772A0D">
        <w:rPr>
          <w:rFonts w:ascii="Consolas" w:hAnsi="Consolas"/>
          <w:color w:val="222222"/>
          <w:sz w:val="18"/>
          <w:szCs w:val="18"/>
          <w:shd w:val="clear" w:color="auto" w:fill="FFFFFF"/>
        </w:rPr>
        <w:t xml:space="preserve"> </w:t>
      </w:r>
      <w:hyperlink r:id="rId25" w:history="1">
        <w:r w:rsidRPr="00483920">
          <w:rPr>
            <w:rStyle w:val="Hyperlink"/>
            <w:rFonts w:ascii="Consolas" w:hAnsi="Consolas"/>
            <w:sz w:val="18"/>
            <w:szCs w:val="18"/>
            <w:shd w:val="clear" w:color="auto" w:fill="FFFFFF"/>
          </w:rPr>
          <w:t>https://lib.dr.iastate.edu/cgi/viewcontent.cgi?article=12539&amp;context=rtd</w:t>
        </w:r>
      </w:hyperlink>
      <w:r>
        <w:rPr>
          <w:rFonts w:ascii="Consolas" w:hAnsi="Consolas"/>
          <w:color w:val="222222"/>
          <w:sz w:val="18"/>
          <w:szCs w:val="18"/>
          <w:shd w:val="clear" w:color="auto" w:fill="FFFFFF"/>
        </w:rPr>
        <w:t>.   [Accessed 22 August 2018].</w:t>
      </w:r>
    </w:p>
    <w:p w:rsidR="00582D44" w:rsidRPr="00582D44" w:rsidRDefault="00582D44" w:rsidP="00582D44">
      <w:pPr>
        <w:spacing w:line="360" w:lineRule="auto"/>
        <w:rPr>
          <w:color w:val="0563C1" w:themeColor="hyperlink"/>
          <w:sz w:val="24"/>
          <w:szCs w:val="24"/>
          <w:u w:val="single"/>
        </w:rPr>
      </w:pPr>
    </w:p>
    <w:p w:rsidR="00772A0D" w:rsidRDefault="00772A0D" w:rsidP="00582D44">
      <w:pPr>
        <w:spacing w:before="100" w:beforeAutospacing="1" w:after="100" w:afterAutospacing="1" w:line="360" w:lineRule="auto"/>
        <w:jc w:val="both"/>
        <w:rPr>
          <w:rFonts w:ascii="Consolas" w:hAnsi="Consolas"/>
          <w:color w:val="222222"/>
          <w:sz w:val="18"/>
          <w:szCs w:val="18"/>
          <w:shd w:val="clear" w:color="auto" w:fill="FFFFFF"/>
        </w:rPr>
      </w:pPr>
      <w:r>
        <w:rPr>
          <w:rFonts w:ascii="Consolas" w:hAnsi="Consolas"/>
          <w:color w:val="222222"/>
          <w:sz w:val="18"/>
          <w:szCs w:val="18"/>
          <w:shd w:val="clear" w:color="auto" w:fill="FFFFFF"/>
        </w:rPr>
        <w:t>Tharp, B, 2018. Defining Culture and Organizationa Culture 5.</w:t>
      </w:r>
      <w:r w:rsidRPr="00772A0D">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Defining “Culture” and “Organizational Culture”: From Anthropology to the Office, [Online]. 1, 5. Available at:</w:t>
      </w:r>
      <w:r w:rsidRPr="00772A0D">
        <w:t xml:space="preserve"> </w:t>
      </w:r>
      <w:hyperlink r:id="rId26" w:history="1">
        <w:r w:rsidRPr="00483920">
          <w:rPr>
            <w:rStyle w:val="Hyperlink"/>
            <w:rFonts w:ascii="Consolas" w:hAnsi="Consolas"/>
            <w:sz w:val="18"/>
            <w:szCs w:val="18"/>
            <w:shd w:val="clear" w:color="auto" w:fill="FFFFFF"/>
          </w:rPr>
          <w:t>http://www.thercfgroup.com/files/resources/Defining-Culture-and-Organizationa-Culture_5.pdf</w:t>
        </w:r>
      </w:hyperlink>
      <w:r>
        <w:rPr>
          <w:rFonts w:ascii="Consolas" w:hAnsi="Consolas"/>
          <w:color w:val="222222"/>
          <w:sz w:val="18"/>
          <w:szCs w:val="18"/>
          <w:shd w:val="clear" w:color="auto" w:fill="FFFFFF"/>
        </w:rPr>
        <w:t xml:space="preserve"> [Accessed 23 August 2018].</w:t>
      </w:r>
    </w:p>
    <w:p w:rsidR="00582D44" w:rsidRDefault="00582D44" w:rsidP="00582D44">
      <w:pPr>
        <w:spacing w:line="360" w:lineRule="auto"/>
        <w:rPr>
          <w:rFonts w:ascii="Consolas" w:hAnsi="Consolas"/>
          <w:color w:val="222222"/>
          <w:sz w:val="18"/>
          <w:szCs w:val="18"/>
          <w:shd w:val="clear" w:color="auto" w:fill="FFFFFF"/>
        </w:rPr>
      </w:pPr>
    </w:p>
    <w:p w:rsidR="00582D44" w:rsidRDefault="00582D44" w:rsidP="00582D44">
      <w:pPr>
        <w:spacing w:line="360" w:lineRule="auto"/>
        <w:rPr>
          <w:rFonts w:ascii="Consolas" w:hAnsi="Consolas" w:cs="Consolas"/>
          <w:color w:val="222222"/>
          <w:sz w:val="18"/>
          <w:szCs w:val="18"/>
          <w:shd w:val="clear" w:color="auto" w:fill="FFFFFF"/>
        </w:rPr>
      </w:pPr>
      <w:r>
        <w:rPr>
          <w:rFonts w:ascii="Consolas" w:hAnsi="Consolas" w:cs="Consolas"/>
          <w:color w:val="222222"/>
          <w:sz w:val="18"/>
          <w:szCs w:val="18"/>
          <w:shd w:val="clear" w:color="auto" w:fill="FFFFFF"/>
        </w:rPr>
        <w:t>uhy-uk.com. 2018.</w:t>
      </w:r>
      <w:r w:rsidRPr="00E06EDB">
        <w:rPr>
          <w:rFonts w:ascii="Consolas" w:hAnsi="Consolas" w:cs="Consolas"/>
          <w:color w:val="222222"/>
          <w:sz w:val="18"/>
          <w:szCs w:val="18"/>
          <w:shd w:val="clear" w:color="auto" w:fill="FFFFFF"/>
        </w:rPr>
        <w:t xml:space="preserve"> </w:t>
      </w:r>
      <w:r>
        <w:rPr>
          <w:rFonts w:ascii="Consolas" w:hAnsi="Consolas" w:cs="Consolas"/>
          <w:color w:val="222222"/>
          <w:sz w:val="18"/>
          <w:szCs w:val="18"/>
          <w:shd w:val="clear" w:color="auto" w:fill="FFFFFF"/>
        </w:rPr>
        <w:t>Opportunities and threats for hotels in the post Brexit world. [ONLINE] Available at:</w:t>
      </w:r>
      <w:r w:rsidRPr="00E06EDB">
        <w:t xml:space="preserve"> </w:t>
      </w:r>
      <w:hyperlink r:id="rId27" w:history="1">
        <w:r w:rsidRPr="002C770D">
          <w:rPr>
            <w:rStyle w:val="Hyperlink"/>
            <w:rFonts w:ascii="Consolas" w:hAnsi="Consolas" w:cs="Consolas"/>
            <w:sz w:val="18"/>
            <w:szCs w:val="18"/>
            <w:shd w:val="clear" w:color="auto" w:fill="FFFFFF"/>
          </w:rPr>
          <w:t>https://www.uhy-uk.com/sectors/hotels-and-restaurants/hospitality-blog/opportunities-and-threats-for-hotels-in-the-post-brexit-world/</w:t>
        </w:r>
      </w:hyperlink>
      <w:r>
        <w:rPr>
          <w:rFonts w:ascii="Consolas" w:hAnsi="Consolas" w:cs="Consolas"/>
          <w:color w:val="222222"/>
          <w:sz w:val="18"/>
          <w:szCs w:val="18"/>
          <w:shd w:val="clear" w:color="auto" w:fill="FFFFFF"/>
        </w:rPr>
        <w:t>. [Accessed 29 August 2018].</w:t>
      </w:r>
    </w:p>
    <w:p w:rsidR="00582D44" w:rsidRDefault="00582D44" w:rsidP="00582D44">
      <w:pPr>
        <w:spacing w:line="360" w:lineRule="auto"/>
        <w:rPr>
          <w:rFonts w:ascii="Consolas" w:hAnsi="Consolas" w:cs="Consolas"/>
          <w:color w:val="222222"/>
          <w:sz w:val="18"/>
          <w:szCs w:val="18"/>
          <w:shd w:val="clear" w:color="auto" w:fill="FFFFFF"/>
        </w:rPr>
      </w:pPr>
    </w:p>
    <w:p w:rsidR="00582D44" w:rsidRDefault="00582D44" w:rsidP="00582D44">
      <w:pPr>
        <w:spacing w:line="360" w:lineRule="auto"/>
        <w:rPr>
          <w:rFonts w:ascii="Consolas" w:hAnsi="Consolas" w:cs="Consolas"/>
          <w:color w:val="222222"/>
          <w:sz w:val="18"/>
          <w:szCs w:val="18"/>
          <w:shd w:val="clear" w:color="auto" w:fill="FFFFFF"/>
        </w:rPr>
      </w:pPr>
      <w:r>
        <w:rPr>
          <w:rFonts w:ascii="Consolas" w:hAnsi="Consolas" w:cs="Consolas"/>
          <w:color w:val="222222"/>
          <w:sz w:val="18"/>
          <w:szCs w:val="18"/>
          <w:shd w:val="clear" w:color="auto" w:fill="FFFFFF"/>
        </w:rPr>
        <w:t>wikiwealth.com. 2018.</w:t>
      </w:r>
      <w:r w:rsidRPr="00E06EDB">
        <w:rPr>
          <w:rFonts w:ascii="Consolas" w:hAnsi="Consolas" w:cs="Consolas"/>
          <w:color w:val="222222"/>
          <w:sz w:val="18"/>
          <w:szCs w:val="18"/>
          <w:shd w:val="clear" w:color="auto" w:fill="FFFFFF"/>
        </w:rPr>
        <w:t xml:space="preserve"> </w:t>
      </w:r>
      <w:r>
        <w:rPr>
          <w:rFonts w:ascii="Consolas" w:hAnsi="Consolas" w:cs="Consolas"/>
          <w:color w:val="222222"/>
          <w:sz w:val="18"/>
          <w:szCs w:val="18"/>
          <w:shd w:val="clear" w:color="auto" w:fill="FFFFFF"/>
        </w:rPr>
        <w:t>Catering Services SWOT Analysis. [ONLINE] Available at:</w:t>
      </w:r>
      <w:r w:rsidRPr="00E06EDB">
        <w:rPr>
          <w:rFonts w:ascii="Consolas" w:hAnsi="Consolas" w:cs="Consolas"/>
          <w:color w:val="222222"/>
          <w:sz w:val="18"/>
          <w:szCs w:val="18"/>
          <w:shd w:val="clear" w:color="auto" w:fill="FFFFFF"/>
        </w:rPr>
        <w:t xml:space="preserve"> </w:t>
      </w:r>
      <w:hyperlink r:id="rId28" w:history="1">
        <w:r w:rsidRPr="002C770D">
          <w:rPr>
            <w:rStyle w:val="Hyperlink"/>
            <w:rFonts w:ascii="Consolas" w:hAnsi="Consolas" w:cs="Consolas"/>
            <w:sz w:val="18"/>
            <w:szCs w:val="18"/>
            <w:shd w:val="clear" w:color="auto" w:fill="FFFFFF"/>
          </w:rPr>
          <w:t>http://www.wikiwealth.com/swot-analysis:catering-services</w:t>
        </w:r>
      </w:hyperlink>
      <w:r>
        <w:rPr>
          <w:rFonts w:ascii="Consolas" w:hAnsi="Consolas" w:cs="Consolas"/>
          <w:color w:val="222222"/>
          <w:sz w:val="18"/>
          <w:szCs w:val="18"/>
          <w:shd w:val="clear" w:color="auto" w:fill="FFFFFF"/>
        </w:rPr>
        <w:t>. [Accessed 30 August 2018].</w:t>
      </w:r>
    </w:p>
    <w:p w:rsidR="008D33AA" w:rsidRDefault="008D33AA" w:rsidP="00582D44">
      <w:pPr>
        <w:spacing w:line="360" w:lineRule="auto"/>
        <w:jc w:val="both"/>
        <w:rPr>
          <w:rStyle w:val="Hyperlink"/>
          <w:sz w:val="24"/>
          <w:szCs w:val="24"/>
        </w:rPr>
      </w:pPr>
    </w:p>
    <w:p w:rsidR="008D33AA" w:rsidRDefault="008D33AA" w:rsidP="00582D44">
      <w:pPr>
        <w:spacing w:line="360" w:lineRule="auto"/>
        <w:rPr>
          <w:rFonts w:ascii="Consolas" w:hAnsi="Consolas"/>
          <w:color w:val="222222"/>
          <w:sz w:val="18"/>
          <w:szCs w:val="18"/>
          <w:shd w:val="clear" w:color="auto" w:fill="FFFFFF"/>
        </w:rPr>
      </w:pPr>
      <w:r>
        <w:rPr>
          <w:rFonts w:ascii="Consolas" w:hAnsi="Consolas"/>
          <w:color w:val="222222"/>
          <w:sz w:val="18"/>
          <w:szCs w:val="18"/>
          <w:shd w:val="clear" w:color="auto" w:fill="FFFFFF"/>
        </w:rPr>
        <w:t xml:space="preserve">Warrick, D, 2017. </w:t>
      </w:r>
      <w:r w:rsidR="00ED6280">
        <w:rPr>
          <w:rFonts w:ascii="Consolas" w:hAnsi="Consolas"/>
          <w:color w:val="222222"/>
          <w:sz w:val="18"/>
          <w:szCs w:val="18"/>
          <w:shd w:val="clear" w:color="auto" w:fill="FFFFFF"/>
        </w:rPr>
        <w:t>Organization</w:t>
      </w:r>
      <w:r>
        <w:rPr>
          <w:rFonts w:ascii="Consolas" w:hAnsi="Consolas"/>
          <w:color w:val="222222"/>
          <w:sz w:val="18"/>
          <w:szCs w:val="18"/>
          <w:shd w:val="clear" w:color="auto" w:fill="FFFFFF"/>
        </w:rPr>
        <w:t xml:space="preserve"> Horizons.</w:t>
      </w:r>
      <w:r w:rsidRPr="008D33AA">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What leaders need to know about organizational culture, [Online]. 60, 9. Available at:</w:t>
      </w:r>
      <w:r w:rsidRPr="008D33AA">
        <w:rPr>
          <w:rFonts w:ascii="Consolas" w:hAnsi="Consolas"/>
          <w:color w:val="222222"/>
          <w:sz w:val="18"/>
          <w:szCs w:val="18"/>
          <w:shd w:val="clear" w:color="auto" w:fill="FFFFFF"/>
        </w:rPr>
        <w:t xml:space="preserve"> </w:t>
      </w:r>
      <w:hyperlink r:id="rId29" w:history="1">
        <w:r w:rsidRPr="00483920">
          <w:rPr>
            <w:rStyle w:val="Hyperlink"/>
            <w:rFonts w:ascii="Consolas" w:hAnsi="Consolas"/>
            <w:sz w:val="18"/>
            <w:szCs w:val="18"/>
            <w:shd w:val="clear" w:color="auto" w:fill="FFFFFF"/>
          </w:rPr>
          <w:t>https://www.sciencedirect.com/science/article/pii/S0007681317300113</w:t>
        </w:r>
      </w:hyperlink>
      <w:r>
        <w:rPr>
          <w:rFonts w:ascii="Consolas" w:hAnsi="Consolas"/>
          <w:color w:val="222222"/>
          <w:sz w:val="18"/>
          <w:szCs w:val="18"/>
          <w:shd w:val="clear" w:color="auto" w:fill="FFFFFF"/>
        </w:rPr>
        <w:t xml:space="preserve"> [Accessed 15 August 2018].</w:t>
      </w:r>
    </w:p>
    <w:p w:rsidR="00582D44" w:rsidRDefault="00582D44" w:rsidP="00582D44">
      <w:pPr>
        <w:spacing w:line="360" w:lineRule="auto"/>
        <w:rPr>
          <w:rFonts w:ascii="Consolas" w:hAnsi="Consolas"/>
          <w:color w:val="222222"/>
          <w:sz w:val="18"/>
          <w:szCs w:val="18"/>
          <w:shd w:val="clear" w:color="auto" w:fill="FFFFFF"/>
        </w:rPr>
      </w:pPr>
    </w:p>
    <w:p w:rsidR="00582D44" w:rsidRDefault="00582D44" w:rsidP="00582D44">
      <w:pPr>
        <w:spacing w:line="360" w:lineRule="auto"/>
        <w:rPr>
          <w:rFonts w:ascii="Consolas" w:hAnsi="Consolas"/>
          <w:color w:val="222222"/>
          <w:sz w:val="18"/>
          <w:szCs w:val="18"/>
          <w:shd w:val="clear" w:color="auto" w:fill="FFFFFF"/>
        </w:rPr>
      </w:pPr>
      <w:r>
        <w:rPr>
          <w:rFonts w:ascii="Consolas" w:hAnsi="Consolas"/>
          <w:color w:val="222222"/>
          <w:sz w:val="18"/>
          <w:szCs w:val="18"/>
          <w:shd w:val="clear" w:color="auto" w:fill="FFFFFF"/>
        </w:rPr>
        <w:t>Yang, Ott, F, H, 2018. Public Relations Review Volume 42, Issue 5, December 2016, Pages 832-842.</w:t>
      </w:r>
      <w:r w:rsidRPr="00814DB3">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What motivates the public? The power of social norms in driving public participation with organizations, [Online]. 42, 10. Available at:</w:t>
      </w:r>
      <w:r w:rsidRPr="00814DB3">
        <w:rPr>
          <w:rFonts w:ascii="Consolas" w:hAnsi="Consolas"/>
          <w:color w:val="222222"/>
          <w:sz w:val="18"/>
          <w:szCs w:val="18"/>
          <w:shd w:val="clear" w:color="auto" w:fill="FFFFFF"/>
        </w:rPr>
        <w:t xml:space="preserve"> </w:t>
      </w:r>
      <w:hyperlink r:id="rId30" w:history="1">
        <w:r w:rsidRPr="00483920">
          <w:rPr>
            <w:rStyle w:val="Hyperlink"/>
            <w:rFonts w:ascii="Consolas" w:hAnsi="Consolas"/>
            <w:sz w:val="18"/>
            <w:szCs w:val="18"/>
            <w:shd w:val="clear" w:color="auto" w:fill="FFFFFF"/>
          </w:rPr>
          <w:t>https://www.sciencedirect.com/science/article/abs/pii/S0363811115301223</w:t>
        </w:r>
      </w:hyperlink>
      <w:r>
        <w:rPr>
          <w:rFonts w:ascii="Consolas" w:hAnsi="Consolas"/>
          <w:color w:val="222222"/>
          <w:sz w:val="18"/>
          <w:szCs w:val="18"/>
          <w:shd w:val="clear" w:color="auto" w:fill="FFFFFF"/>
        </w:rPr>
        <w:t xml:space="preserve"> [Accessed 13 August 2018].</w:t>
      </w:r>
    </w:p>
    <w:p w:rsidR="00582D44" w:rsidRDefault="00582D44" w:rsidP="00582D44">
      <w:pPr>
        <w:spacing w:line="360" w:lineRule="auto"/>
        <w:rPr>
          <w:rFonts w:ascii="Consolas" w:hAnsi="Consolas"/>
          <w:color w:val="222222"/>
          <w:sz w:val="18"/>
          <w:szCs w:val="18"/>
          <w:shd w:val="clear" w:color="auto" w:fill="FFFFFF"/>
        </w:rPr>
      </w:pPr>
    </w:p>
    <w:p w:rsidR="00582D44" w:rsidRPr="00E61F13" w:rsidRDefault="00582D44" w:rsidP="00582D44">
      <w:pPr>
        <w:spacing w:before="100" w:beforeAutospacing="1" w:after="100" w:afterAutospacing="1" w:line="360" w:lineRule="auto"/>
        <w:rPr>
          <w:color w:val="FF0000"/>
          <w:sz w:val="24"/>
          <w:szCs w:val="24"/>
        </w:rPr>
      </w:pPr>
      <w:r>
        <w:rPr>
          <w:rFonts w:ascii="Consolas" w:hAnsi="Consolas"/>
          <w:color w:val="222222"/>
          <w:sz w:val="18"/>
          <w:szCs w:val="18"/>
          <w:shd w:val="clear" w:color="auto" w:fill="FFFFFF"/>
        </w:rPr>
        <w:t>Zeger. 2018.</w:t>
      </w:r>
      <w:r w:rsidRPr="00A00FDC">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WHAT’S VALUED MOST? SIMILARITIES AND DIFFERENCES BETWEEN THE ORGANIZATIONAL VALUES OF THE PUBLIC AND PRIVATE SECTOR. [ONLINE] Available at:</w:t>
      </w:r>
      <w:r w:rsidRPr="00A00FDC">
        <w:rPr>
          <w:rFonts w:ascii="Consolas" w:hAnsi="Consolas"/>
          <w:color w:val="222222"/>
          <w:sz w:val="18"/>
          <w:szCs w:val="18"/>
          <w:shd w:val="clear" w:color="auto" w:fill="FFFFFF"/>
        </w:rPr>
        <w:t xml:space="preserve"> </w:t>
      </w:r>
      <w:hyperlink r:id="rId31" w:history="1">
        <w:r w:rsidRPr="00483920">
          <w:rPr>
            <w:rStyle w:val="Hyperlink"/>
            <w:rFonts w:ascii="Consolas" w:hAnsi="Consolas"/>
            <w:sz w:val="18"/>
            <w:szCs w:val="18"/>
            <w:shd w:val="clear" w:color="auto" w:fill="FFFFFF"/>
          </w:rPr>
          <w:t>https://onlinelibrary.wiley.com/doi/abs/10.1111/j.1467-9299.2008.00719.x</w:t>
        </w:r>
      </w:hyperlink>
      <w:r>
        <w:rPr>
          <w:rFonts w:ascii="Consolas" w:hAnsi="Consolas"/>
          <w:color w:val="222222"/>
          <w:sz w:val="18"/>
          <w:szCs w:val="18"/>
          <w:shd w:val="clear" w:color="auto" w:fill="FFFFFF"/>
        </w:rPr>
        <w:t>. [Accessed 17 August 2018].</w:t>
      </w:r>
    </w:p>
    <w:p w:rsidR="00E06EDB" w:rsidRDefault="00E06EDB" w:rsidP="00582D44">
      <w:pPr>
        <w:spacing w:line="360" w:lineRule="auto"/>
        <w:rPr>
          <w:rFonts w:ascii="Consolas" w:hAnsi="Consolas" w:cs="Consolas"/>
          <w:color w:val="222222"/>
          <w:sz w:val="18"/>
          <w:szCs w:val="18"/>
          <w:shd w:val="clear" w:color="auto" w:fill="FFFFFF"/>
        </w:rPr>
      </w:pPr>
    </w:p>
    <w:p w:rsidR="008C34CC" w:rsidRDefault="008C34CC" w:rsidP="00582D44">
      <w:pPr>
        <w:spacing w:line="360" w:lineRule="auto"/>
        <w:rPr>
          <w:rFonts w:ascii="Consolas" w:hAnsi="Consolas" w:cs="Consolas"/>
          <w:color w:val="222222"/>
          <w:sz w:val="18"/>
          <w:szCs w:val="18"/>
          <w:shd w:val="clear" w:color="auto" w:fill="FFFFFF"/>
        </w:rPr>
      </w:pPr>
    </w:p>
    <w:p w:rsidR="008C34CC" w:rsidRDefault="008C34CC" w:rsidP="00582D44">
      <w:pPr>
        <w:spacing w:line="360" w:lineRule="auto"/>
        <w:rPr>
          <w:rFonts w:ascii="Consolas" w:hAnsi="Consolas" w:cs="Consolas"/>
          <w:color w:val="222222"/>
          <w:sz w:val="18"/>
          <w:szCs w:val="18"/>
          <w:shd w:val="clear" w:color="auto" w:fill="FFFFFF"/>
        </w:rPr>
      </w:pPr>
    </w:p>
    <w:p w:rsidR="008C34CC" w:rsidRDefault="008C34CC" w:rsidP="00582D44">
      <w:pPr>
        <w:spacing w:line="360" w:lineRule="auto"/>
        <w:rPr>
          <w:sz w:val="24"/>
          <w:szCs w:val="24"/>
        </w:rPr>
      </w:pPr>
    </w:p>
    <w:p w:rsidR="00A30029" w:rsidRDefault="00A30029" w:rsidP="00582D44">
      <w:pPr>
        <w:spacing w:line="360" w:lineRule="auto"/>
        <w:rPr>
          <w:sz w:val="24"/>
          <w:szCs w:val="24"/>
        </w:rPr>
      </w:pPr>
    </w:p>
    <w:p w:rsidR="00A30029" w:rsidRDefault="00A30029" w:rsidP="00814DB3">
      <w:pPr>
        <w:spacing w:line="360" w:lineRule="auto"/>
        <w:rPr>
          <w:sz w:val="24"/>
          <w:szCs w:val="24"/>
        </w:rPr>
      </w:pPr>
    </w:p>
    <w:p w:rsidR="00755EB2" w:rsidRDefault="00755EB2" w:rsidP="00814DB3">
      <w:pPr>
        <w:spacing w:line="360" w:lineRule="auto"/>
        <w:rPr>
          <w:sz w:val="24"/>
          <w:szCs w:val="24"/>
        </w:rPr>
      </w:pPr>
    </w:p>
    <w:p w:rsidR="00953422" w:rsidRPr="00E61F13" w:rsidRDefault="00953422" w:rsidP="00814DB3">
      <w:pPr>
        <w:spacing w:line="360" w:lineRule="auto"/>
        <w:rPr>
          <w:sz w:val="24"/>
          <w:szCs w:val="24"/>
        </w:rPr>
      </w:pPr>
    </w:p>
    <w:p w:rsidR="002F7D2A" w:rsidRDefault="002F7D2A" w:rsidP="00495792">
      <w:pPr>
        <w:spacing w:line="360" w:lineRule="auto"/>
        <w:jc w:val="both"/>
        <w:rPr>
          <w:rStyle w:val="Hyperlink"/>
          <w:sz w:val="24"/>
          <w:szCs w:val="24"/>
        </w:rPr>
      </w:pPr>
    </w:p>
    <w:p w:rsidR="00495792" w:rsidRDefault="00495792" w:rsidP="00C75873">
      <w:pPr>
        <w:spacing w:line="360" w:lineRule="auto"/>
        <w:jc w:val="both"/>
        <w:rPr>
          <w:sz w:val="24"/>
          <w:szCs w:val="24"/>
        </w:rPr>
      </w:pPr>
    </w:p>
    <w:p w:rsidR="008135D7" w:rsidRDefault="008135D7" w:rsidP="00C75873">
      <w:pPr>
        <w:spacing w:line="360" w:lineRule="auto"/>
        <w:jc w:val="both"/>
        <w:rPr>
          <w:sz w:val="24"/>
          <w:szCs w:val="24"/>
        </w:rPr>
      </w:pPr>
    </w:p>
    <w:p w:rsidR="00C75873" w:rsidRPr="00E61F13" w:rsidRDefault="00C75873" w:rsidP="002C2A67">
      <w:pPr>
        <w:jc w:val="both"/>
        <w:rPr>
          <w:rStyle w:val="Hyperlink"/>
          <w:sz w:val="24"/>
          <w:szCs w:val="24"/>
        </w:rPr>
      </w:pPr>
    </w:p>
    <w:p w:rsidR="00FF6020" w:rsidRPr="00E61F13" w:rsidRDefault="00FF6020" w:rsidP="00E61F13">
      <w:pPr>
        <w:spacing w:before="100" w:beforeAutospacing="1" w:after="100" w:afterAutospacing="1" w:line="360" w:lineRule="auto"/>
        <w:jc w:val="both"/>
        <w:rPr>
          <w:b/>
          <w:color w:val="FF0000"/>
          <w:sz w:val="24"/>
          <w:szCs w:val="24"/>
        </w:rPr>
      </w:pPr>
    </w:p>
    <w:p w:rsidR="001C1B3A" w:rsidRPr="00E61F13" w:rsidRDefault="001C1B3A" w:rsidP="00E61F13">
      <w:pPr>
        <w:spacing w:before="100" w:beforeAutospacing="1" w:after="100" w:afterAutospacing="1" w:line="360" w:lineRule="auto"/>
        <w:ind w:right="2098"/>
        <w:jc w:val="both"/>
        <w:rPr>
          <w:b/>
          <w:color w:val="FF0000"/>
          <w:sz w:val="24"/>
          <w:szCs w:val="24"/>
        </w:rPr>
      </w:pPr>
    </w:p>
    <w:p w:rsidR="00A15CA2" w:rsidRPr="00E61F13" w:rsidRDefault="00A15CA2" w:rsidP="00E61F13">
      <w:pPr>
        <w:spacing w:before="100" w:beforeAutospacing="1" w:after="100" w:afterAutospacing="1" w:line="360" w:lineRule="auto"/>
        <w:ind w:right="2098"/>
        <w:jc w:val="both"/>
        <w:rPr>
          <w:color w:val="FF0000"/>
          <w:sz w:val="24"/>
          <w:szCs w:val="24"/>
        </w:rPr>
      </w:pPr>
    </w:p>
    <w:p w:rsidR="00AB34AC" w:rsidRPr="00E61F13" w:rsidRDefault="00AB34AC" w:rsidP="00E61F13">
      <w:pPr>
        <w:spacing w:line="360" w:lineRule="auto"/>
        <w:jc w:val="both"/>
        <w:rPr>
          <w:color w:val="FF0000"/>
          <w:sz w:val="24"/>
          <w:szCs w:val="24"/>
        </w:rPr>
      </w:pPr>
    </w:p>
    <w:p w:rsidR="003D0B66" w:rsidRPr="00E61F13" w:rsidRDefault="003D0B66" w:rsidP="00E61F13">
      <w:pPr>
        <w:spacing w:line="360" w:lineRule="auto"/>
        <w:jc w:val="both"/>
        <w:rPr>
          <w:color w:val="FF0000"/>
          <w:sz w:val="24"/>
          <w:szCs w:val="24"/>
        </w:rPr>
      </w:pPr>
    </w:p>
    <w:p w:rsidR="0078723C" w:rsidRPr="00E61F13" w:rsidRDefault="0078723C" w:rsidP="00E61F13">
      <w:pPr>
        <w:spacing w:line="360" w:lineRule="auto"/>
        <w:jc w:val="both"/>
        <w:rPr>
          <w:color w:val="FF0000"/>
          <w:sz w:val="24"/>
          <w:szCs w:val="24"/>
        </w:rPr>
      </w:pPr>
    </w:p>
    <w:p w:rsidR="00B0246A" w:rsidRPr="00E61F13" w:rsidRDefault="00B0246A" w:rsidP="00E61F13">
      <w:pPr>
        <w:spacing w:line="360" w:lineRule="auto"/>
        <w:jc w:val="both"/>
        <w:rPr>
          <w:color w:val="FF0000"/>
          <w:sz w:val="24"/>
          <w:szCs w:val="24"/>
        </w:rPr>
      </w:pPr>
    </w:p>
    <w:p w:rsidR="00B278C0" w:rsidRPr="00E61F13" w:rsidRDefault="00B278C0" w:rsidP="00E61F13">
      <w:pPr>
        <w:spacing w:line="360" w:lineRule="auto"/>
        <w:jc w:val="both"/>
        <w:rPr>
          <w:color w:val="FF0000"/>
          <w:sz w:val="24"/>
          <w:szCs w:val="24"/>
        </w:rPr>
      </w:pPr>
    </w:p>
    <w:p w:rsidR="00B86682" w:rsidRPr="00E61F13" w:rsidRDefault="00B86682" w:rsidP="00E61F13">
      <w:pPr>
        <w:spacing w:line="360" w:lineRule="auto"/>
        <w:jc w:val="both"/>
        <w:rPr>
          <w:sz w:val="24"/>
          <w:szCs w:val="24"/>
        </w:rPr>
      </w:pPr>
    </w:p>
    <w:p w:rsidR="00F57146" w:rsidRPr="00E61F13" w:rsidRDefault="00F57146" w:rsidP="00E61F13">
      <w:pPr>
        <w:spacing w:line="360" w:lineRule="auto"/>
        <w:jc w:val="both"/>
        <w:rPr>
          <w:sz w:val="24"/>
          <w:szCs w:val="24"/>
        </w:rPr>
      </w:pPr>
    </w:p>
    <w:p w:rsidR="00F57146" w:rsidRPr="00E61F13" w:rsidRDefault="00F57146" w:rsidP="00E61F13">
      <w:pPr>
        <w:spacing w:line="360" w:lineRule="auto"/>
        <w:jc w:val="both"/>
        <w:rPr>
          <w:sz w:val="24"/>
          <w:szCs w:val="24"/>
        </w:rPr>
      </w:pPr>
    </w:p>
    <w:p w:rsidR="00F57146" w:rsidRPr="00E61F13" w:rsidRDefault="00F57146" w:rsidP="00E61F13">
      <w:pPr>
        <w:spacing w:line="360" w:lineRule="auto"/>
        <w:jc w:val="both"/>
        <w:rPr>
          <w:sz w:val="24"/>
          <w:szCs w:val="24"/>
        </w:rPr>
      </w:pPr>
    </w:p>
    <w:p w:rsidR="00F57146" w:rsidRPr="00E61F13" w:rsidRDefault="00F57146" w:rsidP="00E61F13">
      <w:pPr>
        <w:spacing w:line="360" w:lineRule="auto"/>
        <w:jc w:val="both"/>
        <w:rPr>
          <w:sz w:val="24"/>
          <w:szCs w:val="24"/>
        </w:rPr>
      </w:pPr>
    </w:p>
    <w:p w:rsidR="00F57146" w:rsidRPr="00E61F13" w:rsidRDefault="00F57146" w:rsidP="00E61F13">
      <w:pPr>
        <w:spacing w:line="360" w:lineRule="auto"/>
        <w:jc w:val="both"/>
        <w:rPr>
          <w:sz w:val="24"/>
          <w:szCs w:val="24"/>
        </w:rPr>
      </w:pPr>
    </w:p>
    <w:p w:rsidR="00F57146" w:rsidRPr="00E61F13" w:rsidRDefault="00F57146" w:rsidP="00E61F13">
      <w:pPr>
        <w:spacing w:line="360" w:lineRule="auto"/>
        <w:jc w:val="both"/>
        <w:rPr>
          <w:sz w:val="24"/>
          <w:szCs w:val="24"/>
        </w:rPr>
      </w:pPr>
    </w:p>
    <w:p w:rsidR="00F57146" w:rsidRPr="00E61F13" w:rsidRDefault="00F57146" w:rsidP="00E61F13">
      <w:pPr>
        <w:spacing w:line="360" w:lineRule="auto"/>
        <w:jc w:val="both"/>
        <w:rPr>
          <w:sz w:val="24"/>
          <w:szCs w:val="24"/>
        </w:rPr>
      </w:pPr>
    </w:p>
    <w:p w:rsidR="00072A77" w:rsidRPr="00E61F13" w:rsidRDefault="00072A77" w:rsidP="00E61F13">
      <w:pPr>
        <w:spacing w:line="360" w:lineRule="auto"/>
        <w:jc w:val="both"/>
        <w:rPr>
          <w:sz w:val="24"/>
          <w:szCs w:val="24"/>
        </w:rPr>
      </w:pPr>
    </w:p>
    <w:p w:rsidR="00072A77" w:rsidRPr="00E61F13" w:rsidRDefault="00072A77" w:rsidP="00E61F13">
      <w:pPr>
        <w:spacing w:line="360" w:lineRule="auto"/>
        <w:jc w:val="both"/>
        <w:rPr>
          <w:sz w:val="24"/>
          <w:szCs w:val="24"/>
        </w:rPr>
      </w:pPr>
    </w:p>
    <w:p w:rsidR="00072A77" w:rsidRPr="00E61F13" w:rsidRDefault="00072A77" w:rsidP="00E61F13">
      <w:pPr>
        <w:spacing w:line="360" w:lineRule="auto"/>
        <w:jc w:val="both"/>
        <w:rPr>
          <w:sz w:val="24"/>
          <w:szCs w:val="24"/>
        </w:rPr>
      </w:pPr>
    </w:p>
    <w:p w:rsidR="00072A77" w:rsidRPr="00E61F13" w:rsidRDefault="00072A77" w:rsidP="00E61F13">
      <w:pPr>
        <w:spacing w:line="360" w:lineRule="auto"/>
        <w:jc w:val="both"/>
        <w:rPr>
          <w:sz w:val="24"/>
          <w:szCs w:val="24"/>
        </w:rPr>
      </w:pPr>
    </w:p>
    <w:p w:rsidR="00072A77" w:rsidRPr="00E61F13" w:rsidRDefault="00072A77" w:rsidP="00E61F13">
      <w:pPr>
        <w:spacing w:line="360" w:lineRule="auto"/>
        <w:jc w:val="both"/>
        <w:rPr>
          <w:sz w:val="24"/>
          <w:szCs w:val="24"/>
        </w:rPr>
      </w:pPr>
      <w:r w:rsidRPr="00E61F13">
        <w:rPr>
          <w:sz w:val="24"/>
          <w:szCs w:val="24"/>
        </w:rPr>
        <w:tab/>
      </w:r>
      <w:r w:rsidRPr="00E61F13">
        <w:rPr>
          <w:sz w:val="24"/>
          <w:szCs w:val="24"/>
        </w:rPr>
        <w:tab/>
      </w:r>
    </w:p>
    <w:p w:rsidR="00EC54E5" w:rsidRPr="00E61F13" w:rsidRDefault="00EC54E5" w:rsidP="00E61F13">
      <w:pPr>
        <w:spacing w:line="360" w:lineRule="auto"/>
        <w:jc w:val="both"/>
        <w:rPr>
          <w:sz w:val="24"/>
          <w:szCs w:val="24"/>
        </w:rPr>
      </w:pPr>
    </w:p>
    <w:p w:rsidR="007605AD" w:rsidRPr="00E61F13" w:rsidRDefault="007605AD" w:rsidP="00E61F13">
      <w:pPr>
        <w:spacing w:line="360" w:lineRule="auto"/>
        <w:jc w:val="both"/>
        <w:rPr>
          <w:sz w:val="24"/>
          <w:szCs w:val="24"/>
        </w:rPr>
      </w:pPr>
    </w:p>
    <w:sectPr w:rsidR="007605AD" w:rsidRPr="00E61F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76A3" w:rsidRDefault="00A476A3" w:rsidP="005E5001">
      <w:r>
        <w:separator/>
      </w:r>
    </w:p>
  </w:endnote>
  <w:endnote w:type="continuationSeparator" w:id="0">
    <w:p w:rsidR="00A476A3" w:rsidRDefault="00A476A3" w:rsidP="005E50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Univers">
    <w:altName w:val="Arial"/>
    <w:charset w:val="00"/>
    <w:family w:val="swiss"/>
    <w:pitch w:val="variable"/>
    <w:sig w:usb0="80000287" w:usb1="00000000" w:usb2="00000000" w:usb3="00000000" w:csb0="0000000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76A3" w:rsidRDefault="00A476A3" w:rsidP="005E5001">
      <w:r>
        <w:separator/>
      </w:r>
    </w:p>
  </w:footnote>
  <w:footnote w:type="continuationSeparator" w:id="0">
    <w:p w:rsidR="00A476A3" w:rsidRDefault="00A476A3" w:rsidP="005E500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826670"/>
    <w:multiLevelType w:val="hybridMultilevel"/>
    <w:tmpl w:val="CE066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533529"/>
    <w:multiLevelType w:val="multilevel"/>
    <w:tmpl w:val="37C6F35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nsid w:val="100D6D15"/>
    <w:multiLevelType w:val="hybridMultilevel"/>
    <w:tmpl w:val="0342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126158F"/>
    <w:multiLevelType w:val="hybridMultilevel"/>
    <w:tmpl w:val="928C9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7E773B"/>
    <w:multiLevelType w:val="hybridMultilevel"/>
    <w:tmpl w:val="F3049072"/>
    <w:lvl w:ilvl="0" w:tplc="ED9638B6">
      <w:start w:val="2"/>
      <w:numFmt w:val="bullet"/>
      <w:lvlText w:val="•"/>
      <w:lvlJc w:val="left"/>
      <w:pPr>
        <w:ind w:left="720" w:hanging="360"/>
      </w:pPr>
      <w:rPr>
        <w:rFonts w:ascii="Book Antiqua" w:eastAsiaTheme="minorHAnsi" w:hAnsi="Book Antiqu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6D5FFB"/>
    <w:multiLevelType w:val="hybridMultilevel"/>
    <w:tmpl w:val="E8525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3016CE5"/>
    <w:multiLevelType w:val="multilevel"/>
    <w:tmpl w:val="AA08A03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39604822"/>
    <w:multiLevelType w:val="hybridMultilevel"/>
    <w:tmpl w:val="0284D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65125E"/>
    <w:multiLevelType w:val="hybridMultilevel"/>
    <w:tmpl w:val="09B23342"/>
    <w:lvl w:ilvl="0" w:tplc="3908786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7CF0B20"/>
    <w:multiLevelType w:val="hybridMultilevel"/>
    <w:tmpl w:val="F52C4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85E736E"/>
    <w:multiLevelType w:val="multilevel"/>
    <w:tmpl w:val="192E496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nsid w:val="4B820C24"/>
    <w:multiLevelType w:val="hybridMultilevel"/>
    <w:tmpl w:val="E9C84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CD83935"/>
    <w:multiLevelType w:val="hybridMultilevel"/>
    <w:tmpl w:val="EC9EF87A"/>
    <w:lvl w:ilvl="0" w:tplc="08090001">
      <w:start w:val="1"/>
      <w:numFmt w:val="bullet"/>
      <w:lvlText w:val=""/>
      <w:lvlJc w:val="left"/>
      <w:pPr>
        <w:ind w:left="1740" w:hanging="360"/>
      </w:pPr>
      <w:rPr>
        <w:rFonts w:ascii="Symbol" w:hAnsi="Symbol" w:hint="default"/>
      </w:rPr>
    </w:lvl>
    <w:lvl w:ilvl="1" w:tplc="08090003" w:tentative="1">
      <w:start w:val="1"/>
      <w:numFmt w:val="bullet"/>
      <w:lvlText w:val="o"/>
      <w:lvlJc w:val="left"/>
      <w:pPr>
        <w:ind w:left="2460" w:hanging="360"/>
      </w:pPr>
      <w:rPr>
        <w:rFonts w:ascii="Courier New" w:hAnsi="Courier New" w:cs="Courier New" w:hint="default"/>
      </w:rPr>
    </w:lvl>
    <w:lvl w:ilvl="2" w:tplc="08090005" w:tentative="1">
      <w:start w:val="1"/>
      <w:numFmt w:val="bullet"/>
      <w:lvlText w:val=""/>
      <w:lvlJc w:val="left"/>
      <w:pPr>
        <w:ind w:left="3180" w:hanging="360"/>
      </w:pPr>
      <w:rPr>
        <w:rFonts w:ascii="Wingdings" w:hAnsi="Wingdings" w:hint="default"/>
      </w:rPr>
    </w:lvl>
    <w:lvl w:ilvl="3" w:tplc="08090001" w:tentative="1">
      <w:start w:val="1"/>
      <w:numFmt w:val="bullet"/>
      <w:lvlText w:val=""/>
      <w:lvlJc w:val="left"/>
      <w:pPr>
        <w:ind w:left="3900" w:hanging="360"/>
      </w:pPr>
      <w:rPr>
        <w:rFonts w:ascii="Symbol" w:hAnsi="Symbol" w:hint="default"/>
      </w:rPr>
    </w:lvl>
    <w:lvl w:ilvl="4" w:tplc="08090003" w:tentative="1">
      <w:start w:val="1"/>
      <w:numFmt w:val="bullet"/>
      <w:lvlText w:val="o"/>
      <w:lvlJc w:val="left"/>
      <w:pPr>
        <w:ind w:left="4620" w:hanging="360"/>
      </w:pPr>
      <w:rPr>
        <w:rFonts w:ascii="Courier New" w:hAnsi="Courier New" w:cs="Courier New" w:hint="default"/>
      </w:rPr>
    </w:lvl>
    <w:lvl w:ilvl="5" w:tplc="08090005" w:tentative="1">
      <w:start w:val="1"/>
      <w:numFmt w:val="bullet"/>
      <w:lvlText w:val=""/>
      <w:lvlJc w:val="left"/>
      <w:pPr>
        <w:ind w:left="5340" w:hanging="360"/>
      </w:pPr>
      <w:rPr>
        <w:rFonts w:ascii="Wingdings" w:hAnsi="Wingdings" w:hint="default"/>
      </w:rPr>
    </w:lvl>
    <w:lvl w:ilvl="6" w:tplc="08090001" w:tentative="1">
      <w:start w:val="1"/>
      <w:numFmt w:val="bullet"/>
      <w:lvlText w:val=""/>
      <w:lvlJc w:val="left"/>
      <w:pPr>
        <w:ind w:left="6060" w:hanging="360"/>
      </w:pPr>
      <w:rPr>
        <w:rFonts w:ascii="Symbol" w:hAnsi="Symbol" w:hint="default"/>
      </w:rPr>
    </w:lvl>
    <w:lvl w:ilvl="7" w:tplc="08090003" w:tentative="1">
      <w:start w:val="1"/>
      <w:numFmt w:val="bullet"/>
      <w:lvlText w:val="o"/>
      <w:lvlJc w:val="left"/>
      <w:pPr>
        <w:ind w:left="6780" w:hanging="360"/>
      </w:pPr>
      <w:rPr>
        <w:rFonts w:ascii="Courier New" w:hAnsi="Courier New" w:cs="Courier New" w:hint="default"/>
      </w:rPr>
    </w:lvl>
    <w:lvl w:ilvl="8" w:tplc="08090005" w:tentative="1">
      <w:start w:val="1"/>
      <w:numFmt w:val="bullet"/>
      <w:lvlText w:val=""/>
      <w:lvlJc w:val="left"/>
      <w:pPr>
        <w:ind w:left="7500" w:hanging="360"/>
      </w:pPr>
      <w:rPr>
        <w:rFonts w:ascii="Wingdings" w:hAnsi="Wingdings" w:hint="default"/>
      </w:rPr>
    </w:lvl>
  </w:abstractNum>
  <w:abstractNum w:abstractNumId="13">
    <w:nsid w:val="53CF71C0"/>
    <w:multiLevelType w:val="hybridMultilevel"/>
    <w:tmpl w:val="522A9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62167C1"/>
    <w:multiLevelType w:val="hybridMultilevel"/>
    <w:tmpl w:val="6A9A1C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nsid w:val="5AA40226"/>
    <w:multiLevelType w:val="hybridMultilevel"/>
    <w:tmpl w:val="596E2E04"/>
    <w:lvl w:ilvl="0" w:tplc="08090001">
      <w:start w:val="1"/>
      <w:numFmt w:val="bullet"/>
      <w:lvlText w:val=""/>
      <w:lvlJc w:val="left"/>
      <w:pPr>
        <w:ind w:left="1740" w:hanging="360"/>
      </w:pPr>
      <w:rPr>
        <w:rFonts w:ascii="Symbol" w:hAnsi="Symbol" w:hint="default"/>
      </w:rPr>
    </w:lvl>
    <w:lvl w:ilvl="1" w:tplc="08090003" w:tentative="1">
      <w:start w:val="1"/>
      <w:numFmt w:val="bullet"/>
      <w:lvlText w:val="o"/>
      <w:lvlJc w:val="left"/>
      <w:pPr>
        <w:ind w:left="2460" w:hanging="360"/>
      </w:pPr>
      <w:rPr>
        <w:rFonts w:ascii="Courier New" w:hAnsi="Courier New" w:cs="Courier New" w:hint="default"/>
      </w:rPr>
    </w:lvl>
    <w:lvl w:ilvl="2" w:tplc="08090005" w:tentative="1">
      <w:start w:val="1"/>
      <w:numFmt w:val="bullet"/>
      <w:lvlText w:val=""/>
      <w:lvlJc w:val="left"/>
      <w:pPr>
        <w:ind w:left="3180" w:hanging="360"/>
      </w:pPr>
      <w:rPr>
        <w:rFonts w:ascii="Wingdings" w:hAnsi="Wingdings" w:hint="default"/>
      </w:rPr>
    </w:lvl>
    <w:lvl w:ilvl="3" w:tplc="08090001" w:tentative="1">
      <w:start w:val="1"/>
      <w:numFmt w:val="bullet"/>
      <w:lvlText w:val=""/>
      <w:lvlJc w:val="left"/>
      <w:pPr>
        <w:ind w:left="3900" w:hanging="360"/>
      </w:pPr>
      <w:rPr>
        <w:rFonts w:ascii="Symbol" w:hAnsi="Symbol" w:hint="default"/>
      </w:rPr>
    </w:lvl>
    <w:lvl w:ilvl="4" w:tplc="08090003" w:tentative="1">
      <w:start w:val="1"/>
      <w:numFmt w:val="bullet"/>
      <w:lvlText w:val="o"/>
      <w:lvlJc w:val="left"/>
      <w:pPr>
        <w:ind w:left="4620" w:hanging="360"/>
      </w:pPr>
      <w:rPr>
        <w:rFonts w:ascii="Courier New" w:hAnsi="Courier New" w:cs="Courier New" w:hint="default"/>
      </w:rPr>
    </w:lvl>
    <w:lvl w:ilvl="5" w:tplc="08090005" w:tentative="1">
      <w:start w:val="1"/>
      <w:numFmt w:val="bullet"/>
      <w:lvlText w:val=""/>
      <w:lvlJc w:val="left"/>
      <w:pPr>
        <w:ind w:left="5340" w:hanging="360"/>
      </w:pPr>
      <w:rPr>
        <w:rFonts w:ascii="Wingdings" w:hAnsi="Wingdings" w:hint="default"/>
      </w:rPr>
    </w:lvl>
    <w:lvl w:ilvl="6" w:tplc="08090001" w:tentative="1">
      <w:start w:val="1"/>
      <w:numFmt w:val="bullet"/>
      <w:lvlText w:val=""/>
      <w:lvlJc w:val="left"/>
      <w:pPr>
        <w:ind w:left="6060" w:hanging="360"/>
      </w:pPr>
      <w:rPr>
        <w:rFonts w:ascii="Symbol" w:hAnsi="Symbol" w:hint="default"/>
      </w:rPr>
    </w:lvl>
    <w:lvl w:ilvl="7" w:tplc="08090003" w:tentative="1">
      <w:start w:val="1"/>
      <w:numFmt w:val="bullet"/>
      <w:lvlText w:val="o"/>
      <w:lvlJc w:val="left"/>
      <w:pPr>
        <w:ind w:left="6780" w:hanging="360"/>
      </w:pPr>
      <w:rPr>
        <w:rFonts w:ascii="Courier New" w:hAnsi="Courier New" w:cs="Courier New" w:hint="default"/>
      </w:rPr>
    </w:lvl>
    <w:lvl w:ilvl="8" w:tplc="08090005" w:tentative="1">
      <w:start w:val="1"/>
      <w:numFmt w:val="bullet"/>
      <w:lvlText w:val=""/>
      <w:lvlJc w:val="left"/>
      <w:pPr>
        <w:ind w:left="7500" w:hanging="360"/>
      </w:pPr>
      <w:rPr>
        <w:rFonts w:ascii="Wingdings" w:hAnsi="Wingdings" w:hint="default"/>
      </w:rPr>
    </w:lvl>
  </w:abstractNum>
  <w:abstractNum w:abstractNumId="16">
    <w:nsid w:val="5F312920"/>
    <w:multiLevelType w:val="hybridMultilevel"/>
    <w:tmpl w:val="FC7A6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FE76461"/>
    <w:multiLevelType w:val="hybridMultilevel"/>
    <w:tmpl w:val="6BF4D8D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8">
    <w:nsid w:val="6C331C75"/>
    <w:multiLevelType w:val="hybridMultilevel"/>
    <w:tmpl w:val="FA4E47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71E10338"/>
    <w:multiLevelType w:val="hybridMultilevel"/>
    <w:tmpl w:val="CDF47EDA"/>
    <w:lvl w:ilvl="0" w:tplc="D46E2EB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2A1516C"/>
    <w:multiLevelType w:val="hybridMultilevel"/>
    <w:tmpl w:val="CFC40AC6"/>
    <w:lvl w:ilvl="0" w:tplc="092664FE">
      <w:start w:val="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9783164"/>
    <w:multiLevelType w:val="hybridMultilevel"/>
    <w:tmpl w:val="EDC42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BD863AD"/>
    <w:multiLevelType w:val="hybridMultilevel"/>
    <w:tmpl w:val="51EAF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2"/>
  </w:num>
  <w:num w:numId="3">
    <w:abstractNumId w:val="15"/>
  </w:num>
  <w:num w:numId="4">
    <w:abstractNumId w:val="11"/>
  </w:num>
  <w:num w:numId="5">
    <w:abstractNumId w:val="18"/>
  </w:num>
  <w:num w:numId="6">
    <w:abstractNumId w:val="14"/>
  </w:num>
  <w:num w:numId="7">
    <w:abstractNumId w:val="9"/>
  </w:num>
  <w:num w:numId="8">
    <w:abstractNumId w:val="1"/>
  </w:num>
  <w:num w:numId="9">
    <w:abstractNumId w:val="6"/>
  </w:num>
  <w:num w:numId="10">
    <w:abstractNumId w:val="20"/>
  </w:num>
  <w:num w:numId="11">
    <w:abstractNumId w:val="10"/>
  </w:num>
  <w:num w:numId="12">
    <w:abstractNumId w:val="8"/>
  </w:num>
  <w:num w:numId="13">
    <w:abstractNumId w:val="19"/>
  </w:num>
  <w:num w:numId="14">
    <w:abstractNumId w:val="13"/>
  </w:num>
  <w:num w:numId="15">
    <w:abstractNumId w:val="7"/>
  </w:num>
  <w:num w:numId="16">
    <w:abstractNumId w:val="17"/>
  </w:num>
  <w:num w:numId="17">
    <w:abstractNumId w:val="16"/>
  </w:num>
  <w:num w:numId="18">
    <w:abstractNumId w:val="5"/>
  </w:num>
  <w:num w:numId="19">
    <w:abstractNumId w:val="4"/>
  </w:num>
  <w:num w:numId="20">
    <w:abstractNumId w:val="2"/>
  </w:num>
  <w:num w:numId="21">
    <w:abstractNumId w:val="21"/>
  </w:num>
  <w:num w:numId="22">
    <w:abstractNumId w:val="22"/>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4E5"/>
    <w:rsid w:val="0000514B"/>
    <w:rsid w:val="0000565F"/>
    <w:rsid w:val="0006722C"/>
    <w:rsid w:val="00070AFF"/>
    <w:rsid w:val="00072A77"/>
    <w:rsid w:val="00082833"/>
    <w:rsid w:val="00096011"/>
    <w:rsid w:val="000A06D9"/>
    <w:rsid w:val="000A21F4"/>
    <w:rsid w:val="000B39DB"/>
    <w:rsid w:val="000D3DAA"/>
    <w:rsid w:val="000D4781"/>
    <w:rsid w:val="000D485E"/>
    <w:rsid w:val="000D58B8"/>
    <w:rsid w:val="000D747E"/>
    <w:rsid w:val="000E4175"/>
    <w:rsid w:val="0012013E"/>
    <w:rsid w:val="0012700C"/>
    <w:rsid w:val="001400D0"/>
    <w:rsid w:val="0015157F"/>
    <w:rsid w:val="001711FE"/>
    <w:rsid w:val="001831E3"/>
    <w:rsid w:val="001A5EE2"/>
    <w:rsid w:val="001A63E0"/>
    <w:rsid w:val="001A64F8"/>
    <w:rsid w:val="001B10C3"/>
    <w:rsid w:val="001C1B3A"/>
    <w:rsid w:val="001F4997"/>
    <w:rsid w:val="00203414"/>
    <w:rsid w:val="00215B62"/>
    <w:rsid w:val="00226A24"/>
    <w:rsid w:val="00231F9D"/>
    <w:rsid w:val="00243C87"/>
    <w:rsid w:val="002461C8"/>
    <w:rsid w:val="00264321"/>
    <w:rsid w:val="00283618"/>
    <w:rsid w:val="00290E8C"/>
    <w:rsid w:val="002A6F29"/>
    <w:rsid w:val="002A75C3"/>
    <w:rsid w:val="002B2EDC"/>
    <w:rsid w:val="002B674A"/>
    <w:rsid w:val="002C2A67"/>
    <w:rsid w:val="002D1CE7"/>
    <w:rsid w:val="002D3330"/>
    <w:rsid w:val="002F7D2A"/>
    <w:rsid w:val="00307F2D"/>
    <w:rsid w:val="00312B43"/>
    <w:rsid w:val="00326E0E"/>
    <w:rsid w:val="00344198"/>
    <w:rsid w:val="00381EBC"/>
    <w:rsid w:val="003916BC"/>
    <w:rsid w:val="003A4C4A"/>
    <w:rsid w:val="003D0B66"/>
    <w:rsid w:val="003D2CF5"/>
    <w:rsid w:val="003E6133"/>
    <w:rsid w:val="003F01DF"/>
    <w:rsid w:val="0040424C"/>
    <w:rsid w:val="00417796"/>
    <w:rsid w:val="00422DBE"/>
    <w:rsid w:val="00427264"/>
    <w:rsid w:val="0045507E"/>
    <w:rsid w:val="004630C7"/>
    <w:rsid w:val="00463B83"/>
    <w:rsid w:val="004647B7"/>
    <w:rsid w:val="00472305"/>
    <w:rsid w:val="004753A0"/>
    <w:rsid w:val="00486FF5"/>
    <w:rsid w:val="00495792"/>
    <w:rsid w:val="004B709B"/>
    <w:rsid w:val="004C389D"/>
    <w:rsid w:val="004D4D32"/>
    <w:rsid w:val="004F762A"/>
    <w:rsid w:val="00501B6C"/>
    <w:rsid w:val="00505D0E"/>
    <w:rsid w:val="00527EFA"/>
    <w:rsid w:val="00535113"/>
    <w:rsid w:val="00565BA5"/>
    <w:rsid w:val="00572C26"/>
    <w:rsid w:val="00574889"/>
    <w:rsid w:val="00582D44"/>
    <w:rsid w:val="00590AC9"/>
    <w:rsid w:val="00596043"/>
    <w:rsid w:val="00596DC3"/>
    <w:rsid w:val="005A11F1"/>
    <w:rsid w:val="005A1DAB"/>
    <w:rsid w:val="005A39B3"/>
    <w:rsid w:val="005A5678"/>
    <w:rsid w:val="005C5958"/>
    <w:rsid w:val="005D29E8"/>
    <w:rsid w:val="005D3C54"/>
    <w:rsid w:val="005D561A"/>
    <w:rsid w:val="005E5001"/>
    <w:rsid w:val="005F754B"/>
    <w:rsid w:val="00605EB3"/>
    <w:rsid w:val="00634821"/>
    <w:rsid w:val="0064254D"/>
    <w:rsid w:val="006636B8"/>
    <w:rsid w:val="00683D5E"/>
    <w:rsid w:val="00684994"/>
    <w:rsid w:val="0069092B"/>
    <w:rsid w:val="00693333"/>
    <w:rsid w:val="00697589"/>
    <w:rsid w:val="006A478D"/>
    <w:rsid w:val="006C1C6D"/>
    <w:rsid w:val="006C5DDF"/>
    <w:rsid w:val="006D1B05"/>
    <w:rsid w:val="006D642E"/>
    <w:rsid w:val="006D68AF"/>
    <w:rsid w:val="006E0FF7"/>
    <w:rsid w:val="006E4F77"/>
    <w:rsid w:val="006F2600"/>
    <w:rsid w:val="006F7626"/>
    <w:rsid w:val="00706C4F"/>
    <w:rsid w:val="00713BA3"/>
    <w:rsid w:val="007320F7"/>
    <w:rsid w:val="00734BC0"/>
    <w:rsid w:val="00755EB2"/>
    <w:rsid w:val="007605AD"/>
    <w:rsid w:val="007605D7"/>
    <w:rsid w:val="00766183"/>
    <w:rsid w:val="00772A0D"/>
    <w:rsid w:val="00774E0C"/>
    <w:rsid w:val="007811DD"/>
    <w:rsid w:val="0078723C"/>
    <w:rsid w:val="00790CF8"/>
    <w:rsid w:val="007A6C2A"/>
    <w:rsid w:val="007B6B7D"/>
    <w:rsid w:val="007C2778"/>
    <w:rsid w:val="007C659B"/>
    <w:rsid w:val="007C7A26"/>
    <w:rsid w:val="007D02DF"/>
    <w:rsid w:val="007F399D"/>
    <w:rsid w:val="007F3CBA"/>
    <w:rsid w:val="007F6D30"/>
    <w:rsid w:val="007F75F6"/>
    <w:rsid w:val="00802C94"/>
    <w:rsid w:val="00805842"/>
    <w:rsid w:val="008071CA"/>
    <w:rsid w:val="008135D7"/>
    <w:rsid w:val="00814DB3"/>
    <w:rsid w:val="00833484"/>
    <w:rsid w:val="00834291"/>
    <w:rsid w:val="00844EA4"/>
    <w:rsid w:val="008500B8"/>
    <w:rsid w:val="00862CF1"/>
    <w:rsid w:val="008830FD"/>
    <w:rsid w:val="00885790"/>
    <w:rsid w:val="008877DA"/>
    <w:rsid w:val="008A732C"/>
    <w:rsid w:val="008B50A4"/>
    <w:rsid w:val="008C34CC"/>
    <w:rsid w:val="008D33AA"/>
    <w:rsid w:val="008D4DCD"/>
    <w:rsid w:val="008F3851"/>
    <w:rsid w:val="00901892"/>
    <w:rsid w:val="00905802"/>
    <w:rsid w:val="009208BF"/>
    <w:rsid w:val="00920B82"/>
    <w:rsid w:val="00927043"/>
    <w:rsid w:val="00932AA1"/>
    <w:rsid w:val="009509A6"/>
    <w:rsid w:val="009511C0"/>
    <w:rsid w:val="00951BEB"/>
    <w:rsid w:val="00953422"/>
    <w:rsid w:val="00962274"/>
    <w:rsid w:val="00991C54"/>
    <w:rsid w:val="009A220F"/>
    <w:rsid w:val="009A3540"/>
    <w:rsid w:val="009E5CE7"/>
    <w:rsid w:val="009F7B68"/>
    <w:rsid w:val="00A00FDC"/>
    <w:rsid w:val="00A108CF"/>
    <w:rsid w:val="00A1276F"/>
    <w:rsid w:val="00A15CA2"/>
    <w:rsid w:val="00A30029"/>
    <w:rsid w:val="00A37812"/>
    <w:rsid w:val="00A415F6"/>
    <w:rsid w:val="00A476A3"/>
    <w:rsid w:val="00A6623F"/>
    <w:rsid w:val="00A70C88"/>
    <w:rsid w:val="00A912D4"/>
    <w:rsid w:val="00A9634B"/>
    <w:rsid w:val="00AA0959"/>
    <w:rsid w:val="00AA4364"/>
    <w:rsid w:val="00AA48B5"/>
    <w:rsid w:val="00AA743B"/>
    <w:rsid w:val="00AA786B"/>
    <w:rsid w:val="00AA7917"/>
    <w:rsid w:val="00AB046B"/>
    <w:rsid w:val="00AB34AC"/>
    <w:rsid w:val="00AB486F"/>
    <w:rsid w:val="00AB568D"/>
    <w:rsid w:val="00AD08EA"/>
    <w:rsid w:val="00AD2354"/>
    <w:rsid w:val="00AE55E6"/>
    <w:rsid w:val="00AE6567"/>
    <w:rsid w:val="00B0246A"/>
    <w:rsid w:val="00B05CB2"/>
    <w:rsid w:val="00B278C0"/>
    <w:rsid w:val="00B30B1F"/>
    <w:rsid w:val="00B44BFD"/>
    <w:rsid w:val="00B631CC"/>
    <w:rsid w:val="00B6414A"/>
    <w:rsid w:val="00B75902"/>
    <w:rsid w:val="00B810E4"/>
    <w:rsid w:val="00B8489A"/>
    <w:rsid w:val="00B86682"/>
    <w:rsid w:val="00B920AD"/>
    <w:rsid w:val="00B93D93"/>
    <w:rsid w:val="00B94C1E"/>
    <w:rsid w:val="00BB7419"/>
    <w:rsid w:val="00BC5028"/>
    <w:rsid w:val="00BC66CE"/>
    <w:rsid w:val="00BE3D51"/>
    <w:rsid w:val="00BE76AD"/>
    <w:rsid w:val="00BF7A41"/>
    <w:rsid w:val="00C00BDA"/>
    <w:rsid w:val="00C02B4C"/>
    <w:rsid w:val="00C060D1"/>
    <w:rsid w:val="00C2370C"/>
    <w:rsid w:val="00C326AD"/>
    <w:rsid w:val="00C3284F"/>
    <w:rsid w:val="00C356EB"/>
    <w:rsid w:val="00C47564"/>
    <w:rsid w:val="00C51ABB"/>
    <w:rsid w:val="00C529F0"/>
    <w:rsid w:val="00C56130"/>
    <w:rsid w:val="00C639F1"/>
    <w:rsid w:val="00C75873"/>
    <w:rsid w:val="00C82EC1"/>
    <w:rsid w:val="00C834A4"/>
    <w:rsid w:val="00CC1BEC"/>
    <w:rsid w:val="00CC465C"/>
    <w:rsid w:val="00CC626A"/>
    <w:rsid w:val="00CD31D5"/>
    <w:rsid w:val="00CE1215"/>
    <w:rsid w:val="00CE6063"/>
    <w:rsid w:val="00CE74AB"/>
    <w:rsid w:val="00CF6912"/>
    <w:rsid w:val="00D41CA1"/>
    <w:rsid w:val="00D47669"/>
    <w:rsid w:val="00D5202E"/>
    <w:rsid w:val="00D93BB6"/>
    <w:rsid w:val="00DA64C9"/>
    <w:rsid w:val="00DB0761"/>
    <w:rsid w:val="00DB46F6"/>
    <w:rsid w:val="00DC51A4"/>
    <w:rsid w:val="00DE5DCB"/>
    <w:rsid w:val="00DF200A"/>
    <w:rsid w:val="00E06EDB"/>
    <w:rsid w:val="00E225FF"/>
    <w:rsid w:val="00E40658"/>
    <w:rsid w:val="00E41443"/>
    <w:rsid w:val="00E57965"/>
    <w:rsid w:val="00E60EEC"/>
    <w:rsid w:val="00E61F13"/>
    <w:rsid w:val="00E635F0"/>
    <w:rsid w:val="00E92230"/>
    <w:rsid w:val="00E9223B"/>
    <w:rsid w:val="00EA0559"/>
    <w:rsid w:val="00EA25E2"/>
    <w:rsid w:val="00EB5737"/>
    <w:rsid w:val="00EC3375"/>
    <w:rsid w:val="00EC54E5"/>
    <w:rsid w:val="00EC6D46"/>
    <w:rsid w:val="00ED6280"/>
    <w:rsid w:val="00ED7060"/>
    <w:rsid w:val="00EF289B"/>
    <w:rsid w:val="00F00234"/>
    <w:rsid w:val="00F07BEC"/>
    <w:rsid w:val="00F07F45"/>
    <w:rsid w:val="00F33752"/>
    <w:rsid w:val="00F44206"/>
    <w:rsid w:val="00F52CC5"/>
    <w:rsid w:val="00F54A74"/>
    <w:rsid w:val="00F57146"/>
    <w:rsid w:val="00FA0EB8"/>
    <w:rsid w:val="00FA6C79"/>
    <w:rsid w:val="00FC45F7"/>
    <w:rsid w:val="00FD5FB5"/>
    <w:rsid w:val="00FE3079"/>
    <w:rsid w:val="00FF467A"/>
    <w:rsid w:val="00FF6020"/>
    <w:rsid w:val="00FF7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2EAC2F-97B5-4731-9401-17519502F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Book Antiqua" w:eastAsiaTheme="minorHAnsi" w:hAnsi="Book Antiqua" w:cs="Arial"/>
        <w:color w:val="212121"/>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54E5"/>
  </w:style>
  <w:style w:type="paragraph" w:styleId="Heading1">
    <w:name w:val="heading 1"/>
    <w:basedOn w:val="Normal"/>
    <w:next w:val="Normal"/>
    <w:link w:val="Heading1Char"/>
    <w:uiPriority w:val="9"/>
    <w:qFormat/>
    <w:rsid w:val="00834291"/>
    <w:pPr>
      <w:keepNext/>
      <w:keepLines/>
      <w:spacing w:before="240"/>
      <w:outlineLvl w:val="0"/>
    </w:pPr>
    <w:rPr>
      <w:rFonts w:eastAsiaTheme="majorEastAsia" w:cstheme="majorBidi"/>
      <w:b/>
      <w:color w:val="9CC2E5" w:themeColor="accent1" w:themeTint="99"/>
      <w:sz w:val="28"/>
      <w:szCs w:val="32"/>
    </w:rPr>
  </w:style>
  <w:style w:type="paragraph" w:styleId="Heading2">
    <w:name w:val="heading 2"/>
    <w:basedOn w:val="Normal"/>
    <w:next w:val="Normal"/>
    <w:link w:val="Heading2Char"/>
    <w:uiPriority w:val="9"/>
    <w:unhideWhenUsed/>
    <w:qFormat/>
    <w:rsid w:val="00834291"/>
    <w:pPr>
      <w:keepNext/>
      <w:keepLines/>
      <w:spacing w:before="40"/>
      <w:outlineLvl w:val="1"/>
    </w:pPr>
    <w:rPr>
      <w:rFonts w:eastAsiaTheme="majorEastAsia" w:cstheme="majorBidi"/>
      <w:b/>
      <w:color w:val="2E74B5" w:themeColor="accent1" w:themeShade="BF"/>
      <w:sz w:val="24"/>
      <w:szCs w:val="26"/>
    </w:rPr>
  </w:style>
  <w:style w:type="paragraph" w:styleId="Heading3">
    <w:name w:val="heading 3"/>
    <w:basedOn w:val="Normal"/>
    <w:next w:val="Normal"/>
    <w:link w:val="Heading3Char"/>
    <w:uiPriority w:val="9"/>
    <w:unhideWhenUsed/>
    <w:qFormat/>
    <w:rsid w:val="00A9634B"/>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636B8"/>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291"/>
    <w:rPr>
      <w:rFonts w:eastAsiaTheme="majorEastAsia" w:cstheme="majorBidi"/>
      <w:b/>
      <w:color w:val="9CC2E5" w:themeColor="accent1" w:themeTint="99"/>
      <w:sz w:val="28"/>
      <w:szCs w:val="32"/>
    </w:rPr>
  </w:style>
  <w:style w:type="character" w:styleId="Hyperlink">
    <w:name w:val="Hyperlink"/>
    <w:basedOn w:val="DefaultParagraphFont"/>
    <w:uiPriority w:val="99"/>
    <w:unhideWhenUsed/>
    <w:rsid w:val="00EC54E5"/>
    <w:rPr>
      <w:color w:val="0563C1" w:themeColor="hyperlink"/>
      <w:u w:val="single"/>
    </w:rPr>
  </w:style>
  <w:style w:type="paragraph" w:styleId="TOC1">
    <w:name w:val="toc 1"/>
    <w:basedOn w:val="Normal"/>
    <w:next w:val="Normal"/>
    <w:autoRedefine/>
    <w:uiPriority w:val="39"/>
    <w:unhideWhenUsed/>
    <w:rsid w:val="009511C0"/>
    <w:rPr>
      <w:sz w:val="20"/>
    </w:rPr>
  </w:style>
  <w:style w:type="paragraph" w:styleId="TOCHeading">
    <w:name w:val="TOC Heading"/>
    <w:basedOn w:val="Heading1"/>
    <w:next w:val="Normal"/>
    <w:uiPriority w:val="39"/>
    <w:unhideWhenUsed/>
    <w:qFormat/>
    <w:rsid w:val="00EC54E5"/>
    <w:pPr>
      <w:spacing w:line="256" w:lineRule="auto"/>
      <w:outlineLvl w:val="9"/>
    </w:pPr>
    <w:rPr>
      <w:lang w:val="en-US"/>
    </w:rPr>
  </w:style>
  <w:style w:type="character" w:customStyle="1" w:styleId="JAChar">
    <w:name w:val="JA Char"/>
    <w:basedOn w:val="DefaultParagraphFont"/>
    <w:link w:val="JA"/>
    <w:locked/>
    <w:rsid w:val="00AB046B"/>
    <w:rPr>
      <w:rFonts w:ascii="Times New Roman" w:hAnsi="Times New Roman" w:cs="Times New Roman"/>
      <w:lang w:val="en"/>
    </w:rPr>
  </w:style>
  <w:style w:type="paragraph" w:customStyle="1" w:styleId="JA">
    <w:name w:val="JA"/>
    <w:basedOn w:val="Normal"/>
    <w:link w:val="JAChar"/>
    <w:autoRedefine/>
    <w:qFormat/>
    <w:rsid w:val="00AB046B"/>
    <w:pPr>
      <w:spacing w:line="360" w:lineRule="auto"/>
    </w:pPr>
    <w:rPr>
      <w:rFonts w:cs="Times New Roman"/>
      <w:lang w:val="en"/>
    </w:rPr>
  </w:style>
  <w:style w:type="paragraph" w:styleId="Title">
    <w:name w:val="Title"/>
    <w:basedOn w:val="Normal"/>
    <w:next w:val="Normal"/>
    <w:link w:val="TitleChar"/>
    <w:uiPriority w:val="10"/>
    <w:qFormat/>
    <w:rsid w:val="00072A7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A7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E5001"/>
    <w:pPr>
      <w:tabs>
        <w:tab w:val="center" w:pos="4513"/>
        <w:tab w:val="right" w:pos="9026"/>
      </w:tabs>
    </w:pPr>
  </w:style>
  <w:style w:type="character" w:customStyle="1" w:styleId="HeaderChar">
    <w:name w:val="Header Char"/>
    <w:basedOn w:val="DefaultParagraphFont"/>
    <w:link w:val="Header"/>
    <w:uiPriority w:val="99"/>
    <w:rsid w:val="005E5001"/>
    <w:rPr>
      <w:rFonts w:ascii="Times New Roman" w:hAnsi="Times New Roman"/>
    </w:rPr>
  </w:style>
  <w:style w:type="paragraph" w:styleId="Footer">
    <w:name w:val="footer"/>
    <w:basedOn w:val="Normal"/>
    <w:link w:val="FooterChar"/>
    <w:uiPriority w:val="99"/>
    <w:unhideWhenUsed/>
    <w:rsid w:val="005E5001"/>
    <w:pPr>
      <w:tabs>
        <w:tab w:val="center" w:pos="4513"/>
        <w:tab w:val="right" w:pos="9026"/>
      </w:tabs>
    </w:pPr>
  </w:style>
  <w:style w:type="character" w:customStyle="1" w:styleId="FooterChar">
    <w:name w:val="Footer Char"/>
    <w:basedOn w:val="DefaultParagraphFont"/>
    <w:link w:val="Footer"/>
    <w:uiPriority w:val="99"/>
    <w:rsid w:val="005E5001"/>
    <w:rPr>
      <w:rFonts w:ascii="Times New Roman" w:hAnsi="Times New Roman"/>
    </w:rPr>
  </w:style>
  <w:style w:type="paragraph" w:styleId="NoSpacing">
    <w:name w:val="No Spacing"/>
    <w:uiPriority w:val="1"/>
    <w:qFormat/>
    <w:rsid w:val="002D1CE7"/>
    <w:pPr>
      <w:ind w:left="340" w:firstLine="680"/>
    </w:pPr>
    <w:rPr>
      <w:rFonts w:ascii="Times New Roman" w:hAnsi="Times New Roman"/>
    </w:rPr>
  </w:style>
  <w:style w:type="character" w:customStyle="1" w:styleId="Heading2Char">
    <w:name w:val="Heading 2 Char"/>
    <w:basedOn w:val="DefaultParagraphFont"/>
    <w:link w:val="Heading2"/>
    <w:uiPriority w:val="9"/>
    <w:rsid w:val="00834291"/>
    <w:rPr>
      <w:rFonts w:eastAsiaTheme="majorEastAsia" w:cstheme="majorBidi"/>
      <w:b/>
      <w:color w:val="2E74B5" w:themeColor="accent1" w:themeShade="BF"/>
      <w:sz w:val="24"/>
      <w:szCs w:val="26"/>
    </w:rPr>
  </w:style>
  <w:style w:type="character" w:customStyle="1" w:styleId="Heading3Char">
    <w:name w:val="Heading 3 Char"/>
    <w:basedOn w:val="DefaultParagraphFont"/>
    <w:link w:val="Heading3"/>
    <w:uiPriority w:val="9"/>
    <w:rsid w:val="00A9634B"/>
    <w:rPr>
      <w:rFonts w:asciiTheme="majorHAnsi" w:eastAsiaTheme="majorEastAsia" w:hAnsiTheme="majorHAnsi" w:cstheme="majorBidi"/>
      <w:color w:val="1F4D78" w:themeColor="accent1" w:themeShade="7F"/>
      <w:sz w:val="24"/>
      <w:szCs w:val="24"/>
    </w:rPr>
  </w:style>
  <w:style w:type="paragraph" w:styleId="BodyText">
    <w:name w:val="Body Text"/>
    <w:basedOn w:val="Normal"/>
    <w:link w:val="BodyTextChar"/>
    <w:rsid w:val="006F2600"/>
    <w:pPr>
      <w:jc w:val="both"/>
    </w:pPr>
    <w:rPr>
      <w:rFonts w:eastAsia="Times New Roman" w:cs="Times New Roman"/>
      <w:sz w:val="26"/>
      <w:szCs w:val="24"/>
      <w:lang w:val="es-ES" w:eastAsia="es-ES"/>
    </w:rPr>
  </w:style>
  <w:style w:type="character" w:customStyle="1" w:styleId="BodyTextChar">
    <w:name w:val="Body Text Char"/>
    <w:basedOn w:val="DefaultParagraphFont"/>
    <w:link w:val="BodyText"/>
    <w:rsid w:val="006F2600"/>
    <w:rPr>
      <w:rFonts w:ascii="Book Antiqua" w:eastAsia="Times New Roman" w:hAnsi="Book Antiqua" w:cs="Times New Roman"/>
      <w:sz w:val="26"/>
      <w:szCs w:val="24"/>
      <w:lang w:val="es-ES" w:eastAsia="es-ES"/>
    </w:rPr>
  </w:style>
  <w:style w:type="paragraph" w:styleId="ListParagraph">
    <w:name w:val="List Paragraph"/>
    <w:basedOn w:val="Normal"/>
    <w:uiPriority w:val="34"/>
    <w:qFormat/>
    <w:rsid w:val="006F2600"/>
    <w:pPr>
      <w:ind w:left="720"/>
      <w:contextualSpacing/>
    </w:pPr>
  </w:style>
  <w:style w:type="character" w:styleId="FootnoteReference">
    <w:name w:val="footnote reference"/>
    <w:semiHidden/>
    <w:rsid w:val="003E6133"/>
    <w:rPr>
      <w:rFonts w:ascii="Univers" w:hAnsi="Univers"/>
      <w:spacing w:val="0"/>
      <w:position w:val="2"/>
      <w:sz w:val="16"/>
      <w:vertAlign w:val="superscript"/>
    </w:rPr>
  </w:style>
  <w:style w:type="paragraph" w:styleId="FootnoteText">
    <w:name w:val="footnote text"/>
    <w:basedOn w:val="Normal"/>
    <w:link w:val="FootnoteTextChar"/>
    <w:semiHidden/>
    <w:rsid w:val="003E6133"/>
    <w:pPr>
      <w:suppressAutoHyphens/>
      <w:spacing w:before="60" w:after="60"/>
      <w:ind w:left="170" w:hanging="170"/>
      <w:jc w:val="both"/>
    </w:pPr>
    <w:rPr>
      <w:rFonts w:ascii="Univers" w:eastAsia="Times New Roman" w:hAnsi="Univers" w:cs="Times New Roman"/>
      <w:shadow/>
      <w:sz w:val="16"/>
      <w:szCs w:val="20"/>
      <w:lang w:val="es-ES_tradnl" w:eastAsia="es-ES"/>
    </w:rPr>
  </w:style>
  <w:style w:type="character" w:customStyle="1" w:styleId="FootnoteTextChar">
    <w:name w:val="Footnote Text Char"/>
    <w:basedOn w:val="DefaultParagraphFont"/>
    <w:link w:val="FootnoteText"/>
    <w:semiHidden/>
    <w:rsid w:val="003E6133"/>
    <w:rPr>
      <w:rFonts w:ascii="Univers" w:eastAsia="Times New Roman" w:hAnsi="Univers" w:cs="Times New Roman"/>
      <w:shadow/>
      <w:sz w:val="16"/>
      <w:szCs w:val="20"/>
      <w:lang w:val="es-ES_tradnl" w:eastAsia="es-ES"/>
    </w:rPr>
  </w:style>
  <w:style w:type="character" w:styleId="FollowedHyperlink">
    <w:name w:val="FollowedHyperlink"/>
    <w:basedOn w:val="DefaultParagraphFont"/>
    <w:uiPriority w:val="99"/>
    <w:semiHidden/>
    <w:unhideWhenUsed/>
    <w:rsid w:val="00B8489A"/>
    <w:rPr>
      <w:color w:val="954F72" w:themeColor="followedHyperlink"/>
      <w:u w:val="single"/>
    </w:rPr>
  </w:style>
  <w:style w:type="paragraph" w:styleId="TOC2">
    <w:name w:val="toc 2"/>
    <w:basedOn w:val="Normal"/>
    <w:next w:val="Normal"/>
    <w:autoRedefine/>
    <w:uiPriority w:val="39"/>
    <w:unhideWhenUsed/>
    <w:rsid w:val="00CF6912"/>
    <w:rPr>
      <w:sz w:val="18"/>
    </w:rPr>
  </w:style>
  <w:style w:type="paragraph" w:styleId="HTMLPreformatted">
    <w:name w:val="HTML Preformatted"/>
    <w:basedOn w:val="Normal"/>
    <w:link w:val="HTMLPreformattedChar"/>
    <w:uiPriority w:val="99"/>
    <w:semiHidden/>
    <w:unhideWhenUsed/>
    <w:rsid w:val="00AD08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D08EA"/>
    <w:rPr>
      <w:rFonts w:ascii="Courier New" w:eastAsia="Times New Roman" w:hAnsi="Courier New" w:cs="Courier New"/>
      <w:sz w:val="20"/>
      <w:szCs w:val="20"/>
      <w:lang w:eastAsia="en-GB"/>
    </w:rPr>
  </w:style>
  <w:style w:type="character" w:customStyle="1" w:styleId="marginterm">
    <w:name w:val="margin_term"/>
    <w:basedOn w:val="DefaultParagraphFont"/>
    <w:rsid w:val="00991C54"/>
  </w:style>
  <w:style w:type="character" w:customStyle="1" w:styleId="Heading4Char">
    <w:name w:val="Heading 4 Char"/>
    <w:basedOn w:val="DefaultParagraphFont"/>
    <w:link w:val="Heading4"/>
    <w:uiPriority w:val="9"/>
    <w:semiHidden/>
    <w:rsid w:val="006636B8"/>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4630C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1">
    <w:name w:val="Unresolved Mention1"/>
    <w:basedOn w:val="DefaultParagraphFont"/>
    <w:uiPriority w:val="99"/>
    <w:semiHidden/>
    <w:unhideWhenUsed/>
    <w:rsid w:val="009E5CE7"/>
    <w:rPr>
      <w:color w:val="605E5C"/>
      <w:shd w:val="clear" w:color="auto" w:fill="E1DFDD"/>
    </w:rPr>
  </w:style>
  <w:style w:type="character" w:styleId="Strong">
    <w:name w:val="Strong"/>
    <w:basedOn w:val="DefaultParagraphFont"/>
    <w:uiPriority w:val="22"/>
    <w:qFormat/>
    <w:rsid w:val="001A63E0"/>
    <w:rPr>
      <w:b/>
      <w:bCs/>
    </w:rPr>
  </w:style>
  <w:style w:type="character" w:customStyle="1" w:styleId="UnresolvedMention">
    <w:name w:val="Unresolved Mention"/>
    <w:basedOn w:val="DefaultParagraphFont"/>
    <w:uiPriority w:val="99"/>
    <w:semiHidden/>
    <w:unhideWhenUsed/>
    <w:rsid w:val="00814D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4736">
      <w:bodyDiv w:val="1"/>
      <w:marLeft w:val="0"/>
      <w:marRight w:val="0"/>
      <w:marTop w:val="0"/>
      <w:marBottom w:val="0"/>
      <w:divBdr>
        <w:top w:val="none" w:sz="0" w:space="0" w:color="auto"/>
        <w:left w:val="none" w:sz="0" w:space="0" w:color="auto"/>
        <w:bottom w:val="none" w:sz="0" w:space="0" w:color="auto"/>
        <w:right w:val="none" w:sz="0" w:space="0" w:color="auto"/>
      </w:divBdr>
    </w:div>
    <w:div w:id="1511670">
      <w:bodyDiv w:val="1"/>
      <w:marLeft w:val="0"/>
      <w:marRight w:val="0"/>
      <w:marTop w:val="0"/>
      <w:marBottom w:val="0"/>
      <w:divBdr>
        <w:top w:val="none" w:sz="0" w:space="0" w:color="auto"/>
        <w:left w:val="none" w:sz="0" w:space="0" w:color="auto"/>
        <w:bottom w:val="none" w:sz="0" w:space="0" w:color="auto"/>
        <w:right w:val="none" w:sz="0" w:space="0" w:color="auto"/>
      </w:divBdr>
      <w:divsChild>
        <w:div w:id="1982416892">
          <w:marLeft w:val="-45"/>
          <w:marRight w:val="0"/>
          <w:marTop w:val="0"/>
          <w:marBottom w:val="0"/>
          <w:divBdr>
            <w:top w:val="single" w:sz="6" w:space="0" w:color="FFFFFF"/>
            <w:left w:val="single" w:sz="6" w:space="0" w:color="FFFFFF"/>
            <w:bottom w:val="single" w:sz="6" w:space="0" w:color="FFFFFF"/>
            <w:right w:val="single" w:sz="6" w:space="0" w:color="FFFFFF"/>
          </w:divBdr>
        </w:div>
        <w:div w:id="1046680681">
          <w:marLeft w:val="0"/>
          <w:marRight w:val="0"/>
          <w:marTop w:val="0"/>
          <w:marBottom w:val="0"/>
          <w:divBdr>
            <w:top w:val="none" w:sz="0" w:space="0" w:color="auto"/>
            <w:left w:val="none" w:sz="0" w:space="0" w:color="auto"/>
            <w:bottom w:val="none" w:sz="0" w:space="0" w:color="auto"/>
            <w:right w:val="none" w:sz="0" w:space="0" w:color="auto"/>
          </w:divBdr>
        </w:div>
      </w:divsChild>
    </w:div>
    <w:div w:id="65348199">
      <w:bodyDiv w:val="1"/>
      <w:marLeft w:val="0"/>
      <w:marRight w:val="0"/>
      <w:marTop w:val="0"/>
      <w:marBottom w:val="0"/>
      <w:divBdr>
        <w:top w:val="none" w:sz="0" w:space="0" w:color="auto"/>
        <w:left w:val="none" w:sz="0" w:space="0" w:color="auto"/>
        <w:bottom w:val="none" w:sz="0" w:space="0" w:color="auto"/>
        <w:right w:val="none" w:sz="0" w:space="0" w:color="auto"/>
      </w:divBdr>
    </w:div>
    <w:div w:id="84887809">
      <w:bodyDiv w:val="1"/>
      <w:marLeft w:val="0"/>
      <w:marRight w:val="0"/>
      <w:marTop w:val="0"/>
      <w:marBottom w:val="0"/>
      <w:divBdr>
        <w:top w:val="none" w:sz="0" w:space="0" w:color="auto"/>
        <w:left w:val="none" w:sz="0" w:space="0" w:color="auto"/>
        <w:bottom w:val="none" w:sz="0" w:space="0" w:color="auto"/>
        <w:right w:val="none" w:sz="0" w:space="0" w:color="auto"/>
      </w:divBdr>
    </w:div>
    <w:div w:id="144860505">
      <w:bodyDiv w:val="1"/>
      <w:marLeft w:val="0"/>
      <w:marRight w:val="0"/>
      <w:marTop w:val="0"/>
      <w:marBottom w:val="0"/>
      <w:divBdr>
        <w:top w:val="none" w:sz="0" w:space="0" w:color="auto"/>
        <w:left w:val="none" w:sz="0" w:space="0" w:color="auto"/>
        <w:bottom w:val="none" w:sz="0" w:space="0" w:color="auto"/>
        <w:right w:val="none" w:sz="0" w:space="0" w:color="auto"/>
      </w:divBdr>
    </w:div>
    <w:div w:id="172574730">
      <w:bodyDiv w:val="1"/>
      <w:marLeft w:val="0"/>
      <w:marRight w:val="0"/>
      <w:marTop w:val="0"/>
      <w:marBottom w:val="0"/>
      <w:divBdr>
        <w:top w:val="none" w:sz="0" w:space="0" w:color="auto"/>
        <w:left w:val="none" w:sz="0" w:space="0" w:color="auto"/>
        <w:bottom w:val="none" w:sz="0" w:space="0" w:color="auto"/>
        <w:right w:val="none" w:sz="0" w:space="0" w:color="auto"/>
      </w:divBdr>
    </w:div>
    <w:div w:id="275336612">
      <w:bodyDiv w:val="1"/>
      <w:marLeft w:val="0"/>
      <w:marRight w:val="0"/>
      <w:marTop w:val="0"/>
      <w:marBottom w:val="0"/>
      <w:divBdr>
        <w:top w:val="none" w:sz="0" w:space="0" w:color="auto"/>
        <w:left w:val="none" w:sz="0" w:space="0" w:color="auto"/>
        <w:bottom w:val="none" w:sz="0" w:space="0" w:color="auto"/>
        <w:right w:val="none" w:sz="0" w:space="0" w:color="auto"/>
      </w:divBdr>
    </w:div>
    <w:div w:id="311565301">
      <w:bodyDiv w:val="1"/>
      <w:marLeft w:val="0"/>
      <w:marRight w:val="0"/>
      <w:marTop w:val="0"/>
      <w:marBottom w:val="0"/>
      <w:divBdr>
        <w:top w:val="none" w:sz="0" w:space="0" w:color="auto"/>
        <w:left w:val="none" w:sz="0" w:space="0" w:color="auto"/>
        <w:bottom w:val="none" w:sz="0" w:space="0" w:color="auto"/>
        <w:right w:val="none" w:sz="0" w:space="0" w:color="auto"/>
      </w:divBdr>
    </w:div>
    <w:div w:id="316885590">
      <w:bodyDiv w:val="1"/>
      <w:marLeft w:val="0"/>
      <w:marRight w:val="0"/>
      <w:marTop w:val="0"/>
      <w:marBottom w:val="0"/>
      <w:divBdr>
        <w:top w:val="none" w:sz="0" w:space="0" w:color="auto"/>
        <w:left w:val="none" w:sz="0" w:space="0" w:color="auto"/>
        <w:bottom w:val="none" w:sz="0" w:space="0" w:color="auto"/>
        <w:right w:val="none" w:sz="0" w:space="0" w:color="auto"/>
      </w:divBdr>
      <w:divsChild>
        <w:div w:id="2025671391">
          <w:marLeft w:val="0"/>
          <w:marRight w:val="0"/>
          <w:marTop w:val="0"/>
          <w:marBottom w:val="0"/>
          <w:divBdr>
            <w:top w:val="none" w:sz="0" w:space="0" w:color="auto"/>
            <w:left w:val="none" w:sz="0" w:space="0" w:color="auto"/>
            <w:bottom w:val="none" w:sz="0" w:space="0" w:color="auto"/>
            <w:right w:val="none" w:sz="0" w:space="0" w:color="auto"/>
          </w:divBdr>
          <w:divsChild>
            <w:div w:id="1866213795">
              <w:marLeft w:val="0"/>
              <w:marRight w:val="0"/>
              <w:marTop w:val="0"/>
              <w:marBottom w:val="0"/>
              <w:divBdr>
                <w:top w:val="none" w:sz="0" w:space="0" w:color="auto"/>
                <w:left w:val="none" w:sz="0" w:space="0" w:color="auto"/>
                <w:bottom w:val="none" w:sz="0" w:space="0" w:color="auto"/>
                <w:right w:val="none" w:sz="0" w:space="0" w:color="auto"/>
              </w:divBdr>
            </w:div>
          </w:divsChild>
        </w:div>
        <w:div w:id="393704009">
          <w:marLeft w:val="0"/>
          <w:marRight w:val="0"/>
          <w:marTop w:val="0"/>
          <w:marBottom w:val="0"/>
          <w:divBdr>
            <w:top w:val="none" w:sz="0" w:space="0" w:color="auto"/>
            <w:left w:val="none" w:sz="0" w:space="0" w:color="auto"/>
            <w:bottom w:val="none" w:sz="0" w:space="0" w:color="auto"/>
            <w:right w:val="none" w:sz="0" w:space="0" w:color="auto"/>
          </w:divBdr>
          <w:divsChild>
            <w:div w:id="190868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176598">
      <w:bodyDiv w:val="1"/>
      <w:marLeft w:val="0"/>
      <w:marRight w:val="0"/>
      <w:marTop w:val="0"/>
      <w:marBottom w:val="0"/>
      <w:divBdr>
        <w:top w:val="none" w:sz="0" w:space="0" w:color="auto"/>
        <w:left w:val="none" w:sz="0" w:space="0" w:color="auto"/>
        <w:bottom w:val="none" w:sz="0" w:space="0" w:color="auto"/>
        <w:right w:val="none" w:sz="0" w:space="0" w:color="auto"/>
      </w:divBdr>
    </w:div>
    <w:div w:id="424228647">
      <w:bodyDiv w:val="1"/>
      <w:marLeft w:val="0"/>
      <w:marRight w:val="0"/>
      <w:marTop w:val="0"/>
      <w:marBottom w:val="0"/>
      <w:divBdr>
        <w:top w:val="none" w:sz="0" w:space="0" w:color="auto"/>
        <w:left w:val="none" w:sz="0" w:space="0" w:color="auto"/>
        <w:bottom w:val="none" w:sz="0" w:space="0" w:color="auto"/>
        <w:right w:val="none" w:sz="0" w:space="0" w:color="auto"/>
      </w:divBdr>
      <w:divsChild>
        <w:div w:id="2036612048">
          <w:marLeft w:val="-45"/>
          <w:marRight w:val="0"/>
          <w:marTop w:val="0"/>
          <w:marBottom w:val="0"/>
          <w:divBdr>
            <w:top w:val="single" w:sz="6" w:space="0" w:color="FFFFFF"/>
            <w:left w:val="single" w:sz="6" w:space="0" w:color="FFFFFF"/>
            <w:bottom w:val="single" w:sz="6" w:space="0" w:color="FFFFFF"/>
            <w:right w:val="single" w:sz="6" w:space="0" w:color="FFFFFF"/>
          </w:divBdr>
        </w:div>
        <w:div w:id="663898118">
          <w:marLeft w:val="0"/>
          <w:marRight w:val="0"/>
          <w:marTop w:val="0"/>
          <w:marBottom w:val="0"/>
          <w:divBdr>
            <w:top w:val="none" w:sz="0" w:space="0" w:color="auto"/>
            <w:left w:val="none" w:sz="0" w:space="0" w:color="auto"/>
            <w:bottom w:val="none" w:sz="0" w:space="0" w:color="auto"/>
            <w:right w:val="none" w:sz="0" w:space="0" w:color="auto"/>
          </w:divBdr>
        </w:div>
      </w:divsChild>
    </w:div>
    <w:div w:id="451560804">
      <w:bodyDiv w:val="1"/>
      <w:marLeft w:val="0"/>
      <w:marRight w:val="0"/>
      <w:marTop w:val="0"/>
      <w:marBottom w:val="0"/>
      <w:divBdr>
        <w:top w:val="none" w:sz="0" w:space="0" w:color="auto"/>
        <w:left w:val="none" w:sz="0" w:space="0" w:color="auto"/>
        <w:bottom w:val="none" w:sz="0" w:space="0" w:color="auto"/>
        <w:right w:val="none" w:sz="0" w:space="0" w:color="auto"/>
      </w:divBdr>
    </w:div>
    <w:div w:id="473988807">
      <w:bodyDiv w:val="1"/>
      <w:marLeft w:val="0"/>
      <w:marRight w:val="0"/>
      <w:marTop w:val="0"/>
      <w:marBottom w:val="0"/>
      <w:divBdr>
        <w:top w:val="none" w:sz="0" w:space="0" w:color="auto"/>
        <w:left w:val="none" w:sz="0" w:space="0" w:color="auto"/>
        <w:bottom w:val="none" w:sz="0" w:space="0" w:color="auto"/>
        <w:right w:val="none" w:sz="0" w:space="0" w:color="auto"/>
      </w:divBdr>
    </w:div>
    <w:div w:id="487676105">
      <w:bodyDiv w:val="1"/>
      <w:marLeft w:val="0"/>
      <w:marRight w:val="0"/>
      <w:marTop w:val="0"/>
      <w:marBottom w:val="0"/>
      <w:divBdr>
        <w:top w:val="none" w:sz="0" w:space="0" w:color="auto"/>
        <w:left w:val="none" w:sz="0" w:space="0" w:color="auto"/>
        <w:bottom w:val="none" w:sz="0" w:space="0" w:color="auto"/>
        <w:right w:val="none" w:sz="0" w:space="0" w:color="auto"/>
      </w:divBdr>
    </w:div>
    <w:div w:id="521285025">
      <w:bodyDiv w:val="1"/>
      <w:marLeft w:val="0"/>
      <w:marRight w:val="0"/>
      <w:marTop w:val="0"/>
      <w:marBottom w:val="0"/>
      <w:divBdr>
        <w:top w:val="none" w:sz="0" w:space="0" w:color="auto"/>
        <w:left w:val="none" w:sz="0" w:space="0" w:color="auto"/>
        <w:bottom w:val="none" w:sz="0" w:space="0" w:color="auto"/>
        <w:right w:val="none" w:sz="0" w:space="0" w:color="auto"/>
      </w:divBdr>
    </w:div>
    <w:div w:id="537159020">
      <w:bodyDiv w:val="1"/>
      <w:marLeft w:val="0"/>
      <w:marRight w:val="0"/>
      <w:marTop w:val="0"/>
      <w:marBottom w:val="0"/>
      <w:divBdr>
        <w:top w:val="none" w:sz="0" w:space="0" w:color="auto"/>
        <w:left w:val="none" w:sz="0" w:space="0" w:color="auto"/>
        <w:bottom w:val="none" w:sz="0" w:space="0" w:color="auto"/>
        <w:right w:val="none" w:sz="0" w:space="0" w:color="auto"/>
      </w:divBdr>
    </w:div>
    <w:div w:id="558176475">
      <w:bodyDiv w:val="1"/>
      <w:marLeft w:val="0"/>
      <w:marRight w:val="0"/>
      <w:marTop w:val="0"/>
      <w:marBottom w:val="0"/>
      <w:divBdr>
        <w:top w:val="none" w:sz="0" w:space="0" w:color="auto"/>
        <w:left w:val="none" w:sz="0" w:space="0" w:color="auto"/>
        <w:bottom w:val="none" w:sz="0" w:space="0" w:color="auto"/>
        <w:right w:val="none" w:sz="0" w:space="0" w:color="auto"/>
      </w:divBdr>
    </w:div>
    <w:div w:id="559562703">
      <w:bodyDiv w:val="1"/>
      <w:marLeft w:val="0"/>
      <w:marRight w:val="0"/>
      <w:marTop w:val="0"/>
      <w:marBottom w:val="0"/>
      <w:divBdr>
        <w:top w:val="none" w:sz="0" w:space="0" w:color="auto"/>
        <w:left w:val="none" w:sz="0" w:space="0" w:color="auto"/>
        <w:bottom w:val="none" w:sz="0" w:space="0" w:color="auto"/>
        <w:right w:val="none" w:sz="0" w:space="0" w:color="auto"/>
      </w:divBdr>
    </w:div>
    <w:div w:id="587273908">
      <w:bodyDiv w:val="1"/>
      <w:marLeft w:val="0"/>
      <w:marRight w:val="0"/>
      <w:marTop w:val="0"/>
      <w:marBottom w:val="0"/>
      <w:divBdr>
        <w:top w:val="none" w:sz="0" w:space="0" w:color="auto"/>
        <w:left w:val="none" w:sz="0" w:space="0" w:color="auto"/>
        <w:bottom w:val="none" w:sz="0" w:space="0" w:color="auto"/>
        <w:right w:val="none" w:sz="0" w:space="0" w:color="auto"/>
      </w:divBdr>
    </w:div>
    <w:div w:id="614754784">
      <w:bodyDiv w:val="1"/>
      <w:marLeft w:val="0"/>
      <w:marRight w:val="0"/>
      <w:marTop w:val="0"/>
      <w:marBottom w:val="0"/>
      <w:divBdr>
        <w:top w:val="none" w:sz="0" w:space="0" w:color="auto"/>
        <w:left w:val="none" w:sz="0" w:space="0" w:color="auto"/>
        <w:bottom w:val="none" w:sz="0" w:space="0" w:color="auto"/>
        <w:right w:val="none" w:sz="0" w:space="0" w:color="auto"/>
      </w:divBdr>
    </w:div>
    <w:div w:id="650914629">
      <w:bodyDiv w:val="1"/>
      <w:marLeft w:val="0"/>
      <w:marRight w:val="0"/>
      <w:marTop w:val="0"/>
      <w:marBottom w:val="0"/>
      <w:divBdr>
        <w:top w:val="none" w:sz="0" w:space="0" w:color="auto"/>
        <w:left w:val="none" w:sz="0" w:space="0" w:color="auto"/>
        <w:bottom w:val="none" w:sz="0" w:space="0" w:color="auto"/>
        <w:right w:val="none" w:sz="0" w:space="0" w:color="auto"/>
      </w:divBdr>
    </w:div>
    <w:div w:id="778835211">
      <w:bodyDiv w:val="1"/>
      <w:marLeft w:val="0"/>
      <w:marRight w:val="0"/>
      <w:marTop w:val="0"/>
      <w:marBottom w:val="0"/>
      <w:divBdr>
        <w:top w:val="none" w:sz="0" w:space="0" w:color="auto"/>
        <w:left w:val="none" w:sz="0" w:space="0" w:color="auto"/>
        <w:bottom w:val="none" w:sz="0" w:space="0" w:color="auto"/>
        <w:right w:val="none" w:sz="0" w:space="0" w:color="auto"/>
      </w:divBdr>
      <w:divsChild>
        <w:div w:id="736367512">
          <w:marLeft w:val="0"/>
          <w:marRight w:val="0"/>
          <w:marTop w:val="30"/>
          <w:marBottom w:val="90"/>
          <w:divBdr>
            <w:top w:val="none" w:sz="0" w:space="0" w:color="auto"/>
            <w:left w:val="none" w:sz="0" w:space="0" w:color="auto"/>
            <w:bottom w:val="none" w:sz="0" w:space="0" w:color="auto"/>
            <w:right w:val="none" w:sz="0" w:space="0" w:color="auto"/>
          </w:divBdr>
        </w:div>
      </w:divsChild>
    </w:div>
    <w:div w:id="814415945">
      <w:bodyDiv w:val="1"/>
      <w:marLeft w:val="0"/>
      <w:marRight w:val="0"/>
      <w:marTop w:val="0"/>
      <w:marBottom w:val="0"/>
      <w:divBdr>
        <w:top w:val="none" w:sz="0" w:space="0" w:color="auto"/>
        <w:left w:val="none" w:sz="0" w:space="0" w:color="auto"/>
        <w:bottom w:val="none" w:sz="0" w:space="0" w:color="auto"/>
        <w:right w:val="none" w:sz="0" w:space="0" w:color="auto"/>
      </w:divBdr>
    </w:div>
    <w:div w:id="827594576">
      <w:bodyDiv w:val="1"/>
      <w:marLeft w:val="0"/>
      <w:marRight w:val="0"/>
      <w:marTop w:val="0"/>
      <w:marBottom w:val="0"/>
      <w:divBdr>
        <w:top w:val="none" w:sz="0" w:space="0" w:color="auto"/>
        <w:left w:val="none" w:sz="0" w:space="0" w:color="auto"/>
        <w:bottom w:val="none" w:sz="0" w:space="0" w:color="auto"/>
        <w:right w:val="none" w:sz="0" w:space="0" w:color="auto"/>
      </w:divBdr>
    </w:div>
    <w:div w:id="893126550">
      <w:bodyDiv w:val="1"/>
      <w:marLeft w:val="0"/>
      <w:marRight w:val="0"/>
      <w:marTop w:val="0"/>
      <w:marBottom w:val="0"/>
      <w:divBdr>
        <w:top w:val="none" w:sz="0" w:space="0" w:color="auto"/>
        <w:left w:val="none" w:sz="0" w:space="0" w:color="auto"/>
        <w:bottom w:val="none" w:sz="0" w:space="0" w:color="auto"/>
        <w:right w:val="none" w:sz="0" w:space="0" w:color="auto"/>
      </w:divBdr>
    </w:div>
    <w:div w:id="915166905">
      <w:bodyDiv w:val="1"/>
      <w:marLeft w:val="0"/>
      <w:marRight w:val="0"/>
      <w:marTop w:val="0"/>
      <w:marBottom w:val="0"/>
      <w:divBdr>
        <w:top w:val="none" w:sz="0" w:space="0" w:color="auto"/>
        <w:left w:val="none" w:sz="0" w:space="0" w:color="auto"/>
        <w:bottom w:val="none" w:sz="0" w:space="0" w:color="auto"/>
        <w:right w:val="none" w:sz="0" w:space="0" w:color="auto"/>
      </w:divBdr>
    </w:div>
    <w:div w:id="1023559459">
      <w:bodyDiv w:val="1"/>
      <w:marLeft w:val="0"/>
      <w:marRight w:val="0"/>
      <w:marTop w:val="0"/>
      <w:marBottom w:val="0"/>
      <w:divBdr>
        <w:top w:val="none" w:sz="0" w:space="0" w:color="auto"/>
        <w:left w:val="none" w:sz="0" w:space="0" w:color="auto"/>
        <w:bottom w:val="none" w:sz="0" w:space="0" w:color="auto"/>
        <w:right w:val="none" w:sz="0" w:space="0" w:color="auto"/>
      </w:divBdr>
    </w:div>
    <w:div w:id="1061750125">
      <w:bodyDiv w:val="1"/>
      <w:marLeft w:val="0"/>
      <w:marRight w:val="0"/>
      <w:marTop w:val="0"/>
      <w:marBottom w:val="0"/>
      <w:divBdr>
        <w:top w:val="none" w:sz="0" w:space="0" w:color="auto"/>
        <w:left w:val="none" w:sz="0" w:space="0" w:color="auto"/>
        <w:bottom w:val="none" w:sz="0" w:space="0" w:color="auto"/>
        <w:right w:val="none" w:sz="0" w:space="0" w:color="auto"/>
      </w:divBdr>
    </w:div>
    <w:div w:id="1127430882">
      <w:bodyDiv w:val="1"/>
      <w:marLeft w:val="0"/>
      <w:marRight w:val="0"/>
      <w:marTop w:val="0"/>
      <w:marBottom w:val="0"/>
      <w:divBdr>
        <w:top w:val="none" w:sz="0" w:space="0" w:color="auto"/>
        <w:left w:val="none" w:sz="0" w:space="0" w:color="auto"/>
        <w:bottom w:val="none" w:sz="0" w:space="0" w:color="auto"/>
        <w:right w:val="none" w:sz="0" w:space="0" w:color="auto"/>
      </w:divBdr>
    </w:div>
    <w:div w:id="1134642780">
      <w:bodyDiv w:val="1"/>
      <w:marLeft w:val="0"/>
      <w:marRight w:val="0"/>
      <w:marTop w:val="0"/>
      <w:marBottom w:val="0"/>
      <w:divBdr>
        <w:top w:val="none" w:sz="0" w:space="0" w:color="auto"/>
        <w:left w:val="none" w:sz="0" w:space="0" w:color="auto"/>
        <w:bottom w:val="none" w:sz="0" w:space="0" w:color="auto"/>
        <w:right w:val="none" w:sz="0" w:space="0" w:color="auto"/>
      </w:divBdr>
    </w:div>
    <w:div w:id="1143353168">
      <w:bodyDiv w:val="1"/>
      <w:marLeft w:val="0"/>
      <w:marRight w:val="0"/>
      <w:marTop w:val="0"/>
      <w:marBottom w:val="0"/>
      <w:divBdr>
        <w:top w:val="none" w:sz="0" w:space="0" w:color="auto"/>
        <w:left w:val="none" w:sz="0" w:space="0" w:color="auto"/>
        <w:bottom w:val="none" w:sz="0" w:space="0" w:color="auto"/>
        <w:right w:val="none" w:sz="0" w:space="0" w:color="auto"/>
      </w:divBdr>
    </w:div>
    <w:div w:id="1186748384">
      <w:bodyDiv w:val="1"/>
      <w:marLeft w:val="0"/>
      <w:marRight w:val="0"/>
      <w:marTop w:val="0"/>
      <w:marBottom w:val="0"/>
      <w:divBdr>
        <w:top w:val="none" w:sz="0" w:space="0" w:color="auto"/>
        <w:left w:val="none" w:sz="0" w:space="0" w:color="auto"/>
        <w:bottom w:val="none" w:sz="0" w:space="0" w:color="auto"/>
        <w:right w:val="none" w:sz="0" w:space="0" w:color="auto"/>
      </w:divBdr>
    </w:div>
    <w:div w:id="1188904670">
      <w:bodyDiv w:val="1"/>
      <w:marLeft w:val="0"/>
      <w:marRight w:val="0"/>
      <w:marTop w:val="0"/>
      <w:marBottom w:val="0"/>
      <w:divBdr>
        <w:top w:val="none" w:sz="0" w:space="0" w:color="auto"/>
        <w:left w:val="none" w:sz="0" w:space="0" w:color="auto"/>
        <w:bottom w:val="none" w:sz="0" w:space="0" w:color="auto"/>
        <w:right w:val="none" w:sz="0" w:space="0" w:color="auto"/>
      </w:divBdr>
    </w:div>
    <w:div w:id="1244215752">
      <w:bodyDiv w:val="1"/>
      <w:marLeft w:val="0"/>
      <w:marRight w:val="0"/>
      <w:marTop w:val="0"/>
      <w:marBottom w:val="0"/>
      <w:divBdr>
        <w:top w:val="none" w:sz="0" w:space="0" w:color="auto"/>
        <w:left w:val="none" w:sz="0" w:space="0" w:color="auto"/>
        <w:bottom w:val="none" w:sz="0" w:space="0" w:color="auto"/>
        <w:right w:val="none" w:sz="0" w:space="0" w:color="auto"/>
      </w:divBdr>
    </w:div>
    <w:div w:id="1335034320">
      <w:bodyDiv w:val="1"/>
      <w:marLeft w:val="0"/>
      <w:marRight w:val="0"/>
      <w:marTop w:val="0"/>
      <w:marBottom w:val="0"/>
      <w:divBdr>
        <w:top w:val="none" w:sz="0" w:space="0" w:color="auto"/>
        <w:left w:val="none" w:sz="0" w:space="0" w:color="auto"/>
        <w:bottom w:val="none" w:sz="0" w:space="0" w:color="auto"/>
        <w:right w:val="none" w:sz="0" w:space="0" w:color="auto"/>
      </w:divBdr>
    </w:div>
    <w:div w:id="1418751985">
      <w:bodyDiv w:val="1"/>
      <w:marLeft w:val="0"/>
      <w:marRight w:val="0"/>
      <w:marTop w:val="0"/>
      <w:marBottom w:val="0"/>
      <w:divBdr>
        <w:top w:val="none" w:sz="0" w:space="0" w:color="auto"/>
        <w:left w:val="none" w:sz="0" w:space="0" w:color="auto"/>
        <w:bottom w:val="none" w:sz="0" w:space="0" w:color="auto"/>
        <w:right w:val="none" w:sz="0" w:space="0" w:color="auto"/>
      </w:divBdr>
    </w:div>
    <w:div w:id="1448424104">
      <w:bodyDiv w:val="1"/>
      <w:marLeft w:val="0"/>
      <w:marRight w:val="0"/>
      <w:marTop w:val="0"/>
      <w:marBottom w:val="0"/>
      <w:divBdr>
        <w:top w:val="none" w:sz="0" w:space="0" w:color="auto"/>
        <w:left w:val="none" w:sz="0" w:space="0" w:color="auto"/>
        <w:bottom w:val="none" w:sz="0" w:space="0" w:color="auto"/>
        <w:right w:val="none" w:sz="0" w:space="0" w:color="auto"/>
      </w:divBdr>
    </w:div>
    <w:div w:id="1478375086">
      <w:bodyDiv w:val="1"/>
      <w:marLeft w:val="0"/>
      <w:marRight w:val="0"/>
      <w:marTop w:val="0"/>
      <w:marBottom w:val="0"/>
      <w:divBdr>
        <w:top w:val="none" w:sz="0" w:space="0" w:color="auto"/>
        <w:left w:val="none" w:sz="0" w:space="0" w:color="auto"/>
        <w:bottom w:val="none" w:sz="0" w:space="0" w:color="auto"/>
        <w:right w:val="none" w:sz="0" w:space="0" w:color="auto"/>
      </w:divBdr>
    </w:div>
    <w:div w:id="1479878609">
      <w:bodyDiv w:val="1"/>
      <w:marLeft w:val="0"/>
      <w:marRight w:val="0"/>
      <w:marTop w:val="0"/>
      <w:marBottom w:val="0"/>
      <w:divBdr>
        <w:top w:val="none" w:sz="0" w:space="0" w:color="auto"/>
        <w:left w:val="none" w:sz="0" w:space="0" w:color="auto"/>
        <w:bottom w:val="none" w:sz="0" w:space="0" w:color="auto"/>
        <w:right w:val="none" w:sz="0" w:space="0" w:color="auto"/>
      </w:divBdr>
    </w:div>
    <w:div w:id="1487624060">
      <w:bodyDiv w:val="1"/>
      <w:marLeft w:val="0"/>
      <w:marRight w:val="0"/>
      <w:marTop w:val="0"/>
      <w:marBottom w:val="0"/>
      <w:divBdr>
        <w:top w:val="none" w:sz="0" w:space="0" w:color="auto"/>
        <w:left w:val="none" w:sz="0" w:space="0" w:color="auto"/>
        <w:bottom w:val="none" w:sz="0" w:space="0" w:color="auto"/>
        <w:right w:val="none" w:sz="0" w:space="0" w:color="auto"/>
      </w:divBdr>
    </w:div>
    <w:div w:id="1495798804">
      <w:bodyDiv w:val="1"/>
      <w:marLeft w:val="0"/>
      <w:marRight w:val="0"/>
      <w:marTop w:val="0"/>
      <w:marBottom w:val="0"/>
      <w:divBdr>
        <w:top w:val="none" w:sz="0" w:space="0" w:color="auto"/>
        <w:left w:val="none" w:sz="0" w:space="0" w:color="auto"/>
        <w:bottom w:val="none" w:sz="0" w:space="0" w:color="auto"/>
        <w:right w:val="none" w:sz="0" w:space="0" w:color="auto"/>
      </w:divBdr>
    </w:div>
    <w:div w:id="1542405006">
      <w:bodyDiv w:val="1"/>
      <w:marLeft w:val="0"/>
      <w:marRight w:val="0"/>
      <w:marTop w:val="0"/>
      <w:marBottom w:val="0"/>
      <w:divBdr>
        <w:top w:val="none" w:sz="0" w:space="0" w:color="auto"/>
        <w:left w:val="none" w:sz="0" w:space="0" w:color="auto"/>
        <w:bottom w:val="none" w:sz="0" w:space="0" w:color="auto"/>
        <w:right w:val="none" w:sz="0" w:space="0" w:color="auto"/>
      </w:divBdr>
    </w:div>
    <w:div w:id="1558664724">
      <w:bodyDiv w:val="1"/>
      <w:marLeft w:val="0"/>
      <w:marRight w:val="0"/>
      <w:marTop w:val="0"/>
      <w:marBottom w:val="0"/>
      <w:divBdr>
        <w:top w:val="none" w:sz="0" w:space="0" w:color="auto"/>
        <w:left w:val="none" w:sz="0" w:space="0" w:color="auto"/>
        <w:bottom w:val="none" w:sz="0" w:space="0" w:color="auto"/>
        <w:right w:val="none" w:sz="0" w:space="0" w:color="auto"/>
      </w:divBdr>
    </w:div>
    <w:div w:id="1674990958">
      <w:bodyDiv w:val="1"/>
      <w:marLeft w:val="0"/>
      <w:marRight w:val="0"/>
      <w:marTop w:val="0"/>
      <w:marBottom w:val="0"/>
      <w:divBdr>
        <w:top w:val="none" w:sz="0" w:space="0" w:color="auto"/>
        <w:left w:val="none" w:sz="0" w:space="0" w:color="auto"/>
        <w:bottom w:val="none" w:sz="0" w:space="0" w:color="auto"/>
        <w:right w:val="none" w:sz="0" w:space="0" w:color="auto"/>
      </w:divBdr>
    </w:div>
    <w:div w:id="1697776729">
      <w:bodyDiv w:val="1"/>
      <w:marLeft w:val="0"/>
      <w:marRight w:val="0"/>
      <w:marTop w:val="0"/>
      <w:marBottom w:val="0"/>
      <w:divBdr>
        <w:top w:val="none" w:sz="0" w:space="0" w:color="auto"/>
        <w:left w:val="none" w:sz="0" w:space="0" w:color="auto"/>
        <w:bottom w:val="none" w:sz="0" w:space="0" w:color="auto"/>
        <w:right w:val="none" w:sz="0" w:space="0" w:color="auto"/>
      </w:divBdr>
    </w:div>
    <w:div w:id="1702513633">
      <w:bodyDiv w:val="1"/>
      <w:marLeft w:val="0"/>
      <w:marRight w:val="0"/>
      <w:marTop w:val="0"/>
      <w:marBottom w:val="0"/>
      <w:divBdr>
        <w:top w:val="none" w:sz="0" w:space="0" w:color="auto"/>
        <w:left w:val="none" w:sz="0" w:space="0" w:color="auto"/>
        <w:bottom w:val="none" w:sz="0" w:space="0" w:color="auto"/>
        <w:right w:val="none" w:sz="0" w:space="0" w:color="auto"/>
      </w:divBdr>
    </w:div>
    <w:div w:id="1724137071">
      <w:bodyDiv w:val="1"/>
      <w:marLeft w:val="0"/>
      <w:marRight w:val="0"/>
      <w:marTop w:val="0"/>
      <w:marBottom w:val="0"/>
      <w:divBdr>
        <w:top w:val="none" w:sz="0" w:space="0" w:color="auto"/>
        <w:left w:val="none" w:sz="0" w:space="0" w:color="auto"/>
        <w:bottom w:val="none" w:sz="0" w:space="0" w:color="auto"/>
        <w:right w:val="none" w:sz="0" w:space="0" w:color="auto"/>
      </w:divBdr>
    </w:div>
    <w:div w:id="1752504797">
      <w:bodyDiv w:val="1"/>
      <w:marLeft w:val="0"/>
      <w:marRight w:val="0"/>
      <w:marTop w:val="0"/>
      <w:marBottom w:val="0"/>
      <w:divBdr>
        <w:top w:val="none" w:sz="0" w:space="0" w:color="auto"/>
        <w:left w:val="none" w:sz="0" w:space="0" w:color="auto"/>
        <w:bottom w:val="none" w:sz="0" w:space="0" w:color="auto"/>
        <w:right w:val="none" w:sz="0" w:space="0" w:color="auto"/>
      </w:divBdr>
    </w:div>
    <w:div w:id="1830823581">
      <w:bodyDiv w:val="1"/>
      <w:marLeft w:val="0"/>
      <w:marRight w:val="0"/>
      <w:marTop w:val="0"/>
      <w:marBottom w:val="0"/>
      <w:divBdr>
        <w:top w:val="none" w:sz="0" w:space="0" w:color="auto"/>
        <w:left w:val="none" w:sz="0" w:space="0" w:color="auto"/>
        <w:bottom w:val="none" w:sz="0" w:space="0" w:color="auto"/>
        <w:right w:val="none" w:sz="0" w:space="0" w:color="auto"/>
      </w:divBdr>
      <w:divsChild>
        <w:div w:id="2025473361">
          <w:marLeft w:val="0"/>
          <w:marRight w:val="0"/>
          <w:marTop w:val="0"/>
          <w:marBottom w:val="0"/>
          <w:divBdr>
            <w:top w:val="none" w:sz="0" w:space="0" w:color="auto"/>
            <w:left w:val="none" w:sz="0" w:space="0" w:color="auto"/>
            <w:bottom w:val="none" w:sz="0" w:space="0" w:color="auto"/>
            <w:right w:val="none" w:sz="0" w:space="0" w:color="auto"/>
          </w:divBdr>
          <w:divsChild>
            <w:div w:id="998997414">
              <w:marLeft w:val="0"/>
              <w:marRight w:val="0"/>
              <w:marTop w:val="0"/>
              <w:marBottom w:val="0"/>
              <w:divBdr>
                <w:top w:val="none" w:sz="0" w:space="0" w:color="auto"/>
                <w:left w:val="none" w:sz="0" w:space="0" w:color="auto"/>
                <w:bottom w:val="none" w:sz="0" w:space="0" w:color="auto"/>
                <w:right w:val="none" w:sz="0" w:space="0" w:color="auto"/>
              </w:divBdr>
              <w:divsChild>
                <w:div w:id="826898442">
                  <w:marLeft w:val="0"/>
                  <w:marRight w:val="0"/>
                  <w:marTop w:val="0"/>
                  <w:marBottom w:val="0"/>
                  <w:divBdr>
                    <w:top w:val="none" w:sz="0" w:space="0" w:color="auto"/>
                    <w:left w:val="none" w:sz="0" w:space="0" w:color="auto"/>
                    <w:bottom w:val="none" w:sz="0" w:space="0" w:color="auto"/>
                    <w:right w:val="none" w:sz="0" w:space="0" w:color="auto"/>
                  </w:divBdr>
                  <w:divsChild>
                    <w:div w:id="210468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880714">
          <w:marLeft w:val="150"/>
          <w:marRight w:val="150"/>
          <w:marTop w:val="150"/>
          <w:marBottom w:val="0"/>
          <w:divBdr>
            <w:top w:val="none" w:sz="0" w:space="0" w:color="auto"/>
            <w:left w:val="none" w:sz="0" w:space="0" w:color="auto"/>
            <w:bottom w:val="none" w:sz="0" w:space="0" w:color="auto"/>
            <w:right w:val="none" w:sz="0" w:space="0" w:color="auto"/>
          </w:divBdr>
        </w:div>
      </w:divsChild>
    </w:div>
    <w:div w:id="1851799721">
      <w:bodyDiv w:val="1"/>
      <w:marLeft w:val="0"/>
      <w:marRight w:val="0"/>
      <w:marTop w:val="0"/>
      <w:marBottom w:val="0"/>
      <w:divBdr>
        <w:top w:val="none" w:sz="0" w:space="0" w:color="auto"/>
        <w:left w:val="none" w:sz="0" w:space="0" w:color="auto"/>
        <w:bottom w:val="none" w:sz="0" w:space="0" w:color="auto"/>
        <w:right w:val="none" w:sz="0" w:space="0" w:color="auto"/>
      </w:divBdr>
    </w:div>
    <w:div w:id="1864510831">
      <w:bodyDiv w:val="1"/>
      <w:marLeft w:val="0"/>
      <w:marRight w:val="0"/>
      <w:marTop w:val="0"/>
      <w:marBottom w:val="0"/>
      <w:divBdr>
        <w:top w:val="none" w:sz="0" w:space="0" w:color="auto"/>
        <w:left w:val="none" w:sz="0" w:space="0" w:color="auto"/>
        <w:bottom w:val="none" w:sz="0" w:space="0" w:color="auto"/>
        <w:right w:val="none" w:sz="0" w:space="0" w:color="auto"/>
      </w:divBdr>
    </w:div>
    <w:div w:id="2021545022">
      <w:bodyDiv w:val="1"/>
      <w:marLeft w:val="0"/>
      <w:marRight w:val="0"/>
      <w:marTop w:val="0"/>
      <w:marBottom w:val="0"/>
      <w:divBdr>
        <w:top w:val="none" w:sz="0" w:space="0" w:color="auto"/>
        <w:left w:val="none" w:sz="0" w:space="0" w:color="auto"/>
        <w:bottom w:val="none" w:sz="0" w:space="0" w:color="auto"/>
        <w:right w:val="none" w:sz="0" w:space="0" w:color="auto"/>
      </w:divBdr>
    </w:div>
    <w:div w:id="2075932192">
      <w:bodyDiv w:val="1"/>
      <w:marLeft w:val="0"/>
      <w:marRight w:val="0"/>
      <w:marTop w:val="0"/>
      <w:marBottom w:val="0"/>
      <w:divBdr>
        <w:top w:val="none" w:sz="0" w:space="0" w:color="auto"/>
        <w:left w:val="none" w:sz="0" w:space="0" w:color="auto"/>
        <w:bottom w:val="none" w:sz="0" w:space="0" w:color="auto"/>
        <w:right w:val="none" w:sz="0" w:space="0" w:color="auto"/>
      </w:divBdr>
    </w:div>
    <w:div w:id="2079478892">
      <w:bodyDiv w:val="1"/>
      <w:marLeft w:val="0"/>
      <w:marRight w:val="0"/>
      <w:marTop w:val="0"/>
      <w:marBottom w:val="0"/>
      <w:divBdr>
        <w:top w:val="none" w:sz="0" w:space="0" w:color="auto"/>
        <w:left w:val="none" w:sz="0" w:space="0" w:color="auto"/>
        <w:bottom w:val="none" w:sz="0" w:space="0" w:color="auto"/>
        <w:right w:val="none" w:sz="0" w:space="0" w:color="auto"/>
      </w:divBdr>
    </w:div>
    <w:div w:id="2127311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freepestelanalysis.com/pestel-pestle-analysis-of-restaurant-industry/" TargetMode="External"/><Relationship Id="rId18" Type="http://schemas.openxmlformats.org/officeDocument/2006/relationships/hyperlink" Target="https://onlinelibrary.wiley.com/doi/abs/10.1348/096317900166958" TargetMode="External"/><Relationship Id="rId26" Type="http://schemas.openxmlformats.org/officeDocument/2006/relationships/hyperlink" Target="http://www.thercfgroup.com/files/resources/Defining-Culture-and-Organizationa-Culture_5.pdf" TargetMode="External"/><Relationship Id="rId3" Type="http://schemas.openxmlformats.org/officeDocument/2006/relationships/styles" Target="styles.xml"/><Relationship Id="rId21" Type="http://schemas.openxmlformats.org/officeDocument/2006/relationships/hyperlink" Target="https://www.mindtools.com/pages/article/newTMC_05.htm" TargetMode="External"/><Relationship Id="rId7" Type="http://schemas.openxmlformats.org/officeDocument/2006/relationships/endnotes" Target="endnotes.xml"/><Relationship Id="rId12" Type="http://schemas.openxmlformats.org/officeDocument/2006/relationships/hyperlink" Target="http://www.act-clean.com/introduction" TargetMode="External"/><Relationship Id="rId17" Type="http://schemas.openxmlformats.org/officeDocument/2006/relationships/hyperlink" Target="https://www.forbes.com/sites/jacobmorgan/2015/12/10/how-corporate-culture-impacts-the-employee-experience/#a22261787cac" TargetMode="External"/><Relationship Id="rId25" Type="http://schemas.openxmlformats.org/officeDocument/2006/relationships/hyperlink" Target="https://lib.dr.iastate.edu/cgi/viewcontent.cgi?article=12539&amp;context=rtd"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encedirect.com/science/article/abs/pii/S0148296318303588" TargetMode="External"/><Relationship Id="rId20" Type="http://schemas.openxmlformats.org/officeDocument/2006/relationships/hyperlink" Target="https://www.sciencedirect.com/science/article/pii/S1048984317302023" TargetMode="External"/><Relationship Id="rId29" Type="http://schemas.openxmlformats.org/officeDocument/2006/relationships/hyperlink" Target="https://www.sciencedirect.com/science/article/pii/S00076813173001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t-clean.com/content/privacy-policy" TargetMode="External"/><Relationship Id="rId24" Type="http://schemas.openxmlformats.org/officeDocument/2006/relationships/hyperlink" Target="https://www.sciencedirect.com/science/article/pii/S0278431917308095"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journals.sagepub.com/doi/abs/10.1177/009102609102000207" TargetMode="External"/><Relationship Id="rId23" Type="http://schemas.openxmlformats.org/officeDocument/2006/relationships/hyperlink" Target="http://open.lib.umn.edu/principlesmanagement/chapter/8-4-measuring-organizational-culture/" TargetMode="External"/><Relationship Id="rId28" Type="http://schemas.openxmlformats.org/officeDocument/2006/relationships/hyperlink" Target="http://www.wikiwealth.com/swot-analysis:catering-services" TargetMode="External"/><Relationship Id="rId10" Type="http://schemas.openxmlformats.org/officeDocument/2006/relationships/image" Target="media/image3.jpg"/><Relationship Id="rId19" Type="http://schemas.openxmlformats.org/officeDocument/2006/relationships/hyperlink" Target="https://www.grin.com/document/278978" TargetMode="External"/><Relationship Id="rId31" Type="http://schemas.openxmlformats.org/officeDocument/2006/relationships/hyperlink" Target="https://onlinelibrary.wiley.com/doi/abs/10.1111/j.1467-9299.2008.00719.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caterer.com/articles/495639/act-clean-secures-private-investor-backing-for-10m-management-buyout" TargetMode="External"/><Relationship Id="rId22" Type="http://schemas.openxmlformats.org/officeDocument/2006/relationships/hyperlink" Target="https://www.mindtools.com/pages/article/seven-dimensions.htm" TargetMode="External"/><Relationship Id="rId27" Type="http://schemas.openxmlformats.org/officeDocument/2006/relationships/hyperlink" Target="https://www.uhy-uk.com/sectors/hotels-and-restaurants/hospitality-blog/opportunities-and-threats-for-hotels-in-the-post-brexit-world/" TargetMode="External"/><Relationship Id="rId30" Type="http://schemas.openxmlformats.org/officeDocument/2006/relationships/hyperlink" Target="https://www.sciencedirect.com/science/article/abs/pii/S0363811115301223"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bus18</b:Tag>
    <b:SourceType>InternetSite</b:SourceType>
    <b:Guid>{B433DD34-37AD-4217-A56E-F7CA7902DEFD}</b:Guid>
    <b:Author>
      <b:Author>
        <b:NameList>
          <b:Person>
            <b:Last>businessdictionary</b:Last>
          </b:Person>
        </b:NameList>
      </b:Author>
    </b:Author>
    <b:Year>2018</b:Year>
    <b:RefOrder>7</b:RefOrder>
  </b:Source>
  <b:Source>
    <b:Tag>Bru18</b:Tag>
    <b:SourceType>InternetSite</b:SourceType>
    <b:Guid>{E8E98891-439F-4880-AB5D-BF26AEF5C6AA}</b:Guid>
    <b:Author>
      <b:Author>
        <b:NameList>
          <b:Person>
            <b:Last>Tharp</b:Last>
            <b:First>Bruce</b:First>
            <b:Middle>M.</b:Middle>
          </b:Person>
        </b:NameList>
      </b:Author>
    </b:Author>
    <b:Year>2018</b:Year>
    <b:RefOrder>8</b:RefOrder>
  </b:Source>
  <b:Source>
    <b:Tag>min18</b:Tag>
    <b:SourceType>JournalArticle</b:SourceType>
    <b:Guid>{060D8762-7E9C-4B8B-B290-FEE30278BBF1}</b:Guid>
    <b:Author>
      <b:Author>
        <b:NameList>
          <b:Person>
            <b:Last>mindtools.com</b:Last>
          </b:Person>
        </b:NameList>
      </b:Author>
    </b:Author>
    <b:Year>2018</b:Year>
    <b:RefOrder>9</b:RefOrder>
  </b:Source>
  <b:Source>
    <b:Tag>ORe91</b:Tag>
    <b:SourceType>JournalArticle</b:SourceType>
    <b:Guid>{63E1988A-08CA-4CCD-B74D-B1099F9EF0FB}</b:Guid>
    <b:Author>
      <b:Author>
        <b:NameList>
          <b:Person>
            <b:Last>O’Reilly</b:Last>
            <b:First>C.</b:First>
            <b:Middle>A., III, Chatman, J. A., &amp; Caldwell, D. F.</b:Middle>
          </b:Person>
        </b:NameList>
      </b:Author>
    </b:Author>
    <b:Year>1991</b:Year>
    <b:RefOrder>3</b:RefOrder>
  </b:Source>
  <b:Source>
    <b:Tag>Van85</b:Tag>
    <b:SourceType>JournalArticle</b:SourceType>
    <b:Guid>{6BE5D06E-A7AE-4D3C-B8BF-973BDC5485B9}</b:Guid>
    <b:Author>
      <b:Author>
        <b:NameList>
          <b:Person>
            <b:Last>Barley</b:Last>
            <b:First>Van</b:First>
            <b:Middle>Maanen y</b:Middle>
          </b:Person>
        </b:NameList>
      </b:Author>
    </b:Author>
    <b:Year>1985</b:Year>
    <b:RefOrder>10</b:RefOrder>
  </b:Source>
  <b:Source>
    <b:Tag>Tay96</b:Tag>
    <b:SourceType>JournalArticle</b:SourceType>
    <b:Guid>{ADFF6AC1-70AB-4E20-98BC-21DF6E46C053}</b:Guid>
    <b:Author>
      <b:Author>
        <b:NameList>
          <b:Person>
            <b:Last>Khatib</b:Last>
            <b:First>Taysir</b:First>
            <b:Middle>M.</b:Middle>
          </b:Person>
        </b:NameList>
      </b:Author>
    </b:Author>
    <b:Year>1996</b:Year>
    <b:RefOrder>11</b:RefOrder>
  </b:Source>
  <b:Source>
    <b:Tag>Joa12</b:Tag>
    <b:SourceType>Book</b:SourceType>
    <b:Guid>{CEF60F8C-7431-412F-A077-228350CDDE00}</b:Guid>
    <b:Author>
      <b:Author>
        <b:NameList>
          <b:Person>
            <b:Last>Finegan</b:Last>
            <b:First>Joan</b:First>
            <b:Middle>E.</b:Middle>
          </b:Person>
        </b:NameList>
      </b:Author>
    </b:Author>
    <b:Year>2012</b:Year>
    <b:RefOrder>4</b:RefOrder>
  </b:Source>
  <b:Source>
    <b:Tag>ZEG08</b:Tag>
    <b:SourceType>Book</b:SourceType>
    <b:Guid>{55C2DF87-9234-4486-88C1-13463237E306}</b:Guid>
    <b:Author>
      <b:Author>
        <b:NameList>
          <b:Person>
            <b:Last>LASTHUIZEN</b:Last>
            <b:First>ZEGER</b:First>
            <b:Middle>VAN DER WAL GJALT DE GRAAF KARIN</b:Middle>
          </b:Person>
        </b:NameList>
      </b:Author>
    </b:Author>
    <b:Year>2008</b:Year>
    <b:RefOrder>5</b:RefOrder>
  </b:Source>
  <b:Source>
    <b:Tag>WRa91</b:Tag>
    <b:SourceType>Book</b:SourceType>
    <b:Guid>{99786433-0153-4275-85FE-5EE75AED1646}</b:Guid>
    <b:Author>
      <b:Author>
        <b:NameList>
          <b:Person>
            <b:Last>Boxx</b:Last>
            <b:First>W.</b:First>
            <b:Middle>Randy</b:Middle>
          </b:Person>
        </b:NameList>
      </b:Author>
    </b:Author>
    <b:Year>1991</b:Year>
    <b:RefOrder>6</b:RefOrder>
  </b:Source>
  <b:Source>
    <b:Tag>sem08</b:Tag>
    <b:SourceType>Book</b:SourceType>
    <b:Guid>{C445DFE5-BCC7-4526-BE6F-46688148E0BF}</b:Guid>
    <b:Author>
      <b:Author>
        <b:NameList>
          <b:Person>
            <b:Last>semanticscholar.org</b:Last>
          </b:Person>
        </b:NameList>
      </b:Author>
    </b:Author>
    <b:Year>2008</b:Year>
    <b:RefOrder>12</b:RefOrder>
  </b:Source>
  <b:Source>
    <b:Tag>the17</b:Tag>
    <b:SourceType>Book</b:SourceType>
    <b:Guid>{B4A15CC7-5C73-4D89-BA1D-02210ECE6CF7}</b:Guid>
    <b:Author>
      <b:Author>
        <b:NameList>
          <b:Person>
            <b:Last>thecaterer.com</b:Last>
          </b:Person>
        </b:NameList>
      </b:Author>
    </b:Author>
    <b:Year>2017</b:Year>
    <b:RefOrder>1</b:RefOrder>
  </b:Source>
  <b:Source>
    <b:Tag>hos17</b:Tag>
    <b:SourceType>Book</b:SourceType>
    <b:Guid>{775AD64F-566A-4859-8E60-8430363B87BC}</b:Guid>
    <b:Author>
      <b:Author>
        <b:NameList>
          <b:Person>
            <b:Last>hospitalitysolutions.net</b:Last>
          </b:Person>
        </b:NameList>
      </b:Author>
    </b:Author>
    <b:Year>2017</b:Year>
    <b:RefOrder>2</b:RefOrder>
  </b:Source>
</b:Sources>
</file>

<file path=customXml/itemProps1.xml><?xml version="1.0" encoding="utf-8"?>
<ds:datastoreItem xmlns:ds="http://schemas.openxmlformats.org/officeDocument/2006/customXml" ds:itemID="{8668FE85-1702-41EA-B604-673873F2F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1341</TotalTime>
  <Pages>24</Pages>
  <Words>6164</Words>
  <Characters>35140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41222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Placido Owono (1605627)</dc:creator>
  <cp:keywords/>
  <dc:description/>
  <cp:lastModifiedBy>Adult User</cp:lastModifiedBy>
  <cp:revision>148</cp:revision>
  <dcterms:created xsi:type="dcterms:W3CDTF">2018-07-24T11:57:00Z</dcterms:created>
  <dcterms:modified xsi:type="dcterms:W3CDTF">2018-09-04T12:33:00Z</dcterms:modified>
</cp:coreProperties>
</file>