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0782A" w:rsidRPr="00E82F83" w:rsidRDefault="00CD2A26" w:rsidP="0010782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>
            <wp:extent cx="2360141" cy="824032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-SMALLER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2433" cy="831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782A" w:rsidRDefault="0010782A" w:rsidP="0010782A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val="en-GB" w:eastAsia="en-GB"/>
        </w:rPr>
        <w:t>Wales Institute for Work Based Learning</w:t>
      </w:r>
    </w:p>
    <w:p w:rsidR="0010782A" w:rsidRPr="005D4693" w:rsidRDefault="0010782A" w:rsidP="0010782A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bookmarkStart w:id="0" w:name="_GoBack"/>
      <w:bookmarkEnd w:id="0"/>
    </w:p>
    <w:p w:rsidR="0010782A" w:rsidRPr="00E82F83" w:rsidRDefault="0010782A" w:rsidP="0010782A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  <w:t>Assessment sheet</w:t>
      </w:r>
    </w:p>
    <w:p w:rsidR="0010782A" w:rsidRPr="00E82F83" w:rsidRDefault="0010782A" w:rsidP="0010782A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tbl>
      <w:tblPr>
        <w:tblW w:w="10349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89"/>
        <w:gridCol w:w="540"/>
        <w:gridCol w:w="540"/>
        <w:gridCol w:w="540"/>
        <w:gridCol w:w="180"/>
        <w:gridCol w:w="36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</w:tblGrid>
      <w:tr w:rsidR="0010782A" w:rsidRPr="00A64D38" w:rsidTr="005A0146">
        <w:trPr>
          <w:cantSplit/>
          <w:trHeight w:val="952"/>
          <w:jc w:val="center"/>
        </w:trPr>
        <w:tc>
          <w:tcPr>
            <w:tcW w:w="10349" w:type="dxa"/>
            <w:gridSpan w:val="16"/>
          </w:tcPr>
          <w:p w:rsidR="0010782A" w:rsidRPr="00561F89" w:rsidRDefault="0010782A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Module: DSAW</w:t>
            </w:r>
            <w:r w:rsidR="00CD2A26">
              <w:rPr>
                <w:rFonts w:ascii="Arial" w:eastAsia="Times New Roman" w:hAnsi="Arial" w:cs="Arial"/>
                <w:b/>
                <w:lang w:val="en-GB" w:eastAsia="en-GB"/>
              </w:rPr>
              <w:t>5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>043</w:t>
            </w:r>
          </w:p>
          <w:p w:rsidR="0010782A" w:rsidRPr="00A64D38" w:rsidRDefault="0010782A" w:rsidP="0010782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</w:rPr>
              <w:t xml:space="preserve">Module title: </w:t>
            </w:r>
            <w:r w:rsidRPr="00E12304">
              <w:rPr>
                <w:rFonts w:ascii="Arial" w:hAnsi="Arial" w:cs="Arial"/>
                <w:sz w:val="22"/>
                <w:szCs w:val="22"/>
              </w:rPr>
              <w:t>Work-based Learning Project Management: Process</w:t>
            </w:r>
            <w:r>
              <w:rPr>
                <w:rFonts w:ascii="Arial" w:hAnsi="Arial" w:cs="Arial"/>
              </w:rPr>
              <w:t xml:space="preserve">     10 </w:t>
            </w:r>
            <w:r w:rsidRPr="00561F89">
              <w:rPr>
                <w:rFonts w:ascii="Arial" w:hAnsi="Arial" w:cs="Arial"/>
              </w:rPr>
              <w:t xml:space="preserve">credits           </w:t>
            </w:r>
          </w:p>
        </w:tc>
      </w:tr>
      <w:tr w:rsidR="0010782A" w:rsidTr="005A0146">
        <w:trPr>
          <w:cantSplit/>
          <w:trHeight w:val="700"/>
          <w:jc w:val="center"/>
        </w:trPr>
        <w:tc>
          <w:tcPr>
            <w:tcW w:w="10349" w:type="dxa"/>
            <w:gridSpan w:val="16"/>
          </w:tcPr>
          <w:p w:rsidR="0010782A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A725DC" w:rsidRPr="00A64D38" w:rsidTr="005A0146">
        <w:trPr>
          <w:cantSplit/>
          <w:jc w:val="center"/>
        </w:trPr>
        <w:tc>
          <w:tcPr>
            <w:tcW w:w="4589" w:type="dxa"/>
            <w:gridSpan w:val="5"/>
            <w:vMerge w:val="restart"/>
          </w:tcPr>
          <w:p w:rsidR="00A725DC" w:rsidRDefault="00A725DC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:rsidR="00A725DC" w:rsidRDefault="00A725DC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</w:p>
          <w:p w:rsidR="00A725DC" w:rsidRDefault="00A725DC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</w:tcPr>
          <w:p w:rsidR="00A725DC" w:rsidRPr="00A64D38" w:rsidRDefault="00A725DC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Component Marks</w:t>
            </w:r>
          </w:p>
        </w:tc>
        <w:tc>
          <w:tcPr>
            <w:tcW w:w="2160" w:type="dxa"/>
            <w:gridSpan w:val="4"/>
            <w:vMerge w:val="restart"/>
          </w:tcPr>
          <w:p w:rsidR="00A725DC" w:rsidRPr="00A64D38" w:rsidRDefault="00A725DC" w:rsidP="00A725DC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Provisional overall mark (to be confirmed by Examining Board)</w:t>
            </w:r>
          </w:p>
        </w:tc>
      </w:tr>
      <w:tr w:rsidR="00A725DC" w:rsidRPr="00BD5D72" w:rsidTr="005A0146">
        <w:trPr>
          <w:cantSplit/>
          <w:trHeight w:val="340"/>
          <w:jc w:val="center"/>
        </w:trPr>
        <w:tc>
          <w:tcPr>
            <w:tcW w:w="4589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:rsidR="00A725DC" w:rsidRPr="00A64D38" w:rsidRDefault="00A725DC" w:rsidP="005A0146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val="en-GB" w:eastAsia="en-GB"/>
              </w:rPr>
            </w:pPr>
          </w:p>
        </w:tc>
        <w:tc>
          <w:tcPr>
            <w:tcW w:w="3600" w:type="dxa"/>
            <w:gridSpan w:val="7"/>
            <w:shd w:val="clear" w:color="auto" w:fill="auto"/>
          </w:tcPr>
          <w:p w:rsidR="00A725DC" w:rsidRPr="00BD5D72" w:rsidRDefault="00A725DC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proofErr w:type="spellStart"/>
            <w:r w:rsidRPr="00BD5D72">
              <w:rPr>
                <w:rFonts w:ascii="Arial" w:eastAsia="Times New Roman" w:hAnsi="Arial" w:cs="Arial"/>
                <w:lang w:val="en-GB" w:eastAsia="en-GB"/>
              </w:rPr>
              <w:t>Ass’t</w:t>
            </w:r>
            <w:proofErr w:type="spellEnd"/>
            <w:r w:rsidRPr="00BD5D72">
              <w:rPr>
                <w:rFonts w:ascii="Arial" w:eastAsia="Times New Roman" w:hAnsi="Arial" w:cs="Arial"/>
                <w:lang w:val="en-GB" w:eastAsia="en-GB"/>
              </w:rPr>
              <w:t xml:space="preserve"> 1 </w:t>
            </w:r>
          </w:p>
          <w:p w:rsidR="00A725DC" w:rsidRPr="00BD5D72" w:rsidRDefault="00A725DC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100</w:t>
            </w:r>
            <w:r w:rsidRPr="00BD5D72">
              <w:rPr>
                <w:rFonts w:ascii="Arial" w:eastAsia="Times New Roman" w:hAnsi="Arial" w:cs="Arial"/>
                <w:lang w:val="en-GB" w:eastAsia="en-GB"/>
              </w:rPr>
              <w:t>%</w:t>
            </w:r>
          </w:p>
        </w:tc>
        <w:tc>
          <w:tcPr>
            <w:tcW w:w="2160" w:type="dxa"/>
            <w:gridSpan w:val="4"/>
            <w:vMerge/>
            <w:shd w:val="clear" w:color="auto" w:fill="D0CECE" w:themeFill="background2" w:themeFillShade="E6"/>
          </w:tcPr>
          <w:p w:rsidR="00A725DC" w:rsidRPr="00BD5D72" w:rsidRDefault="00A725DC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10782A" w:rsidRPr="00A64D38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:rsidR="0010782A" w:rsidRPr="00A64D38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First Marker marks</w:t>
            </w:r>
          </w:p>
        </w:tc>
        <w:tc>
          <w:tcPr>
            <w:tcW w:w="3600" w:type="dxa"/>
            <w:gridSpan w:val="7"/>
            <w:tcBorders>
              <w:bottom w:val="single" w:sz="4" w:space="0" w:color="auto"/>
            </w:tcBorders>
            <w:shd w:val="clear" w:color="auto" w:fill="auto"/>
          </w:tcPr>
          <w:p w:rsidR="0010782A" w:rsidRPr="003A3768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:rsidR="0010782A" w:rsidRPr="00A64D38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10782A" w:rsidRPr="00A64D38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:rsidR="0010782A" w:rsidRPr="00A64D38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Second Marker marks</w:t>
            </w: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:rsidR="0010782A" w:rsidRPr="003A3768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:rsidR="0010782A" w:rsidRPr="00A64D38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10782A" w:rsidRPr="00A64D38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:rsidR="0010782A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Agreed component marks</w:t>
            </w:r>
          </w:p>
          <w:p w:rsidR="0010782A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:rsidR="0010782A" w:rsidRPr="00A64D38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:rsidR="0010782A" w:rsidRPr="003A3768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:rsidR="0010782A" w:rsidRPr="00A64D38" w:rsidRDefault="0010782A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10782A" w:rsidRPr="004C48B7" w:rsidTr="005A0146">
        <w:trPr>
          <w:cantSplit/>
          <w:jc w:val="center"/>
        </w:trPr>
        <w:tc>
          <w:tcPr>
            <w:tcW w:w="2789" w:type="dxa"/>
            <w:tcBorders>
              <w:top w:val="thinThickSmallGap" w:sz="24" w:space="0" w:color="auto"/>
            </w:tcBorders>
          </w:tcPr>
          <w:p w:rsidR="0010782A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:rsidR="0010782A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Learning Outcomes</w:t>
            </w:r>
          </w:p>
          <w:p w:rsidR="0010782A" w:rsidRPr="004C48B7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7560" w:type="dxa"/>
            <w:gridSpan w:val="15"/>
            <w:tcBorders>
              <w:top w:val="thinThickSmallGap" w:sz="24" w:space="0" w:color="auto"/>
            </w:tcBorders>
          </w:tcPr>
          <w:p w:rsidR="0010782A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:rsidR="0010782A" w:rsidRPr="004C48B7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Marks</w:t>
            </w:r>
          </w:p>
        </w:tc>
      </w:tr>
      <w:tr w:rsidR="0010782A" w:rsidRPr="00435390" w:rsidTr="005A0146">
        <w:trPr>
          <w:cantSplit/>
          <w:trHeight w:val="790"/>
          <w:jc w:val="center"/>
        </w:trPr>
        <w:tc>
          <w:tcPr>
            <w:tcW w:w="2789" w:type="dxa"/>
          </w:tcPr>
          <w:p w:rsidR="0010782A" w:rsidRPr="00435390" w:rsidRDefault="0010782A" w:rsidP="005A014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80+</w:t>
            </w:r>
          </w:p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77-79</w:t>
            </w:r>
          </w:p>
        </w:tc>
        <w:tc>
          <w:tcPr>
            <w:tcW w:w="540" w:type="dxa"/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74-76</w:t>
            </w: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70-73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67 - 69</w:t>
            </w:r>
          </w:p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64 - 66</w:t>
            </w:r>
          </w:p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60 - 63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57 - 59</w:t>
            </w:r>
          </w:p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54 - 56</w:t>
            </w:r>
          </w:p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50 - 53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40 -49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30-39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20-29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</w:tcBorders>
            <w:textDirection w:val="btLr"/>
          </w:tcPr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0 19</w:t>
            </w:r>
          </w:p>
          <w:p w:rsidR="0010782A" w:rsidRPr="00435390" w:rsidRDefault="0010782A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</w:tr>
      <w:tr w:rsidR="0010782A" w:rsidRPr="00435390" w:rsidTr="005A0146">
        <w:trPr>
          <w:cantSplit/>
          <w:trHeight w:val="790"/>
          <w:jc w:val="center"/>
        </w:trPr>
        <w:tc>
          <w:tcPr>
            <w:tcW w:w="2789" w:type="dxa"/>
          </w:tcPr>
          <w:p w:rsidR="0010782A" w:rsidRPr="00914B99" w:rsidRDefault="0010782A" w:rsidP="0010782A">
            <w:pPr>
              <w:spacing w:after="240"/>
              <w:rPr>
                <w:rFonts w:ascii="Arial" w:hAnsi="Arial" w:cs="Arial"/>
                <w:sz w:val="20"/>
              </w:rPr>
            </w:pPr>
            <w:r w:rsidRPr="00914B99">
              <w:rPr>
                <w:rFonts w:ascii="Arial" w:hAnsi="Arial" w:cs="Arial"/>
              </w:rPr>
              <w:t>Critically evaluate and identify appropriate tools and techniques for effective project management in the workplace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10782A" w:rsidRPr="00435390" w:rsidTr="005A0146">
        <w:trPr>
          <w:cantSplit/>
          <w:trHeight w:val="790"/>
          <w:jc w:val="center"/>
        </w:trPr>
        <w:tc>
          <w:tcPr>
            <w:tcW w:w="2789" w:type="dxa"/>
          </w:tcPr>
          <w:p w:rsidR="0010782A" w:rsidRPr="00914B99" w:rsidRDefault="0010782A" w:rsidP="0010782A">
            <w:pPr>
              <w:spacing w:after="240"/>
              <w:rPr>
                <w:rFonts w:ascii="Arial" w:hAnsi="Arial" w:cs="Arial"/>
                <w:sz w:val="20"/>
              </w:rPr>
            </w:pPr>
            <w:r w:rsidRPr="00914B99">
              <w:rPr>
                <w:rFonts w:ascii="Arial" w:hAnsi="Arial" w:cs="Arial"/>
              </w:rPr>
              <w:t>Research and design a project management process for the workplace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10782A" w:rsidRPr="00435390" w:rsidRDefault="0010782A" w:rsidP="0010782A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:rsidR="0010782A" w:rsidRDefault="0010782A" w:rsidP="0010782A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:rsidR="0010782A" w:rsidRDefault="0010782A" w:rsidP="0010782A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:rsidR="0010782A" w:rsidRDefault="0010782A" w:rsidP="0010782A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First Marker’s (1) comments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 xml:space="preserve">Dated: 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Second Marker’s (2) comments: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Dated: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Moderation: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 xml:space="preserve">After professional discussion at which the overall work was considered, final marks agreed between first and second marker at a moderation meeting on </w:t>
      </w:r>
      <w:proofErr w:type="spellStart"/>
      <w:r w:rsidRPr="00E82F83">
        <w:rPr>
          <w:rFonts w:ascii="Arial" w:eastAsia="Times New Roman" w:hAnsi="Arial" w:cs="Arial"/>
          <w:b/>
          <w:lang w:val="en-GB" w:eastAsia="en-GB"/>
        </w:rPr>
        <w:t>xxxxxxx</w:t>
      </w:r>
      <w:proofErr w:type="spellEnd"/>
      <w:r w:rsidRPr="00E82F83">
        <w:rPr>
          <w:rFonts w:ascii="Arial" w:eastAsia="Times New Roman" w:hAnsi="Arial" w:cs="Arial"/>
          <w:b/>
          <w:lang w:val="en-GB" w:eastAsia="en-GB"/>
        </w:rPr>
        <w:t xml:space="preserve"> (date)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Signatures:</w:t>
      </w: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10782A" w:rsidRPr="00E82F83" w:rsidRDefault="0010782A" w:rsidP="0010782A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2C1492" w:rsidRDefault="002C1492"/>
    <w:sectPr w:rsidR="002C1492" w:rsidSect="00A22E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782A"/>
    <w:rsid w:val="0010782A"/>
    <w:rsid w:val="001C060F"/>
    <w:rsid w:val="002C1492"/>
    <w:rsid w:val="008E5E30"/>
    <w:rsid w:val="00A725DC"/>
    <w:rsid w:val="00AB7DD0"/>
    <w:rsid w:val="00CD2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B814B"/>
  <w15:chartTrackingRefBased/>
  <w15:docId w15:val="{B379EB8F-50A4-40C1-BC95-98FEA61F50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0782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10782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10782A"/>
    <w:rPr>
      <w:rFonts w:ascii="Times New Roman" w:eastAsia="Times New Roman" w:hAnsi="Times New Roman" w:cs="Times New Roman"/>
      <w:b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168</Words>
  <Characters>949</Characters>
  <Application>Microsoft Office Word</Application>
  <DocSecurity>0</DocSecurity>
  <Lines>19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Lowri Harris</cp:lastModifiedBy>
  <cp:revision>2</cp:revision>
  <dcterms:created xsi:type="dcterms:W3CDTF">2018-06-06T11:27:00Z</dcterms:created>
  <dcterms:modified xsi:type="dcterms:W3CDTF">2018-06-06T11:27:00Z</dcterms:modified>
</cp:coreProperties>
</file>