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7B837" w14:textId="77777777" w:rsidR="003D500B" w:rsidRDefault="00DC5379" w:rsidP="00513A4A">
      <w:pPr>
        <w:rPr>
          <w:rFonts w:ascii="Arial" w:hAnsi="Arial" w:cs="Arial"/>
        </w:rPr>
      </w:pPr>
      <w:r w:rsidRPr="00513A4A">
        <w:rPr>
          <w:rFonts w:ascii="Arial" w:hAnsi="Arial" w:cs="Arial"/>
        </w:rPr>
        <w:t xml:space="preserve"> </w:t>
      </w:r>
    </w:p>
    <w:p w14:paraId="4BCF6CCD" w14:textId="77777777" w:rsidR="003D500B" w:rsidRDefault="003D500B" w:rsidP="00513A4A">
      <w:pPr>
        <w:rPr>
          <w:rFonts w:ascii="Arial" w:hAnsi="Arial" w:cs="Arial"/>
        </w:rPr>
      </w:pPr>
    </w:p>
    <w:p w14:paraId="3998693C" w14:textId="77777777" w:rsidR="003D500B" w:rsidRDefault="003D500B" w:rsidP="00513A4A">
      <w:pPr>
        <w:rPr>
          <w:rFonts w:ascii="Arial" w:hAnsi="Arial" w:cs="Arial"/>
        </w:rPr>
      </w:pPr>
    </w:p>
    <w:p w14:paraId="6F8DE3A0" w14:textId="77777777" w:rsidR="003D500B" w:rsidRDefault="003D500B" w:rsidP="003D500B">
      <w:pPr>
        <w:jc w:val="center"/>
        <w:rPr>
          <w:rFonts w:ascii="Arial" w:hAnsi="Arial" w:cs="Arial"/>
        </w:rPr>
      </w:pPr>
    </w:p>
    <w:p w14:paraId="31626FE8" w14:textId="77777777" w:rsidR="003D500B" w:rsidRDefault="003D500B" w:rsidP="003D500B">
      <w:pPr>
        <w:pStyle w:val="Default"/>
      </w:pPr>
      <w:r>
        <w:rPr>
          <w:sz w:val="22"/>
          <w:szCs w:val="22"/>
        </w:rPr>
        <w:t>STUDENT NAME: FLORENTINA STEFAN</w:t>
      </w:r>
    </w:p>
    <w:p w14:paraId="286BD7A5" w14:textId="77777777" w:rsidR="003D500B" w:rsidRDefault="003D500B" w:rsidP="003D500B">
      <w:pPr>
        <w:pStyle w:val="Default"/>
        <w:rPr>
          <w:sz w:val="22"/>
          <w:szCs w:val="22"/>
        </w:rPr>
      </w:pPr>
    </w:p>
    <w:p w14:paraId="4C3CAFE7" w14:textId="77777777" w:rsidR="003D500B" w:rsidRDefault="003D500B" w:rsidP="003D500B">
      <w:pPr>
        <w:pStyle w:val="Default"/>
        <w:rPr>
          <w:sz w:val="22"/>
          <w:szCs w:val="22"/>
        </w:rPr>
      </w:pPr>
      <w:r>
        <w:rPr>
          <w:sz w:val="22"/>
          <w:szCs w:val="22"/>
        </w:rPr>
        <w:t>STUDENT NUMBER: 2120245</w:t>
      </w:r>
    </w:p>
    <w:p w14:paraId="4F351E63" w14:textId="77777777" w:rsidR="003D500B" w:rsidRDefault="003D500B" w:rsidP="003D500B">
      <w:pPr>
        <w:pStyle w:val="Default"/>
        <w:rPr>
          <w:sz w:val="22"/>
          <w:szCs w:val="22"/>
        </w:rPr>
      </w:pPr>
    </w:p>
    <w:p w14:paraId="43DBA444" w14:textId="77777777" w:rsidR="003D500B" w:rsidRDefault="003D500B" w:rsidP="003D500B">
      <w:pPr>
        <w:pStyle w:val="Default"/>
        <w:rPr>
          <w:sz w:val="22"/>
          <w:szCs w:val="22"/>
        </w:rPr>
      </w:pPr>
      <w:r>
        <w:rPr>
          <w:sz w:val="22"/>
          <w:szCs w:val="22"/>
        </w:rPr>
        <w:t>PROGRAMME: BA (HONS) LEADERSHIP AND MANAGEMENT SKILLS FOR THE WORKPLACE</w:t>
      </w:r>
    </w:p>
    <w:p w14:paraId="5C39988C" w14:textId="77777777" w:rsidR="003D500B" w:rsidRDefault="003D500B" w:rsidP="003D500B">
      <w:pPr>
        <w:pStyle w:val="Default"/>
        <w:rPr>
          <w:sz w:val="22"/>
          <w:szCs w:val="22"/>
        </w:rPr>
      </w:pPr>
    </w:p>
    <w:p w14:paraId="289E1684" w14:textId="4771207E" w:rsidR="003D500B" w:rsidRDefault="003D500B" w:rsidP="003D500B">
      <w:pPr>
        <w:pStyle w:val="Default"/>
        <w:rPr>
          <w:sz w:val="22"/>
          <w:szCs w:val="22"/>
        </w:rPr>
      </w:pPr>
      <w:r>
        <w:rPr>
          <w:sz w:val="22"/>
          <w:szCs w:val="22"/>
        </w:rPr>
        <w:t>MODULE TITLE: MANAGING PROJECTS IN THE ORGANISATION (BMSW 5104)</w:t>
      </w:r>
    </w:p>
    <w:p w14:paraId="53D28FC2" w14:textId="77777777" w:rsidR="003D500B" w:rsidRDefault="003D500B" w:rsidP="003D500B">
      <w:pPr>
        <w:pStyle w:val="Default"/>
        <w:rPr>
          <w:sz w:val="22"/>
          <w:szCs w:val="22"/>
        </w:rPr>
      </w:pPr>
    </w:p>
    <w:p w14:paraId="4FE1DC18" w14:textId="77777777" w:rsidR="003D500B" w:rsidRDefault="003D500B" w:rsidP="003D500B">
      <w:pPr>
        <w:pStyle w:val="Default"/>
        <w:rPr>
          <w:sz w:val="22"/>
          <w:szCs w:val="22"/>
        </w:rPr>
      </w:pPr>
      <w:r>
        <w:rPr>
          <w:sz w:val="22"/>
          <w:szCs w:val="22"/>
        </w:rPr>
        <w:t>MODULE:  GROUP 1, YEAR 5, TERM 3, WEEKEND</w:t>
      </w:r>
    </w:p>
    <w:p w14:paraId="26C55DA9" w14:textId="77777777" w:rsidR="003D500B" w:rsidRDefault="003D500B" w:rsidP="003D500B">
      <w:pPr>
        <w:pStyle w:val="Default"/>
        <w:rPr>
          <w:sz w:val="22"/>
          <w:szCs w:val="22"/>
        </w:rPr>
      </w:pPr>
    </w:p>
    <w:p w14:paraId="7CA6E72B" w14:textId="1D494A19" w:rsidR="003D500B" w:rsidRDefault="003D500B" w:rsidP="003D500B">
      <w:pPr>
        <w:pStyle w:val="Default"/>
        <w:rPr>
          <w:sz w:val="22"/>
          <w:szCs w:val="22"/>
        </w:rPr>
      </w:pPr>
      <w:r>
        <w:rPr>
          <w:sz w:val="22"/>
          <w:szCs w:val="22"/>
        </w:rPr>
        <w:t>LECTURER NAME: ALFRED MENSAH</w:t>
      </w:r>
    </w:p>
    <w:p w14:paraId="29FF6777" w14:textId="77777777" w:rsidR="003D500B" w:rsidRPr="003D500B" w:rsidRDefault="003D500B" w:rsidP="003D500B">
      <w:pPr>
        <w:pStyle w:val="Default"/>
        <w:rPr>
          <w:sz w:val="22"/>
          <w:szCs w:val="22"/>
        </w:rPr>
      </w:pPr>
    </w:p>
    <w:p w14:paraId="46310A09" w14:textId="429576D8" w:rsidR="003D500B" w:rsidRPr="003D500B" w:rsidRDefault="003D500B" w:rsidP="003D500B">
      <w:pPr>
        <w:rPr>
          <w:rFonts w:ascii="Arial" w:hAnsi="Arial" w:cs="Arial"/>
        </w:rPr>
      </w:pPr>
      <w:r w:rsidRPr="003D500B">
        <w:rPr>
          <w:rFonts w:ascii="Arial" w:hAnsi="Arial" w:cs="Arial"/>
        </w:rPr>
        <w:t>ASSIGNMENT TITLE: MANAGING PROJECTS IN THE ORGANISATION</w:t>
      </w:r>
    </w:p>
    <w:p w14:paraId="75ED077E" w14:textId="3ACA5D78" w:rsidR="00DB564E" w:rsidRDefault="00DC5379" w:rsidP="00513A4A">
      <w:pPr>
        <w:rPr>
          <w:rFonts w:ascii="Arial" w:hAnsi="Arial" w:cs="Arial"/>
        </w:rPr>
      </w:pPr>
      <w:r w:rsidRPr="00513A4A">
        <w:rPr>
          <w:rFonts w:ascii="Arial" w:hAnsi="Arial" w:cs="Arial"/>
        </w:rPr>
        <w:t xml:space="preserve">                            </w:t>
      </w:r>
    </w:p>
    <w:p w14:paraId="7F86A3BC" w14:textId="00708ABB" w:rsidR="00DB564E" w:rsidRDefault="003D500B">
      <w:pPr>
        <w:rPr>
          <w:rFonts w:ascii="Arial" w:hAnsi="Arial" w:cs="Arial"/>
        </w:rPr>
      </w:pPr>
      <w:r>
        <w:rPr>
          <w:noProof/>
        </w:rPr>
        <w:drawing>
          <wp:anchor distT="0" distB="0" distL="114300" distR="114300" simplePos="0" relativeHeight="251675648" behindDoc="1" locked="0" layoutInCell="1" allowOverlap="1" wp14:anchorId="18CA92AA" wp14:editId="59EF7995">
            <wp:simplePos x="0" y="0"/>
            <wp:positionH relativeFrom="column">
              <wp:posOffset>146050</wp:posOffset>
            </wp:positionH>
            <wp:positionV relativeFrom="paragraph">
              <wp:posOffset>186690</wp:posOffset>
            </wp:positionV>
            <wp:extent cx="5486400" cy="3352800"/>
            <wp:effectExtent l="0" t="0" r="0" b="0"/>
            <wp:wrapTight wrapText="bothSides">
              <wp:wrapPolygon edited="0">
                <wp:start x="0" y="0"/>
                <wp:lineTo x="0" y="21477"/>
                <wp:lineTo x="21525" y="21477"/>
                <wp:lineTo x="21525" y="0"/>
                <wp:lineTo x="0" y="0"/>
              </wp:wrapPolygon>
            </wp:wrapTight>
            <wp:docPr id="1176700036" name="Picture 1176700036"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a:stretch>
                      <a:fillRect/>
                    </a:stretch>
                  </pic:blipFill>
                  <pic:spPr>
                    <a:xfrm>
                      <a:off x="0" y="0"/>
                      <a:ext cx="5486400" cy="335280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DB564E">
        <w:rPr>
          <w:rFonts w:ascii="Arial" w:hAnsi="Arial" w:cs="Arial"/>
        </w:rPr>
        <w:br w:type="page"/>
      </w:r>
    </w:p>
    <w:p w14:paraId="57FA35D0" w14:textId="77777777" w:rsidR="00B90FA1" w:rsidRDefault="00B90FA1" w:rsidP="002A6633">
      <w:pPr>
        <w:pStyle w:val="Default"/>
        <w:rPr>
          <w:sz w:val="22"/>
          <w:szCs w:val="22"/>
        </w:rPr>
      </w:pPr>
    </w:p>
    <w:p w14:paraId="5D694CB0" w14:textId="77777777" w:rsidR="00B90FA1" w:rsidRDefault="00B90FA1" w:rsidP="002A6633">
      <w:pPr>
        <w:pStyle w:val="Default"/>
        <w:rPr>
          <w:sz w:val="22"/>
          <w:szCs w:val="22"/>
        </w:rPr>
      </w:pPr>
    </w:p>
    <w:p w14:paraId="160A698D" w14:textId="77777777" w:rsidR="00B90FA1" w:rsidRDefault="00B90FA1" w:rsidP="002A6633">
      <w:pPr>
        <w:pStyle w:val="Default"/>
        <w:rPr>
          <w:sz w:val="22"/>
          <w:szCs w:val="22"/>
        </w:rPr>
      </w:pPr>
    </w:p>
    <w:p w14:paraId="1FD22770" w14:textId="2BAFE5AA" w:rsidR="002A6633" w:rsidRDefault="002A6633" w:rsidP="002A6633">
      <w:pPr>
        <w:pStyle w:val="Default"/>
        <w:rPr>
          <w:sz w:val="22"/>
          <w:szCs w:val="22"/>
        </w:rPr>
      </w:pPr>
      <w:r>
        <w:rPr>
          <w:sz w:val="22"/>
          <w:szCs w:val="22"/>
        </w:rPr>
        <w:t xml:space="preserve">Table of Contents: </w:t>
      </w:r>
    </w:p>
    <w:p w14:paraId="5C3FAFB4" w14:textId="77777777" w:rsidR="002A6633" w:rsidRDefault="002A6633" w:rsidP="002A6633">
      <w:pPr>
        <w:pStyle w:val="Default"/>
        <w:rPr>
          <w:sz w:val="22"/>
          <w:szCs w:val="22"/>
        </w:rPr>
      </w:pPr>
    </w:p>
    <w:p w14:paraId="124484B1" w14:textId="77777777" w:rsidR="002A6633" w:rsidRDefault="002A6633" w:rsidP="002A6633">
      <w:pPr>
        <w:pStyle w:val="Default"/>
        <w:rPr>
          <w:sz w:val="22"/>
          <w:szCs w:val="22"/>
        </w:rPr>
      </w:pPr>
    </w:p>
    <w:p w14:paraId="69A3327F" w14:textId="77777777" w:rsidR="002A6633" w:rsidRDefault="002A6633" w:rsidP="002A6633">
      <w:pPr>
        <w:pStyle w:val="Default"/>
        <w:rPr>
          <w:sz w:val="22"/>
          <w:szCs w:val="22"/>
        </w:rPr>
      </w:pPr>
      <w:r>
        <w:rPr>
          <w:sz w:val="22"/>
          <w:szCs w:val="22"/>
        </w:rPr>
        <w:t>Title……………………………………..………………………………………………..1</w:t>
      </w:r>
    </w:p>
    <w:p w14:paraId="34D514D1" w14:textId="77777777" w:rsidR="002A6633" w:rsidRDefault="002A6633" w:rsidP="002A6633">
      <w:pPr>
        <w:pStyle w:val="Default"/>
        <w:rPr>
          <w:sz w:val="22"/>
          <w:szCs w:val="22"/>
        </w:rPr>
      </w:pPr>
      <w:r>
        <w:rPr>
          <w:sz w:val="22"/>
          <w:szCs w:val="22"/>
        </w:rPr>
        <w:t xml:space="preserve"> </w:t>
      </w:r>
    </w:p>
    <w:p w14:paraId="6D8C783B" w14:textId="77777777" w:rsidR="002A6633" w:rsidRDefault="002A6633" w:rsidP="002A6633">
      <w:pPr>
        <w:pStyle w:val="Default"/>
        <w:rPr>
          <w:sz w:val="22"/>
          <w:szCs w:val="22"/>
        </w:rPr>
      </w:pPr>
      <w:r>
        <w:rPr>
          <w:sz w:val="22"/>
          <w:szCs w:val="22"/>
        </w:rPr>
        <w:t>Table of contents……………………………………………………………………….2</w:t>
      </w:r>
    </w:p>
    <w:p w14:paraId="40ED5543" w14:textId="77777777" w:rsidR="002A6633" w:rsidRDefault="002A6633" w:rsidP="002A6633">
      <w:pPr>
        <w:pStyle w:val="Default"/>
        <w:rPr>
          <w:sz w:val="22"/>
          <w:szCs w:val="22"/>
        </w:rPr>
      </w:pPr>
    </w:p>
    <w:p w14:paraId="6BECBF7B" w14:textId="77777777" w:rsidR="002A6633" w:rsidRDefault="002A6633" w:rsidP="002A6633">
      <w:pPr>
        <w:pStyle w:val="Default"/>
        <w:rPr>
          <w:sz w:val="22"/>
          <w:szCs w:val="22"/>
        </w:rPr>
      </w:pPr>
      <w:r>
        <w:rPr>
          <w:sz w:val="22"/>
          <w:szCs w:val="22"/>
        </w:rPr>
        <w:t>Executive Summary……………………………………………………………………3</w:t>
      </w:r>
    </w:p>
    <w:p w14:paraId="747AD135" w14:textId="77777777" w:rsidR="002A6633" w:rsidRDefault="002A6633" w:rsidP="002A6633">
      <w:pPr>
        <w:pStyle w:val="Default"/>
        <w:rPr>
          <w:sz w:val="22"/>
          <w:szCs w:val="22"/>
        </w:rPr>
      </w:pPr>
    </w:p>
    <w:p w14:paraId="26B8E474" w14:textId="77777777" w:rsidR="002A6633" w:rsidRDefault="002A6633" w:rsidP="002A6633">
      <w:pPr>
        <w:rPr>
          <w:rFonts w:ascii="Arial" w:hAnsi="Arial" w:cs="Arial"/>
        </w:rPr>
      </w:pPr>
      <w:r>
        <w:rPr>
          <w:rFonts w:ascii="Arial" w:hAnsi="Arial" w:cs="Arial"/>
        </w:rPr>
        <w:t>Introduction……………………………………………………………………………...3</w:t>
      </w:r>
    </w:p>
    <w:p w14:paraId="1E20F5E8" w14:textId="78E2F666" w:rsidR="002A6633" w:rsidRDefault="002A6633" w:rsidP="002A6633">
      <w:pPr>
        <w:rPr>
          <w:rFonts w:ascii="Arial" w:hAnsi="Arial" w:cs="Arial"/>
        </w:rPr>
      </w:pPr>
      <w:r>
        <w:rPr>
          <w:rFonts w:ascii="Arial" w:hAnsi="Arial" w:cs="Arial"/>
        </w:rPr>
        <w:t>Background</w:t>
      </w:r>
      <w:r w:rsidR="00B90FA1">
        <w:rPr>
          <w:rFonts w:ascii="Arial" w:hAnsi="Arial" w:cs="Arial"/>
        </w:rPr>
        <w:t xml:space="preserve"> of the Project…</w:t>
      </w:r>
      <w:r>
        <w:rPr>
          <w:rFonts w:ascii="Arial" w:hAnsi="Arial" w:cs="Arial"/>
        </w:rPr>
        <w:t>………………………………………………...…………3</w:t>
      </w:r>
    </w:p>
    <w:p w14:paraId="71868EDC" w14:textId="19C781EB" w:rsidR="002A6633" w:rsidRDefault="00B90FA1" w:rsidP="002A6633">
      <w:pPr>
        <w:pStyle w:val="Default"/>
        <w:rPr>
          <w:sz w:val="22"/>
          <w:szCs w:val="22"/>
        </w:rPr>
      </w:pPr>
      <w:r>
        <w:rPr>
          <w:sz w:val="22"/>
          <w:szCs w:val="22"/>
        </w:rPr>
        <w:t>Objectives……………………………</w:t>
      </w:r>
      <w:r w:rsidR="002A6633">
        <w:rPr>
          <w:sz w:val="22"/>
          <w:szCs w:val="22"/>
        </w:rPr>
        <w:t>……………………………………...…….....….4</w:t>
      </w:r>
    </w:p>
    <w:p w14:paraId="522375FF" w14:textId="77777777" w:rsidR="002A6633" w:rsidRDefault="002A6633" w:rsidP="002A6633">
      <w:pPr>
        <w:pStyle w:val="Default"/>
        <w:rPr>
          <w:sz w:val="22"/>
          <w:szCs w:val="22"/>
        </w:rPr>
      </w:pPr>
    </w:p>
    <w:p w14:paraId="35729D04" w14:textId="2307FED6" w:rsidR="002A6633" w:rsidRDefault="00B90FA1" w:rsidP="002A6633">
      <w:pPr>
        <w:pStyle w:val="Default"/>
        <w:rPr>
          <w:sz w:val="22"/>
          <w:szCs w:val="22"/>
        </w:rPr>
      </w:pPr>
      <w:r>
        <w:rPr>
          <w:sz w:val="22"/>
          <w:szCs w:val="22"/>
        </w:rPr>
        <w:t>Benefits………………..</w:t>
      </w:r>
      <w:r w:rsidR="002A6633">
        <w:rPr>
          <w:sz w:val="22"/>
          <w:szCs w:val="22"/>
        </w:rPr>
        <w:t>…..………………………………………………………....….4</w:t>
      </w:r>
    </w:p>
    <w:p w14:paraId="08FE7314" w14:textId="77777777" w:rsidR="002A6633" w:rsidRDefault="002A6633" w:rsidP="002A6633">
      <w:pPr>
        <w:pStyle w:val="Default"/>
        <w:rPr>
          <w:sz w:val="22"/>
          <w:szCs w:val="22"/>
        </w:rPr>
      </w:pPr>
    </w:p>
    <w:p w14:paraId="24918AD4" w14:textId="053B7635" w:rsidR="002A6633" w:rsidRDefault="00B90FA1" w:rsidP="002A6633">
      <w:pPr>
        <w:pStyle w:val="Default"/>
        <w:rPr>
          <w:sz w:val="22"/>
          <w:szCs w:val="22"/>
        </w:rPr>
      </w:pPr>
      <w:r>
        <w:rPr>
          <w:sz w:val="22"/>
          <w:szCs w:val="22"/>
        </w:rPr>
        <w:t>Deliverables</w:t>
      </w:r>
      <w:r w:rsidR="002A6633">
        <w:rPr>
          <w:sz w:val="22"/>
          <w:szCs w:val="22"/>
        </w:rPr>
        <w:t>……………………………………………………………………….….....5</w:t>
      </w:r>
    </w:p>
    <w:p w14:paraId="7E87A235" w14:textId="77777777" w:rsidR="002A6633" w:rsidRDefault="002A6633" w:rsidP="002A6633">
      <w:pPr>
        <w:pStyle w:val="Default"/>
        <w:rPr>
          <w:sz w:val="22"/>
          <w:szCs w:val="22"/>
        </w:rPr>
      </w:pPr>
    </w:p>
    <w:p w14:paraId="3466B820" w14:textId="21224367" w:rsidR="002A6633" w:rsidRDefault="00B90FA1" w:rsidP="002A6633">
      <w:pPr>
        <w:pStyle w:val="Default"/>
        <w:rPr>
          <w:sz w:val="22"/>
          <w:szCs w:val="22"/>
        </w:rPr>
      </w:pPr>
      <w:r>
        <w:rPr>
          <w:sz w:val="22"/>
          <w:szCs w:val="22"/>
        </w:rPr>
        <w:t>FEM Restaurant Scope………</w:t>
      </w:r>
      <w:r w:rsidR="002A6633">
        <w:rPr>
          <w:sz w:val="22"/>
          <w:szCs w:val="22"/>
        </w:rPr>
        <w:t>……………………………………………….…….….</w:t>
      </w:r>
      <w:r>
        <w:rPr>
          <w:sz w:val="22"/>
          <w:szCs w:val="22"/>
        </w:rPr>
        <w:t>5</w:t>
      </w:r>
    </w:p>
    <w:p w14:paraId="63B27A9D" w14:textId="77777777" w:rsidR="002A6633" w:rsidRDefault="002A6633" w:rsidP="002A6633">
      <w:pPr>
        <w:pStyle w:val="Default"/>
        <w:rPr>
          <w:sz w:val="22"/>
          <w:szCs w:val="22"/>
        </w:rPr>
      </w:pPr>
    </w:p>
    <w:p w14:paraId="5116D4D1" w14:textId="422247B0" w:rsidR="002A6633" w:rsidRDefault="00B90FA1" w:rsidP="00B90FA1">
      <w:pPr>
        <w:pStyle w:val="Default"/>
        <w:rPr>
          <w:sz w:val="22"/>
          <w:szCs w:val="22"/>
        </w:rPr>
      </w:pPr>
      <w:r>
        <w:rPr>
          <w:sz w:val="22"/>
          <w:szCs w:val="22"/>
        </w:rPr>
        <w:t>FEM Restaurant Structure………………………………..</w:t>
      </w:r>
      <w:r w:rsidR="002A6633">
        <w:rPr>
          <w:sz w:val="22"/>
          <w:szCs w:val="22"/>
        </w:rPr>
        <w:t>……………….………..</w:t>
      </w:r>
      <w:r>
        <w:rPr>
          <w:sz w:val="22"/>
          <w:szCs w:val="22"/>
        </w:rPr>
        <w:t>.</w:t>
      </w:r>
      <w:r w:rsidR="002A6633">
        <w:rPr>
          <w:sz w:val="22"/>
          <w:szCs w:val="22"/>
        </w:rPr>
        <w:t>…6</w:t>
      </w:r>
    </w:p>
    <w:p w14:paraId="73EF3276" w14:textId="77777777" w:rsidR="002A6633" w:rsidRDefault="002A6633" w:rsidP="002A6633">
      <w:pPr>
        <w:pStyle w:val="Default"/>
        <w:rPr>
          <w:sz w:val="22"/>
          <w:szCs w:val="22"/>
        </w:rPr>
      </w:pPr>
    </w:p>
    <w:p w14:paraId="3A6FBF38" w14:textId="72ABC144" w:rsidR="002A6633" w:rsidRDefault="00B90FA1" w:rsidP="00B90FA1">
      <w:pPr>
        <w:pStyle w:val="Default"/>
        <w:rPr>
          <w:sz w:val="22"/>
          <w:szCs w:val="22"/>
        </w:rPr>
      </w:pPr>
      <w:r>
        <w:rPr>
          <w:sz w:val="22"/>
          <w:szCs w:val="22"/>
        </w:rPr>
        <w:t xml:space="preserve">Work Breakdown Structure………….. </w:t>
      </w:r>
      <w:r w:rsidR="002A6633">
        <w:rPr>
          <w:sz w:val="22"/>
          <w:szCs w:val="22"/>
        </w:rPr>
        <w:t>………………………………………..……</w:t>
      </w:r>
      <w:r>
        <w:rPr>
          <w:sz w:val="22"/>
          <w:szCs w:val="22"/>
        </w:rPr>
        <w:t>.</w:t>
      </w:r>
      <w:r w:rsidR="002A6633">
        <w:rPr>
          <w:sz w:val="22"/>
          <w:szCs w:val="22"/>
        </w:rPr>
        <w:t>..</w:t>
      </w:r>
      <w:r>
        <w:rPr>
          <w:sz w:val="22"/>
          <w:szCs w:val="22"/>
        </w:rPr>
        <w:t>6</w:t>
      </w:r>
    </w:p>
    <w:p w14:paraId="6C07A5FA" w14:textId="77777777" w:rsidR="002A6633" w:rsidRDefault="002A6633" w:rsidP="002A6633">
      <w:pPr>
        <w:pStyle w:val="Default"/>
        <w:rPr>
          <w:sz w:val="22"/>
          <w:szCs w:val="22"/>
        </w:rPr>
      </w:pPr>
    </w:p>
    <w:p w14:paraId="7C775177" w14:textId="2804AC19" w:rsidR="002A6633" w:rsidRDefault="00B90FA1" w:rsidP="00B90FA1">
      <w:pPr>
        <w:pStyle w:val="Default"/>
        <w:rPr>
          <w:sz w:val="22"/>
          <w:szCs w:val="22"/>
        </w:rPr>
      </w:pPr>
      <w:r>
        <w:rPr>
          <w:sz w:val="22"/>
          <w:szCs w:val="22"/>
        </w:rPr>
        <w:t>SWOT Analysis…………………………………………………..</w:t>
      </w:r>
      <w:r w:rsidR="002A6633">
        <w:rPr>
          <w:sz w:val="22"/>
          <w:szCs w:val="22"/>
        </w:rPr>
        <w:t>…………….............7</w:t>
      </w:r>
    </w:p>
    <w:p w14:paraId="087D46EF" w14:textId="77777777" w:rsidR="002A6633" w:rsidRDefault="002A6633" w:rsidP="002A6633">
      <w:pPr>
        <w:pStyle w:val="Default"/>
        <w:rPr>
          <w:sz w:val="22"/>
          <w:szCs w:val="22"/>
        </w:rPr>
      </w:pPr>
    </w:p>
    <w:p w14:paraId="4916E650" w14:textId="28B1B256" w:rsidR="002A6633" w:rsidRDefault="00B90FA1" w:rsidP="00B90FA1">
      <w:pPr>
        <w:pStyle w:val="Default"/>
        <w:rPr>
          <w:sz w:val="22"/>
          <w:szCs w:val="22"/>
        </w:rPr>
      </w:pPr>
      <w:r>
        <w:rPr>
          <w:sz w:val="22"/>
          <w:szCs w:val="22"/>
        </w:rPr>
        <w:t>Stakeholders Analysis</w:t>
      </w:r>
      <w:r w:rsidR="002A6633">
        <w:rPr>
          <w:sz w:val="22"/>
          <w:szCs w:val="22"/>
        </w:rPr>
        <w:t>…</w:t>
      </w:r>
      <w:r>
        <w:rPr>
          <w:sz w:val="22"/>
          <w:szCs w:val="22"/>
        </w:rPr>
        <w:t>……………………………………………………………….7</w:t>
      </w:r>
    </w:p>
    <w:p w14:paraId="0E8E5A57" w14:textId="77777777" w:rsidR="002A6633" w:rsidRDefault="002A6633" w:rsidP="002A6633">
      <w:pPr>
        <w:pStyle w:val="Default"/>
        <w:rPr>
          <w:sz w:val="22"/>
          <w:szCs w:val="22"/>
        </w:rPr>
      </w:pPr>
    </w:p>
    <w:p w14:paraId="062C75D4" w14:textId="2D8500CA" w:rsidR="002A6633" w:rsidRDefault="00B90FA1" w:rsidP="00B90FA1">
      <w:pPr>
        <w:pStyle w:val="Default"/>
        <w:rPr>
          <w:sz w:val="22"/>
          <w:szCs w:val="22"/>
        </w:rPr>
      </w:pPr>
      <w:r>
        <w:rPr>
          <w:sz w:val="22"/>
          <w:szCs w:val="22"/>
        </w:rPr>
        <w:t>Budget…………………………………….</w:t>
      </w:r>
      <w:r w:rsidR="002A6633">
        <w:rPr>
          <w:sz w:val="22"/>
          <w:szCs w:val="22"/>
        </w:rPr>
        <w:t>…………………………………..…………</w:t>
      </w:r>
      <w:r>
        <w:rPr>
          <w:sz w:val="22"/>
          <w:szCs w:val="22"/>
        </w:rPr>
        <w:t>8</w:t>
      </w:r>
    </w:p>
    <w:p w14:paraId="72B0FEA9" w14:textId="77777777" w:rsidR="002A6633" w:rsidRDefault="002A6633" w:rsidP="002A6633">
      <w:pPr>
        <w:pStyle w:val="Default"/>
        <w:rPr>
          <w:sz w:val="22"/>
          <w:szCs w:val="22"/>
        </w:rPr>
      </w:pPr>
    </w:p>
    <w:p w14:paraId="0B267F86" w14:textId="1B0E0227" w:rsidR="002A6633" w:rsidRDefault="00B90FA1" w:rsidP="002A6633">
      <w:pPr>
        <w:pStyle w:val="Default"/>
        <w:rPr>
          <w:sz w:val="22"/>
          <w:szCs w:val="22"/>
        </w:rPr>
      </w:pPr>
      <w:r>
        <w:rPr>
          <w:sz w:val="22"/>
          <w:szCs w:val="22"/>
        </w:rPr>
        <w:t>Gantt Chart</w:t>
      </w:r>
      <w:r w:rsidR="002A6633">
        <w:rPr>
          <w:sz w:val="22"/>
          <w:szCs w:val="22"/>
        </w:rPr>
        <w:t>……………………………………………………………….……..…</w:t>
      </w:r>
      <w:r>
        <w:rPr>
          <w:sz w:val="22"/>
          <w:szCs w:val="22"/>
        </w:rPr>
        <w:t>……9</w:t>
      </w:r>
    </w:p>
    <w:p w14:paraId="5EF70155" w14:textId="77777777" w:rsidR="002A6633" w:rsidRDefault="002A6633" w:rsidP="002A6633">
      <w:pPr>
        <w:pStyle w:val="Default"/>
        <w:rPr>
          <w:sz w:val="22"/>
          <w:szCs w:val="22"/>
        </w:rPr>
      </w:pPr>
    </w:p>
    <w:p w14:paraId="44FB08EC" w14:textId="2CF64D89" w:rsidR="002A6633" w:rsidRDefault="00B90FA1" w:rsidP="002A6633">
      <w:pPr>
        <w:pStyle w:val="Default"/>
        <w:rPr>
          <w:sz w:val="22"/>
          <w:szCs w:val="22"/>
        </w:rPr>
      </w:pPr>
      <w:r>
        <w:rPr>
          <w:sz w:val="22"/>
          <w:szCs w:val="22"/>
        </w:rPr>
        <w:t>Risk Assessments………………………………………………</w:t>
      </w:r>
      <w:r w:rsidR="002A6633">
        <w:rPr>
          <w:sz w:val="22"/>
          <w:szCs w:val="22"/>
        </w:rPr>
        <w:t>…………………....10</w:t>
      </w:r>
    </w:p>
    <w:p w14:paraId="6D9226EA" w14:textId="77777777" w:rsidR="002A6633" w:rsidRDefault="002A6633" w:rsidP="002A6633">
      <w:pPr>
        <w:pStyle w:val="Default"/>
        <w:rPr>
          <w:sz w:val="22"/>
          <w:szCs w:val="22"/>
        </w:rPr>
      </w:pPr>
    </w:p>
    <w:p w14:paraId="1AEBCF67" w14:textId="06365547" w:rsidR="002A6633" w:rsidRDefault="002A6633" w:rsidP="002A6633">
      <w:pPr>
        <w:pStyle w:val="Default"/>
        <w:rPr>
          <w:sz w:val="22"/>
          <w:szCs w:val="22"/>
        </w:rPr>
      </w:pPr>
      <w:r>
        <w:rPr>
          <w:sz w:val="22"/>
          <w:szCs w:val="22"/>
        </w:rPr>
        <w:t>Conclusion……………………………………………………………………..…..….1</w:t>
      </w:r>
      <w:r w:rsidR="00B90FA1">
        <w:rPr>
          <w:sz w:val="22"/>
          <w:szCs w:val="22"/>
        </w:rPr>
        <w:t>0</w:t>
      </w:r>
    </w:p>
    <w:p w14:paraId="6CC6ACDE" w14:textId="77777777" w:rsidR="002A6633" w:rsidRDefault="002A6633" w:rsidP="002A6633">
      <w:pPr>
        <w:pStyle w:val="Default"/>
        <w:rPr>
          <w:sz w:val="22"/>
          <w:szCs w:val="22"/>
        </w:rPr>
      </w:pPr>
      <w:r>
        <w:rPr>
          <w:sz w:val="22"/>
          <w:szCs w:val="22"/>
        </w:rPr>
        <w:t xml:space="preserve"> </w:t>
      </w:r>
    </w:p>
    <w:p w14:paraId="1CE2C0EE" w14:textId="2E517DCB" w:rsidR="002A6633" w:rsidRDefault="002A6633" w:rsidP="002A6633">
      <w:pPr>
        <w:rPr>
          <w:rFonts w:ascii="Arial" w:hAnsi="Arial" w:cs="Arial"/>
        </w:rPr>
      </w:pPr>
      <w:r>
        <w:rPr>
          <w:rFonts w:ascii="Arial" w:hAnsi="Arial" w:cs="Arial"/>
        </w:rPr>
        <w:t>References………………………………………………………..…………........1</w:t>
      </w:r>
      <w:r w:rsidR="00B90FA1">
        <w:rPr>
          <w:rFonts w:ascii="Arial" w:hAnsi="Arial" w:cs="Arial"/>
        </w:rPr>
        <w:t>0-</w:t>
      </w:r>
      <w:r w:rsidR="0082485D">
        <w:rPr>
          <w:rFonts w:ascii="Arial" w:hAnsi="Arial" w:cs="Arial"/>
        </w:rPr>
        <w:t>12</w:t>
      </w:r>
    </w:p>
    <w:p w14:paraId="39DB64F1" w14:textId="53DE2AA9" w:rsidR="00444C16" w:rsidRDefault="00444C16" w:rsidP="002A6633">
      <w:pPr>
        <w:rPr>
          <w:rFonts w:ascii="Arial" w:hAnsi="Arial" w:cs="Arial"/>
        </w:rPr>
      </w:pPr>
      <w:r>
        <w:rPr>
          <w:rFonts w:ascii="Arial" w:hAnsi="Arial" w:cs="Arial"/>
        </w:rPr>
        <w:t>Appendix…………………………………………………………………………</w:t>
      </w:r>
      <w:r w:rsidR="00A777C9">
        <w:rPr>
          <w:rFonts w:ascii="Arial" w:hAnsi="Arial" w:cs="Arial"/>
        </w:rPr>
        <w:t>…</w:t>
      </w:r>
      <w:r w:rsidR="0082485D">
        <w:rPr>
          <w:rFonts w:ascii="Arial" w:hAnsi="Arial" w:cs="Arial"/>
        </w:rPr>
        <w:t>12-</w:t>
      </w:r>
      <w:r w:rsidR="00A777C9">
        <w:rPr>
          <w:rFonts w:ascii="Arial" w:hAnsi="Arial" w:cs="Arial"/>
        </w:rPr>
        <w:t>19</w:t>
      </w:r>
    </w:p>
    <w:p w14:paraId="375CB1D6" w14:textId="4C35110B" w:rsidR="00DB564E" w:rsidRDefault="00DB564E" w:rsidP="00513A4A">
      <w:pPr>
        <w:rPr>
          <w:rFonts w:ascii="Arial" w:hAnsi="Arial" w:cs="Arial"/>
        </w:rPr>
      </w:pPr>
    </w:p>
    <w:p w14:paraId="2ADBC14B" w14:textId="77777777" w:rsidR="00DB564E" w:rsidRDefault="00DB564E">
      <w:pPr>
        <w:rPr>
          <w:rFonts w:ascii="Arial" w:hAnsi="Arial" w:cs="Arial"/>
        </w:rPr>
      </w:pPr>
      <w:r>
        <w:rPr>
          <w:rFonts w:ascii="Arial" w:hAnsi="Arial" w:cs="Arial"/>
        </w:rPr>
        <w:br w:type="page"/>
      </w:r>
    </w:p>
    <w:p w14:paraId="1C6E3D5E" w14:textId="77777777" w:rsidR="00DB564E" w:rsidRDefault="00DB564E" w:rsidP="00513A4A">
      <w:pPr>
        <w:rPr>
          <w:rFonts w:ascii="Arial" w:hAnsi="Arial" w:cs="Arial"/>
        </w:rPr>
      </w:pPr>
    </w:p>
    <w:p w14:paraId="1732A730" w14:textId="4B931C1C" w:rsidR="00DB564E" w:rsidRDefault="00DB564E">
      <w:pPr>
        <w:rPr>
          <w:rFonts w:ascii="Arial" w:hAnsi="Arial" w:cs="Arial"/>
        </w:rPr>
      </w:pPr>
    </w:p>
    <w:p w14:paraId="08A3513E" w14:textId="7A1F209A" w:rsidR="00B02DC5" w:rsidRPr="00513A4A" w:rsidRDefault="00DC5379" w:rsidP="00513A4A">
      <w:pPr>
        <w:rPr>
          <w:rFonts w:ascii="Arial" w:hAnsi="Arial" w:cs="Arial"/>
        </w:rPr>
      </w:pPr>
      <w:r w:rsidRPr="00513A4A">
        <w:rPr>
          <w:rFonts w:ascii="Arial" w:hAnsi="Arial" w:cs="Arial"/>
        </w:rPr>
        <w:t xml:space="preserve">                Managing Projects in the Organization: FEM Restaurant</w:t>
      </w:r>
    </w:p>
    <w:p w14:paraId="50E4EDD0" w14:textId="77777777" w:rsidR="00DC5379" w:rsidRPr="00513A4A" w:rsidRDefault="00DC5379" w:rsidP="00513A4A">
      <w:pPr>
        <w:rPr>
          <w:rFonts w:ascii="Arial" w:hAnsi="Arial" w:cs="Arial"/>
        </w:rPr>
      </w:pPr>
    </w:p>
    <w:p w14:paraId="72D4EB5C" w14:textId="77777777" w:rsidR="00DC171A" w:rsidRPr="00513A4A" w:rsidRDefault="00DC171A" w:rsidP="00513A4A">
      <w:pPr>
        <w:rPr>
          <w:rFonts w:ascii="Arial" w:hAnsi="Arial" w:cs="Arial"/>
        </w:rPr>
      </w:pPr>
    </w:p>
    <w:p w14:paraId="1E66E82E" w14:textId="4F4D5315" w:rsidR="00DC171A" w:rsidRPr="00513A4A" w:rsidRDefault="00DC171A" w:rsidP="00513A4A">
      <w:pPr>
        <w:jc w:val="both"/>
        <w:rPr>
          <w:rFonts w:ascii="Arial" w:hAnsi="Arial" w:cs="Arial"/>
        </w:rPr>
      </w:pPr>
      <w:r w:rsidRPr="00513A4A">
        <w:rPr>
          <w:rFonts w:ascii="Arial" w:hAnsi="Arial" w:cs="Arial"/>
        </w:rPr>
        <w:t>Executive Summary</w:t>
      </w:r>
    </w:p>
    <w:p w14:paraId="748F0744" w14:textId="514BD96B" w:rsidR="00BD0FD3" w:rsidRPr="00513A4A" w:rsidRDefault="00DC171A" w:rsidP="00513A4A">
      <w:pPr>
        <w:jc w:val="both"/>
        <w:rPr>
          <w:rFonts w:ascii="Arial" w:hAnsi="Arial" w:cs="Arial"/>
        </w:rPr>
      </w:pPr>
      <w:r w:rsidRPr="00513A4A">
        <w:rPr>
          <w:rFonts w:ascii="Arial" w:hAnsi="Arial" w:cs="Arial"/>
        </w:rPr>
        <w:t>The purpose of this business proposal was to create an on</w:t>
      </w:r>
      <w:r w:rsidR="00A947B9" w:rsidRPr="00513A4A">
        <w:rPr>
          <w:rFonts w:ascii="Arial" w:hAnsi="Arial" w:cs="Arial"/>
        </w:rPr>
        <w:t>-</w:t>
      </w:r>
      <w:r w:rsidRPr="00513A4A">
        <w:rPr>
          <w:rFonts w:ascii="Arial" w:hAnsi="Arial" w:cs="Arial"/>
        </w:rPr>
        <w:t xml:space="preserve">site catering for a thousand people based in Southeast London. </w:t>
      </w:r>
      <w:r w:rsidR="00FB6B7F" w:rsidRPr="00513A4A">
        <w:rPr>
          <w:rFonts w:ascii="Arial" w:hAnsi="Arial" w:cs="Arial"/>
        </w:rPr>
        <w:t xml:space="preserve">The organization aims </w:t>
      </w:r>
      <w:r w:rsidRPr="00513A4A">
        <w:rPr>
          <w:rFonts w:ascii="Arial" w:hAnsi="Arial" w:cs="Arial"/>
        </w:rPr>
        <w:t>to reduce the number of staff leaving the premises during lunch breaks, which causes congestion in the local area. The organization needs to encourage staff to have a healthy lifestyle, which is part of their corporate social responsibility efforts. In addition, it needs to reduce staff absence rates.</w:t>
      </w:r>
      <w:r w:rsidR="00844EA7" w:rsidRPr="00513A4A">
        <w:rPr>
          <w:rFonts w:ascii="Arial" w:hAnsi="Arial" w:cs="Arial"/>
        </w:rPr>
        <w:t xml:space="preserve"> We can identify our opportunities through a SWOT analysis</w:t>
      </w:r>
      <w:r w:rsidR="007774C6">
        <w:rPr>
          <w:rFonts w:ascii="Arial" w:hAnsi="Arial" w:cs="Arial"/>
        </w:rPr>
        <w:t>, and our risks using risk assessments</w:t>
      </w:r>
      <w:r w:rsidR="002C006C">
        <w:rPr>
          <w:rFonts w:ascii="Arial" w:hAnsi="Arial" w:cs="Arial"/>
        </w:rPr>
        <w:t>.</w:t>
      </w:r>
    </w:p>
    <w:p w14:paraId="1A782E5B" w14:textId="77777777" w:rsidR="00BD0FD3" w:rsidRDefault="00B50494" w:rsidP="00BD0FD3">
      <w:pPr>
        <w:jc w:val="both"/>
        <w:rPr>
          <w:rFonts w:ascii="Arial" w:hAnsi="Arial" w:cs="Arial"/>
        </w:rPr>
      </w:pPr>
      <w:r w:rsidRPr="00513A4A">
        <w:rPr>
          <w:rFonts w:ascii="Arial" w:hAnsi="Arial" w:cs="Arial"/>
        </w:rPr>
        <w:t>Introduction</w:t>
      </w:r>
    </w:p>
    <w:p w14:paraId="59A69C5E" w14:textId="371C2F39" w:rsidR="001F05C1" w:rsidRPr="00513A4A" w:rsidRDefault="00C555C6" w:rsidP="00BD0FD3">
      <w:pPr>
        <w:jc w:val="both"/>
        <w:rPr>
          <w:rFonts w:ascii="Arial" w:hAnsi="Arial" w:cs="Arial"/>
        </w:rPr>
      </w:pPr>
      <w:r w:rsidRPr="00513A4A">
        <w:rPr>
          <w:rFonts w:ascii="Arial" w:hAnsi="Arial" w:cs="Arial"/>
        </w:rPr>
        <w:t xml:space="preserve">The idea behind our restaurant is to provide a relaxing and unique dining experience that is </w:t>
      </w:r>
      <w:r w:rsidR="003B6BF7" w:rsidRPr="00513A4A">
        <w:rPr>
          <w:rFonts w:ascii="Arial" w:hAnsi="Arial" w:cs="Arial"/>
        </w:rPr>
        <w:t>like</w:t>
      </w:r>
      <w:r w:rsidRPr="00513A4A">
        <w:rPr>
          <w:rFonts w:ascii="Arial" w:hAnsi="Arial" w:cs="Arial"/>
        </w:rPr>
        <w:t xml:space="preserve"> dining at home</w:t>
      </w:r>
      <w:r w:rsidR="003B6BF7" w:rsidRPr="00513A4A">
        <w:rPr>
          <w:rFonts w:ascii="Arial" w:hAnsi="Arial" w:cs="Arial"/>
        </w:rPr>
        <w:t xml:space="preserve">. </w:t>
      </w:r>
      <w:r w:rsidR="006634B2" w:rsidRPr="00513A4A">
        <w:rPr>
          <w:rFonts w:ascii="Arial" w:hAnsi="Arial" w:cs="Arial"/>
        </w:rPr>
        <w:t xml:space="preserve">It is important to have a variety of menu items, delicious food, an affordable price, a location that is convenient, </w:t>
      </w:r>
      <w:r w:rsidR="003B6BF7" w:rsidRPr="00513A4A">
        <w:rPr>
          <w:rFonts w:ascii="Arial" w:hAnsi="Arial" w:cs="Arial"/>
        </w:rPr>
        <w:t>excellent,</w:t>
      </w:r>
      <w:r w:rsidR="006634B2" w:rsidRPr="00513A4A">
        <w:rPr>
          <w:rFonts w:ascii="Arial" w:hAnsi="Arial" w:cs="Arial"/>
        </w:rPr>
        <w:t xml:space="preserve"> and attractive services, a parking lot that is convenient, strong employees and an official team, and most importantly, a system for operation and management that is effective. </w:t>
      </w:r>
      <w:r w:rsidRPr="00513A4A">
        <w:rPr>
          <w:rFonts w:ascii="Arial" w:hAnsi="Arial" w:cs="Arial"/>
        </w:rPr>
        <w:t>Towards achieving this goal, we will provide the following menu items incorporating quality ingredients at reasonable prices: we will offer high-quality ingredients for a reasonable price-satisfied employee; we will also take into account the well-being of our staff and customers, treating each and everyone with dignity and respect, just as we would at home and in the same time to create a social space for employees.</w:t>
      </w:r>
    </w:p>
    <w:p w14:paraId="332A7ED9" w14:textId="6531E8DB" w:rsidR="00B245C1" w:rsidRPr="00513A4A" w:rsidRDefault="00B245C1" w:rsidP="00513A4A">
      <w:pPr>
        <w:jc w:val="both"/>
        <w:rPr>
          <w:rFonts w:ascii="Arial" w:hAnsi="Arial" w:cs="Arial"/>
        </w:rPr>
      </w:pPr>
      <w:r w:rsidRPr="00513A4A">
        <w:rPr>
          <w:rFonts w:ascii="Arial" w:hAnsi="Arial" w:cs="Arial"/>
        </w:rPr>
        <w:t>Background of the Project</w:t>
      </w:r>
    </w:p>
    <w:p w14:paraId="63B5B2F9" w14:textId="4F4AA2E4" w:rsidR="00D05D58" w:rsidRPr="00513A4A" w:rsidRDefault="00755469" w:rsidP="00513A4A">
      <w:pPr>
        <w:jc w:val="both"/>
        <w:rPr>
          <w:rFonts w:ascii="Arial" w:hAnsi="Arial" w:cs="Arial"/>
        </w:rPr>
      </w:pPr>
      <w:r w:rsidRPr="00513A4A">
        <w:rPr>
          <w:rFonts w:ascii="Arial" w:hAnsi="Arial" w:cs="Arial"/>
        </w:rPr>
        <w:t xml:space="preserve">The idea of FEM Restaurant appeared in 2023 as a solution to the staff problems such as losing time from their breaks to leave the site to buy food, </w:t>
      </w:r>
      <w:r w:rsidR="00D2476A" w:rsidRPr="00513A4A">
        <w:rPr>
          <w:rFonts w:ascii="Arial" w:hAnsi="Arial" w:cs="Arial"/>
        </w:rPr>
        <w:t>non-</w:t>
      </w:r>
      <w:r w:rsidRPr="00513A4A">
        <w:rPr>
          <w:rFonts w:ascii="Arial" w:hAnsi="Arial" w:cs="Arial"/>
        </w:rPr>
        <w:t xml:space="preserve">healthy food, </w:t>
      </w:r>
      <w:r w:rsidR="00D2476A" w:rsidRPr="00513A4A">
        <w:rPr>
          <w:rFonts w:ascii="Arial" w:hAnsi="Arial" w:cs="Arial"/>
        </w:rPr>
        <w:t xml:space="preserve">and </w:t>
      </w:r>
      <w:r w:rsidRPr="00513A4A">
        <w:rPr>
          <w:rFonts w:ascii="Arial" w:hAnsi="Arial" w:cs="Arial"/>
        </w:rPr>
        <w:t xml:space="preserve">a negative impact on staff absenteeism. Our personnel </w:t>
      </w:r>
      <w:r w:rsidR="0094348C" w:rsidRPr="00513A4A">
        <w:rPr>
          <w:rFonts w:ascii="Arial" w:hAnsi="Arial" w:cs="Arial"/>
        </w:rPr>
        <w:t>deserve</w:t>
      </w:r>
      <w:r w:rsidRPr="00513A4A">
        <w:rPr>
          <w:rFonts w:ascii="Arial" w:hAnsi="Arial" w:cs="Arial"/>
        </w:rPr>
        <w:t xml:space="preserve"> all the facilities for their work performance</w:t>
      </w:r>
      <w:r w:rsidR="0094348C" w:rsidRPr="00513A4A">
        <w:rPr>
          <w:rFonts w:ascii="Arial" w:hAnsi="Arial" w:cs="Arial"/>
        </w:rPr>
        <w:t xml:space="preserve"> and</w:t>
      </w:r>
      <w:r w:rsidRPr="00513A4A">
        <w:rPr>
          <w:rFonts w:ascii="Arial" w:hAnsi="Arial" w:cs="Arial"/>
        </w:rPr>
        <w:t xml:space="preserve"> well-being</w:t>
      </w:r>
      <w:r w:rsidR="0094348C" w:rsidRPr="00513A4A">
        <w:rPr>
          <w:rFonts w:ascii="Arial" w:hAnsi="Arial" w:cs="Arial"/>
        </w:rPr>
        <w:t xml:space="preserve">. </w:t>
      </w:r>
      <w:r w:rsidR="007C0F9A" w:rsidRPr="00513A4A">
        <w:rPr>
          <w:rFonts w:ascii="Arial" w:hAnsi="Arial" w:cs="Arial"/>
        </w:rPr>
        <w:t xml:space="preserve">The FEM Restaurant is going to serve fresh food, using international ingredients and each season will have different dishes making a unique experience </w:t>
      </w:r>
      <w:r w:rsidR="004240DD" w:rsidRPr="00513A4A">
        <w:rPr>
          <w:rFonts w:ascii="Arial" w:hAnsi="Arial" w:cs="Arial"/>
        </w:rPr>
        <w:t>for customers.</w:t>
      </w:r>
      <w:r w:rsidR="00B245C1" w:rsidRPr="00513A4A">
        <w:rPr>
          <w:rFonts w:ascii="Arial" w:hAnsi="Arial" w:cs="Arial"/>
        </w:rPr>
        <w:t xml:space="preserve"> </w:t>
      </w:r>
      <w:r w:rsidR="006A2085" w:rsidRPr="00513A4A">
        <w:rPr>
          <w:rFonts w:ascii="Arial" w:hAnsi="Arial" w:cs="Arial"/>
        </w:rPr>
        <w:t xml:space="preserve">The location of the FEM Restaurant will be onsite in </w:t>
      </w:r>
      <w:r w:rsidR="00C555C6" w:rsidRPr="00513A4A">
        <w:rPr>
          <w:rFonts w:ascii="Arial" w:hAnsi="Arial" w:cs="Arial"/>
        </w:rPr>
        <w:t>Southeast London.</w:t>
      </w:r>
      <w:r w:rsidR="00F207FF" w:rsidRPr="00513A4A">
        <w:rPr>
          <w:rFonts w:ascii="Arial" w:hAnsi="Arial" w:cs="Arial"/>
        </w:rPr>
        <w:t xml:space="preserve"> A minimum of </w:t>
      </w:r>
      <w:r w:rsidR="003B6BF7" w:rsidRPr="00513A4A">
        <w:rPr>
          <w:rFonts w:ascii="Arial" w:hAnsi="Arial" w:cs="Arial"/>
        </w:rPr>
        <w:t>fifty</w:t>
      </w:r>
      <w:r w:rsidR="00F207FF" w:rsidRPr="00513A4A">
        <w:rPr>
          <w:rFonts w:ascii="Arial" w:hAnsi="Arial" w:cs="Arial"/>
        </w:rPr>
        <w:t xml:space="preserve"> seats will be available in the restaurant. Our restaurant will provide dishes with fresh food between the hours of 8:00 in the morning and 5:00 p.m. Weekdays will be our regular business hours. The FEM Restaurant will be closed on weekends. It will cost ten pounds to </w:t>
      </w:r>
      <w:r w:rsidR="00F207FF" w:rsidRPr="00513A4A">
        <w:rPr>
          <w:rFonts w:ascii="Arial" w:hAnsi="Arial" w:cs="Arial"/>
        </w:rPr>
        <w:lastRenderedPageBreak/>
        <w:t>drink and eat one type of food. Our pricing was determined by evaluating our expenses, revenues, and the prices charged by our competitors.</w:t>
      </w:r>
    </w:p>
    <w:p w14:paraId="66D7C5A1" w14:textId="77777777" w:rsidR="00872196" w:rsidRPr="00513A4A" w:rsidRDefault="00872196" w:rsidP="00513A4A">
      <w:pPr>
        <w:jc w:val="both"/>
        <w:rPr>
          <w:rFonts w:ascii="Arial" w:hAnsi="Arial" w:cs="Arial"/>
        </w:rPr>
      </w:pPr>
    </w:p>
    <w:p w14:paraId="2797B5B3" w14:textId="5671CD24" w:rsidR="00B245C1" w:rsidRPr="00513A4A" w:rsidRDefault="00B245C1" w:rsidP="00513A4A">
      <w:pPr>
        <w:jc w:val="both"/>
        <w:rPr>
          <w:rFonts w:ascii="Arial" w:hAnsi="Arial" w:cs="Arial"/>
        </w:rPr>
      </w:pPr>
      <w:r w:rsidRPr="00513A4A">
        <w:rPr>
          <w:rFonts w:ascii="Arial" w:hAnsi="Arial" w:cs="Arial"/>
        </w:rPr>
        <w:t>Objectives</w:t>
      </w:r>
    </w:p>
    <w:p w14:paraId="010136DB" w14:textId="55B43E4C" w:rsidR="00B245C1" w:rsidRPr="00513A4A" w:rsidRDefault="00B245C1" w:rsidP="00513A4A">
      <w:pPr>
        <w:pStyle w:val="ListParagraph"/>
        <w:numPr>
          <w:ilvl w:val="0"/>
          <w:numId w:val="1"/>
        </w:numPr>
        <w:jc w:val="both"/>
        <w:rPr>
          <w:rFonts w:ascii="Arial" w:hAnsi="Arial" w:cs="Arial"/>
        </w:rPr>
      </w:pPr>
      <w:r w:rsidRPr="00513A4A">
        <w:rPr>
          <w:rFonts w:ascii="Arial" w:hAnsi="Arial" w:cs="Arial"/>
        </w:rPr>
        <w:t>Reduce the number of employees leaving the premises during the lunch break, which is causing congestion.</w:t>
      </w:r>
    </w:p>
    <w:p w14:paraId="42C7722E" w14:textId="47D77D38" w:rsidR="00B245C1" w:rsidRPr="00513A4A" w:rsidRDefault="00B245C1" w:rsidP="00513A4A">
      <w:pPr>
        <w:pStyle w:val="ListParagraph"/>
        <w:numPr>
          <w:ilvl w:val="0"/>
          <w:numId w:val="1"/>
        </w:numPr>
        <w:jc w:val="both"/>
        <w:rPr>
          <w:rFonts w:ascii="Arial" w:hAnsi="Arial" w:cs="Arial"/>
        </w:rPr>
      </w:pPr>
      <w:r w:rsidRPr="00513A4A">
        <w:rPr>
          <w:rFonts w:ascii="Arial" w:hAnsi="Arial" w:cs="Arial"/>
        </w:rPr>
        <w:t>By encouraging staff to cultivate a healthy lifestyle, the organization believes they are contributing to their corporate social responsibility and will have a positive impact on staff absenteeism.</w:t>
      </w:r>
    </w:p>
    <w:p w14:paraId="741EF3EB" w14:textId="4964C0F4" w:rsidR="00D65C45" w:rsidRPr="007774C6" w:rsidRDefault="00D65C45" w:rsidP="007774C6">
      <w:pPr>
        <w:jc w:val="both"/>
        <w:rPr>
          <w:rFonts w:ascii="Arial" w:hAnsi="Arial" w:cs="Arial"/>
        </w:rPr>
      </w:pPr>
      <w:r w:rsidRPr="007774C6">
        <w:rPr>
          <w:rFonts w:ascii="Arial" w:hAnsi="Arial" w:cs="Arial"/>
        </w:rPr>
        <w:t>Benefits</w:t>
      </w:r>
    </w:p>
    <w:p w14:paraId="799619E8" w14:textId="6919FD5F" w:rsidR="00D65C45" w:rsidRPr="00513A4A" w:rsidRDefault="00D65C45" w:rsidP="00513A4A">
      <w:pPr>
        <w:pStyle w:val="pb-2"/>
        <w:numPr>
          <w:ilvl w:val="0"/>
          <w:numId w:val="3"/>
        </w:numPr>
        <w:spacing w:line="360" w:lineRule="auto"/>
        <w:rPr>
          <w:rFonts w:ascii="Arial" w:hAnsi="Arial" w:cs="Arial"/>
          <w:b/>
          <w:bCs/>
          <w:sz w:val="22"/>
          <w:szCs w:val="22"/>
        </w:rPr>
      </w:pPr>
      <w:r w:rsidRPr="00513A4A">
        <w:rPr>
          <w:rStyle w:val="Strong"/>
          <w:rFonts w:ascii="Arial" w:hAnsi="Arial" w:cs="Arial"/>
          <w:b w:val="0"/>
          <w:bCs w:val="0"/>
          <w:sz w:val="22"/>
          <w:szCs w:val="22"/>
        </w:rPr>
        <w:t>Employee convenience</w:t>
      </w:r>
      <w:r w:rsidRPr="00513A4A">
        <w:rPr>
          <w:rFonts w:ascii="Arial" w:hAnsi="Arial" w:cs="Arial"/>
          <w:sz w:val="22"/>
          <w:szCs w:val="22"/>
        </w:rPr>
        <w:t xml:space="preserve"> is suitable and easy for employees to dine at the restaurant on-site. In places with limited food choices outside, this can be especially helpful.</w:t>
      </w:r>
    </w:p>
    <w:p w14:paraId="5021D69E" w14:textId="52B6EFE7" w:rsidR="00D65C45" w:rsidRPr="00513A4A" w:rsidRDefault="00D65C45" w:rsidP="00513A4A">
      <w:pPr>
        <w:pStyle w:val="pb-2"/>
        <w:numPr>
          <w:ilvl w:val="0"/>
          <w:numId w:val="3"/>
        </w:numPr>
        <w:spacing w:line="360" w:lineRule="auto"/>
        <w:jc w:val="both"/>
        <w:rPr>
          <w:rFonts w:ascii="Arial" w:hAnsi="Arial" w:cs="Arial"/>
          <w:sz w:val="22"/>
          <w:szCs w:val="22"/>
        </w:rPr>
      </w:pPr>
      <w:r w:rsidRPr="00513A4A">
        <w:rPr>
          <w:rStyle w:val="Strong"/>
          <w:rFonts w:ascii="Arial" w:hAnsi="Arial" w:cs="Arial"/>
          <w:b w:val="0"/>
          <w:bCs w:val="0"/>
          <w:sz w:val="22"/>
          <w:szCs w:val="22"/>
        </w:rPr>
        <w:t>Cost and time savings:</w:t>
      </w:r>
      <w:r w:rsidRPr="00513A4A">
        <w:rPr>
          <w:rFonts w:ascii="Arial" w:hAnsi="Arial" w:cs="Arial"/>
          <w:sz w:val="22"/>
          <w:szCs w:val="22"/>
        </w:rPr>
        <w:t xml:space="preserve"> in addition to saving employees' time from commuting, the company also saves them money. As employees have more time to recharge and relax during their breaks, this can result in increased productivity.</w:t>
      </w:r>
    </w:p>
    <w:p w14:paraId="4A3D7E7E" w14:textId="6178F1E8" w:rsidR="0093706D" w:rsidRPr="00513A4A" w:rsidRDefault="0093706D" w:rsidP="00513A4A">
      <w:pPr>
        <w:pStyle w:val="pb-2"/>
        <w:numPr>
          <w:ilvl w:val="0"/>
          <w:numId w:val="3"/>
        </w:numPr>
        <w:spacing w:line="360" w:lineRule="auto"/>
        <w:jc w:val="both"/>
        <w:rPr>
          <w:rFonts w:ascii="Arial" w:hAnsi="Arial" w:cs="Arial"/>
          <w:sz w:val="22"/>
          <w:szCs w:val="22"/>
        </w:rPr>
      </w:pPr>
      <w:r w:rsidRPr="00513A4A">
        <w:rPr>
          <w:rStyle w:val="Strong"/>
          <w:rFonts w:ascii="Arial" w:hAnsi="Arial" w:cs="Arial"/>
          <w:b w:val="0"/>
          <w:bCs w:val="0"/>
          <w:sz w:val="22"/>
          <w:szCs w:val="22"/>
        </w:rPr>
        <w:t>An increase in employee morale:</w:t>
      </w:r>
      <w:r w:rsidRPr="00513A4A">
        <w:rPr>
          <w:rFonts w:ascii="Arial" w:hAnsi="Arial" w:cs="Arial"/>
          <w:sz w:val="22"/>
          <w:szCs w:val="22"/>
        </w:rPr>
        <w:t xml:space="preserve"> the presence of a company restaurant can promote a more collaborative and enjoyable work environment. In addition to providing convenience, a restaurant contributes to the positive work culture of an organization.</w:t>
      </w:r>
    </w:p>
    <w:p w14:paraId="320AA101" w14:textId="01BABFE2" w:rsidR="0093706D" w:rsidRPr="00513A4A" w:rsidRDefault="0093706D" w:rsidP="00513A4A">
      <w:pPr>
        <w:pStyle w:val="pb-2"/>
        <w:numPr>
          <w:ilvl w:val="0"/>
          <w:numId w:val="3"/>
        </w:numPr>
        <w:spacing w:line="360" w:lineRule="auto"/>
        <w:jc w:val="both"/>
        <w:rPr>
          <w:rFonts w:ascii="Arial" w:hAnsi="Arial" w:cs="Arial"/>
          <w:sz w:val="22"/>
          <w:szCs w:val="22"/>
        </w:rPr>
      </w:pPr>
      <w:r w:rsidRPr="00513A4A">
        <w:rPr>
          <w:rStyle w:val="Strong"/>
          <w:rFonts w:ascii="Arial" w:hAnsi="Arial" w:cs="Arial"/>
          <w:b w:val="0"/>
          <w:bCs w:val="0"/>
          <w:sz w:val="22"/>
          <w:szCs w:val="22"/>
        </w:rPr>
        <w:t>A healthy lifestyle:</w:t>
      </w:r>
      <w:r w:rsidRPr="00513A4A">
        <w:rPr>
          <w:rFonts w:ascii="Arial" w:hAnsi="Arial" w:cs="Arial"/>
          <w:sz w:val="22"/>
          <w:szCs w:val="22"/>
        </w:rPr>
        <w:t xml:space="preserve"> the company can have greater control over the food provided by offering on-site dining, thereby encouraging its employees to eat healthier. Positive effects can be realized on employees' health and well-being.</w:t>
      </w:r>
    </w:p>
    <w:p w14:paraId="3B8F2370" w14:textId="606E47F2" w:rsidR="0093706D" w:rsidRPr="00513A4A" w:rsidRDefault="004D6601" w:rsidP="00513A4A">
      <w:pPr>
        <w:pStyle w:val="pb-2"/>
        <w:numPr>
          <w:ilvl w:val="0"/>
          <w:numId w:val="3"/>
        </w:numPr>
        <w:spacing w:line="360" w:lineRule="auto"/>
        <w:jc w:val="both"/>
        <w:rPr>
          <w:rFonts w:ascii="Arial" w:hAnsi="Arial" w:cs="Arial"/>
          <w:sz w:val="22"/>
          <w:szCs w:val="22"/>
        </w:rPr>
      </w:pPr>
      <w:r w:rsidRPr="00513A4A">
        <w:rPr>
          <w:rStyle w:val="Strong"/>
          <w:rFonts w:ascii="Arial" w:hAnsi="Arial" w:cs="Arial"/>
          <w:b w:val="0"/>
          <w:bCs w:val="0"/>
          <w:sz w:val="22"/>
          <w:szCs w:val="22"/>
        </w:rPr>
        <w:t>Engagement of employees:</w:t>
      </w:r>
      <w:r w:rsidRPr="00513A4A">
        <w:rPr>
          <w:rFonts w:ascii="Arial" w:hAnsi="Arial" w:cs="Arial"/>
          <w:sz w:val="22"/>
          <w:szCs w:val="22"/>
        </w:rPr>
        <w:t xml:space="preserve"> it is possible to use a restaurant within the company as a communal space to facilitate communication and mutual understanding among employees from different departments. Communication, teamwork, and engagement can all be improved in this way.</w:t>
      </w:r>
    </w:p>
    <w:p w14:paraId="13D8CF96" w14:textId="5101DDD1" w:rsidR="004D6601" w:rsidRPr="00513A4A" w:rsidRDefault="002669BA" w:rsidP="00513A4A">
      <w:pPr>
        <w:pStyle w:val="pb-2"/>
        <w:numPr>
          <w:ilvl w:val="0"/>
          <w:numId w:val="3"/>
        </w:numPr>
        <w:spacing w:line="360" w:lineRule="auto"/>
        <w:jc w:val="both"/>
        <w:rPr>
          <w:rFonts w:ascii="Arial" w:hAnsi="Arial" w:cs="Arial"/>
          <w:sz w:val="22"/>
          <w:szCs w:val="22"/>
        </w:rPr>
      </w:pPr>
      <w:r w:rsidRPr="00513A4A">
        <w:rPr>
          <w:rStyle w:val="Strong"/>
          <w:rFonts w:ascii="Arial" w:hAnsi="Arial" w:cs="Arial"/>
          <w:b w:val="0"/>
          <w:bCs w:val="0"/>
          <w:sz w:val="22"/>
          <w:szCs w:val="22"/>
        </w:rPr>
        <w:t>Space for meetings and networking:</w:t>
      </w:r>
      <w:r w:rsidRPr="00513A4A">
        <w:rPr>
          <w:rFonts w:ascii="Arial" w:hAnsi="Arial" w:cs="Arial"/>
          <w:sz w:val="22"/>
          <w:szCs w:val="22"/>
        </w:rPr>
        <w:t xml:space="preserve"> meetings, informal discussions, and networking events can be held in the restaurant space. As a result, the workspace becomes versatile and provides a variety of activities to choose from.</w:t>
      </w:r>
    </w:p>
    <w:p w14:paraId="1B29B576" w14:textId="2822E26C" w:rsidR="002669BA" w:rsidRPr="00513A4A" w:rsidRDefault="002669BA" w:rsidP="00513A4A">
      <w:pPr>
        <w:pStyle w:val="pb-2"/>
        <w:numPr>
          <w:ilvl w:val="0"/>
          <w:numId w:val="3"/>
        </w:numPr>
        <w:spacing w:line="360" w:lineRule="auto"/>
        <w:jc w:val="both"/>
        <w:rPr>
          <w:rFonts w:ascii="Arial" w:hAnsi="Arial" w:cs="Arial"/>
          <w:sz w:val="22"/>
          <w:szCs w:val="22"/>
        </w:rPr>
      </w:pPr>
      <w:r w:rsidRPr="00513A4A">
        <w:rPr>
          <w:rStyle w:val="Strong"/>
          <w:rFonts w:ascii="Arial" w:hAnsi="Arial" w:cs="Arial"/>
          <w:b w:val="0"/>
          <w:bCs w:val="0"/>
          <w:sz w:val="22"/>
          <w:szCs w:val="22"/>
        </w:rPr>
        <w:t>Corporate Image and Brand Identity:</w:t>
      </w:r>
      <w:r w:rsidRPr="00513A4A">
        <w:rPr>
          <w:rFonts w:ascii="Arial" w:hAnsi="Arial" w:cs="Arial"/>
          <w:sz w:val="22"/>
          <w:szCs w:val="22"/>
        </w:rPr>
        <w:t xml:space="preserve"> employee satisfaction and well-being can be reflected by a well-managed on-site restaurant. </w:t>
      </w:r>
      <w:r w:rsidR="003B6BF7" w:rsidRPr="00513A4A">
        <w:rPr>
          <w:rFonts w:ascii="Arial" w:hAnsi="Arial" w:cs="Arial"/>
          <w:sz w:val="22"/>
          <w:szCs w:val="22"/>
        </w:rPr>
        <w:t>It positively affects brand image and corporate identity</w:t>
      </w:r>
      <w:r w:rsidRPr="00513A4A">
        <w:rPr>
          <w:rFonts w:ascii="Arial" w:hAnsi="Arial" w:cs="Arial"/>
          <w:sz w:val="22"/>
          <w:szCs w:val="22"/>
        </w:rPr>
        <w:t>.</w:t>
      </w:r>
    </w:p>
    <w:p w14:paraId="2E9A262E" w14:textId="427C3413" w:rsidR="00BD0FD3" w:rsidRPr="00DB564E" w:rsidRDefault="00A5319C" w:rsidP="00513A4A">
      <w:pPr>
        <w:pStyle w:val="pb-2"/>
        <w:numPr>
          <w:ilvl w:val="0"/>
          <w:numId w:val="3"/>
        </w:numPr>
        <w:spacing w:line="360" w:lineRule="auto"/>
        <w:jc w:val="both"/>
        <w:rPr>
          <w:rFonts w:ascii="Arial" w:hAnsi="Arial" w:cs="Arial"/>
          <w:sz w:val="22"/>
          <w:szCs w:val="22"/>
        </w:rPr>
      </w:pPr>
      <w:r w:rsidRPr="00513A4A">
        <w:rPr>
          <w:rStyle w:val="Strong"/>
          <w:rFonts w:ascii="Arial" w:hAnsi="Arial" w:cs="Arial"/>
          <w:b w:val="0"/>
          <w:bCs w:val="0"/>
          <w:sz w:val="22"/>
          <w:szCs w:val="22"/>
        </w:rPr>
        <w:t>Benefits financially:</w:t>
      </w:r>
      <w:r w:rsidRPr="00513A4A">
        <w:rPr>
          <w:rFonts w:ascii="Arial" w:hAnsi="Arial" w:cs="Arial"/>
          <w:sz w:val="22"/>
          <w:szCs w:val="22"/>
        </w:rPr>
        <w:t xml:space="preserve"> on-site restaurants may cost a lot to begin with, but </w:t>
      </w:r>
      <w:r w:rsidR="003B6BF7" w:rsidRPr="00513A4A">
        <w:rPr>
          <w:rFonts w:ascii="Arial" w:hAnsi="Arial" w:cs="Arial"/>
          <w:sz w:val="22"/>
          <w:szCs w:val="22"/>
        </w:rPr>
        <w:t>overall</w:t>
      </w:r>
      <w:r w:rsidRPr="00513A4A">
        <w:rPr>
          <w:rFonts w:ascii="Arial" w:hAnsi="Arial" w:cs="Arial"/>
          <w:sz w:val="22"/>
          <w:szCs w:val="22"/>
        </w:rPr>
        <w:t xml:space="preserve"> are financially viable. There is also the possibility that employee revenue may be</w:t>
      </w:r>
      <w:r w:rsidR="00DB564E">
        <w:rPr>
          <w:rFonts w:ascii="Arial" w:hAnsi="Arial" w:cs="Arial"/>
          <w:sz w:val="22"/>
          <w:szCs w:val="22"/>
        </w:rPr>
        <w:t xml:space="preserve"> </w:t>
      </w:r>
      <w:r w:rsidRPr="00513A4A">
        <w:rPr>
          <w:rFonts w:ascii="Arial" w:hAnsi="Arial" w:cs="Arial"/>
          <w:sz w:val="22"/>
          <w:szCs w:val="22"/>
        </w:rPr>
        <w:lastRenderedPageBreak/>
        <w:t>generated from this facility, as well as the potential for external clients or partners to meet there.</w:t>
      </w:r>
    </w:p>
    <w:p w14:paraId="2F7A2C9E" w14:textId="7D0E748C" w:rsidR="00BD0FD3" w:rsidRPr="00BD0FD3" w:rsidRDefault="00E8279D" w:rsidP="00BD0FD3">
      <w:pPr>
        <w:jc w:val="both"/>
        <w:rPr>
          <w:rFonts w:ascii="Arial" w:hAnsi="Arial" w:cs="Arial"/>
        </w:rPr>
      </w:pPr>
      <w:r w:rsidRPr="00BD0FD3">
        <w:rPr>
          <w:rFonts w:ascii="Arial" w:hAnsi="Arial" w:cs="Arial"/>
        </w:rPr>
        <w:t>Deliverables</w:t>
      </w:r>
    </w:p>
    <w:p w14:paraId="79AAAE2E" w14:textId="089F33CC" w:rsidR="00BD0FD3" w:rsidRPr="00BD0FD3" w:rsidRDefault="002516F9" w:rsidP="00BD0FD3">
      <w:pPr>
        <w:jc w:val="both"/>
        <w:rPr>
          <w:rFonts w:ascii="Arial" w:hAnsi="Arial" w:cs="Arial"/>
        </w:rPr>
      </w:pPr>
      <w:r w:rsidRPr="00BD0FD3">
        <w:rPr>
          <w:rFonts w:ascii="Arial" w:hAnsi="Arial" w:cs="Arial"/>
        </w:rPr>
        <w:t>The concept</w:t>
      </w:r>
      <w:r w:rsidR="00E8279D" w:rsidRPr="00BD0FD3">
        <w:rPr>
          <w:rFonts w:ascii="Arial" w:hAnsi="Arial" w:cs="Arial"/>
        </w:rPr>
        <w:t xml:space="preserve"> </w:t>
      </w:r>
      <w:r w:rsidRPr="00BD0FD3">
        <w:rPr>
          <w:rFonts w:ascii="Arial" w:hAnsi="Arial" w:cs="Arial"/>
        </w:rPr>
        <w:t>of</w:t>
      </w:r>
      <w:r w:rsidR="00E8279D" w:rsidRPr="00BD0FD3">
        <w:rPr>
          <w:rFonts w:ascii="Arial" w:hAnsi="Arial" w:cs="Arial"/>
        </w:rPr>
        <w:t xml:space="preserve"> the restaurant must be clearly defined and aligned with the culture of the company and the preferences of the employees. Features of the restaurant that set it apart from the competition. An analysis of the chosen location within the company. </w:t>
      </w:r>
      <w:r w:rsidR="00B41397">
        <w:rPr>
          <w:rFonts w:ascii="Arial" w:hAnsi="Arial" w:cs="Arial"/>
        </w:rPr>
        <w:t xml:space="preserve">Investigating </w:t>
      </w:r>
      <w:r w:rsidR="00E8279D" w:rsidRPr="00BD0FD3">
        <w:rPr>
          <w:rFonts w:ascii="Arial" w:hAnsi="Arial" w:cs="Arial"/>
        </w:rPr>
        <w:t>factors such as visibility, accessibility, and foot traffic before choosing a location.</w:t>
      </w:r>
      <w:r w:rsidR="0091266F" w:rsidRPr="00BD0FD3">
        <w:rPr>
          <w:rFonts w:ascii="Arial" w:hAnsi="Arial" w:cs="Arial"/>
        </w:rPr>
        <w:t xml:space="preserve"> The plans include areas for dining, cooking, storing, and utilizing restrooms in the restaurant. Decor, furniture, and </w:t>
      </w:r>
      <w:r w:rsidR="003B6BF7">
        <w:rPr>
          <w:rFonts w:ascii="Arial" w:hAnsi="Arial" w:cs="Arial"/>
        </w:rPr>
        <w:t>tint</w:t>
      </w:r>
      <w:r w:rsidR="0091266F" w:rsidRPr="00BD0FD3">
        <w:rPr>
          <w:rFonts w:ascii="Arial" w:hAnsi="Arial" w:cs="Arial"/>
        </w:rPr>
        <w:t xml:space="preserve"> schemes for interior design.</w:t>
      </w:r>
      <w:r w:rsidR="00885929" w:rsidRPr="00BD0FD3">
        <w:rPr>
          <w:rFonts w:ascii="Arial" w:hAnsi="Arial" w:cs="Arial"/>
        </w:rPr>
        <w:t xml:space="preserve"> Licensing and permitting documentation. Regulations and laws related to health and safety. A detailed layout of the kitchen and a list of its equipment. Setting up appliances and fixtures in the kitchen. An app-based menu offering a variety of dishes catering to different tastes and dietary needs. Menu pricing strategy. Describe the type and number of employees needed in a recruitment plan. Training programs for waitstaff, kitchen staff, and other positions.</w:t>
      </w:r>
      <w:r w:rsidRPr="00BD0FD3">
        <w:rPr>
          <w:rFonts w:ascii="Arial" w:hAnsi="Arial" w:cs="Arial"/>
        </w:rPr>
        <w:t xml:space="preserve"> POS systems, reservation systems, and order management systems require an implementation plan. A report that details revenue, expenses, and profitability. Management is required to receive regular financial reports.</w:t>
      </w:r>
    </w:p>
    <w:p w14:paraId="2F776A6C" w14:textId="7DC13F6A" w:rsidR="00BD0FD3" w:rsidRPr="00BD0FD3" w:rsidRDefault="00750A41" w:rsidP="00BD0FD3">
      <w:pPr>
        <w:jc w:val="both"/>
        <w:rPr>
          <w:rFonts w:ascii="Arial" w:hAnsi="Arial" w:cs="Arial"/>
        </w:rPr>
      </w:pPr>
      <w:r w:rsidRPr="00BD0FD3">
        <w:rPr>
          <w:rFonts w:ascii="Arial" w:hAnsi="Arial" w:cs="Arial"/>
        </w:rPr>
        <w:t>FEM Restaurant Scope</w:t>
      </w:r>
    </w:p>
    <w:p w14:paraId="3CEFB4BA" w14:textId="3DBEF613" w:rsidR="00BD0FD3" w:rsidRPr="00BD0FD3" w:rsidRDefault="00750A41" w:rsidP="00BD0FD3">
      <w:pPr>
        <w:jc w:val="both"/>
        <w:rPr>
          <w:rFonts w:ascii="Arial" w:eastAsiaTheme="minorEastAsia" w:hAnsi="Arial" w:cs="Arial"/>
        </w:rPr>
      </w:pPr>
      <w:r w:rsidRPr="00BD0FD3">
        <w:rPr>
          <w:rFonts w:ascii="Arial" w:eastAsiaTheme="minorEastAsia" w:hAnsi="Arial" w:cs="Arial"/>
        </w:rPr>
        <w:t>The scope of the FEM Restaurant is the work required to deliver the specified product, service, or result. (PMI, 2006)</w:t>
      </w:r>
    </w:p>
    <w:p w14:paraId="6BDCA041" w14:textId="2E765E43" w:rsidR="00BD0FD3" w:rsidRPr="00BD0FD3" w:rsidRDefault="00750A41" w:rsidP="00BD0FD3">
      <w:pPr>
        <w:jc w:val="both"/>
        <w:rPr>
          <w:rFonts w:ascii="Arial" w:hAnsi="Arial" w:cs="Arial"/>
        </w:rPr>
      </w:pPr>
      <w:r w:rsidRPr="00BD0FD3">
        <w:rPr>
          <w:rFonts w:ascii="Arial" w:hAnsi="Arial" w:cs="Arial"/>
        </w:rPr>
        <w:t>An effective project management system is a ‘defined deliverable</w:t>
      </w:r>
      <w:r w:rsidR="003B6BF7" w:rsidRPr="00BD0FD3">
        <w:rPr>
          <w:rFonts w:ascii="Arial" w:hAnsi="Arial" w:cs="Arial"/>
        </w:rPr>
        <w:t>,’</w:t>
      </w:r>
      <w:r w:rsidRPr="00BD0FD3">
        <w:rPr>
          <w:rFonts w:ascii="Arial" w:hAnsi="Arial" w:cs="Arial"/>
        </w:rPr>
        <w:t xml:space="preserve"> a tool by which a new steady state can operate more effectively than before. For this deliverable to serve its intended purpose, it must be of sufficient quality. The end date of a project should be defined only to limit the amount of money we spend, the deliverable should be completed by the end date. (Roberts, 2011)</w:t>
      </w:r>
    </w:p>
    <w:p w14:paraId="055593D9" w14:textId="24B3F2A6" w:rsidR="00750A41" w:rsidRPr="00BD0FD3" w:rsidRDefault="00750A41" w:rsidP="00BD0FD3">
      <w:pPr>
        <w:jc w:val="both"/>
        <w:rPr>
          <w:rFonts w:ascii="Arial" w:hAnsi="Arial" w:cs="Arial"/>
        </w:rPr>
      </w:pPr>
      <w:r w:rsidRPr="00BD0FD3">
        <w:rPr>
          <w:rFonts w:ascii="Arial" w:hAnsi="Arial" w:cs="Arial"/>
        </w:rPr>
        <w:t xml:space="preserve">The delay in completion of a project means that those working on it cannot be released for other work since it is purposefully temporary. It is important to understand that a project has a defined budget. To build the project's deliverable, many things will need to be bought, including time, contractors, computer hardware, software licenses, building materials, and marketing; these all contribute to what is </w:t>
      </w:r>
      <w:r w:rsidR="003B6BF7" w:rsidRPr="00BD0FD3">
        <w:rPr>
          <w:rFonts w:ascii="Arial" w:hAnsi="Arial" w:cs="Arial"/>
        </w:rPr>
        <w:t>the</w:t>
      </w:r>
      <w:r w:rsidRPr="00BD0FD3">
        <w:rPr>
          <w:rFonts w:ascii="Arial" w:hAnsi="Arial" w:cs="Arial"/>
        </w:rPr>
        <w:t xml:space="preserve"> project's budget. (Roberts, 2011)</w:t>
      </w:r>
    </w:p>
    <w:p w14:paraId="4A4A8F0F" w14:textId="458D6835" w:rsidR="00750A41" w:rsidRDefault="00750A41" w:rsidP="00BD0FD3">
      <w:pPr>
        <w:jc w:val="both"/>
        <w:rPr>
          <w:rFonts w:ascii="Arial" w:hAnsi="Arial" w:cs="Arial"/>
        </w:rPr>
      </w:pPr>
      <w:r w:rsidRPr="00BD0FD3">
        <w:rPr>
          <w:rFonts w:ascii="Arial" w:hAnsi="Arial" w:cs="Arial"/>
        </w:rPr>
        <w:t xml:space="preserve">To be successful, a project will require a wide range of skills, knowledge, and abilities from people within and outside the organization, as well as outsiders as well. A department where people are </w:t>
      </w:r>
      <w:r w:rsidR="003B6BF7" w:rsidRPr="00BD0FD3">
        <w:rPr>
          <w:rFonts w:ascii="Arial" w:hAnsi="Arial" w:cs="Arial"/>
        </w:rPr>
        <w:t>always</w:t>
      </w:r>
      <w:r w:rsidRPr="00BD0FD3">
        <w:rPr>
          <w:rFonts w:ascii="Arial" w:hAnsi="Arial" w:cs="Arial"/>
        </w:rPr>
        <w:t xml:space="preserve"> grouped based on their skills and knowledge differs markedly from this.</w:t>
      </w:r>
      <w:r w:rsidR="00763BCF">
        <w:rPr>
          <w:rFonts w:ascii="Arial" w:hAnsi="Arial" w:cs="Arial"/>
        </w:rPr>
        <w:t xml:space="preserve"> </w:t>
      </w:r>
      <w:r w:rsidRPr="00BD0FD3">
        <w:rPr>
          <w:rFonts w:ascii="Arial" w:hAnsi="Arial" w:cs="Arial"/>
        </w:rPr>
        <w:t>(Roberts, 2011)</w:t>
      </w:r>
    </w:p>
    <w:p w14:paraId="1257AE3F" w14:textId="77777777" w:rsidR="00DB564E" w:rsidRPr="00BD0FD3" w:rsidRDefault="00DB564E" w:rsidP="00BD0FD3">
      <w:pPr>
        <w:jc w:val="both"/>
        <w:rPr>
          <w:rFonts w:ascii="Arial" w:hAnsi="Arial" w:cs="Arial"/>
        </w:rPr>
      </w:pPr>
    </w:p>
    <w:p w14:paraId="5EF7B8D7" w14:textId="4E6961BD" w:rsidR="00A106CB" w:rsidRPr="00BD0FD3" w:rsidRDefault="00A106CB" w:rsidP="00BD0FD3">
      <w:pPr>
        <w:rPr>
          <w:rFonts w:ascii="Arial" w:hAnsi="Arial" w:cs="Arial"/>
        </w:rPr>
      </w:pPr>
      <w:r w:rsidRPr="00BD0FD3">
        <w:rPr>
          <w:rFonts w:ascii="Arial" w:hAnsi="Arial" w:cs="Arial"/>
        </w:rPr>
        <w:lastRenderedPageBreak/>
        <w:t xml:space="preserve">FEM Restaurant Structure </w:t>
      </w:r>
    </w:p>
    <w:p w14:paraId="3047360A" w14:textId="5213A33D" w:rsidR="00D05D58" w:rsidRPr="00BD0FD3" w:rsidRDefault="00D05D58" w:rsidP="00BD0FD3">
      <w:pPr>
        <w:jc w:val="both"/>
        <w:rPr>
          <w:rFonts w:ascii="Arial" w:hAnsi="Arial" w:cs="Arial"/>
        </w:rPr>
      </w:pPr>
      <w:r w:rsidRPr="00BD0FD3">
        <w:rPr>
          <w:rFonts w:ascii="Arial" w:hAnsi="Arial" w:cs="Arial"/>
        </w:rPr>
        <w:t xml:space="preserve">An organization's structure is defined as a series of hierarchical arrangements that define </w:t>
      </w:r>
      <w:r w:rsidR="00A74D17" w:rsidRPr="00BD0FD3">
        <w:rPr>
          <w:rFonts w:ascii="Arial" w:hAnsi="Arial" w:cs="Arial"/>
        </w:rPr>
        <w:t>lines</w:t>
      </w:r>
      <w:r w:rsidRPr="00BD0FD3">
        <w:rPr>
          <w:rFonts w:ascii="Arial" w:hAnsi="Arial" w:cs="Arial"/>
        </w:rPr>
        <w:t xml:space="preserve"> of authority, communication rights, and duties, as well as departments. Structures show roles, responsibilities, and powers. A management structure also regulates and coordinates the flow of information. (</w:t>
      </w:r>
      <w:proofErr w:type="spellStart"/>
      <w:r w:rsidRPr="00BD0FD3">
        <w:rPr>
          <w:rFonts w:ascii="Arial" w:hAnsi="Arial" w:cs="Arial"/>
        </w:rPr>
        <w:t>Hopp</w:t>
      </w:r>
      <w:proofErr w:type="spellEnd"/>
      <w:r w:rsidRPr="00BD0FD3">
        <w:rPr>
          <w:rFonts w:ascii="Arial" w:hAnsi="Arial" w:cs="Arial"/>
        </w:rPr>
        <w:t xml:space="preserve"> and Green</w:t>
      </w:r>
      <w:r w:rsidR="005A265F" w:rsidRPr="00BD0FD3">
        <w:rPr>
          <w:rFonts w:ascii="Arial" w:hAnsi="Arial" w:cs="Arial"/>
        </w:rPr>
        <w:t>,</w:t>
      </w:r>
      <w:r w:rsidRPr="00BD0FD3">
        <w:rPr>
          <w:rFonts w:ascii="Arial" w:hAnsi="Arial" w:cs="Arial"/>
        </w:rPr>
        <w:t xml:space="preserve"> 2018)</w:t>
      </w:r>
    </w:p>
    <w:p w14:paraId="1C8620BC" w14:textId="01805477" w:rsidR="00313BA4" w:rsidRPr="00513A4A" w:rsidRDefault="00313BA4" w:rsidP="00513A4A">
      <w:pPr>
        <w:jc w:val="both"/>
        <w:rPr>
          <w:rFonts w:ascii="Arial" w:hAnsi="Arial" w:cs="Arial"/>
        </w:rPr>
      </w:pPr>
      <w:r w:rsidRPr="00513A4A">
        <w:rPr>
          <w:rFonts w:ascii="Arial" w:hAnsi="Arial" w:cs="Arial"/>
        </w:rPr>
        <w:t xml:space="preserve">The project manager will be Elena Radu, </w:t>
      </w:r>
      <w:r w:rsidR="00A74D17" w:rsidRPr="00513A4A">
        <w:rPr>
          <w:rFonts w:ascii="Arial" w:hAnsi="Arial" w:cs="Arial"/>
        </w:rPr>
        <w:t xml:space="preserve">the </w:t>
      </w:r>
      <w:r w:rsidRPr="00513A4A">
        <w:rPr>
          <w:rFonts w:ascii="Arial" w:hAnsi="Arial" w:cs="Arial"/>
        </w:rPr>
        <w:t xml:space="preserve">start date of our project </w:t>
      </w:r>
      <w:r w:rsidR="007D5D04" w:rsidRPr="00513A4A">
        <w:rPr>
          <w:rFonts w:ascii="Arial" w:hAnsi="Arial" w:cs="Arial"/>
        </w:rPr>
        <w:t xml:space="preserve">is </w:t>
      </w:r>
      <w:r w:rsidRPr="00513A4A">
        <w:rPr>
          <w:rFonts w:ascii="Arial" w:hAnsi="Arial" w:cs="Arial"/>
        </w:rPr>
        <w:t>02 January 2024 until 01 February 2024, the cost will be 10.000 pounds and the quality will be fresh food.</w:t>
      </w:r>
    </w:p>
    <w:p w14:paraId="6FAB7B6D" w14:textId="2B234837" w:rsidR="0068258A" w:rsidRPr="00513A4A" w:rsidRDefault="00A26088" w:rsidP="00D05D58">
      <w:pPr>
        <w:jc w:val="both"/>
        <w:rPr>
          <w:rFonts w:ascii="Arial" w:hAnsi="Arial" w:cs="Arial"/>
        </w:rPr>
      </w:pPr>
      <w:r w:rsidRPr="00513A4A">
        <w:rPr>
          <w:rFonts w:ascii="Arial" w:hAnsi="Arial" w:cs="Arial"/>
          <w:noProof/>
        </w:rPr>
        <mc:AlternateContent>
          <mc:Choice Requires="wps">
            <w:drawing>
              <wp:anchor distT="0" distB="0" distL="114300" distR="114300" simplePos="0" relativeHeight="251659264" behindDoc="0" locked="0" layoutInCell="1" allowOverlap="1" wp14:anchorId="0FED91C6" wp14:editId="40969A13">
                <wp:simplePos x="0" y="0"/>
                <wp:positionH relativeFrom="column">
                  <wp:posOffset>2298700</wp:posOffset>
                </wp:positionH>
                <wp:positionV relativeFrom="paragraph">
                  <wp:posOffset>55245</wp:posOffset>
                </wp:positionV>
                <wp:extent cx="1308100" cy="438150"/>
                <wp:effectExtent l="0" t="0" r="25400" b="19050"/>
                <wp:wrapNone/>
                <wp:docPr id="1971563877" name="Rectangle 1"/>
                <wp:cNvGraphicFramePr/>
                <a:graphic xmlns:a="http://schemas.openxmlformats.org/drawingml/2006/main">
                  <a:graphicData uri="http://schemas.microsoft.com/office/word/2010/wordprocessingShape">
                    <wps:wsp>
                      <wps:cNvSpPr/>
                      <wps:spPr>
                        <a:xfrm>
                          <a:off x="0" y="0"/>
                          <a:ext cx="1308100" cy="438150"/>
                        </a:xfrm>
                        <a:prstGeom prst="rect">
                          <a:avLst/>
                        </a:prstGeom>
                        <a:solidFill>
                          <a:schemeClr val="accent6"/>
                        </a:solidFill>
                      </wps:spPr>
                      <wps:style>
                        <a:lnRef idx="2">
                          <a:schemeClr val="accent1">
                            <a:shade val="15000"/>
                          </a:schemeClr>
                        </a:lnRef>
                        <a:fillRef idx="1">
                          <a:schemeClr val="accent1"/>
                        </a:fillRef>
                        <a:effectRef idx="0">
                          <a:schemeClr val="accent1"/>
                        </a:effectRef>
                        <a:fontRef idx="minor">
                          <a:schemeClr val="lt1"/>
                        </a:fontRef>
                      </wps:style>
                      <wps:txbx>
                        <w:txbxContent>
                          <w:p w14:paraId="56894A1A" w14:textId="44E94BDA" w:rsidR="00A26088" w:rsidRPr="007F79F2" w:rsidRDefault="00A26088" w:rsidP="00A26088">
                            <w:pPr>
                              <w:jc w:val="center"/>
                              <w:rPr>
                                <w:color w:val="000000" w:themeColor="text1"/>
                              </w:rPr>
                            </w:pPr>
                            <w:r w:rsidRPr="007F79F2">
                              <w:rPr>
                                <w:color w:val="000000" w:themeColor="text1"/>
                              </w:rPr>
                              <w:t>General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FED91C6" id="Rectangle 1" o:spid="_x0000_s1026" style="position:absolute;left:0;text-align:left;margin-left:181pt;margin-top:4.35pt;width:103pt;height:34.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" fillcolor="#70ad47 [3209]" strokecolor="#09101d [484]" strokeweight="1pt">
                <v:textbox>
                  <w:txbxContent>
                    <w:p w14:paraId="56894A1A" w14:textId="44E94BDA" w:rsidR="00A26088" w:rsidRPr="007F79F2" w:rsidRDefault="00A26088" w:rsidP="00A26088">
                      <w:pPr>
                        <w:jc w:val="center"/>
                        <w:rPr>
                          <w:color w:val="000000" w:themeColor="text1"/>
                        </w:rPr>
                      </w:pPr>
                      <w:r w:rsidRPr="007F79F2">
                        <w:rPr>
                          <w:color w:val="000000" w:themeColor="text1"/>
                        </w:rPr>
                        <w:t>General Manager</w:t>
                      </w:r>
                    </w:p>
                  </w:txbxContent>
                </v:textbox>
              </v:rect>
            </w:pict>
          </mc:Fallback>
        </mc:AlternateContent>
      </w:r>
    </w:p>
    <w:p w14:paraId="770629BF" w14:textId="085E7B38" w:rsidR="00D05D58" w:rsidRPr="00513A4A" w:rsidRDefault="007F79F2" w:rsidP="00AA1976">
      <w:pPr>
        <w:jc w:val="both"/>
        <w:rPr>
          <w:rFonts w:ascii="Arial" w:hAnsi="Arial" w:cs="Arial"/>
        </w:rPr>
      </w:pPr>
      <w:r w:rsidRPr="00513A4A">
        <w:rPr>
          <w:rFonts w:ascii="Arial" w:hAnsi="Arial" w:cs="Arial"/>
          <w:noProof/>
        </w:rPr>
        <mc:AlternateContent>
          <mc:Choice Requires="wps">
            <w:drawing>
              <wp:anchor distT="0" distB="0" distL="114300" distR="114300" simplePos="0" relativeHeight="251674624" behindDoc="0" locked="0" layoutInCell="1" allowOverlap="1" wp14:anchorId="2BA9D223" wp14:editId="5D40AE3E">
                <wp:simplePos x="0" y="0"/>
                <wp:positionH relativeFrom="column">
                  <wp:posOffset>3606800</wp:posOffset>
                </wp:positionH>
                <wp:positionV relativeFrom="paragraph">
                  <wp:posOffset>144145</wp:posOffset>
                </wp:positionV>
                <wp:extent cx="2317750" cy="381000"/>
                <wp:effectExtent l="0" t="0" r="25400" b="19050"/>
                <wp:wrapNone/>
                <wp:docPr id="778488726" name="Straight Connector 6"/>
                <wp:cNvGraphicFramePr/>
                <a:graphic xmlns:a="http://schemas.openxmlformats.org/drawingml/2006/main">
                  <a:graphicData uri="http://schemas.microsoft.com/office/word/2010/wordprocessingShape">
                    <wps:wsp>
                      <wps:cNvCnPr/>
                      <wps:spPr>
                        <a:xfrm>
                          <a:off x="0" y="0"/>
                          <a:ext cx="2317750" cy="381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8CEACD" id="Straight Connector 6"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4pt,11.35pt" to="466.5pt,4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" strokecolor="#4472c4 [3204]" strokeweight=".5pt">
                <v:stroke joinstyle="miter"/>
              </v:line>
            </w:pict>
          </mc:Fallback>
        </mc:AlternateContent>
      </w:r>
      <w:r w:rsidRPr="00513A4A">
        <w:rPr>
          <w:rFonts w:ascii="Arial" w:hAnsi="Arial" w:cs="Arial"/>
          <w:noProof/>
        </w:rPr>
        <mc:AlternateContent>
          <mc:Choice Requires="wps">
            <w:drawing>
              <wp:anchor distT="0" distB="0" distL="114300" distR="114300" simplePos="0" relativeHeight="251673600" behindDoc="0" locked="0" layoutInCell="1" allowOverlap="1" wp14:anchorId="35474C46" wp14:editId="143E768D">
                <wp:simplePos x="0" y="0"/>
                <wp:positionH relativeFrom="column">
                  <wp:posOffset>3448050</wp:posOffset>
                </wp:positionH>
                <wp:positionV relativeFrom="paragraph">
                  <wp:posOffset>175895</wp:posOffset>
                </wp:positionV>
                <wp:extent cx="1092200" cy="349250"/>
                <wp:effectExtent l="0" t="0" r="31750" b="31750"/>
                <wp:wrapNone/>
                <wp:docPr id="689927572" name="Straight Connector 5"/>
                <wp:cNvGraphicFramePr/>
                <a:graphic xmlns:a="http://schemas.openxmlformats.org/drawingml/2006/main">
                  <a:graphicData uri="http://schemas.microsoft.com/office/word/2010/wordprocessingShape">
                    <wps:wsp>
                      <wps:cNvCnPr/>
                      <wps:spPr>
                        <a:xfrm>
                          <a:off x="0" y="0"/>
                          <a:ext cx="1092200" cy="3492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10C894" id="Straight Connector 5"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271.5pt,13.85pt" to="357.5pt,4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" strokecolor="#4472c4 [3204]" strokeweight=".5pt">
                <v:stroke joinstyle="miter"/>
              </v:line>
            </w:pict>
          </mc:Fallback>
        </mc:AlternateContent>
      </w:r>
      <w:r w:rsidRPr="00513A4A">
        <w:rPr>
          <w:rFonts w:ascii="Arial" w:hAnsi="Arial" w:cs="Arial"/>
          <w:noProof/>
        </w:rPr>
        <mc:AlternateContent>
          <mc:Choice Requires="wps">
            <w:drawing>
              <wp:anchor distT="0" distB="0" distL="114300" distR="114300" simplePos="0" relativeHeight="251672576" behindDoc="0" locked="0" layoutInCell="1" allowOverlap="1" wp14:anchorId="26C72961" wp14:editId="648B4E7A">
                <wp:simplePos x="0" y="0"/>
                <wp:positionH relativeFrom="column">
                  <wp:posOffset>3009900</wp:posOffset>
                </wp:positionH>
                <wp:positionV relativeFrom="paragraph">
                  <wp:posOffset>226695</wp:posOffset>
                </wp:positionV>
                <wp:extent cx="0" cy="298450"/>
                <wp:effectExtent l="0" t="0" r="38100" b="25400"/>
                <wp:wrapNone/>
                <wp:docPr id="1770055665" name="Straight Connector 4"/>
                <wp:cNvGraphicFramePr/>
                <a:graphic xmlns:a="http://schemas.openxmlformats.org/drawingml/2006/main">
                  <a:graphicData uri="http://schemas.microsoft.com/office/word/2010/wordprocessingShape">
                    <wps:wsp>
                      <wps:cNvCnPr/>
                      <wps:spPr>
                        <a:xfrm>
                          <a:off x="0" y="0"/>
                          <a:ext cx="0" cy="298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AAD7F47" id="Straight Connector 4"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237pt,17.85pt" to="237pt,4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" strokecolor="#4472c4 [3204]" strokeweight=".5pt">
                <v:stroke joinstyle="miter"/>
              </v:line>
            </w:pict>
          </mc:Fallback>
        </mc:AlternateContent>
      </w:r>
      <w:r w:rsidRPr="00513A4A">
        <w:rPr>
          <w:rFonts w:ascii="Arial" w:hAnsi="Arial" w:cs="Arial"/>
          <w:noProof/>
        </w:rPr>
        <mc:AlternateContent>
          <mc:Choice Requires="wps">
            <w:drawing>
              <wp:anchor distT="0" distB="0" distL="114300" distR="114300" simplePos="0" relativeHeight="251671552" behindDoc="0" locked="0" layoutInCell="1" allowOverlap="1" wp14:anchorId="0D10E534" wp14:editId="34160AB4">
                <wp:simplePos x="0" y="0"/>
                <wp:positionH relativeFrom="column">
                  <wp:posOffset>2159000</wp:posOffset>
                </wp:positionH>
                <wp:positionV relativeFrom="paragraph">
                  <wp:posOffset>175895</wp:posOffset>
                </wp:positionV>
                <wp:extent cx="304800" cy="349250"/>
                <wp:effectExtent l="0" t="0" r="19050" b="31750"/>
                <wp:wrapNone/>
                <wp:docPr id="1988044462" name="Straight Connector 3"/>
                <wp:cNvGraphicFramePr/>
                <a:graphic xmlns:a="http://schemas.openxmlformats.org/drawingml/2006/main">
                  <a:graphicData uri="http://schemas.microsoft.com/office/word/2010/wordprocessingShape">
                    <wps:wsp>
                      <wps:cNvCnPr/>
                      <wps:spPr>
                        <a:xfrm flipH="1">
                          <a:off x="0" y="0"/>
                          <a:ext cx="304800" cy="3492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8293FF1" id="Straight Connector 3" o:spid="_x0000_s1026" style="position:absolute;flip:x;z-index:251671552;visibility:visible;mso-wrap-style:square;mso-wrap-distance-left:9pt;mso-wrap-distance-top:0;mso-wrap-distance-right:9pt;mso-wrap-distance-bottom:0;mso-position-horizontal:absolute;mso-position-horizontal-relative:text;mso-position-vertical:absolute;mso-position-vertical-relative:text" from="170pt,13.85pt" to="194pt,4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" strokecolor="#4472c4 [3204]" strokeweight=".5pt">
                <v:stroke joinstyle="miter"/>
              </v:line>
            </w:pict>
          </mc:Fallback>
        </mc:AlternateContent>
      </w:r>
      <w:r w:rsidRPr="00513A4A">
        <w:rPr>
          <w:rFonts w:ascii="Arial" w:hAnsi="Arial" w:cs="Arial"/>
          <w:noProof/>
        </w:rPr>
        <mc:AlternateContent>
          <mc:Choice Requires="wps">
            <w:drawing>
              <wp:anchor distT="0" distB="0" distL="114300" distR="114300" simplePos="0" relativeHeight="251660288" behindDoc="0" locked="0" layoutInCell="1" allowOverlap="1" wp14:anchorId="39D72507" wp14:editId="07E5CE85">
                <wp:simplePos x="0" y="0"/>
                <wp:positionH relativeFrom="column">
                  <wp:posOffset>781050</wp:posOffset>
                </wp:positionH>
                <wp:positionV relativeFrom="paragraph">
                  <wp:posOffset>175895</wp:posOffset>
                </wp:positionV>
                <wp:extent cx="1517650" cy="292100"/>
                <wp:effectExtent l="0" t="0" r="25400" b="31750"/>
                <wp:wrapNone/>
                <wp:docPr id="1122145238" name="Straight Connector 2"/>
                <wp:cNvGraphicFramePr/>
                <a:graphic xmlns:a="http://schemas.openxmlformats.org/drawingml/2006/main">
                  <a:graphicData uri="http://schemas.microsoft.com/office/word/2010/wordprocessingShape">
                    <wps:wsp>
                      <wps:cNvCnPr/>
                      <wps:spPr>
                        <a:xfrm flipH="1">
                          <a:off x="0" y="0"/>
                          <a:ext cx="1517650" cy="292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7969BF2" id="Straight Connector 2" o:spid="_x0000_s1026" style="position:absolute;flip:x;z-index:251660288;visibility:visible;mso-wrap-style:square;mso-wrap-distance-left:9pt;mso-wrap-distance-top:0;mso-wrap-distance-right:9pt;mso-wrap-distance-bottom:0;mso-position-horizontal:absolute;mso-position-horizontal-relative:text;mso-position-vertical:absolute;mso-position-vertical-relative:text" from="61.5pt,13.85pt" to="181pt,3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" strokecolor="#4472c4 [3204]" strokeweight=".5pt">
                <v:stroke joinstyle="miter"/>
              </v:line>
            </w:pict>
          </mc:Fallback>
        </mc:AlternateContent>
      </w:r>
    </w:p>
    <w:p w14:paraId="399EC7B5" w14:textId="733C8E8B" w:rsidR="004240DD" w:rsidRPr="00513A4A" w:rsidRDefault="007F79F2" w:rsidP="00AA1976">
      <w:pPr>
        <w:jc w:val="both"/>
        <w:rPr>
          <w:rFonts w:ascii="Arial" w:hAnsi="Arial" w:cs="Arial"/>
        </w:rPr>
      </w:pPr>
      <w:r w:rsidRPr="00513A4A">
        <w:rPr>
          <w:rFonts w:ascii="Arial" w:hAnsi="Arial" w:cs="Arial"/>
          <w:noProof/>
        </w:rPr>
        <mc:AlternateContent>
          <mc:Choice Requires="wps">
            <w:drawing>
              <wp:anchor distT="0" distB="0" distL="114300" distR="114300" simplePos="0" relativeHeight="251662336" behindDoc="0" locked="0" layoutInCell="1" allowOverlap="1" wp14:anchorId="574EF61E" wp14:editId="1E3A285A">
                <wp:simplePos x="0" y="0"/>
                <wp:positionH relativeFrom="column">
                  <wp:posOffset>-342900</wp:posOffset>
                </wp:positionH>
                <wp:positionV relativeFrom="paragraph">
                  <wp:posOffset>208280</wp:posOffset>
                </wp:positionV>
                <wp:extent cx="1238250" cy="558800"/>
                <wp:effectExtent l="0" t="0" r="19050" b="12700"/>
                <wp:wrapNone/>
                <wp:docPr id="312512694" name="Rectangle 1"/>
                <wp:cNvGraphicFramePr/>
                <a:graphic xmlns:a="http://schemas.openxmlformats.org/drawingml/2006/main">
                  <a:graphicData uri="http://schemas.microsoft.com/office/word/2010/wordprocessingShape">
                    <wps:wsp>
                      <wps:cNvSpPr/>
                      <wps:spPr>
                        <a:xfrm>
                          <a:off x="0" y="0"/>
                          <a:ext cx="1238250" cy="558800"/>
                        </a:xfrm>
                        <a:prstGeom prst="rect">
                          <a:avLst/>
                        </a:prstGeom>
                        <a:solidFill>
                          <a:srgbClr val="70AD47"/>
                        </a:solidFill>
                        <a:ln w="12700" cap="flat" cmpd="sng" algn="ctr">
                          <a:solidFill>
                            <a:srgbClr val="4472C4">
                              <a:shade val="15000"/>
                            </a:srgbClr>
                          </a:solidFill>
                          <a:prstDash val="solid"/>
                          <a:miter lim="800000"/>
                        </a:ln>
                        <a:effectLst/>
                      </wps:spPr>
                      <wps:txbx>
                        <w:txbxContent>
                          <w:p w14:paraId="23133E42" w14:textId="5DC7BBB7" w:rsidR="00A26088" w:rsidRDefault="007F79F2" w:rsidP="00A26088">
                            <w:pPr>
                              <w:jc w:val="center"/>
                            </w:pPr>
                            <w:r w:rsidRPr="007F79F2">
                              <w:rPr>
                                <w:rFonts w:ascii="Arial" w:hAnsi="Arial" w:cs="Arial"/>
                                <w:sz w:val="18"/>
                                <w:szCs w:val="18"/>
                              </w:rPr>
                              <w:t>Purchasing marketing and</w:t>
                            </w:r>
                            <w:r>
                              <w:t xml:space="preserve"> sales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4EF61E" id="_x0000_s1027" style="position:absolute;left:0;text-align:left;margin-left:-27pt;margin-top:16.4pt;width:97.5pt;height:4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" fillcolor="#70ad47" strokecolor="#172c51" strokeweight="1pt">
                <v:textbox>
                  <w:txbxContent>
                    <w:p w14:paraId="23133E42" w14:textId="5DC7BBB7" w:rsidR="00A26088" w:rsidRDefault="007F79F2" w:rsidP="00A26088">
                      <w:pPr>
                        <w:jc w:val="center"/>
                      </w:pPr>
                      <w:r w:rsidRPr="007F79F2">
                        <w:rPr>
                          <w:rFonts w:ascii="Arial" w:hAnsi="Arial" w:cs="Arial"/>
                          <w:sz w:val="18"/>
                          <w:szCs w:val="18"/>
                        </w:rPr>
                        <w:t>Purchasing marketing and</w:t>
                      </w:r>
                      <w:r>
                        <w:t xml:space="preserve"> sales</w:t>
                      </w:r>
                    </w:p>
                  </w:txbxContent>
                </v:textbox>
              </v:rect>
            </w:pict>
          </mc:Fallback>
        </mc:AlternateContent>
      </w:r>
      <w:r w:rsidRPr="00513A4A">
        <w:rPr>
          <w:rFonts w:ascii="Arial" w:hAnsi="Arial" w:cs="Arial"/>
          <w:noProof/>
        </w:rPr>
        <mc:AlternateContent>
          <mc:Choice Requires="wps">
            <w:drawing>
              <wp:anchor distT="0" distB="0" distL="114300" distR="114300" simplePos="0" relativeHeight="251664384" behindDoc="0" locked="0" layoutInCell="1" allowOverlap="1" wp14:anchorId="6B9A5BF4" wp14:editId="469B46A6">
                <wp:simplePos x="0" y="0"/>
                <wp:positionH relativeFrom="column">
                  <wp:posOffset>1136650</wp:posOffset>
                </wp:positionH>
                <wp:positionV relativeFrom="paragraph">
                  <wp:posOffset>265430</wp:posOffset>
                </wp:positionV>
                <wp:extent cx="1289050" cy="501650"/>
                <wp:effectExtent l="0" t="0" r="25400" b="12700"/>
                <wp:wrapNone/>
                <wp:docPr id="269039724" name="Rectangle 1"/>
                <wp:cNvGraphicFramePr/>
                <a:graphic xmlns:a="http://schemas.openxmlformats.org/drawingml/2006/main">
                  <a:graphicData uri="http://schemas.microsoft.com/office/word/2010/wordprocessingShape">
                    <wps:wsp>
                      <wps:cNvSpPr/>
                      <wps:spPr>
                        <a:xfrm>
                          <a:off x="0" y="0"/>
                          <a:ext cx="1289050" cy="501650"/>
                        </a:xfrm>
                        <a:prstGeom prst="rect">
                          <a:avLst/>
                        </a:prstGeom>
                        <a:solidFill>
                          <a:srgbClr val="70AD47"/>
                        </a:solidFill>
                        <a:ln w="12700" cap="flat" cmpd="sng" algn="ctr">
                          <a:solidFill>
                            <a:srgbClr val="4472C4">
                              <a:shade val="15000"/>
                            </a:srgbClr>
                          </a:solidFill>
                          <a:prstDash val="solid"/>
                          <a:miter lim="800000"/>
                        </a:ln>
                        <a:effectLst/>
                      </wps:spPr>
                      <wps:txbx>
                        <w:txbxContent>
                          <w:p w14:paraId="47EB2D3C" w14:textId="3554DDDE" w:rsidR="00A26088" w:rsidRDefault="007F79F2" w:rsidP="00A26088">
                            <w:pPr>
                              <w:jc w:val="center"/>
                            </w:pPr>
                            <w:r>
                              <w:t xml:space="preserve">Operation </w:t>
                            </w:r>
                            <w:r w:rsidR="00EF7F62">
                              <w:t>D</w:t>
                            </w:r>
                            <w:r>
                              <w:t>epartment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9A5BF4" id="_x0000_s1028" style="position:absolute;left:0;text-align:left;margin-left:89.5pt;margin-top:20.9pt;width:101.5pt;height:3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" fillcolor="#70ad47" strokecolor="#172c51" strokeweight="1pt">
                <v:textbox>
                  <w:txbxContent>
                    <w:p w14:paraId="47EB2D3C" w14:textId="3554DDDE" w:rsidR="00A26088" w:rsidRDefault="007F79F2" w:rsidP="00A26088">
                      <w:pPr>
                        <w:jc w:val="center"/>
                      </w:pPr>
                      <w:r>
                        <w:t xml:space="preserve">Operation </w:t>
                      </w:r>
                      <w:r w:rsidR="00EF7F62">
                        <w:t>D</w:t>
                      </w:r>
                      <w:r>
                        <w:t>epartment</w:t>
                      </w:r>
                    </w:p>
                  </w:txbxContent>
                </v:textbox>
              </v:rect>
            </w:pict>
          </mc:Fallback>
        </mc:AlternateContent>
      </w:r>
      <w:r w:rsidRPr="00513A4A">
        <w:rPr>
          <w:rFonts w:ascii="Arial" w:hAnsi="Arial" w:cs="Arial"/>
          <w:noProof/>
        </w:rPr>
        <mc:AlternateContent>
          <mc:Choice Requires="wps">
            <w:drawing>
              <wp:anchor distT="0" distB="0" distL="114300" distR="114300" simplePos="0" relativeHeight="251666432" behindDoc="0" locked="0" layoutInCell="1" allowOverlap="1" wp14:anchorId="2DD811B2" wp14:editId="0317EA1D">
                <wp:simplePos x="0" y="0"/>
                <wp:positionH relativeFrom="column">
                  <wp:posOffset>2635250</wp:posOffset>
                </wp:positionH>
                <wp:positionV relativeFrom="paragraph">
                  <wp:posOffset>265430</wp:posOffset>
                </wp:positionV>
                <wp:extent cx="1231900" cy="539750"/>
                <wp:effectExtent l="0" t="0" r="25400" b="12700"/>
                <wp:wrapNone/>
                <wp:docPr id="1074835873" name="Rectangle 1"/>
                <wp:cNvGraphicFramePr/>
                <a:graphic xmlns:a="http://schemas.openxmlformats.org/drawingml/2006/main">
                  <a:graphicData uri="http://schemas.microsoft.com/office/word/2010/wordprocessingShape">
                    <wps:wsp>
                      <wps:cNvSpPr/>
                      <wps:spPr>
                        <a:xfrm>
                          <a:off x="0" y="0"/>
                          <a:ext cx="1231900" cy="539750"/>
                        </a:xfrm>
                        <a:prstGeom prst="rect">
                          <a:avLst/>
                        </a:prstGeom>
                        <a:solidFill>
                          <a:srgbClr val="70AD47"/>
                        </a:solidFill>
                        <a:ln w="12700" cap="flat" cmpd="sng" algn="ctr">
                          <a:solidFill>
                            <a:srgbClr val="4472C4">
                              <a:shade val="15000"/>
                            </a:srgbClr>
                          </a:solidFill>
                          <a:prstDash val="solid"/>
                          <a:miter lim="800000"/>
                        </a:ln>
                        <a:effectLst/>
                      </wps:spPr>
                      <wps:txbx>
                        <w:txbxContent>
                          <w:p w14:paraId="56E22A4E" w14:textId="6AA788CE" w:rsidR="00A26088" w:rsidRDefault="007F79F2" w:rsidP="00A26088">
                            <w:pPr>
                              <w:jc w:val="center"/>
                            </w:pPr>
                            <w:r>
                              <w:t>Accounting Department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D811B2" id="_x0000_s1029" style="position:absolute;left:0;text-align:left;margin-left:207.5pt;margin-top:20.9pt;width:97pt;height:4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" fillcolor="#70ad47" strokecolor="#172c51" strokeweight="1pt">
                <v:textbox>
                  <w:txbxContent>
                    <w:p w14:paraId="56E22A4E" w14:textId="6AA788CE" w:rsidR="00A26088" w:rsidRDefault="007F79F2" w:rsidP="00A26088">
                      <w:pPr>
                        <w:jc w:val="center"/>
                      </w:pPr>
                      <w:r>
                        <w:t>Accounting Department</w:t>
                      </w:r>
                    </w:p>
                  </w:txbxContent>
                </v:textbox>
              </v:rect>
            </w:pict>
          </mc:Fallback>
        </mc:AlternateContent>
      </w:r>
      <w:r w:rsidRPr="00513A4A">
        <w:rPr>
          <w:rFonts w:ascii="Arial" w:hAnsi="Arial" w:cs="Arial"/>
          <w:noProof/>
        </w:rPr>
        <mc:AlternateContent>
          <mc:Choice Requires="wps">
            <w:drawing>
              <wp:anchor distT="0" distB="0" distL="114300" distR="114300" simplePos="0" relativeHeight="251670528" behindDoc="0" locked="0" layoutInCell="1" allowOverlap="1" wp14:anchorId="13B248C9" wp14:editId="0CC364AF">
                <wp:simplePos x="0" y="0"/>
                <wp:positionH relativeFrom="column">
                  <wp:posOffset>4064000</wp:posOffset>
                </wp:positionH>
                <wp:positionV relativeFrom="paragraph">
                  <wp:posOffset>265430</wp:posOffset>
                </wp:positionV>
                <wp:extent cx="1123950" cy="571500"/>
                <wp:effectExtent l="0" t="0" r="19050" b="19050"/>
                <wp:wrapNone/>
                <wp:docPr id="474137423" name="Rectangle 1"/>
                <wp:cNvGraphicFramePr/>
                <a:graphic xmlns:a="http://schemas.openxmlformats.org/drawingml/2006/main">
                  <a:graphicData uri="http://schemas.microsoft.com/office/word/2010/wordprocessingShape">
                    <wps:wsp>
                      <wps:cNvSpPr/>
                      <wps:spPr>
                        <a:xfrm>
                          <a:off x="0" y="0"/>
                          <a:ext cx="1123950" cy="571500"/>
                        </a:xfrm>
                        <a:prstGeom prst="rect">
                          <a:avLst/>
                        </a:prstGeom>
                        <a:solidFill>
                          <a:srgbClr val="70AD47"/>
                        </a:solidFill>
                        <a:ln w="12700" cap="flat" cmpd="sng" algn="ctr">
                          <a:solidFill>
                            <a:srgbClr val="4472C4">
                              <a:shade val="15000"/>
                            </a:srgbClr>
                          </a:solidFill>
                          <a:prstDash val="solid"/>
                          <a:miter lim="800000"/>
                        </a:ln>
                        <a:effectLst/>
                      </wps:spPr>
                      <wps:txbx>
                        <w:txbxContent>
                          <w:p w14:paraId="1E4D7594" w14:textId="24166625" w:rsidR="007F79F2" w:rsidRDefault="007F79F2" w:rsidP="007F79F2">
                            <w:pPr>
                              <w:jc w:val="center"/>
                            </w:pPr>
                            <w:r>
                              <w:t>HR Department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248C9" id="_x0000_s1030" style="position:absolute;left:0;text-align:left;margin-left:320pt;margin-top:20.9pt;width:88.5pt;height: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" fillcolor="#70ad47" strokecolor="#172c51" strokeweight="1pt">
                <v:textbox>
                  <w:txbxContent>
                    <w:p w14:paraId="1E4D7594" w14:textId="24166625" w:rsidR="007F79F2" w:rsidRDefault="007F79F2" w:rsidP="007F79F2">
                      <w:pPr>
                        <w:jc w:val="center"/>
                      </w:pPr>
                      <w:r>
                        <w:t>HR Department</w:t>
                      </w:r>
                    </w:p>
                  </w:txbxContent>
                </v:textbox>
              </v:rect>
            </w:pict>
          </mc:Fallback>
        </mc:AlternateContent>
      </w:r>
      <w:r w:rsidRPr="00513A4A">
        <w:rPr>
          <w:rFonts w:ascii="Arial" w:hAnsi="Arial" w:cs="Arial"/>
          <w:noProof/>
        </w:rPr>
        <mc:AlternateContent>
          <mc:Choice Requires="wps">
            <w:drawing>
              <wp:anchor distT="0" distB="0" distL="114300" distR="114300" simplePos="0" relativeHeight="251668480" behindDoc="0" locked="0" layoutInCell="1" allowOverlap="1" wp14:anchorId="0224988F" wp14:editId="7BB1287B">
                <wp:simplePos x="0" y="0"/>
                <wp:positionH relativeFrom="column">
                  <wp:posOffset>5416550</wp:posOffset>
                </wp:positionH>
                <wp:positionV relativeFrom="paragraph">
                  <wp:posOffset>265430</wp:posOffset>
                </wp:positionV>
                <wp:extent cx="1174750" cy="571500"/>
                <wp:effectExtent l="0" t="0" r="25400" b="19050"/>
                <wp:wrapNone/>
                <wp:docPr id="1452881627" name="Rectangle 1"/>
                <wp:cNvGraphicFramePr/>
                <a:graphic xmlns:a="http://schemas.openxmlformats.org/drawingml/2006/main">
                  <a:graphicData uri="http://schemas.microsoft.com/office/word/2010/wordprocessingShape">
                    <wps:wsp>
                      <wps:cNvSpPr/>
                      <wps:spPr>
                        <a:xfrm>
                          <a:off x="0" y="0"/>
                          <a:ext cx="1174750" cy="571500"/>
                        </a:xfrm>
                        <a:prstGeom prst="rect">
                          <a:avLst/>
                        </a:prstGeom>
                        <a:solidFill>
                          <a:srgbClr val="70AD47"/>
                        </a:solidFill>
                        <a:ln w="12700" cap="flat" cmpd="sng" algn="ctr">
                          <a:solidFill>
                            <a:srgbClr val="4472C4">
                              <a:shade val="15000"/>
                            </a:srgbClr>
                          </a:solidFill>
                          <a:prstDash val="solid"/>
                          <a:miter lim="800000"/>
                        </a:ln>
                        <a:effectLst/>
                      </wps:spPr>
                      <wps:txbx>
                        <w:txbxContent>
                          <w:p w14:paraId="0C075EFA" w14:textId="1D0083A3" w:rsidR="007F79F2" w:rsidRDefault="007F79F2" w:rsidP="007F79F2">
                            <w:pPr>
                              <w:jc w:val="center"/>
                            </w:pPr>
                            <w:r>
                              <w:t>IT Department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24988F" id="_x0000_s1031" style="position:absolute;left:0;text-align:left;margin-left:426.5pt;margin-top:20.9pt;width:92.5pt;height: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" fillcolor="#70ad47" strokecolor="#172c51" strokeweight="1pt">
                <v:textbox>
                  <w:txbxContent>
                    <w:p w14:paraId="0C075EFA" w14:textId="1D0083A3" w:rsidR="007F79F2" w:rsidRDefault="007F79F2" w:rsidP="007F79F2">
                      <w:pPr>
                        <w:jc w:val="center"/>
                      </w:pPr>
                      <w:r>
                        <w:t>IT Department</w:t>
                      </w:r>
                    </w:p>
                  </w:txbxContent>
                </v:textbox>
              </v:rect>
            </w:pict>
          </mc:Fallback>
        </mc:AlternateContent>
      </w:r>
    </w:p>
    <w:p w14:paraId="1E1E6AEE" w14:textId="50E10729" w:rsidR="007C0F9A" w:rsidRPr="00513A4A" w:rsidRDefault="007C0F9A" w:rsidP="00AA1976">
      <w:pPr>
        <w:jc w:val="both"/>
        <w:rPr>
          <w:rFonts w:ascii="Arial" w:hAnsi="Arial" w:cs="Arial"/>
        </w:rPr>
      </w:pPr>
    </w:p>
    <w:p w14:paraId="6A065A9D" w14:textId="77777777" w:rsidR="00DC5379" w:rsidRPr="00513A4A" w:rsidRDefault="00DC5379">
      <w:pPr>
        <w:rPr>
          <w:rFonts w:ascii="Arial" w:hAnsi="Arial" w:cs="Arial"/>
        </w:rPr>
      </w:pPr>
    </w:p>
    <w:p w14:paraId="468F3E64" w14:textId="77777777" w:rsidR="002F7192" w:rsidRPr="00513A4A" w:rsidRDefault="002F7192" w:rsidP="00C95EAE">
      <w:pPr>
        <w:jc w:val="both"/>
        <w:rPr>
          <w:rFonts w:ascii="Arial" w:hAnsi="Arial" w:cs="Arial"/>
        </w:rPr>
      </w:pPr>
    </w:p>
    <w:p w14:paraId="7F3A4EE7" w14:textId="603AAE63" w:rsidR="002F7192" w:rsidRPr="00513A4A" w:rsidRDefault="002F7192" w:rsidP="00C95EAE">
      <w:pPr>
        <w:jc w:val="both"/>
        <w:rPr>
          <w:rFonts w:ascii="Arial" w:hAnsi="Arial" w:cs="Arial"/>
        </w:rPr>
      </w:pPr>
      <w:r w:rsidRPr="00513A4A">
        <w:rPr>
          <w:rFonts w:ascii="Arial" w:hAnsi="Arial" w:cs="Arial"/>
        </w:rPr>
        <w:t>Work Breakdown Structure</w:t>
      </w:r>
    </w:p>
    <w:p w14:paraId="160094B8" w14:textId="2DDE5C7F" w:rsidR="00C95EAE" w:rsidRPr="00513A4A" w:rsidRDefault="00C95EAE" w:rsidP="00C95EAE">
      <w:pPr>
        <w:jc w:val="both"/>
        <w:rPr>
          <w:rFonts w:ascii="Arial" w:hAnsi="Arial" w:cs="Arial"/>
          <w:noProof/>
        </w:rPr>
      </w:pPr>
      <w:r w:rsidRPr="00513A4A">
        <w:rPr>
          <w:rFonts w:ascii="Arial" w:hAnsi="Arial" w:cs="Arial"/>
        </w:rPr>
        <w:t>The Work Breakdown Structure helps visualize how a project will move along within a defined timeline set by the project manager and is an integral part of project planning. (Rajani &amp; Shobha, 2012)</w:t>
      </w:r>
      <w:r w:rsidR="00F44C13" w:rsidRPr="00513A4A">
        <w:rPr>
          <w:rFonts w:ascii="Arial" w:hAnsi="Arial" w:cs="Arial"/>
          <w:noProof/>
        </w:rPr>
        <w:t xml:space="preserve"> </w:t>
      </w:r>
    </w:p>
    <w:p w14:paraId="00B1CDC2" w14:textId="7D204B7D" w:rsidR="00F44C13" w:rsidRPr="00513A4A" w:rsidRDefault="00F44C13" w:rsidP="00C95EAE">
      <w:pPr>
        <w:jc w:val="both"/>
        <w:rPr>
          <w:rFonts w:ascii="Arial" w:hAnsi="Arial" w:cs="Arial"/>
          <w:noProof/>
        </w:rPr>
      </w:pPr>
      <w:r w:rsidRPr="00513A4A">
        <w:rPr>
          <w:rFonts w:ascii="Arial" w:hAnsi="Arial" w:cs="Arial"/>
          <w:noProof/>
        </w:rPr>
        <w:t xml:space="preserve">Under the aspect of </w:t>
      </w:r>
      <w:r w:rsidR="00B55E7E" w:rsidRPr="00513A4A">
        <w:rPr>
          <w:rFonts w:ascii="Arial" w:hAnsi="Arial" w:cs="Arial"/>
          <w:noProof/>
        </w:rPr>
        <w:t xml:space="preserve">planning </w:t>
      </w:r>
      <w:r w:rsidRPr="00513A4A">
        <w:rPr>
          <w:rFonts w:ascii="Arial" w:hAnsi="Arial" w:cs="Arial"/>
          <w:noProof/>
        </w:rPr>
        <w:t>will be prepared project plan and the budget</w:t>
      </w:r>
      <w:r w:rsidR="00C759B5" w:rsidRPr="00513A4A">
        <w:rPr>
          <w:rFonts w:ascii="Arial" w:hAnsi="Arial" w:cs="Arial"/>
          <w:noProof/>
        </w:rPr>
        <w:t xml:space="preserve"> allocation, also o</w:t>
      </w:r>
      <w:r w:rsidR="00E8279D" w:rsidRPr="00513A4A">
        <w:rPr>
          <w:rFonts w:ascii="Arial" w:hAnsi="Arial" w:cs="Arial"/>
          <w:noProof/>
        </w:rPr>
        <w:t>btaining permission and a license is an important part of the process</w:t>
      </w:r>
      <w:r w:rsidR="00C759B5" w:rsidRPr="00513A4A">
        <w:rPr>
          <w:rFonts w:ascii="Arial" w:hAnsi="Arial" w:cs="Arial"/>
          <w:noProof/>
        </w:rPr>
        <w:t>. T</w:t>
      </w:r>
      <w:r w:rsidR="00B55E7E" w:rsidRPr="00513A4A">
        <w:rPr>
          <w:rFonts w:ascii="Arial" w:hAnsi="Arial" w:cs="Arial"/>
          <w:noProof/>
        </w:rPr>
        <w:t>he interior set-up</w:t>
      </w:r>
      <w:r w:rsidR="00C759B5" w:rsidRPr="00513A4A">
        <w:rPr>
          <w:rFonts w:ascii="Arial" w:hAnsi="Arial" w:cs="Arial"/>
          <w:noProof/>
        </w:rPr>
        <w:t xml:space="preserve"> is the second part of the work breakdown structure, how the restaurant will look, and the facilities such as heating and air-conditioner, gas and hydro pipes</w:t>
      </w:r>
      <w:r w:rsidR="00BC0D7F" w:rsidRPr="00513A4A">
        <w:rPr>
          <w:rFonts w:ascii="Arial" w:hAnsi="Arial" w:cs="Arial"/>
          <w:noProof/>
        </w:rPr>
        <w:t xml:space="preserve">, the eating house is the place where the customer can enjoy their meal and meet new people. </w:t>
      </w:r>
      <w:r w:rsidR="00C759B5" w:rsidRPr="00513A4A">
        <w:rPr>
          <w:rFonts w:ascii="Arial" w:hAnsi="Arial" w:cs="Arial"/>
          <w:noProof/>
        </w:rPr>
        <w:t xml:space="preserve">The third aspect is the </w:t>
      </w:r>
      <w:r w:rsidR="00FA5040" w:rsidRPr="00513A4A">
        <w:rPr>
          <w:rFonts w:ascii="Arial" w:hAnsi="Arial" w:cs="Arial"/>
          <w:noProof/>
        </w:rPr>
        <w:t>ordering system</w:t>
      </w:r>
      <w:r w:rsidR="00BC0D7F" w:rsidRPr="00513A4A">
        <w:rPr>
          <w:rFonts w:ascii="Arial" w:hAnsi="Arial" w:cs="Arial"/>
          <w:noProof/>
        </w:rPr>
        <w:t xml:space="preserve"> through an app on your mobile device</w:t>
      </w:r>
      <w:r w:rsidR="00B55E7E" w:rsidRPr="00513A4A">
        <w:rPr>
          <w:rFonts w:ascii="Arial" w:hAnsi="Arial" w:cs="Arial"/>
          <w:noProof/>
        </w:rPr>
        <w:t xml:space="preserve"> also extremely </w:t>
      </w:r>
      <w:r w:rsidR="00FA5040" w:rsidRPr="00513A4A">
        <w:rPr>
          <w:rFonts w:ascii="Arial" w:hAnsi="Arial" w:cs="Arial"/>
          <w:noProof/>
        </w:rPr>
        <w:t>significant</w:t>
      </w:r>
      <w:r w:rsidR="00B55E7E" w:rsidRPr="00513A4A">
        <w:rPr>
          <w:rFonts w:ascii="Arial" w:hAnsi="Arial" w:cs="Arial"/>
          <w:noProof/>
        </w:rPr>
        <w:t xml:space="preserve"> because</w:t>
      </w:r>
      <w:r w:rsidR="00BC0D7F" w:rsidRPr="00513A4A">
        <w:rPr>
          <w:rFonts w:ascii="Arial" w:hAnsi="Arial" w:cs="Arial"/>
          <w:noProof/>
        </w:rPr>
        <w:t xml:space="preserve"> this option gives you the possibility to choose the time slot when you want to eat and to order</w:t>
      </w:r>
      <w:r w:rsidR="0019081E" w:rsidRPr="00513A4A">
        <w:rPr>
          <w:rFonts w:ascii="Arial" w:hAnsi="Arial" w:cs="Arial"/>
          <w:noProof/>
        </w:rPr>
        <w:t xml:space="preserve"> and pay</w:t>
      </w:r>
      <w:r w:rsidR="00BC0D7F" w:rsidRPr="00513A4A">
        <w:rPr>
          <w:rFonts w:ascii="Arial" w:hAnsi="Arial" w:cs="Arial"/>
          <w:noProof/>
        </w:rPr>
        <w:t xml:space="preserve"> your menu, therefore you will reduce the waiting time and the busy periods. </w:t>
      </w:r>
      <w:r w:rsidR="00FA5040" w:rsidRPr="00513A4A">
        <w:rPr>
          <w:rFonts w:ascii="Arial" w:hAnsi="Arial" w:cs="Arial"/>
          <w:noProof/>
        </w:rPr>
        <w:t>A restaurant cannot be functional without staff for the kitchen or front of the house. Another side of the project is supported by the suppliers with the ingredients for our dishes.</w:t>
      </w:r>
      <w:r w:rsidR="0019081E" w:rsidRPr="00513A4A">
        <w:rPr>
          <w:rFonts w:ascii="Arial" w:hAnsi="Arial" w:cs="Arial"/>
          <w:noProof/>
        </w:rPr>
        <w:t xml:space="preserve"> The last step is the final inspection of the restaurant, also to check the licenses, supporting the training staff, and if the suppliers signed their contracts.</w:t>
      </w:r>
      <w:r w:rsidR="009E44BE" w:rsidRPr="00513A4A">
        <w:rPr>
          <w:rFonts w:ascii="Arial" w:hAnsi="Arial" w:cs="Arial"/>
          <w:noProof/>
        </w:rPr>
        <w:t xml:space="preserve"> (Surelia, 2017)</w:t>
      </w:r>
    </w:p>
    <w:p w14:paraId="7AAEB4AC" w14:textId="77777777" w:rsidR="00872196" w:rsidRDefault="00872196" w:rsidP="00C95EAE">
      <w:pPr>
        <w:jc w:val="both"/>
        <w:rPr>
          <w:rFonts w:ascii="Arial" w:hAnsi="Arial" w:cs="Arial"/>
        </w:rPr>
      </w:pPr>
    </w:p>
    <w:p w14:paraId="32B11218" w14:textId="77777777" w:rsidR="00DB564E" w:rsidRDefault="00DB564E" w:rsidP="00C95EAE">
      <w:pPr>
        <w:jc w:val="both"/>
        <w:rPr>
          <w:rFonts w:ascii="Arial" w:hAnsi="Arial" w:cs="Arial"/>
        </w:rPr>
      </w:pPr>
    </w:p>
    <w:p w14:paraId="522B7BBB" w14:textId="77777777" w:rsidR="00DB564E" w:rsidRPr="00513A4A" w:rsidRDefault="00DB564E" w:rsidP="00C95EAE">
      <w:pPr>
        <w:jc w:val="both"/>
        <w:rPr>
          <w:rFonts w:ascii="Arial" w:hAnsi="Arial" w:cs="Arial"/>
        </w:rPr>
      </w:pPr>
    </w:p>
    <w:p w14:paraId="47A0D000" w14:textId="5BAA8B7F" w:rsidR="00A668F6" w:rsidRPr="00513A4A" w:rsidRDefault="00A668F6" w:rsidP="00590018">
      <w:pPr>
        <w:jc w:val="both"/>
        <w:rPr>
          <w:rFonts w:ascii="Arial" w:hAnsi="Arial" w:cs="Arial"/>
        </w:rPr>
      </w:pPr>
      <w:r w:rsidRPr="00513A4A">
        <w:rPr>
          <w:rFonts w:ascii="Arial" w:hAnsi="Arial" w:cs="Arial"/>
        </w:rPr>
        <w:lastRenderedPageBreak/>
        <w:t>SWOT Analysis</w:t>
      </w:r>
    </w:p>
    <w:p w14:paraId="15CE23B8" w14:textId="75D25CFC" w:rsidR="00A668F6" w:rsidRPr="00513A4A" w:rsidRDefault="00590018" w:rsidP="00590018">
      <w:pPr>
        <w:jc w:val="both"/>
        <w:rPr>
          <w:rFonts w:ascii="Arial" w:hAnsi="Arial" w:cs="Arial"/>
        </w:rPr>
      </w:pPr>
      <w:r w:rsidRPr="00513A4A">
        <w:rPr>
          <w:rFonts w:ascii="Arial" w:hAnsi="Arial" w:cs="Arial"/>
        </w:rPr>
        <w:t xml:space="preserve">As a strategic planning tool, </w:t>
      </w:r>
      <w:r w:rsidR="003B6BF7" w:rsidRPr="00513A4A">
        <w:rPr>
          <w:rFonts w:ascii="Arial" w:hAnsi="Arial" w:cs="Arial"/>
        </w:rPr>
        <w:t>companies use SWOT Analysis (strengths, weaknesses, opportunities, and threats)</w:t>
      </w:r>
      <w:r w:rsidRPr="00513A4A">
        <w:rPr>
          <w:rFonts w:ascii="Arial" w:hAnsi="Arial" w:cs="Arial"/>
        </w:rPr>
        <w:t xml:space="preserve"> to identify both their internal capabilities (strengths and weaknesses) and the external situations they face (threats and opportunities). </w:t>
      </w:r>
      <w:r w:rsidRPr="00513A4A">
        <w:rPr>
          <w:rStyle w:val="issue-underline"/>
          <w:rFonts w:ascii="Arial" w:hAnsi="Arial" w:cs="Arial"/>
        </w:rPr>
        <w:t>For strategies to succeed, internal capabilities and external conditions must be in good alignment. (Agarwal, Grassl, &amp; Pahl, 2015).</w:t>
      </w:r>
      <w:r w:rsidRPr="00513A4A">
        <w:rPr>
          <w:rFonts w:ascii="Arial" w:hAnsi="Arial" w:cs="Arial"/>
        </w:rPr>
        <w:t xml:space="preserve"> </w:t>
      </w:r>
      <w:r w:rsidR="00A668F6" w:rsidRPr="00513A4A">
        <w:rPr>
          <w:rFonts w:ascii="Arial" w:hAnsi="Arial" w:cs="Arial"/>
        </w:rPr>
        <w:t>To determine our competitive advantage against other service providers, we conducted market research around the location where we planned to start our company. In addition, we determined that any anticipated effect on our start-up business came entirely from internal factors. Consequently, we assert that external environments are almost unimportant.</w:t>
      </w:r>
    </w:p>
    <w:p w14:paraId="3C7C3CCA" w14:textId="3DAA784B" w:rsidR="00A668F6" w:rsidRPr="00513A4A" w:rsidRDefault="00A668F6" w:rsidP="00A668F6">
      <w:pPr>
        <w:jc w:val="both"/>
        <w:rPr>
          <w:rFonts w:ascii="Arial" w:hAnsi="Arial" w:cs="Arial"/>
        </w:rPr>
      </w:pPr>
      <w:r w:rsidRPr="00513A4A">
        <w:rPr>
          <w:rFonts w:ascii="Arial" w:hAnsi="Arial" w:cs="Arial"/>
        </w:rPr>
        <w:t xml:space="preserve">Strengths: conveniently located as the restaurant will be inside of the company, fresh food because the FEM restaurant will have a kitchen and the food will be prepared there, ordering through an app from your device without waiting in a queue, choosing the time slot to eat when is more conveniently </w:t>
      </w:r>
      <w:r w:rsidR="00995BF7" w:rsidRPr="00513A4A">
        <w:rPr>
          <w:rFonts w:ascii="Arial" w:hAnsi="Arial" w:cs="Arial"/>
        </w:rPr>
        <w:t>for you, and a very important aspect will be the price, the food will be at a reasonable price for employees.</w:t>
      </w:r>
      <w:r w:rsidR="00AE554D" w:rsidRPr="00513A4A">
        <w:rPr>
          <w:rFonts w:ascii="Arial" w:hAnsi="Arial" w:cs="Arial"/>
        </w:rPr>
        <w:t xml:space="preserve"> (Andrews, 2022)</w:t>
      </w:r>
    </w:p>
    <w:p w14:paraId="564A7C47" w14:textId="1D121A42" w:rsidR="00590018" w:rsidRPr="00513A4A" w:rsidRDefault="00E17439" w:rsidP="00590018">
      <w:pPr>
        <w:jc w:val="both"/>
        <w:rPr>
          <w:rFonts w:ascii="Arial" w:hAnsi="Arial" w:cs="Arial"/>
        </w:rPr>
      </w:pPr>
      <w:r w:rsidRPr="00513A4A">
        <w:rPr>
          <w:rFonts w:ascii="Arial" w:hAnsi="Arial" w:cs="Arial"/>
        </w:rPr>
        <w:t>Weaknesses: the company is situated in a busy area and this could be one of the reasons why the employees could choose to go to another place to eat or to buy eatables</w:t>
      </w:r>
      <w:r w:rsidR="008F2C2E" w:rsidRPr="00513A4A">
        <w:rPr>
          <w:rFonts w:ascii="Arial" w:hAnsi="Arial" w:cs="Arial"/>
        </w:rPr>
        <w:t>, another cause is staff dependence because if one of your employees calls sick your team will be short and will be more work for the rest of your team, the quality of the staff performance is a factor with relevant signification. (Andrews, 2022)</w:t>
      </w:r>
    </w:p>
    <w:p w14:paraId="202FE9F5" w14:textId="34753EEB" w:rsidR="006640E5" w:rsidRPr="00513A4A" w:rsidRDefault="006640E5" w:rsidP="006640E5">
      <w:pPr>
        <w:jc w:val="both"/>
        <w:rPr>
          <w:rFonts w:ascii="Arial" w:hAnsi="Arial" w:cs="Arial"/>
        </w:rPr>
      </w:pPr>
      <w:r w:rsidRPr="00513A4A">
        <w:rPr>
          <w:rFonts w:ascii="Arial" w:hAnsi="Arial" w:cs="Arial"/>
        </w:rPr>
        <w:t>Opportunities: the customers of FEM Restaurant will have the option to try different dishes in different seasons, staff training is the most important aspect of the public relationship, and a free meal for the employee of the month as a reward for his hard work. (Andrews, 2022)</w:t>
      </w:r>
    </w:p>
    <w:p w14:paraId="26ED078E" w14:textId="7669A133" w:rsidR="006640E5" w:rsidRPr="00513A4A" w:rsidRDefault="006640E5" w:rsidP="006640E5">
      <w:pPr>
        <w:jc w:val="both"/>
        <w:rPr>
          <w:rFonts w:ascii="Arial" w:hAnsi="Arial" w:cs="Arial"/>
        </w:rPr>
      </w:pPr>
      <w:r w:rsidRPr="00513A4A">
        <w:rPr>
          <w:rFonts w:ascii="Arial" w:hAnsi="Arial" w:cs="Arial"/>
        </w:rPr>
        <w:t xml:space="preserve">Threats: many competitors in the area, suppliers might raise the price for </w:t>
      </w:r>
      <w:r w:rsidR="003B6BF7" w:rsidRPr="00513A4A">
        <w:rPr>
          <w:rFonts w:ascii="Arial" w:hAnsi="Arial" w:cs="Arial"/>
        </w:rPr>
        <w:t>distinct reasons</w:t>
      </w:r>
      <w:r w:rsidRPr="00513A4A">
        <w:rPr>
          <w:rFonts w:ascii="Arial" w:hAnsi="Arial" w:cs="Arial"/>
        </w:rPr>
        <w:t>, thereby the food price will be higher than before, and external factors e.g. COVID-19 which you can not control. (Andrews, 2022)</w:t>
      </w:r>
    </w:p>
    <w:p w14:paraId="167CF80A" w14:textId="1BA4796B" w:rsidR="00EC0ED4" w:rsidRPr="00513A4A" w:rsidRDefault="00EC0ED4" w:rsidP="006640E5">
      <w:pPr>
        <w:jc w:val="both"/>
        <w:rPr>
          <w:rFonts w:ascii="Arial" w:hAnsi="Arial" w:cs="Arial"/>
        </w:rPr>
      </w:pPr>
      <w:r w:rsidRPr="00513A4A">
        <w:rPr>
          <w:rFonts w:ascii="Arial" w:hAnsi="Arial" w:cs="Arial"/>
        </w:rPr>
        <w:t>Stakeholder Analysis</w:t>
      </w:r>
    </w:p>
    <w:p w14:paraId="273B0D4F" w14:textId="1FA52030" w:rsidR="00AD7460" w:rsidRPr="00513A4A" w:rsidRDefault="00AD7460" w:rsidP="00AD7460">
      <w:pPr>
        <w:jc w:val="both"/>
        <w:rPr>
          <w:rFonts w:ascii="Arial" w:hAnsi="Arial" w:cs="Arial"/>
        </w:rPr>
      </w:pPr>
      <w:r w:rsidRPr="00513A4A">
        <w:rPr>
          <w:rFonts w:ascii="Arial" w:hAnsi="Arial" w:cs="Arial"/>
        </w:rPr>
        <w:t>As a result of meeting the expectations and interests of the different stakeholders, a firm's value and performance could be determined by its strategic actions (Freeman, 1984).</w:t>
      </w:r>
    </w:p>
    <w:p w14:paraId="572C387A" w14:textId="77777777" w:rsidR="009C2CE1" w:rsidRPr="00513A4A" w:rsidRDefault="009C2CE1" w:rsidP="009C2CE1">
      <w:pPr>
        <w:pStyle w:val="pb-2"/>
        <w:rPr>
          <w:rStyle w:val="Strong"/>
          <w:rFonts w:ascii="Arial" w:hAnsi="Arial" w:cs="Arial"/>
          <w:b w:val="0"/>
          <w:bCs w:val="0"/>
          <w:sz w:val="22"/>
          <w:szCs w:val="22"/>
        </w:rPr>
      </w:pPr>
      <w:r w:rsidRPr="00513A4A">
        <w:rPr>
          <w:rStyle w:val="Strong"/>
          <w:rFonts w:ascii="Arial" w:hAnsi="Arial" w:cs="Arial"/>
          <w:b w:val="0"/>
          <w:bCs w:val="0"/>
          <w:sz w:val="22"/>
          <w:szCs w:val="22"/>
        </w:rPr>
        <w:t>Stakeholders</w:t>
      </w:r>
    </w:p>
    <w:p w14:paraId="5B8A1FD7" w14:textId="2237C90D" w:rsidR="009C2CE1" w:rsidRPr="00513A4A" w:rsidRDefault="009C2CE1" w:rsidP="0033715B">
      <w:pPr>
        <w:pStyle w:val="pb-2"/>
        <w:numPr>
          <w:ilvl w:val="0"/>
          <w:numId w:val="14"/>
        </w:numPr>
        <w:spacing w:line="360" w:lineRule="auto"/>
        <w:jc w:val="both"/>
        <w:rPr>
          <w:rFonts w:ascii="Arial" w:hAnsi="Arial" w:cs="Arial"/>
          <w:b/>
          <w:bCs/>
          <w:sz w:val="22"/>
          <w:szCs w:val="22"/>
        </w:rPr>
      </w:pPr>
      <w:r w:rsidRPr="00513A4A">
        <w:rPr>
          <w:rStyle w:val="Strong"/>
          <w:rFonts w:ascii="Arial" w:hAnsi="Arial" w:cs="Arial"/>
          <w:b w:val="0"/>
          <w:bCs w:val="0"/>
          <w:sz w:val="22"/>
          <w:szCs w:val="22"/>
        </w:rPr>
        <w:t xml:space="preserve">Managers </w:t>
      </w:r>
      <w:r w:rsidR="0026655A" w:rsidRPr="00513A4A">
        <w:rPr>
          <w:rStyle w:val="Strong"/>
          <w:rFonts w:ascii="Arial" w:hAnsi="Arial" w:cs="Arial"/>
          <w:b w:val="0"/>
          <w:bCs w:val="0"/>
          <w:sz w:val="22"/>
          <w:szCs w:val="22"/>
        </w:rPr>
        <w:t>interested</w:t>
      </w:r>
      <w:r w:rsidRPr="00513A4A">
        <w:rPr>
          <w:rFonts w:ascii="Arial" w:hAnsi="Arial" w:cs="Arial"/>
          <w:sz w:val="22"/>
          <w:szCs w:val="22"/>
        </w:rPr>
        <w:t xml:space="preserve"> in completing projects successfully and making a positive impact on the culture of the company. A regular update on the status of the project and its </w:t>
      </w:r>
      <w:r w:rsidRPr="00513A4A">
        <w:rPr>
          <w:rFonts w:ascii="Arial" w:hAnsi="Arial" w:cs="Arial"/>
          <w:sz w:val="22"/>
          <w:szCs w:val="22"/>
        </w:rPr>
        <w:lastRenderedPageBreak/>
        <w:t>financial viability, along with its alignment with the company's objectives is expected.</w:t>
      </w:r>
      <w:r w:rsidRPr="00513A4A">
        <w:rPr>
          <w:rFonts w:ascii="Arial" w:hAnsi="Arial" w:cs="Arial"/>
          <w:b/>
          <w:bCs/>
          <w:sz w:val="22"/>
          <w:szCs w:val="22"/>
        </w:rPr>
        <w:t xml:space="preserve"> </w:t>
      </w:r>
      <w:r w:rsidRPr="00513A4A">
        <w:rPr>
          <w:rFonts w:ascii="Arial" w:hAnsi="Arial" w:cs="Arial"/>
          <w:sz w:val="22"/>
          <w:szCs w:val="22"/>
        </w:rPr>
        <w:t>Authority to make decisions, and allocation of resources.</w:t>
      </w:r>
    </w:p>
    <w:p w14:paraId="4B97428A" w14:textId="1D5A2143" w:rsidR="009C2CE1" w:rsidRPr="00513A4A" w:rsidRDefault="009C2CE1" w:rsidP="0033715B">
      <w:pPr>
        <w:pStyle w:val="pb-2"/>
        <w:numPr>
          <w:ilvl w:val="0"/>
          <w:numId w:val="14"/>
        </w:numPr>
        <w:spacing w:line="360" w:lineRule="auto"/>
        <w:jc w:val="both"/>
        <w:rPr>
          <w:rFonts w:ascii="Arial" w:hAnsi="Arial" w:cs="Arial"/>
          <w:b/>
          <w:bCs/>
          <w:sz w:val="22"/>
          <w:szCs w:val="22"/>
        </w:rPr>
      </w:pPr>
      <w:r w:rsidRPr="00513A4A">
        <w:rPr>
          <w:rStyle w:val="Strong"/>
          <w:rFonts w:ascii="Arial" w:hAnsi="Arial" w:cs="Arial"/>
          <w:b w:val="0"/>
          <w:bCs w:val="0"/>
          <w:sz w:val="22"/>
          <w:szCs w:val="22"/>
        </w:rPr>
        <w:t>Employees:</w:t>
      </w:r>
      <w:r w:rsidRPr="00513A4A">
        <w:rPr>
          <w:rFonts w:ascii="Arial" w:hAnsi="Arial" w:cs="Arial"/>
          <w:b/>
          <w:bCs/>
          <w:sz w:val="22"/>
          <w:szCs w:val="22"/>
        </w:rPr>
        <w:t xml:space="preserve"> </w:t>
      </w:r>
      <w:r w:rsidRPr="00513A4A">
        <w:rPr>
          <w:rFonts w:ascii="Arial" w:hAnsi="Arial" w:cs="Arial"/>
          <w:sz w:val="22"/>
          <w:szCs w:val="22"/>
        </w:rPr>
        <w:t>my interests include convenient dining options, a positive work environment, and potential discounts and benefits.</w:t>
      </w:r>
      <w:r w:rsidRPr="00513A4A">
        <w:rPr>
          <w:rFonts w:ascii="Arial" w:hAnsi="Arial" w:cs="Arial"/>
          <w:b/>
          <w:bCs/>
          <w:sz w:val="22"/>
          <w:szCs w:val="22"/>
        </w:rPr>
        <w:t xml:space="preserve"> </w:t>
      </w:r>
      <w:r w:rsidRPr="00513A4A">
        <w:rPr>
          <w:rFonts w:ascii="Arial" w:hAnsi="Arial" w:cs="Arial"/>
          <w:sz w:val="22"/>
          <w:szCs w:val="22"/>
        </w:rPr>
        <w:t>The company expects to communicate changes and be involved in the decision-making process when necessary.</w:t>
      </w:r>
      <w:r w:rsidRPr="00513A4A">
        <w:rPr>
          <w:rFonts w:ascii="Arial" w:hAnsi="Arial" w:cs="Arial"/>
          <w:b/>
          <w:bCs/>
          <w:sz w:val="22"/>
          <w:szCs w:val="22"/>
        </w:rPr>
        <w:t xml:space="preserve"> </w:t>
      </w:r>
      <w:r w:rsidRPr="00513A4A">
        <w:rPr>
          <w:rFonts w:ascii="Arial" w:hAnsi="Arial" w:cs="Arial"/>
          <w:sz w:val="22"/>
          <w:szCs w:val="22"/>
        </w:rPr>
        <w:t>Overall productivity and morale are affected by employee satisfaction.</w:t>
      </w:r>
    </w:p>
    <w:p w14:paraId="20DBA204" w14:textId="287668A2" w:rsidR="009C2CE1" w:rsidRPr="00513A4A" w:rsidRDefault="009C2CE1" w:rsidP="0033715B">
      <w:pPr>
        <w:pStyle w:val="pb-2"/>
        <w:numPr>
          <w:ilvl w:val="0"/>
          <w:numId w:val="14"/>
        </w:numPr>
        <w:spacing w:line="360" w:lineRule="auto"/>
        <w:jc w:val="both"/>
        <w:rPr>
          <w:rFonts w:ascii="Arial" w:hAnsi="Arial" w:cs="Arial"/>
          <w:sz w:val="22"/>
          <w:szCs w:val="22"/>
        </w:rPr>
      </w:pPr>
      <w:r w:rsidRPr="00513A4A">
        <w:rPr>
          <w:rStyle w:val="Strong"/>
          <w:rFonts w:ascii="Arial" w:hAnsi="Arial" w:cs="Arial"/>
          <w:b w:val="0"/>
          <w:bCs w:val="0"/>
          <w:sz w:val="22"/>
          <w:szCs w:val="22"/>
        </w:rPr>
        <w:t>Department of Human Resources (HR):</w:t>
      </w:r>
      <w:r w:rsidRPr="00513A4A">
        <w:rPr>
          <w:rFonts w:ascii="Arial" w:hAnsi="Arial" w:cs="Arial"/>
          <w:sz w:val="22"/>
          <w:szCs w:val="22"/>
        </w:rPr>
        <w:t xml:space="preserve"> I am interested in effective training programs, successful recruiting, and employee retention. Participation in recruiting and training processes, </w:t>
      </w:r>
      <w:r w:rsidR="0026655A" w:rsidRPr="00513A4A">
        <w:rPr>
          <w:rFonts w:ascii="Arial" w:hAnsi="Arial" w:cs="Arial"/>
          <w:sz w:val="22"/>
          <w:szCs w:val="22"/>
        </w:rPr>
        <w:t xml:space="preserve">and </w:t>
      </w:r>
      <w:r w:rsidRPr="00513A4A">
        <w:rPr>
          <w:rFonts w:ascii="Arial" w:hAnsi="Arial" w:cs="Arial"/>
          <w:sz w:val="22"/>
          <w:szCs w:val="22"/>
        </w:rPr>
        <w:t>clear communication about staffing needs. Recruiting, training, and retaining employees are affected by HR policies.</w:t>
      </w:r>
    </w:p>
    <w:p w14:paraId="067880A7" w14:textId="17FB8DAA" w:rsidR="009C2CE1" w:rsidRPr="00513A4A" w:rsidRDefault="009C6A43" w:rsidP="0033715B">
      <w:pPr>
        <w:pStyle w:val="pb-2"/>
        <w:numPr>
          <w:ilvl w:val="0"/>
          <w:numId w:val="14"/>
        </w:numPr>
        <w:spacing w:line="360" w:lineRule="auto"/>
        <w:jc w:val="both"/>
        <w:rPr>
          <w:rFonts w:ascii="Arial" w:hAnsi="Arial" w:cs="Arial"/>
          <w:sz w:val="22"/>
          <w:szCs w:val="22"/>
        </w:rPr>
      </w:pPr>
      <w:r w:rsidRPr="00513A4A">
        <w:rPr>
          <w:rStyle w:val="Strong"/>
          <w:rFonts w:ascii="Arial" w:hAnsi="Arial" w:cs="Arial"/>
          <w:b w:val="0"/>
          <w:bCs w:val="0"/>
          <w:sz w:val="22"/>
          <w:szCs w:val="22"/>
        </w:rPr>
        <w:t>Financial Department:</w:t>
      </w:r>
      <w:r w:rsidRPr="00513A4A">
        <w:rPr>
          <w:rFonts w:ascii="Arial" w:hAnsi="Arial" w:cs="Arial"/>
          <w:b/>
          <w:bCs/>
          <w:sz w:val="22"/>
          <w:szCs w:val="22"/>
        </w:rPr>
        <w:t xml:space="preserve"> </w:t>
      </w:r>
      <w:r w:rsidRPr="00513A4A">
        <w:rPr>
          <w:rFonts w:ascii="Arial" w:hAnsi="Arial" w:cs="Arial"/>
          <w:sz w:val="22"/>
          <w:szCs w:val="22"/>
        </w:rPr>
        <w:t xml:space="preserve">the following matters are important to me: Financial viability, return on investment, and budget implementation. Financial reports should be provided </w:t>
      </w:r>
      <w:r w:rsidR="0026655A" w:rsidRPr="00513A4A">
        <w:rPr>
          <w:rFonts w:ascii="Arial" w:hAnsi="Arial" w:cs="Arial"/>
          <w:sz w:val="22"/>
          <w:szCs w:val="22"/>
        </w:rPr>
        <w:t>regularly</w:t>
      </w:r>
      <w:r w:rsidRPr="00513A4A">
        <w:rPr>
          <w:rFonts w:ascii="Arial" w:hAnsi="Arial" w:cs="Arial"/>
          <w:sz w:val="22"/>
          <w:szCs w:val="22"/>
        </w:rPr>
        <w:t>, and budgets should be adhered to. Approval of budgets and allocation of funds.</w:t>
      </w:r>
    </w:p>
    <w:p w14:paraId="762D62E5" w14:textId="5D4B005F" w:rsidR="009C6A43" w:rsidRPr="00513A4A" w:rsidRDefault="009C6A43" w:rsidP="0033715B">
      <w:pPr>
        <w:pStyle w:val="pb-2"/>
        <w:numPr>
          <w:ilvl w:val="0"/>
          <w:numId w:val="14"/>
        </w:numPr>
        <w:spacing w:line="360" w:lineRule="auto"/>
        <w:jc w:val="both"/>
        <w:rPr>
          <w:rFonts w:ascii="Arial" w:hAnsi="Arial" w:cs="Arial"/>
          <w:sz w:val="22"/>
          <w:szCs w:val="22"/>
        </w:rPr>
      </w:pPr>
      <w:r w:rsidRPr="00513A4A">
        <w:rPr>
          <w:rStyle w:val="Strong"/>
          <w:rFonts w:ascii="Arial" w:hAnsi="Arial" w:cs="Arial"/>
          <w:b w:val="0"/>
          <w:bCs w:val="0"/>
          <w:sz w:val="22"/>
          <w:szCs w:val="22"/>
        </w:rPr>
        <w:t>Compliance and Legal Teams:</w:t>
      </w:r>
      <w:r w:rsidRPr="00513A4A">
        <w:rPr>
          <w:rFonts w:ascii="Arial" w:hAnsi="Arial" w:cs="Arial"/>
          <w:sz w:val="22"/>
          <w:szCs w:val="22"/>
        </w:rPr>
        <w:t xml:space="preserve"> regulation, license, and permit compliance are among my interests. Compliance with health and safety regulations and timely acquisition of permits are expected. </w:t>
      </w:r>
      <w:r w:rsidR="0026655A" w:rsidRPr="00513A4A">
        <w:rPr>
          <w:rFonts w:ascii="Arial" w:hAnsi="Arial" w:cs="Arial"/>
          <w:sz w:val="22"/>
          <w:szCs w:val="22"/>
        </w:rPr>
        <w:t>For</w:t>
      </w:r>
      <w:r w:rsidRPr="00513A4A">
        <w:rPr>
          <w:rFonts w:ascii="Arial" w:hAnsi="Arial" w:cs="Arial"/>
          <w:sz w:val="22"/>
          <w:szCs w:val="22"/>
        </w:rPr>
        <w:t xml:space="preserve"> the project to succeed, legal and compliance approvals are essential.</w:t>
      </w:r>
    </w:p>
    <w:p w14:paraId="3FD65A7C" w14:textId="53179F5C" w:rsidR="0026655A" w:rsidRPr="00513A4A" w:rsidRDefault="0026655A" w:rsidP="0033715B">
      <w:pPr>
        <w:pStyle w:val="pb-2"/>
        <w:numPr>
          <w:ilvl w:val="0"/>
          <w:numId w:val="14"/>
        </w:numPr>
        <w:spacing w:line="360" w:lineRule="auto"/>
        <w:jc w:val="both"/>
        <w:rPr>
          <w:rFonts w:ascii="Arial" w:hAnsi="Arial" w:cs="Arial"/>
          <w:sz w:val="22"/>
          <w:szCs w:val="22"/>
        </w:rPr>
      </w:pPr>
      <w:r w:rsidRPr="00513A4A">
        <w:rPr>
          <w:rStyle w:val="Strong"/>
          <w:rFonts w:ascii="Arial" w:hAnsi="Arial" w:cs="Arial"/>
          <w:b w:val="0"/>
          <w:bCs w:val="0"/>
          <w:sz w:val="22"/>
          <w:szCs w:val="22"/>
        </w:rPr>
        <w:t>Department of Information Technology:</w:t>
      </w:r>
      <w:r w:rsidRPr="00513A4A">
        <w:rPr>
          <w:rFonts w:ascii="Arial" w:hAnsi="Arial" w:cs="Arial"/>
          <w:sz w:val="22"/>
          <w:szCs w:val="22"/>
        </w:rPr>
        <w:t xml:space="preserve"> a keen interest in integrating technology systems and securing digital platforms is one of my interests. Assist with the development and implementation of POS and reservations systems. An important aspect of restaurant operations is the technical infrastructure and support.</w:t>
      </w:r>
    </w:p>
    <w:p w14:paraId="2FBFD482" w14:textId="4000E2EA" w:rsidR="0026655A" w:rsidRPr="00513A4A" w:rsidRDefault="0026655A" w:rsidP="0033715B">
      <w:pPr>
        <w:pStyle w:val="pb-2"/>
        <w:numPr>
          <w:ilvl w:val="0"/>
          <w:numId w:val="14"/>
        </w:numPr>
        <w:spacing w:line="360" w:lineRule="auto"/>
        <w:jc w:val="both"/>
        <w:rPr>
          <w:rFonts w:ascii="Arial" w:hAnsi="Arial" w:cs="Arial"/>
          <w:sz w:val="22"/>
          <w:szCs w:val="22"/>
        </w:rPr>
      </w:pPr>
      <w:r w:rsidRPr="00513A4A">
        <w:rPr>
          <w:rStyle w:val="Strong"/>
          <w:rFonts w:ascii="Arial" w:hAnsi="Arial" w:cs="Arial"/>
          <w:b w:val="0"/>
          <w:bCs w:val="0"/>
          <w:sz w:val="22"/>
          <w:szCs w:val="22"/>
        </w:rPr>
        <w:t>Customer/Client (External):</w:t>
      </w:r>
      <w:r w:rsidRPr="00513A4A">
        <w:rPr>
          <w:rStyle w:val="Strong"/>
          <w:rFonts w:ascii="Arial" w:hAnsi="Arial" w:cs="Arial"/>
          <w:sz w:val="22"/>
          <w:szCs w:val="22"/>
        </w:rPr>
        <w:t xml:space="preserve"> </w:t>
      </w:r>
      <w:r w:rsidRPr="00513A4A">
        <w:rPr>
          <w:rFonts w:ascii="Arial" w:hAnsi="Arial" w:cs="Arial"/>
          <w:sz w:val="22"/>
          <w:szCs w:val="22"/>
        </w:rPr>
        <w:t>a pleasant dining experience and high-quality food are my interests. It is important to be accessible, to have variety in the menu, and to have consistent quality. A restaurant's success depends on customer satisfaction.</w:t>
      </w:r>
    </w:p>
    <w:p w14:paraId="2F122966" w14:textId="773DD883" w:rsidR="0026655A" w:rsidRPr="00513A4A" w:rsidRDefault="0026655A" w:rsidP="0033715B">
      <w:pPr>
        <w:pStyle w:val="pb-2"/>
        <w:numPr>
          <w:ilvl w:val="0"/>
          <w:numId w:val="14"/>
        </w:numPr>
        <w:spacing w:line="360" w:lineRule="auto"/>
        <w:jc w:val="both"/>
        <w:rPr>
          <w:rFonts w:ascii="Arial" w:hAnsi="Arial" w:cs="Arial"/>
          <w:sz w:val="22"/>
          <w:szCs w:val="22"/>
        </w:rPr>
      </w:pPr>
      <w:r w:rsidRPr="00513A4A">
        <w:rPr>
          <w:rStyle w:val="Strong"/>
          <w:rFonts w:ascii="Arial" w:hAnsi="Arial" w:cs="Arial"/>
          <w:b w:val="0"/>
          <w:bCs w:val="0"/>
          <w:sz w:val="22"/>
          <w:szCs w:val="22"/>
        </w:rPr>
        <w:t>Vendors:</w:t>
      </w:r>
      <w:r w:rsidRPr="00513A4A">
        <w:rPr>
          <w:rFonts w:ascii="Arial" w:hAnsi="Arial" w:cs="Arial"/>
          <w:sz w:val="22"/>
          <w:szCs w:val="22"/>
        </w:rPr>
        <w:t xml:space="preserve"> payments made on time, consistent orders. Payments are expected to be made on time and quantity is communicated. Ingredients and equipment are dependent on suppliers.</w:t>
      </w:r>
    </w:p>
    <w:p w14:paraId="3DD68E90" w14:textId="276E5065" w:rsidR="0026655A" w:rsidRPr="00513A4A" w:rsidRDefault="0033715B" w:rsidP="0033715B">
      <w:pPr>
        <w:pStyle w:val="pb-2"/>
        <w:numPr>
          <w:ilvl w:val="0"/>
          <w:numId w:val="14"/>
        </w:numPr>
        <w:spacing w:line="360" w:lineRule="auto"/>
        <w:jc w:val="both"/>
        <w:rPr>
          <w:rFonts w:ascii="Arial" w:hAnsi="Arial" w:cs="Arial"/>
          <w:sz w:val="22"/>
          <w:szCs w:val="22"/>
        </w:rPr>
      </w:pPr>
      <w:r w:rsidRPr="00513A4A">
        <w:rPr>
          <w:rStyle w:val="Strong"/>
          <w:rFonts w:ascii="Arial" w:hAnsi="Arial" w:cs="Arial"/>
          <w:b w:val="0"/>
          <w:bCs w:val="0"/>
          <w:sz w:val="22"/>
          <w:szCs w:val="22"/>
        </w:rPr>
        <w:t>Residents of the local community:</w:t>
      </w:r>
      <w:r w:rsidRPr="00513A4A">
        <w:rPr>
          <w:rFonts w:ascii="Arial" w:hAnsi="Arial" w:cs="Arial"/>
          <w:sz w:val="22"/>
          <w:szCs w:val="22"/>
        </w:rPr>
        <w:t xml:space="preserve"> possibilities for job growth, positive impact on the community. Local regulations will be adhered to, as well as community concerns will be considered. Long-term success depends on community support.</w:t>
      </w:r>
    </w:p>
    <w:p w14:paraId="32D4DC39" w14:textId="77777777" w:rsidR="00C039D6" w:rsidRPr="00BD2748" w:rsidRDefault="00342F48" w:rsidP="00BD2748">
      <w:pPr>
        <w:jc w:val="both"/>
        <w:rPr>
          <w:rFonts w:ascii="Arial" w:hAnsi="Arial" w:cs="Arial"/>
        </w:rPr>
      </w:pPr>
      <w:r w:rsidRPr="00BD2748">
        <w:rPr>
          <w:rFonts w:ascii="Arial" w:hAnsi="Arial" w:cs="Arial"/>
        </w:rPr>
        <w:t>Budget</w:t>
      </w:r>
    </w:p>
    <w:p w14:paraId="35F676F6" w14:textId="36B52A8B" w:rsidR="00513A4A" w:rsidRPr="00BD2748" w:rsidRDefault="00342F48" w:rsidP="00BD2748">
      <w:pPr>
        <w:jc w:val="both"/>
        <w:rPr>
          <w:rFonts w:ascii="Arial" w:hAnsi="Arial" w:cs="Arial"/>
        </w:rPr>
      </w:pPr>
      <w:r w:rsidRPr="00BD2748">
        <w:rPr>
          <w:rFonts w:ascii="Arial" w:hAnsi="Arial" w:cs="Arial"/>
        </w:rPr>
        <w:t xml:space="preserve">When applying for loans and financial assistance, calculate your startup costs and projected ongoing costs before you apply for assistance so that you know </w:t>
      </w:r>
      <w:r w:rsidR="003B6BF7" w:rsidRPr="00BD2748">
        <w:rPr>
          <w:rFonts w:ascii="Arial" w:hAnsi="Arial" w:cs="Arial"/>
        </w:rPr>
        <w:t>whether</w:t>
      </w:r>
      <w:r w:rsidRPr="00BD2748">
        <w:rPr>
          <w:rFonts w:ascii="Arial" w:hAnsi="Arial" w:cs="Arial"/>
        </w:rPr>
        <w:t xml:space="preserve"> your restaurant will </w:t>
      </w:r>
      <w:r w:rsidR="003B6BF7" w:rsidRPr="00BD2748">
        <w:rPr>
          <w:rFonts w:ascii="Arial" w:hAnsi="Arial" w:cs="Arial"/>
        </w:rPr>
        <w:lastRenderedPageBreak/>
        <w:t>become</w:t>
      </w:r>
      <w:r w:rsidRPr="00BD2748">
        <w:rPr>
          <w:rFonts w:ascii="Arial" w:hAnsi="Arial" w:cs="Arial"/>
        </w:rPr>
        <w:t xml:space="preserve"> profitable.</w:t>
      </w:r>
      <w:r w:rsidR="00E25136" w:rsidRPr="00BD2748">
        <w:rPr>
          <w:rFonts w:ascii="Arial" w:hAnsi="Arial" w:cs="Arial"/>
        </w:rPr>
        <w:t xml:space="preserve"> We have </w:t>
      </w:r>
      <w:hyperlink r:id="rId8" w:anchor="section1" w:history="1">
        <w:r w:rsidR="00E25136" w:rsidRPr="00BD2748">
          <w:rPr>
            <w:rFonts w:ascii="Arial" w:eastAsia="Times New Roman" w:hAnsi="Arial" w:cs="Arial"/>
            <w:kern w:val="0"/>
            <w:lang w:eastAsia="en-GB"/>
            <w14:ligatures w14:val="none"/>
          </w:rPr>
          <w:t>startup costs</w:t>
        </w:r>
      </w:hyperlink>
      <w:r w:rsidR="00E25136" w:rsidRPr="00BD2748">
        <w:rPr>
          <w:rFonts w:ascii="Arial" w:eastAsia="Times New Roman" w:hAnsi="Arial" w:cs="Arial"/>
          <w:kern w:val="0"/>
          <w:lang w:eastAsia="en-GB"/>
          <w14:ligatures w14:val="none"/>
        </w:rPr>
        <w:t xml:space="preserve">, fixed expenses, variable expenses, and </w:t>
      </w:r>
      <w:hyperlink r:id="rId9" w:anchor="section4" w:history="1">
        <w:r w:rsidR="00E25136" w:rsidRPr="00BD2748">
          <w:rPr>
            <w:rFonts w:ascii="Arial" w:eastAsia="Times New Roman" w:hAnsi="Arial" w:cs="Arial"/>
            <w:kern w:val="0"/>
            <w:lang w:eastAsia="en-GB"/>
            <w14:ligatures w14:val="none"/>
          </w:rPr>
          <w:t>mixed expenses</w:t>
        </w:r>
      </w:hyperlink>
      <w:r w:rsidR="00E25136" w:rsidRPr="00BD2748">
        <w:rPr>
          <w:rFonts w:ascii="Arial" w:eastAsia="Times New Roman" w:hAnsi="Arial" w:cs="Arial"/>
          <w:kern w:val="0"/>
          <w:lang w:eastAsia="en-GB"/>
          <w14:ligatures w14:val="none"/>
        </w:rPr>
        <w:t>.</w:t>
      </w:r>
    </w:p>
    <w:p w14:paraId="516A370F" w14:textId="7034D5AE" w:rsidR="00F200BC" w:rsidRPr="00BD2748" w:rsidRDefault="00E25136" w:rsidP="00BD2748">
      <w:pPr>
        <w:jc w:val="both"/>
        <w:rPr>
          <w:rFonts w:ascii="Arial" w:eastAsia="Times New Roman" w:hAnsi="Arial" w:cs="Arial"/>
          <w:kern w:val="0"/>
          <w:lang w:eastAsia="en-GB"/>
          <w14:ligatures w14:val="none"/>
        </w:rPr>
      </w:pPr>
      <w:r w:rsidRPr="00BD2748">
        <w:rPr>
          <w:rFonts w:ascii="Arial" w:hAnsi="Arial" w:cs="Arial"/>
        </w:rPr>
        <w:t xml:space="preserve">You will have different startup costs depending on whether you rent or own your retail space, renovation costs, </w:t>
      </w:r>
      <w:r w:rsidR="006D7EE4" w:rsidRPr="00BD2748">
        <w:rPr>
          <w:rFonts w:ascii="Arial" w:hAnsi="Arial" w:cs="Arial"/>
        </w:rPr>
        <w:t xml:space="preserve">the </w:t>
      </w:r>
      <w:r w:rsidRPr="00BD2748">
        <w:rPr>
          <w:rFonts w:ascii="Arial" w:hAnsi="Arial" w:cs="Arial"/>
        </w:rPr>
        <w:t>equipment you need, and so on, but most restaurants will need a few essentials before they open their doors</w:t>
      </w:r>
      <w:r w:rsidR="00E25CD0" w:rsidRPr="00BD2748">
        <w:rPr>
          <w:rFonts w:ascii="Arial" w:hAnsi="Arial" w:cs="Arial"/>
        </w:rPr>
        <w:t xml:space="preserve">: </w:t>
      </w:r>
      <w:r w:rsidR="00E25CD0" w:rsidRPr="00BD2748">
        <w:rPr>
          <w:rFonts w:ascii="Arial" w:eastAsia="Times New Roman" w:hAnsi="Arial" w:cs="Arial"/>
          <w:color w:val="000000"/>
          <w:kern w:val="0"/>
          <w:lang w:eastAsia="en-GB"/>
          <w14:ligatures w14:val="none"/>
        </w:rPr>
        <w:t>commercial space, renovations</w:t>
      </w:r>
      <w:r w:rsidR="006D7EE4" w:rsidRPr="00BD2748">
        <w:rPr>
          <w:rFonts w:ascii="Arial" w:eastAsia="Times New Roman" w:hAnsi="Arial" w:cs="Arial"/>
          <w:color w:val="000000"/>
          <w:kern w:val="0"/>
          <w:lang w:eastAsia="en-GB"/>
          <w14:ligatures w14:val="none"/>
        </w:rPr>
        <w:t>,</w:t>
      </w:r>
      <w:r w:rsidR="00E25CD0" w:rsidRPr="00BD2748">
        <w:rPr>
          <w:rFonts w:ascii="Arial" w:eastAsia="Times New Roman" w:hAnsi="Arial" w:cs="Arial"/>
          <w:color w:val="000000"/>
          <w:kern w:val="0"/>
          <w:lang w:eastAsia="en-GB"/>
          <w14:ligatures w14:val="none"/>
        </w:rPr>
        <w:t xml:space="preserve"> and decor, kitchen supplies and equipment, restaurant technology, licenses and permits, marketing, other hidden costs</w:t>
      </w:r>
      <w:r w:rsidR="006D7EE4" w:rsidRPr="00BD2748">
        <w:rPr>
          <w:rFonts w:ascii="Arial" w:eastAsia="Times New Roman" w:hAnsi="Arial" w:cs="Arial"/>
          <w:color w:val="000000"/>
          <w:kern w:val="0"/>
          <w:lang w:eastAsia="en-GB"/>
          <w14:ligatures w14:val="none"/>
        </w:rPr>
        <w:t>.</w:t>
      </w:r>
      <w:r w:rsidR="003079F2" w:rsidRPr="00BD2748">
        <w:rPr>
          <w:rFonts w:ascii="Arial" w:eastAsia="Times New Roman" w:hAnsi="Arial" w:cs="Arial"/>
          <w:color w:val="000000"/>
          <w:kern w:val="0"/>
          <w:lang w:eastAsia="en-GB"/>
          <w14:ligatures w14:val="none"/>
        </w:rPr>
        <w:t xml:space="preserve"> </w:t>
      </w:r>
      <w:r w:rsidR="00F200BC" w:rsidRPr="00BD2748">
        <w:rPr>
          <w:rFonts w:ascii="Arial" w:eastAsia="Times New Roman" w:hAnsi="Arial" w:cs="Arial"/>
          <w:color w:val="000000"/>
          <w:kern w:val="0"/>
          <w:lang w:eastAsia="en-GB"/>
          <w14:ligatures w14:val="none"/>
        </w:rPr>
        <w:t>(Rankin, 2021)</w:t>
      </w:r>
    </w:p>
    <w:p w14:paraId="7B0F67D3" w14:textId="32D7A02D" w:rsidR="003079F2" w:rsidRPr="00513A4A" w:rsidRDefault="003079F2" w:rsidP="003079F2">
      <w:pPr>
        <w:shd w:val="clear" w:color="auto" w:fill="FFFFFF"/>
        <w:spacing w:after="0"/>
        <w:jc w:val="both"/>
        <w:rPr>
          <w:rFonts w:ascii="Arial" w:hAnsi="Arial" w:cs="Arial"/>
        </w:rPr>
      </w:pPr>
      <w:r w:rsidRPr="00513A4A">
        <w:rPr>
          <w:rFonts w:ascii="Arial" w:hAnsi="Arial" w:cs="Arial"/>
        </w:rPr>
        <w:t xml:space="preserve">The fixed costs of your restaurant will be easier to work into your budget since they </w:t>
      </w:r>
      <w:r w:rsidR="003B6BF7" w:rsidRPr="00513A4A">
        <w:rPr>
          <w:rFonts w:ascii="Arial" w:hAnsi="Arial" w:cs="Arial"/>
        </w:rPr>
        <w:t>do not</w:t>
      </w:r>
      <w:r w:rsidRPr="00513A4A">
        <w:rPr>
          <w:rFonts w:ascii="Arial" w:hAnsi="Arial" w:cs="Arial"/>
        </w:rPr>
        <w:t xml:space="preserve"> change very often. A budget should include the following fixed costs: rent and building fees, license fees, insurance coverage, and marketing expenses on an ongoing basis.</w:t>
      </w:r>
      <w:r w:rsidR="00F200BC" w:rsidRPr="00513A4A">
        <w:rPr>
          <w:rFonts w:ascii="Arial" w:hAnsi="Arial" w:cs="Arial"/>
        </w:rPr>
        <w:t xml:space="preserve"> (Rankin, 2021)</w:t>
      </w:r>
    </w:p>
    <w:p w14:paraId="0EAC114B" w14:textId="32120B3A" w:rsidR="00B2027A" w:rsidRPr="00513A4A" w:rsidRDefault="00B2027A" w:rsidP="00B2027A">
      <w:pPr>
        <w:shd w:val="clear" w:color="auto" w:fill="FFFFFF"/>
        <w:spacing w:after="0"/>
        <w:jc w:val="both"/>
        <w:rPr>
          <w:rFonts w:ascii="Arial" w:eastAsia="Times New Roman" w:hAnsi="Arial" w:cs="Arial"/>
          <w:color w:val="000000"/>
          <w:kern w:val="0"/>
          <w:lang w:eastAsia="en-GB"/>
          <w14:ligatures w14:val="none"/>
        </w:rPr>
      </w:pPr>
      <w:r w:rsidRPr="00513A4A">
        <w:rPr>
          <w:rFonts w:ascii="Arial" w:hAnsi="Arial" w:cs="Arial"/>
        </w:rPr>
        <w:t xml:space="preserve">You have more difficulty projecting variable costs since they fluctuate based on output. Cost of goods sold, utility costs, and payment processing fees are the three main variable costs to consider. </w:t>
      </w:r>
      <w:r w:rsidRPr="00513A4A">
        <w:rPr>
          <w:rFonts w:ascii="Arial" w:eastAsia="Times New Roman" w:hAnsi="Arial" w:cs="Arial"/>
          <w:color w:val="000000"/>
          <w:kern w:val="0"/>
          <w:lang w:eastAsia="en-GB"/>
          <w14:ligatures w14:val="none"/>
        </w:rPr>
        <w:t>(Rankin, 2021)</w:t>
      </w:r>
    </w:p>
    <w:p w14:paraId="2E370E3F" w14:textId="3549D3D1" w:rsidR="009352A1" w:rsidRPr="00513A4A" w:rsidRDefault="004A0A6A" w:rsidP="009352A1">
      <w:pPr>
        <w:shd w:val="clear" w:color="auto" w:fill="FFFFFF"/>
        <w:spacing w:after="0"/>
        <w:jc w:val="both"/>
        <w:rPr>
          <w:rFonts w:ascii="Arial" w:hAnsi="Arial" w:cs="Arial"/>
        </w:rPr>
      </w:pPr>
      <w:r w:rsidRPr="00513A4A">
        <w:rPr>
          <w:rFonts w:ascii="Arial" w:hAnsi="Arial" w:cs="Arial"/>
        </w:rPr>
        <w:t xml:space="preserve">The fixed and variable components of mixed expenses are both present. It is </w:t>
      </w:r>
      <w:r w:rsidR="003D500B">
        <w:rPr>
          <w:rFonts w:ascii="Arial" w:hAnsi="Arial" w:cs="Arial"/>
        </w:rPr>
        <w:t xml:space="preserve">a </w:t>
      </w:r>
      <w:r w:rsidR="003B6BF7">
        <w:rPr>
          <w:rFonts w:ascii="Arial" w:hAnsi="Arial" w:cs="Arial"/>
        </w:rPr>
        <w:t>workforce</w:t>
      </w:r>
      <w:r w:rsidRPr="00513A4A">
        <w:rPr>
          <w:rFonts w:ascii="Arial" w:hAnsi="Arial" w:cs="Arial"/>
        </w:rPr>
        <w:t xml:space="preserve"> that is the most significant mixed cost for every restaurant. </w:t>
      </w:r>
      <w:r w:rsidR="009352A1" w:rsidRPr="00513A4A">
        <w:rPr>
          <w:rFonts w:ascii="Arial" w:hAnsi="Arial" w:cs="Arial"/>
        </w:rPr>
        <w:t xml:space="preserve">You should have several months' worth of project payroll saved up before opening based on how much you spend on </w:t>
      </w:r>
      <w:r w:rsidR="003B6BF7">
        <w:rPr>
          <w:rFonts w:ascii="Arial" w:hAnsi="Arial" w:cs="Arial"/>
        </w:rPr>
        <w:t>work</w:t>
      </w:r>
      <w:r w:rsidR="009352A1" w:rsidRPr="00513A4A">
        <w:rPr>
          <w:rFonts w:ascii="Arial" w:hAnsi="Arial" w:cs="Arial"/>
        </w:rPr>
        <w:t xml:space="preserve"> every month. Putting money aside ahead of time will ensure you can pay (and retain) your staff when your restaurant begins to make money. </w:t>
      </w:r>
      <w:r w:rsidR="009352A1" w:rsidRPr="00513A4A">
        <w:rPr>
          <w:rFonts w:ascii="Arial" w:eastAsia="Times New Roman" w:hAnsi="Arial" w:cs="Arial"/>
          <w:color w:val="000000"/>
          <w:kern w:val="0"/>
          <w:lang w:eastAsia="en-GB"/>
          <w14:ligatures w14:val="none"/>
        </w:rPr>
        <w:t>(Rankin, 2021)</w:t>
      </w:r>
    </w:p>
    <w:p w14:paraId="0E83EB34" w14:textId="49B504A6" w:rsidR="009352A1" w:rsidRPr="00513A4A" w:rsidRDefault="009352A1" w:rsidP="009352A1">
      <w:pPr>
        <w:shd w:val="clear" w:color="auto" w:fill="FFFFFF"/>
        <w:spacing w:after="0"/>
        <w:jc w:val="both"/>
        <w:rPr>
          <w:rFonts w:ascii="Arial" w:eastAsia="Times New Roman" w:hAnsi="Arial" w:cs="Arial"/>
          <w:color w:val="000000"/>
          <w:kern w:val="0"/>
          <w:lang w:eastAsia="en-GB"/>
          <w14:ligatures w14:val="none"/>
        </w:rPr>
      </w:pPr>
      <w:r w:rsidRPr="00513A4A">
        <w:rPr>
          <w:rFonts w:ascii="Arial" w:hAnsi="Arial" w:cs="Arial"/>
        </w:rPr>
        <w:t xml:space="preserve">The goal of opening your restaurant is intended to support you financially, so even if you choose not to draw a salary while you start, you will eventually have to do so. If you choose </w:t>
      </w:r>
      <w:r w:rsidR="003D500B">
        <w:rPr>
          <w:rFonts w:ascii="Arial" w:hAnsi="Arial" w:cs="Arial"/>
        </w:rPr>
        <w:t>the</w:t>
      </w:r>
      <w:r w:rsidRPr="00513A4A">
        <w:rPr>
          <w:rFonts w:ascii="Arial" w:hAnsi="Arial" w:cs="Arial"/>
        </w:rPr>
        <w:t xml:space="preserve"> amount of money to take, you will have less money to invest in your business, so </w:t>
      </w:r>
      <w:r w:rsidR="003B6BF7" w:rsidRPr="00513A4A">
        <w:rPr>
          <w:rFonts w:ascii="Arial" w:hAnsi="Arial" w:cs="Arial"/>
        </w:rPr>
        <w:t>it is</w:t>
      </w:r>
      <w:r w:rsidRPr="00513A4A">
        <w:rPr>
          <w:rFonts w:ascii="Arial" w:hAnsi="Arial" w:cs="Arial"/>
        </w:rPr>
        <w:t xml:space="preserve"> important to choose wisely. In most restaurants, owners get paid a percentage of expected sales, whereas others take the bare minimum to make ends meet. Having a successful restaurant can provide a stable income, especially in the early days. </w:t>
      </w:r>
      <w:r w:rsidRPr="00513A4A">
        <w:rPr>
          <w:rFonts w:ascii="Arial" w:eastAsia="Times New Roman" w:hAnsi="Arial" w:cs="Arial"/>
          <w:color w:val="000000"/>
          <w:kern w:val="0"/>
          <w:lang w:eastAsia="en-GB"/>
          <w14:ligatures w14:val="none"/>
        </w:rPr>
        <w:t>(Rankin, 2021)</w:t>
      </w:r>
    </w:p>
    <w:p w14:paraId="272AF99E" w14:textId="36B6D92C" w:rsidR="00C039D6" w:rsidRPr="00513A4A" w:rsidRDefault="005A6B2B" w:rsidP="009352A1">
      <w:pPr>
        <w:shd w:val="clear" w:color="auto" w:fill="FFFFFF"/>
        <w:spacing w:after="0"/>
        <w:jc w:val="both"/>
        <w:rPr>
          <w:rFonts w:ascii="Arial" w:eastAsia="Times New Roman" w:hAnsi="Arial" w:cs="Arial"/>
          <w:color w:val="000000"/>
          <w:kern w:val="0"/>
          <w:lang w:eastAsia="en-GB"/>
          <w14:ligatures w14:val="none"/>
        </w:rPr>
      </w:pPr>
      <w:r w:rsidRPr="00513A4A">
        <w:rPr>
          <w:rFonts w:ascii="Arial" w:eastAsia="Times New Roman" w:hAnsi="Arial" w:cs="Arial"/>
          <w:color w:val="000000"/>
          <w:kern w:val="0"/>
          <w:lang w:eastAsia="en-GB"/>
          <w14:ligatures w14:val="none"/>
        </w:rPr>
        <w:t>For planning we allocated one thousand pounds, for interior set-up five thousand pounds, for staff two thousand pounds and for food two thousand pounds.</w:t>
      </w:r>
    </w:p>
    <w:p w14:paraId="2D830CF1" w14:textId="77777777" w:rsidR="00C039D6" w:rsidRPr="00513A4A" w:rsidRDefault="00C039D6" w:rsidP="009352A1">
      <w:pPr>
        <w:shd w:val="clear" w:color="auto" w:fill="FFFFFF"/>
        <w:spacing w:after="0"/>
        <w:jc w:val="both"/>
        <w:rPr>
          <w:rFonts w:ascii="Arial" w:eastAsia="Times New Roman" w:hAnsi="Arial" w:cs="Arial"/>
          <w:color w:val="000000"/>
          <w:kern w:val="0"/>
          <w:lang w:eastAsia="en-GB"/>
          <w14:ligatures w14:val="none"/>
        </w:rPr>
      </w:pPr>
    </w:p>
    <w:p w14:paraId="68AF5657" w14:textId="299038D3" w:rsidR="00BD0FD3" w:rsidRPr="00513A4A" w:rsidRDefault="00442CEB" w:rsidP="00C039D6">
      <w:pPr>
        <w:shd w:val="clear" w:color="auto" w:fill="FFFFFF"/>
        <w:spacing w:after="0"/>
        <w:jc w:val="both"/>
        <w:rPr>
          <w:rFonts w:ascii="Arial" w:eastAsia="Times New Roman" w:hAnsi="Arial" w:cs="Arial"/>
          <w:color w:val="000000"/>
          <w:kern w:val="0"/>
          <w:lang w:eastAsia="en-GB"/>
          <w14:ligatures w14:val="none"/>
        </w:rPr>
      </w:pPr>
      <w:r w:rsidRPr="00513A4A">
        <w:rPr>
          <w:rFonts w:ascii="Arial" w:eastAsia="Times New Roman" w:hAnsi="Arial" w:cs="Arial"/>
          <w:color w:val="000000"/>
          <w:kern w:val="0"/>
          <w:lang w:eastAsia="en-GB"/>
          <w14:ligatures w14:val="none"/>
        </w:rPr>
        <w:t>Gantt Chart</w:t>
      </w:r>
    </w:p>
    <w:p w14:paraId="7533D0F0" w14:textId="2829C11E" w:rsidR="005A6B2B" w:rsidRPr="00C039D6" w:rsidRDefault="00442CEB" w:rsidP="00C039D6">
      <w:pPr>
        <w:shd w:val="clear" w:color="auto" w:fill="FFFFFF"/>
        <w:spacing w:after="0"/>
        <w:jc w:val="both"/>
        <w:rPr>
          <w:rFonts w:ascii="Arial" w:eastAsia="Times New Roman" w:hAnsi="Arial" w:cs="Arial"/>
          <w:color w:val="000000"/>
          <w:kern w:val="0"/>
          <w:lang w:eastAsia="en-GB"/>
          <w14:ligatures w14:val="none"/>
        </w:rPr>
      </w:pPr>
      <w:r w:rsidRPr="00513A4A">
        <w:rPr>
          <w:rFonts w:ascii="Arial" w:hAnsi="Arial" w:cs="Arial"/>
        </w:rPr>
        <w:t xml:space="preserve">Project management often relies on Gantt charts to illustrate the progress of tasks or events over time. On the left side of the chart, a list of important activities is listed, and on the right, a suitable time scale is listed. The start, duration, and end dates of each activity are indicated by the position and length of a bar. Our knowledge of a project's timeline is </w:t>
      </w:r>
      <w:r w:rsidR="003B6BF7" w:rsidRPr="00513A4A">
        <w:rPr>
          <w:rFonts w:ascii="Arial" w:hAnsi="Arial" w:cs="Arial"/>
        </w:rPr>
        <w:t>enhanced</w:t>
      </w:r>
      <w:r w:rsidRPr="00513A4A">
        <w:rPr>
          <w:rFonts w:ascii="Arial" w:hAnsi="Arial" w:cs="Arial"/>
        </w:rPr>
        <w:t xml:space="preserve"> by a Gantt chart. Detailed information about the project activities is shown in the following Gantt chart.</w:t>
      </w:r>
      <w:r w:rsidR="005A6B2B" w:rsidRPr="00513A4A">
        <w:rPr>
          <w:rFonts w:ascii="Arial" w:eastAsia="Times New Roman" w:hAnsi="Arial" w:cs="Arial"/>
          <w:color w:val="000000"/>
          <w:kern w:val="0"/>
          <w:lang w:eastAsia="en-GB"/>
          <w14:ligatures w14:val="none"/>
        </w:rPr>
        <w:t xml:space="preserve"> </w:t>
      </w:r>
      <w:r w:rsidRPr="00513A4A">
        <w:rPr>
          <w:rFonts w:ascii="Arial" w:eastAsia="Times New Roman" w:hAnsi="Arial" w:cs="Arial"/>
          <w:color w:val="000000"/>
          <w:kern w:val="0"/>
          <w:lang w:eastAsia="en-GB"/>
          <w14:ligatures w14:val="none"/>
        </w:rPr>
        <w:t>(Chakraborty, 2022)</w:t>
      </w:r>
    </w:p>
    <w:p w14:paraId="7AFBAB4C" w14:textId="5A0F7333" w:rsidR="008F210D" w:rsidRDefault="008F210D" w:rsidP="00442CEB">
      <w:pPr>
        <w:shd w:val="clear" w:color="auto" w:fill="FFFFFF"/>
        <w:spacing w:after="0"/>
        <w:jc w:val="both"/>
        <w:rPr>
          <w:rFonts w:ascii="Arial" w:hAnsi="Arial" w:cs="Arial"/>
        </w:rPr>
      </w:pPr>
      <w:r>
        <w:rPr>
          <w:noProof/>
        </w:rPr>
        <w:lastRenderedPageBreak/>
        <w:drawing>
          <wp:inline distT="0" distB="0" distL="0" distR="0" wp14:anchorId="1DC343CC" wp14:editId="670C9B89">
            <wp:extent cx="4648200" cy="3206750"/>
            <wp:effectExtent l="0" t="0" r="0" b="31750"/>
            <wp:docPr id="1729504525" name="Chart 1">
              <a:extLst xmlns:a="http://schemas.openxmlformats.org/drawingml/2006/main">
                <a:ext uri="{FF2B5EF4-FFF2-40B4-BE49-F238E27FC236}">
                  <a16:creationId xmlns:a16="http://schemas.microsoft.com/office/drawing/2014/main" id="{C363B740-0DE6-0570-C62F-D44FA63519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FE04E98" w14:textId="53745D12" w:rsidR="008F210D" w:rsidRDefault="00627AA6" w:rsidP="00442CEB">
      <w:pPr>
        <w:shd w:val="clear" w:color="auto" w:fill="FFFFFF"/>
        <w:spacing w:after="0"/>
        <w:jc w:val="both"/>
        <w:rPr>
          <w:rFonts w:ascii="Arial" w:hAnsi="Arial" w:cs="Arial"/>
        </w:rPr>
      </w:pPr>
      <w:r>
        <w:rPr>
          <w:rFonts w:ascii="Arial" w:hAnsi="Arial" w:cs="Arial"/>
        </w:rPr>
        <w:t>Gantt Chart for FEM Restaurant</w:t>
      </w:r>
    </w:p>
    <w:p w14:paraId="21CD623A" w14:textId="77777777" w:rsidR="009D4137" w:rsidRDefault="009D4137" w:rsidP="00442CEB">
      <w:pPr>
        <w:shd w:val="clear" w:color="auto" w:fill="FFFFFF"/>
        <w:spacing w:after="0"/>
        <w:jc w:val="both"/>
        <w:rPr>
          <w:rFonts w:ascii="Arial" w:hAnsi="Arial" w:cs="Arial"/>
        </w:rPr>
      </w:pPr>
    </w:p>
    <w:p w14:paraId="5276529E" w14:textId="0598484F" w:rsidR="00133CD3" w:rsidRPr="00513A4A" w:rsidRDefault="00133CD3" w:rsidP="00133CD3">
      <w:pPr>
        <w:shd w:val="clear" w:color="auto" w:fill="FFFFFF"/>
        <w:spacing w:after="0"/>
        <w:jc w:val="both"/>
        <w:rPr>
          <w:rFonts w:ascii="Arial" w:hAnsi="Arial" w:cs="Arial"/>
        </w:rPr>
      </w:pPr>
      <w:r w:rsidRPr="00513A4A">
        <w:rPr>
          <w:rFonts w:ascii="Arial" w:hAnsi="Arial" w:cs="Arial"/>
        </w:rPr>
        <w:t>Risk assessment</w:t>
      </w:r>
    </w:p>
    <w:p w14:paraId="6C6C3ABB" w14:textId="0F15F66C" w:rsidR="00B41397" w:rsidRPr="00513A4A" w:rsidRDefault="00133CD3" w:rsidP="00CE4662">
      <w:pPr>
        <w:shd w:val="clear" w:color="auto" w:fill="FFFFFF"/>
        <w:spacing w:after="0"/>
        <w:jc w:val="both"/>
        <w:rPr>
          <w:rFonts w:ascii="Arial" w:hAnsi="Arial" w:cs="Arial"/>
        </w:rPr>
      </w:pPr>
      <w:r w:rsidRPr="00513A4A">
        <w:rPr>
          <w:rStyle w:val="Strong"/>
          <w:rFonts w:ascii="Arial" w:hAnsi="Arial" w:cs="Arial"/>
          <w:b w:val="0"/>
          <w:bCs w:val="0"/>
        </w:rPr>
        <w:t>Health and safety risks are managed in a restaurant by conducting risk assessments.</w:t>
      </w:r>
      <w:r w:rsidRPr="00513A4A">
        <w:rPr>
          <w:rStyle w:val="Strong"/>
          <w:rFonts w:ascii="Arial" w:hAnsi="Arial" w:cs="Arial"/>
        </w:rPr>
        <w:t xml:space="preserve"> </w:t>
      </w:r>
      <w:r w:rsidRPr="00513A4A">
        <w:rPr>
          <w:rFonts w:ascii="Arial" w:hAnsi="Arial" w:cs="Arial"/>
        </w:rPr>
        <w:t xml:space="preserve">Identifying risk means identifying what in your business might harm employees or customers and determining whether you have strategies to prevent it. </w:t>
      </w:r>
      <w:r w:rsidR="00A91A87" w:rsidRPr="00513A4A">
        <w:rPr>
          <w:rStyle w:val="Strong"/>
          <w:rFonts w:ascii="Arial" w:hAnsi="Arial" w:cs="Arial"/>
          <w:b w:val="0"/>
          <w:bCs w:val="0"/>
        </w:rPr>
        <w:t>Restaurants are typically exposed to these risk factors: poor food storage, foodborne illnesses, business certification, business licensing, insufficient cash flow, workplace injuries, poor marketing strategies, fire safety, poor brand name and reputation management, and inadequate marketing strategies. (Georgiev, n.d.)</w:t>
      </w:r>
    </w:p>
    <w:p w14:paraId="48C6333E" w14:textId="6AD9A841" w:rsidR="0098386A" w:rsidRPr="00513A4A" w:rsidRDefault="0098386A" w:rsidP="006640E5">
      <w:pPr>
        <w:jc w:val="both"/>
        <w:rPr>
          <w:rFonts w:ascii="Arial" w:hAnsi="Arial" w:cs="Arial"/>
        </w:rPr>
      </w:pPr>
      <w:r w:rsidRPr="00513A4A">
        <w:rPr>
          <w:rFonts w:ascii="Arial" w:hAnsi="Arial" w:cs="Arial"/>
        </w:rPr>
        <w:t>Conclusion</w:t>
      </w:r>
    </w:p>
    <w:p w14:paraId="3C8FC0F5" w14:textId="5B3F4E33" w:rsidR="0098386A" w:rsidRDefault="0098386A" w:rsidP="00482324">
      <w:pPr>
        <w:jc w:val="both"/>
        <w:rPr>
          <w:rFonts w:ascii="Arial" w:hAnsi="Arial" w:cs="Arial"/>
        </w:rPr>
      </w:pPr>
      <w:r w:rsidRPr="00513A4A">
        <w:rPr>
          <w:rFonts w:ascii="Arial" w:hAnsi="Arial" w:cs="Arial"/>
        </w:rPr>
        <w:t xml:space="preserve">On-site restaurants are successful when they are planned and managed properly, aligned with the needs and preferences of the workforce, and meet company standards. Additionally, employees' satisfaction is </w:t>
      </w:r>
      <w:r w:rsidR="003B6BF7" w:rsidRPr="00513A4A">
        <w:rPr>
          <w:rFonts w:ascii="Arial" w:hAnsi="Arial" w:cs="Arial"/>
        </w:rPr>
        <w:t>affected</w:t>
      </w:r>
      <w:r w:rsidRPr="00513A4A">
        <w:rPr>
          <w:rFonts w:ascii="Arial" w:hAnsi="Arial" w:cs="Arial"/>
        </w:rPr>
        <w:t xml:space="preserve"> by factors such as affordability, variety, and quality of food.</w:t>
      </w:r>
      <w:r w:rsidR="00482324" w:rsidRPr="00513A4A">
        <w:rPr>
          <w:rFonts w:ascii="Arial" w:hAnsi="Arial" w:cs="Arial"/>
        </w:rPr>
        <w:t xml:space="preserve"> Considering all the data, it is reasonable to assume that all the desired outcomes will be achieved in the FEM restaurant project.</w:t>
      </w:r>
    </w:p>
    <w:p w14:paraId="314F926F" w14:textId="77777777" w:rsidR="003458BC" w:rsidRDefault="003458BC" w:rsidP="00482324">
      <w:pPr>
        <w:jc w:val="both"/>
        <w:rPr>
          <w:rFonts w:ascii="Arial" w:hAnsi="Arial" w:cs="Arial"/>
        </w:rPr>
      </w:pPr>
    </w:p>
    <w:p w14:paraId="365B6EA0" w14:textId="047B77AD" w:rsidR="003458BC" w:rsidRDefault="003458BC" w:rsidP="00482324">
      <w:pPr>
        <w:jc w:val="both"/>
        <w:rPr>
          <w:rFonts w:ascii="Arial" w:hAnsi="Arial" w:cs="Arial"/>
        </w:rPr>
      </w:pPr>
      <w:r>
        <w:rPr>
          <w:rFonts w:ascii="Arial" w:hAnsi="Arial" w:cs="Arial"/>
        </w:rPr>
        <w:t>References:</w:t>
      </w:r>
    </w:p>
    <w:p w14:paraId="44230BB8" w14:textId="4CD53D1C" w:rsidR="00B52344" w:rsidRPr="00B52344" w:rsidRDefault="00B52344" w:rsidP="00B52344">
      <w:pPr>
        <w:pStyle w:val="ListParagraph"/>
        <w:numPr>
          <w:ilvl w:val="0"/>
          <w:numId w:val="26"/>
        </w:numPr>
        <w:jc w:val="both"/>
        <w:rPr>
          <w:rFonts w:ascii="Arial" w:hAnsi="Arial" w:cs="Arial"/>
        </w:rPr>
      </w:pPr>
      <w:r>
        <w:rPr>
          <w:rFonts w:ascii="Arial" w:hAnsi="Arial" w:cs="Arial"/>
        </w:rPr>
        <w:t xml:space="preserve">Agarwal, R. et al. (2015) </w:t>
      </w:r>
      <w:r w:rsidRPr="00595076">
        <w:rPr>
          <w:rFonts w:ascii="Arial" w:hAnsi="Arial" w:cs="Arial"/>
          <w:i/>
          <w:iCs/>
        </w:rPr>
        <w:t>Meta-SWOT: introducing a new strategic planning tool.</w:t>
      </w:r>
      <w:r>
        <w:rPr>
          <w:rFonts w:ascii="Arial" w:hAnsi="Arial" w:cs="Arial"/>
        </w:rPr>
        <w:t xml:space="preserve"> Journal of Business Strategy.</w:t>
      </w:r>
    </w:p>
    <w:p w14:paraId="2A0C99EE" w14:textId="77777777" w:rsidR="003458BC" w:rsidRPr="003458BC" w:rsidRDefault="003458BC" w:rsidP="003458BC">
      <w:pPr>
        <w:numPr>
          <w:ilvl w:val="0"/>
          <w:numId w:val="26"/>
        </w:numPr>
        <w:jc w:val="both"/>
        <w:rPr>
          <w:rFonts w:ascii="Arial" w:hAnsi="Arial" w:cs="Arial"/>
        </w:rPr>
      </w:pPr>
      <w:r w:rsidRPr="003458BC">
        <w:rPr>
          <w:rFonts w:ascii="Arial" w:hAnsi="Arial" w:cs="Arial"/>
        </w:rPr>
        <w:lastRenderedPageBreak/>
        <w:t xml:space="preserve">Andrews, R. (2022) </w:t>
      </w:r>
      <w:r w:rsidRPr="003458BC">
        <w:rPr>
          <w:rFonts w:ascii="Arial" w:hAnsi="Arial" w:cs="Arial"/>
          <w:i/>
          <w:iCs/>
        </w:rPr>
        <w:t xml:space="preserve">Restaurant SWOT Analysis </w:t>
      </w:r>
      <w:proofErr w:type="spellStart"/>
      <w:r w:rsidRPr="003458BC">
        <w:rPr>
          <w:rFonts w:ascii="Arial" w:hAnsi="Arial" w:cs="Arial"/>
          <w:i/>
          <w:iCs/>
        </w:rPr>
        <w:t>Exemple</w:t>
      </w:r>
      <w:proofErr w:type="spellEnd"/>
      <w:r w:rsidRPr="003458BC">
        <w:rPr>
          <w:rFonts w:ascii="Arial" w:hAnsi="Arial" w:cs="Arial"/>
          <w:i/>
          <w:iCs/>
        </w:rPr>
        <w:t xml:space="preserve"> you can use in 2023</w:t>
      </w:r>
      <w:r w:rsidRPr="003458BC">
        <w:rPr>
          <w:rFonts w:ascii="Arial" w:hAnsi="Arial" w:cs="Arial"/>
        </w:rPr>
        <w:t>. Available at: https://restaurant.eatapp.co/blog/restaurant-swot-analysis. Accessed :[27 November 2023]</w:t>
      </w:r>
    </w:p>
    <w:p w14:paraId="407A0392" w14:textId="77777777" w:rsidR="003458BC" w:rsidRPr="003458BC" w:rsidRDefault="003458BC" w:rsidP="003458BC">
      <w:pPr>
        <w:numPr>
          <w:ilvl w:val="0"/>
          <w:numId w:val="26"/>
        </w:numPr>
        <w:jc w:val="both"/>
        <w:rPr>
          <w:rFonts w:ascii="Arial" w:hAnsi="Arial" w:cs="Arial"/>
        </w:rPr>
      </w:pPr>
      <w:r w:rsidRPr="003458BC">
        <w:rPr>
          <w:rFonts w:ascii="Arial" w:hAnsi="Arial" w:cs="Arial"/>
        </w:rPr>
        <w:t xml:space="preserve">Burek, P. (2006) </w:t>
      </w:r>
      <w:r w:rsidRPr="003458BC">
        <w:rPr>
          <w:rFonts w:ascii="Arial" w:hAnsi="Arial" w:cs="Arial"/>
          <w:i/>
          <w:iCs/>
        </w:rPr>
        <w:t xml:space="preserve">Developing a complete project scope statement in two days. </w:t>
      </w:r>
      <w:r w:rsidRPr="003458BC">
        <w:rPr>
          <w:rFonts w:ascii="Arial" w:hAnsi="Arial" w:cs="Arial"/>
        </w:rPr>
        <w:t>North America, Seattle, WA. Newtown Square, PA: Project Management Institute</w:t>
      </w:r>
    </w:p>
    <w:p w14:paraId="23E7D627" w14:textId="26EE393D" w:rsidR="003458BC" w:rsidRDefault="003458BC" w:rsidP="003458BC">
      <w:pPr>
        <w:numPr>
          <w:ilvl w:val="0"/>
          <w:numId w:val="26"/>
        </w:numPr>
        <w:jc w:val="both"/>
        <w:rPr>
          <w:rFonts w:ascii="Arial" w:hAnsi="Arial" w:cs="Arial"/>
        </w:rPr>
      </w:pPr>
      <w:r w:rsidRPr="003458BC">
        <w:rPr>
          <w:rFonts w:ascii="Arial" w:hAnsi="Arial" w:cs="Arial"/>
        </w:rPr>
        <w:t xml:space="preserve">Buttrick, R. (2009) </w:t>
      </w:r>
      <w:r w:rsidRPr="003458BC">
        <w:rPr>
          <w:rFonts w:ascii="Arial" w:hAnsi="Arial" w:cs="Arial"/>
          <w:i/>
          <w:iCs/>
        </w:rPr>
        <w:t xml:space="preserve">The project workout. The ultimate handbook of project and programme management. </w:t>
      </w:r>
      <w:r w:rsidRPr="003458BC">
        <w:rPr>
          <w:rFonts w:ascii="Arial" w:hAnsi="Arial" w:cs="Arial"/>
        </w:rPr>
        <w:t>Pearson Prentice Hall. Fourth Edition</w:t>
      </w:r>
      <w:r w:rsidR="00841705">
        <w:rPr>
          <w:rFonts w:ascii="Arial" w:hAnsi="Arial" w:cs="Arial"/>
        </w:rPr>
        <w:t>. Pp. 289-297</w:t>
      </w:r>
    </w:p>
    <w:p w14:paraId="0F784A84" w14:textId="0F877728" w:rsidR="00F16826" w:rsidRDefault="00F16826" w:rsidP="003458BC">
      <w:pPr>
        <w:numPr>
          <w:ilvl w:val="0"/>
          <w:numId w:val="26"/>
        </w:numPr>
        <w:jc w:val="both"/>
        <w:rPr>
          <w:rFonts w:ascii="Arial" w:hAnsi="Arial" w:cs="Arial"/>
        </w:rPr>
      </w:pPr>
      <w:r>
        <w:rPr>
          <w:rFonts w:ascii="Arial" w:hAnsi="Arial" w:cs="Arial"/>
        </w:rPr>
        <w:t>Chakraborty, S. (2022) An Undergraduate Internship/Project on Restaurant Management System,</w:t>
      </w:r>
      <w:r w:rsidR="00536045">
        <w:rPr>
          <w:rFonts w:ascii="Arial" w:hAnsi="Arial" w:cs="Arial"/>
        </w:rPr>
        <w:t xml:space="preserve"> </w:t>
      </w:r>
      <w:r>
        <w:rPr>
          <w:rFonts w:ascii="Arial" w:hAnsi="Arial" w:cs="Arial"/>
        </w:rPr>
        <w:t xml:space="preserve"> Available at</w:t>
      </w:r>
      <w:r w:rsidR="00536045">
        <w:rPr>
          <w:rFonts w:ascii="Arial" w:hAnsi="Arial" w:cs="Arial"/>
        </w:rPr>
        <w:t xml:space="preserve">: </w:t>
      </w:r>
      <w:r>
        <w:rPr>
          <w:rFonts w:ascii="Arial" w:hAnsi="Arial" w:cs="Arial"/>
        </w:rPr>
        <w:t>https:// ar.iub.edu.bd/handle/11348/738</w:t>
      </w:r>
      <w:r w:rsidR="00536045">
        <w:rPr>
          <w:rFonts w:ascii="Arial" w:hAnsi="Arial" w:cs="Arial"/>
        </w:rPr>
        <w:t xml:space="preserve">, Accessed: [27 December 2023] </w:t>
      </w:r>
    </w:p>
    <w:p w14:paraId="04FCD4D6" w14:textId="676D78E1" w:rsidR="00DD2150" w:rsidRPr="00DD2150" w:rsidRDefault="00DD2150" w:rsidP="00DD2150">
      <w:pPr>
        <w:numPr>
          <w:ilvl w:val="0"/>
          <w:numId w:val="26"/>
        </w:numPr>
        <w:jc w:val="both"/>
        <w:rPr>
          <w:rFonts w:ascii="Arial" w:hAnsi="Arial" w:cs="Arial"/>
        </w:rPr>
      </w:pPr>
      <w:r w:rsidRPr="00DD2150">
        <w:rPr>
          <w:rFonts w:ascii="Arial" w:hAnsi="Arial" w:cs="Arial"/>
        </w:rPr>
        <w:t xml:space="preserve">Duarte Alonso, A. et al. (2016) </w:t>
      </w:r>
      <w:r w:rsidRPr="00DD2150">
        <w:rPr>
          <w:rFonts w:ascii="Arial" w:hAnsi="Arial" w:cs="Arial"/>
          <w:i/>
          <w:iCs/>
        </w:rPr>
        <w:t xml:space="preserve">‘Value for money’ and the restaurant experience: a case study of supply and demand stakeholders. </w:t>
      </w:r>
      <w:proofErr w:type="spellStart"/>
      <w:r w:rsidRPr="00DD2150">
        <w:rPr>
          <w:rFonts w:ascii="Arial" w:hAnsi="Arial" w:cs="Arial"/>
        </w:rPr>
        <w:t>Inderscience</w:t>
      </w:r>
      <w:proofErr w:type="spellEnd"/>
      <w:r w:rsidRPr="00DD2150">
        <w:rPr>
          <w:rFonts w:ascii="Arial" w:hAnsi="Arial" w:cs="Arial"/>
        </w:rPr>
        <w:t xml:space="preserve"> Online. Pp. 44-65. At: </w:t>
      </w:r>
      <w:hyperlink r:id="rId11" w:history="1">
        <w:r w:rsidRPr="00DD2150">
          <w:rPr>
            <w:rStyle w:val="Hyperlink"/>
            <w:rFonts w:ascii="Arial" w:hAnsi="Arial" w:cs="Arial"/>
            <w:color w:val="000000" w:themeColor="text1"/>
          </w:rPr>
          <w:t>https://doi.org/10.1504/IJLTM.2016.077129</w:t>
        </w:r>
      </w:hyperlink>
    </w:p>
    <w:p w14:paraId="5263377A" w14:textId="17844E41" w:rsidR="007540E5" w:rsidRDefault="007540E5" w:rsidP="003458BC">
      <w:pPr>
        <w:numPr>
          <w:ilvl w:val="0"/>
          <w:numId w:val="26"/>
        </w:numPr>
        <w:jc w:val="both"/>
        <w:rPr>
          <w:rFonts w:ascii="Arial" w:hAnsi="Arial" w:cs="Arial"/>
        </w:rPr>
      </w:pPr>
      <w:r>
        <w:rPr>
          <w:rFonts w:ascii="Arial" w:hAnsi="Arial" w:cs="Arial"/>
        </w:rPr>
        <w:t xml:space="preserve">Freeman, R. E. (1984) </w:t>
      </w:r>
      <w:r w:rsidRPr="007540E5">
        <w:rPr>
          <w:rFonts w:ascii="Arial" w:hAnsi="Arial" w:cs="Arial"/>
          <w:i/>
          <w:iCs/>
        </w:rPr>
        <w:t>Strategic management: A stakeholder approach.</w:t>
      </w:r>
      <w:r>
        <w:rPr>
          <w:rFonts w:ascii="Arial" w:hAnsi="Arial" w:cs="Arial"/>
        </w:rPr>
        <w:t xml:space="preserve"> Pitman.</w:t>
      </w:r>
    </w:p>
    <w:p w14:paraId="6CF8DCDE" w14:textId="08F7AEAD" w:rsidR="0040506A" w:rsidRDefault="0040506A" w:rsidP="003458BC">
      <w:pPr>
        <w:numPr>
          <w:ilvl w:val="0"/>
          <w:numId w:val="26"/>
        </w:numPr>
        <w:jc w:val="both"/>
        <w:rPr>
          <w:rFonts w:ascii="Arial" w:hAnsi="Arial" w:cs="Arial"/>
        </w:rPr>
      </w:pPr>
      <w:r>
        <w:rPr>
          <w:rFonts w:ascii="Arial" w:hAnsi="Arial" w:cs="Arial"/>
        </w:rPr>
        <w:t xml:space="preserve">Georgiev, N. (n.d.) </w:t>
      </w:r>
      <w:r w:rsidRPr="0040506A">
        <w:rPr>
          <w:rFonts w:ascii="Arial" w:hAnsi="Arial" w:cs="Arial"/>
          <w:i/>
          <w:iCs/>
        </w:rPr>
        <w:t>Restaurant Risk Management Plan and 7  Things to Include.</w:t>
      </w:r>
      <w:r>
        <w:rPr>
          <w:rFonts w:ascii="Arial" w:hAnsi="Arial" w:cs="Arial"/>
        </w:rPr>
        <w:t xml:space="preserve"> Available at: https://www.bluecart.com/blog/restaurant-risk-management-plan, Accessed: [18 December 2023]</w:t>
      </w:r>
    </w:p>
    <w:p w14:paraId="640C5D01" w14:textId="4EBCF9C6" w:rsidR="00DD2150" w:rsidRDefault="00DD2150" w:rsidP="003458BC">
      <w:pPr>
        <w:numPr>
          <w:ilvl w:val="0"/>
          <w:numId w:val="26"/>
        </w:numPr>
        <w:jc w:val="both"/>
        <w:rPr>
          <w:rFonts w:ascii="Arial" w:hAnsi="Arial" w:cs="Arial"/>
        </w:rPr>
      </w:pPr>
      <w:proofErr w:type="spellStart"/>
      <w:r>
        <w:rPr>
          <w:rFonts w:ascii="Arial" w:hAnsi="Arial" w:cs="Arial"/>
        </w:rPr>
        <w:t>Hopp</w:t>
      </w:r>
      <w:proofErr w:type="spellEnd"/>
      <w:r>
        <w:rPr>
          <w:rFonts w:ascii="Arial" w:hAnsi="Arial" w:cs="Arial"/>
        </w:rPr>
        <w:t xml:space="preserve">, C. and Green, F. J. (2018) </w:t>
      </w:r>
      <w:r w:rsidRPr="00DD2150">
        <w:rPr>
          <w:rFonts w:ascii="Arial" w:hAnsi="Arial" w:cs="Arial"/>
          <w:i/>
          <w:iCs/>
        </w:rPr>
        <w:t xml:space="preserve">In pursuit of time: Business plan sequencing, Duration and </w:t>
      </w:r>
      <w:proofErr w:type="spellStart"/>
      <w:r w:rsidRPr="00DD2150">
        <w:rPr>
          <w:rFonts w:ascii="Arial" w:hAnsi="Arial" w:cs="Arial"/>
          <w:i/>
          <w:iCs/>
        </w:rPr>
        <w:t>Intraentrainment</w:t>
      </w:r>
      <w:proofErr w:type="spellEnd"/>
      <w:r w:rsidRPr="00DD2150">
        <w:rPr>
          <w:rFonts w:ascii="Arial" w:hAnsi="Arial" w:cs="Arial"/>
          <w:i/>
          <w:iCs/>
        </w:rPr>
        <w:t xml:space="preserve"> effect new venture viability.</w:t>
      </w:r>
      <w:r>
        <w:rPr>
          <w:rFonts w:ascii="Arial" w:hAnsi="Arial" w:cs="Arial"/>
        </w:rPr>
        <w:t xml:space="preserve"> Journal of business studies. Pp. 10-15, Available at: https:// www.doi.org10.1111/jonm.12251, Accessed: [10 December 2023]</w:t>
      </w:r>
    </w:p>
    <w:p w14:paraId="51B1C038" w14:textId="77777777" w:rsidR="003458BC" w:rsidRDefault="003458BC" w:rsidP="003458BC">
      <w:pPr>
        <w:numPr>
          <w:ilvl w:val="0"/>
          <w:numId w:val="26"/>
        </w:numPr>
        <w:jc w:val="both"/>
        <w:rPr>
          <w:rFonts w:ascii="Arial" w:hAnsi="Arial" w:cs="Arial"/>
        </w:rPr>
      </w:pPr>
      <w:proofErr w:type="spellStart"/>
      <w:r w:rsidRPr="003458BC">
        <w:rPr>
          <w:rFonts w:ascii="Arial" w:hAnsi="Arial" w:cs="Arial"/>
        </w:rPr>
        <w:t>Pennette</w:t>
      </w:r>
      <w:proofErr w:type="spellEnd"/>
      <w:r w:rsidRPr="003458BC">
        <w:rPr>
          <w:rFonts w:ascii="Arial" w:hAnsi="Arial" w:cs="Arial"/>
        </w:rPr>
        <w:t xml:space="preserve">, J. and Keyser, E. (2015) </w:t>
      </w:r>
      <w:r w:rsidRPr="003458BC">
        <w:rPr>
          <w:rFonts w:ascii="Arial" w:hAnsi="Arial" w:cs="Arial"/>
          <w:i/>
          <w:iCs/>
        </w:rPr>
        <w:t>Starting and Running a Restaurant.</w:t>
      </w:r>
      <w:r w:rsidRPr="003458BC">
        <w:rPr>
          <w:rFonts w:ascii="Arial" w:hAnsi="Arial" w:cs="Arial"/>
        </w:rPr>
        <w:t xml:space="preserve"> Penguin Random House LLC. New York.</w:t>
      </w:r>
    </w:p>
    <w:p w14:paraId="2B281018" w14:textId="6E898888" w:rsidR="003458BC" w:rsidRDefault="003458BC" w:rsidP="003458BC">
      <w:pPr>
        <w:numPr>
          <w:ilvl w:val="0"/>
          <w:numId w:val="26"/>
        </w:numPr>
        <w:jc w:val="both"/>
        <w:rPr>
          <w:rFonts w:ascii="Arial" w:hAnsi="Arial" w:cs="Arial"/>
        </w:rPr>
      </w:pPr>
      <w:r w:rsidRPr="003458BC">
        <w:rPr>
          <w:rFonts w:ascii="Arial" w:hAnsi="Arial" w:cs="Arial"/>
        </w:rPr>
        <w:t xml:space="preserve">Rajani Devi, T. and Shobha Reddy, V. (2012) </w:t>
      </w:r>
      <w:r w:rsidRPr="003458BC">
        <w:rPr>
          <w:rFonts w:ascii="Arial" w:hAnsi="Arial" w:cs="Arial"/>
          <w:i/>
          <w:iCs/>
        </w:rPr>
        <w:t xml:space="preserve">Work breakdown Structure of the Project. </w:t>
      </w:r>
      <w:r w:rsidRPr="003458BC">
        <w:rPr>
          <w:rFonts w:ascii="Arial" w:hAnsi="Arial" w:cs="Arial"/>
        </w:rPr>
        <w:t>In: International Journal of Engineering Research and Applications. Volume 2. Pp. 683-686. Available at: www.ijera.com, Accessed: [20 November 2023]</w:t>
      </w:r>
      <w:r w:rsidR="000B083B">
        <w:rPr>
          <w:rFonts w:ascii="Arial" w:hAnsi="Arial" w:cs="Arial"/>
        </w:rPr>
        <w:t xml:space="preserve"> </w:t>
      </w:r>
    </w:p>
    <w:p w14:paraId="59D2C685" w14:textId="13C70864" w:rsidR="003458BC" w:rsidRPr="003458BC" w:rsidRDefault="000B083B" w:rsidP="003458BC">
      <w:pPr>
        <w:numPr>
          <w:ilvl w:val="0"/>
          <w:numId w:val="26"/>
        </w:numPr>
        <w:jc w:val="both"/>
        <w:rPr>
          <w:rFonts w:ascii="Arial" w:hAnsi="Arial" w:cs="Arial"/>
        </w:rPr>
      </w:pPr>
      <w:r>
        <w:rPr>
          <w:rFonts w:ascii="Arial" w:hAnsi="Arial" w:cs="Arial"/>
        </w:rPr>
        <w:t xml:space="preserve">Rankin, S. (2021) </w:t>
      </w:r>
      <w:r w:rsidRPr="00FF72F1">
        <w:rPr>
          <w:rFonts w:ascii="Arial" w:hAnsi="Arial" w:cs="Arial"/>
          <w:i/>
          <w:iCs/>
        </w:rPr>
        <w:t xml:space="preserve">Restaurant Startup Costs: The Real Cost of Opening and Operating a Restaurant. </w:t>
      </w:r>
      <w:r w:rsidR="00FF72F1">
        <w:rPr>
          <w:rFonts w:ascii="Arial" w:hAnsi="Arial" w:cs="Arial"/>
        </w:rPr>
        <w:t>Available at: https://www.lightspeedhq.com/blog/restaurant-starup-costs/, Accessed: [14 December 2023]</w:t>
      </w:r>
    </w:p>
    <w:p w14:paraId="3734F0E8" w14:textId="755D9D70" w:rsidR="003458BC" w:rsidRDefault="00B52344" w:rsidP="003458BC">
      <w:pPr>
        <w:numPr>
          <w:ilvl w:val="0"/>
          <w:numId w:val="26"/>
        </w:numPr>
        <w:jc w:val="both"/>
        <w:rPr>
          <w:rFonts w:ascii="Arial" w:hAnsi="Arial" w:cs="Arial"/>
        </w:rPr>
      </w:pPr>
      <w:r>
        <w:rPr>
          <w:rFonts w:ascii="Arial" w:hAnsi="Arial" w:cs="Arial"/>
        </w:rPr>
        <w:t xml:space="preserve">Roberts, P. (2011) </w:t>
      </w:r>
      <w:r w:rsidRPr="00B52344">
        <w:rPr>
          <w:rFonts w:ascii="Arial" w:hAnsi="Arial" w:cs="Arial"/>
          <w:i/>
          <w:iCs/>
        </w:rPr>
        <w:t>Effective project management</w:t>
      </w:r>
      <w:r>
        <w:rPr>
          <w:rFonts w:ascii="Arial" w:hAnsi="Arial" w:cs="Arial"/>
        </w:rPr>
        <w:t xml:space="preserve">. Kogan Page. Pp. 6 </w:t>
      </w:r>
    </w:p>
    <w:p w14:paraId="7EEB5225" w14:textId="509A133F" w:rsidR="007506E7" w:rsidRPr="007506E7" w:rsidRDefault="007506E7" w:rsidP="007506E7">
      <w:pPr>
        <w:numPr>
          <w:ilvl w:val="0"/>
          <w:numId w:val="26"/>
        </w:numPr>
        <w:jc w:val="both"/>
        <w:rPr>
          <w:rFonts w:ascii="Arial" w:hAnsi="Arial" w:cs="Arial"/>
        </w:rPr>
      </w:pPr>
      <w:r>
        <w:rPr>
          <w:rFonts w:ascii="Arial" w:hAnsi="Arial" w:cs="Arial"/>
        </w:rPr>
        <w:t xml:space="preserve">Saha, P. and Zabed, M.E.H. (2022) </w:t>
      </w:r>
      <w:r w:rsidRPr="00DE09D9">
        <w:rPr>
          <w:rFonts w:ascii="Arial" w:hAnsi="Arial" w:cs="Arial"/>
          <w:i/>
          <w:iCs/>
        </w:rPr>
        <w:t xml:space="preserve">A business plan for opening a Bangladeshi Restaurant. </w:t>
      </w:r>
      <w:r>
        <w:rPr>
          <w:rFonts w:ascii="Arial" w:hAnsi="Arial" w:cs="Arial"/>
        </w:rPr>
        <w:t xml:space="preserve">Available at: </w:t>
      </w:r>
      <w:r>
        <w:rPr>
          <w:rFonts w:ascii="Arial" w:hAnsi="Arial" w:cs="Arial"/>
        </w:rPr>
        <w:lastRenderedPageBreak/>
        <w:t>https://www.theseus.fi/bitstream/handle/10024/787664/Saha_Zabed.pdf?sequence=2&amp;isAllowed=y, Accessed: [15 December 2023]</w:t>
      </w:r>
    </w:p>
    <w:p w14:paraId="44B7A100" w14:textId="2BF6302C" w:rsidR="003458BC" w:rsidRDefault="00595076" w:rsidP="003458BC">
      <w:pPr>
        <w:numPr>
          <w:ilvl w:val="0"/>
          <w:numId w:val="26"/>
        </w:numPr>
        <w:jc w:val="both"/>
        <w:rPr>
          <w:rFonts w:ascii="Arial" w:hAnsi="Arial" w:cs="Arial"/>
        </w:rPr>
      </w:pPr>
      <w:proofErr w:type="spellStart"/>
      <w:r>
        <w:rPr>
          <w:rFonts w:ascii="Arial" w:hAnsi="Arial" w:cs="Arial"/>
        </w:rPr>
        <w:t>Surelia</w:t>
      </w:r>
      <w:proofErr w:type="spellEnd"/>
      <w:r>
        <w:rPr>
          <w:rFonts w:ascii="Arial" w:hAnsi="Arial" w:cs="Arial"/>
        </w:rPr>
        <w:t xml:space="preserve">, A. (2017) </w:t>
      </w:r>
      <w:r w:rsidRPr="00595076">
        <w:rPr>
          <w:rFonts w:ascii="Arial" w:hAnsi="Arial" w:cs="Arial"/>
          <w:i/>
          <w:iCs/>
        </w:rPr>
        <w:t xml:space="preserve">Opening of </w:t>
      </w:r>
      <w:proofErr w:type="spellStart"/>
      <w:r w:rsidRPr="00595076">
        <w:rPr>
          <w:rFonts w:ascii="Arial" w:hAnsi="Arial" w:cs="Arial"/>
          <w:i/>
          <w:iCs/>
        </w:rPr>
        <w:t>Lajawab</w:t>
      </w:r>
      <w:proofErr w:type="spellEnd"/>
      <w:r w:rsidRPr="00595076">
        <w:rPr>
          <w:rFonts w:ascii="Arial" w:hAnsi="Arial" w:cs="Arial"/>
          <w:i/>
          <w:iCs/>
        </w:rPr>
        <w:t xml:space="preserve"> restaurant: Group 5.</w:t>
      </w:r>
      <w:r>
        <w:rPr>
          <w:rFonts w:ascii="Arial" w:hAnsi="Arial" w:cs="Arial"/>
        </w:rPr>
        <w:t xml:space="preserve"> Available at: https:// www.academia.edu/35590585/OPENING_OF_LAJAWAB_RESTAURANT_GROUP_5, Accessed: [27 December 2023]</w:t>
      </w:r>
    </w:p>
    <w:p w14:paraId="11808C69" w14:textId="4F38BAE5" w:rsidR="003458BC" w:rsidRDefault="000B083B" w:rsidP="003458BC">
      <w:pPr>
        <w:numPr>
          <w:ilvl w:val="0"/>
          <w:numId w:val="26"/>
        </w:numPr>
        <w:jc w:val="both"/>
        <w:rPr>
          <w:rFonts w:ascii="Arial" w:hAnsi="Arial" w:cs="Arial"/>
        </w:rPr>
      </w:pPr>
      <w:proofErr w:type="spellStart"/>
      <w:r>
        <w:rPr>
          <w:rFonts w:ascii="Arial" w:hAnsi="Arial" w:cs="Arial"/>
        </w:rPr>
        <w:t>UKEssays</w:t>
      </w:r>
      <w:proofErr w:type="spellEnd"/>
      <w:r>
        <w:rPr>
          <w:rFonts w:ascii="Arial" w:hAnsi="Arial" w:cs="Arial"/>
        </w:rPr>
        <w:t xml:space="preserve"> (2018) </w:t>
      </w:r>
      <w:r w:rsidRPr="000B083B">
        <w:rPr>
          <w:rFonts w:ascii="Arial" w:hAnsi="Arial" w:cs="Arial"/>
          <w:i/>
          <w:iCs/>
        </w:rPr>
        <w:t>The Main Stakeholders Tufail Restaurant and Bar</w:t>
      </w:r>
      <w:r>
        <w:rPr>
          <w:rFonts w:ascii="Arial" w:hAnsi="Arial" w:cs="Arial"/>
        </w:rPr>
        <w:t>. Marketing Essay. Available at: https://us.ukessays.com/essays/marketing/the-main-stakeholders-of-tufail-restaurant-and-bar-marketing-essay.php?vref=1, Accessed: [08 December 2023]</w:t>
      </w:r>
    </w:p>
    <w:p w14:paraId="7CE3C101" w14:textId="77777777" w:rsidR="003458BC" w:rsidRDefault="003458BC" w:rsidP="00CA1616">
      <w:pPr>
        <w:ind w:left="360"/>
        <w:jc w:val="both"/>
        <w:rPr>
          <w:rFonts w:ascii="Arial" w:hAnsi="Arial" w:cs="Arial"/>
        </w:rPr>
      </w:pPr>
    </w:p>
    <w:p w14:paraId="155E691E" w14:textId="3A6FA95B" w:rsidR="003458BC" w:rsidRDefault="00CA1616" w:rsidP="00CA1616">
      <w:pPr>
        <w:ind w:left="360"/>
        <w:jc w:val="both"/>
        <w:rPr>
          <w:rFonts w:ascii="Arial" w:hAnsi="Arial" w:cs="Arial"/>
        </w:rPr>
      </w:pPr>
      <w:r>
        <w:rPr>
          <w:rFonts w:ascii="Arial" w:hAnsi="Arial" w:cs="Arial"/>
        </w:rPr>
        <w:t>Appendix</w:t>
      </w:r>
    </w:p>
    <w:p w14:paraId="26B8A754" w14:textId="77777777" w:rsidR="003458BC" w:rsidRPr="00513A4A" w:rsidRDefault="003458BC" w:rsidP="00482324">
      <w:pPr>
        <w:jc w:val="both"/>
        <w:rPr>
          <w:rFonts w:ascii="Arial" w:hAnsi="Arial" w:cs="Arial"/>
        </w:rPr>
      </w:pPr>
    </w:p>
    <w:p w14:paraId="1C8BFF52" w14:textId="11416274" w:rsidR="006640E5" w:rsidRDefault="00AC1F6B" w:rsidP="006640E5">
      <w:pPr>
        <w:jc w:val="both"/>
        <w:rPr>
          <w:rFonts w:ascii="Arial" w:hAnsi="Arial" w:cs="Arial"/>
        </w:rPr>
      </w:pPr>
      <w:r>
        <w:rPr>
          <w:noProof/>
        </w:rPr>
        <w:drawing>
          <wp:inline distT="0" distB="0" distL="0" distR="0" wp14:anchorId="48CBE980" wp14:editId="59966628">
            <wp:extent cx="5731510" cy="4297045"/>
            <wp:effectExtent l="0" t="0" r="2540" b="8255"/>
            <wp:docPr id="4770000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000082" name="Picture 1"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297045"/>
                    </a:xfrm>
                    <a:prstGeom prst="rect">
                      <a:avLst/>
                    </a:prstGeom>
                    <a:noFill/>
                    <a:ln>
                      <a:noFill/>
                    </a:ln>
                  </pic:spPr>
                </pic:pic>
              </a:graphicData>
            </a:graphic>
          </wp:inline>
        </w:drawing>
      </w:r>
    </w:p>
    <w:p w14:paraId="07D03538" w14:textId="69BCDBE7" w:rsidR="00AC1F6B" w:rsidRDefault="004F0C6E" w:rsidP="006640E5">
      <w:pPr>
        <w:jc w:val="both"/>
        <w:rPr>
          <w:rFonts w:ascii="Arial" w:hAnsi="Arial" w:cs="Arial"/>
        </w:rPr>
      </w:pPr>
      <w:r>
        <w:rPr>
          <w:noProof/>
        </w:rPr>
        <w:lastRenderedPageBreak/>
        <w:drawing>
          <wp:inline distT="0" distB="0" distL="0" distR="0" wp14:anchorId="1C66343B" wp14:editId="2D95D319">
            <wp:extent cx="5731510" cy="4298950"/>
            <wp:effectExtent l="0" t="0" r="2540" b="6350"/>
            <wp:docPr id="1275540207" name="Picture 2" descr="A computer screen with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540207" name="Picture 2" descr="A computer screen with a menu&#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0EEB13EA" w14:textId="022D5548" w:rsidR="004F0C6E" w:rsidRDefault="004F0C6E" w:rsidP="006640E5">
      <w:pPr>
        <w:jc w:val="both"/>
        <w:rPr>
          <w:rFonts w:ascii="Arial" w:hAnsi="Arial" w:cs="Arial"/>
        </w:rPr>
      </w:pPr>
      <w:r>
        <w:rPr>
          <w:noProof/>
        </w:rPr>
        <w:drawing>
          <wp:inline distT="0" distB="0" distL="0" distR="0" wp14:anchorId="603E898E" wp14:editId="5BF6FEB2">
            <wp:extent cx="5731510" cy="4298950"/>
            <wp:effectExtent l="0" t="0" r="2540" b="6350"/>
            <wp:docPr id="98747232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472323" name="Picture 3" descr="A screenshot of a compu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21628B86" w14:textId="72A7C40B" w:rsidR="004F0C6E" w:rsidRDefault="004F0C6E" w:rsidP="006640E5">
      <w:pPr>
        <w:jc w:val="both"/>
        <w:rPr>
          <w:rFonts w:ascii="Arial" w:hAnsi="Arial" w:cs="Arial"/>
        </w:rPr>
      </w:pPr>
      <w:r>
        <w:rPr>
          <w:noProof/>
        </w:rPr>
        <w:lastRenderedPageBreak/>
        <w:drawing>
          <wp:inline distT="0" distB="0" distL="0" distR="0" wp14:anchorId="49F5B209" wp14:editId="7053DA9F">
            <wp:extent cx="5731510" cy="4298950"/>
            <wp:effectExtent l="0" t="0" r="2540" b="6350"/>
            <wp:docPr id="33910672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106725" name="Picture 4" descr="A screenshot of a comput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56D219EE" w14:textId="5A1F20A5" w:rsidR="004F0C6E" w:rsidRDefault="004F0C6E" w:rsidP="006640E5">
      <w:pPr>
        <w:jc w:val="both"/>
        <w:rPr>
          <w:rFonts w:ascii="Arial" w:hAnsi="Arial" w:cs="Arial"/>
        </w:rPr>
      </w:pPr>
      <w:r>
        <w:rPr>
          <w:noProof/>
        </w:rPr>
        <w:drawing>
          <wp:inline distT="0" distB="0" distL="0" distR="0" wp14:anchorId="7E617252" wp14:editId="6A419090">
            <wp:extent cx="5731510" cy="4298950"/>
            <wp:effectExtent l="0" t="0" r="2540" b="6350"/>
            <wp:docPr id="1587327782" name="Picture 5" descr="A computer screen shot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327782" name="Picture 5" descr="A computer screen shot of a menu&#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3CC08FFE" w14:textId="498C2FD0" w:rsidR="004F0C6E" w:rsidRDefault="004F0C6E" w:rsidP="006640E5">
      <w:pPr>
        <w:jc w:val="both"/>
        <w:rPr>
          <w:rFonts w:ascii="Arial" w:hAnsi="Arial" w:cs="Arial"/>
        </w:rPr>
      </w:pPr>
      <w:r>
        <w:rPr>
          <w:noProof/>
        </w:rPr>
        <w:lastRenderedPageBreak/>
        <w:drawing>
          <wp:inline distT="0" distB="0" distL="0" distR="0" wp14:anchorId="4EB47BA3" wp14:editId="0DE6CC8A">
            <wp:extent cx="5731510" cy="4298950"/>
            <wp:effectExtent l="0" t="0" r="2540" b="6350"/>
            <wp:docPr id="1643058000" name="Picture 6" descr="A computer screen with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058000" name="Picture 6" descr="A computer screen with a menu&#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FEBB084" w14:textId="770A713C" w:rsidR="004F0C6E" w:rsidRDefault="004F0C6E" w:rsidP="006640E5">
      <w:pPr>
        <w:jc w:val="both"/>
        <w:rPr>
          <w:rFonts w:ascii="Arial" w:hAnsi="Arial" w:cs="Arial"/>
        </w:rPr>
      </w:pPr>
      <w:r>
        <w:rPr>
          <w:noProof/>
        </w:rPr>
        <w:drawing>
          <wp:inline distT="0" distB="0" distL="0" distR="0" wp14:anchorId="1B239ED6" wp14:editId="4ED9A048">
            <wp:extent cx="5731510" cy="4298950"/>
            <wp:effectExtent l="0" t="0" r="2540" b="6350"/>
            <wp:docPr id="580921357" name="Picture 7"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921357" name="Picture 7" descr="A computer screen shot of a diagram&#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5EDD0CE0" w14:textId="4940DB0A" w:rsidR="004F0C6E" w:rsidRDefault="004F0C6E" w:rsidP="006640E5">
      <w:pPr>
        <w:jc w:val="both"/>
        <w:rPr>
          <w:rFonts w:ascii="Arial" w:hAnsi="Arial" w:cs="Arial"/>
        </w:rPr>
      </w:pPr>
      <w:r>
        <w:rPr>
          <w:noProof/>
        </w:rPr>
        <w:lastRenderedPageBreak/>
        <w:drawing>
          <wp:inline distT="0" distB="0" distL="0" distR="0" wp14:anchorId="655A4ED3" wp14:editId="08235752">
            <wp:extent cx="5731510" cy="4298950"/>
            <wp:effectExtent l="0" t="0" r="2540" b="6350"/>
            <wp:docPr id="527997988" name="Picture 8" descr="A computer screen with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997988" name="Picture 8" descr="A computer screen with a diagram&#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4563B508" w14:textId="2458FCF8" w:rsidR="004F0C6E" w:rsidRDefault="004F0C6E" w:rsidP="006640E5">
      <w:pPr>
        <w:jc w:val="both"/>
        <w:rPr>
          <w:rFonts w:ascii="Arial" w:hAnsi="Arial" w:cs="Arial"/>
        </w:rPr>
      </w:pPr>
      <w:r>
        <w:rPr>
          <w:noProof/>
        </w:rPr>
        <w:drawing>
          <wp:inline distT="0" distB="0" distL="0" distR="0" wp14:anchorId="478571D8" wp14:editId="5275B165">
            <wp:extent cx="5731510" cy="4298950"/>
            <wp:effectExtent l="0" t="0" r="2540" b="6350"/>
            <wp:docPr id="398363218" name="Picture 9"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363218" name="Picture 9" descr="A computer screen shot of a diagram&#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5121FC54" w14:textId="6CD83005" w:rsidR="004F0C6E" w:rsidRDefault="004F0C6E" w:rsidP="006640E5">
      <w:pPr>
        <w:jc w:val="both"/>
        <w:rPr>
          <w:rFonts w:ascii="Arial" w:hAnsi="Arial" w:cs="Arial"/>
        </w:rPr>
      </w:pPr>
      <w:r>
        <w:rPr>
          <w:noProof/>
        </w:rPr>
        <w:lastRenderedPageBreak/>
        <w:drawing>
          <wp:inline distT="0" distB="0" distL="0" distR="0" wp14:anchorId="2BEA93FF" wp14:editId="7FE6C08C">
            <wp:extent cx="5731510" cy="4298950"/>
            <wp:effectExtent l="0" t="0" r="2540" b="6350"/>
            <wp:docPr id="1035025273" name="Picture 10"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025273" name="Picture 10" descr="A computer screen shot of a diagram&#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493BE1C7" w14:textId="06F0603F" w:rsidR="004F0C6E" w:rsidRDefault="004F0C6E" w:rsidP="006640E5">
      <w:pPr>
        <w:jc w:val="both"/>
        <w:rPr>
          <w:rFonts w:ascii="Arial" w:hAnsi="Arial" w:cs="Arial"/>
        </w:rPr>
      </w:pPr>
      <w:r>
        <w:rPr>
          <w:noProof/>
        </w:rPr>
        <w:drawing>
          <wp:inline distT="0" distB="0" distL="0" distR="0" wp14:anchorId="60A5FC1F" wp14:editId="29641783">
            <wp:extent cx="5731510" cy="4298950"/>
            <wp:effectExtent l="0" t="0" r="2540" b="6350"/>
            <wp:docPr id="791474530" name="Picture 1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474530" name="Picture 11" descr="A computer screen shot of a diagram&#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7659BC07" w14:textId="59661042" w:rsidR="004F0C6E" w:rsidRDefault="004F0C6E" w:rsidP="006640E5">
      <w:pPr>
        <w:jc w:val="both"/>
        <w:rPr>
          <w:rFonts w:ascii="Arial" w:hAnsi="Arial" w:cs="Arial"/>
        </w:rPr>
      </w:pPr>
      <w:r>
        <w:rPr>
          <w:noProof/>
        </w:rPr>
        <w:lastRenderedPageBreak/>
        <w:drawing>
          <wp:inline distT="0" distB="0" distL="0" distR="0" wp14:anchorId="0A0FCA34" wp14:editId="5EEC46C7">
            <wp:extent cx="5731510" cy="4298950"/>
            <wp:effectExtent l="0" t="0" r="2540" b="6350"/>
            <wp:docPr id="1384309751" name="Picture 12" descr="A computer screen with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309751" name="Picture 12" descr="A computer screen with icons&#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43A3A87" w14:textId="4008EC02" w:rsidR="004F0C6E" w:rsidRDefault="004F0C6E" w:rsidP="006640E5">
      <w:pPr>
        <w:jc w:val="both"/>
        <w:rPr>
          <w:rFonts w:ascii="Arial" w:hAnsi="Arial" w:cs="Arial"/>
        </w:rPr>
      </w:pPr>
      <w:r>
        <w:rPr>
          <w:noProof/>
        </w:rPr>
        <w:drawing>
          <wp:inline distT="0" distB="0" distL="0" distR="0" wp14:anchorId="721EE4B4" wp14:editId="0EEE16C5">
            <wp:extent cx="5731510" cy="4298950"/>
            <wp:effectExtent l="0" t="0" r="2540" b="6350"/>
            <wp:docPr id="730263436"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263436" name="Picture 13" descr="A screenshot of a compute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4EE5C773" w14:textId="681275A2" w:rsidR="004F0C6E" w:rsidRPr="006640E5" w:rsidRDefault="004F0C6E" w:rsidP="006640E5">
      <w:pPr>
        <w:jc w:val="both"/>
        <w:rPr>
          <w:rFonts w:ascii="Arial" w:hAnsi="Arial" w:cs="Arial"/>
        </w:rPr>
      </w:pPr>
      <w:r>
        <w:rPr>
          <w:noProof/>
        </w:rPr>
        <w:lastRenderedPageBreak/>
        <w:drawing>
          <wp:inline distT="0" distB="0" distL="0" distR="0" wp14:anchorId="19F75B9C" wp14:editId="0CB8219C">
            <wp:extent cx="5731510" cy="4298950"/>
            <wp:effectExtent l="0" t="0" r="2540" b="6350"/>
            <wp:docPr id="1229965870" name="Picture 14" descr="A computer screen with a white sheet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965870" name="Picture 14" descr="A computer screen with a white sheet of pap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FEEFADE" w14:textId="77777777" w:rsidR="003B76F5" w:rsidRPr="00590018" w:rsidRDefault="003B76F5" w:rsidP="00590018">
      <w:pPr>
        <w:jc w:val="both"/>
        <w:rPr>
          <w:rFonts w:ascii="Arial" w:hAnsi="Arial" w:cs="Arial"/>
        </w:rPr>
      </w:pPr>
    </w:p>
    <w:p w14:paraId="0C74109D" w14:textId="77777777" w:rsidR="00CD1460" w:rsidRPr="00A668F6" w:rsidRDefault="00CD1460" w:rsidP="00A668F6">
      <w:pPr>
        <w:jc w:val="both"/>
        <w:rPr>
          <w:rFonts w:ascii="Arial" w:hAnsi="Arial" w:cs="Arial"/>
        </w:rPr>
      </w:pPr>
    </w:p>
    <w:sectPr w:rsidR="00CD1460" w:rsidRPr="00A668F6">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291606" w14:textId="77777777" w:rsidR="00E12ECF" w:rsidRDefault="00E12ECF" w:rsidP="00872196">
      <w:pPr>
        <w:spacing w:after="0" w:line="240" w:lineRule="auto"/>
      </w:pPr>
      <w:r>
        <w:separator/>
      </w:r>
    </w:p>
  </w:endnote>
  <w:endnote w:type="continuationSeparator" w:id="0">
    <w:p w14:paraId="3DD19649" w14:textId="77777777" w:rsidR="00E12ECF" w:rsidRDefault="00E12ECF" w:rsidP="008721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2876919"/>
      <w:docPartObj>
        <w:docPartGallery w:val="Page Numbers (Bottom of Page)"/>
        <w:docPartUnique/>
      </w:docPartObj>
    </w:sdtPr>
    <w:sdtEndPr>
      <w:rPr>
        <w:noProof/>
      </w:rPr>
    </w:sdtEndPr>
    <w:sdtContent>
      <w:p w14:paraId="1D002BE2" w14:textId="79F7D73F" w:rsidR="00872196" w:rsidRDefault="008721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4EBF37" w14:textId="77777777" w:rsidR="00872196" w:rsidRDefault="008721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EDCFD" w14:textId="77777777" w:rsidR="00E12ECF" w:rsidRDefault="00E12ECF" w:rsidP="00872196">
      <w:pPr>
        <w:spacing w:after="0" w:line="240" w:lineRule="auto"/>
      </w:pPr>
      <w:r>
        <w:separator/>
      </w:r>
    </w:p>
  </w:footnote>
  <w:footnote w:type="continuationSeparator" w:id="0">
    <w:p w14:paraId="347A7601" w14:textId="77777777" w:rsidR="00E12ECF" w:rsidRDefault="00E12ECF" w:rsidP="008721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9243B" w14:textId="09AC983F" w:rsidR="008F210D" w:rsidRDefault="008F21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7799A"/>
    <w:multiLevelType w:val="multilevel"/>
    <w:tmpl w:val="9886E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F165B"/>
    <w:multiLevelType w:val="hybridMultilevel"/>
    <w:tmpl w:val="92F43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9D4781"/>
    <w:multiLevelType w:val="hybridMultilevel"/>
    <w:tmpl w:val="4ADA233A"/>
    <w:lvl w:ilvl="0" w:tplc="5E869A6A">
      <w:start w:val="1"/>
      <w:numFmt w:val="bullet"/>
      <w:lvlText w:val="•"/>
      <w:lvlJc w:val="left"/>
      <w:pPr>
        <w:tabs>
          <w:tab w:val="num" w:pos="720"/>
        </w:tabs>
        <w:ind w:left="720" w:hanging="360"/>
      </w:pPr>
      <w:rPr>
        <w:rFonts w:ascii="Arial" w:hAnsi="Arial" w:hint="default"/>
      </w:rPr>
    </w:lvl>
    <w:lvl w:ilvl="1" w:tplc="7BA87AE6" w:tentative="1">
      <w:start w:val="1"/>
      <w:numFmt w:val="bullet"/>
      <w:lvlText w:val="•"/>
      <w:lvlJc w:val="left"/>
      <w:pPr>
        <w:tabs>
          <w:tab w:val="num" w:pos="1440"/>
        </w:tabs>
        <w:ind w:left="1440" w:hanging="360"/>
      </w:pPr>
      <w:rPr>
        <w:rFonts w:ascii="Arial" w:hAnsi="Arial" w:hint="default"/>
      </w:rPr>
    </w:lvl>
    <w:lvl w:ilvl="2" w:tplc="67849392" w:tentative="1">
      <w:start w:val="1"/>
      <w:numFmt w:val="bullet"/>
      <w:lvlText w:val="•"/>
      <w:lvlJc w:val="left"/>
      <w:pPr>
        <w:tabs>
          <w:tab w:val="num" w:pos="2160"/>
        </w:tabs>
        <w:ind w:left="2160" w:hanging="360"/>
      </w:pPr>
      <w:rPr>
        <w:rFonts w:ascii="Arial" w:hAnsi="Arial" w:hint="default"/>
      </w:rPr>
    </w:lvl>
    <w:lvl w:ilvl="3" w:tplc="DFECF0B6" w:tentative="1">
      <w:start w:val="1"/>
      <w:numFmt w:val="bullet"/>
      <w:lvlText w:val="•"/>
      <w:lvlJc w:val="left"/>
      <w:pPr>
        <w:tabs>
          <w:tab w:val="num" w:pos="2880"/>
        </w:tabs>
        <w:ind w:left="2880" w:hanging="360"/>
      </w:pPr>
      <w:rPr>
        <w:rFonts w:ascii="Arial" w:hAnsi="Arial" w:hint="default"/>
      </w:rPr>
    </w:lvl>
    <w:lvl w:ilvl="4" w:tplc="350C94C0" w:tentative="1">
      <w:start w:val="1"/>
      <w:numFmt w:val="bullet"/>
      <w:lvlText w:val="•"/>
      <w:lvlJc w:val="left"/>
      <w:pPr>
        <w:tabs>
          <w:tab w:val="num" w:pos="3600"/>
        </w:tabs>
        <w:ind w:left="3600" w:hanging="360"/>
      </w:pPr>
      <w:rPr>
        <w:rFonts w:ascii="Arial" w:hAnsi="Arial" w:hint="default"/>
      </w:rPr>
    </w:lvl>
    <w:lvl w:ilvl="5" w:tplc="1C1A723A" w:tentative="1">
      <w:start w:val="1"/>
      <w:numFmt w:val="bullet"/>
      <w:lvlText w:val="•"/>
      <w:lvlJc w:val="left"/>
      <w:pPr>
        <w:tabs>
          <w:tab w:val="num" w:pos="4320"/>
        </w:tabs>
        <w:ind w:left="4320" w:hanging="360"/>
      </w:pPr>
      <w:rPr>
        <w:rFonts w:ascii="Arial" w:hAnsi="Arial" w:hint="default"/>
      </w:rPr>
    </w:lvl>
    <w:lvl w:ilvl="6" w:tplc="88CA3024" w:tentative="1">
      <w:start w:val="1"/>
      <w:numFmt w:val="bullet"/>
      <w:lvlText w:val="•"/>
      <w:lvlJc w:val="left"/>
      <w:pPr>
        <w:tabs>
          <w:tab w:val="num" w:pos="5040"/>
        </w:tabs>
        <w:ind w:left="5040" w:hanging="360"/>
      </w:pPr>
      <w:rPr>
        <w:rFonts w:ascii="Arial" w:hAnsi="Arial" w:hint="default"/>
      </w:rPr>
    </w:lvl>
    <w:lvl w:ilvl="7" w:tplc="506E159A" w:tentative="1">
      <w:start w:val="1"/>
      <w:numFmt w:val="bullet"/>
      <w:lvlText w:val="•"/>
      <w:lvlJc w:val="left"/>
      <w:pPr>
        <w:tabs>
          <w:tab w:val="num" w:pos="5760"/>
        </w:tabs>
        <w:ind w:left="5760" w:hanging="360"/>
      </w:pPr>
      <w:rPr>
        <w:rFonts w:ascii="Arial" w:hAnsi="Arial" w:hint="default"/>
      </w:rPr>
    </w:lvl>
    <w:lvl w:ilvl="8" w:tplc="1BD8990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4513990"/>
    <w:multiLevelType w:val="multilevel"/>
    <w:tmpl w:val="26E6A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D1449E"/>
    <w:multiLevelType w:val="multilevel"/>
    <w:tmpl w:val="57FA8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CE1F45"/>
    <w:multiLevelType w:val="multilevel"/>
    <w:tmpl w:val="7FB23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410541"/>
    <w:multiLevelType w:val="multilevel"/>
    <w:tmpl w:val="87205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053966"/>
    <w:multiLevelType w:val="multilevel"/>
    <w:tmpl w:val="57444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3D740A"/>
    <w:multiLevelType w:val="multilevel"/>
    <w:tmpl w:val="EEFE4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615155"/>
    <w:multiLevelType w:val="multilevel"/>
    <w:tmpl w:val="EC528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D1525A"/>
    <w:multiLevelType w:val="hybridMultilevel"/>
    <w:tmpl w:val="0EF665FE"/>
    <w:lvl w:ilvl="0" w:tplc="2836F0D6">
      <w:start w:val="1"/>
      <w:numFmt w:val="bullet"/>
      <w:lvlText w:val="•"/>
      <w:lvlJc w:val="left"/>
      <w:pPr>
        <w:tabs>
          <w:tab w:val="num" w:pos="720"/>
        </w:tabs>
        <w:ind w:left="720" w:hanging="360"/>
      </w:pPr>
      <w:rPr>
        <w:rFonts w:ascii="Arial" w:hAnsi="Arial" w:hint="default"/>
      </w:rPr>
    </w:lvl>
    <w:lvl w:ilvl="1" w:tplc="C8DA0E74" w:tentative="1">
      <w:start w:val="1"/>
      <w:numFmt w:val="bullet"/>
      <w:lvlText w:val="•"/>
      <w:lvlJc w:val="left"/>
      <w:pPr>
        <w:tabs>
          <w:tab w:val="num" w:pos="1440"/>
        </w:tabs>
        <w:ind w:left="1440" w:hanging="360"/>
      </w:pPr>
      <w:rPr>
        <w:rFonts w:ascii="Arial" w:hAnsi="Arial" w:hint="default"/>
      </w:rPr>
    </w:lvl>
    <w:lvl w:ilvl="2" w:tplc="E97CB66A" w:tentative="1">
      <w:start w:val="1"/>
      <w:numFmt w:val="bullet"/>
      <w:lvlText w:val="•"/>
      <w:lvlJc w:val="left"/>
      <w:pPr>
        <w:tabs>
          <w:tab w:val="num" w:pos="2160"/>
        </w:tabs>
        <w:ind w:left="2160" w:hanging="360"/>
      </w:pPr>
      <w:rPr>
        <w:rFonts w:ascii="Arial" w:hAnsi="Arial" w:hint="default"/>
      </w:rPr>
    </w:lvl>
    <w:lvl w:ilvl="3" w:tplc="7E502AE4" w:tentative="1">
      <w:start w:val="1"/>
      <w:numFmt w:val="bullet"/>
      <w:lvlText w:val="•"/>
      <w:lvlJc w:val="left"/>
      <w:pPr>
        <w:tabs>
          <w:tab w:val="num" w:pos="2880"/>
        </w:tabs>
        <w:ind w:left="2880" w:hanging="360"/>
      </w:pPr>
      <w:rPr>
        <w:rFonts w:ascii="Arial" w:hAnsi="Arial" w:hint="default"/>
      </w:rPr>
    </w:lvl>
    <w:lvl w:ilvl="4" w:tplc="F42E1ADC" w:tentative="1">
      <w:start w:val="1"/>
      <w:numFmt w:val="bullet"/>
      <w:lvlText w:val="•"/>
      <w:lvlJc w:val="left"/>
      <w:pPr>
        <w:tabs>
          <w:tab w:val="num" w:pos="3600"/>
        </w:tabs>
        <w:ind w:left="3600" w:hanging="360"/>
      </w:pPr>
      <w:rPr>
        <w:rFonts w:ascii="Arial" w:hAnsi="Arial" w:hint="default"/>
      </w:rPr>
    </w:lvl>
    <w:lvl w:ilvl="5" w:tplc="D506BFF8" w:tentative="1">
      <w:start w:val="1"/>
      <w:numFmt w:val="bullet"/>
      <w:lvlText w:val="•"/>
      <w:lvlJc w:val="left"/>
      <w:pPr>
        <w:tabs>
          <w:tab w:val="num" w:pos="4320"/>
        </w:tabs>
        <w:ind w:left="4320" w:hanging="360"/>
      </w:pPr>
      <w:rPr>
        <w:rFonts w:ascii="Arial" w:hAnsi="Arial" w:hint="default"/>
      </w:rPr>
    </w:lvl>
    <w:lvl w:ilvl="6" w:tplc="0CE048A2" w:tentative="1">
      <w:start w:val="1"/>
      <w:numFmt w:val="bullet"/>
      <w:lvlText w:val="•"/>
      <w:lvlJc w:val="left"/>
      <w:pPr>
        <w:tabs>
          <w:tab w:val="num" w:pos="5040"/>
        </w:tabs>
        <w:ind w:left="5040" w:hanging="360"/>
      </w:pPr>
      <w:rPr>
        <w:rFonts w:ascii="Arial" w:hAnsi="Arial" w:hint="default"/>
      </w:rPr>
    </w:lvl>
    <w:lvl w:ilvl="7" w:tplc="D7FA151E" w:tentative="1">
      <w:start w:val="1"/>
      <w:numFmt w:val="bullet"/>
      <w:lvlText w:val="•"/>
      <w:lvlJc w:val="left"/>
      <w:pPr>
        <w:tabs>
          <w:tab w:val="num" w:pos="5760"/>
        </w:tabs>
        <w:ind w:left="5760" w:hanging="360"/>
      </w:pPr>
      <w:rPr>
        <w:rFonts w:ascii="Arial" w:hAnsi="Arial" w:hint="default"/>
      </w:rPr>
    </w:lvl>
    <w:lvl w:ilvl="8" w:tplc="9B1CE72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C523B9A"/>
    <w:multiLevelType w:val="multilevel"/>
    <w:tmpl w:val="7FAA0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2A1877"/>
    <w:multiLevelType w:val="hybridMultilevel"/>
    <w:tmpl w:val="7DD0078C"/>
    <w:lvl w:ilvl="0" w:tplc="0ADAAC14">
      <w:start w:val="1"/>
      <w:numFmt w:val="bullet"/>
      <w:lvlText w:val="•"/>
      <w:lvlJc w:val="left"/>
      <w:pPr>
        <w:tabs>
          <w:tab w:val="num" w:pos="720"/>
        </w:tabs>
        <w:ind w:left="720" w:hanging="360"/>
      </w:pPr>
      <w:rPr>
        <w:rFonts w:ascii="Arial" w:hAnsi="Arial" w:hint="default"/>
      </w:rPr>
    </w:lvl>
    <w:lvl w:ilvl="1" w:tplc="055A8F88" w:tentative="1">
      <w:start w:val="1"/>
      <w:numFmt w:val="bullet"/>
      <w:lvlText w:val="•"/>
      <w:lvlJc w:val="left"/>
      <w:pPr>
        <w:tabs>
          <w:tab w:val="num" w:pos="1440"/>
        </w:tabs>
        <w:ind w:left="1440" w:hanging="360"/>
      </w:pPr>
      <w:rPr>
        <w:rFonts w:ascii="Arial" w:hAnsi="Arial" w:hint="default"/>
      </w:rPr>
    </w:lvl>
    <w:lvl w:ilvl="2" w:tplc="E2AA1B28" w:tentative="1">
      <w:start w:val="1"/>
      <w:numFmt w:val="bullet"/>
      <w:lvlText w:val="•"/>
      <w:lvlJc w:val="left"/>
      <w:pPr>
        <w:tabs>
          <w:tab w:val="num" w:pos="2160"/>
        </w:tabs>
        <w:ind w:left="2160" w:hanging="360"/>
      </w:pPr>
      <w:rPr>
        <w:rFonts w:ascii="Arial" w:hAnsi="Arial" w:hint="default"/>
      </w:rPr>
    </w:lvl>
    <w:lvl w:ilvl="3" w:tplc="3C9CA5D4" w:tentative="1">
      <w:start w:val="1"/>
      <w:numFmt w:val="bullet"/>
      <w:lvlText w:val="•"/>
      <w:lvlJc w:val="left"/>
      <w:pPr>
        <w:tabs>
          <w:tab w:val="num" w:pos="2880"/>
        </w:tabs>
        <w:ind w:left="2880" w:hanging="360"/>
      </w:pPr>
      <w:rPr>
        <w:rFonts w:ascii="Arial" w:hAnsi="Arial" w:hint="default"/>
      </w:rPr>
    </w:lvl>
    <w:lvl w:ilvl="4" w:tplc="45EA91A4" w:tentative="1">
      <w:start w:val="1"/>
      <w:numFmt w:val="bullet"/>
      <w:lvlText w:val="•"/>
      <w:lvlJc w:val="left"/>
      <w:pPr>
        <w:tabs>
          <w:tab w:val="num" w:pos="3600"/>
        </w:tabs>
        <w:ind w:left="3600" w:hanging="360"/>
      </w:pPr>
      <w:rPr>
        <w:rFonts w:ascii="Arial" w:hAnsi="Arial" w:hint="default"/>
      </w:rPr>
    </w:lvl>
    <w:lvl w:ilvl="5" w:tplc="D4EAB59E" w:tentative="1">
      <w:start w:val="1"/>
      <w:numFmt w:val="bullet"/>
      <w:lvlText w:val="•"/>
      <w:lvlJc w:val="left"/>
      <w:pPr>
        <w:tabs>
          <w:tab w:val="num" w:pos="4320"/>
        </w:tabs>
        <w:ind w:left="4320" w:hanging="360"/>
      </w:pPr>
      <w:rPr>
        <w:rFonts w:ascii="Arial" w:hAnsi="Arial" w:hint="default"/>
      </w:rPr>
    </w:lvl>
    <w:lvl w:ilvl="6" w:tplc="18722116" w:tentative="1">
      <w:start w:val="1"/>
      <w:numFmt w:val="bullet"/>
      <w:lvlText w:val="•"/>
      <w:lvlJc w:val="left"/>
      <w:pPr>
        <w:tabs>
          <w:tab w:val="num" w:pos="5040"/>
        </w:tabs>
        <w:ind w:left="5040" w:hanging="360"/>
      </w:pPr>
      <w:rPr>
        <w:rFonts w:ascii="Arial" w:hAnsi="Arial" w:hint="default"/>
      </w:rPr>
    </w:lvl>
    <w:lvl w:ilvl="7" w:tplc="A1B2D7FC" w:tentative="1">
      <w:start w:val="1"/>
      <w:numFmt w:val="bullet"/>
      <w:lvlText w:val="•"/>
      <w:lvlJc w:val="left"/>
      <w:pPr>
        <w:tabs>
          <w:tab w:val="num" w:pos="5760"/>
        </w:tabs>
        <w:ind w:left="5760" w:hanging="360"/>
      </w:pPr>
      <w:rPr>
        <w:rFonts w:ascii="Arial" w:hAnsi="Arial" w:hint="default"/>
      </w:rPr>
    </w:lvl>
    <w:lvl w:ilvl="8" w:tplc="72A2476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4F0432B"/>
    <w:multiLevelType w:val="multilevel"/>
    <w:tmpl w:val="2AA2E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AF5648"/>
    <w:multiLevelType w:val="multilevel"/>
    <w:tmpl w:val="AA66B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0F1F96"/>
    <w:multiLevelType w:val="multilevel"/>
    <w:tmpl w:val="CB7CF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AA30DF"/>
    <w:multiLevelType w:val="multilevel"/>
    <w:tmpl w:val="0F7C7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3A0239"/>
    <w:multiLevelType w:val="multilevel"/>
    <w:tmpl w:val="EB9EAA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4E794B4C"/>
    <w:multiLevelType w:val="multilevel"/>
    <w:tmpl w:val="ECCC0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357521"/>
    <w:multiLevelType w:val="hybridMultilevel"/>
    <w:tmpl w:val="A41A0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1672"/>
    <w:multiLevelType w:val="multilevel"/>
    <w:tmpl w:val="83C22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805B9E"/>
    <w:multiLevelType w:val="multilevel"/>
    <w:tmpl w:val="14B60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342574"/>
    <w:multiLevelType w:val="multilevel"/>
    <w:tmpl w:val="FEC8E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530E76"/>
    <w:multiLevelType w:val="hybridMultilevel"/>
    <w:tmpl w:val="B0C28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466028"/>
    <w:multiLevelType w:val="multilevel"/>
    <w:tmpl w:val="6CEE4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BC24D5F"/>
    <w:multiLevelType w:val="multilevel"/>
    <w:tmpl w:val="D2B2A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28244F"/>
    <w:multiLevelType w:val="multilevel"/>
    <w:tmpl w:val="22A6B6D2"/>
    <w:lvl w:ilvl="0">
      <w:start w:val="1"/>
      <w:numFmt w:val="upp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7" w15:restartNumberingAfterBreak="0">
    <w:nsid w:val="70652051"/>
    <w:multiLevelType w:val="multilevel"/>
    <w:tmpl w:val="EA542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9858988">
    <w:abstractNumId w:val="19"/>
  </w:num>
  <w:num w:numId="2" w16cid:durableId="1879462860">
    <w:abstractNumId w:val="4"/>
  </w:num>
  <w:num w:numId="3" w16cid:durableId="1048144819">
    <w:abstractNumId w:val="1"/>
  </w:num>
  <w:num w:numId="4" w16cid:durableId="1761297677">
    <w:abstractNumId w:val="6"/>
  </w:num>
  <w:num w:numId="5" w16cid:durableId="1082028152">
    <w:abstractNumId w:val="13"/>
  </w:num>
  <w:num w:numId="6" w16cid:durableId="1616012501">
    <w:abstractNumId w:val="22"/>
  </w:num>
  <w:num w:numId="7" w16cid:durableId="604312116">
    <w:abstractNumId w:val="8"/>
  </w:num>
  <w:num w:numId="8" w16cid:durableId="746879205">
    <w:abstractNumId w:val="9"/>
  </w:num>
  <w:num w:numId="9" w16cid:durableId="1229422390">
    <w:abstractNumId w:val="11"/>
  </w:num>
  <w:num w:numId="10" w16cid:durableId="1348873879">
    <w:abstractNumId w:val="20"/>
  </w:num>
  <w:num w:numId="11" w16cid:durableId="1271399314">
    <w:abstractNumId w:val="16"/>
  </w:num>
  <w:num w:numId="12" w16cid:durableId="699629075">
    <w:abstractNumId w:val="24"/>
  </w:num>
  <w:num w:numId="13" w16cid:durableId="525604328">
    <w:abstractNumId w:val="27"/>
  </w:num>
  <w:num w:numId="14" w16cid:durableId="1093892496">
    <w:abstractNumId w:val="23"/>
  </w:num>
  <w:num w:numId="15" w16cid:durableId="431097765">
    <w:abstractNumId w:val="3"/>
  </w:num>
  <w:num w:numId="16" w16cid:durableId="1353722242">
    <w:abstractNumId w:val="25"/>
  </w:num>
  <w:num w:numId="17" w16cid:durableId="946624227">
    <w:abstractNumId w:val="0"/>
  </w:num>
  <w:num w:numId="18" w16cid:durableId="753361799">
    <w:abstractNumId w:val="18"/>
  </w:num>
  <w:num w:numId="19" w16cid:durableId="60451853">
    <w:abstractNumId w:val="14"/>
  </w:num>
  <w:num w:numId="20" w16cid:durableId="1461801576">
    <w:abstractNumId w:val="15"/>
  </w:num>
  <w:num w:numId="21" w16cid:durableId="937445087">
    <w:abstractNumId w:val="7"/>
  </w:num>
  <w:num w:numId="22" w16cid:durableId="1492793035">
    <w:abstractNumId w:val="21"/>
  </w:num>
  <w:num w:numId="23" w16cid:durableId="1898197236">
    <w:abstractNumId w:val="17"/>
  </w:num>
  <w:num w:numId="24" w16cid:durableId="969553769">
    <w:abstractNumId w:val="5"/>
  </w:num>
  <w:num w:numId="25" w16cid:durableId="149292384">
    <w:abstractNumId w:val="26"/>
  </w:num>
  <w:num w:numId="26" w16cid:durableId="228729588">
    <w:abstractNumId w:val="2"/>
  </w:num>
  <w:num w:numId="27" w16cid:durableId="2014530667">
    <w:abstractNumId w:val="10"/>
  </w:num>
  <w:num w:numId="28" w16cid:durableId="183363969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379"/>
    <w:rsid w:val="00004F58"/>
    <w:rsid w:val="00007CC0"/>
    <w:rsid w:val="00031753"/>
    <w:rsid w:val="000B083B"/>
    <w:rsid w:val="00133CD3"/>
    <w:rsid w:val="00183F7B"/>
    <w:rsid w:val="0019081E"/>
    <w:rsid w:val="001F05C1"/>
    <w:rsid w:val="002516F9"/>
    <w:rsid w:val="00260338"/>
    <w:rsid w:val="0026655A"/>
    <w:rsid w:val="002669BA"/>
    <w:rsid w:val="002A6633"/>
    <w:rsid w:val="002C006C"/>
    <w:rsid w:val="002F7192"/>
    <w:rsid w:val="003079F2"/>
    <w:rsid w:val="00313BA4"/>
    <w:rsid w:val="0033715B"/>
    <w:rsid w:val="00342F48"/>
    <w:rsid w:val="003458BC"/>
    <w:rsid w:val="00346230"/>
    <w:rsid w:val="003B6BF7"/>
    <w:rsid w:val="003B76F5"/>
    <w:rsid w:val="003D500B"/>
    <w:rsid w:val="0040506A"/>
    <w:rsid w:val="004240DD"/>
    <w:rsid w:val="004261DF"/>
    <w:rsid w:val="00442CEB"/>
    <w:rsid w:val="00444C16"/>
    <w:rsid w:val="00482324"/>
    <w:rsid w:val="004A0A6A"/>
    <w:rsid w:val="004D6601"/>
    <w:rsid w:val="004F0C6E"/>
    <w:rsid w:val="00513A4A"/>
    <w:rsid w:val="00536045"/>
    <w:rsid w:val="0058036E"/>
    <w:rsid w:val="00590018"/>
    <w:rsid w:val="00595076"/>
    <w:rsid w:val="005A265F"/>
    <w:rsid w:val="005A6B2B"/>
    <w:rsid w:val="00627AA6"/>
    <w:rsid w:val="0064483D"/>
    <w:rsid w:val="00661475"/>
    <w:rsid w:val="006634B2"/>
    <w:rsid w:val="006640E5"/>
    <w:rsid w:val="0068258A"/>
    <w:rsid w:val="00684A4C"/>
    <w:rsid w:val="006A2085"/>
    <w:rsid w:val="006C2FA9"/>
    <w:rsid w:val="006D3D46"/>
    <w:rsid w:val="006D7EE4"/>
    <w:rsid w:val="006F088F"/>
    <w:rsid w:val="00730701"/>
    <w:rsid w:val="00747EC1"/>
    <w:rsid w:val="007506E7"/>
    <w:rsid w:val="00750A41"/>
    <w:rsid w:val="007540E5"/>
    <w:rsid w:val="00755469"/>
    <w:rsid w:val="00763BCF"/>
    <w:rsid w:val="007774C6"/>
    <w:rsid w:val="007C0F9A"/>
    <w:rsid w:val="007D5D04"/>
    <w:rsid w:val="007F79F2"/>
    <w:rsid w:val="0082485D"/>
    <w:rsid w:val="00841705"/>
    <w:rsid w:val="00844EA7"/>
    <w:rsid w:val="008568FB"/>
    <w:rsid w:val="00872196"/>
    <w:rsid w:val="00885929"/>
    <w:rsid w:val="008F210D"/>
    <w:rsid w:val="008F2C2E"/>
    <w:rsid w:val="0091266F"/>
    <w:rsid w:val="00917CFB"/>
    <w:rsid w:val="009352A1"/>
    <w:rsid w:val="0093706D"/>
    <w:rsid w:val="0094348C"/>
    <w:rsid w:val="0098386A"/>
    <w:rsid w:val="00984FD9"/>
    <w:rsid w:val="00995BF7"/>
    <w:rsid w:val="009B5E2B"/>
    <w:rsid w:val="009C2CE1"/>
    <w:rsid w:val="009C6A43"/>
    <w:rsid w:val="009D4137"/>
    <w:rsid w:val="009E44BE"/>
    <w:rsid w:val="009E7BD8"/>
    <w:rsid w:val="00A106CB"/>
    <w:rsid w:val="00A26088"/>
    <w:rsid w:val="00A5319C"/>
    <w:rsid w:val="00A668F6"/>
    <w:rsid w:val="00A74D17"/>
    <w:rsid w:val="00A777C9"/>
    <w:rsid w:val="00A913DE"/>
    <w:rsid w:val="00A91A87"/>
    <w:rsid w:val="00A947B9"/>
    <w:rsid w:val="00AA1976"/>
    <w:rsid w:val="00AC1F6B"/>
    <w:rsid w:val="00AC56CA"/>
    <w:rsid w:val="00AD3DCB"/>
    <w:rsid w:val="00AD7460"/>
    <w:rsid w:val="00AE554D"/>
    <w:rsid w:val="00B02DC5"/>
    <w:rsid w:val="00B047DC"/>
    <w:rsid w:val="00B2027A"/>
    <w:rsid w:val="00B245C1"/>
    <w:rsid w:val="00B41397"/>
    <w:rsid w:val="00B50494"/>
    <w:rsid w:val="00B52344"/>
    <w:rsid w:val="00B55E7E"/>
    <w:rsid w:val="00B90FA1"/>
    <w:rsid w:val="00BC0D7F"/>
    <w:rsid w:val="00BD0FD3"/>
    <w:rsid w:val="00BD2748"/>
    <w:rsid w:val="00C039D6"/>
    <w:rsid w:val="00C12619"/>
    <w:rsid w:val="00C555C6"/>
    <w:rsid w:val="00C759B5"/>
    <w:rsid w:val="00C95EAE"/>
    <w:rsid w:val="00CA1616"/>
    <w:rsid w:val="00CD1460"/>
    <w:rsid w:val="00CE4662"/>
    <w:rsid w:val="00D05D58"/>
    <w:rsid w:val="00D2476A"/>
    <w:rsid w:val="00D27994"/>
    <w:rsid w:val="00D65C45"/>
    <w:rsid w:val="00D66FA3"/>
    <w:rsid w:val="00DB564E"/>
    <w:rsid w:val="00DC171A"/>
    <w:rsid w:val="00DC5379"/>
    <w:rsid w:val="00DD2150"/>
    <w:rsid w:val="00DE09D9"/>
    <w:rsid w:val="00E07491"/>
    <w:rsid w:val="00E12ECF"/>
    <w:rsid w:val="00E17439"/>
    <w:rsid w:val="00E25136"/>
    <w:rsid w:val="00E25CD0"/>
    <w:rsid w:val="00E8279D"/>
    <w:rsid w:val="00EC0ED4"/>
    <w:rsid w:val="00EF7F62"/>
    <w:rsid w:val="00F149D3"/>
    <w:rsid w:val="00F16826"/>
    <w:rsid w:val="00F200BC"/>
    <w:rsid w:val="00F207FF"/>
    <w:rsid w:val="00F44C13"/>
    <w:rsid w:val="00FA5040"/>
    <w:rsid w:val="00FB6B7F"/>
    <w:rsid w:val="00FF72F1"/>
    <w:rsid w:val="00FF7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6059F9"/>
  <w15:chartTrackingRefBased/>
  <w15:docId w15:val="{7956C2A5-D4F6-4D7A-AEC6-B5349425E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7CC0"/>
  </w:style>
  <w:style w:type="paragraph" w:styleId="Heading3">
    <w:name w:val="heading 3"/>
    <w:basedOn w:val="Normal"/>
    <w:link w:val="Heading3Char"/>
    <w:uiPriority w:val="9"/>
    <w:qFormat/>
    <w:rsid w:val="00590018"/>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07CC0"/>
    <w:pPr>
      <w:spacing w:after="0" w:line="240" w:lineRule="auto"/>
    </w:pPr>
  </w:style>
  <w:style w:type="paragraph" w:customStyle="1" w:styleId="pb-2">
    <w:name w:val="pb-2"/>
    <w:basedOn w:val="Normal"/>
    <w:rsid w:val="00DC17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B245C1"/>
    <w:pPr>
      <w:ind w:left="720"/>
      <w:contextualSpacing/>
    </w:pPr>
  </w:style>
  <w:style w:type="character" w:styleId="Strong">
    <w:name w:val="Strong"/>
    <w:basedOn w:val="DefaultParagraphFont"/>
    <w:uiPriority w:val="22"/>
    <w:qFormat/>
    <w:rsid w:val="00D65C45"/>
    <w:rPr>
      <w:b/>
      <w:bCs/>
    </w:rPr>
  </w:style>
  <w:style w:type="character" w:customStyle="1" w:styleId="issue-underline">
    <w:name w:val="issue-underline"/>
    <w:basedOn w:val="DefaultParagraphFont"/>
    <w:rsid w:val="00590018"/>
  </w:style>
  <w:style w:type="character" w:customStyle="1" w:styleId="Heading3Char">
    <w:name w:val="Heading 3 Char"/>
    <w:basedOn w:val="DefaultParagraphFont"/>
    <w:link w:val="Heading3"/>
    <w:uiPriority w:val="9"/>
    <w:rsid w:val="00590018"/>
    <w:rPr>
      <w:rFonts w:ascii="Times New Roman" w:eastAsia="Times New Roman" w:hAnsi="Times New Roman" w:cs="Times New Roman"/>
      <w:b/>
      <w:bCs/>
      <w:kern w:val="0"/>
      <w:sz w:val="27"/>
      <w:szCs w:val="27"/>
      <w:lang w:eastAsia="en-GB"/>
      <w14:ligatures w14:val="none"/>
    </w:rPr>
  </w:style>
  <w:style w:type="paragraph" w:customStyle="1" w:styleId="bib-reference">
    <w:name w:val="bib-reference"/>
    <w:basedOn w:val="Normal"/>
    <w:rsid w:val="0059001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uthor">
    <w:name w:val="author"/>
    <w:basedOn w:val="DefaultParagraphFont"/>
    <w:rsid w:val="00590018"/>
  </w:style>
  <w:style w:type="character" w:styleId="Emphasis">
    <w:name w:val="Emphasis"/>
    <w:basedOn w:val="DefaultParagraphFont"/>
    <w:uiPriority w:val="20"/>
    <w:qFormat/>
    <w:rsid w:val="00590018"/>
    <w:rPr>
      <w:i/>
      <w:iCs/>
    </w:rPr>
  </w:style>
  <w:style w:type="paragraph" w:styleId="NormalWeb">
    <w:name w:val="Normal (Web)"/>
    <w:basedOn w:val="Normal"/>
    <w:uiPriority w:val="99"/>
    <w:semiHidden/>
    <w:unhideWhenUsed/>
    <w:rsid w:val="006640E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
    <w:name w:val="t"/>
    <w:basedOn w:val="DefaultParagraphFont"/>
    <w:rsid w:val="00F44C13"/>
  </w:style>
  <w:style w:type="paragraph" w:styleId="Header">
    <w:name w:val="header"/>
    <w:basedOn w:val="Normal"/>
    <w:link w:val="HeaderChar"/>
    <w:uiPriority w:val="99"/>
    <w:unhideWhenUsed/>
    <w:rsid w:val="008721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196"/>
  </w:style>
  <w:style w:type="paragraph" w:styleId="Footer">
    <w:name w:val="footer"/>
    <w:basedOn w:val="Normal"/>
    <w:link w:val="FooterChar"/>
    <w:uiPriority w:val="99"/>
    <w:unhideWhenUsed/>
    <w:rsid w:val="008721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196"/>
  </w:style>
  <w:style w:type="character" w:styleId="Hyperlink">
    <w:name w:val="Hyperlink"/>
    <w:basedOn w:val="DefaultParagraphFont"/>
    <w:uiPriority w:val="99"/>
    <w:unhideWhenUsed/>
    <w:rsid w:val="00E25136"/>
    <w:rPr>
      <w:color w:val="0000FF"/>
      <w:u w:val="single"/>
    </w:rPr>
  </w:style>
  <w:style w:type="paragraph" w:customStyle="1" w:styleId="Default">
    <w:name w:val="Default"/>
    <w:rsid w:val="003D500B"/>
    <w:pPr>
      <w:autoSpaceDE w:val="0"/>
      <w:autoSpaceDN w:val="0"/>
      <w:spacing w:after="0" w:line="240" w:lineRule="auto"/>
    </w:pPr>
    <w:rPr>
      <w:rFonts w:ascii="Arial" w:eastAsia="Calibri" w:hAnsi="Arial" w:cs="Arial"/>
      <w:color w:val="000000"/>
      <w:kern w:val="0"/>
      <w:sz w:val="24"/>
      <w:szCs w:val="24"/>
      <w14:ligatures w14:val="none"/>
    </w:rPr>
  </w:style>
  <w:style w:type="character" w:styleId="UnresolvedMention">
    <w:name w:val="Unresolved Mention"/>
    <w:basedOn w:val="DefaultParagraphFont"/>
    <w:uiPriority w:val="99"/>
    <w:semiHidden/>
    <w:unhideWhenUsed/>
    <w:rsid w:val="005950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30556">
      <w:bodyDiv w:val="1"/>
      <w:marLeft w:val="0"/>
      <w:marRight w:val="0"/>
      <w:marTop w:val="0"/>
      <w:marBottom w:val="0"/>
      <w:divBdr>
        <w:top w:val="none" w:sz="0" w:space="0" w:color="auto"/>
        <w:left w:val="none" w:sz="0" w:space="0" w:color="auto"/>
        <w:bottom w:val="none" w:sz="0" w:space="0" w:color="auto"/>
        <w:right w:val="none" w:sz="0" w:space="0" w:color="auto"/>
      </w:divBdr>
    </w:div>
    <w:div w:id="41097710">
      <w:bodyDiv w:val="1"/>
      <w:marLeft w:val="0"/>
      <w:marRight w:val="0"/>
      <w:marTop w:val="0"/>
      <w:marBottom w:val="0"/>
      <w:divBdr>
        <w:top w:val="none" w:sz="0" w:space="0" w:color="auto"/>
        <w:left w:val="none" w:sz="0" w:space="0" w:color="auto"/>
        <w:bottom w:val="none" w:sz="0" w:space="0" w:color="auto"/>
        <w:right w:val="none" w:sz="0" w:space="0" w:color="auto"/>
      </w:divBdr>
    </w:div>
    <w:div w:id="89548939">
      <w:bodyDiv w:val="1"/>
      <w:marLeft w:val="0"/>
      <w:marRight w:val="0"/>
      <w:marTop w:val="0"/>
      <w:marBottom w:val="0"/>
      <w:divBdr>
        <w:top w:val="none" w:sz="0" w:space="0" w:color="auto"/>
        <w:left w:val="none" w:sz="0" w:space="0" w:color="auto"/>
        <w:bottom w:val="none" w:sz="0" w:space="0" w:color="auto"/>
        <w:right w:val="none" w:sz="0" w:space="0" w:color="auto"/>
      </w:divBdr>
    </w:div>
    <w:div w:id="92021810">
      <w:bodyDiv w:val="1"/>
      <w:marLeft w:val="0"/>
      <w:marRight w:val="0"/>
      <w:marTop w:val="0"/>
      <w:marBottom w:val="0"/>
      <w:divBdr>
        <w:top w:val="none" w:sz="0" w:space="0" w:color="auto"/>
        <w:left w:val="none" w:sz="0" w:space="0" w:color="auto"/>
        <w:bottom w:val="none" w:sz="0" w:space="0" w:color="auto"/>
        <w:right w:val="none" w:sz="0" w:space="0" w:color="auto"/>
      </w:divBdr>
    </w:div>
    <w:div w:id="165243887">
      <w:bodyDiv w:val="1"/>
      <w:marLeft w:val="0"/>
      <w:marRight w:val="0"/>
      <w:marTop w:val="0"/>
      <w:marBottom w:val="0"/>
      <w:divBdr>
        <w:top w:val="none" w:sz="0" w:space="0" w:color="auto"/>
        <w:left w:val="none" w:sz="0" w:space="0" w:color="auto"/>
        <w:bottom w:val="none" w:sz="0" w:space="0" w:color="auto"/>
        <w:right w:val="none" w:sz="0" w:space="0" w:color="auto"/>
      </w:divBdr>
    </w:div>
    <w:div w:id="178398872">
      <w:bodyDiv w:val="1"/>
      <w:marLeft w:val="0"/>
      <w:marRight w:val="0"/>
      <w:marTop w:val="0"/>
      <w:marBottom w:val="0"/>
      <w:divBdr>
        <w:top w:val="none" w:sz="0" w:space="0" w:color="auto"/>
        <w:left w:val="none" w:sz="0" w:space="0" w:color="auto"/>
        <w:bottom w:val="none" w:sz="0" w:space="0" w:color="auto"/>
        <w:right w:val="none" w:sz="0" w:space="0" w:color="auto"/>
      </w:divBdr>
    </w:div>
    <w:div w:id="267547526">
      <w:bodyDiv w:val="1"/>
      <w:marLeft w:val="0"/>
      <w:marRight w:val="0"/>
      <w:marTop w:val="0"/>
      <w:marBottom w:val="0"/>
      <w:divBdr>
        <w:top w:val="none" w:sz="0" w:space="0" w:color="auto"/>
        <w:left w:val="none" w:sz="0" w:space="0" w:color="auto"/>
        <w:bottom w:val="none" w:sz="0" w:space="0" w:color="auto"/>
        <w:right w:val="none" w:sz="0" w:space="0" w:color="auto"/>
      </w:divBdr>
      <w:divsChild>
        <w:div w:id="1057971821">
          <w:marLeft w:val="547"/>
          <w:marRight w:val="0"/>
          <w:marTop w:val="200"/>
          <w:marBottom w:val="0"/>
          <w:divBdr>
            <w:top w:val="none" w:sz="0" w:space="0" w:color="auto"/>
            <w:left w:val="none" w:sz="0" w:space="0" w:color="auto"/>
            <w:bottom w:val="none" w:sz="0" w:space="0" w:color="auto"/>
            <w:right w:val="none" w:sz="0" w:space="0" w:color="auto"/>
          </w:divBdr>
        </w:div>
      </w:divsChild>
    </w:div>
    <w:div w:id="397363015">
      <w:bodyDiv w:val="1"/>
      <w:marLeft w:val="0"/>
      <w:marRight w:val="0"/>
      <w:marTop w:val="0"/>
      <w:marBottom w:val="0"/>
      <w:divBdr>
        <w:top w:val="none" w:sz="0" w:space="0" w:color="auto"/>
        <w:left w:val="none" w:sz="0" w:space="0" w:color="auto"/>
        <w:bottom w:val="none" w:sz="0" w:space="0" w:color="auto"/>
        <w:right w:val="none" w:sz="0" w:space="0" w:color="auto"/>
      </w:divBdr>
    </w:div>
    <w:div w:id="403070282">
      <w:bodyDiv w:val="1"/>
      <w:marLeft w:val="0"/>
      <w:marRight w:val="0"/>
      <w:marTop w:val="0"/>
      <w:marBottom w:val="0"/>
      <w:divBdr>
        <w:top w:val="none" w:sz="0" w:space="0" w:color="auto"/>
        <w:left w:val="none" w:sz="0" w:space="0" w:color="auto"/>
        <w:bottom w:val="none" w:sz="0" w:space="0" w:color="auto"/>
        <w:right w:val="none" w:sz="0" w:space="0" w:color="auto"/>
      </w:divBdr>
    </w:div>
    <w:div w:id="447431813">
      <w:bodyDiv w:val="1"/>
      <w:marLeft w:val="0"/>
      <w:marRight w:val="0"/>
      <w:marTop w:val="0"/>
      <w:marBottom w:val="0"/>
      <w:divBdr>
        <w:top w:val="none" w:sz="0" w:space="0" w:color="auto"/>
        <w:left w:val="none" w:sz="0" w:space="0" w:color="auto"/>
        <w:bottom w:val="none" w:sz="0" w:space="0" w:color="auto"/>
        <w:right w:val="none" w:sz="0" w:space="0" w:color="auto"/>
      </w:divBdr>
    </w:div>
    <w:div w:id="467432741">
      <w:bodyDiv w:val="1"/>
      <w:marLeft w:val="0"/>
      <w:marRight w:val="0"/>
      <w:marTop w:val="0"/>
      <w:marBottom w:val="0"/>
      <w:divBdr>
        <w:top w:val="none" w:sz="0" w:space="0" w:color="auto"/>
        <w:left w:val="none" w:sz="0" w:space="0" w:color="auto"/>
        <w:bottom w:val="none" w:sz="0" w:space="0" w:color="auto"/>
        <w:right w:val="none" w:sz="0" w:space="0" w:color="auto"/>
      </w:divBdr>
    </w:div>
    <w:div w:id="470095374">
      <w:bodyDiv w:val="1"/>
      <w:marLeft w:val="0"/>
      <w:marRight w:val="0"/>
      <w:marTop w:val="0"/>
      <w:marBottom w:val="0"/>
      <w:divBdr>
        <w:top w:val="none" w:sz="0" w:space="0" w:color="auto"/>
        <w:left w:val="none" w:sz="0" w:space="0" w:color="auto"/>
        <w:bottom w:val="none" w:sz="0" w:space="0" w:color="auto"/>
        <w:right w:val="none" w:sz="0" w:space="0" w:color="auto"/>
      </w:divBdr>
    </w:div>
    <w:div w:id="499661022">
      <w:bodyDiv w:val="1"/>
      <w:marLeft w:val="0"/>
      <w:marRight w:val="0"/>
      <w:marTop w:val="0"/>
      <w:marBottom w:val="0"/>
      <w:divBdr>
        <w:top w:val="none" w:sz="0" w:space="0" w:color="auto"/>
        <w:left w:val="none" w:sz="0" w:space="0" w:color="auto"/>
        <w:bottom w:val="none" w:sz="0" w:space="0" w:color="auto"/>
        <w:right w:val="none" w:sz="0" w:space="0" w:color="auto"/>
      </w:divBdr>
    </w:div>
    <w:div w:id="543950408">
      <w:bodyDiv w:val="1"/>
      <w:marLeft w:val="0"/>
      <w:marRight w:val="0"/>
      <w:marTop w:val="0"/>
      <w:marBottom w:val="0"/>
      <w:divBdr>
        <w:top w:val="none" w:sz="0" w:space="0" w:color="auto"/>
        <w:left w:val="none" w:sz="0" w:space="0" w:color="auto"/>
        <w:bottom w:val="none" w:sz="0" w:space="0" w:color="auto"/>
        <w:right w:val="none" w:sz="0" w:space="0" w:color="auto"/>
      </w:divBdr>
    </w:div>
    <w:div w:id="657615229">
      <w:bodyDiv w:val="1"/>
      <w:marLeft w:val="0"/>
      <w:marRight w:val="0"/>
      <w:marTop w:val="0"/>
      <w:marBottom w:val="0"/>
      <w:divBdr>
        <w:top w:val="none" w:sz="0" w:space="0" w:color="auto"/>
        <w:left w:val="none" w:sz="0" w:space="0" w:color="auto"/>
        <w:bottom w:val="none" w:sz="0" w:space="0" w:color="auto"/>
        <w:right w:val="none" w:sz="0" w:space="0" w:color="auto"/>
      </w:divBdr>
    </w:div>
    <w:div w:id="702905804">
      <w:bodyDiv w:val="1"/>
      <w:marLeft w:val="0"/>
      <w:marRight w:val="0"/>
      <w:marTop w:val="0"/>
      <w:marBottom w:val="0"/>
      <w:divBdr>
        <w:top w:val="none" w:sz="0" w:space="0" w:color="auto"/>
        <w:left w:val="none" w:sz="0" w:space="0" w:color="auto"/>
        <w:bottom w:val="none" w:sz="0" w:space="0" w:color="auto"/>
        <w:right w:val="none" w:sz="0" w:space="0" w:color="auto"/>
      </w:divBdr>
    </w:div>
    <w:div w:id="723212569">
      <w:bodyDiv w:val="1"/>
      <w:marLeft w:val="0"/>
      <w:marRight w:val="0"/>
      <w:marTop w:val="0"/>
      <w:marBottom w:val="0"/>
      <w:divBdr>
        <w:top w:val="none" w:sz="0" w:space="0" w:color="auto"/>
        <w:left w:val="none" w:sz="0" w:space="0" w:color="auto"/>
        <w:bottom w:val="none" w:sz="0" w:space="0" w:color="auto"/>
        <w:right w:val="none" w:sz="0" w:space="0" w:color="auto"/>
      </w:divBdr>
      <w:divsChild>
        <w:div w:id="1844130370">
          <w:marLeft w:val="547"/>
          <w:marRight w:val="0"/>
          <w:marTop w:val="200"/>
          <w:marBottom w:val="0"/>
          <w:divBdr>
            <w:top w:val="none" w:sz="0" w:space="0" w:color="auto"/>
            <w:left w:val="none" w:sz="0" w:space="0" w:color="auto"/>
            <w:bottom w:val="none" w:sz="0" w:space="0" w:color="auto"/>
            <w:right w:val="none" w:sz="0" w:space="0" w:color="auto"/>
          </w:divBdr>
        </w:div>
        <w:div w:id="1117289186">
          <w:marLeft w:val="547"/>
          <w:marRight w:val="0"/>
          <w:marTop w:val="200"/>
          <w:marBottom w:val="0"/>
          <w:divBdr>
            <w:top w:val="none" w:sz="0" w:space="0" w:color="auto"/>
            <w:left w:val="none" w:sz="0" w:space="0" w:color="auto"/>
            <w:bottom w:val="none" w:sz="0" w:space="0" w:color="auto"/>
            <w:right w:val="none" w:sz="0" w:space="0" w:color="auto"/>
          </w:divBdr>
        </w:div>
        <w:div w:id="487206953">
          <w:marLeft w:val="547"/>
          <w:marRight w:val="0"/>
          <w:marTop w:val="200"/>
          <w:marBottom w:val="0"/>
          <w:divBdr>
            <w:top w:val="none" w:sz="0" w:space="0" w:color="auto"/>
            <w:left w:val="none" w:sz="0" w:space="0" w:color="auto"/>
            <w:bottom w:val="none" w:sz="0" w:space="0" w:color="auto"/>
            <w:right w:val="none" w:sz="0" w:space="0" w:color="auto"/>
          </w:divBdr>
        </w:div>
      </w:divsChild>
    </w:div>
    <w:div w:id="950477050">
      <w:bodyDiv w:val="1"/>
      <w:marLeft w:val="0"/>
      <w:marRight w:val="0"/>
      <w:marTop w:val="0"/>
      <w:marBottom w:val="0"/>
      <w:divBdr>
        <w:top w:val="none" w:sz="0" w:space="0" w:color="auto"/>
        <w:left w:val="none" w:sz="0" w:space="0" w:color="auto"/>
        <w:bottom w:val="none" w:sz="0" w:space="0" w:color="auto"/>
        <w:right w:val="none" w:sz="0" w:space="0" w:color="auto"/>
      </w:divBdr>
    </w:div>
    <w:div w:id="967275255">
      <w:bodyDiv w:val="1"/>
      <w:marLeft w:val="0"/>
      <w:marRight w:val="0"/>
      <w:marTop w:val="0"/>
      <w:marBottom w:val="0"/>
      <w:divBdr>
        <w:top w:val="none" w:sz="0" w:space="0" w:color="auto"/>
        <w:left w:val="none" w:sz="0" w:space="0" w:color="auto"/>
        <w:bottom w:val="none" w:sz="0" w:space="0" w:color="auto"/>
        <w:right w:val="none" w:sz="0" w:space="0" w:color="auto"/>
      </w:divBdr>
    </w:div>
    <w:div w:id="981929238">
      <w:bodyDiv w:val="1"/>
      <w:marLeft w:val="0"/>
      <w:marRight w:val="0"/>
      <w:marTop w:val="0"/>
      <w:marBottom w:val="0"/>
      <w:divBdr>
        <w:top w:val="none" w:sz="0" w:space="0" w:color="auto"/>
        <w:left w:val="none" w:sz="0" w:space="0" w:color="auto"/>
        <w:bottom w:val="none" w:sz="0" w:space="0" w:color="auto"/>
        <w:right w:val="none" w:sz="0" w:space="0" w:color="auto"/>
      </w:divBdr>
    </w:div>
    <w:div w:id="1002704296">
      <w:bodyDiv w:val="1"/>
      <w:marLeft w:val="0"/>
      <w:marRight w:val="0"/>
      <w:marTop w:val="0"/>
      <w:marBottom w:val="0"/>
      <w:divBdr>
        <w:top w:val="none" w:sz="0" w:space="0" w:color="auto"/>
        <w:left w:val="none" w:sz="0" w:space="0" w:color="auto"/>
        <w:bottom w:val="none" w:sz="0" w:space="0" w:color="auto"/>
        <w:right w:val="none" w:sz="0" w:space="0" w:color="auto"/>
      </w:divBdr>
    </w:div>
    <w:div w:id="1224098322">
      <w:bodyDiv w:val="1"/>
      <w:marLeft w:val="0"/>
      <w:marRight w:val="0"/>
      <w:marTop w:val="0"/>
      <w:marBottom w:val="0"/>
      <w:divBdr>
        <w:top w:val="none" w:sz="0" w:space="0" w:color="auto"/>
        <w:left w:val="none" w:sz="0" w:space="0" w:color="auto"/>
        <w:bottom w:val="none" w:sz="0" w:space="0" w:color="auto"/>
        <w:right w:val="none" w:sz="0" w:space="0" w:color="auto"/>
      </w:divBdr>
    </w:div>
    <w:div w:id="1278020759">
      <w:bodyDiv w:val="1"/>
      <w:marLeft w:val="0"/>
      <w:marRight w:val="0"/>
      <w:marTop w:val="0"/>
      <w:marBottom w:val="0"/>
      <w:divBdr>
        <w:top w:val="none" w:sz="0" w:space="0" w:color="auto"/>
        <w:left w:val="none" w:sz="0" w:space="0" w:color="auto"/>
        <w:bottom w:val="none" w:sz="0" w:space="0" w:color="auto"/>
        <w:right w:val="none" w:sz="0" w:space="0" w:color="auto"/>
      </w:divBdr>
    </w:div>
    <w:div w:id="1302035673">
      <w:bodyDiv w:val="1"/>
      <w:marLeft w:val="0"/>
      <w:marRight w:val="0"/>
      <w:marTop w:val="0"/>
      <w:marBottom w:val="0"/>
      <w:divBdr>
        <w:top w:val="none" w:sz="0" w:space="0" w:color="auto"/>
        <w:left w:val="none" w:sz="0" w:space="0" w:color="auto"/>
        <w:bottom w:val="none" w:sz="0" w:space="0" w:color="auto"/>
        <w:right w:val="none" w:sz="0" w:space="0" w:color="auto"/>
      </w:divBdr>
    </w:div>
    <w:div w:id="1311136453">
      <w:bodyDiv w:val="1"/>
      <w:marLeft w:val="0"/>
      <w:marRight w:val="0"/>
      <w:marTop w:val="0"/>
      <w:marBottom w:val="0"/>
      <w:divBdr>
        <w:top w:val="none" w:sz="0" w:space="0" w:color="auto"/>
        <w:left w:val="none" w:sz="0" w:space="0" w:color="auto"/>
        <w:bottom w:val="none" w:sz="0" w:space="0" w:color="auto"/>
        <w:right w:val="none" w:sz="0" w:space="0" w:color="auto"/>
      </w:divBdr>
    </w:div>
    <w:div w:id="1322735045">
      <w:bodyDiv w:val="1"/>
      <w:marLeft w:val="0"/>
      <w:marRight w:val="0"/>
      <w:marTop w:val="0"/>
      <w:marBottom w:val="0"/>
      <w:divBdr>
        <w:top w:val="none" w:sz="0" w:space="0" w:color="auto"/>
        <w:left w:val="none" w:sz="0" w:space="0" w:color="auto"/>
        <w:bottom w:val="none" w:sz="0" w:space="0" w:color="auto"/>
        <w:right w:val="none" w:sz="0" w:space="0" w:color="auto"/>
      </w:divBdr>
      <w:divsChild>
        <w:div w:id="404453438">
          <w:marLeft w:val="0"/>
          <w:marRight w:val="0"/>
          <w:marTop w:val="0"/>
          <w:marBottom w:val="0"/>
          <w:divBdr>
            <w:top w:val="none" w:sz="0" w:space="0" w:color="auto"/>
            <w:left w:val="none" w:sz="0" w:space="0" w:color="auto"/>
            <w:bottom w:val="none" w:sz="0" w:space="0" w:color="auto"/>
            <w:right w:val="none" w:sz="0" w:space="0" w:color="auto"/>
          </w:divBdr>
        </w:div>
        <w:div w:id="389111510">
          <w:marLeft w:val="0"/>
          <w:marRight w:val="0"/>
          <w:marTop w:val="0"/>
          <w:marBottom w:val="0"/>
          <w:divBdr>
            <w:top w:val="none" w:sz="0" w:space="0" w:color="auto"/>
            <w:left w:val="none" w:sz="0" w:space="0" w:color="auto"/>
            <w:bottom w:val="none" w:sz="0" w:space="0" w:color="auto"/>
            <w:right w:val="none" w:sz="0" w:space="0" w:color="auto"/>
          </w:divBdr>
        </w:div>
      </w:divsChild>
    </w:div>
    <w:div w:id="1337076842">
      <w:bodyDiv w:val="1"/>
      <w:marLeft w:val="0"/>
      <w:marRight w:val="0"/>
      <w:marTop w:val="0"/>
      <w:marBottom w:val="0"/>
      <w:divBdr>
        <w:top w:val="none" w:sz="0" w:space="0" w:color="auto"/>
        <w:left w:val="none" w:sz="0" w:space="0" w:color="auto"/>
        <w:bottom w:val="none" w:sz="0" w:space="0" w:color="auto"/>
        <w:right w:val="none" w:sz="0" w:space="0" w:color="auto"/>
      </w:divBdr>
    </w:div>
    <w:div w:id="1652754670">
      <w:bodyDiv w:val="1"/>
      <w:marLeft w:val="0"/>
      <w:marRight w:val="0"/>
      <w:marTop w:val="0"/>
      <w:marBottom w:val="0"/>
      <w:divBdr>
        <w:top w:val="none" w:sz="0" w:space="0" w:color="auto"/>
        <w:left w:val="none" w:sz="0" w:space="0" w:color="auto"/>
        <w:bottom w:val="none" w:sz="0" w:space="0" w:color="auto"/>
        <w:right w:val="none" w:sz="0" w:space="0" w:color="auto"/>
      </w:divBdr>
    </w:div>
    <w:div w:id="1773936640">
      <w:bodyDiv w:val="1"/>
      <w:marLeft w:val="0"/>
      <w:marRight w:val="0"/>
      <w:marTop w:val="0"/>
      <w:marBottom w:val="0"/>
      <w:divBdr>
        <w:top w:val="none" w:sz="0" w:space="0" w:color="auto"/>
        <w:left w:val="none" w:sz="0" w:space="0" w:color="auto"/>
        <w:bottom w:val="none" w:sz="0" w:space="0" w:color="auto"/>
        <w:right w:val="none" w:sz="0" w:space="0" w:color="auto"/>
      </w:divBdr>
    </w:div>
    <w:div w:id="1887981583">
      <w:bodyDiv w:val="1"/>
      <w:marLeft w:val="0"/>
      <w:marRight w:val="0"/>
      <w:marTop w:val="0"/>
      <w:marBottom w:val="0"/>
      <w:divBdr>
        <w:top w:val="none" w:sz="0" w:space="0" w:color="auto"/>
        <w:left w:val="none" w:sz="0" w:space="0" w:color="auto"/>
        <w:bottom w:val="none" w:sz="0" w:space="0" w:color="auto"/>
        <w:right w:val="none" w:sz="0" w:space="0" w:color="auto"/>
      </w:divBdr>
    </w:div>
    <w:div w:id="1930889340">
      <w:bodyDiv w:val="1"/>
      <w:marLeft w:val="0"/>
      <w:marRight w:val="0"/>
      <w:marTop w:val="0"/>
      <w:marBottom w:val="0"/>
      <w:divBdr>
        <w:top w:val="none" w:sz="0" w:space="0" w:color="auto"/>
        <w:left w:val="none" w:sz="0" w:space="0" w:color="auto"/>
        <w:bottom w:val="none" w:sz="0" w:space="0" w:color="auto"/>
        <w:right w:val="none" w:sz="0" w:space="0" w:color="auto"/>
      </w:divBdr>
    </w:div>
    <w:div w:id="1981961372">
      <w:bodyDiv w:val="1"/>
      <w:marLeft w:val="0"/>
      <w:marRight w:val="0"/>
      <w:marTop w:val="0"/>
      <w:marBottom w:val="0"/>
      <w:divBdr>
        <w:top w:val="none" w:sz="0" w:space="0" w:color="auto"/>
        <w:left w:val="none" w:sz="0" w:space="0" w:color="auto"/>
        <w:bottom w:val="none" w:sz="0" w:space="0" w:color="auto"/>
        <w:right w:val="none" w:sz="0" w:space="0" w:color="auto"/>
      </w:divBdr>
    </w:div>
    <w:div w:id="2000694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ghtspeedhq.com/blog/restaurant-startup-costs/" TargetMode="External"/><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1.jpeg"/><Relationship Id="rId7" Type="http://schemas.openxmlformats.org/officeDocument/2006/relationships/image" Target="media/image1.jpeg"/><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5.jpeg"/><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504/IJLTM.2016.077129" TargetMode="External"/><Relationship Id="rId24" Type="http://schemas.openxmlformats.org/officeDocument/2006/relationships/image" Target="media/image14.jpeg"/><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image" Target="media/image9.jpeg"/><Relationship Id="rId4" Type="http://schemas.openxmlformats.org/officeDocument/2006/relationships/webSettings" Target="webSettings.xml"/><Relationship Id="rId9" Type="http://schemas.openxmlformats.org/officeDocument/2006/relationships/hyperlink" Target="https://www.lightspeedhq.com/blog/restaurant-startup-costs/" TargetMode="Externa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44740\Documents\PSDM%20Excel%20Gantt%20Chart.ods"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4"/>
      <c:rotY val="19"/>
      <c:rAngAx val="1"/>
    </c:view3D>
    <c:floor>
      <c:thickness val="0"/>
      <c:spPr>
        <a:noFill/>
        <a:ln>
          <a:noFill/>
        </a:ln>
      </c:spPr>
    </c:floor>
    <c:sideWall>
      <c:thickness val="0"/>
      <c:spPr>
        <a:noFill/>
        <a:ln>
          <a:noFill/>
        </a:ln>
      </c:spPr>
    </c:sideWall>
    <c:backWall>
      <c:thickness val="0"/>
      <c:spPr>
        <a:noFill/>
        <a:ln>
          <a:noFill/>
        </a:ln>
      </c:spPr>
    </c:backWall>
    <c:plotArea>
      <c:layout>
        <c:manualLayout>
          <c:xMode val="edge"/>
          <c:yMode val="edge"/>
          <c:x val="2.18974044152879E-2"/>
          <c:y val="7.407407407407407E-2"/>
          <c:w val="0.97810259558471202"/>
          <c:h val="0.92592592592592593"/>
        </c:manualLayout>
      </c:layout>
      <c:bar3DChart>
        <c:barDir val="bar"/>
        <c:grouping val="stacked"/>
        <c:varyColors val="0"/>
        <c:ser>
          <c:idx val="0"/>
          <c:order val="0"/>
          <c:tx>
            <c:strRef>
              <c:f>Sheet1!$B$1</c:f>
              <c:strCache>
                <c:ptCount val="1"/>
                <c:pt idx="0">
                  <c:v>                        Start date</c:v>
                </c:pt>
              </c:strCache>
            </c:strRef>
          </c:tx>
          <c:spPr>
            <a:noFill/>
            <a:ln>
              <a:noFill/>
            </a:ln>
          </c:spPr>
          <c:invertIfNegative val="0"/>
          <c:cat>
            <c:strRef>
              <c:f>Sheet1!$A$2:$A$6</c:f>
              <c:strCache>
                <c:ptCount val="5"/>
                <c:pt idx="0">
                  <c:v>Planning</c:v>
                </c:pt>
                <c:pt idx="1">
                  <c:v>Interior set-up</c:v>
                </c:pt>
                <c:pt idx="2">
                  <c:v>Staff training</c:v>
                </c:pt>
                <c:pt idx="3">
                  <c:v>Kitchen set-up</c:v>
                </c:pt>
                <c:pt idx="4">
                  <c:v>Restaurant opening</c:v>
                </c:pt>
              </c:strCache>
            </c:strRef>
          </c:cat>
          <c:val>
            <c:numRef>
              <c:f>Sheet1!$B$2:$B$6</c:f>
              <c:numCache>
                <c:formatCode>d\-mmm</c:formatCode>
                <c:ptCount val="5"/>
                <c:pt idx="0">
                  <c:v>45293</c:v>
                </c:pt>
                <c:pt idx="1">
                  <c:v>45296</c:v>
                </c:pt>
                <c:pt idx="2">
                  <c:v>45301</c:v>
                </c:pt>
                <c:pt idx="3">
                  <c:v>45296</c:v>
                </c:pt>
                <c:pt idx="4">
                  <c:v>45323</c:v>
                </c:pt>
              </c:numCache>
            </c:numRef>
          </c:val>
          <c:extLst>
            <c:ext xmlns:c16="http://schemas.microsoft.com/office/drawing/2014/chart" uri="{C3380CC4-5D6E-409C-BE32-E72D297353CC}">
              <c16:uniqueId val="{00000000-81C0-4B91-9200-DC7A4527DAC0}"/>
            </c:ext>
          </c:extLst>
        </c:ser>
        <c:ser>
          <c:idx val="1"/>
          <c:order val="1"/>
          <c:tx>
            <c:strRef>
              <c:f>Sheet1!$C$1</c:f>
              <c:strCache>
                <c:ptCount val="1"/>
                <c:pt idx="0">
                  <c:v>Days to complete</c:v>
                </c:pt>
              </c:strCache>
            </c:strRef>
          </c:tx>
          <c:spPr>
            <a:solidFill>
              <a:srgbClr val="ED7D31"/>
            </a:solidFill>
            <a:ln>
              <a:noFill/>
            </a:ln>
          </c:spPr>
          <c:invertIfNegative val="0"/>
          <c:cat>
            <c:strRef>
              <c:f>Sheet1!$A$2:$A$6</c:f>
              <c:strCache>
                <c:ptCount val="5"/>
                <c:pt idx="0">
                  <c:v>Planning</c:v>
                </c:pt>
                <c:pt idx="1">
                  <c:v>Interior set-up</c:v>
                </c:pt>
                <c:pt idx="2">
                  <c:v>Staff training</c:v>
                </c:pt>
                <c:pt idx="3">
                  <c:v>Kitchen set-up</c:v>
                </c:pt>
                <c:pt idx="4">
                  <c:v>Restaurant opening</c:v>
                </c:pt>
              </c:strCache>
            </c:strRef>
          </c:cat>
          <c:val>
            <c:numRef>
              <c:f>Sheet1!$C$2:$C$6</c:f>
              <c:numCache>
                <c:formatCode>General</c:formatCode>
                <c:ptCount val="5"/>
                <c:pt idx="0">
                  <c:v>30</c:v>
                </c:pt>
                <c:pt idx="1">
                  <c:v>17</c:v>
                </c:pt>
                <c:pt idx="2">
                  <c:v>17</c:v>
                </c:pt>
                <c:pt idx="3">
                  <c:v>30</c:v>
                </c:pt>
                <c:pt idx="4">
                  <c:v>1</c:v>
                </c:pt>
              </c:numCache>
            </c:numRef>
          </c:val>
          <c:extLst>
            <c:ext xmlns:c16="http://schemas.microsoft.com/office/drawing/2014/chart" uri="{C3380CC4-5D6E-409C-BE32-E72D297353CC}">
              <c16:uniqueId val="{00000001-81C0-4B91-9200-DC7A4527DAC0}"/>
            </c:ext>
          </c:extLst>
        </c:ser>
        <c:dLbls>
          <c:showLegendKey val="0"/>
          <c:showVal val="0"/>
          <c:showCatName val="0"/>
          <c:showSerName val="0"/>
          <c:showPercent val="0"/>
          <c:showBubbleSize val="0"/>
        </c:dLbls>
        <c:gapWidth val="150"/>
        <c:shape val="box"/>
        <c:axId val="680969551"/>
        <c:axId val="677651135"/>
        <c:axId val="0"/>
      </c:bar3DChart>
      <c:valAx>
        <c:axId val="677651135"/>
        <c:scaling>
          <c:orientation val="minMax"/>
          <c:min val="44774"/>
        </c:scaling>
        <c:delete val="0"/>
        <c:axPos val="t"/>
        <c:majorGridlines>
          <c:spPr>
            <a:ln w="9528" cap="flat">
              <a:solidFill>
                <a:srgbClr val="D9D9D9"/>
              </a:solidFill>
              <a:prstDash val="solid"/>
              <a:round/>
            </a:ln>
          </c:spPr>
        </c:majorGridlines>
        <c:numFmt formatCode="d\-mmm" sourceLinked="1"/>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crossAx val="680969551"/>
        <c:crosses val="autoZero"/>
        <c:crossBetween val="between"/>
      </c:valAx>
      <c:catAx>
        <c:axId val="680969551"/>
        <c:scaling>
          <c:orientation val="maxMin"/>
        </c:scaling>
        <c:delete val="0"/>
        <c:axPos val="l"/>
        <c:numFmt formatCode="General" sourceLinked="1"/>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crossAx val="677651135"/>
        <c:crosses val="autoZero"/>
        <c:auto val="1"/>
        <c:lblAlgn val="ctr"/>
        <c:lblOffset val="100"/>
        <c:noMultiLvlLbl val="0"/>
      </c:catAx>
      <c:spPr>
        <a:noFill/>
        <a:ln>
          <a:noFill/>
        </a:ln>
      </c:spPr>
    </c:plotArea>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3116</Words>
  <Characters>18391</Characters>
  <Application>Microsoft Office Word</Application>
  <DocSecurity>0</DocSecurity>
  <Lines>374</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Stefan</dc:creator>
  <cp:keywords/>
  <dc:description/>
  <cp:lastModifiedBy>Florentina Stefan</cp:lastModifiedBy>
  <cp:revision>101</cp:revision>
  <dcterms:created xsi:type="dcterms:W3CDTF">2023-12-19T21:23:00Z</dcterms:created>
  <dcterms:modified xsi:type="dcterms:W3CDTF">2023-12-29T20:25:00Z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33cfc7f7-32b3-45a4-a260-06872a119f65</vt:lpwstr>
  </property>
</Properties>
</file>