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F38D09" w14:textId="77777777" w:rsidR="00635150" w:rsidRPr="00A77952" w:rsidRDefault="00635150" w:rsidP="00A77952">
      <w:pPr>
        <w:pStyle w:val="NoSpacing"/>
        <w:spacing w:after="120" w:line="276" w:lineRule="auto"/>
        <w:rPr>
          <w:rFonts w:ascii="Garamond" w:hAnsi="Garamond"/>
          <w:b/>
          <w:sz w:val="24"/>
          <w:szCs w:val="24"/>
        </w:rPr>
      </w:pPr>
      <w:r w:rsidRPr="00A77952">
        <w:rPr>
          <w:rFonts w:ascii="Garamond" w:hAnsi="Garamond"/>
          <w:b/>
          <w:sz w:val="24"/>
          <w:szCs w:val="24"/>
        </w:rPr>
        <w:t xml:space="preserve">FREDERIC JAMESON, CULTURAL LOGIC OF LATE CAPITALISM (Extracts) </w:t>
      </w:r>
    </w:p>
    <w:p w14:paraId="0ED64312" w14:textId="7EB9A05A" w:rsidR="00635150" w:rsidRPr="00A77952" w:rsidRDefault="00635150" w:rsidP="00A77952">
      <w:pPr>
        <w:spacing w:after="120"/>
        <w:rPr>
          <w:rFonts w:ascii="Garamond" w:hAnsi="Garamond"/>
          <w:sz w:val="24"/>
          <w:szCs w:val="24"/>
        </w:rPr>
      </w:pPr>
      <w:r w:rsidRPr="00A77952">
        <w:rPr>
          <w:rFonts w:ascii="Palatino Linotype" w:hAnsi="Palatino Linotype"/>
          <w:b/>
          <w:color w:val="333333"/>
          <w:shd w:val="clear" w:color="auto" w:fill="FFFFFF"/>
        </w:rPr>
        <w:t>Disappearance of the individual subject</w:t>
      </w:r>
      <w:r w:rsidRPr="00A77952">
        <w:rPr>
          <w:rStyle w:val="apple-converted-space"/>
          <w:rFonts w:ascii="Palatino Linotype" w:hAnsi="Palatino Linotype"/>
          <w:b/>
          <w:color w:val="333333"/>
          <w:shd w:val="clear" w:color="auto" w:fill="FFFFFF"/>
        </w:rPr>
        <w:t> </w:t>
      </w:r>
      <w:r w:rsidRPr="00A77952">
        <w:rPr>
          <w:rFonts w:ascii="Palatino Linotype" w:hAnsi="Palatino Linotype"/>
          <w:b/>
          <w:color w:val="333333"/>
        </w:rPr>
        <w:br/>
      </w:r>
      <w:r w:rsidRPr="00A77952">
        <w:rPr>
          <w:rFonts w:ascii="Palatino Linotype" w:hAnsi="Palatino Linotype"/>
          <w:color w:val="333333"/>
          <w:shd w:val="clear" w:color="auto" w:fill="FFFFFF"/>
        </w:rPr>
        <w:t xml:space="preserve">The "death" of the subject itself -- </w:t>
      </w:r>
      <w:r w:rsidRPr="00A77952">
        <w:rPr>
          <w:rFonts w:ascii="Palatino Linotype" w:hAnsi="Palatino Linotype"/>
          <w:b/>
          <w:color w:val="333333"/>
          <w:shd w:val="clear" w:color="auto" w:fill="FFFFFF"/>
        </w:rPr>
        <w:t>the end of the autonomous bourgeois monad or ego or individual</w:t>
      </w:r>
      <w:r w:rsidRPr="00A77952">
        <w:rPr>
          <w:rFonts w:ascii="Palatino Linotype" w:hAnsi="Palatino Linotype"/>
          <w:color w:val="333333"/>
          <w:shd w:val="clear" w:color="auto" w:fill="FFFFFF"/>
        </w:rPr>
        <w:t xml:space="preserve"> -- and the accompanying stress, whether as some new moral ideal or as empirical description, on the </w:t>
      </w:r>
      <w:proofErr w:type="spellStart"/>
      <w:r w:rsidRPr="00A77952">
        <w:rPr>
          <w:rFonts w:ascii="Palatino Linotype" w:hAnsi="Palatino Linotype"/>
          <w:b/>
          <w:color w:val="333333"/>
          <w:shd w:val="clear" w:color="auto" w:fill="FFFFFF"/>
        </w:rPr>
        <w:t>decentering</w:t>
      </w:r>
      <w:proofErr w:type="spellEnd"/>
      <w:r w:rsidRPr="00A77952">
        <w:rPr>
          <w:rFonts w:ascii="Palatino Linotype" w:hAnsi="Palatino Linotype"/>
          <w:b/>
          <w:color w:val="333333"/>
          <w:shd w:val="clear" w:color="auto" w:fill="FFFFFF"/>
        </w:rPr>
        <w:t xml:space="preserve"> of that formerly </w:t>
      </w:r>
      <w:proofErr w:type="spellStart"/>
      <w:r w:rsidRPr="00A77952">
        <w:rPr>
          <w:rFonts w:ascii="Palatino Linotype" w:hAnsi="Palatino Linotype"/>
          <w:b/>
          <w:color w:val="333333"/>
          <w:shd w:val="clear" w:color="auto" w:fill="FFFFFF"/>
        </w:rPr>
        <w:t>centered</w:t>
      </w:r>
      <w:proofErr w:type="spellEnd"/>
      <w:r w:rsidRPr="00A77952">
        <w:rPr>
          <w:rFonts w:ascii="Palatino Linotype" w:hAnsi="Palatino Linotype"/>
          <w:b/>
          <w:color w:val="333333"/>
          <w:shd w:val="clear" w:color="auto" w:fill="FFFFFF"/>
        </w:rPr>
        <w:t xml:space="preserve"> subject or psyche</w:t>
      </w:r>
      <w:r w:rsidRPr="00A77952">
        <w:rPr>
          <w:rFonts w:ascii="Palatino Linotype" w:hAnsi="Palatino Linotype"/>
          <w:color w:val="333333"/>
          <w:shd w:val="clear" w:color="auto" w:fill="FFFFFF"/>
        </w:rPr>
        <w:t xml:space="preserve">. (Of the two possible formulations of this notion -- the historicist one, that a once-existing </w:t>
      </w:r>
      <w:proofErr w:type="spellStart"/>
      <w:r w:rsidRPr="00A77952">
        <w:rPr>
          <w:rFonts w:ascii="Palatino Linotype" w:hAnsi="Palatino Linotype"/>
          <w:color w:val="333333"/>
          <w:shd w:val="clear" w:color="auto" w:fill="FFFFFF"/>
        </w:rPr>
        <w:t>centered</w:t>
      </w:r>
      <w:proofErr w:type="spellEnd"/>
      <w:r w:rsidRPr="00A77952">
        <w:rPr>
          <w:rFonts w:ascii="Palatino Linotype" w:hAnsi="Palatino Linotype"/>
          <w:color w:val="333333"/>
          <w:shd w:val="clear" w:color="auto" w:fill="FFFFFF"/>
        </w:rPr>
        <w:t xml:space="preserve"> subject, in the period of classical capitalism and the nuclear family, has today in the world of organizational bureaucracy dissolved; and the more radical poststructuralist position, for which such a subject never existed in the first place but constituted something like an ideological mirage -- I obviously incline toward the former; the latter must in any case take into account something like a "reality of the appearance.") </w:t>
      </w:r>
      <w:r w:rsidRPr="00A77952">
        <w:rPr>
          <w:rFonts w:ascii="Palatino Linotype" w:hAnsi="Palatino Linotype"/>
          <w:color w:val="333333"/>
          <w:u w:val="single"/>
          <w:shd w:val="clear" w:color="auto" w:fill="FFFFFF"/>
        </w:rPr>
        <w:t xml:space="preserve">We must however add that the problem of expression is itself closely linked to some conception of the subject as a </w:t>
      </w:r>
      <w:proofErr w:type="spellStart"/>
      <w:r w:rsidRPr="00A77952">
        <w:rPr>
          <w:rFonts w:ascii="Palatino Linotype" w:hAnsi="Palatino Linotype"/>
          <w:color w:val="333333"/>
          <w:u w:val="single"/>
          <w:shd w:val="clear" w:color="auto" w:fill="FFFFFF"/>
        </w:rPr>
        <w:t>monadlike</w:t>
      </w:r>
      <w:proofErr w:type="spellEnd"/>
      <w:r w:rsidRPr="00A77952">
        <w:rPr>
          <w:rFonts w:ascii="Palatino Linotype" w:hAnsi="Palatino Linotype"/>
          <w:color w:val="333333"/>
          <w:u w:val="single"/>
          <w:shd w:val="clear" w:color="auto" w:fill="FFFFFF"/>
        </w:rPr>
        <w:t xml:space="preserve"> container, within which things felt are then expressed by projection outward. </w:t>
      </w:r>
      <w:r w:rsidRPr="00A77952">
        <w:rPr>
          <w:rFonts w:ascii="Palatino Linotype" w:hAnsi="Palatino Linotype"/>
          <w:color w:val="333333"/>
          <w:shd w:val="clear" w:color="auto" w:fill="FFFFFF"/>
        </w:rPr>
        <w:t xml:space="preserve">What we must now stress, however, is the decree to which the high-modernist conception of a unique style, along with the accompanying collective ideals of an artistic or political vanguard or avant-garde, themselves stand or fall along with that older notion (or experience) of the so-called </w:t>
      </w:r>
      <w:proofErr w:type="spellStart"/>
      <w:r w:rsidRPr="00A77952">
        <w:rPr>
          <w:rFonts w:ascii="Palatino Linotype" w:hAnsi="Palatino Linotype"/>
          <w:color w:val="333333"/>
          <w:shd w:val="clear" w:color="auto" w:fill="FFFFFF"/>
        </w:rPr>
        <w:t>centered</w:t>
      </w:r>
      <w:proofErr w:type="spellEnd"/>
      <w:r w:rsidRPr="00A77952">
        <w:rPr>
          <w:rFonts w:ascii="Palatino Linotype" w:hAnsi="Palatino Linotype"/>
          <w:color w:val="333333"/>
          <w:shd w:val="clear" w:color="auto" w:fill="FFFFFF"/>
        </w:rPr>
        <w:t xml:space="preserve"> subject.... Postmodernism presumably signals the end of this dilemma, which it replaces with a new one. The end of the bourgeois ego, or monad, no doubt brings with it the end of the psychopathologies of that ego -- what I have been calling the waning of affect. But it means the end of much more -- the end, for example, of style, in the sense of the unique and the personal, the end of the distinctive individual brush stroke (as symbolized by the emergent primacy of mechanical reproduction</w:t>
      </w:r>
      <w:r w:rsidRPr="00A77952">
        <w:rPr>
          <w:rFonts w:ascii="Palatino Linotype" w:hAnsi="Palatino Linotype"/>
          <w:color w:val="333333"/>
          <w:u w:val="single"/>
          <w:shd w:val="clear" w:color="auto" w:fill="FFFFFF"/>
        </w:rPr>
        <w:t xml:space="preserve">). As for expression and feelings or emotions, the liberation, in contemporary society, from the older anomie of the </w:t>
      </w:r>
      <w:proofErr w:type="spellStart"/>
      <w:r w:rsidRPr="00A77952">
        <w:rPr>
          <w:rFonts w:ascii="Palatino Linotype" w:hAnsi="Palatino Linotype"/>
          <w:color w:val="333333"/>
          <w:u w:val="single"/>
          <w:shd w:val="clear" w:color="auto" w:fill="FFFFFF"/>
        </w:rPr>
        <w:t>centered</w:t>
      </w:r>
      <w:proofErr w:type="spellEnd"/>
      <w:r w:rsidRPr="00A77952">
        <w:rPr>
          <w:rFonts w:ascii="Palatino Linotype" w:hAnsi="Palatino Linotype"/>
          <w:color w:val="333333"/>
          <w:u w:val="single"/>
          <w:shd w:val="clear" w:color="auto" w:fill="FFFFFF"/>
        </w:rPr>
        <w:t xml:space="preserve"> subject may also mean not merely a liberation from anxiety but a liberation from every other kind of feeling as well, since there is no longer a </w:t>
      </w:r>
      <w:proofErr w:type="spellStart"/>
      <w:r w:rsidRPr="00A77952">
        <w:rPr>
          <w:rFonts w:ascii="Palatino Linotype" w:hAnsi="Palatino Linotype"/>
          <w:color w:val="333333"/>
          <w:u w:val="single"/>
          <w:shd w:val="clear" w:color="auto" w:fill="FFFFFF"/>
        </w:rPr>
        <w:t>self present</w:t>
      </w:r>
      <w:proofErr w:type="spellEnd"/>
      <w:r w:rsidRPr="00A77952">
        <w:rPr>
          <w:rFonts w:ascii="Palatino Linotype" w:hAnsi="Palatino Linotype"/>
          <w:color w:val="333333"/>
          <w:u w:val="single"/>
          <w:shd w:val="clear" w:color="auto" w:fill="FFFFFF"/>
        </w:rPr>
        <w:t xml:space="preserve"> to do the feeling.</w:t>
      </w:r>
      <w:r w:rsidRPr="00A77952">
        <w:rPr>
          <w:rFonts w:ascii="Palatino Linotype" w:hAnsi="Palatino Linotype"/>
          <w:color w:val="333333"/>
          <w:shd w:val="clear" w:color="auto" w:fill="FFFFFF"/>
        </w:rPr>
        <w:t xml:space="preserve"> This is not to say that the cultural products of the postmodern era are utterly devoid of feeling, but rather that such feelings -- which it may be better and more accurate, following J.-F. Lyotard, to call "intensities" -- are now free-floating and impersonal and tend to be dominated by a peculiar kind of euphoria, a matter to which we will want to return later on.</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shd w:val="clear" w:color="auto" w:fill="FFFFFF"/>
        </w:rPr>
        <w:t>pp.15-16</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rPr>
        <w:br/>
      </w:r>
      <w:r w:rsidRPr="00A77952">
        <w:rPr>
          <w:rFonts w:ascii="Palatino Linotype" w:hAnsi="Palatino Linotype"/>
          <w:b/>
          <w:color w:val="333333"/>
          <w:shd w:val="clear" w:color="auto" w:fill="FFFFFF"/>
        </w:rPr>
        <w:t>Pastiche</w:t>
      </w:r>
      <w:r w:rsidRPr="00A77952">
        <w:rPr>
          <w:rStyle w:val="apple-converted-space"/>
          <w:rFonts w:ascii="Palatino Linotype" w:hAnsi="Palatino Linotype"/>
          <w:b/>
          <w:color w:val="333333"/>
          <w:shd w:val="clear" w:color="auto" w:fill="FFFFFF"/>
        </w:rPr>
        <w:t> </w:t>
      </w:r>
      <w:r w:rsidRPr="00A77952">
        <w:rPr>
          <w:rFonts w:ascii="Palatino Linotype" w:hAnsi="Palatino Linotype"/>
          <w:b/>
          <w:color w:val="333333"/>
        </w:rPr>
        <w:br/>
      </w:r>
      <w:r w:rsidRPr="00A77952">
        <w:rPr>
          <w:rFonts w:ascii="Palatino Linotype" w:hAnsi="Palatino Linotype"/>
          <w:color w:val="333333"/>
          <w:shd w:val="clear" w:color="auto" w:fill="FFFFFF"/>
        </w:rPr>
        <w:t xml:space="preserve">Yet in the dialectical leap from quantity to quality, the explosion of modern literature into a host of distinct private styles and mannerisms has been followed by a linguistic fragmentation of social life itself to the point where the norm itself is eclipsed: reduced to a neutral and reified media speech (far enough from the Utopian aspirations of the inventors of Esperanto or Basic English), which itself then becomes but one more idiolect among many. Modernist styles thereby become postmodernist codes. And that the stupendous proliferation of social codes today into professional and disciplinary jargons (but also into the badges of affirmation of ethnic, gender. race, religious, and class-factional adhesion) is also a political phenomenon, the problem of micropolitics sufficiently demonstrates. if the ideas of a ruling class were once the dominant (or hegemonic) ideology of bourgeois society, the advanced capitalist countries today -- are now a field of stylistic and discursive heterogeneity without a norm. Faceless masters continue to inflect the economic strategies which constrain our existences, but they no longer need to impose their speech (or are henceforth unable to); and the </w:t>
      </w:r>
      <w:proofErr w:type="spellStart"/>
      <w:r w:rsidRPr="00A77952">
        <w:rPr>
          <w:rFonts w:ascii="Palatino Linotype" w:hAnsi="Palatino Linotype"/>
          <w:color w:val="333333"/>
          <w:shd w:val="clear" w:color="auto" w:fill="FFFFFF"/>
        </w:rPr>
        <w:t>postliteracy</w:t>
      </w:r>
      <w:proofErr w:type="spellEnd"/>
      <w:r w:rsidRPr="00A77952">
        <w:rPr>
          <w:rFonts w:ascii="Palatino Linotype" w:hAnsi="Palatino Linotype"/>
          <w:color w:val="333333"/>
          <w:shd w:val="clear" w:color="auto" w:fill="FFFFFF"/>
        </w:rPr>
        <w:t xml:space="preserve"> of the late capitalist world reflects not only the absence </w:t>
      </w:r>
      <w:r w:rsidRPr="00A77952">
        <w:rPr>
          <w:rFonts w:ascii="Palatino Linotype" w:hAnsi="Palatino Linotype"/>
          <w:color w:val="333333"/>
          <w:shd w:val="clear" w:color="auto" w:fill="FFFFFF"/>
        </w:rPr>
        <w:lastRenderedPageBreak/>
        <w:t xml:space="preserve">of any great collective project but also the unavailability of the older national language itself. In this situation parody finds itself without a vocation; it has lived, and that strange new thing pastiche slowly comes to take its place. Pastiche is, like parody, the imitation of a peculiar or unique, idiosyncratic style, the wearing of a linguistic mask, speech in a dead language. But it is a neutral practice of such mimicry, without any of parody's ulterior motives, amputated of the satiric impulse, devoid of laughter and of any conviction that alongside the abnormal tongue you have momentarily borrowed, some healthy linguistic normality still exists. Pastiche is thus blank parody, a statue with blind eyeballs: it is to parody what that other interesting and historically original modern thing, the practice of a kind of blank irony, is to what Wayne Booth calls the "stable ironies" of the eighteenth century....This situation evidently determines what the architecture historians call "historicism," namely, the random cannibalization of all the styles of the past, the play of random stylistic allusion, and in general what Henri Lefebvre has called the increasing primacy of the "neo." This omnipresence of pastiche is not incompatible with a certain </w:t>
      </w:r>
      <w:proofErr w:type="spellStart"/>
      <w:r w:rsidRPr="00A77952">
        <w:rPr>
          <w:rFonts w:ascii="Palatino Linotype" w:hAnsi="Palatino Linotype"/>
          <w:color w:val="333333"/>
          <w:shd w:val="clear" w:color="auto" w:fill="FFFFFF"/>
        </w:rPr>
        <w:t>humor</w:t>
      </w:r>
      <w:proofErr w:type="spellEnd"/>
      <w:r w:rsidRPr="00A77952">
        <w:rPr>
          <w:rFonts w:ascii="Palatino Linotype" w:hAnsi="Palatino Linotype"/>
          <w:color w:val="333333"/>
          <w:shd w:val="clear" w:color="auto" w:fill="FFFFFF"/>
        </w:rPr>
        <w:t xml:space="preserve">, however, nor is it innocent of all passion: it is at the least compatible with addiction-with a whole historically original consumers' appetite for a world transformed into sheer images of itself and for </w:t>
      </w:r>
      <w:proofErr w:type="spellStart"/>
      <w:r w:rsidRPr="00A77952">
        <w:rPr>
          <w:rFonts w:ascii="Palatino Linotype" w:hAnsi="Palatino Linotype"/>
          <w:color w:val="333333"/>
          <w:shd w:val="clear" w:color="auto" w:fill="FFFFFF"/>
        </w:rPr>
        <w:t>pseudoevents</w:t>
      </w:r>
      <w:proofErr w:type="spellEnd"/>
      <w:r w:rsidRPr="00A77952">
        <w:rPr>
          <w:rFonts w:ascii="Palatino Linotype" w:hAnsi="Palatino Linotype"/>
          <w:color w:val="333333"/>
          <w:shd w:val="clear" w:color="auto" w:fill="FFFFFF"/>
        </w:rPr>
        <w:t xml:space="preserve"> and "spectacles" (the term of the situationists). It is for such objects that we may reserve Plato's conception of the "simulacrum," the identical copy for which no original has ever existed. Appropriately enough, the culture of the simulacrum comes to life in a society where exchange value has been Generalized to the point at which the very memory of use value is effaced, a society of which Guy </w:t>
      </w:r>
      <w:proofErr w:type="spellStart"/>
      <w:r w:rsidRPr="00A77952">
        <w:rPr>
          <w:rFonts w:ascii="Palatino Linotype" w:hAnsi="Palatino Linotype"/>
          <w:color w:val="333333"/>
          <w:shd w:val="clear" w:color="auto" w:fill="FFFFFF"/>
        </w:rPr>
        <w:t>Debord</w:t>
      </w:r>
      <w:proofErr w:type="spellEnd"/>
      <w:r w:rsidRPr="00A77952">
        <w:rPr>
          <w:rFonts w:ascii="Palatino Linotype" w:hAnsi="Palatino Linotype"/>
          <w:color w:val="333333"/>
          <w:shd w:val="clear" w:color="auto" w:fill="FFFFFF"/>
        </w:rPr>
        <w:t xml:space="preserve"> has observed, in an extraordinary phrase, that in it "the image has become the final form of commodity reification" (The Society of the Spectacle).</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shd w:val="clear" w:color="auto" w:fill="FFFFFF"/>
        </w:rPr>
        <w:t>p.18</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rPr>
        <w:br/>
      </w:r>
      <w:r w:rsidRPr="00A77952">
        <w:rPr>
          <w:rFonts w:ascii="Palatino Linotype" w:hAnsi="Palatino Linotype"/>
          <w:b/>
          <w:color w:val="333333"/>
          <w:shd w:val="clear" w:color="auto" w:fill="FFFFFF"/>
        </w:rPr>
        <w:t>Crisis in Historicity</w:t>
      </w:r>
      <w:r w:rsidRPr="00A77952">
        <w:rPr>
          <w:rStyle w:val="apple-converted-space"/>
          <w:rFonts w:ascii="Palatino Linotype" w:hAnsi="Palatino Linotype"/>
          <w:b/>
          <w:color w:val="333333"/>
          <w:shd w:val="clear" w:color="auto" w:fill="FFFFFF"/>
        </w:rPr>
        <w:t> </w:t>
      </w:r>
      <w:r w:rsidRPr="00A77952">
        <w:rPr>
          <w:rFonts w:ascii="Palatino Linotype" w:hAnsi="Palatino Linotype"/>
          <w:b/>
          <w:color w:val="333333"/>
        </w:rPr>
        <w:br/>
      </w:r>
      <w:r w:rsidRPr="00A77952">
        <w:rPr>
          <w:rFonts w:ascii="Palatino Linotype" w:hAnsi="Palatino Linotype"/>
          <w:color w:val="333333"/>
          <w:shd w:val="clear" w:color="auto" w:fill="FFFFFF"/>
        </w:rPr>
        <w:t xml:space="preserve">Nostalgia does not strike one as an altogether satisfactory word for such fascination (particularly when one thinks of the pain of a properly modernist nostalgia with a past beyond all but aesthetic retrieval), yet it directs our attention to what is a culturally far more generalized manifestation of the process in commercial art and taste, namely the so-called nostalgia film (or what the French call </w:t>
      </w:r>
      <w:r w:rsidRPr="00A77952">
        <w:rPr>
          <w:rFonts w:ascii="Palatino Linotype" w:hAnsi="Palatino Linotype"/>
          <w:i/>
          <w:color w:val="333333"/>
          <w:shd w:val="clear" w:color="auto" w:fill="FFFFFF"/>
        </w:rPr>
        <w:t xml:space="preserve">la mode </w:t>
      </w:r>
      <w:proofErr w:type="spellStart"/>
      <w:r w:rsidRPr="00A77952">
        <w:rPr>
          <w:rFonts w:ascii="Palatino Linotype" w:hAnsi="Palatino Linotype"/>
          <w:i/>
          <w:color w:val="333333"/>
          <w:shd w:val="clear" w:color="auto" w:fill="FFFFFF"/>
        </w:rPr>
        <w:t>rétro</w:t>
      </w:r>
      <w:proofErr w:type="spellEnd"/>
      <w:r w:rsidRPr="00A77952">
        <w:rPr>
          <w:rFonts w:ascii="Palatino Linotype" w:hAnsi="Palatino Linotype"/>
          <w:color w:val="333333"/>
          <w:shd w:val="clear" w:color="auto" w:fill="FFFFFF"/>
        </w:rPr>
        <w:t>). Nostalgia films restructure the whole issue of pastiche and project it onto a collective and social level, where the desperate attempt to appropriate a missing past is now refracted through the iron law of fashion change and the emergent ideology of the generation....Faced with these ultimate objects -- our social, historical, and existential present, and the past as "referent" -- the incompatibility of a postmodernist "nostalgia" art language with genuine historicity becomes dramatically apparent. The contradiction propels this mode, however, into complex and interesting new formal inventiveness; it being understood that the nostalgia film was never a matter of some old-fashioned "representation" of historical content, but instead approached the "past" through stylistic connotation, conveying "pastness" by the glossy qualities of the image, and "1930s-ness" or "1950s-ness" by the attributes of fashion...</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shd w:val="clear" w:color="auto" w:fill="FFFFFF"/>
        </w:rPr>
        <w:t>pp.18-19</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rPr>
        <w:br/>
      </w:r>
      <w:r w:rsidRPr="00A77952">
        <w:rPr>
          <w:rFonts w:ascii="Palatino Linotype" w:hAnsi="Palatino Linotype"/>
          <w:b/>
          <w:color w:val="333333"/>
          <w:shd w:val="clear" w:color="auto" w:fill="FFFFFF"/>
        </w:rPr>
        <w:t>Schizophrenic</w:t>
      </w:r>
      <w:r w:rsidRPr="00A77952">
        <w:rPr>
          <w:rStyle w:val="apple-converted-space"/>
          <w:rFonts w:ascii="Palatino Linotype" w:hAnsi="Palatino Linotype"/>
          <w:b/>
          <w:color w:val="333333"/>
          <w:shd w:val="clear" w:color="auto" w:fill="FFFFFF"/>
        </w:rPr>
        <w:t> </w:t>
      </w:r>
      <w:r w:rsidRPr="00A77952">
        <w:rPr>
          <w:rFonts w:ascii="Palatino Linotype" w:hAnsi="Palatino Linotype"/>
          <w:b/>
          <w:color w:val="333333"/>
        </w:rPr>
        <w:br/>
      </w:r>
      <w:r w:rsidRPr="00A77952">
        <w:rPr>
          <w:rFonts w:ascii="Palatino Linotype" w:hAnsi="Palatino Linotype"/>
          <w:color w:val="333333"/>
          <w:shd w:val="clear" w:color="auto" w:fill="FFFFFF"/>
        </w:rPr>
        <w:t xml:space="preserve">If, indeed, the subject has lost its capacity actively to extend its pro-tensions and re-tensions across the temporal manifold and to organize its past and future into coherent experience, it becomes </w:t>
      </w:r>
      <w:r w:rsidRPr="00A77952">
        <w:rPr>
          <w:rFonts w:ascii="Palatino Linotype" w:hAnsi="Palatino Linotype"/>
          <w:color w:val="333333"/>
          <w:shd w:val="clear" w:color="auto" w:fill="FFFFFF"/>
        </w:rPr>
        <w:lastRenderedPageBreak/>
        <w:t xml:space="preserve">difficult enough to see how the cultural productions of such a subject could result in anything but "heaps of fragments" and in a practice of the randomly heterogeneous and fragmentary and the aleatory. These are, however, very precisely some of the privileged terms in which postmodernist cultural production has been </w:t>
      </w:r>
      <w:proofErr w:type="spellStart"/>
      <w:r w:rsidRPr="00A77952">
        <w:rPr>
          <w:rFonts w:ascii="Palatino Linotype" w:hAnsi="Palatino Linotype"/>
          <w:color w:val="333333"/>
          <w:shd w:val="clear" w:color="auto" w:fill="FFFFFF"/>
        </w:rPr>
        <w:t>analyzed</w:t>
      </w:r>
      <w:proofErr w:type="spellEnd"/>
      <w:r w:rsidRPr="00A77952">
        <w:rPr>
          <w:rFonts w:ascii="Palatino Linotype" w:hAnsi="Palatino Linotype"/>
          <w:color w:val="333333"/>
          <w:shd w:val="clear" w:color="auto" w:fill="FFFFFF"/>
        </w:rPr>
        <w:t xml:space="preserve"> (and even defended, by its own apologists). They are, however, still privative features; the more substantive formulations bear such names as textuality, </w:t>
      </w:r>
      <w:proofErr w:type="spellStart"/>
      <w:r w:rsidRPr="00A77952">
        <w:rPr>
          <w:rFonts w:ascii="Palatino Linotype" w:hAnsi="Palatino Linotype"/>
          <w:i/>
          <w:color w:val="333333"/>
          <w:shd w:val="clear" w:color="auto" w:fill="FFFFFF"/>
        </w:rPr>
        <w:t>écriture</w:t>
      </w:r>
      <w:proofErr w:type="spellEnd"/>
      <w:r w:rsidRPr="00A77952">
        <w:rPr>
          <w:rFonts w:ascii="Palatino Linotype" w:hAnsi="Palatino Linotype"/>
          <w:color w:val="333333"/>
          <w:shd w:val="clear" w:color="auto" w:fill="FFFFFF"/>
        </w:rPr>
        <w:t xml:space="preserve">, or schizophrenic writing, and it is to these that we must now briefly turn. I have found Lacan's account of schizophrenia useful here not because I have any way of knowing whether it has clinical accuracy but chiefly because -- as description rather than diagnosis -- it seems to me to offer a suggestive aesthetic model....Very briefly, Lacan describes schizophrenia as a breakdown in the signifying chain, that is, the interlocking syntagmatic series of signifiers which constitutes an utterance or a meaning. I must omit the familial or more orthodox psychoanalytic background to this situation, which Lacan transcodes into language by describing the Oedipal rivalry in terms not so much of the biological individual who is your rival for the mother's attention but rather of what he calls the Name-of-the-Father, paternal authority now considered as a linguistic function. His conception of the signifying chain essentially presupposes one of the basic principles (and one of the great discoveries) of </w:t>
      </w:r>
      <w:proofErr w:type="spellStart"/>
      <w:r w:rsidRPr="00A77952">
        <w:rPr>
          <w:rFonts w:ascii="Palatino Linotype" w:hAnsi="Palatino Linotype"/>
          <w:color w:val="333333"/>
          <w:shd w:val="clear" w:color="auto" w:fill="FFFFFF"/>
        </w:rPr>
        <w:t>Saussurean</w:t>
      </w:r>
      <w:proofErr w:type="spellEnd"/>
      <w:r w:rsidRPr="00A77952">
        <w:rPr>
          <w:rFonts w:ascii="Palatino Linotype" w:hAnsi="Palatino Linotype"/>
          <w:color w:val="333333"/>
          <w:shd w:val="clear" w:color="auto" w:fill="FFFFFF"/>
        </w:rPr>
        <w:t xml:space="preserve"> structuralism, namely, the proposition that meaning is not a one-to-one relationship between signifier and signified, between the materiality of language, between a word or a name, and its referent or concept. Meaning on the new view is generated by the movement from signifier to signifier. What we generally call the signified -- the meaning or conceptual content of an utterance -- is now rather to be seen as a meaning-effect, as that objective mirage of signification generated and projected by the relationship of signifiers among themselves. When that relationship breaks down, when the links of the signifying chain snap, then we have schizophrenia in the form of a rubble of distinct and unrelated signifiers.</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rPr>
        <w:br/>
      </w:r>
      <w:r w:rsidRPr="00A77952">
        <w:rPr>
          <w:rFonts w:ascii="Palatino Linotype" w:hAnsi="Palatino Linotype"/>
          <w:color w:val="333333"/>
          <w:shd w:val="clear" w:color="auto" w:fill="FFFFFF"/>
        </w:rPr>
        <w:t>The connection between this kind of linguistic malfunction and the psyche of the schizophrenic may then be grasped by way of a twofold proposition: first, that personal identity is itself the effect of a certain temporal unification of past and future with one's present: and, second, that such active temporal unification is itself a function of language, or better still of the sentence, as it moves along its hermeneutic circle through time. If we are unable to unify the past, present, and future of the sentence, then we are similarly unable to unify the past, present, and future of our own biographical experience or psychic life. With the breakdown of the signifying chain, therefore, the schizophrenic is reduced to an experience of pure material signifiers, or, in other words, a series of pure and unrelated presents in time.</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shd w:val="clear" w:color="auto" w:fill="FFFFFF"/>
        </w:rPr>
        <w:t>pp.25-26</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rPr>
        <w:br/>
      </w:r>
      <w:r w:rsidRPr="00A77952">
        <w:rPr>
          <w:rFonts w:ascii="Palatino Linotype" w:hAnsi="Palatino Linotype"/>
          <w:b/>
          <w:color w:val="333333"/>
          <w:shd w:val="clear" w:color="auto" w:fill="FFFFFF"/>
        </w:rPr>
        <w:t>The global marketplace and speculative finance</w:t>
      </w:r>
      <w:r w:rsidRPr="00A77952">
        <w:rPr>
          <w:rFonts w:ascii="Palatino Linotype" w:hAnsi="Palatino Linotype"/>
          <w:b/>
          <w:color w:val="333333"/>
        </w:rPr>
        <w:br/>
      </w:r>
      <w:r w:rsidRPr="00A77952">
        <w:rPr>
          <w:rFonts w:ascii="Palatino Linotype" w:hAnsi="Palatino Linotype"/>
          <w:color w:val="333333"/>
          <w:shd w:val="clear" w:color="auto" w:fill="FFFFFF"/>
        </w:rPr>
        <w:t xml:space="preserve">The global marketplace and speculative finance become capitalism's dominant forms, displacing its earlier industrial and monopoly states. This periodization underscores the general thesis of Mandel's book </w:t>
      </w:r>
      <w:r w:rsidRPr="00A77952">
        <w:rPr>
          <w:rFonts w:ascii="Palatino Linotype" w:hAnsi="Palatino Linotype"/>
          <w:i/>
          <w:color w:val="333333"/>
          <w:shd w:val="clear" w:color="auto" w:fill="FFFFFF"/>
        </w:rPr>
        <w:t>Late Capitalism</w:t>
      </w:r>
      <w:r w:rsidRPr="00A77952">
        <w:rPr>
          <w:rFonts w:ascii="Palatino Linotype" w:hAnsi="Palatino Linotype"/>
          <w:color w:val="333333"/>
          <w:shd w:val="clear" w:color="auto" w:fill="FFFFFF"/>
        </w:rPr>
        <w:t xml:space="preserve">; namely, that there have been three fundamental moments in capitalism, each one marking a dialectical expansion over the previous stage. These are market capitalism, the monopoly stage or the stage of imperialism, and our own, wrongly called </w:t>
      </w:r>
      <w:proofErr w:type="spellStart"/>
      <w:r w:rsidRPr="00A77952">
        <w:rPr>
          <w:rFonts w:ascii="Palatino Linotype" w:hAnsi="Palatino Linotype"/>
          <w:color w:val="333333"/>
          <w:shd w:val="clear" w:color="auto" w:fill="FFFFFF"/>
        </w:rPr>
        <w:t>postindustrial</w:t>
      </w:r>
      <w:proofErr w:type="spellEnd"/>
      <w:r w:rsidRPr="00A77952">
        <w:rPr>
          <w:rFonts w:ascii="Palatino Linotype" w:hAnsi="Palatino Linotype"/>
          <w:color w:val="333333"/>
          <w:shd w:val="clear" w:color="auto" w:fill="FFFFFF"/>
        </w:rPr>
        <w:t xml:space="preserve">, but what might better be termed multinational, capital. I have already pointed out that Mandel's intervention in the </w:t>
      </w:r>
      <w:proofErr w:type="spellStart"/>
      <w:r w:rsidRPr="00A77952">
        <w:rPr>
          <w:rFonts w:ascii="Palatino Linotype" w:hAnsi="Palatino Linotype"/>
          <w:color w:val="333333"/>
          <w:shd w:val="clear" w:color="auto" w:fill="FFFFFF"/>
        </w:rPr>
        <w:t>Postindustrial</w:t>
      </w:r>
      <w:proofErr w:type="spellEnd"/>
      <w:r w:rsidRPr="00A77952">
        <w:rPr>
          <w:rFonts w:ascii="Palatino Linotype" w:hAnsi="Palatino Linotype"/>
          <w:color w:val="333333"/>
          <w:shd w:val="clear" w:color="auto" w:fill="FFFFFF"/>
        </w:rPr>
        <w:t xml:space="preserve"> debate involves the proposition that late or </w:t>
      </w:r>
      <w:r w:rsidRPr="00A77952">
        <w:rPr>
          <w:rFonts w:ascii="Palatino Linotype" w:hAnsi="Palatino Linotype"/>
          <w:color w:val="333333"/>
          <w:shd w:val="clear" w:color="auto" w:fill="FFFFFF"/>
        </w:rPr>
        <w:lastRenderedPageBreak/>
        <w:t xml:space="preserve">multinational or consumer capitalism, far from being inconsistent with Marx's great nineteenth-century analysis, constitutes, on the contrary, the purest form of capital yet to have emerged, a prodigious expansion of capital into hitherto uncommodified areas. This purer capitalism of our own time thus eliminates the enclaves of </w:t>
      </w:r>
      <w:proofErr w:type="spellStart"/>
      <w:r w:rsidRPr="00A77952">
        <w:rPr>
          <w:rFonts w:ascii="Palatino Linotype" w:hAnsi="Palatino Linotype"/>
          <w:color w:val="333333"/>
          <w:shd w:val="clear" w:color="auto" w:fill="FFFFFF"/>
        </w:rPr>
        <w:t>precapitalist</w:t>
      </w:r>
      <w:proofErr w:type="spellEnd"/>
      <w:r w:rsidRPr="00A77952">
        <w:rPr>
          <w:rFonts w:ascii="Palatino Linotype" w:hAnsi="Palatino Linotype"/>
          <w:color w:val="333333"/>
          <w:shd w:val="clear" w:color="auto" w:fill="FFFFFF"/>
        </w:rPr>
        <w:t xml:space="preserve"> organization it had hitherto tolerated and exploited in a tributary way. One is tempted to speak in this connection of a new and historically original penetration and colonization of Nature and the Unconscious: that is, the destruction of </w:t>
      </w:r>
      <w:proofErr w:type="spellStart"/>
      <w:r w:rsidRPr="00A77952">
        <w:rPr>
          <w:rFonts w:ascii="Palatino Linotype" w:hAnsi="Palatino Linotype"/>
          <w:color w:val="333333"/>
          <w:shd w:val="clear" w:color="auto" w:fill="FFFFFF"/>
        </w:rPr>
        <w:t>precapitalist</w:t>
      </w:r>
      <w:proofErr w:type="spellEnd"/>
      <w:r w:rsidRPr="00A77952">
        <w:rPr>
          <w:rFonts w:ascii="Palatino Linotype" w:hAnsi="Palatino Linotype"/>
          <w:color w:val="333333"/>
          <w:shd w:val="clear" w:color="auto" w:fill="FFFFFF"/>
        </w:rPr>
        <w:t xml:space="preserve"> Third World agriculture by the Green Revolution, and the rise of the media and the advertising industry. At any rate, it will also have been clear that my own cultural periodization of the stages of realism, modernism, and postmodernism is both inspired and confirmed by Mandel's tripartite scheme.</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shd w:val="clear" w:color="auto" w:fill="FFFFFF"/>
        </w:rPr>
        <w:t>pp. 35-36</w:t>
      </w:r>
      <w:r w:rsidRPr="00A77952">
        <w:rPr>
          <w:rStyle w:val="apple-converted-space"/>
          <w:rFonts w:ascii="Palatino Linotype" w:hAnsi="Palatino Linotype"/>
          <w:color w:val="333333"/>
          <w:shd w:val="clear" w:color="auto" w:fill="FFFFFF"/>
        </w:rPr>
        <w:t> </w:t>
      </w:r>
      <w:r w:rsidRPr="00A77952">
        <w:rPr>
          <w:rFonts w:ascii="Palatino Linotype" w:hAnsi="Palatino Linotype"/>
          <w:color w:val="333333"/>
        </w:rPr>
        <w:br/>
      </w:r>
      <w:r w:rsidRPr="00A77952">
        <w:rPr>
          <w:rFonts w:ascii="Palatino Linotype" w:hAnsi="Palatino Linotype"/>
          <w:color w:val="333333"/>
        </w:rPr>
        <w:br/>
      </w:r>
      <w:r w:rsidRPr="00A77952">
        <w:rPr>
          <w:rFonts w:ascii="Palatino Linotype" w:hAnsi="Palatino Linotype"/>
          <w:b/>
          <w:color w:val="333333"/>
          <w:shd w:val="clear" w:color="auto" w:fill="FFFFFF"/>
        </w:rPr>
        <w:t>Hysterical Sublime</w:t>
      </w:r>
      <w:r w:rsidRPr="00A77952">
        <w:rPr>
          <w:rStyle w:val="apple-converted-space"/>
          <w:rFonts w:ascii="Palatino Linotype" w:hAnsi="Palatino Linotype"/>
          <w:b/>
          <w:color w:val="333333"/>
          <w:shd w:val="clear" w:color="auto" w:fill="FFFFFF"/>
        </w:rPr>
        <w:t> </w:t>
      </w:r>
      <w:r w:rsidRPr="00A77952">
        <w:rPr>
          <w:rFonts w:ascii="Palatino Linotype" w:hAnsi="Palatino Linotype"/>
          <w:b/>
          <w:color w:val="333333"/>
        </w:rPr>
        <w:br/>
      </w:r>
      <w:r w:rsidRPr="00A77952">
        <w:rPr>
          <w:rFonts w:ascii="Palatino Linotype" w:hAnsi="Palatino Linotype"/>
          <w:color w:val="333333"/>
          <w:shd w:val="clear" w:color="auto" w:fill="FFFFFF"/>
        </w:rPr>
        <w:t xml:space="preserve">Yet something else does tend to emerge in the most energetic postmodernist texts, and this is the sense that beyond all </w:t>
      </w:r>
      <w:proofErr w:type="spellStart"/>
      <w:r w:rsidRPr="00A77952">
        <w:rPr>
          <w:rFonts w:ascii="Palatino Linotype" w:hAnsi="Palatino Linotype"/>
          <w:color w:val="333333"/>
          <w:shd w:val="clear" w:color="auto" w:fill="FFFFFF"/>
        </w:rPr>
        <w:t>thematics</w:t>
      </w:r>
      <w:proofErr w:type="spellEnd"/>
      <w:r w:rsidRPr="00A77952">
        <w:rPr>
          <w:rFonts w:ascii="Palatino Linotype" w:hAnsi="Palatino Linotype"/>
          <w:color w:val="333333"/>
          <w:shd w:val="clear" w:color="auto" w:fill="FFFFFF"/>
        </w:rPr>
        <w:t xml:space="preserve"> or content the work seems somehow to tap the networks of the reproductive process and thereby to afford us some glimpse into a postmodern or technological sublime, whose power or authenticity is documented by the success of such works in evoking a whole new postmodern space in emergence around us....As I have said, however, I want to avoid the implication that technology is in any way the "ultimately determining instance" either of our present-day social life or of our cultural production: such a thesis is, of course, ultimately at one with the post-Marxist notion of a </w:t>
      </w:r>
      <w:proofErr w:type="spellStart"/>
      <w:r w:rsidRPr="00A77952">
        <w:rPr>
          <w:rFonts w:ascii="Palatino Linotype" w:hAnsi="Palatino Linotype"/>
          <w:color w:val="333333"/>
          <w:shd w:val="clear" w:color="auto" w:fill="FFFFFF"/>
        </w:rPr>
        <w:t>postindustrial</w:t>
      </w:r>
      <w:proofErr w:type="spellEnd"/>
      <w:r w:rsidRPr="00A77952">
        <w:rPr>
          <w:rFonts w:ascii="Palatino Linotype" w:hAnsi="Palatino Linotype"/>
          <w:color w:val="333333"/>
          <w:shd w:val="clear" w:color="auto" w:fill="FFFFFF"/>
        </w:rPr>
        <w:t xml:space="preserve"> society. Rather, I want to suggest that our faulty representations of some immense communicational and computer network are themselves but a distorted figuration of something even deeper, namely, the whole world system of a present-day multinational capitalism. The technology of contemporary society is therefore mesmerizing and fascinating not so much in its own right but because it seems to offer some privileged representational shorthand for grasping a network of power and control even more difficult for our minds and imaginations to grasp: the whole new de-</w:t>
      </w:r>
      <w:proofErr w:type="spellStart"/>
      <w:r w:rsidRPr="00A77952">
        <w:rPr>
          <w:rFonts w:ascii="Palatino Linotype" w:hAnsi="Palatino Linotype"/>
          <w:color w:val="333333"/>
          <w:shd w:val="clear" w:color="auto" w:fill="FFFFFF"/>
        </w:rPr>
        <w:t>centered</w:t>
      </w:r>
      <w:proofErr w:type="spellEnd"/>
      <w:r w:rsidRPr="00A77952">
        <w:rPr>
          <w:rFonts w:ascii="Palatino Linotype" w:hAnsi="Palatino Linotype"/>
          <w:color w:val="333333"/>
          <w:shd w:val="clear" w:color="auto" w:fill="FFFFFF"/>
        </w:rPr>
        <w:t xml:space="preserve"> global network of the third stage of capital itself. This is a figural process presently best observed in a whole mode of contemporary entertainment literature -- one is tempted to characterize it as "high-tech paranoia" -- in which the circuits and networks of some putative global computer </w:t>
      </w:r>
      <w:proofErr w:type="spellStart"/>
      <w:r w:rsidRPr="00A77952">
        <w:rPr>
          <w:rFonts w:ascii="Palatino Linotype" w:hAnsi="Palatino Linotype"/>
          <w:color w:val="333333"/>
          <w:shd w:val="clear" w:color="auto" w:fill="FFFFFF"/>
        </w:rPr>
        <w:t>hookup</w:t>
      </w:r>
      <w:proofErr w:type="spellEnd"/>
      <w:r w:rsidRPr="00A77952">
        <w:rPr>
          <w:rFonts w:ascii="Palatino Linotype" w:hAnsi="Palatino Linotype"/>
          <w:color w:val="333333"/>
          <w:shd w:val="clear" w:color="auto" w:fill="FFFFFF"/>
        </w:rPr>
        <w:t xml:space="preserve"> are narratively mobilized by labyrinthine conspiracies of autonomous but deadly interlocking and competing information agencies in a complexity often beyond the capacity of the normal reading mind. Yet conspiracy theory (and its garish narrative manifestations) must be seen as a degraded attempt -- through the figuration of advanced technology -- to think the impossible totality of the contemporary world system. It is in terms of that </w:t>
      </w:r>
      <w:r w:rsidRPr="00D83053">
        <w:rPr>
          <w:rFonts w:ascii="Palatino Linotype" w:hAnsi="Palatino Linotype"/>
          <w:i/>
          <w:iCs/>
          <w:color w:val="333333"/>
          <w:shd w:val="clear" w:color="auto" w:fill="FFFFFF"/>
        </w:rPr>
        <w:t>en</w:t>
      </w:r>
      <w:bookmarkStart w:id="0" w:name="_GoBack"/>
      <w:bookmarkEnd w:id="0"/>
      <w:r w:rsidRPr="00D83053">
        <w:rPr>
          <w:rFonts w:ascii="Palatino Linotype" w:hAnsi="Palatino Linotype"/>
          <w:i/>
          <w:iCs/>
          <w:color w:val="333333"/>
          <w:shd w:val="clear" w:color="auto" w:fill="FFFFFF"/>
        </w:rPr>
        <w:t>ormous</w:t>
      </w:r>
      <w:r w:rsidRPr="00A77952">
        <w:rPr>
          <w:rFonts w:ascii="Palatino Linotype" w:hAnsi="Palatino Linotype"/>
          <w:color w:val="333333"/>
          <w:shd w:val="clear" w:color="auto" w:fill="FFFFFF"/>
        </w:rPr>
        <w:t xml:space="preserve"> and threatening, yet only dimly perceivable, other reality of economic and social institutions that, in my opinion, the postmodern sublime can alone be theorized.</w:t>
      </w:r>
      <w:r w:rsidRPr="00A77952">
        <w:rPr>
          <w:rStyle w:val="apple-converted-space"/>
          <w:rFonts w:ascii="Palatino Linotype" w:hAnsi="Palatino Linotype"/>
          <w:color w:val="333333"/>
          <w:shd w:val="clear" w:color="auto" w:fill="FFFFFF"/>
        </w:rPr>
        <w:t> </w:t>
      </w:r>
      <w:r w:rsidR="00A77952">
        <w:rPr>
          <w:rStyle w:val="apple-converted-space"/>
          <w:rFonts w:ascii="Palatino Linotype" w:hAnsi="Palatino Linotype"/>
          <w:color w:val="333333"/>
          <w:shd w:val="clear" w:color="auto" w:fill="FFFFFF"/>
        </w:rPr>
        <w:t xml:space="preserve">            </w:t>
      </w:r>
      <w:r w:rsidRPr="00A77952">
        <w:rPr>
          <w:rFonts w:ascii="Palatino Linotype" w:hAnsi="Palatino Linotype"/>
          <w:color w:val="333333"/>
          <w:shd w:val="clear" w:color="auto" w:fill="FFFFFF"/>
        </w:rPr>
        <w:t>pp. 37 - 38</w:t>
      </w:r>
      <w:r w:rsidRPr="00A77952">
        <w:rPr>
          <w:rStyle w:val="apple-converted-space"/>
          <w:rFonts w:ascii="Palatino Linotype" w:hAnsi="Palatino Linotype"/>
          <w:color w:val="333333"/>
          <w:shd w:val="clear" w:color="auto" w:fill="FFFFFF"/>
        </w:rPr>
        <w:t> </w:t>
      </w:r>
      <w:r w:rsidRPr="00A77952">
        <w:rPr>
          <w:rFonts w:ascii="Garamond" w:hAnsi="Garamond"/>
          <w:color w:val="333333"/>
          <w:sz w:val="24"/>
          <w:szCs w:val="24"/>
        </w:rPr>
        <w:br/>
      </w:r>
      <w:r w:rsidRPr="00A77952">
        <w:rPr>
          <w:rFonts w:ascii="Garamond" w:hAnsi="Garamond"/>
          <w:color w:val="333333"/>
          <w:sz w:val="24"/>
          <w:szCs w:val="24"/>
        </w:rPr>
        <w:br/>
      </w:r>
      <w:r w:rsidRPr="00A77952">
        <w:rPr>
          <w:rFonts w:ascii="Garamond" w:hAnsi="Garamond"/>
          <w:color w:val="333333"/>
          <w:sz w:val="24"/>
          <w:szCs w:val="24"/>
          <w:shd w:val="clear" w:color="auto" w:fill="FFFFFF"/>
        </w:rPr>
        <w:t xml:space="preserve">full text: </w:t>
      </w:r>
      <w:r w:rsidRPr="00A77952">
        <w:rPr>
          <w:rStyle w:val="apple-converted-space"/>
          <w:rFonts w:ascii="Garamond" w:hAnsi="Garamond"/>
          <w:color w:val="333333"/>
          <w:sz w:val="24"/>
          <w:szCs w:val="24"/>
          <w:shd w:val="clear" w:color="auto" w:fill="FFFFFF"/>
        </w:rPr>
        <w:t> </w:t>
      </w:r>
      <w:hyperlink r:id="rId4" w:history="1">
        <w:r w:rsidRPr="00A77952">
          <w:rPr>
            <w:rStyle w:val="Hyperlink"/>
            <w:rFonts w:ascii="Garamond" w:hAnsi="Garamond"/>
            <w:bCs/>
            <w:sz w:val="24"/>
            <w:szCs w:val="24"/>
            <w:shd w:val="clear" w:color="auto" w:fill="FFFFFF"/>
          </w:rPr>
          <w:t>http://www.eng.fju.edu.tw/Literary_Criticism/postmodernism/jameson_text_complete.htm</w:t>
        </w:r>
      </w:hyperlink>
      <w:r w:rsidRPr="00A77952">
        <w:rPr>
          <w:rFonts w:ascii="Garamond" w:hAnsi="Garamond"/>
          <w:sz w:val="24"/>
          <w:szCs w:val="24"/>
        </w:rPr>
        <w:t xml:space="preserve"> </w:t>
      </w:r>
    </w:p>
    <w:sectPr w:rsidR="00635150" w:rsidRPr="00A77952" w:rsidSect="00A77952">
      <w:pgSz w:w="11906" w:h="16838"/>
      <w:pgMar w:top="1135" w:right="1080" w:bottom="851"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5150"/>
    <w:rsid w:val="00491AC8"/>
    <w:rsid w:val="00635150"/>
    <w:rsid w:val="00861F5B"/>
    <w:rsid w:val="00A77952"/>
    <w:rsid w:val="00D83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68F5B"/>
  <w15:docId w15:val="{273F5949-5B78-40E7-A09D-93B2E2A9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1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5150"/>
  </w:style>
  <w:style w:type="character" w:styleId="Hyperlink">
    <w:name w:val="Hyperlink"/>
    <w:basedOn w:val="DefaultParagraphFont"/>
    <w:uiPriority w:val="99"/>
    <w:unhideWhenUsed/>
    <w:rsid w:val="00635150"/>
    <w:rPr>
      <w:color w:val="0000FF"/>
      <w:u w:val="single"/>
    </w:rPr>
  </w:style>
  <w:style w:type="paragraph" w:styleId="NoSpacing">
    <w:name w:val="No Spacing"/>
    <w:uiPriority w:val="1"/>
    <w:qFormat/>
    <w:rsid w:val="006351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fju.edu.tw/Literary_Criticism/postmodernism/jameson_text_complet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2186</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dc:creator>
  <cp:lastModifiedBy>Jeni Williams</cp:lastModifiedBy>
  <cp:revision>4</cp:revision>
  <cp:lastPrinted>2020-01-09T01:45:00Z</cp:lastPrinted>
  <dcterms:created xsi:type="dcterms:W3CDTF">2020-01-09T01:45:00Z</dcterms:created>
  <dcterms:modified xsi:type="dcterms:W3CDTF">2020-01-09T01:45:00Z</dcterms:modified>
</cp:coreProperties>
</file>