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C8B365" w14:textId="3B030FD9" w:rsidR="00C95EAD" w:rsidRPr="008F1D2F" w:rsidRDefault="00C95EAD" w:rsidP="008F1D2F">
      <w:pPr>
        <w:jc w:val="both"/>
        <w:rPr>
          <w:b/>
          <w:bCs/>
          <w:i/>
          <w:iCs/>
          <w:sz w:val="36"/>
          <w:szCs w:val="36"/>
        </w:rPr>
      </w:pPr>
      <w:r w:rsidRPr="00AE134B">
        <w:rPr>
          <w:b/>
          <w:bCs/>
          <w:sz w:val="36"/>
          <w:szCs w:val="36"/>
        </w:rPr>
        <w:t>An examination of</w:t>
      </w:r>
      <w:r w:rsidR="00A93222" w:rsidRPr="00AE134B">
        <w:rPr>
          <w:b/>
          <w:bCs/>
          <w:sz w:val="36"/>
          <w:szCs w:val="36"/>
        </w:rPr>
        <w:t xml:space="preserve"> </w:t>
      </w:r>
      <w:r w:rsidR="00A73365" w:rsidRPr="00AE134B">
        <w:rPr>
          <w:b/>
          <w:bCs/>
          <w:sz w:val="36"/>
          <w:szCs w:val="36"/>
        </w:rPr>
        <w:t xml:space="preserve">the viewing experiences and responses of </w:t>
      </w:r>
      <w:r w:rsidR="00A93222" w:rsidRPr="00AE134B">
        <w:rPr>
          <w:b/>
          <w:bCs/>
          <w:sz w:val="36"/>
          <w:szCs w:val="36"/>
        </w:rPr>
        <w:t>female spectators to</w:t>
      </w:r>
      <w:r w:rsidRPr="008F1D2F">
        <w:rPr>
          <w:b/>
          <w:bCs/>
          <w:i/>
          <w:iCs/>
          <w:sz w:val="36"/>
          <w:szCs w:val="36"/>
        </w:rPr>
        <w:t xml:space="preserve"> A Nightmare on Elm Street </w:t>
      </w:r>
      <w:r w:rsidR="00A93222" w:rsidRPr="008F1D2F">
        <w:rPr>
          <w:b/>
          <w:bCs/>
          <w:i/>
          <w:iCs/>
          <w:sz w:val="36"/>
          <w:szCs w:val="36"/>
        </w:rPr>
        <w:t>(Dir. Craven, 1984)</w:t>
      </w:r>
      <w:r w:rsidR="00AE134B">
        <w:rPr>
          <w:b/>
          <w:bCs/>
          <w:i/>
          <w:iCs/>
          <w:sz w:val="36"/>
          <w:szCs w:val="36"/>
        </w:rPr>
        <w:t>.</w:t>
      </w:r>
    </w:p>
    <w:p w14:paraId="7D901939" w14:textId="77777777" w:rsidR="00C95EAD" w:rsidRPr="00C95EAD" w:rsidRDefault="00C95EAD">
      <w:pPr>
        <w:rPr>
          <w:b/>
          <w:bCs/>
          <w:i/>
          <w:iCs/>
        </w:rPr>
      </w:pPr>
    </w:p>
    <w:p w14:paraId="07797682" w14:textId="6EC9A47F" w:rsidR="00C95EAD" w:rsidRDefault="00C95EAD">
      <w:pPr>
        <w:rPr>
          <w:i/>
          <w:iCs/>
        </w:rPr>
      </w:pPr>
      <w:r w:rsidRPr="00C95EAD">
        <w:rPr>
          <w:i/>
          <w:iCs/>
        </w:rPr>
        <w:t>Rebecca Ellis</w:t>
      </w:r>
    </w:p>
    <w:p w14:paraId="592C2E63" w14:textId="555CB841" w:rsidR="00C95EAD" w:rsidRDefault="00C95EAD">
      <w:pPr>
        <w:rPr>
          <w:rStyle w:val="Hyperlink"/>
          <w:i/>
          <w:iCs/>
        </w:rPr>
      </w:pPr>
      <w:r>
        <w:rPr>
          <w:i/>
          <w:iCs/>
        </w:rPr>
        <w:t xml:space="preserve">Design &amp; Performing Industries, University of Wales: Trinity Saint Davids, Wales, </w:t>
      </w:r>
      <w:hyperlink r:id="rId6" w:history="1">
        <w:r w:rsidRPr="000001E7">
          <w:rPr>
            <w:rStyle w:val="Hyperlink"/>
            <w:i/>
            <w:iCs/>
          </w:rPr>
          <w:t>r.ellis@uwtsd.ac.uk</w:t>
        </w:r>
      </w:hyperlink>
    </w:p>
    <w:p w14:paraId="1FFC20FA" w14:textId="77777777" w:rsidR="00A93222" w:rsidRDefault="00A93222">
      <w:pPr>
        <w:rPr>
          <w:rStyle w:val="Hyperlink"/>
          <w:i/>
          <w:iCs/>
        </w:rPr>
      </w:pPr>
    </w:p>
    <w:p w14:paraId="10B7E50D" w14:textId="7F6E60E3" w:rsidR="00A93222" w:rsidRPr="0054512C" w:rsidRDefault="00AE134B">
      <w:pPr>
        <w:rPr>
          <w:color w:val="000000" w:themeColor="text1"/>
        </w:rPr>
      </w:pPr>
      <w:r>
        <w:rPr>
          <w:rStyle w:val="Hyperlink"/>
          <w:color w:val="000000" w:themeColor="text1"/>
          <w:u w:val="none"/>
        </w:rPr>
        <w:t>[</w:t>
      </w:r>
      <w:r w:rsidR="0054512C" w:rsidRPr="0054512C">
        <w:rPr>
          <w:rStyle w:val="Hyperlink"/>
          <w:color w:val="000000" w:themeColor="text1"/>
          <w:u w:val="none"/>
        </w:rPr>
        <w:t>A</w:t>
      </w:r>
      <w:r w:rsidR="00D67092">
        <w:rPr>
          <w:rStyle w:val="Hyperlink"/>
          <w:color w:val="000000" w:themeColor="text1"/>
          <w:u w:val="none"/>
        </w:rPr>
        <w:t>n abridged</w:t>
      </w:r>
      <w:r w:rsidR="0054512C" w:rsidRPr="0054512C">
        <w:rPr>
          <w:rStyle w:val="Hyperlink"/>
          <w:color w:val="000000" w:themeColor="text1"/>
          <w:u w:val="none"/>
        </w:rPr>
        <w:t xml:space="preserve"> version of this paper was presented at the University of Nottingham’s </w:t>
      </w:r>
      <w:r w:rsidR="0054512C" w:rsidRPr="00D67092">
        <w:rPr>
          <w:rStyle w:val="Hyperlink"/>
          <w:i/>
          <w:iCs/>
          <w:color w:val="000000" w:themeColor="text1"/>
          <w:u w:val="none"/>
        </w:rPr>
        <w:t>‘A Nightmare on Elm Street at 40</w:t>
      </w:r>
      <w:r w:rsidR="00D67092" w:rsidRPr="00D67092">
        <w:rPr>
          <w:rStyle w:val="Hyperlink"/>
          <w:i/>
          <w:iCs/>
          <w:color w:val="000000" w:themeColor="text1"/>
          <w:u w:val="none"/>
        </w:rPr>
        <w:t>’</w:t>
      </w:r>
      <w:r w:rsidR="0054512C" w:rsidRPr="0054512C">
        <w:rPr>
          <w:rStyle w:val="Hyperlink"/>
          <w:color w:val="000000" w:themeColor="text1"/>
          <w:u w:val="none"/>
        </w:rPr>
        <w:t xml:space="preserve"> Conference on 8</w:t>
      </w:r>
      <w:r w:rsidR="0054512C" w:rsidRPr="0054512C">
        <w:rPr>
          <w:rStyle w:val="Hyperlink"/>
          <w:color w:val="000000" w:themeColor="text1"/>
          <w:u w:val="none"/>
          <w:vertAlign w:val="superscript"/>
        </w:rPr>
        <w:t>th</w:t>
      </w:r>
      <w:r w:rsidR="0054512C" w:rsidRPr="0054512C">
        <w:rPr>
          <w:rStyle w:val="Hyperlink"/>
          <w:color w:val="000000" w:themeColor="text1"/>
          <w:u w:val="none"/>
        </w:rPr>
        <w:t>/9</w:t>
      </w:r>
      <w:r w:rsidR="0054512C" w:rsidRPr="0054512C">
        <w:rPr>
          <w:rStyle w:val="Hyperlink"/>
          <w:color w:val="000000" w:themeColor="text1"/>
          <w:u w:val="none"/>
          <w:vertAlign w:val="superscript"/>
        </w:rPr>
        <w:t>th</w:t>
      </w:r>
      <w:r w:rsidR="0054512C" w:rsidRPr="0054512C">
        <w:rPr>
          <w:rStyle w:val="Hyperlink"/>
          <w:color w:val="000000" w:themeColor="text1"/>
          <w:u w:val="none"/>
        </w:rPr>
        <w:t xml:space="preserve"> November 2024</w:t>
      </w:r>
      <w:r w:rsidR="00080B6D">
        <w:rPr>
          <w:rStyle w:val="Hyperlink"/>
          <w:color w:val="000000" w:themeColor="text1"/>
          <w:u w:val="none"/>
        </w:rPr>
        <w:t xml:space="preserve"> by R Ellis</w:t>
      </w:r>
      <w:r w:rsidR="0054512C" w:rsidRPr="0054512C">
        <w:rPr>
          <w:rStyle w:val="Hyperlink"/>
          <w:color w:val="000000" w:themeColor="text1"/>
          <w:u w:val="none"/>
        </w:rPr>
        <w:t>.</w:t>
      </w:r>
      <w:r>
        <w:rPr>
          <w:rStyle w:val="Hyperlink"/>
          <w:color w:val="000000" w:themeColor="text1"/>
          <w:u w:val="none"/>
        </w:rPr>
        <w:t>]</w:t>
      </w:r>
    </w:p>
    <w:p w14:paraId="2F5EFB8C" w14:textId="77777777" w:rsidR="00C95EAD" w:rsidRDefault="00C95EAD">
      <w:pPr>
        <w:rPr>
          <w:i/>
          <w:iCs/>
        </w:rPr>
      </w:pPr>
    </w:p>
    <w:p w14:paraId="2C77B5DF" w14:textId="77777777" w:rsidR="00A93222" w:rsidRPr="00AE134B" w:rsidRDefault="00C95EAD" w:rsidP="00A93222">
      <w:pPr>
        <w:ind w:firstLine="720"/>
        <w:jc w:val="both"/>
        <w:rPr>
          <w:rFonts w:ascii="Arial" w:hAnsi="Arial" w:cs="Arial"/>
        </w:rPr>
      </w:pPr>
      <w:r w:rsidRPr="00AE134B">
        <w:rPr>
          <w:b/>
          <w:bCs/>
        </w:rPr>
        <w:t>Abstract</w:t>
      </w:r>
      <w:r w:rsidR="00A93222" w:rsidRPr="00AE134B">
        <w:rPr>
          <w:rFonts w:ascii="Arial" w:hAnsi="Arial" w:cs="Arial"/>
        </w:rPr>
        <w:t xml:space="preserve"> </w:t>
      </w:r>
    </w:p>
    <w:p w14:paraId="1C2FF832" w14:textId="5A2545D0" w:rsidR="00AF2083" w:rsidRPr="00AE134B" w:rsidRDefault="00A93222" w:rsidP="00080B6D">
      <w:pPr>
        <w:pStyle w:val="ListParagraph"/>
        <w:ind w:right="521"/>
        <w:jc w:val="both"/>
      </w:pPr>
      <w:r w:rsidRPr="00AE134B">
        <w:rPr>
          <w:rFonts w:cs="Arial"/>
        </w:rPr>
        <w:t xml:space="preserve">The purpose of this </w:t>
      </w:r>
      <w:r w:rsidR="00AE134B" w:rsidRPr="00AE134B">
        <w:rPr>
          <w:rFonts w:cs="Arial"/>
        </w:rPr>
        <w:t>research</w:t>
      </w:r>
      <w:r w:rsidRPr="00AE134B">
        <w:rPr>
          <w:rFonts w:cs="Arial"/>
        </w:rPr>
        <w:t xml:space="preserve"> study is to explore</w:t>
      </w:r>
      <w:r w:rsidR="00A73365" w:rsidRPr="00AE134B">
        <w:rPr>
          <w:rFonts w:cs="Arial"/>
        </w:rPr>
        <w:t xml:space="preserve"> the viewing experiences and responses of</w:t>
      </w:r>
      <w:r w:rsidRPr="00AE134B">
        <w:rPr>
          <w:rFonts w:cs="Arial"/>
        </w:rPr>
        <w:t xml:space="preserve"> female spectator</w:t>
      </w:r>
      <w:r w:rsidR="00A73365" w:rsidRPr="00AE134B">
        <w:rPr>
          <w:rFonts w:cs="Arial"/>
        </w:rPr>
        <w:t>s</w:t>
      </w:r>
      <w:r w:rsidRPr="00AE134B">
        <w:rPr>
          <w:rFonts w:cs="Arial"/>
        </w:rPr>
        <w:t xml:space="preserve"> to </w:t>
      </w:r>
      <w:r w:rsidRPr="00AE134B">
        <w:rPr>
          <w:rFonts w:cs="Arial"/>
          <w:i/>
          <w:iCs/>
        </w:rPr>
        <w:t>A Nightmare on Elm Street</w:t>
      </w:r>
      <w:r w:rsidRPr="00AE134B">
        <w:rPr>
          <w:rFonts w:cs="Arial"/>
        </w:rPr>
        <w:t xml:space="preserve"> (Dir. Craven, 1984)</w:t>
      </w:r>
      <w:r w:rsidR="00B431BB" w:rsidRPr="00AE134B">
        <w:rPr>
          <w:rFonts w:cs="Arial"/>
        </w:rPr>
        <w:t xml:space="preserve"> forty years after the film’s release</w:t>
      </w:r>
      <w:r w:rsidRPr="00AE134B">
        <w:rPr>
          <w:rFonts w:cs="Arial"/>
        </w:rPr>
        <w:t xml:space="preserve">. </w:t>
      </w:r>
      <w:r w:rsidR="00B431BB" w:rsidRPr="00AE134B">
        <w:rPr>
          <w:rFonts w:cs="Arial"/>
        </w:rPr>
        <w:t>The</w:t>
      </w:r>
      <w:r w:rsidRPr="00AE134B">
        <w:rPr>
          <w:rFonts w:cs="Arial"/>
        </w:rPr>
        <w:t xml:space="preserve"> research </w:t>
      </w:r>
      <w:r w:rsidR="00B431BB" w:rsidRPr="00AE134B">
        <w:rPr>
          <w:rFonts w:cs="Arial"/>
        </w:rPr>
        <w:t>forms</w:t>
      </w:r>
      <w:r w:rsidRPr="00AE134B">
        <w:rPr>
          <w:rFonts w:cs="Arial"/>
        </w:rPr>
        <w:t xml:space="preserve"> part of a larger </w:t>
      </w:r>
      <w:r w:rsidR="00A73365" w:rsidRPr="00AE134B">
        <w:rPr>
          <w:rFonts w:cs="Arial"/>
        </w:rPr>
        <w:t>study</w:t>
      </w:r>
      <w:r w:rsidRPr="00AE134B">
        <w:rPr>
          <w:rFonts w:cs="Arial"/>
        </w:rPr>
        <w:t xml:space="preserve"> revisiting female perspectives to assumed male genre films. By examining female enjoyment of imagined ‘m</w:t>
      </w:r>
      <w:r w:rsidR="00B431BB" w:rsidRPr="00AE134B">
        <w:rPr>
          <w:rFonts w:cs="Arial"/>
        </w:rPr>
        <w:t xml:space="preserve">asculinist </w:t>
      </w:r>
      <w:r w:rsidRPr="00AE134B">
        <w:rPr>
          <w:rFonts w:cs="Arial"/>
        </w:rPr>
        <w:t>genres’</w:t>
      </w:r>
      <w:r w:rsidR="00525DAC" w:rsidRPr="00AE134B">
        <w:rPr>
          <w:rFonts w:cs="Arial"/>
        </w:rPr>
        <w:t xml:space="preserve"> (Vena, 2018)</w:t>
      </w:r>
      <w:r w:rsidRPr="00AE134B">
        <w:rPr>
          <w:rFonts w:cs="Arial"/>
        </w:rPr>
        <w:t xml:space="preserve">, this </w:t>
      </w:r>
      <w:r w:rsidR="00A73365" w:rsidRPr="00AE134B">
        <w:rPr>
          <w:rFonts w:cs="Arial"/>
        </w:rPr>
        <w:t>study</w:t>
      </w:r>
      <w:r w:rsidR="00525DAC" w:rsidRPr="00AE134B">
        <w:rPr>
          <w:rFonts w:cs="Arial"/>
        </w:rPr>
        <w:t xml:space="preserve"> examines</w:t>
      </w:r>
      <w:r w:rsidRPr="00AE134B">
        <w:rPr>
          <w:rFonts w:cs="Arial"/>
        </w:rPr>
        <w:t xml:space="preserve"> existing presumptions about the film’s appeal to </w:t>
      </w:r>
      <w:proofErr w:type="gramStart"/>
      <w:r w:rsidRPr="00AE134B">
        <w:rPr>
          <w:rFonts w:cs="Arial"/>
        </w:rPr>
        <w:t xml:space="preserve">women, </w:t>
      </w:r>
      <w:r w:rsidR="00AE134B">
        <w:rPr>
          <w:rFonts w:cs="Arial"/>
        </w:rPr>
        <w:t>and</w:t>
      </w:r>
      <w:proofErr w:type="gramEnd"/>
      <w:r w:rsidR="00AE134B">
        <w:rPr>
          <w:rFonts w:cs="Arial"/>
        </w:rPr>
        <w:t xml:space="preserve"> </w:t>
      </w:r>
      <w:r w:rsidRPr="00AE134B">
        <w:rPr>
          <w:rFonts w:cs="Arial"/>
        </w:rPr>
        <w:t>look</w:t>
      </w:r>
      <w:r w:rsidR="00AE134B">
        <w:rPr>
          <w:rFonts w:cs="Arial"/>
        </w:rPr>
        <w:t>s</w:t>
      </w:r>
      <w:r w:rsidRPr="00AE134B">
        <w:rPr>
          <w:rFonts w:cs="Arial"/>
        </w:rPr>
        <w:t xml:space="preserve"> at </w:t>
      </w:r>
      <w:r w:rsidRPr="00AE134B">
        <w:rPr>
          <w:rFonts w:cs="Arial"/>
          <w:i/>
          <w:iCs/>
        </w:rPr>
        <w:t>Nightmare on Elm Stree</w:t>
      </w:r>
      <w:r w:rsidRPr="00AE134B">
        <w:rPr>
          <w:rFonts w:cs="Arial"/>
        </w:rPr>
        <w:t>t from new angles, in this instance from the perspective of the female spectator’s viewing pleasure.</w:t>
      </w:r>
      <w:r w:rsidRPr="00AE134B">
        <w:rPr>
          <w:rFonts w:cstheme="minorHAnsi"/>
        </w:rPr>
        <w:t xml:space="preserve"> </w:t>
      </w:r>
      <w:r w:rsidR="00A73365" w:rsidRPr="00AE134B">
        <w:rPr>
          <w:rFonts w:cstheme="minorHAnsi"/>
        </w:rPr>
        <w:t>The participants of the study are from Generation X (aged between 40-59), allowing a comparison to be formed between their original views of the film as teenagers in the 1980s/90s and their responses as adult women.</w:t>
      </w:r>
      <w:r w:rsidR="00A73365" w:rsidRPr="00AE134B">
        <w:t xml:space="preserve"> The study sought to</w:t>
      </w:r>
      <w:r w:rsidR="00AF2083" w:rsidRPr="00AE134B">
        <w:t xml:space="preserve"> identify any common patterns and themes between participants</w:t>
      </w:r>
      <w:r w:rsidR="00A73365" w:rsidRPr="00AE134B">
        <w:t xml:space="preserve"> and to</w:t>
      </w:r>
      <w:r w:rsidR="00AF2083" w:rsidRPr="00AE134B">
        <w:t xml:space="preserve"> explore </w:t>
      </w:r>
      <w:r w:rsidR="00AE134B">
        <w:t>their</w:t>
      </w:r>
      <w:r w:rsidR="00AF2083" w:rsidRPr="00AE134B">
        <w:t xml:space="preserve"> reactions to </w:t>
      </w:r>
      <w:r w:rsidR="00A73365" w:rsidRPr="00AE134B">
        <w:t xml:space="preserve">all elements of the film. The nature of the project replicated the 1980s sleepover experience in a digital format, using a </w:t>
      </w:r>
      <w:r w:rsidR="00080B6D" w:rsidRPr="00AE134B">
        <w:t>collective digital watch</w:t>
      </w:r>
      <w:r w:rsidR="005F0118" w:rsidRPr="00AE134B">
        <w:t>-</w:t>
      </w:r>
      <w:r w:rsidR="00080B6D" w:rsidRPr="00AE134B">
        <w:t>along and accompanying WhatsApp group chat to provide analytical data. Th</w:t>
      </w:r>
      <w:r w:rsidR="00AE134B">
        <w:t xml:space="preserve">e use of this </w:t>
      </w:r>
      <w:r w:rsidR="00080B6D" w:rsidRPr="00AE134B">
        <w:t xml:space="preserve">research method is </w:t>
      </w:r>
      <w:r w:rsidR="00AE134B">
        <w:t xml:space="preserve">examined and </w:t>
      </w:r>
      <w:r w:rsidR="00080B6D" w:rsidRPr="00AE134B">
        <w:t>reflected upon in detail within the study’s findings.</w:t>
      </w:r>
    </w:p>
    <w:p w14:paraId="595B29E2" w14:textId="41E2C7AC" w:rsidR="00C95EAD" w:rsidRPr="00A93222" w:rsidRDefault="00C95EAD" w:rsidP="00A93222">
      <w:pPr>
        <w:ind w:left="709" w:right="662"/>
        <w:jc w:val="both"/>
        <w:rPr>
          <w:rFonts w:ascii="Arial" w:hAnsi="Arial" w:cs="Arial"/>
          <w:sz w:val="22"/>
          <w:szCs w:val="22"/>
        </w:rPr>
      </w:pPr>
    </w:p>
    <w:p w14:paraId="45FD4976" w14:textId="77777777" w:rsidR="00C95EAD" w:rsidRDefault="00C95EAD">
      <w:pPr>
        <w:rPr>
          <w:b/>
          <w:bCs/>
        </w:rPr>
      </w:pPr>
    </w:p>
    <w:p w14:paraId="0334D2CA" w14:textId="20288A5A" w:rsidR="00525DAC" w:rsidRDefault="00525DAC">
      <w:pPr>
        <w:rPr>
          <w:b/>
          <w:bCs/>
        </w:rPr>
      </w:pPr>
      <w:r>
        <w:rPr>
          <w:b/>
          <w:bCs/>
        </w:rPr>
        <w:t>Keywords</w:t>
      </w:r>
    </w:p>
    <w:p w14:paraId="7D589207" w14:textId="0CE06E78" w:rsidR="00525DAC" w:rsidRPr="00525DAC" w:rsidRDefault="00525DAC">
      <w:pPr>
        <w:rPr>
          <w:rFonts w:cs="Arial"/>
        </w:rPr>
      </w:pPr>
      <w:r w:rsidRPr="00525DAC">
        <w:rPr>
          <w:rFonts w:cs="Arial"/>
        </w:rPr>
        <w:t xml:space="preserve">WhatsApp – Research methods – Nightmare on Elm Street – Spectatorship – Female Audiences – Generation X – Horror </w:t>
      </w:r>
    </w:p>
    <w:p w14:paraId="41B6AB41" w14:textId="77777777" w:rsidR="00525DAC" w:rsidRDefault="00525DAC">
      <w:pPr>
        <w:rPr>
          <w:b/>
          <w:bCs/>
        </w:rPr>
      </w:pPr>
    </w:p>
    <w:p w14:paraId="63BE1B40" w14:textId="3DCEFCBE" w:rsidR="00525DAC" w:rsidRPr="00080B6D" w:rsidRDefault="001C4875" w:rsidP="00C1328E">
      <w:pPr>
        <w:rPr>
          <w:b/>
          <w:bCs/>
          <w:u w:val="single"/>
        </w:rPr>
      </w:pPr>
      <w:r>
        <w:rPr>
          <w:b/>
          <w:bCs/>
          <w:u w:val="single"/>
        </w:rPr>
        <w:t xml:space="preserve">PART 1: </w:t>
      </w:r>
      <w:r w:rsidR="00516D20" w:rsidRPr="00080B6D">
        <w:rPr>
          <w:b/>
          <w:bCs/>
          <w:u w:val="single"/>
        </w:rPr>
        <w:t xml:space="preserve">Introduction </w:t>
      </w:r>
    </w:p>
    <w:p w14:paraId="5263A014" w14:textId="1E452136" w:rsidR="00C3098E" w:rsidRPr="00727789" w:rsidRDefault="00525DAC" w:rsidP="00CA7013">
      <w:pPr>
        <w:jc w:val="both"/>
      </w:pPr>
      <w:r w:rsidRPr="00AF2083">
        <w:t xml:space="preserve">Horror film spectatorship is still a male dominated realm. </w:t>
      </w:r>
      <w:r w:rsidRPr="00AF2083">
        <w:rPr>
          <w:rFonts w:cs="Arial"/>
          <w:color w:val="000000" w:themeColor="text1"/>
        </w:rPr>
        <w:t xml:space="preserve">Analysis of reception to horror films has focused on unpacking the response of male spectators where horror is still </w:t>
      </w:r>
      <w:r w:rsidRPr="00B473D5">
        <w:rPr>
          <w:rFonts w:cs="Arial"/>
          <w:color w:val="000000" w:themeColor="text1"/>
        </w:rPr>
        <w:t>assumed to be a male dominated fandom.</w:t>
      </w:r>
      <w:r w:rsidRPr="00B473D5">
        <w:t xml:space="preserve"> </w:t>
      </w:r>
      <w:proofErr w:type="spellStart"/>
      <w:r w:rsidRPr="00B473D5">
        <w:t>Trecansky</w:t>
      </w:r>
      <w:proofErr w:type="spellEnd"/>
      <w:r w:rsidRPr="00B473D5">
        <w:t xml:space="preserve"> offers that this is because of their ‘seemingly anti-woman stance’ due to the genre’s consistent depiction of women in the role of victim (1:200</w:t>
      </w:r>
      <w:r w:rsidRPr="00B473D5">
        <w:rPr>
          <w:color w:val="000000" w:themeColor="text1"/>
        </w:rPr>
        <w:t>1).</w:t>
      </w:r>
      <w:r w:rsidRPr="00B473D5">
        <w:rPr>
          <w:rFonts w:cs="Arial"/>
          <w:color w:val="000000" w:themeColor="text1"/>
        </w:rPr>
        <w:t xml:space="preserve"> </w:t>
      </w:r>
      <w:proofErr w:type="spellStart"/>
      <w:r w:rsidRPr="00B473D5">
        <w:rPr>
          <w:rFonts w:cs="Arial"/>
          <w:color w:val="000000" w:themeColor="text1"/>
        </w:rPr>
        <w:t>Zillman</w:t>
      </w:r>
      <w:proofErr w:type="spellEnd"/>
      <w:r w:rsidRPr="00B473D5">
        <w:rPr>
          <w:rFonts w:cs="Arial"/>
          <w:color w:val="000000" w:themeColor="text1"/>
        </w:rPr>
        <w:t xml:space="preserve"> and Weaver </w:t>
      </w:r>
      <w:r w:rsidR="00D67092">
        <w:rPr>
          <w:rFonts w:cs="Arial"/>
          <w:color w:val="000000" w:themeColor="text1"/>
        </w:rPr>
        <w:t xml:space="preserve">(1986) </w:t>
      </w:r>
      <w:r w:rsidRPr="00B473D5">
        <w:rPr>
          <w:rFonts w:cs="Arial"/>
          <w:color w:val="000000" w:themeColor="text1"/>
        </w:rPr>
        <w:t xml:space="preserve">discuss the social gratifications of viewing horror material, relating these to the enjoyment of playing out traditional gender roles of masculine bravery and feminine timidity with the arousal of gory content deemed more compelling for subgroups such as boys and young men who are perceived (in </w:t>
      </w:r>
      <w:proofErr w:type="spellStart"/>
      <w:r w:rsidRPr="00B473D5">
        <w:rPr>
          <w:rFonts w:cs="Arial"/>
          <w:color w:val="000000" w:themeColor="text1"/>
        </w:rPr>
        <w:t>Zillman’s</w:t>
      </w:r>
      <w:proofErr w:type="spellEnd"/>
      <w:r w:rsidRPr="00B473D5">
        <w:rPr>
          <w:rFonts w:cs="Arial"/>
          <w:color w:val="000000" w:themeColor="text1"/>
        </w:rPr>
        <w:t xml:space="preserve"> argument) to be the predominant thrill-seeker. </w:t>
      </w:r>
      <w:r w:rsidRPr="00B473D5">
        <w:t xml:space="preserve">Vena (2018) agrees that horror </w:t>
      </w:r>
      <w:r w:rsidR="00AF2083" w:rsidRPr="00B473D5">
        <w:t>exists</w:t>
      </w:r>
      <w:r w:rsidRPr="00B473D5">
        <w:t xml:space="preserve"> as a masculinist genre whose audience is stereotypically </w:t>
      </w:r>
      <w:r w:rsidR="00AF2083" w:rsidRPr="00B473D5">
        <w:t>made up of</w:t>
      </w:r>
      <w:r w:rsidRPr="00B473D5">
        <w:t xml:space="preserve"> ‘adolescent </w:t>
      </w:r>
      <w:r w:rsidRPr="00B473D5">
        <w:lastRenderedPageBreak/>
        <w:t>boys and their accompanying frightened girlfriends’.</w:t>
      </w:r>
      <w:r w:rsidR="00AF2083" w:rsidRPr="00B473D5">
        <w:t xml:space="preserve"> </w:t>
      </w:r>
      <w:r w:rsidR="00B473D5" w:rsidRPr="00080B6D">
        <w:t xml:space="preserve">Clover (2015) </w:t>
      </w:r>
      <w:r w:rsidR="00727789" w:rsidRPr="00080B6D">
        <w:t>also</w:t>
      </w:r>
      <w:r w:rsidR="00B473D5" w:rsidRPr="00080B6D">
        <w:t xml:space="preserve"> identifie</w:t>
      </w:r>
      <w:r w:rsidR="00727789" w:rsidRPr="00080B6D">
        <w:t xml:space="preserve">s that </w:t>
      </w:r>
      <w:r w:rsidR="00B473D5" w:rsidRPr="00080B6D">
        <w:t xml:space="preserve">a white male audience </w:t>
      </w:r>
      <w:r w:rsidR="00727789" w:rsidRPr="00080B6D">
        <w:t>i</w:t>
      </w:r>
      <w:r w:rsidR="00B473D5" w:rsidRPr="00080B6D">
        <w:t xml:space="preserve">s the ‘majority audience’ of films from </w:t>
      </w:r>
      <w:r w:rsidR="00AE134B">
        <w:t>this</w:t>
      </w:r>
      <w:r w:rsidR="00B473D5" w:rsidRPr="00080B6D">
        <w:t xml:space="preserve"> genre.</w:t>
      </w:r>
      <w:r w:rsidR="00B473D5" w:rsidRPr="00B473D5">
        <w:t xml:space="preserve"> When the female spectator is acknowledged as a presence beyond a male accessory, </w:t>
      </w:r>
      <w:r w:rsidR="00B473D5" w:rsidRPr="00B473D5">
        <w:rPr>
          <w:rFonts w:cs="Arial"/>
          <w:color w:val="000000" w:themeColor="text1"/>
        </w:rPr>
        <w:t>c</w:t>
      </w:r>
      <w:r w:rsidRPr="00B473D5">
        <w:rPr>
          <w:rFonts w:cs="Arial"/>
          <w:color w:val="000000" w:themeColor="text1"/>
        </w:rPr>
        <w:t xml:space="preserve">ommon </w:t>
      </w:r>
      <w:r w:rsidR="00B473D5" w:rsidRPr="00B473D5">
        <w:rPr>
          <w:rFonts w:cs="Arial"/>
          <w:color w:val="000000" w:themeColor="text1"/>
        </w:rPr>
        <w:t xml:space="preserve">research </w:t>
      </w:r>
      <w:r w:rsidRPr="00B473D5">
        <w:rPr>
          <w:rFonts w:cs="Arial"/>
          <w:color w:val="000000" w:themeColor="text1"/>
        </w:rPr>
        <w:t>trends within academia see horror films reappraised from a feminist critical perspective (Clover/Creed/</w:t>
      </w:r>
      <w:proofErr w:type="spellStart"/>
      <w:r w:rsidRPr="00B473D5">
        <w:rPr>
          <w:rFonts w:cs="Arial"/>
          <w:color w:val="000000" w:themeColor="text1"/>
        </w:rPr>
        <w:t>Pinedo</w:t>
      </w:r>
      <w:proofErr w:type="spellEnd"/>
      <w:r w:rsidRPr="00B473D5">
        <w:rPr>
          <w:rFonts w:cs="Arial"/>
          <w:color w:val="000000" w:themeColor="text1"/>
        </w:rPr>
        <w:t xml:space="preserve">/Grant), often concluding that there is little room for </w:t>
      </w:r>
      <w:r w:rsidR="00AF2083" w:rsidRPr="00B473D5">
        <w:rPr>
          <w:rFonts w:cs="Arial"/>
          <w:color w:val="000000" w:themeColor="text1"/>
        </w:rPr>
        <w:t xml:space="preserve">female audiences to have </w:t>
      </w:r>
      <w:r w:rsidRPr="00B473D5">
        <w:rPr>
          <w:rFonts w:cs="Arial"/>
          <w:color w:val="000000" w:themeColor="text1"/>
        </w:rPr>
        <w:t>pleasurable</w:t>
      </w:r>
      <w:r w:rsidR="00AF2083" w:rsidRPr="00B473D5">
        <w:rPr>
          <w:rFonts w:cs="Arial"/>
          <w:color w:val="000000" w:themeColor="text1"/>
        </w:rPr>
        <w:t xml:space="preserve"> viewing experiences.</w:t>
      </w:r>
      <w:r w:rsidR="00B473D5" w:rsidRPr="00B473D5">
        <w:rPr>
          <w:rFonts w:cs="Arial"/>
          <w:color w:val="000000" w:themeColor="text1"/>
        </w:rPr>
        <w:t xml:space="preserve"> </w:t>
      </w:r>
      <w:proofErr w:type="spellStart"/>
      <w:r w:rsidRPr="00B473D5">
        <w:t>Pinedo</w:t>
      </w:r>
      <w:proofErr w:type="spellEnd"/>
      <w:r w:rsidRPr="00B473D5">
        <w:t xml:space="preserve"> (1998) goes so far as to argue that the only valid response to these films for female spectators is ‘condemnation or avoidance’. </w:t>
      </w:r>
      <w:r w:rsidR="00B473D5" w:rsidRPr="00B473D5">
        <w:t xml:space="preserve"> </w:t>
      </w:r>
      <w:r w:rsidR="00727789">
        <w:t xml:space="preserve">Rendall &amp; Egan argue that </w:t>
      </w:r>
      <w:r w:rsidR="00727789" w:rsidRPr="00727789">
        <w:t xml:space="preserve">audiences are </w:t>
      </w:r>
      <w:r w:rsidR="00727789">
        <w:t xml:space="preserve">commonly </w:t>
      </w:r>
      <w:r w:rsidR="00727789" w:rsidRPr="00727789">
        <w:t>considered</w:t>
      </w:r>
      <w:r w:rsidR="00727789">
        <w:t xml:space="preserve"> only</w:t>
      </w:r>
      <w:r w:rsidR="00727789" w:rsidRPr="00727789">
        <w:t xml:space="preserve"> </w:t>
      </w:r>
      <w:r w:rsidR="00727789">
        <w:t>‘</w:t>
      </w:r>
      <w:r w:rsidR="00727789" w:rsidRPr="00727789">
        <w:t>through the lens of straight, white, middle class, Western, Anglophonic fanboys</w:t>
      </w:r>
      <w:r w:rsidR="00727789">
        <w:t>’</w:t>
      </w:r>
      <w:r w:rsidR="00F568A1">
        <w:t xml:space="preserve"> </w:t>
      </w:r>
      <w:r w:rsidR="00727789">
        <w:t>(829:2024</w:t>
      </w:r>
      <w:r w:rsidR="00727789" w:rsidRPr="00007CDD">
        <w:t>)</w:t>
      </w:r>
      <w:r w:rsidR="00007CDD">
        <w:t xml:space="preserve"> </w:t>
      </w:r>
      <w:r w:rsidR="00727789" w:rsidRPr="00007CDD">
        <w:t xml:space="preserve">ignoring other types of audience engagement. </w:t>
      </w:r>
      <w:r w:rsidR="00B473D5" w:rsidRPr="00B473D5">
        <w:t xml:space="preserve">Gilmore acknowledges the importance of reviewing canonical works from </w:t>
      </w:r>
      <w:r w:rsidR="00F568A1">
        <w:t xml:space="preserve">other </w:t>
      </w:r>
      <w:r w:rsidR="00B473D5" w:rsidRPr="00B473D5">
        <w:t>perspective</w:t>
      </w:r>
      <w:r w:rsidR="00F568A1">
        <w:t>s</w:t>
      </w:r>
      <w:r w:rsidR="00B473D5" w:rsidRPr="00B473D5">
        <w:t xml:space="preserve"> to </w:t>
      </w:r>
      <w:r w:rsidR="00B473D5" w:rsidRPr="00AE134B">
        <w:t>‘yield new insights into our culture’s social, political and psychological stress points’ (</w:t>
      </w:r>
      <w:r w:rsidR="00B473D5" w:rsidRPr="00B473D5">
        <w:t xml:space="preserve">21:2015). This </w:t>
      </w:r>
      <w:r w:rsidR="004E11B8">
        <w:t>research study</w:t>
      </w:r>
      <w:r w:rsidR="00080B6D">
        <w:t>,</w:t>
      </w:r>
      <w:r w:rsidR="00B473D5" w:rsidRPr="00B473D5">
        <w:t xml:space="preserve"> therefore</w:t>
      </w:r>
      <w:r w:rsidR="00080B6D">
        <w:t>,</w:t>
      </w:r>
      <w:r w:rsidR="00B473D5" w:rsidRPr="00B473D5">
        <w:t xml:space="preserve"> </w:t>
      </w:r>
      <w:r w:rsidR="00B473D5" w:rsidRPr="00B473D5">
        <w:rPr>
          <w:rFonts w:cs="Arial"/>
          <w:color w:val="000000" w:themeColor="text1"/>
        </w:rPr>
        <w:t>centralises the experiences of the invisible spectator</w:t>
      </w:r>
      <w:r w:rsidR="004E11B8">
        <w:rPr>
          <w:rFonts w:cs="Arial"/>
          <w:color w:val="000000" w:themeColor="text1"/>
        </w:rPr>
        <w:t>,</w:t>
      </w:r>
      <w:r w:rsidR="00B473D5" w:rsidRPr="00B473D5">
        <w:rPr>
          <w:rFonts w:cs="Arial"/>
          <w:color w:val="000000" w:themeColor="text1"/>
        </w:rPr>
        <w:t xml:space="preserve"> defined here as women over 40 whose presence is somewhat lacking within the realm of academic research</w:t>
      </w:r>
      <w:r w:rsidR="004E11B8">
        <w:rPr>
          <w:rFonts w:cs="Arial"/>
          <w:color w:val="000000" w:themeColor="text1"/>
        </w:rPr>
        <w:t>, particularly the horror genre</w:t>
      </w:r>
      <w:r w:rsidR="00B473D5" w:rsidRPr="00B473D5">
        <w:rPr>
          <w:rFonts w:cs="Arial"/>
          <w:color w:val="000000" w:themeColor="text1"/>
        </w:rPr>
        <w:t xml:space="preserve">, analysing their enjoyment of </w:t>
      </w:r>
      <w:r w:rsidR="00B473D5" w:rsidRPr="00B473D5">
        <w:rPr>
          <w:rFonts w:cs="Arial"/>
          <w:i/>
          <w:iCs/>
          <w:color w:val="000000" w:themeColor="text1"/>
        </w:rPr>
        <w:t>Nightmare on Elm Street</w:t>
      </w:r>
      <w:r w:rsidR="00B473D5" w:rsidRPr="00B473D5">
        <w:rPr>
          <w:rFonts w:cs="Arial"/>
          <w:color w:val="000000" w:themeColor="text1"/>
        </w:rPr>
        <w:t xml:space="preserve"> forty years after its initial release</w:t>
      </w:r>
      <w:r w:rsidR="00BF4FEA">
        <w:rPr>
          <w:rFonts w:cs="Arial"/>
          <w:color w:val="000000" w:themeColor="text1"/>
        </w:rPr>
        <w:t xml:space="preserve">. </w:t>
      </w:r>
      <w:r w:rsidR="00C1328E">
        <w:rPr>
          <w:rFonts w:cs="Arial"/>
          <w:color w:val="000000" w:themeColor="text1"/>
        </w:rPr>
        <w:t xml:space="preserve">Their memories and recollections of the film will be explored, examining their </w:t>
      </w:r>
      <w:r w:rsidR="00B473D5" w:rsidRPr="00B473D5">
        <w:rPr>
          <w:rFonts w:cs="Arial"/>
          <w:color w:val="000000" w:themeColor="text1"/>
        </w:rPr>
        <w:t>first view</w:t>
      </w:r>
      <w:r w:rsidR="00C1328E">
        <w:rPr>
          <w:rFonts w:cs="Arial"/>
          <w:color w:val="000000" w:themeColor="text1"/>
        </w:rPr>
        <w:t xml:space="preserve">ing </w:t>
      </w:r>
      <w:r w:rsidR="004E11B8">
        <w:rPr>
          <w:rFonts w:cs="Arial"/>
          <w:color w:val="000000" w:themeColor="text1"/>
        </w:rPr>
        <w:t xml:space="preserve">experience </w:t>
      </w:r>
      <w:r w:rsidR="00C1328E">
        <w:rPr>
          <w:rFonts w:cs="Arial"/>
          <w:color w:val="000000" w:themeColor="text1"/>
        </w:rPr>
        <w:t>of</w:t>
      </w:r>
      <w:r w:rsidR="00B473D5" w:rsidRPr="00B473D5">
        <w:rPr>
          <w:rFonts w:cs="Arial"/>
          <w:color w:val="000000" w:themeColor="text1"/>
        </w:rPr>
        <w:t xml:space="preserve"> the film</w:t>
      </w:r>
      <w:r w:rsidR="00C1328E">
        <w:rPr>
          <w:rFonts w:cs="Arial"/>
          <w:color w:val="000000" w:themeColor="text1"/>
        </w:rPr>
        <w:t xml:space="preserve"> </w:t>
      </w:r>
      <w:r w:rsidR="00080B6D">
        <w:rPr>
          <w:rFonts w:cs="Arial"/>
          <w:color w:val="000000" w:themeColor="text1"/>
        </w:rPr>
        <w:t xml:space="preserve">as teenagers, </w:t>
      </w:r>
      <w:r w:rsidR="004E11B8">
        <w:rPr>
          <w:rFonts w:cs="Arial"/>
          <w:color w:val="000000" w:themeColor="text1"/>
        </w:rPr>
        <w:t xml:space="preserve">compared to </w:t>
      </w:r>
      <w:r w:rsidR="00080B6D">
        <w:rPr>
          <w:rFonts w:cs="Arial"/>
          <w:color w:val="000000" w:themeColor="text1"/>
        </w:rPr>
        <w:t>their responses now, as adult women</w:t>
      </w:r>
      <w:r w:rsidR="004E11B8">
        <w:rPr>
          <w:rFonts w:cs="Arial"/>
          <w:color w:val="000000" w:themeColor="text1"/>
        </w:rPr>
        <w:t>.  Until now,</w:t>
      </w:r>
      <w:r w:rsidR="00C1328E">
        <w:rPr>
          <w:rFonts w:cs="Arial"/>
          <w:color w:val="000000" w:themeColor="text1"/>
        </w:rPr>
        <w:t xml:space="preserve"> these</w:t>
      </w:r>
      <w:r w:rsidR="00B473D5" w:rsidRPr="00B473D5">
        <w:rPr>
          <w:rFonts w:cs="Arial"/>
          <w:color w:val="000000" w:themeColor="text1"/>
        </w:rPr>
        <w:t xml:space="preserve"> responses </w:t>
      </w:r>
      <w:r w:rsidR="00C1328E">
        <w:rPr>
          <w:rFonts w:cs="Arial"/>
          <w:color w:val="000000" w:themeColor="text1"/>
        </w:rPr>
        <w:t>have been previously</w:t>
      </w:r>
      <w:r w:rsidR="00B473D5" w:rsidRPr="00B473D5">
        <w:rPr>
          <w:rFonts w:cs="Arial"/>
          <w:color w:val="000000" w:themeColor="text1"/>
        </w:rPr>
        <w:t xml:space="preserve"> unexplored in favour of Clover’s ‘majority audience’ or presumed to be disapproving </w:t>
      </w:r>
      <w:r w:rsidR="00B473D5">
        <w:rPr>
          <w:rFonts w:cs="Arial"/>
          <w:color w:val="000000" w:themeColor="text1"/>
        </w:rPr>
        <w:t xml:space="preserve">of the content </w:t>
      </w:r>
      <w:r w:rsidR="00B473D5" w:rsidRPr="00B473D5">
        <w:rPr>
          <w:rFonts w:cs="Arial"/>
          <w:color w:val="000000" w:themeColor="text1"/>
        </w:rPr>
        <w:t xml:space="preserve">in </w:t>
      </w:r>
      <w:r w:rsidR="00B473D5">
        <w:rPr>
          <w:rFonts w:cs="Arial"/>
          <w:color w:val="000000" w:themeColor="text1"/>
        </w:rPr>
        <w:t>keeping with</w:t>
      </w:r>
      <w:r w:rsidR="00B473D5" w:rsidRPr="00B473D5">
        <w:rPr>
          <w:rFonts w:cs="Arial"/>
          <w:color w:val="000000" w:themeColor="text1"/>
        </w:rPr>
        <w:t xml:space="preserve"> feminist assumptions. </w:t>
      </w:r>
      <w:proofErr w:type="spellStart"/>
      <w:r w:rsidR="004E11B8">
        <w:t>Trencansky</w:t>
      </w:r>
      <w:proofErr w:type="spellEnd"/>
      <w:r w:rsidR="004E11B8">
        <w:t xml:space="preserve"> (2001) offers that whilst 1980s horror films have importance as cultural texts, they are still often dismissed within academia, much like the female spectator. </w:t>
      </w:r>
      <w:r w:rsidR="00B473D5">
        <w:rPr>
          <w:rFonts w:cs="Arial"/>
          <w:color w:val="000000" w:themeColor="text1"/>
        </w:rPr>
        <w:t>Th</w:t>
      </w:r>
      <w:r w:rsidR="004E11B8">
        <w:rPr>
          <w:rFonts w:cs="Arial"/>
          <w:color w:val="000000" w:themeColor="text1"/>
        </w:rPr>
        <w:t>is</w:t>
      </w:r>
      <w:r w:rsidR="00B473D5">
        <w:rPr>
          <w:rFonts w:cs="Arial"/>
          <w:color w:val="000000" w:themeColor="text1"/>
        </w:rPr>
        <w:t xml:space="preserve"> research ex</w:t>
      </w:r>
      <w:r w:rsidR="00AE134B">
        <w:rPr>
          <w:rFonts w:cs="Arial"/>
          <w:color w:val="000000" w:themeColor="text1"/>
        </w:rPr>
        <w:t>plore</w:t>
      </w:r>
      <w:r w:rsidR="00B473D5">
        <w:rPr>
          <w:rFonts w:cs="Arial"/>
          <w:color w:val="000000" w:themeColor="text1"/>
        </w:rPr>
        <w:t>s</w:t>
      </w:r>
      <w:r w:rsidR="00B473D5" w:rsidRPr="00B473D5">
        <w:rPr>
          <w:rFonts w:cs="Arial"/>
          <w:color w:val="000000" w:themeColor="text1"/>
        </w:rPr>
        <w:t xml:space="preserve"> women’s interaction with popular culture</w:t>
      </w:r>
      <w:r w:rsidR="00B473D5">
        <w:rPr>
          <w:rFonts w:cs="Arial"/>
          <w:color w:val="000000" w:themeColor="text1"/>
        </w:rPr>
        <w:t xml:space="preserve">, </w:t>
      </w:r>
      <w:r w:rsidR="00B473D5" w:rsidRPr="00B473D5">
        <w:rPr>
          <w:rFonts w:cs="Arial"/>
          <w:color w:val="000000" w:themeColor="text1"/>
        </w:rPr>
        <w:t>giving validity to their voices.</w:t>
      </w:r>
      <w:r w:rsidR="00B473D5">
        <w:rPr>
          <w:rFonts w:cs="Arial"/>
          <w:color w:val="000000" w:themeColor="text1"/>
        </w:rPr>
        <w:t xml:space="preserve"> </w:t>
      </w:r>
      <w:r w:rsidR="00BF4FEA">
        <w:t xml:space="preserve">This re-examination of women’s’ responses to </w:t>
      </w:r>
      <w:r w:rsidR="00BF4FEA" w:rsidRPr="00BF4FEA">
        <w:rPr>
          <w:i/>
          <w:iCs/>
        </w:rPr>
        <w:t>A Nightmare on Elm Street</w:t>
      </w:r>
      <w:r w:rsidR="00BF4FEA">
        <w:t xml:space="preserve"> will </w:t>
      </w:r>
      <w:r w:rsidR="00C1328E">
        <w:t>discuss</w:t>
      </w:r>
      <w:r w:rsidR="00BF4FEA">
        <w:t xml:space="preserve"> the film from</w:t>
      </w:r>
      <w:r w:rsidR="00B473D5" w:rsidRPr="00B473D5">
        <w:rPr>
          <w:rFonts w:cstheme="minorHAnsi"/>
        </w:rPr>
        <w:t xml:space="preserve"> new angles, in this instance from the perspective of the female spectator’s viewing pleasure</w:t>
      </w:r>
      <w:r w:rsidR="004E11B8">
        <w:rPr>
          <w:rFonts w:cstheme="minorHAnsi"/>
        </w:rPr>
        <w:t>,</w:t>
      </w:r>
      <w:r w:rsidR="00BF4FEA">
        <w:rPr>
          <w:rFonts w:cstheme="minorHAnsi"/>
        </w:rPr>
        <w:t xml:space="preserve"> using qualitative research methods to gain an insightful first-hand perspective</w:t>
      </w:r>
      <w:r w:rsidR="004E11B8">
        <w:rPr>
          <w:rFonts w:cstheme="minorHAnsi"/>
        </w:rPr>
        <w:t xml:space="preserve"> into women’s experiences of horror film consumption</w:t>
      </w:r>
      <w:r w:rsidR="00B473D5" w:rsidRPr="00B473D5">
        <w:rPr>
          <w:rFonts w:cstheme="minorHAnsi"/>
        </w:rPr>
        <w:t xml:space="preserve">. </w:t>
      </w:r>
      <w:r>
        <w:rPr>
          <w:rFonts w:cstheme="minorHAnsi"/>
        </w:rPr>
        <w:t xml:space="preserve">The </w:t>
      </w:r>
      <w:r w:rsidR="00AE134B">
        <w:rPr>
          <w:rFonts w:cstheme="minorHAnsi"/>
        </w:rPr>
        <w:t>study</w:t>
      </w:r>
      <w:r w:rsidR="00080B6D">
        <w:rPr>
          <w:rFonts w:cstheme="minorHAnsi"/>
        </w:rPr>
        <w:t xml:space="preserve"> </w:t>
      </w:r>
      <w:r w:rsidR="00BF4FEA">
        <w:rPr>
          <w:rFonts w:cstheme="minorHAnsi"/>
        </w:rPr>
        <w:t xml:space="preserve">also </w:t>
      </w:r>
      <w:r w:rsidR="00C3098E">
        <w:rPr>
          <w:rFonts w:cstheme="minorHAnsi"/>
        </w:rPr>
        <w:t>examine</w:t>
      </w:r>
      <w:r>
        <w:rPr>
          <w:rFonts w:cstheme="minorHAnsi"/>
        </w:rPr>
        <w:t>s</w:t>
      </w:r>
      <w:r w:rsidR="00C3098E">
        <w:rPr>
          <w:rFonts w:cstheme="minorHAnsi"/>
        </w:rPr>
        <w:t xml:space="preserve"> the value of informal research environments by </w:t>
      </w:r>
      <w:r w:rsidR="00BF4FEA">
        <w:rPr>
          <w:rFonts w:cstheme="minorHAnsi"/>
        </w:rPr>
        <w:t>using</w:t>
      </w:r>
      <w:r w:rsidR="00C3098E">
        <w:rPr>
          <w:rFonts w:cstheme="minorHAnsi"/>
        </w:rPr>
        <w:t xml:space="preserve"> online</w:t>
      </w:r>
      <w:r w:rsidR="00BF4FEA">
        <w:rPr>
          <w:rFonts w:cstheme="minorHAnsi"/>
        </w:rPr>
        <w:t xml:space="preserve"> research methods</w:t>
      </w:r>
      <w:r w:rsidR="00C3098E">
        <w:rPr>
          <w:rFonts w:cstheme="minorHAnsi"/>
        </w:rPr>
        <w:t xml:space="preserve"> </w:t>
      </w:r>
      <w:r w:rsidR="00BF4FEA">
        <w:rPr>
          <w:rFonts w:cstheme="minorHAnsi"/>
        </w:rPr>
        <w:t xml:space="preserve">including a digital group chat and virtual </w:t>
      </w:r>
      <w:r w:rsidR="00C3098E" w:rsidRPr="00C3098E">
        <w:rPr>
          <w:rFonts w:cstheme="minorHAnsi"/>
          <w:i/>
          <w:iCs/>
        </w:rPr>
        <w:t>Nightmare on Elm Street</w:t>
      </w:r>
      <w:r w:rsidR="00C3098E">
        <w:rPr>
          <w:rFonts w:cstheme="minorHAnsi"/>
        </w:rPr>
        <w:t xml:space="preserve"> watch-along to examine notions of nostalgia and generational affiliation within </w:t>
      </w:r>
      <w:r w:rsidR="00BF4FEA">
        <w:rPr>
          <w:rFonts w:cstheme="minorHAnsi"/>
        </w:rPr>
        <w:t>the participants.</w:t>
      </w:r>
      <w:r w:rsidR="003D6A47">
        <w:rPr>
          <w:rFonts w:cstheme="minorHAnsi"/>
        </w:rPr>
        <w:t xml:space="preserve"> </w:t>
      </w:r>
    </w:p>
    <w:p w14:paraId="2D64CBD9" w14:textId="77777777" w:rsidR="00886E64" w:rsidRDefault="00886E64" w:rsidP="00886E64">
      <w:pPr>
        <w:rPr>
          <w:rFonts w:cstheme="minorHAnsi"/>
        </w:rPr>
      </w:pPr>
    </w:p>
    <w:p w14:paraId="080B4733" w14:textId="764465EE" w:rsidR="00F42BB0" w:rsidRPr="00080B6D" w:rsidRDefault="001C4875">
      <w:pPr>
        <w:rPr>
          <w:b/>
          <w:bCs/>
          <w:u w:val="single"/>
        </w:rPr>
      </w:pPr>
      <w:r>
        <w:rPr>
          <w:b/>
          <w:bCs/>
          <w:u w:val="single"/>
        </w:rPr>
        <w:t xml:space="preserve">PART 2: </w:t>
      </w:r>
      <w:r w:rsidR="004E11B8" w:rsidRPr="00080B6D">
        <w:rPr>
          <w:b/>
          <w:bCs/>
          <w:u w:val="single"/>
        </w:rPr>
        <w:t>Participation</w:t>
      </w:r>
      <w:r w:rsidR="00C1328E" w:rsidRPr="00080B6D">
        <w:rPr>
          <w:b/>
          <w:bCs/>
          <w:u w:val="single"/>
        </w:rPr>
        <w:t xml:space="preserve"> </w:t>
      </w:r>
      <w:r w:rsidR="004E11B8" w:rsidRPr="00080B6D">
        <w:rPr>
          <w:b/>
          <w:bCs/>
          <w:u w:val="single"/>
        </w:rPr>
        <w:t>and Recruitment</w:t>
      </w:r>
    </w:p>
    <w:p w14:paraId="73ED0D4C" w14:textId="24899408" w:rsidR="00D959E8" w:rsidRDefault="008A554C" w:rsidP="00C1328E">
      <w:pPr>
        <w:jc w:val="both"/>
        <w:rPr>
          <w:rFonts w:cstheme="minorHAnsi"/>
        </w:rPr>
      </w:pPr>
      <w:r>
        <w:rPr>
          <w:rFonts w:cstheme="minorHAnsi"/>
        </w:rPr>
        <w:t xml:space="preserve">This study </w:t>
      </w:r>
      <w:r w:rsidR="00516D20">
        <w:rPr>
          <w:rFonts w:cstheme="minorHAnsi"/>
        </w:rPr>
        <w:t>focuses on</w:t>
      </w:r>
      <w:r>
        <w:rPr>
          <w:rFonts w:cstheme="minorHAnsi"/>
        </w:rPr>
        <w:t xml:space="preserve"> the viewing experience of</w:t>
      </w:r>
      <w:r w:rsidR="00516D20">
        <w:rPr>
          <w:rFonts w:cstheme="minorHAnsi"/>
        </w:rPr>
        <w:t xml:space="preserve"> fifteen</w:t>
      </w:r>
      <w:r>
        <w:rPr>
          <w:rFonts w:cstheme="minorHAnsi"/>
        </w:rPr>
        <w:t xml:space="preserve"> female spectators from Gen</w:t>
      </w:r>
      <w:r w:rsidR="00516D20">
        <w:rPr>
          <w:rFonts w:cstheme="minorHAnsi"/>
        </w:rPr>
        <w:t>eration</w:t>
      </w:r>
      <w:r>
        <w:rPr>
          <w:rFonts w:cstheme="minorHAnsi"/>
        </w:rPr>
        <w:t xml:space="preserve"> X</w:t>
      </w:r>
      <w:r w:rsidR="00516D20">
        <w:rPr>
          <w:rFonts w:cstheme="minorHAnsi"/>
        </w:rPr>
        <w:t xml:space="preserve"> </w:t>
      </w:r>
      <w:r>
        <w:rPr>
          <w:rFonts w:cstheme="minorHAnsi"/>
        </w:rPr>
        <w:t xml:space="preserve">to </w:t>
      </w:r>
      <w:r w:rsidR="00C1328E" w:rsidRPr="00C1328E">
        <w:rPr>
          <w:rFonts w:cstheme="minorHAnsi"/>
          <w:i/>
          <w:iCs/>
        </w:rPr>
        <w:t>A</w:t>
      </w:r>
      <w:r w:rsidRPr="00C1328E">
        <w:rPr>
          <w:rFonts w:cstheme="minorHAnsi"/>
          <w:i/>
          <w:iCs/>
        </w:rPr>
        <w:t xml:space="preserve"> Nightmare on Elm Street.</w:t>
      </w:r>
      <w:r>
        <w:rPr>
          <w:rFonts w:cstheme="minorHAnsi"/>
        </w:rPr>
        <w:t xml:space="preserve">  </w:t>
      </w:r>
      <w:r w:rsidR="00E67918" w:rsidRPr="00ED7CF4">
        <w:rPr>
          <w:rFonts w:cstheme="minorHAnsi"/>
        </w:rPr>
        <w:t>Bolin (2016) discusses the concept of the ‘generational experience’ – an experience</w:t>
      </w:r>
      <w:r w:rsidR="00E67918">
        <w:rPr>
          <w:rFonts w:cstheme="minorHAnsi"/>
        </w:rPr>
        <w:t xml:space="preserve"> strongly related to content consumed during one’s formative youth period and how this becomes a defining generational experience. </w:t>
      </w:r>
      <w:r w:rsidR="00E67918" w:rsidRPr="003B3ED7">
        <w:t>Th</w:t>
      </w:r>
      <w:r w:rsidR="00E67918">
        <w:t>is</w:t>
      </w:r>
      <w:r w:rsidR="00E67918" w:rsidRPr="003B3ED7">
        <w:t xml:space="preserve"> theory considers that groups of people born and living in the same period</w:t>
      </w:r>
      <w:r w:rsidR="00E67918">
        <w:t xml:space="preserve">, </w:t>
      </w:r>
      <w:r w:rsidR="00E67918" w:rsidRPr="003B3ED7">
        <w:t>in the same age bracket and the same geographic location, share similar ideas and attitudes because of the similar experiences and problems they encounter</w:t>
      </w:r>
      <w:r w:rsidR="00E67918">
        <w:t xml:space="preserve"> and the popular culture they consume. </w:t>
      </w:r>
      <w:r w:rsidR="00E67918">
        <w:rPr>
          <w:rFonts w:cstheme="minorHAnsi"/>
        </w:rPr>
        <w:t xml:space="preserve"> </w:t>
      </w:r>
      <w:r w:rsidR="00E67918" w:rsidRPr="00A85923">
        <w:rPr>
          <w:rFonts w:cstheme="minorHAnsi"/>
        </w:rPr>
        <w:t>According to Bolin,</w:t>
      </w:r>
      <w:r w:rsidR="00E67918" w:rsidRPr="00A85923">
        <w:rPr>
          <w:rFonts w:ascii="Times New Roman" w:hAnsi="Times New Roman" w:cs="Times New Roman"/>
          <w:kern w:val="0"/>
          <w:sz w:val="20"/>
          <w:szCs w:val="20"/>
        </w:rPr>
        <w:t xml:space="preserve"> </w:t>
      </w:r>
      <w:r w:rsidR="00E67918" w:rsidRPr="00A85923">
        <w:rPr>
          <w:rFonts w:cstheme="minorHAnsi"/>
        </w:rPr>
        <w:t>the experiences we make, and the phenomena with which we have ‘fresh contact’ with before the age of 25 years, when our generational identity becomes established, will have a formative impact on all our later experience.</w:t>
      </w:r>
      <w:r w:rsidR="00E67918" w:rsidRPr="00A85923">
        <w:t xml:space="preserve"> </w:t>
      </w:r>
      <w:r w:rsidR="00E67918" w:rsidRPr="00A85923">
        <w:rPr>
          <w:rFonts w:cstheme="minorHAnsi"/>
        </w:rPr>
        <w:t>The generational experience is naturally shared within one’s own generation, with those who have similar experiences.</w:t>
      </w:r>
      <w:r w:rsidR="00E67918">
        <w:rPr>
          <w:rFonts w:cstheme="minorHAnsi"/>
        </w:rPr>
        <w:t xml:space="preserve"> </w:t>
      </w:r>
      <w:r w:rsidR="004E11B8">
        <w:rPr>
          <w:rFonts w:cstheme="minorHAnsi"/>
        </w:rPr>
        <w:t xml:space="preserve">All 15 participants recruited identified as female and were within the bracket defined as ‘Generation X’ commonly recognised as born between 1965-1980. </w:t>
      </w:r>
      <w:r w:rsidR="006A16C2" w:rsidRPr="00E67918">
        <w:rPr>
          <w:rFonts w:cstheme="minorHAnsi"/>
        </w:rPr>
        <w:t>To meet the eligibility criteria for the participation within the study, participants were required</w:t>
      </w:r>
      <w:r w:rsidR="006A16C2">
        <w:rPr>
          <w:rFonts w:cstheme="minorHAnsi"/>
        </w:rPr>
        <w:t>, therefore,</w:t>
      </w:r>
      <w:r w:rsidR="006A16C2" w:rsidRPr="00E67918">
        <w:rPr>
          <w:rFonts w:cstheme="minorHAnsi"/>
        </w:rPr>
        <w:t xml:space="preserve"> to be between the ages of 40-59. This group was deemed of </w:t>
      </w:r>
      <w:r w:rsidR="006A16C2" w:rsidRPr="00E67918">
        <w:rPr>
          <w:rFonts w:cstheme="minorHAnsi"/>
        </w:rPr>
        <w:lastRenderedPageBreak/>
        <w:t>particular interest having viewed the film originally in the 1980s or 1990s as teenagers, allowing for pre-</w:t>
      </w:r>
      <w:r w:rsidR="006A16C2">
        <w:rPr>
          <w:rFonts w:cstheme="minorHAnsi"/>
        </w:rPr>
        <w:t>s</w:t>
      </w:r>
      <w:r w:rsidR="006A16C2" w:rsidRPr="00E67918">
        <w:rPr>
          <w:rFonts w:cstheme="minorHAnsi"/>
        </w:rPr>
        <w:t>creening recollections and an examination of nostalgia to emerge within the discussions. Another condition of participation was that all participants must have already viewed the film</w:t>
      </w:r>
      <w:r w:rsidR="006A16C2">
        <w:rPr>
          <w:rFonts w:cstheme="minorHAnsi"/>
        </w:rPr>
        <w:t xml:space="preserve"> withing 5 years of its initial release. All 15 participants also agreed to be remotely available on the same given evening for a virtual watch-along of the film on and be part of a WhatsApp discussion group.</w:t>
      </w:r>
    </w:p>
    <w:p w14:paraId="6F469B87" w14:textId="77777777" w:rsidR="00FD7DDA" w:rsidRDefault="00FD7DDA" w:rsidP="00C75965">
      <w:pPr>
        <w:rPr>
          <w:rFonts w:cstheme="minorHAnsi"/>
        </w:rPr>
      </w:pPr>
    </w:p>
    <w:p w14:paraId="6AD31AF5" w14:textId="149F6D6D" w:rsidR="00C75965" w:rsidRPr="00080B6D" w:rsidRDefault="001C4875" w:rsidP="00C75965">
      <w:pPr>
        <w:rPr>
          <w:rFonts w:cstheme="minorHAnsi"/>
          <w:b/>
          <w:bCs/>
          <w:u w:val="single"/>
        </w:rPr>
      </w:pPr>
      <w:r>
        <w:rPr>
          <w:rFonts w:cstheme="minorHAnsi"/>
          <w:b/>
          <w:bCs/>
          <w:u w:val="single"/>
        </w:rPr>
        <w:t xml:space="preserve">PART 3: </w:t>
      </w:r>
      <w:r w:rsidR="00516D20" w:rsidRPr="00080B6D">
        <w:rPr>
          <w:rFonts w:cstheme="minorHAnsi"/>
          <w:b/>
          <w:bCs/>
          <w:u w:val="single"/>
        </w:rPr>
        <w:t>Methodology</w:t>
      </w:r>
    </w:p>
    <w:p w14:paraId="4BD1B56E" w14:textId="77777777" w:rsidR="00080B6D" w:rsidRDefault="00E67918" w:rsidP="00391526">
      <w:pPr>
        <w:jc w:val="both"/>
        <w:rPr>
          <w:rFonts w:cstheme="minorHAnsi"/>
        </w:rPr>
      </w:pPr>
      <w:r w:rsidRPr="006A16C2">
        <w:rPr>
          <w:rFonts w:cstheme="minorHAnsi"/>
        </w:rPr>
        <w:t xml:space="preserve">The data was derived from qualitative research </w:t>
      </w:r>
      <w:r w:rsidR="006A16C2">
        <w:rPr>
          <w:rFonts w:cstheme="minorHAnsi"/>
        </w:rPr>
        <w:t>methods</w:t>
      </w:r>
      <w:r w:rsidRPr="006A16C2">
        <w:rPr>
          <w:rFonts w:cstheme="minorHAnsi"/>
        </w:rPr>
        <w:t xml:space="preserve"> exploring the response of 15 female </w:t>
      </w:r>
      <w:r w:rsidR="00080B6D" w:rsidRPr="006A16C2">
        <w:rPr>
          <w:rFonts w:cstheme="minorHAnsi"/>
        </w:rPr>
        <w:t>spectators to</w:t>
      </w:r>
      <w:r w:rsidRPr="006A16C2">
        <w:rPr>
          <w:rFonts w:cstheme="minorHAnsi"/>
        </w:rPr>
        <w:t xml:space="preserve"> </w:t>
      </w:r>
      <w:r w:rsidRPr="006A16C2">
        <w:rPr>
          <w:rFonts w:cstheme="minorHAnsi"/>
          <w:i/>
          <w:iCs/>
        </w:rPr>
        <w:t>A Nightmare on Elm Street</w:t>
      </w:r>
      <w:r w:rsidRPr="006A16C2">
        <w:rPr>
          <w:rFonts w:cstheme="minorHAnsi"/>
        </w:rPr>
        <w:t xml:space="preserve">. </w:t>
      </w:r>
      <w:r w:rsidR="00391526" w:rsidRPr="006A16C2">
        <w:rPr>
          <w:rFonts w:cstheme="minorHAnsi"/>
        </w:rPr>
        <w:t>Qualitative methods were adopted as the study is exploratory in nature aim seeks to explore the subjective responses from the</w:t>
      </w:r>
      <w:r w:rsidR="00391526" w:rsidRPr="00391526">
        <w:rPr>
          <w:rFonts w:cstheme="minorHAnsi"/>
        </w:rPr>
        <w:t xml:space="preserve"> perspective of a range of female spe</w:t>
      </w:r>
      <w:r w:rsidR="00391526">
        <w:rPr>
          <w:rFonts w:cstheme="minorHAnsi"/>
        </w:rPr>
        <w:t>c</w:t>
      </w:r>
      <w:r w:rsidR="00391526" w:rsidRPr="00391526">
        <w:rPr>
          <w:rFonts w:cstheme="minorHAnsi"/>
        </w:rPr>
        <w:t>tators’ experiences</w:t>
      </w:r>
      <w:r w:rsidR="00391526" w:rsidRPr="00391526">
        <w:t xml:space="preserve"> </w:t>
      </w:r>
      <w:r w:rsidR="00391526">
        <w:t>using interpretivism to uncover meaning from the responses of the study’s participants</w:t>
      </w:r>
      <w:r w:rsidR="006A16C2">
        <w:t xml:space="preserve"> and analyse emerging themes and similarities between participant responses</w:t>
      </w:r>
      <w:r w:rsidR="00391526">
        <w:t xml:space="preserve">.  </w:t>
      </w:r>
      <w:r w:rsidR="006A16C2">
        <w:t>The study</w:t>
      </w:r>
      <w:r w:rsidR="00391526">
        <w:t xml:space="preserve"> </w:t>
      </w:r>
      <w:r w:rsidR="006A16C2">
        <w:t>captures</w:t>
      </w:r>
      <w:r w:rsidR="00391526">
        <w:t xml:space="preserve"> a multiplicity of views </w:t>
      </w:r>
      <w:r w:rsidR="006A16C2">
        <w:t>of</w:t>
      </w:r>
      <w:r w:rsidR="00391526">
        <w:t xml:space="preserve"> a single case study text (</w:t>
      </w:r>
      <w:r w:rsidR="00391526" w:rsidRPr="00391526">
        <w:rPr>
          <w:i/>
          <w:iCs/>
        </w:rPr>
        <w:t>A Nightmare on Elm Street</w:t>
      </w:r>
      <w:r w:rsidR="00391526">
        <w:t>)</w:t>
      </w:r>
      <w:r w:rsidR="00391526" w:rsidRPr="00391526">
        <w:rPr>
          <w:rFonts w:cstheme="minorHAnsi"/>
        </w:rPr>
        <w:t xml:space="preserve">. </w:t>
      </w:r>
      <w:r w:rsidR="00391526">
        <w:rPr>
          <w:rFonts w:cstheme="minorHAnsi"/>
        </w:rPr>
        <w:t xml:space="preserve">As Saunders et al recognise, ‘The case study approach has the considerable ability to generate answers to the question ‘Why?’ as well as ‘What?’ and ‘How?’’ (1997). In these terms, the key focus questions of the study </w:t>
      </w:r>
      <w:r w:rsidR="006A16C2">
        <w:rPr>
          <w:rFonts w:cstheme="minorHAnsi"/>
        </w:rPr>
        <w:t>were</w:t>
      </w:r>
      <w:r w:rsidR="00391526">
        <w:rPr>
          <w:rFonts w:cstheme="minorHAnsi"/>
        </w:rPr>
        <w:t xml:space="preserve"> </w:t>
      </w:r>
      <w:r w:rsidR="006A16C2">
        <w:rPr>
          <w:rFonts w:cstheme="minorHAnsi"/>
        </w:rPr>
        <w:t xml:space="preserve">to identify </w:t>
      </w:r>
      <w:r w:rsidR="006A16C2" w:rsidRPr="006A16C2">
        <w:rPr>
          <w:rFonts w:cstheme="minorHAnsi"/>
          <w:i/>
          <w:iCs/>
        </w:rPr>
        <w:t>w</w:t>
      </w:r>
      <w:r w:rsidR="00391526" w:rsidRPr="006A16C2">
        <w:rPr>
          <w:rFonts w:cstheme="minorHAnsi"/>
          <w:i/>
          <w:iCs/>
        </w:rPr>
        <w:t>h</w:t>
      </w:r>
      <w:r w:rsidR="006A16C2" w:rsidRPr="006A16C2">
        <w:rPr>
          <w:rFonts w:cstheme="minorHAnsi"/>
          <w:i/>
          <w:iCs/>
        </w:rPr>
        <w:t>at</w:t>
      </w:r>
      <w:r w:rsidR="006A16C2">
        <w:rPr>
          <w:rFonts w:cstheme="minorHAnsi"/>
        </w:rPr>
        <w:t xml:space="preserve"> the responses of female spectators are and </w:t>
      </w:r>
      <w:r w:rsidR="006A16C2" w:rsidRPr="006A16C2">
        <w:rPr>
          <w:rFonts w:cstheme="minorHAnsi"/>
          <w:i/>
          <w:iCs/>
        </w:rPr>
        <w:t>how</w:t>
      </w:r>
      <w:r w:rsidR="006A16C2">
        <w:rPr>
          <w:rFonts w:cstheme="minorHAnsi"/>
        </w:rPr>
        <w:t xml:space="preserve"> are these being generated by the case study text. </w:t>
      </w:r>
      <w:r w:rsidR="00391526">
        <w:rPr>
          <w:rFonts w:cstheme="minorHAnsi"/>
        </w:rPr>
        <w:t xml:space="preserve"> </w:t>
      </w:r>
      <w:r w:rsidRPr="00391526">
        <w:rPr>
          <w:rFonts w:cstheme="minorHAnsi"/>
        </w:rPr>
        <w:t xml:space="preserve">The research was conducted over the course of four phases – </w:t>
      </w:r>
    </w:p>
    <w:p w14:paraId="7418BB11" w14:textId="77777777" w:rsidR="00080B6D" w:rsidRDefault="00080B6D" w:rsidP="00391526">
      <w:pPr>
        <w:jc w:val="both"/>
        <w:rPr>
          <w:rFonts w:cstheme="minorHAnsi"/>
        </w:rPr>
      </w:pPr>
    </w:p>
    <w:p w14:paraId="4065A8B3" w14:textId="77777777" w:rsidR="00080B6D" w:rsidRDefault="00E67918" w:rsidP="00080B6D">
      <w:pPr>
        <w:rPr>
          <w:rFonts w:cstheme="minorHAnsi"/>
        </w:rPr>
      </w:pPr>
      <w:r w:rsidRPr="00391526">
        <w:rPr>
          <w:rFonts w:cstheme="minorHAnsi"/>
        </w:rPr>
        <w:t xml:space="preserve">Phase 1: Pre-Screening questionnaire </w:t>
      </w:r>
    </w:p>
    <w:p w14:paraId="1C7C9E26" w14:textId="2BDAF73B" w:rsidR="00080B6D" w:rsidRDefault="00E67918" w:rsidP="00080B6D">
      <w:pPr>
        <w:rPr>
          <w:rFonts w:cstheme="minorHAnsi"/>
        </w:rPr>
      </w:pPr>
      <w:r w:rsidRPr="00391526">
        <w:rPr>
          <w:rFonts w:cstheme="minorHAnsi"/>
        </w:rPr>
        <w:t>Phase 2:</w:t>
      </w:r>
      <w:r w:rsidR="00080B6D">
        <w:rPr>
          <w:rFonts w:cstheme="minorHAnsi"/>
        </w:rPr>
        <w:t xml:space="preserve"> </w:t>
      </w:r>
      <w:r w:rsidRPr="00391526">
        <w:rPr>
          <w:rFonts w:cstheme="minorHAnsi"/>
        </w:rPr>
        <w:t>Virtual Watch-along of</w:t>
      </w:r>
      <w:r>
        <w:rPr>
          <w:rFonts w:cstheme="minorHAnsi"/>
        </w:rPr>
        <w:t xml:space="preserve"> the film with accompanying WhatsApp Group Chat Phase 3: Post-Screening questionnaire</w:t>
      </w:r>
    </w:p>
    <w:p w14:paraId="70FF6440" w14:textId="77777777" w:rsidR="00080B6D" w:rsidRDefault="00E67918" w:rsidP="00080B6D">
      <w:pPr>
        <w:rPr>
          <w:rFonts w:cstheme="minorHAnsi"/>
        </w:rPr>
      </w:pPr>
      <w:r>
        <w:rPr>
          <w:rFonts w:cstheme="minorHAnsi"/>
        </w:rPr>
        <w:t xml:space="preserve">Phase 4: Follow Up 1-1 Interviews. </w:t>
      </w:r>
    </w:p>
    <w:p w14:paraId="2C1CA9A6" w14:textId="77777777" w:rsidR="00080B6D" w:rsidRDefault="00080B6D" w:rsidP="00080B6D">
      <w:pPr>
        <w:rPr>
          <w:rFonts w:cstheme="minorHAnsi"/>
        </w:rPr>
      </w:pPr>
    </w:p>
    <w:p w14:paraId="596EB9DE" w14:textId="10B5DE45" w:rsidR="00E67918" w:rsidRPr="00E67918" w:rsidRDefault="00E67918" w:rsidP="00391526">
      <w:pPr>
        <w:jc w:val="both"/>
        <w:rPr>
          <w:rFonts w:cstheme="minorHAnsi"/>
          <w:i/>
          <w:iCs/>
        </w:rPr>
      </w:pPr>
      <w:r>
        <w:rPr>
          <w:rFonts w:cstheme="minorHAnsi"/>
        </w:rPr>
        <w:t xml:space="preserve">Data collection from </w:t>
      </w:r>
      <w:r w:rsidRPr="00E67918">
        <w:rPr>
          <w:rFonts w:cstheme="minorHAnsi"/>
        </w:rPr>
        <w:t xml:space="preserve">questionnaires, </w:t>
      </w:r>
      <w:r w:rsidR="006A16C2">
        <w:rPr>
          <w:rFonts w:cstheme="minorHAnsi"/>
        </w:rPr>
        <w:t xml:space="preserve">the </w:t>
      </w:r>
      <w:r w:rsidRPr="00E67918">
        <w:rPr>
          <w:rFonts w:cstheme="minorHAnsi"/>
        </w:rPr>
        <w:t xml:space="preserve">WhatsApp Chat transcript and interview transcriptions enabled the discussion and analysis which forms the basis of the study. </w:t>
      </w:r>
    </w:p>
    <w:p w14:paraId="36B827A3" w14:textId="77777777" w:rsidR="00D959E8" w:rsidRDefault="00D959E8" w:rsidP="008A554C">
      <w:pPr>
        <w:jc w:val="both"/>
        <w:rPr>
          <w:rFonts w:cstheme="minorHAnsi"/>
        </w:rPr>
      </w:pPr>
    </w:p>
    <w:p w14:paraId="0603A390" w14:textId="48A2870B" w:rsidR="00D959E8" w:rsidRDefault="00D959E8" w:rsidP="008A554C">
      <w:pPr>
        <w:jc w:val="both"/>
        <w:rPr>
          <w:rFonts w:cstheme="minorHAnsi"/>
          <w:b/>
          <w:bCs/>
        </w:rPr>
      </w:pPr>
      <w:r w:rsidRPr="00D959E8">
        <w:rPr>
          <w:rFonts w:cstheme="minorHAnsi"/>
          <w:b/>
          <w:bCs/>
        </w:rPr>
        <w:t>Using WhatsApp as a Research Method</w:t>
      </w:r>
    </w:p>
    <w:p w14:paraId="00D58DCF" w14:textId="6BEE8AED" w:rsidR="00E97AE8" w:rsidRPr="00E67918" w:rsidRDefault="00E97AE8" w:rsidP="00E97AE8">
      <w:pPr>
        <w:jc w:val="both"/>
      </w:pPr>
      <w:proofErr w:type="spellStart"/>
      <w:r w:rsidRPr="00E67918">
        <w:t>Mwanda</w:t>
      </w:r>
      <w:proofErr w:type="spellEnd"/>
      <w:r w:rsidRPr="00E67918">
        <w:t xml:space="preserve"> (2022) argues the need for responsive online research methods in the face of an academic preference for traditional research methods</w:t>
      </w:r>
      <w:r w:rsidR="00AE134B">
        <w:t>,</w:t>
      </w:r>
      <w:r w:rsidRPr="00E67918">
        <w:t xml:space="preserve"> </w:t>
      </w:r>
      <w:r w:rsidR="00E67918" w:rsidRPr="00E67918">
        <w:t>identif</w:t>
      </w:r>
      <w:r w:rsidR="00AE134B">
        <w:t>ying</w:t>
      </w:r>
      <w:r w:rsidRPr="00E67918">
        <w:t xml:space="preserve"> that the features of</w:t>
      </w:r>
      <w:r w:rsidR="00E67918" w:rsidRPr="00E67918">
        <w:t xml:space="preserve"> social media platforms such as</w:t>
      </w:r>
      <w:r w:rsidRPr="00E67918">
        <w:t xml:space="preserve"> Whats</w:t>
      </w:r>
      <w:r w:rsidR="00AA2D91">
        <w:t>A</w:t>
      </w:r>
      <w:r w:rsidRPr="00E67918">
        <w:t>pp ‘respond to the needs of geographically dispersed participants’ (1:2022). Frimpong et al</w:t>
      </w:r>
      <w:r w:rsidR="00AE134B">
        <w:t>.</w:t>
      </w:r>
      <w:r w:rsidRPr="00E67918">
        <w:t xml:space="preserve"> also highlight the flexibility and convenience of using Whats</w:t>
      </w:r>
      <w:r w:rsidR="00AA2D91">
        <w:t>A</w:t>
      </w:r>
      <w:r w:rsidRPr="00E67918">
        <w:t xml:space="preserve">pp as a research method as ‘participants do not have to travel to specific locations to meet researchers and have the option of participating in the research at their convenience’ (1962:2023) and as such could be effective in yielding high </w:t>
      </w:r>
      <w:r w:rsidR="00E67918" w:rsidRPr="00E67918">
        <w:t>numbers</w:t>
      </w:r>
      <w:r w:rsidRPr="00E67918">
        <w:t xml:space="preserve"> </w:t>
      </w:r>
      <w:r w:rsidR="00E67918" w:rsidRPr="00E67918">
        <w:t>of</w:t>
      </w:r>
      <w:r w:rsidRPr="00E67918">
        <w:t xml:space="preserve"> participants. The participants of this study were from a range of cities across the UK and as a result this method was most advantageous in bringing the group of participants together in one remote, digital meeting place.</w:t>
      </w:r>
      <w:r w:rsidR="00E67918" w:rsidRPr="00E67918">
        <w:t xml:space="preserve"> Given the age range of the group sampled, one </w:t>
      </w:r>
      <w:r w:rsidR="00AA2D91">
        <w:t>might</w:t>
      </w:r>
      <w:r w:rsidR="00E67918" w:rsidRPr="00E67918">
        <w:t xml:space="preserve"> assume that the </w:t>
      </w:r>
      <w:r w:rsidR="00E67918">
        <w:t>participants</w:t>
      </w:r>
      <w:r w:rsidR="00E67918" w:rsidRPr="00E67918">
        <w:t xml:space="preserve"> have children, jobs and other familial commitments</w:t>
      </w:r>
      <w:r w:rsidR="00AA2D91">
        <w:t>, therefore the use of such a method was particularly advantageous to this study.</w:t>
      </w:r>
    </w:p>
    <w:p w14:paraId="23C13A96" w14:textId="77777777" w:rsidR="00E67918" w:rsidRPr="00AA2D91" w:rsidRDefault="00E67918" w:rsidP="00E97AE8">
      <w:pPr>
        <w:jc w:val="both"/>
        <w:rPr>
          <w:highlight w:val="yellow"/>
        </w:rPr>
      </w:pPr>
    </w:p>
    <w:p w14:paraId="1B551E69" w14:textId="7A526535" w:rsidR="00080B6D" w:rsidRDefault="00E97AE8" w:rsidP="005B16CF">
      <w:pPr>
        <w:jc w:val="both"/>
        <w:rPr>
          <w:rFonts w:cstheme="minorHAnsi"/>
        </w:rPr>
      </w:pPr>
      <w:r w:rsidRPr="00AA2D91">
        <w:t xml:space="preserve">The quality of research garnered through social media platforms are often questioned. However, </w:t>
      </w:r>
      <w:proofErr w:type="spellStart"/>
      <w:r w:rsidRPr="00AA2D91">
        <w:t>Mwanda</w:t>
      </w:r>
      <w:proofErr w:type="spellEnd"/>
      <w:r w:rsidRPr="00AA2D91">
        <w:t xml:space="preserve"> identifies the idea that ‘individuals can only have meaningful dialogue when they are in the same physical space’ is in fact an outdated assumption (1:2022) </w:t>
      </w:r>
      <w:r w:rsidR="00080B6D">
        <w:lastRenderedPageBreak/>
        <w:t>arguing</w:t>
      </w:r>
      <w:r w:rsidRPr="00AA2D91">
        <w:t xml:space="preserve"> that researchers need to adapt and reinvent qualitative research designs. Researchers have outlined several advantages to using WhatsApp as part of academic research including its accessibility, convenience, privacy and range of ways to communicate, for example, audio; video; text; voice notes and images (1960:2023) as well as its ease of use, multimodality and cost (4:2022). Importantly, Frimpong et al</w:t>
      </w:r>
      <w:r w:rsidR="00AE134B">
        <w:t>.</w:t>
      </w:r>
      <w:r w:rsidRPr="00AA2D91">
        <w:t xml:space="preserve"> identify that communicating via WhatsApp </w:t>
      </w:r>
      <w:proofErr w:type="gramStart"/>
      <w:r w:rsidRPr="00AA2D91">
        <w:t>has the ability to</w:t>
      </w:r>
      <w:proofErr w:type="gramEnd"/>
      <w:r w:rsidRPr="00AA2D91">
        <w:t xml:space="preserve"> put participants into a ‘relaxed mode’ where they feel comfortable to discuss their thoughts’ due to perceived informal nature of the platform (1961:2023). Halliwell (2024) adds further to this notion arguing that face-to-face communication can increase social </w:t>
      </w:r>
      <w:r w:rsidR="00080B6D" w:rsidRPr="00AA2D91">
        <w:t>anxiety,</w:t>
      </w:r>
      <w:r w:rsidRPr="00AA2D91">
        <w:t xml:space="preserve"> and</w:t>
      </w:r>
      <w:r w:rsidR="00080B6D">
        <w:t xml:space="preserve"> that</w:t>
      </w:r>
      <w:r w:rsidRPr="00AA2D91">
        <w:t xml:space="preserve"> this barrier is removed when using digital alternative modes of communication. As the participants </w:t>
      </w:r>
      <w:r w:rsidR="00080B6D">
        <w:t>of</w:t>
      </w:r>
      <w:r w:rsidRPr="00AA2D91">
        <w:t xml:space="preserve"> this study were not known to each other in advance of their participation within a group chat setting, the requirement to put the group at ease using this perceived informal platform was a very useful tool.</w:t>
      </w:r>
      <w:r w:rsidR="005B16CF" w:rsidRPr="005B16CF">
        <w:rPr>
          <w:rFonts w:cstheme="minorHAnsi"/>
        </w:rPr>
        <w:t xml:space="preserve"> </w:t>
      </w:r>
    </w:p>
    <w:p w14:paraId="5BA88989" w14:textId="77777777" w:rsidR="00080B6D" w:rsidRDefault="00080B6D" w:rsidP="005B16CF">
      <w:pPr>
        <w:jc w:val="both"/>
        <w:rPr>
          <w:rFonts w:cstheme="minorHAnsi"/>
        </w:rPr>
      </w:pPr>
    </w:p>
    <w:p w14:paraId="7271DEA2" w14:textId="4DB3761D" w:rsidR="005B16CF" w:rsidRDefault="00080B6D" w:rsidP="005B16CF">
      <w:pPr>
        <w:jc w:val="both"/>
        <w:rPr>
          <w:rFonts w:cstheme="minorHAnsi"/>
        </w:rPr>
      </w:pPr>
      <w:r>
        <w:rPr>
          <w:rFonts w:cstheme="minorHAnsi"/>
        </w:rPr>
        <w:t>Three sites of data were used to form analytical discussion:</w:t>
      </w:r>
    </w:p>
    <w:p w14:paraId="7ABEE336" w14:textId="77777777" w:rsidR="008D0B4E" w:rsidRDefault="008D0B4E" w:rsidP="008A554C">
      <w:pPr>
        <w:jc w:val="both"/>
        <w:rPr>
          <w:rFonts w:cstheme="minorHAnsi"/>
        </w:rPr>
      </w:pPr>
    </w:p>
    <w:p w14:paraId="08A73505" w14:textId="20D17B55" w:rsidR="008D0B4E" w:rsidRDefault="008D0B4E" w:rsidP="008D0B4E">
      <w:pPr>
        <w:pStyle w:val="ListParagraph"/>
        <w:numPr>
          <w:ilvl w:val="0"/>
          <w:numId w:val="18"/>
        </w:numPr>
        <w:jc w:val="both"/>
        <w:rPr>
          <w:rFonts w:cstheme="minorHAnsi"/>
          <w:b/>
          <w:bCs/>
          <w:color w:val="000000" w:themeColor="text1"/>
        </w:rPr>
      </w:pPr>
      <w:r w:rsidRPr="00453DA6">
        <w:rPr>
          <w:rFonts w:cstheme="minorHAnsi"/>
          <w:b/>
          <w:bCs/>
          <w:color w:val="000000" w:themeColor="text1"/>
        </w:rPr>
        <w:t>Questionnaire</w:t>
      </w:r>
      <w:r w:rsidR="00B5552E" w:rsidRPr="00453DA6">
        <w:rPr>
          <w:rFonts w:cstheme="minorHAnsi"/>
          <w:b/>
          <w:bCs/>
          <w:color w:val="000000" w:themeColor="text1"/>
        </w:rPr>
        <w:t>s</w:t>
      </w:r>
    </w:p>
    <w:p w14:paraId="080BEB46" w14:textId="03488E52" w:rsidR="008D0B4E" w:rsidRPr="008D0B4E" w:rsidRDefault="001E5827" w:rsidP="008D0B4E">
      <w:pPr>
        <w:jc w:val="both"/>
        <w:rPr>
          <w:rFonts w:cstheme="minorHAnsi"/>
        </w:rPr>
      </w:pPr>
      <w:r w:rsidRPr="008D0B4E">
        <w:rPr>
          <w:rFonts w:cstheme="minorHAnsi"/>
        </w:rPr>
        <w:t xml:space="preserve">All participants completed </w:t>
      </w:r>
      <w:proofErr w:type="gramStart"/>
      <w:r w:rsidR="00453DA6">
        <w:rPr>
          <w:rFonts w:cstheme="minorHAnsi"/>
        </w:rPr>
        <w:t>pre</w:t>
      </w:r>
      <w:proofErr w:type="gramEnd"/>
      <w:r w:rsidR="00453DA6">
        <w:rPr>
          <w:rFonts w:cstheme="minorHAnsi"/>
        </w:rPr>
        <w:t xml:space="preserve"> and post</w:t>
      </w:r>
      <w:r w:rsidRPr="008D0B4E">
        <w:rPr>
          <w:rFonts w:cstheme="minorHAnsi"/>
        </w:rPr>
        <w:t>-screening questionnaire</w:t>
      </w:r>
      <w:r w:rsidR="00453DA6">
        <w:rPr>
          <w:rFonts w:cstheme="minorHAnsi"/>
        </w:rPr>
        <w:t>s</w:t>
      </w:r>
      <w:r w:rsidRPr="008D0B4E">
        <w:rPr>
          <w:rFonts w:cstheme="minorHAnsi"/>
        </w:rPr>
        <w:t xml:space="preserve"> made up of six open ended questions</w:t>
      </w:r>
      <w:r w:rsidR="00453DA6">
        <w:rPr>
          <w:rFonts w:cstheme="minorHAnsi"/>
        </w:rPr>
        <w:t>. The pre-screening questionnaire was</w:t>
      </w:r>
      <w:r w:rsidRPr="008D0B4E">
        <w:rPr>
          <w:rFonts w:cstheme="minorHAnsi"/>
        </w:rPr>
        <w:t xml:space="preserve"> designed to establish </w:t>
      </w:r>
      <w:r w:rsidR="000D2BE3" w:rsidRPr="008D0B4E">
        <w:rPr>
          <w:rFonts w:cstheme="minorHAnsi"/>
        </w:rPr>
        <w:t>h</w:t>
      </w:r>
      <w:r w:rsidR="008A554C" w:rsidRPr="008D0B4E">
        <w:rPr>
          <w:rFonts w:cstheme="minorHAnsi"/>
        </w:rPr>
        <w:t xml:space="preserve">ow </w:t>
      </w:r>
      <w:r w:rsidRPr="008D0B4E">
        <w:rPr>
          <w:rFonts w:cstheme="minorHAnsi"/>
        </w:rPr>
        <w:t>participants</w:t>
      </w:r>
      <w:r w:rsidR="008A554C" w:rsidRPr="008D0B4E">
        <w:rPr>
          <w:rFonts w:cstheme="minorHAnsi"/>
        </w:rPr>
        <w:t xml:space="preserve"> responded</w:t>
      </w:r>
      <w:r w:rsidR="000D2BE3" w:rsidRPr="008D0B4E">
        <w:rPr>
          <w:rFonts w:cstheme="minorHAnsi"/>
        </w:rPr>
        <w:t xml:space="preserve"> to the film</w:t>
      </w:r>
      <w:r w:rsidR="008A554C" w:rsidRPr="008D0B4E">
        <w:rPr>
          <w:rFonts w:cstheme="minorHAnsi"/>
        </w:rPr>
        <w:t xml:space="preserve"> then</w:t>
      </w:r>
      <w:r w:rsidR="000D2BE3" w:rsidRPr="008D0B4E">
        <w:rPr>
          <w:rFonts w:cstheme="minorHAnsi"/>
        </w:rPr>
        <w:t>, at its zeitgeist moment</w:t>
      </w:r>
      <w:r w:rsidR="00FD7DDA" w:rsidRPr="008D0B4E">
        <w:rPr>
          <w:rFonts w:cstheme="minorHAnsi"/>
        </w:rPr>
        <w:t>,</w:t>
      </w:r>
      <w:r w:rsidR="008A554C" w:rsidRPr="008D0B4E">
        <w:rPr>
          <w:rFonts w:cstheme="minorHAnsi"/>
        </w:rPr>
        <w:t xml:space="preserve"> </w:t>
      </w:r>
      <w:r w:rsidR="000D2BE3" w:rsidRPr="008D0B4E">
        <w:rPr>
          <w:rFonts w:cstheme="minorHAnsi"/>
        </w:rPr>
        <w:t xml:space="preserve">their </w:t>
      </w:r>
      <w:r w:rsidR="008A554C" w:rsidRPr="008D0B4E">
        <w:rPr>
          <w:rFonts w:cstheme="minorHAnsi"/>
        </w:rPr>
        <w:t>recollection</w:t>
      </w:r>
      <w:r w:rsidR="000D2BE3" w:rsidRPr="008D0B4E">
        <w:rPr>
          <w:rFonts w:cstheme="minorHAnsi"/>
        </w:rPr>
        <w:t>s</w:t>
      </w:r>
      <w:r w:rsidR="00453DA6">
        <w:rPr>
          <w:rFonts w:cstheme="minorHAnsi"/>
        </w:rPr>
        <w:t xml:space="preserve"> and how they felt about </w:t>
      </w:r>
      <w:r w:rsidR="008D0B4E" w:rsidRPr="008D0B4E">
        <w:rPr>
          <w:rFonts w:cstheme="minorHAnsi"/>
        </w:rPr>
        <w:t>the thought of rewatching the film 40 years later</w:t>
      </w:r>
      <w:r w:rsidR="000D2BE3" w:rsidRPr="008D0B4E">
        <w:rPr>
          <w:rFonts w:cstheme="minorHAnsi"/>
        </w:rPr>
        <w:t xml:space="preserve">. </w:t>
      </w:r>
      <w:r w:rsidR="00B5552E">
        <w:rPr>
          <w:rFonts w:cstheme="minorHAnsi"/>
        </w:rPr>
        <w:t xml:space="preserve">Following a screening of the film, participants completed </w:t>
      </w:r>
      <w:r w:rsidR="00453DA6">
        <w:rPr>
          <w:rFonts w:cstheme="minorHAnsi"/>
        </w:rPr>
        <w:t xml:space="preserve">the post-screening </w:t>
      </w:r>
      <w:r w:rsidR="00B5552E">
        <w:rPr>
          <w:rFonts w:cstheme="minorHAnsi"/>
        </w:rPr>
        <w:t xml:space="preserve">questionnaire to </w:t>
      </w:r>
      <w:r w:rsidR="00453DA6">
        <w:rPr>
          <w:rFonts w:cstheme="minorHAnsi"/>
        </w:rPr>
        <w:t>explore</w:t>
      </w:r>
      <w:r w:rsidR="00B5552E">
        <w:rPr>
          <w:rFonts w:cstheme="minorHAnsi"/>
        </w:rPr>
        <w:t xml:space="preserve"> any changes in their initial response and to reexamine their thoughts on the film in a contemporary contex</w:t>
      </w:r>
      <w:r w:rsidR="00453DA6">
        <w:rPr>
          <w:rFonts w:cstheme="minorHAnsi"/>
        </w:rPr>
        <w:t>t, including capturing reflections of watching the film in a remote group context whilst participating in a WhatsApp group chat.</w:t>
      </w:r>
    </w:p>
    <w:p w14:paraId="597C2796" w14:textId="77777777" w:rsidR="008D0B4E" w:rsidRDefault="008D0B4E" w:rsidP="008A554C">
      <w:pPr>
        <w:jc w:val="both"/>
        <w:rPr>
          <w:rFonts w:cstheme="minorHAnsi"/>
        </w:rPr>
      </w:pPr>
    </w:p>
    <w:p w14:paraId="4D678F28" w14:textId="5FFE961D" w:rsidR="008D0B4E" w:rsidRDefault="008D0B4E" w:rsidP="008D0B4E">
      <w:pPr>
        <w:pStyle w:val="ListParagraph"/>
        <w:numPr>
          <w:ilvl w:val="0"/>
          <w:numId w:val="18"/>
        </w:numPr>
        <w:jc w:val="both"/>
        <w:rPr>
          <w:rFonts w:cstheme="minorHAnsi"/>
          <w:b/>
          <w:bCs/>
        </w:rPr>
      </w:pPr>
      <w:r w:rsidRPr="008D0B4E">
        <w:rPr>
          <w:rFonts w:cstheme="minorHAnsi"/>
          <w:b/>
          <w:bCs/>
        </w:rPr>
        <w:t>The Digital Sleepover</w:t>
      </w:r>
      <w:r>
        <w:rPr>
          <w:rFonts w:cstheme="minorHAnsi"/>
          <w:b/>
          <w:bCs/>
        </w:rPr>
        <w:t xml:space="preserve"> (</w:t>
      </w:r>
      <w:r w:rsidR="0095229B">
        <w:rPr>
          <w:rFonts w:cstheme="minorHAnsi"/>
          <w:b/>
          <w:bCs/>
        </w:rPr>
        <w:t xml:space="preserve">Virtual </w:t>
      </w:r>
      <w:r>
        <w:rPr>
          <w:rFonts w:cstheme="minorHAnsi"/>
          <w:b/>
          <w:bCs/>
        </w:rPr>
        <w:t>Watch</w:t>
      </w:r>
      <w:r w:rsidR="0095229B">
        <w:rPr>
          <w:rFonts w:cstheme="minorHAnsi"/>
          <w:b/>
          <w:bCs/>
        </w:rPr>
        <w:t>-</w:t>
      </w:r>
      <w:r>
        <w:rPr>
          <w:rFonts w:cstheme="minorHAnsi"/>
          <w:b/>
          <w:bCs/>
        </w:rPr>
        <w:t>along &amp; WhatsApp Group Chat)</w:t>
      </w:r>
    </w:p>
    <w:p w14:paraId="3D605911" w14:textId="7F12CC65" w:rsidR="009F16AC" w:rsidRDefault="008D0B4E" w:rsidP="00453DA6">
      <w:pPr>
        <w:jc w:val="both"/>
        <w:rPr>
          <w:rFonts w:cstheme="minorHAnsi"/>
        </w:rPr>
      </w:pPr>
      <w:r w:rsidRPr="009F16AC">
        <w:t xml:space="preserve">Historically, Clover (1992:23) had identified how in particular, the </w:t>
      </w:r>
      <w:r w:rsidRPr="008D0B4E">
        <w:rPr>
          <w:i/>
          <w:iCs/>
        </w:rPr>
        <w:t xml:space="preserve">Nightmare on Elm Street </w:t>
      </w:r>
      <w:r w:rsidRPr="009F16AC">
        <w:t xml:space="preserve">series </w:t>
      </w:r>
      <w:r>
        <w:t xml:space="preserve">was an anomaly in that it </w:t>
      </w:r>
      <w:r w:rsidRPr="009F16AC">
        <w:t>attracted girls in groups viewing the film collectively</w:t>
      </w:r>
      <w:r>
        <w:t xml:space="preserve"> at a time</w:t>
      </w:r>
      <w:r w:rsidR="0095229B">
        <w:t xml:space="preserve"> widely</w:t>
      </w:r>
      <w:r>
        <w:t xml:space="preserve"> </w:t>
      </w:r>
      <w:r w:rsidR="0095229B">
        <w:t xml:space="preserve">recognised as </w:t>
      </w:r>
      <w:r>
        <w:t>when ‘Gen X ruled the multiplex’</w:t>
      </w:r>
      <w:r w:rsidRPr="009F16AC">
        <w:t xml:space="preserve">. </w:t>
      </w:r>
      <w:r w:rsidR="00453DA6">
        <w:t xml:space="preserve"> </w:t>
      </w:r>
      <w:r>
        <w:t xml:space="preserve">This idea was mirrored by the findings of </w:t>
      </w:r>
      <w:r w:rsidRPr="009F16AC">
        <w:t xml:space="preserve">the pre-questionnaire </w:t>
      </w:r>
      <w:r>
        <w:t>which revealed</w:t>
      </w:r>
      <w:r w:rsidRPr="009F16AC">
        <w:t xml:space="preserve"> that a large majority of</w:t>
      </w:r>
      <w:r>
        <w:t xml:space="preserve"> the</w:t>
      </w:r>
      <w:r w:rsidRPr="009F16AC">
        <w:t xml:space="preserve"> Gen X participants (13/15)</w:t>
      </w:r>
      <w:r>
        <w:t xml:space="preserve"> had originally</w:t>
      </w:r>
      <w:r w:rsidRPr="009F16AC">
        <w:t xml:space="preserve"> viewed </w:t>
      </w:r>
      <w:r>
        <w:t>the film</w:t>
      </w:r>
      <w:r w:rsidRPr="009F16AC">
        <w:t xml:space="preserve"> on VHS in groups</w:t>
      </w:r>
      <w:r>
        <w:t xml:space="preserve"> of gal-pals</w:t>
      </w:r>
      <w:r w:rsidRPr="009F16AC">
        <w:t>, with friends</w:t>
      </w:r>
      <w:r>
        <w:t xml:space="preserve"> and</w:t>
      </w:r>
      <w:r w:rsidRPr="009F16AC">
        <w:t xml:space="preserve"> at sleepovers. </w:t>
      </w:r>
      <w:r>
        <w:t xml:space="preserve">The viewing context for the project </w:t>
      </w:r>
      <w:r w:rsidRPr="009F16AC">
        <w:t>wa</w:t>
      </w:r>
      <w:r>
        <w:t>s</w:t>
      </w:r>
      <w:r w:rsidRPr="009F16AC">
        <w:t xml:space="preserve"> therefore </w:t>
      </w:r>
      <w:r>
        <w:t xml:space="preserve">a </w:t>
      </w:r>
      <w:r w:rsidRPr="009F16AC">
        <w:t>replicat</w:t>
      </w:r>
      <w:r>
        <w:t>ion of this experience, deemed a ‘digital sleepover’ -</w:t>
      </w:r>
      <w:r w:rsidRPr="009F16AC">
        <w:t xml:space="preserve"> a contemporary</w:t>
      </w:r>
      <w:r>
        <w:t xml:space="preserve"> virtual</w:t>
      </w:r>
      <w:r w:rsidRPr="009F16AC">
        <w:t xml:space="preserve"> version of the </w:t>
      </w:r>
      <w:r>
        <w:t xml:space="preserve">80/90s gal pal </w:t>
      </w:r>
      <w:r w:rsidRPr="009F16AC">
        <w:t>sleepover</w:t>
      </w:r>
      <w:r>
        <w:t xml:space="preserve"> – where </w:t>
      </w:r>
      <w:r w:rsidRPr="009F16AC">
        <w:t>participants t</w:t>
      </w:r>
      <w:r>
        <w:t>ook</w:t>
      </w:r>
      <w:r w:rsidRPr="009F16AC">
        <w:t xml:space="preserve"> part in a ‘watch-along’ of the film at the same time but from their respective homes,</w:t>
      </w:r>
      <w:r>
        <w:t xml:space="preserve"> eating snacks, sharing photographs</w:t>
      </w:r>
      <w:r w:rsidR="00E97AE8">
        <w:t>, memes and</w:t>
      </w:r>
      <w:r>
        <w:t xml:space="preserve"> GIFs and</w:t>
      </w:r>
      <w:r w:rsidRPr="009F16AC">
        <w:t xml:space="preserve"> chatting about the film and their memories through the WhatsApp group in a collective shared viewing experience of the film</w:t>
      </w:r>
      <w:r>
        <w:t xml:space="preserve"> </w:t>
      </w:r>
      <w:r w:rsidRPr="00FD7DDA">
        <w:t xml:space="preserve">which would hopefully </w:t>
      </w:r>
      <w:r w:rsidRPr="00FD7DDA">
        <w:rPr>
          <w:rFonts w:cstheme="minorHAnsi"/>
        </w:rPr>
        <w:t>capture a camaraderie similar to the 80s viewing context.</w:t>
      </w:r>
      <w:r w:rsidRPr="00FD7DDA">
        <w:t xml:space="preserve"> </w:t>
      </w:r>
      <w:r w:rsidR="00453DA6">
        <w:t>W</w:t>
      </w:r>
      <w:r w:rsidR="00C75965">
        <w:rPr>
          <w:rFonts w:cstheme="minorHAnsi"/>
        </w:rPr>
        <w:t xml:space="preserve">hilst watching the film, </w:t>
      </w:r>
      <w:r w:rsidR="00453DA6">
        <w:rPr>
          <w:rFonts w:cstheme="minorHAnsi"/>
        </w:rPr>
        <w:t xml:space="preserve">the group chat enabled easy </w:t>
      </w:r>
      <w:r w:rsidR="00C75965">
        <w:rPr>
          <w:rFonts w:cstheme="minorHAnsi"/>
        </w:rPr>
        <w:t>capture</w:t>
      </w:r>
      <w:r w:rsidR="00FE719E">
        <w:rPr>
          <w:rFonts w:cstheme="minorHAnsi"/>
        </w:rPr>
        <w:t xml:space="preserve"> </w:t>
      </w:r>
      <w:r w:rsidR="00453DA6">
        <w:rPr>
          <w:rFonts w:cstheme="minorHAnsi"/>
        </w:rPr>
        <w:t xml:space="preserve">of </w:t>
      </w:r>
      <w:r w:rsidR="00FE719E">
        <w:rPr>
          <w:rFonts w:cstheme="minorHAnsi"/>
        </w:rPr>
        <w:t>the nostalgic</w:t>
      </w:r>
      <w:r w:rsidR="00C75965">
        <w:rPr>
          <w:rFonts w:cstheme="minorHAnsi"/>
        </w:rPr>
        <w:t xml:space="preserve"> trends</w:t>
      </w:r>
      <w:r w:rsidR="00FE719E">
        <w:rPr>
          <w:rFonts w:cstheme="minorHAnsi"/>
        </w:rPr>
        <w:t xml:space="preserve"> and conversation starters</w:t>
      </w:r>
      <w:r w:rsidR="00C75965">
        <w:rPr>
          <w:rFonts w:cstheme="minorHAnsi"/>
        </w:rPr>
        <w:t xml:space="preserve"> amongst the group in terms of recall of the original and the impact of those moments in real time.</w:t>
      </w:r>
      <w:r w:rsidR="00453DA6" w:rsidRPr="00453DA6">
        <w:rPr>
          <w:rFonts w:cstheme="minorHAnsi"/>
        </w:rPr>
        <w:t xml:space="preserve"> </w:t>
      </w:r>
      <w:r w:rsidR="00453DA6">
        <w:rPr>
          <w:rFonts w:cstheme="minorHAnsi"/>
        </w:rPr>
        <w:t>This method made it simple to allocate film time stamps to peaks within the group chat, pinpointing specific cinematic moments to conversational traffic.</w:t>
      </w:r>
    </w:p>
    <w:p w14:paraId="5609BBE2" w14:textId="77777777" w:rsidR="00FF2823" w:rsidRDefault="00FF2823" w:rsidP="00453DA6">
      <w:pPr>
        <w:jc w:val="both"/>
        <w:rPr>
          <w:rFonts w:cstheme="minorHAnsi"/>
        </w:rPr>
      </w:pPr>
    </w:p>
    <w:p w14:paraId="470425E7" w14:textId="77777777" w:rsidR="00FF2823" w:rsidRDefault="00FF2823" w:rsidP="00FF2823">
      <w:pPr>
        <w:jc w:val="both"/>
      </w:pPr>
    </w:p>
    <w:p w14:paraId="2A6736DE" w14:textId="77777777" w:rsidR="00AE134B" w:rsidRDefault="00AE134B" w:rsidP="00FF2823">
      <w:pPr>
        <w:jc w:val="both"/>
      </w:pPr>
    </w:p>
    <w:p w14:paraId="19C06A28" w14:textId="77777777" w:rsidR="00AE134B" w:rsidRPr="00124856" w:rsidRDefault="00AE134B" w:rsidP="00FF2823">
      <w:pPr>
        <w:jc w:val="both"/>
      </w:pPr>
    </w:p>
    <w:p w14:paraId="297B6B8F" w14:textId="16868AA4" w:rsidR="008D0B4E" w:rsidRDefault="008D0B4E" w:rsidP="008D0B4E">
      <w:pPr>
        <w:pStyle w:val="ListParagraph"/>
        <w:numPr>
          <w:ilvl w:val="0"/>
          <w:numId w:val="18"/>
        </w:numPr>
        <w:rPr>
          <w:b/>
          <w:bCs/>
        </w:rPr>
      </w:pPr>
      <w:r>
        <w:rPr>
          <w:b/>
          <w:bCs/>
        </w:rPr>
        <w:lastRenderedPageBreak/>
        <w:t>Follow Up Interviews</w:t>
      </w:r>
    </w:p>
    <w:p w14:paraId="3CE1DACB" w14:textId="17261379" w:rsidR="00B5552E" w:rsidRDefault="00B5552E" w:rsidP="0095229B">
      <w:pPr>
        <w:jc w:val="both"/>
      </w:pPr>
      <w:r>
        <w:t>In this phase of the research study, following the online survey, three of the fifteen participants were interviewed to gain a deeper and individual insight into their reception to the film and the study. The interview strategy was a semi-structured approach using six open-ended questions.</w:t>
      </w:r>
      <w:r w:rsidR="00453DA6">
        <w:t xml:space="preserve"> Participants were chosen </w:t>
      </w:r>
      <w:r w:rsidR="00E91D71">
        <w:t>if they felt unable to contribute effectively to the group chat</w:t>
      </w:r>
      <w:r w:rsidR="001C4875">
        <w:t xml:space="preserve"> on the night of the screening</w:t>
      </w:r>
      <w:r w:rsidR="00E91D71">
        <w:t>.</w:t>
      </w:r>
      <w:r>
        <w:t xml:space="preserve">   </w:t>
      </w:r>
    </w:p>
    <w:p w14:paraId="4E1CE2C3" w14:textId="77777777" w:rsidR="009F16AC" w:rsidRDefault="009F16AC" w:rsidP="0095229B">
      <w:pPr>
        <w:jc w:val="both"/>
        <w:rPr>
          <w:b/>
          <w:bCs/>
        </w:rPr>
      </w:pPr>
    </w:p>
    <w:p w14:paraId="16397A9C" w14:textId="1A7F4B64" w:rsidR="00FF2823" w:rsidRDefault="001C4875" w:rsidP="00FF2823">
      <w:pPr>
        <w:rPr>
          <w:b/>
          <w:bCs/>
        </w:rPr>
      </w:pPr>
      <w:r>
        <w:rPr>
          <w:b/>
          <w:bCs/>
          <w:color w:val="000000" w:themeColor="text1"/>
          <w:u w:val="single"/>
        </w:rPr>
        <w:t xml:space="preserve">PART 4: </w:t>
      </w:r>
      <w:r w:rsidR="00FF2823">
        <w:rPr>
          <w:b/>
          <w:bCs/>
          <w:color w:val="000000" w:themeColor="text1"/>
          <w:u w:val="single"/>
        </w:rPr>
        <w:t>Analysis &amp; Discussion</w:t>
      </w:r>
    </w:p>
    <w:p w14:paraId="13F2B03F" w14:textId="77777777" w:rsidR="00516D20" w:rsidRDefault="00516D20">
      <w:pPr>
        <w:rPr>
          <w:b/>
          <w:bCs/>
        </w:rPr>
      </w:pPr>
    </w:p>
    <w:p w14:paraId="41503CDC" w14:textId="4F394972" w:rsidR="002041D8" w:rsidRPr="00BF2A39" w:rsidRDefault="00FF2823">
      <w:pPr>
        <w:rPr>
          <w:b/>
          <w:bCs/>
          <w:u w:val="single"/>
        </w:rPr>
      </w:pPr>
      <w:r w:rsidRPr="00BF2A39">
        <w:rPr>
          <w:b/>
          <w:bCs/>
          <w:u w:val="single"/>
        </w:rPr>
        <w:t xml:space="preserve">Theme 1: Desensitisation </w:t>
      </w:r>
    </w:p>
    <w:p w14:paraId="05D4F5DA" w14:textId="422FEE5D" w:rsidR="00A846CA" w:rsidRPr="00AE134B" w:rsidRDefault="00ED244A" w:rsidP="00A846CA">
      <w:pPr>
        <w:jc w:val="both"/>
      </w:pPr>
      <w:r w:rsidRPr="00AE134B">
        <w:t>All 15 participants did not find the film as scary this time around</w:t>
      </w:r>
      <w:r w:rsidR="00A846CA" w:rsidRPr="00AE134B">
        <w:t>,</w:t>
      </w:r>
      <w:r w:rsidRPr="00AE134B">
        <w:t xml:space="preserve"> with </w:t>
      </w:r>
      <w:r w:rsidR="00D74A25" w:rsidRPr="00AE134B">
        <w:t xml:space="preserve">the film having a </w:t>
      </w:r>
      <w:r w:rsidR="00C4039E" w:rsidRPr="00AE134B">
        <w:t>much-diluted</w:t>
      </w:r>
      <w:r w:rsidR="00D74A25" w:rsidRPr="00AE134B">
        <w:t xml:space="preserve"> impact</w:t>
      </w:r>
      <w:r w:rsidRPr="00AE134B">
        <w:t xml:space="preserve">. </w:t>
      </w:r>
      <w:r w:rsidR="00A846CA" w:rsidRPr="00AE134B">
        <w:t>In anticipation of re-watching the film, participants were excited (8) at the prospect, with nervous &amp; scared (4) or curious (3) being the other responses voiced:</w:t>
      </w:r>
    </w:p>
    <w:p w14:paraId="55E850D6" w14:textId="77777777" w:rsidR="00A846CA" w:rsidRPr="00AE134B" w:rsidRDefault="00A846CA" w:rsidP="00A846CA">
      <w:pPr>
        <w:jc w:val="both"/>
        <w:rPr>
          <w:i/>
          <w:iCs/>
        </w:rPr>
      </w:pPr>
    </w:p>
    <w:p w14:paraId="4C71F4C3" w14:textId="1BDCB0D1" w:rsidR="00A846CA" w:rsidRPr="00AE134B" w:rsidRDefault="00A846CA" w:rsidP="00A846CA">
      <w:pPr>
        <w:ind w:left="567" w:right="521"/>
        <w:jc w:val="both"/>
        <w:rPr>
          <w:rFonts w:eastAsia="Times New Roman" w:cs="Calibri"/>
          <w:kern w:val="0"/>
          <w:lang w:eastAsia="en-GB"/>
          <w14:ligatures w14:val="none"/>
        </w:rPr>
      </w:pPr>
      <w:r w:rsidRPr="00AE134B">
        <w:rPr>
          <w:rFonts w:eastAsia="Times New Roman" w:cs="Calibri"/>
          <w:i/>
          <w:iCs/>
          <w:kern w:val="0"/>
          <w:lang w:eastAsia="en-GB"/>
          <w14:ligatures w14:val="none"/>
        </w:rPr>
        <w:t>I’m a little apprehensive as I don’t tend to watch horrors, although I’m hoping that my perspective has changed since watching it in my early teens</w:t>
      </w:r>
      <w:r w:rsidRPr="00AE134B">
        <w:rPr>
          <w:rFonts w:eastAsia="Times New Roman" w:cs="Calibri"/>
          <w:kern w:val="0"/>
          <w:lang w:eastAsia="en-GB"/>
          <w14:ligatures w14:val="none"/>
        </w:rPr>
        <w:t xml:space="preserve"> (Participant Q)</w:t>
      </w:r>
    </w:p>
    <w:p w14:paraId="4AC7C092" w14:textId="77777777" w:rsidR="00A846CA" w:rsidRPr="00AE134B" w:rsidRDefault="00A846CA" w:rsidP="00A846CA">
      <w:pPr>
        <w:ind w:left="567" w:right="521"/>
        <w:jc w:val="both"/>
        <w:rPr>
          <w:rFonts w:eastAsia="Times New Roman" w:cs="Calibri"/>
          <w:kern w:val="0"/>
          <w:lang w:eastAsia="en-GB"/>
          <w14:ligatures w14:val="none"/>
        </w:rPr>
      </w:pPr>
    </w:p>
    <w:p w14:paraId="6C3371CF" w14:textId="77777777" w:rsidR="00A846CA" w:rsidRPr="00AE134B" w:rsidRDefault="00A846CA" w:rsidP="00A846CA">
      <w:pPr>
        <w:ind w:left="567" w:right="521"/>
        <w:jc w:val="both"/>
        <w:rPr>
          <w:rFonts w:eastAsia="Times New Roman" w:cs="Calibri"/>
          <w:kern w:val="0"/>
          <w:lang w:eastAsia="en-GB"/>
          <w14:ligatures w14:val="none"/>
        </w:rPr>
      </w:pPr>
      <w:r w:rsidRPr="00AE134B">
        <w:rPr>
          <w:rFonts w:eastAsia="Times New Roman" w:cs="Calibri"/>
          <w:i/>
          <w:iCs/>
          <w:kern w:val="0"/>
          <w:lang w:eastAsia="en-GB"/>
          <w14:ligatures w14:val="none"/>
        </w:rPr>
        <w:t>I avoid horror! Not seen Freddy for 20 years, I wouldn’t choose to watch it for pleasure!</w:t>
      </w:r>
      <w:r w:rsidRPr="00AE134B">
        <w:rPr>
          <w:rFonts w:eastAsia="Times New Roman" w:cs="Calibri"/>
          <w:kern w:val="0"/>
          <w:lang w:eastAsia="en-GB"/>
          <w14:ligatures w14:val="none"/>
        </w:rPr>
        <w:t xml:space="preserve"> (Participant L)</w:t>
      </w:r>
    </w:p>
    <w:p w14:paraId="212DE0AB" w14:textId="77777777" w:rsidR="00A846CA" w:rsidRPr="00AE134B" w:rsidRDefault="00A846CA" w:rsidP="00A846CA">
      <w:pPr>
        <w:ind w:left="567" w:right="521"/>
        <w:jc w:val="both"/>
      </w:pPr>
    </w:p>
    <w:p w14:paraId="050D861D" w14:textId="7F19A651" w:rsidR="00C4039E" w:rsidRDefault="00593001" w:rsidP="00D74A25">
      <w:pPr>
        <w:jc w:val="both"/>
      </w:pPr>
      <w:r w:rsidRPr="00AE134B">
        <w:t xml:space="preserve">The overriding emotion identified in the pre-questionnaire </w:t>
      </w:r>
      <w:r w:rsidR="00ED244A" w:rsidRPr="00AE134B">
        <w:t xml:space="preserve">phase </w:t>
      </w:r>
      <w:r w:rsidRPr="00AE134B">
        <w:t>when</w:t>
      </w:r>
      <w:r w:rsidR="00ED244A" w:rsidRPr="00AE134B">
        <w:t xml:space="preserve"> asked to</w:t>
      </w:r>
      <w:r w:rsidRPr="00AE134B">
        <w:t xml:space="preserve"> think back to the film was fear, with </w:t>
      </w:r>
      <w:r w:rsidR="00C22BF8" w:rsidRPr="00AE134B">
        <w:t>an average ‘scare</w:t>
      </w:r>
      <w:r w:rsidRPr="00AE134B">
        <w:t xml:space="preserve"> score</w:t>
      </w:r>
      <w:r w:rsidR="00C22BF8" w:rsidRPr="00AE134B">
        <w:t>’</w:t>
      </w:r>
      <w:r w:rsidRPr="00AE134B">
        <w:t xml:space="preserve"> of 7/10 given based on memories of the film with 1-10 barometer of not scary</w:t>
      </w:r>
      <w:r w:rsidR="00B5552E" w:rsidRPr="00AE134B">
        <w:t xml:space="preserve"> (1)</w:t>
      </w:r>
      <w:r w:rsidRPr="00AE134B">
        <w:t xml:space="preserve"> to terrifying</w:t>
      </w:r>
      <w:r w:rsidR="00B5552E" w:rsidRPr="00AE134B">
        <w:t xml:space="preserve"> (10)</w:t>
      </w:r>
      <w:r w:rsidRPr="00AE134B">
        <w:t>.</w:t>
      </w:r>
      <w:r w:rsidR="00A532D2" w:rsidRPr="00AE134B">
        <w:t xml:space="preserve"> 11/15 participants scored the film between 7 and 10 in terms of how scary they found the film </w:t>
      </w:r>
      <w:r w:rsidR="001C4875" w:rsidRPr="00AE134B">
        <w:t>in their original viewing contexts</w:t>
      </w:r>
      <w:r w:rsidR="00A532D2" w:rsidRPr="00AE134B">
        <w:t>.</w:t>
      </w:r>
      <w:r w:rsidRPr="00AE134B">
        <w:t xml:space="preserve"> </w:t>
      </w:r>
      <w:r w:rsidR="00124856" w:rsidRPr="00AE134B">
        <w:t>Several respondents report</w:t>
      </w:r>
      <w:r w:rsidR="00ED244A" w:rsidRPr="00AE134B">
        <w:t>ed</w:t>
      </w:r>
      <w:r w:rsidR="00124856" w:rsidRPr="00AE134B">
        <w:t xml:space="preserve"> on the vivid memories and emotional states</w:t>
      </w:r>
      <w:r w:rsidR="00124856" w:rsidRPr="00124856">
        <w:t xml:space="preserve"> triggered in the original viewing</w:t>
      </w:r>
      <w:r w:rsidR="00A846CA">
        <w:t>:</w:t>
      </w:r>
    </w:p>
    <w:p w14:paraId="6536DAE6" w14:textId="77777777" w:rsidR="00C4039E" w:rsidRDefault="00C4039E" w:rsidP="00D74A25">
      <w:pPr>
        <w:jc w:val="both"/>
      </w:pPr>
    </w:p>
    <w:p w14:paraId="07574F1C" w14:textId="68B929FB" w:rsidR="00C4039E" w:rsidRDefault="00593001" w:rsidP="00C4039E">
      <w:pPr>
        <w:ind w:right="521" w:firstLine="720"/>
        <w:jc w:val="both"/>
      </w:pPr>
      <w:r w:rsidRPr="00E93C62">
        <w:rPr>
          <w:i/>
          <w:iCs/>
        </w:rPr>
        <w:t>I still remember the sickening feeling and having to look away</w:t>
      </w:r>
      <w:r w:rsidR="00C4039E" w:rsidRPr="00E93C62">
        <w:rPr>
          <w:i/>
          <w:iCs/>
        </w:rPr>
        <w:t xml:space="preserve">. </w:t>
      </w:r>
      <w:r w:rsidR="00C4039E">
        <w:t>(Participant H)</w:t>
      </w:r>
      <w:r>
        <w:t xml:space="preserve"> </w:t>
      </w:r>
    </w:p>
    <w:p w14:paraId="1D7CFA97" w14:textId="77777777" w:rsidR="00C4039E" w:rsidRDefault="00C4039E" w:rsidP="00C4039E">
      <w:pPr>
        <w:ind w:firstLine="720"/>
        <w:jc w:val="both"/>
      </w:pPr>
    </w:p>
    <w:p w14:paraId="61BAB928" w14:textId="26E5CB16" w:rsidR="00C4039E" w:rsidRDefault="00593001" w:rsidP="00C4039E">
      <w:pPr>
        <w:ind w:left="720" w:right="521"/>
        <w:jc w:val="both"/>
      </w:pPr>
      <w:r w:rsidRPr="00E93C62">
        <w:rPr>
          <w:i/>
          <w:iCs/>
        </w:rPr>
        <w:t xml:space="preserve">I remember </w:t>
      </w:r>
      <w:r w:rsidR="00A846CA">
        <w:rPr>
          <w:i/>
          <w:iCs/>
        </w:rPr>
        <w:t>feeling</w:t>
      </w:r>
      <w:r w:rsidRPr="00E93C62">
        <w:rPr>
          <w:i/>
          <w:iCs/>
        </w:rPr>
        <w:t xml:space="preserve"> petrified watching the film and having nightmares about it shortly after</w:t>
      </w:r>
      <w:r w:rsidR="00C4039E" w:rsidRPr="00E93C62">
        <w:rPr>
          <w:i/>
          <w:iCs/>
        </w:rPr>
        <w:t>.</w:t>
      </w:r>
      <w:r w:rsidR="00C4039E">
        <w:t xml:space="preserve"> (Participant B)</w:t>
      </w:r>
    </w:p>
    <w:p w14:paraId="386CD0B7" w14:textId="77777777" w:rsidR="00A846CA" w:rsidRDefault="00A846CA" w:rsidP="00C4039E">
      <w:pPr>
        <w:jc w:val="both"/>
      </w:pPr>
    </w:p>
    <w:p w14:paraId="733382E6" w14:textId="7810D29D" w:rsidR="00C4039E" w:rsidRDefault="00593001" w:rsidP="00C4039E">
      <w:pPr>
        <w:jc w:val="both"/>
      </w:pPr>
      <w:r>
        <w:t>Many recalled a specific scene that had stayed with them</w:t>
      </w:r>
      <w:r w:rsidR="00C4039E">
        <w:t>.</w:t>
      </w:r>
    </w:p>
    <w:p w14:paraId="7EC2598D" w14:textId="77777777" w:rsidR="00C4039E" w:rsidRDefault="00C4039E" w:rsidP="00C4039E">
      <w:pPr>
        <w:jc w:val="both"/>
      </w:pPr>
    </w:p>
    <w:p w14:paraId="3E04AF16" w14:textId="19FDA75F" w:rsidR="00C4039E" w:rsidRDefault="00593001" w:rsidP="00C4039E">
      <w:pPr>
        <w:ind w:left="720" w:right="521"/>
        <w:jc w:val="both"/>
      </w:pPr>
      <w:r w:rsidRPr="00E93C62">
        <w:rPr>
          <w:i/>
          <w:iCs/>
        </w:rPr>
        <w:t>I remember being terrified of my bedroom being invaded – Nancy’s room was all lovely then Freddy appears.</w:t>
      </w:r>
      <w:r w:rsidR="00C4039E">
        <w:t xml:space="preserve"> (Participant C)</w:t>
      </w:r>
      <w:r>
        <w:t xml:space="preserve">  </w:t>
      </w:r>
    </w:p>
    <w:p w14:paraId="0A2F9A2C" w14:textId="77777777" w:rsidR="00C4039E" w:rsidRDefault="00C4039E" w:rsidP="00C4039E">
      <w:pPr>
        <w:jc w:val="both"/>
      </w:pPr>
    </w:p>
    <w:p w14:paraId="3C10693E" w14:textId="1821E5DF" w:rsidR="00C4039E" w:rsidRDefault="00593001" w:rsidP="00C4039E">
      <w:pPr>
        <w:jc w:val="both"/>
      </w:pPr>
      <w:r>
        <w:t xml:space="preserve">The most popular </w:t>
      </w:r>
      <w:r w:rsidR="00A846CA">
        <w:t xml:space="preserve">‘fear generating’ </w:t>
      </w:r>
      <w:r>
        <w:t>scenes mentioned were the Bed Swallowing Scene featuring Johnny Depp, remembered for both the scariness of the scene and Depp’s appearance within it</w:t>
      </w:r>
      <w:r w:rsidR="00A846CA">
        <w:t xml:space="preserve"> and the Bath Claw Scene</w:t>
      </w:r>
      <w:r w:rsidR="00FF2823">
        <w:t>.</w:t>
      </w:r>
      <w:r>
        <w:t xml:space="preserve"> </w:t>
      </w:r>
    </w:p>
    <w:p w14:paraId="05956267" w14:textId="77777777" w:rsidR="00E93C62" w:rsidRDefault="00E93C62" w:rsidP="00C4039E">
      <w:pPr>
        <w:jc w:val="both"/>
      </w:pPr>
    </w:p>
    <w:p w14:paraId="6D0B985C" w14:textId="24A8407A" w:rsidR="00E93C62" w:rsidRDefault="00E93C62" w:rsidP="00E93C62">
      <w:pPr>
        <w:ind w:left="709"/>
        <w:jc w:val="both"/>
      </w:pPr>
      <w:r w:rsidRPr="00E93C62">
        <w:rPr>
          <w:rFonts w:ascii="Calibri" w:eastAsia="Times New Roman" w:hAnsi="Calibri" w:cs="Calibri"/>
          <w:i/>
          <w:iCs/>
          <w:kern w:val="0"/>
          <w:lang w:eastAsia="en-GB"/>
          <w14:ligatures w14:val="none"/>
        </w:rPr>
        <w:t>The blood fountain when Johnny Depp is killed</w:t>
      </w:r>
      <w:r>
        <w:rPr>
          <w:rFonts w:ascii="Calibri" w:eastAsia="Times New Roman" w:hAnsi="Calibri" w:cs="Calibri"/>
          <w:i/>
          <w:iCs/>
          <w:kern w:val="0"/>
          <w:lang w:eastAsia="en-GB"/>
          <w14:ligatures w14:val="none"/>
        </w:rPr>
        <w:t xml:space="preserve"> has stayed with me</w:t>
      </w:r>
      <w:r w:rsidRPr="00E93C62">
        <w:rPr>
          <w:rFonts w:ascii="Calibri" w:eastAsia="Times New Roman" w:hAnsi="Calibri" w:cs="Calibri"/>
          <w:i/>
          <w:iCs/>
          <w:kern w:val="0"/>
          <w:lang w:eastAsia="en-GB"/>
          <w14:ligatures w14:val="none"/>
        </w:rPr>
        <w:t>.</w:t>
      </w:r>
      <w:r>
        <w:rPr>
          <w:rFonts w:ascii="Calibri" w:eastAsia="Times New Roman" w:hAnsi="Calibri" w:cs="Calibri"/>
          <w:kern w:val="0"/>
          <w:lang w:eastAsia="en-GB"/>
          <w14:ligatures w14:val="none"/>
        </w:rPr>
        <w:t xml:space="preserve"> (Participant L)</w:t>
      </w:r>
    </w:p>
    <w:p w14:paraId="57C2F385" w14:textId="77777777" w:rsidR="00C4039E" w:rsidRDefault="00C4039E" w:rsidP="00C4039E">
      <w:pPr>
        <w:jc w:val="both"/>
      </w:pPr>
    </w:p>
    <w:p w14:paraId="5154AA1E" w14:textId="623A7F80" w:rsidR="00C4039E" w:rsidRDefault="00593001" w:rsidP="00C4039E">
      <w:pPr>
        <w:ind w:left="720" w:right="521"/>
        <w:jc w:val="both"/>
      </w:pPr>
      <w:r w:rsidRPr="00E93C62">
        <w:rPr>
          <w:i/>
          <w:iCs/>
        </w:rPr>
        <w:t xml:space="preserve">I recall the bath scene where Nancy is almost drowned in the tub. I thought it was </w:t>
      </w:r>
      <w:r w:rsidR="00A532D2">
        <w:rPr>
          <w:i/>
          <w:iCs/>
        </w:rPr>
        <w:t>terrifying</w:t>
      </w:r>
      <w:r w:rsidRPr="00E93C62">
        <w:rPr>
          <w:i/>
          <w:iCs/>
        </w:rPr>
        <w:t>, Nancy dozing off and the bladed hand emerging from the bath bubbles</w:t>
      </w:r>
      <w:r w:rsidR="00C4039E" w:rsidRPr="00E93C62">
        <w:rPr>
          <w:i/>
          <w:iCs/>
        </w:rPr>
        <w:t>.</w:t>
      </w:r>
      <w:r w:rsidR="00C4039E">
        <w:t xml:space="preserve"> (Participant D)</w:t>
      </w:r>
    </w:p>
    <w:p w14:paraId="35E65D51" w14:textId="77777777" w:rsidR="00C4039E" w:rsidRDefault="00C4039E" w:rsidP="00C4039E">
      <w:pPr>
        <w:ind w:firstLine="720"/>
        <w:jc w:val="both"/>
      </w:pPr>
    </w:p>
    <w:p w14:paraId="2D60890A" w14:textId="6192FAEA" w:rsidR="00A846CA" w:rsidRDefault="00593001" w:rsidP="00C4039E">
      <w:pPr>
        <w:jc w:val="both"/>
      </w:pPr>
      <w:r>
        <w:t>Others remember</w:t>
      </w:r>
      <w:r w:rsidR="00A846CA">
        <w:t>ed</w:t>
      </w:r>
      <w:r>
        <w:t xml:space="preserve"> key parts of the film’s iconography such as children singing the song ‘One Two Freddy’s Coming for You’ or Freddy’s costume. </w:t>
      </w:r>
      <w:r w:rsidR="00A846CA">
        <w:t xml:space="preserve">Four </w:t>
      </w:r>
      <w:r w:rsidR="001C4875">
        <w:t>out of</w:t>
      </w:r>
      <w:r w:rsidR="00A846CA">
        <w:t xml:space="preserve"> fifteen participants</w:t>
      </w:r>
      <w:r>
        <w:t xml:space="preserve"> mentioned fear generated by the overall</w:t>
      </w:r>
      <w:r w:rsidRPr="00A846CA">
        <w:rPr>
          <w:i/>
          <w:iCs/>
        </w:rPr>
        <w:t xml:space="preserve"> concept</w:t>
      </w:r>
      <w:r>
        <w:t xml:space="preserve"> of the film and the fear of falling asleep and not being able to wake up</w:t>
      </w:r>
      <w:r w:rsidR="00C22BF8">
        <w:t>,</w:t>
      </w:r>
      <w:r>
        <w:t xml:space="preserve"> the inability to distinguish reality from a dream world, and the idea of there being no escape</w:t>
      </w:r>
      <w:r w:rsidR="001C4875">
        <w:t>,</w:t>
      </w:r>
      <w:r w:rsidR="00FF2823">
        <w:t xml:space="preserve"> as features of the film that had</w:t>
      </w:r>
      <w:r w:rsidR="00C22BF8">
        <w:t xml:space="preserve"> staying with them into adulthood</w:t>
      </w:r>
      <w:r w:rsidR="00A846CA">
        <w:t>.</w:t>
      </w:r>
    </w:p>
    <w:p w14:paraId="19D1B272" w14:textId="77777777" w:rsidR="00A846CA" w:rsidRDefault="00A846CA" w:rsidP="00D74A25">
      <w:pPr>
        <w:jc w:val="both"/>
      </w:pPr>
    </w:p>
    <w:p w14:paraId="73CF28CC" w14:textId="10F8FC5D" w:rsidR="00C4039E" w:rsidRDefault="00ED244A" w:rsidP="00ED244A">
      <w:pPr>
        <w:jc w:val="both"/>
        <w:rPr>
          <w:rFonts w:cstheme="minorHAnsi"/>
          <w:color w:val="000000" w:themeColor="text1"/>
        </w:rPr>
      </w:pPr>
      <w:r w:rsidRPr="00190985">
        <w:rPr>
          <w:rFonts w:cstheme="minorHAnsi"/>
          <w:color w:val="000000" w:themeColor="text1"/>
        </w:rPr>
        <w:t xml:space="preserve">The </w:t>
      </w:r>
      <w:r w:rsidR="001C4875">
        <w:rPr>
          <w:rFonts w:cstheme="minorHAnsi"/>
          <w:color w:val="000000" w:themeColor="text1"/>
        </w:rPr>
        <w:t>p</w:t>
      </w:r>
      <w:r w:rsidRPr="00190985">
        <w:rPr>
          <w:rFonts w:cstheme="minorHAnsi"/>
          <w:color w:val="000000" w:themeColor="text1"/>
        </w:rPr>
        <w:t>ost</w:t>
      </w:r>
      <w:r w:rsidR="001C4875">
        <w:rPr>
          <w:rFonts w:cstheme="minorHAnsi"/>
          <w:color w:val="000000" w:themeColor="text1"/>
        </w:rPr>
        <w:t>-s</w:t>
      </w:r>
      <w:r w:rsidRPr="00190985">
        <w:rPr>
          <w:rFonts w:cstheme="minorHAnsi"/>
          <w:color w:val="000000" w:themeColor="text1"/>
        </w:rPr>
        <w:t xml:space="preserve">creening </w:t>
      </w:r>
      <w:r w:rsidR="001C4875">
        <w:rPr>
          <w:rFonts w:cstheme="minorHAnsi"/>
          <w:color w:val="000000" w:themeColor="text1"/>
        </w:rPr>
        <w:t>q</w:t>
      </w:r>
      <w:r w:rsidRPr="00190985">
        <w:rPr>
          <w:rFonts w:cstheme="minorHAnsi"/>
          <w:color w:val="000000" w:themeColor="text1"/>
        </w:rPr>
        <w:t>uestionnaire results found that all 15 respondents found the film less impactful this time around giving the film an average scare score of 3/10</w:t>
      </w:r>
      <w:r w:rsidR="00A532D2">
        <w:rPr>
          <w:rFonts w:cstheme="minorHAnsi"/>
          <w:color w:val="000000" w:themeColor="text1"/>
        </w:rPr>
        <w:t xml:space="preserve"> with all participants giving a score of between 0-5</w:t>
      </w:r>
      <w:r w:rsidR="001C4875">
        <w:rPr>
          <w:rFonts w:cstheme="minorHAnsi"/>
          <w:color w:val="000000" w:themeColor="text1"/>
        </w:rPr>
        <w:t xml:space="preserve"> using the same </w:t>
      </w:r>
      <w:r w:rsidR="001C4875">
        <w:t>measurement of not scary (1) to terrifying (10)</w:t>
      </w:r>
      <w:r w:rsidRPr="00190985">
        <w:rPr>
          <w:rFonts w:cstheme="minorHAnsi"/>
          <w:color w:val="000000" w:themeColor="text1"/>
        </w:rPr>
        <w:t xml:space="preserve">.  Some participants remarked on </w:t>
      </w:r>
      <w:r w:rsidR="001C4875">
        <w:rPr>
          <w:rFonts w:cstheme="minorHAnsi"/>
          <w:color w:val="000000" w:themeColor="text1"/>
        </w:rPr>
        <w:t>finding new comedy</w:t>
      </w:r>
      <w:r w:rsidRPr="00190985">
        <w:rPr>
          <w:rFonts w:cstheme="minorHAnsi"/>
          <w:color w:val="000000" w:themeColor="text1"/>
        </w:rPr>
        <w:t xml:space="preserve"> value</w:t>
      </w:r>
      <w:r w:rsidR="001C4875">
        <w:rPr>
          <w:rFonts w:cstheme="minorHAnsi"/>
          <w:color w:val="000000" w:themeColor="text1"/>
        </w:rPr>
        <w:t xml:space="preserve"> in the film not experienced first time around</w:t>
      </w:r>
      <w:r w:rsidR="00C4039E">
        <w:rPr>
          <w:rFonts w:cstheme="minorHAnsi"/>
          <w:color w:val="000000" w:themeColor="text1"/>
        </w:rPr>
        <w:t>:</w:t>
      </w:r>
    </w:p>
    <w:p w14:paraId="27A7A229" w14:textId="77777777" w:rsidR="00C4039E" w:rsidRDefault="00C4039E" w:rsidP="00ED244A">
      <w:pPr>
        <w:jc w:val="both"/>
        <w:rPr>
          <w:rFonts w:cstheme="minorHAnsi"/>
          <w:color w:val="000000" w:themeColor="text1"/>
        </w:rPr>
      </w:pPr>
    </w:p>
    <w:p w14:paraId="791838ED" w14:textId="77777777" w:rsidR="00A532D2" w:rsidRDefault="00A532D2" w:rsidP="00A532D2">
      <w:pPr>
        <w:ind w:left="567" w:right="521"/>
        <w:jc w:val="both"/>
        <w:rPr>
          <w:rFonts w:cstheme="minorHAnsi"/>
          <w:color w:val="000000" w:themeColor="text1"/>
        </w:rPr>
      </w:pPr>
      <w:r w:rsidRPr="00E93C62">
        <w:rPr>
          <w:rFonts w:cstheme="minorHAnsi"/>
          <w:i/>
          <w:iCs/>
          <w:color w:val="000000" w:themeColor="text1"/>
        </w:rPr>
        <w:t>It was far less scary than I remembered.</w:t>
      </w:r>
      <w:r w:rsidRPr="00190985">
        <w:rPr>
          <w:rFonts w:cstheme="minorHAnsi"/>
          <w:color w:val="000000" w:themeColor="text1"/>
        </w:rPr>
        <w:t xml:space="preserve"> (Participant A)</w:t>
      </w:r>
    </w:p>
    <w:p w14:paraId="6C72CA4E" w14:textId="77777777" w:rsidR="00A532D2" w:rsidRDefault="00A532D2" w:rsidP="00A532D2">
      <w:pPr>
        <w:ind w:left="567" w:right="521"/>
        <w:jc w:val="both"/>
        <w:rPr>
          <w:rFonts w:cstheme="minorHAnsi"/>
          <w:color w:val="000000" w:themeColor="text1"/>
        </w:rPr>
      </w:pPr>
    </w:p>
    <w:p w14:paraId="1C53643F" w14:textId="477482F2" w:rsidR="00C4039E" w:rsidRPr="00DF44CB" w:rsidRDefault="00ED244A" w:rsidP="00E93C62">
      <w:pPr>
        <w:ind w:left="567" w:right="521"/>
        <w:jc w:val="both"/>
        <w:rPr>
          <w:rFonts w:cstheme="minorHAnsi"/>
          <w:color w:val="000000" w:themeColor="text1"/>
        </w:rPr>
      </w:pPr>
      <w:r w:rsidRPr="00DF44CB">
        <w:rPr>
          <w:rFonts w:cstheme="minorHAnsi"/>
          <w:i/>
          <w:iCs/>
          <w:color w:val="000000" w:themeColor="text1"/>
        </w:rPr>
        <w:t xml:space="preserve"> I found it funny rather than scary</w:t>
      </w:r>
      <w:r w:rsidR="00C4039E" w:rsidRPr="00DF44CB">
        <w:rPr>
          <w:rFonts w:cstheme="minorHAnsi"/>
          <w:i/>
          <w:iCs/>
          <w:color w:val="000000" w:themeColor="text1"/>
        </w:rPr>
        <w:t xml:space="preserve">. </w:t>
      </w:r>
      <w:r w:rsidR="00C4039E" w:rsidRPr="00DF44CB">
        <w:rPr>
          <w:rFonts w:cstheme="minorHAnsi"/>
          <w:color w:val="000000" w:themeColor="text1"/>
        </w:rPr>
        <w:t>(Participant M)</w:t>
      </w:r>
    </w:p>
    <w:p w14:paraId="57C9D697" w14:textId="77777777" w:rsidR="00E93C62" w:rsidRPr="00DF44CB" w:rsidRDefault="00E93C62" w:rsidP="00E93C62">
      <w:pPr>
        <w:ind w:left="567" w:right="521"/>
        <w:jc w:val="both"/>
        <w:rPr>
          <w:rFonts w:cstheme="minorHAnsi"/>
          <w:color w:val="000000" w:themeColor="text1"/>
        </w:rPr>
      </w:pPr>
    </w:p>
    <w:p w14:paraId="5516BC6A" w14:textId="22209459" w:rsidR="00E93C62" w:rsidRPr="00DF44CB" w:rsidRDefault="001C4875" w:rsidP="00E93C62">
      <w:pPr>
        <w:ind w:left="567" w:right="521"/>
        <w:jc w:val="both"/>
        <w:rPr>
          <w:rFonts w:eastAsia="Times New Roman" w:cs="Calibri"/>
          <w:kern w:val="0"/>
          <w:lang w:eastAsia="en-GB"/>
          <w14:ligatures w14:val="none"/>
        </w:rPr>
      </w:pPr>
      <w:r>
        <w:rPr>
          <w:rFonts w:eastAsia="Times New Roman" w:cs="Calibri"/>
          <w:i/>
          <w:iCs/>
          <w:kern w:val="0"/>
          <w:lang w:eastAsia="en-GB"/>
          <w14:ligatures w14:val="none"/>
        </w:rPr>
        <w:t>It was</w:t>
      </w:r>
      <w:r w:rsidR="00E93C62" w:rsidRPr="00DF44CB">
        <w:rPr>
          <w:rFonts w:eastAsia="Times New Roman" w:cs="Calibri"/>
          <w:i/>
          <w:iCs/>
          <w:kern w:val="0"/>
          <w:lang w:eastAsia="en-GB"/>
          <w14:ligatures w14:val="none"/>
        </w:rPr>
        <w:t xml:space="preserve"> funny, mostly. Some of the elements seemed ridiculously camp. </w:t>
      </w:r>
      <w:r w:rsidR="00E93C62" w:rsidRPr="00DF44CB">
        <w:rPr>
          <w:rFonts w:eastAsia="Times New Roman" w:cs="Calibri"/>
          <w:kern w:val="0"/>
          <w:lang w:eastAsia="en-GB"/>
          <w14:ligatures w14:val="none"/>
        </w:rPr>
        <w:t>(Participant J)</w:t>
      </w:r>
    </w:p>
    <w:p w14:paraId="73D6FB34" w14:textId="77777777" w:rsidR="001D2775" w:rsidRPr="00DF44CB" w:rsidRDefault="001D2775" w:rsidP="00A532D2">
      <w:pPr>
        <w:ind w:right="521"/>
        <w:jc w:val="both"/>
        <w:rPr>
          <w:rFonts w:cstheme="minorHAnsi"/>
          <w:color w:val="000000" w:themeColor="text1"/>
        </w:rPr>
      </w:pPr>
    </w:p>
    <w:p w14:paraId="77840058" w14:textId="725A9F77" w:rsidR="001D2775" w:rsidRPr="00DF44CB" w:rsidRDefault="001D2775" w:rsidP="00E93C62">
      <w:pPr>
        <w:ind w:left="567" w:right="521"/>
        <w:jc w:val="both"/>
        <w:rPr>
          <w:rFonts w:cstheme="minorHAnsi"/>
          <w:color w:val="000000" w:themeColor="text1"/>
        </w:rPr>
      </w:pPr>
      <w:r w:rsidRPr="00DF44CB">
        <w:rPr>
          <w:rFonts w:eastAsia="Times New Roman" w:cs="Calibri"/>
          <w:i/>
          <w:iCs/>
          <w:kern w:val="0"/>
          <w:lang w:eastAsia="en-GB"/>
          <w14:ligatures w14:val="none"/>
        </w:rPr>
        <w:t xml:space="preserve">It was </w:t>
      </w:r>
      <w:r w:rsidR="001C4875">
        <w:rPr>
          <w:rFonts w:eastAsia="Times New Roman" w:cs="Calibri"/>
          <w:i/>
          <w:iCs/>
          <w:kern w:val="0"/>
          <w:lang w:eastAsia="en-GB"/>
          <w14:ligatures w14:val="none"/>
        </w:rPr>
        <w:t>much funnier than I remembered</w:t>
      </w:r>
      <w:r w:rsidRPr="00DF44CB">
        <w:rPr>
          <w:rFonts w:eastAsia="Times New Roman" w:cs="Calibri"/>
          <w:i/>
          <w:iCs/>
          <w:kern w:val="0"/>
          <w:lang w:eastAsia="en-GB"/>
          <w14:ligatures w14:val="none"/>
        </w:rPr>
        <w:t>. I enjoyed the film and still admire it for how important it is in the horror genre’.</w:t>
      </w:r>
      <w:r w:rsidRPr="00DF44CB">
        <w:rPr>
          <w:rFonts w:eastAsia="Times New Roman" w:cs="Calibri"/>
          <w:kern w:val="0"/>
          <w:lang w:eastAsia="en-GB"/>
          <w14:ligatures w14:val="none"/>
        </w:rPr>
        <w:t xml:space="preserve"> (Participant J)</w:t>
      </w:r>
    </w:p>
    <w:p w14:paraId="25F55B44" w14:textId="77777777" w:rsidR="00C4039E" w:rsidRDefault="00C4039E" w:rsidP="00E93C62">
      <w:pPr>
        <w:ind w:left="567" w:right="521"/>
        <w:jc w:val="both"/>
        <w:rPr>
          <w:rFonts w:cstheme="minorHAnsi"/>
          <w:color w:val="000000" w:themeColor="text1"/>
        </w:rPr>
      </w:pPr>
    </w:p>
    <w:p w14:paraId="4B487E9B" w14:textId="2DBF1EFA" w:rsidR="00E93C62" w:rsidRDefault="00ED244A" w:rsidP="00E93C62">
      <w:pPr>
        <w:ind w:right="521"/>
        <w:jc w:val="both"/>
        <w:rPr>
          <w:rFonts w:cstheme="minorHAnsi"/>
          <w:color w:val="000000" w:themeColor="text1"/>
        </w:rPr>
      </w:pPr>
      <w:r w:rsidRPr="00190985">
        <w:rPr>
          <w:rFonts w:cstheme="minorHAnsi"/>
          <w:color w:val="000000" w:themeColor="text1"/>
        </w:rPr>
        <w:t xml:space="preserve">Others who had been previously </w:t>
      </w:r>
      <w:r w:rsidR="001C4875">
        <w:rPr>
          <w:rFonts w:cstheme="minorHAnsi"/>
          <w:color w:val="000000" w:themeColor="text1"/>
        </w:rPr>
        <w:t xml:space="preserve">most </w:t>
      </w:r>
      <w:r w:rsidRPr="00190985">
        <w:rPr>
          <w:rFonts w:cstheme="minorHAnsi"/>
          <w:color w:val="000000" w:themeColor="text1"/>
        </w:rPr>
        <w:t>fearful o</w:t>
      </w:r>
      <w:r w:rsidR="001C4875">
        <w:rPr>
          <w:rFonts w:cstheme="minorHAnsi"/>
          <w:color w:val="000000" w:themeColor="text1"/>
        </w:rPr>
        <w:t>f</w:t>
      </w:r>
      <w:r w:rsidRPr="00190985">
        <w:rPr>
          <w:rFonts w:cstheme="minorHAnsi"/>
          <w:color w:val="000000" w:themeColor="text1"/>
        </w:rPr>
        <w:t xml:space="preserve"> watching the film </w:t>
      </w:r>
      <w:r w:rsidR="00E93C62">
        <w:rPr>
          <w:rFonts w:cstheme="minorHAnsi"/>
          <w:color w:val="000000" w:themeColor="text1"/>
        </w:rPr>
        <w:t>were shocked by their new-found reception of the film:</w:t>
      </w:r>
    </w:p>
    <w:p w14:paraId="7783998A" w14:textId="77777777" w:rsidR="00E93C62" w:rsidRDefault="00E93C62" w:rsidP="00E93C62">
      <w:pPr>
        <w:ind w:left="567" w:right="521"/>
        <w:jc w:val="both"/>
        <w:rPr>
          <w:rFonts w:cstheme="minorHAnsi"/>
          <w:color w:val="000000" w:themeColor="text1"/>
        </w:rPr>
      </w:pPr>
    </w:p>
    <w:p w14:paraId="4E9A4A4B" w14:textId="1814170B" w:rsidR="00E93C62" w:rsidRDefault="00ED244A" w:rsidP="001C4875">
      <w:pPr>
        <w:ind w:left="567" w:right="521"/>
        <w:jc w:val="both"/>
        <w:rPr>
          <w:rFonts w:cstheme="minorHAnsi"/>
          <w:color w:val="000000" w:themeColor="text1"/>
        </w:rPr>
      </w:pPr>
      <w:r w:rsidRPr="00E93C62">
        <w:rPr>
          <w:rFonts w:cstheme="minorHAnsi"/>
          <w:i/>
          <w:iCs/>
          <w:color w:val="000000" w:themeColor="text1"/>
        </w:rPr>
        <w:t>I was mentally preparing myself to be a bit freaked out but wasn’t at all</w:t>
      </w:r>
      <w:r w:rsidR="00E93C62" w:rsidRPr="00E93C62">
        <w:rPr>
          <w:rFonts w:cstheme="minorHAnsi"/>
          <w:i/>
          <w:iCs/>
          <w:color w:val="000000" w:themeColor="text1"/>
        </w:rPr>
        <w:t>.</w:t>
      </w:r>
      <w:r w:rsidRPr="00190985">
        <w:rPr>
          <w:rFonts w:cstheme="minorHAnsi"/>
          <w:color w:val="000000" w:themeColor="text1"/>
        </w:rPr>
        <w:t xml:space="preserve"> (Participant </w:t>
      </w:r>
      <w:r>
        <w:rPr>
          <w:rFonts w:cstheme="minorHAnsi"/>
          <w:color w:val="000000" w:themeColor="text1"/>
        </w:rPr>
        <w:t>Q</w:t>
      </w:r>
      <w:r w:rsidRPr="00190985">
        <w:rPr>
          <w:rFonts w:cstheme="minorHAnsi"/>
          <w:color w:val="000000" w:themeColor="text1"/>
        </w:rPr>
        <w:t>)</w:t>
      </w:r>
    </w:p>
    <w:p w14:paraId="748E55CE" w14:textId="77777777" w:rsidR="00E93C62" w:rsidRDefault="00E93C62" w:rsidP="00E93C62">
      <w:pPr>
        <w:ind w:left="567" w:right="521"/>
        <w:jc w:val="both"/>
        <w:rPr>
          <w:rFonts w:cstheme="minorHAnsi"/>
          <w:color w:val="000000" w:themeColor="text1"/>
        </w:rPr>
      </w:pPr>
    </w:p>
    <w:p w14:paraId="58010258" w14:textId="20AFF354" w:rsidR="00E93C62" w:rsidRDefault="00ED244A" w:rsidP="00E93C62">
      <w:pPr>
        <w:ind w:left="567" w:right="521"/>
        <w:rPr>
          <w:rFonts w:cstheme="minorHAnsi"/>
          <w:color w:val="000000" w:themeColor="text1"/>
        </w:rPr>
      </w:pPr>
      <w:r w:rsidRPr="00E93C62">
        <w:rPr>
          <w:rFonts w:cstheme="minorHAnsi"/>
          <w:i/>
          <w:iCs/>
          <w:color w:val="000000" w:themeColor="text1"/>
        </w:rPr>
        <w:t>I was ready to be frightened but it was much less frightening than I</w:t>
      </w:r>
      <w:r w:rsidR="00E93C62">
        <w:rPr>
          <w:rFonts w:cstheme="minorHAnsi"/>
          <w:i/>
          <w:iCs/>
          <w:color w:val="000000" w:themeColor="text1"/>
        </w:rPr>
        <w:t xml:space="preserve"> </w:t>
      </w:r>
      <w:r w:rsidRPr="00E93C62">
        <w:rPr>
          <w:rFonts w:cstheme="minorHAnsi"/>
          <w:i/>
          <w:iCs/>
          <w:color w:val="000000" w:themeColor="text1"/>
        </w:rPr>
        <w:t>remembered</w:t>
      </w:r>
      <w:r w:rsidR="00E93C62" w:rsidRPr="00E93C62">
        <w:rPr>
          <w:rFonts w:cstheme="minorHAnsi"/>
          <w:i/>
          <w:iCs/>
          <w:color w:val="000000" w:themeColor="text1"/>
        </w:rPr>
        <w:t>.</w:t>
      </w:r>
      <w:r w:rsidR="00E93C62">
        <w:rPr>
          <w:rFonts w:cstheme="minorHAnsi"/>
          <w:color w:val="000000" w:themeColor="text1"/>
        </w:rPr>
        <w:t xml:space="preserve"> </w:t>
      </w:r>
      <w:r w:rsidRPr="00190985">
        <w:rPr>
          <w:rFonts w:cstheme="minorHAnsi"/>
          <w:color w:val="000000" w:themeColor="text1"/>
        </w:rPr>
        <w:t>(Participant D)</w:t>
      </w:r>
    </w:p>
    <w:p w14:paraId="2A354017" w14:textId="77777777" w:rsidR="00E93C62" w:rsidRDefault="00E93C62" w:rsidP="00E93C62">
      <w:pPr>
        <w:ind w:left="567" w:right="521"/>
        <w:jc w:val="both"/>
        <w:rPr>
          <w:rFonts w:cstheme="minorHAnsi"/>
          <w:color w:val="000000" w:themeColor="text1"/>
        </w:rPr>
      </w:pPr>
    </w:p>
    <w:p w14:paraId="2B0470F1" w14:textId="537F6F1D" w:rsidR="00ED244A" w:rsidRDefault="00E93C62" w:rsidP="00E93C62">
      <w:pPr>
        <w:ind w:left="567" w:right="521"/>
        <w:jc w:val="both"/>
        <w:rPr>
          <w:rFonts w:cstheme="minorHAnsi"/>
          <w:color w:val="000000" w:themeColor="text1"/>
        </w:rPr>
      </w:pPr>
      <w:r w:rsidRPr="00E93C62">
        <w:rPr>
          <w:rFonts w:cstheme="minorHAnsi"/>
          <w:i/>
          <w:iCs/>
          <w:color w:val="000000" w:themeColor="text1"/>
        </w:rPr>
        <w:t>I was s</w:t>
      </w:r>
      <w:r w:rsidR="00ED244A" w:rsidRPr="00E93C62">
        <w:rPr>
          <w:rFonts w:cstheme="minorHAnsi"/>
          <w:i/>
          <w:iCs/>
          <w:color w:val="000000" w:themeColor="text1"/>
        </w:rPr>
        <w:t>urprisingly unaffected by the shock and gore</w:t>
      </w:r>
      <w:r w:rsidR="00ED244A" w:rsidRPr="00190985">
        <w:rPr>
          <w:rFonts w:cstheme="minorHAnsi"/>
          <w:color w:val="000000" w:themeColor="text1"/>
        </w:rPr>
        <w:t>.</w:t>
      </w:r>
      <w:r>
        <w:rPr>
          <w:rFonts w:cstheme="minorHAnsi"/>
          <w:color w:val="000000" w:themeColor="text1"/>
        </w:rPr>
        <w:t xml:space="preserve"> (Participant H)</w:t>
      </w:r>
    </w:p>
    <w:p w14:paraId="587853D0" w14:textId="77777777" w:rsidR="00E93C62" w:rsidRDefault="00E93C62" w:rsidP="00E93C62">
      <w:pPr>
        <w:ind w:left="567" w:right="521"/>
        <w:jc w:val="both"/>
        <w:rPr>
          <w:rFonts w:cstheme="minorHAnsi"/>
          <w:color w:val="000000" w:themeColor="text1"/>
        </w:rPr>
      </w:pPr>
    </w:p>
    <w:p w14:paraId="3D4769B1" w14:textId="0914DA78" w:rsidR="00E93C62" w:rsidRPr="00190985" w:rsidRDefault="00E93C62" w:rsidP="00E93C62">
      <w:pPr>
        <w:ind w:left="567" w:right="521"/>
        <w:jc w:val="both"/>
        <w:rPr>
          <w:rFonts w:cstheme="minorHAnsi"/>
          <w:color w:val="000000" w:themeColor="text1"/>
        </w:rPr>
      </w:pPr>
      <w:r w:rsidRPr="00E93C62">
        <w:rPr>
          <w:rFonts w:ascii="Calibri" w:eastAsia="Times New Roman" w:hAnsi="Calibri" w:cs="Calibri"/>
          <w:i/>
          <w:iCs/>
          <w:kern w:val="0"/>
          <w:lang w:eastAsia="en-GB"/>
          <w14:ligatures w14:val="none"/>
        </w:rPr>
        <w:t>I jumped once or twice but the fear that I had felt as a young teen watching wasn’t there - I think I was behind a cushion for most of my first viewing!</w:t>
      </w:r>
      <w:r>
        <w:rPr>
          <w:rFonts w:ascii="Calibri" w:eastAsia="Times New Roman" w:hAnsi="Calibri" w:cs="Calibri"/>
          <w:kern w:val="0"/>
          <w:lang w:eastAsia="en-GB"/>
          <w14:ligatures w14:val="none"/>
        </w:rPr>
        <w:t xml:space="preserve"> (Participant B)</w:t>
      </w:r>
    </w:p>
    <w:p w14:paraId="779015CE" w14:textId="77777777" w:rsidR="00ED244A" w:rsidRDefault="00ED244A" w:rsidP="00ED244A">
      <w:pPr>
        <w:rPr>
          <w:rFonts w:cstheme="minorHAnsi"/>
        </w:rPr>
      </w:pPr>
    </w:p>
    <w:p w14:paraId="0ED05444" w14:textId="77777777" w:rsidR="00B931C8" w:rsidRDefault="00ED244A" w:rsidP="00D74A25">
      <w:pPr>
        <w:jc w:val="both"/>
        <w:rPr>
          <w:rFonts w:cstheme="minorHAnsi"/>
        </w:rPr>
      </w:pPr>
      <w:r>
        <w:rPr>
          <w:rFonts w:cstheme="minorHAnsi"/>
        </w:rPr>
        <w:t xml:space="preserve">The ‘Watch Context’ </w:t>
      </w:r>
      <w:r w:rsidR="00B931C8">
        <w:rPr>
          <w:rFonts w:cstheme="minorHAnsi"/>
        </w:rPr>
        <w:t>has had an evidential</w:t>
      </w:r>
      <w:r>
        <w:rPr>
          <w:rFonts w:cstheme="minorHAnsi"/>
        </w:rPr>
        <w:t xml:space="preserve"> impact on the reception of the film</w:t>
      </w:r>
      <w:r w:rsidR="00B931C8">
        <w:rPr>
          <w:rFonts w:cstheme="minorHAnsi"/>
        </w:rPr>
        <w:t xml:space="preserve"> including:</w:t>
      </w:r>
    </w:p>
    <w:p w14:paraId="743CD998" w14:textId="77777777" w:rsidR="00B931C8" w:rsidRDefault="00B931C8" w:rsidP="00D74A25">
      <w:pPr>
        <w:jc w:val="both"/>
        <w:rPr>
          <w:rFonts w:cstheme="minorHAnsi"/>
        </w:rPr>
      </w:pPr>
    </w:p>
    <w:p w14:paraId="76A62B7B" w14:textId="7712AEB4" w:rsidR="00B931C8" w:rsidRDefault="00B931C8" w:rsidP="00B931C8">
      <w:pPr>
        <w:pStyle w:val="ListParagraph"/>
        <w:numPr>
          <w:ilvl w:val="0"/>
          <w:numId w:val="20"/>
        </w:numPr>
        <w:jc w:val="both"/>
        <w:rPr>
          <w:rFonts w:cstheme="minorHAnsi"/>
        </w:rPr>
      </w:pPr>
      <w:r w:rsidRPr="00B931C8">
        <w:rPr>
          <w:rFonts w:cstheme="minorHAnsi"/>
        </w:rPr>
        <w:t>The age of the participants</w:t>
      </w:r>
      <w:r w:rsidR="00ED244A" w:rsidRPr="00B931C8">
        <w:rPr>
          <w:rFonts w:cstheme="minorHAnsi"/>
        </w:rPr>
        <w:t xml:space="preserve"> </w:t>
      </w:r>
      <w:r w:rsidR="001C4875">
        <w:rPr>
          <w:rFonts w:cstheme="minorHAnsi"/>
        </w:rPr>
        <w:t>(</w:t>
      </w:r>
      <w:r w:rsidR="00ED244A" w:rsidRPr="00B931C8">
        <w:rPr>
          <w:rFonts w:cstheme="minorHAnsi"/>
        </w:rPr>
        <w:t>being older</w:t>
      </w:r>
      <w:r w:rsidR="001C4875">
        <w:rPr>
          <w:rFonts w:cstheme="minorHAnsi"/>
        </w:rPr>
        <w:t>)</w:t>
      </w:r>
    </w:p>
    <w:p w14:paraId="331D2750" w14:textId="2AB1AAE0" w:rsidR="00B931C8" w:rsidRDefault="00B931C8" w:rsidP="00B931C8">
      <w:pPr>
        <w:pStyle w:val="ListParagraph"/>
        <w:numPr>
          <w:ilvl w:val="0"/>
          <w:numId w:val="20"/>
        </w:numPr>
        <w:jc w:val="both"/>
        <w:rPr>
          <w:rFonts w:cstheme="minorHAnsi"/>
        </w:rPr>
      </w:pPr>
      <w:r>
        <w:rPr>
          <w:rFonts w:cstheme="minorHAnsi"/>
        </w:rPr>
        <w:t>W</w:t>
      </w:r>
      <w:r w:rsidR="00ED244A" w:rsidRPr="00B931C8">
        <w:rPr>
          <w:rFonts w:cstheme="minorHAnsi"/>
        </w:rPr>
        <w:t>atching through a</w:t>
      </w:r>
      <w:r>
        <w:rPr>
          <w:rFonts w:cstheme="minorHAnsi"/>
        </w:rPr>
        <w:t xml:space="preserve">n </w:t>
      </w:r>
      <w:r w:rsidR="004C33E0">
        <w:rPr>
          <w:rFonts w:cstheme="minorHAnsi"/>
        </w:rPr>
        <w:t>immersive</w:t>
      </w:r>
      <w:r>
        <w:rPr>
          <w:rFonts w:cstheme="minorHAnsi"/>
        </w:rPr>
        <w:t xml:space="preserve"> </w:t>
      </w:r>
      <w:r w:rsidR="00ED244A" w:rsidRPr="00B931C8">
        <w:rPr>
          <w:rFonts w:cstheme="minorHAnsi"/>
        </w:rPr>
        <w:t>collective experience</w:t>
      </w:r>
    </w:p>
    <w:p w14:paraId="1ADAA2F5" w14:textId="77777777" w:rsidR="00B931C8" w:rsidRDefault="00B931C8" w:rsidP="00B931C8">
      <w:pPr>
        <w:pStyle w:val="ListParagraph"/>
        <w:numPr>
          <w:ilvl w:val="0"/>
          <w:numId w:val="20"/>
        </w:numPr>
        <w:jc w:val="both"/>
        <w:rPr>
          <w:rFonts w:cstheme="minorHAnsi"/>
        </w:rPr>
      </w:pPr>
      <w:r>
        <w:rPr>
          <w:rFonts w:cstheme="minorHAnsi"/>
        </w:rPr>
        <w:t>Participating in a group chat whilst viewing the film</w:t>
      </w:r>
    </w:p>
    <w:p w14:paraId="5F2D8C10" w14:textId="77777777" w:rsidR="00B931C8" w:rsidRDefault="00B931C8" w:rsidP="00B931C8">
      <w:pPr>
        <w:jc w:val="both"/>
        <w:rPr>
          <w:rFonts w:cstheme="minorHAnsi"/>
        </w:rPr>
      </w:pPr>
    </w:p>
    <w:p w14:paraId="0A6FAE92" w14:textId="22C51F56" w:rsidR="00AB2211" w:rsidRDefault="00B931C8" w:rsidP="00B931C8">
      <w:pPr>
        <w:jc w:val="both"/>
        <w:rPr>
          <w:rFonts w:cstheme="minorHAnsi"/>
        </w:rPr>
      </w:pPr>
      <w:r>
        <w:rPr>
          <w:rFonts w:cstheme="minorHAnsi"/>
        </w:rPr>
        <w:t xml:space="preserve">The original </w:t>
      </w:r>
      <w:r w:rsidR="00ED244A" w:rsidRPr="00B931C8">
        <w:rPr>
          <w:rFonts w:cstheme="minorHAnsi"/>
        </w:rPr>
        <w:t>watch context was at a time</w:t>
      </w:r>
      <w:r>
        <w:rPr>
          <w:rFonts w:cstheme="minorHAnsi"/>
        </w:rPr>
        <w:t xml:space="preserve"> where participants were younger</w:t>
      </w:r>
      <w:r w:rsidR="00ED244A" w:rsidRPr="00B931C8">
        <w:rPr>
          <w:rFonts w:cstheme="minorHAnsi"/>
        </w:rPr>
        <w:t>, w</w:t>
      </w:r>
      <w:r>
        <w:rPr>
          <w:rFonts w:cstheme="minorHAnsi"/>
        </w:rPr>
        <w:t>ith over half the sampled participants stating that they</w:t>
      </w:r>
      <w:r w:rsidR="00ED244A" w:rsidRPr="00B931C8">
        <w:rPr>
          <w:rFonts w:cstheme="minorHAnsi"/>
        </w:rPr>
        <w:t xml:space="preserve"> were underage </w:t>
      </w:r>
      <w:r>
        <w:rPr>
          <w:rFonts w:cstheme="minorHAnsi"/>
        </w:rPr>
        <w:t xml:space="preserve">(between the ages of 11-14) </w:t>
      </w:r>
      <w:r w:rsidR="00ED244A" w:rsidRPr="00B931C8">
        <w:rPr>
          <w:rFonts w:cstheme="minorHAnsi"/>
        </w:rPr>
        <w:t xml:space="preserve">at the time of </w:t>
      </w:r>
      <w:r>
        <w:rPr>
          <w:rFonts w:cstheme="minorHAnsi"/>
        </w:rPr>
        <w:t xml:space="preserve">first </w:t>
      </w:r>
      <w:r w:rsidR="00ED244A" w:rsidRPr="00B931C8">
        <w:rPr>
          <w:rFonts w:cstheme="minorHAnsi"/>
        </w:rPr>
        <w:t xml:space="preserve">viewing the 18-classified film. </w:t>
      </w:r>
      <w:r w:rsidR="00AB2211">
        <w:rPr>
          <w:rFonts w:cstheme="minorHAnsi"/>
        </w:rPr>
        <w:t>As Esa at el. (530:2023) conclude ‘t</w:t>
      </w:r>
      <w:r w:rsidR="00AB2211" w:rsidRPr="00AB2211">
        <w:rPr>
          <w:rFonts w:cstheme="minorHAnsi"/>
        </w:rPr>
        <w:t xml:space="preserve">he </w:t>
      </w:r>
      <w:r w:rsidR="00AB2211" w:rsidRPr="00AB2211">
        <w:rPr>
          <w:rFonts w:cstheme="minorHAnsi"/>
        </w:rPr>
        <w:lastRenderedPageBreak/>
        <w:t>emotional disturbances experienced by children after watching horror films can last a long time, even after the child has stopped watching the film</w:t>
      </w:r>
      <w:r w:rsidR="00AB2211">
        <w:rPr>
          <w:rFonts w:cstheme="minorHAnsi"/>
        </w:rPr>
        <w:t xml:space="preserve">’. </w:t>
      </w:r>
      <w:r w:rsidR="006B71EC">
        <w:rPr>
          <w:rFonts w:cstheme="minorHAnsi"/>
        </w:rPr>
        <w:t xml:space="preserve">Since the content of </w:t>
      </w:r>
      <w:r w:rsidR="006B71EC" w:rsidRPr="001C4875">
        <w:rPr>
          <w:rFonts w:cstheme="minorHAnsi"/>
          <w:i/>
          <w:iCs/>
        </w:rPr>
        <w:t xml:space="preserve">A Nightmare on Elm Street </w:t>
      </w:r>
      <w:r w:rsidR="006B71EC">
        <w:rPr>
          <w:rFonts w:cstheme="minorHAnsi"/>
        </w:rPr>
        <w:t>was not deemed suitable for this age group at the time of the majority of the participants’ first watch, it is understandable that their initial reactions were ones of discomfort and fear.</w:t>
      </w:r>
    </w:p>
    <w:p w14:paraId="626E0AF2" w14:textId="37552C4A" w:rsidR="00D74A25" w:rsidRDefault="00D74A25" w:rsidP="00D74A25">
      <w:pPr>
        <w:rPr>
          <w:rFonts w:ascii="Calibri" w:eastAsia="Times New Roman" w:hAnsi="Calibri" w:cs="Calibri"/>
          <w:kern w:val="0"/>
          <w:lang w:eastAsia="en-GB"/>
          <w14:ligatures w14:val="none"/>
        </w:rPr>
      </w:pPr>
    </w:p>
    <w:p w14:paraId="742DC3BE" w14:textId="77777777" w:rsidR="001D2775" w:rsidRDefault="00D74A25" w:rsidP="00D74A25">
      <w:pPr>
        <w:jc w:val="both"/>
        <w:rPr>
          <w:rFonts w:cstheme="minorHAnsi"/>
        </w:rPr>
      </w:pPr>
      <w:r w:rsidRPr="009A7F36">
        <w:rPr>
          <w:rFonts w:cstheme="minorHAnsi"/>
        </w:rPr>
        <w:t xml:space="preserve">When interviewed, Participant Q details their fear and apprehension before the virtual screening: </w:t>
      </w:r>
    </w:p>
    <w:p w14:paraId="1D7204B9" w14:textId="77777777" w:rsidR="001D2775" w:rsidRDefault="001D2775" w:rsidP="00D74A25">
      <w:pPr>
        <w:jc w:val="both"/>
        <w:rPr>
          <w:rFonts w:cstheme="minorHAnsi"/>
        </w:rPr>
      </w:pPr>
    </w:p>
    <w:p w14:paraId="4F48ABCD" w14:textId="122EE235" w:rsidR="00D74A25" w:rsidRPr="001D2775" w:rsidRDefault="00D74A25" w:rsidP="001D2775">
      <w:pPr>
        <w:ind w:left="567" w:right="521"/>
        <w:jc w:val="both"/>
        <w:rPr>
          <w:rFonts w:eastAsia="Segoe UI" w:cs="Segoe UI"/>
          <w:i/>
          <w:iCs/>
          <w:color w:val="323130"/>
        </w:rPr>
      </w:pPr>
      <w:r w:rsidRPr="001D2775">
        <w:rPr>
          <w:rFonts w:eastAsia="Segoe UI" w:cs="Segoe UI"/>
          <w:i/>
          <w:iCs/>
          <w:color w:val="323130"/>
        </w:rPr>
        <w:t xml:space="preserve">I'm not a huge fan of horror and thrillers and stuff. I think probably because of watching those films at </w:t>
      </w:r>
      <w:r w:rsidR="005F4B7F">
        <w:rPr>
          <w:rFonts w:eastAsia="Segoe UI" w:cs="Segoe UI"/>
          <w:i/>
          <w:iCs/>
          <w:color w:val="323130"/>
        </w:rPr>
        <w:t>a young</w:t>
      </w:r>
      <w:r w:rsidRPr="001D2775">
        <w:rPr>
          <w:rFonts w:eastAsia="Segoe UI" w:cs="Segoe UI"/>
          <w:i/>
          <w:iCs/>
          <w:color w:val="323130"/>
        </w:rPr>
        <w:t xml:space="preserve"> age, it's kind of put me off watching them as I get older because of how I felt about it then</w:t>
      </w:r>
      <w:r w:rsidR="005F4B7F">
        <w:rPr>
          <w:rFonts w:eastAsia="Segoe UI" w:cs="Segoe UI"/>
          <w:i/>
          <w:iCs/>
          <w:color w:val="323130"/>
        </w:rPr>
        <w:t xml:space="preserve">, </w:t>
      </w:r>
      <w:r w:rsidRPr="001D2775">
        <w:rPr>
          <w:rFonts w:eastAsia="Segoe UI" w:cs="Segoe UI"/>
          <w:i/>
          <w:iCs/>
          <w:color w:val="323130"/>
        </w:rPr>
        <w:t>thinking</w:t>
      </w:r>
      <w:r w:rsidR="005F4B7F">
        <w:rPr>
          <w:rFonts w:eastAsia="Segoe UI" w:cs="Segoe UI"/>
          <w:i/>
          <w:iCs/>
          <w:color w:val="323130"/>
        </w:rPr>
        <w:t>,</w:t>
      </w:r>
      <w:r w:rsidRPr="001D2775">
        <w:rPr>
          <w:rFonts w:eastAsia="Segoe UI" w:cs="Segoe UI"/>
          <w:i/>
          <w:iCs/>
          <w:color w:val="323130"/>
        </w:rPr>
        <w:t xml:space="preserve"> oh gosh, I'm going to have nightmares about it and </w:t>
      </w:r>
      <w:r w:rsidR="005F4B7F">
        <w:rPr>
          <w:rFonts w:eastAsia="Segoe UI" w:cs="Segoe UI"/>
          <w:i/>
          <w:iCs/>
          <w:color w:val="323130"/>
        </w:rPr>
        <w:t>going to</w:t>
      </w:r>
      <w:r w:rsidRPr="001D2775">
        <w:rPr>
          <w:rFonts w:eastAsia="Segoe UI" w:cs="Segoe UI"/>
          <w:i/>
          <w:iCs/>
          <w:color w:val="323130"/>
        </w:rPr>
        <w:t xml:space="preserve"> bed like, are they going to come for me? I think that's probably put me off for life, really. </w:t>
      </w:r>
    </w:p>
    <w:p w14:paraId="19A5DB58" w14:textId="0DBA3012" w:rsidR="00D74A25" w:rsidRPr="009A7F36" w:rsidRDefault="00D74A25" w:rsidP="00D74A25">
      <w:pPr>
        <w:jc w:val="both"/>
        <w:rPr>
          <w:rFonts w:eastAsia="Segoe UI" w:cs="Segoe UI"/>
          <w:color w:val="323130"/>
        </w:rPr>
      </w:pPr>
    </w:p>
    <w:p w14:paraId="21911284" w14:textId="77777777" w:rsidR="001D2775" w:rsidRDefault="00D74A25" w:rsidP="00D74A25">
      <w:pPr>
        <w:jc w:val="both"/>
        <w:rPr>
          <w:rFonts w:eastAsia="Segoe UI" w:cs="Segoe UI"/>
          <w:color w:val="323130"/>
        </w:rPr>
      </w:pPr>
      <w:r w:rsidRPr="009A7F36">
        <w:rPr>
          <w:rFonts w:eastAsia="Segoe UI" w:cs="Segoe UI"/>
          <w:color w:val="323130"/>
        </w:rPr>
        <w:t>In comparison, after the viewing Q explains</w:t>
      </w:r>
      <w:r w:rsidR="001D2775">
        <w:rPr>
          <w:rFonts w:eastAsia="Segoe UI" w:cs="Segoe UI"/>
          <w:color w:val="323130"/>
        </w:rPr>
        <w:t>:</w:t>
      </w:r>
    </w:p>
    <w:p w14:paraId="2C73F217" w14:textId="77777777" w:rsidR="001D2775" w:rsidRDefault="001D2775" w:rsidP="00D74A25">
      <w:pPr>
        <w:jc w:val="both"/>
        <w:rPr>
          <w:rFonts w:eastAsia="Segoe UI" w:cs="Segoe UI"/>
          <w:color w:val="323130"/>
        </w:rPr>
      </w:pPr>
    </w:p>
    <w:p w14:paraId="6B84971A" w14:textId="2E2C5937" w:rsidR="00D74A25" w:rsidRPr="001D2775" w:rsidRDefault="00D74A25" w:rsidP="001D2775">
      <w:pPr>
        <w:ind w:left="567" w:right="521"/>
        <w:jc w:val="both"/>
        <w:rPr>
          <w:rFonts w:cstheme="minorHAnsi"/>
          <w:i/>
          <w:iCs/>
        </w:rPr>
      </w:pPr>
      <w:r w:rsidRPr="001D2775">
        <w:rPr>
          <w:rFonts w:eastAsia="Segoe UI" w:cs="Segoe UI"/>
          <w:i/>
          <w:iCs/>
          <w:color w:val="323130"/>
        </w:rPr>
        <w:t xml:space="preserve"> I was anticipating those scenes to kind of come up - the ones I remember from watching it when I was younger – as they were kind of quite still, quite vivid in my memory and I was almost anticipating it</w:t>
      </w:r>
      <w:r w:rsidR="005F4B7F">
        <w:rPr>
          <w:rFonts w:eastAsia="Segoe UI" w:cs="Segoe UI"/>
          <w:i/>
          <w:iCs/>
          <w:color w:val="323130"/>
        </w:rPr>
        <w:t>…but</w:t>
      </w:r>
      <w:r w:rsidRPr="001D2775">
        <w:rPr>
          <w:rFonts w:eastAsia="Segoe UI" w:cs="Segoe UI"/>
          <w:i/>
          <w:iCs/>
          <w:color w:val="323130"/>
        </w:rPr>
        <w:t xml:space="preserve"> I don't think at any point I was </w:t>
      </w:r>
      <w:proofErr w:type="gramStart"/>
      <w:r w:rsidRPr="001D2775">
        <w:rPr>
          <w:rFonts w:eastAsia="Segoe UI" w:cs="Segoe UI"/>
          <w:i/>
          <w:iCs/>
          <w:color w:val="323130"/>
        </w:rPr>
        <w:t>actually scared</w:t>
      </w:r>
      <w:proofErr w:type="gramEnd"/>
      <w:r w:rsidRPr="001D2775">
        <w:rPr>
          <w:rFonts w:eastAsia="Segoe UI" w:cs="Segoe UI"/>
          <w:i/>
          <w:iCs/>
          <w:color w:val="323130"/>
        </w:rPr>
        <w:t xml:space="preserve"> by anything. In fact, I just found it more comical than anything</w:t>
      </w:r>
      <w:r w:rsidR="005F4B7F">
        <w:rPr>
          <w:rFonts w:eastAsia="Segoe UI" w:cs="Segoe UI"/>
          <w:i/>
          <w:iCs/>
          <w:color w:val="323130"/>
        </w:rPr>
        <w:t>.</w:t>
      </w:r>
    </w:p>
    <w:p w14:paraId="5FE8C8CC" w14:textId="77777777" w:rsidR="00D74A25" w:rsidRDefault="00D74A25" w:rsidP="00ED244A">
      <w:pPr>
        <w:jc w:val="both"/>
        <w:rPr>
          <w:rFonts w:cstheme="minorHAnsi"/>
        </w:rPr>
      </w:pPr>
    </w:p>
    <w:p w14:paraId="7F90B9A5" w14:textId="224BCAE3" w:rsidR="00ED244A" w:rsidRPr="00B931C8" w:rsidRDefault="00B931C8" w:rsidP="00425EBC">
      <w:pPr>
        <w:rPr>
          <w:rFonts w:cstheme="minorHAnsi"/>
        </w:rPr>
      </w:pPr>
      <w:r w:rsidRPr="00B931C8">
        <w:rPr>
          <w:rFonts w:cstheme="minorHAnsi"/>
        </w:rPr>
        <w:t xml:space="preserve">The reasons for the change in response are offered by Participant Q who states: </w:t>
      </w:r>
    </w:p>
    <w:p w14:paraId="4F15021E" w14:textId="77777777" w:rsidR="00ED244A" w:rsidRPr="00B931C8" w:rsidRDefault="00ED244A" w:rsidP="00425EBC">
      <w:pPr>
        <w:rPr>
          <w:b/>
          <w:bCs/>
        </w:rPr>
      </w:pPr>
    </w:p>
    <w:p w14:paraId="608B0697" w14:textId="0FF3E205" w:rsidR="00425EBC" w:rsidRPr="001C4875" w:rsidRDefault="00425EBC" w:rsidP="00B931C8">
      <w:pPr>
        <w:ind w:left="567" w:right="521"/>
        <w:jc w:val="both"/>
        <w:rPr>
          <w:rFonts w:eastAsia="Segoe UI" w:cs="Segoe UI"/>
          <w:i/>
          <w:iCs/>
          <w:color w:val="323130"/>
        </w:rPr>
      </w:pPr>
      <w:r w:rsidRPr="001C4875">
        <w:rPr>
          <w:rFonts w:eastAsia="Segoe UI" w:cs="Segoe UI"/>
          <w:i/>
          <w:iCs/>
          <w:color w:val="323130"/>
        </w:rPr>
        <w:t xml:space="preserve">I’m a more mature person who's you know, experienced many more things in life and has seen more things that </w:t>
      </w:r>
      <w:r w:rsidR="00B931C8" w:rsidRPr="001C4875">
        <w:rPr>
          <w:rFonts w:eastAsia="Segoe UI" w:cs="Segoe UI"/>
          <w:i/>
          <w:iCs/>
          <w:color w:val="323130"/>
        </w:rPr>
        <w:t>are</w:t>
      </w:r>
      <w:r w:rsidRPr="001C4875">
        <w:rPr>
          <w:rFonts w:eastAsia="Segoe UI" w:cs="Segoe UI"/>
          <w:i/>
          <w:iCs/>
          <w:color w:val="323130"/>
        </w:rPr>
        <w:t xml:space="preserve"> way, way more horrific than a Freddy Kruger film.</w:t>
      </w:r>
    </w:p>
    <w:p w14:paraId="22F86A2D" w14:textId="77777777" w:rsidR="00B931C8" w:rsidRPr="001C4875" w:rsidRDefault="00B931C8" w:rsidP="00B931C8">
      <w:pPr>
        <w:ind w:right="521"/>
        <w:jc w:val="both"/>
        <w:rPr>
          <w:rFonts w:eastAsia="Segoe UI" w:cs="Segoe UI"/>
          <w:color w:val="323130"/>
        </w:rPr>
      </w:pPr>
    </w:p>
    <w:p w14:paraId="7A090827" w14:textId="0D6F04F0" w:rsidR="00B931C8" w:rsidRPr="001C4875" w:rsidRDefault="00B931C8" w:rsidP="00CB6156">
      <w:pPr>
        <w:ind w:right="-46"/>
        <w:jc w:val="both"/>
        <w:rPr>
          <w:rFonts w:eastAsia="Segoe UI" w:cs="Segoe UI"/>
          <w:color w:val="323130"/>
        </w:rPr>
      </w:pPr>
      <w:r w:rsidRPr="001C4875">
        <w:rPr>
          <w:rFonts w:eastAsia="Segoe UI" w:cs="Segoe UI"/>
          <w:color w:val="323130"/>
        </w:rPr>
        <w:t xml:space="preserve">This provides evidence to suggest that in the forty years since the film’s release, some participants are able to rationalise </w:t>
      </w:r>
      <w:r w:rsidR="00CB6156" w:rsidRPr="001C4875">
        <w:rPr>
          <w:rFonts w:eastAsia="Segoe UI" w:cs="Segoe UI"/>
          <w:color w:val="323130"/>
        </w:rPr>
        <w:t>fictional horror from real-life/real-world horror and this provides a lens of dilution upon viewing fictional horror stories.</w:t>
      </w:r>
    </w:p>
    <w:p w14:paraId="480AD49D" w14:textId="77777777" w:rsidR="00425EBC" w:rsidRPr="001C4875" w:rsidRDefault="00425EBC" w:rsidP="00425EBC">
      <w:pPr>
        <w:rPr>
          <w:b/>
          <w:bCs/>
          <w:highlight w:val="yellow"/>
        </w:rPr>
      </w:pPr>
    </w:p>
    <w:p w14:paraId="45FBB407" w14:textId="4C9F316C" w:rsidR="004C33E0" w:rsidRDefault="00DF44CB" w:rsidP="004C33E0">
      <w:pPr>
        <w:ind w:right="-46"/>
        <w:jc w:val="both"/>
      </w:pPr>
      <w:r w:rsidRPr="001C4875">
        <w:t xml:space="preserve">Another explanation for the diluted horror response amongst participants could be explained by the response to </w:t>
      </w:r>
      <w:r w:rsidR="00425EBC" w:rsidRPr="001C4875">
        <w:t>Freddy Kruger, the monstrous villain of</w:t>
      </w:r>
      <w:r w:rsidRPr="001C4875">
        <w:t xml:space="preserve"> the film. No</w:t>
      </w:r>
      <w:r w:rsidR="001C4875">
        <w:t>ne of the</w:t>
      </w:r>
      <w:r w:rsidRPr="001C4875">
        <w:t xml:space="preserve"> participants within the study reported any</w:t>
      </w:r>
      <w:r w:rsidR="00425EBC" w:rsidRPr="001C4875">
        <w:t xml:space="preserve"> </w:t>
      </w:r>
      <w:r w:rsidRPr="001C4875">
        <w:t xml:space="preserve">feelings of </w:t>
      </w:r>
      <w:r w:rsidR="00425EBC" w:rsidRPr="001C4875">
        <w:t xml:space="preserve">fear </w:t>
      </w:r>
      <w:r w:rsidRPr="001C4875">
        <w:t xml:space="preserve">related to Kruger, </w:t>
      </w:r>
      <w:r w:rsidR="00425EBC" w:rsidRPr="001C4875">
        <w:t xml:space="preserve">beyond his unpleasant visual appearance. </w:t>
      </w:r>
      <w:r w:rsidR="00ED244A" w:rsidRPr="001C4875">
        <w:t>Participants criticised the over-reliance on his</w:t>
      </w:r>
      <w:r w:rsidR="00ED244A" w:rsidRPr="00425EBC">
        <w:t xml:space="preserve"> </w:t>
      </w:r>
      <w:r w:rsidR="00425EBC" w:rsidRPr="00425EBC">
        <w:t xml:space="preserve">grotesqueness, </w:t>
      </w:r>
      <w:r w:rsidR="00ED244A" w:rsidRPr="00425EBC">
        <w:t>arguing that his underwritten backstory prevented the character from becoming anything more than a two-dimensional repulsive looking villain.</w:t>
      </w:r>
      <w:r w:rsidR="00CB6156">
        <w:t xml:space="preserve"> </w:t>
      </w:r>
    </w:p>
    <w:p w14:paraId="10ED4D7E" w14:textId="77777777" w:rsidR="004C33E0" w:rsidRDefault="004C33E0" w:rsidP="004C33E0">
      <w:pPr>
        <w:ind w:left="567" w:right="521"/>
      </w:pPr>
    </w:p>
    <w:p w14:paraId="6BF45C7D" w14:textId="64364476" w:rsidR="004C33E0" w:rsidRPr="00AE134B" w:rsidRDefault="004C33E0" w:rsidP="004C33E0">
      <w:pPr>
        <w:ind w:left="567" w:right="521"/>
        <w:rPr>
          <w:rFonts w:eastAsia="Times New Roman" w:cs="Calibri"/>
          <w:kern w:val="0"/>
          <w:lang w:eastAsia="en-GB"/>
          <w14:ligatures w14:val="none"/>
        </w:rPr>
      </w:pPr>
      <w:r w:rsidRPr="00AE134B">
        <w:rPr>
          <w:rFonts w:eastAsia="Times New Roman" w:cs="Calibri"/>
          <w:i/>
          <w:iCs/>
          <w:kern w:val="0"/>
          <w:lang w:eastAsia="en-GB"/>
          <w14:ligatures w14:val="none"/>
        </w:rPr>
        <w:t>Completely under-written. His backstory was way too thin. He just seemed to be a bit of a 2D villain. I didn't care about him.</w:t>
      </w:r>
      <w:r w:rsidRPr="00AE134B">
        <w:rPr>
          <w:rFonts w:eastAsia="Times New Roman" w:cs="Calibri"/>
          <w:kern w:val="0"/>
          <w:lang w:eastAsia="en-GB"/>
          <w14:ligatures w14:val="none"/>
        </w:rPr>
        <w:t xml:space="preserve"> (Participant D)</w:t>
      </w:r>
    </w:p>
    <w:p w14:paraId="188D2657" w14:textId="77777777" w:rsidR="004C33E0" w:rsidRPr="00AE134B" w:rsidRDefault="004C33E0" w:rsidP="004C33E0">
      <w:pPr>
        <w:ind w:left="567" w:right="521"/>
        <w:rPr>
          <w:rFonts w:eastAsia="Times New Roman" w:cs="Calibri"/>
          <w:kern w:val="0"/>
          <w:lang w:eastAsia="en-GB"/>
          <w14:ligatures w14:val="none"/>
        </w:rPr>
      </w:pPr>
    </w:p>
    <w:p w14:paraId="7A04A5E7" w14:textId="77777777" w:rsidR="004C33E0" w:rsidRPr="00AE134B" w:rsidRDefault="004C33E0" w:rsidP="004C33E0">
      <w:pPr>
        <w:ind w:left="567" w:right="521"/>
        <w:rPr>
          <w:rFonts w:eastAsia="Times New Roman" w:cs="Calibri"/>
          <w:kern w:val="0"/>
          <w:lang w:eastAsia="en-GB"/>
          <w14:ligatures w14:val="none"/>
        </w:rPr>
      </w:pPr>
      <w:r w:rsidRPr="00AE134B">
        <w:rPr>
          <w:rFonts w:eastAsia="Times New Roman" w:cs="Calibri"/>
          <w:i/>
          <w:iCs/>
          <w:kern w:val="0"/>
          <w:lang w:eastAsia="en-GB"/>
          <w14:ligatures w14:val="none"/>
        </w:rPr>
        <w:t xml:space="preserve">I found him unpleasant but </w:t>
      </w:r>
      <w:proofErr w:type="gramStart"/>
      <w:r w:rsidRPr="00AE134B">
        <w:rPr>
          <w:rFonts w:eastAsia="Times New Roman" w:cs="Calibri"/>
          <w:i/>
          <w:iCs/>
          <w:kern w:val="0"/>
          <w:lang w:eastAsia="en-GB"/>
          <w14:ligatures w14:val="none"/>
        </w:rPr>
        <w:t>on the whole</w:t>
      </w:r>
      <w:proofErr w:type="gramEnd"/>
      <w:r w:rsidRPr="00AE134B">
        <w:rPr>
          <w:rFonts w:eastAsia="Times New Roman" w:cs="Calibri"/>
          <w:i/>
          <w:iCs/>
          <w:kern w:val="0"/>
          <w:lang w:eastAsia="en-GB"/>
          <w14:ligatures w14:val="none"/>
        </w:rPr>
        <w:t xml:space="preserve"> underdeveloped as a character. There was a reliance on his grotesque appearance to provide the horror.</w:t>
      </w:r>
      <w:r w:rsidRPr="00AE134B">
        <w:rPr>
          <w:rFonts w:eastAsia="Times New Roman" w:cs="Calibri"/>
          <w:kern w:val="0"/>
          <w:lang w:eastAsia="en-GB"/>
          <w14:ligatures w14:val="none"/>
        </w:rPr>
        <w:t xml:space="preserve"> (Participant S)</w:t>
      </w:r>
    </w:p>
    <w:p w14:paraId="1F5D8801" w14:textId="77777777" w:rsidR="004C33E0" w:rsidRPr="00AE134B" w:rsidRDefault="004C33E0" w:rsidP="004C33E0">
      <w:pPr>
        <w:ind w:left="567" w:right="521"/>
        <w:rPr>
          <w:rFonts w:eastAsia="Times New Roman" w:cs="Calibri"/>
          <w:kern w:val="0"/>
          <w:lang w:eastAsia="en-GB"/>
          <w14:ligatures w14:val="none"/>
        </w:rPr>
      </w:pPr>
    </w:p>
    <w:p w14:paraId="62375638" w14:textId="77777777" w:rsidR="004C33E0" w:rsidRPr="00AE134B" w:rsidRDefault="004C33E0" w:rsidP="004C33E0">
      <w:pPr>
        <w:ind w:left="567" w:right="521"/>
        <w:rPr>
          <w:rFonts w:eastAsia="Times New Roman" w:cs="Calibri"/>
          <w:kern w:val="0"/>
          <w:lang w:eastAsia="en-GB"/>
          <w14:ligatures w14:val="none"/>
        </w:rPr>
      </w:pPr>
      <w:r w:rsidRPr="00AE134B">
        <w:rPr>
          <w:rFonts w:eastAsia="Times New Roman" w:cs="Calibri"/>
          <w:i/>
          <w:iCs/>
          <w:kern w:val="0"/>
          <w:lang w:eastAsia="en-GB"/>
          <w14:ligatures w14:val="none"/>
        </w:rPr>
        <w:lastRenderedPageBreak/>
        <w:t xml:space="preserve">Quite gross, but I’ve seen him so many times now that it seemed </w:t>
      </w:r>
      <w:proofErr w:type="gramStart"/>
      <w:r w:rsidRPr="00AE134B">
        <w:rPr>
          <w:rFonts w:eastAsia="Times New Roman" w:cs="Calibri"/>
          <w:i/>
          <w:iCs/>
          <w:kern w:val="0"/>
          <w:lang w:eastAsia="en-GB"/>
          <w14:ligatures w14:val="none"/>
        </w:rPr>
        <w:t>pantomime-</w:t>
      </w:r>
      <w:proofErr w:type="spellStart"/>
      <w:r w:rsidRPr="00AE134B">
        <w:rPr>
          <w:rFonts w:eastAsia="Times New Roman" w:cs="Calibri"/>
          <w:i/>
          <w:iCs/>
          <w:kern w:val="0"/>
          <w:lang w:eastAsia="en-GB"/>
          <w14:ligatures w14:val="none"/>
        </w:rPr>
        <w:t>ish</w:t>
      </w:r>
      <w:proofErr w:type="spellEnd"/>
      <w:proofErr w:type="gramEnd"/>
      <w:r w:rsidRPr="00AE134B">
        <w:rPr>
          <w:rFonts w:eastAsia="Times New Roman" w:cs="Calibri"/>
          <w:i/>
          <w:iCs/>
          <w:kern w:val="0"/>
          <w:lang w:eastAsia="en-GB"/>
          <w14:ligatures w14:val="none"/>
        </w:rPr>
        <w:t>.</w:t>
      </w:r>
      <w:r w:rsidRPr="00AE134B">
        <w:rPr>
          <w:rFonts w:eastAsia="Times New Roman" w:cs="Calibri"/>
          <w:kern w:val="0"/>
          <w:lang w:eastAsia="en-GB"/>
          <w14:ligatures w14:val="none"/>
        </w:rPr>
        <w:t xml:space="preserve"> (Participant H)</w:t>
      </w:r>
    </w:p>
    <w:p w14:paraId="68A22D49" w14:textId="77777777" w:rsidR="004C33E0" w:rsidRDefault="004C33E0" w:rsidP="004C33E0">
      <w:pPr>
        <w:ind w:left="567" w:right="521"/>
        <w:rPr>
          <w:rFonts w:ascii="Calibri" w:eastAsia="Times New Roman" w:hAnsi="Calibri" w:cs="Calibri"/>
          <w:kern w:val="0"/>
          <w:lang w:eastAsia="en-GB"/>
          <w14:ligatures w14:val="none"/>
        </w:rPr>
      </w:pPr>
    </w:p>
    <w:p w14:paraId="1897A5F5" w14:textId="1C78EC11" w:rsidR="00ED244A" w:rsidRPr="00425EBC" w:rsidRDefault="00CB6156" w:rsidP="003F2430">
      <w:pPr>
        <w:jc w:val="both"/>
      </w:pPr>
      <w:r>
        <w:t xml:space="preserve">These types of observations are tantamount to film criticism – </w:t>
      </w:r>
      <w:r w:rsidR="004C33E0">
        <w:t>this</w:t>
      </w:r>
      <w:r>
        <w:t xml:space="preserve"> type of articulation</w:t>
      </w:r>
      <w:r w:rsidR="004C33E0">
        <w:t xml:space="preserve"> and analysis</w:t>
      </w:r>
      <w:r>
        <w:t xml:space="preserve"> </w:t>
      </w:r>
      <w:r w:rsidR="004C33E0">
        <w:t xml:space="preserve">is </w:t>
      </w:r>
      <w:r>
        <w:t>a cumulative advantage in an older</w:t>
      </w:r>
      <w:r w:rsidR="004C33E0">
        <w:t xml:space="preserve">, </w:t>
      </w:r>
      <w:r>
        <w:t>educated viewer</w:t>
      </w:r>
      <w:r w:rsidR="001C4875">
        <w:t xml:space="preserve">. This highlights </w:t>
      </w:r>
      <w:r w:rsidR="004C33E0">
        <w:t>a key difference between the participants now</w:t>
      </w:r>
      <w:r>
        <w:t xml:space="preserve"> </w:t>
      </w:r>
      <w:r w:rsidR="004C33E0">
        <w:t>and</w:t>
      </w:r>
      <w:r>
        <w:t xml:space="preserve"> </w:t>
      </w:r>
      <w:r w:rsidR="004C33E0">
        <w:t xml:space="preserve">their </w:t>
      </w:r>
      <w:r>
        <w:t>younger selves</w:t>
      </w:r>
      <w:r w:rsidR="004C33E0">
        <w:t xml:space="preserve"> who were</w:t>
      </w:r>
      <w:r w:rsidR="001C4875">
        <w:t xml:space="preserve"> likely </w:t>
      </w:r>
      <w:r w:rsidR="004C33E0">
        <w:t>consuming the film for fun and escapism</w:t>
      </w:r>
      <w:r w:rsidR="001C4875">
        <w:t>, as opposed to a research study</w:t>
      </w:r>
      <w:r w:rsidR="004C33E0">
        <w:t xml:space="preserve"> therefore potentially more immersed into the horror world of the </w:t>
      </w:r>
      <w:r w:rsidR="00AE134B">
        <w:t>film, leading</w:t>
      </w:r>
      <w:r w:rsidR="004C33E0">
        <w:t xml:space="preserve"> to more fearful, as opposed to analytical response</w:t>
      </w:r>
      <w:r w:rsidR="001C4875">
        <w:t>s</w:t>
      </w:r>
      <w:r>
        <w:t>.</w:t>
      </w:r>
      <w:r w:rsidR="003F2430">
        <w:t xml:space="preserve"> </w:t>
      </w:r>
      <w:proofErr w:type="spellStart"/>
      <w:r w:rsidR="003F2430">
        <w:t>Pinedo</w:t>
      </w:r>
      <w:proofErr w:type="spellEnd"/>
      <w:r w:rsidR="003F2430">
        <w:t xml:space="preserve"> (28:1996) explains that ‘</w:t>
      </w:r>
      <w:r w:rsidR="001C4875">
        <w:t>r</w:t>
      </w:r>
      <w:r w:rsidR="003F2430" w:rsidRPr="003F2430">
        <w:t>epeated exposure to horror fiction co</w:t>
      </w:r>
      <w:r w:rsidR="003F2430">
        <w:t>nstit</w:t>
      </w:r>
      <w:r w:rsidR="003F2430" w:rsidRPr="003F2430">
        <w:t>utes a process of sociali</w:t>
      </w:r>
      <w:r w:rsidR="003F2430">
        <w:t>s</w:t>
      </w:r>
      <w:r w:rsidR="003F2430" w:rsidRPr="003F2430">
        <w:t>ation that seasons the audience member</w:t>
      </w:r>
      <w:r w:rsidR="003F2430">
        <w:t xml:space="preserve">’. Given the age range of the sampled group, they may well be described as </w:t>
      </w:r>
      <w:r w:rsidR="001C4875">
        <w:t xml:space="preserve">being more </w:t>
      </w:r>
      <w:r w:rsidR="003F2430">
        <w:t>‘seasoned</w:t>
      </w:r>
      <w:r w:rsidR="00FC54D1">
        <w:t xml:space="preserve">’ </w:t>
      </w:r>
      <w:proofErr w:type="gramStart"/>
      <w:r w:rsidR="001C4875">
        <w:t>film-goers</w:t>
      </w:r>
      <w:proofErr w:type="gramEnd"/>
      <w:r w:rsidR="001C4875">
        <w:t xml:space="preserve">, with predisposed </w:t>
      </w:r>
      <w:r w:rsidR="00FC54D1">
        <w:t>expectations</w:t>
      </w:r>
      <w:r w:rsidR="003F2430">
        <w:t xml:space="preserve"> of genre and narrative film codes which has in turn prepared them well for the film and all its horrifying twists and turns.</w:t>
      </w:r>
    </w:p>
    <w:p w14:paraId="15445079" w14:textId="77777777" w:rsidR="00A06717" w:rsidRPr="00425EBC" w:rsidRDefault="00A06717" w:rsidP="00425EBC">
      <w:pPr>
        <w:rPr>
          <w:highlight w:val="yellow"/>
        </w:rPr>
      </w:pPr>
    </w:p>
    <w:p w14:paraId="0CC658EF" w14:textId="6DABD420" w:rsidR="00ED244A" w:rsidRPr="009A1055" w:rsidRDefault="00ED244A" w:rsidP="00AB2211">
      <w:pPr>
        <w:jc w:val="both"/>
      </w:pPr>
      <w:r w:rsidRPr="009A1055">
        <w:t>Th</w:t>
      </w:r>
      <w:r w:rsidR="004C33E0">
        <w:t xml:space="preserve">e critique and lack of </w:t>
      </w:r>
      <w:r w:rsidR="00AB2211">
        <w:t>fear generation from the</w:t>
      </w:r>
      <w:r w:rsidR="004C33E0">
        <w:t xml:space="preserve"> Freddie</w:t>
      </w:r>
      <w:r w:rsidRPr="009A1055">
        <w:t xml:space="preserve"> </w:t>
      </w:r>
      <w:r w:rsidR="00AB2211">
        <w:t xml:space="preserve">character </w:t>
      </w:r>
      <w:r w:rsidRPr="009A1055">
        <w:t xml:space="preserve">could be in part down to the repetition of his image within popular culture and </w:t>
      </w:r>
      <w:r w:rsidR="00DF44CB" w:rsidRPr="009A1055">
        <w:t>the subsequent</w:t>
      </w:r>
      <w:r w:rsidRPr="009A1055">
        <w:t xml:space="preserve"> </w:t>
      </w:r>
      <w:r w:rsidR="0005735D" w:rsidRPr="009A1055">
        <w:t>number</w:t>
      </w:r>
      <w:r w:rsidRPr="009A1055">
        <w:t xml:space="preserve"> </w:t>
      </w:r>
      <w:r w:rsidR="0014671D">
        <w:t>of what Grant (2003) describes as ‘seemingly endless’</w:t>
      </w:r>
      <w:r w:rsidRPr="009A1055">
        <w:t xml:space="preserve"> franchises</w:t>
      </w:r>
      <w:r w:rsidR="0005735D" w:rsidRPr="009A1055">
        <w:t xml:space="preserve"> </w:t>
      </w:r>
      <w:r w:rsidR="0014671D">
        <w:t xml:space="preserve">that </w:t>
      </w:r>
      <w:r w:rsidR="00DF44CB" w:rsidRPr="009A1055">
        <w:t xml:space="preserve">the character has since appeared in, including more comedic, camp offerings such as </w:t>
      </w:r>
      <w:r w:rsidR="00DF44CB" w:rsidRPr="009A1055">
        <w:rPr>
          <w:i/>
          <w:iCs/>
        </w:rPr>
        <w:t xml:space="preserve">Freddy Vs Jason </w:t>
      </w:r>
      <w:r w:rsidR="00DF44CB" w:rsidRPr="009A1055">
        <w:t xml:space="preserve">(Dir. </w:t>
      </w:r>
      <w:r w:rsidR="0005735D" w:rsidRPr="009A1055">
        <w:t>Yu, 2003)</w:t>
      </w:r>
      <w:r w:rsidRPr="009A1055">
        <w:t>. Despite his psychotic nature and absence of redemptive narrative arc or empathy generating backstory, he has</w:t>
      </w:r>
      <w:r w:rsidR="0005735D" w:rsidRPr="009A1055">
        <w:t>, in the intervening years between 1984-2024</w:t>
      </w:r>
      <w:r w:rsidRPr="009A1055">
        <w:t xml:space="preserve"> been celebrated </w:t>
      </w:r>
      <w:r w:rsidR="00841E82">
        <w:t>by</w:t>
      </w:r>
      <w:r w:rsidRPr="009A1055">
        <w:t xml:space="preserve"> mainstream</w:t>
      </w:r>
      <w:r w:rsidR="00841E82">
        <w:t xml:space="preserve"> pop culture commentators such as</w:t>
      </w:r>
      <w:r w:rsidRPr="009A1055">
        <w:t xml:space="preserve"> </w:t>
      </w:r>
      <w:proofErr w:type="spellStart"/>
      <w:r w:rsidR="0005735D" w:rsidRPr="009A1055">
        <w:t>Dirga</w:t>
      </w:r>
      <w:proofErr w:type="spellEnd"/>
      <w:r w:rsidR="0005735D" w:rsidRPr="009A1055">
        <w:t xml:space="preserve"> (2020) </w:t>
      </w:r>
      <w:r w:rsidR="00841E82">
        <w:t>who labels</w:t>
      </w:r>
      <w:r w:rsidR="0005735D" w:rsidRPr="009A1055">
        <w:t xml:space="preserve"> Kruger a</w:t>
      </w:r>
      <w:r w:rsidRPr="009A1055">
        <w:t xml:space="preserve"> </w:t>
      </w:r>
      <w:r w:rsidR="00D147C7" w:rsidRPr="009A1055">
        <w:t xml:space="preserve">‘likable’ </w:t>
      </w:r>
      <w:r w:rsidRPr="009A1055">
        <w:t xml:space="preserve">pop culture icon. </w:t>
      </w:r>
    </w:p>
    <w:p w14:paraId="14D24B98" w14:textId="77777777" w:rsidR="00ED244A" w:rsidRDefault="00ED244A" w:rsidP="0095229B">
      <w:pPr>
        <w:jc w:val="both"/>
      </w:pPr>
    </w:p>
    <w:p w14:paraId="25AFA9CE" w14:textId="26F4E66E" w:rsidR="006B71EC" w:rsidRPr="00AE134B" w:rsidRDefault="006B71EC" w:rsidP="006B71EC">
      <w:pPr>
        <w:jc w:val="both"/>
        <w:rPr>
          <w:rFonts w:cstheme="minorHAnsi"/>
        </w:rPr>
      </w:pPr>
      <w:r w:rsidRPr="00AE134B">
        <w:rPr>
          <w:rFonts w:cstheme="minorHAnsi"/>
        </w:rPr>
        <w:t xml:space="preserve">Multiple participants alluded to the comedic comments </w:t>
      </w:r>
      <w:r w:rsidR="0014671D" w:rsidRPr="00AE134B">
        <w:rPr>
          <w:rFonts w:cstheme="minorHAnsi"/>
        </w:rPr>
        <w:t xml:space="preserve">from other contributors </w:t>
      </w:r>
      <w:r w:rsidRPr="00AE134B">
        <w:rPr>
          <w:rFonts w:cstheme="minorHAnsi"/>
        </w:rPr>
        <w:t>in the WhatsApp group chat as diluting both their concentration on the film and their reaction to it, which may have been different if they had been alone in a darkened room:</w:t>
      </w:r>
    </w:p>
    <w:p w14:paraId="5F121CA0" w14:textId="77777777" w:rsidR="006B71EC" w:rsidRPr="00AE134B" w:rsidRDefault="006B71EC" w:rsidP="006B71EC">
      <w:pPr>
        <w:jc w:val="both"/>
        <w:rPr>
          <w:rFonts w:cstheme="minorHAnsi"/>
        </w:rPr>
      </w:pPr>
    </w:p>
    <w:p w14:paraId="54E10954" w14:textId="77777777" w:rsidR="006B71EC" w:rsidRPr="00AE134B" w:rsidRDefault="006B71EC" w:rsidP="006B71EC">
      <w:pPr>
        <w:ind w:left="567" w:right="379"/>
        <w:jc w:val="both"/>
        <w:rPr>
          <w:rFonts w:eastAsia="Times New Roman" w:cs="Calibri"/>
          <w:kern w:val="0"/>
          <w:lang w:eastAsia="en-GB"/>
          <w14:ligatures w14:val="none"/>
        </w:rPr>
      </w:pPr>
      <w:r w:rsidRPr="00AE134B">
        <w:rPr>
          <w:rFonts w:cstheme="minorHAnsi"/>
          <w:i/>
          <w:iCs/>
        </w:rPr>
        <w:t>It was f</w:t>
      </w:r>
      <w:r w:rsidRPr="00AE134B">
        <w:rPr>
          <w:rFonts w:eastAsia="Times New Roman" w:cs="Calibri"/>
          <w:i/>
          <w:iCs/>
          <w:kern w:val="0"/>
          <w:lang w:eastAsia="en-GB"/>
          <w14:ligatures w14:val="none"/>
        </w:rPr>
        <w:t>ar less scary than I remembered! Could be just that I'm older, was watching in a well-lit room and amused by the WhatsApp chat.</w:t>
      </w:r>
      <w:r w:rsidRPr="00AE134B">
        <w:rPr>
          <w:rFonts w:eastAsia="Times New Roman" w:cs="Calibri"/>
          <w:kern w:val="0"/>
          <w:lang w:eastAsia="en-GB"/>
          <w14:ligatures w14:val="none"/>
        </w:rPr>
        <w:t xml:space="preserve"> (Participant J)</w:t>
      </w:r>
    </w:p>
    <w:p w14:paraId="582FC83C" w14:textId="77777777" w:rsidR="006B71EC" w:rsidRPr="00AE134B" w:rsidRDefault="006B71EC" w:rsidP="006B71EC">
      <w:pPr>
        <w:ind w:left="567" w:right="379"/>
        <w:jc w:val="both"/>
        <w:rPr>
          <w:rFonts w:eastAsia="Times New Roman" w:cs="Calibri"/>
          <w:kern w:val="0"/>
          <w:lang w:eastAsia="en-GB"/>
          <w14:ligatures w14:val="none"/>
        </w:rPr>
      </w:pPr>
    </w:p>
    <w:p w14:paraId="0721715D" w14:textId="0EB2B03E" w:rsidR="006B71EC" w:rsidRPr="00AE134B" w:rsidRDefault="006B71EC" w:rsidP="003025E7">
      <w:pPr>
        <w:ind w:left="567" w:right="521"/>
        <w:jc w:val="both"/>
        <w:rPr>
          <w:rFonts w:eastAsia="Times New Roman" w:cs="Calibri"/>
          <w:kern w:val="0"/>
          <w:lang w:eastAsia="en-GB"/>
          <w14:ligatures w14:val="none"/>
        </w:rPr>
      </w:pPr>
      <w:r w:rsidRPr="00AE134B">
        <w:rPr>
          <w:rFonts w:eastAsia="Times New Roman" w:cs="Calibri"/>
          <w:i/>
          <w:iCs/>
          <w:kern w:val="0"/>
          <w:lang w:eastAsia="en-GB"/>
          <w14:ligatures w14:val="none"/>
        </w:rPr>
        <w:t xml:space="preserve">It was thoroughly </w:t>
      </w:r>
      <w:r w:rsidR="00BA663D" w:rsidRPr="00AE134B">
        <w:rPr>
          <w:rFonts w:eastAsia="Times New Roman" w:cs="Calibri"/>
          <w:i/>
          <w:iCs/>
          <w:kern w:val="0"/>
          <w:lang w:eastAsia="en-GB"/>
          <w14:ligatures w14:val="none"/>
        </w:rPr>
        <w:t>enjoyable,</w:t>
      </w:r>
      <w:r w:rsidRPr="00AE134B">
        <w:rPr>
          <w:rFonts w:eastAsia="Times New Roman" w:cs="Calibri"/>
          <w:i/>
          <w:iCs/>
          <w:kern w:val="0"/>
          <w:lang w:eastAsia="en-GB"/>
          <w14:ligatures w14:val="none"/>
        </w:rPr>
        <w:t xml:space="preserve"> but I very much feel that it was the circumstances in which I watched it that made it so.</w:t>
      </w:r>
      <w:r w:rsidRPr="00AE134B">
        <w:rPr>
          <w:rFonts w:eastAsia="Times New Roman" w:cs="Calibri"/>
          <w:kern w:val="0"/>
          <w:lang w:eastAsia="en-GB"/>
          <w14:ligatures w14:val="none"/>
        </w:rPr>
        <w:t xml:space="preserve"> (Participant H)</w:t>
      </w:r>
    </w:p>
    <w:p w14:paraId="3C7B3BE3" w14:textId="77777777" w:rsidR="003025E7" w:rsidRPr="00AE134B" w:rsidRDefault="003025E7" w:rsidP="006B71EC">
      <w:pPr>
        <w:ind w:left="567" w:right="379"/>
        <w:jc w:val="both"/>
        <w:rPr>
          <w:rFonts w:cstheme="minorHAnsi"/>
        </w:rPr>
      </w:pPr>
    </w:p>
    <w:p w14:paraId="4F074CF2" w14:textId="6DA10AB1" w:rsidR="003025E7" w:rsidRPr="00AE134B" w:rsidRDefault="003025E7" w:rsidP="003025E7">
      <w:pPr>
        <w:ind w:left="567" w:right="521"/>
      </w:pPr>
      <w:r w:rsidRPr="00AE134B">
        <w:rPr>
          <w:rFonts w:eastAsia="Times New Roman" w:cs="Calibri"/>
          <w:i/>
          <w:iCs/>
          <w:kern w:val="0"/>
          <w:lang w:eastAsia="en-GB"/>
          <w14:ligatures w14:val="none"/>
        </w:rPr>
        <w:t>It was funny but that was a lot to do with the group who burst the balloon of terror with the sharp pin of humour. It's hard to be scared when all you can think about is how coral someone's lipstick is.</w:t>
      </w:r>
      <w:r w:rsidRPr="00AE134B">
        <w:rPr>
          <w:rFonts w:eastAsia="Times New Roman" w:cs="Calibri"/>
          <w:kern w:val="0"/>
          <w:lang w:eastAsia="en-GB"/>
          <w14:ligatures w14:val="none"/>
        </w:rPr>
        <w:t xml:space="preserve"> (Participant J)</w:t>
      </w:r>
    </w:p>
    <w:p w14:paraId="6D6ECEFA" w14:textId="77777777" w:rsidR="003025E7" w:rsidRPr="006B71EC" w:rsidRDefault="003025E7" w:rsidP="006B71EC">
      <w:pPr>
        <w:ind w:left="567" w:right="379"/>
        <w:jc w:val="both"/>
        <w:rPr>
          <w:rFonts w:cstheme="minorHAnsi"/>
        </w:rPr>
      </w:pPr>
    </w:p>
    <w:p w14:paraId="026AF795" w14:textId="77777777" w:rsidR="006B71EC" w:rsidRDefault="006B71EC" w:rsidP="003C1250">
      <w:pPr>
        <w:rPr>
          <w:b/>
          <w:bCs/>
        </w:rPr>
      </w:pPr>
    </w:p>
    <w:p w14:paraId="5FAD4676" w14:textId="0CBBE64F" w:rsidR="003C1250" w:rsidRPr="00BF2A39" w:rsidRDefault="003C1250" w:rsidP="003C1250">
      <w:pPr>
        <w:rPr>
          <w:b/>
          <w:bCs/>
          <w:u w:val="single"/>
        </w:rPr>
      </w:pPr>
      <w:r w:rsidRPr="00BF2A39">
        <w:rPr>
          <w:b/>
          <w:bCs/>
          <w:u w:val="single"/>
        </w:rPr>
        <w:t xml:space="preserve">Theme </w:t>
      </w:r>
      <w:r w:rsidR="00BA663D" w:rsidRPr="00BF2A39">
        <w:rPr>
          <w:b/>
          <w:bCs/>
          <w:u w:val="single"/>
        </w:rPr>
        <w:t>2</w:t>
      </w:r>
      <w:r w:rsidRPr="00BF2A39">
        <w:rPr>
          <w:b/>
          <w:bCs/>
          <w:u w:val="single"/>
        </w:rPr>
        <w:t xml:space="preserve"> </w:t>
      </w:r>
      <w:r w:rsidR="00BA663D" w:rsidRPr="00BF2A39">
        <w:rPr>
          <w:b/>
          <w:bCs/>
          <w:u w:val="single"/>
        </w:rPr>
        <w:t>- 1980</w:t>
      </w:r>
      <w:r w:rsidRPr="00BF2A39">
        <w:rPr>
          <w:b/>
          <w:bCs/>
          <w:u w:val="single"/>
        </w:rPr>
        <w:t>s Nostalgia</w:t>
      </w:r>
    </w:p>
    <w:p w14:paraId="3A7374E3" w14:textId="75858BFC" w:rsidR="00BA663D" w:rsidRPr="00C27D20" w:rsidRDefault="00BA663D" w:rsidP="00BA663D">
      <w:pPr>
        <w:jc w:val="both"/>
        <w:rPr>
          <w:color w:val="000000" w:themeColor="text1"/>
        </w:rPr>
      </w:pPr>
      <w:proofErr w:type="gramStart"/>
      <w:r>
        <w:t>The majority</w:t>
      </w:r>
      <w:r w:rsidR="003C1250">
        <w:t xml:space="preserve"> of</w:t>
      </w:r>
      <w:proofErr w:type="gramEnd"/>
      <w:r w:rsidR="003C1250">
        <w:t xml:space="preserve"> comments </w:t>
      </w:r>
      <w:r w:rsidR="00B0718F">
        <w:t>during the watch-along phase</w:t>
      </w:r>
      <w:r w:rsidR="00007CDD">
        <w:t xml:space="preserve"> of the study</w:t>
      </w:r>
      <w:r w:rsidR="00B0718F">
        <w:t xml:space="preserve"> </w:t>
      </w:r>
      <w:r w:rsidR="003C1250">
        <w:t xml:space="preserve">were nostalgic in nature, </w:t>
      </w:r>
      <w:r>
        <w:t>with comments focusing</w:t>
      </w:r>
      <w:r w:rsidR="003C1250">
        <w:t xml:space="preserve"> on the film’s distinctly </w:t>
      </w:r>
      <w:r w:rsidR="00007CDD">
        <w:t>1980s</w:t>
      </w:r>
      <w:r w:rsidR="003C1250">
        <w:t xml:space="preserve"> elements. </w:t>
      </w:r>
      <w:r w:rsidRPr="00C27D20">
        <w:rPr>
          <w:color w:val="000000" w:themeColor="text1"/>
        </w:rPr>
        <w:t xml:space="preserve">Becker offers numerous definitions for the concept of nostalgia, </w:t>
      </w:r>
      <w:r w:rsidR="00007CDD">
        <w:rPr>
          <w:color w:val="000000" w:themeColor="text1"/>
        </w:rPr>
        <w:t xml:space="preserve">but </w:t>
      </w:r>
      <w:r w:rsidRPr="00C27D20">
        <w:rPr>
          <w:color w:val="000000" w:themeColor="text1"/>
        </w:rPr>
        <w:t xml:space="preserve">most succinctly as ‘an escapist flight from the present’ (244:2018). Becker identifies that pop culture, fashion, and everyday life have been commonly aligned with the phenomenon of nostalgia.  Participants appear to have enjoyed revisiting </w:t>
      </w:r>
      <w:r w:rsidRPr="00C27D20">
        <w:rPr>
          <w:i/>
          <w:iCs/>
          <w:color w:val="000000" w:themeColor="text1"/>
        </w:rPr>
        <w:t>A Nightmare on Elm Street</w:t>
      </w:r>
      <w:r w:rsidRPr="00C27D20">
        <w:rPr>
          <w:color w:val="000000" w:themeColor="text1"/>
        </w:rPr>
        <w:t xml:space="preserve"> in these terms, triggering memories in the participants that allowed them to re-explore and reflect on </w:t>
      </w:r>
      <w:r w:rsidRPr="00C27D20">
        <w:rPr>
          <w:color w:val="000000" w:themeColor="text1"/>
        </w:rPr>
        <w:lastRenderedPageBreak/>
        <w:t>their youth including the aesthetics and heartthrobs that existed within popular culture that time</w:t>
      </w:r>
      <w:r>
        <w:rPr>
          <w:color w:val="000000" w:themeColor="text1"/>
        </w:rPr>
        <w:t xml:space="preserve"> and their own experience of youth</w:t>
      </w:r>
      <w:r w:rsidRPr="00C27D20">
        <w:rPr>
          <w:color w:val="000000" w:themeColor="text1"/>
        </w:rPr>
        <w:t xml:space="preserve">. </w:t>
      </w:r>
    </w:p>
    <w:p w14:paraId="7A57ED52" w14:textId="77777777" w:rsidR="00BA663D" w:rsidRDefault="00BA663D" w:rsidP="00BA663D">
      <w:pPr>
        <w:jc w:val="both"/>
        <w:rPr>
          <w:color w:val="000000" w:themeColor="text1"/>
        </w:rPr>
      </w:pPr>
    </w:p>
    <w:p w14:paraId="3EDBE7ED" w14:textId="1A386039" w:rsidR="00BA663D" w:rsidRDefault="003C1250" w:rsidP="00BA663D">
      <w:pPr>
        <w:jc w:val="both"/>
        <w:rPr>
          <w:color w:val="000000" w:themeColor="text1"/>
        </w:rPr>
      </w:pPr>
      <w:r w:rsidRPr="00D67092">
        <w:rPr>
          <w:color w:val="000000" w:themeColor="text1"/>
        </w:rPr>
        <w:t>The appearance of actor Johnny Depp in his breakout role generated much interest</w:t>
      </w:r>
      <w:r>
        <w:rPr>
          <w:color w:val="000000" w:themeColor="text1"/>
        </w:rPr>
        <w:t xml:space="preserve"> </w:t>
      </w:r>
    </w:p>
    <w:p w14:paraId="677B0CCE" w14:textId="155D4066" w:rsidR="00F26748" w:rsidRDefault="003C1250" w:rsidP="003C1250">
      <w:pPr>
        <w:jc w:val="both"/>
        <w:rPr>
          <w:color w:val="000000" w:themeColor="text1"/>
        </w:rPr>
      </w:pPr>
      <w:r>
        <w:rPr>
          <w:color w:val="000000" w:themeColor="text1"/>
        </w:rPr>
        <w:t xml:space="preserve">amongst participants. All comments related to Johnny Depp were based on his appearance within the film with </w:t>
      </w:r>
      <w:r w:rsidR="00BA663D">
        <w:rPr>
          <w:color w:val="000000" w:themeColor="text1"/>
        </w:rPr>
        <w:t>P</w:t>
      </w:r>
      <w:r>
        <w:rPr>
          <w:color w:val="000000" w:themeColor="text1"/>
        </w:rPr>
        <w:t>articipant</w:t>
      </w:r>
      <w:r w:rsidR="00BA663D">
        <w:rPr>
          <w:color w:val="000000" w:themeColor="text1"/>
        </w:rPr>
        <w:t xml:space="preserve"> J simply</w:t>
      </w:r>
      <w:r>
        <w:rPr>
          <w:color w:val="000000" w:themeColor="text1"/>
        </w:rPr>
        <w:t xml:space="preserve"> exclaiming </w:t>
      </w:r>
      <w:r w:rsidRPr="00D67092">
        <w:rPr>
          <w:color w:val="000000" w:themeColor="text1"/>
        </w:rPr>
        <w:t>‘JOHNNY’</w:t>
      </w:r>
      <w:r>
        <w:rPr>
          <w:color w:val="000000" w:themeColor="text1"/>
        </w:rPr>
        <w:t xml:space="preserve"> in all caps as he appears on screen for the first time. </w:t>
      </w:r>
    </w:p>
    <w:p w14:paraId="6BF79446" w14:textId="77777777" w:rsidR="00BA663D" w:rsidRDefault="00BA663D" w:rsidP="00BA663D">
      <w:pPr>
        <w:ind w:right="-46"/>
        <w:jc w:val="both"/>
        <w:rPr>
          <w:color w:val="000000" w:themeColor="text1"/>
        </w:rPr>
      </w:pPr>
    </w:p>
    <w:p w14:paraId="712DFDAE" w14:textId="77777777" w:rsidR="00F26748" w:rsidRDefault="003C1250" w:rsidP="00F26748">
      <w:pPr>
        <w:ind w:left="567" w:right="521"/>
        <w:jc w:val="both"/>
        <w:rPr>
          <w:color w:val="000000" w:themeColor="text1"/>
        </w:rPr>
      </w:pPr>
      <w:r w:rsidRPr="00F26748">
        <w:rPr>
          <w:i/>
          <w:iCs/>
          <w:color w:val="000000" w:themeColor="text1"/>
        </w:rPr>
        <w:t>Johnny looks so much better without all the tattoos</w:t>
      </w:r>
      <w:r w:rsidR="00F26748" w:rsidRPr="00F26748">
        <w:rPr>
          <w:i/>
          <w:iCs/>
          <w:color w:val="000000" w:themeColor="text1"/>
        </w:rPr>
        <w:t>.</w:t>
      </w:r>
      <w:r>
        <w:rPr>
          <w:color w:val="000000" w:themeColor="text1"/>
        </w:rPr>
        <w:t xml:space="preserve"> (Participant B)</w:t>
      </w:r>
    </w:p>
    <w:p w14:paraId="55B26689" w14:textId="77777777" w:rsidR="00F26748" w:rsidRDefault="00F26748" w:rsidP="00F26748">
      <w:pPr>
        <w:ind w:left="567" w:right="521"/>
        <w:jc w:val="both"/>
        <w:rPr>
          <w:color w:val="000000" w:themeColor="text1"/>
        </w:rPr>
      </w:pPr>
    </w:p>
    <w:p w14:paraId="7B47F633" w14:textId="77777777" w:rsidR="00F26748" w:rsidRDefault="0076782C" w:rsidP="00F26748">
      <w:pPr>
        <w:ind w:left="567" w:right="521"/>
        <w:jc w:val="both"/>
        <w:rPr>
          <w:color w:val="000000" w:themeColor="text1"/>
        </w:rPr>
      </w:pPr>
      <w:r w:rsidRPr="00F26748">
        <w:rPr>
          <w:i/>
          <w:iCs/>
          <w:color w:val="000000" w:themeColor="text1"/>
        </w:rPr>
        <w:t xml:space="preserve">Look at </w:t>
      </w:r>
      <w:r w:rsidR="003C1250" w:rsidRPr="00F26748">
        <w:rPr>
          <w:i/>
          <w:iCs/>
          <w:color w:val="000000" w:themeColor="text1"/>
        </w:rPr>
        <w:t>Johnny’s crop top!</w:t>
      </w:r>
      <w:r w:rsidR="003C1250">
        <w:rPr>
          <w:color w:val="000000" w:themeColor="text1"/>
        </w:rPr>
        <w:t xml:space="preserve"> (Participant D) </w:t>
      </w:r>
    </w:p>
    <w:p w14:paraId="04BFB451" w14:textId="77777777" w:rsidR="00BB0A3C" w:rsidRDefault="00BB0A3C" w:rsidP="00F26748">
      <w:pPr>
        <w:ind w:left="567" w:right="521"/>
        <w:jc w:val="both"/>
        <w:rPr>
          <w:color w:val="000000" w:themeColor="text1"/>
        </w:rPr>
      </w:pPr>
    </w:p>
    <w:p w14:paraId="43727077" w14:textId="7D99D54D" w:rsidR="00F26748" w:rsidRDefault="003C1250" w:rsidP="003C1250">
      <w:pPr>
        <w:jc w:val="both"/>
        <w:rPr>
          <w:color w:val="000000" w:themeColor="text1"/>
        </w:rPr>
      </w:pPr>
      <w:r>
        <w:rPr>
          <w:color w:val="000000" w:themeColor="text1"/>
        </w:rPr>
        <w:t>Multiple participants remarked on the 80s aesthetics of the film</w:t>
      </w:r>
      <w:r w:rsidRPr="00D67092">
        <w:rPr>
          <w:color w:val="000000" w:themeColor="text1"/>
        </w:rPr>
        <w:t xml:space="preserve">: </w:t>
      </w:r>
    </w:p>
    <w:p w14:paraId="18AF0FC7" w14:textId="77777777" w:rsidR="00FF663F" w:rsidRDefault="00FF663F" w:rsidP="003C1250">
      <w:pPr>
        <w:jc w:val="both"/>
        <w:rPr>
          <w:color w:val="000000" w:themeColor="text1"/>
        </w:rPr>
      </w:pPr>
    </w:p>
    <w:p w14:paraId="6D461CA7" w14:textId="72289321" w:rsidR="00F26748" w:rsidRDefault="003C1250" w:rsidP="00F26748">
      <w:pPr>
        <w:ind w:left="567" w:right="521"/>
        <w:jc w:val="both"/>
        <w:rPr>
          <w:color w:val="000000" w:themeColor="text1"/>
        </w:rPr>
      </w:pPr>
      <w:r w:rsidRPr="00F26748">
        <w:rPr>
          <w:i/>
          <w:iCs/>
          <w:color w:val="000000" w:themeColor="text1"/>
        </w:rPr>
        <w:t>Check out that Ghetto blaster</w:t>
      </w:r>
      <w:r w:rsidR="00F26748" w:rsidRPr="00F26748">
        <w:rPr>
          <w:i/>
          <w:iCs/>
          <w:color w:val="000000" w:themeColor="text1"/>
        </w:rPr>
        <w:t>!</w:t>
      </w:r>
      <w:r>
        <w:rPr>
          <w:color w:val="000000" w:themeColor="text1"/>
        </w:rPr>
        <w:t xml:space="preserve"> (Participant S)</w:t>
      </w:r>
    </w:p>
    <w:p w14:paraId="1DA643CA" w14:textId="77777777" w:rsidR="00FF663F" w:rsidRDefault="00FF663F" w:rsidP="00F26748">
      <w:pPr>
        <w:ind w:left="567" w:right="521"/>
        <w:jc w:val="both"/>
        <w:rPr>
          <w:color w:val="000000" w:themeColor="text1"/>
        </w:rPr>
      </w:pPr>
    </w:p>
    <w:p w14:paraId="19DEFEA1" w14:textId="0E834BD1" w:rsidR="00F26748" w:rsidRDefault="00190985" w:rsidP="00BA663D">
      <w:pPr>
        <w:ind w:left="567" w:right="237"/>
        <w:jc w:val="both"/>
        <w:rPr>
          <w:color w:val="000000" w:themeColor="text1"/>
        </w:rPr>
      </w:pPr>
      <w:r w:rsidRPr="00F26748">
        <w:rPr>
          <w:i/>
          <w:iCs/>
          <w:color w:val="000000" w:themeColor="text1"/>
        </w:rPr>
        <w:t>I bought a bath pillow after watching this – they’re not that comfy</w:t>
      </w:r>
      <w:r w:rsidR="00F26748" w:rsidRPr="00F26748">
        <w:rPr>
          <w:i/>
          <w:iCs/>
          <w:color w:val="000000" w:themeColor="text1"/>
        </w:rPr>
        <w:t>!</w:t>
      </w:r>
      <w:r w:rsidR="003C1250">
        <w:rPr>
          <w:color w:val="000000" w:themeColor="text1"/>
        </w:rPr>
        <w:t xml:space="preserve"> (Participant M)</w:t>
      </w:r>
    </w:p>
    <w:p w14:paraId="6434D6BE" w14:textId="77777777" w:rsidR="00F26748" w:rsidRDefault="00F26748" w:rsidP="00F26748">
      <w:pPr>
        <w:ind w:left="567" w:right="521"/>
        <w:jc w:val="both"/>
        <w:rPr>
          <w:color w:val="000000" w:themeColor="text1"/>
        </w:rPr>
      </w:pPr>
    </w:p>
    <w:p w14:paraId="35019DDF" w14:textId="77777777" w:rsidR="00F26748" w:rsidRDefault="003C1250" w:rsidP="00F26748">
      <w:pPr>
        <w:ind w:left="567" w:right="521"/>
        <w:jc w:val="both"/>
        <w:rPr>
          <w:color w:val="000000" w:themeColor="text1"/>
        </w:rPr>
      </w:pPr>
      <w:r w:rsidRPr="00F26748">
        <w:rPr>
          <w:i/>
          <w:iCs/>
          <w:color w:val="000000" w:themeColor="text1"/>
        </w:rPr>
        <w:t>They had phones in their rooms! And TVs! I remember thinking that was so cool.</w:t>
      </w:r>
      <w:r>
        <w:rPr>
          <w:color w:val="000000" w:themeColor="text1"/>
        </w:rPr>
        <w:t xml:space="preserve"> (Participant L)</w:t>
      </w:r>
    </w:p>
    <w:p w14:paraId="4983E9EA" w14:textId="77777777" w:rsidR="00F26748" w:rsidRDefault="00F26748" w:rsidP="00F26748">
      <w:pPr>
        <w:ind w:left="567" w:right="521"/>
        <w:jc w:val="both"/>
        <w:rPr>
          <w:color w:val="000000" w:themeColor="text1"/>
        </w:rPr>
      </w:pPr>
    </w:p>
    <w:p w14:paraId="5B762D7B" w14:textId="015A5A36" w:rsidR="00F26748" w:rsidRDefault="003C1250" w:rsidP="00F26748">
      <w:pPr>
        <w:ind w:left="567" w:right="521"/>
        <w:jc w:val="both"/>
        <w:rPr>
          <w:color w:val="000000" w:themeColor="text1"/>
        </w:rPr>
      </w:pPr>
      <w:r w:rsidRPr="00F26748">
        <w:rPr>
          <w:i/>
          <w:iCs/>
          <w:color w:val="000000" w:themeColor="text1"/>
        </w:rPr>
        <w:t>I had not appreciated the hair the first-time round</w:t>
      </w:r>
      <w:r w:rsidR="00F26748" w:rsidRPr="00F26748">
        <w:rPr>
          <w:i/>
          <w:iCs/>
          <w:color w:val="000000" w:themeColor="text1"/>
        </w:rPr>
        <w:t>.</w:t>
      </w:r>
      <w:r>
        <w:rPr>
          <w:color w:val="000000" w:themeColor="text1"/>
        </w:rPr>
        <w:t xml:space="preserve"> (Participant A). </w:t>
      </w:r>
    </w:p>
    <w:p w14:paraId="3B8F6A98" w14:textId="77777777" w:rsidR="00F26748" w:rsidRDefault="00F26748" w:rsidP="003C1250">
      <w:pPr>
        <w:jc w:val="both"/>
        <w:rPr>
          <w:color w:val="000000" w:themeColor="text1"/>
        </w:rPr>
      </w:pPr>
    </w:p>
    <w:p w14:paraId="5710FA6E" w14:textId="77777777" w:rsidR="00F26748" w:rsidRDefault="003C1250" w:rsidP="003C1250">
      <w:pPr>
        <w:jc w:val="both"/>
        <w:rPr>
          <w:color w:val="000000" w:themeColor="text1"/>
        </w:rPr>
      </w:pPr>
      <w:r>
        <w:rPr>
          <w:color w:val="000000" w:themeColor="text1"/>
        </w:rPr>
        <w:t>Some participants provided more personal, anecdotal notes such as Participant M</w:t>
      </w:r>
      <w:r w:rsidR="00F26748">
        <w:rPr>
          <w:color w:val="000000" w:themeColor="text1"/>
        </w:rPr>
        <w:t>:</w:t>
      </w:r>
    </w:p>
    <w:p w14:paraId="14A7384C" w14:textId="77777777" w:rsidR="0014671D" w:rsidRDefault="0014671D" w:rsidP="003C1250">
      <w:pPr>
        <w:jc w:val="both"/>
        <w:rPr>
          <w:color w:val="000000" w:themeColor="text1"/>
        </w:rPr>
      </w:pPr>
    </w:p>
    <w:p w14:paraId="15750E3D" w14:textId="03E4753A" w:rsidR="003C1250" w:rsidRDefault="003C1250" w:rsidP="00F26748">
      <w:pPr>
        <w:ind w:left="567"/>
        <w:jc w:val="both"/>
        <w:rPr>
          <w:i/>
          <w:iCs/>
          <w:color w:val="000000" w:themeColor="text1"/>
        </w:rPr>
      </w:pPr>
      <w:r w:rsidRPr="00F26748">
        <w:rPr>
          <w:i/>
          <w:iCs/>
          <w:color w:val="000000" w:themeColor="text1"/>
        </w:rPr>
        <w:t>I like the music. It reminds me of the Futurist Night at Rock City.</w:t>
      </w:r>
    </w:p>
    <w:p w14:paraId="6F2B7C03" w14:textId="77777777" w:rsidR="00C27D20" w:rsidRDefault="00C27D20" w:rsidP="00F26748">
      <w:pPr>
        <w:ind w:left="567"/>
        <w:jc w:val="both"/>
        <w:rPr>
          <w:i/>
          <w:iCs/>
          <w:color w:val="000000" w:themeColor="text1"/>
        </w:rPr>
      </w:pPr>
    </w:p>
    <w:p w14:paraId="7266CCA0" w14:textId="7C24F668" w:rsidR="00F26748" w:rsidRDefault="00C27D20" w:rsidP="003C1250">
      <w:pPr>
        <w:jc w:val="both"/>
        <w:rPr>
          <w:color w:val="000000" w:themeColor="text1"/>
        </w:rPr>
      </w:pPr>
      <w:r>
        <w:rPr>
          <w:color w:val="000000" w:themeColor="text1"/>
        </w:rPr>
        <w:t>Participant M’s linking of the film to their own experience of visiting nightclubs back in the 1980s was notable in that this element of film language</w:t>
      </w:r>
      <w:r w:rsidR="00BA663D">
        <w:rPr>
          <w:color w:val="000000" w:themeColor="text1"/>
        </w:rPr>
        <w:t xml:space="preserve"> (sound)</w:t>
      </w:r>
      <w:r>
        <w:rPr>
          <w:color w:val="000000" w:themeColor="text1"/>
        </w:rPr>
        <w:t xml:space="preserve"> induced pleasure within the</w:t>
      </w:r>
      <w:r w:rsidR="0014671D">
        <w:rPr>
          <w:color w:val="000000" w:themeColor="text1"/>
        </w:rPr>
        <w:t>m</w:t>
      </w:r>
      <w:r>
        <w:rPr>
          <w:color w:val="000000" w:themeColor="text1"/>
        </w:rPr>
        <w:t xml:space="preserve"> as it enabled them to relive and share an aspect of their youth with the group. </w:t>
      </w:r>
      <w:r w:rsidR="00BA663D">
        <w:rPr>
          <w:color w:val="000000" w:themeColor="text1"/>
        </w:rPr>
        <w:t xml:space="preserve"> </w:t>
      </w:r>
      <w:r w:rsidR="00B0718F">
        <w:rPr>
          <w:color w:val="000000" w:themeColor="text1"/>
        </w:rPr>
        <w:t xml:space="preserve">Participants further elaborated on the enjoyment of feelings of nostalgia in the Post-Screening Questionnaire. </w:t>
      </w:r>
    </w:p>
    <w:p w14:paraId="5C4D506C" w14:textId="77777777" w:rsidR="00F26748" w:rsidRDefault="00F26748" w:rsidP="003C1250">
      <w:pPr>
        <w:jc w:val="both"/>
        <w:rPr>
          <w:color w:val="000000" w:themeColor="text1"/>
        </w:rPr>
      </w:pPr>
    </w:p>
    <w:p w14:paraId="0974F561" w14:textId="62310C09" w:rsidR="00F26748" w:rsidRDefault="00B0718F" w:rsidP="00F26748">
      <w:pPr>
        <w:ind w:left="567" w:right="521"/>
        <w:jc w:val="both"/>
        <w:rPr>
          <w:rFonts w:ascii="Calibri" w:eastAsia="Times New Roman" w:hAnsi="Calibri" w:cs="Calibri"/>
          <w:kern w:val="0"/>
          <w:lang w:eastAsia="en-GB"/>
          <w14:ligatures w14:val="none"/>
        </w:rPr>
      </w:pPr>
      <w:r w:rsidRPr="00F26748">
        <w:rPr>
          <w:i/>
          <w:iCs/>
          <w:color w:val="000000" w:themeColor="text1"/>
        </w:rPr>
        <w:t xml:space="preserve">I enjoyed </w:t>
      </w:r>
      <w:r w:rsidRPr="00F26748">
        <w:rPr>
          <w:rFonts w:ascii="Calibri" w:eastAsia="Times New Roman" w:hAnsi="Calibri" w:cs="Calibri"/>
          <w:i/>
          <w:iCs/>
          <w:kern w:val="0"/>
          <w:lang w:eastAsia="en-GB"/>
          <w14:ligatures w14:val="none"/>
        </w:rPr>
        <w:t>the nostalgia of revisiting this film and appreciating that it was ground-breaking in its day even if it comes across as dated now</w:t>
      </w:r>
      <w:r w:rsidR="00F26748">
        <w:rPr>
          <w:rFonts w:ascii="Calibri" w:eastAsia="Times New Roman" w:hAnsi="Calibri" w:cs="Calibri"/>
          <w:i/>
          <w:iCs/>
          <w:kern w:val="0"/>
          <w:lang w:eastAsia="en-GB"/>
          <w14:ligatures w14:val="none"/>
        </w:rPr>
        <w:t>.</w:t>
      </w:r>
      <w:r w:rsidR="00F26748">
        <w:rPr>
          <w:rFonts w:ascii="Calibri" w:eastAsia="Times New Roman" w:hAnsi="Calibri" w:cs="Calibri"/>
          <w:kern w:val="0"/>
          <w:lang w:eastAsia="en-GB"/>
          <w14:ligatures w14:val="none"/>
        </w:rPr>
        <w:t xml:space="preserve"> (Participant D)</w:t>
      </w:r>
    </w:p>
    <w:p w14:paraId="0E5176AD" w14:textId="77777777" w:rsidR="00F26748" w:rsidRPr="00F26748" w:rsidRDefault="00F26748" w:rsidP="00F26748">
      <w:pPr>
        <w:ind w:left="567" w:right="521"/>
        <w:jc w:val="both"/>
        <w:rPr>
          <w:rFonts w:ascii="Calibri" w:eastAsia="Times New Roman" w:hAnsi="Calibri" w:cs="Calibri"/>
          <w:i/>
          <w:iCs/>
          <w:kern w:val="0"/>
          <w:lang w:eastAsia="en-GB"/>
          <w14:ligatures w14:val="none"/>
        </w:rPr>
      </w:pPr>
    </w:p>
    <w:p w14:paraId="4455A7B8" w14:textId="6F4EAA7D" w:rsidR="00F26748" w:rsidRDefault="00F26748" w:rsidP="00F26748">
      <w:pPr>
        <w:ind w:left="567" w:right="521"/>
        <w:jc w:val="both"/>
        <w:rPr>
          <w:rFonts w:ascii="Calibri" w:eastAsia="Times New Roman" w:hAnsi="Calibri" w:cs="Calibri"/>
          <w:kern w:val="0"/>
          <w:lang w:eastAsia="en-GB"/>
          <w14:ligatures w14:val="none"/>
        </w:rPr>
      </w:pPr>
      <w:r w:rsidRPr="00F26748">
        <w:rPr>
          <w:rFonts w:ascii="Calibri" w:eastAsia="Times New Roman" w:hAnsi="Calibri" w:cs="Calibri"/>
          <w:i/>
          <w:iCs/>
          <w:kern w:val="0"/>
          <w:lang w:eastAsia="en-GB"/>
          <w14:ligatures w14:val="none"/>
        </w:rPr>
        <w:t>W</w:t>
      </w:r>
      <w:r w:rsidR="00B0718F" w:rsidRPr="00F26748">
        <w:rPr>
          <w:rFonts w:ascii="Calibri" w:eastAsia="Times New Roman" w:hAnsi="Calibri" w:cs="Calibri"/>
          <w:i/>
          <w:iCs/>
          <w:kern w:val="0"/>
          <w:lang w:eastAsia="en-GB"/>
          <w14:ligatures w14:val="none"/>
        </w:rPr>
        <w:t>e all laughed at the 80s costume and make up, especially the mum so there was rea</w:t>
      </w:r>
      <w:r w:rsidR="00C27D20">
        <w:rPr>
          <w:rFonts w:ascii="Calibri" w:eastAsia="Times New Roman" w:hAnsi="Calibri" w:cs="Calibri"/>
          <w:i/>
          <w:iCs/>
          <w:kern w:val="0"/>
          <w:lang w:eastAsia="en-GB"/>
          <w14:ligatures w14:val="none"/>
        </w:rPr>
        <w:t xml:space="preserve">l </w:t>
      </w:r>
      <w:r w:rsidR="00B0718F" w:rsidRPr="00F26748">
        <w:rPr>
          <w:rFonts w:ascii="Calibri" w:eastAsia="Times New Roman" w:hAnsi="Calibri" w:cs="Calibri"/>
          <w:i/>
          <w:iCs/>
          <w:kern w:val="0"/>
          <w:lang w:eastAsia="en-GB"/>
          <w14:ligatures w14:val="none"/>
        </w:rPr>
        <w:t>unintentional comedy value in that</w:t>
      </w:r>
      <w:r>
        <w:rPr>
          <w:rFonts w:ascii="Calibri" w:eastAsia="Times New Roman" w:hAnsi="Calibri" w:cs="Calibri"/>
          <w:i/>
          <w:iCs/>
          <w:kern w:val="0"/>
          <w:lang w:eastAsia="en-GB"/>
          <w14:ligatures w14:val="none"/>
        </w:rPr>
        <w:t xml:space="preserve">. </w:t>
      </w:r>
      <w:r>
        <w:rPr>
          <w:rFonts w:ascii="Calibri" w:eastAsia="Times New Roman" w:hAnsi="Calibri" w:cs="Calibri"/>
          <w:kern w:val="0"/>
          <w:lang w:eastAsia="en-GB"/>
          <w14:ligatures w14:val="none"/>
        </w:rPr>
        <w:t>(Participant J)</w:t>
      </w:r>
    </w:p>
    <w:p w14:paraId="775D8FBE" w14:textId="77777777" w:rsidR="00F26748" w:rsidRDefault="00F26748" w:rsidP="00F26748">
      <w:pPr>
        <w:ind w:left="567" w:right="521"/>
        <w:jc w:val="both"/>
        <w:rPr>
          <w:rFonts w:ascii="Calibri" w:eastAsia="Times New Roman" w:hAnsi="Calibri" w:cs="Calibri"/>
          <w:kern w:val="0"/>
          <w:lang w:eastAsia="en-GB"/>
          <w14:ligatures w14:val="none"/>
        </w:rPr>
      </w:pPr>
    </w:p>
    <w:p w14:paraId="6083EE4A" w14:textId="240D07F0" w:rsidR="00B0718F" w:rsidRPr="003C1250" w:rsidRDefault="00B0718F" w:rsidP="00F26748">
      <w:pPr>
        <w:ind w:left="567" w:right="521"/>
        <w:jc w:val="both"/>
      </w:pPr>
      <w:r w:rsidRPr="00F26748">
        <w:rPr>
          <w:rFonts w:ascii="Calibri" w:eastAsia="Times New Roman" w:hAnsi="Calibri" w:cs="Calibri"/>
          <w:i/>
          <w:iCs/>
          <w:kern w:val="0"/>
          <w:lang w:eastAsia="en-GB"/>
          <w14:ligatures w14:val="none"/>
        </w:rPr>
        <w:t>I loved all the 80s nostalgia - which provided a distraction from the horror.</w:t>
      </w:r>
      <w:r w:rsidR="00F26748">
        <w:rPr>
          <w:rFonts w:ascii="Calibri" w:eastAsia="Times New Roman" w:hAnsi="Calibri" w:cs="Calibri"/>
          <w:kern w:val="0"/>
          <w:lang w:eastAsia="en-GB"/>
          <w14:ligatures w14:val="none"/>
        </w:rPr>
        <w:t xml:space="preserve"> (Participant H)</w:t>
      </w:r>
    </w:p>
    <w:p w14:paraId="46AFE6D1" w14:textId="77777777" w:rsidR="003C1250" w:rsidRDefault="003C1250" w:rsidP="003C1250">
      <w:pPr>
        <w:jc w:val="both"/>
        <w:rPr>
          <w:color w:val="000000" w:themeColor="text1"/>
        </w:rPr>
      </w:pPr>
    </w:p>
    <w:p w14:paraId="766B678B" w14:textId="310DFB07" w:rsidR="00C27D20" w:rsidRPr="00C27D20" w:rsidRDefault="00C27D20" w:rsidP="003C1250">
      <w:pPr>
        <w:jc w:val="both"/>
        <w:rPr>
          <w:color w:val="000000" w:themeColor="text1"/>
        </w:rPr>
      </w:pPr>
      <w:r>
        <w:rPr>
          <w:color w:val="000000" w:themeColor="text1"/>
        </w:rPr>
        <w:t>Participant</w:t>
      </w:r>
      <w:r w:rsidR="00BA663D">
        <w:rPr>
          <w:color w:val="000000" w:themeColor="text1"/>
        </w:rPr>
        <w:t>s J &amp;</w:t>
      </w:r>
      <w:r>
        <w:rPr>
          <w:color w:val="000000" w:themeColor="text1"/>
        </w:rPr>
        <w:t xml:space="preserve"> H </w:t>
      </w:r>
      <w:r w:rsidR="00BA663D">
        <w:rPr>
          <w:color w:val="000000" w:themeColor="text1"/>
        </w:rPr>
        <w:t>explore</w:t>
      </w:r>
      <w:r>
        <w:rPr>
          <w:color w:val="000000" w:themeColor="text1"/>
        </w:rPr>
        <w:t xml:space="preserve"> how the now dated nature of the text and the nostalgia related discussions within the group chat diluted the horror </w:t>
      </w:r>
      <w:r w:rsidR="00BA663D">
        <w:rPr>
          <w:color w:val="000000" w:themeColor="text1"/>
        </w:rPr>
        <w:t>of the film providing a source of comedy which was not present during the initial viewing of the film.</w:t>
      </w:r>
      <w:r w:rsidR="001B2766">
        <w:rPr>
          <w:color w:val="000000" w:themeColor="text1"/>
        </w:rPr>
        <w:t xml:space="preserve"> </w:t>
      </w:r>
      <w:proofErr w:type="gramStart"/>
      <w:r w:rsidR="001B2766">
        <w:rPr>
          <w:color w:val="000000" w:themeColor="text1"/>
        </w:rPr>
        <w:t>All of</w:t>
      </w:r>
      <w:proofErr w:type="gramEnd"/>
      <w:r w:rsidR="001B2766">
        <w:rPr>
          <w:color w:val="000000" w:themeColor="text1"/>
        </w:rPr>
        <w:t xml:space="preserve"> the comments related to nostalgia are pleasurable in tone and added to the participants’ enjoyment of the film. </w:t>
      </w:r>
    </w:p>
    <w:p w14:paraId="1DC2EB7F" w14:textId="77777777" w:rsidR="00213069" w:rsidRDefault="00213069" w:rsidP="00213069">
      <w:pPr>
        <w:rPr>
          <w:rFonts w:cstheme="minorHAnsi"/>
        </w:rPr>
      </w:pPr>
    </w:p>
    <w:p w14:paraId="3E12644B" w14:textId="7284D841" w:rsidR="00213069" w:rsidRPr="00BF2A39" w:rsidRDefault="00213069" w:rsidP="00213069">
      <w:pPr>
        <w:rPr>
          <w:rFonts w:ascii="Calibri" w:hAnsi="Calibri" w:cs="Calibri"/>
          <w:b/>
          <w:bCs/>
          <w:color w:val="000000"/>
          <w:u w:val="single"/>
        </w:rPr>
      </w:pPr>
      <w:r w:rsidRPr="00BF2A39">
        <w:rPr>
          <w:rFonts w:ascii="Calibri" w:hAnsi="Calibri" w:cs="Calibri"/>
          <w:b/>
          <w:bCs/>
          <w:color w:val="000000"/>
          <w:u w:val="single"/>
        </w:rPr>
        <w:t>Theme</w:t>
      </w:r>
      <w:r w:rsidR="001B2766" w:rsidRPr="00BF2A39">
        <w:rPr>
          <w:rFonts w:ascii="Calibri" w:hAnsi="Calibri" w:cs="Calibri"/>
          <w:b/>
          <w:bCs/>
          <w:color w:val="000000"/>
          <w:u w:val="single"/>
        </w:rPr>
        <w:t xml:space="preserve"> 3</w:t>
      </w:r>
      <w:r w:rsidRPr="00BF2A39">
        <w:rPr>
          <w:rFonts w:ascii="Calibri" w:hAnsi="Calibri" w:cs="Calibri"/>
          <w:b/>
          <w:bCs/>
          <w:color w:val="000000"/>
          <w:u w:val="single"/>
        </w:rPr>
        <w:t xml:space="preserve"> – </w:t>
      </w:r>
      <w:r w:rsidR="004D7444" w:rsidRPr="00BF2A39">
        <w:rPr>
          <w:rFonts w:ascii="Calibri" w:hAnsi="Calibri" w:cs="Calibri"/>
          <w:b/>
          <w:bCs/>
          <w:color w:val="000000"/>
          <w:u w:val="single"/>
        </w:rPr>
        <w:t xml:space="preserve">Female Spectator re-apprasial of Gender </w:t>
      </w:r>
    </w:p>
    <w:p w14:paraId="3DF63034" w14:textId="77777777" w:rsidR="0014671D" w:rsidRDefault="0014671D" w:rsidP="00307E24">
      <w:pPr>
        <w:jc w:val="both"/>
        <w:rPr>
          <w:color w:val="000000" w:themeColor="text1"/>
        </w:rPr>
      </w:pPr>
    </w:p>
    <w:p w14:paraId="7864BC4E" w14:textId="18A6B482" w:rsidR="00307E24" w:rsidRDefault="00307E24" w:rsidP="00307E24">
      <w:pPr>
        <w:jc w:val="both"/>
        <w:rPr>
          <w:color w:val="000000" w:themeColor="text1"/>
        </w:rPr>
      </w:pPr>
      <w:r>
        <w:rPr>
          <w:color w:val="000000" w:themeColor="text1"/>
        </w:rPr>
        <w:t xml:space="preserve">Participants </w:t>
      </w:r>
      <w:r w:rsidR="0014671D">
        <w:rPr>
          <w:color w:val="000000" w:themeColor="text1"/>
        </w:rPr>
        <w:t>discussions formulated around five</w:t>
      </w:r>
      <w:r>
        <w:rPr>
          <w:color w:val="000000" w:themeColor="text1"/>
        </w:rPr>
        <w:t xml:space="preserve"> key areas of the film in relation to gender:</w:t>
      </w:r>
    </w:p>
    <w:p w14:paraId="69DC74E5" w14:textId="77777777" w:rsidR="00307E24" w:rsidRDefault="00307E24" w:rsidP="00307E24">
      <w:pPr>
        <w:jc w:val="both"/>
        <w:rPr>
          <w:color w:val="000000" w:themeColor="text1"/>
        </w:rPr>
      </w:pPr>
    </w:p>
    <w:p w14:paraId="6C38BEEE" w14:textId="3ECAED10" w:rsidR="00307E24" w:rsidRDefault="00307E24" w:rsidP="00FA79E1">
      <w:pPr>
        <w:pStyle w:val="ListParagraph"/>
        <w:numPr>
          <w:ilvl w:val="0"/>
          <w:numId w:val="25"/>
        </w:numPr>
        <w:rPr>
          <w:color w:val="000000" w:themeColor="text1"/>
        </w:rPr>
      </w:pPr>
      <w:r>
        <w:rPr>
          <w:color w:val="000000" w:themeColor="text1"/>
        </w:rPr>
        <w:t>The representation of positive female characters (Nancy and Nancy’s Mum</w:t>
      </w:r>
      <w:r w:rsidR="00FA79E1">
        <w:rPr>
          <w:color w:val="000000" w:themeColor="text1"/>
        </w:rPr>
        <w:t>, Marge</w:t>
      </w:r>
      <w:r>
        <w:rPr>
          <w:color w:val="000000" w:themeColor="text1"/>
        </w:rPr>
        <w:t>)</w:t>
      </w:r>
    </w:p>
    <w:p w14:paraId="0F60F18D" w14:textId="63B65C92" w:rsidR="0014671D" w:rsidRPr="0014671D" w:rsidRDefault="00307E24" w:rsidP="0014671D">
      <w:pPr>
        <w:pStyle w:val="ListParagraph"/>
        <w:numPr>
          <w:ilvl w:val="0"/>
          <w:numId w:val="25"/>
        </w:numPr>
        <w:jc w:val="both"/>
        <w:rPr>
          <w:color w:val="000000" w:themeColor="text1"/>
        </w:rPr>
      </w:pPr>
      <w:r>
        <w:rPr>
          <w:color w:val="000000" w:themeColor="text1"/>
        </w:rPr>
        <w:t>Female gaze at male characters (Glen and Rod characters)</w:t>
      </w:r>
    </w:p>
    <w:p w14:paraId="151F57D0" w14:textId="77777777" w:rsidR="0014671D" w:rsidRDefault="0014671D" w:rsidP="0014671D">
      <w:pPr>
        <w:pStyle w:val="ListParagraph"/>
        <w:numPr>
          <w:ilvl w:val="0"/>
          <w:numId w:val="27"/>
        </w:numPr>
        <w:jc w:val="both"/>
        <w:rPr>
          <w:color w:val="000000" w:themeColor="text1"/>
        </w:rPr>
      </w:pPr>
      <w:r>
        <w:rPr>
          <w:color w:val="000000" w:themeColor="text1"/>
        </w:rPr>
        <w:t>Frustration at the actions and behaviour of male characters</w:t>
      </w:r>
    </w:p>
    <w:p w14:paraId="6E7872C5" w14:textId="77777777" w:rsidR="0014671D" w:rsidRDefault="0014671D" w:rsidP="0014671D">
      <w:pPr>
        <w:pStyle w:val="ListParagraph"/>
        <w:numPr>
          <w:ilvl w:val="0"/>
          <w:numId w:val="27"/>
        </w:numPr>
        <w:jc w:val="both"/>
        <w:rPr>
          <w:color w:val="000000" w:themeColor="text1"/>
        </w:rPr>
      </w:pPr>
      <w:r>
        <w:rPr>
          <w:color w:val="000000" w:themeColor="text1"/>
        </w:rPr>
        <w:t>Moments of sexualisation of female characters</w:t>
      </w:r>
    </w:p>
    <w:p w14:paraId="1DD7CFDA" w14:textId="77777777" w:rsidR="0014671D" w:rsidRPr="00307E24" w:rsidRDefault="0014671D" w:rsidP="0014671D">
      <w:pPr>
        <w:pStyle w:val="ListParagraph"/>
        <w:numPr>
          <w:ilvl w:val="0"/>
          <w:numId w:val="27"/>
        </w:numPr>
        <w:jc w:val="both"/>
        <w:rPr>
          <w:color w:val="000000" w:themeColor="text1"/>
        </w:rPr>
      </w:pPr>
      <w:r>
        <w:rPr>
          <w:color w:val="000000" w:themeColor="text1"/>
        </w:rPr>
        <w:t>Narrative conclusion and perceived punishment of female characters</w:t>
      </w:r>
    </w:p>
    <w:p w14:paraId="31EEBE53" w14:textId="109B3164" w:rsidR="00307E24" w:rsidRDefault="00307E24" w:rsidP="0014671D">
      <w:pPr>
        <w:jc w:val="both"/>
        <w:rPr>
          <w:color w:val="000000" w:themeColor="text1"/>
        </w:rPr>
      </w:pPr>
    </w:p>
    <w:p w14:paraId="317D8E05" w14:textId="61E0AD12" w:rsidR="007F6065" w:rsidRPr="007F6065" w:rsidRDefault="007F6065" w:rsidP="007F6065">
      <w:pPr>
        <w:jc w:val="both"/>
        <w:rPr>
          <w:b/>
          <w:bCs/>
          <w:color w:val="000000" w:themeColor="text1"/>
        </w:rPr>
      </w:pPr>
      <w:r w:rsidRPr="007F6065">
        <w:rPr>
          <w:b/>
          <w:bCs/>
          <w:color w:val="000000" w:themeColor="text1"/>
        </w:rPr>
        <w:t>The representation of positive female characters</w:t>
      </w:r>
    </w:p>
    <w:p w14:paraId="1AFB2B8E" w14:textId="2E68B50B" w:rsidR="00D01D04" w:rsidRPr="0014671D" w:rsidRDefault="00B6730F" w:rsidP="00B6730F">
      <w:pPr>
        <w:jc w:val="both"/>
      </w:pPr>
      <w:r w:rsidRPr="00B6730F">
        <w:rPr>
          <w:rFonts w:ascii="Calibri" w:hAnsi="Calibri" w:cs="Calibri"/>
          <w:color w:val="000000"/>
        </w:rPr>
        <w:t>Clover argues that the Final Girl, in this case, Nancy, ‘constitutes a powerful source of identification for the slasher's adolescent male audiences’ (62:2015)</w:t>
      </w:r>
      <w:r w:rsidR="0079139A">
        <w:rPr>
          <w:rFonts w:ascii="Calibri" w:hAnsi="Calibri" w:cs="Calibri"/>
          <w:color w:val="000000"/>
        </w:rPr>
        <w:t>. This argument leaves</w:t>
      </w:r>
      <w:r>
        <w:rPr>
          <w:rFonts w:ascii="Calibri" w:hAnsi="Calibri" w:cs="Calibri"/>
          <w:color w:val="000000"/>
        </w:rPr>
        <w:t xml:space="preserve"> little room for consideration of the pleasure to be gained by female audiences from Nancy’s representation</w:t>
      </w:r>
      <w:r w:rsidRPr="00B6730F">
        <w:rPr>
          <w:rFonts w:ascii="Calibri" w:hAnsi="Calibri" w:cs="Calibri"/>
          <w:color w:val="000000"/>
        </w:rPr>
        <w:t>.</w:t>
      </w:r>
      <w:r>
        <w:rPr>
          <w:rFonts w:ascii="Calibri" w:hAnsi="Calibri" w:cs="Calibri"/>
          <w:color w:val="000000"/>
        </w:rPr>
        <w:t xml:space="preserve"> This study found that female </w:t>
      </w:r>
      <w:r>
        <w:t>p</w:t>
      </w:r>
      <w:r w:rsidR="00FA79E1" w:rsidRPr="00B6730F">
        <w:t xml:space="preserve">articipants </w:t>
      </w:r>
      <w:r>
        <w:t>could derive pleasure from t</w:t>
      </w:r>
      <w:r w:rsidR="0079139A">
        <w:t>his character,</w:t>
      </w:r>
      <w:r>
        <w:t xml:space="preserve"> </w:t>
      </w:r>
      <w:r w:rsidR="00FA79E1" w:rsidRPr="00B6730F">
        <w:t>t</w:t>
      </w:r>
      <w:r w:rsidR="0079139A">
        <w:t>aking</w:t>
      </w:r>
      <w:r w:rsidR="00FA79E1" w:rsidRPr="00B6730F">
        <w:t xml:space="preserve"> enjoyment from </w:t>
      </w:r>
      <w:r w:rsidRPr="00B6730F">
        <w:t xml:space="preserve">the </w:t>
      </w:r>
      <w:r w:rsidR="00FA79E1" w:rsidRPr="00B6730F">
        <w:t xml:space="preserve">representation. There were </w:t>
      </w:r>
      <w:r w:rsidRPr="00B6730F">
        <w:t>highly</w:t>
      </w:r>
      <w:r w:rsidR="00FA79E1" w:rsidRPr="00B6730F">
        <w:t xml:space="preserve"> positive responses to </w:t>
      </w:r>
      <w:r>
        <w:t>this character</w:t>
      </w:r>
      <w:r w:rsidR="00FA79E1" w:rsidRPr="00B6730F">
        <w:t xml:space="preserve"> from the sample group with </w:t>
      </w:r>
      <w:r w:rsidRPr="00B6730F">
        <w:t>10</w:t>
      </w:r>
      <w:r w:rsidR="00FA79E1" w:rsidRPr="00B6730F">
        <w:t>/15 participants commenting positively on the character, f</w:t>
      </w:r>
      <w:r>
        <w:t>inding her to be a</w:t>
      </w:r>
      <w:r w:rsidR="00FA79E1" w:rsidRPr="001B2766">
        <w:t xml:space="preserve"> pioneering final girl character for the </w:t>
      </w:r>
      <w:r>
        <w:t>era</w:t>
      </w:r>
      <w:r w:rsidR="00FA79E1" w:rsidRPr="001B2766">
        <w:t>.</w:t>
      </w:r>
      <w:r w:rsidR="0014671D">
        <w:t xml:space="preserve"> This is in keeping with Trencansky’s argument that </w:t>
      </w:r>
      <w:r w:rsidR="00D01D04">
        <w:t>the heroines of the 1980s ‘go much further than simply defending themselves, matching or exceeding the powers of their monsters with their own’ (64:2001)</w:t>
      </w:r>
      <w:r w:rsidR="0014671D">
        <w:t>.</w:t>
      </w:r>
    </w:p>
    <w:p w14:paraId="585CEB52" w14:textId="77777777" w:rsidR="00FA79E1" w:rsidRDefault="00FA79E1" w:rsidP="00FA79E1">
      <w:pPr>
        <w:jc w:val="both"/>
      </w:pPr>
    </w:p>
    <w:p w14:paraId="31356807" w14:textId="52D4A789" w:rsidR="00FA79E1" w:rsidRPr="00B6730F" w:rsidRDefault="00FA79E1" w:rsidP="00FA79E1">
      <w:pPr>
        <w:rPr>
          <w:rFonts w:eastAsia="Times New Roman" w:cs="Times New Roman"/>
          <w:color w:val="000000"/>
          <w:kern w:val="0"/>
          <w:lang w:eastAsia="en-GB"/>
          <w14:ligatures w14:val="none"/>
        </w:rPr>
      </w:pPr>
      <w:r w:rsidRPr="00B6730F">
        <w:rPr>
          <w:rFonts w:eastAsia="Times New Roman" w:cs="Times New Roman"/>
          <w:color w:val="000000"/>
          <w:kern w:val="0"/>
          <w:lang w:eastAsia="en-GB"/>
          <w14:ligatures w14:val="none"/>
        </w:rPr>
        <w:t>At some points during the watch</w:t>
      </w:r>
      <w:r w:rsidR="004D7444" w:rsidRPr="00B6730F">
        <w:rPr>
          <w:rFonts w:eastAsia="Times New Roman" w:cs="Times New Roman"/>
          <w:color w:val="000000"/>
          <w:kern w:val="0"/>
          <w:lang w:eastAsia="en-GB"/>
          <w14:ligatures w14:val="none"/>
        </w:rPr>
        <w:t>-</w:t>
      </w:r>
      <w:r w:rsidRPr="00B6730F">
        <w:rPr>
          <w:rFonts w:eastAsia="Times New Roman" w:cs="Times New Roman"/>
          <w:color w:val="000000"/>
          <w:kern w:val="0"/>
          <w:lang w:eastAsia="en-GB"/>
          <w14:ligatures w14:val="none"/>
        </w:rPr>
        <w:t xml:space="preserve">along, </w:t>
      </w:r>
      <w:r w:rsidR="0014671D">
        <w:rPr>
          <w:rFonts w:eastAsia="Times New Roman" w:cs="Times New Roman"/>
          <w:color w:val="000000"/>
          <w:kern w:val="0"/>
          <w:lang w:eastAsia="en-GB"/>
          <w14:ligatures w14:val="none"/>
        </w:rPr>
        <w:t>participants expressed their joy at Nancy’s actions</w:t>
      </w:r>
      <w:r w:rsidRPr="00B6730F">
        <w:rPr>
          <w:rFonts w:eastAsia="Times New Roman" w:cs="Times New Roman"/>
          <w:color w:val="000000"/>
          <w:kern w:val="0"/>
          <w:lang w:eastAsia="en-GB"/>
          <w14:ligatures w14:val="none"/>
        </w:rPr>
        <w:t>:</w:t>
      </w:r>
    </w:p>
    <w:p w14:paraId="254556D5" w14:textId="77777777" w:rsidR="00FA79E1" w:rsidRPr="00B6730F" w:rsidRDefault="00FA79E1" w:rsidP="00FA79E1">
      <w:pPr>
        <w:rPr>
          <w:rFonts w:eastAsia="Times New Roman" w:cs="Times New Roman"/>
          <w:color w:val="000000"/>
          <w:kern w:val="0"/>
          <w:lang w:eastAsia="en-GB"/>
          <w14:ligatures w14:val="none"/>
        </w:rPr>
      </w:pPr>
    </w:p>
    <w:p w14:paraId="7FBC8AF1" w14:textId="7112FF54" w:rsidR="00FA79E1" w:rsidRDefault="00FA79E1" w:rsidP="00FA79E1">
      <w:pPr>
        <w:ind w:left="567" w:right="521"/>
        <w:rPr>
          <w:rFonts w:eastAsia="Times New Roman" w:cs="Times New Roman"/>
          <w:color w:val="000000"/>
          <w:kern w:val="0"/>
          <w:lang w:eastAsia="en-GB"/>
          <w14:ligatures w14:val="none"/>
        </w:rPr>
      </w:pPr>
      <w:r w:rsidRPr="00FC54D1">
        <w:rPr>
          <w:rFonts w:eastAsia="Times New Roman" w:cs="Times New Roman"/>
          <w:i/>
          <w:iCs/>
          <w:color w:val="000000"/>
          <w:kern w:val="0"/>
          <w:lang w:eastAsia="en-GB"/>
          <w14:ligatures w14:val="none"/>
        </w:rPr>
        <w:t>I love the fact that Nancy is just getting angrier not more fearful</w:t>
      </w:r>
      <w:r w:rsidRPr="00B6730F">
        <w:rPr>
          <w:rFonts w:eastAsia="Times New Roman" w:cs="Times New Roman"/>
          <w:color w:val="000000"/>
          <w:kern w:val="0"/>
          <w:lang w:eastAsia="en-GB"/>
          <w14:ligatures w14:val="none"/>
        </w:rPr>
        <w:t xml:space="preserve"> (Participant L)</w:t>
      </w:r>
    </w:p>
    <w:p w14:paraId="0BC1704A" w14:textId="77777777" w:rsidR="0014671D" w:rsidRPr="00B6730F" w:rsidRDefault="0014671D" w:rsidP="00FA79E1">
      <w:pPr>
        <w:ind w:left="567" w:right="521"/>
        <w:rPr>
          <w:rFonts w:eastAsia="Times New Roman" w:cs="Times New Roman"/>
          <w:color w:val="000000"/>
          <w:kern w:val="0"/>
          <w:lang w:eastAsia="en-GB"/>
          <w14:ligatures w14:val="none"/>
        </w:rPr>
      </w:pPr>
    </w:p>
    <w:p w14:paraId="7C4A9C84" w14:textId="096AC833" w:rsidR="004D7444" w:rsidRPr="00B6730F" w:rsidRDefault="004D7444" w:rsidP="00FA79E1">
      <w:pPr>
        <w:ind w:left="567" w:right="521"/>
        <w:rPr>
          <w:rFonts w:eastAsia="Times New Roman" w:cs="Times New Roman"/>
          <w:i/>
          <w:iCs/>
          <w:color w:val="000000" w:themeColor="text1"/>
          <w:kern w:val="0"/>
          <w:lang w:eastAsia="en-GB"/>
          <w14:ligatures w14:val="none"/>
        </w:rPr>
      </w:pPr>
      <w:r w:rsidRPr="00B6730F">
        <w:rPr>
          <w:i/>
          <w:iCs/>
          <w:color w:val="000000" w:themeColor="text1"/>
        </w:rPr>
        <w:t xml:space="preserve">So resourceful! She’s managed some serious hardware shopping in that time! </w:t>
      </w:r>
      <w:r w:rsidRPr="00B6730F">
        <w:rPr>
          <w:color w:val="000000" w:themeColor="text1"/>
        </w:rPr>
        <w:t>(Participant J)</w:t>
      </w:r>
    </w:p>
    <w:p w14:paraId="4C7066DC" w14:textId="77777777" w:rsidR="00FA79E1" w:rsidRPr="00B6730F" w:rsidRDefault="00FA79E1" w:rsidP="00FA79E1">
      <w:pPr>
        <w:rPr>
          <w:highlight w:val="yellow"/>
        </w:rPr>
      </w:pPr>
    </w:p>
    <w:p w14:paraId="002A460F" w14:textId="6CA2CF07" w:rsidR="004D7444" w:rsidRPr="00B6730F" w:rsidRDefault="004D7444" w:rsidP="00FA79E1">
      <w:pPr>
        <w:rPr>
          <w:rFonts w:eastAsia="Times New Roman" w:cs="Calibri"/>
          <w:kern w:val="0"/>
          <w:lang w:eastAsia="en-GB"/>
          <w14:ligatures w14:val="none"/>
        </w:rPr>
      </w:pPr>
      <w:r w:rsidRPr="00B6730F">
        <w:rPr>
          <w:rFonts w:eastAsia="Times New Roman" w:cs="Calibri"/>
          <w:kern w:val="0"/>
          <w:lang w:eastAsia="en-GB"/>
          <w14:ligatures w14:val="none"/>
        </w:rPr>
        <w:t>Participants</w:t>
      </w:r>
      <w:r w:rsidR="00B6730F" w:rsidRPr="00B6730F">
        <w:rPr>
          <w:rFonts w:eastAsia="Times New Roman" w:cs="Calibri"/>
          <w:kern w:val="0"/>
          <w:lang w:eastAsia="en-GB"/>
          <w14:ligatures w14:val="none"/>
        </w:rPr>
        <w:t xml:space="preserve"> further</w:t>
      </w:r>
      <w:r w:rsidRPr="00B6730F">
        <w:rPr>
          <w:rFonts w:eastAsia="Times New Roman" w:cs="Calibri"/>
          <w:kern w:val="0"/>
          <w:lang w:eastAsia="en-GB"/>
          <w14:ligatures w14:val="none"/>
        </w:rPr>
        <w:t xml:space="preserve"> commented on </w:t>
      </w:r>
      <w:r w:rsidR="00B6730F">
        <w:rPr>
          <w:rFonts w:eastAsia="Times New Roman" w:cs="Calibri"/>
          <w:kern w:val="0"/>
          <w:lang w:eastAsia="en-GB"/>
          <w14:ligatures w14:val="none"/>
        </w:rPr>
        <w:t xml:space="preserve">their enjoyment of </w:t>
      </w:r>
      <w:r w:rsidRPr="00B6730F">
        <w:rPr>
          <w:rFonts w:eastAsia="Times New Roman" w:cs="Calibri"/>
          <w:kern w:val="0"/>
          <w:lang w:eastAsia="en-GB"/>
          <w14:ligatures w14:val="none"/>
        </w:rPr>
        <w:t xml:space="preserve">Nancy’s initiative and bravery </w:t>
      </w:r>
      <w:r w:rsidR="00B6730F" w:rsidRPr="00B6730F">
        <w:rPr>
          <w:rFonts w:eastAsia="Times New Roman" w:cs="Calibri"/>
          <w:kern w:val="0"/>
          <w:lang w:eastAsia="en-GB"/>
          <w14:ligatures w14:val="none"/>
        </w:rPr>
        <w:t>in the post-screening questionnaire</w:t>
      </w:r>
      <w:r w:rsidRPr="00B6730F">
        <w:rPr>
          <w:rFonts w:eastAsia="Times New Roman" w:cs="Calibri"/>
          <w:kern w:val="0"/>
          <w:lang w:eastAsia="en-GB"/>
          <w14:ligatures w14:val="none"/>
        </w:rPr>
        <w:t>:</w:t>
      </w:r>
    </w:p>
    <w:p w14:paraId="3AA25C2A" w14:textId="77777777" w:rsidR="004D7444" w:rsidRPr="00B6730F" w:rsidRDefault="004D7444" w:rsidP="00FA79E1">
      <w:pPr>
        <w:rPr>
          <w:rFonts w:eastAsia="Times New Roman" w:cs="Calibri"/>
          <w:kern w:val="0"/>
          <w:lang w:eastAsia="en-GB"/>
          <w14:ligatures w14:val="none"/>
        </w:rPr>
      </w:pPr>
    </w:p>
    <w:p w14:paraId="0F26DCC4" w14:textId="01B694B3" w:rsidR="00FA79E1" w:rsidRPr="00B6730F" w:rsidRDefault="00FA79E1" w:rsidP="004D7444">
      <w:pPr>
        <w:ind w:left="567" w:right="521"/>
        <w:rPr>
          <w:rFonts w:eastAsia="Times New Roman" w:cs="Calibri"/>
          <w:kern w:val="0"/>
          <w:lang w:eastAsia="en-GB"/>
          <w14:ligatures w14:val="none"/>
        </w:rPr>
      </w:pPr>
      <w:r w:rsidRPr="00B6730F">
        <w:rPr>
          <w:rFonts w:eastAsia="Times New Roman" w:cs="Calibri"/>
          <w:i/>
          <w:iCs/>
          <w:kern w:val="0"/>
          <w:lang w:eastAsia="en-GB"/>
          <w14:ligatures w14:val="none"/>
        </w:rPr>
        <w:t>I enjoyed Nancy telling her boyfriend how they were going to capture Freddy - taking control and ‘winning’</w:t>
      </w:r>
      <w:r w:rsidRPr="00B6730F">
        <w:rPr>
          <w:rFonts w:cstheme="minorHAnsi"/>
          <w:i/>
          <w:iCs/>
        </w:rPr>
        <w:t>.</w:t>
      </w:r>
      <w:r w:rsidRPr="00B6730F">
        <w:rPr>
          <w:rFonts w:cstheme="minorHAnsi"/>
        </w:rPr>
        <w:t xml:space="preserve"> (</w:t>
      </w:r>
      <w:r w:rsidRPr="00B6730F">
        <w:rPr>
          <w:rFonts w:eastAsia="Times New Roman" w:cs="Calibri"/>
          <w:kern w:val="0"/>
          <w:lang w:eastAsia="en-GB"/>
          <w14:ligatures w14:val="none"/>
        </w:rPr>
        <w:t>Participant A)</w:t>
      </w:r>
    </w:p>
    <w:p w14:paraId="60F012AF" w14:textId="77777777" w:rsidR="00FA79E1" w:rsidRPr="00B6730F" w:rsidRDefault="00FA79E1" w:rsidP="004D7444">
      <w:pPr>
        <w:ind w:left="567" w:right="521"/>
        <w:rPr>
          <w:rFonts w:cstheme="minorHAnsi"/>
          <w:highlight w:val="yellow"/>
        </w:rPr>
      </w:pPr>
    </w:p>
    <w:p w14:paraId="306A6C73" w14:textId="4CC6F261" w:rsidR="007E3CAA" w:rsidRPr="007E3CAA" w:rsidRDefault="00FA79E1" w:rsidP="007E3CAA">
      <w:pPr>
        <w:ind w:left="567" w:right="521"/>
        <w:rPr>
          <w:rFonts w:cstheme="minorHAnsi"/>
        </w:rPr>
      </w:pPr>
      <w:r w:rsidRPr="00B6730F">
        <w:rPr>
          <w:rFonts w:eastAsia="Times New Roman" w:cs="Calibri"/>
          <w:i/>
          <w:iCs/>
          <w:kern w:val="0"/>
          <w:lang w:eastAsia="en-GB"/>
          <w14:ligatures w14:val="none"/>
        </w:rPr>
        <w:t>She (Nancy) had agency and was the most sensible character in the film. She had more power than the adults who were weak</w:t>
      </w:r>
      <w:r w:rsidR="004D7444" w:rsidRPr="00B6730F">
        <w:rPr>
          <w:rFonts w:eastAsia="Times New Roman" w:cs="Calibri"/>
          <w:i/>
          <w:iCs/>
          <w:kern w:val="0"/>
          <w:lang w:eastAsia="en-GB"/>
          <w14:ligatures w14:val="none"/>
        </w:rPr>
        <w:t>.</w:t>
      </w:r>
      <w:r w:rsidRPr="00B6730F">
        <w:rPr>
          <w:rFonts w:cstheme="minorHAnsi"/>
        </w:rPr>
        <w:t xml:space="preserve"> (Participant J)</w:t>
      </w:r>
    </w:p>
    <w:p w14:paraId="0E8C6A4D" w14:textId="77777777" w:rsidR="00FA79E1" w:rsidRPr="00B6730F" w:rsidRDefault="00FA79E1" w:rsidP="00FA79E1">
      <w:pPr>
        <w:rPr>
          <w:rFonts w:eastAsia="Times New Roman" w:cs="Calibri"/>
          <w:kern w:val="0"/>
          <w:lang w:eastAsia="en-GB"/>
          <w14:ligatures w14:val="none"/>
        </w:rPr>
      </w:pPr>
    </w:p>
    <w:p w14:paraId="60897A84" w14:textId="4DCFA134" w:rsidR="004D7444" w:rsidRPr="00B6730F" w:rsidRDefault="00B6730F" w:rsidP="004D7444">
      <w:r w:rsidRPr="00B6730F">
        <w:t>Comments also discussed</w:t>
      </w:r>
      <w:r w:rsidR="004D7444" w:rsidRPr="00B6730F">
        <w:t xml:space="preserve"> the strength of Marge, Nancy’s Mum, as the key instigator of Freddy’s de</w:t>
      </w:r>
      <w:r w:rsidRPr="00B6730F">
        <w:t>mise</w:t>
      </w:r>
      <w:r>
        <w:t xml:space="preserve">. </w:t>
      </w:r>
      <w:r w:rsidR="004D7444" w:rsidRPr="00B6730F">
        <w:t xml:space="preserve"> </w:t>
      </w:r>
      <w:r>
        <w:t>H</w:t>
      </w:r>
      <w:r w:rsidRPr="00B6730F">
        <w:t>er visually overt penchant for vodka</w:t>
      </w:r>
      <w:r>
        <w:t xml:space="preserve"> and camp appearance of big hair and thick </w:t>
      </w:r>
      <w:r w:rsidR="0014671D">
        <w:t>c</w:t>
      </w:r>
      <w:r>
        <w:t>oral lipstick generated both amusement and enjoyment from</w:t>
      </w:r>
      <w:r w:rsidR="0014671D">
        <w:t xml:space="preserve"> multiple </w:t>
      </w:r>
      <w:r>
        <w:t>participants</w:t>
      </w:r>
      <w:r w:rsidR="0014671D">
        <w:t>, featuring in 14 comments within the group chat:</w:t>
      </w:r>
    </w:p>
    <w:p w14:paraId="7433A185" w14:textId="77777777" w:rsidR="004D7444" w:rsidRDefault="004D7444" w:rsidP="004D7444"/>
    <w:p w14:paraId="2602CC7A" w14:textId="0C70B175" w:rsidR="004D7444" w:rsidRDefault="00FA79E1" w:rsidP="004D7444">
      <w:pPr>
        <w:ind w:left="720"/>
        <w:rPr>
          <w:color w:val="000000" w:themeColor="text1"/>
        </w:rPr>
      </w:pPr>
      <w:r w:rsidRPr="004D7444">
        <w:rPr>
          <w:i/>
          <w:iCs/>
          <w:color w:val="000000" w:themeColor="text1"/>
        </w:rPr>
        <w:t xml:space="preserve">The mum pouring vodka for breakfast </w:t>
      </w:r>
      <w:r w:rsidR="004D7444" w:rsidRPr="004D7444">
        <w:rPr>
          <w:i/>
          <w:iCs/>
          <w:color w:val="000000" w:themeColor="text1"/>
        </w:rPr>
        <w:t>=</w:t>
      </w:r>
      <w:r w:rsidRPr="004D7444">
        <w:rPr>
          <w:i/>
          <w:iCs/>
          <w:color w:val="000000" w:themeColor="text1"/>
        </w:rPr>
        <w:t xml:space="preserve"> </w:t>
      </w:r>
      <w:r w:rsidR="004D7444" w:rsidRPr="004D7444">
        <w:rPr>
          <w:color w:val="000000" w:themeColor="text1"/>
        </w:rPr>
        <w:t>ICON (Participant C)</w:t>
      </w:r>
    </w:p>
    <w:p w14:paraId="7F613793" w14:textId="77777777" w:rsidR="00B6730F" w:rsidRPr="004D7444" w:rsidRDefault="00B6730F" w:rsidP="004D7444">
      <w:pPr>
        <w:ind w:left="720"/>
        <w:rPr>
          <w:color w:val="000000" w:themeColor="text1"/>
        </w:rPr>
      </w:pPr>
    </w:p>
    <w:p w14:paraId="3BD6CB23" w14:textId="72C90646" w:rsidR="00FA79E1" w:rsidRPr="004D7444" w:rsidRDefault="004D7444" w:rsidP="004D7444">
      <w:pPr>
        <w:ind w:left="720"/>
        <w:rPr>
          <w:color w:val="000000" w:themeColor="text1"/>
        </w:rPr>
      </w:pPr>
      <w:r w:rsidRPr="004D7444">
        <w:rPr>
          <w:i/>
          <w:iCs/>
          <w:color w:val="000000" w:themeColor="text1"/>
        </w:rPr>
        <w:t>The</w:t>
      </w:r>
      <w:r w:rsidR="00FA79E1" w:rsidRPr="004D7444">
        <w:rPr>
          <w:i/>
          <w:iCs/>
          <w:color w:val="000000" w:themeColor="text1"/>
        </w:rPr>
        <w:t xml:space="preserve"> mum!</w:t>
      </w:r>
      <w:r w:rsidRPr="004D7444">
        <w:rPr>
          <w:i/>
          <w:iCs/>
          <w:color w:val="000000" w:themeColor="text1"/>
        </w:rPr>
        <w:t xml:space="preserve"> </w:t>
      </w:r>
      <w:r w:rsidR="00FA79E1" w:rsidRPr="004D7444">
        <w:rPr>
          <w:i/>
          <w:iCs/>
          <w:color w:val="000000" w:themeColor="text1"/>
        </w:rPr>
        <w:t>The lipstick! Coral AF!</w:t>
      </w:r>
      <w:r w:rsidRPr="004D7444">
        <w:rPr>
          <w:color w:val="000000" w:themeColor="text1"/>
        </w:rPr>
        <w:t xml:space="preserve"> (Participant A)</w:t>
      </w:r>
    </w:p>
    <w:p w14:paraId="6940C443" w14:textId="77777777" w:rsidR="00FA79E1" w:rsidRPr="004D7444" w:rsidRDefault="00FA79E1" w:rsidP="00FA79E1">
      <w:pPr>
        <w:rPr>
          <w:color w:val="000000" w:themeColor="text1"/>
          <w:highlight w:val="yellow"/>
        </w:rPr>
      </w:pPr>
    </w:p>
    <w:p w14:paraId="445FAFC9" w14:textId="030B12CD" w:rsidR="004D7444" w:rsidRPr="000E5DCE" w:rsidRDefault="004D7444" w:rsidP="004D7444">
      <w:pPr>
        <w:rPr>
          <w:rFonts w:eastAsia="Times New Roman" w:cs="Calibri"/>
          <w:kern w:val="0"/>
          <w:lang w:eastAsia="en-GB"/>
          <w14:ligatures w14:val="none"/>
        </w:rPr>
      </w:pPr>
      <w:r w:rsidRPr="000E5DCE">
        <w:rPr>
          <w:rFonts w:eastAsia="Times New Roman" w:cs="Calibri"/>
          <w:kern w:val="0"/>
          <w:lang w:eastAsia="en-GB"/>
          <w14:ligatures w14:val="none"/>
        </w:rPr>
        <w:t xml:space="preserve">In the post-screening questionnaire, </w:t>
      </w:r>
      <w:r w:rsidR="00B6730F" w:rsidRPr="000E5DCE">
        <w:rPr>
          <w:rFonts w:eastAsia="Times New Roman" w:cs="Calibri"/>
          <w:kern w:val="0"/>
          <w:lang w:eastAsia="en-GB"/>
          <w14:ligatures w14:val="none"/>
        </w:rPr>
        <w:t>participants</w:t>
      </w:r>
      <w:r w:rsidRPr="000E5DCE">
        <w:rPr>
          <w:rFonts w:eastAsia="Times New Roman" w:cs="Calibri"/>
          <w:kern w:val="0"/>
          <w:lang w:eastAsia="en-GB"/>
          <w14:ligatures w14:val="none"/>
        </w:rPr>
        <w:t xml:space="preserve"> further detailed their appreciation for </w:t>
      </w:r>
      <w:r w:rsidR="0014671D" w:rsidRPr="000E5DCE">
        <w:rPr>
          <w:rFonts w:eastAsia="Times New Roman" w:cs="Calibri"/>
          <w:kern w:val="0"/>
          <w:lang w:eastAsia="en-GB"/>
          <w14:ligatures w14:val="none"/>
        </w:rPr>
        <w:t>both</w:t>
      </w:r>
      <w:r w:rsidRPr="000E5DCE">
        <w:rPr>
          <w:rFonts w:eastAsia="Times New Roman" w:cs="Calibri"/>
          <w:kern w:val="0"/>
          <w:lang w:eastAsia="en-GB"/>
          <w14:ligatures w14:val="none"/>
        </w:rPr>
        <w:t xml:space="preserve"> characters:</w:t>
      </w:r>
    </w:p>
    <w:p w14:paraId="3FD05E61" w14:textId="77777777" w:rsidR="004D7444" w:rsidRPr="000E5DCE" w:rsidRDefault="004D7444" w:rsidP="004D7444">
      <w:pPr>
        <w:rPr>
          <w:rFonts w:eastAsia="Times New Roman" w:cs="Calibri"/>
          <w:kern w:val="0"/>
          <w:lang w:eastAsia="en-GB"/>
          <w14:ligatures w14:val="none"/>
        </w:rPr>
      </w:pPr>
    </w:p>
    <w:p w14:paraId="32BCEEA5" w14:textId="219B0435" w:rsidR="004D7444" w:rsidRPr="000E5DCE" w:rsidRDefault="004D7444" w:rsidP="00B6730F">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I think the film is very much a product of its time - quite a lot of stereotyping of both genders, although both Nancy and her mother show strength and outwit many of the other characters. Makes me think we've come some way since then, but not as far as we should have done.</w:t>
      </w:r>
      <w:r w:rsidRPr="000E5DCE">
        <w:rPr>
          <w:rFonts w:eastAsia="Times New Roman" w:cs="Calibri"/>
          <w:kern w:val="0"/>
          <w:lang w:eastAsia="en-GB"/>
          <w14:ligatures w14:val="none"/>
        </w:rPr>
        <w:t xml:space="preserve"> (Participant H)</w:t>
      </w:r>
    </w:p>
    <w:p w14:paraId="151BFA33" w14:textId="77777777" w:rsidR="004D7444" w:rsidRPr="000E5DCE" w:rsidRDefault="004D7444" w:rsidP="004D7444">
      <w:pPr>
        <w:rPr>
          <w:rFonts w:eastAsia="Times New Roman" w:cs="Calibri"/>
          <w:kern w:val="0"/>
          <w:lang w:eastAsia="en-GB"/>
          <w14:ligatures w14:val="none"/>
        </w:rPr>
      </w:pPr>
    </w:p>
    <w:p w14:paraId="6D5A2A3A" w14:textId="1B4B1CFF" w:rsidR="004D7444" w:rsidRPr="000E5DCE" w:rsidRDefault="004D7444" w:rsidP="00B6730F">
      <w:pPr>
        <w:ind w:left="567"/>
        <w:rPr>
          <w:rFonts w:eastAsia="Times New Roman" w:cs="Calibri"/>
          <w:kern w:val="0"/>
          <w:lang w:eastAsia="en-GB"/>
          <w14:ligatures w14:val="none"/>
        </w:rPr>
      </w:pPr>
      <w:r w:rsidRPr="000E5DCE">
        <w:rPr>
          <w:rFonts w:eastAsia="Times New Roman" w:cs="Calibri"/>
          <w:i/>
          <w:iCs/>
          <w:kern w:val="0"/>
          <w:lang w:eastAsia="en-GB"/>
          <w14:ligatures w14:val="none"/>
        </w:rPr>
        <w:t>This was a film all about women, the m</w:t>
      </w:r>
      <w:r w:rsidR="0079139A" w:rsidRPr="000E5DCE">
        <w:rPr>
          <w:rFonts w:eastAsia="Times New Roman" w:cs="Calibri"/>
          <w:i/>
          <w:iCs/>
          <w:kern w:val="0"/>
          <w:lang w:eastAsia="en-GB"/>
          <w14:ligatures w14:val="none"/>
        </w:rPr>
        <w:t>u</w:t>
      </w:r>
      <w:r w:rsidRPr="000E5DCE">
        <w:rPr>
          <w:rFonts w:eastAsia="Times New Roman" w:cs="Calibri"/>
          <w:i/>
          <w:iCs/>
          <w:kern w:val="0"/>
          <w:lang w:eastAsia="en-GB"/>
          <w14:ligatures w14:val="none"/>
        </w:rPr>
        <w:t>m was a great role.</w:t>
      </w:r>
      <w:r w:rsidRPr="000E5DCE">
        <w:rPr>
          <w:rFonts w:eastAsia="Times New Roman" w:cs="Calibri"/>
          <w:kern w:val="0"/>
          <w:lang w:eastAsia="en-GB"/>
          <w14:ligatures w14:val="none"/>
        </w:rPr>
        <w:t xml:space="preserve"> (Participant L)</w:t>
      </w:r>
    </w:p>
    <w:p w14:paraId="3459BA0B" w14:textId="77777777" w:rsidR="0079139A" w:rsidRPr="000E5DCE" w:rsidRDefault="0079139A" w:rsidP="0079139A">
      <w:pPr>
        <w:ind w:left="567" w:right="662"/>
        <w:rPr>
          <w:rFonts w:eastAsia="Times New Roman" w:cs="Calibri"/>
          <w:kern w:val="0"/>
          <w:lang w:eastAsia="en-GB"/>
          <w14:ligatures w14:val="none"/>
        </w:rPr>
      </w:pPr>
    </w:p>
    <w:p w14:paraId="35CDC7E1" w14:textId="0B80A8AE" w:rsidR="0079139A" w:rsidRPr="000E5DCE" w:rsidRDefault="0079139A" w:rsidP="0079139A">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 xml:space="preserve">I found Nancy’s mother interesting! She’d been involved with the murder of Freddy, she’d divorced, she actively sought help for Nancy and barricaded </w:t>
      </w:r>
      <w:r w:rsidR="00CE3FBB" w:rsidRPr="000E5DCE">
        <w:rPr>
          <w:rFonts w:eastAsia="Times New Roman" w:cs="Calibri"/>
          <w:i/>
          <w:iCs/>
          <w:kern w:val="0"/>
          <w:lang w:eastAsia="en-GB"/>
          <w14:ligatures w14:val="none"/>
        </w:rPr>
        <w:t xml:space="preserve">her </w:t>
      </w:r>
      <w:r w:rsidRPr="000E5DCE">
        <w:rPr>
          <w:rFonts w:eastAsia="Times New Roman" w:cs="Calibri"/>
          <w:i/>
          <w:iCs/>
          <w:kern w:val="0"/>
          <w:lang w:eastAsia="en-GB"/>
          <w14:ligatures w14:val="none"/>
        </w:rPr>
        <w:t>in. She was on it!</w:t>
      </w:r>
      <w:r w:rsidRPr="000E5DCE">
        <w:rPr>
          <w:rFonts w:eastAsia="Times New Roman" w:cs="Calibri"/>
          <w:kern w:val="0"/>
          <w:lang w:eastAsia="en-GB"/>
          <w14:ligatures w14:val="none"/>
        </w:rPr>
        <w:t xml:space="preserve"> (Participant A)</w:t>
      </w:r>
    </w:p>
    <w:p w14:paraId="2738540A" w14:textId="77777777" w:rsidR="00B6730F" w:rsidRPr="000E5DCE" w:rsidRDefault="00B6730F" w:rsidP="00B6730F">
      <w:pPr>
        <w:ind w:left="567"/>
        <w:rPr>
          <w:rFonts w:eastAsia="Times New Roman" w:cs="Calibri"/>
          <w:kern w:val="0"/>
          <w:lang w:eastAsia="en-GB"/>
          <w14:ligatures w14:val="none"/>
        </w:rPr>
      </w:pPr>
    </w:p>
    <w:p w14:paraId="643CC3DB" w14:textId="23096841" w:rsidR="00CE3FBB" w:rsidRPr="000E5DCE" w:rsidRDefault="00B6730F" w:rsidP="0079139A">
      <w:pPr>
        <w:ind w:left="567" w:right="521"/>
        <w:jc w:val="both"/>
        <w:rPr>
          <w:rFonts w:eastAsia="Times New Roman" w:cs="Calibri"/>
          <w:kern w:val="0"/>
          <w:lang w:eastAsia="en-GB"/>
          <w14:ligatures w14:val="none"/>
        </w:rPr>
      </w:pPr>
      <w:r w:rsidRPr="000E5DCE">
        <w:rPr>
          <w:rFonts w:eastAsia="Times New Roman" w:cs="Calibri"/>
          <w:i/>
          <w:iCs/>
          <w:kern w:val="0"/>
          <w:lang w:eastAsia="en-GB"/>
          <w14:ligatures w14:val="none"/>
        </w:rPr>
        <w:t>Marge is interesting. Portrayed throughout the film as a drunk mother, chastised by her ex and parented by her child. But also shown as a character of great strength in taking down Freddy in the first place</w:t>
      </w:r>
      <w:r w:rsidR="00CE3FBB" w:rsidRPr="000E5DCE">
        <w:rPr>
          <w:rFonts w:eastAsia="Times New Roman" w:cs="Calibri"/>
          <w:i/>
          <w:iCs/>
          <w:kern w:val="0"/>
          <w:lang w:eastAsia="en-GB"/>
          <w14:ligatures w14:val="none"/>
        </w:rPr>
        <w:t xml:space="preserve"> a</w:t>
      </w:r>
      <w:r w:rsidRPr="000E5DCE">
        <w:rPr>
          <w:rFonts w:eastAsia="Times New Roman" w:cs="Calibri"/>
          <w:i/>
          <w:iCs/>
          <w:kern w:val="0"/>
          <w:lang w:eastAsia="en-GB"/>
          <w14:ligatures w14:val="none"/>
        </w:rPr>
        <w:t>nd being the protector of her daughter.</w:t>
      </w:r>
      <w:r w:rsidR="00CE3FBB" w:rsidRPr="000E5DCE">
        <w:rPr>
          <w:rFonts w:eastAsia="Times New Roman" w:cs="Calibri"/>
          <w:i/>
          <w:iCs/>
          <w:kern w:val="0"/>
          <w:lang w:eastAsia="en-GB"/>
          <w14:ligatures w14:val="none"/>
        </w:rPr>
        <w:t xml:space="preserve"> </w:t>
      </w:r>
      <w:r w:rsidR="00CE3FBB" w:rsidRPr="000E5DCE">
        <w:rPr>
          <w:rFonts w:eastAsia="Times New Roman" w:cs="Calibri"/>
          <w:kern w:val="0"/>
          <w:lang w:eastAsia="en-GB"/>
          <w14:ligatures w14:val="none"/>
        </w:rPr>
        <w:t>(Participant S)</w:t>
      </w:r>
    </w:p>
    <w:p w14:paraId="3D32896F" w14:textId="77777777" w:rsidR="0079139A" w:rsidRPr="000E5DCE" w:rsidRDefault="0079139A" w:rsidP="00CE3FBB">
      <w:pPr>
        <w:ind w:right="521"/>
        <w:rPr>
          <w:rFonts w:eastAsia="Times New Roman" w:cs="Calibri"/>
          <w:kern w:val="0"/>
          <w:lang w:eastAsia="en-GB"/>
          <w14:ligatures w14:val="none"/>
        </w:rPr>
      </w:pPr>
    </w:p>
    <w:p w14:paraId="47A2C4BE" w14:textId="78B40112" w:rsidR="00CE3FBB" w:rsidRPr="000E5DCE" w:rsidRDefault="0079139A" w:rsidP="00CE3FBB">
      <w:pPr>
        <w:ind w:right="-46"/>
        <w:rPr>
          <w:rFonts w:eastAsia="Times New Roman" w:cs="Calibri"/>
          <w:kern w:val="0"/>
          <w:lang w:eastAsia="en-GB"/>
          <w14:ligatures w14:val="none"/>
        </w:rPr>
      </w:pPr>
      <w:r w:rsidRPr="000E5DCE">
        <w:rPr>
          <w:rFonts w:eastAsia="Times New Roman" w:cs="Calibri"/>
          <w:kern w:val="0"/>
          <w:lang w:eastAsia="en-GB"/>
          <w14:ligatures w14:val="none"/>
        </w:rPr>
        <w:t>Participants shared much empathy with the Marge character, highlighting her flaws as part of their enjoyment</w:t>
      </w:r>
      <w:r w:rsidR="00CE3FBB" w:rsidRPr="000E5DCE">
        <w:rPr>
          <w:rFonts w:eastAsia="Times New Roman" w:cs="Calibri"/>
          <w:kern w:val="0"/>
          <w:lang w:eastAsia="en-GB"/>
          <w14:ligatures w14:val="none"/>
        </w:rPr>
        <w:t xml:space="preserve"> of this complex female character</w:t>
      </w:r>
      <w:r w:rsidRPr="000E5DCE">
        <w:rPr>
          <w:rFonts w:eastAsia="Times New Roman" w:cs="Calibri"/>
          <w:kern w:val="0"/>
          <w:lang w:eastAsia="en-GB"/>
          <w14:ligatures w14:val="none"/>
        </w:rPr>
        <w:t>. This illustrates a potential change in identification</w:t>
      </w:r>
      <w:r w:rsidR="00CE3FBB" w:rsidRPr="000E5DCE">
        <w:rPr>
          <w:rFonts w:eastAsia="Times New Roman" w:cs="Calibri"/>
          <w:kern w:val="0"/>
          <w:lang w:eastAsia="en-GB"/>
          <w14:ligatures w14:val="none"/>
        </w:rPr>
        <w:t xml:space="preserve"> since the participants original viewing. As Participant J states:</w:t>
      </w:r>
    </w:p>
    <w:p w14:paraId="47999024" w14:textId="77777777" w:rsidR="00A532D2" w:rsidRPr="000E5DCE" w:rsidRDefault="00A532D2" w:rsidP="00A532D2">
      <w:pPr>
        <w:rPr>
          <w:rFonts w:cstheme="minorHAnsi"/>
        </w:rPr>
      </w:pPr>
    </w:p>
    <w:p w14:paraId="693B8C5E" w14:textId="09DEDA59" w:rsidR="00A532D2" w:rsidRPr="000E5DCE" w:rsidRDefault="00A532D2" w:rsidP="00A532D2">
      <w:pPr>
        <w:ind w:left="567"/>
        <w:rPr>
          <w:rFonts w:cstheme="minorHAnsi"/>
        </w:rPr>
      </w:pPr>
      <w:r w:rsidRPr="000E5DCE">
        <w:rPr>
          <w:rFonts w:cstheme="minorHAnsi"/>
          <w:i/>
          <w:iCs/>
        </w:rPr>
        <w:t xml:space="preserve"> I found it difficult to empathise with the characters as I am no longer a teenager.</w:t>
      </w:r>
      <w:r w:rsidRPr="000E5DCE">
        <w:rPr>
          <w:rFonts w:cstheme="minorHAnsi"/>
        </w:rPr>
        <w:t xml:space="preserve"> </w:t>
      </w:r>
    </w:p>
    <w:p w14:paraId="04B38A91" w14:textId="77777777" w:rsidR="00A532D2" w:rsidRPr="000E5DCE" w:rsidRDefault="00A532D2" w:rsidP="0079139A">
      <w:pPr>
        <w:ind w:right="521"/>
        <w:rPr>
          <w:rFonts w:eastAsia="Times New Roman" w:cs="Calibri"/>
          <w:kern w:val="0"/>
          <w:lang w:eastAsia="en-GB"/>
          <w14:ligatures w14:val="none"/>
        </w:rPr>
      </w:pPr>
    </w:p>
    <w:p w14:paraId="6FFCB8EB" w14:textId="7C5DCCEE" w:rsidR="00CE3FBB" w:rsidRPr="000E5DCE" w:rsidRDefault="00CE3FBB" w:rsidP="00CE3FBB">
      <w:pPr>
        <w:ind w:right="-46"/>
        <w:jc w:val="both"/>
        <w:rPr>
          <w:rFonts w:eastAsia="Times New Roman" w:cs="Calibri"/>
          <w:kern w:val="0"/>
          <w:lang w:eastAsia="en-GB"/>
          <w14:ligatures w14:val="none"/>
        </w:rPr>
      </w:pPr>
      <w:r w:rsidRPr="000E5DCE">
        <w:rPr>
          <w:rFonts w:eastAsia="Times New Roman" w:cs="Calibri"/>
          <w:kern w:val="0"/>
          <w:lang w:eastAsia="en-GB"/>
          <w14:ligatures w14:val="none"/>
        </w:rPr>
        <w:t>The changes in the lives and ages of the participants between their first viewing of the film illustrates that identification and empathy has changed with age, recognising the strength of Nancy as a young woman but feeling deeper empathy for the character of Marge despite her obvious and countless flaws. Interestingly, Participant C discusses their own status as a mother as having an impact on their response to gender representation in the film:</w:t>
      </w:r>
    </w:p>
    <w:p w14:paraId="25FB6450" w14:textId="77777777" w:rsidR="00CE3FBB" w:rsidRPr="000E5DCE" w:rsidRDefault="00CE3FBB" w:rsidP="00CE3FBB">
      <w:pPr>
        <w:ind w:right="521"/>
        <w:rPr>
          <w:rFonts w:eastAsia="Times New Roman" w:cs="Calibri"/>
          <w:kern w:val="0"/>
          <w:lang w:eastAsia="en-GB"/>
          <w14:ligatures w14:val="none"/>
        </w:rPr>
      </w:pPr>
    </w:p>
    <w:p w14:paraId="57682C9B" w14:textId="358BCCE2" w:rsidR="00CE3FBB" w:rsidRPr="000E5DCE" w:rsidRDefault="00CE3FBB" w:rsidP="00CE3FBB">
      <w:pPr>
        <w:ind w:left="567" w:right="521"/>
        <w:rPr>
          <w:rFonts w:eastAsia="Times New Roman" w:cs="Calibri"/>
          <w:i/>
          <w:iCs/>
          <w:kern w:val="0"/>
          <w:lang w:eastAsia="en-GB"/>
          <w14:ligatures w14:val="none"/>
        </w:rPr>
      </w:pPr>
      <w:r w:rsidRPr="000E5DCE">
        <w:rPr>
          <w:rFonts w:eastAsia="Times New Roman" w:cs="Calibri"/>
          <w:i/>
          <w:iCs/>
          <w:kern w:val="0"/>
          <w:lang w:eastAsia="en-GB"/>
          <w14:ligatures w14:val="none"/>
        </w:rPr>
        <w:t xml:space="preserve">As a middle-aged woman and a mother, it was interesting to see how I balked at Rods treatment of Tina. </w:t>
      </w:r>
    </w:p>
    <w:p w14:paraId="5DE95F46" w14:textId="77777777" w:rsidR="00CE3FBB" w:rsidRPr="000E5DCE" w:rsidRDefault="00CE3FBB" w:rsidP="00CE3FBB">
      <w:pPr>
        <w:ind w:left="567" w:right="521"/>
        <w:rPr>
          <w:rFonts w:eastAsia="Times New Roman" w:cs="Calibri"/>
          <w:i/>
          <w:iCs/>
          <w:kern w:val="0"/>
          <w:lang w:eastAsia="en-GB"/>
          <w14:ligatures w14:val="none"/>
        </w:rPr>
      </w:pPr>
    </w:p>
    <w:p w14:paraId="45BC8F25" w14:textId="689CA394" w:rsidR="00EA7E9D" w:rsidRPr="000E5DCE" w:rsidRDefault="00CE3FBB" w:rsidP="00CE3FBB">
      <w:pPr>
        <w:ind w:right="521"/>
        <w:rPr>
          <w:rFonts w:eastAsia="Times New Roman" w:cs="Calibri"/>
          <w:kern w:val="0"/>
          <w:lang w:eastAsia="en-GB"/>
          <w14:ligatures w14:val="none"/>
        </w:rPr>
      </w:pPr>
      <w:r w:rsidRPr="000E5DCE">
        <w:rPr>
          <w:rFonts w:eastAsia="Times New Roman" w:cs="Calibri"/>
          <w:kern w:val="0"/>
          <w:lang w:eastAsia="en-GB"/>
          <w14:ligatures w14:val="none"/>
        </w:rPr>
        <w:t xml:space="preserve">This </w:t>
      </w:r>
      <w:r w:rsidR="00EA7E9D" w:rsidRPr="000E5DCE">
        <w:rPr>
          <w:rFonts w:eastAsia="Times New Roman" w:cs="Calibri"/>
          <w:kern w:val="0"/>
          <w:lang w:eastAsia="en-GB"/>
          <w14:ligatures w14:val="none"/>
        </w:rPr>
        <w:t>further illustrates the experience of viewing the film as a mother and how this has changed the reception of the film for some participants.</w:t>
      </w:r>
    </w:p>
    <w:p w14:paraId="690941F3" w14:textId="77777777" w:rsidR="00307E24" w:rsidRPr="000E5DCE" w:rsidRDefault="00307E24" w:rsidP="00307E24">
      <w:pPr>
        <w:jc w:val="both"/>
        <w:rPr>
          <w:color w:val="000000" w:themeColor="text1"/>
        </w:rPr>
      </w:pPr>
    </w:p>
    <w:p w14:paraId="2F7C84D9" w14:textId="77777777" w:rsidR="00307E24" w:rsidRPr="000E5DCE" w:rsidRDefault="00307E24" w:rsidP="007F6065">
      <w:pPr>
        <w:jc w:val="both"/>
        <w:rPr>
          <w:b/>
          <w:bCs/>
          <w:color w:val="000000" w:themeColor="text1"/>
        </w:rPr>
      </w:pPr>
      <w:r w:rsidRPr="000E5DCE">
        <w:rPr>
          <w:b/>
          <w:bCs/>
          <w:color w:val="000000" w:themeColor="text1"/>
        </w:rPr>
        <w:t xml:space="preserve">Female gaze at male characters </w:t>
      </w:r>
    </w:p>
    <w:p w14:paraId="521D3C73" w14:textId="258F12BA" w:rsidR="00307E24" w:rsidRPr="000E5DCE" w:rsidRDefault="00307E24" w:rsidP="00307E24">
      <w:pPr>
        <w:jc w:val="both"/>
        <w:rPr>
          <w:color w:val="000000" w:themeColor="text1"/>
        </w:rPr>
      </w:pPr>
      <w:r w:rsidRPr="000E5DCE">
        <w:rPr>
          <w:color w:val="000000" w:themeColor="text1"/>
        </w:rPr>
        <w:t xml:space="preserve">Williams argues that the horror genre ‘reproduces the structure of the active male gaze and the quality of the "to-be-looked-at-ness" of women’ (62:2015) and it is the male spectator who exercises a controlling look, while women are denied it. Williams highlights common ground between both the female spectator and protagonist of the horror film text arguing that both parties ‘fail to return the gaze of the male’ (17:2015). However, </w:t>
      </w:r>
      <w:r w:rsidRPr="000E5DCE">
        <w:rPr>
          <w:color w:val="000000" w:themeColor="text1"/>
        </w:rPr>
        <w:lastRenderedPageBreak/>
        <w:t>participants within this study made comments about both Rod &amp; Glen characters that showed an active female gaze at work during the viewing of the film:</w:t>
      </w:r>
    </w:p>
    <w:p w14:paraId="76AA3D29" w14:textId="77777777" w:rsidR="00307E24" w:rsidRPr="000E5DCE" w:rsidRDefault="00307E24" w:rsidP="001B00D1">
      <w:pPr>
        <w:jc w:val="both"/>
        <w:rPr>
          <w:color w:val="000000" w:themeColor="text1"/>
        </w:rPr>
      </w:pPr>
    </w:p>
    <w:tbl>
      <w:tblPr>
        <w:tblpPr w:leftFromText="180" w:rightFromText="180" w:vertAnchor="text" w:horzAnchor="margin" w:tblpY="20"/>
        <w:tblW w:w="9026" w:type="dxa"/>
        <w:tblLook w:val="04A0" w:firstRow="1" w:lastRow="0" w:firstColumn="1" w:lastColumn="0" w:noHBand="0" w:noVBand="1"/>
      </w:tblPr>
      <w:tblGrid>
        <w:gridCol w:w="6946"/>
        <w:gridCol w:w="2080"/>
      </w:tblGrid>
      <w:tr w:rsidR="00307E24" w:rsidRPr="000E5DCE" w14:paraId="1BECC079" w14:textId="77777777" w:rsidTr="00EA7E9D">
        <w:trPr>
          <w:trHeight w:val="320"/>
        </w:trPr>
        <w:tc>
          <w:tcPr>
            <w:tcW w:w="6946" w:type="dxa"/>
            <w:tcBorders>
              <w:top w:val="nil"/>
              <w:left w:val="nil"/>
              <w:bottom w:val="nil"/>
              <w:right w:val="nil"/>
            </w:tcBorders>
            <w:shd w:val="clear" w:color="auto" w:fill="auto"/>
            <w:noWrap/>
            <w:vAlign w:val="bottom"/>
            <w:hideMark/>
          </w:tcPr>
          <w:p w14:paraId="78E0CDC5" w14:textId="6DCC4BFD"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 xml:space="preserve">20:30: </w:t>
            </w:r>
            <w:r w:rsidRPr="000E5DCE">
              <w:rPr>
                <w:rFonts w:eastAsia="Times New Roman" w:cs="Times New Roman"/>
                <w:i/>
                <w:iCs/>
                <w:color w:val="000000"/>
                <w:kern w:val="0"/>
                <w:lang w:eastAsia="en-GB"/>
                <w14:ligatures w14:val="none"/>
              </w:rPr>
              <w:t>Forget Johnny, I had a crush on the bad boyfriend back in the day</w:t>
            </w:r>
          </w:p>
        </w:tc>
        <w:tc>
          <w:tcPr>
            <w:tcW w:w="2080" w:type="dxa"/>
            <w:tcBorders>
              <w:top w:val="nil"/>
              <w:left w:val="nil"/>
              <w:bottom w:val="nil"/>
              <w:right w:val="nil"/>
            </w:tcBorders>
          </w:tcPr>
          <w:p w14:paraId="6342FCE5" w14:textId="77777777"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Participant H</w:t>
            </w:r>
          </w:p>
        </w:tc>
      </w:tr>
      <w:tr w:rsidR="00307E24" w:rsidRPr="000E5DCE" w14:paraId="2BF2884E" w14:textId="77777777" w:rsidTr="00EA7E9D">
        <w:trPr>
          <w:trHeight w:val="320"/>
        </w:trPr>
        <w:tc>
          <w:tcPr>
            <w:tcW w:w="6946" w:type="dxa"/>
            <w:tcBorders>
              <w:top w:val="nil"/>
              <w:left w:val="nil"/>
              <w:bottom w:val="nil"/>
              <w:right w:val="nil"/>
            </w:tcBorders>
            <w:shd w:val="clear" w:color="auto" w:fill="auto"/>
            <w:noWrap/>
            <w:vAlign w:val="bottom"/>
            <w:hideMark/>
          </w:tcPr>
          <w:p w14:paraId="64A0AF48" w14:textId="518C2909"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 xml:space="preserve">20:31 - </w:t>
            </w:r>
            <w:r w:rsidRPr="000E5DCE">
              <w:rPr>
                <w:rFonts w:eastAsia="Times New Roman" w:cs="Times New Roman"/>
                <w:i/>
                <w:iCs/>
                <w:color w:val="000000"/>
                <w:kern w:val="0"/>
                <w:lang w:eastAsia="en-GB"/>
                <w14:ligatures w14:val="none"/>
              </w:rPr>
              <w:t>Didn't we all</w:t>
            </w:r>
          </w:p>
        </w:tc>
        <w:tc>
          <w:tcPr>
            <w:tcW w:w="2080" w:type="dxa"/>
            <w:tcBorders>
              <w:top w:val="nil"/>
              <w:left w:val="nil"/>
              <w:bottom w:val="nil"/>
              <w:right w:val="nil"/>
            </w:tcBorders>
          </w:tcPr>
          <w:p w14:paraId="03714862" w14:textId="77777777"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Participant J</w:t>
            </w:r>
          </w:p>
        </w:tc>
      </w:tr>
      <w:tr w:rsidR="00307E24" w:rsidRPr="000E5DCE" w14:paraId="4605FB7D" w14:textId="77777777" w:rsidTr="00EA7E9D">
        <w:trPr>
          <w:trHeight w:val="320"/>
        </w:trPr>
        <w:tc>
          <w:tcPr>
            <w:tcW w:w="6946" w:type="dxa"/>
            <w:tcBorders>
              <w:top w:val="nil"/>
              <w:left w:val="nil"/>
              <w:bottom w:val="nil"/>
              <w:right w:val="nil"/>
            </w:tcBorders>
            <w:shd w:val="clear" w:color="auto" w:fill="auto"/>
            <w:noWrap/>
            <w:vAlign w:val="bottom"/>
            <w:hideMark/>
          </w:tcPr>
          <w:p w14:paraId="1263F4BA" w14:textId="090F2F57"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 xml:space="preserve">20:31 - </w:t>
            </w:r>
            <w:r w:rsidRPr="000E5DCE">
              <w:rPr>
                <w:rFonts w:eastAsia="Times New Roman" w:cs="Times New Roman"/>
                <w:i/>
                <w:iCs/>
                <w:color w:val="000000"/>
                <w:kern w:val="0"/>
                <w:lang w:eastAsia="en-GB"/>
                <w14:ligatures w14:val="none"/>
              </w:rPr>
              <w:t>Yes.</w:t>
            </w:r>
          </w:p>
        </w:tc>
        <w:tc>
          <w:tcPr>
            <w:tcW w:w="2080" w:type="dxa"/>
            <w:tcBorders>
              <w:top w:val="nil"/>
              <w:left w:val="nil"/>
              <w:bottom w:val="nil"/>
              <w:right w:val="nil"/>
            </w:tcBorders>
          </w:tcPr>
          <w:p w14:paraId="1FB035A0" w14:textId="77777777"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Participant L</w:t>
            </w:r>
          </w:p>
        </w:tc>
      </w:tr>
      <w:tr w:rsidR="00307E24" w:rsidRPr="000E5DCE" w14:paraId="6EE7178E" w14:textId="77777777" w:rsidTr="00EA7E9D">
        <w:trPr>
          <w:trHeight w:val="320"/>
        </w:trPr>
        <w:tc>
          <w:tcPr>
            <w:tcW w:w="6946" w:type="dxa"/>
            <w:tcBorders>
              <w:top w:val="nil"/>
              <w:left w:val="nil"/>
              <w:bottom w:val="nil"/>
              <w:right w:val="nil"/>
            </w:tcBorders>
            <w:shd w:val="clear" w:color="auto" w:fill="auto"/>
            <w:noWrap/>
            <w:vAlign w:val="bottom"/>
            <w:hideMark/>
          </w:tcPr>
          <w:p w14:paraId="6E8DC55F" w14:textId="2697D3C1"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 xml:space="preserve">20:31 - </w:t>
            </w:r>
            <w:r w:rsidRPr="000E5DCE">
              <w:rPr>
                <w:rFonts w:eastAsia="Times New Roman" w:cs="Times New Roman"/>
                <w:i/>
                <w:iCs/>
                <w:color w:val="000000"/>
                <w:kern w:val="0"/>
                <w:lang w:eastAsia="en-GB"/>
                <w14:ligatures w14:val="none"/>
              </w:rPr>
              <w:t>I concur.</w:t>
            </w:r>
          </w:p>
        </w:tc>
        <w:tc>
          <w:tcPr>
            <w:tcW w:w="2080" w:type="dxa"/>
            <w:tcBorders>
              <w:top w:val="nil"/>
              <w:left w:val="nil"/>
              <w:bottom w:val="nil"/>
              <w:right w:val="nil"/>
            </w:tcBorders>
          </w:tcPr>
          <w:p w14:paraId="4FD9BAFB" w14:textId="77777777" w:rsidR="00307E24" w:rsidRPr="000E5DCE" w:rsidRDefault="00307E24" w:rsidP="00307E24">
            <w:pPr>
              <w:rPr>
                <w:rFonts w:eastAsia="Times New Roman" w:cs="Times New Roman"/>
                <w:color w:val="000000"/>
                <w:kern w:val="0"/>
                <w:lang w:eastAsia="en-GB"/>
                <w14:ligatures w14:val="none"/>
              </w:rPr>
            </w:pPr>
            <w:r w:rsidRPr="000E5DCE">
              <w:rPr>
                <w:rFonts w:eastAsia="Times New Roman" w:cs="Times New Roman"/>
                <w:color w:val="000000"/>
                <w:kern w:val="0"/>
                <w:lang w:eastAsia="en-GB"/>
                <w14:ligatures w14:val="none"/>
              </w:rPr>
              <w:t>Participant M</w:t>
            </w:r>
          </w:p>
        </w:tc>
      </w:tr>
    </w:tbl>
    <w:p w14:paraId="65BA4F5F" w14:textId="77777777" w:rsidR="00307E24" w:rsidRPr="000E5DCE" w:rsidRDefault="00307E24" w:rsidP="001B00D1">
      <w:pPr>
        <w:jc w:val="both"/>
        <w:rPr>
          <w:color w:val="000000" w:themeColor="text1"/>
        </w:rPr>
      </w:pPr>
    </w:p>
    <w:p w14:paraId="06430F72" w14:textId="1C3DD763" w:rsidR="001B00D1" w:rsidRPr="000E5DCE" w:rsidRDefault="007F6065" w:rsidP="001B00D1">
      <w:pPr>
        <w:jc w:val="both"/>
        <w:rPr>
          <w:color w:val="000000" w:themeColor="text1"/>
        </w:rPr>
      </w:pPr>
      <w:r w:rsidRPr="000E5DCE">
        <w:rPr>
          <w:color w:val="000000" w:themeColor="text1"/>
        </w:rPr>
        <w:t xml:space="preserve">This exchange between </w:t>
      </w:r>
      <w:r w:rsidR="00EA7E9D" w:rsidRPr="000E5DCE">
        <w:rPr>
          <w:color w:val="000000" w:themeColor="text1"/>
        </w:rPr>
        <w:t>four</w:t>
      </w:r>
      <w:r w:rsidRPr="000E5DCE">
        <w:rPr>
          <w:color w:val="000000" w:themeColor="text1"/>
        </w:rPr>
        <w:t xml:space="preserve"> of the study’s participants allows the women to connect over a shared recollection of actively gazing at the male characters within the film.</w:t>
      </w:r>
      <w:r w:rsidR="00FA79E1" w:rsidRPr="000E5DCE">
        <w:rPr>
          <w:color w:val="000000" w:themeColor="text1"/>
        </w:rPr>
        <w:t xml:space="preserve"> Within the post-screening questionnaire, Participant L elaborates on this further:</w:t>
      </w:r>
    </w:p>
    <w:p w14:paraId="6B009861" w14:textId="77777777" w:rsidR="001B00D1" w:rsidRPr="000E5DCE" w:rsidRDefault="001B00D1" w:rsidP="001B00D1">
      <w:pPr>
        <w:jc w:val="both"/>
        <w:rPr>
          <w:color w:val="000000" w:themeColor="text1"/>
        </w:rPr>
      </w:pPr>
    </w:p>
    <w:p w14:paraId="1A52033C" w14:textId="433B34BD" w:rsidR="003F2430" w:rsidRPr="000E5DCE" w:rsidRDefault="00FA79E1" w:rsidP="007E3CAA">
      <w:pPr>
        <w:ind w:left="567" w:right="521"/>
        <w:jc w:val="both"/>
        <w:rPr>
          <w:rFonts w:eastAsia="Segoe UI" w:cs="Segoe UI"/>
          <w:i/>
          <w:iCs/>
          <w:color w:val="323130"/>
        </w:rPr>
      </w:pPr>
      <w:r w:rsidRPr="000E5DCE">
        <w:rPr>
          <w:rFonts w:eastAsia="Segoe UI" w:cs="Segoe UI"/>
          <w:i/>
          <w:iCs/>
          <w:color w:val="323130"/>
        </w:rPr>
        <w:t xml:space="preserve">I found the boyfriend character to be to be quite interesting actually in </w:t>
      </w:r>
      <w:proofErr w:type="spellStart"/>
      <w:proofErr w:type="gramStart"/>
      <w:r w:rsidRPr="000E5DCE">
        <w:rPr>
          <w:rFonts w:eastAsia="Segoe UI" w:cs="Segoe UI"/>
          <w:i/>
          <w:iCs/>
          <w:color w:val="323130"/>
        </w:rPr>
        <w:t>a</w:t>
      </w:r>
      <w:proofErr w:type="spellEnd"/>
      <w:proofErr w:type="gramEnd"/>
      <w:r w:rsidRPr="000E5DCE">
        <w:rPr>
          <w:rFonts w:eastAsia="Segoe UI" w:cs="Segoe UI"/>
          <w:i/>
          <w:iCs/>
          <w:color w:val="323130"/>
        </w:rPr>
        <w:t xml:space="preserve"> almost kind of like, a character to look on and gaze at just as much as the female in some of the scenes as well. I found him quite interesting representation.</w:t>
      </w:r>
    </w:p>
    <w:p w14:paraId="607E89B5" w14:textId="77777777" w:rsidR="007F6065" w:rsidRPr="000E5DCE" w:rsidRDefault="007F6065" w:rsidP="00213069">
      <w:pPr>
        <w:rPr>
          <w:rFonts w:eastAsia="Times New Roman" w:cs="Calibri"/>
          <w:kern w:val="0"/>
          <w:lang w:eastAsia="en-GB"/>
          <w14:ligatures w14:val="none"/>
        </w:rPr>
      </w:pPr>
    </w:p>
    <w:p w14:paraId="55CA9885" w14:textId="77777777" w:rsidR="00FA79E1" w:rsidRPr="000E5DCE" w:rsidRDefault="00FA79E1" w:rsidP="00FA79E1">
      <w:pPr>
        <w:jc w:val="both"/>
        <w:rPr>
          <w:b/>
          <w:bCs/>
          <w:color w:val="000000" w:themeColor="text1"/>
        </w:rPr>
      </w:pPr>
      <w:r w:rsidRPr="000E5DCE">
        <w:rPr>
          <w:b/>
          <w:bCs/>
          <w:color w:val="000000" w:themeColor="text1"/>
        </w:rPr>
        <w:t>Frustration at the actions and behaviour of male characters</w:t>
      </w:r>
    </w:p>
    <w:p w14:paraId="4A0227A7" w14:textId="7C991F78" w:rsidR="00136649" w:rsidRPr="000E5DCE" w:rsidRDefault="007E3CAA" w:rsidP="00A532D2">
      <w:pPr>
        <w:jc w:val="both"/>
        <w:rPr>
          <w:rFonts w:cs="Calibri"/>
          <w:color w:val="000000"/>
        </w:rPr>
      </w:pPr>
      <w:r w:rsidRPr="000E5DCE">
        <w:rPr>
          <w:rFonts w:cs="Calibri"/>
          <w:color w:val="000000"/>
        </w:rPr>
        <w:t>Kendrick argues that the film ‘resists easy gendering’ (23:1992) reasoning that both men and women fall victim to Freddy</w:t>
      </w:r>
      <w:r w:rsidR="00136649" w:rsidRPr="000E5DCE">
        <w:rPr>
          <w:rFonts w:cs="Calibri"/>
          <w:color w:val="000000"/>
        </w:rPr>
        <w:t>. This is also raised as a point of interest by the participants of the study:</w:t>
      </w:r>
    </w:p>
    <w:p w14:paraId="395A9464" w14:textId="77777777" w:rsidR="00136649" w:rsidRPr="000E5DCE" w:rsidRDefault="00136649" w:rsidP="00A532D2">
      <w:pPr>
        <w:jc w:val="both"/>
        <w:rPr>
          <w:rFonts w:cs="Calibri"/>
          <w:color w:val="000000"/>
        </w:rPr>
      </w:pPr>
    </w:p>
    <w:p w14:paraId="1CA4F295" w14:textId="015DA930" w:rsidR="00136649" w:rsidRPr="000E5DCE" w:rsidRDefault="00136649" w:rsidP="00136649">
      <w:pPr>
        <w:ind w:left="567" w:right="521"/>
        <w:rPr>
          <w:rFonts w:eastAsia="Times New Roman" w:cs="Calibri"/>
          <w:i/>
          <w:iCs/>
          <w:kern w:val="0"/>
          <w:lang w:eastAsia="en-GB"/>
          <w14:ligatures w14:val="none"/>
        </w:rPr>
      </w:pPr>
      <w:r w:rsidRPr="000E5DCE">
        <w:rPr>
          <w:rFonts w:eastAsia="Times New Roman" w:cs="Calibri"/>
          <w:i/>
          <w:iCs/>
          <w:kern w:val="0"/>
          <w:lang w:eastAsia="en-GB"/>
          <w14:ligatures w14:val="none"/>
        </w:rPr>
        <w:t xml:space="preserve">I like how both male and female teens were victims of Freddy, not just the females. </w:t>
      </w:r>
      <w:r w:rsidRPr="000E5DCE">
        <w:rPr>
          <w:rFonts w:eastAsia="Times New Roman" w:cs="Calibri"/>
          <w:kern w:val="0"/>
          <w:lang w:eastAsia="en-GB"/>
          <w14:ligatures w14:val="none"/>
        </w:rPr>
        <w:t>(Participant J)</w:t>
      </w:r>
    </w:p>
    <w:p w14:paraId="3442CB2C" w14:textId="77777777" w:rsidR="00136649" w:rsidRPr="000E5DCE" w:rsidRDefault="00136649" w:rsidP="00136649">
      <w:pPr>
        <w:ind w:left="567" w:right="521"/>
        <w:rPr>
          <w:rFonts w:eastAsia="Times New Roman" w:cs="Calibri"/>
          <w:i/>
          <w:iCs/>
          <w:kern w:val="0"/>
          <w:lang w:eastAsia="en-GB"/>
          <w14:ligatures w14:val="none"/>
        </w:rPr>
      </w:pPr>
    </w:p>
    <w:p w14:paraId="22682CD8" w14:textId="6EA4539D" w:rsidR="00136649" w:rsidRPr="000E5DCE" w:rsidRDefault="00136649" w:rsidP="00136649">
      <w:pPr>
        <w:rPr>
          <w:highlight w:val="yellow"/>
        </w:rPr>
      </w:pPr>
      <w:r w:rsidRPr="000E5DCE">
        <w:rPr>
          <w:rFonts w:eastAsia="Times New Roman" w:cs="Calibri"/>
          <w:kern w:val="0"/>
          <w:lang w:eastAsia="en-GB"/>
          <w14:ligatures w14:val="none"/>
        </w:rPr>
        <w:t>However, as Participant D points out:</w:t>
      </w:r>
    </w:p>
    <w:p w14:paraId="7EFB04A2" w14:textId="77777777" w:rsidR="00136649" w:rsidRPr="000E5DCE" w:rsidRDefault="00136649" w:rsidP="00136649">
      <w:pPr>
        <w:jc w:val="both"/>
        <w:rPr>
          <w:b/>
          <w:bCs/>
          <w:color w:val="000000" w:themeColor="text1"/>
        </w:rPr>
      </w:pPr>
    </w:p>
    <w:p w14:paraId="7EEDB821" w14:textId="07520CF3" w:rsidR="00136649" w:rsidRPr="000E5DCE" w:rsidRDefault="00136649" w:rsidP="00136649">
      <w:pPr>
        <w:ind w:left="567" w:right="521"/>
        <w:rPr>
          <w:rFonts w:eastAsia="Times New Roman" w:cs="Calibri"/>
          <w:i/>
          <w:iCs/>
          <w:kern w:val="0"/>
          <w:lang w:eastAsia="en-GB"/>
          <w14:ligatures w14:val="none"/>
        </w:rPr>
      </w:pPr>
      <w:r w:rsidRPr="000E5DCE">
        <w:rPr>
          <w:rFonts w:eastAsia="Times New Roman" w:cs="Calibri"/>
          <w:i/>
          <w:iCs/>
          <w:kern w:val="0"/>
          <w:lang w:eastAsia="en-GB"/>
          <w14:ligatures w14:val="none"/>
        </w:rPr>
        <w:t>The boys were also victims but neither suffered the torture of Tina. Glen’s death was impressive but no violence on screen and neither were chased/pursued like the girls).</w:t>
      </w:r>
    </w:p>
    <w:p w14:paraId="65DB1D62" w14:textId="77777777" w:rsidR="00136649" w:rsidRPr="000E5DCE" w:rsidRDefault="00136649" w:rsidP="00136649">
      <w:pPr>
        <w:ind w:left="567" w:right="521"/>
        <w:jc w:val="both"/>
        <w:rPr>
          <w:rFonts w:cs="Calibri"/>
          <w:color w:val="000000"/>
        </w:rPr>
      </w:pPr>
    </w:p>
    <w:p w14:paraId="63A10042" w14:textId="2D15D8A2" w:rsidR="00136649" w:rsidRPr="000E5DCE" w:rsidRDefault="00136649" w:rsidP="0041518D">
      <w:pPr>
        <w:jc w:val="both"/>
        <w:rPr>
          <w:rFonts w:cs="Calibri"/>
          <w:color w:val="000000"/>
        </w:rPr>
      </w:pPr>
      <w:r w:rsidRPr="000E5DCE">
        <w:rPr>
          <w:rFonts w:cs="Calibri"/>
          <w:color w:val="000000"/>
        </w:rPr>
        <w:t xml:space="preserve">This idea explores the treatment of victims within the film, raising an interesting observation over the spontaneous gruesome deaths of the male characters compared to the prolonged pursuit and eventual death of female characters. </w:t>
      </w:r>
      <w:proofErr w:type="spellStart"/>
      <w:r w:rsidR="00142D18" w:rsidRPr="000E5DCE">
        <w:rPr>
          <w:rFonts w:cs="Calibri"/>
          <w:color w:val="000000"/>
        </w:rPr>
        <w:t>Pinedo</w:t>
      </w:r>
      <w:proofErr w:type="spellEnd"/>
      <w:r w:rsidR="00142D18" w:rsidRPr="000E5DCE">
        <w:rPr>
          <w:rFonts w:cs="Calibri"/>
          <w:color w:val="000000"/>
        </w:rPr>
        <w:t xml:space="preserve"> </w:t>
      </w:r>
      <w:r w:rsidR="0041518D" w:rsidRPr="000E5DCE">
        <w:rPr>
          <w:rFonts w:cs="Calibri"/>
          <w:color w:val="000000"/>
        </w:rPr>
        <w:t>argues that female victims within the horror genre are ‘</w:t>
      </w:r>
      <w:r w:rsidR="00142D18" w:rsidRPr="000E5DCE">
        <w:rPr>
          <w:rFonts w:cs="Calibri"/>
          <w:color w:val="000000"/>
        </w:rPr>
        <w:t>positioned through the male gaze as objects of</w:t>
      </w:r>
      <w:r w:rsidR="0041518D" w:rsidRPr="000E5DCE">
        <w:rPr>
          <w:rFonts w:cs="Calibri"/>
          <w:color w:val="000000"/>
        </w:rPr>
        <w:t xml:space="preserve"> </w:t>
      </w:r>
      <w:r w:rsidR="00142D18" w:rsidRPr="000E5DCE">
        <w:rPr>
          <w:rFonts w:cs="Calibri"/>
          <w:color w:val="000000"/>
        </w:rPr>
        <w:t>sexual investigation: surveyed and eroticized before they are</w:t>
      </w:r>
      <w:r w:rsidR="0041518D" w:rsidRPr="000E5DCE">
        <w:rPr>
          <w:rFonts w:cs="Calibri"/>
          <w:color w:val="000000"/>
        </w:rPr>
        <w:t xml:space="preserve"> </w:t>
      </w:r>
      <w:r w:rsidR="00142D18" w:rsidRPr="000E5DCE">
        <w:rPr>
          <w:rFonts w:cs="Calibri"/>
          <w:color w:val="000000"/>
        </w:rPr>
        <w:t>killed</w:t>
      </w:r>
      <w:r w:rsidR="0041518D" w:rsidRPr="000E5DCE">
        <w:rPr>
          <w:rFonts w:cs="Calibri"/>
          <w:color w:val="000000"/>
        </w:rPr>
        <w:t xml:space="preserve">’ (74: 1998), </w:t>
      </w:r>
      <w:r w:rsidR="00BF2A39" w:rsidRPr="000E5DCE">
        <w:rPr>
          <w:rFonts w:cs="Calibri"/>
          <w:color w:val="000000"/>
        </w:rPr>
        <w:t>which also suggests that the demise of female characters is longer and more complex than that of male victims.</w:t>
      </w:r>
    </w:p>
    <w:p w14:paraId="42953566" w14:textId="77777777" w:rsidR="0041518D" w:rsidRPr="000E5DCE" w:rsidRDefault="0041518D" w:rsidP="00142D18">
      <w:pPr>
        <w:jc w:val="both"/>
        <w:rPr>
          <w:rFonts w:cs="Calibri"/>
          <w:i/>
          <w:iCs/>
          <w:color w:val="000000"/>
        </w:rPr>
      </w:pPr>
    </w:p>
    <w:p w14:paraId="1A639C9C" w14:textId="2ECB5214" w:rsidR="00A532D2" w:rsidRPr="000E5DCE" w:rsidRDefault="0041518D" w:rsidP="00A532D2">
      <w:pPr>
        <w:jc w:val="both"/>
      </w:pPr>
      <w:r w:rsidRPr="000E5DCE">
        <w:rPr>
          <w:rFonts w:cs="Calibri"/>
          <w:color w:val="000000"/>
        </w:rPr>
        <w:t xml:space="preserve">Kendrick argues that </w:t>
      </w:r>
      <w:r w:rsidRPr="000E5DCE">
        <w:rPr>
          <w:rFonts w:cs="Calibri"/>
          <w:i/>
          <w:iCs/>
          <w:color w:val="000000"/>
        </w:rPr>
        <w:t>A Nightmare on Elm Street’s</w:t>
      </w:r>
      <w:r w:rsidR="007E3CAA" w:rsidRPr="000E5DCE">
        <w:rPr>
          <w:rFonts w:cs="Calibri"/>
          <w:color w:val="000000"/>
        </w:rPr>
        <w:t xml:space="preserve"> male characters are</w:t>
      </w:r>
      <w:r w:rsidRPr="000E5DCE">
        <w:rPr>
          <w:rFonts w:cs="Calibri"/>
          <w:color w:val="000000"/>
        </w:rPr>
        <w:t xml:space="preserve"> more subversive than other horror films because they are</w:t>
      </w:r>
      <w:r w:rsidR="007E3CAA" w:rsidRPr="000E5DCE">
        <w:rPr>
          <w:rFonts w:cs="Calibri"/>
          <w:color w:val="000000"/>
        </w:rPr>
        <w:t xml:space="preserve"> not ‘couched in masculinity’ (23:1992). </w:t>
      </w:r>
      <w:r w:rsidR="00A532D2" w:rsidRPr="000E5DCE">
        <w:t xml:space="preserve">Participants of this study also recognised a lack of traditional or stereotypical masculine characters within the film. Participants found that whilst male characters could still be found in </w:t>
      </w:r>
      <w:r w:rsidR="00EA7E9D" w:rsidRPr="000E5DCE">
        <w:t xml:space="preserve">stereotypical </w:t>
      </w:r>
      <w:r w:rsidR="00A532D2" w:rsidRPr="000E5DCE">
        <w:t>positions of authority, they were poorly performing and ineffectual within these roles. Whe</w:t>
      </w:r>
      <w:r w:rsidRPr="000E5DCE">
        <w:t>n</w:t>
      </w:r>
      <w:r w:rsidR="00A532D2" w:rsidRPr="000E5DCE">
        <w:t xml:space="preserve"> males were sign-posted as protectors (Nancy’s father) the</w:t>
      </w:r>
      <w:r w:rsidRPr="000E5DCE">
        <w:t>y</w:t>
      </w:r>
      <w:r w:rsidR="00A532D2" w:rsidRPr="000E5DCE">
        <w:t xml:space="preserve"> were seen</w:t>
      </w:r>
      <w:r w:rsidRPr="000E5DCE">
        <w:t xml:space="preserve"> by the participants of the study</w:t>
      </w:r>
      <w:r w:rsidR="00A532D2" w:rsidRPr="000E5DCE">
        <w:t xml:space="preserve"> as </w:t>
      </w:r>
      <w:proofErr w:type="gramStart"/>
      <w:r w:rsidR="00A532D2" w:rsidRPr="000E5DCE">
        <w:t>a</w:t>
      </w:r>
      <w:proofErr w:type="gramEnd"/>
      <w:r w:rsidRPr="000E5DCE">
        <w:t xml:space="preserve"> </w:t>
      </w:r>
      <w:r w:rsidR="00A532D2" w:rsidRPr="000E5DCE">
        <w:t>unable to fulfil th</w:t>
      </w:r>
      <w:r w:rsidRPr="000E5DCE">
        <w:t>es</w:t>
      </w:r>
      <w:r w:rsidR="00A532D2" w:rsidRPr="000E5DCE">
        <w:t xml:space="preserve">e roles, with no successful male </w:t>
      </w:r>
      <w:r w:rsidRPr="000E5DCE">
        <w:t>characters coming to the rescue of the women within the narrative:</w:t>
      </w:r>
    </w:p>
    <w:p w14:paraId="1777FD36" w14:textId="77777777" w:rsidR="007E3CAA" w:rsidRPr="000E5DCE" w:rsidRDefault="007E3CAA" w:rsidP="0041518D">
      <w:pPr>
        <w:ind w:right="521"/>
        <w:rPr>
          <w:rFonts w:eastAsia="Times New Roman" w:cs="Calibri"/>
          <w:kern w:val="0"/>
          <w:lang w:eastAsia="en-GB"/>
          <w14:ligatures w14:val="none"/>
        </w:rPr>
      </w:pPr>
    </w:p>
    <w:p w14:paraId="544481BA" w14:textId="4AE4A4CB" w:rsidR="007E3CAA" w:rsidRPr="000E5DCE" w:rsidRDefault="007E3CAA" w:rsidP="00A532D2">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 xml:space="preserve">Apart from Freddy who is a sadistic predator, I found the other male characters typically portrayed patriarchal roles but with ineffectual authority. </w:t>
      </w:r>
      <w:r w:rsidR="00BF2A39" w:rsidRPr="000E5DCE">
        <w:rPr>
          <w:rFonts w:eastAsia="Times New Roman" w:cs="Calibri"/>
          <w:i/>
          <w:iCs/>
          <w:kern w:val="0"/>
          <w:lang w:eastAsia="en-GB"/>
          <w14:ligatures w14:val="none"/>
        </w:rPr>
        <w:t>(</w:t>
      </w:r>
      <w:r w:rsidRPr="000E5DCE">
        <w:rPr>
          <w:rFonts w:eastAsia="Times New Roman" w:cs="Calibri"/>
          <w:kern w:val="0"/>
          <w:lang w:eastAsia="en-GB"/>
          <w14:ligatures w14:val="none"/>
        </w:rPr>
        <w:t>Participant J</w:t>
      </w:r>
      <w:r w:rsidR="00BF2A39" w:rsidRPr="000E5DCE">
        <w:rPr>
          <w:rFonts w:eastAsia="Times New Roman" w:cs="Calibri"/>
          <w:kern w:val="0"/>
          <w:lang w:eastAsia="en-GB"/>
          <w14:ligatures w14:val="none"/>
        </w:rPr>
        <w:t>)</w:t>
      </w:r>
    </w:p>
    <w:p w14:paraId="02A8B1B2" w14:textId="77777777" w:rsidR="007E3CAA" w:rsidRPr="000E5DCE" w:rsidRDefault="007E3CAA" w:rsidP="007E3CAA">
      <w:pPr>
        <w:rPr>
          <w:b/>
          <w:bCs/>
          <w:highlight w:val="yellow"/>
        </w:rPr>
      </w:pPr>
    </w:p>
    <w:p w14:paraId="02410409" w14:textId="6BA60CD6" w:rsidR="007E3CAA" w:rsidRPr="000E5DCE" w:rsidRDefault="00136649" w:rsidP="0041518D">
      <w:pPr>
        <w:ind w:left="567"/>
        <w:rPr>
          <w:rFonts w:eastAsia="Times New Roman" w:cs="Calibri"/>
          <w:i/>
          <w:iCs/>
          <w:kern w:val="0"/>
          <w:lang w:eastAsia="en-GB"/>
          <w14:ligatures w14:val="none"/>
        </w:rPr>
      </w:pPr>
      <w:r w:rsidRPr="000E5DCE">
        <w:rPr>
          <w:rFonts w:eastAsia="Times New Roman" w:cs="Calibri"/>
          <w:i/>
          <w:iCs/>
          <w:kern w:val="0"/>
          <w:lang w:eastAsia="en-GB"/>
          <w14:ligatures w14:val="none"/>
        </w:rPr>
        <w:t xml:space="preserve">Men are shown as lecherous: Rod </w:t>
      </w:r>
      <w:r w:rsidR="00EA7E9D" w:rsidRPr="000E5DCE">
        <w:rPr>
          <w:rFonts w:eastAsia="Times New Roman" w:cs="Calibri"/>
          <w:i/>
          <w:iCs/>
          <w:kern w:val="0"/>
          <w:lang w:eastAsia="en-GB"/>
          <w14:ligatures w14:val="none"/>
        </w:rPr>
        <w:t>&amp; Glen were both</w:t>
      </w:r>
      <w:r w:rsidRPr="000E5DCE">
        <w:rPr>
          <w:rFonts w:eastAsia="Times New Roman" w:cs="Calibri"/>
          <w:i/>
          <w:iCs/>
          <w:kern w:val="0"/>
          <w:lang w:eastAsia="en-GB"/>
          <w14:ligatures w14:val="none"/>
        </w:rPr>
        <w:t xml:space="preserve"> ineffectual</w:t>
      </w:r>
      <w:r w:rsidR="00EA7E9D" w:rsidRPr="000E5DCE">
        <w:rPr>
          <w:rFonts w:eastAsia="Times New Roman" w:cs="Calibri"/>
          <w:i/>
          <w:iCs/>
          <w:kern w:val="0"/>
          <w:lang w:eastAsia="en-GB"/>
          <w14:ligatures w14:val="none"/>
        </w:rPr>
        <w:t>;</w:t>
      </w:r>
      <w:r w:rsidRPr="000E5DCE">
        <w:rPr>
          <w:rFonts w:eastAsia="Times New Roman" w:cs="Calibri"/>
          <w:i/>
          <w:iCs/>
          <w:kern w:val="0"/>
          <w:lang w:eastAsia="en-GB"/>
          <w14:ligatures w14:val="none"/>
        </w:rPr>
        <w:t xml:space="preserve"> Nancy’s dad - unreliable. Where was he?</w:t>
      </w:r>
      <w:r w:rsidR="00BF2A39" w:rsidRPr="000E5DCE">
        <w:rPr>
          <w:rFonts w:eastAsia="Times New Roman" w:cs="Calibri"/>
          <w:i/>
          <w:iCs/>
          <w:kern w:val="0"/>
          <w:lang w:eastAsia="en-GB"/>
          <w14:ligatures w14:val="none"/>
        </w:rPr>
        <w:t xml:space="preserve"> </w:t>
      </w:r>
      <w:r w:rsidR="00BF2A39" w:rsidRPr="000E5DCE">
        <w:rPr>
          <w:rFonts w:eastAsia="Times New Roman" w:cs="Calibri"/>
          <w:kern w:val="0"/>
          <w:lang w:eastAsia="en-GB"/>
          <w14:ligatures w14:val="none"/>
        </w:rPr>
        <w:t>(Participant H)</w:t>
      </w:r>
    </w:p>
    <w:p w14:paraId="0ACD8A7C" w14:textId="77777777" w:rsidR="00136649" w:rsidRPr="000E5DCE" w:rsidRDefault="00136649" w:rsidP="00213069">
      <w:pPr>
        <w:rPr>
          <w:rFonts w:eastAsia="Times New Roman" w:cs="Calibri"/>
          <w:kern w:val="0"/>
          <w:lang w:eastAsia="en-GB"/>
          <w14:ligatures w14:val="none"/>
        </w:rPr>
      </w:pPr>
    </w:p>
    <w:p w14:paraId="4AD323F4" w14:textId="6D725B02" w:rsidR="00136649" w:rsidRPr="000E5DCE" w:rsidRDefault="00136649" w:rsidP="0041518D">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 xml:space="preserve">The dad had a position of authority but doesn't really seem able to protect anyone in the climax of the film. </w:t>
      </w:r>
      <w:r w:rsidR="00EA7E9D" w:rsidRPr="000E5DCE">
        <w:rPr>
          <w:rFonts w:eastAsia="Times New Roman" w:cs="Calibri"/>
          <w:i/>
          <w:iCs/>
          <w:kern w:val="0"/>
          <w:lang w:eastAsia="en-GB"/>
          <w14:ligatures w14:val="none"/>
        </w:rPr>
        <w:t>They (the male characters)</w:t>
      </w:r>
      <w:r w:rsidRPr="000E5DCE">
        <w:rPr>
          <w:rFonts w:eastAsia="Times New Roman" w:cs="Calibri"/>
          <w:i/>
          <w:iCs/>
          <w:kern w:val="0"/>
          <w:lang w:eastAsia="en-GB"/>
          <w14:ligatures w14:val="none"/>
        </w:rPr>
        <w:t xml:space="preserve"> don't </w:t>
      </w:r>
      <w:r w:rsidR="00EA7E9D" w:rsidRPr="000E5DCE">
        <w:rPr>
          <w:rFonts w:eastAsia="Times New Roman" w:cs="Calibri"/>
          <w:i/>
          <w:iCs/>
          <w:kern w:val="0"/>
          <w:lang w:eastAsia="en-GB"/>
          <w14:ligatures w14:val="none"/>
        </w:rPr>
        <w:t xml:space="preserve">appear to </w:t>
      </w:r>
      <w:r w:rsidRPr="000E5DCE">
        <w:rPr>
          <w:rFonts w:eastAsia="Times New Roman" w:cs="Calibri"/>
          <w:i/>
          <w:iCs/>
          <w:kern w:val="0"/>
          <w:lang w:eastAsia="en-GB"/>
          <w14:ligatures w14:val="none"/>
        </w:rPr>
        <w:t>take Nancy seriously enough to be able to heed her warnings</w:t>
      </w:r>
      <w:r w:rsidR="00BF2A39" w:rsidRPr="000E5DCE">
        <w:rPr>
          <w:rFonts w:eastAsia="Times New Roman" w:cs="Calibri"/>
          <w:i/>
          <w:iCs/>
          <w:kern w:val="0"/>
          <w:lang w:eastAsia="en-GB"/>
          <w14:ligatures w14:val="none"/>
        </w:rPr>
        <w:t xml:space="preserve">. </w:t>
      </w:r>
      <w:r w:rsidR="00BF2A39" w:rsidRPr="000E5DCE">
        <w:rPr>
          <w:rFonts w:eastAsia="Times New Roman" w:cs="Calibri"/>
          <w:kern w:val="0"/>
          <w:lang w:eastAsia="en-GB"/>
          <w14:ligatures w14:val="none"/>
        </w:rPr>
        <w:t>(Participant S)</w:t>
      </w:r>
    </w:p>
    <w:p w14:paraId="38A3C1C5" w14:textId="77777777" w:rsidR="00CE3FBB" w:rsidRPr="000E5DCE" w:rsidRDefault="00CE3FBB" w:rsidP="0041518D">
      <w:pPr>
        <w:ind w:left="567" w:right="521"/>
        <w:rPr>
          <w:rFonts w:eastAsia="Times New Roman" w:cs="Calibri"/>
          <w:i/>
          <w:iCs/>
          <w:kern w:val="0"/>
          <w:lang w:eastAsia="en-GB"/>
          <w14:ligatures w14:val="none"/>
        </w:rPr>
      </w:pPr>
    </w:p>
    <w:p w14:paraId="3E61553E" w14:textId="77777777" w:rsidR="00CE3FBB" w:rsidRPr="000E5DCE" w:rsidRDefault="00CE3FBB" w:rsidP="00CE3FBB">
      <w:pPr>
        <w:ind w:left="567" w:right="521"/>
        <w:jc w:val="both"/>
        <w:rPr>
          <w:rFonts w:eastAsia="Times New Roman" w:cs="Calibri"/>
          <w:kern w:val="0"/>
          <w:lang w:eastAsia="en-GB"/>
          <w14:ligatures w14:val="none"/>
        </w:rPr>
      </w:pPr>
      <w:r w:rsidRPr="000E5DCE">
        <w:rPr>
          <w:rFonts w:eastAsia="Times New Roman" w:cs="Calibri"/>
          <w:i/>
          <w:iCs/>
          <w:kern w:val="0"/>
          <w:lang w:eastAsia="en-GB"/>
          <w14:ligatures w14:val="none"/>
        </w:rPr>
        <w:t xml:space="preserve">The dad seems a little absent. </w:t>
      </w:r>
      <w:proofErr w:type="gramStart"/>
      <w:r w:rsidRPr="000E5DCE">
        <w:rPr>
          <w:rFonts w:eastAsia="Times New Roman" w:cs="Calibri"/>
          <w:i/>
          <w:iCs/>
          <w:kern w:val="0"/>
          <w:lang w:eastAsia="en-GB"/>
          <w14:ligatures w14:val="none"/>
        </w:rPr>
        <w:t>It's</w:t>
      </w:r>
      <w:proofErr w:type="gramEnd"/>
      <w:r w:rsidRPr="000E5DCE">
        <w:rPr>
          <w:rFonts w:eastAsia="Times New Roman" w:cs="Calibri"/>
          <w:i/>
          <w:iCs/>
          <w:kern w:val="0"/>
          <w:lang w:eastAsia="en-GB"/>
          <w14:ligatures w14:val="none"/>
        </w:rPr>
        <w:t xml:space="preserve"> almost as though Craven is showing the strength and potential of women who are trapped in a society that is so dismissive of their power.</w:t>
      </w:r>
      <w:r w:rsidRPr="000E5DCE">
        <w:rPr>
          <w:rFonts w:eastAsia="Times New Roman" w:cs="Calibri"/>
          <w:kern w:val="0"/>
          <w:lang w:eastAsia="en-GB"/>
          <w14:ligatures w14:val="none"/>
        </w:rPr>
        <w:t xml:space="preserve"> (Participant S)</w:t>
      </w:r>
    </w:p>
    <w:p w14:paraId="2FB78AB3" w14:textId="77777777" w:rsidR="00136649" w:rsidRPr="000E5DCE" w:rsidRDefault="00136649" w:rsidP="00213069">
      <w:pPr>
        <w:rPr>
          <w:rFonts w:eastAsia="Times New Roman" w:cs="Calibri"/>
          <w:kern w:val="0"/>
          <w:lang w:eastAsia="en-GB"/>
          <w14:ligatures w14:val="none"/>
        </w:rPr>
      </w:pPr>
    </w:p>
    <w:p w14:paraId="4CB9036B" w14:textId="784F3735" w:rsidR="007F6065" w:rsidRPr="000E5DCE" w:rsidRDefault="007F6065" w:rsidP="007F6065">
      <w:pPr>
        <w:rPr>
          <w:rFonts w:eastAsia="Times New Roman" w:cs="Calibri"/>
          <w:b/>
          <w:bCs/>
          <w:kern w:val="0"/>
          <w:lang w:eastAsia="en-GB"/>
          <w14:ligatures w14:val="none"/>
        </w:rPr>
      </w:pPr>
      <w:r w:rsidRPr="000E5DCE">
        <w:rPr>
          <w:rFonts w:eastAsia="Times New Roman" w:cs="Calibri"/>
          <w:b/>
          <w:bCs/>
          <w:kern w:val="0"/>
          <w:lang w:eastAsia="en-GB"/>
          <w14:ligatures w14:val="none"/>
        </w:rPr>
        <w:t>Moments of sexualisation of female characters</w:t>
      </w:r>
    </w:p>
    <w:p w14:paraId="5A861215" w14:textId="19064844" w:rsidR="007F6065" w:rsidRPr="000E5DCE" w:rsidRDefault="007F6065" w:rsidP="00FA79E1">
      <w:pPr>
        <w:jc w:val="both"/>
      </w:pPr>
      <w:r w:rsidRPr="000E5DCE">
        <w:rPr>
          <w:rFonts w:cs="Calibri"/>
          <w:color w:val="000000"/>
        </w:rPr>
        <w:t>Overall, participants found the representations of gender within the film to be dated, stereotypical and misogynistic.</w:t>
      </w:r>
      <w:r w:rsidRPr="000E5DCE">
        <w:t xml:space="preserve"> Participants commented on some of the visually sexualised imagery – Freddy on top of female characters/invading bedrooms, the bath sequence and tongue sequence as well as Rod’s overtly misogynist treatment of Tina at the start of the film.</w:t>
      </w:r>
    </w:p>
    <w:p w14:paraId="6E4A6F82" w14:textId="77777777" w:rsidR="00FA79E1" w:rsidRPr="000E5DCE" w:rsidRDefault="00FA79E1" w:rsidP="00FA79E1">
      <w:pPr>
        <w:jc w:val="both"/>
      </w:pPr>
    </w:p>
    <w:p w14:paraId="4DF28091" w14:textId="57FC8CEF" w:rsidR="00FA79E1" w:rsidRPr="000E5DCE" w:rsidRDefault="00FA79E1" w:rsidP="00FA79E1">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I still think Tina in the basement is scary. You can't get away from the overtones of rape here.</w:t>
      </w:r>
      <w:r w:rsidRPr="000E5DCE">
        <w:rPr>
          <w:rFonts w:eastAsia="Times New Roman" w:cs="Calibri"/>
          <w:kern w:val="0"/>
          <w:lang w:eastAsia="en-GB"/>
          <w14:ligatures w14:val="none"/>
        </w:rPr>
        <w:t xml:space="preserve"> (Participant H)</w:t>
      </w:r>
    </w:p>
    <w:p w14:paraId="5E52C820" w14:textId="77777777" w:rsidR="004D7444" w:rsidRPr="000E5DCE" w:rsidRDefault="004D7444" w:rsidP="00EA7E9D">
      <w:pPr>
        <w:ind w:right="521"/>
        <w:rPr>
          <w:rFonts w:eastAsia="Times New Roman" w:cs="Calibri"/>
          <w:kern w:val="0"/>
          <w:lang w:eastAsia="en-GB"/>
          <w14:ligatures w14:val="none"/>
        </w:rPr>
      </w:pPr>
    </w:p>
    <w:p w14:paraId="1E384383" w14:textId="72F2E6FE" w:rsidR="004D7444" w:rsidRPr="000E5DCE" w:rsidRDefault="0079139A" w:rsidP="0079139A">
      <w:pPr>
        <w:ind w:left="567" w:right="521"/>
        <w:jc w:val="both"/>
        <w:rPr>
          <w:color w:val="000000" w:themeColor="text1"/>
        </w:rPr>
      </w:pPr>
      <w:r w:rsidRPr="000E5DCE">
        <w:rPr>
          <w:rFonts w:eastAsia="Times New Roman" w:cs="Calibri"/>
          <w:i/>
          <w:iCs/>
          <w:kern w:val="0"/>
          <w:lang w:eastAsia="en-GB"/>
          <w14:ligatures w14:val="none"/>
        </w:rPr>
        <w:t xml:space="preserve">I found it </w:t>
      </w:r>
      <w:r w:rsidR="004D7444" w:rsidRPr="000E5DCE">
        <w:rPr>
          <w:rFonts w:eastAsia="Times New Roman" w:cs="Calibri"/>
          <w:i/>
          <w:iCs/>
          <w:kern w:val="0"/>
          <w:lang w:eastAsia="en-GB"/>
          <w14:ligatures w14:val="none"/>
        </w:rPr>
        <w:t xml:space="preserve">quite traditional/stereotypical. Whilst Nancy defies the usual passive female victimisation/gender dynamics, there are still elements of stereotypical female representation from her </w:t>
      </w:r>
      <w:r w:rsidRPr="000E5DCE">
        <w:rPr>
          <w:rFonts w:eastAsia="Times New Roman" w:cs="Calibri"/>
          <w:i/>
          <w:iCs/>
          <w:kern w:val="0"/>
          <w:lang w:eastAsia="en-GB"/>
          <w14:ligatures w14:val="none"/>
        </w:rPr>
        <w:t xml:space="preserve">vulnerable/hysterical </w:t>
      </w:r>
      <w:r w:rsidR="004D7444" w:rsidRPr="000E5DCE">
        <w:rPr>
          <w:rFonts w:eastAsia="Times New Roman" w:cs="Calibri"/>
          <w:i/>
          <w:iCs/>
          <w:kern w:val="0"/>
          <w:lang w:eastAsia="en-GB"/>
          <w14:ligatures w14:val="none"/>
        </w:rPr>
        <w:t>counterparts.</w:t>
      </w:r>
      <w:r w:rsidR="004D7444" w:rsidRPr="000E5DCE">
        <w:rPr>
          <w:rFonts w:eastAsia="Times New Roman" w:cs="Calibri"/>
          <w:kern w:val="0"/>
          <w:lang w:eastAsia="en-GB"/>
          <w14:ligatures w14:val="none"/>
        </w:rPr>
        <w:t xml:space="preserve"> (Participant S)</w:t>
      </w:r>
    </w:p>
    <w:p w14:paraId="504A64BE" w14:textId="77777777" w:rsidR="007F6065" w:rsidRPr="000E5DCE" w:rsidRDefault="007F6065" w:rsidP="007F6065"/>
    <w:p w14:paraId="383AD817" w14:textId="555F9EB4" w:rsidR="007F6065" w:rsidRPr="000E5DCE" w:rsidRDefault="007F6065" w:rsidP="007F6065">
      <w:pPr>
        <w:jc w:val="both"/>
        <w:rPr>
          <w:rFonts w:eastAsia="Segoe UI" w:cs="Segoe UI"/>
          <w:color w:val="000000" w:themeColor="text1"/>
        </w:rPr>
      </w:pPr>
      <w:r w:rsidRPr="000E5DCE">
        <w:rPr>
          <w:rFonts w:eastAsia="Segoe UI" w:cs="Segoe UI"/>
          <w:color w:val="000000" w:themeColor="text1"/>
        </w:rPr>
        <w:t>The singular common moment within the film that generated an uncomfortable response to gender representation from participants was the ‘Bath Claw’ scene (00:31:41). A peak in the WhatsApp group chat of 15 comments was observed during this sequence. Whilst remarks in this format found participants expressing one word disgust such as ‘</w:t>
      </w:r>
      <w:proofErr w:type="spellStart"/>
      <w:r w:rsidRPr="000E5DCE">
        <w:rPr>
          <w:color w:val="000000" w:themeColor="text1"/>
        </w:rPr>
        <w:t>Eugh</w:t>
      </w:r>
      <w:proofErr w:type="spellEnd"/>
      <w:r w:rsidRPr="000E5DCE">
        <w:rPr>
          <w:color w:val="000000" w:themeColor="text1"/>
        </w:rPr>
        <w:t>’ and ‘</w:t>
      </w:r>
      <w:proofErr w:type="spellStart"/>
      <w:r w:rsidRPr="000E5DCE">
        <w:rPr>
          <w:color w:val="000000" w:themeColor="text1"/>
        </w:rPr>
        <w:t>Ewww</w:t>
      </w:r>
      <w:proofErr w:type="spellEnd"/>
      <w:r w:rsidRPr="000E5DCE">
        <w:rPr>
          <w:color w:val="000000" w:themeColor="text1"/>
        </w:rPr>
        <w:t>’, more detailed criticism was found in the post-screening questionnaires and interviews</w:t>
      </w:r>
      <w:r w:rsidR="00EA7E9D" w:rsidRPr="000E5DCE">
        <w:rPr>
          <w:color w:val="000000" w:themeColor="text1"/>
        </w:rPr>
        <w:t>:</w:t>
      </w:r>
    </w:p>
    <w:p w14:paraId="4480AD0B" w14:textId="77777777" w:rsidR="007F6065" w:rsidRPr="000E5DCE" w:rsidRDefault="007F6065" w:rsidP="007F6065">
      <w:pPr>
        <w:rPr>
          <w:rFonts w:eastAsia="Segoe UI" w:cs="Segoe UI"/>
          <w:color w:val="323130"/>
        </w:rPr>
      </w:pPr>
    </w:p>
    <w:p w14:paraId="177B4BCD" w14:textId="77777777" w:rsidR="007F6065" w:rsidRPr="000E5DCE" w:rsidRDefault="007F6065" w:rsidP="007F6065">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The bath scene looked a lot more sexually threatening than I remembered.</w:t>
      </w:r>
      <w:r w:rsidRPr="000E5DCE">
        <w:rPr>
          <w:rFonts w:eastAsia="Times New Roman" w:cs="Calibri"/>
          <w:kern w:val="0"/>
          <w:lang w:eastAsia="en-GB"/>
          <w14:ligatures w14:val="none"/>
        </w:rPr>
        <w:t xml:space="preserve"> (Participant M)</w:t>
      </w:r>
    </w:p>
    <w:p w14:paraId="7017B1EA" w14:textId="77777777" w:rsidR="007F6065" w:rsidRPr="000E5DCE" w:rsidRDefault="007F6065" w:rsidP="007F6065">
      <w:pPr>
        <w:ind w:left="567" w:right="521"/>
        <w:rPr>
          <w:rFonts w:eastAsia="Times New Roman" w:cs="Calibri"/>
          <w:kern w:val="0"/>
          <w:lang w:eastAsia="en-GB"/>
          <w14:ligatures w14:val="none"/>
        </w:rPr>
      </w:pPr>
      <w:r w:rsidRPr="000E5DCE">
        <w:rPr>
          <w:rFonts w:eastAsia="Times New Roman" w:cs="Calibri"/>
          <w:kern w:val="0"/>
          <w:lang w:eastAsia="en-GB"/>
          <w14:ligatures w14:val="none"/>
        </w:rPr>
        <w:t xml:space="preserve"> </w:t>
      </w:r>
    </w:p>
    <w:p w14:paraId="581151EC" w14:textId="77777777" w:rsidR="007F6065" w:rsidRPr="000E5DCE" w:rsidRDefault="007F6065" w:rsidP="007F6065">
      <w:pPr>
        <w:ind w:left="567" w:right="521"/>
        <w:rPr>
          <w:rFonts w:eastAsia="Times New Roman" w:cs="Calibri"/>
          <w:kern w:val="0"/>
          <w:lang w:eastAsia="en-GB"/>
          <w14:ligatures w14:val="none"/>
        </w:rPr>
      </w:pPr>
      <w:r w:rsidRPr="000E5DCE">
        <w:rPr>
          <w:rFonts w:eastAsia="Times New Roman" w:cs="Calibri"/>
          <w:i/>
          <w:iCs/>
          <w:kern w:val="0"/>
          <w:lang w:eastAsia="en-GB"/>
          <w14:ligatures w14:val="none"/>
        </w:rPr>
        <w:t xml:space="preserve">The hand appearing between her legs in the bath was a </w:t>
      </w:r>
      <w:proofErr w:type="gramStart"/>
      <w:r w:rsidRPr="000E5DCE">
        <w:rPr>
          <w:rFonts w:eastAsia="Times New Roman" w:cs="Calibri"/>
          <w:i/>
          <w:iCs/>
          <w:kern w:val="0"/>
          <w:lang w:eastAsia="en-GB"/>
          <w14:ligatures w14:val="none"/>
        </w:rPr>
        <w:t>pretty grim</w:t>
      </w:r>
      <w:proofErr w:type="gramEnd"/>
      <w:r w:rsidRPr="000E5DCE">
        <w:rPr>
          <w:rFonts w:eastAsia="Times New Roman" w:cs="Calibri"/>
          <w:i/>
          <w:iCs/>
          <w:kern w:val="0"/>
          <w:lang w:eastAsia="en-GB"/>
          <w14:ligatures w14:val="none"/>
        </w:rPr>
        <w:t xml:space="preserve"> shot - gratuitous and unnecessary. I think that was a low point.</w:t>
      </w:r>
      <w:r w:rsidRPr="000E5DCE">
        <w:rPr>
          <w:rFonts w:eastAsia="Times New Roman" w:cs="Calibri"/>
          <w:kern w:val="0"/>
          <w:lang w:eastAsia="en-GB"/>
          <w14:ligatures w14:val="none"/>
        </w:rPr>
        <w:t xml:space="preserve"> (Participant A)</w:t>
      </w:r>
    </w:p>
    <w:p w14:paraId="2B80A493" w14:textId="77777777" w:rsidR="007F6065" w:rsidRPr="000E5DCE" w:rsidRDefault="007F6065" w:rsidP="007F6065">
      <w:pPr>
        <w:ind w:left="567" w:right="521"/>
        <w:jc w:val="both"/>
        <w:rPr>
          <w:rFonts w:eastAsia="Times New Roman" w:cs="Calibri"/>
          <w:kern w:val="0"/>
          <w:lang w:eastAsia="en-GB"/>
          <w14:ligatures w14:val="none"/>
        </w:rPr>
      </w:pPr>
    </w:p>
    <w:p w14:paraId="01366D14" w14:textId="77777777" w:rsidR="007F6065" w:rsidRPr="000E5DCE" w:rsidRDefault="007F6065" w:rsidP="00EA7E9D">
      <w:pPr>
        <w:ind w:left="567" w:right="521"/>
        <w:jc w:val="both"/>
        <w:outlineLvl w:val="0"/>
        <w:rPr>
          <w:rFonts w:eastAsia="Segoe UI" w:cs="Segoe UI"/>
          <w:color w:val="323130"/>
        </w:rPr>
      </w:pPr>
      <w:r w:rsidRPr="000E5DCE">
        <w:rPr>
          <w:rFonts w:eastAsia="Times New Roman" w:cs="Calibri"/>
          <w:i/>
          <w:iCs/>
          <w:kern w:val="0"/>
          <w:lang w:eastAsia="en-GB"/>
          <w14:ligatures w14:val="none"/>
        </w:rPr>
        <w:t>Some of the scenes were very sexualised – the scene in the bath - made me feel uncomfortable.</w:t>
      </w:r>
      <w:r w:rsidRPr="000E5DCE">
        <w:rPr>
          <w:rFonts w:eastAsia="Times New Roman" w:cs="Calibri"/>
          <w:kern w:val="0"/>
          <w:lang w:eastAsia="en-GB"/>
          <w14:ligatures w14:val="none"/>
        </w:rPr>
        <w:t xml:space="preserve"> (Participant J)</w:t>
      </w:r>
    </w:p>
    <w:p w14:paraId="20034B4B" w14:textId="77777777" w:rsidR="007F6065" w:rsidRPr="000E5DCE" w:rsidRDefault="007F6065" w:rsidP="00EA7E9D">
      <w:pPr>
        <w:jc w:val="both"/>
        <w:outlineLvl w:val="0"/>
        <w:rPr>
          <w:rFonts w:eastAsia="Segoe UI" w:cs="Segoe UI"/>
          <w:color w:val="323130"/>
        </w:rPr>
      </w:pPr>
    </w:p>
    <w:p w14:paraId="396C4A79" w14:textId="77777777" w:rsidR="007F6065" w:rsidRPr="000E5DCE" w:rsidRDefault="007F6065" w:rsidP="00EA7E9D">
      <w:pPr>
        <w:jc w:val="both"/>
        <w:outlineLvl w:val="0"/>
        <w:rPr>
          <w:rFonts w:eastAsia="Segoe UI" w:cs="Segoe UI"/>
          <w:color w:val="323130"/>
        </w:rPr>
      </w:pPr>
      <w:r w:rsidRPr="000E5DCE">
        <w:rPr>
          <w:rFonts w:eastAsia="Segoe UI" w:cs="Segoe UI"/>
          <w:color w:val="323130"/>
        </w:rPr>
        <w:lastRenderedPageBreak/>
        <w:t>In their interview, Participant L elaborates:</w:t>
      </w:r>
    </w:p>
    <w:p w14:paraId="0A71DB37" w14:textId="77777777" w:rsidR="007F6065" w:rsidRPr="000E5DCE" w:rsidRDefault="007F6065" w:rsidP="00EA7E9D">
      <w:pPr>
        <w:jc w:val="both"/>
        <w:outlineLvl w:val="0"/>
        <w:rPr>
          <w:rFonts w:eastAsia="Segoe UI" w:cs="Segoe UI"/>
          <w:color w:val="323130"/>
        </w:rPr>
      </w:pPr>
    </w:p>
    <w:p w14:paraId="4CF38148" w14:textId="77777777" w:rsidR="007F6065" w:rsidRPr="000E5DCE" w:rsidRDefault="007F6065" w:rsidP="00EA7E9D">
      <w:pPr>
        <w:ind w:left="567" w:right="521"/>
        <w:jc w:val="both"/>
        <w:outlineLvl w:val="0"/>
        <w:rPr>
          <w:rFonts w:eastAsia="Segoe UI" w:cs="Segoe UI"/>
          <w:i/>
          <w:iCs/>
          <w:color w:val="323130"/>
        </w:rPr>
      </w:pPr>
      <w:r w:rsidRPr="000E5DCE">
        <w:rPr>
          <w:rFonts w:eastAsia="Segoe UI" w:cs="Segoe UI"/>
          <w:i/>
          <w:iCs/>
          <w:color w:val="323130"/>
        </w:rPr>
        <w:t>One of the more horrific scenes for me, is when Freddy's hand comes out of the bathtub. That is something that I remember finding really disturbing when I was a kid, and so I was trying to like brace myself, ready for that bit. But I think when I watched it again with the group, we all just kind of laughed at it. I think that must have just been maybe a release of nervous energy.</w:t>
      </w:r>
    </w:p>
    <w:p w14:paraId="34B378C1" w14:textId="77777777" w:rsidR="007F6065" w:rsidRPr="000E5DCE" w:rsidRDefault="007F6065" w:rsidP="00EA7E9D">
      <w:pPr>
        <w:jc w:val="both"/>
        <w:outlineLvl w:val="0"/>
        <w:rPr>
          <w:rFonts w:eastAsia="Segoe UI" w:cs="Segoe UI"/>
          <w:color w:val="323130"/>
        </w:rPr>
      </w:pPr>
    </w:p>
    <w:p w14:paraId="642C5688" w14:textId="77777777" w:rsidR="007F6065" w:rsidRPr="000E5DCE" w:rsidRDefault="007F6065" w:rsidP="00EA7E9D">
      <w:pPr>
        <w:outlineLvl w:val="0"/>
        <w:rPr>
          <w:rFonts w:eastAsia="Segoe UI" w:cs="Segoe UI"/>
          <w:color w:val="323130"/>
        </w:rPr>
      </w:pPr>
      <w:r w:rsidRPr="000E5DCE">
        <w:rPr>
          <w:rFonts w:eastAsia="Segoe UI" w:cs="Segoe UI"/>
          <w:color w:val="323130"/>
        </w:rPr>
        <w:t>Participant M remarked:</w:t>
      </w:r>
    </w:p>
    <w:p w14:paraId="2D504669" w14:textId="77777777" w:rsidR="00EA7E9D" w:rsidRPr="000E5DCE" w:rsidRDefault="00EA7E9D" w:rsidP="00EA7E9D">
      <w:pPr>
        <w:outlineLvl w:val="0"/>
        <w:rPr>
          <w:rFonts w:eastAsia="Segoe UI" w:cs="Segoe UI"/>
          <w:color w:val="323130"/>
        </w:rPr>
      </w:pPr>
    </w:p>
    <w:p w14:paraId="1400981E" w14:textId="77777777" w:rsidR="007F6065" w:rsidRPr="000E5DCE" w:rsidRDefault="007F6065" w:rsidP="00EA7E9D">
      <w:pPr>
        <w:ind w:left="567" w:right="521"/>
        <w:jc w:val="both"/>
        <w:outlineLvl w:val="0"/>
        <w:rPr>
          <w:rFonts w:eastAsia="Segoe UI" w:cs="Segoe UI"/>
          <w:i/>
          <w:iCs/>
          <w:color w:val="323130"/>
        </w:rPr>
      </w:pPr>
      <w:r w:rsidRPr="000E5DCE">
        <w:rPr>
          <w:rFonts w:eastAsia="Segoe UI" w:cs="Segoe UI"/>
          <w:i/>
          <w:iCs/>
          <w:color w:val="323130"/>
        </w:rPr>
        <w:t>I thought, Oh my God, that's such a horribly sexual scene and sort of so threatening and distressing. Really kind of, you know, still terrifying. You know, it's like her legs, isn't it?</w:t>
      </w:r>
      <w:r w:rsidRPr="000E5DCE">
        <w:rPr>
          <w:i/>
          <w:iCs/>
        </w:rPr>
        <w:t xml:space="preserve"> </w:t>
      </w:r>
      <w:r w:rsidRPr="000E5DCE">
        <w:rPr>
          <w:rFonts w:eastAsia="Segoe UI" w:cs="Segoe UI"/>
          <w:i/>
          <w:iCs/>
          <w:color w:val="323130"/>
        </w:rPr>
        <w:t>Right in the middle of the frame, you know, like just directing you where to look. I mean, obviously it's covered up with the water, but it's very exploitative.</w:t>
      </w:r>
    </w:p>
    <w:p w14:paraId="75D88246" w14:textId="77777777" w:rsidR="007F6065" w:rsidRPr="000E5DCE" w:rsidRDefault="007F6065" w:rsidP="00EA7E9D">
      <w:pPr>
        <w:ind w:left="567" w:right="521"/>
        <w:jc w:val="both"/>
        <w:outlineLvl w:val="0"/>
        <w:rPr>
          <w:rFonts w:eastAsia="Segoe UI" w:cs="Segoe UI"/>
          <w:i/>
          <w:iCs/>
          <w:color w:val="323130"/>
        </w:rPr>
      </w:pPr>
    </w:p>
    <w:p w14:paraId="0E0AAD4C" w14:textId="125F69D5" w:rsidR="007F6065" w:rsidRPr="000E5DCE" w:rsidRDefault="007F6065" w:rsidP="00EA7E9D">
      <w:pPr>
        <w:ind w:right="-46"/>
        <w:jc w:val="both"/>
        <w:outlineLvl w:val="0"/>
        <w:rPr>
          <w:rFonts w:eastAsia="Segoe UI" w:cs="Segoe UI"/>
          <w:color w:val="323130"/>
        </w:rPr>
      </w:pPr>
      <w:r w:rsidRPr="000E5DCE">
        <w:rPr>
          <w:rFonts w:eastAsia="Segoe UI" w:cs="Segoe UI"/>
          <w:color w:val="323130"/>
        </w:rPr>
        <w:t xml:space="preserve">The shot in question (Figure </w:t>
      </w:r>
      <w:r w:rsidR="00BC75EA">
        <w:rPr>
          <w:rFonts w:eastAsia="Segoe UI" w:cs="Segoe UI"/>
          <w:color w:val="323130"/>
        </w:rPr>
        <w:t>1</w:t>
      </w:r>
      <w:r w:rsidRPr="000E5DCE">
        <w:rPr>
          <w:rFonts w:eastAsia="Segoe UI" w:cs="Segoe UI"/>
          <w:color w:val="323130"/>
        </w:rPr>
        <w:t xml:space="preserve">) depicts Nancy in the bathtub from Freddy’s point of view. Kendrick identifies that the genre’s use of the killers POV shot ‘has been the source of much criticism’ particularly from feminist critics, who assert that it’s design ‘aligns the audience with the killer, thus giving the viewers pleasure in vicariously participating in sadistic murder, particularly of young women’ (24:1992). The participants within this study offer further evidence to support this theory. It is of interest that, from the view of the sampled participants, the key source of horror from the film comes from this over-sexualised gratuitous moment, as opposed to the various jump scares and grotesque scenes within the film that had so strongly affected them first time around. </w:t>
      </w:r>
    </w:p>
    <w:p w14:paraId="4AA6E572" w14:textId="77777777" w:rsidR="007F6065" w:rsidRPr="000E5DCE" w:rsidRDefault="007F6065" w:rsidP="007F6065">
      <w:pPr>
        <w:spacing w:line="300" w:lineRule="auto"/>
        <w:ind w:right="-46"/>
        <w:jc w:val="both"/>
        <w:rPr>
          <w:rFonts w:eastAsia="Segoe UI" w:cs="Segoe UI"/>
          <w:color w:val="323130"/>
        </w:rPr>
      </w:pPr>
    </w:p>
    <w:p w14:paraId="7FBD2006" w14:textId="77777777" w:rsidR="007F6065" w:rsidRPr="000E5DCE" w:rsidRDefault="007F6065" w:rsidP="007F6065">
      <w:pPr>
        <w:spacing w:line="300" w:lineRule="auto"/>
        <w:ind w:right="521"/>
        <w:jc w:val="center"/>
        <w:rPr>
          <w:rFonts w:eastAsia="Segoe UI" w:cs="Segoe UI"/>
          <w:color w:val="323130"/>
        </w:rPr>
      </w:pPr>
      <w:r w:rsidRPr="000E5DCE">
        <w:rPr>
          <w:rFonts w:eastAsia="Segoe UI" w:cs="Segoe UI"/>
          <w:noProof/>
          <w:color w:val="323130"/>
        </w:rPr>
        <w:drawing>
          <wp:inline distT="0" distB="0" distL="0" distR="0" wp14:anchorId="4CCE9F50" wp14:editId="2DC29422">
            <wp:extent cx="4714697" cy="2651952"/>
            <wp:effectExtent l="0" t="0" r="0" b="2540"/>
            <wp:docPr id="2104877846" name="Picture 1" descr="A person lying in a bathtub with many sharp 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77846" name="Picture 1" descr="A person lying in a bathtub with many sharp nail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30059" cy="2660593"/>
                    </a:xfrm>
                    <a:prstGeom prst="rect">
                      <a:avLst/>
                    </a:prstGeom>
                  </pic:spPr>
                </pic:pic>
              </a:graphicData>
            </a:graphic>
          </wp:inline>
        </w:drawing>
      </w:r>
    </w:p>
    <w:p w14:paraId="15828FAD" w14:textId="5EB70491" w:rsidR="007F6065" w:rsidRPr="000E5DCE" w:rsidRDefault="007F6065" w:rsidP="007F6065">
      <w:pPr>
        <w:spacing w:line="300" w:lineRule="auto"/>
        <w:ind w:right="521"/>
        <w:jc w:val="center"/>
        <w:rPr>
          <w:rFonts w:eastAsia="Segoe UI" w:cs="Segoe UI"/>
          <w:color w:val="323130"/>
        </w:rPr>
      </w:pPr>
      <w:r w:rsidRPr="000E5DCE">
        <w:rPr>
          <w:rFonts w:eastAsia="Segoe UI" w:cs="Segoe UI"/>
          <w:color w:val="323130"/>
        </w:rPr>
        <w:t xml:space="preserve">Figure </w:t>
      </w:r>
      <w:r w:rsidR="00BC75EA">
        <w:rPr>
          <w:rFonts w:eastAsia="Segoe UI" w:cs="Segoe UI"/>
          <w:color w:val="323130"/>
        </w:rPr>
        <w:t>1</w:t>
      </w:r>
    </w:p>
    <w:p w14:paraId="5F67D5AC" w14:textId="77777777" w:rsidR="005B16CF" w:rsidRPr="000E5DCE" w:rsidRDefault="005B16CF" w:rsidP="00213069">
      <w:pPr>
        <w:rPr>
          <w:rFonts w:eastAsia="Times New Roman" w:cs="Calibri"/>
          <w:kern w:val="0"/>
          <w:lang w:eastAsia="en-GB"/>
          <w14:ligatures w14:val="none"/>
        </w:rPr>
      </w:pPr>
    </w:p>
    <w:p w14:paraId="2514B12D" w14:textId="1F4B47F1" w:rsidR="004D7444" w:rsidRPr="000E5DCE" w:rsidRDefault="004D7444" w:rsidP="00213069">
      <w:pPr>
        <w:rPr>
          <w:b/>
          <w:bCs/>
        </w:rPr>
      </w:pPr>
      <w:r w:rsidRPr="000E5DCE">
        <w:rPr>
          <w:b/>
          <w:bCs/>
        </w:rPr>
        <w:t>Narrative conclusion</w:t>
      </w:r>
      <w:r w:rsidR="00EA7E9D" w:rsidRPr="000E5DCE">
        <w:rPr>
          <w:b/>
          <w:bCs/>
        </w:rPr>
        <w:t xml:space="preserve"> </w:t>
      </w:r>
      <w:r w:rsidRPr="000E5DCE">
        <w:rPr>
          <w:b/>
          <w:bCs/>
        </w:rPr>
        <w:t>for female characters</w:t>
      </w:r>
    </w:p>
    <w:p w14:paraId="51D47B60" w14:textId="4AEA818E" w:rsidR="00BB0A3C" w:rsidRPr="000E5DCE" w:rsidRDefault="00BB0A3C" w:rsidP="00BF2A39">
      <w:pPr>
        <w:jc w:val="both"/>
        <w:rPr>
          <w:rFonts w:cstheme="minorHAnsi"/>
        </w:rPr>
      </w:pPr>
      <w:r w:rsidRPr="000E5DCE">
        <w:rPr>
          <w:rFonts w:cstheme="minorHAnsi"/>
        </w:rPr>
        <w:t xml:space="preserve">Williams argues that women in horror are invariably ‘punished …by narrative processes that transform curiosity and desire into masochistic fantasy’. (61:2002) This study </w:t>
      </w:r>
      <w:r w:rsidRPr="000E5DCE">
        <w:rPr>
          <w:rFonts w:cstheme="minorHAnsi"/>
        </w:rPr>
        <w:lastRenderedPageBreak/>
        <w:t>highlights a dissatisfaction with the narrative conclusion for female characters by the spectators sampled.</w:t>
      </w:r>
    </w:p>
    <w:p w14:paraId="647E674B" w14:textId="77777777" w:rsidR="00BB0A3C" w:rsidRPr="000E5DCE" w:rsidRDefault="00BB0A3C" w:rsidP="00BF2A39">
      <w:pPr>
        <w:jc w:val="both"/>
        <w:rPr>
          <w:rFonts w:cstheme="minorHAnsi"/>
          <w:i/>
          <w:iCs/>
          <w:highlight w:val="yellow"/>
        </w:rPr>
      </w:pPr>
    </w:p>
    <w:p w14:paraId="0481F452" w14:textId="1DB4F62E" w:rsidR="004D7444" w:rsidRPr="000E5DCE" w:rsidRDefault="004D7444" w:rsidP="00BF2A39">
      <w:pPr>
        <w:jc w:val="both"/>
      </w:pPr>
      <w:proofErr w:type="gramStart"/>
      <w:r w:rsidRPr="000E5DCE">
        <w:rPr>
          <w:rFonts w:cstheme="minorHAnsi"/>
        </w:rPr>
        <w:t>A number of</w:t>
      </w:r>
      <w:proofErr w:type="gramEnd"/>
      <w:r w:rsidRPr="000E5DCE">
        <w:rPr>
          <w:rFonts w:cstheme="minorHAnsi"/>
        </w:rPr>
        <w:t xml:space="preserve"> participants were disappointed at the nar</w:t>
      </w:r>
      <w:r w:rsidR="0079139A" w:rsidRPr="000E5DCE">
        <w:rPr>
          <w:rFonts w:cstheme="minorHAnsi"/>
        </w:rPr>
        <w:t>r</w:t>
      </w:r>
      <w:r w:rsidRPr="000E5DCE">
        <w:rPr>
          <w:rFonts w:cstheme="minorHAnsi"/>
        </w:rPr>
        <w:t xml:space="preserve">ative’s treatment of the women within the film, finding </w:t>
      </w:r>
      <w:r w:rsidRPr="000E5DCE">
        <w:t>Freddy’s defeat of Nancy,</w:t>
      </w:r>
      <w:r w:rsidRPr="000E5DCE">
        <w:rPr>
          <w:rFonts w:cstheme="minorHAnsi"/>
        </w:rPr>
        <w:t xml:space="preserve"> to be unsatisfactory</w:t>
      </w:r>
      <w:r w:rsidR="00BF2A39" w:rsidRPr="000E5DCE">
        <w:rPr>
          <w:rFonts w:cstheme="minorHAnsi"/>
        </w:rPr>
        <w:t>. Whilst the participants</w:t>
      </w:r>
      <w:r w:rsidRPr="000E5DCE">
        <w:rPr>
          <w:rFonts w:cstheme="minorHAnsi"/>
        </w:rPr>
        <w:t xml:space="preserve"> </w:t>
      </w:r>
      <w:r w:rsidR="00BF2A39" w:rsidRPr="000E5DCE">
        <w:rPr>
          <w:rFonts w:cstheme="minorHAnsi"/>
        </w:rPr>
        <w:t xml:space="preserve">took pleasure from the moments where Nancy </w:t>
      </w:r>
      <w:r w:rsidR="00BF2A39" w:rsidRPr="000E5DCE">
        <w:t xml:space="preserve">outsmarts Freddy, </w:t>
      </w:r>
      <w:r w:rsidRPr="000E5DCE">
        <w:rPr>
          <w:rFonts w:cstheme="minorHAnsi"/>
        </w:rPr>
        <w:t>due to the illogical</w:t>
      </w:r>
      <w:r w:rsidR="00BF2A39" w:rsidRPr="000E5DCE">
        <w:rPr>
          <w:rFonts w:cstheme="minorHAnsi"/>
        </w:rPr>
        <w:t xml:space="preserve"> and surreal</w:t>
      </w:r>
      <w:r w:rsidRPr="000E5DCE">
        <w:rPr>
          <w:rFonts w:cstheme="minorHAnsi"/>
        </w:rPr>
        <w:t xml:space="preserve"> nature of the narrative Freddy was still able to come back and destroy the restored harmony</w:t>
      </w:r>
      <w:r w:rsidR="00BF2A39" w:rsidRPr="000E5DCE">
        <w:rPr>
          <w:rFonts w:cstheme="minorHAnsi"/>
        </w:rPr>
        <w:t xml:space="preserve"> despite Nancy doing everything she physically and logically could to destroy him</w:t>
      </w:r>
      <w:r w:rsidRPr="000E5DCE">
        <w:rPr>
          <w:rFonts w:cstheme="minorHAnsi"/>
        </w:rPr>
        <w:t xml:space="preserve">.  </w:t>
      </w:r>
    </w:p>
    <w:p w14:paraId="2B56EBF5" w14:textId="77777777" w:rsidR="004D7444" w:rsidRPr="000E5DCE" w:rsidRDefault="004D7444" w:rsidP="00BF2A39">
      <w:pPr>
        <w:jc w:val="both"/>
      </w:pPr>
    </w:p>
    <w:p w14:paraId="22339F79" w14:textId="5EB3E263" w:rsidR="004D7444" w:rsidRPr="000E5DCE" w:rsidRDefault="004D7444" w:rsidP="00BF2A39">
      <w:pPr>
        <w:ind w:left="567"/>
        <w:rPr>
          <w:color w:val="000000" w:themeColor="text1"/>
        </w:rPr>
      </w:pPr>
      <w:r w:rsidRPr="000E5DCE">
        <w:rPr>
          <w:i/>
          <w:iCs/>
          <w:color w:val="000000" w:themeColor="text1"/>
        </w:rPr>
        <w:t>I really wanted the teenage girl standing up to the monster to work!</w:t>
      </w:r>
      <w:r w:rsidR="00BF2A39" w:rsidRPr="000E5DCE">
        <w:rPr>
          <w:color w:val="000000" w:themeColor="text1"/>
        </w:rPr>
        <w:t xml:space="preserve"> (Participant H)</w:t>
      </w:r>
    </w:p>
    <w:p w14:paraId="3179A59F" w14:textId="77777777" w:rsidR="004D7444" w:rsidRPr="000E5DCE" w:rsidRDefault="004D7444" w:rsidP="004D7444">
      <w:pPr>
        <w:rPr>
          <w:color w:val="FF0000"/>
        </w:rPr>
      </w:pPr>
    </w:p>
    <w:p w14:paraId="22D3953D" w14:textId="5AE56BFE" w:rsidR="004D7444" w:rsidRPr="000E5DCE" w:rsidRDefault="004D7444" w:rsidP="00BF2A39">
      <w:pPr>
        <w:ind w:left="567"/>
        <w:rPr>
          <w:rFonts w:eastAsia="Times New Roman" w:cs="Calibri"/>
          <w:kern w:val="0"/>
          <w:lang w:eastAsia="en-GB"/>
          <w14:ligatures w14:val="none"/>
        </w:rPr>
      </w:pPr>
      <w:r w:rsidRPr="000E5DCE">
        <w:rPr>
          <w:rFonts w:eastAsia="Times New Roman" w:cs="Calibri"/>
          <w:i/>
          <w:iCs/>
          <w:kern w:val="0"/>
          <w:lang w:eastAsia="en-GB"/>
          <w14:ligatures w14:val="none"/>
        </w:rPr>
        <w:t>Always wished that Nancy got her prize &amp; there was no final Freddy dream twist.</w:t>
      </w:r>
      <w:r w:rsidR="00BF2A39" w:rsidRPr="000E5DCE">
        <w:rPr>
          <w:rFonts w:eastAsia="Times New Roman" w:cs="Calibri"/>
          <w:i/>
          <w:iCs/>
          <w:kern w:val="0"/>
          <w:lang w:eastAsia="en-GB"/>
          <w14:ligatures w14:val="none"/>
        </w:rPr>
        <w:t xml:space="preserve"> (</w:t>
      </w:r>
      <w:r w:rsidR="00BF2A39" w:rsidRPr="000E5DCE">
        <w:rPr>
          <w:rFonts w:eastAsia="Times New Roman" w:cs="Calibri"/>
          <w:kern w:val="0"/>
          <w:lang w:eastAsia="en-GB"/>
          <w14:ligatures w14:val="none"/>
        </w:rPr>
        <w:t>Participant J)</w:t>
      </w:r>
    </w:p>
    <w:p w14:paraId="44C51374" w14:textId="77777777" w:rsidR="00BF2A39" w:rsidRPr="000E5DCE" w:rsidRDefault="00BF2A39" w:rsidP="00BF2A39">
      <w:pPr>
        <w:ind w:left="567"/>
        <w:rPr>
          <w:rFonts w:eastAsia="Times New Roman" w:cs="Calibri"/>
          <w:kern w:val="0"/>
          <w:lang w:eastAsia="en-GB"/>
          <w14:ligatures w14:val="none"/>
        </w:rPr>
      </w:pPr>
    </w:p>
    <w:p w14:paraId="19CA4A5A" w14:textId="71CD36C3" w:rsidR="00BF2A39" w:rsidRPr="000E5DCE" w:rsidRDefault="00BF2A39" w:rsidP="00BF2A39">
      <w:pPr>
        <w:ind w:left="567"/>
        <w:rPr>
          <w:rFonts w:eastAsia="Times New Roman" w:cs="Calibri"/>
          <w:kern w:val="0"/>
          <w:lang w:eastAsia="en-GB"/>
          <w14:ligatures w14:val="none"/>
        </w:rPr>
      </w:pPr>
      <w:r w:rsidRPr="000E5DCE">
        <w:rPr>
          <w:rFonts w:eastAsia="Times New Roman" w:cs="Calibri"/>
          <w:i/>
          <w:iCs/>
          <w:kern w:val="0"/>
          <w:lang w:eastAsia="en-GB"/>
          <w14:ligatures w14:val="none"/>
        </w:rPr>
        <w:t>The ending - it made no sense and not quite how I remembered it.</w:t>
      </w:r>
      <w:r w:rsidRPr="000E5DCE">
        <w:rPr>
          <w:rFonts w:eastAsia="Times New Roman" w:cs="Calibri"/>
          <w:kern w:val="0"/>
          <w:lang w:eastAsia="en-GB"/>
          <w14:ligatures w14:val="none"/>
        </w:rPr>
        <w:t xml:space="preserve"> (Participant A)</w:t>
      </w:r>
    </w:p>
    <w:p w14:paraId="5BE95A22" w14:textId="77777777" w:rsidR="004D7444" w:rsidRPr="000E5DCE" w:rsidRDefault="004D7444" w:rsidP="00213069"/>
    <w:p w14:paraId="31B9B162" w14:textId="7F60F521" w:rsidR="00213069" w:rsidRPr="000E5DCE" w:rsidRDefault="00223391" w:rsidP="00213069">
      <w:pPr>
        <w:rPr>
          <w:u w:val="single"/>
        </w:rPr>
      </w:pPr>
      <w:r>
        <w:rPr>
          <w:rFonts w:cstheme="minorHAnsi"/>
          <w:b/>
          <w:bCs/>
          <w:u w:val="single"/>
        </w:rPr>
        <w:t>Part 5: Reflections on Social Media Platforms as a research methodology</w:t>
      </w:r>
    </w:p>
    <w:p w14:paraId="40AFF323" w14:textId="390F49AD" w:rsidR="00BC75EA" w:rsidRDefault="00AA2D91" w:rsidP="00AA2D91">
      <w:pPr>
        <w:jc w:val="both"/>
      </w:pPr>
      <w:r w:rsidRPr="000E5DCE">
        <w:t>Halliwell argues that social media enables research methods such as interviews and focus groups to be conducted in more mobile and creative ways’ (2:2024) finding that ‘digital group chats improve data capture and understanding of social processes and interactions’ arguing that more dynamic ways of communication are shared, such as ‘sharing photos, messages and emojis’ provide another lens through which identities can be expressed’. (6:2024)</w:t>
      </w:r>
      <w:r w:rsidR="00223391">
        <w:t xml:space="preserve"> This dynamic allowed for a thriving environment from which to conduct this research study and one in which participants thrived and garnered much enjoyment.</w:t>
      </w:r>
    </w:p>
    <w:p w14:paraId="6D01DF17" w14:textId="77777777" w:rsidR="005F0118" w:rsidRDefault="005F0118" w:rsidP="00AA2D91">
      <w:pPr>
        <w:jc w:val="both"/>
      </w:pPr>
    </w:p>
    <w:p w14:paraId="382E9733" w14:textId="3CD4BA02" w:rsidR="005F0118" w:rsidRDefault="00847F68" w:rsidP="00AA2D91">
      <w:pPr>
        <w:jc w:val="both"/>
      </w:pPr>
      <w:r>
        <w:t xml:space="preserve">In terms of providing analytical data, the comments made within the chat were often brief: one sentence, one word, a simple emoji. This lack of detail could be perceived as a disadvantage to the use of WhatsApp group chats as a research method. However, this method of data collection allowed for data to be measured in terms of peaks within the chat that could then be linked to timestamps and pin-pointed exact moments from the film. Whilst the reactions from participants were brief, they were often spontaneous and therefore valuable in nature. The use of a group chat firm also enabled an analysis of discussions </w:t>
      </w:r>
      <w:r w:rsidRPr="00847F68">
        <w:rPr>
          <w:i/>
          <w:iCs/>
        </w:rPr>
        <w:t>between</w:t>
      </w:r>
      <w:r>
        <w:t xml:space="preserve"> participants, whereas the other methods used within the study (Questionnaires and interviews) enable the capture of more detailed, individual thoughts.</w:t>
      </w:r>
    </w:p>
    <w:p w14:paraId="4513A14B" w14:textId="77777777" w:rsidR="00BC75EA" w:rsidRDefault="00BC75EA" w:rsidP="00AA2D91">
      <w:pPr>
        <w:jc w:val="both"/>
      </w:pPr>
    </w:p>
    <w:p w14:paraId="5156F433" w14:textId="474B2ACE" w:rsidR="00BC75EA" w:rsidRDefault="00BC75EA" w:rsidP="00BC75EA">
      <w:pPr>
        <w:jc w:val="both"/>
      </w:pPr>
      <w:r w:rsidRPr="00124856">
        <w:t>During the watch</w:t>
      </w:r>
      <w:r>
        <w:t>-</w:t>
      </w:r>
      <w:r w:rsidRPr="00124856">
        <w:t>along phase</w:t>
      </w:r>
      <w:r>
        <w:t xml:space="preserve"> of the study</w:t>
      </w:r>
      <w:r w:rsidRPr="00124856">
        <w:t xml:space="preserve">, the WhatsApp group was monitored for conversational trends and moments generating collective reactions. </w:t>
      </w:r>
      <w:r>
        <w:t xml:space="preserve">On the evening of the watch-along, between 19:00hrs and 20:00hrs, 46 messages were exchanged between the 15 participants and included the sharing of memes, photographs if pets, snacks and sharing Nightmare on Elm Street related stories between the participants who were not known to each other before the evening (Figure </w:t>
      </w:r>
      <w:r>
        <w:t>2</w:t>
      </w:r>
      <w:r>
        <w:t xml:space="preserve">). </w:t>
      </w:r>
      <w:r>
        <w:t>These initial interactions set up the tone for the chat as a place of informal collective exchange.</w:t>
      </w:r>
    </w:p>
    <w:p w14:paraId="176B04AB" w14:textId="77777777" w:rsidR="00BC75EA" w:rsidRDefault="00BC75EA" w:rsidP="00BC75EA">
      <w:pPr>
        <w:jc w:val="both"/>
      </w:pPr>
    </w:p>
    <w:p w14:paraId="0B6172FB" w14:textId="77777777" w:rsidR="00BC75EA" w:rsidRDefault="00BC75EA" w:rsidP="00BC75EA">
      <w:pPr>
        <w:jc w:val="both"/>
      </w:pPr>
    </w:p>
    <w:p w14:paraId="25119003" w14:textId="77777777" w:rsidR="00BC75EA" w:rsidRDefault="00BC75EA" w:rsidP="00BC75EA">
      <w:pPr>
        <w:jc w:val="both"/>
      </w:pPr>
    </w:p>
    <w:p w14:paraId="2DCE9882" w14:textId="77777777" w:rsidR="00BC75EA" w:rsidRDefault="00BC75EA" w:rsidP="00BC75EA">
      <w:pPr>
        <w:jc w:val="both"/>
      </w:pPr>
      <w:r>
        <w:rPr>
          <w:b/>
          <w:bCs/>
          <w:noProof/>
        </w:rPr>
        <w:lastRenderedPageBreak/>
        <w:drawing>
          <wp:inline distT="0" distB="0" distL="0" distR="0" wp14:anchorId="28411232" wp14:editId="6363C049">
            <wp:extent cx="5760720" cy="3368040"/>
            <wp:effectExtent l="0" t="0" r="5080" b="0"/>
            <wp:docPr id="1174100472" name="Picture 1" descr="A screensho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00472" name="Picture 1" descr="A screenshot of a group of peop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720" cy="3368040"/>
                    </a:xfrm>
                    <a:prstGeom prst="rect">
                      <a:avLst/>
                    </a:prstGeom>
                  </pic:spPr>
                </pic:pic>
              </a:graphicData>
            </a:graphic>
          </wp:inline>
        </w:drawing>
      </w:r>
    </w:p>
    <w:p w14:paraId="69BD8FC3" w14:textId="4894D8A8" w:rsidR="00BC75EA" w:rsidRPr="00BC75EA" w:rsidRDefault="00BC75EA" w:rsidP="00BC75EA">
      <w:pPr>
        <w:jc w:val="center"/>
        <w:rPr>
          <w:sz w:val="16"/>
          <w:szCs w:val="16"/>
        </w:rPr>
      </w:pPr>
      <w:r>
        <w:t xml:space="preserve">Figure </w:t>
      </w:r>
      <w:r>
        <w:t>2</w:t>
      </w:r>
      <w:r>
        <w:t xml:space="preserve"> </w:t>
      </w:r>
      <w:r w:rsidRPr="00BC75EA">
        <w:rPr>
          <w:sz w:val="18"/>
          <w:szCs w:val="18"/>
        </w:rPr>
        <w:t>(shared with permission</w:t>
      </w:r>
      <w:r w:rsidRPr="00BC75EA">
        <w:rPr>
          <w:sz w:val="18"/>
          <w:szCs w:val="18"/>
        </w:rPr>
        <w:t xml:space="preserve"> from participants of the study</w:t>
      </w:r>
      <w:r w:rsidRPr="00BC75EA">
        <w:rPr>
          <w:sz w:val="18"/>
          <w:szCs w:val="18"/>
        </w:rPr>
        <w:t>)</w:t>
      </w:r>
    </w:p>
    <w:p w14:paraId="5E9DCBE1" w14:textId="77777777" w:rsidR="00BC75EA" w:rsidRPr="000E5DCE" w:rsidRDefault="00BC75EA" w:rsidP="00AA2D91">
      <w:pPr>
        <w:jc w:val="both"/>
      </w:pPr>
    </w:p>
    <w:p w14:paraId="57202C10" w14:textId="77777777" w:rsidR="00FF2823" w:rsidRPr="000E5DCE" w:rsidRDefault="00FF2823" w:rsidP="00AA2D91">
      <w:pPr>
        <w:jc w:val="both"/>
      </w:pPr>
    </w:p>
    <w:p w14:paraId="484FAEA3" w14:textId="77777777" w:rsidR="00BC75EA" w:rsidRDefault="00BC75EA" w:rsidP="00BC75EA">
      <w:pPr>
        <w:jc w:val="both"/>
      </w:pPr>
      <w:r>
        <w:t xml:space="preserve">Throughout the course of the film between 20:00hrs – 21:46hrs, 436 messages were exchanged between the participants. Timestamps from the chat were checked alongside the film to pinpoint the exact moments of peak activity. </w:t>
      </w:r>
    </w:p>
    <w:p w14:paraId="6B435E1A" w14:textId="77777777" w:rsidR="00BC75EA" w:rsidRDefault="00BC75EA" w:rsidP="00EA7E9D">
      <w:pPr>
        <w:jc w:val="both"/>
        <w:outlineLvl w:val="0"/>
        <w:rPr>
          <w:rFonts w:cstheme="minorHAnsi"/>
        </w:rPr>
      </w:pPr>
    </w:p>
    <w:p w14:paraId="44C8E067" w14:textId="33EB7710" w:rsidR="00223391" w:rsidRDefault="00D27459" w:rsidP="00EA7E9D">
      <w:pPr>
        <w:jc w:val="both"/>
        <w:outlineLvl w:val="0"/>
        <w:rPr>
          <w:rFonts w:cstheme="minorHAnsi"/>
        </w:rPr>
      </w:pPr>
      <w:r w:rsidRPr="000E5DCE">
        <w:rPr>
          <w:rFonts w:cstheme="minorHAnsi"/>
        </w:rPr>
        <w:t xml:space="preserve">The feedback </w:t>
      </w:r>
      <w:r w:rsidR="00223391">
        <w:rPr>
          <w:rFonts w:cstheme="minorHAnsi"/>
        </w:rPr>
        <w:t xml:space="preserve">on </w:t>
      </w:r>
      <w:r w:rsidR="002A55A8">
        <w:rPr>
          <w:rFonts w:cstheme="minorHAnsi"/>
        </w:rPr>
        <w:t>the ‘Digital Sleepover’ experiment</w:t>
      </w:r>
      <w:r w:rsidR="00223391">
        <w:rPr>
          <w:rFonts w:cstheme="minorHAnsi"/>
        </w:rPr>
        <w:t xml:space="preserve"> was overwhelmingly </w:t>
      </w:r>
      <w:r w:rsidRPr="000E5DCE">
        <w:rPr>
          <w:rFonts w:cstheme="minorHAnsi"/>
        </w:rPr>
        <w:t xml:space="preserve">positive with </w:t>
      </w:r>
      <w:r w:rsidR="00223391">
        <w:rPr>
          <w:rFonts w:cstheme="minorHAnsi"/>
        </w:rPr>
        <w:t>12</w:t>
      </w:r>
      <w:r w:rsidRPr="000E5DCE">
        <w:rPr>
          <w:rFonts w:cstheme="minorHAnsi"/>
        </w:rPr>
        <w:t>/15 respondents</w:t>
      </w:r>
      <w:r w:rsidR="00223391">
        <w:rPr>
          <w:rFonts w:cstheme="minorHAnsi"/>
        </w:rPr>
        <w:t xml:space="preserve"> sharing encouraging comments about the research methodology of the study.</w:t>
      </w:r>
      <w:r w:rsidR="002A55A8">
        <w:rPr>
          <w:rFonts w:cstheme="minorHAnsi"/>
        </w:rPr>
        <w:t xml:space="preserve"> The following respondents make specific comments related to their enjoyment of the shared sense of community and being able to experience watching the film with women of a similar age: </w:t>
      </w:r>
    </w:p>
    <w:p w14:paraId="7CC035D9" w14:textId="77777777" w:rsidR="002A55A8" w:rsidRDefault="002A55A8" w:rsidP="00223391">
      <w:pPr>
        <w:ind w:left="567" w:right="521"/>
        <w:jc w:val="both"/>
        <w:outlineLvl w:val="0"/>
        <w:rPr>
          <w:rFonts w:cstheme="minorHAnsi"/>
        </w:rPr>
      </w:pPr>
    </w:p>
    <w:p w14:paraId="4C5408AB" w14:textId="580AA2FA" w:rsidR="00223391" w:rsidRPr="00223391" w:rsidRDefault="002A55A8" w:rsidP="00223391">
      <w:pPr>
        <w:ind w:left="567" w:right="521"/>
        <w:jc w:val="both"/>
        <w:outlineLvl w:val="0"/>
        <w:rPr>
          <w:rFonts w:cstheme="minorHAnsi"/>
          <w:i/>
          <w:iCs/>
        </w:rPr>
      </w:pPr>
      <w:r>
        <w:rPr>
          <w:rFonts w:eastAsia="Times New Roman" w:cs="Calibri"/>
          <w:i/>
          <w:iCs/>
          <w:kern w:val="0"/>
          <w:lang w:eastAsia="en-GB"/>
          <w14:ligatures w14:val="none"/>
        </w:rPr>
        <w:t>I r</w:t>
      </w:r>
      <w:r w:rsidR="00223391" w:rsidRPr="00223391">
        <w:rPr>
          <w:rFonts w:eastAsia="Times New Roman" w:cs="Calibri"/>
          <w:i/>
          <w:iCs/>
          <w:kern w:val="0"/>
          <w:lang w:eastAsia="en-GB"/>
          <w14:ligatures w14:val="none"/>
        </w:rPr>
        <w:t xml:space="preserve">eally enjoyed the experience. It was fun watching with women of a similar age. We Gen </w:t>
      </w:r>
      <w:proofErr w:type="spellStart"/>
      <w:r w:rsidR="00223391" w:rsidRPr="00223391">
        <w:rPr>
          <w:rFonts w:eastAsia="Times New Roman" w:cs="Calibri"/>
          <w:i/>
          <w:iCs/>
          <w:kern w:val="0"/>
          <w:lang w:eastAsia="en-GB"/>
          <w14:ligatures w14:val="none"/>
        </w:rPr>
        <w:t>X'ers</w:t>
      </w:r>
      <w:proofErr w:type="spellEnd"/>
      <w:r w:rsidR="00223391" w:rsidRPr="00223391">
        <w:rPr>
          <w:rFonts w:eastAsia="Times New Roman" w:cs="Calibri"/>
          <w:i/>
          <w:iCs/>
          <w:kern w:val="0"/>
          <w:lang w:eastAsia="en-GB"/>
          <w14:ligatures w14:val="none"/>
        </w:rPr>
        <w:t xml:space="preserve"> are known for our sarcasm and irony and the chat was full of that. I noticed how many of us shared similar experiences / memories and reactions. </w:t>
      </w:r>
      <w:r w:rsidR="00223391" w:rsidRPr="00223391">
        <w:rPr>
          <w:rFonts w:eastAsia="Times New Roman" w:cs="Calibri"/>
          <w:kern w:val="0"/>
          <w:lang w:eastAsia="en-GB"/>
          <w14:ligatures w14:val="none"/>
        </w:rPr>
        <w:t>(Participant H)</w:t>
      </w:r>
    </w:p>
    <w:p w14:paraId="1470CFFD" w14:textId="77777777" w:rsidR="00223391" w:rsidRDefault="00223391" w:rsidP="00EA7E9D">
      <w:pPr>
        <w:jc w:val="both"/>
        <w:outlineLvl w:val="0"/>
        <w:rPr>
          <w:rFonts w:cstheme="minorHAnsi"/>
        </w:rPr>
      </w:pPr>
    </w:p>
    <w:p w14:paraId="01BD8EAA" w14:textId="7BC4821F" w:rsidR="00223391" w:rsidRPr="00BC75EA" w:rsidRDefault="009D654C" w:rsidP="00223391">
      <w:pPr>
        <w:ind w:left="567" w:right="521"/>
        <w:jc w:val="both"/>
        <w:outlineLvl w:val="0"/>
        <w:rPr>
          <w:rFonts w:cstheme="minorHAnsi"/>
          <w:color w:val="000000" w:themeColor="text1"/>
        </w:rPr>
      </w:pPr>
      <w:r w:rsidRPr="000E5DCE">
        <w:rPr>
          <w:rFonts w:eastAsia="Times New Roman" w:cs="Calibri"/>
          <w:i/>
          <w:iCs/>
          <w:kern w:val="0"/>
          <w:lang w:eastAsia="en-GB"/>
          <w14:ligatures w14:val="none"/>
        </w:rPr>
        <w:t xml:space="preserve">Loved the watch along, great fun. </w:t>
      </w:r>
      <w:r w:rsidR="00223391" w:rsidRPr="00223391">
        <w:rPr>
          <w:rFonts w:cstheme="minorHAnsi"/>
          <w:i/>
          <w:iCs/>
          <w:color w:val="000000" w:themeColor="text1"/>
        </w:rPr>
        <w:t>The group chat enabled a shared experience and a sense of community’.</w:t>
      </w:r>
      <w:r w:rsidR="00BC75EA">
        <w:rPr>
          <w:rFonts w:cstheme="minorHAnsi"/>
          <w:color w:val="000000" w:themeColor="text1"/>
        </w:rPr>
        <w:t xml:space="preserve"> (Participant J)</w:t>
      </w:r>
    </w:p>
    <w:p w14:paraId="14C23EE3" w14:textId="6CA4A6DA" w:rsidR="009D654C" w:rsidRPr="000E5DCE" w:rsidRDefault="009D654C" w:rsidP="00EA7E9D">
      <w:pPr>
        <w:ind w:left="567" w:right="521"/>
        <w:jc w:val="both"/>
        <w:outlineLvl w:val="0"/>
        <w:rPr>
          <w:rFonts w:cstheme="minorHAnsi"/>
          <w:i/>
          <w:iCs/>
        </w:rPr>
      </w:pPr>
    </w:p>
    <w:p w14:paraId="239C2F8F" w14:textId="50E784BC" w:rsidR="009D654C" w:rsidRPr="000E5DCE" w:rsidRDefault="009D654C" w:rsidP="00EA7E9D">
      <w:pPr>
        <w:ind w:left="567" w:right="521"/>
        <w:jc w:val="both"/>
        <w:outlineLvl w:val="0"/>
        <w:rPr>
          <w:rFonts w:eastAsia="Times New Roman" w:cs="Calibri"/>
          <w:i/>
          <w:iCs/>
          <w:kern w:val="0"/>
          <w:lang w:eastAsia="en-GB"/>
          <w14:ligatures w14:val="none"/>
        </w:rPr>
      </w:pPr>
      <w:r w:rsidRPr="000E5DCE">
        <w:rPr>
          <w:rFonts w:eastAsia="Times New Roman" w:cs="Calibri"/>
          <w:i/>
          <w:iCs/>
          <w:kern w:val="0"/>
          <w:lang w:eastAsia="en-GB"/>
          <w14:ligatures w14:val="none"/>
        </w:rPr>
        <w:t>I really enjoyed it - it was nice to see other (similar) observations from the other women watching</w:t>
      </w:r>
      <w:r w:rsidR="003025E7" w:rsidRPr="000E5DCE">
        <w:rPr>
          <w:rFonts w:eastAsia="Times New Roman" w:cs="Calibri"/>
          <w:i/>
          <w:iCs/>
          <w:kern w:val="0"/>
          <w:lang w:eastAsia="en-GB"/>
          <w14:ligatures w14:val="none"/>
        </w:rPr>
        <w:t>.</w:t>
      </w:r>
      <w:r w:rsidR="00BF2A39" w:rsidRPr="000E5DCE">
        <w:rPr>
          <w:rFonts w:cstheme="minorHAnsi"/>
          <w:i/>
          <w:iCs/>
        </w:rPr>
        <w:t xml:space="preserve"> </w:t>
      </w:r>
      <w:r w:rsidR="003025E7" w:rsidRPr="000E5DCE">
        <w:rPr>
          <w:rFonts w:cstheme="minorHAnsi"/>
        </w:rPr>
        <w:t>(</w:t>
      </w:r>
      <w:r w:rsidR="00BF2A39" w:rsidRPr="000E5DCE">
        <w:rPr>
          <w:rFonts w:cstheme="minorHAnsi"/>
        </w:rPr>
        <w:t>Participant A</w:t>
      </w:r>
      <w:r w:rsidR="003025E7" w:rsidRPr="000E5DCE">
        <w:rPr>
          <w:rFonts w:cstheme="minorHAnsi"/>
        </w:rPr>
        <w:t>)</w:t>
      </w:r>
    </w:p>
    <w:p w14:paraId="12EE40D4" w14:textId="77777777" w:rsidR="009D654C" w:rsidRPr="000E5DCE" w:rsidRDefault="009D654C" w:rsidP="00EA7E9D">
      <w:pPr>
        <w:ind w:left="567" w:right="521"/>
        <w:jc w:val="both"/>
        <w:outlineLvl w:val="0"/>
        <w:rPr>
          <w:rFonts w:eastAsia="Times New Roman" w:cs="Calibri"/>
          <w:i/>
          <w:iCs/>
          <w:kern w:val="0"/>
          <w:lang w:eastAsia="en-GB"/>
          <w14:ligatures w14:val="none"/>
        </w:rPr>
      </w:pPr>
    </w:p>
    <w:p w14:paraId="175BE075" w14:textId="763EACC9" w:rsidR="009D654C" w:rsidRPr="000E5DCE" w:rsidRDefault="009D654C" w:rsidP="00EA7E9D">
      <w:pPr>
        <w:ind w:left="567" w:right="521"/>
        <w:jc w:val="both"/>
        <w:outlineLvl w:val="0"/>
        <w:rPr>
          <w:rFonts w:eastAsia="Times New Roman" w:cs="Calibri"/>
          <w:i/>
          <w:iCs/>
          <w:kern w:val="0"/>
          <w:lang w:eastAsia="en-GB"/>
          <w14:ligatures w14:val="none"/>
        </w:rPr>
      </w:pPr>
      <w:r w:rsidRPr="000E5DCE">
        <w:rPr>
          <w:rFonts w:eastAsia="Times New Roman" w:cs="Calibri"/>
          <w:i/>
          <w:iCs/>
          <w:kern w:val="0"/>
          <w:lang w:eastAsia="en-GB"/>
          <w14:ligatures w14:val="none"/>
        </w:rPr>
        <w:t>I enjoyed it - made a nice accompaniment to the film and got me to focus on elements that I wouldn't have picked up on otherwise and think about my own teenage experience in relation to the film</w:t>
      </w:r>
      <w:r w:rsidR="003025E7" w:rsidRPr="000E5DCE">
        <w:rPr>
          <w:rFonts w:eastAsia="Times New Roman" w:cs="Calibri"/>
          <w:i/>
          <w:iCs/>
          <w:kern w:val="0"/>
          <w:lang w:eastAsia="en-GB"/>
          <w14:ligatures w14:val="none"/>
        </w:rPr>
        <w:t>.</w:t>
      </w:r>
      <w:r w:rsidR="00BF2A39" w:rsidRPr="000E5DCE">
        <w:rPr>
          <w:rFonts w:eastAsia="Times New Roman" w:cs="Calibri"/>
          <w:i/>
          <w:iCs/>
          <w:kern w:val="0"/>
          <w:lang w:eastAsia="en-GB"/>
          <w14:ligatures w14:val="none"/>
        </w:rPr>
        <w:t xml:space="preserve"> </w:t>
      </w:r>
      <w:r w:rsidR="003025E7" w:rsidRPr="000E5DCE">
        <w:rPr>
          <w:rFonts w:eastAsia="Times New Roman" w:cs="Calibri"/>
          <w:kern w:val="0"/>
          <w:lang w:eastAsia="en-GB"/>
          <w14:ligatures w14:val="none"/>
        </w:rPr>
        <w:t>(</w:t>
      </w:r>
      <w:r w:rsidR="00BF2A39" w:rsidRPr="000E5DCE">
        <w:rPr>
          <w:rFonts w:eastAsia="Times New Roman" w:cs="Calibri"/>
          <w:kern w:val="0"/>
          <w:lang w:eastAsia="en-GB"/>
          <w14:ligatures w14:val="none"/>
        </w:rPr>
        <w:t>Participant S</w:t>
      </w:r>
      <w:r w:rsidR="003025E7" w:rsidRPr="000E5DCE">
        <w:rPr>
          <w:rFonts w:eastAsia="Times New Roman" w:cs="Calibri"/>
          <w:kern w:val="0"/>
          <w:lang w:eastAsia="en-GB"/>
          <w14:ligatures w14:val="none"/>
        </w:rPr>
        <w:t>)</w:t>
      </w:r>
    </w:p>
    <w:p w14:paraId="241105A3" w14:textId="77777777" w:rsidR="009D654C" w:rsidRPr="000E5DCE" w:rsidRDefault="009D654C" w:rsidP="00EA7E9D">
      <w:pPr>
        <w:ind w:left="567" w:right="521"/>
        <w:jc w:val="both"/>
        <w:outlineLvl w:val="0"/>
        <w:rPr>
          <w:rFonts w:eastAsia="Times New Roman" w:cs="Calibri"/>
          <w:i/>
          <w:iCs/>
          <w:kern w:val="0"/>
          <w:lang w:eastAsia="en-GB"/>
          <w14:ligatures w14:val="none"/>
        </w:rPr>
      </w:pPr>
    </w:p>
    <w:p w14:paraId="1C4AF1AF" w14:textId="4AAEF36A" w:rsidR="009F6C8F" w:rsidRPr="00223391" w:rsidRDefault="009D654C" w:rsidP="00223391">
      <w:pPr>
        <w:ind w:left="567" w:right="521"/>
        <w:jc w:val="both"/>
        <w:outlineLvl w:val="0"/>
        <w:rPr>
          <w:rFonts w:eastAsia="Times New Roman" w:cs="Calibri"/>
          <w:i/>
          <w:iCs/>
          <w:kern w:val="0"/>
          <w:lang w:eastAsia="en-GB"/>
          <w14:ligatures w14:val="none"/>
        </w:rPr>
      </w:pPr>
      <w:r w:rsidRPr="000E5DCE">
        <w:rPr>
          <w:rFonts w:eastAsia="Times New Roman" w:cs="Calibri"/>
          <w:i/>
          <w:iCs/>
          <w:kern w:val="0"/>
          <w:lang w:eastAsia="en-GB"/>
          <w14:ligatures w14:val="none"/>
        </w:rPr>
        <w:lastRenderedPageBreak/>
        <w:t>This was the BEST bit - a really</w:t>
      </w:r>
      <w:r w:rsidR="002A55A8">
        <w:rPr>
          <w:rFonts w:eastAsia="Times New Roman" w:cs="Calibri"/>
          <w:i/>
          <w:iCs/>
          <w:kern w:val="0"/>
          <w:lang w:eastAsia="en-GB"/>
          <w14:ligatures w14:val="none"/>
        </w:rPr>
        <w:t xml:space="preserve"> </w:t>
      </w:r>
      <w:r w:rsidRPr="000E5DCE">
        <w:rPr>
          <w:rFonts w:eastAsia="Times New Roman" w:cs="Calibri"/>
          <w:i/>
          <w:iCs/>
          <w:kern w:val="0"/>
          <w:lang w:eastAsia="en-GB"/>
          <w14:ligatures w14:val="none"/>
        </w:rPr>
        <w:t xml:space="preserve"> fun collective experience. I loved the group chat and witty observations. Such a nice community feel and something I'd love to be part of again</w:t>
      </w:r>
      <w:r w:rsidRPr="000E5DCE">
        <w:rPr>
          <w:rFonts w:eastAsia="Times New Roman" w:cs="Calibri"/>
          <w:kern w:val="0"/>
          <w:lang w:eastAsia="en-GB"/>
          <w14:ligatures w14:val="none"/>
        </w:rPr>
        <w:t>.</w:t>
      </w:r>
      <w:r w:rsidR="00BF2A39" w:rsidRPr="000E5DCE">
        <w:rPr>
          <w:rFonts w:eastAsia="Times New Roman" w:cs="Calibri"/>
          <w:kern w:val="0"/>
          <w:lang w:eastAsia="en-GB"/>
          <w14:ligatures w14:val="none"/>
        </w:rPr>
        <w:t xml:space="preserve"> </w:t>
      </w:r>
      <w:r w:rsidR="003025E7" w:rsidRPr="000E5DCE">
        <w:rPr>
          <w:rFonts w:eastAsia="Times New Roman" w:cs="Calibri"/>
          <w:kern w:val="0"/>
          <w:lang w:eastAsia="en-GB"/>
          <w14:ligatures w14:val="none"/>
        </w:rPr>
        <w:t>(</w:t>
      </w:r>
      <w:r w:rsidR="00BF2A39" w:rsidRPr="000E5DCE">
        <w:rPr>
          <w:rFonts w:eastAsia="Times New Roman" w:cs="Calibri"/>
          <w:kern w:val="0"/>
          <w:lang w:eastAsia="en-GB"/>
          <w14:ligatures w14:val="none"/>
        </w:rPr>
        <w:t xml:space="preserve">Participant </w:t>
      </w:r>
      <w:r w:rsidR="00BC75EA">
        <w:rPr>
          <w:rFonts w:eastAsia="Times New Roman" w:cs="Calibri"/>
          <w:kern w:val="0"/>
          <w:lang w:eastAsia="en-GB"/>
          <w14:ligatures w14:val="none"/>
        </w:rPr>
        <w:t>M</w:t>
      </w:r>
      <w:r w:rsidR="003025E7" w:rsidRPr="000E5DCE">
        <w:rPr>
          <w:rFonts w:eastAsia="Times New Roman" w:cs="Calibri"/>
          <w:kern w:val="0"/>
          <w:lang w:eastAsia="en-GB"/>
          <w14:ligatures w14:val="none"/>
        </w:rPr>
        <w:t>)</w:t>
      </w:r>
    </w:p>
    <w:p w14:paraId="48BFFBB4" w14:textId="77777777" w:rsidR="00B47678" w:rsidRPr="000E5DCE" w:rsidRDefault="00B47678" w:rsidP="00EA7E9D">
      <w:pPr>
        <w:jc w:val="both"/>
        <w:outlineLvl w:val="0"/>
        <w:rPr>
          <w:rFonts w:eastAsia="Times New Roman" w:cs="Calibri"/>
          <w:kern w:val="0"/>
          <w:lang w:eastAsia="en-GB"/>
          <w14:ligatures w14:val="none"/>
        </w:rPr>
      </w:pPr>
    </w:p>
    <w:p w14:paraId="2721D863" w14:textId="5EB52D64" w:rsidR="002A55A8" w:rsidRDefault="002A55A8" w:rsidP="00847F68">
      <w:pPr>
        <w:jc w:val="both"/>
        <w:outlineLvl w:val="0"/>
        <w:rPr>
          <w:rFonts w:eastAsia="Segoe UI" w:cs="Segoe UI"/>
          <w:color w:val="323130"/>
        </w:rPr>
      </w:pPr>
      <w:r>
        <w:rPr>
          <w:rFonts w:eastAsia="Segoe UI" w:cs="Segoe UI"/>
          <w:color w:val="323130"/>
        </w:rPr>
        <w:t>In their follow-up interview, Participant L elaborated on their enjoyment of the experience. Again, relating the positivity to the ability to watch the film exclusively with women from the Generation X group:</w:t>
      </w:r>
    </w:p>
    <w:p w14:paraId="478A1500" w14:textId="77777777" w:rsidR="002A55A8" w:rsidRPr="002A55A8" w:rsidRDefault="002A55A8" w:rsidP="002A55A8">
      <w:pPr>
        <w:ind w:left="567" w:right="521"/>
        <w:jc w:val="both"/>
        <w:outlineLvl w:val="0"/>
        <w:rPr>
          <w:rFonts w:eastAsia="Segoe UI" w:cs="Segoe UI"/>
          <w:color w:val="323130"/>
        </w:rPr>
      </w:pPr>
    </w:p>
    <w:p w14:paraId="5C759F27" w14:textId="3901F22D" w:rsidR="002A55A8" w:rsidRPr="002A55A8" w:rsidRDefault="002A55A8" w:rsidP="002A55A8">
      <w:pPr>
        <w:ind w:left="1134" w:right="1088"/>
        <w:jc w:val="both"/>
        <w:outlineLvl w:val="0"/>
      </w:pPr>
      <w:r w:rsidRPr="000E5DCE">
        <w:rPr>
          <w:rFonts w:eastAsia="Segoe UI" w:cs="Segoe UI"/>
          <w:i/>
          <w:iCs/>
          <w:color w:val="323130"/>
        </w:rPr>
        <w:t>Extraordinary. Wonderful. I was absolutely thrilled to do a watch along.</w:t>
      </w:r>
      <w:r>
        <w:rPr>
          <w:rFonts w:eastAsia="Segoe UI" w:cs="Segoe UI"/>
          <w:i/>
          <w:iCs/>
          <w:color w:val="323130"/>
        </w:rPr>
        <w:t xml:space="preserve"> </w:t>
      </w:r>
      <w:r w:rsidRPr="000E5DCE">
        <w:rPr>
          <w:rFonts w:eastAsia="Segoe UI" w:cs="Segoe UI"/>
          <w:i/>
          <w:iCs/>
          <w:color w:val="323130"/>
        </w:rPr>
        <w:t xml:space="preserve">It was so nice to have license to talk through a film on one level, but also with a group of women who, you know, have varying life experiences. It was just wonderful. One of the best things I've done all </w:t>
      </w:r>
      <w:proofErr w:type="gramStart"/>
      <w:r w:rsidRPr="000E5DCE">
        <w:rPr>
          <w:rFonts w:eastAsia="Segoe UI" w:cs="Segoe UI"/>
          <w:i/>
          <w:iCs/>
          <w:color w:val="323130"/>
        </w:rPr>
        <w:t>year, actually</w:t>
      </w:r>
      <w:proofErr w:type="gramEnd"/>
      <w:r w:rsidRPr="000E5DCE">
        <w:rPr>
          <w:rFonts w:eastAsia="Segoe UI" w:cs="Segoe UI"/>
          <w:i/>
          <w:iCs/>
          <w:color w:val="323130"/>
        </w:rPr>
        <w:t>.</w:t>
      </w:r>
    </w:p>
    <w:p w14:paraId="4881CE12" w14:textId="77777777" w:rsidR="002A55A8" w:rsidRPr="000E5DCE" w:rsidRDefault="002A55A8" w:rsidP="002A55A8">
      <w:pPr>
        <w:ind w:left="567" w:right="521"/>
        <w:jc w:val="both"/>
        <w:outlineLvl w:val="0"/>
      </w:pPr>
    </w:p>
    <w:p w14:paraId="193F1FC6" w14:textId="1C928F1B" w:rsidR="002A55A8" w:rsidRPr="000E5DCE" w:rsidRDefault="002A55A8" w:rsidP="002A55A8">
      <w:pPr>
        <w:jc w:val="both"/>
        <w:outlineLvl w:val="0"/>
        <w:rPr>
          <w:rFonts w:cstheme="minorHAnsi"/>
        </w:rPr>
      </w:pPr>
      <w:r>
        <w:rPr>
          <w:rFonts w:cstheme="minorHAnsi"/>
        </w:rPr>
        <w:t>Three out of fifteen participants</w:t>
      </w:r>
      <w:r w:rsidRPr="000E5DCE">
        <w:rPr>
          <w:rFonts w:cstheme="minorHAnsi"/>
        </w:rPr>
        <w:t xml:space="preserve"> report</w:t>
      </w:r>
      <w:r>
        <w:rPr>
          <w:rFonts w:cstheme="minorHAnsi"/>
        </w:rPr>
        <w:t>ed</w:t>
      </w:r>
      <w:r w:rsidRPr="000E5DCE">
        <w:rPr>
          <w:rFonts w:cstheme="minorHAnsi"/>
        </w:rPr>
        <w:t xml:space="preserve"> feeling distracted</w:t>
      </w:r>
      <w:r>
        <w:rPr>
          <w:rFonts w:cstheme="minorHAnsi"/>
        </w:rPr>
        <w:t xml:space="preserve"> or intimidated</w:t>
      </w:r>
      <w:r w:rsidRPr="000E5DCE">
        <w:rPr>
          <w:rFonts w:cstheme="minorHAnsi"/>
        </w:rPr>
        <w:t xml:space="preserve"> by the group chat and not contributing or contributing at the end of the film only. Some participants commented that the fun</w:t>
      </w:r>
      <w:r w:rsidR="00847F68">
        <w:rPr>
          <w:rFonts w:cstheme="minorHAnsi"/>
        </w:rPr>
        <w:t xml:space="preserve"> and amusement</w:t>
      </w:r>
      <w:r w:rsidRPr="000E5DCE">
        <w:rPr>
          <w:rFonts w:cstheme="minorHAnsi"/>
        </w:rPr>
        <w:t xml:space="preserve"> happening from within the group chat diluted the horror of the film which may have potentially skewed the true emotions felt at certain points during the film</w:t>
      </w:r>
      <w:r w:rsidR="00DB1082">
        <w:rPr>
          <w:rFonts w:cstheme="minorHAnsi"/>
        </w:rPr>
        <w:t xml:space="preserve">. </w:t>
      </w:r>
    </w:p>
    <w:p w14:paraId="25B2BF7B" w14:textId="77777777" w:rsidR="002A55A8" w:rsidRPr="000E5DCE" w:rsidRDefault="002A55A8" w:rsidP="002A55A8">
      <w:pPr>
        <w:jc w:val="both"/>
        <w:outlineLvl w:val="0"/>
        <w:rPr>
          <w:rFonts w:cstheme="minorHAnsi"/>
        </w:rPr>
      </w:pPr>
    </w:p>
    <w:p w14:paraId="44847D75" w14:textId="4193BFB1" w:rsidR="002A55A8" w:rsidRDefault="002A55A8" w:rsidP="00DB1082">
      <w:pPr>
        <w:tabs>
          <w:tab w:val="left" w:pos="8931"/>
        </w:tabs>
        <w:ind w:left="1134" w:right="521"/>
        <w:jc w:val="both"/>
        <w:outlineLvl w:val="0"/>
        <w:rPr>
          <w:rFonts w:eastAsia="Times New Roman" w:cs="Calibri"/>
          <w:kern w:val="0"/>
          <w:lang w:eastAsia="en-GB"/>
          <w14:ligatures w14:val="none"/>
        </w:rPr>
      </w:pPr>
      <w:r w:rsidRPr="002A55A8">
        <w:rPr>
          <w:rFonts w:eastAsia="Times New Roman" w:cs="Calibri"/>
          <w:i/>
          <w:iCs/>
          <w:kern w:val="0"/>
          <w:lang w:eastAsia="en-GB"/>
          <w14:ligatures w14:val="none"/>
        </w:rPr>
        <w:t xml:space="preserve">Even though I did not participate, I really enjoyed the banter/comments throughout. This is perhaps why I didn’t find the film anywhere near as scary as I thought I would. </w:t>
      </w:r>
      <w:r>
        <w:rPr>
          <w:rFonts w:eastAsia="Times New Roman" w:cs="Calibri"/>
          <w:kern w:val="0"/>
          <w:lang w:eastAsia="en-GB"/>
          <w14:ligatures w14:val="none"/>
        </w:rPr>
        <w:t>(Participant Q)</w:t>
      </w:r>
    </w:p>
    <w:p w14:paraId="11821310" w14:textId="77777777" w:rsidR="00DB1082" w:rsidRPr="002A55A8" w:rsidRDefault="00DB1082" w:rsidP="00DB1082">
      <w:pPr>
        <w:tabs>
          <w:tab w:val="left" w:pos="8931"/>
        </w:tabs>
        <w:ind w:left="1134" w:right="521"/>
        <w:jc w:val="both"/>
        <w:outlineLvl w:val="0"/>
        <w:rPr>
          <w:rFonts w:eastAsia="Times New Roman" w:cs="Calibri"/>
          <w:kern w:val="0"/>
          <w:lang w:eastAsia="en-GB"/>
          <w14:ligatures w14:val="none"/>
        </w:rPr>
      </w:pPr>
    </w:p>
    <w:p w14:paraId="68EF898A" w14:textId="20F8A072" w:rsidR="00DB1082" w:rsidRPr="00DB1082" w:rsidRDefault="00DB1082" w:rsidP="00DB1082">
      <w:pPr>
        <w:tabs>
          <w:tab w:val="left" w:pos="8931"/>
        </w:tabs>
        <w:ind w:left="1134" w:right="521"/>
        <w:jc w:val="both"/>
        <w:outlineLvl w:val="0"/>
        <w:rPr>
          <w:rFonts w:eastAsia="Times New Roman" w:cs="Calibri"/>
          <w:color w:val="000000" w:themeColor="text1"/>
          <w:kern w:val="0"/>
          <w:lang w:eastAsia="en-GB"/>
          <w14:ligatures w14:val="none"/>
        </w:rPr>
      </w:pPr>
      <w:r w:rsidRPr="00DB1082">
        <w:rPr>
          <w:rFonts w:cstheme="minorHAnsi"/>
          <w:i/>
          <w:iCs/>
          <w:color w:val="000000" w:themeColor="text1"/>
        </w:rPr>
        <w:t>Really fun to have the camaraderie of the group but this element removed any possibility of being scared by the film</w:t>
      </w:r>
      <w:r w:rsidRPr="00DB1082">
        <w:rPr>
          <w:rFonts w:eastAsia="Times New Roman" w:cs="Calibri"/>
          <w:i/>
          <w:iCs/>
          <w:color w:val="000000" w:themeColor="text1"/>
          <w:kern w:val="0"/>
          <w:lang w:eastAsia="en-GB"/>
          <w14:ligatures w14:val="none"/>
        </w:rPr>
        <w:t xml:space="preserve"> (</w:t>
      </w:r>
      <w:r w:rsidRPr="00DB1082">
        <w:rPr>
          <w:rFonts w:eastAsia="Times New Roman" w:cs="Calibri"/>
          <w:color w:val="000000" w:themeColor="text1"/>
          <w:kern w:val="0"/>
          <w:lang w:eastAsia="en-GB"/>
          <w14:ligatures w14:val="none"/>
        </w:rPr>
        <w:t>Participant H)</w:t>
      </w:r>
    </w:p>
    <w:p w14:paraId="363F13E0" w14:textId="77777777" w:rsidR="00DB1082" w:rsidRPr="00DB1082" w:rsidRDefault="00DB1082" w:rsidP="00DB1082">
      <w:pPr>
        <w:tabs>
          <w:tab w:val="left" w:pos="8931"/>
        </w:tabs>
        <w:ind w:left="1134" w:right="521"/>
        <w:jc w:val="both"/>
        <w:outlineLvl w:val="0"/>
        <w:rPr>
          <w:rFonts w:eastAsia="Times New Roman" w:cs="Calibri"/>
          <w:i/>
          <w:iCs/>
          <w:color w:val="000000" w:themeColor="text1"/>
          <w:kern w:val="0"/>
          <w:lang w:eastAsia="en-GB"/>
          <w14:ligatures w14:val="none"/>
        </w:rPr>
      </w:pPr>
    </w:p>
    <w:p w14:paraId="79E222DE" w14:textId="127DFB9E" w:rsidR="00DB1082" w:rsidRPr="00BC75EA" w:rsidRDefault="00DB1082" w:rsidP="00BC75EA">
      <w:pPr>
        <w:tabs>
          <w:tab w:val="left" w:pos="8931"/>
        </w:tabs>
        <w:ind w:left="1134"/>
        <w:rPr>
          <w:rFonts w:cstheme="minorHAnsi"/>
          <w:color w:val="000000" w:themeColor="text1"/>
        </w:rPr>
      </w:pPr>
      <w:r w:rsidRPr="00DB1082">
        <w:rPr>
          <w:rFonts w:cstheme="minorHAnsi"/>
          <w:i/>
          <w:iCs/>
          <w:color w:val="000000" w:themeColor="text1"/>
        </w:rPr>
        <w:t>I found I couldn’t get properly immersed in the film due to the WhatsApp group</w:t>
      </w:r>
      <w:r w:rsidRPr="00DB1082">
        <w:rPr>
          <w:rFonts w:cstheme="minorHAnsi"/>
          <w:color w:val="000000" w:themeColor="text1"/>
        </w:rPr>
        <w:t xml:space="preserve"> (Participant C)</w:t>
      </w:r>
    </w:p>
    <w:p w14:paraId="31F0E42C" w14:textId="77777777" w:rsidR="002A55A8" w:rsidRPr="000E5DCE" w:rsidRDefault="002A55A8" w:rsidP="002A55A8">
      <w:pPr>
        <w:jc w:val="both"/>
        <w:outlineLvl w:val="0"/>
        <w:rPr>
          <w:rFonts w:eastAsia="Times New Roman" w:cs="Calibri"/>
          <w:kern w:val="0"/>
          <w:lang w:eastAsia="en-GB"/>
          <w14:ligatures w14:val="none"/>
        </w:rPr>
      </w:pPr>
    </w:p>
    <w:p w14:paraId="74F88295" w14:textId="4110C1F5" w:rsidR="00DB1082" w:rsidRDefault="00DB1082" w:rsidP="00DB1082">
      <w:pPr>
        <w:outlineLvl w:val="0"/>
        <w:rPr>
          <w:rFonts w:eastAsia="Segoe UI" w:cs="Segoe UI"/>
          <w:color w:val="323130"/>
        </w:rPr>
      </w:pPr>
      <w:r w:rsidRPr="00DB1082">
        <w:rPr>
          <w:rFonts w:eastAsia="Segoe UI" w:cs="Segoe UI"/>
          <w:color w:val="323130"/>
        </w:rPr>
        <w:t>Participant H</w:t>
      </w:r>
      <w:r>
        <w:rPr>
          <w:rFonts w:eastAsia="Segoe UI" w:cs="Segoe UI"/>
          <w:color w:val="323130"/>
        </w:rPr>
        <w:t>, recognises that the viewing context made the film less scary but found this beneficial for their personal experience:</w:t>
      </w:r>
    </w:p>
    <w:p w14:paraId="51273803" w14:textId="77777777" w:rsidR="00DB1082" w:rsidRDefault="00DB1082" w:rsidP="00DB1082">
      <w:pPr>
        <w:ind w:right="521"/>
        <w:outlineLvl w:val="0"/>
        <w:rPr>
          <w:rFonts w:eastAsia="Segoe UI" w:cs="Segoe UI"/>
          <w:color w:val="323130"/>
        </w:rPr>
      </w:pPr>
    </w:p>
    <w:p w14:paraId="6DFD6300" w14:textId="0409546D" w:rsidR="00DB1082" w:rsidRPr="000E5DCE" w:rsidRDefault="00DB1082" w:rsidP="00DB1082">
      <w:pPr>
        <w:ind w:left="567" w:right="521"/>
        <w:outlineLvl w:val="0"/>
        <w:rPr>
          <w:rFonts w:eastAsia="Segoe UI" w:cs="Segoe UI"/>
          <w:color w:val="323130"/>
        </w:rPr>
      </w:pPr>
      <w:r>
        <w:rPr>
          <w:rFonts w:eastAsia="Segoe UI" w:cs="Segoe UI"/>
          <w:i/>
          <w:iCs/>
          <w:color w:val="323130"/>
        </w:rPr>
        <w:t xml:space="preserve"> </w:t>
      </w:r>
      <w:r w:rsidRPr="000E5DCE">
        <w:rPr>
          <w:rFonts w:eastAsia="Segoe UI" w:cs="Segoe UI"/>
          <w:i/>
          <w:iCs/>
          <w:color w:val="323130"/>
        </w:rPr>
        <w:t>I really enjoyed that aspect of it because I think that was one of the parts that actually detracted away from potentially feeling a little bit scared about it, because actually even though I was watching it on my own, I had this group of people who are doing the same time with me, so almost felt like I had people with me kind of supporting me and but actually…I didn't feel like I was alone watching</w:t>
      </w:r>
      <w:r>
        <w:rPr>
          <w:rFonts w:eastAsia="Segoe UI" w:cs="Segoe UI"/>
          <w:i/>
          <w:iCs/>
          <w:color w:val="323130"/>
        </w:rPr>
        <w:t xml:space="preserve"> </w:t>
      </w:r>
      <w:r w:rsidRPr="000E5DCE">
        <w:rPr>
          <w:rFonts w:eastAsia="Segoe UI" w:cs="Segoe UI"/>
          <w:i/>
          <w:iCs/>
          <w:color w:val="323130"/>
        </w:rPr>
        <w:t>it.</w:t>
      </w:r>
      <w:r w:rsidRPr="000E5DCE">
        <w:rPr>
          <w:rFonts w:eastAsia="Segoe UI" w:cs="Segoe UI"/>
          <w:color w:val="323130"/>
        </w:rPr>
        <w:br/>
      </w:r>
    </w:p>
    <w:p w14:paraId="0F13AB5E" w14:textId="0239F32F" w:rsidR="002A55A8" w:rsidRDefault="002A55A8" w:rsidP="002A55A8">
      <w:pPr>
        <w:jc w:val="both"/>
        <w:outlineLvl w:val="0"/>
        <w:rPr>
          <w:rFonts w:cstheme="minorHAnsi"/>
        </w:rPr>
      </w:pPr>
      <w:r w:rsidRPr="000E5DCE">
        <w:rPr>
          <w:rFonts w:cstheme="minorHAnsi"/>
        </w:rPr>
        <w:t>Participant</w:t>
      </w:r>
      <w:r>
        <w:rPr>
          <w:rFonts w:cstheme="minorHAnsi"/>
        </w:rPr>
        <w:t>s</w:t>
      </w:r>
      <w:r w:rsidRPr="000E5DCE">
        <w:rPr>
          <w:rFonts w:cstheme="minorHAnsi"/>
        </w:rPr>
        <w:t xml:space="preserve"> A</w:t>
      </w:r>
      <w:r>
        <w:rPr>
          <w:rFonts w:cstheme="minorHAnsi"/>
        </w:rPr>
        <w:t xml:space="preserve"> &amp; Q talk about the technical difficulties that hampered their viewing experience:</w:t>
      </w:r>
    </w:p>
    <w:p w14:paraId="4B1D8012" w14:textId="77777777" w:rsidR="002A55A8" w:rsidRDefault="002A55A8" w:rsidP="002A55A8">
      <w:pPr>
        <w:jc w:val="both"/>
        <w:outlineLvl w:val="0"/>
        <w:rPr>
          <w:rFonts w:cstheme="minorHAnsi"/>
        </w:rPr>
      </w:pPr>
    </w:p>
    <w:p w14:paraId="5761D142" w14:textId="75528FA6" w:rsidR="002A55A8" w:rsidRDefault="002A55A8" w:rsidP="002A55A8">
      <w:pPr>
        <w:ind w:left="567" w:right="521"/>
        <w:jc w:val="both"/>
        <w:outlineLvl w:val="0"/>
        <w:rPr>
          <w:rFonts w:eastAsia="Times New Roman" w:cs="Calibri"/>
          <w:i/>
          <w:iCs/>
          <w:kern w:val="0"/>
          <w:lang w:eastAsia="en-GB"/>
          <w14:ligatures w14:val="none"/>
        </w:rPr>
      </w:pPr>
      <w:r w:rsidRPr="002A55A8">
        <w:rPr>
          <w:rFonts w:cstheme="minorHAnsi"/>
          <w:i/>
          <w:iCs/>
        </w:rPr>
        <w:t xml:space="preserve"> </w:t>
      </w:r>
      <w:r w:rsidRPr="002A55A8">
        <w:rPr>
          <w:rFonts w:eastAsia="Times New Roman" w:cs="Calibri"/>
          <w:i/>
          <w:iCs/>
          <w:kern w:val="0"/>
          <w:lang w:eastAsia="en-GB"/>
          <w14:ligatures w14:val="none"/>
        </w:rPr>
        <w:t>I think I was a bit behind a couple of times - this meant I felt I was sometimes a little out of sync with the chat.</w:t>
      </w:r>
      <w:r>
        <w:rPr>
          <w:rFonts w:eastAsia="Times New Roman" w:cs="Calibri"/>
          <w:i/>
          <w:iCs/>
          <w:kern w:val="0"/>
          <w:lang w:eastAsia="en-GB"/>
          <w14:ligatures w14:val="none"/>
        </w:rPr>
        <w:t xml:space="preserve"> (Participant A)</w:t>
      </w:r>
    </w:p>
    <w:p w14:paraId="57C1C868" w14:textId="77777777" w:rsidR="002A55A8" w:rsidRDefault="002A55A8" w:rsidP="002A55A8">
      <w:pPr>
        <w:ind w:left="567" w:right="521"/>
        <w:jc w:val="both"/>
        <w:outlineLvl w:val="0"/>
        <w:rPr>
          <w:rFonts w:eastAsia="Times New Roman" w:cs="Calibri"/>
          <w:i/>
          <w:iCs/>
          <w:kern w:val="0"/>
          <w:lang w:eastAsia="en-GB"/>
          <w14:ligatures w14:val="none"/>
        </w:rPr>
      </w:pPr>
    </w:p>
    <w:p w14:paraId="5D95B6DD" w14:textId="5395179F" w:rsidR="002A55A8" w:rsidRDefault="002A55A8" w:rsidP="002A55A8">
      <w:pPr>
        <w:ind w:left="567" w:right="521"/>
        <w:jc w:val="both"/>
        <w:outlineLvl w:val="0"/>
        <w:rPr>
          <w:rFonts w:eastAsia="Times New Roman" w:cs="Calibri"/>
          <w:kern w:val="0"/>
          <w:lang w:eastAsia="en-GB"/>
          <w14:ligatures w14:val="none"/>
        </w:rPr>
      </w:pPr>
      <w:r w:rsidRPr="002A55A8">
        <w:rPr>
          <w:rFonts w:eastAsia="Times New Roman" w:cs="Calibri"/>
          <w:i/>
          <w:iCs/>
          <w:kern w:val="0"/>
          <w:lang w:eastAsia="en-GB"/>
          <w14:ligatures w14:val="none"/>
        </w:rPr>
        <w:lastRenderedPageBreak/>
        <w:t>I did find it quite difficult to concentrate on 2 screens at the same time though, which is probably why I didn’t participate, as my focus was constantly pulled in 2 different directions.</w:t>
      </w:r>
      <w:r>
        <w:rPr>
          <w:rFonts w:eastAsia="Times New Roman" w:cs="Calibri"/>
          <w:kern w:val="0"/>
          <w:lang w:eastAsia="en-GB"/>
          <w14:ligatures w14:val="none"/>
        </w:rPr>
        <w:t xml:space="preserve"> (Participant Q)</w:t>
      </w:r>
    </w:p>
    <w:p w14:paraId="29659B7B" w14:textId="77777777" w:rsidR="00BC75EA" w:rsidRDefault="00BC75EA" w:rsidP="002A55A8">
      <w:pPr>
        <w:ind w:left="567" w:right="521"/>
        <w:jc w:val="both"/>
        <w:outlineLvl w:val="0"/>
        <w:rPr>
          <w:rFonts w:eastAsia="Times New Roman" w:cs="Calibri"/>
          <w:i/>
          <w:iCs/>
          <w:kern w:val="0"/>
          <w:lang w:eastAsia="en-GB"/>
          <w14:ligatures w14:val="none"/>
        </w:rPr>
      </w:pPr>
    </w:p>
    <w:p w14:paraId="4285A5E0" w14:textId="3D0BC686" w:rsidR="00BC75EA" w:rsidRDefault="00BC75EA" w:rsidP="00BC75EA">
      <w:pPr>
        <w:ind w:right="521"/>
        <w:jc w:val="both"/>
        <w:outlineLvl w:val="0"/>
        <w:rPr>
          <w:rFonts w:eastAsia="Times New Roman" w:cs="Calibri"/>
          <w:kern w:val="0"/>
          <w:lang w:eastAsia="en-GB"/>
          <w14:ligatures w14:val="none"/>
        </w:rPr>
      </w:pPr>
      <w:r>
        <w:rPr>
          <w:rFonts w:eastAsia="Times New Roman" w:cs="Calibri"/>
          <w:kern w:val="0"/>
          <w:lang w:eastAsia="en-GB"/>
          <w14:ligatures w14:val="none"/>
        </w:rPr>
        <w:t>There are clear benefits to using this research method. Namely the ability to create a nurturing and supportive environment for participants which allowed them to share thoughts and engage in discussions with each other that resulted not only in analytical data, but a pleasurable experience for participants.</w:t>
      </w:r>
    </w:p>
    <w:p w14:paraId="608AB087" w14:textId="77777777" w:rsidR="00BC75EA" w:rsidRDefault="00BC75EA" w:rsidP="00BC75EA">
      <w:pPr>
        <w:ind w:right="521"/>
        <w:jc w:val="both"/>
        <w:outlineLvl w:val="0"/>
        <w:rPr>
          <w:rFonts w:eastAsia="Times New Roman" w:cs="Calibri"/>
          <w:kern w:val="0"/>
          <w:lang w:eastAsia="en-GB"/>
          <w14:ligatures w14:val="none"/>
        </w:rPr>
      </w:pPr>
    </w:p>
    <w:p w14:paraId="4083E276" w14:textId="4B004331" w:rsidR="00BC75EA" w:rsidRPr="00BC75EA" w:rsidRDefault="00BC75EA" w:rsidP="00BC75EA">
      <w:pPr>
        <w:ind w:right="521"/>
        <w:jc w:val="both"/>
        <w:outlineLvl w:val="0"/>
        <w:rPr>
          <w:rFonts w:eastAsia="Times New Roman" w:cs="Calibri"/>
          <w:kern w:val="0"/>
          <w:lang w:eastAsia="en-GB"/>
          <w14:ligatures w14:val="none"/>
        </w:rPr>
      </w:pPr>
      <w:r>
        <w:rPr>
          <w:rFonts w:eastAsia="Times New Roman" w:cs="Calibri"/>
          <w:kern w:val="0"/>
          <w:lang w:eastAsia="en-GB"/>
          <w14:ligatures w14:val="none"/>
        </w:rPr>
        <w:t xml:space="preserve">The identified benefits of using this method outweighed the disadvantages which can now be recognised as adding to a lack of focus and immersion for some participants and potential technical difficulties. Both of these issues occur when syncing a group chat alongside another activity such as a film screening. </w:t>
      </w:r>
    </w:p>
    <w:p w14:paraId="28C3B4F3" w14:textId="77777777" w:rsidR="00571438" w:rsidRPr="000E5DCE" w:rsidRDefault="00571438" w:rsidP="00CB4022">
      <w:pPr>
        <w:rPr>
          <w:b/>
          <w:bCs/>
        </w:rPr>
      </w:pPr>
    </w:p>
    <w:p w14:paraId="49A9FE8D" w14:textId="4B845626" w:rsidR="00847F68" w:rsidRPr="006A6E03" w:rsidRDefault="00847F68" w:rsidP="00847F68">
      <w:pPr>
        <w:rPr>
          <w:b/>
          <w:bCs/>
          <w:u w:val="single"/>
        </w:rPr>
      </w:pPr>
      <w:r>
        <w:rPr>
          <w:b/>
          <w:bCs/>
          <w:u w:val="single"/>
        </w:rPr>
        <w:t xml:space="preserve">Part 6: </w:t>
      </w:r>
      <w:r w:rsidRPr="006A6E03">
        <w:rPr>
          <w:b/>
          <w:bCs/>
          <w:u w:val="single"/>
        </w:rPr>
        <w:t>Conclusion</w:t>
      </w:r>
    </w:p>
    <w:p w14:paraId="19974F13" w14:textId="77777777" w:rsidR="00847F68" w:rsidRPr="00826E3A" w:rsidRDefault="00847F68" w:rsidP="00847F68">
      <w:pPr>
        <w:jc w:val="both"/>
      </w:pPr>
      <w:r w:rsidRPr="001D55F4">
        <w:t>The aim of this study was to ex</w:t>
      </w:r>
      <w:r>
        <w:t>plore</w:t>
      </w:r>
      <w:r w:rsidRPr="001D55F4">
        <w:t xml:space="preserve"> the</w:t>
      </w:r>
      <w:r w:rsidRPr="00826E3A">
        <w:t xml:space="preserve"> viewing experiences and responses of female spectators from Generation X</w:t>
      </w:r>
      <w:r w:rsidRPr="001D55F4">
        <w:t xml:space="preserve"> </w:t>
      </w:r>
      <w:r w:rsidRPr="00826E3A">
        <w:t xml:space="preserve">to </w:t>
      </w:r>
      <w:r w:rsidRPr="00826E3A">
        <w:rPr>
          <w:i/>
          <w:iCs/>
        </w:rPr>
        <w:t>A Nightmare on Elm Street</w:t>
      </w:r>
      <w:r w:rsidRPr="00826E3A">
        <w:t xml:space="preserve"> (Dir. Craven 1984)</w:t>
      </w:r>
      <w:r w:rsidRPr="001D55F4">
        <w:t xml:space="preserve">, </w:t>
      </w:r>
      <w:proofErr w:type="gramStart"/>
      <w:r w:rsidRPr="001D55F4">
        <w:t>in order to</w:t>
      </w:r>
      <w:proofErr w:type="gramEnd"/>
      <w:r w:rsidRPr="001D55F4">
        <w:t xml:space="preserve"> </w:t>
      </w:r>
      <w:r>
        <w:t>examine</w:t>
      </w:r>
      <w:r w:rsidRPr="00826E3A">
        <w:t xml:space="preserve"> an area of academic research that has either dismissed the voices </w:t>
      </w:r>
      <w:r>
        <w:t xml:space="preserve">of women </w:t>
      </w:r>
      <w:r w:rsidRPr="00826E3A">
        <w:t xml:space="preserve">in favour of an analysis of the male spectator or </w:t>
      </w:r>
      <w:r>
        <w:t xml:space="preserve">has </w:t>
      </w:r>
      <w:r w:rsidRPr="00826E3A">
        <w:t>made assumptions about an imagined feminist, disapproving response based on gender.</w:t>
      </w:r>
    </w:p>
    <w:p w14:paraId="5CC15C4D" w14:textId="77777777" w:rsidR="00847F68" w:rsidRPr="00826E3A" w:rsidRDefault="00847F68" w:rsidP="00847F68">
      <w:pPr>
        <w:jc w:val="both"/>
      </w:pPr>
    </w:p>
    <w:p w14:paraId="00FECBFF" w14:textId="77777777" w:rsidR="00847F68" w:rsidRPr="00826E3A" w:rsidRDefault="00847F68" w:rsidP="00847F68">
      <w:pPr>
        <w:jc w:val="both"/>
      </w:pPr>
      <w:proofErr w:type="gramStart"/>
      <w:r>
        <w:t>In order to</w:t>
      </w:r>
      <w:proofErr w:type="gramEnd"/>
      <w:r w:rsidRPr="001D55F4">
        <w:t xml:space="preserve"> </w:t>
      </w:r>
      <w:r>
        <w:t>conduct this exploration</w:t>
      </w:r>
      <w:r w:rsidRPr="001D55F4">
        <w:t>,</w:t>
      </w:r>
      <w:r w:rsidRPr="00826E3A">
        <w:t xml:space="preserve"> </w:t>
      </w:r>
      <w:r w:rsidRPr="001D55F4">
        <w:t xml:space="preserve">the following questions were considered: </w:t>
      </w:r>
      <w:r>
        <w:t>What types of pleasure c</w:t>
      </w:r>
      <w:r w:rsidRPr="00826E3A">
        <w:t>an women gain from horror film texts? (In this instance a singular case study film).</w:t>
      </w:r>
      <w:r w:rsidRPr="001D55F4">
        <w:t xml:space="preserve"> </w:t>
      </w:r>
      <w:r w:rsidRPr="00826E3A">
        <w:t>The study offers an exploration of women’s responses to the film and</w:t>
      </w:r>
      <w:r>
        <w:t xml:space="preserve"> examines</w:t>
      </w:r>
      <w:r w:rsidRPr="00826E3A">
        <w:t xml:space="preserve"> how were these generated by the case study text. Consideration was given to how </w:t>
      </w:r>
      <w:r>
        <w:t>and why</w:t>
      </w:r>
      <w:r w:rsidRPr="00826E3A">
        <w:t xml:space="preserve"> their response to the film changed and evolved since their original viewing of the film, compared to </w:t>
      </w:r>
      <w:r>
        <w:t>their contemporary response.</w:t>
      </w:r>
    </w:p>
    <w:p w14:paraId="49E496D4" w14:textId="77777777" w:rsidR="00847F68" w:rsidRPr="00826E3A" w:rsidRDefault="00847F68" w:rsidP="00847F68">
      <w:pPr>
        <w:jc w:val="both"/>
      </w:pPr>
    </w:p>
    <w:p w14:paraId="617B2EC3" w14:textId="77777777" w:rsidR="00847F68" w:rsidRPr="00826E3A" w:rsidRDefault="00847F68" w:rsidP="00847F68">
      <w:pPr>
        <w:jc w:val="both"/>
      </w:pPr>
      <w:r w:rsidRPr="00826E3A">
        <w:t>Secondary to these primary questions, was an examination of the methodology of the study and the ‘watch context’ in the form of creating a ‘digital sleepover’ environment for participants</w:t>
      </w:r>
      <w:r>
        <w:t xml:space="preserve"> in which to view and discuss their views of the film</w:t>
      </w:r>
      <w:r w:rsidRPr="00826E3A">
        <w:t xml:space="preserve">: How do women react to the film using a watch-along/WhatsApp group chat discussion forum approach? </w:t>
      </w:r>
      <w:r w:rsidRPr="001D55F4">
        <w:t xml:space="preserve">What did it offer that traditional </w:t>
      </w:r>
      <w:r w:rsidRPr="00826E3A">
        <w:t>research methods</w:t>
      </w:r>
      <w:r w:rsidRPr="001D55F4">
        <w:t xml:space="preserve"> </w:t>
      </w:r>
      <w:r w:rsidRPr="00826E3A">
        <w:t>do</w:t>
      </w:r>
      <w:r w:rsidRPr="001D55F4">
        <w:t xml:space="preserve"> not? </w:t>
      </w:r>
    </w:p>
    <w:p w14:paraId="4DBDDBC9" w14:textId="77777777" w:rsidR="00847F68" w:rsidRPr="00826E3A" w:rsidRDefault="00847F68" w:rsidP="00847F68">
      <w:pPr>
        <w:jc w:val="both"/>
      </w:pPr>
    </w:p>
    <w:p w14:paraId="07A58BE9" w14:textId="77777777" w:rsidR="00847F68" w:rsidRPr="00826E3A" w:rsidRDefault="00847F68" w:rsidP="00847F68">
      <w:pPr>
        <w:jc w:val="both"/>
      </w:pPr>
      <w:r w:rsidRPr="00826E3A">
        <w:t xml:space="preserve">The study found that female spectators engage on a myriad of levels with </w:t>
      </w:r>
      <w:r>
        <w:t xml:space="preserve">the </w:t>
      </w:r>
      <w:r w:rsidRPr="00826E3A">
        <w:t>horror film text</w:t>
      </w:r>
      <w:r>
        <w:t xml:space="preserve"> </w:t>
      </w:r>
      <w:r w:rsidRPr="00826E3A">
        <w:rPr>
          <w:i/>
          <w:iCs/>
        </w:rPr>
        <w:t>A Nightmare on Elm Street</w:t>
      </w:r>
      <w:r w:rsidRPr="00826E3A">
        <w:t xml:space="preserve">, commenting on style, aesthetics, genre codes, narrative and representations. </w:t>
      </w:r>
      <w:r>
        <w:t>The participants of this study enjoyed</w:t>
      </w:r>
      <w:r w:rsidRPr="00826E3A">
        <w:t xml:space="preserve"> looking back </w:t>
      </w:r>
      <w:r>
        <w:t>at the film as it evoked pleasurable feelings of nostalgia. Participants were able to</w:t>
      </w:r>
      <w:r w:rsidRPr="00826E3A">
        <w:t xml:space="preserve"> discuss experiences from their past and enjoyed that the aesthetics of the film triggered their own memories and recollections</w:t>
      </w:r>
      <w:r>
        <w:t xml:space="preserve"> of this era</w:t>
      </w:r>
      <w:r w:rsidRPr="00826E3A">
        <w:t>.</w:t>
      </w:r>
    </w:p>
    <w:p w14:paraId="74F50D9B" w14:textId="77777777" w:rsidR="00847F68" w:rsidRPr="00826E3A" w:rsidRDefault="00847F68" w:rsidP="00847F68">
      <w:pPr>
        <w:jc w:val="both"/>
      </w:pPr>
    </w:p>
    <w:p w14:paraId="7817FAB3" w14:textId="77777777" w:rsidR="00847F68" w:rsidRPr="00826E3A" w:rsidRDefault="00847F68" w:rsidP="00847F68">
      <w:pPr>
        <w:jc w:val="both"/>
      </w:pPr>
      <w:r w:rsidRPr="00826E3A">
        <w:t xml:space="preserve">Horror films have proven to be less effective as </w:t>
      </w:r>
      <w:r>
        <w:t>a source of fear generation with the female participants sampled</w:t>
      </w:r>
      <w:r w:rsidRPr="00826E3A">
        <w:t xml:space="preserve">. </w:t>
      </w:r>
      <w:r>
        <w:t xml:space="preserve">The </w:t>
      </w:r>
      <w:r w:rsidRPr="00826E3A">
        <w:t>viewer</w:t>
      </w:r>
      <w:r>
        <w:t xml:space="preserve">s sampled, collectively agreed that their feelings of fear had much diluted since their original </w:t>
      </w:r>
      <w:r w:rsidRPr="00826E3A">
        <w:t xml:space="preserve">experience </w:t>
      </w:r>
      <w:r>
        <w:t xml:space="preserve">watching the film. </w:t>
      </w:r>
      <w:proofErr w:type="gramStart"/>
      <w:r>
        <w:t>A number of</w:t>
      </w:r>
      <w:proofErr w:type="gramEnd"/>
      <w:r>
        <w:t xml:space="preserve"> factors were identified that could have contributed to the desensitisation of the horror experience including, age at the time of original viewing, the experience of real-life horror and trauma </w:t>
      </w:r>
      <w:r>
        <w:lastRenderedPageBreak/>
        <w:t>in the intervening years, as well as the watch context and conditions in which the film is viewed.</w:t>
      </w:r>
    </w:p>
    <w:p w14:paraId="4AF9ADEC" w14:textId="77777777" w:rsidR="00847F68" w:rsidRDefault="00847F68" w:rsidP="00847F68">
      <w:pPr>
        <w:jc w:val="both"/>
      </w:pPr>
    </w:p>
    <w:p w14:paraId="67920B2D" w14:textId="77777777" w:rsidR="00847F68" w:rsidRPr="00826E3A" w:rsidRDefault="00847F68" w:rsidP="00847F68">
      <w:pPr>
        <w:jc w:val="both"/>
      </w:pPr>
      <w:r>
        <w:t xml:space="preserve">The spectators sampled </w:t>
      </w:r>
      <w:r w:rsidRPr="00826E3A">
        <w:t>engage</w:t>
      </w:r>
      <w:r>
        <w:t>d</w:t>
      </w:r>
      <w:r w:rsidRPr="00826E3A">
        <w:t xml:space="preserve"> in in-depth discussions about gender representation including picking out moments of perceived </w:t>
      </w:r>
      <w:r>
        <w:t xml:space="preserve">misogyny as well as moments of enjoyment at the representation of male and female characters. Women take pleasure in </w:t>
      </w:r>
      <w:r w:rsidRPr="00826E3A">
        <w:t>viewing female characters</w:t>
      </w:r>
      <w:r>
        <w:t xml:space="preserve"> who exhibit strong and complex traits, including flawed female characters</w:t>
      </w:r>
      <w:r w:rsidRPr="00826E3A">
        <w:t>.</w:t>
      </w:r>
      <w:r>
        <w:t xml:space="preserve"> Viewers found it easier to</w:t>
      </w:r>
      <w:r w:rsidRPr="00826E3A">
        <w:t xml:space="preserve"> empathise with older characters</w:t>
      </w:r>
      <w:r>
        <w:t xml:space="preserve"> watching the film this time around. Some participants enjoyed employing the </w:t>
      </w:r>
      <w:r w:rsidRPr="00826E3A">
        <w:t xml:space="preserve">female gaze </w:t>
      </w:r>
      <w:r>
        <w:t xml:space="preserve">and commenting on their attraction to </w:t>
      </w:r>
      <w:r w:rsidRPr="00826E3A">
        <w:t>male character</w:t>
      </w:r>
      <w:r>
        <w:t>s.</w:t>
      </w:r>
    </w:p>
    <w:p w14:paraId="68C3B262" w14:textId="77777777" w:rsidR="00847F68" w:rsidRPr="00826E3A" w:rsidRDefault="00847F68" w:rsidP="00847F68">
      <w:pPr>
        <w:jc w:val="both"/>
      </w:pPr>
    </w:p>
    <w:p w14:paraId="369F4F2A" w14:textId="77777777" w:rsidR="00847F68" w:rsidRPr="00826E3A" w:rsidRDefault="00847F68" w:rsidP="00847F68">
      <w:pPr>
        <w:jc w:val="both"/>
      </w:pPr>
      <w:r w:rsidRPr="001E348D">
        <w:t xml:space="preserve">This study demonstrates that when </w:t>
      </w:r>
      <w:r w:rsidRPr="00826E3A">
        <w:t xml:space="preserve">alternative research methods are used for spectator response analysis, discussions </w:t>
      </w:r>
      <w:r w:rsidRPr="001E348D">
        <w:t>can be enhanced.</w:t>
      </w:r>
      <w:r w:rsidRPr="00826E3A">
        <w:t xml:space="preserve"> </w:t>
      </w:r>
      <w:r w:rsidRPr="001E348D">
        <w:t xml:space="preserve">The </w:t>
      </w:r>
      <w:r w:rsidRPr="00826E3A">
        <w:t>watch-along and WhatsApp group chat</w:t>
      </w:r>
      <w:r w:rsidRPr="001E348D">
        <w:t xml:space="preserve"> environment create</w:t>
      </w:r>
      <w:r>
        <w:t>d</w:t>
      </w:r>
      <w:r w:rsidRPr="001E348D">
        <w:t xml:space="preserve"> opportunities for </w:t>
      </w:r>
      <w:r w:rsidRPr="00826E3A">
        <w:t xml:space="preserve">participants to share thoughts and experiences with each other, leading to the formation of key themes to emerge for further discussion and analysis. This </w:t>
      </w:r>
      <w:r>
        <w:t xml:space="preserve">more creative, participatory </w:t>
      </w:r>
      <w:r w:rsidRPr="00826E3A">
        <w:t>type of viewing context provides insightful responses</w:t>
      </w:r>
      <w:r>
        <w:t xml:space="preserve"> and allowed an analysis of discussion </w:t>
      </w:r>
      <w:r w:rsidRPr="006A6E03">
        <w:rPr>
          <w:i/>
          <w:iCs/>
        </w:rPr>
        <w:t>between</w:t>
      </w:r>
      <w:r>
        <w:t xml:space="preserve"> participants</w:t>
      </w:r>
      <w:r w:rsidRPr="00826E3A">
        <w:t xml:space="preserve"> </w:t>
      </w:r>
      <w:r>
        <w:t>as well as giving space for individual thought and reflection within questionnaires and interviews.</w:t>
      </w:r>
      <w:r w:rsidRPr="00826E3A">
        <w:t xml:space="preserve"> Female viewers gain</w:t>
      </w:r>
      <w:r>
        <w:t xml:space="preserve">ed much enjoyment from the opportunity to watch a film collectively with other women from their age group, with most participants actively </w:t>
      </w:r>
      <w:r w:rsidRPr="00826E3A">
        <w:t>engag</w:t>
      </w:r>
      <w:r>
        <w:t>ing</w:t>
      </w:r>
      <w:r w:rsidRPr="00826E3A">
        <w:t xml:space="preserve"> in</w:t>
      </w:r>
      <w:r>
        <w:t xml:space="preserve"> the</w:t>
      </w:r>
      <w:r w:rsidRPr="00826E3A">
        <w:t xml:space="preserve"> discussion</w:t>
      </w:r>
      <w:r>
        <w:t>.</w:t>
      </w:r>
    </w:p>
    <w:p w14:paraId="18ACD7E0" w14:textId="77777777" w:rsidR="00847F68" w:rsidRDefault="00847F68" w:rsidP="00847F68"/>
    <w:p w14:paraId="39E26924" w14:textId="5188A68D" w:rsidR="00847F68" w:rsidRPr="006A6E03" w:rsidRDefault="00847F68" w:rsidP="00847F68">
      <w:pPr>
        <w:rPr>
          <w:b/>
          <w:bCs/>
          <w:u w:val="single"/>
        </w:rPr>
      </w:pPr>
      <w:r>
        <w:rPr>
          <w:b/>
          <w:bCs/>
          <w:u w:val="single"/>
        </w:rPr>
        <w:t xml:space="preserve">Future </w:t>
      </w:r>
      <w:r w:rsidRPr="006A6E03">
        <w:rPr>
          <w:b/>
          <w:bCs/>
          <w:u w:val="single"/>
        </w:rPr>
        <w:t>Recommendations</w:t>
      </w:r>
    </w:p>
    <w:p w14:paraId="3DE86FD5" w14:textId="77777777" w:rsidR="00847F68" w:rsidRPr="000E5DCE" w:rsidRDefault="00847F68" w:rsidP="00847F68">
      <w:pPr>
        <w:pStyle w:val="ListParagraph"/>
        <w:numPr>
          <w:ilvl w:val="0"/>
          <w:numId w:val="15"/>
        </w:numPr>
      </w:pPr>
      <w:r w:rsidRPr="000E5DCE">
        <w:t>Intersectionality and female identity</w:t>
      </w:r>
      <w:r>
        <w:t>:</w:t>
      </w:r>
      <w:r w:rsidRPr="000E5DCE">
        <w:t xml:space="preserve"> </w:t>
      </w:r>
      <w:r>
        <w:t>M</w:t>
      </w:r>
      <w:r w:rsidRPr="000E5DCE">
        <w:t>ore complex</w:t>
      </w:r>
      <w:r w:rsidRPr="000E5DCE">
        <w:rPr>
          <w:rFonts w:eastAsia="Aptos" w:cs="Times New Roman"/>
          <w:color w:val="000000" w:themeColor="text1"/>
          <w:kern w:val="24"/>
          <w:sz w:val="36"/>
          <w:szCs w:val="36"/>
          <w:lang w:eastAsia="en-GB"/>
          <w14:ligatures w14:val="none"/>
        </w:rPr>
        <w:t xml:space="preserve"> </w:t>
      </w:r>
      <w:r>
        <w:t>i</w:t>
      </w:r>
      <w:r w:rsidRPr="000E5DCE">
        <w:t xml:space="preserve">ncreased intersectionality across a wider cross section of female spectators of all backgrounds and circumstances should be consulted to understand a fuller picture. </w:t>
      </w:r>
    </w:p>
    <w:p w14:paraId="19170B7C" w14:textId="77777777" w:rsidR="00847F68" w:rsidRPr="000E5DCE" w:rsidRDefault="00847F68" w:rsidP="00847F68"/>
    <w:p w14:paraId="24204401" w14:textId="77777777" w:rsidR="00847F68" w:rsidRPr="000E5DCE" w:rsidRDefault="00847F68" w:rsidP="00847F68">
      <w:pPr>
        <w:pStyle w:val="ListParagraph"/>
        <w:numPr>
          <w:ilvl w:val="0"/>
          <w:numId w:val="15"/>
        </w:numPr>
      </w:pPr>
      <w:r w:rsidRPr="000E5DCE">
        <w:t xml:space="preserve">Further thought must be given to the tools used to measure audience reception using </w:t>
      </w:r>
      <w:r>
        <w:t xml:space="preserve">more creative and </w:t>
      </w:r>
      <w:r w:rsidRPr="000E5DCE">
        <w:t xml:space="preserve">mixed methods. How can a personal response be measured in a way that is authentic and valid? </w:t>
      </w:r>
    </w:p>
    <w:p w14:paraId="04DD976F" w14:textId="77777777" w:rsidR="00847F68" w:rsidRPr="000E5DCE" w:rsidRDefault="00847F68" w:rsidP="00847F68"/>
    <w:p w14:paraId="44073239" w14:textId="77777777" w:rsidR="00847F68" w:rsidRDefault="00847F68" w:rsidP="00847F68">
      <w:pPr>
        <w:pStyle w:val="ListParagraph"/>
        <w:numPr>
          <w:ilvl w:val="0"/>
          <w:numId w:val="15"/>
        </w:numPr>
      </w:pPr>
      <w:r w:rsidRPr="000E5DCE">
        <w:t>Further investigation into the use of social media platforms as a research tool of analytical value within spectatorship and reception studies. I believe it has much scope as a research tool as it centred on the lived experiences and reactions.</w:t>
      </w:r>
    </w:p>
    <w:p w14:paraId="51818911" w14:textId="026A4D69" w:rsidR="00847F68" w:rsidRDefault="00847F68">
      <w:pPr>
        <w:rPr>
          <w:b/>
          <w:bCs/>
        </w:rPr>
      </w:pPr>
      <w:r>
        <w:rPr>
          <w:b/>
          <w:bCs/>
        </w:rPr>
        <w:br w:type="page"/>
      </w:r>
    </w:p>
    <w:p w14:paraId="53FC6C34" w14:textId="7CE55EA4" w:rsidR="00847F68" w:rsidRPr="00847F68" w:rsidRDefault="00847F68" w:rsidP="00847F68">
      <w:pPr>
        <w:rPr>
          <w:b/>
          <w:bCs/>
          <w:u w:val="single"/>
        </w:rPr>
      </w:pPr>
      <w:r>
        <w:rPr>
          <w:b/>
          <w:bCs/>
          <w:u w:val="single"/>
        </w:rPr>
        <w:lastRenderedPageBreak/>
        <w:t>References</w:t>
      </w:r>
    </w:p>
    <w:p w14:paraId="61C2450E" w14:textId="77777777" w:rsidR="00847F68" w:rsidRDefault="00847F68" w:rsidP="00847F68">
      <w:pPr>
        <w:rPr>
          <w:i/>
          <w:iCs/>
        </w:rPr>
      </w:pPr>
    </w:p>
    <w:p w14:paraId="630BA541" w14:textId="15CFD8F1" w:rsidR="00847F68" w:rsidRDefault="00847F68" w:rsidP="00847F68">
      <w:pPr>
        <w:rPr>
          <w:i/>
          <w:iCs/>
        </w:rPr>
      </w:pPr>
      <w:r w:rsidRPr="00C843CE">
        <w:rPr>
          <w:i/>
          <w:iCs/>
        </w:rPr>
        <w:t>AIDOO-FRIMPONG, G., TURNER, D., COLLINS, R.L., AJIBOYE, W., AGBEMENU, K. and NELSON, L.E., 2024. WhatsApp-propriate? Exploring “WhatsApp” as a Tool for Research Among Ghanaian Immigrants in the United States. Journal of racial and ethnic health disparities, </w:t>
      </w:r>
      <w:r w:rsidRPr="00C843CE">
        <w:rPr>
          <w:b/>
          <w:bCs/>
          <w:i/>
          <w:iCs/>
        </w:rPr>
        <w:t>11</w:t>
      </w:r>
      <w:r w:rsidRPr="00C843CE">
        <w:rPr>
          <w:i/>
          <w:iCs/>
        </w:rPr>
        <w:t>(4), pp. 1956–1963.</w:t>
      </w:r>
    </w:p>
    <w:p w14:paraId="50CFA9F2" w14:textId="77777777" w:rsidR="00847F68" w:rsidRPr="00C843CE" w:rsidRDefault="00847F68" w:rsidP="00847F68">
      <w:pPr>
        <w:rPr>
          <w:i/>
          <w:iCs/>
        </w:rPr>
      </w:pPr>
    </w:p>
    <w:p w14:paraId="49B78201" w14:textId="77777777" w:rsidR="00847F68" w:rsidRDefault="00847F68" w:rsidP="00847F68">
      <w:pPr>
        <w:rPr>
          <w:i/>
          <w:iCs/>
        </w:rPr>
      </w:pPr>
      <w:r w:rsidRPr="00C843CE">
        <w:rPr>
          <w:i/>
          <w:iCs/>
        </w:rPr>
        <w:t>ALMWAKA, M., 2022. Complex Female Agency, the "Final Girl" trope, and the Subversion and Reaffirmation of Patriarchy: The Cases of Western MENA Horror Films. Journal of international women's studies, </w:t>
      </w:r>
      <w:r w:rsidRPr="00C843CE">
        <w:rPr>
          <w:b/>
          <w:bCs/>
          <w:i/>
          <w:iCs/>
        </w:rPr>
        <w:t>24</w:t>
      </w:r>
      <w:r w:rsidRPr="00C843CE">
        <w:rPr>
          <w:i/>
          <w:iCs/>
        </w:rPr>
        <w:t>(3), pp. 1–11.</w:t>
      </w:r>
    </w:p>
    <w:p w14:paraId="20033915" w14:textId="77777777" w:rsidR="00847F68" w:rsidRPr="00C843CE" w:rsidRDefault="00847F68" w:rsidP="00847F68">
      <w:pPr>
        <w:rPr>
          <w:i/>
          <w:iCs/>
        </w:rPr>
      </w:pPr>
    </w:p>
    <w:p w14:paraId="36B19081" w14:textId="77777777" w:rsidR="00847F68" w:rsidRDefault="00847F68" w:rsidP="00847F68">
      <w:pPr>
        <w:rPr>
          <w:i/>
          <w:iCs/>
        </w:rPr>
      </w:pPr>
      <w:r w:rsidRPr="00874E00">
        <w:rPr>
          <w:i/>
          <w:iCs/>
        </w:rPr>
        <w:t xml:space="preserve">BECKER, TOBIAS. “THE MEANINGS OF NOSTALGIA: GENEALOGY AND CRITIQUE.” History and Theory, vol. 57, no. 2, 2018, pp. 234–50. JSTOR, </w:t>
      </w:r>
      <w:hyperlink r:id="rId9" w:history="1">
        <w:r w:rsidRPr="0078744B">
          <w:rPr>
            <w:rStyle w:val="Hyperlink"/>
            <w:i/>
            <w:iCs/>
          </w:rPr>
          <w:t>http://www.jstor.org/stable/26650760. Accessed 12 Jan. 2025</w:t>
        </w:r>
      </w:hyperlink>
      <w:r w:rsidRPr="00874E00">
        <w:rPr>
          <w:i/>
          <w:iCs/>
        </w:rPr>
        <w:t>.</w:t>
      </w:r>
    </w:p>
    <w:p w14:paraId="55016F57" w14:textId="77777777" w:rsidR="00847F68" w:rsidRDefault="00847F68" w:rsidP="00847F68">
      <w:pPr>
        <w:rPr>
          <w:i/>
          <w:iCs/>
        </w:rPr>
      </w:pPr>
    </w:p>
    <w:p w14:paraId="33194B93" w14:textId="77777777" w:rsidR="00847F68" w:rsidRDefault="00847F68" w:rsidP="00847F68">
      <w:pPr>
        <w:rPr>
          <w:i/>
          <w:iCs/>
        </w:rPr>
      </w:pPr>
      <w:r w:rsidRPr="00C843CE">
        <w:rPr>
          <w:i/>
          <w:iCs/>
        </w:rPr>
        <w:t>BENSHOFF, H.M., BERENSTEIN, R., CARROLL, N., CHERRY, B., CLOVER, C.J., CREED, B., OFLINN, P., HAWKINS, J., HUTCHINGS, P., JANCOVICH, M., TUDOR, A., WILLIAMS, L. and JANCOVICH, R.W.M., Horror - The Film Reader. </w:t>
      </w:r>
    </w:p>
    <w:p w14:paraId="6C75209D" w14:textId="77777777" w:rsidR="00847F68" w:rsidRPr="00C843CE" w:rsidRDefault="00847F68" w:rsidP="00847F68">
      <w:pPr>
        <w:rPr>
          <w:i/>
          <w:iCs/>
        </w:rPr>
      </w:pPr>
    </w:p>
    <w:p w14:paraId="64711B8C" w14:textId="77777777" w:rsidR="00847F68" w:rsidRDefault="00847F68" w:rsidP="00847F68">
      <w:pPr>
        <w:rPr>
          <w:i/>
          <w:iCs/>
        </w:rPr>
      </w:pPr>
      <w:r w:rsidRPr="00C843CE">
        <w:rPr>
          <w:i/>
          <w:iCs/>
        </w:rPr>
        <w:t>BOLIN, G., 2015. Passion and nostalgia in generational media experiences. European Journal of Cultural Studies, </w:t>
      </w:r>
      <w:r w:rsidRPr="00C843CE">
        <w:rPr>
          <w:b/>
          <w:bCs/>
          <w:i/>
          <w:iCs/>
        </w:rPr>
        <w:t>19</w:t>
      </w:r>
      <w:r w:rsidRPr="00C843CE">
        <w:rPr>
          <w:i/>
          <w:iCs/>
        </w:rPr>
        <w:t>(3), pp. 250.</w:t>
      </w:r>
    </w:p>
    <w:p w14:paraId="623AB514" w14:textId="77777777" w:rsidR="00847F68" w:rsidRPr="00C843CE" w:rsidRDefault="00847F68" w:rsidP="00847F68">
      <w:pPr>
        <w:rPr>
          <w:i/>
          <w:iCs/>
        </w:rPr>
      </w:pPr>
    </w:p>
    <w:p w14:paraId="0141BDB3" w14:textId="77777777" w:rsidR="00847F68" w:rsidRDefault="00847F68" w:rsidP="00847F68">
      <w:pPr>
        <w:rPr>
          <w:i/>
          <w:iCs/>
        </w:rPr>
      </w:pPr>
      <w:r w:rsidRPr="00C843CE">
        <w:rPr>
          <w:i/>
          <w:iCs/>
        </w:rPr>
        <w:t>CHERRY, B.S.G., 1999. The Female Horror Film Audience: Viewing Pleasures and Fan Practices Submitted for the degree of Doctor of Philosophy. </w:t>
      </w:r>
    </w:p>
    <w:p w14:paraId="5217320D" w14:textId="77777777" w:rsidR="00847F68" w:rsidRDefault="00847F68" w:rsidP="00847F68">
      <w:pPr>
        <w:rPr>
          <w:i/>
          <w:iCs/>
        </w:rPr>
      </w:pPr>
    </w:p>
    <w:p w14:paraId="5EE7F523" w14:textId="77777777" w:rsidR="00847F68" w:rsidRPr="00C843CE" w:rsidRDefault="00847F68" w:rsidP="00847F68">
      <w:pPr>
        <w:rPr>
          <w:i/>
          <w:iCs/>
        </w:rPr>
      </w:pPr>
      <w:r w:rsidRPr="00C843CE">
        <w:rPr>
          <w:i/>
          <w:iCs/>
        </w:rPr>
        <w:t>C</w:t>
      </w:r>
      <w:r>
        <w:rPr>
          <w:i/>
          <w:iCs/>
        </w:rPr>
        <w:t>LOVER</w:t>
      </w:r>
      <w:r w:rsidRPr="00C843CE">
        <w:rPr>
          <w:i/>
          <w:iCs/>
        </w:rPr>
        <w:t>, Carol J. Men, Women, and Chain Saws: Gender in the Modern Horror Film.</w:t>
      </w:r>
    </w:p>
    <w:p w14:paraId="03B431E9" w14:textId="77777777" w:rsidR="00847F68" w:rsidRPr="00C843CE" w:rsidRDefault="00847F68" w:rsidP="00847F68">
      <w:r w:rsidRPr="00C843CE">
        <w:rPr>
          <w:i/>
          <w:iCs/>
        </w:rPr>
        <w:t xml:space="preserve">Princeton Classics Edition. Princeton, NJ: Princeton University Press, </w:t>
      </w:r>
      <w:r>
        <w:rPr>
          <w:i/>
          <w:iCs/>
        </w:rPr>
        <w:t xml:space="preserve">1992, </w:t>
      </w:r>
      <w:r w:rsidRPr="00C843CE">
        <w:rPr>
          <w:i/>
          <w:iCs/>
        </w:rPr>
        <w:t>2015.</w:t>
      </w:r>
    </w:p>
    <w:p w14:paraId="32EB643A" w14:textId="77777777" w:rsidR="00847F68" w:rsidRPr="00C843CE" w:rsidRDefault="00847F68" w:rsidP="00847F68">
      <w:pPr>
        <w:rPr>
          <w:i/>
          <w:iCs/>
        </w:rPr>
      </w:pPr>
    </w:p>
    <w:p w14:paraId="0B70E1D6" w14:textId="77777777" w:rsidR="00847F68" w:rsidRPr="00A81ECE" w:rsidRDefault="00847F68" w:rsidP="00847F68">
      <w:pPr>
        <w:rPr>
          <w:i/>
          <w:iCs/>
        </w:rPr>
      </w:pPr>
      <w:r>
        <w:rPr>
          <w:i/>
          <w:iCs/>
        </w:rPr>
        <w:t>DIKA</w:t>
      </w:r>
      <w:r w:rsidRPr="00A81ECE">
        <w:rPr>
          <w:i/>
          <w:iCs/>
        </w:rPr>
        <w:t xml:space="preserve">, Vera. "The Stalker Film, 1978-81." American </w:t>
      </w:r>
      <w:proofErr w:type="gramStart"/>
      <w:r w:rsidRPr="00A81ECE">
        <w:rPr>
          <w:i/>
          <w:iCs/>
        </w:rPr>
        <w:t>Horrors :</w:t>
      </w:r>
      <w:proofErr w:type="gramEnd"/>
      <w:r w:rsidRPr="00A81ECE">
        <w:rPr>
          <w:i/>
          <w:iCs/>
        </w:rPr>
        <w:t xml:space="preserve"> Essays on the Modern American Horror Film , ed. Gregory A. Waller. Chicago: U of Illinois P, 1987. 86-1 </w:t>
      </w:r>
    </w:p>
    <w:p w14:paraId="04947D47" w14:textId="77777777" w:rsidR="00847F68" w:rsidRDefault="00847F68" w:rsidP="00847F68">
      <w:pPr>
        <w:rPr>
          <w:i/>
          <w:iCs/>
        </w:rPr>
      </w:pPr>
    </w:p>
    <w:p w14:paraId="4F96B88D" w14:textId="77777777" w:rsidR="00847F68" w:rsidRDefault="00847F68" w:rsidP="00847F68">
      <w:pPr>
        <w:rPr>
          <w:i/>
          <w:iCs/>
        </w:rPr>
      </w:pPr>
      <w:r>
        <w:rPr>
          <w:i/>
          <w:iCs/>
        </w:rPr>
        <w:t>DIRGA, N, 2020. Freddy Krueger, child killer and briefly the coolest man on the planet. Available at:</w:t>
      </w:r>
    </w:p>
    <w:p w14:paraId="6432D60F" w14:textId="77777777" w:rsidR="00847F68" w:rsidRDefault="00847F68" w:rsidP="00847F68">
      <w:pPr>
        <w:rPr>
          <w:i/>
          <w:iCs/>
        </w:rPr>
      </w:pPr>
      <w:hyperlink r:id="rId10" w:anchor=":~:text=Make%20no%20mistake%20–%20Freddy%20Krueger,to%20make%20him%20more%20likable" w:history="1">
        <w:r w:rsidRPr="0078744B">
          <w:rPr>
            <w:rStyle w:val="Hyperlink"/>
            <w:i/>
            <w:iCs/>
          </w:rPr>
          <w:t>https://nikdirga.com/2020/10/14/freddy-krueger-child-killer-and-briefly-the-coolest-man-on-the-planet/#:~:text=Make%20no%20mistake%20–%20Freddy%20Krueger,to%20make%20him%20more%20likable</w:t>
        </w:r>
      </w:hyperlink>
      <w:r w:rsidRPr="00B00C86">
        <w:rPr>
          <w:i/>
          <w:iCs/>
        </w:rPr>
        <w:t>.</w:t>
      </w:r>
      <w:r>
        <w:rPr>
          <w:i/>
          <w:iCs/>
        </w:rPr>
        <w:t xml:space="preserve"> Accessed 12/01/2025</w:t>
      </w:r>
    </w:p>
    <w:p w14:paraId="0D4AD951" w14:textId="77777777" w:rsidR="00847F68" w:rsidRDefault="00847F68" w:rsidP="00847F68">
      <w:pPr>
        <w:rPr>
          <w:i/>
          <w:iCs/>
        </w:rPr>
      </w:pPr>
    </w:p>
    <w:p w14:paraId="0B7FA011" w14:textId="77777777" w:rsidR="00847F68" w:rsidRDefault="00847F68" w:rsidP="00847F68">
      <w:pPr>
        <w:rPr>
          <w:i/>
          <w:iCs/>
        </w:rPr>
      </w:pPr>
      <w:r w:rsidRPr="00874E00">
        <w:rPr>
          <w:i/>
          <w:iCs/>
        </w:rPr>
        <w:t>E</w:t>
      </w:r>
      <w:r>
        <w:rPr>
          <w:i/>
          <w:iCs/>
        </w:rPr>
        <w:t xml:space="preserve">SA I.L, 2023. </w:t>
      </w:r>
      <w:r w:rsidRPr="00874E00">
        <w:rPr>
          <w:i/>
          <w:iCs/>
        </w:rPr>
        <w:t>The Effect of Watching Horror Film on Health Children and Adolescents in Indonesia</w:t>
      </w:r>
      <w:r>
        <w:rPr>
          <w:i/>
          <w:iCs/>
        </w:rPr>
        <w:t xml:space="preserve"> </w:t>
      </w:r>
      <w:hyperlink r:id="rId11" w:history="1">
        <w:r w:rsidRPr="0078744B">
          <w:rPr>
            <w:rStyle w:val="Hyperlink"/>
            <w:i/>
            <w:iCs/>
          </w:rPr>
          <w:t>https://doi.org/10.2991/978-2-38476-132-6_46</w:t>
        </w:r>
      </w:hyperlink>
    </w:p>
    <w:p w14:paraId="3A2C6306" w14:textId="77777777" w:rsidR="00847F68" w:rsidRDefault="00847F68" w:rsidP="00847F68">
      <w:pPr>
        <w:rPr>
          <w:i/>
          <w:iCs/>
        </w:rPr>
      </w:pPr>
    </w:p>
    <w:p w14:paraId="53DFB585" w14:textId="77777777" w:rsidR="00847F68" w:rsidRDefault="00847F68" w:rsidP="00847F68">
      <w:pPr>
        <w:rPr>
          <w:i/>
          <w:iCs/>
        </w:rPr>
      </w:pPr>
      <w:r w:rsidRPr="00C843CE">
        <w:rPr>
          <w:i/>
          <w:iCs/>
        </w:rPr>
        <w:t>FRANK, F.S., 1985. James B. Twitchell, "Dreadful Pleasures: An Anatomy of Modern Horror". Film criticism, </w:t>
      </w:r>
      <w:r w:rsidRPr="00C843CE">
        <w:rPr>
          <w:b/>
          <w:bCs/>
          <w:i/>
          <w:iCs/>
        </w:rPr>
        <w:t>10</w:t>
      </w:r>
      <w:r w:rsidRPr="00C843CE">
        <w:rPr>
          <w:i/>
          <w:iCs/>
        </w:rPr>
        <w:t>(2), pp. 16.</w:t>
      </w:r>
    </w:p>
    <w:p w14:paraId="48438F13" w14:textId="77777777" w:rsidR="00847F68" w:rsidRPr="00C843CE" w:rsidRDefault="00847F68" w:rsidP="00847F68">
      <w:pPr>
        <w:rPr>
          <w:i/>
          <w:iCs/>
        </w:rPr>
      </w:pPr>
    </w:p>
    <w:p w14:paraId="62D4AAFC" w14:textId="77777777" w:rsidR="00847F68" w:rsidRDefault="00847F68" w:rsidP="00847F68">
      <w:pPr>
        <w:rPr>
          <w:i/>
          <w:iCs/>
        </w:rPr>
      </w:pPr>
      <w:r w:rsidRPr="001D37C8">
        <w:rPr>
          <w:i/>
          <w:iCs/>
        </w:rPr>
        <w:t>G</w:t>
      </w:r>
      <w:r>
        <w:rPr>
          <w:i/>
          <w:iCs/>
        </w:rPr>
        <w:t>RANT</w:t>
      </w:r>
      <w:r w:rsidRPr="001D37C8">
        <w:rPr>
          <w:i/>
          <w:iCs/>
        </w:rPr>
        <w:t>, B. K. (2003). The dread of difference: gender and the horror film. Austin, University of Texas Press.</w:t>
      </w:r>
    </w:p>
    <w:p w14:paraId="13B072A5" w14:textId="77777777" w:rsidR="00847F68" w:rsidRDefault="00847F68" w:rsidP="00847F68">
      <w:pPr>
        <w:rPr>
          <w:i/>
          <w:iCs/>
        </w:rPr>
      </w:pPr>
    </w:p>
    <w:p w14:paraId="732AE966" w14:textId="77777777" w:rsidR="00847F68" w:rsidRDefault="00847F68" w:rsidP="00847F68">
      <w:pPr>
        <w:rPr>
          <w:i/>
          <w:iCs/>
        </w:rPr>
      </w:pPr>
      <w:r w:rsidRPr="00C843CE">
        <w:rPr>
          <w:i/>
          <w:iCs/>
        </w:rPr>
        <w:lastRenderedPageBreak/>
        <w:t>GREVEN, D., 2021. The Women of Get Out: Femininity, Race, and Betrayal in the Contemporary Horror Film. Studies in gender and sexuality, </w:t>
      </w:r>
      <w:r w:rsidRPr="00C843CE">
        <w:rPr>
          <w:b/>
          <w:bCs/>
          <w:i/>
          <w:iCs/>
        </w:rPr>
        <w:t>22</w:t>
      </w:r>
      <w:r w:rsidRPr="00C843CE">
        <w:rPr>
          <w:i/>
          <w:iCs/>
        </w:rPr>
        <w:t>(3), pp. 192–205.</w:t>
      </w:r>
    </w:p>
    <w:p w14:paraId="5048D681" w14:textId="77777777" w:rsidR="00847F68" w:rsidRPr="00C843CE" w:rsidRDefault="00847F68" w:rsidP="00847F68">
      <w:pPr>
        <w:rPr>
          <w:i/>
          <w:iCs/>
        </w:rPr>
      </w:pPr>
    </w:p>
    <w:p w14:paraId="1559F4A6" w14:textId="77777777" w:rsidR="00847F68" w:rsidRDefault="00847F68" w:rsidP="00847F68">
      <w:pPr>
        <w:rPr>
          <w:i/>
          <w:iCs/>
        </w:rPr>
      </w:pPr>
      <w:r w:rsidRPr="00C843CE">
        <w:rPr>
          <w:i/>
          <w:iCs/>
        </w:rPr>
        <w:t xml:space="preserve">HALLIWELL, J., 2024. ‘Are you ready for a little chat?’ </w:t>
      </w:r>
      <w:proofErr w:type="gramStart"/>
      <w:r w:rsidRPr="00C843CE">
        <w:rPr>
          <w:i/>
          <w:iCs/>
        </w:rPr>
        <w:t>1 :</w:t>
      </w:r>
      <w:proofErr w:type="gramEnd"/>
      <w:r w:rsidRPr="00C843CE">
        <w:rPr>
          <w:i/>
          <w:iCs/>
        </w:rPr>
        <w:t xml:space="preserve"> Creating and developing WhatsApp group chats as a digital research method. Area (London 1969)</w:t>
      </w:r>
    </w:p>
    <w:p w14:paraId="370B395B" w14:textId="77777777" w:rsidR="00847F68" w:rsidRPr="00C843CE" w:rsidRDefault="00847F68" w:rsidP="00847F68">
      <w:pPr>
        <w:rPr>
          <w:i/>
          <w:iCs/>
        </w:rPr>
      </w:pPr>
    </w:p>
    <w:p w14:paraId="44A4229D" w14:textId="77777777" w:rsidR="00847F68" w:rsidRDefault="00847F68" w:rsidP="00847F68">
      <w:pPr>
        <w:rPr>
          <w:i/>
          <w:iCs/>
        </w:rPr>
      </w:pPr>
      <w:r w:rsidRPr="00C843CE">
        <w:rPr>
          <w:i/>
          <w:iCs/>
        </w:rPr>
        <w:t xml:space="preserve">JANCOVICH, M., 2002. Horror, the film reader. 1 </w:t>
      </w:r>
      <w:proofErr w:type="spellStart"/>
      <w:r w:rsidRPr="00C843CE">
        <w:rPr>
          <w:i/>
          <w:iCs/>
        </w:rPr>
        <w:t>edn</w:t>
      </w:r>
      <w:proofErr w:type="spellEnd"/>
      <w:r w:rsidRPr="00C843CE">
        <w:rPr>
          <w:i/>
          <w:iCs/>
        </w:rPr>
        <w:t>. London: Routledge.</w:t>
      </w:r>
    </w:p>
    <w:p w14:paraId="67D0B09B" w14:textId="77777777" w:rsidR="00847F68" w:rsidRPr="00C843CE" w:rsidRDefault="00847F68" w:rsidP="00847F68">
      <w:pPr>
        <w:rPr>
          <w:i/>
          <w:iCs/>
        </w:rPr>
      </w:pPr>
    </w:p>
    <w:p w14:paraId="4C1426C4" w14:textId="77777777" w:rsidR="00847F68" w:rsidRPr="00A615D3" w:rsidRDefault="00847F68" w:rsidP="00847F68">
      <w:pPr>
        <w:rPr>
          <w:i/>
          <w:iCs/>
        </w:rPr>
      </w:pPr>
      <w:r>
        <w:rPr>
          <w:i/>
          <w:iCs/>
        </w:rPr>
        <w:t>KENDRICK</w:t>
      </w:r>
      <w:r w:rsidRPr="00A615D3">
        <w:rPr>
          <w:i/>
          <w:iCs/>
        </w:rPr>
        <w:t>, James. “Razors in the Dreamscape: Revisiting ‘A Nightmare on Elm Street’ and the Slasher Film.” Film Criticism, vol. 33, no. 3, 2009, pp. 17–33. JSTOR, http://www.jstor.org/stable/44019225. Accessed 12 Jan. 2025.</w:t>
      </w:r>
    </w:p>
    <w:p w14:paraId="3C1FFBBB" w14:textId="77777777" w:rsidR="00847F68" w:rsidRDefault="00847F68" w:rsidP="00847F68">
      <w:pPr>
        <w:rPr>
          <w:i/>
          <w:iCs/>
        </w:rPr>
      </w:pPr>
    </w:p>
    <w:p w14:paraId="3208F633" w14:textId="77777777" w:rsidR="00847F68" w:rsidRDefault="00847F68" w:rsidP="00847F68">
      <w:pPr>
        <w:rPr>
          <w:i/>
          <w:iCs/>
        </w:rPr>
      </w:pPr>
      <w:r w:rsidRPr="00C843CE">
        <w:rPr>
          <w:i/>
          <w:iCs/>
        </w:rPr>
        <w:t>MWANDA, Z., 2022. Text, Voice-notes, and Emojis: Exploring the use of WhatsApp as a responsive research method for qualitative studies. Critical studies in teaching and learning, </w:t>
      </w:r>
      <w:r w:rsidRPr="00C843CE">
        <w:rPr>
          <w:b/>
          <w:bCs/>
          <w:i/>
          <w:iCs/>
        </w:rPr>
        <w:t>10</w:t>
      </w:r>
      <w:r w:rsidRPr="00C843CE">
        <w:rPr>
          <w:i/>
          <w:iCs/>
        </w:rPr>
        <w:t>(1), pp. 78–92.</w:t>
      </w:r>
    </w:p>
    <w:p w14:paraId="1CD9BE06" w14:textId="77777777" w:rsidR="00847F68" w:rsidRPr="00C843CE" w:rsidRDefault="00847F68" w:rsidP="00847F68">
      <w:pPr>
        <w:rPr>
          <w:i/>
          <w:iCs/>
        </w:rPr>
      </w:pPr>
    </w:p>
    <w:p w14:paraId="685BA832" w14:textId="77777777" w:rsidR="00847F68" w:rsidRDefault="00847F68" w:rsidP="00847F68">
      <w:pPr>
        <w:rPr>
          <w:i/>
          <w:iCs/>
        </w:rPr>
      </w:pPr>
      <w:r w:rsidRPr="00C843CE">
        <w:rPr>
          <w:i/>
          <w:iCs/>
        </w:rPr>
        <w:t xml:space="preserve">PASZKIEWICZ, K. and RUSNAK, S., 2017. Revisiting the Final </w:t>
      </w:r>
      <w:proofErr w:type="spellStart"/>
      <w:r w:rsidRPr="00C843CE">
        <w:rPr>
          <w:i/>
          <w:iCs/>
        </w:rPr>
        <w:t>Gir</w:t>
      </w:r>
      <w:proofErr w:type="spellEnd"/>
      <w:r>
        <w:rPr>
          <w:i/>
          <w:iCs/>
        </w:rPr>
        <w:t xml:space="preserve"> </w:t>
      </w:r>
      <w:proofErr w:type="spellStart"/>
      <w:r w:rsidRPr="00C843CE">
        <w:rPr>
          <w:i/>
          <w:iCs/>
        </w:rPr>
        <w:t>lLooking</w:t>
      </w:r>
      <w:proofErr w:type="spellEnd"/>
      <w:r w:rsidRPr="00C843CE">
        <w:rPr>
          <w:i/>
          <w:iCs/>
        </w:rPr>
        <w:t xml:space="preserve"> Backwards, Looking Forwards. Postmodern culture, </w:t>
      </w:r>
      <w:r w:rsidRPr="00C843CE">
        <w:rPr>
          <w:b/>
          <w:bCs/>
          <w:i/>
          <w:iCs/>
        </w:rPr>
        <w:t>28</w:t>
      </w:r>
      <w:r w:rsidRPr="00C843CE">
        <w:rPr>
          <w:i/>
          <w:iCs/>
        </w:rPr>
        <w:t>(1),</w:t>
      </w:r>
    </w:p>
    <w:p w14:paraId="1F5072F6" w14:textId="77777777" w:rsidR="00847F68" w:rsidRDefault="00847F68" w:rsidP="00847F68">
      <w:pPr>
        <w:rPr>
          <w:i/>
          <w:iCs/>
        </w:rPr>
      </w:pPr>
    </w:p>
    <w:p w14:paraId="6C571750" w14:textId="77777777" w:rsidR="00847F68" w:rsidRDefault="00847F68" w:rsidP="00847F68">
      <w:pPr>
        <w:rPr>
          <w:i/>
          <w:iCs/>
        </w:rPr>
      </w:pPr>
      <w:r w:rsidRPr="00934021">
        <w:rPr>
          <w:i/>
          <w:iCs/>
        </w:rPr>
        <w:t>P</w:t>
      </w:r>
      <w:r>
        <w:rPr>
          <w:i/>
          <w:iCs/>
        </w:rPr>
        <w:t>INEDO</w:t>
      </w:r>
      <w:r w:rsidRPr="00934021">
        <w:rPr>
          <w:i/>
          <w:iCs/>
        </w:rPr>
        <w:t>, I. C. (199</w:t>
      </w:r>
      <w:r>
        <w:rPr>
          <w:i/>
          <w:iCs/>
        </w:rPr>
        <w:t>8</w:t>
      </w:r>
      <w:r w:rsidRPr="00934021">
        <w:rPr>
          <w:i/>
          <w:iCs/>
        </w:rPr>
        <w:t>). Recreational terror: women and the pleasures of horror film viewing.</w:t>
      </w:r>
      <w:r>
        <w:rPr>
          <w:i/>
          <w:iCs/>
        </w:rPr>
        <w:t xml:space="preserve"> </w:t>
      </w:r>
      <w:r w:rsidRPr="00934021">
        <w:rPr>
          <w:i/>
          <w:iCs/>
        </w:rPr>
        <w:t>Albany, N.Y., State University of New York Press</w:t>
      </w:r>
    </w:p>
    <w:p w14:paraId="642650FF" w14:textId="77777777" w:rsidR="00847F68" w:rsidRDefault="00847F68" w:rsidP="00847F68">
      <w:pPr>
        <w:rPr>
          <w:i/>
          <w:iCs/>
        </w:rPr>
      </w:pPr>
    </w:p>
    <w:p w14:paraId="2CFE26EC" w14:textId="77777777" w:rsidR="00847F68" w:rsidRDefault="00847F68" w:rsidP="00847F68">
      <w:pPr>
        <w:rPr>
          <w:i/>
          <w:iCs/>
        </w:rPr>
      </w:pPr>
      <w:r w:rsidRPr="00934021">
        <w:rPr>
          <w:i/>
          <w:iCs/>
        </w:rPr>
        <w:t>PINEDO, ISABEL</w:t>
      </w:r>
      <w:r>
        <w:rPr>
          <w:i/>
          <w:iCs/>
        </w:rPr>
        <w:t xml:space="preserve"> (1997)</w:t>
      </w:r>
      <w:r w:rsidRPr="00934021">
        <w:rPr>
          <w:i/>
          <w:iCs/>
        </w:rPr>
        <w:t xml:space="preserve">. “RECREATIONAL TERROR: POSTMODERN ELEMENTS OF THE CONTEMPORARY HORROR FILM.” Journal of Film and Video 48, no. 1/2 (1996): 17–31. </w:t>
      </w:r>
      <w:hyperlink r:id="rId12" w:history="1">
        <w:r w:rsidRPr="0078744B">
          <w:rPr>
            <w:rStyle w:val="Hyperlink"/>
            <w:i/>
            <w:iCs/>
          </w:rPr>
          <w:t>http://www.jstor.org/stable/20688091</w:t>
        </w:r>
      </w:hyperlink>
    </w:p>
    <w:p w14:paraId="2D27EEDF" w14:textId="77777777" w:rsidR="00847F68" w:rsidRPr="00C843CE" w:rsidRDefault="00847F68" w:rsidP="00847F68">
      <w:pPr>
        <w:rPr>
          <w:i/>
          <w:iCs/>
        </w:rPr>
      </w:pPr>
    </w:p>
    <w:p w14:paraId="7003B142" w14:textId="77777777" w:rsidR="00847F68" w:rsidRDefault="00847F68" w:rsidP="00847F68">
      <w:pPr>
        <w:rPr>
          <w:i/>
          <w:iCs/>
        </w:rPr>
      </w:pPr>
      <w:r>
        <w:rPr>
          <w:i/>
          <w:iCs/>
        </w:rPr>
        <w:t>RENDELL</w:t>
      </w:r>
      <w:r w:rsidRPr="00173D96">
        <w:rPr>
          <w:i/>
          <w:iCs/>
        </w:rPr>
        <w:t>, J., &amp; E</w:t>
      </w:r>
      <w:r>
        <w:rPr>
          <w:i/>
          <w:iCs/>
        </w:rPr>
        <w:t>GAN</w:t>
      </w:r>
      <w:r w:rsidRPr="00173D96">
        <w:rPr>
          <w:i/>
          <w:iCs/>
        </w:rPr>
        <w:t xml:space="preserve">, K. (2024). Special dossier introduction: horror fans and audiences. New Review of Film and Television Studies, 22(3), 826–833. </w:t>
      </w:r>
      <w:hyperlink r:id="rId13" w:history="1">
        <w:r w:rsidRPr="0078744B">
          <w:rPr>
            <w:rStyle w:val="Hyperlink"/>
            <w:i/>
            <w:iCs/>
          </w:rPr>
          <w:t>https://doi.org/10.1080/17400309.2024.2411129</w:t>
        </w:r>
      </w:hyperlink>
    </w:p>
    <w:p w14:paraId="288C082D" w14:textId="77777777" w:rsidR="00847F68" w:rsidRDefault="00847F68" w:rsidP="00847F68">
      <w:pPr>
        <w:rPr>
          <w:i/>
          <w:iCs/>
        </w:rPr>
      </w:pPr>
    </w:p>
    <w:p w14:paraId="58B41F6B" w14:textId="5E52C63D" w:rsidR="00847F68" w:rsidRDefault="00847F68" w:rsidP="00847F68">
      <w:pPr>
        <w:rPr>
          <w:i/>
          <w:iCs/>
        </w:rPr>
      </w:pPr>
      <w:r w:rsidRPr="00D14AA5">
        <w:rPr>
          <w:i/>
          <w:iCs/>
        </w:rPr>
        <w:t>S</w:t>
      </w:r>
      <w:r>
        <w:rPr>
          <w:i/>
          <w:iCs/>
        </w:rPr>
        <w:t>AUNDERS</w:t>
      </w:r>
      <w:r w:rsidRPr="00D14AA5">
        <w:rPr>
          <w:i/>
          <w:iCs/>
        </w:rPr>
        <w:t>, M., L</w:t>
      </w:r>
      <w:r>
        <w:rPr>
          <w:i/>
          <w:iCs/>
        </w:rPr>
        <w:t>EWIS</w:t>
      </w:r>
      <w:r w:rsidRPr="00D14AA5">
        <w:rPr>
          <w:i/>
          <w:iCs/>
        </w:rPr>
        <w:t>, P. and T</w:t>
      </w:r>
      <w:r>
        <w:rPr>
          <w:i/>
          <w:iCs/>
        </w:rPr>
        <w:t>HORNHILL</w:t>
      </w:r>
      <w:r w:rsidRPr="00D14AA5">
        <w:rPr>
          <w:i/>
          <w:iCs/>
        </w:rPr>
        <w:t xml:space="preserve">, A. (1997) Research Methods for Business Students. Pitman Publishing, London. </w:t>
      </w:r>
    </w:p>
    <w:p w14:paraId="351AC05F" w14:textId="77777777" w:rsidR="00847F68" w:rsidRDefault="00847F68" w:rsidP="00847F68">
      <w:pPr>
        <w:rPr>
          <w:i/>
          <w:iCs/>
        </w:rPr>
      </w:pPr>
    </w:p>
    <w:p w14:paraId="00115136" w14:textId="157B4535" w:rsidR="00847F68" w:rsidRDefault="00847F68" w:rsidP="00847F68">
      <w:pPr>
        <w:rPr>
          <w:i/>
          <w:iCs/>
        </w:rPr>
      </w:pPr>
      <w:r w:rsidRPr="00C843CE">
        <w:rPr>
          <w:i/>
          <w:iCs/>
        </w:rPr>
        <w:t>TRENCANSKY, S., 2001. Final Girls and Terrible Youth: Transgression in 1980s Slasher Horror. Journal of Popular Film &amp; Television, </w:t>
      </w:r>
      <w:r w:rsidRPr="00C843CE">
        <w:rPr>
          <w:b/>
          <w:bCs/>
          <w:i/>
          <w:iCs/>
        </w:rPr>
        <w:t>29</w:t>
      </w:r>
      <w:r w:rsidRPr="00C843CE">
        <w:rPr>
          <w:i/>
          <w:iCs/>
        </w:rPr>
        <w:t>(2),</w:t>
      </w:r>
    </w:p>
    <w:p w14:paraId="33653147" w14:textId="77777777" w:rsidR="00847F68" w:rsidRPr="00C843CE" w:rsidRDefault="00847F68" w:rsidP="00847F68">
      <w:pPr>
        <w:rPr>
          <w:i/>
          <w:iCs/>
        </w:rPr>
      </w:pPr>
    </w:p>
    <w:p w14:paraId="4C202E29" w14:textId="77777777" w:rsidR="00847F68" w:rsidRDefault="00847F68" w:rsidP="00847F68">
      <w:pPr>
        <w:rPr>
          <w:i/>
          <w:iCs/>
        </w:rPr>
      </w:pPr>
      <w:r w:rsidRPr="00C843CE">
        <w:rPr>
          <w:i/>
          <w:iCs/>
        </w:rPr>
        <w:t>TUDOR, A., 1997. WHY HORROR? THE PECULIAR PLEASURES OF A POPULAR GENRE. Cultural studies (London, England), </w:t>
      </w:r>
      <w:r w:rsidRPr="00C843CE">
        <w:rPr>
          <w:b/>
          <w:bCs/>
          <w:i/>
          <w:iCs/>
        </w:rPr>
        <w:t>11</w:t>
      </w:r>
      <w:r w:rsidRPr="00C843CE">
        <w:rPr>
          <w:i/>
          <w:iCs/>
        </w:rPr>
        <w:t>(3), pp. 443–463.</w:t>
      </w:r>
    </w:p>
    <w:p w14:paraId="0997B94F" w14:textId="77777777" w:rsidR="00847F68" w:rsidRPr="00C843CE" w:rsidRDefault="00847F68" w:rsidP="00847F68">
      <w:pPr>
        <w:rPr>
          <w:i/>
          <w:iCs/>
        </w:rPr>
      </w:pPr>
    </w:p>
    <w:p w14:paraId="1CACBA15" w14:textId="77777777" w:rsidR="00847F68" w:rsidRDefault="00847F68" w:rsidP="00847F68">
      <w:pPr>
        <w:rPr>
          <w:i/>
          <w:iCs/>
        </w:rPr>
      </w:pPr>
      <w:r w:rsidRPr="00C843CE">
        <w:rPr>
          <w:i/>
          <w:iCs/>
        </w:rPr>
        <w:t>VOSPER, A.J., Film, Fear and the Female: An Empirical Study of the Female Horror Spectator.</w:t>
      </w:r>
    </w:p>
    <w:p w14:paraId="296B7BD1" w14:textId="77777777" w:rsidR="00847F68" w:rsidRDefault="00847F68" w:rsidP="00847F68">
      <w:pPr>
        <w:rPr>
          <w:i/>
          <w:iCs/>
        </w:rPr>
      </w:pPr>
    </w:p>
    <w:p w14:paraId="1B79BFA5" w14:textId="77777777" w:rsidR="00847F68" w:rsidRDefault="00847F68" w:rsidP="00847F68">
      <w:pPr>
        <w:rPr>
          <w:i/>
          <w:iCs/>
        </w:rPr>
      </w:pPr>
      <w:r w:rsidRPr="00B50BF9">
        <w:rPr>
          <w:i/>
          <w:iCs/>
        </w:rPr>
        <w:t>W</w:t>
      </w:r>
      <w:r>
        <w:rPr>
          <w:i/>
          <w:iCs/>
        </w:rPr>
        <w:t>ILLIAMS</w:t>
      </w:r>
      <w:r w:rsidRPr="00B50BF9">
        <w:rPr>
          <w:i/>
          <w:iCs/>
        </w:rPr>
        <w:t>, Linda. "3 When the Woman Looks". The Dread of Difference, 2nd ed.: Gender and the Horror Film, edited by Barry Keith Grant, New York, USA: University of Texas Press, 2015, pp. 17-36. </w:t>
      </w:r>
      <w:hyperlink r:id="rId14" w:history="1">
        <w:r w:rsidRPr="00B50BF9">
          <w:rPr>
            <w:rStyle w:val="Hyperlink"/>
            <w:i/>
            <w:iCs/>
          </w:rPr>
          <w:t>https://doi.org/10.7560/771376-003</w:t>
        </w:r>
      </w:hyperlink>
    </w:p>
    <w:p w14:paraId="28B9D1B1" w14:textId="77777777" w:rsidR="00847F68" w:rsidRPr="00C843CE" w:rsidRDefault="00847F68" w:rsidP="00847F68">
      <w:pPr>
        <w:rPr>
          <w:i/>
          <w:iCs/>
        </w:rPr>
      </w:pPr>
    </w:p>
    <w:p w14:paraId="7BAE4857" w14:textId="3BDB1108" w:rsidR="00AA282B" w:rsidRDefault="00847F68" w:rsidP="00847F68">
      <w:pPr>
        <w:rPr>
          <w:i/>
          <w:iCs/>
        </w:rPr>
      </w:pPr>
      <w:r w:rsidRPr="00C843CE">
        <w:rPr>
          <w:i/>
          <w:iCs/>
        </w:rPr>
        <w:lastRenderedPageBreak/>
        <w:t>ZILLMANN, D., WEAVER, J.B., MUNDORF, N. and AUST, C.F., 1986. Effects of an Opposite-Gender Companion's Affect to Horror on Distress, Delight, and Attraction. Journal of personality and social psychology, </w:t>
      </w:r>
      <w:r w:rsidRPr="00C843CE">
        <w:rPr>
          <w:b/>
          <w:bCs/>
          <w:i/>
          <w:iCs/>
        </w:rPr>
        <w:t>51</w:t>
      </w:r>
      <w:r w:rsidRPr="00C843CE">
        <w:rPr>
          <w:i/>
          <w:iCs/>
        </w:rPr>
        <w:t>(3), pp. 586–594.</w:t>
      </w:r>
    </w:p>
    <w:sectPr w:rsidR="00AA282B" w:rsidSect="00DB1082">
      <w:pgSz w:w="11906" w:h="16838"/>
      <w:pgMar w:top="1440" w:right="1394"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54BFE"/>
    <w:multiLevelType w:val="hybridMultilevel"/>
    <w:tmpl w:val="EB500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F6839"/>
    <w:multiLevelType w:val="hybridMultilevel"/>
    <w:tmpl w:val="ADAE857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F27745"/>
    <w:multiLevelType w:val="multilevel"/>
    <w:tmpl w:val="CDDAB5FC"/>
    <w:styleLink w:val="CurrentList1"/>
    <w:lvl w:ilvl="0">
      <w:start w:val="1"/>
      <w:numFmt w:val="decimal"/>
      <w:lvlText w:val="%1."/>
      <w:lvlJc w:val="left"/>
      <w:pPr>
        <w:ind w:left="720" w:hanging="360"/>
      </w:pPr>
      <w:rPr>
        <w:rFonts w:hint="default"/>
        <w:i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3AA046C"/>
    <w:multiLevelType w:val="hybridMultilevel"/>
    <w:tmpl w:val="E808F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C8117F"/>
    <w:multiLevelType w:val="hybridMultilevel"/>
    <w:tmpl w:val="D0109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DA150A"/>
    <w:multiLevelType w:val="hybridMultilevel"/>
    <w:tmpl w:val="CE5E9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7503A"/>
    <w:multiLevelType w:val="hybridMultilevel"/>
    <w:tmpl w:val="F22A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5763E3"/>
    <w:multiLevelType w:val="hybridMultilevel"/>
    <w:tmpl w:val="695EC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2058D1"/>
    <w:multiLevelType w:val="hybridMultilevel"/>
    <w:tmpl w:val="48321626"/>
    <w:lvl w:ilvl="0" w:tplc="089ECFEC">
      <w:start w:val="1"/>
      <w:numFmt w:val="bullet"/>
      <w:lvlText w:val=""/>
      <w:lvlJc w:val="left"/>
      <w:pPr>
        <w:tabs>
          <w:tab w:val="num" w:pos="720"/>
        </w:tabs>
        <w:ind w:left="720" w:hanging="360"/>
      </w:pPr>
      <w:rPr>
        <w:rFonts w:ascii="Symbol" w:hAnsi="Symbol" w:hint="default"/>
      </w:rPr>
    </w:lvl>
    <w:lvl w:ilvl="1" w:tplc="204C64D2" w:tentative="1">
      <w:start w:val="1"/>
      <w:numFmt w:val="bullet"/>
      <w:lvlText w:val=""/>
      <w:lvlJc w:val="left"/>
      <w:pPr>
        <w:tabs>
          <w:tab w:val="num" w:pos="1440"/>
        </w:tabs>
        <w:ind w:left="1440" w:hanging="360"/>
      </w:pPr>
      <w:rPr>
        <w:rFonts w:ascii="Symbol" w:hAnsi="Symbol" w:hint="default"/>
      </w:rPr>
    </w:lvl>
    <w:lvl w:ilvl="2" w:tplc="63DEBEAE" w:tentative="1">
      <w:start w:val="1"/>
      <w:numFmt w:val="bullet"/>
      <w:lvlText w:val=""/>
      <w:lvlJc w:val="left"/>
      <w:pPr>
        <w:tabs>
          <w:tab w:val="num" w:pos="2160"/>
        </w:tabs>
        <w:ind w:left="2160" w:hanging="360"/>
      </w:pPr>
      <w:rPr>
        <w:rFonts w:ascii="Symbol" w:hAnsi="Symbol" w:hint="default"/>
      </w:rPr>
    </w:lvl>
    <w:lvl w:ilvl="3" w:tplc="B9D60076" w:tentative="1">
      <w:start w:val="1"/>
      <w:numFmt w:val="bullet"/>
      <w:lvlText w:val=""/>
      <w:lvlJc w:val="left"/>
      <w:pPr>
        <w:tabs>
          <w:tab w:val="num" w:pos="2880"/>
        </w:tabs>
        <w:ind w:left="2880" w:hanging="360"/>
      </w:pPr>
      <w:rPr>
        <w:rFonts w:ascii="Symbol" w:hAnsi="Symbol" w:hint="default"/>
      </w:rPr>
    </w:lvl>
    <w:lvl w:ilvl="4" w:tplc="F4C262AE" w:tentative="1">
      <w:start w:val="1"/>
      <w:numFmt w:val="bullet"/>
      <w:lvlText w:val=""/>
      <w:lvlJc w:val="left"/>
      <w:pPr>
        <w:tabs>
          <w:tab w:val="num" w:pos="3600"/>
        </w:tabs>
        <w:ind w:left="3600" w:hanging="360"/>
      </w:pPr>
      <w:rPr>
        <w:rFonts w:ascii="Symbol" w:hAnsi="Symbol" w:hint="default"/>
      </w:rPr>
    </w:lvl>
    <w:lvl w:ilvl="5" w:tplc="2DB03BBC" w:tentative="1">
      <w:start w:val="1"/>
      <w:numFmt w:val="bullet"/>
      <w:lvlText w:val=""/>
      <w:lvlJc w:val="left"/>
      <w:pPr>
        <w:tabs>
          <w:tab w:val="num" w:pos="4320"/>
        </w:tabs>
        <w:ind w:left="4320" w:hanging="360"/>
      </w:pPr>
      <w:rPr>
        <w:rFonts w:ascii="Symbol" w:hAnsi="Symbol" w:hint="default"/>
      </w:rPr>
    </w:lvl>
    <w:lvl w:ilvl="6" w:tplc="F1027D96" w:tentative="1">
      <w:start w:val="1"/>
      <w:numFmt w:val="bullet"/>
      <w:lvlText w:val=""/>
      <w:lvlJc w:val="left"/>
      <w:pPr>
        <w:tabs>
          <w:tab w:val="num" w:pos="5040"/>
        </w:tabs>
        <w:ind w:left="5040" w:hanging="360"/>
      </w:pPr>
      <w:rPr>
        <w:rFonts w:ascii="Symbol" w:hAnsi="Symbol" w:hint="default"/>
      </w:rPr>
    </w:lvl>
    <w:lvl w:ilvl="7" w:tplc="413CFDFE" w:tentative="1">
      <w:start w:val="1"/>
      <w:numFmt w:val="bullet"/>
      <w:lvlText w:val=""/>
      <w:lvlJc w:val="left"/>
      <w:pPr>
        <w:tabs>
          <w:tab w:val="num" w:pos="5760"/>
        </w:tabs>
        <w:ind w:left="5760" w:hanging="360"/>
      </w:pPr>
      <w:rPr>
        <w:rFonts w:ascii="Symbol" w:hAnsi="Symbol" w:hint="default"/>
      </w:rPr>
    </w:lvl>
    <w:lvl w:ilvl="8" w:tplc="9AA2B276"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1E990649"/>
    <w:multiLevelType w:val="hybridMultilevel"/>
    <w:tmpl w:val="9914F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257C5"/>
    <w:multiLevelType w:val="hybridMultilevel"/>
    <w:tmpl w:val="E3F49A9A"/>
    <w:lvl w:ilvl="0" w:tplc="719A7BB8">
      <w:start w:val="1"/>
      <w:numFmt w:val="bullet"/>
      <w:lvlText w:val=""/>
      <w:lvlJc w:val="left"/>
      <w:pPr>
        <w:tabs>
          <w:tab w:val="num" w:pos="720"/>
        </w:tabs>
        <w:ind w:left="720" w:hanging="360"/>
      </w:pPr>
      <w:rPr>
        <w:rFonts w:ascii="Symbol" w:hAnsi="Symbol" w:hint="default"/>
      </w:rPr>
    </w:lvl>
    <w:lvl w:ilvl="1" w:tplc="B860F4A4" w:tentative="1">
      <w:start w:val="1"/>
      <w:numFmt w:val="bullet"/>
      <w:lvlText w:val=""/>
      <w:lvlJc w:val="left"/>
      <w:pPr>
        <w:tabs>
          <w:tab w:val="num" w:pos="1440"/>
        </w:tabs>
        <w:ind w:left="1440" w:hanging="360"/>
      </w:pPr>
      <w:rPr>
        <w:rFonts w:ascii="Symbol" w:hAnsi="Symbol" w:hint="default"/>
      </w:rPr>
    </w:lvl>
    <w:lvl w:ilvl="2" w:tplc="FCF26AF6" w:tentative="1">
      <w:start w:val="1"/>
      <w:numFmt w:val="bullet"/>
      <w:lvlText w:val=""/>
      <w:lvlJc w:val="left"/>
      <w:pPr>
        <w:tabs>
          <w:tab w:val="num" w:pos="2160"/>
        </w:tabs>
        <w:ind w:left="2160" w:hanging="360"/>
      </w:pPr>
      <w:rPr>
        <w:rFonts w:ascii="Symbol" w:hAnsi="Symbol" w:hint="default"/>
      </w:rPr>
    </w:lvl>
    <w:lvl w:ilvl="3" w:tplc="F8708DCA" w:tentative="1">
      <w:start w:val="1"/>
      <w:numFmt w:val="bullet"/>
      <w:lvlText w:val=""/>
      <w:lvlJc w:val="left"/>
      <w:pPr>
        <w:tabs>
          <w:tab w:val="num" w:pos="2880"/>
        </w:tabs>
        <w:ind w:left="2880" w:hanging="360"/>
      </w:pPr>
      <w:rPr>
        <w:rFonts w:ascii="Symbol" w:hAnsi="Symbol" w:hint="default"/>
      </w:rPr>
    </w:lvl>
    <w:lvl w:ilvl="4" w:tplc="167629CA" w:tentative="1">
      <w:start w:val="1"/>
      <w:numFmt w:val="bullet"/>
      <w:lvlText w:val=""/>
      <w:lvlJc w:val="left"/>
      <w:pPr>
        <w:tabs>
          <w:tab w:val="num" w:pos="3600"/>
        </w:tabs>
        <w:ind w:left="3600" w:hanging="360"/>
      </w:pPr>
      <w:rPr>
        <w:rFonts w:ascii="Symbol" w:hAnsi="Symbol" w:hint="default"/>
      </w:rPr>
    </w:lvl>
    <w:lvl w:ilvl="5" w:tplc="78745A84" w:tentative="1">
      <w:start w:val="1"/>
      <w:numFmt w:val="bullet"/>
      <w:lvlText w:val=""/>
      <w:lvlJc w:val="left"/>
      <w:pPr>
        <w:tabs>
          <w:tab w:val="num" w:pos="4320"/>
        </w:tabs>
        <w:ind w:left="4320" w:hanging="360"/>
      </w:pPr>
      <w:rPr>
        <w:rFonts w:ascii="Symbol" w:hAnsi="Symbol" w:hint="default"/>
      </w:rPr>
    </w:lvl>
    <w:lvl w:ilvl="6" w:tplc="013CCE58" w:tentative="1">
      <w:start w:val="1"/>
      <w:numFmt w:val="bullet"/>
      <w:lvlText w:val=""/>
      <w:lvlJc w:val="left"/>
      <w:pPr>
        <w:tabs>
          <w:tab w:val="num" w:pos="5040"/>
        </w:tabs>
        <w:ind w:left="5040" w:hanging="360"/>
      </w:pPr>
      <w:rPr>
        <w:rFonts w:ascii="Symbol" w:hAnsi="Symbol" w:hint="default"/>
      </w:rPr>
    </w:lvl>
    <w:lvl w:ilvl="7" w:tplc="82209874" w:tentative="1">
      <w:start w:val="1"/>
      <w:numFmt w:val="bullet"/>
      <w:lvlText w:val=""/>
      <w:lvlJc w:val="left"/>
      <w:pPr>
        <w:tabs>
          <w:tab w:val="num" w:pos="5760"/>
        </w:tabs>
        <w:ind w:left="5760" w:hanging="360"/>
      </w:pPr>
      <w:rPr>
        <w:rFonts w:ascii="Symbol" w:hAnsi="Symbol" w:hint="default"/>
      </w:rPr>
    </w:lvl>
    <w:lvl w:ilvl="8" w:tplc="0F487B6A"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253B0CD0"/>
    <w:multiLevelType w:val="hybridMultilevel"/>
    <w:tmpl w:val="8442410E"/>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2" w15:restartNumberingAfterBreak="0">
    <w:nsid w:val="25F154D9"/>
    <w:multiLevelType w:val="hybridMultilevel"/>
    <w:tmpl w:val="EBC0DCB0"/>
    <w:lvl w:ilvl="0" w:tplc="08090001">
      <w:start w:val="1"/>
      <w:numFmt w:val="bullet"/>
      <w:lvlText w:val=""/>
      <w:lvlJc w:val="left"/>
      <w:pPr>
        <w:ind w:left="720" w:hanging="360"/>
      </w:pPr>
      <w:rPr>
        <w:rFonts w:ascii="Symbol" w:hAnsi="Symbol" w:hint="default"/>
        <w:i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3E3530B"/>
    <w:multiLevelType w:val="hybridMultilevel"/>
    <w:tmpl w:val="09C40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CC5E19"/>
    <w:multiLevelType w:val="hybridMultilevel"/>
    <w:tmpl w:val="B99ADD44"/>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D253C1"/>
    <w:multiLevelType w:val="hybridMultilevel"/>
    <w:tmpl w:val="CDDAB5F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9F38F5"/>
    <w:multiLevelType w:val="hybridMultilevel"/>
    <w:tmpl w:val="2570A1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02E64FF"/>
    <w:multiLevelType w:val="hybridMultilevel"/>
    <w:tmpl w:val="667AE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63317D"/>
    <w:multiLevelType w:val="hybridMultilevel"/>
    <w:tmpl w:val="197E6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B37A52"/>
    <w:multiLevelType w:val="hybridMultilevel"/>
    <w:tmpl w:val="01B0FCD2"/>
    <w:lvl w:ilvl="0" w:tplc="B0426B22">
      <w:start w:val="1"/>
      <w:numFmt w:val="bullet"/>
      <w:lvlText w:val=""/>
      <w:lvlJc w:val="left"/>
      <w:pPr>
        <w:tabs>
          <w:tab w:val="num" w:pos="720"/>
        </w:tabs>
        <w:ind w:left="720" w:hanging="360"/>
      </w:pPr>
      <w:rPr>
        <w:rFonts w:ascii="Symbol" w:hAnsi="Symbol" w:hint="default"/>
      </w:rPr>
    </w:lvl>
    <w:lvl w:ilvl="1" w:tplc="8DFA3E46" w:tentative="1">
      <w:start w:val="1"/>
      <w:numFmt w:val="bullet"/>
      <w:lvlText w:val=""/>
      <w:lvlJc w:val="left"/>
      <w:pPr>
        <w:tabs>
          <w:tab w:val="num" w:pos="1440"/>
        </w:tabs>
        <w:ind w:left="1440" w:hanging="360"/>
      </w:pPr>
      <w:rPr>
        <w:rFonts w:ascii="Symbol" w:hAnsi="Symbol" w:hint="default"/>
      </w:rPr>
    </w:lvl>
    <w:lvl w:ilvl="2" w:tplc="52B45A94" w:tentative="1">
      <w:start w:val="1"/>
      <w:numFmt w:val="bullet"/>
      <w:lvlText w:val=""/>
      <w:lvlJc w:val="left"/>
      <w:pPr>
        <w:tabs>
          <w:tab w:val="num" w:pos="2160"/>
        </w:tabs>
        <w:ind w:left="2160" w:hanging="360"/>
      </w:pPr>
      <w:rPr>
        <w:rFonts w:ascii="Symbol" w:hAnsi="Symbol" w:hint="default"/>
      </w:rPr>
    </w:lvl>
    <w:lvl w:ilvl="3" w:tplc="345275D6" w:tentative="1">
      <w:start w:val="1"/>
      <w:numFmt w:val="bullet"/>
      <w:lvlText w:val=""/>
      <w:lvlJc w:val="left"/>
      <w:pPr>
        <w:tabs>
          <w:tab w:val="num" w:pos="2880"/>
        </w:tabs>
        <w:ind w:left="2880" w:hanging="360"/>
      </w:pPr>
      <w:rPr>
        <w:rFonts w:ascii="Symbol" w:hAnsi="Symbol" w:hint="default"/>
      </w:rPr>
    </w:lvl>
    <w:lvl w:ilvl="4" w:tplc="2166C998" w:tentative="1">
      <w:start w:val="1"/>
      <w:numFmt w:val="bullet"/>
      <w:lvlText w:val=""/>
      <w:lvlJc w:val="left"/>
      <w:pPr>
        <w:tabs>
          <w:tab w:val="num" w:pos="3600"/>
        </w:tabs>
        <w:ind w:left="3600" w:hanging="360"/>
      </w:pPr>
      <w:rPr>
        <w:rFonts w:ascii="Symbol" w:hAnsi="Symbol" w:hint="default"/>
      </w:rPr>
    </w:lvl>
    <w:lvl w:ilvl="5" w:tplc="6908D9B2" w:tentative="1">
      <w:start w:val="1"/>
      <w:numFmt w:val="bullet"/>
      <w:lvlText w:val=""/>
      <w:lvlJc w:val="left"/>
      <w:pPr>
        <w:tabs>
          <w:tab w:val="num" w:pos="4320"/>
        </w:tabs>
        <w:ind w:left="4320" w:hanging="360"/>
      </w:pPr>
      <w:rPr>
        <w:rFonts w:ascii="Symbol" w:hAnsi="Symbol" w:hint="default"/>
      </w:rPr>
    </w:lvl>
    <w:lvl w:ilvl="6" w:tplc="3468F256" w:tentative="1">
      <w:start w:val="1"/>
      <w:numFmt w:val="bullet"/>
      <w:lvlText w:val=""/>
      <w:lvlJc w:val="left"/>
      <w:pPr>
        <w:tabs>
          <w:tab w:val="num" w:pos="5040"/>
        </w:tabs>
        <w:ind w:left="5040" w:hanging="360"/>
      </w:pPr>
      <w:rPr>
        <w:rFonts w:ascii="Symbol" w:hAnsi="Symbol" w:hint="default"/>
      </w:rPr>
    </w:lvl>
    <w:lvl w:ilvl="7" w:tplc="86CEF026" w:tentative="1">
      <w:start w:val="1"/>
      <w:numFmt w:val="bullet"/>
      <w:lvlText w:val=""/>
      <w:lvlJc w:val="left"/>
      <w:pPr>
        <w:tabs>
          <w:tab w:val="num" w:pos="5760"/>
        </w:tabs>
        <w:ind w:left="5760" w:hanging="360"/>
      </w:pPr>
      <w:rPr>
        <w:rFonts w:ascii="Symbol" w:hAnsi="Symbol" w:hint="default"/>
      </w:rPr>
    </w:lvl>
    <w:lvl w:ilvl="8" w:tplc="6FF0E3D4"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4A090EE5"/>
    <w:multiLevelType w:val="hybridMultilevel"/>
    <w:tmpl w:val="3294C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0B4602"/>
    <w:multiLevelType w:val="hybridMultilevel"/>
    <w:tmpl w:val="E628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307BA"/>
    <w:multiLevelType w:val="hybridMultilevel"/>
    <w:tmpl w:val="B0427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9E04EB"/>
    <w:multiLevelType w:val="hybridMultilevel"/>
    <w:tmpl w:val="F0CC5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F01554"/>
    <w:multiLevelType w:val="hybridMultilevel"/>
    <w:tmpl w:val="D94A9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A96690"/>
    <w:multiLevelType w:val="multilevel"/>
    <w:tmpl w:val="B0427D00"/>
    <w:styleLink w:val="CurrentList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7ECB080F"/>
    <w:multiLevelType w:val="hybridMultilevel"/>
    <w:tmpl w:val="2570A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4432783">
    <w:abstractNumId w:val="23"/>
  </w:num>
  <w:num w:numId="2" w16cid:durableId="1938905602">
    <w:abstractNumId w:val="17"/>
  </w:num>
  <w:num w:numId="3" w16cid:durableId="1512529005">
    <w:abstractNumId w:val="6"/>
  </w:num>
  <w:num w:numId="4" w16cid:durableId="1156262872">
    <w:abstractNumId w:val="20"/>
  </w:num>
  <w:num w:numId="5" w16cid:durableId="1894611534">
    <w:abstractNumId w:val="21"/>
  </w:num>
  <w:num w:numId="6" w16cid:durableId="1986011328">
    <w:abstractNumId w:val="5"/>
  </w:num>
  <w:num w:numId="7" w16cid:durableId="1504009966">
    <w:abstractNumId w:val="11"/>
  </w:num>
  <w:num w:numId="8" w16cid:durableId="1802305908">
    <w:abstractNumId w:val="3"/>
  </w:num>
  <w:num w:numId="9" w16cid:durableId="1911882098">
    <w:abstractNumId w:val="19"/>
  </w:num>
  <w:num w:numId="10" w16cid:durableId="8416104">
    <w:abstractNumId w:val="10"/>
  </w:num>
  <w:num w:numId="11" w16cid:durableId="1942445160">
    <w:abstractNumId w:val="8"/>
  </w:num>
  <w:num w:numId="12" w16cid:durableId="607548053">
    <w:abstractNumId w:val="4"/>
  </w:num>
  <w:num w:numId="13" w16cid:durableId="479349848">
    <w:abstractNumId w:val="7"/>
  </w:num>
  <w:num w:numId="14" w16cid:durableId="715009066">
    <w:abstractNumId w:val="24"/>
  </w:num>
  <w:num w:numId="15" w16cid:durableId="1423719234">
    <w:abstractNumId w:val="18"/>
  </w:num>
  <w:num w:numId="16" w16cid:durableId="1146705836">
    <w:abstractNumId w:val="9"/>
  </w:num>
  <w:num w:numId="17" w16cid:durableId="2014529253">
    <w:abstractNumId w:val="0"/>
  </w:num>
  <w:num w:numId="18" w16cid:durableId="2006132047">
    <w:abstractNumId w:val="26"/>
  </w:num>
  <w:num w:numId="19" w16cid:durableId="1465002809">
    <w:abstractNumId w:val="16"/>
  </w:num>
  <w:num w:numId="20" w16cid:durableId="1559902539">
    <w:abstractNumId w:val="13"/>
  </w:num>
  <w:num w:numId="21" w16cid:durableId="1518079312">
    <w:abstractNumId w:val="15"/>
  </w:num>
  <w:num w:numId="22" w16cid:durableId="528685085">
    <w:abstractNumId w:val="22"/>
  </w:num>
  <w:num w:numId="23" w16cid:durableId="1015618566">
    <w:abstractNumId w:val="14"/>
  </w:num>
  <w:num w:numId="24" w16cid:durableId="1775633866">
    <w:abstractNumId w:val="2"/>
  </w:num>
  <w:num w:numId="25" w16cid:durableId="1115172129">
    <w:abstractNumId w:val="12"/>
  </w:num>
  <w:num w:numId="26" w16cid:durableId="1794514322">
    <w:abstractNumId w:val="25"/>
  </w:num>
  <w:num w:numId="27" w16cid:durableId="498739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4B7"/>
    <w:rsid w:val="00007CDD"/>
    <w:rsid w:val="00020770"/>
    <w:rsid w:val="00032998"/>
    <w:rsid w:val="0005735D"/>
    <w:rsid w:val="00080B6D"/>
    <w:rsid w:val="00083FC6"/>
    <w:rsid w:val="000847EE"/>
    <w:rsid w:val="00097061"/>
    <w:rsid w:val="000A5B18"/>
    <w:rsid w:val="000B19C2"/>
    <w:rsid w:val="000C366B"/>
    <w:rsid w:val="000C782E"/>
    <w:rsid w:val="000D2BE3"/>
    <w:rsid w:val="000D7EBB"/>
    <w:rsid w:val="000E5DCE"/>
    <w:rsid w:val="00107CC2"/>
    <w:rsid w:val="00124856"/>
    <w:rsid w:val="0013646C"/>
    <w:rsid w:val="00136649"/>
    <w:rsid w:val="00141302"/>
    <w:rsid w:val="00142D18"/>
    <w:rsid w:val="0014671D"/>
    <w:rsid w:val="001542D3"/>
    <w:rsid w:val="00186B9B"/>
    <w:rsid w:val="00190985"/>
    <w:rsid w:val="001B00D1"/>
    <w:rsid w:val="001B2766"/>
    <w:rsid w:val="001B3D9C"/>
    <w:rsid w:val="001C4875"/>
    <w:rsid w:val="001D0446"/>
    <w:rsid w:val="001D2775"/>
    <w:rsid w:val="001E3DE7"/>
    <w:rsid w:val="001E5827"/>
    <w:rsid w:val="001F0779"/>
    <w:rsid w:val="002041D8"/>
    <w:rsid w:val="00213069"/>
    <w:rsid w:val="00222488"/>
    <w:rsid w:val="00223391"/>
    <w:rsid w:val="00223D29"/>
    <w:rsid w:val="0023538B"/>
    <w:rsid w:val="0024665B"/>
    <w:rsid w:val="0025648A"/>
    <w:rsid w:val="00265D7A"/>
    <w:rsid w:val="002913D3"/>
    <w:rsid w:val="002977A3"/>
    <w:rsid w:val="002A55A8"/>
    <w:rsid w:val="002A726C"/>
    <w:rsid w:val="002C4778"/>
    <w:rsid w:val="002E0CEB"/>
    <w:rsid w:val="002E5184"/>
    <w:rsid w:val="002F640B"/>
    <w:rsid w:val="002F7F93"/>
    <w:rsid w:val="003025E7"/>
    <w:rsid w:val="00307E24"/>
    <w:rsid w:val="00330C8F"/>
    <w:rsid w:val="00385539"/>
    <w:rsid w:val="00391526"/>
    <w:rsid w:val="003B3ED7"/>
    <w:rsid w:val="003B4C8B"/>
    <w:rsid w:val="003C1250"/>
    <w:rsid w:val="003D6A47"/>
    <w:rsid w:val="003F2430"/>
    <w:rsid w:val="003F70E3"/>
    <w:rsid w:val="00400BFE"/>
    <w:rsid w:val="0041518D"/>
    <w:rsid w:val="00425EBC"/>
    <w:rsid w:val="00426A9E"/>
    <w:rsid w:val="00431D98"/>
    <w:rsid w:val="00433726"/>
    <w:rsid w:val="00440450"/>
    <w:rsid w:val="00446DAD"/>
    <w:rsid w:val="004506D8"/>
    <w:rsid w:val="00451434"/>
    <w:rsid w:val="00453DA6"/>
    <w:rsid w:val="00457309"/>
    <w:rsid w:val="004800A5"/>
    <w:rsid w:val="0048399B"/>
    <w:rsid w:val="00485DE1"/>
    <w:rsid w:val="004C2C30"/>
    <w:rsid w:val="004C33E0"/>
    <w:rsid w:val="004D2EDF"/>
    <w:rsid w:val="004D66DE"/>
    <w:rsid w:val="004D7444"/>
    <w:rsid w:val="004E11B8"/>
    <w:rsid w:val="004E18AE"/>
    <w:rsid w:val="00501F08"/>
    <w:rsid w:val="00516D20"/>
    <w:rsid w:val="00520162"/>
    <w:rsid w:val="00523FAB"/>
    <w:rsid w:val="00525DAC"/>
    <w:rsid w:val="0054512C"/>
    <w:rsid w:val="00571438"/>
    <w:rsid w:val="005760EB"/>
    <w:rsid w:val="00593001"/>
    <w:rsid w:val="00594667"/>
    <w:rsid w:val="005B0651"/>
    <w:rsid w:val="005B16CF"/>
    <w:rsid w:val="005B4DE7"/>
    <w:rsid w:val="005C1D05"/>
    <w:rsid w:val="005C7021"/>
    <w:rsid w:val="005F0118"/>
    <w:rsid w:val="005F4B7F"/>
    <w:rsid w:val="0061685A"/>
    <w:rsid w:val="006565FA"/>
    <w:rsid w:val="006631D5"/>
    <w:rsid w:val="00683F81"/>
    <w:rsid w:val="006A16C2"/>
    <w:rsid w:val="006B71EC"/>
    <w:rsid w:val="00700C45"/>
    <w:rsid w:val="00725780"/>
    <w:rsid w:val="00727789"/>
    <w:rsid w:val="0074111F"/>
    <w:rsid w:val="007627CE"/>
    <w:rsid w:val="00766ADE"/>
    <w:rsid w:val="0076782C"/>
    <w:rsid w:val="007747A6"/>
    <w:rsid w:val="00790950"/>
    <w:rsid w:val="0079139A"/>
    <w:rsid w:val="007945B1"/>
    <w:rsid w:val="007B6A8B"/>
    <w:rsid w:val="007C3463"/>
    <w:rsid w:val="007C4448"/>
    <w:rsid w:val="007D3DF6"/>
    <w:rsid w:val="007E2053"/>
    <w:rsid w:val="007E3CAA"/>
    <w:rsid w:val="007F6065"/>
    <w:rsid w:val="00823213"/>
    <w:rsid w:val="00835F43"/>
    <w:rsid w:val="00841E82"/>
    <w:rsid w:val="00847F68"/>
    <w:rsid w:val="008566C6"/>
    <w:rsid w:val="00886E64"/>
    <w:rsid w:val="008A554C"/>
    <w:rsid w:val="008D0B4E"/>
    <w:rsid w:val="008E2457"/>
    <w:rsid w:val="008E6AE6"/>
    <w:rsid w:val="008F1D2F"/>
    <w:rsid w:val="00904EBD"/>
    <w:rsid w:val="00910763"/>
    <w:rsid w:val="00934801"/>
    <w:rsid w:val="009405D6"/>
    <w:rsid w:val="0095229B"/>
    <w:rsid w:val="009A1055"/>
    <w:rsid w:val="009A7F36"/>
    <w:rsid w:val="009C38CA"/>
    <w:rsid w:val="009C785E"/>
    <w:rsid w:val="009D654C"/>
    <w:rsid w:val="009E1174"/>
    <w:rsid w:val="009E603D"/>
    <w:rsid w:val="009F16AC"/>
    <w:rsid w:val="009F4ECC"/>
    <w:rsid w:val="009F6C8F"/>
    <w:rsid w:val="00A06717"/>
    <w:rsid w:val="00A13EE4"/>
    <w:rsid w:val="00A37BD9"/>
    <w:rsid w:val="00A40CBA"/>
    <w:rsid w:val="00A50C94"/>
    <w:rsid w:val="00A532D2"/>
    <w:rsid w:val="00A66E3F"/>
    <w:rsid w:val="00A73365"/>
    <w:rsid w:val="00A81F60"/>
    <w:rsid w:val="00A846CA"/>
    <w:rsid w:val="00A85923"/>
    <w:rsid w:val="00A93222"/>
    <w:rsid w:val="00A96F9C"/>
    <w:rsid w:val="00AA24B7"/>
    <w:rsid w:val="00AA282B"/>
    <w:rsid w:val="00AA2D91"/>
    <w:rsid w:val="00AA4C13"/>
    <w:rsid w:val="00AB2211"/>
    <w:rsid w:val="00AB35AA"/>
    <w:rsid w:val="00AB61A7"/>
    <w:rsid w:val="00AE134B"/>
    <w:rsid w:val="00AE5E8C"/>
    <w:rsid w:val="00AF2083"/>
    <w:rsid w:val="00B00471"/>
    <w:rsid w:val="00B0718F"/>
    <w:rsid w:val="00B42FAE"/>
    <w:rsid w:val="00B431BB"/>
    <w:rsid w:val="00B473D5"/>
    <w:rsid w:val="00B47678"/>
    <w:rsid w:val="00B51F09"/>
    <w:rsid w:val="00B5552E"/>
    <w:rsid w:val="00B6730F"/>
    <w:rsid w:val="00B8129A"/>
    <w:rsid w:val="00B87045"/>
    <w:rsid w:val="00B931C8"/>
    <w:rsid w:val="00B9706D"/>
    <w:rsid w:val="00BA663D"/>
    <w:rsid w:val="00BB0A3C"/>
    <w:rsid w:val="00BB2A5C"/>
    <w:rsid w:val="00BB43B1"/>
    <w:rsid w:val="00BC75EA"/>
    <w:rsid w:val="00BC7C2C"/>
    <w:rsid w:val="00BF2A39"/>
    <w:rsid w:val="00BF35F6"/>
    <w:rsid w:val="00BF4FEA"/>
    <w:rsid w:val="00C1328E"/>
    <w:rsid w:val="00C22BF8"/>
    <w:rsid w:val="00C27D20"/>
    <w:rsid w:val="00C3098E"/>
    <w:rsid w:val="00C34335"/>
    <w:rsid w:val="00C4039E"/>
    <w:rsid w:val="00C45271"/>
    <w:rsid w:val="00C46F04"/>
    <w:rsid w:val="00C50BC8"/>
    <w:rsid w:val="00C6480D"/>
    <w:rsid w:val="00C718D4"/>
    <w:rsid w:val="00C75965"/>
    <w:rsid w:val="00C95EAD"/>
    <w:rsid w:val="00CA7013"/>
    <w:rsid w:val="00CB4022"/>
    <w:rsid w:val="00CB6156"/>
    <w:rsid w:val="00CC56AC"/>
    <w:rsid w:val="00CE3FBB"/>
    <w:rsid w:val="00CF2409"/>
    <w:rsid w:val="00D01D04"/>
    <w:rsid w:val="00D05152"/>
    <w:rsid w:val="00D073E5"/>
    <w:rsid w:val="00D1309F"/>
    <w:rsid w:val="00D147C7"/>
    <w:rsid w:val="00D27459"/>
    <w:rsid w:val="00D30BCF"/>
    <w:rsid w:val="00D57307"/>
    <w:rsid w:val="00D67092"/>
    <w:rsid w:val="00D74A25"/>
    <w:rsid w:val="00D8365D"/>
    <w:rsid w:val="00D959E8"/>
    <w:rsid w:val="00D9626D"/>
    <w:rsid w:val="00DB1082"/>
    <w:rsid w:val="00DD0B36"/>
    <w:rsid w:val="00DD6156"/>
    <w:rsid w:val="00DE0DD2"/>
    <w:rsid w:val="00DE7C0A"/>
    <w:rsid w:val="00DF44CB"/>
    <w:rsid w:val="00DF53CE"/>
    <w:rsid w:val="00DF6EA8"/>
    <w:rsid w:val="00E203E3"/>
    <w:rsid w:val="00E67918"/>
    <w:rsid w:val="00E860C6"/>
    <w:rsid w:val="00E8717D"/>
    <w:rsid w:val="00E91D71"/>
    <w:rsid w:val="00E93C62"/>
    <w:rsid w:val="00E97AE8"/>
    <w:rsid w:val="00EA387B"/>
    <w:rsid w:val="00EA5018"/>
    <w:rsid w:val="00EA7E9D"/>
    <w:rsid w:val="00ED244A"/>
    <w:rsid w:val="00ED7CF4"/>
    <w:rsid w:val="00EF71B1"/>
    <w:rsid w:val="00F03250"/>
    <w:rsid w:val="00F24EDB"/>
    <w:rsid w:val="00F26748"/>
    <w:rsid w:val="00F42BB0"/>
    <w:rsid w:val="00F568A1"/>
    <w:rsid w:val="00F81AB0"/>
    <w:rsid w:val="00FA79E1"/>
    <w:rsid w:val="00FC379A"/>
    <w:rsid w:val="00FC4B74"/>
    <w:rsid w:val="00FC54D1"/>
    <w:rsid w:val="00FD29CF"/>
    <w:rsid w:val="00FD53AB"/>
    <w:rsid w:val="00FD7DDA"/>
    <w:rsid w:val="00FE719E"/>
    <w:rsid w:val="00FF2823"/>
    <w:rsid w:val="00FF6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E9882B"/>
  <w15:chartTrackingRefBased/>
  <w15:docId w15:val="{3908D671-86A3-4142-869D-5759AC425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2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2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2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4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4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4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4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2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2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2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4B7"/>
    <w:rPr>
      <w:rFonts w:eastAsiaTheme="majorEastAsia" w:cstheme="majorBidi"/>
      <w:color w:val="272727" w:themeColor="text1" w:themeTint="D8"/>
    </w:rPr>
  </w:style>
  <w:style w:type="paragraph" w:styleId="Title">
    <w:name w:val="Title"/>
    <w:basedOn w:val="Normal"/>
    <w:next w:val="Normal"/>
    <w:link w:val="TitleChar"/>
    <w:uiPriority w:val="10"/>
    <w:qFormat/>
    <w:rsid w:val="00AA24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4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4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4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24B7"/>
    <w:rPr>
      <w:i/>
      <w:iCs/>
      <w:color w:val="404040" w:themeColor="text1" w:themeTint="BF"/>
    </w:rPr>
  </w:style>
  <w:style w:type="paragraph" w:styleId="ListParagraph">
    <w:name w:val="List Paragraph"/>
    <w:basedOn w:val="Normal"/>
    <w:uiPriority w:val="34"/>
    <w:qFormat/>
    <w:rsid w:val="00AA24B7"/>
    <w:pPr>
      <w:ind w:left="720"/>
      <w:contextualSpacing/>
    </w:pPr>
  </w:style>
  <w:style w:type="character" w:styleId="IntenseEmphasis">
    <w:name w:val="Intense Emphasis"/>
    <w:basedOn w:val="DefaultParagraphFont"/>
    <w:uiPriority w:val="21"/>
    <w:qFormat/>
    <w:rsid w:val="00AA24B7"/>
    <w:rPr>
      <w:i/>
      <w:iCs/>
      <w:color w:val="0F4761" w:themeColor="accent1" w:themeShade="BF"/>
    </w:rPr>
  </w:style>
  <w:style w:type="paragraph" w:styleId="IntenseQuote">
    <w:name w:val="Intense Quote"/>
    <w:basedOn w:val="Normal"/>
    <w:next w:val="Normal"/>
    <w:link w:val="IntenseQuoteChar"/>
    <w:uiPriority w:val="30"/>
    <w:qFormat/>
    <w:rsid w:val="00AA2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4B7"/>
    <w:rPr>
      <w:i/>
      <w:iCs/>
      <w:color w:val="0F4761" w:themeColor="accent1" w:themeShade="BF"/>
    </w:rPr>
  </w:style>
  <w:style w:type="character" w:styleId="IntenseReference">
    <w:name w:val="Intense Reference"/>
    <w:basedOn w:val="DefaultParagraphFont"/>
    <w:uiPriority w:val="32"/>
    <w:qFormat/>
    <w:rsid w:val="00AA24B7"/>
    <w:rPr>
      <w:b/>
      <w:bCs/>
      <w:smallCaps/>
      <w:color w:val="0F4761" w:themeColor="accent1" w:themeShade="BF"/>
      <w:spacing w:val="5"/>
    </w:rPr>
  </w:style>
  <w:style w:type="table" w:styleId="TableGrid">
    <w:name w:val="Table Grid"/>
    <w:basedOn w:val="TableNormal"/>
    <w:uiPriority w:val="39"/>
    <w:rsid w:val="00D130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42BB0"/>
    <w:rPr>
      <w:rFonts w:ascii="Times New Roman" w:hAnsi="Times New Roman" w:cs="Times New Roman"/>
    </w:rPr>
  </w:style>
  <w:style w:type="character" w:styleId="Hyperlink">
    <w:name w:val="Hyperlink"/>
    <w:basedOn w:val="DefaultParagraphFont"/>
    <w:uiPriority w:val="99"/>
    <w:unhideWhenUsed/>
    <w:rsid w:val="00F42BB0"/>
    <w:rPr>
      <w:color w:val="467886" w:themeColor="hyperlink"/>
      <w:u w:val="single"/>
    </w:rPr>
  </w:style>
  <w:style w:type="character" w:styleId="UnresolvedMention">
    <w:name w:val="Unresolved Mention"/>
    <w:basedOn w:val="DefaultParagraphFont"/>
    <w:uiPriority w:val="99"/>
    <w:semiHidden/>
    <w:unhideWhenUsed/>
    <w:rsid w:val="00F42BB0"/>
    <w:rPr>
      <w:color w:val="605E5C"/>
      <w:shd w:val="clear" w:color="auto" w:fill="E1DFDD"/>
    </w:rPr>
  </w:style>
  <w:style w:type="numbering" w:customStyle="1" w:styleId="CurrentList1">
    <w:name w:val="Current List1"/>
    <w:uiPriority w:val="99"/>
    <w:rsid w:val="007F6065"/>
    <w:pPr>
      <w:numPr>
        <w:numId w:val="24"/>
      </w:numPr>
    </w:pPr>
  </w:style>
  <w:style w:type="numbering" w:customStyle="1" w:styleId="CurrentList2">
    <w:name w:val="Current List2"/>
    <w:uiPriority w:val="99"/>
    <w:rsid w:val="007F6065"/>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82337">
      <w:bodyDiv w:val="1"/>
      <w:marLeft w:val="0"/>
      <w:marRight w:val="0"/>
      <w:marTop w:val="0"/>
      <w:marBottom w:val="0"/>
      <w:divBdr>
        <w:top w:val="none" w:sz="0" w:space="0" w:color="auto"/>
        <w:left w:val="none" w:sz="0" w:space="0" w:color="auto"/>
        <w:bottom w:val="none" w:sz="0" w:space="0" w:color="auto"/>
        <w:right w:val="none" w:sz="0" w:space="0" w:color="auto"/>
      </w:divBdr>
    </w:div>
    <w:div w:id="63643929">
      <w:bodyDiv w:val="1"/>
      <w:marLeft w:val="0"/>
      <w:marRight w:val="0"/>
      <w:marTop w:val="0"/>
      <w:marBottom w:val="0"/>
      <w:divBdr>
        <w:top w:val="none" w:sz="0" w:space="0" w:color="auto"/>
        <w:left w:val="none" w:sz="0" w:space="0" w:color="auto"/>
        <w:bottom w:val="none" w:sz="0" w:space="0" w:color="auto"/>
        <w:right w:val="none" w:sz="0" w:space="0" w:color="auto"/>
      </w:divBdr>
      <w:divsChild>
        <w:div w:id="183177127">
          <w:marLeft w:val="0"/>
          <w:marRight w:val="0"/>
          <w:marTop w:val="0"/>
          <w:marBottom w:val="0"/>
          <w:divBdr>
            <w:top w:val="none" w:sz="0" w:space="0" w:color="auto"/>
            <w:left w:val="none" w:sz="0" w:space="0" w:color="auto"/>
            <w:bottom w:val="none" w:sz="0" w:space="0" w:color="auto"/>
            <w:right w:val="none" w:sz="0" w:space="0" w:color="auto"/>
          </w:divBdr>
          <w:divsChild>
            <w:div w:id="17781456">
              <w:marLeft w:val="0"/>
              <w:marRight w:val="0"/>
              <w:marTop w:val="0"/>
              <w:marBottom w:val="0"/>
              <w:divBdr>
                <w:top w:val="none" w:sz="0" w:space="0" w:color="auto"/>
                <w:left w:val="none" w:sz="0" w:space="0" w:color="auto"/>
                <w:bottom w:val="none" w:sz="0" w:space="0" w:color="auto"/>
                <w:right w:val="none" w:sz="0" w:space="0" w:color="auto"/>
              </w:divBdr>
              <w:divsChild>
                <w:div w:id="1442918653">
                  <w:marLeft w:val="0"/>
                  <w:marRight w:val="0"/>
                  <w:marTop w:val="0"/>
                  <w:marBottom w:val="0"/>
                  <w:divBdr>
                    <w:top w:val="none" w:sz="0" w:space="0" w:color="auto"/>
                    <w:left w:val="none" w:sz="0" w:space="0" w:color="auto"/>
                    <w:bottom w:val="none" w:sz="0" w:space="0" w:color="auto"/>
                    <w:right w:val="none" w:sz="0" w:space="0" w:color="auto"/>
                  </w:divBdr>
                  <w:divsChild>
                    <w:div w:id="137785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92816">
      <w:bodyDiv w:val="1"/>
      <w:marLeft w:val="0"/>
      <w:marRight w:val="0"/>
      <w:marTop w:val="0"/>
      <w:marBottom w:val="0"/>
      <w:divBdr>
        <w:top w:val="none" w:sz="0" w:space="0" w:color="auto"/>
        <w:left w:val="none" w:sz="0" w:space="0" w:color="auto"/>
        <w:bottom w:val="none" w:sz="0" w:space="0" w:color="auto"/>
        <w:right w:val="none" w:sz="0" w:space="0" w:color="auto"/>
      </w:divBdr>
    </w:div>
    <w:div w:id="102381302">
      <w:bodyDiv w:val="1"/>
      <w:marLeft w:val="0"/>
      <w:marRight w:val="0"/>
      <w:marTop w:val="0"/>
      <w:marBottom w:val="0"/>
      <w:divBdr>
        <w:top w:val="none" w:sz="0" w:space="0" w:color="auto"/>
        <w:left w:val="none" w:sz="0" w:space="0" w:color="auto"/>
        <w:bottom w:val="none" w:sz="0" w:space="0" w:color="auto"/>
        <w:right w:val="none" w:sz="0" w:space="0" w:color="auto"/>
      </w:divBdr>
      <w:divsChild>
        <w:div w:id="539051960">
          <w:marLeft w:val="0"/>
          <w:marRight w:val="0"/>
          <w:marTop w:val="0"/>
          <w:marBottom w:val="0"/>
          <w:divBdr>
            <w:top w:val="none" w:sz="0" w:space="0" w:color="auto"/>
            <w:left w:val="none" w:sz="0" w:space="0" w:color="auto"/>
            <w:bottom w:val="none" w:sz="0" w:space="0" w:color="auto"/>
            <w:right w:val="none" w:sz="0" w:space="0" w:color="auto"/>
          </w:divBdr>
          <w:divsChild>
            <w:div w:id="2085451325">
              <w:marLeft w:val="0"/>
              <w:marRight w:val="0"/>
              <w:marTop w:val="0"/>
              <w:marBottom w:val="0"/>
              <w:divBdr>
                <w:top w:val="none" w:sz="0" w:space="0" w:color="auto"/>
                <w:left w:val="none" w:sz="0" w:space="0" w:color="auto"/>
                <w:bottom w:val="none" w:sz="0" w:space="0" w:color="auto"/>
                <w:right w:val="none" w:sz="0" w:space="0" w:color="auto"/>
              </w:divBdr>
              <w:divsChild>
                <w:div w:id="189484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87501">
      <w:bodyDiv w:val="1"/>
      <w:marLeft w:val="0"/>
      <w:marRight w:val="0"/>
      <w:marTop w:val="0"/>
      <w:marBottom w:val="0"/>
      <w:divBdr>
        <w:top w:val="none" w:sz="0" w:space="0" w:color="auto"/>
        <w:left w:val="none" w:sz="0" w:space="0" w:color="auto"/>
        <w:bottom w:val="none" w:sz="0" w:space="0" w:color="auto"/>
        <w:right w:val="none" w:sz="0" w:space="0" w:color="auto"/>
      </w:divBdr>
      <w:divsChild>
        <w:div w:id="623923826">
          <w:marLeft w:val="0"/>
          <w:marRight w:val="0"/>
          <w:marTop w:val="0"/>
          <w:marBottom w:val="0"/>
          <w:divBdr>
            <w:top w:val="none" w:sz="0" w:space="0" w:color="auto"/>
            <w:left w:val="none" w:sz="0" w:space="0" w:color="auto"/>
            <w:bottom w:val="none" w:sz="0" w:space="0" w:color="auto"/>
            <w:right w:val="none" w:sz="0" w:space="0" w:color="auto"/>
          </w:divBdr>
          <w:divsChild>
            <w:div w:id="852257223">
              <w:marLeft w:val="0"/>
              <w:marRight w:val="0"/>
              <w:marTop w:val="0"/>
              <w:marBottom w:val="0"/>
              <w:divBdr>
                <w:top w:val="none" w:sz="0" w:space="0" w:color="auto"/>
                <w:left w:val="none" w:sz="0" w:space="0" w:color="auto"/>
                <w:bottom w:val="none" w:sz="0" w:space="0" w:color="auto"/>
                <w:right w:val="none" w:sz="0" w:space="0" w:color="auto"/>
              </w:divBdr>
              <w:divsChild>
                <w:div w:id="184917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832809">
      <w:bodyDiv w:val="1"/>
      <w:marLeft w:val="0"/>
      <w:marRight w:val="0"/>
      <w:marTop w:val="0"/>
      <w:marBottom w:val="0"/>
      <w:divBdr>
        <w:top w:val="none" w:sz="0" w:space="0" w:color="auto"/>
        <w:left w:val="none" w:sz="0" w:space="0" w:color="auto"/>
        <w:bottom w:val="none" w:sz="0" w:space="0" w:color="auto"/>
        <w:right w:val="none" w:sz="0" w:space="0" w:color="auto"/>
      </w:divBdr>
      <w:divsChild>
        <w:div w:id="1177309070">
          <w:marLeft w:val="0"/>
          <w:marRight w:val="0"/>
          <w:marTop w:val="0"/>
          <w:marBottom w:val="0"/>
          <w:divBdr>
            <w:top w:val="none" w:sz="0" w:space="0" w:color="auto"/>
            <w:left w:val="none" w:sz="0" w:space="0" w:color="auto"/>
            <w:bottom w:val="none" w:sz="0" w:space="0" w:color="auto"/>
            <w:right w:val="none" w:sz="0" w:space="0" w:color="auto"/>
          </w:divBdr>
          <w:divsChild>
            <w:div w:id="2125075763">
              <w:marLeft w:val="0"/>
              <w:marRight w:val="0"/>
              <w:marTop w:val="0"/>
              <w:marBottom w:val="0"/>
              <w:divBdr>
                <w:top w:val="none" w:sz="0" w:space="0" w:color="auto"/>
                <w:left w:val="none" w:sz="0" w:space="0" w:color="auto"/>
                <w:bottom w:val="none" w:sz="0" w:space="0" w:color="auto"/>
                <w:right w:val="none" w:sz="0" w:space="0" w:color="auto"/>
              </w:divBdr>
              <w:divsChild>
                <w:div w:id="1092747874">
                  <w:marLeft w:val="0"/>
                  <w:marRight w:val="0"/>
                  <w:marTop w:val="0"/>
                  <w:marBottom w:val="0"/>
                  <w:divBdr>
                    <w:top w:val="none" w:sz="0" w:space="0" w:color="auto"/>
                    <w:left w:val="none" w:sz="0" w:space="0" w:color="auto"/>
                    <w:bottom w:val="none" w:sz="0" w:space="0" w:color="auto"/>
                    <w:right w:val="none" w:sz="0" w:space="0" w:color="auto"/>
                  </w:divBdr>
                  <w:divsChild>
                    <w:div w:id="28261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161034">
      <w:bodyDiv w:val="1"/>
      <w:marLeft w:val="0"/>
      <w:marRight w:val="0"/>
      <w:marTop w:val="0"/>
      <w:marBottom w:val="0"/>
      <w:divBdr>
        <w:top w:val="none" w:sz="0" w:space="0" w:color="auto"/>
        <w:left w:val="none" w:sz="0" w:space="0" w:color="auto"/>
        <w:bottom w:val="none" w:sz="0" w:space="0" w:color="auto"/>
        <w:right w:val="none" w:sz="0" w:space="0" w:color="auto"/>
      </w:divBdr>
      <w:divsChild>
        <w:div w:id="1079407331">
          <w:marLeft w:val="0"/>
          <w:marRight w:val="0"/>
          <w:marTop w:val="0"/>
          <w:marBottom w:val="0"/>
          <w:divBdr>
            <w:top w:val="none" w:sz="0" w:space="0" w:color="auto"/>
            <w:left w:val="none" w:sz="0" w:space="0" w:color="auto"/>
            <w:bottom w:val="none" w:sz="0" w:space="0" w:color="auto"/>
            <w:right w:val="none" w:sz="0" w:space="0" w:color="auto"/>
          </w:divBdr>
          <w:divsChild>
            <w:div w:id="1309365225">
              <w:marLeft w:val="0"/>
              <w:marRight w:val="0"/>
              <w:marTop w:val="0"/>
              <w:marBottom w:val="0"/>
              <w:divBdr>
                <w:top w:val="none" w:sz="0" w:space="0" w:color="auto"/>
                <w:left w:val="none" w:sz="0" w:space="0" w:color="auto"/>
                <w:bottom w:val="none" w:sz="0" w:space="0" w:color="auto"/>
                <w:right w:val="none" w:sz="0" w:space="0" w:color="auto"/>
              </w:divBdr>
              <w:divsChild>
                <w:div w:id="147477548">
                  <w:marLeft w:val="0"/>
                  <w:marRight w:val="0"/>
                  <w:marTop w:val="0"/>
                  <w:marBottom w:val="0"/>
                  <w:divBdr>
                    <w:top w:val="none" w:sz="0" w:space="0" w:color="auto"/>
                    <w:left w:val="none" w:sz="0" w:space="0" w:color="auto"/>
                    <w:bottom w:val="none" w:sz="0" w:space="0" w:color="auto"/>
                    <w:right w:val="none" w:sz="0" w:space="0" w:color="auto"/>
                  </w:divBdr>
                  <w:divsChild>
                    <w:div w:id="125489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136935">
      <w:bodyDiv w:val="1"/>
      <w:marLeft w:val="0"/>
      <w:marRight w:val="0"/>
      <w:marTop w:val="0"/>
      <w:marBottom w:val="0"/>
      <w:divBdr>
        <w:top w:val="none" w:sz="0" w:space="0" w:color="auto"/>
        <w:left w:val="none" w:sz="0" w:space="0" w:color="auto"/>
        <w:bottom w:val="none" w:sz="0" w:space="0" w:color="auto"/>
        <w:right w:val="none" w:sz="0" w:space="0" w:color="auto"/>
      </w:divBdr>
    </w:div>
    <w:div w:id="596523845">
      <w:bodyDiv w:val="1"/>
      <w:marLeft w:val="0"/>
      <w:marRight w:val="0"/>
      <w:marTop w:val="0"/>
      <w:marBottom w:val="0"/>
      <w:divBdr>
        <w:top w:val="none" w:sz="0" w:space="0" w:color="auto"/>
        <w:left w:val="none" w:sz="0" w:space="0" w:color="auto"/>
        <w:bottom w:val="none" w:sz="0" w:space="0" w:color="auto"/>
        <w:right w:val="none" w:sz="0" w:space="0" w:color="auto"/>
      </w:divBdr>
    </w:div>
    <w:div w:id="606279654">
      <w:bodyDiv w:val="1"/>
      <w:marLeft w:val="0"/>
      <w:marRight w:val="0"/>
      <w:marTop w:val="0"/>
      <w:marBottom w:val="0"/>
      <w:divBdr>
        <w:top w:val="none" w:sz="0" w:space="0" w:color="auto"/>
        <w:left w:val="none" w:sz="0" w:space="0" w:color="auto"/>
        <w:bottom w:val="none" w:sz="0" w:space="0" w:color="auto"/>
        <w:right w:val="none" w:sz="0" w:space="0" w:color="auto"/>
      </w:divBdr>
      <w:divsChild>
        <w:div w:id="674841222">
          <w:marLeft w:val="0"/>
          <w:marRight w:val="0"/>
          <w:marTop w:val="0"/>
          <w:marBottom w:val="0"/>
          <w:divBdr>
            <w:top w:val="none" w:sz="0" w:space="0" w:color="auto"/>
            <w:left w:val="none" w:sz="0" w:space="0" w:color="auto"/>
            <w:bottom w:val="none" w:sz="0" w:space="0" w:color="auto"/>
            <w:right w:val="none" w:sz="0" w:space="0" w:color="auto"/>
          </w:divBdr>
          <w:divsChild>
            <w:div w:id="783229645">
              <w:marLeft w:val="0"/>
              <w:marRight w:val="0"/>
              <w:marTop w:val="0"/>
              <w:marBottom w:val="0"/>
              <w:divBdr>
                <w:top w:val="none" w:sz="0" w:space="0" w:color="auto"/>
                <w:left w:val="none" w:sz="0" w:space="0" w:color="auto"/>
                <w:bottom w:val="none" w:sz="0" w:space="0" w:color="auto"/>
                <w:right w:val="none" w:sz="0" w:space="0" w:color="auto"/>
              </w:divBdr>
              <w:divsChild>
                <w:div w:id="1002243120">
                  <w:marLeft w:val="0"/>
                  <w:marRight w:val="0"/>
                  <w:marTop w:val="0"/>
                  <w:marBottom w:val="0"/>
                  <w:divBdr>
                    <w:top w:val="none" w:sz="0" w:space="0" w:color="auto"/>
                    <w:left w:val="none" w:sz="0" w:space="0" w:color="auto"/>
                    <w:bottom w:val="none" w:sz="0" w:space="0" w:color="auto"/>
                    <w:right w:val="none" w:sz="0" w:space="0" w:color="auto"/>
                  </w:divBdr>
                  <w:divsChild>
                    <w:div w:id="213517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933610">
      <w:bodyDiv w:val="1"/>
      <w:marLeft w:val="0"/>
      <w:marRight w:val="0"/>
      <w:marTop w:val="0"/>
      <w:marBottom w:val="0"/>
      <w:divBdr>
        <w:top w:val="none" w:sz="0" w:space="0" w:color="auto"/>
        <w:left w:val="none" w:sz="0" w:space="0" w:color="auto"/>
        <w:bottom w:val="none" w:sz="0" w:space="0" w:color="auto"/>
        <w:right w:val="none" w:sz="0" w:space="0" w:color="auto"/>
      </w:divBdr>
      <w:divsChild>
        <w:div w:id="256911517">
          <w:marLeft w:val="0"/>
          <w:marRight w:val="0"/>
          <w:marTop w:val="0"/>
          <w:marBottom w:val="0"/>
          <w:divBdr>
            <w:top w:val="none" w:sz="0" w:space="0" w:color="auto"/>
            <w:left w:val="none" w:sz="0" w:space="0" w:color="auto"/>
            <w:bottom w:val="none" w:sz="0" w:space="0" w:color="auto"/>
            <w:right w:val="none" w:sz="0" w:space="0" w:color="auto"/>
          </w:divBdr>
          <w:divsChild>
            <w:div w:id="1292322514">
              <w:marLeft w:val="0"/>
              <w:marRight w:val="0"/>
              <w:marTop w:val="0"/>
              <w:marBottom w:val="0"/>
              <w:divBdr>
                <w:top w:val="none" w:sz="0" w:space="0" w:color="auto"/>
                <w:left w:val="none" w:sz="0" w:space="0" w:color="auto"/>
                <w:bottom w:val="none" w:sz="0" w:space="0" w:color="auto"/>
                <w:right w:val="none" w:sz="0" w:space="0" w:color="auto"/>
              </w:divBdr>
              <w:divsChild>
                <w:div w:id="1455055434">
                  <w:marLeft w:val="0"/>
                  <w:marRight w:val="0"/>
                  <w:marTop w:val="0"/>
                  <w:marBottom w:val="0"/>
                  <w:divBdr>
                    <w:top w:val="none" w:sz="0" w:space="0" w:color="auto"/>
                    <w:left w:val="none" w:sz="0" w:space="0" w:color="auto"/>
                    <w:bottom w:val="none" w:sz="0" w:space="0" w:color="auto"/>
                    <w:right w:val="none" w:sz="0" w:space="0" w:color="auto"/>
                  </w:divBdr>
                  <w:divsChild>
                    <w:div w:id="168855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079498">
      <w:bodyDiv w:val="1"/>
      <w:marLeft w:val="0"/>
      <w:marRight w:val="0"/>
      <w:marTop w:val="0"/>
      <w:marBottom w:val="0"/>
      <w:divBdr>
        <w:top w:val="none" w:sz="0" w:space="0" w:color="auto"/>
        <w:left w:val="none" w:sz="0" w:space="0" w:color="auto"/>
        <w:bottom w:val="none" w:sz="0" w:space="0" w:color="auto"/>
        <w:right w:val="none" w:sz="0" w:space="0" w:color="auto"/>
      </w:divBdr>
      <w:divsChild>
        <w:div w:id="1853912210">
          <w:marLeft w:val="0"/>
          <w:marRight w:val="0"/>
          <w:marTop w:val="0"/>
          <w:marBottom w:val="0"/>
          <w:divBdr>
            <w:top w:val="none" w:sz="0" w:space="0" w:color="auto"/>
            <w:left w:val="none" w:sz="0" w:space="0" w:color="auto"/>
            <w:bottom w:val="none" w:sz="0" w:space="0" w:color="auto"/>
            <w:right w:val="none" w:sz="0" w:space="0" w:color="auto"/>
          </w:divBdr>
          <w:divsChild>
            <w:div w:id="357512779">
              <w:marLeft w:val="0"/>
              <w:marRight w:val="0"/>
              <w:marTop w:val="0"/>
              <w:marBottom w:val="0"/>
              <w:divBdr>
                <w:top w:val="none" w:sz="0" w:space="0" w:color="auto"/>
                <w:left w:val="none" w:sz="0" w:space="0" w:color="auto"/>
                <w:bottom w:val="none" w:sz="0" w:space="0" w:color="auto"/>
                <w:right w:val="none" w:sz="0" w:space="0" w:color="auto"/>
              </w:divBdr>
              <w:divsChild>
                <w:div w:id="1080520699">
                  <w:marLeft w:val="0"/>
                  <w:marRight w:val="0"/>
                  <w:marTop w:val="0"/>
                  <w:marBottom w:val="0"/>
                  <w:divBdr>
                    <w:top w:val="none" w:sz="0" w:space="0" w:color="auto"/>
                    <w:left w:val="none" w:sz="0" w:space="0" w:color="auto"/>
                    <w:bottom w:val="none" w:sz="0" w:space="0" w:color="auto"/>
                    <w:right w:val="none" w:sz="0" w:space="0" w:color="auto"/>
                  </w:divBdr>
                  <w:divsChild>
                    <w:div w:id="165953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801045">
      <w:bodyDiv w:val="1"/>
      <w:marLeft w:val="0"/>
      <w:marRight w:val="0"/>
      <w:marTop w:val="0"/>
      <w:marBottom w:val="0"/>
      <w:divBdr>
        <w:top w:val="none" w:sz="0" w:space="0" w:color="auto"/>
        <w:left w:val="none" w:sz="0" w:space="0" w:color="auto"/>
        <w:bottom w:val="none" w:sz="0" w:space="0" w:color="auto"/>
        <w:right w:val="none" w:sz="0" w:space="0" w:color="auto"/>
      </w:divBdr>
      <w:divsChild>
        <w:div w:id="1400833465">
          <w:marLeft w:val="0"/>
          <w:marRight w:val="0"/>
          <w:marTop w:val="0"/>
          <w:marBottom w:val="0"/>
          <w:divBdr>
            <w:top w:val="none" w:sz="0" w:space="0" w:color="auto"/>
            <w:left w:val="none" w:sz="0" w:space="0" w:color="auto"/>
            <w:bottom w:val="none" w:sz="0" w:space="0" w:color="auto"/>
            <w:right w:val="none" w:sz="0" w:space="0" w:color="auto"/>
          </w:divBdr>
        </w:div>
        <w:div w:id="1344235907">
          <w:marLeft w:val="0"/>
          <w:marRight w:val="0"/>
          <w:marTop w:val="45"/>
          <w:marBottom w:val="0"/>
          <w:divBdr>
            <w:top w:val="none" w:sz="0" w:space="0" w:color="auto"/>
            <w:left w:val="none" w:sz="0" w:space="0" w:color="auto"/>
            <w:bottom w:val="none" w:sz="0" w:space="0" w:color="auto"/>
            <w:right w:val="none" w:sz="0" w:space="0" w:color="auto"/>
          </w:divBdr>
        </w:div>
        <w:div w:id="1838300562">
          <w:marLeft w:val="0"/>
          <w:marRight w:val="0"/>
          <w:marTop w:val="0"/>
          <w:marBottom w:val="0"/>
          <w:divBdr>
            <w:top w:val="none" w:sz="0" w:space="0" w:color="auto"/>
            <w:left w:val="none" w:sz="0" w:space="0" w:color="auto"/>
            <w:bottom w:val="none" w:sz="0" w:space="0" w:color="auto"/>
            <w:right w:val="none" w:sz="0" w:space="0" w:color="auto"/>
          </w:divBdr>
        </w:div>
      </w:divsChild>
    </w:div>
    <w:div w:id="981814132">
      <w:bodyDiv w:val="1"/>
      <w:marLeft w:val="0"/>
      <w:marRight w:val="0"/>
      <w:marTop w:val="0"/>
      <w:marBottom w:val="0"/>
      <w:divBdr>
        <w:top w:val="none" w:sz="0" w:space="0" w:color="auto"/>
        <w:left w:val="none" w:sz="0" w:space="0" w:color="auto"/>
        <w:bottom w:val="none" w:sz="0" w:space="0" w:color="auto"/>
        <w:right w:val="none" w:sz="0" w:space="0" w:color="auto"/>
      </w:divBdr>
      <w:divsChild>
        <w:div w:id="577062268">
          <w:marLeft w:val="0"/>
          <w:marRight w:val="0"/>
          <w:marTop w:val="0"/>
          <w:marBottom w:val="0"/>
          <w:divBdr>
            <w:top w:val="none" w:sz="0" w:space="0" w:color="auto"/>
            <w:left w:val="none" w:sz="0" w:space="0" w:color="auto"/>
            <w:bottom w:val="none" w:sz="0" w:space="0" w:color="auto"/>
            <w:right w:val="none" w:sz="0" w:space="0" w:color="auto"/>
          </w:divBdr>
          <w:divsChild>
            <w:div w:id="1418020466">
              <w:marLeft w:val="0"/>
              <w:marRight w:val="0"/>
              <w:marTop w:val="0"/>
              <w:marBottom w:val="0"/>
              <w:divBdr>
                <w:top w:val="none" w:sz="0" w:space="0" w:color="auto"/>
                <w:left w:val="none" w:sz="0" w:space="0" w:color="auto"/>
                <w:bottom w:val="none" w:sz="0" w:space="0" w:color="auto"/>
                <w:right w:val="none" w:sz="0" w:space="0" w:color="auto"/>
              </w:divBdr>
              <w:divsChild>
                <w:div w:id="1164931906">
                  <w:marLeft w:val="0"/>
                  <w:marRight w:val="0"/>
                  <w:marTop w:val="0"/>
                  <w:marBottom w:val="0"/>
                  <w:divBdr>
                    <w:top w:val="none" w:sz="0" w:space="0" w:color="auto"/>
                    <w:left w:val="none" w:sz="0" w:space="0" w:color="auto"/>
                    <w:bottom w:val="none" w:sz="0" w:space="0" w:color="auto"/>
                    <w:right w:val="none" w:sz="0" w:space="0" w:color="auto"/>
                  </w:divBdr>
                  <w:divsChild>
                    <w:div w:id="144966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834452">
      <w:bodyDiv w:val="1"/>
      <w:marLeft w:val="0"/>
      <w:marRight w:val="0"/>
      <w:marTop w:val="0"/>
      <w:marBottom w:val="0"/>
      <w:divBdr>
        <w:top w:val="none" w:sz="0" w:space="0" w:color="auto"/>
        <w:left w:val="none" w:sz="0" w:space="0" w:color="auto"/>
        <w:bottom w:val="none" w:sz="0" w:space="0" w:color="auto"/>
        <w:right w:val="none" w:sz="0" w:space="0" w:color="auto"/>
      </w:divBdr>
      <w:divsChild>
        <w:div w:id="191042533">
          <w:marLeft w:val="0"/>
          <w:marRight w:val="0"/>
          <w:marTop w:val="0"/>
          <w:marBottom w:val="0"/>
          <w:divBdr>
            <w:top w:val="none" w:sz="0" w:space="0" w:color="auto"/>
            <w:left w:val="none" w:sz="0" w:space="0" w:color="auto"/>
            <w:bottom w:val="none" w:sz="0" w:space="0" w:color="auto"/>
            <w:right w:val="none" w:sz="0" w:space="0" w:color="auto"/>
          </w:divBdr>
          <w:divsChild>
            <w:div w:id="47844586">
              <w:marLeft w:val="0"/>
              <w:marRight w:val="0"/>
              <w:marTop w:val="0"/>
              <w:marBottom w:val="0"/>
              <w:divBdr>
                <w:top w:val="none" w:sz="0" w:space="0" w:color="auto"/>
                <w:left w:val="none" w:sz="0" w:space="0" w:color="auto"/>
                <w:bottom w:val="none" w:sz="0" w:space="0" w:color="auto"/>
                <w:right w:val="none" w:sz="0" w:space="0" w:color="auto"/>
              </w:divBdr>
              <w:divsChild>
                <w:div w:id="152019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29104">
      <w:bodyDiv w:val="1"/>
      <w:marLeft w:val="0"/>
      <w:marRight w:val="0"/>
      <w:marTop w:val="0"/>
      <w:marBottom w:val="0"/>
      <w:divBdr>
        <w:top w:val="none" w:sz="0" w:space="0" w:color="auto"/>
        <w:left w:val="none" w:sz="0" w:space="0" w:color="auto"/>
        <w:bottom w:val="none" w:sz="0" w:space="0" w:color="auto"/>
        <w:right w:val="none" w:sz="0" w:space="0" w:color="auto"/>
      </w:divBdr>
      <w:divsChild>
        <w:div w:id="1882554065">
          <w:marLeft w:val="0"/>
          <w:marRight w:val="0"/>
          <w:marTop w:val="0"/>
          <w:marBottom w:val="0"/>
          <w:divBdr>
            <w:top w:val="none" w:sz="0" w:space="0" w:color="auto"/>
            <w:left w:val="none" w:sz="0" w:space="0" w:color="auto"/>
            <w:bottom w:val="none" w:sz="0" w:space="0" w:color="auto"/>
            <w:right w:val="none" w:sz="0" w:space="0" w:color="auto"/>
          </w:divBdr>
          <w:divsChild>
            <w:div w:id="1013916934">
              <w:marLeft w:val="0"/>
              <w:marRight w:val="0"/>
              <w:marTop w:val="0"/>
              <w:marBottom w:val="0"/>
              <w:divBdr>
                <w:top w:val="none" w:sz="0" w:space="0" w:color="auto"/>
                <w:left w:val="none" w:sz="0" w:space="0" w:color="auto"/>
                <w:bottom w:val="none" w:sz="0" w:space="0" w:color="auto"/>
                <w:right w:val="none" w:sz="0" w:space="0" w:color="auto"/>
              </w:divBdr>
              <w:divsChild>
                <w:div w:id="1150559499">
                  <w:marLeft w:val="0"/>
                  <w:marRight w:val="0"/>
                  <w:marTop w:val="0"/>
                  <w:marBottom w:val="0"/>
                  <w:divBdr>
                    <w:top w:val="none" w:sz="0" w:space="0" w:color="auto"/>
                    <w:left w:val="none" w:sz="0" w:space="0" w:color="auto"/>
                    <w:bottom w:val="none" w:sz="0" w:space="0" w:color="auto"/>
                    <w:right w:val="none" w:sz="0" w:space="0" w:color="auto"/>
                  </w:divBdr>
                  <w:divsChild>
                    <w:div w:id="213012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972973">
      <w:bodyDiv w:val="1"/>
      <w:marLeft w:val="0"/>
      <w:marRight w:val="0"/>
      <w:marTop w:val="0"/>
      <w:marBottom w:val="0"/>
      <w:divBdr>
        <w:top w:val="none" w:sz="0" w:space="0" w:color="auto"/>
        <w:left w:val="none" w:sz="0" w:space="0" w:color="auto"/>
        <w:bottom w:val="none" w:sz="0" w:space="0" w:color="auto"/>
        <w:right w:val="none" w:sz="0" w:space="0" w:color="auto"/>
      </w:divBdr>
      <w:divsChild>
        <w:div w:id="415325933">
          <w:marLeft w:val="0"/>
          <w:marRight w:val="0"/>
          <w:marTop w:val="0"/>
          <w:marBottom w:val="0"/>
          <w:divBdr>
            <w:top w:val="none" w:sz="0" w:space="0" w:color="auto"/>
            <w:left w:val="none" w:sz="0" w:space="0" w:color="auto"/>
            <w:bottom w:val="none" w:sz="0" w:space="0" w:color="auto"/>
            <w:right w:val="none" w:sz="0" w:space="0" w:color="auto"/>
          </w:divBdr>
          <w:divsChild>
            <w:div w:id="271937281">
              <w:marLeft w:val="0"/>
              <w:marRight w:val="0"/>
              <w:marTop w:val="0"/>
              <w:marBottom w:val="0"/>
              <w:divBdr>
                <w:top w:val="none" w:sz="0" w:space="0" w:color="auto"/>
                <w:left w:val="none" w:sz="0" w:space="0" w:color="auto"/>
                <w:bottom w:val="none" w:sz="0" w:space="0" w:color="auto"/>
                <w:right w:val="none" w:sz="0" w:space="0" w:color="auto"/>
              </w:divBdr>
              <w:divsChild>
                <w:div w:id="166330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17218">
      <w:bodyDiv w:val="1"/>
      <w:marLeft w:val="0"/>
      <w:marRight w:val="0"/>
      <w:marTop w:val="0"/>
      <w:marBottom w:val="0"/>
      <w:divBdr>
        <w:top w:val="none" w:sz="0" w:space="0" w:color="auto"/>
        <w:left w:val="none" w:sz="0" w:space="0" w:color="auto"/>
        <w:bottom w:val="none" w:sz="0" w:space="0" w:color="auto"/>
        <w:right w:val="none" w:sz="0" w:space="0" w:color="auto"/>
      </w:divBdr>
      <w:divsChild>
        <w:div w:id="931476435">
          <w:marLeft w:val="0"/>
          <w:marRight w:val="0"/>
          <w:marTop w:val="0"/>
          <w:marBottom w:val="0"/>
          <w:divBdr>
            <w:top w:val="none" w:sz="0" w:space="0" w:color="auto"/>
            <w:left w:val="none" w:sz="0" w:space="0" w:color="auto"/>
            <w:bottom w:val="none" w:sz="0" w:space="0" w:color="auto"/>
            <w:right w:val="none" w:sz="0" w:space="0" w:color="auto"/>
          </w:divBdr>
          <w:divsChild>
            <w:div w:id="1634948710">
              <w:marLeft w:val="0"/>
              <w:marRight w:val="0"/>
              <w:marTop w:val="0"/>
              <w:marBottom w:val="0"/>
              <w:divBdr>
                <w:top w:val="none" w:sz="0" w:space="0" w:color="auto"/>
                <w:left w:val="none" w:sz="0" w:space="0" w:color="auto"/>
                <w:bottom w:val="none" w:sz="0" w:space="0" w:color="auto"/>
                <w:right w:val="none" w:sz="0" w:space="0" w:color="auto"/>
              </w:divBdr>
              <w:divsChild>
                <w:div w:id="78619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351665">
      <w:bodyDiv w:val="1"/>
      <w:marLeft w:val="0"/>
      <w:marRight w:val="0"/>
      <w:marTop w:val="0"/>
      <w:marBottom w:val="0"/>
      <w:divBdr>
        <w:top w:val="none" w:sz="0" w:space="0" w:color="auto"/>
        <w:left w:val="none" w:sz="0" w:space="0" w:color="auto"/>
        <w:bottom w:val="none" w:sz="0" w:space="0" w:color="auto"/>
        <w:right w:val="none" w:sz="0" w:space="0" w:color="auto"/>
      </w:divBdr>
      <w:divsChild>
        <w:div w:id="302934327">
          <w:marLeft w:val="547"/>
          <w:marRight w:val="0"/>
          <w:marTop w:val="0"/>
          <w:marBottom w:val="0"/>
          <w:divBdr>
            <w:top w:val="none" w:sz="0" w:space="0" w:color="auto"/>
            <w:left w:val="none" w:sz="0" w:space="0" w:color="auto"/>
            <w:bottom w:val="none" w:sz="0" w:space="0" w:color="auto"/>
            <w:right w:val="none" w:sz="0" w:space="0" w:color="auto"/>
          </w:divBdr>
        </w:div>
        <w:div w:id="1949435158">
          <w:marLeft w:val="547"/>
          <w:marRight w:val="0"/>
          <w:marTop w:val="0"/>
          <w:marBottom w:val="0"/>
          <w:divBdr>
            <w:top w:val="none" w:sz="0" w:space="0" w:color="auto"/>
            <w:left w:val="none" w:sz="0" w:space="0" w:color="auto"/>
            <w:bottom w:val="none" w:sz="0" w:space="0" w:color="auto"/>
            <w:right w:val="none" w:sz="0" w:space="0" w:color="auto"/>
          </w:divBdr>
        </w:div>
        <w:div w:id="340744349">
          <w:marLeft w:val="547"/>
          <w:marRight w:val="0"/>
          <w:marTop w:val="0"/>
          <w:marBottom w:val="0"/>
          <w:divBdr>
            <w:top w:val="none" w:sz="0" w:space="0" w:color="auto"/>
            <w:left w:val="none" w:sz="0" w:space="0" w:color="auto"/>
            <w:bottom w:val="none" w:sz="0" w:space="0" w:color="auto"/>
            <w:right w:val="none" w:sz="0" w:space="0" w:color="auto"/>
          </w:divBdr>
        </w:div>
        <w:div w:id="1631011456">
          <w:marLeft w:val="547"/>
          <w:marRight w:val="0"/>
          <w:marTop w:val="0"/>
          <w:marBottom w:val="0"/>
          <w:divBdr>
            <w:top w:val="none" w:sz="0" w:space="0" w:color="auto"/>
            <w:left w:val="none" w:sz="0" w:space="0" w:color="auto"/>
            <w:bottom w:val="none" w:sz="0" w:space="0" w:color="auto"/>
            <w:right w:val="none" w:sz="0" w:space="0" w:color="auto"/>
          </w:divBdr>
        </w:div>
      </w:divsChild>
    </w:div>
    <w:div w:id="1289552591">
      <w:bodyDiv w:val="1"/>
      <w:marLeft w:val="0"/>
      <w:marRight w:val="0"/>
      <w:marTop w:val="0"/>
      <w:marBottom w:val="0"/>
      <w:divBdr>
        <w:top w:val="none" w:sz="0" w:space="0" w:color="auto"/>
        <w:left w:val="none" w:sz="0" w:space="0" w:color="auto"/>
        <w:bottom w:val="none" w:sz="0" w:space="0" w:color="auto"/>
        <w:right w:val="none" w:sz="0" w:space="0" w:color="auto"/>
      </w:divBdr>
      <w:divsChild>
        <w:div w:id="595790223">
          <w:marLeft w:val="547"/>
          <w:marRight w:val="0"/>
          <w:marTop w:val="0"/>
          <w:marBottom w:val="0"/>
          <w:divBdr>
            <w:top w:val="none" w:sz="0" w:space="0" w:color="auto"/>
            <w:left w:val="none" w:sz="0" w:space="0" w:color="auto"/>
            <w:bottom w:val="none" w:sz="0" w:space="0" w:color="auto"/>
            <w:right w:val="none" w:sz="0" w:space="0" w:color="auto"/>
          </w:divBdr>
        </w:div>
        <w:div w:id="231236864">
          <w:marLeft w:val="547"/>
          <w:marRight w:val="0"/>
          <w:marTop w:val="0"/>
          <w:marBottom w:val="0"/>
          <w:divBdr>
            <w:top w:val="none" w:sz="0" w:space="0" w:color="auto"/>
            <w:left w:val="none" w:sz="0" w:space="0" w:color="auto"/>
            <w:bottom w:val="none" w:sz="0" w:space="0" w:color="auto"/>
            <w:right w:val="none" w:sz="0" w:space="0" w:color="auto"/>
          </w:divBdr>
        </w:div>
        <w:div w:id="1185054336">
          <w:marLeft w:val="547"/>
          <w:marRight w:val="0"/>
          <w:marTop w:val="0"/>
          <w:marBottom w:val="0"/>
          <w:divBdr>
            <w:top w:val="none" w:sz="0" w:space="0" w:color="auto"/>
            <w:left w:val="none" w:sz="0" w:space="0" w:color="auto"/>
            <w:bottom w:val="none" w:sz="0" w:space="0" w:color="auto"/>
            <w:right w:val="none" w:sz="0" w:space="0" w:color="auto"/>
          </w:divBdr>
        </w:div>
        <w:div w:id="952059484">
          <w:marLeft w:val="547"/>
          <w:marRight w:val="0"/>
          <w:marTop w:val="0"/>
          <w:marBottom w:val="0"/>
          <w:divBdr>
            <w:top w:val="none" w:sz="0" w:space="0" w:color="auto"/>
            <w:left w:val="none" w:sz="0" w:space="0" w:color="auto"/>
            <w:bottom w:val="none" w:sz="0" w:space="0" w:color="auto"/>
            <w:right w:val="none" w:sz="0" w:space="0" w:color="auto"/>
          </w:divBdr>
        </w:div>
      </w:divsChild>
    </w:div>
    <w:div w:id="1370305349">
      <w:bodyDiv w:val="1"/>
      <w:marLeft w:val="0"/>
      <w:marRight w:val="0"/>
      <w:marTop w:val="0"/>
      <w:marBottom w:val="0"/>
      <w:divBdr>
        <w:top w:val="none" w:sz="0" w:space="0" w:color="auto"/>
        <w:left w:val="none" w:sz="0" w:space="0" w:color="auto"/>
        <w:bottom w:val="none" w:sz="0" w:space="0" w:color="auto"/>
        <w:right w:val="none" w:sz="0" w:space="0" w:color="auto"/>
      </w:divBdr>
    </w:div>
    <w:div w:id="1381397561">
      <w:bodyDiv w:val="1"/>
      <w:marLeft w:val="0"/>
      <w:marRight w:val="0"/>
      <w:marTop w:val="0"/>
      <w:marBottom w:val="0"/>
      <w:divBdr>
        <w:top w:val="none" w:sz="0" w:space="0" w:color="auto"/>
        <w:left w:val="none" w:sz="0" w:space="0" w:color="auto"/>
        <w:bottom w:val="none" w:sz="0" w:space="0" w:color="auto"/>
        <w:right w:val="none" w:sz="0" w:space="0" w:color="auto"/>
      </w:divBdr>
      <w:divsChild>
        <w:div w:id="1889030135">
          <w:marLeft w:val="0"/>
          <w:marRight w:val="0"/>
          <w:marTop w:val="0"/>
          <w:marBottom w:val="0"/>
          <w:divBdr>
            <w:top w:val="none" w:sz="0" w:space="0" w:color="auto"/>
            <w:left w:val="none" w:sz="0" w:space="0" w:color="auto"/>
            <w:bottom w:val="none" w:sz="0" w:space="0" w:color="auto"/>
            <w:right w:val="none" w:sz="0" w:space="0" w:color="auto"/>
          </w:divBdr>
          <w:divsChild>
            <w:div w:id="421996950">
              <w:marLeft w:val="0"/>
              <w:marRight w:val="0"/>
              <w:marTop w:val="0"/>
              <w:marBottom w:val="0"/>
              <w:divBdr>
                <w:top w:val="none" w:sz="0" w:space="0" w:color="auto"/>
                <w:left w:val="none" w:sz="0" w:space="0" w:color="auto"/>
                <w:bottom w:val="none" w:sz="0" w:space="0" w:color="auto"/>
                <w:right w:val="none" w:sz="0" w:space="0" w:color="auto"/>
              </w:divBdr>
              <w:divsChild>
                <w:div w:id="582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804121">
          <w:marLeft w:val="0"/>
          <w:marRight w:val="0"/>
          <w:marTop w:val="0"/>
          <w:marBottom w:val="0"/>
          <w:divBdr>
            <w:top w:val="none" w:sz="0" w:space="0" w:color="auto"/>
            <w:left w:val="none" w:sz="0" w:space="0" w:color="auto"/>
            <w:bottom w:val="none" w:sz="0" w:space="0" w:color="auto"/>
            <w:right w:val="none" w:sz="0" w:space="0" w:color="auto"/>
          </w:divBdr>
          <w:divsChild>
            <w:div w:id="775098678">
              <w:marLeft w:val="0"/>
              <w:marRight w:val="0"/>
              <w:marTop w:val="0"/>
              <w:marBottom w:val="0"/>
              <w:divBdr>
                <w:top w:val="none" w:sz="0" w:space="0" w:color="auto"/>
                <w:left w:val="none" w:sz="0" w:space="0" w:color="auto"/>
                <w:bottom w:val="none" w:sz="0" w:space="0" w:color="auto"/>
                <w:right w:val="none" w:sz="0" w:space="0" w:color="auto"/>
              </w:divBdr>
              <w:divsChild>
                <w:div w:id="1740246068">
                  <w:marLeft w:val="0"/>
                  <w:marRight w:val="0"/>
                  <w:marTop w:val="0"/>
                  <w:marBottom w:val="0"/>
                  <w:divBdr>
                    <w:top w:val="none" w:sz="0" w:space="0" w:color="auto"/>
                    <w:left w:val="none" w:sz="0" w:space="0" w:color="auto"/>
                    <w:bottom w:val="none" w:sz="0" w:space="0" w:color="auto"/>
                    <w:right w:val="none" w:sz="0" w:space="0" w:color="auto"/>
                  </w:divBdr>
                </w:div>
              </w:divsChild>
            </w:div>
            <w:div w:id="1913856901">
              <w:marLeft w:val="0"/>
              <w:marRight w:val="0"/>
              <w:marTop w:val="0"/>
              <w:marBottom w:val="0"/>
              <w:divBdr>
                <w:top w:val="none" w:sz="0" w:space="0" w:color="auto"/>
                <w:left w:val="none" w:sz="0" w:space="0" w:color="auto"/>
                <w:bottom w:val="none" w:sz="0" w:space="0" w:color="auto"/>
                <w:right w:val="none" w:sz="0" w:space="0" w:color="auto"/>
              </w:divBdr>
              <w:divsChild>
                <w:div w:id="131537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608983">
      <w:bodyDiv w:val="1"/>
      <w:marLeft w:val="0"/>
      <w:marRight w:val="0"/>
      <w:marTop w:val="0"/>
      <w:marBottom w:val="0"/>
      <w:divBdr>
        <w:top w:val="none" w:sz="0" w:space="0" w:color="auto"/>
        <w:left w:val="none" w:sz="0" w:space="0" w:color="auto"/>
        <w:bottom w:val="none" w:sz="0" w:space="0" w:color="auto"/>
        <w:right w:val="none" w:sz="0" w:space="0" w:color="auto"/>
      </w:divBdr>
      <w:divsChild>
        <w:div w:id="139544443">
          <w:marLeft w:val="0"/>
          <w:marRight w:val="0"/>
          <w:marTop w:val="0"/>
          <w:marBottom w:val="0"/>
          <w:divBdr>
            <w:top w:val="none" w:sz="0" w:space="0" w:color="auto"/>
            <w:left w:val="none" w:sz="0" w:space="0" w:color="auto"/>
            <w:bottom w:val="none" w:sz="0" w:space="0" w:color="auto"/>
            <w:right w:val="none" w:sz="0" w:space="0" w:color="auto"/>
          </w:divBdr>
          <w:divsChild>
            <w:div w:id="646669943">
              <w:marLeft w:val="0"/>
              <w:marRight w:val="0"/>
              <w:marTop w:val="0"/>
              <w:marBottom w:val="0"/>
              <w:divBdr>
                <w:top w:val="none" w:sz="0" w:space="0" w:color="auto"/>
                <w:left w:val="none" w:sz="0" w:space="0" w:color="auto"/>
                <w:bottom w:val="none" w:sz="0" w:space="0" w:color="auto"/>
                <w:right w:val="none" w:sz="0" w:space="0" w:color="auto"/>
              </w:divBdr>
              <w:divsChild>
                <w:div w:id="156922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336422">
      <w:bodyDiv w:val="1"/>
      <w:marLeft w:val="0"/>
      <w:marRight w:val="0"/>
      <w:marTop w:val="0"/>
      <w:marBottom w:val="0"/>
      <w:divBdr>
        <w:top w:val="none" w:sz="0" w:space="0" w:color="auto"/>
        <w:left w:val="none" w:sz="0" w:space="0" w:color="auto"/>
        <w:bottom w:val="none" w:sz="0" w:space="0" w:color="auto"/>
        <w:right w:val="none" w:sz="0" w:space="0" w:color="auto"/>
      </w:divBdr>
      <w:divsChild>
        <w:div w:id="934364294">
          <w:marLeft w:val="0"/>
          <w:marRight w:val="0"/>
          <w:marTop w:val="0"/>
          <w:marBottom w:val="0"/>
          <w:divBdr>
            <w:top w:val="none" w:sz="0" w:space="0" w:color="auto"/>
            <w:left w:val="none" w:sz="0" w:space="0" w:color="auto"/>
            <w:bottom w:val="none" w:sz="0" w:space="0" w:color="auto"/>
            <w:right w:val="none" w:sz="0" w:space="0" w:color="auto"/>
          </w:divBdr>
          <w:divsChild>
            <w:div w:id="1021011963">
              <w:marLeft w:val="0"/>
              <w:marRight w:val="0"/>
              <w:marTop w:val="0"/>
              <w:marBottom w:val="0"/>
              <w:divBdr>
                <w:top w:val="none" w:sz="0" w:space="0" w:color="auto"/>
                <w:left w:val="none" w:sz="0" w:space="0" w:color="auto"/>
                <w:bottom w:val="none" w:sz="0" w:space="0" w:color="auto"/>
                <w:right w:val="none" w:sz="0" w:space="0" w:color="auto"/>
              </w:divBdr>
              <w:divsChild>
                <w:div w:id="1596405709">
                  <w:marLeft w:val="0"/>
                  <w:marRight w:val="0"/>
                  <w:marTop w:val="0"/>
                  <w:marBottom w:val="0"/>
                  <w:divBdr>
                    <w:top w:val="none" w:sz="0" w:space="0" w:color="auto"/>
                    <w:left w:val="none" w:sz="0" w:space="0" w:color="auto"/>
                    <w:bottom w:val="none" w:sz="0" w:space="0" w:color="auto"/>
                    <w:right w:val="none" w:sz="0" w:space="0" w:color="auto"/>
                  </w:divBdr>
                  <w:divsChild>
                    <w:div w:id="56919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789157">
      <w:bodyDiv w:val="1"/>
      <w:marLeft w:val="0"/>
      <w:marRight w:val="0"/>
      <w:marTop w:val="0"/>
      <w:marBottom w:val="0"/>
      <w:divBdr>
        <w:top w:val="none" w:sz="0" w:space="0" w:color="auto"/>
        <w:left w:val="none" w:sz="0" w:space="0" w:color="auto"/>
        <w:bottom w:val="none" w:sz="0" w:space="0" w:color="auto"/>
        <w:right w:val="none" w:sz="0" w:space="0" w:color="auto"/>
      </w:divBdr>
      <w:divsChild>
        <w:div w:id="525992078">
          <w:marLeft w:val="0"/>
          <w:marRight w:val="0"/>
          <w:marTop w:val="0"/>
          <w:marBottom w:val="0"/>
          <w:divBdr>
            <w:top w:val="none" w:sz="0" w:space="0" w:color="auto"/>
            <w:left w:val="none" w:sz="0" w:space="0" w:color="auto"/>
            <w:bottom w:val="none" w:sz="0" w:space="0" w:color="auto"/>
            <w:right w:val="none" w:sz="0" w:space="0" w:color="auto"/>
          </w:divBdr>
          <w:divsChild>
            <w:div w:id="326131723">
              <w:marLeft w:val="0"/>
              <w:marRight w:val="0"/>
              <w:marTop w:val="0"/>
              <w:marBottom w:val="0"/>
              <w:divBdr>
                <w:top w:val="none" w:sz="0" w:space="0" w:color="auto"/>
                <w:left w:val="none" w:sz="0" w:space="0" w:color="auto"/>
                <w:bottom w:val="none" w:sz="0" w:space="0" w:color="auto"/>
                <w:right w:val="none" w:sz="0" w:space="0" w:color="auto"/>
              </w:divBdr>
              <w:divsChild>
                <w:div w:id="2073577954">
                  <w:marLeft w:val="0"/>
                  <w:marRight w:val="0"/>
                  <w:marTop w:val="0"/>
                  <w:marBottom w:val="0"/>
                  <w:divBdr>
                    <w:top w:val="none" w:sz="0" w:space="0" w:color="auto"/>
                    <w:left w:val="none" w:sz="0" w:space="0" w:color="auto"/>
                    <w:bottom w:val="none" w:sz="0" w:space="0" w:color="auto"/>
                    <w:right w:val="none" w:sz="0" w:space="0" w:color="auto"/>
                  </w:divBdr>
                  <w:divsChild>
                    <w:div w:id="11471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026598">
      <w:bodyDiv w:val="1"/>
      <w:marLeft w:val="0"/>
      <w:marRight w:val="0"/>
      <w:marTop w:val="0"/>
      <w:marBottom w:val="0"/>
      <w:divBdr>
        <w:top w:val="none" w:sz="0" w:space="0" w:color="auto"/>
        <w:left w:val="none" w:sz="0" w:space="0" w:color="auto"/>
        <w:bottom w:val="none" w:sz="0" w:space="0" w:color="auto"/>
        <w:right w:val="none" w:sz="0" w:space="0" w:color="auto"/>
      </w:divBdr>
    </w:div>
    <w:div w:id="1673681209">
      <w:bodyDiv w:val="1"/>
      <w:marLeft w:val="0"/>
      <w:marRight w:val="0"/>
      <w:marTop w:val="0"/>
      <w:marBottom w:val="0"/>
      <w:divBdr>
        <w:top w:val="none" w:sz="0" w:space="0" w:color="auto"/>
        <w:left w:val="none" w:sz="0" w:space="0" w:color="auto"/>
        <w:bottom w:val="none" w:sz="0" w:space="0" w:color="auto"/>
        <w:right w:val="none" w:sz="0" w:space="0" w:color="auto"/>
      </w:divBdr>
      <w:divsChild>
        <w:div w:id="1484196904">
          <w:marLeft w:val="0"/>
          <w:marRight w:val="0"/>
          <w:marTop w:val="0"/>
          <w:marBottom w:val="0"/>
          <w:divBdr>
            <w:top w:val="none" w:sz="0" w:space="0" w:color="auto"/>
            <w:left w:val="none" w:sz="0" w:space="0" w:color="auto"/>
            <w:bottom w:val="none" w:sz="0" w:space="0" w:color="auto"/>
            <w:right w:val="none" w:sz="0" w:space="0" w:color="auto"/>
          </w:divBdr>
          <w:divsChild>
            <w:div w:id="1625648278">
              <w:marLeft w:val="0"/>
              <w:marRight w:val="0"/>
              <w:marTop w:val="0"/>
              <w:marBottom w:val="0"/>
              <w:divBdr>
                <w:top w:val="none" w:sz="0" w:space="0" w:color="auto"/>
                <w:left w:val="none" w:sz="0" w:space="0" w:color="auto"/>
                <w:bottom w:val="none" w:sz="0" w:space="0" w:color="auto"/>
                <w:right w:val="none" w:sz="0" w:space="0" w:color="auto"/>
              </w:divBdr>
              <w:divsChild>
                <w:div w:id="759183510">
                  <w:marLeft w:val="0"/>
                  <w:marRight w:val="0"/>
                  <w:marTop w:val="0"/>
                  <w:marBottom w:val="0"/>
                  <w:divBdr>
                    <w:top w:val="none" w:sz="0" w:space="0" w:color="auto"/>
                    <w:left w:val="none" w:sz="0" w:space="0" w:color="auto"/>
                    <w:bottom w:val="none" w:sz="0" w:space="0" w:color="auto"/>
                    <w:right w:val="none" w:sz="0" w:space="0" w:color="auto"/>
                  </w:divBdr>
                  <w:divsChild>
                    <w:div w:id="115876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582740">
      <w:bodyDiv w:val="1"/>
      <w:marLeft w:val="0"/>
      <w:marRight w:val="0"/>
      <w:marTop w:val="0"/>
      <w:marBottom w:val="0"/>
      <w:divBdr>
        <w:top w:val="none" w:sz="0" w:space="0" w:color="auto"/>
        <w:left w:val="none" w:sz="0" w:space="0" w:color="auto"/>
        <w:bottom w:val="none" w:sz="0" w:space="0" w:color="auto"/>
        <w:right w:val="none" w:sz="0" w:space="0" w:color="auto"/>
      </w:divBdr>
      <w:divsChild>
        <w:div w:id="104425031">
          <w:marLeft w:val="0"/>
          <w:marRight w:val="0"/>
          <w:marTop w:val="0"/>
          <w:marBottom w:val="0"/>
          <w:divBdr>
            <w:top w:val="none" w:sz="0" w:space="0" w:color="auto"/>
            <w:left w:val="none" w:sz="0" w:space="0" w:color="auto"/>
            <w:bottom w:val="none" w:sz="0" w:space="0" w:color="auto"/>
            <w:right w:val="none" w:sz="0" w:space="0" w:color="auto"/>
          </w:divBdr>
          <w:divsChild>
            <w:div w:id="290552400">
              <w:marLeft w:val="0"/>
              <w:marRight w:val="0"/>
              <w:marTop w:val="0"/>
              <w:marBottom w:val="0"/>
              <w:divBdr>
                <w:top w:val="none" w:sz="0" w:space="0" w:color="auto"/>
                <w:left w:val="none" w:sz="0" w:space="0" w:color="auto"/>
                <w:bottom w:val="none" w:sz="0" w:space="0" w:color="auto"/>
                <w:right w:val="none" w:sz="0" w:space="0" w:color="auto"/>
              </w:divBdr>
              <w:divsChild>
                <w:div w:id="28986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791414">
      <w:bodyDiv w:val="1"/>
      <w:marLeft w:val="0"/>
      <w:marRight w:val="0"/>
      <w:marTop w:val="0"/>
      <w:marBottom w:val="0"/>
      <w:divBdr>
        <w:top w:val="none" w:sz="0" w:space="0" w:color="auto"/>
        <w:left w:val="none" w:sz="0" w:space="0" w:color="auto"/>
        <w:bottom w:val="none" w:sz="0" w:space="0" w:color="auto"/>
        <w:right w:val="none" w:sz="0" w:space="0" w:color="auto"/>
      </w:divBdr>
      <w:divsChild>
        <w:div w:id="1577283184">
          <w:marLeft w:val="0"/>
          <w:marRight w:val="0"/>
          <w:marTop w:val="0"/>
          <w:marBottom w:val="0"/>
          <w:divBdr>
            <w:top w:val="none" w:sz="0" w:space="0" w:color="auto"/>
            <w:left w:val="none" w:sz="0" w:space="0" w:color="auto"/>
            <w:bottom w:val="none" w:sz="0" w:space="0" w:color="auto"/>
            <w:right w:val="none" w:sz="0" w:space="0" w:color="auto"/>
          </w:divBdr>
          <w:divsChild>
            <w:div w:id="1155798927">
              <w:marLeft w:val="0"/>
              <w:marRight w:val="0"/>
              <w:marTop w:val="0"/>
              <w:marBottom w:val="0"/>
              <w:divBdr>
                <w:top w:val="none" w:sz="0" w:space="0" w:color="auto"/>
                <w:left w:val="none" w:sz="0" w:space="0" w:color="auto"/>
                <w:bottom w:val="none" w:sz="0" w:space="0" w:color="auto"/>
                <w:right w:val="none" w:sz="0" w:space="0" w:color="auto"/>
              </w:divBdr>
              <w:divsChild>
                <w:div w:id="175122286">
                  <w:marLeft w:val="0"/>
                  <w:marRight w:val="0"/>
                  <w:marTop w:val="0"/>
                  <w:marBottom w:val="0"/>
                  <w:divBdr>
                    <w:top w:val="none" w:sz="0" w:space="0" w:color="auto"/>
                    <w:left w:val="none" w:sz="0" w:space="0" w:color="auto"/>
                    <w:bottom w:val="none" w:sz="0" w:space="0" w:color="auto"/>
                    <w:right w:val="none" w:sz="0" w:space="0" w:color="auto"/>
                  </w:divBdr>
                  <w:divsChild>
                    <w:div w:id="154536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518919">
      <w:bodyDiv w:val="1"/>
      <w:marLeft w:val="0"/>
      <w:marRight w:val="0"/>
      <w:marTop w:val="0"/>
      <w:marBottom w:val="0"/>
      <w:divBdr>
        <w:top w:val="none" w:sz="0" w:space="0" w:color="auto"/>
        <w:left w:val="none" w:sz="0" w:space="0" w:color="auto"/>
        <w:bottom w:val="none" w:sz="0" w:space="0" w:color="auto"/>
        <w:right w:val="none" w:sz="0" w:space="0" w:color="auto"/>
      </w:divBdr>
      <w:divsChild>
        <w:div w:id="956252876">
          <w:marLeft w:val="547"/>
          <w:marRight w:val="0"/>
          <w:marTop w:val="0"/>
          <w:marBottom w:val="0"/>
          <w:divBdr>
            <w:top w:val="none" w:sz="0" w:space="0" w:color="auto"/>
            <w:left w:val="none" w:sz="0" w:space="0" w:color="auto"/>
            <w:bottom w:val="none" w:sz="0" w:space="0" w:color="auto"/>
            <w:right w:val="none" w:sz="0" w:space="0" w:color="auto"/>
          </w:divBdr>
        </w:div>
        <w:div w:id="1082337945">
          <w:marLeft w:val="547"/>
          <w:marRight w:val="0"/>
          <w:marTop w:val="0"/>
          <w:marBottom w:val="0"/>
          <w:divBdr>
            <w:top w:val="none" w:sz="0" w:space="0" w:color="auto"/>
            <w:left w:val="none" w:sz="0" w:space="0" w:color="auto"/>
            <w:bottom w:val="none" w:sz="0" w:space="0" w:color="auto"/>
            <w:right w:val="none" w:sz="0" w:space="0" w:color="auto"/>
          </w:divBdr>
        </w:div>
        <w:div w:id="1945922934">
          <w:marLeft w:val="547"/>
          <w:marRight w:val="0"/>
          <w:marTop w:val="0"/>
          <w:marBottom w:val="0"/>
          <w:divBdr>
            <w:top w:val="none" w:sz="0" w:space="0" w:color="auto"/>
            <w:left w:val="none" w:sz="0" w:space="0" w:color="auto"/>
            <w:bottom w:val="none" w:sz="0" w:space="0" w:color="auto"/>
            <w:right w:val="none" w:sz="0" w:space="0" w:color="auto"/>
          </w:divBdr>
        </w:div>
      </w:divsChild>
    </w:div>
    <w:div w:id="1815103763">
      <w:bodyDiv w:val="1"/>
      <w:marLeft w:val="0"/>
      <w:marRight w:val="0"/>
      <w:marTop w:val="0"/>
      <w:marBottom w:val="0"/>
      <w:divBdr>
        <w:top w:val="none" w:sz="0" w:space="0" w:color="auto"/>
        <w:left w:val="none" w:sz="0" w:space="0" w:color="auto"/>
        <w:bottom w:val="none" w:sz="0" w:space="0" w:color="auto"/>
        <w:right w:val="none" w:sz="0" w:space="0" w:color="auto"/>
      </w:divBdr>
      <w:divsChild>
        <w:div w:id="44987500">
          <w:marLeft w:val="0"/>
          <w:marRight w:val="0"/>
          <w:marTop w:val="0"/>
          <w:marBottom w:val="0"/>
          <w:divBdr>
            <w:top w:val="none" w:sz="0" w:space="0" w:color="auto"/>
            <w:left w:val="none" w:sz="0" w:space="0" w:color="auto"/>
            <w:bottom w:val="none" w:sz="0" w:space="0" w:color="auto"/>
            <w:right w:val="none" w:sz="0" w:space="0" w:color="auto"/>
          </w:divBdr>
          <w:divsChild>
            <w:div w:id="789015910">
              <w:marLeft w:val="0"/>
              <w:marRight w:val="0"/>
              <w:marTop w:val="0"/>
              <w:marBottom w:val="0"/>
              <w:divBdr>
                <w:top w:val="none" w:sz="0" w:space="0" w:color="auto"/>
                <w:left w:val="none" w:sz="0" w:space="0" w:color="auto"/>
                <w:bottom w:val="none" w:sz="0" w:space="0" w:color="auto"/>
                <w:right w:val="none" w:sz="0" w:space="0" w:color="auto"/>
              </w:divBdr>
              <w:divsChild>
                <w:div w:id="1695183214">
                  <w:marLeft w:val="0"/>
                  <w:marRight w:val="0"/>
                  <w:marTop w:val="0"/>
                  <w:marBottom w:val="0"/>
                  <w:divBdr>
                    <w:top w:val="none" w:sz="0" w:space="0" w:color="auto"/>
                    <w:left w:val="none" w:sz="0" w:space="0" w:color="auto"/>
                    <w:bottom w:val="none" w:sz="0" w:space="0" w:color="auto"/>
                    <w:right w:val="none" w:sz="0" w:space="0" w:color="auto"/>
                  </w:divBdr>
                  <w:divsChild>
                    <w:div w:id="14646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323597">
      <w:bodyDiv w:val="1"/>
      <w:marLeft w:val="0"/>
      <w:marRight w:val="0"/>
      <w:marTop w:val="0"/>
      <w:marBottom w:val="0"/>
      <w:divBdr>
        <w:top w:val="none" w:sz="0" w:space="0" w:color="auto"/>
        <w:left w:val="none" w:sz="0" w:space="0" w:color="auto"/>
        <w:bottom w:val="none" w:sz="0" w:space="0" w:color="auto"/>
        <w:right w:val="none" w:sz="0" w:space="0" w:color="auto"/>
      </w:divBdr>
      <w:divsChild>
        <w:div w:id="167600041">
          <w:marLeft w:val="0"/>
          <w:marRight w:val="0"/>
          <w:marTop w:val="0"/>
          <w:marBottom w:val="0"/>
          <w:divBdr>
            <w:top w:val="none" w:sz="0" w:space="0" w:color="auto"/>
            <w:left w:val="none" w:sz="0" w:space="0" w:color="auto"/>
            <w:bottom w:val="none" w:sz="0" w:space="0" w:color="auto"/>
            <w:right w:val="none" w:sz="0" w:space="0" w:color="auto"/>
          </w:divBdr>
          <w:divsChild>
            <w:div w:id="1038553099">
              <w:marLeft w:val="0"/>
              <w:marRight w:val="0"/>
              <w:marTop w:val="0"/>
              <w:marBottom w:val="0"/>
              <w:divBdr>
                <w:top w:val="none" w:sz="0" w:space="0" w:color="auto"/>
                <w:left w:val="none" w:sz="0" w:space="0" w:color="auto"/>
                <w:bottom w:val="none" w:sz="0" w:space="0" w:color="auto"/>
                <w:right w:val="none" w:sz="0" w:space="0" w:color="auto"/>
              </w:divBdr>
              <w:divsChild>
                <w:div w:id="1115514779">
                  <w:marLeft w:val="0"/>
                  <w:marRight w:val="0"/>
                  <w:marTop w:val="0"/>
                  <w:marBottom w:val="0"/>
                  <w:divBdr>
                    <w:top w:val="none" w:sz="0" w:space="0" w:color="auto"/>
                    <w:left w:val="none" w:sz="0" w:space="0" w:color="auto"/>
                    <w:bottom w:val="none" w:sz="0" w:space="0" w:color="auto"/>
                    <w:right w:val="none" w:sz="0" w:space="0" w:color="auto"/>
                  </w:divBdr>
                  <w:divsChild>
                    <w:div w:id="57347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824848">
      <w:bodyDiv w:val="1"/>
      <w:marLeft w:val="0"/>
      <w:marRight w:val="0"/>
      <w:marTop w:val="0"/>
      <w:marBottom w:val="0"/>
      <w:divBdr>
        <w:top w:val="none" w:sz="0" w:space="0" w:color="auto"/>
        <w:left w:val="none" w:sz="0" w:space="0" w:color="auto"/>
        <w:bottom w:val="none" w:sz="0" w:space="0" w:color="auto"/>
        <w:right w:val="none" w:sz="0" w:space="0" w:color="auto"/>
      </w:divBdr>
      <w:divsChild>
        <w:div w:id="889927686">
          <w:marLeft w:val="0"/>
          <w:marRight w:val="0"/>
          <w:marTop w:val="0"/>
          <w:marBottom w:val="0"/>
          <w:divBdr>
            <w:top w:val="none" w:sz="0" w:space="0" w:color="auto"/>
            <w:left w:val="none" w:sz="0" w:space="0" w:color="auto"/>
            <w:bottom w:val="none" w:sz="0" w:space="0" w:color="auto"/>
            <w:right w:val="none" w:sz="0" w:space="0" w:color="auto"/>
          </w:divBdr>
          <w:divsChild>
            <w:div w:id="780687601">
              <w:marLeft w:val="0"/>
              <w:marRight w:val="0"/>
              <w:marTop w:val="0"/>
              <w:marBottom w:val="0"/>
              <w:divBdr>
                <w:top w:val="none" w:sz="0" w:space="0" w:color="auto"/>
                <w:left w:val="none" w:sz="0" w:space="0" w:color="auto"/>
                <w:bottom w:val="none" w:sz="0" w:space="0" w:color="auto"/>
                <w:right w:val="none" w:sz="0" w:space="0" w:color="auto"/>
              </w:divBdr>
              <w:divsChild>
                <w:div w:id="108745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54390">
          <w:marLeft w:val="0"/>
          <w:marRight w:val="0"/>
          <w:marTop w:val="0"/>
          <w:marBottom w:val="0"/>
          <w:divBdr>
            <w:top w:val="none" w:sz="0" w:space="0" w:color="auto"/>
            <w:left w:val="none" w:sz="0" w:space="0" w:color="auto"/>
            <w:bottom w:val="none" w:sz="0" w:space="0" w:color="auto"/>
            <w:right w:val="none" w:sz="0" w:space="0" w:color="auto"/>
          </w:divBdr>
          <w:divsChild>
            <w:div w:id="685987974">
              <w:marLeft w:val="0"/>
              <w:marRight w:val="0"/>
              <w:marTop w:val="0"/>
              <w:marBottom w:val="0"/>
              <w:divBdr>
                <w:top w:val="none" w:sz="0" w:space="0" w:color="auto"/>
                <w:left w:val="none" w:sz="0" w:space="0" w:color="auto"/>
                <w:bottom w:val="none" w:sz="0" w:space="0" w:color="auto"/>
                <w:right w:val="none" w:sz="0" w:space="0" w:color="auto"/>
              </w:divBdr>
              <w:divsChild>
                <w:div w:id="1402217015">
                  <w:marLeft w:val="0"/>
                  <w:marRight w:val="0"/>
                  <w:marTop w:val="0"/>
                  <w:marBottom w:val="0"/>
                  <w:divBdr>
                    <w:top w:val="none" w:sz="0" w:space="0" w:color="auto"/>
                    <w:left w:val="none" w:sz="0" w:space="0" w:color="auto"/>
                    <w:bottom w:val="none" w:sz="0" w:space="0" w:color="auto"/>
                    <w:right w:val="none" w:sz="0" w:space="0" w:color="auto"/>
                  </w:divBdr>
                </w:div>
              </w:divsChild>
            </w:div>
            <w:div w:id="1356731076">
              <w:marLeft w:val="0"/>
              <w:marRight w:val="0"/>
              <w:marTop w:val="0"/>
              <w:marBottom w:val="0"/>
              <w:divBdr>
                <w:top w:val="none" w:sz="0" w:space="0" w:color="auto"/>
                <w:left w:val="none" w:sz="0" w:space="0" w:color="auto"/>
                <w:bottom w:val="none" w:sz="0" w:space="0" w:color="auto"/>
                <w:right w:val="none" w:sz="0" w:space="0" w:color="auto"/>
              </w:divBdr>
              <w:divsChild>
                <w:div w:id="95147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730132">
      <w:bodyDiv w:val="1"/>
      <w:marLeft w:val="0"/>
      <w:marRight w:val="0"/>
      <w:marTop w:val="0"/>
      <w:marBottom w:val="0"/>
      <w:divBdr>
        <w:top w:val="none" w:sz="0" w:space="0" w:color="auto"/>
        <w:left w:val="none" w:sz="0" w:space="0" w:color="auto"/>
        <w:bottom w:val="none" w:sz="0" w:space="0" w:color="auto"/>
        <w:right w:val="none" w:sz="0" w:space="0" w:color="auto"/>
      </w:divBdr>
      <w:divsChild>
        <w:div w:id="522788114">
          <w:marLeft w:val="0"/>
          <w:marRight w:val="0"/>
          <w:marTop w:val="0"/>
          <w:marBottom w:val="0"/>
          <w:divBdr>
            <w:top w:val="none" w:sz="0" w:space="0" w:color="auto"/>
            <w:left w:val="none" w:sz="0" w:space="0" w:color="auto"/>
            <w:bottom w:val="none" w:sz="0" w:space="0" w:color="auto"/>
            <w:right w:val="none" w:sz="0" w:space="0" w:color="auto"/>
          </w:divBdr>
        </w:div>
        <w:div w:id="1094206386">
          <w:marLeft w:val="0"/>
          <w:marRight w:val="0"/>
          <w:marTop w:val="45"/>
          <w:marBottom w:val="0"/>
          <w:divBdr>
            <w:top w:val="none" w:sz="0" w:space="0" w:color="auto"/>
            <w:left w:val="none" w:sz="0" w:space="0" w:color="auto"/>
            <w:bottom w:val="none" w:sz="0" w:space="0" w:color="auto"/>
            <w:right w:val="none" w:sz="0" w:space="0" w:color="auto"/>
          </w:divBdr>
        </w:div>
        <w:div w:id="334889043">
          <w:marLeft w:val="0"/>
          <w:marRight w:val="0"/>
          <w:marTop w:val="0"/>
          <w:marBottom w:val="0"/>
          <w:divBdr>
            <w:top w:val="none" w:sz="0" w:space="0" w:color="auto"/>
            <w:left w:val="none" w:sz="0" w:space="0" w:color="auto"/>
            <w:bottom w:val="none" w:sz="0" w:space="0" w:color="auto"/>
            <w:right w:val="none" w:sz="0" w:space="0" w:color="auto"/>
          </w:divBdr>
        </w:div>
      </w:divsChild>
    </w:div>
    <w:div w:id="1985700352">
      <w:bodyDiv w:val="1"/>
      <w:marLeft w:val="0"/>
      <w:marRight w:val="0"/>
      <w:marTop w:val="0"/>
      <w:marBottom w:val="0"/>
      <w:divBdr>
        <w:top w:val="none" w:sz="0" w:space="0" w:color="auto"/>
        <w:left w:val="none" w:sz="0" w:space="0" w:color="auto"/>
        <w:bottom w:val="none" w:sz="0" w:space="0" w:color="auto"/>
        <w:right w:val="none" w:sz="0" w:space="0" w:color="auto"/>
      </w:divBdr>
      <w:divsChild>
        <w:div w:id="654452582">
          <w:marLeft w:val="0"/>
          <w:marRight w:val="0"/>
          <w:marTop w:val="0"/>
          <w:marBottom w:val="0"/>
          <w:divBdr>
            <w:top w:val="none" w:sz="0" w:space="0" w:color="auto"/>
            <w:left w:val="none" w:sz="0" w:space="0" w:color="auto"/>
            <w:bottom w:val="none" w:sz="0" w:space="0" w:color="auto"/>
            <w:right w:val="none" w:sz="0" w:space="0" w:color="auto"/>
          </w:divBdr>
          <w:divsChild>
            <w:div w:id="146479086">
              <w:marLeft w:val="0"/>
              <w:marRight w:val="0"/>
              <w:marTop w:val="0"/>
              <w:marBottom w:val="0"/>
              <w:divBdr>
                <w:top w:val="none" w:sz="0" w:space="0" w:color="auto"/>
                <w:left w:val="none" w:sz="0" w:space="0" w:color="auto"/>
                <w:bottom w:val="none" w:sz="0" w:space="0" w:color="auto"/>
                <w:right w:val="none" w:sz="0" w:space="0" w:color="auto"/>
              </w:divBdr>
              <w:divsChild>
                <w:div w:id="106930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572472">
      <w:bodyDiv w:val="1"/>
      <w:marLeft w:val="0"/>
      <w:marRight w:val="0"/>
      <w:marTop w:val="0"/>
      <w:marBottom w:val="0"/>
      <w:divBdr>
        <w:top w:val="none" w:sz="0" w:space="0" w:color="auto"/>
        <w:left w:val="none" w:sz="0" w:space="0" w:color="auto"/>
        <w:bottom w:val="none" w:sz="0" w:space="0" w:color="auto"/>
        <w:right w:val="none" w:sz="0" w:space="0" w:color="auto"/>
      </w:divBdr>
      <w:divsChild>
        <w:div w:id="479421994">
          <w:marLeft w:val="0"/>
          <w:marRight w:val="0"/>
          <w:marTop w:val="0"/>
          <w:marBottom w:val="0"/>
          <w:divBdr>
            <w:top w:val="none" w:sz="0" w:space="0" w:color="auto"/>
            <w:left w:val="none" w:sz="0" w:space="0" w:color="auto"/>
            <w:bottom w:val="none" w:sz="0" w:space="0" w:color="auto"/>
            <w:right w:val="none" w:sz="0" w:space="0" w:color="auto"/>
          </w:divBdr>
          <w:divsChild>
            <w:div w:id="1712922550">
              <w:marLeft w:val="0"/>
              <w:marRight w:val="0"/>
              <w:marTop w:val="0"/>
              <w:marBottom w:val="0"/>
              <w:divBdr>
                <w:top w:val="none" w:sz="0" w:space="0" w:color="auto"/>
                <w:left w:val="none" w:sz="0" w:space="0" w:color="auto"/>
                <w:bottom w:val="none" w:sz="0" w:space="0" w:color="auto"/>
                <w:right w:val="none" w:sz="0" w:space="0" w:color="auto"/>
              </w:divBdr>
              <w:divsChild>
                <w:div w:id="1082263985">
                  <w:marLeft w:val="0"/>
                  <w:marRight w:val="0"/>
                  <w:marTop w:val="0"/>
                  <w:marBottom w:val="0"/>
                  <w:divBdr>
                    <w:top w:val="none" w:sz="0" w:space="0" w:color="auto"/>
                    <w:left w:val="none" w:sz="0" w:space="0" w:color="auto"/>
                    <w:bottom w:val="none" w:sz="0" w:space="0" w:color="auto"/>
                    <w:right w:val="none" w:sz="0" w:space="0" w:color="auto"/>
                  </w:divBdr>
                  <w:divsChild>
                    <w:div w:id="179328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650710">
      <w:bodyDiv w:val="1"/>
      <w:marLeft w:val="0"/>
      <w:marRight w:val="0"/>
      <w:marTop w:val="0"/>
      <w:marBottom w:val="0"/>
      <w:divBdr>
        <w:top w:val="none" w:sz="0" w:space="0" w:color="auto"/>
        <w:left w:val="none" w:sz="0" w:space="0" w:color="auto"/>
        <w:bottom w:val="none" w:sz="0" w:space="0" w:color="auto"/>
        <w:right w:val="none" w:sz="0" w:space="0" w:color="auto"/>
      </w:divBdr>
      <w:divsChild>
        <w:div w:id="551696831">
          <w:marLeft w:val="0"/>
          <w:marRight w:val="0"/>
          <w:marTop w:val="0"/>
          <w:marBottom w:val="0"/>
          <w:divBdr>
            <w:top w:val="none" w:sz="0" w:space="0" w:color="auto"/>
            <w:left w:val="none" w:sz="0" w:space="0" w:color="auto"/>
            <w:bottom w:val="none" w:sz="0" w:space="0" w:color="auto"/>
            <w:right w:val="none" w:sz="0" w:space="0" w:color="auto"/>
          </w:divBdr>
          <w:divsChild>
            <w:div w:id="1155995347">
              <w:marLeft w:val="0"/>
              <w:marRight w:val="0"/>
              <w:marTop w:val="0"/>
              <w:marBottom w:val="0"/>
              <w:divBdr>
                <w:top w:val="none" w:sz="0" w:space="0" w:color="auto"/>
                <w:left w:val="none" w:sz="0" w:space="0" w:color="auto"/>
                <w:bottom w:val="none" w:sz="0" w:space="0" w:color="auto"/>
                <w:right w:val="none" w:sz="0" w:space="0" w:color="auto"/>
              </w:divBdr>
              <w:divsChild>
                <w:div w:id="1582331410">
                  <w:marLeft w:val="0"/>
                  <w:marRight w:val="0"/>
                  <w:marTop w:val="0"/>
                  <w:marBottom w:val="0"/>
                  <w:divBdr>
                    <w:top w:val="none" w:sz="0" w:space="0" w:color="auto"/>
                    <w:left w:val="none" w:sz="0" w:space="0" w:color="auto"/>
                    <w:bottom w:val="none" w:sz="0" w:space="0" w:color="auto"/>
                    <w:right w:val="none" w:sz="0" w:space="0" w:color="auto"/>
                  </w:divBdr>
                  <w:divsChild>
                    <w:div w:id="53904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7400309.2024.2411129"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www.jstor.org/stable/2068809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mailto:r.ellis@uwtsd.ac.uk" TargetMode="External"/><Relationship Id="rId11" Type="http://schemas.openxmlformats.org/officeDocument/2006/relationships/hyperlink" Target="https://doi.org/10.2991/978-2-38476-132-6_4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ikdirga.com/2020/10/14/freddy-krueger-child-killer-and-briefly-the-coolest-man-on-the-planet/" TargetMode="External"/><Relationship Id="rId4" Type="http://schemas.openxmlformats.org/officeDocument/2006/relationships/settings" Target="settings.xml"/><Relationship Id="rId9" Type="http://schemas.openxmlformats.org/officeDocument/2006/relationships/hyperlink" Target="http://www.jstor.org/stable/26650760.%20Accessed%2012%20Jan.%202025" TargetMode="External"/><Relationship Id="rId14" Type="http://schemas.openxmlformats.org/officeDocument/2006/relationships/hyperlink" Target="https://doi.org/10.7560/771376-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7BDCC-3632-7942-846D-ACEDB3C0E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899</TotalTime>
  <Pages>22</Pages>
  <Words>8031</Words>
  <Characters>45779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Ellis</dc:creator>
  <cp:keywords/>
  <dc:description/>
  <cp:lastModifiedBy>Rebecca Ellis</cp:lastModifiedBy>
  <cp:revision>26</cp:revision>
  <dcterms:created xsi:type="dcterms:W3CDTF">2025-01-07T18:22:00Z</dcterms:created>
  <dcterms:modified xsi:type="dcterms:W3CDTF">2025-01-14T14:44:00Z</dcterms:modified>
</cp:coreProperties>
</file>