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B2919" w14:textId="77777777" w:rsidR="009E3659" w:rsidRPr="00204DCC" w:rsidRDefault="009E3659" w:rsidP="00204DCC">
      <w:pPr>
        <w:jc w:val="center"/>
        <w:rPr>
          <w:color w:val="auto"/>
          <w:sz w:val="44"/>
          <w:shd w:val="clear" w:color="auto" w:fill="FFFFFF"/>
        </w:rPr>
      </w:pPr>
    </w:p>
    <w:p w14:paraId="26644BCC" w14:textId="77777777" w:rsidR="009E3659" w:rsidRPr="00204DCC" w:rsidRDefault="009E3659" w:rsidP="00204DCC">
      <w:pPr>
        <w:jc w:val="center"/>
        <w:rPr>
          <w:color w:val="auto"/>
          <w:sz w:val="44"/>
          <w:shd w:val="clear" w:color="auto" w:fill="FFFFFF"/>
        </w:rPr>
      </w:pPr>
    </w:p>
    <w:p w14:paraId="70BC8EEC" w14:textId="77777777" w:rsidR="00390A1F" w:rsidRPr="00204DCC" w:rsidRDefault="00390A1F" w:rsidP="00204DCC">
      <w:pPr>
        <w:jc w:val="center"/>
        <w:rPr>
          <w:color w:val="auto"/>
          <w:sz w:val="36"/>
          <w:shd w:val="clear" w:color="auto" w:fill="FFFFFF"/>
        </w:rPr>
      </w:pPr>
      <w:r w:rsidRPr="00204DCC">
        <w:rPr>
          <w:color w:val="auto"/>
          <w:sz w:val="36"/>
          <w:shd w:val="clear" w:color="auto" w:fill="FFFFFF"/>
        </w:rPr>
        <w:t>BMIH5006</w:t>
      </w:r>
    </w:p>
    <w:p w14:paraId="0CC3EE52" w14:textId="77777777" w:rsidR="00B41F19" w:rsidRPr="00204DCC" w:rsidRDefault="00390A1F" w:rsidP="00204DCC">
      <w:pPr>
        <w:jc w:val="center"/>
        <w:rPr>
          <w:color w:val="auto"/>
          <w:sz w:val="36"/>
          <w:shd w:val="clear" w:color="auto" w:fill="FFFFFF"/>
        </w:rPr>
      </w:pPr>
      <w:r w:rsidRPr="00204DCC">
        <w:rPr>
          <w:color w:val="auto"/>
          <w:sz w:val="36"/>
          <w:shd w:val="clear" w:color="auto" w:fill="FFFFFF"/>
        </w:rPr>
        <w:t>Sustainable Hospitality &amp; Tourism Management</w:t>
      </w:r>
    </w:p>
    <w:p w14:paraId="539A798F" w14:textId="77777777" w:rsidR="000222D2" w:rsidRPr="00204DCC" w:rsidRDefault="000222D2" w:rsidP="00204DCC">
      <w:pPr>
        <w:jc w:val="center"/>
        <w:rPr>
          <w:color w:val="auto"/>
          <w:sz w:val="36"/>
          <w:shd w:val="clear" w:color="auto" w:fill="FFFFFF"/>
        </w:rPr>
      </w:pPr>
    </w:p>
    <w:p w14:paraId="68363E82" w14:textId="7A2506B7" w:rsidR="00CE7347" w:rsidRPr="00204DCC" w:rsidRDefault="00CE7347" w:rsidP="00204DCC">
      <w:pPr>
        <w:jc w:val="center"/>
        <w:rPr>
          <w:color w:val="auto"/>
          <w:sz w:val="36"/>
          <w:shd w:val="clear" w:color="auto" w:fill="FFFFFF"/>
        </w:rPr>
      </w:pPr>
    </w:p>
    <w:p w14:paraId="04090016" w14:textId="49164BAA" w:rsidR="000222D2" w:rsidRDefault="00532389" w:rsidP="00204DCC">
      <w:pPr>
        <w:jc w:val="center"/>
        <w:rPr>
          <w:color w:val="auto"/>
          <w:sz w:val="36"/>
          <w:shd w:val="clear" w:color="auto" w:fill="FFFFFF"/>
        </w:rPr>
      </w:pPr>
      <w:r>
        <w:rPr>
          <w:color w:val="auto"/>
          <w:sz w:val="36"/>
          <w:shd w:val="clear" w:color="auto" w:fill="FFFFFF"/>
        </w:rPr>
        <w:t>Student Name: Estera Lautarescu</w:t>
      </w:r>
    </w:p>
    <w:p w14:paraId="314A3BE8" w14:textId="77777777" w:rsidR="00532389" w:rsidRDefault="00532389" w:rsidP="00532389">
      <w:pPr>
        <w:jc w:val="center"/>
        <w:rPr>
          <w:color w:val="auto"/>
          <w:sz w:val="36"/>
          <w:shd w:val="clear" w:color="auto" w:fill="FFFFFF"/>
        </w:rPr>
      </w:pPr>
      <w:r>
        <w:rPr>
          <w:color w:val="auto"/>
          <w:sz w:val="36"/>
          <w:shd w:val="clear" w:color="auto" w:fill="FFFFFF"/>
        </w:rPr>
        <w:t>Student Id:2122259</w:t>
      </w:r>
    </w:p>
    <w:p w14:paraId="1D137036" w14:textId="20672D86" w:rsidR="00CE7347" w:rsidRPr="00532389" w:rsidRDefault="00CE7347" w:rsidP="00532389">
      <w:pPr>
        <w:jc w:val="center"/>
        <w:rPr>
          <w:color w:val="auto"/>
          <w:sz w:val="36"/>
          <w:shd w:val="clear" w:color="auto" w:fill="FFFFFF"/>
        </w:rPr>
      </w:pPr>
      <w:r w:rsidRPr="00204DCC">
        <w:rPr>
          <w:color w:val="auto"/>
          <w:sz w:val="32"/>
          <w:shd w:val="clear" w:color="auto" w:fill="FFFFFF"/>
        </w:rPr>
        <w:t>Module Lead: Kathryn Roberts</w:t>
      </w:r>
    </w:p>
    <w:p w14:paraId="0DC48F1A" w14:textId="77777777" w:rsidR="00390A1F" w:rsidRPr="00204DCC" w:rsidRDefault="00390A1F" w:rsidP="00204DCC">
      <w:pPr>
        <w:rPr>
          <w:color w:val="auto"/>
          <w:shd w:val="clear" w:color="auto" w:fill="FFFFFF"/>
        </w:rPr>
      </w:pPr>
    </w:p>
    <w:p w14:paraId="48B296DC" w14:textId="77777777" w:rsidR="00F85B8F" w:rsidRPr="00204DCC" w:rsidRDefault="00F85B8F" w:rsidP="00204DCC">
      <w:pPr>
        <w:jc w:val="left"/>
        <w:rPr>
          <w:rStyle w:val="Hyperlink"/>
          <w:color w:val="auto"/>
          <w:u w:val="none"/>
          <w:shd w:val="clear" w:color="auto" w:fill="FFFFFF"/>
        </w:rPr>
      </w:pPr>
      <w:r w:rsidRPr="00204DCC">
        <w:rPr>
          <w:color w:val="auto"/>
          <w:shd w:val="clear" w:color="auto" w:fill="FFFFFF"/>
        </w:rPr>
        <w:br w:type="page"/>
      </w:r>
    </w:p>
    <w:sdt>
      <w:sdtPr>
        <w:rPr>
          <w:rFonts w:ascii="Times New Roman" w:eastAsiaTheme="minorHAnsi" w:hAnsi="Times New Roman" w:cs="Times New Roman"/>
          <w:bCs w:val="0"/>
          <w:color w:val="auto"/>
          <w:kern w:val="2"/>
          <w:sz w:val="24"/>
          <w:szCs w:val="22"/>
          <w:u w:val="single"/>
          <w:lang w:val="en-GB" w:eastAsia="en-US"/>
        </w:rPr>
        <w:id w:val="874809454"/>
        <w:docPartObj>
          <w:docPartGallery w:val="Table of Contents"/>
          <w:docPartUnique/>
        </w:docPartObj>
      </w:sdtPr>
      <w:sdtEndPr>
        <w:rPr>
          <w:rFonts w:cstheme="minorBidi"/>
          <w:b/>
          <w:kern w:val="0"/>
        </w:rPr>
      </w:sdtEndPr>
      <w:sdtContent>
        <w:p w14:paraId="06525B87" w14:textId="77777777" w:rsidR="00F85B8F" w:rsidRPr="00204DCC" w:rsidRDefault="00F85B8F" w:rsidP="00204DCC">
          <w:pPr>
            <w:pStyle w:val="TOCHeading"/>
            <w:spacing w:after="160" w:line="360" w:lineRule="auto"/>
            <w:jc w:val="center"/>
            <w:rPr>
              <w:rFonts w:ascii="Times New Roman" w:hAnsi="Times New Roman" w:cs="Times New Roman"/>
              <w:bCs w:val="0"/>
              <w:color w:val="auto"/>
              <w:lang w:val="en-GB"/>
            </w:rPr>
          </w:pPr>
          <w:r w:rsidRPr="00204DCC">
            <w:rPr>
              <w:rFonts w:ascii="Times New Roman" w:hAnsi="Times New Roman" w:cs="Times New Roman"/>
              <w:color w:val="auto"/>
              <w:lang w:val="en-GB"/>
            </w:rPr>
            <w:t>Table of Contents</w:t>
          </w:r>
        </w:p>
        <w:p w14:paraId="208E0936" w14:textId="77777777" w:rsidR="005371B1" w:rsidRPr="00204DCC" w:rsidRDefault="00F85B8F" w:rsidP="00204DCC">
          <w:pPr>
            <w:pStyle w:val="TOC1"/>
            <w:tabs>
              <w:tab w:val="right" w:leader="dot" w:pos="9350"/>
            </w:tabs>
            <w:spacing w:after="160"/>
            <w:rPr>
              <w:rFonts w:asciiTheme="minorHAnsi" w:eastAsiaTheme="minorEastAsia" w:hAnsiTheme="minorHAnsi" w:cstheme="minorBidi"/>
              <w:sz w:val="22"/>
              <w:szCs w:val="22"/>
            </w:rPr>
          </w:pPr>
          <w:r w:rsidRPr="00204DCC">
            <w:fldChar w:fldCharType="begin"/>
          </w:r>
          <w:r w:rsidRPr="00204DCC">
            <w:instrText xml:space="preserve"> TOC \o "1-3" \h \z \u </w:instrText>
          </w:r>
          <w:r w:rsidRPr="00204DCC">
            <w:fldChar w:fldCharType="separate"/>
          </w:r>
          <w:hyperlink w:anchor="_Toc158247953" w:history="1">
            <w:r w:rsidR="005371B1" w:rsidRPr="00204DCC">
              <w:rPr>
                <w:rStyle w:val="Hyperlink"/>
                <w:color w:val="auto"/>
              </w:rPr>
              <w:t>Introduction</w:t>
            </w:r>
            <w:r w:rsidR="005371B1" w:rsidRPr="00204DCC">
              <w:rPr>
                <w:webHidden/>
              </w:rPr>
              <w:tab/>
            </w:r>
            <w:r w:rsidR="005371B1" w:rsidRPr="00204DCC">
              <w:rPr>
                <w:webHidden/>
              </w:rPr>
              <w:fldChar w:fldCharType="begin"/>
            </w:r>
            <w:r w:rsidR="005371B1" w:rsidRPr="00204DCC">
              <w:rPr>
                <w:webHidden/>
              </w:rPr>
              <w:instrText xml:space="preserve"> PAGEREF _Toc158247953 \h </w:instrText>
            </w:r>
            <w:r w:rsidR="005371B1" w:rsidRPr="00204DCC">
              <w:rPr>
                <w:webHidden/>
              </w:rPr>
            </w:r>
            <w:r w:rsidR="005371B1" w:rsidRPr="00204DCC">
              <w:rPr>
                <w:webHidden/>
              </w:rPr>
              <w:fldChar w:fldCharType="separate"/>
            </w:r>
            <w:r w:rsidR="005371B1" w:rsidRPr="00204DCC">
              <w:rPr>
                <w:webHidden/>
              </w:rPr>
              <w:t>3</w:t>
            </w:r>
            <w:r w:rsidR="005371B1" w:rsidRPr="00204DCC">
              <w:rPr>
                <w:webHidden/>
              </w:rPr>
              <w:fldChar w:fldCharType="end"/>
            </w:r>
          </w:hyperlink>
        </w:p>
        <w:p w14:paraId="040414D1" w14:textId="77777777" w:rsidR="005371B1" w:rsidRPr="00204DCC" w:rsidRDefault="00532389" w:rsidP="00204DCC">
          <w:pPr>
            <w:pStyle w:val="TOC2"/>
            <w:tabs>
              <w:tab w:val="right" w:leader="dot" w:pos="9350"/>
            </w:tabs>
            <w:spacing w:after="160"/>
            <w:rPr>
              <w:rFonts w:asciiTheme="minorHAnsi" w:eastAsiaTheme="minorEastAsia" w:hAnsiTheme="minorHAnsi" w:cstheme="minorBidi"/>
              <w:sz w:val="22"/>
              <w:szCs w:val="22"/>
            </w:rPr>
          </w:pPr>
          <w:hyperlink w:anchor="_Toc158247954" w:history="1">
            <w:r w:rsidR="005371B1" w:rsidRPr="00204DCC">
              <w:rPr>
                <w:rStyle w:val="Hyperlink"/>
                <w:color w:val="auto"/>
              </w:rPr>
              <w:t>Has the hotel been accused of greenwashing?</w:t>
            </w:r>
            <w:r w:rsidR="005371B1" w:rsidRPr="00204DCC">
              <w:rPr>
                <w:webHidden/>
              </w:rPr>
              <w:tab/>
            </w:r>
            <w:r w:rsidR="005371B1" w:rsidRPr="00204DCC">
              <w:rPr>
                <w:webHidden/>
              </w:rPr>
              <w:fldChar w:fldCharType="begin"/>
            </w:r>
            <w:r w:rsidR="005371B1" w:rsidRPr="00204DCC">
              <w:rPr>
                <w:webHidden/>
              </w:rPr>
              <w:instrText xml:space="preserve"> PAGEREF _Toc158247954 \h </w:instrText>
            </w:r>
            <w:r w:rsidR="005371B1" w:rsidRPr="00204DCC">
              <w:rPr>
                <w:webHidden/>
              </w:rPr>
            </w:r>
            <w:r w:rsidR="005371B1" w:rsidRPr="00204DCC">
              <w:rPr>
                <w:webHidden/>
              </w:rPr>
              <w:fldChar w:fldCharType="separate"/>
            </w:r>
            <w:r w:rsidR="005371B1" w:rsidRPr="00204DCC">
              <w:rPr>
                <w:webHidden/>
              </w:rPr>
              <w:t>4</w:t>
            </w:r>
            <w:r w:rsidR="005371B1" w:rsidRPr="00204DCC">
              <w:rPr>
                <w:webHidden/>
              </w:rPr>
              <w:fldChar w:fldCharType="end"/>
            </w:r>
          </w:hyperlink>
        </w:p>
        <w:p w14:paraId="2B9F523F" w14:textId="77777777" w:rsidR="005371B1" w:rsidRPr="00204DCC" w:rsidRDefault="00532389" w:rsidP="00204DCC">
          <w:pPr>
            <w:pStyle w:val="TOC2"/>
            <w:tabs>
              <w:tab w:val="right" w:leader="dot" w:pos="9350"/>
            </w:tabs>
            <w:spacing w:after="160"/>
            <w:rPr>
              <w:rFonts w:asciiTheme="minorHAnsi" w:eastAsiaTheme="minorEastAsia" w:hAnsiTheme="minorHAnsi" w:cstheme="minorBidi"/>
              <w:sz w:val="22"/>
              <w:szCs w:val="22"/>
            </w:rPr>
          </w:pPr>
          <w:hyperlink w:anchor="_Toc158247955" w:history="1">
            <w:r w:rsidR="005371B1" w:rsidRPr="00204DCC">
              <w:rPr>
                <w:rStyle w:val="Hyperlink"/>
                <w:color w:val="auto"/>
              </w:rPr>
              <w:t xml:space="preserve">Areas where it could be construed that </w:t>
            </w:r>
            <w:r w:rsidR="00547DCF">
              <w:rPr>
                <w:rStyle w:val="Hyperlink"/>
                <w:color w:val="auto"/>
              </w:rPr>
              <w:t>Lowry Hotel</w:t>
            </w:r>
            <w:r w:rsidR="005371B1" w:rsidRPr="00204DCC">
              <w:rPr>
                <w:rStyle w:val="Hyperlink"/>
                <w:color w:val="auto"/>
              </w:rPr>
              <w:t xml:space="preserve"> is greenwashing</w:t>
            </w:r>
            <w:r w:rsidR="005371B1" w:rsidRPr="00204DCC">
              <w:rPr>
                <w:webHidden/>
              </w:rPr>
              <w:tab/>
            </w:r>
            <w:r w:rsidR="005371B1" w:rsidRPr="00204DCC">
              <w:rPr>
                <w:webHidden/>
              </w:rPr>
              <w:fldChar w:fldCharType="begin"/>
            </w:r>
            <w:r w:rsidR="005371B1" w:rsidRPr="00204DCC">
              <w:rPr>
                <w:webHidden/>
              </w:rPr>
              <w:instrText xml:space="preserve"> PAGEREF _Toc158247955 \h </w:instrText>
            </w:r>
            <w:r w:rsidR="005371B1" w:rsidRPr="00204DCC">
              <w:rPr>
                <w:webHidden/>
              </w:rPr>
            </w:r>
            <w:r w:rsidR="005371B1" w:rsidRPr="00204DCC">
              <w:rPr>
                <w:webHidden/>
              </w:rPr>
              <w:fldChar w:fldCharType="separate"/>
            </w:r>
            <w:r w:rsidR="005371B1" w:rsidRPr="00204DCC">
              <w:rPr>
                <w:webHidden/>
              </w:rPr>
              <w:t>5</w:t>
            </w:r>
            <w:r w:rsidR="005371B1" w:rsidRPr="00204DCC">
              <w:rPr>
                <w:webHidden/>
              </w:rPr>
              <w:fldChar w:fldCharType="end"/>
            </w:r>
          </w:hyperlink>
        </w:p>
        <w:p w14:paraId="1A22F6D5" w14:textId="77777777" w:rsidR="005371B1" w:rsidRPr="00204DCC" w:rsidRDefault="00532389" w:rsidP="00204DCC">
          <w:pPr>
            <w:pStyle w:val="TOC2"/>
            <w:tabs>
              <w:tab w:val="right" w:leader="dot" w:pos="9350"/>
            </w:tabs>
            <w:spacing w:after="160"/>
            <w:rPr>
              <w:rFonts w:asciiTheme="minorHAnsi" w:eastAsiaTheme="minorEastAsia" w:hAnsiTheme="minorHAnsi" w:cstheme="minorBidi"/>
              <w:sz w:val="22"/>
              <w:szCs w:val="22"/>
            </w:rPr>
          </w:pPr>
          <w:hyperlink w:anchor="_Toc158247956" w:history="1">
            <w:r w:rsidR="005371B1" w:rsidRPr="00204DCC">
              <w:rPr>
                <w:rStyle w:val="Hyperlink"/>
                <w:color w:val="auto"/>
              </w:rPr>
              <w:t>Do hotels self-evaluate themselves?</w:t>
            </w:r>
            <w:r w:rsidR="005371B1" w:rsidRPr="00204DCC">
              <w:rPr>
                <w:webHidden/>
              </w:rPr>
              <w:tab/>
            </w:r>
            <w:r w:rsidR="005371B1" w:rsidRPr="00204DCC">
              <w:rPr>
                <w:webHidden/>
              </w:rPr>
              <w:fldChar w:fldCharType="begin"/>
            </w:r>
            <w:r w:rsidR="005371B1" w:rsidRPr="00204DCC">
              <w:rPr>
                <w:webHidden/>
              </w:rPr>
              <w:instrText xml:space="preserve"> PAGEREF _Toc158247956 \h </w:instrText>
            </w:r>
            <w:r w:rsidR="005371B1" w:rsidRPr="00204DCC">
              <w:rPr>
                <w:webHidden/>
              </w:rPr>
            </w:r>
            <w:r w:rsidR="005371B1" w:rsidRPr="00204DCC">
              <w:rPr>
                <w:webHidden/>
              </w:rPr>
              <w:fldChar w:fldCharType="separate"/>
            </w:r>
            <w:r w:rsidR="005371B1" w:rsidRPr="00204DCC">
              <w:rPr>
                <w:webHidden/>
              </w:rPr>
              <w:t>7</w:t>
            </w:r>
            <w:r w:rsidR="005371B1" w:rsidRPr="00204DCC">
              <w:rPr>
                <w:webHidden/>
              </w:rPr>
              <w:fldChar w:fldCharType="end"/>
            </w:r>
          </w:hyperlink>
        </w:p>
        <w:p w14:paraId="4A6408D8" w14:textId="77777777" w:rsidR="005371B1" w:rsidRPr="00204DCC" w:rsidRDefault="00532389" w:rsidP="00204DCC">
          <w:pPr>
            <w:pStyle w:val="TOC2"/>
            <w:tabs>
              <w:tab w:val="right" w:leader="dot" w:pos="9350"/>
            </w:tabs>
            <w:spacing w:after="160"/>
            <w:rPr>
              <w:rFonts w:asciiTheme="minorHAnsi" w:eastAsiaTheme="minorEastAsia" w:hAnsiTheme="minorHAnsi" w:cstheme="minorBidi"/>
              <w:sz w:val="22"/>
              <w:szCs w:val="22"/>
            </w:rPr>
          </w:pPr>
          <w:hyperlink w:anchor="_Toc158247957" w:history="1">
            <w:r w:rsidR="005371B1" w:rsidRPr="00204DCC">
              <w:rPr>
                <w:rStyle w:val="Hyperlink"/>
                <w:color w:val="auto"/>
              </w:rPr>
              <w:t>Reasons why companies self-evaluate.</w:t>
            </w:r>
            <w:r w:rsidR="005371B1" w:rsidRPr="00204DCC">
              <w:rPr>
                <w:webHidden/>
              </w:rPr>
              <w:tab/>
            </w:r>
            <w:r w:rsidR="005371B1" w:rsidRPr="00204DCC">
              <w:rPr>
                <w:webHidden/>
              </w:rPr>
              <w:fldChar w:fldCharType="begin"/>
            </w:r>
            <w:r w:rsidR="005371B1" w:rsidRPr="00204DCC">
              <w:rPr>
                <w:webHidden/>
              </w:rPr>
              <w:instrText xml:space="preserve"> PAGEREF _Toc158247957 \h </w:instrText>
            </w:r>
            <w:r w:rsidR="005371B1" w:rsidRPr="00204DCC">
              <w:rPr>
                <w:webHidden/>
              </w:rPr>
            </w:r>
            <w:r w:rsidR="005371B1" w:rsidRPr="00204DCC">
              <w:rPr>
                <w:webHidden/>
              </w:rPr>
              <w:fldChar w:fldCharType="separate"/>
            </w:r>
            <w:r w:rsidR="005371B1" w:rsidRPr="00204DCC">
              <w:rPr>
                <w:webHidden/>
              </w:rPr>
              <w:t>8</w:t>
            </w:r>
            <w:r w:rsidR="005371B1" w:rsidRPr="00204DCC">
              <w:rPr>
                <w:webHidden/>
              </w:rPr>
              <w:fldChar w:fldCharType="end"/>
            </w:r>
          </w:hyperlink>
        </w:p>
        <w:p w14:paraId="7AB41A89" w14:textId="77777777" w:rsidR="005371B1" w:rsidRPr="00204DCC" w:rsidRDefault="00532389" w:rsidP="00204DCC">
          <w:pPr>
            <w:pStyle w:val="TOC2"/>
            <w:tabs>
              <w:tab w:val="right" w:leader="dot" w:pos="9350"/>
            </w:tabs>
            <w:spacing w:after="160"/>
            <w:rPr>
              <w:rFonts w:asciiTheme="minorHAnsi" w:eastAsiaTheme="minorEastAsia" w:hAnsiTheme="minorHAnsi" w:cstheme="minorBidi"/>
              <w:sz w:val="22"/>
              <w:szCs w:val="22"/>
            </w:rPr>
          </w:pPr>
          <w:hyperlink w:anchor="_Toc158247958" w:history="1">
            <w:r w:rsidR="005371B1" w:rsidRPr="00204DCC">
              <w:rPr>
                <w:rStyle w:val="Hyperlink"/>
                <w:color w:val="auto"/>
              </w:rPr>
              <w:t>Is “Green” technology being used and is it more sustainable?</w:t>
            </w:r>
            <w:r w:rsidR="005371B1" w:rsidRPr="00204DCC">
              <w:rPr>
                <w:webHidden/>
              </w:rPr>
              <w:tab/>
            </w:r>
            <w:r w:rsidR="005371B1" w:rsidRPr="00204DCC">
              <w:rPr>
                <w:webHidden/>
              </w:rPr>
              <w:fldChar w:fldCharType="begin"/>
            </w:r>
            <w:r w:rsidR="005371B1" w:rsidRPr="00204DCC">
              <w:rPr>
                <w:webHidden/>
              </w:rPr>
              <w:instrText xml:space="preserve"> PAGEREF _Toc158247958 \h </w:instrText>
            </w:r>
            <w:r w:rsidR="005371B1" w:rsidRPr="00204DCC">
              <w:rPr>
                <w:webHidden/>
              </w:rPr>
            </w:r>
            <w:r w:rsidR="005371B1" w:rsidRPr="00204DCC">
              <w:rPr>
                <w:webHidden/>
              </w:rPr>
              <w:fldChar w:fldCharType="separate"/>
            </w:r>
            <w:r w:rsidR="005371B1" w:rsidRPr="00204DCC">
              <w:rPr>
                <w:webHidden/>
              </w:rPr>
              <w:t>9</w:t>
            </w:r>
            <w:r w:rsidR="005371B1" w:rsidRPr="00204DCC">
              <w:rPr>
                <w:webHidden/>
              </w:rPr>
              <w:fldChar w:fldCharType="end"/>
            </w:r>
          </w:hyperlink>
        </w:p>
        <w:p w14:paraId="6A6AF254" w14:textId="77777777" w:rsidR="005371B1" w:rsidRPr="00204DCC" w:rsidRDefault="00532389" w:rsidP="00204DCC">
          <w:pPr>
            <w:pStyle w:val="TOC2"/>
            <w:tabs>
              <w:tab w:val="right" w:leader="dot" w:pos="9350"/>
            </w:tabs>
            <w:spacing w:after="160"/>
            <w:rPr>
              <w:rFonts w:asciiTheme="minorHAnsi" w:eastAsiaTheme="minorEastAsia" w:hAnsiTheme="minorHAnsi" w:cstheme="minorBidi"/>
              <w:sz w:val="22"/>
              <w:szCs w:val="22"/>
            </w:rPr>
          </w:pPr>
          <w:hyperlink w:anchor="_Toc158247959" w:history="1">
            <w:r w:rsidR="005371B1" w:rsidRPr="00204DCC">
              <w:rPr>
                <w:rStyle w:val="Hyperlink"/>
                <w:color w:val="auto"/>
              </w:rPr>
              <w:t>What could they do instead of self-evaluating</w:t>
            </w:r>
            <w:r w:rsidR="005371B1" w:rsidRPr="00204DCC">
              <w:rPr>
                <w:webHidden/>
              </w:rPr>
              <w:tab/>
            </w:r>
            <w:r w:rsidR="005371B1" w:rsidRPr="00204DCC">
              <w:rPr>
                <w:webHidden/>
              </w:rPr>
              <w:fldChar w:fldCharType="begin"/>
            </w:r>
            <w:r w:rsidR="005371B1" w:rsidRPr="00204DCC">
              <w:rPr>
                <w:webHidden/>
              </w:rPr>
              <w:instrText xml:space="preserve"> PAGEREF _Toc158247959 \h </w:instrText>
            </w:r>
            <w:r w:rsidR="005371B1" w:rsidRPr="00204DCC">
              <w:rPr>
                <w:webHidden/>
              </w:rPr>
            </w:r>
            <w:r w:rsidR="005371B1" w:rsidRPr="00204DCC">
              <w:rPr>
                <w:webHidden/>
              </w:rPr>
              <w:fldChar w:fldCharType="separate"/>
            </w:r>
            <w:r w:rsidR="005371B1" w:rsidRPr="00204DCC">
              <w:rPr>
                <w:webHidden/>
              </w:rPr>
              <w:t>10</w:t>
            </w:r>
            <w:r w:rsidR="005371B1" w:rsidRPr="00204DCC">
              <w:rPr>
                <w:webHidden/>
              </w:rPr>
              <w:fldChar w:fldCharType="end"/>
            </w:r>
          </w:hyperlink>
        </w:p>
        <w:p w14:paraId="23DF6466" w14:textId="77777777" w:rsidR="005371B1" w:rsidRPr="00204DCC" w:rsidRDefault="00532389" w:rsidP="00204DCC">
          <w:pPr>
            <w:pStyle w:val="TOC1"/>
            <w:tabs>
              <w:tab w:val="right" w:leader="dot" w:pos="9350"/>
            </w:tabs>
            <w:spacing w:after="160"/>
            <w:rPr>
              <w:rFonts w:asciiTheme="minorHAnsi" w:eastAsiaTheme="minorEastAsia" w:hAnsiTheme="minorHAnsi" w:cstheme="minorBidi"/>
              <w:sz w:val="22"/>
              <w:szCs w:val="22"/>
            </w:rPr>
          </w:pPr>
          <w:hyperlink w:anchor="_Toc158247960" w:history="1">
            <w:r w:rsidR="005371B1" w:rsidRPr="00204DCC">
              <w:rPr>
                <w:rStyle w:val="Hyperlink"/>
                <w:color w:val="auto"/>
              </w:rPr>
              <w:t>Conclusion</w:t>
            </w:r>
            <w:r w:rsidR="005371B1" w:rsidRPr="00204DCC">
              <w:rPr>
                <w:webHidden/>
              </w:rPr>
              <w:tab/>
            </w:r>
            <w:r w:rsidR="005371B1" w:rsidRPr="00204DCC">
              <w:rPr>
                <w:webHidden/>
              </w:rPr>
              <w:fldChar w:fldCharType="begin"/>
            </w:r>
            <w:r w:rsidR="005371B1" w:rsidRPr="00204DCC">
              <w:rPr>
                <w:webHidden/>
              </w:rPr>
              <w:instrText xml:space="preserve"> PAGEREF _Toc158247960 \h </w:instrText>
            </w:r>
            <w:r w:rsidR="005371B1" w:rsidRPr="00204DCC">
              <w:rPr>
                <w:webHidden/>
              </w:rPr>
            </w:r>
            <w:r w:rsidR="005371B1" w:rsidRPr="00204DCC">
              <w:rPr>
                <w:webHidden/>
              </w:rPr>
              <w:fldChar w:fldCharType="separate"/>
            </w:r>
            <w:r w:rsidR="005371B1" w:rsidRPr="00204DCC">
              <w:rPr>
                <w:webHidden/>
              </w:rPr>
              <w:t>11</w:t>
            </w:r>
            <w:r w:rsidR="005371B1" w:rsidRPr="00204DCC">
              <w:rPr>
                <w:webHidden/>
              </w:rPr>
              <w:fldChar w:fldCharType="end"/>
            </w:r>
          </w:hyperlink>
        </w:p>
        <w:p w14:paraId="4C1B5566" w14:textId="77777777" w:rsidR="005371B1" w:rsidRPr="00204DCC" w:rsidRDefault="00532389" w:rsidP="00204DCC">
          <w:pPr>
            <w:pStyle w:val="TOC1"/>
            <w:tabs>
              <w:tab w:val="right" w:leader="dot" w:pos="9350"/>
            </w:tabs>
            <w:spacing w:after="160"/>
            <w:rPr>
              <w:rFonts w:asciiTheme="minorHAnsi" w:eastAsiaTheme="minorEastAsia" w:hAnsiTheme="minorHAnsi" w:cstheme="minorBidi"/>
              <w:sz w:val="22"/>
              <w:szCs w:val="22"/>
            </w:rPr>
          </w:pPr>
          <w:hyperlink w:anchor="_Toc158247961" w:history="1">
            <w:r w:rsidR="005371B1" w:rsidRPr="00204DCC">
              <w:rPr>
                <w:rStyle w:val="Hyperlink"/>
                <w:color w:val="auto"/>
              </w:rPr>
              <w:t>References</w:t>
            </w:r>
            <w:r w:rsidR="005371B1" w:rsidRPr="00204DCC">
              <w:rPr>
                <w:webHidden/>
              </w:rPr>
              <w:tab/>
            </w:r>
            <w:r w:rsidR="005371B1" w:rsidRPr="00204DCC">
              <w:rPr>
                <w:webHidden/>
              </w:rPr>
              <w:fldChar w:fldCharType="begin"/>
            </w:r>
            <w:r w:rsidR="005371B1" w:rsidRPr="00204DCC">
              <w:rPr>
                <w:webHidden/>
              </w:rPr>
              <w:instrText xml:space="preserve"> PAGEREF _Toc158247961 \h </w:instrText>
            </w:r>
            <w:r w:rsidR="005371B1" w:rsidRPr="00204DCC">
              <w:rPr>
                <w:webHidden/>
              </w:rPr>
            </w:r>
            <w:r w:rsidR="005371B1" w:rsidRPr="00204DCC">
              <w:rPr>
                <w:webHidden/>
              </w:rPr>
              <w:fldChar w:fldCharType="separate"/>
            </w:r>
            <w:r w:rsidR="005371B1" w:rsidRPr="00204DCC">
              <w:rPr>
                <w:webHidden/>
              </w:rPr>
              <w:t>13</w:t>
            </w:r>
            <w:r w:rsidR="005371B1" w:rsidRPr="00204DCC">
              <w:rPr>
                <w:webHidden/>
              </w:rPr>
              <w:fldChar w:fldCharType="end"/>
            </w:r>
          </w:hyperlink>
        </w:p>
        <w:p w14:paraId="4FA81AAC" w14:textId="77777777" w:rsidR="00F85B8F" w:rsidRPr="00204DCC" w:rsidRDefault="00F85B8F" w:rsidP="00204DCC">
          <w:pPr>
            <w:rPr>
              <w:color w:val="auto"/>
            </w:rPr>
          </w:pPr>
          <w:r w:rsidRPr="00204DCC">
            <w:rPr>
              <w:b/>
              <w:bCs/>
              <w:color w:val="auto"/>
            </w:rPr>
            <w:fldChar w:fldCharType="end"/>
          </w:r>
        </w:p>
      </w:sdtContent>
    </w:sdt>
    <w:p w14:paraId="7F14128B" w14:textId="77777777" w:rsidR="00F85B8F" w:rsidRPr="00204DCC" w:rsidRDefault="00F85B8F" w:rsidP="00204DCC">
      <w:pPr>
        <w:pStyle w:val="Heading2"/>
        <w:spacing w:after="160"/>
      </w:pPr>
    </w:p>
    <w:p w14:paraId="40186B70" w14:textId="77777777" w:rsidR="00F85B8F" w:rsidRPr="00204DCC" w:rsidRDefault="00F85B8F" w:rsidP="00204DCC">
      <w:pPr>
        <w:rPr>
          <w:rFonts w:eastAsiaTheme="majorEastAsia" w:cstheme="majorBidi"/>
          <w:b/>
          <w:color w:val="auto"/>
          <w:sz w:val="28"/>
          <w:szCs w:val="26"/>
        </w:rPr>
      </w:pPr>
      <w:r w:rsidRPr="00204DCC">
        <w:rPr>
          <w:color w:val="auto"/>
        </w:rPr>
        <w:br w:type="page"/>
      </w:r>
    </w:p>
    <w:p w14:paraId="03DE74CB" w14:textId="77777777" w:rsidR="00F85B8F" w:rsidRPr="00204DCC" w:rsidRDefault="00F85B8F" w:rsidP="00204DCC">
      <w:pPr>
        <w:pStyle w:val="Heading1"/>
        <w:spacing w:after="160"/>
      </w:pPr>
      <w:bookmarkStart w:id="0" w:name="_Toc158247953"/>
      <w:r w:rsidRPr="00204DCC">
        <w:lastRenderedPageBreak/>
        <w:t>Introduction</w:t>
      </w:r>
      <w:bookmarkEnd w:id="0"/>
    </w:p>
    <w:p w14:paraId="08333FB4" w14:textId="77777777" w:rsidR="00DC3C7F" w:rsidRDefault="00BE6F6D" w:rsidP="00DC3C7F">
      <w:r>
        <w:t xml:space="preserve">This </w:t>
      </w:r>
      <w:r w:rsidR="00A167E4">
        <w:t xml:space="preserve">report </w:t>
      </w:r>
      <w:r>
        <w:t xml:space="preserve">will address greenwashing and self-evaluation for sustainable practices, with a particular emphasis on the Lowry Hotel. Hotels employ self-evaluation as a means of profiting from greenwashing. </w:t>
      </w:r>
      <w:r w:rsidR="00DC3C7F">
        <w:t xml:space="preserve">Essentially, sustainability and green practices have grown in importance within the hotel sector in recent years. It describes the procedures and activities meant to lessen the negative effects of human activity on the environment while protecting its resources. But some hotels engage in "greenwashing" to hide their lack of environmentally friendly procedures, which hurts the whole hospitality sector. </w:t>
      </w:r>
    </w:p>
    <w:p w14:paraId="311F9975" w14:textId="77777777" w:rsidR="005371B1" w:rsidRPr="00204DCC" w:rsidRDefault="00547DCF" w:rsidP="00204DCC">
      <w:pPr>
        <w:jc w:val="center"/>
        <w:rPr>
          <w:color w:val="auto"/>
        </w:rPr>
      </w:pPr>
      <w:r>
        <w:rPr>
          <w:noProof/>
          <w:lang w:eastAsia="en-GB"/>
        </w:rPr>
        <w:drawing>
          <wp:inline distT="0" distB="0" distL="0" distR="0" wp14:anchorId="000E8D6C" wp14:editId="49542048">
            <wp:extent cx="2647950" cy="2209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647950" cy="2209800"/>
                    </a:xfrm>
                    <a:prstGeom prst="rect">
                      <a:avLst/>
                    </a:prstGeom>
                  </pic:spPr>
                </pic:pic>
              </a:graphicData>
            </a:graphic>
          </wp:inline>
        </w:drawing>
      </w:r>
    </w:p>
    <w:p w14:paraId="244EF8C5" w14:textId="77777777" w:rsidR="005371B1" w:rsidRPr="00204DCC" w:rsidRDefault="005371B1" w:rsidP="004843D2">
      <w:pPr>
        <w:jc w:val="center"/>
        <w:rPr>
          <w:color w:val="auto"/>
        </w:rPr>
      </w:pPr>
      <w:r w:rsidRPr="00204DCC">
        <w:rPr>
          <w:color w:val="auto"/>
        </w:rPr>
        <w:t xml:space="preserve">Figure: Logo </w:t>
      </w:r>
      <w:r w:rsidR="004843D2" w:rsidRPr="004843D2">
        <w:rPr>
          <w:color w:val="auto"/>
        </w:rPr>
        <w:t>(</w:t>
      </w:r>
      <w:proofErr w:type="spellStart"/>
      <w:r w:rsidR="004843D2" w:rsidRPr="004843D2">
        <w:rPr>
          <w:color w:val="auto"/>
        </w:rPr>
        <w:t>Sutawa</w:t>
      </w:r>
      <w:proofErr w:type="spellEnd"/>
      <w:r w:rsidR="004843D2" w:rsidRPr="004843D2">
        <w:rPr>
          <w:color w:val="auto"/>
        </w:rPr>
        <w:t xml:space="preserve"> et al, 2023).</w:t>
      </w:r>
    </w:p>
    <w:p w14:paraId="04AA5A30" w14:textId="77777777" w:rsidR="00F85B8F" w:rsidRPr="00204DCC" w:rsidRDefault="00F85B8F" w:rsidP="00204DCC">
      <w:pPr>
        <w:rPr>
          <w:rFonts w:eastAsiaTheme="majorEastAsia" w:cstheme="majorBidi"/>
          <w:b/>
          <w:color w:val="auto"/>
          <w:sz w:val="28"/>
          <w:szCs w:val="26"/>
        </w:rPr>
      </w:pPr>
      <w:r w:rsidRPr="00204DCC">
        <w:rPr>
          <w:color w:val="auto"/>
        </w:rPr>
        <w:br w:type="page"/>
      </w:r>
    </w:p>
    <w:p w14:paraId="165294E5" w14:textId="77777777" w:rsidR="00F85B8F" w:rsidRPr="00204DCC" w:rsidRDefault="00F85B8F" w:rsidP="00204DCC">
      <w:pPr>
        <w:pStyle w:val="Heading2"/>
        <w:spacing w:after="160"/>
      </w:pPr>
      <w:bookmarkStart w:id="1" w:name="_Toc158247954"/>
      <w:r w:rsidRPr="00204DCC">
        <w:lastRenderedPageBreak/>
        <w:t>Has the hotel been accused of greenwashing?</w:t>
      </w:r>
      <w:bookmarkEnd w:id="1"/>
    </w:p>
    <w:p w14:paraId="7926C42B" w14:textId="77777777" w:rsidR="00DC3C7F" w:rsidRPr="009236D7" w:rsidRDefault="009236D7" w:rsidP="00DC3C7F">
      <w:r>
        <w:t xml:space="preserve">One of the most well-known hotels in the world, Lowry Hotel, prioritises using eco-friendly goods and business methods. On the other hand, Srivastava et al. (2023) accused the corporation of engaging in some degree of greenwashing. </w:t>
      </w:r>
      <w:r w:rsidR="00DC3C7F">
        <w:t xml:space="preserve">The phrase "greenwashing," which has serious connotations, has been a source of worry for the last 20 years, particularly in the hotel industry. It describes the act of spreading misleading information and giving the false impression that a company's operations or goods are environmentally friendly. </w:t>
      </w:r>
      <w:r w:rsidR="00DC3C7F" w:rsidRPr="0027402E">
        <w:rPr>
          <w:b/>
          <w:bCs/>
        </w:rPr>
        <w:t>Physical carbon emissions</w:t>
      </w:r>
    </w:p>
    <w:p w14:paraId="5F40A18D" w14:textId="77777777" w:rsidR="00DC3C7F" w:rsidRDefault="00DC3C7F" w:rsidP="00DC3C7F">
      <w:r>
        <w:t xml:space="preserve">Although the </w:t>
      </w:r>
      <w:r w:rsidR="00547DCF">
        <w:t>Lowry Hotel</w:t>
      </w:r>
      <w:r>
        <w:t xml:space="preserve"> only addressed half of the problem, it claimed to have achieved net-zero carbon emissions. While the hotel met most of the requirements for being bottle-free, using renewable energy sources instead of fossil fuels, and not using embodied carbon emissions, it did not take this into account. It alludes to the damaging greenhouse gas emissions that occur during building construction and restorations, which account for 21% of worldwide emissions. In order to strengthen its claims, the hotel "doubled down" on its zero-net carbon emissions initiatives (Shanshan et al., 2023).</w:t>
      </w:r>
    </w:p>
    <w:p w14:paraId="4D8288D8" w14:textId="77777777" w:rsidR="00F85B8F" w:rsidRPr="00204DCC" w:rsidRDefault="00AF2A70" w:rsidP="00204DCC">
      <w:pPr>
        <w:jc w:val="center"/>
        <w:rPr>
          <w:color w:val="auto"/>
        </w:rPr>
      </w:pPr>
      <w:r>
        <w:rPr>
          <w:noProof/>
          <w:lang w:eastAsia="en-GB"/>
        </w:rPr>
        <w:drawing>
          <wp:inline distT="0" distB="0" distL="0" distR="0" wp14:anchorId="3B673EE7" wp14:editId="02E4F5BE">
            <wp:extent cx="3609975" cy="3181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614528" cy="3185362"/>
                    </a:xfrm>
                    <a:prstGeom prst="rect">
                      <a:avLst/>
                    </a:prstGeom>
                  </pic:spPr>
                </pic:pic>
              </a:graphicData>
            </a:graphic>
          </wp:inline>
        </w:drawing>
      </w:r>
    </w:p>
    <w:p w14:paraId="23C8B284" w14:textId="77777777" w:rsidR="00F85B8F" w:rsidRDefault="00F85B8F" w:rsidP="004843D2">
      <w:pPr>
        <w:jc w:val="center"/>
        <w:rPr>
          <w:color w:val="auto"/>
        </w:rPr>
      </w:pPr>
      <w:r w:rsidRPr="00204DCC">
        <w:rPr>
          <w:color w:val="auto"/>
        </w:rPr>
        <w:t xml:space="preserve">Figure: Carbon emissions </w:t>
      </w:r>
      <w:r w:rsidR="004843D2" w:rsidRPr="004843D2">
        <w:rPr>
          <w:color w:val="auto"/>
        </w:rPr>
        <w:t>(Salem et al, 2023).</w:t>
      </w:r>
    </w:p>
    <w:p w14:paraId="657548F1" w14:textId="77777777" w:rsidR="00E10149" w:rsidRPr="00204DCC" w:rsidRDefault="00E10149" w:rsidP="004843D2">
      <w:pPr>
        <w:jc w:val="center"/>
        <w:rPr>
          <w:color w:val="auto"/>
        </w:rPr>
      </w:pPr>
    </w:p>
    <w:p w14:paraId="5F7C4155" w14:textId="77777777" w:rsidR="00DC3C7F" w:rsidRPr="0027402E" w:rsidRDefault="00DC3C7F" w:rsidP="00DC3C7F">
      <w:pPr>
        <w:rPr>
          <w:b/>
          <w:bCs/>
        </w:rPr>
      </w:pPr>
      <w:bookmarkStart w:id="2" w:name="_Toc158247955"/>
      <w:r w:rsidRPr="0027402E">
        <w:rPr>
          <w:b/>
          <w:bCs/>
        </w:rPr>
        <w:lastRenderedPageBreak/>
        <w:t xml:space="preserve">Transparency is lacking </w:t>
      </w:r>
    </w:p>
    <w:p w14:paraId="3CE3366A" w14:textId="77777777" w:rsidR="00DC3C7F" w:rsidRDefault="00DC3C7F" w:rsidP="00DC3C7F">
      <w:r>
        <w:t xml:space="preserve">There have been allegations of insufficient openness about </w:t>
      </w:r>
      <w:r w:rsidR="00547DCF">
        <w:t>Lowry Hotel</w:t>
      </w:r>
      <w:r>
        <w:t>'s eco-friendly promises. This indicates that the hotel did not provide enough concrete information or proof to support its claims to be environmentally friendly. For instance, they make claims about using locally sourced food, but statistics show that 35% of their food comes from other nations. They also use inefficient appliances and non-reusable plastics, which contribute to a large amount of food waste and cast doubt on their environmentally friendly claims (Ye et al., 2023).</w:t>
      </w:r>
    </w:p>
    <w:p w14:paraId="73AB66DB" w14:textId="77777777" w:rsidR="008C54FC" w:rsidRDefault="008C54FC" w:rsidP="008C54FC">
      <w:pPr>
        <w:spacing w:after="200" w:line="276" w:lineRule="auto"/>
        <w:jc w:val="center"/>
      </w:pPr>
      <w:r>
        <w:rPr>
          <w:noProof/>
          <w:lang w:eastAsia="en-GB"/>
        </w:rPr>
        <w:drawing>
          <wp:inline distT="0" distB="0" distL="0" distR="0" wp14:anchorId="24B43AFD" wp14:editId="3147C1E6">
            <wp:extent cx="4254740" cy="1838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54740" cy="1838325"/>
                    </a:xfrm>
                    <a:prstGeom prst="rect">
                      <a:avLst/>
                    </a:prstGeom>
                  </pic:spPr>
                </pic:pic>
              </a:graphicData>
            </a:graphic>
          </wp:inline>
        </w:drawing>
      </w:r>
    </w:p>
    <w:p w14:paraId="1195E469" w14:textId="77777777" w:rsidR="008C54FC" w:rsidRPr="00204DCC" w:rsidRDefault="008C54FC" w:rsidP="008C54FC">
      <w:pPr>
        <w:jc w:val="center"/>
        <w:rPr>
          <w:color w:val="auto"/>
        </w:rPr>
      </w:pPr>
      <w:r w:rsidRPr="00204DCC">
        <w:rPr>
          <w:color w:val="auto"/>
        </w:rPr>
        <w:t xml:space="preserve">Figure: Logo </w:t>
      </w:r>
      <w:r w:rsidRPr="004843D2">
        <w:rPr>
          <w:color w:val="auto"/>
        </w:rPr>
        <w:t>(</w:t>
      </w:r>
      <w:proofErr w:type="spellStart"/>
      <w:r w:rsidRPr="004843D2">
        <w:rPr>
          <w:color w:val="auto"/>
        </w:rPr>
        <w:t>Sutawa</w:t>
      </w:r>
      <w:proofErr w:type="spellEnd"/>
      <w:r w:rsidRPr="004843D2">
        <w:rPr>
          <w:color w:val="auto"/>
        </w:rPr>
        <w:t xml:space="preserve"> et al, 2023).</w:t>
      </w:r>
    </w:p>
    <w:p w14:paraId="3E684592" w14:textId="77777777" w:rsidR="008C54FC" w:rsidRDefault="008C54FC">
      <w:pPr>
        <w:spacing w:after="200" w:line="276" w:lineRule="auto"/>
        <w:jc w:val="left"/>
      </w:pPr>
    </w:p>
    <w:p w14:paraId="4141B912" w14:textId="77777777" w:rsidR="00AF2A70" w:rsidRDefault="00AF2A70">
      <w:pPr>
        <w:spacing w:after="200" w:line="276" w:lineRule="auto"/>
        <w:jc w:val="left"/>
        <w:rPr>
          <w:rFonts w:eastAsiaTheme="majorEastAsia" w:cstheme="majorBidi"/>
          <w:bCs/>
          <w:color w:val="auto"/>
          <w:sz w:val="28"/>
          <w:szCs w:val="26"/>
        </w:rPr>
      </w:pPr>
      <w:r>
        <w:br w:type="page"/>
      </w:r>
    </w:p>
    <w:p w14:paraId="1165C8E0" w14:textId="77777777" w:rsidR="00F85B8F" w:rsidRPr="00204DCC" w:rsidRDefault="00F85B8F" w:rsidP="00204DCC">
      <w:pPr>
        <w:pStyle w:val="Heading2"/>
        <w:spacing w:after="160"/>
      </w:pPr>
      <w:r w:rsidRPr="00204DCC">
        <w:lastRenderedPageBreak/>
        <w:t xml:space="preserve">Areas where it could be construed that </w:t>
      </w:r>
      <w:r w:rsidR="00547DCF">
        <w:t>Lowry Hotel</w:t>
      </w:r>
      <w:r w:rsidRPr="00204DCC">
        <w:t xml:space="preserve"> is greenwashing</w:t>
      </w:r>
      <w:bookmarkEnd w:id="2"/>
    </w:p>
    <w:p w14:paraId="08D7EAFB" w14:textId="77777777" w:rsidR="00DC3C7F" w:rsidRDefault="00DC3C7F" w:rsidP="00DC3C7F">
      <w:r>
        <w:t xml:space="preserve">The hotel business is highly sensitive to the issue of greenwashing. The </w:t>
      </w:r>
      <w:r w:rsidR="00547DCF">
        <w:t>Lowry Hotel</w:t>
      </w:r>
      <w:r>
        <w:t xml:space="preserve"> has the potential to engage in greenwashing in a number of ways, or it may be seen engaging in what might be considered greenwashing. The Chief Motel accommodation claimed to achieve net-zero fossil fuel byproducts, however it only addressed around half of the problem. These behaviours may come from any sector, including food and product procurement, energy use, hotel services, and consumer carelessness. There are a few domains where one may interpret greenwashing:</w:t>
      </w:r>
    </w:p>
    <w:p w14:paraId="5E5E5C19" w14:textId="77777777" w:rsidR="00DC3C7F" w:rsidRDefault="00DC3C7F" w:rsidP="00DC3C7F">
      <w:r w:rsidRPr="0027402E">
        <w:rPr>
          <w:b/>
          <w:bCs/>
        </w:rPr>
        <w:t>Not cleaning towels every day</w:t>
      </w:r>
      <w:r>
        <w:t xml:space="preserve">: It's concerning that certain hotels may not clean their towels every day. The Head Motel inn can engage in greenwashing in a few areas or should be seen engaging in what may be seen as greenwashing efforts. For instance, the </w:t>
      </w:r>
      <w:r w:rsidR="00547DCF">
        <w:t>Lowry Hotel</w:t>
      </w:r>
      <w:r>
        <w:t xml:space="preserve"> may claim to offer clean towels, but the truth may be different because the hotel may have dubious laundry procedures, such as ignoring sanitization, using insufficient detergent or cleaning supplies, or not replacing the towels often, all of which could pose health risks (Yağmur et al, 2023).</w:t>
      </w:r>
    </w:p>
    <w:p w14:paraId="65001EC5" w14:textId="77777777" w:rsidR="00F85B8F" w:rsidRPr="00204DCC" w:rsidRDefault="00A863DE" w:rsidP="00204DCC">
      <w:pPr>
        <w:jc w:val="center"/>
        <w:rPr>
          <w:color w:val="auto"/>
        </w:rPr>
      </w:pPr>
      <w:r>
        <w:rPr>
          <w:noProof/>
          <w:color w:val="auto"/>
          <w:lang w:eastAsia="en-GB"/>
        </w:rPr>
        <w:drawing>
          <wp:inline distT="0" distB="0" distL="0" distR="0" wp14:anchorId="28E651B3" wp14:editId="26D8FBE6">
            <wp:extent cx="5939326" cy="3571875"/>
            <wp:effectExtent l="0" t="0" r="0" b="0"/>
            <wp:docPr id="4" name="Picture 4" descr="C:\Users\FB PC\Desktop\2674736633_1ec0c4c27f_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B PC\Desktop\2674736633_1ec0c4c27f_c.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574445"/>
                    </a:xfrm>
                    <a:prstGeom prst="rect">
                      <a:avLst/>
                    </a:prstGeom>
                    <a:noFill/>
                    <a:ln>
                      <a:noFill/>
                    </a:ln>
                  </pic:spPr>
                </pic:pic>
              </a:graphicData>
            </a:graphic>
          </wp:inline>
        </w:drawing>
      </w:r>
    </w:p>
    <w:p w14:paraId="50A956CA" w14:textId="77777777" w:rsidR="00F85B8F" w:rsidRPr="00204DCC" w:rsidRDefault="00F85B8F" w:rsidP="004843D2">
      <w:pPr>
        <w:jc w:val="center"/>
        <w:rPr>
          <w:color w:val="auto"/>
        </w:rPr>
      </w:pPr>
      <w:r w:rsidRPr="00204DCC">
        <w:rPr>
          <w:color w:val="auto"/>
        </w:rPr>
        <w:t xml:space="preserve">Figure: Hotel greenwashing practices </w:t>
      </w:r>
      <w:r w:rsidR="004843D2" w:rsidRPr="004843D2">
        <w:rPr>
          <w:color w:val="auto"/>
        </w:rPr>
        <w:t>(Xia et al, 2023).</w:t>
      </w:r>
    </w:p>
    <w:p w14:paraId="0B735A74" w14:textId="77777777" w:rsidR="00DC3C7F" w:rsidRDefault="00DC3C7F" w:rsidP="00DC3C7F">
      <w:bookmarkStart w:id="3" w:name="_Toc158247956"/>
      <w:r w:rsidRPr="0027402E">
        <w:rPr>
          <w:b/>
          <w:bCs/>
        </w:rPr>
        <w:lastRenderedPageBreak/>
        <w:t>Overconsumption of energy:</w:t>
      </w:r>
      <w:r>
        <w:t xml:space="preserve"> One major way a firm may engage in greenwashing is by ignoring energy consumption. For instance, the </w:t>
      </w:r>
      <w:r w:rsidR="00547DCF">
        <w:t>Lowry Hotel</w:t>
      </w:r>
      <w:r>
        <w:t xml:space="preserve"> may not adhere to its green business standards by using energy-efficient equipment like LED lighting, effective water management, and the usage of renewable energy. One of the world's most recognisable hotels, Chief Motel, focuses on implementing eco-friendly strategic initiatives and products. Given that the hotel's usage of non-renewable energy sources results in a substantial increase in carbon emissions, it may be considered greenwashing (</w:t>
      </w:r>
      <w:proofErr w:type="spellStart"/>
      <w:r>
        <w:t>Sutawa</w:t>
      </w:r>
      <w:proofErr w:type="spellEnd"/>
      <w:r>
        <w:t xml:space="preserve"> et al., 2023).</w:t>
      </w:r>
    </w:p>
    <w:p w14:paraId="6361CA29" w14:textId="77777777" w:rsidR="00DC3C7F" w:rsidRDefault="00DC3C7F" w:rsidP="00DC3C7F">
      <w:r w:rsidRPr="0027402E">
        <w:rPr>
          <w:b/>
          <w:bCs/>
        </w:rPr>
        <w:t>Speaking environmentally green without doing action:</w:t>
      </w:r>
      <w:r>
        <w:t xml:space="preserve"> Greenwashing is the practice of companies using terms or labels like "green," "eco-friendly," or "sustainable" without taking the necessary steps to back up their claims. It makes reference to the process of creating a false impression and disseminating false information about how an </w:t>
      </w:r>
      <w:r w:rsidR="00FD50AF">
        <w:t>organisation</w:t>
      </w:r>
      <w:r>
        <w:t xml:space="preserve">'s actions or outcomes don't impact the ecosystem. As an example, </w:t>
      </w:r>
      <w:r w:rsidR="00547DCF">
        <w:t>Lowry Hotel</w:t>
      </w:r>
      <w:r>
        <w:t>s may plant trees or make investments in local conservation while claiming to be green. However, if they ignore their energy use or do not use renewable energy, they are engaging in greenwashing, which will mislead their customers (Srivastava et al., 2023).</w:t>
      </w:r>
    </w:p>
    <w:p w14:paraId="399585AD" w14:textId="77777777" w:rsidR="00E10149" w:rsidRDefault="00E10149" w:rsidP="00E10149">
      <w:r w:rsidRPr="0027402E">
        <w:rPr>
          <w:b/>
          <w:bCs/>
        </w:rPr>
        <w:t>Tiny toiletry bottles:</w:t>
      </w:r>
      <w:r>
        <w:t xml:space="preserve"> Lowry Hotel uses tiny toiletry bottles that could include eco-friendly and organic items, but they need a lot of resources during manufacture and recycling. Still, the organisation was also accused of engaging in some degree of greenwashing. Furthermore, these bottles contribute significantly to the amount of plastic trash generated since they are single-use items that cannot be recycled. Given that it goes against Lowry Hotel's green policies, it may thus be considered greenwashing.</w:t>
      </w:r>
    </w:p>
    <w:p w14:paraId="3835FE36" w14:textId="77777777" w:rsidR="00E10149" w:rsidRDefault="00E10149" w:rsidP="00DC3C7F">
      <w:r w:rsidRPr="0027402E">
        <w:rPr>
          <w:b/>
          <w:bCs/>
        </w:rPr>
        <w:t>Less environmentally friendly methods in reuse programmes:</w:t>
      </w:r>
      <w:r>
        <w:t xml:space="preserve"> Lowry Hotels place a lot of emphasis on reusing programmes to support their green claims, which are excellent for conserving electricity and water. But this might be the hotel's way of making up for not using sustainable procedures. Over the last 20 years, there has been constant concern about "greenwashing," especially in the context of cordiality. The word "greenwashing" has serious implications. In contrast, Lowry Hotel encourages visitors to reuse towels, which may be considered greenwashing to some level (</w:t>
      </w:r>
      <w:proofErr w:type="spellStart"/>
      <w:r>
        <w:t>Ulusemre</w:t>
      </w:r>
      <w:proofErr w:type="spellEnd"/>
      <w:r>
        <w:t xml:space="preserve"> et al., 2023). Lowry Hotel, for instance, may not invest in energy-efficient applications and renewable energy sources.</w:t>
      </w:r>
    </w:p>
    <w:p w14:paraId="0A663895" w14:textId="77777777" w:rsidR="00DC3C7F" w:rsidRDefault="00DC3C7F" w:rsidP="00DC3C7F">
      <w:r w:rsidRPr="0027402E">
        <w:rPr>
          <w:b/>
          <w:bCs/>
        </w:rPr>
        <w:lastRenderedPageBreak/>
        <w:t>Absence of foods obtained locally:</w:t>
      </w:r>
      <w:r>
        <w:t xml:space="preserve"> The </w:t>
      </w:r>
      <w:r w:rsidR="00547DCF">
        <w:t>Lowry Hotel</w:t>
      </w:r>
      <w:r>
        <w:t xml:space="preserve"> makes a significant environmental statement by sourcing its food organically and locally. The hotel examined most of the boxes associated with non-bottle, against petroleum derivative, and against eco-friendly electricity consumption; nonetheless, the hotel did not consider representative fossil fuel by-products as an opinion. In contrast to its boasts of being a green food company, however, 35% of its food comes from processed goods and overseas sources. In addition, the hotel's use of excessive energy and resources for food production raises the possibility that its statements about greenwashing are false (Shanshan et al., 2023).</w:t>
      </w:r>
    </w:p>
    <w:p w14:paraId="0E95733D" w14:textId="77777777" w:rsidR="00E10149" w:rsidRDefault="00E10149" w:rsidP="00DC3C7F"/>
    <w:p w14:paraId="1672AD1A" w14:textId="77777777" w:rsidR="00F85B8F" w:rsidRPr="00204DCC" w:rsidRDefault="00F85B8F" w:rsidP="00204DCC">
      <w:pPr>
        <w:pStyle w:val="Heading2"/>
        <w:spacing w:after="160"/>
      </w:pPr>
      <w:r w:rsidRPr="00204DCC">
        <w:t>Do hotels self-evaluate themselves?</w:t>
      </w:r>
      <w:bookmarkEnd w:id="3"/>
    </w:p>
    <w:p w14:paraId="48676BED" w14:textId="77777777" w:rsidR="00D62053" w:rsidRDefault="00D62053" w:rsidP="00D62053">
      <w:r>
        <w:t xml:space="preserve">The hotel </w:t>
      </w:r>
      <w:r w:rsidR="00A863DE">
        <w:t>industry heavily uses</w:t>
      </w:r>
      <w:r>
        <w:t xml:space="preserve"> self-evaluation as a tool for self-assessment and to pinpoint areas in need of development. In the hospitality industry, greenwashing is a very sensitive concern (Salem et al., 2023). Some hotels, however, may consider themselves to be strict eco-friendly enterprises, even if their actual practices varied greatly. Greenwashing may occur throughout the hotel self-evaluation process. For instance, they could use selective reporting to highlight only the good features while ignoring the negative ones. Hotels may consider themselves to be environmentally friendly, but they fail to provide any information or references that cast doubt on the veracity of their environmental programmes (Robina-Ramírez et al., 2023).</w:t>
      </w:r>
    </w:p>
    <w:p w14:paraId="42A446C1" w14:textId="77777777" w:rsidR="00F85B8F" w:rsidRPr="00E10149" w:rsidRDefault="00D62053" w:rsidP="00204DCC">
      <w:r>
        <w:t xml:space="preserve">For instance, the </w:t>
      </w:r>
      <w:r w:rsidR="00547DCF">
        <w:t>Lowry Hotel</w:t>
      </w:r>
      <w:r>
        <w:t xml:space="preserve"> may use internal audits to measure its total environmental effect and evaluate its energy and water management practices. Although this method of pinpointing areas for development and guaranteeing sustainability is excellent, it may distort the findings in order to enhance a company's brand and image (Rather et al., 2023). Chief Motel accommodations may boast about providing fresh towels, but there's a chance that this is a front for a different story. The motel may engage in sloppy cleaning techniques, such as ignoring hygiene, using too little detergent, or not changing frequently, which could put guests' health at risk. For instance, the firm may showcase its environmentally conscious and green business processes with unverified certificates; nevertheless, hotels really employ self-evaluations as a means of greenwashing and misleading customers about their offerings (Pulido-Fernández et al., 2023).</w:t>
      </w:r>
    </w:p>
    <w:p w14:paraId="333B23EB" w14:textId="77777777" w:rsidR="00F85B8F" w:rsidRPr="00204DCC" w:rsidRDefault="00F85B8F" w:rsidP="00204DCC">
      <w:pPr>
        <w:pStyle w:val="Heading2"/>
        <w:spacing w:after="160"/>
      </w:pPr>
      <w:bookmarkStart w:id="4" w:name="_Toc158247957"/>
      <w:r w:rsidRPr="00204DCC">
        <w:lastRenderedPageBreak/>
        <w:t>Reasons why companies self-evaluate</w:t>
      </w:r>
      <w:bookmarkEnd w:id="4"/>
    </w:p>
    <w:p w14:paraId="7EDDC4FC" w14:textId="77777777" w:rsidR="00D62053" w:rsidRDefault="00D62053" w:rsidP="00D62053">
      <w:r>
        <w:t xml:space="preserve">Hotel businesses use self-evaluation for a variety of purposes. For instance, </w:t>
      </w:r>
      <w:r w:rsidR="00547DCF">
        <w:t>Lowry Hotel</w:t>
      </w:r>
      <w:r>
        <w:t>s may assess their own image and performance by promoting themselves as eco-friendly and green businesses. Hotel firms self-evaluate for a variety of reasons.</w:t>
      </w:r>
    </w:p>
    <w:p w14:paraId="1CDAF6DA" w14:textId="77777777" w:rsidR="00AB7803" w:rsidRPr="00AB7803" w:rsidRDefault="00AB7803" w:rsidP="00AB7803">
      <w:r>
        <w:rPr>
          <w:b/>
          <w:bCs/>
        </w:rPr>
        <w:t>L</w:t>
      </w:r>
      <w:r w:rsidRPr="00AB7803">
        <w:rPr>
          <w:b/>
          <w:bCs/>
        </w:rPr>
        <w:t>ower the value of sustainability:</w:t>
      </w:r>
      <w:r w:rsidRPr="00AB7803">
        <w:t xml:space="preserve"> sensible sustainability projects, such infrastructure, manner optimisation, body of workers improvement, and generation adoption, want a big financial and useful resource commitment from accommodations. An important hassle is that a few lodges may not wash their towels each day. however, lodges may additionally keep away from extra expenses related to sustainable efforts at the same time as still making the most of the views of greenwashing (Yağmur et al., 2023).</w:t>
      </w:r>
    </w:p>
    <w:p w14:paraId="173CD40D" w14:textId="77777777" w:rsidR="00D62053" w:rsidRDefault="00D62053" w:rsidP="00AB7803">
      <w:r w:rsidRPr="0027402E">
        <w:rPr>
          <w:b/>
          <w:bCs/>
        </w:rPr>
        <w:t>Steer clear of regulations:</w:t>
      </w:r>
      <w:r>
        <w:t xml:space="preserve"> For certain hotels, observing specific rules and regulations pertaining to sustainability and the environment are essential. These behaviours may originate from any sector, including food and product sourcing, energy use, hotel services, and negligent consumer behaviour. Businesses could, however, engage in "greenwashing," which means that, on paper, businesses are abiding by these legal standards and reaping the associated advantages without really making any major adjustments (Xia et al., 2023).</w:t>
      </w:r>
    </w:p>
    <w:p w14:paraId="139FBBCF" w14:textId="77777777" w:rsidR="00A863DE" w:rsidRPr="00AB7803" w:rsidRDefault="00A863DE" w:rsidP="00A863DE">
      <w:r w:rsidRPr="00AB7803">
        <w:rPr>
          <w:b/>
          <w:bCs/>
        </w:rPr>
        <w:t>Advanced advertising picture:</w:t>
      </w:r>
      <w:r w:rsidRPr="00AB7803">
        <w:t xml:space="preserve"> inns may additionally attract eco-aware customers by way of the use of self-assessment as a greenwashing tactic to reinforce their logo picture. The toiletries used by the Premier resort may be in little bottles that include organic and environmentally friendly components. as an instance, the Premier lodge inn may additionally overstate its sustainability claims, which includes the use of organic and inexperienced meals resources, with the intention to attract a massive wide variety of environmentally conscious guests (Patwary et al., 2023).</w:t>
      </w:r>
    </w:p>
    <w:p w14:paraId="71F4B9CE" w14:textId="77777777" w:rsidR="00A863DE" w:rsidRPr="00AB7803" w:rsidRDefault="00A863DE" w:rsidP="00A863DE">
      <w:r>
        <w:rPr>
          <w:b/>
          <w:bCs/>
        </w:rPr>
        <w:t>B</w:t>
      </w:r>
      <w:r w:rsidRPr="00AB7803">
        <w:rPr>
          <w:b/>
          <w:bCs/>
        </w:rPr>
        <w:t>oost competitive part:</w:t>
      </w:r>
      <w:r w:rsidRPr="00AB7803">
        <w:t xml:space="preserve"> motels can also use greenwashing techniques to set themselves other than the opposition and gain greater clout within the fiercely competitive hospitality sector. To get in addition marketplace clout, hotels may use self-assessment to portray themselves as extra environmentally conscious than they in reality are (Ye et al., 2023).</w:t>
      </w:r>
    </w:p>
    <w:p w14:paraId="54890A39" w14:textId="77777777" w:rsidR="00F85B8F" w:rsidRPr="00204DCC" w:rsidRDefault="00F85B8F" w:rsidP="00204DCC">
      <w:pPr>
        <w:rPr>
          <w:color w:val="auto"/>
        </w:rPr>
      </w:pPr>
    </w:p>
    <w:p w14:paraId="285A0640" w14:textId="77777777" w:rsidR="00F85B8F" w:rsidRPr="00204DCC" w:rsidRDefault="00F85B8F" w:rsidP="00204DCC">
      <w:pPr>
        <w:rPr>
          <w:color w:val="auto"/>
        </w:rPr>
      </w:pPr>
    </w:p>
    <w:p w14:paraId="20AE7B0D" w14:textId="77777777" w:rsidR="00F85B8F" w:rsidRPr="00204DCC" w:rsidRDefault="00F85B8F" w:rsidP="00204DCC">
      <w:pPr>
        <w:pStyle w:val="Heading2"/>
        <w:spacing w:after="160"/>
      </w:pPr>
      <w:bookmarkStart w:id="5" w:name="_Toc158247958"/>
      <w:r w:rsidRPr="00204DCC">
        <w:lastRenderedPageBreak/>
        <w:t>Is “Green” technology being used and is it more sustainable?</w:t>
      </w:r>
      <w:bookmarkEnd w:id="5"/>
    </w:p>
    <w:p w14:paraId="60B3653B" w14:textId="77777777" w:rsidR="00D62053" w:rsidRDefault="00D62053" w:rsidP="00D62053">
      <w:r>
        <w:t>The term "green technology" describes research and technology aimed at reducing the negative effects of human activity on the environment and protecting its resources. The use of green technology in the hospitality industry has grown quickly in order to support sustainable practices, such as reducing carbon emissions, promoting more sustainable company operations, and using less energy (</w:t>
      </w:r>
      <w:proofErr w:type="spellStart"/>
      <w:r>
        <w:t>Ulusemre</w:t>
      </w:r>
      <w:proofErr w:type="spellEnd"/>
      <w:r>
        <w:t xml:space="preserve"> et al., 2023).</w:t>
      </w:r>
    </w:p>
    <w:p w14:paraId="5D3F7B86" w14:textId="77777777" w:rsidR="00D62053" w:rsidRDefault="00D62053" w:rsidP="00D62053">
      <w:r w:rsidRPr="0027402E">
        <w:rPr>
          <w:b/>
          <w:bCs/>
        </w:rPr>
        <w:t>Energy-conserving appliances:</w:t>
      </w:r>
      <w:r>
        <w:t xml:space="preserve"> Hotels make use of energy-efficient equipment like LED lighting, which is more resilient and consumes less electricity. Additionally, the </w:t>
      </w:r>
      <w:r w:rsidR="00547DCF">
        <w:t>Lowry Hotel</w:t>
      </w:r>
      <w:r>
        <w:t xml:space="preserve"> has a smart HVAC system that adjusts the temperature of the rooms according on the weather, greatly reducing energy use (</w:t>
      </w:r>
      <w:proofErr w:type="spellStart"/>
      <w:r>
        <w:t>Sutawa</w:t>
      </w:r>
      <w:proofErr w:type="spellEnd"/>
      <w:r>
        <w:t xml:space="preserve"> et al., 2023).</w:t>
      </w:r>
    </w:p>
    <w:p w14:paraId="67729D84" w14:textId="77777777" w:rsidR="00F85B8F" w:rsidRPr="00204DCC" w:rsidRDefault="00F85B8F" w:rsidP="00204DCC">
      <w:pPr>
        <w:jc w:val="center"/>
        <w:rPr>
          <w:color w:val="auto"/>
        </w:rPr>
      </w:pPr>
      <w:r w:rsidRPr="00204DCC">
        <w:rPr>
          <w:noProof/>
          <w:color w:val="auto"/>
          <w:lang w:eastAsia="en-GB"/>
        </w:rPr>
        <w:drawing>
          <wp:inline distT="0" distB="0" distL="0" distR="0" wp14:anchorId="6D445F0C" wp14:editId="72FF4DE9">
            <wp:extent cx="2987749" cy="1651439"/>
            <wp:effectExtent l="0" t="0" r="0" b="0"/>
            <wp:docPr id="1190477658" name="Picture 6" descr="Energy Efficient Lighting | Ferry County PU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Energy Efficient Lighting | Ferry County PU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07272" cy="1662230"/>
                    </a:xfrm>
                    <a:prstGeom prst="rect">
                      <a:avLst/>
                    </a:prstGeom>
                    <a:noFill/>
                    <a:ln>
                      <a:noFill/>
                    </a:ln>
                  </pic:spPr>
                </pic:pic>
              </a:graphicData>
            </a:graphic>
          </wp:inline>
        </w:drawing>
      </w:r>
    </w:p>
    <w:p w14:paraId="3311C8FD" w14:textId="77777777" w:rsidR="00F85B8F" w:rsidRPr="00204DCC" w:rsidRDefault="00F85B8F" w:rsidP="004843D2">
      <w:pPr>
        <w:jc w:val="center"/>
        <w:rPr>
          <w:color w:val="auto"/>
        </w:rPr>
      </w:pPr>
      <w:r w:rsidRPr="00204DCC">
        <w:rPr>
          <w:color w:val="auto"/>
        </w:rPr>
        <w:t xml:space="preserve">Figure: Energy-efficient bulbs </w:t>
      </w:r>
      <w:r w:rsidR="004843D2" w:rsidRPr="004843D2">
        <w:rPr>
          <w:color w:val="auto"/>
        </w:rPr>
        <w:t>(Srivastava et al, 2023).</w:t>
      </w:r>
    </w:p>
    <w:p w14:paraId="4C586B4D" w14:textId="77777777" w:rsidR="00D62053" w:rsidRDefault="00D62053" w:rsidP="00D62053">
      <w:bookmarkStart w:id="6" w:name="_Toc158247959"/>
      <w:r w:rsidRPr="0027402E">
        <w:rPr>
          <w:b/>
          <w:bCs/>
        </w:rPr>
        <w:t>Sources of renewable energy:</w:t>
      </w:r>
      <w:r>
        <w:t xml:space="preserve"> Investing in renewable energy has gained popularity in the hospitality industry. For instance, </w:t>
      </w:r>
      <w:r w:rsidR="00547DCF">
        <w:t>Lowry Hotel</w:t>
      </w:r>
      <w:r>
        <w:t xml:space="preserve"> prioritises renewable energy sources like solar and wind power, which guarantee sustainable business practices and result in significant long-term energy cost savings (Shanshan et al, 2023).</w:t>
      </w:r>
    </w:p>
    <w:p w14:paraId="77193732" w14:textId="77777777" w:rsidR="00D62053" w:rsidRDefault="00D62053" w:rsidP="00D62053">
      <w:r w:rsidRPr="0027402E">
        <w:rPr>
          <w:b/>
          <w:bCs/>
        </w:rPr>
        <w:t>Smart home appliances:</w:t>
      </w:r>
      <w:r>
        <w:t xml:space="preserve"> Hotels use a range of energy-efficient smart equipment to reduce their usage. For instance, most hotels employ low-flow showerheads and linens to save water and energy (Salem et al, 2023).</w:t>
      </w:r>
    </w:p>
    <w:p w14:paraId="1D676B48" w14:textId="77777777" w:rsidR="00D62053" w:rsidRDefault="00D62053" w:rsidP="00D62053">
      <w:r w:rsidRPr="0027402E">
        <w:rPr>
          <w:b/>
          <w:bCs/>
        </w:rPr>
        <w:t>Waste management system:</w:t>
      </w:r>
      <w:r>
        <w:t xml:space="preserve"> Robina-Ramírez et al. (2023) state that using low-pressure water systems, recycling, and composting surplus food are helpful green technologies that guarantee sustainable company practices.</w:t>
      </w:r>
    </w:p>
    <w:p w14:paraId="238B7536" w14:textId="77777777" w:rsidR="00F85B8F" w:rsidRPr="00204DCC" w:rsidRDefault="00F85B8F" w:rsidP="00204DCC">
      <w:pPr>
        <w:pStyle w:val="Heading2"/>
        <w:spacing w:after="160"/>
      </w:pPr>
      <w:r w:rsidRPr="00204DCC">
        <w:lastRenderedPageBreak/>
        <w:t>What could they do instead of self-evaluating</w:t>
      </w:r>
      <w:bookmarkEnd w:id="6"/>
    </w:p>
    <w:p w14:paraId="381C5A1B" w14:textId="77777777" w:rsidR="00D62053" w:rsidRPr="0027402E" w:rsidRDefault="00D62053" w:rsidP="00D62053">
      <w:pPr>
        <w:rPr>
          <w:b/>
          <w:bCs/>
        </w:rPr>
      </w:pPr>
      <w:r w:rsidRPr="0027402E">
        <w:rPr>
          <w:b/>
          <w:bCs/>
        </w:rPr>
        <w:t xml:space="preserve">Customer opinions and rankings </w:t>
      </w:r>
    </w:p>
    <w:p w14:paraId="32B98E35" w14:textId="77777777" w:rsidR="00D62053" w:rsidRDefault="00D62053" w:rsidP="00D62053">
      <w:r>
        <w:t xml:space="preserve">Based on their eco-friendly policies and services, hotels may ask for reviews and ratings from its patrons. Furthermore, these containers contribute significantly to the waste of plastic since they are one-time use only and cannot be recycled. To enhance its sustainable practices, </w:t>
      </w:r>
      <w:r w:rsidR="00547DCF">
        <w:t>Lowry Hotel</w:t>
      </w:r>
      <w:r>
        <w:t>, for instance, may use evaluations, ratings, and surveys to identify areas of weakness in its sustainability processes and to get insightful feedback from visitors (Patwary et al., 2023).</w:t>
      </w:r>
    </w:p>
    <w:p w14:paraId="13915D46" w14:textId="77777777" w:rsidR="00A863DE" w:rsidRPr="0027402E" w:rsidRDefault="00A863DE" w:rsidP="00A863DE">
      <w:pPr>
        <w:rPr>
          <w:b/>
          <w:bCs/>
        </w:rPr>
      </w:pPr>
      <w:r w:rsidRPr="0027402E">
        <w:rPr>
          <w:b/>
          <w:bCs/>
        </w:rPr>
        <w:t>Expert Licensure</w:t>
      </w:r>
    </w:p>
    <w:p w14:paraId="4AB40DFC" w14:textId="77777777" w:rsidR="00A863DE" w:rsidRDefault="00A863DE" w:rsidP="00A863DE">
      <w:r>
        <w:t>Reputable associations like Green Globe, Business Energy Professional (BEP), and Leadership in Energy and Environmental Design (LEED) may certify a Lowry Hotel. These groups will evaluate the hotels' sustainable practices in-depth and provide certifications according to predetermined standards (Rather et al., 2023).</w:t>
      </w:r>
    </w:p>
    <w:p w14:paraId="7889684A" w14:textId="77777777" w:rsidR="00A863DE" w:rsidRPr="0027402E" w:rsidRDefault="00A863DE" w:rsidP="00A863DE">
      <w:pPr>
        <w:rPr>
          <w:b/>
          <w:bCs/>
        </w:rPr>
      </w:pPr>
      <w:r w:rsidRPr="0027402E">
        <w:rPr>
          <w:b/>
          <w:bCs/>
        </w:rPr>
        <w:t>Benchmarking for Carbon</w:t>
      </w:r>
    </w:p>
    <w:p w14:paraId="4A72E6BA" w14:textId="77777777" w:rsidR="00A863DE" w:rsidRDefault="00A863DE" w:rsidP="00A863DE">
      <w:r>
        <w:t>By measuring their carbon footprint, hotels may use the carbon benchmarking method to determine where they need to cut down on their carbon emissions. They actively use a broad range of resources in the process of production and reuse. In order to evaluate its environmental effects in accordance with industry standards that will guarantee more sustainable practices, the Lowry Hotel will need to confer with environmental businesses (Pulido-Fernández et al, 2023).</w:t>
      </w:r>
    </w:p>
    <w:p w14:paraId="350A538C" w14:textId="77777777" w:rsidR="00F85B8F" w:rsidRPr="00204DCC" w:rsidRDefault="00F85B8F" w:rsidP="00204DCC">
      <w:pPr>
        <w:rPr>
          <w:color w:val="auto"/>
        </w:rPr>
      </w:pPr>
    </w:p>
    <w:p w14:paraId="683403DD" w14:textId="77777777" w:rsidR="00F85B8F" w:rsidRPr="00204DCC" w:rsidRDefault="00F85B8F" w:rsidP="00204DCC">
      <w:pPr>
        <w:rPr>
          <w:color w:val="auto"/>
        </w:rPr>
      </w:pPr>
    </w:p>
    <w:p w14:paraId="2E85259B" w14:textId="77777777" w:rsidR="00F85B8F" w:rsidRPr="00204DCC" w:rsidRDefault="00F85B8F" w:rsidP="00204DCC">
      <w:pPr>
        <w:rPr>
          <w:color w:val="auto"/>
        </w:rPr>
      </w:pPr>
    </w:p>
    <w:p w14:paraId="45006980" w14:textId="77777777" w:rsidR="00F85B8F" w:rsidRPr="00204DCC" w:rsidRDefault="00F85B8F" w:rsidP="00204DCC">
      <w:pPr>
        <w:rPr>
          <w:color w:val="auto"/>
        </w:rPr>
      </w:pPr>
    </w:p>
    <w:p w14:paraId="3BDC2433" w14:textId="77777777" w:rsidR="00F85B8F" w:rsidRPr="00204DCC" w:rsidRDefault="00F85B8F" w:rsidP="00204DCC">
      <w:pPr>
        <w:rPr>
          <w:color w:val="auto"/>
        </w:rPr>
      </w:pPr>
    </w:p>
    <w:p w14:paraId="0765840F" w14:textId="77777777" w:rsidR="00F85B8F" w:rsidRPr="00204DCC" w:rsidRDefault="00F85B8F" w:rsidP="00204DCC">
      <w:pPr>
        <w:rPr>
          <w:color w:val="auto"/>
        </w:rPr>
      </w:pPr>
    </w:p>
    <w:p w14:paraId="5C87EA85" w14:textId="77777777" w:rsidR="00F85B8F" w:rsidRPr="00204DCC" w:rsidRDefault="00F85B8F" w:rsidP="00204DCC">
      <w:pPr>
        <w:pStyle w:val="Heading1"/>
        <w:spacing w:after="160"/>
      </w:pPr>
      <w:bookmarkStart w:id="7" w:name="_Toc158247960"/>
      <w:r w:rsidRPr="00204DCC">
        <w:lastRenderedPageBreak/>
        <w:t>Conclusion</w:t>
      </w:r>
      <w:bookmarkEnd w:id="7"/>
    </w:p>
    <w:p w14:paraId="653CDD8F" w14:textId="77777777" w:rsidR="00D62053" w:rsidRDefault="00D62053" w:rsidP="00D62053">
      <w:r>
        <w:t xml:space="preserve">In conclusion, in order for hotels to remain competitive in the hospitality sector, they must use sustainable and eco-friendly business methods. Consumers are become more environmentally sensitive, and they favour businesses that follow sustainable practices. Because it contradicts Chief Motel Lodging's green procedures, it is sometimes seen as greenwashing. Therefore, in order to improve business performance and brand image, </w:t>
      </w:r>
      <w:r w:rsidR="00547DCF">
        <w:t>Lowry Hotel</w:t>
      </w:r>
      <w:r>
        <w:t xml:space="preserve"> has to evaluate its sustainability policies, adopt eco-friendly operations including energy-efficient operation and decreased water use, and look for real sustainability certifications.</w:t>
      </w:r>
    </w:p>
    <w:p w14:paraId="6B0CB0B5" w14:textId="77777777" w:rsidR="00F85B8F" w:rsidRPr="00204DCC" w:rsidRDefault="00F85B8F" w:rsidP="00204DCC">
      <w:pPr>
        <w:rPr>
          <w:color w:val="auto"/>
        </w:rPr>
      </w:pPr>
    </w:p>
    <w:p w14:paraId="60E3EFF6" w14:textId="77777777" w:rsidR="00F85B8F" w:rsidRPr="00204DCC" w:rsidRDefault="00F85B8F" w:rsidP="00204DCC">
      <w:pPr>
        <w:rPr>
          <w:color w:val="auto"/>
        </w:rPr>
      </w:pPr>
    </w:p>
    <w:p w14:paraId="237992E6" w14:textId="77777777" w:rsidR="00F85B8F" w:rsidRPr="00204DCC" w:rsidRDefault="00F85B8F" w:rsidP="00204DCC">
      <w:pPr>
        <w:rPr>
          <w:color w:val="auto"/>
        </w:rPr>
      </w:pPr>
    </w:p>
    <w:p w14:paraId="0A0555ED" w14:textId="77777777" w:rsidR="00F85B8F" w:rsidRPr="00204DCC" w:rsidRDefault="00F85B8F" w:rsidP="00204DCC">
      <w:pPr>
        <w:rPr>
          <w:color w:val="auto"/>
        </w:rPr>
      </w:pPr>
    </w:p>
    <w:p w14:paraId="09BE2CCF" w14:textId="77777777" w:rsidR="00F85B8F" w:rsidRPr="00204DCC" w:rsidRDefault="00F85B8F" w:rsidP="00204DCC">
      <w:pPr>
        <w:rPr>
          <w:color w:val="auto"/>
        </w:rPr>
      </w:pPr>
    </w:p>
    <w:p w14:paraId="5FC9AE28" w14:textId="77777777" w:rsidR="00F85B8F" w:rsidRPr="00204DCC" w:rsidRDefault="00F85B8F" w:rsidP="00204DCC">
      <w:pPr>
        <w:rPr>
          <w:color w:val="auto"/>
        </w:rPr>
      </w:pPr>
    </w:p>
    <w:p w14:paraId="572B0DC5" w14:textId="77777777" w:rsidR="00F85B8F" w:rsidRPr="00204DCC" w:rsidRDefault="00F85B8F" w:rsidP="00204DCC">
      <w:pPr>
        <w:rPr>
          <w:color w:val="auto"/>
        </w:rPr>
      </w:pPr>
    </w:p>
    <w:p w14:paraId="29BC2538" w14:textId="77777777" w:rsidR="00F85B8F" w:rsidRPr="00204DCC" w:rsidRDefault="00F85B8F" w:rsidP="00204DCC">
      <w:pPr>
        <w:rPr>
          <w:color w:val="auto"/>
        </w:rPr>
      </w:pPr>
    </w:p>
    <w:p w14:paraId="31ECA957" w14:textId="77777777" w:rsidR="00F85B8F" w:rsidRPr="00204DCC" w:rsidRDefault="00F85B8F" w:rsidP="00204DCC">
      <w:pPr>
        <w:rPr>
          <w:color w:val="auto"/>
        </w:rPr>
      </w:pPr>
    </w:p>
    <w:p w14:paraId="5F2939D5" w14:textId="77777777" w:rsidR="00F85B8F" w:rsidRPr="00204DCC" w:rsidRDefault="00F85B8F" w:rsidP="00204DCC">
      <w:pPr>
        <w:rPr>
          <w:color w:val="auto"/>
        </w:rPr>
      </w:pPr>
    </w:p>
    <w:p w14:paraId="4B9C884E" w14:textId="77777777" w:rsidR="00F85B8F" w:rsidRPr="00204DCC" w:rsidRDefault="00F85B8F" w:rsidP="00204DCC">
      <w:pPr>
        <w:rPr>
          <w:color w:val="auto"/>
        </w:rPr>
      </w:pPr>
    </w:p>
    <w:p w14:paraId="4F25EFB4" w14:textId="77777777" w:rsidR="00F85B8F" w:rsidRPr="00204DCC" w:rsidRDefault="00F85B8F" w:rsidP="00204DCC">
      <w:pPr>
        <w:rPr>
          <w:color w:val="auto"/>
        </w:rPr>
      </w:pPr>
    </w:p>
    <w:p w14:paraId="7D699E49" w14:textId="77777777" w:rsidR="00F85B8F" w:rsidRPr="00204DCC" w:rsidRDefault="00F85B8F" w:rsidP="00204DCC">
      <w:pPr>
        <w:rPr>
          <w:color w:val="auto"/>
        </w:rPr>
      </w:pPr>
    </w:p>
    <w:p w14:paraId="57EA44D0" w14:textId="77777777" w:rsidR="00F85B8F" w:rsidRPr="00204DCC" w:rsidRDefault="00F85B8F" w:rsidP="00204DCC">
      <w:pPr>
        <w:rPr>
          <w:color w:val="auto"/>
        </w:rPr>
      </w:pPr>
    </w:p>
    <w:p w14:paraId="515EC7C9" w14:textId="77777777" w:rsidR="00F85B8F" w:rsidRPr="00204DCC" w:rsidRDefault="00F85B8F" w:rsidP="00204DCC">
      <w:pPr>
        <w:pStyle w:val="Heading1"/>
        <w:spacing w:after="160"/>
      </w:pPr>
      <w:bookmarkStart w:id="8" w:name="_Toc158247961"/>
      <w:r w:rsidRPr="00204DCC">
        <w:lastRenderedPageBreak/>
        <w:t>References</w:t>
      </w:r>
      <w:bookmarkEnd w:id="8"/>
    </w:p>
    <w:p w14:paraId="3C235D43" w14:textId="77777777" w:rsidR="00416881" w:rsidRDefault="00416881" w:rsidP="00416881">
      <w:r>
        <w:t>Patwary, A. K., Aziz, R. C., &amp; Hashim, N. A. A. N. (2023). Investigating tourists’ intention toward green hotels in Malaysia: a direction on tourist sustainable consumption. Environmental Science and Pollution Research, 30(13), 38500-38511.</w:t>
      </w:r>
    </w:p>
    <w:p w14:paraId="33BD94C1" w14:textId="77777777" w:rsidR="00416881" w:rsidRDefault="00416881" w:rsidP="00416881">
      <w:r>
        <w:t xml:space="preserve">Pulido-Fernández, J. I., Casado-Montilla, J., Carrillo-Hidalgo, I., &amp; Durán-Román, J. L. (2023). Does type of accommodation influence tourist </w:t>
      </w:r>
      <w:proofErr w:type="spellStart"/>
      <w:r>
        <w:t>behavior</w:t>
      </w:r>
      <w:proofErr w:type="spellEnd"/>
      <w:r>
        <w:t>? Hotel accommodation vs. rural accommodation. Anatolia, 1-20.</w:t>
      </w:r>
    </w:p>
    <w:p w14:paraId="0B00798C" w14:textId="77777777" w:rsidR="00416881" w:rsidRDefault="00416881" w:rsidP="00416881">
      <w:r>
        <w:t>Rather, R. A. (Ed.). (2023). Brand co-creation tourism research: Contemporary issues and challenges. CRC Press.</w:t>
      </w:r>
    </w:p>
    <w:p w14:paraId="2C43A3A3" w14:textId="77777777" w:rsidR="00416881" w:rsidRDefault="00416881" w:rsidP="00416881">
      <w:r>
        <w:t>Robina-Ramírez, R., Ravina-Ripoll, R., &amp; Castellano-Álvarez, F. J. (2023). The trinomial health, safety and happiness promote rural tourism. BMC Public Health, 23(1), 1177. MU</w:t>
      </w:r>
    </w:p>
    <w:p w14:paraId="39E96B66" w14:textId="77777777" w:rsidR="00416881" w:rsidRDefault="00416881" w:rsidP="00416881">
      <w:r>
        <w:t xml:space="preserve">Salem, I. E., Elbaz, A. M., Al-alawi, A., </w:t>
      </w:r>
      <w:proofErr w:type="spellStart"/>
      <w:r>
        <w:t>Alkathiri</w:t>
      </w:r>
      <w:proofErr w:type="spellEnd"/>
      <w:r>
        <w:t xml:space="preserve">, N. A., &amp; </w:t>
      </w:r>
      <w:proofErr w:type="spellStart"/>
      <w:r>
        <w:t>Elkhwesky</w:t>
      </w:r>
      <w:proofErr w:type="spellEnd"/>
      <w:r>
        <w:t xml:space="preserve">, Z. (2023). Is eco-label hotel engagement the pathway to sustainability practices via entrepreneurial resilience and orientation in Oman? Findings from PLS-SEM and </w:t>
      </w:r>
      <w:proofErr w:type="spellStart"/>
      <w:r>
        <w:t>fsQCA</w:t>
      </w:r>
      <w:proofErr w:type="spellEnd"/>
      <w:r>
        <w:t xml:space="preserve">. International Journal of Contemporary Hospitality Management, 35(2), 717-742. </w:t>
      </w:r>
    </w:p>
    <w:p w14:paraId="4AC9F0F6" w14:textId="77777777" w:rsidR="00416881" w:rsidRDefault="00416881" w:rsidP="00416881">
      <w:r>
        <w:t>Shanshan, Z., Ahmad, A., &amp; Heng, X. (2023). Analysis of Management Strategies for Urban Hotels in China Under the Sustainable Development Goals of Low-Carbon Tourism. International Journal of Professional Business Review, 8(8), e02995-e02995.</w:t>
      </w:r>
    </w:p>
    <w:p w14:paraId="402DDD17" w14:textId="77777777" w:rsidR="00416881" w:rsidRDefault="00416881" w:rsidP="00416881">
      <w:r>
        <w:t xml:space="preserve">Srivastava, S., Dey, S. K., Sharma, S., &amp; </w:t>
      </w:r>
      <w:proofErr w:type="spellStart"/>
      <w:r>
        <w:t>Ratilla</w:t>
      </w:r>
      <w:proofErr w:type="spellEnd"/>
      <w:r>
        <w:t>, M. (2023). Adoption of sustainable practices by Asian hotels: gaps in academia. Worldwide Hospitality and Tourism Themes, 15(3), 220-230.</w:t>
      </w:r>
    </w:p>
    <w:p w14:paraId="3A879F63" w14:textId="77777777" w:rsidR="00416881" w:rsidRDefault="00416881" w:rsidP="00416881">
      <w:proofErr w:type="spellStart"/>
      <w:r>
        <w:t>Sutawa</w:t>
      </w:r>
      <w:proofErr w:type="spellEnd"/>
      <w:r>
        <w:t>, G. K., &amp; Darsana, M. (2023). Management strategy in improving the performance of Legian Beach Hotel, Kuta in the new normal era. International Journal of Applied Finance and Business Studies, 10(4), 174-182.</w:t>
      </w:r>
    </w:p>
    <w:p w14:paraId="7FFA5F3E" w14:textId="77777777" w:rsidR="00416881" w:rsidRDefault="00416881" w:rsidP="00416881">
      <w:proofErr w:type="spellStart"/>
      <w:r>
        <w:t>Ulusemre</w:t>
      </w:r>
      <w:proofErr w:type="spellEnd"/>
      <w:r>
        <w:t>, T., &amp; Lam, W. (2023). Who benefits from international tourism in small Pacific islands? Value capture in the hotel industry in Hawaii. Asia Pacific Viewpoint, 64(1), 98-109.</w:t>
      </w:r>
    </w:p>
    <w:p w14:paraId="4324DC43" w14:textId="77777777" w:rsidR="00416881" w:rsidRDefault="00416881" w:rsidP="00416881">
      <w:r>
        <w:lastRenderedPageBreak/>
        <w:t>Xia, H., An, W., Liu, G., Hu, R., Zhang, J. Z., &amp; Wang, Y. (2023). Smart recommendation for tourist hotels based on multidimensional information: a deep neural network model. Enterprise Information Systems, 17(4), 1959651.</w:t>
      </w:r>
    </w:p>
    <w:p w14:paraId="7822D13A" w14:textId="77777777" w:rsidR="00416881" w:rsidRDefault="00416881" w:rsidP="00416881">
      <w:r>
        <w:t>Yağmur, Y., Demirel, A., &amp; Kılıç, G. D. (2023). Top quality hotel managers' perspectives on smart technologies: an exploratory study. Journal of Hospitality and Tourism Insights.</w:t>
      </w:r>
    </w:p>
    <w:p w14:paraId="6AC18492" w14:textId="77777777" w:rsidR="00416881" w:rsidRDefault="00416881" w:rsidP="00416881">
      <w:r>
        <w:t>Ye, X., Fu, Y. K., Wang, H., &amp; Zhou, J. (2023). Information asymmetry evaluation in hotel E-commerce market: Dynamics and pricing strategy under pandemic. Information Processing &amp; Management, 60(1), 103117.</w:t>
      </w:r>
    </w:p>
    <w:p w14:paraId="1D07C176" w14:textId="77777777" w:rsidR="00416881" w:rsidRDefault="00416881" w:rsidP="00416881"/>
    <w:p w14:paraId="4D959F56" w14:textId="77777777" w:rsidR="007B37F6" w:rsidRPr="00204DCC" w:rsidRDefault="007B37F6" w:rsidP="00416881">
      <w:pPr>
        <w:rPr>
          <w:color w:val="auto"/>
        </w:rPr>
      </w:pPr>
    </w:p>
    <w:sectPr w:rsidR="007B37F6" w:rsidRPr="00204DCC" w:rsidSect="008C4F55">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56430" w14:textId="77777777" w:rsidR="00595B96" w:rsidRDefault="00595B96" w:rsidP="00680439">
      <w:pPr>
        <w:spacing w:line="240" w:lineRule="auto"/>
      </w:pPr>
      <w:r>
        <w:separator/>
      </w:r>
    </w:p>
  </w:endnote>
  <w:endnote w:type="continuationSeparator" w:id="0">
    <w:p w14:paraId="72F5FB82" w14:textId="77777777" w:rsidR="00595B96" w:rsidRDefault="00595B96" w:rsidP="00680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457395"/>
      <w:docPartObj>
        <w:docPartGallery w:val="Page Numbers (Bottom of Page)"/>
        <w:docPartUnique/>
      </w:docPartObj>
    </w:sdtPr>
    <w:sdtEndPr>
      <w:rPr>
        <w:color w:val="808080" w:themeColor="background1" w:themeShade="80"/>
        <w:spacing w:val="60"/>
      </w:rPr>
    </w:sdtEndPr>
    <w:sdtContent>
      <w:p w14:paraId="6B2FA92F" w14:textId="77777777" w:rsidR="00204DCC" w:rsidRDefault="00204DCC" w:rsidP="00204DC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E10149" w:rsidRPr="00E10149">
          <w:rPr>
            <w:b/>
            <w:bCs/>
            <w:noProof/>
          </w:rPr>
          <w:t>12</w:t>
        </w:r>
        <w:r>
          <w:rPr>
            <w:b/>
            <w:bCs/>
            <w:noProof/>
          </w:rPr>
          <w:fldChar w:fldCharType="end"/>
        </w:r>
        <w:r>
          <w:rPr>
            <w:b/>
            <w:bCs/>
          </w:rPr>
          <w:t xml:space="preserve"> | </w:t>
        </w:r>
        <w:r w:rsidRPr="00204DCC">
          <w:rPr>
            <w:color w:val="808080" w:themeColor="background1" w:themeShade="80"/>
            <w:spacing w:val="60"/>
          </w:rPr>
          <w:t>Page</w:t>
        </w:r>
      </w:p>
    </w:sdtContent>
  </w:sdt>
  <w:p w14:paraId="1E7A6B69" w14:textId="77777777" w:rsidR="00127EC1" w:rsidRDefault="00127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D1B49" w14:textId="77777777" w:rsidR="00595B96" w:rsidRDefault="00595B96" w:rsidP="00680439">
      <w:pPr>
        <w:spacing w:line="240" w:lineRule="auto"/>
      </w:pPr>
      <w:r>
        <w:separator/>
      </w:r>
    </w:p>
  </w:footnote>
  <w:footnote w:type="continuationSeparator" w:id="0">
    <w:p w14:paraId="55876B3C" w14:textId="77777777" w:rsidR="00595B96" w:rsidRDefault="00595B96" w:rsidP="006804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91714"/>
    <w:multiLevelType w:val="hybridMultilevel"/>
    <w:tmpl w:val="0A40A59A"/>
    <w:lvl w:ilvl="0" w:tplc="3828C48A">
      <w:start w:val="1"/>
      <w:numFmt w:val="bullet"/>
      <w:lvlText w:val=""/>
      <w:lvlJc w:val="left"/>
      <w:pPr>
        <w:ind w:left="720" w:hanging="360"/>
      </w:pPr>
      <w:rPr>
        <w:rFonts w:ascii="Symbol" w:hAnsi="Symbol" w:hint="default"/>
      </w:rPr>
    </w:lvl>
    <w:lvl w:ilvl="1" w:tplc="611255BA" w:tentative="1">
      <w:start w:val="1"/>
      <w:numFmt w:val="bullet"/>
      <w:lvlText w:val="o"/>
      <w:lvlJc w:val="left"/>
      <w:pPr>
        <w:ind w:left="1440" w:hanging="360"/>
      </w:pPr>
      <w:rPr>
        <w:rFonts w:ascii="Courier New" w:hAnsi="Courier New" w:cs="Courier New" w:hint="default"/>
      </w:rPr>
    </w:lvl>
    <w:lvl w:ilvl="2" w:tplc="49467BEC" w:tentative="1">
      <w:start w:val="1"/>
      <w:numFmt w:val="bullet"/>
      <w:lvlText w:val=""/>
      <w:lvlJc w:val="left"/>
      <w:pPr>
        <w:ind w:left="2160" w:hanging="360"/>
      </w:pPr>
      <w:rPr>
        <w:rFonts w:ascii="Wingdings" w:hAnsi="Wingdings" w:hint="default"/>
      </w:rPr>
    </w:lvl>
    <w:lvl w:ilvl="3" w:tplc="87C053B8" w:tentative="1">
      <w:start w:val="1"/>
      <w:numFmt w:val="bullet"/>
      <w:lvlText w:val=""/>
      <w:lvlJc w:val="left"/>
      <w:pPr>
        <w:ind w:left="2880" w:hanging="360"/>
      </w:pPr>
      <w:rPr>
        <w:rFonts w:ascii="Symbol" w:hAnsi="Symbol" w:hint="default"/>
      </w:rPr>
    </w:lvl>
    <w:lvl w:ilvl="4" w:tplc="0D04D67C" w:tentative="1">
      <w:start w:val="1"/>
      <w:numFmt w:val="bullet"/>
      <w:lvlText w:val="o"/>
      <w:lvlJc w:val="left"/>
      <w:pPr>
        <w:ind w:left="3600" w:hanging="360"/>
      </w:pPr>
      <w:rPr>
        <w:rFonts w:ascii="Courier New" w:hAnsi="Courier New" w:cs="Courier New" w:hint="default"/>
      </w:rPr>
    </w:lvl>
    <w:lvl w:ilvl="5" w:tplc="0A1E9316" w:tentative="1">
      <w:start w:val="1"/>
      <w:numFmt w:val="bullet"/>
      <w:lvlText w:val=""/>
      <w:lvlJc w:val="left"/>
      <w:pPr>
        <w:ind w:left="4320" w:hanging="360"/>
      </w:pPr>
      <w:rPr>
        <w:rFonts w:ascii="Wingdings" w:hAnsi="Wingdings" w:hint="default"/>
      </w:rPr>
    </w:lvl>
    <w:lvl w:ilvl="6" w:tplc="5E86B150" w:tentative="1">
      <w:start w:val="1"/>
      <w:numFmt w:val="bullet"/>
      <w:lvlText w:val=""/>
      <w:lvlJc w:val="left"/>
      <w:pPr>
        <w:ind w:left="5040" w:hanging="360"/>
      </w:pPr>
      <w:rPr>
        <w:rFonts w:ascii="Symbol" w:hAnsi="Symbol" w:hint="default"/>
      </w:rPr>
    </w:lvl>
    <w:lvl w:ilvl="7" w:tplc="C168694A" w:tentative="1">
      <w:start w:val="1"/>
      <w:numFmt w:val="bullet"/>
      <w:lvlText w:val="o"/>
      <w:lvlJc w:val="left"/>
      <w:pPr>
        <w:ind w:left="5760" w:hanging="360"/>
      </w:pPr>
      <w:rPr>
        <w:rFonts w:ascii="Courier New" w:hAnsi="Courier New" w:cs="Courier New" w:hint="default"/>
      </w:rPr>
    </w:lvl>
    <w:lvl w:ilvl="8" w:tplc="B04E101E" w:tentative="1">
      <w:start w:val="1"/>
      <w:numFmt w:val="bullet"/>
      <w:lvlText w:val=""/>
      <w:lvlJc w:val="left"/>
      <w:pPr>
        <w:ind w:left="6480" w:hanging="360"/>
      </w:pPr>
      <w:rPr>
        <w:rFonts w:ascii="Wingdings" w:hAnsi="Wingdings" w:hint="default"/>
      </w:rPr>
    </w:lvl>
  </w:abstractNum>
  <w:abstractNum w:abstractNumId="1" w15:restartNumberingAfterBreak="0">
    <w:nsid w:val="04AF66FA"/>
    <w:multiLevelType w:val="hybridMultilevel"/>
    <w:tmpl w:val="9DB22682"/>
    <w:lvl w:ilvl="0" w:tplc="CA92D764">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E876BF"/>
    <w:multiLevelType w:val="hybridMultilevel"/>
    <w:tmpl w:val="06320A6C"/>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593121E"/>
    <w:multiLevelType w:val="hybridMultilevel"/>
    <w:tmpl w:val="6624E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F3D"/>
    <w:multiLevelType w:val="hybridMultilevel"/>
    <w:tmpl w:val="26D65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98218F"/>
    <w:multiLevelType w:val="hybridMultilevel"/>
    <w:tmpl w:val="4E2E8F3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FF41E6"/>
    <w:multiLevelType w:val="hybridMultilevel"/>
    <w:tmpl w:val="F2C2BE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5436D85"/>
    <w:multiLevelType w:val="hybridMultilevel"/>
    <w:tmpl w:val="9EAA90D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1DF50133"/>
    <w:multiLevelType w:val="hybridMultilevel"/>
    <w:tmpl w:val="67C0CE0E"/>
    <w:lvl w:ilvl="0" w:tplc="A6CC59C2">
      <w:start w:val="1"/>
      <w:numFmt w:val="bullet"/>
      <w:lvlText w:val=""/>
      <w:lvlJc w:val="left"/>
      <w:pPr>
        <w:ind w:left="720" w:hanging="360"/>
      </w:pPr>
      <w:rPr>
        <w:rFonts w:ascii="Symbol" w:hAnsi="Symbol" w:hint="default"/>
      </w:rPr>
    </w:lvl>
    <w:lvl w:ilvl="1" w:tplc="C41CD8EA" w:tentative="1">
      <w:start w:val="1"/>
      <w:numFmt w:val="bullet"/>
      <w:lvlText w:val="o"/>
      <w:lvlJc w:val="left"/>
      <w:pPr>
        <w:ind w:left="1440" w:hanging="360"/>
      </w:pPr>
      <w:rPr>
        <w:rFonts w:ascii="Courier New" w:hAnsi="Courier New" w:cs="Courier New" w:hint="default"/>
      </w:rPr>
    </w:lvl>
    <w:lvl w:ilvl="2" w:tplc="20223B84" w:tentative="1">
      <w:start w:val="1"/>
      <w:numFmt w:val="bullet"/>
      <w:lvlText w:val=""/>
      <w:lvlJc w:val="left"/>
      <w:pPr>
        <w:ind w:left="2160" w:hanging="360"/>
      </w:pPr>
      <w:rPr>
        <w:rFonts w:ascii="Wingdings" w:hAnsi="Wingdings" w:hint="default"/>
      </w:rPr>
    </w:lvl>
    <w:lvl w:ilvl="3" w:tplc="C2DAA552" w:tentative="1">
      <w:start w:val="1"/>
      <w:numFmt w:val="bullet"/>
      <w:lvlText w:val=""/>
      <w:lvlJc w:val="left"/>
      <w:pPr>
        <w:ind w:left="2880" w:hanging="360"/>
      </w:pPr>
      <w:rPr>
        <w:rFonts w:ascii="Symbol" w:hAnsi="Symbol" w:hint="default"/>
      </w:rPr>
    </w:lvl>
    <w:lvl w:ilvl="4" w:tplc="CC568210" w:tentative="1">
      <w:start w:val="1"/>
      <w:numFmt w:val="bullet"/>
      <w:lvlText w:val="o"/>
      <w:lvlJc w:val="left"/>
      <w:pPr>
        <w:ind w:left="3600" w:hanging="360"/>
      </w:pPr>
      <w:rPr>
        <w:rFonts w:ascii="Courier New" w:hAnsi="Courier New" w:cs="Courier New" w:hint="default"/>
      </w:rPr>
    </w:lvl>
    <w:lvl w:ilvl="5" w:tplc="219E1148" w:tentative="1">
      <w:start w:val="1"/>
      <w:numFmt w:val="bullet"/>
      <w:lvlText w:val=""/>
      <w:lvlJc w:val="left"/>
      <w:pPr>
        <w:ind w:left="4320" w:hanging="360"/>
      </w:pPr>
      <w:rPr>
        <w:rFonts w:ascii="Wingdings" w:hAnsi="Wingdings" w:hint="default"/>
      </w:rPr>
    </w:lvl>
    <w:lvl w:ilvl="6" w:tplc="401E3432" w:tentative="1">
      <w:start w:val="1"/>
      <w:numFmt w:val="bullet"/>
      <w:lvlText w:val=""/>
      <w:lvlJc w:val="left"/>
      <w:pPr>
        <w:ind w:left="5040" w:hanging="360"/>
      </w:pPr>
      <w:rPr>
        <w:rFonts w:ascii="Symbol" w:hAnsi="Symbol" w:hint="default"/>
      </w:rPr>
    </w:lvl>
    <w:lvl w:ilvl="7" w:tplc="E60299FA" w:tentative="1">
      <w:start w:val="1"/>
      <w:numFmt w:val="bullet"/>
      <w:lvlText w:val="o"/>
      <w:lvlJc w:val="left"/>
      <w:pPr>
        <w:ind w:left="5760" w:hanging="360"/>
      </w:pPr>
      <w:rPr>
        <w:rFonts w:ascii="Courier New" w:hAnsi="Courier New" w:cs="Courier New" w:hint="default"/>
      </w:rPr>
    </w:lvl>
    <w:lvl w:ilvl="8" w:tplc="A3987316" w:tentative="1">
      <w:start w:val="1"/>
      <w:numFmt w:val="bullet"/>
      <w:lvlText w:val=""/>
      <w:lvlJc w:val="left"/>
      <w:pPr>
        <w:ind w:left="6480" w:hanging="360"/>
      </w:pPr>
      <w:rPr>
        <w:rFonts w:ascii="Wingdings" w:hAnsi="Wingdings" w:hint="default"/>
      </w:rPr>
    </w:lvl>
  </w:abstractNum>
  <w:abstractNum w:abstractNumId="9" w15:restartNumberingAfterBreak="0">
    <w:nsid w:val="1EEE3F7B"/>
    <w:multiLevelType w:val="hybridMultilevel"/>
    <w:tmpl w:val="4808E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1904962"/>
    <w:multiLevelType w:val="hybridMultilevel"/>
    <w:tmpl w:val="D4DEF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3606380"/>
    <w:multiLevelType w:val="hybridMultilevel"/>
    <w:tmpl w:val="32DA54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8DF342D"/>
    <w:multiLevelType w:val="multilevel"/>
    <w:tmpl w:val="AB6E3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CDD5977"/>
    <w:multiLevelType w:val="hybridMultilevel"/>
    <w:tmpl w:val="45AE8E9C"/>
    <w:lvl w:ilvl="0" w:tplc="C9DEBE28">
      <w:start w:val="1"/>
      <w:numFmt w:val="bullet"/>
      <w:lvlText w:val=""/>
      <w:lvlJc w:val="left"/>
      <w:pPr>
        <w:ind w:left="720" w:hanging="360"/>
      </w:pPr>
      <w:rPr>
        <w:rFonts w:ascii="Symbol" w:hAnsi="Symbol" w:hint="default"/>
      </w:rPr>
    </w:lvl>
    <w:lvl w:ilvl="1" w:tplc="9C5CFB36" w:tentative="1">
      <w:start w:val="1"/>
      <w:numFmt w:val="bullet"/>
      <w:lvlText w:val="o"/>
      <w:lvlJc w:val="left"/>
      <w:pPr>
        <w:ind w:left="1440" w:hanging="360"/>
      </w:pPr>
      <w:rPr>
        <w:rFonts w:ascii="Courier New" w:hAnsi="Courier New" w:cs="Courier New" w:hint="default"/>
      </w:rPr>
    </w:lvl>
    <w:lvl w:ilvl="2" w:tplc="E3E0C5E0" w:tentative="1">
      <w:start w:val="1"/>
      <w:numFmt w:val="bullet"/>
      <w:lvlText w:val=""/>
      <w:lvlJc w:val="left"/>
      <w:pPr>
        <w:ind w:left="2160" w:hanging="360"/>
      </w:pPr>
      <w:rPr>
        <w:rFonts w:ascii="Wingdings" w:hAnsi="Wingdings" w:hint="default"/>
      </w:rPr>
    </w:lvl>
    <w:lvl w:ilvl="3" w:tplc="BA4A4D4C" w:tentative="1">
      <w:start w:val="1"/>
      <w:numFmt w:val="bullet"/>
      <w:lvlText w:val=""/>
      <w:lvlJc w:val="left"/>
      <w:pPr>
        <w:ind w:left="2880" w:hanging="360"/>
      </w:pPr>
      <w:rPr>
        <w:rFonts w:ascii="Symbol" w:hAnsi="Symbol" w:hint="default"/>
      </w:rPr>
    </w:lvl>
    <w:lvl w:ilvl="4" w:tplc="B2EC9A9C" w:tentative="1">
      <w:start w:val="1"/>
      <w:numFmt w:val="bullet"/>
      <w:lvlText w:val="o"/>
      <w:lvlJc w:val="left"/>
      <w:pPr>
        <w:ind w:left="3600" w:hanging="360"/>
      </w:pPr>
      <w:rPr>
        <w:rFonts w:ascii="Courier New" w:hAnsi="Courier New" w:cs="Courier New" w:hint="default"/>
      </w:rPr>
    </w:lvl>
    <w:lvl w:ilvl="5" w:tplc="C2165C4E" w:tentative="1">
      <w:start w:val="1"/>
      <w:numFmt w:val="bullet"/>
      <w:lvlText w:val=""/>
      <w:lvlJc w:val="left"/>
      <w:pPr>
        <w:ind w:left="4320" w:hanging="360"/>
      </w:pPr>
      <w:rPr>
        <w:rFonts w:ascii="Wingdings" w:hAnsi="Wingdings" w:hint="default"/>
      </w:rPr>
    </w:lvl>
    <w:lvl w:ilvl="6" w:tplc="8F902EFC" w:tentative="1">
      <w:start w:val="1"/>
      <w:numFmt w:val="bullet"/>
      <w:lvlText w:val=""/>
      <w:lvlJc w:val="left"/>
      <w:pPr>
        <w:ind w:left="5040" w:hanging="360"/>
      </w:pPr>
      <w:rPr>
        <w:rFonts w:ascii="Symbol" w:hAnsi="Symbol" w:hint="default"/>
      </w:rPr>
    </w:lvl>
    <w:lvl w:ilvl="7" w:tplc="F26E3104" w:tentative="1">
      <w:start w:val="1"/>
      <w:numFmt w:val="bullet"/>
      <w:lvlText w:val="o"/>
      <w:lvlJc w:val="left"/>
      <w:pPr>
        <w:ind w:left="5760" w:hanging="360"/>
      </w:pPr>
      <w:rPr>
        <w:rFonts w:ascii="Courier New" w:hAnsi="Courier New" w:cs="Courier New" w:hint="default"/>
      </w:rPr>
    </w:lvl>
    <w:lvl w:ilvl="8" w:tplc="AC3607C6" w:tentative="1">
      <w:start w:val="1"/>
      <w:numFmt w:val="bullet"/>
      <w:lvlText w:val=""/>
      <w:lvlJc w:val="left"/>
      <w:pPr>
        <w:ind w:left="6480" w:hanging="360"/>
      </w:pPr>
      <w:rPr>
        <w:rFonts w:ascii="Wingdings" w:hAnsi="Wingdings" w:hint="default"/>
      </w:rPr>
    </w:lvl>
  </w:abstractNum>
  <w:abstractNum w:abstractNumId="14" w15:restartNumberingAfterBreak="0">
    <w:nsid w:val="2F5F0539"/>
    <w:multiLevelType w:val="hybridMultilevel"/>
    <w:tmpl w:val="26ACE9F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2063CAD"/>
    <w:multiLevelType w:val="hybridMultilevel"/>
    <w:tmpl w:val="E21E4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EB7AB8"/>
    <w:multiLevelType w:val="hybridMultilevel"/>
    <w:tmpl w:val="757CA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E27DC2"/>
    <w:multiLevelType w:val="hybridMultilevel"/>
    <w:tmpl w:val="9D741B2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7021DA"/>
    <w:multiLevelType w:val="hybridMultilevel"/>
    <w:tmpl w:val="E4C261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4D3516"/>
    <w:multiLevelType w:val="hybridMultilevel"/>
    <w:tmpl w:val="7E144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AB1295F"/>
    <w:multiLevelType w:val="hybridMultilevel"/>
    <w:tmpl w:val="6750E3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EC4EE0"/>
    <w:multiLevelType w:val="hybridMultilevel"/>
    <w:tmpl w:val="319EC578"/>
    <w:lvl w:ilvl="0" w:tplc="D2327C32">
      <w:start w:val="1"/>
      <w:numFmt w:val="bullet"/>
      <w:lvlText w:val=""/>
      <w:lvlJc w:val="left"/>
      <w:pPr>
        <w:ind w:left="720" w:hanging="360"/>
      </w:pPr>
      <w:rPr>
        <w:rFonts w:ascii="Symbol" w:hAnsi="Symbol" w:hint="default"/>
      </w:rPr>
    </w:lvl>
    <w:lvl w:ilvl="1" w:tplc="1512D73E" w:tentative="1">
      <w:start w:val="1"/>
      <w:numFmt w:val="bullet"/>
      <w:lvlText w:val="o"/>
      <w:lvlJc w:val="left"/>
      <w:pPr>
        <w:ind w:left="1440" w:hanging="360"/>
      </w:pPr>
      <w:rPr>
        <w:rFonts w:ascii="Courier New" w:hAnsi="Courier New" w:cs="Courier New" w:hint="default"/>
      </w:rPr>
    </w:lvl>
    <w:lvl w:ilvl="2" w:tplc="E3942C02" w:tentative="1">
      <w:start w:val="1"/>
      <w:numFmt w:val="bullet"/>
      <w:lvlText w:val=""/>
      <w:lvlJc w:val="left"/>
      <w:pPr>
        <w:ind w:left="2160" w:hanging="360"/>
      </w:pPr>
      <w:rPr>
        <w:rFonts w:ascii="Wingdings" w:hAnsi="Wingdings" w:hint="default"/>
      </w:rPr>
    </w:lvl>
    <w:lvl w:ilvl="3" w:tplc="C1A42D78" w:tentative="1">
      <w:start w:val="1"/>
      <w:numFmt w:val="bullet"/>
      <w:lvlText w:val=""/>
      <w:lvlJc w:val="left"/>
      <w:pPr>
        <w:ind w:left="2880" w:hanging="360"/>
      </w:pPr>
      <w:rPr>
        <w:rFonts w:ascii="Symbol" w:hAnsi="Symbol" w:hint="default"/>
      </w:rPr>
    </w:lvl>
    <w:lvl w:ilvl="4" w:tplc="C8B6788A" w:tentative="1">
      <w:start w:val="1"/>
      <w:numFmt w:val="bullet"/>
      <w:lvlText w:val="o"/>
      <w:lvlJc w:val="left"/>
      <w:pPr>
        <w:ind w:left="3600" w:hanging="360"/>
      </w:pPr>
      <w:rPr>
        <w:rFonts w:ascii="Courier New" w:hAnsi="Courier New" w:cs="Courier New" w:hint="default"/>
      </w:rPr>
    </w:lvl>
    <w:lvl w:ilvl="5" w:tplc="CA1C1C3E" w:tentative="1">
      <w:start w:val="1"/>
      <w:numFmt w:val="bullet"/>
      <w:lvlText w:val=""/>
      <w:lvlJc w:val="left"/>
      <w:pPr>
        <w:ind w:left="4320" w:hanging="360"/>
      </w:pPr>
      <w:rPr>
        <w:rFonts w:ascii="Wingdings" w:hAnsi="Wingdings" w:hint="default"/>
      </w:rPr>
    </w:lvl>
    <w:lvl w:ilvl="6" w:tplc="FCFCE864" w:tentative="1">
      <w:start w:val="1"/>
      <w:numFmt w:val="bullet"/>
      <w:lvlText w:val=""/>
      <w:lvlJc w:val="left"/>
      <w:pPr>
        <w:ind w:left="5040" w:hanging="360"/>
      </w:pPr>
      <w:rPr>
        <w:rFonts w:ascii="Symbol" w:hAnsi="Symbol" w:hint="default"/>
      </w:rPr>
    </w:lvl>
    <w:lvl w:ilvl="7" w:tplc="F19EDFDE" w:tentative="1">
      <w:start w:val="1"/>
      <w:numFmt w:val="bullet"/>
      <w:lvlText w:val="o"/>
      <w:lvlJc w:val="left"/>
      <w:pPr>
        <w:ind w:left="5760" w:hanging="360"/>
      </w:pPr>
      <w:rPr>
        <w:rFonts w:ascii="Courier New" w:hAnsi="Courier New" w:cs="Courier New" w:hint="default"/>
      </w:rPr>
    </w:lvl>
    <w:lvl w:ilvl="8" w:tplc="09A0942A" w:tentative="1">
      <w:start w:val="1"/>
      <w:numFmt w:val="bullet"/>
      <w:lvlText w:val=""/>
      <w:lvlJc w:val="left"/>
      <w:pPr>
        <w:ind w:left="6480" w:hanging="360"/>
      </w:pPr>
      <w:rPr>
        <w:rFonts w:ascii="Wingdings" w:hAnsi="Wingdings" w:hint="default"/>
      </w:rPr>
    </w:lvl>
  </w:abstractNum>
  <w:abstractNum w:abstractNumId="22" w15:restartNumberingAfterBreak="0">
    <w:nsid w:val="55D1054E"/>
    <w:multiLevelType w:val="hybridMultilevel"/>
    <w:tmpl w:val="41CEEC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6360B19"/>
    <w:multiLevelType w:val="hybridMultilevel"/>
    <w:tmpl w:val="CA42E4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6512449"/>
    <w:multiLevelType w:val="hybridMultilevel"/>
    <w:tmpl w:val="94A4C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0B0AD4"/>
    <w:multiLevelType w:val="hybridMultilevel"/>
    <w:tmpl w:val="5CDA80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761618E"/>
    <w:multiLevelType w:val="hybridMultilevel"/>
    <w:tmpl w:val="94E2123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88D65F9"/>
    <w:multiLevelType w:val="hybridMultilevel"/>
    <w:tmpl w:val="ABCC25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F1658C"/>
    <w:multiLevelType w:val="hybridMultilevel"/>
    <w:tmpl w:val="0B9CC2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8F74913"/>
    <w:multiLevelType w:val="hybridMultilevel"/>
    <w:tmpl w:val="4BF2DC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5B231D9E"/>
    <w:multiLevelType w:val="hybridMultilevel"/>
    <w:tmpl w:val="76447E1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BF74C65"/>
    <w:multiLevelType w:val="multilevel"/>
    <w:tmpl w:val="02AE2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08C36C6"/>
    <w:multiLevelType w:val="hybridMultilevel"/>
    <w:tmpl w:val="CF383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3A3F8C"/>
    <w:multiLevelType w:val="multilevel"/>
    <w:tmpl w:val="3ED4AF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D9F411A"/>
    <w:multiLevelType w:val="hybridMultilevel"/>
    <w:tmpl w:val="AC083B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ECD0D31"/>
    <w:multiLevelType w:val="multilevel"/>
    <w:tmpl w:val="A33CD4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FB23F41"/>
    <w:multiLevelType w:val="hybridMultilevel"/>
    <w:tmpl w:val="A40AC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CC3310"/>
    <w:multiLevelType w:val="hybridMultilevel"/>
    <w:tmpl w:val="516E626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9F6480"/>
    <w:multiLevelType w:val="multilevel"/>
    <w:tmpl w:val="87403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8563C39"/>
    <w:multiLevelType w:val="hybridMultilevel"/>
    <w:tmpl w:val="2B6C4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97121F"/>
    <w:multiLevelType w:val="hybridMultilevel"/>
    <w:tmpl w:val="ACE2F1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D642601"/>
    <w:multiLevelType w:val="hybridMultilevel"/>
    <w:tmpl w:val="36D015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D742572"/>
    <w:multiLevelType w:val="hybridMultilevel"/>
    <w:tmpl w:val="9DD682C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E32115F"/>
    <w:multiLevelType w:val="multilevel"/>
    <w:tmpl w:val="50287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90747739">
    <w:abstractNumId w:val="9"/>
  </w:num>
  <w:num w:numId="2" w16cid:durableId="174613860">
    <w:abstractNumId w:val="19"/>
  </w:num>
  <w:num w:numId="3" w16cid:durableId="1309289558">
    <w:abstractNumId w:val="10"/>
  </w:num>
  <w:num w:numId="4" w16cid:durableId="808282798">
    <w:abstractNumId w:val="34"/>
  </w:num>
  <w:num w:numId="5" w16cid:durableId="329794738">
    <w:abstractNumId w:val="28"/>
  </w:num>
  <w:num w:numId="6" w16cid:durableId="2096659074">
    <w:abstractNumId w:val="37"/>
  </w:num>
  <w:num w:numId="7" w16cid:durableId="1633751563">
    <w:abstractNumId w:val="23"/>
  </w:num>
  <w:num w:numId="8" w16cid:durableId="639726465">
    <w:abstractNumId w:val="29"/>
  </w:num>
  <w:num w:numId="9" w16cid:durableId="1705136646">
    <w:abstractNumId w:val="41"/>
  </w:num>
  <w:num w:numId="10" w16cid:durableId="1680036295">
    <w:abstractNumId w:val="6"/>
  </w:num>
  <w:num w:numId="11" w16cid:durableId="712653882">
    <w:abstractNumId w:val="2"/>
  </w:num>
  <w:num w:numId="12" w16cid:durableId="183640169">
    <w:abstractNumId w:val="7"/>
  </w:num>
  <w:num w:numId="13" w16cid:durableId="431123536">
    <w:abstractNumId w:val="11"/>
  </w:num>
  <w:num w:numId="14" w16cid:durableId="2005887094">
    <w:abstractNumId w:val="14"/>
  </w:num>
  <w:num w:numId="15" w16cid:durableId="1807118602">
    <w:abstractNumId w:val="5"/>
  </w:num>
  <w:num w:numId="16" w16cid:durableId="411779653">
    <w:abstractNumId w:val="26"/>
  </w:num>
  <w:num w:numId="17" w16cid:durableId="615674151">
    <w:abstractNumId w:val="42"/>
  </w:num>
  <w:num w:numId="18" w16cid:durableId="84150043">
    <w:abstractNumId w:val="16"/>
  </w:num>
  <w:num w:numId="19" w16cid:durableId="1588690394">
    <w:abstractNumId w:val="24"/>
  </w:num>
  <w:num w:numId="20" w16cid:durableId="191307545">
    <w:abstractNumId w:val="32"/>
  </w:num>
  <w:num w:numId="21" w16cid:durableId="588386738">
    <w:abstractNumId w:val="39"/>
  </w:num>
  <w:num w:numId="22" w16cid:durableId="960527138">
    <w:abstractNumId w:val="15"/>
  </w:num>
  <w:num w:numId="23" w16cid:durableId="568350670">
    <w:abstractNumId w:val="3"/>
  </w:num>
  <w:num w:numId="24" w16cid:durableId="1016730468">
    <w:abstractNumId w:val="4"/>
  </w:num>
  <w:num w:numId="25" w16cid:durableId="1685012376">
    <w:abstractNumId w:val="18"/>
  </w:num>
  <w:num w:numId="26" w16cid:durableId="773867005">
    <w:abstractNumId w:val="38"/>
  </w:num>
  <w:num w:numId="27" w16cid:durableId="1990010275">
    <w:abstractNumId w:val="12"/>
  </w:num>
  <w:num w:numId="28" w16cid:durableId="1321470393">
    <w:abstractNumId w:val="33"/>
  </w:num>
  <w:num w:numId="29" w16cid:durableId="1782798403">
    <w:abstractNumId w:val="43"/>
  </w:num>
  <w:num w:numId="30" w16cid:durableId="1388456093">
    <w:abstractNumId w:val="35"/>
  </w:num>
  <w:num w:numId="31" w16cid:durableId="305673075">
    <w:abstractNumId w:val="31"/>
  </w:num>
  <w:num w:numId="32" w16cid:durableId="1861160203">
    <w:abstractNumId w:val="25"/>
  </w:num>
  <w:num w:numId="33" w16cid:durableId="1251357042">
    <w:abstractNumId w:val="22"/>
  </w:num>
  <w:num w:numId="34" w16cid:durableId="1252660119">
    <w:abstractNumId w:val="40"/>
  </w:num>
  <w:num w:numId="35" w16cid:durableId="1983382437">
    <w:abstractNumId w:val="20"/>
  </w:num>
  <w:num w:numId="36" w16cid:durableId="410472006">
    <w:abstractNumId w:val="0"/>
  </w:num>
  <w:num w:numId="37" w16cid:durableId="115099940">
    <w:abstractNumId w:val="8"/>
  </w:num>
  <w:num w:numId="38" w16cid:durableId="1858691984">
    <w:abstractNumId w:val="13"/>
  </w:num>
  <w:num w:numId="39" w16cid:durableId="1685861934">
    <w:abstractNumId w:val="21"/>
  </w:num>
  <w:num w:numId="40" w16cid:durableId="1291353991">
    <w:abstractNumId w:val="17"/>
  </w:num>
  <w:num w:numId="41" w16cid:durableId="1465386830">
    <w:abstractNumId w:val="1"/>
  </w:num>
  <w:num w:numId="42" w16cid:durableId="1071923309">
    <w:abstractNumId w:val="30"/>
  </w:num>
  <w:num w:numId="43" w16cid:durableId="1033847819">
    <w:abstractNumId w:val="36"/>
  </w:num>
  <w:num w:numId="44" w16cid:durableId="369647327">
    <w:abstractNumId w:val="2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c0MzCytDQ1NzO3NDZU0lEKTi0uzszPAykwMa0FADQbi1gtAAAA"/>
  </w:docVars>
  <w:rsids>
    <w:rsidRoot w:val="00680439"/>
    <w:rsid w:val="000029E5"/>
    <w:rsid w:val="00003BD4"/>
    <w:rsid w:val="00004545"/>
    <w:rsid w:val="0000538B"/>
    <w:rsid w:val="00005D8F"/>
    <w:rsid w:val="00006155"/>
    <w:rsid w:val="00007B0D"/>
    <w:rsid w:val="00007CBD"/>
    <w:rsid w:val="00011648"/>
    <w:rsid w:val="000118F0"/>
    <w:rsid w:val="00012908"/>
    <w:rsid w:val="00014632"/>
    <w:rsid w:val="000147EE"/>
    <w:rsid w:val="000148C8"/>
    <w:rsid w:val="00015E33"/>
    <w:rsid w:val="000165ED"/>
    <w:rsid w:val="00016C3D"/>
    <w:rsid w:val="00017F77"/>
    <w:rsid w:val="00020D31"/>
    <w:rsid w:val="0002149D"/>
    <w:rsid w:val="000222D2"/>
    <w:rsid w:val="00022398"/>
    <w:rsid w:val="00022BAA"/>
    <w:rsid w:val="00024AE2"/>
    <w:rsid w:val="00024E34"/>
    <w:rsid w:val="00024E54"/>
    <w:rsid w:val="00025009"/>
    <w:rsid w:val="000250C0"/>
    <w:rsid w:val="00025747"/>
    <w:rsid w:val="000259EE"/>
    <w:rsid w:val="00025E03"/>
    <w:rsid w:val="000261A7"/>
    <w:rsid w:val="00026FD0"/>
    <w:rsid w:val="00027ACC"/>
    <w:rsid w:val="00030AA3"/>
    <w:rsid w:val="0003450E"/>
    <w:rsid w:val="0003456B"/>
    <w:rsid w:val="00035EE4"/>
    <w:rsid w:val="00037BC4"/>
    <w:rsid w:val="000400E7"/>
    <w:rsid w:val="0004088E"/>
    <w:rsid w:val="00040FD1"/>
    <w:rsid w:val="00042008"/>
    <w:rsid w:val="0004213A"/>
    <w:rsid w:val="00042AB3"/>
    <w:rsid w:val="00044532"/>
    <w:rsid w:val="0004453B"/>
    <w:rsid w:val="000453BF"/>
    <w:rsid w:val="00045E0F"/>
    <w:rsid w:val="00046815"/>
    <w:rsid w:val="000472A4"/>
    <w:rsid w:val="0005221C"/>
    <w:rsid w:val="00053518"/>
    <w:rsid w:val="00054091"/>
    <w:rsid w:val="00054474"/>
    <w:rsid w:val="00054654"/>
    <w:rsid w:val="00054B59"/>
    <w:rsid w:val="00054FAC"/>
    <w:rsid w:val="0005555A"/>
    <w:rsid w:val="0005577F"/>
    <w:rsid w:val="00055BB4"/>
    <w:rsid w:val="000567CD"/>
    <w:rsid w:val="000569E8"/>
    <w:rsid w:val="00056B9F"/>
    <w:rsid w:val="00056E81"/>
    <w:rsid w:val="00056F04"/>
    <w:rsid w:val="0006027B"/>
    <w:rsid w:val="00060F83"/>
    <w:rsid w:val="000622AD"/>
    <w:rsid w:val="0006422C"/>
    <w:rsid w:val="00064394"/>
    <w:rsid w:val="00064EB6"/>
    <w:rsid w:val="00066236"/>
    <w:rsid w:val="0006717E"/>
    <w:rsid w:val="00067781"/>
    <w:rsid w:val="0007045E"/>
    <w:rsid w:val="00070603"/>
    <w:rsid w:val="00072BFC"/>
    <w:rsid w:val="00073E4D"/>
    <w:rsid w:val="000746D6"/>
    <w:rsid w:val="000747A0"/>
    <w:rsid w:val="00075FC6"/>
    <w:rsid w:val="0007716A"/>
    <w:rsid w:val="00077FE2"/>
    <w:rsid w:val="00080247"/>
    <w:rsid w:val="00080936"/>
    <w:rsid w:val="00080BA2"/>
    <w:rsid w:val="0008192B"/>
    <w:rsid w:val="0008409F"/>
    <w:rsid w:val="00084C5A"/>
    <w:rsid w:val="000854FF"/>
    <w:rsid w:val="00085B68"/>
    <w:rsid w:val="00086A10"/>
    <w:rsid w:val="00086B30"/>
    <w:rsid w:val="00086E3C"/>
    <w:rsid w:val="000870CA"/>
    <w:rsid w:val="000870D8"/>
    <w:rsid w:val="00087E41"/>
    <w:rsid w:val="000907E9"/>
    <w:rsid w:val="0009090B"/>
    <w:rsid w:val="00092469"/>
    <w:rsid w:val="00092C75"/>
    <w:rsid w:val="000939C0"/>
    <w:rsid w:val="000952DC"/>
    <w:rsid w:val="00095AF5"/>
    <w:rsid w:val="000960B1"/>
    <w:rsid w:val="0009633B"/>
    <w:rsid w:val="00096E82"/>
    <w:rsid w:val="00097973"/>
    <w:rsid w:val="00097DF0"/>
    <w:rsid w:val="000A05D5"/>
    <w:rsid w:val="000A1855"/>
    <w:rsid w:val="000A23A8"/>
    <w:rsid w:val="000A29F4"/>
    <w:rsid w:val="000A2B25"/>
    <w:rsid w:val="000A3141"/>
    <w:rsid w:val="000A34C4"/>
    <w:rsid w:val="000A402E"/>
    <w:rsid w:val="000A52C8"/>
    <w:rsid w:val="000A536B"/>
    <w:rsid w:val="000A5E0E"/>
    <w:rsid w:val="000A6534"/>
    <w:rsid w:val="000A6551"/>
    <w:rsid w:val="000A6DF7"/>
    <w:rsid w:val="000A70B0"/>
    <w:rsid w:val="000A7630"/>
    <w:rsid w:val="000A77AA"/>
    <w:rsid w:val="000B0070"/>
    <w:rsid w:val="000B0CF3"/>
    <w:rsid w:val="000B0D63"/>
    <w:rsid w:val="000B1A90"/>
    <w:rsid w:val="000B220C"/>
    <w:rsid w:val="000B250C"/>
    <w:rsid w:val="000B3E8F"/>
    <w:rsid w:val="000B4B14"/>
    <w:rsid w:val="000B4C4D"/>
    <w:rsid w:val="000B7168"/>
    <w:rsid w:val="000B75E5"/>
    <w:rsid w:val="000C0B99"/>
    <w:rsid w:val="000C43CD"/>
    <w:rsid w:val="000C49DF"/>
    <w:rsid w:val="000C4EF7"/>
    <w:rsid w:val="000C55B6"/>
    <w:rsid w:val="000C5E78"/>
    <w:rsid w:val="000C69C4"/>
    <w:rsid w:val="000C6B28"/>
    <w:rsid w:val="000C7E77"/>
    <w:rsid w:val="000D1238"/>
    <w:rsid w:val="000D2511"/>
    <w:rsid w:val="000D3531"/>
    <w:rsid w:val="000D45F4"/>
    <w:rsid w:val="000D5183"/>
    <w:rsid w:val="000D51D1"/>
    <w:rsid w:val="000D56E9"/>
    <w:rsid w:val="000D74AE"/>
    <w:rsid w:val="000D78BF"/>
    <w:rsid w:val="000E015C"/>
    <w:rsid w:val="000E0CE6"/>
    <w:rsid w:val="000E14F1"/>
    <w:rsid w:val="000E31E5"/>
    <w:rsid w:val="000E3714"/>
    <w:rsid w:val="000E4297"/>
    <w:rsid w:val="000E45AA"/>
    <w:rsid w:val="000E4E30"/>
    <w:rsid w:val="000E4ECE"/>
    <w:rsid w:val="000E50C1"/>
    <w:rsid w:val="000E691D"/>
    <w:rsid w:val="000E6AF0"/>
    <w:rsid w:val="000F03AD"/>
    <w:rsid w:val="000F1477"/>
    <w:rsid w:val="000F2A53"/>
    <w:rsid w:val="000F38DD"/>
    <w:rsid w:val="000F4937"/>
    <w:rsid w:val="000F4F0F"/>
    <w:rsid w:val="000F5D4B"/>
    <w:rsid w:val="000F6442"/>
    <w:rsid w:val="000F6EE8"/>
    <w:rsid w:val="000F719F"/>
    <w:rsid w:val="000F7EB4"/>
    <w:rsid w:val="000F7F52"/>
    <w:rsid w:val="0010069A"/>
    <w:rsid w:val="0010260B"/>
    <w:rsid w:val="00103279"/>
    <w:rsid w:val="001035BA"/>
    <w:rsid w:val="00103882"/>
    <w:rsid w:val="00104061"/>
    <w:rsid w:val="00104902"/>
    <w:rsid w:val="00106627"/>
    <w:rsid w:val="00107135"/>
    <w:rsid w:val="00107A18"/>
    <w:rsid w:val="00110646"/>
    <w:rsid w:val="00112245"/>
    <w:rsid w:val="00113DE1"/>
    <w:rsid w:val="00114AFB"/>
    <w:rsid w:val="00115AFD"/>
    <w:rsid w:val="001168E0"/>
    <w:rsid w:val="00121342"/>
    <w:rsid w:val="0012189C"/>
    <w:rsid w:val="0012217A"/>
    <w:rsid w:val="00123198"/>
    <w:rsid w:val="00123376"/>
    <w:rsid w:val="00123F08"/>
    <w:rsid w:val="001248C5"/>
    <w:rsid w:val="00124AFA"/>
    <w:rsid w:val="00124EB4"/>
    <w:rsid w:val="00125F53"/>
    <w:rsid w:val="00126509"/>
    <w:rsid w:val="0012690D"/>
    <w:rsid w:val="00126A18"/>
    <w:rsid w:val="00126C73"/>
    <w:rsid w:val="00126DC2"/>
    <w:rsid w:val="00127977"/>
    <w:rsid w:val="00127EC1"/>
    <w:rsid w:val="001308C0"/>
    <w:rsid w:val="00130D16"/>
    <w:rsid w:val="00131563"/>
    <w:rsid w:val="0013190B"/>
    <w:rsid w:val="001338E1"/>
    <w:rsid w:val="00134CDC"/>
    <w:rsid w:val="0013546A"/>
    <w:rsid w:val="00136AE3"/>
    <w:rsid w:val="00136EC4"/>
    <w:rsid w:val="00137253"/>
    <w:rsid w:val="001373A8"/>
    <w:rsid w:val="00140D4C"/>
    <w:rsid w:val="0014193D"/>
    <w:rsid w:val="00142A95"/>
    <w:rsid w:val="00142C61"/>
    <w:rsid w:val="00143415"/>
    <w:rsid w:val="00143948"/>
    <w:rsid w:val="001449F4"/>
    <w:rsid w:val="00145179"/>
    <w:rsid w:val="00146108"/>
    <w:rsid w:val="00146317"/>
    <w:rsid w:val="0015064A"/>
    <w:rsid w:val="00150A1B"/>
    <w:rsid w:val="00151C85"/>
    <w:rsid w:val="00152EC4"/>
    <w:rsid w:val="00154418"/>
    <w:rsid w:val="001567D8"/>
    <w:rsid w:val="00157CF2"/>
    <w:rsid w:val="001605A4"/>
    <w:rsid w:val="0016096D"/>
    <w:rsid w:val="00161440"/>
    <w:rsid w:val="00162036"/>
    <w:rsid w:val="00163227"/>
    <w:rsid w:val="001644AC"/>
    <w:rsid w:val="00164BA0"/>
    <w:rsid w:val="001656EF"/>
    <w:rsid w:val="00165FC0"/>
    <w:rsid w:val="0016689F"/>
    <w:rsid w:val="001669C6"/>
    <w:rsid w:val="001677F4"/>
    <w:rsid w:val="00170972"/>
    <w:rsid w:val="00171CC0"/>
    <w:rsid w:val="0017205E"/>
    <w:rsid w:val="0017283B"/>
    <w:rsid w:val="0017290C"/>
    <w:rsid w:val="001732E9"/>
    <w:rsid w:val="00173E4A"/>
    <w:rsid w:val="00176149"/>
    <w:rsid w:val="001777D7"/>
    <w:rsid w:val="00180217"/>
    <w:rsid w:val="00180691"/>
    <w:rsid w:val="00181067"/>
    <w:rsid w:val="00181EEF"/>
    <w:rsid w:val="001827AE"/>
    <w:rsid w:val="001831C3"/>
    <w:rsid w:val="00183216"/>
    <w:rsid w:val="00183412"/>
    <w:rsid w:val="00185695"/>
    <w:rsid w:val="00185844"/>
    <w:rsid w:val="00185BA4"/>
    <w:rsid w:val="00185FA5"/>
    <w:rsid w:val="0019192D"/>
    <w:rsid w:val="0019205B"/>
    <w:rsid w:val="0019284B"/>
    <w:rsid w:val="00194018"/>
    <w:rsid w:val="001A0068"/>
    <w:rsid w:val="001A0305"/>
    <w:rsid w:val="001A05C6"/>
    <w:rsid w:val="001A25FF"/>
    <w:rsid w:val="001A317B"/>
    <w:rsid w:val="001A42B9"/>
    <w:rsid w:val="001A5898"/>
    <w:rsid w:val="001A5ACF"/>
    <w:rsid w:val="001A5D03"/>
    <w:rsid w:val="001A63EB"/>
    <w:rsid w:val="001A700D"/>
    <w:rsid w:val="001A7FC5"/>
    <w:rsid w:val="001B1325"/>
    <w:rsid w:val="001B1ABA"/>
    <w:rsid w:val="001B23AB"/>
    <w:rsid w:val="001B27BD"/>
    <w:rsid w:val="001B2C75"/>
    <w:rsid w:val="001B3E52"/>
    <w:rsid w:val="001B4258"/>
    <w:rsid w:val="001B4CCD"/>
    <w:rsid w:val="001B517B"/>
    <w:rsid w:val="001B63FE"/>
    <w:rsid w:val="001B6518"/>
    <w:rsid w:val="001B6EF6"/>
    <w:rsid w:val="001B7C86"/>
    <w:rsid w:val="001C0A5A"/>
    <w:rsid w:val="001C117A"/>
    <w:rsid w:val="001C2B07"/>
    <w:rsid w:val="001C3BAA"/>
    <w:rsid w:val="001C5011"/>
    <w:rsid w:val="001C61F9"/>
    <w:rsid w:val="001C663D"/>
    <w:rsid w:val="001C6CF9"/>
    <w:rsid w:val="001D005B"/>
    <w:rsid w:val="001D07EA"/>
    <w:rsid w:val="001D0A40"/>
    <w:rsid w:val="001D105F"/>
    <w:rsid w:val="001D3133"/>
    <w:rsid w:val="001D39D6"/>
    <w:rsid w:val="001D4E9F"/>
    <w:rsid w:val="001D54FC"/>
    <w:rsid w:val="001D59AC"/>
    <w:rsid w:val="001D6584"/>
    <w:rsid w:val="001E07BC"/>
    <w:rsid w:val="001E0B24"/>
    <w:rsid w:val="001E1829"/>
    <w:rsid w:val="001E205D"/>
    <w:rsid w:val="001E583C"/>
    <w:rsid w:val="001E6614"/>
    <w:rsid w:val="001E71AA"/>
    <w:rsid w:val="001F0B57"/>
    <w:rsid w:val="001F0C89"/>
    <w:rsid w:val="001F22E5"/>
    <w:rsid w:val="001F383E"/>
    <w:rsid w:val="001F59D5"/>
    <w:rsid w:val="001F6374"/>
    <w:rsid w:val="001F6F17"/>
    <w:rsid w:val="001F7360"/>
    <w:rsid w:val="00200020"/>
    <w:rsid w:val="002003AE"/>
    <w:rsid w:val="00200E38"/>
    <w:rsid w:val="00200FE2"/>
    <w:rsid w:val="002023FC"/>
    <w:rsid w:val="002026B8"/>
    <w:rsid w:val="0020307D"/>
    <w:rsid w:val="00204DCC"/>
    <w:rsid w:val="00205235"/>
    <w:rsid w:val="002053AD"/>
    <w:rsid w:val="00206306"/>
    <w:rsid w:val="002078A1"/>
    <w:rsid w:val="00207C9C"/>
    <w:rsid w:val="00210634"/>
    <w:rsid w:val="0021069B"/>
    <w:rsid w:val="00211854"/>
    <w:rsid w:val="00213223"/>
    <w:rsid w:val="00213DD9"/>
    <w:rsid w:val="00213E97"/>
    <w:rsid w:val="00214F71"/>
    <w:rsid w:val="00214F98"/>
    <w:rsid w:val="0021546B"/>
    <w:rsid w:val="00215623"/>
    <w:rsid w:val="00216048"/>
    <w:rsid w:val="00216549"/>
    <w:rsid w:val="0021677E"/>
    <w:rsid w:val="002201BE"/>
    <w:rsid w:val="0022053B"/>
    <w:rsid w:val="00220C5B"/>
    <w:rsid w:val="00221188"/>
    <w:rsid w:val="00221A4D"/>
    <w:rsid w:val="00222A7B"/>
    <w:rsid w:val="00222D7E"/>
    <w:rsid w:val="00222DB2"/>
    <w:rsid w:val="00223CD2"/>
    <w:rsid w:val="002247CB"/>
    <w:rsid w:val="00225109"/>
    <w:rsid w:val="0022635A"/>
    <w:rsid w:val="002268C1"/>
    <w:rsid w:val="00226A1C"/>
    <w:rsid w:val="00226A94"/>
    <w:rsid w:val="00227115"/>
    <w:rsid w:val="00230F44"/>
    <w:rsid w:val="002326C5"/>
    <w:rsid w:val="00232C32"/>
    <w:rsid w:val="002344D5"/>
    <w:rsid w:val="002352D6"/>
    <w:rsid w:val="00235530"/>
    <w:rsid w:val="00235F11"/>
    <w:rsid w:val="002369BC"/>
    <w:rsid w:val="00236EDE"/>
    <w:rsid w:val="0024121E"/>
    <w:rsid w:val="0024348E"/>
    <w:rsid w:val="00244753"/>
    <w:rsid w:val="002454F3"/>
    <w:rsid w:val="00245A4B"/>
    <w:rsid w:val="00245AA4"/>
    <w:rsid w:val="00247DB0"/>
    <w:rsid w:val="00247F1B"/>
    <w:rsid w:val="002510DD"/>
    <w:rsid w:val="002511BF"/>
    <w:rsid w:val="00252BCB"/>
    <w:rsid w:val="002532AB"/>
    <w:rsid w:val="002536FA"/>
    <w:rsid w:val="00253E24"/>
    <w:rsid w:val="0025635A"/>
    <w:rsid w:val="00257FE1"/>
    <w:rsid w:val="002604B2"/>
    <w:rsid w:val="00262367"/>
    <w:rsid w:val="0026555C"/>
    <w:rsid w:val="00265714"/>
    <w:rsid w:val="00266929"/>
    <w:rsid w:val="00266A24"/>
    <w:rsid w:val="0026783A"/>
    <w:rsid w:val="00270605"/>
    <w:rsid w:val="002715E7"/>
    <w:rsid w:val="002721F4"/>
    <w:rsid w:val="002722CF"/>
    <w:rsid w:val="00273A77"/>
    <w:rsid w:val="00276182"/>
    <w:rsid w:val="00276B56"/>
    <w:rsid w:val="00276F6D"/>
    <w:rsid w:val="002770F3"/>
    <w:rsid w:val="002801FD"/>
    <w:rsid w:val="002804A6"/>
    <w:rsid w:val="00280FD8"/>
    <w:rsid w:val="00280FE1"/>
    <w:rsid w:val="0028131B"/>
    <w:rsid w:val="002815CA"/>
    <w:rsid w:val="002817AF"/>
    <w:rsid w:val="00281D4F"/>
    <w:rsid w:val="0028258F"/>
    <w:rsid w:val="002838B5"/>
    <w:rsid w:val="0028468C"/>
    <w:rsid w:val="002849BA"/>
    <w:rsid w:val="002855B0"/>
    <w:rsid w:val="00285817"/>
    <w:rsid w:val="002870B4"/>
    <w:rsid w:val="002876C8"/>
    <w:rsid w:val="0029112B"/>
    <w:rsid w:val="0029126B"/>
    <w:rsid w:val="00291E2F"/>
    <w:rsid w:val="002931E9"/>
    <w:rsid w:val="002938E9"/>
    <w:rsid w:val="00293FFC"/>
    <w:rsid w:val="002965C8"/>
    <w:rsid w:val="002968BC"/>
    <w:rsid w:val="00296E26"/>
    <w:rsid w:val="00297C1F"/>
    <w:rsid w:val="002A00F6"/>
    <w:rsid w:val="002A014E"/>
    <w:rsid w:val="002A0995"/>
    <w:rsid w:val="002A1F69"/>
    <w:rsid w:val="002A2542"/>
    <w:rsid w:val="002A3CC7"/>
    <w:rsid w:val="002A5C73"/>
    <w:rsid w:val="002A62A9"/>
    <w:rsid w:val="002A68F6"/>
    <w:rsid w:val="002A754D"/>
    <w:rsid w:val="002A76FD"/>
    <w:rsid w:val="002A7C24"/>
    <w:rsid w:val="002B0563"/>
    <w:rsid w:val="002B0B7D"/>
    <w:rsid w:val="002B19B9"/>
    <w:rsid w:val="002B3613"/>
    <w:rsid w:val="002B48B6"/>
    <w:rsid w:val="002B50DD"/>
    <w:rsid w:val="002B584D"/>
    <w:rsid w:val="002B5BC5"/>
    <w:rsid w:val="002B6444"/>
    <w:rsid w:val="002B77C9"/>
    <w:rsid w:val="002C01AB"/>
    <w:rsid w:val="002C07E2"/>
    <w:rsid w:val="002C098E"/>
    <w:rsid w:val="002C0F9A"/>
    <w:rsid w:val="002C126F"/>
    <w:rsid w:val="002C1296"/>
    <w:rsid w:val="002C2619"/>
    <w:rsid w:val="002C49B0"/>
    <w:rsid w:val="002C53C1"/>
    <w:rsid w:val="002C5870"/>
    <w:rsid w:val="002C661C"/>
    <w:rsid w:val="002C685C"/>
    <w:rsid w:val="002D048F"/>
    <w:rsid w:val="002D0ED0"/>
    <w:rsid w:val="002D2B21"/>
    <w:rsid w:val="002D2BDB"/>
    <w:rsid w:val="002D30FD"/>
    <w:rsid w:val="002D334C"/>
    <w:rsid w:val="002D37CA"/>
    <w:rsid w:val="002D37E3"/>
    <w:rsid w:val="002D4578"/>
    <w:rsid w:val="002D59E0"/>
    <w:rsid w:val="002D6353"/>
    <w:rsid w:val="002D7B64"/>
    <w:rsid w:val="002E0074"/>
    <w:rsid w:val="002E1B63"/>
    <w:rsid w:val="002E1C78"/>
    <w:rsid w:val="002E37BB"/>
    <w:rsid w:val="002E3D26"/>
    <w:rsid w:val="002E5E06"/>
    <w:rsid w:val="002E6248"/>
    <w:rsid w:val="002E671B"/>
    <w:rsid w:val="002E6DB4"/>
    <w:rsid w:val="002E7E64"/>
    <w:rsid w:val="002F061F"/>
    <w:rsid w:val="002F06EA"/>
    <w:rsid w:val="002F1C4D"/>
    <w:rsid w:val="002F2A09"/>
    <w:rsid w:val="002F2EF7"/>
    <w:rsid w:val="002F3032"/>
    <w:rsid w:val="002F470A"/>
    <w:rsid w:val="002F55F6"/>
    <w:rsid w:val="002F6523"/>
    <w:rsid w:val="002F7906"/>
    <w:rsid w:val="0030244B"/>
    <w:rsid w:val="003034F4"/>
    <w:rsid w:val="003054A7"/>
    <w:rsid w:val="00306366"/>
    <w:rsid w:val="00306DF5"/>
    <w:rsid w:val="00307E06"/>
    <w:rsid w:val="00307ED3"/>
    <w:rsid w:val="00310392"/>
    <w:rsid w:val="0031250D"/>
    <w:rsid w:val="00315801"/>
    <w:rsid w:val="003163CC"/>
    <w:rsid w:val="0031701B"/>
    <w:rsid w:val="0031721C"/>
    <w:rsid w:val="00320E43"/>
    <w:rsid w:val="00321370"/>
    <w:rsid w:val="003215E8"/>
    <w:rsid w:val="00322B4F"/>
    <w:rsid w:val="00322EE5"/>
    <w:rsid w:val="00325610"/>
    <w:rsid w:val="00325A1A"/>
    <w:rsid w:val="00325D06"/>
    <w:rsid w:val="00325E5F"/>
    <w:rsid w:val="0032680B"/>
    <w:rsid w:val="00330BC0"/>
    <w:rsid w:val="00330BDD"/>
    <w:rsid w:val="0033156F"/>
    <w:rsid w:val="00332420"/>
    <w:rsid w:val="0033362C"/>
    <w:rsid w:val="00333666"/>
    <w:rsid w:val="00333D61"/>
    <w:rsid w:val="00335A92"/>
    <w:rsid w:val="00336202"/>
    <w:rsid w:val="00336AEE"/>
    <w:rsid w:val="00336F00"/>
    <w:rsid w:val="00340D77"/>
    <w:rsid w:val="0034117D"/>
    <w:rsid w:val="00341FD6"/>
    <w:rsid w:val="0034327B"/>
    <w:rsid w:val="003447BA"/>
    <w:rsid w:val="00344957"/>
    <w:rsid w:val="00344A86"/>
    <w:rsid w:val="00345384"/>
    <w:rsid w:val="00346024"/>
    <w:rsid w:val="003462D3"/>
    <w:rsid w:val="00346BF3"/>
    <w:rsid w:val="00350180"/>
    <w:rsid w:val="00351848"/>
    <w:rsid w:val="00351D78"/>
    <w:rsid w:val="00352A4B"/>
    <w:rsid w:val="00354E63"/>
    <w:rsid w:val="00355880"/>
    <w:rsid w:val="00355A27"/>
    <w:rsid w:val="0035777C"/>
    <w:rsid w:val="00357C9A"/>
    <w:rsid w:val="0036152E"/>
    <w:rsid w:val="003616E2"/>
    <w:rsid w:val="00361D72"/>
    <w:rsid w:val="00363311"/>
    <w:rsid w:val="003635B3"/>
    <w:rsid w:val="0036390A"/>
    <w:rsid w:val="003641A3"/>
    <w:rsid w:val="003647A0"/>
    <w:rsid w:val="00364BEF"/>
    <w:rsid w:val="003668EA"/>
    <w:rsid w:val="0036698A"/>
    <w:rsid w:val="00367C60"/>
    <w:rsid w:val="003729DF"/>
    <w:rsid w:val="00372A72"/>
    <w:rsid w:val="00372B84"/>
    <w:rsid w:val="00373CA2"/>
    <w:rsid w:val="00373DDF"/>
    <w:rsid w:val="00376BAC"/>
    <w:rsid w:val="00377593"/>
    <w:rsid w:val="00381F49"/>
    <w:rsid w:val="00382398"/>
    <w:rsid w:val="00383AFF"/>
    <w:rsid w:val="00384E15"/>
    <w:rsid w:val="00386129"/>
    <w:rsid w:val="00386B91"/>
    <w:rsid w:val="0038774F"/>
    <w:rsid w:val="0038798B"/>
    <w:rsid w:val="0039039F"/>
    <w:rsid w:val="00390580"/>
    <w:rsid w:val="00390A1F"/>
    <w:rsid w:val="0039117E"/>
    <w:rsid w:val="0039233A"/>
    <w:rsid w:val="00392747"/>
    <w:rsid w:val="00392CA0"/>
    <w:rsid w:val="00393BB3"/>
    <w:rsid w:val="00394682"/>
    <w:rsid w:val="003964FB"/>
    <w:rsid w:val="003A000A"/>
    <w:rsid w:val="003A0272"/>
    <w:rsid w:val="003A08A4"/>
    <w:rsid w:val="003A0FE2"/>
    <w:rsid w:val="003A1945"/>
    <w:rsid w:val="003A4DB9"/>
    <w:rsid w:val="003A54A3"/>
    <w:rsid w:val="003A56A1"/>
    <w:rsid w:val="003A726D"/>
    <w:rsid w:val="003A78B9"/>
    <w:rsid w:val="003B0142"/>
    <w:rsid w:val="003B026D"/>
    <w:rsid w:val="003B1207"/>
    <w:rsid w:val="003B1C66"/>
    <w:rsid w:val="003B1F7D"/>
    <w:rsid w:val="003B241A"/>
    <w:rsid w:val="003B3616"/>
    <w:rsid w:val="003B39AA"/>
    <w:rsid w:val="003B3F6A"/>
    <w:rsid w:val="003B536C"/>
    <w:rsid w:val="003B67F1"/>
    <w:rsid w:val="003B735B"/>
    <w:rsid w:val="003C09C3"/>
    <w:rsid w:val="003C0DF7"/>
    <w:rsid w:val="003C19CD"/>
    <w:rsid w:val="003C2EEC"/>
    <w:rsid w:val="003C4BF6"/>
    <w:rsid w:val="003C576C"/>
    <w:rsid w:val="003C582C"/>
    <w:rsid w:val="003D055E"/>
    <w:rsid w:val="003D1882"/>
    <w:rsid w:val="003D1EE0"/>
    <w:rsid w:val="003D208E"/>
    <w:rsid w:val="003D296D"/>
    <w:rsid w:val="003D38AD"/>
    <w:rsid w:val="003D3BF3"/>
    <w:rsid w:val="003D498E"/>
    <w:rsid w:val="003D4E99"/>
    <w:rsid w:val="003D75B1"/>
    <w:rsid w:val="003D7BC0"/>
    <w:rsid w:val="003E2D9F"/>
    <w:rsid w:val="003E3076"/>
    <w:rsid w:val="003E3542"/>
    <w:rsid w:val="003E3B4E"/>
    <w:rsid w:val="003E40E7"/>
    <w:rsid w:val="003E5A53"/>
    <w:rsid w:val="003E6DE2"/>
    <w:rsid w:val="003E6F02"/>
    <w:rsid w:val="003F00D5"/>
    <w:rsid w:val="003F01F7"/>
    <w:rsid w:val="003F039A"/>
    <w:rsid w:val="003F2315"/>
    <w:rsid w:val="003F3EDC"/>
    <w:rsid w:val="003F409F"/>
    <w:rsid w:val="003F451F"/>
    <w:rsid w:val="003F4F1D"/>
    <w:rsid w:val="003F602F"/>
    <w:rsid w:val="003F70BD"/>
    <w:rsid w:val="003F7EBD"/>
    <w:rsid w:val="0040046A"/>
    <w:rsid w:val="00400FE6"/>
    <w:rsid w:val="0040150A"/>
    <w:rsid w:val="00402954"/>
    <w:rsid w:val="00402992"/>
    <w:rsid w:val="00404DF1"/>
    <w:rsid w:val="0040517D"/>
    <w:rsid w:val="00406474"/>
    <w:rsid w:val="00407417"/>
    <w:rsid w:val="00413362"/>
    <w:rsid w:val="0041359C"/>
    <w:rsid w:val="00413B3A"/>
    <w:rsid w:val="0041567E"/>
    <w:rsid w:val="004156C7"/>
    <w:rsid w:val="0041576E"/>
    <w:rsid w:val="0041678D"/>
    <w:rsid w:val="00416881"/>
    <w:rsid w:val="00421256"/>
    <w:rsid w:val="00421B09"/>
    <w:rsid w:val="004239EE"/>
    <w:rsid w:val="004248BD"/>
    <w:rsid w:val="004257B6"/>
    <w:rsid w:val="0042647E"/>
    <w:rsid w:val="00427ACB"/>
    <w:rsid w:val="004305A1"/>
    <w:rsid w:val="004313C6"/>
    <w:rsid w:val="00431FBF"/>
    <w:rsid w:val="00432C06"/>
    <w:rsid w:val="00432CC8"/>
    <w:rsid w:val="00433FB3"/>
    <w:rsid w:val="00433FD6"/>
    <w:rsid w:val="00434396"/>
    <w:rsid w:val="00434B0B"/>
    <w:rsid w:val="0043582A"/>
    <w:rsid w:val="00436077"/>
    <w:rsid w:val="00436833"/>
    <w:rsid w:val="004376AA"/>
    <w:rsid w:val="004376F4"/>
    <w:rsid w:val="00437985"/>
    <w:rsid w:val="00440D8E"/>
    <w:rsid w:val="00441691"/>
    <w:rsid w:val="004416D1"/>
    <w:rsid w:val="00442F9A"/>
    <w:rsid w:val="00444223"/>
    <w:rsid w:val="0044705E"/>
    <w:rsid w:val="0044734D"/>
    <w:rsid w:val="00450D10"/>
    <w:rsid w:val="00451D3D"/>
    <w:rsid w:val="0045258E"/>
    <w:rsid w:val="00452594"/>
    <w:rsid w:val="004526E3"/>
    <w:rsid w:val="0045298E"/>
    <w:rsid w:val="004536D8"/>
    <w:rsid w:val="00454193"/>
    <w:rsid w:val="0045516A"/>
    <w:rsid w:val="0045530D"/>
    <w:rsid w:val="004559F7"/>
    <w:rsid w:val="00455A0D"/>
    <w:rsid w:val="00455FBD"/>
    <w:rsid w:val="0045634E"/>
    <w:rsid w:val="00456894"/>
    <w:rsid w:val="004574D8"/>
    <w:rsid w:val="004575F1"/>
    <w:rsid w:val="0046013B"/>
    <w:rsid w:val="00460DF5"/>
    <w:rsid w:val="0046232B"/>
    <w:rsid w:val="00462529"/>
    <w:rsid w:val="00466B91"/>
    <w:rsid w:val="0047061E"/>
    <w:rsid w:val="00470708"/>
    <w:rsid w:val="004709D1"/>
    <w:rsid w:val="004719AA"/>
    <w:rsid w:val="00473300"/>
    <w:rsid w:val="0047398E"/>
    <w:rsid w:val="00473B02"/>
    <w:rsid w:val="00474584"/>
    <w:rsid w:val="00476D93"/>
    <w:rsid w:val="00477F5F"/>
    <w:rsid w:val="004809A5"/>
    <w:rsid w:val="0048198E"/>
    <w:rsid w:val="00483EB4"/>
    <w:rsid w:val="00483FEC"/>
    <w:rsid w:val="00484213"/>
    <w:rsid w:val="0048436F"/>
    <w:rsid w:val="004843D2"/>
    <w:rsid w:val="004849CA"/>
    <w:rsid w:val="00485400"/>
    <w:rsid w:val="004858EB"/>
    <w:rsid w:val="00485AB7"/>
    <w:rsid w:val="00485C11"/>
    <w:rsid w:val="00485CC5"/>
    <w:rsid w:val="00486A64"/>
    <w:rsid w:val="00486CBC"/>
    <w:rsid w:val="00486D15"/>
    <w:rsid w:val="004907F4"/>
    <w:rsid w:val="004918A7"/>
    <w:rsid w:val="0049328C"/>
    <w:rsid w:val="004935FE"/>
    <w:rsid w:val="004943C5"/>
    <w:rsid w:val="0049470D"/>
    <w:rsid w:val="004957B1"/>
    <w:rsid w:val="00495BE2"/>
    <w:rsid w:val="00496018"/>
    <w:rsid w:val="0049630F"/>
    <w:rsid w:val="0049637C"/>
    <w:rsid w:val="004A06FE"/>
    <w:rsid w:val="004A1C3C"/>
    <w:rsid w:val="004A1C3F"/>
    <w:rsid w:val="004A2C61"/>
    <w:rsid w:val="004A3A12"/>
    <w:rsid w:val="004A424A"/>
    <w:rsid w:val="004A467A"/>
    <w:rsid w:val="004A4AD4"/>
    <w:rsid w:val="004A4C87"/>
    <w:rsid w:val="004A6C48"/>
    <w:rsid w:val="004B0530"/>
    <w:rsid w:val="004B0AE5"/>
    <w:rsid w:val="004B32AF"/>
    <w:rsid w:val="004B37B9"/>
    <w:rsid w:val="004B3C20"/>
    <w:rsid w:val="004B4BBF"/>
    <w:rsid w:val="004B4C11"/>
    <w:rsid w:val="004B58A7"/>
    <w:rsid w:val="004B5B80"/>
    <w:rsid w:val="004B6808"/>
    <w:rsid w:val="004B6876"/>
    <w:rsid w:val="004C1E3B"/>
    <w:rsid w:val="004C2095"/>
    <w:rsid w:val="004C25C8"/>
    <w:rsid w:val="004C451D"/>
    <w:rsid w:val="004C4A10"/>
    <w:rsid w:val="004C52AF"/>
    <w:rsid w:val="004C6F98"/>
    <w:rsid w:val="004C718B"/>
    <w:rsid w:val="004C7FED"/>
    <w:rsid w:val="004D033F"/>
    <w:rsid w:val="004D1A7A"/>
    <w:rsid w:val="004D2230"/>
    <w:rsid w:val="004D2C8A"/>
    <w:rsid w:val="004D5041"/>
    <w:rsid w:val="004D6F1B"/>
    <w:rsid w:val="004D7ACE"/>
    <w:rsid w:val="004E037D"/>
    <w:rsid w:val="004E0467"/>
    <w:rsid w:val="004E1FB5"/>
    <w:rsid w:val="004E31A5"/>
    <w:rsid w:val="004E35D3"/>
    <w:rsid w:val="004E7E4C"/>
    <w:rsid w:val="004E7EF8"/>
    <w:rsid w:val="004F0AA3"/>
    <w:rsid w:val="004F1343"/>
    <w:rsid w:val="004F17E5"/>
    <w:rsid w:val="004F29F7"/>
    <w:rsid w:val="004F2C55"/>
    <w:rsid w:val="004F3C5E"/>
    <w:rsid w:val="004F40CA"/>
    <w:rsid w:val="004F48F8"/>
    <w:rsid w:val="004F4C98"/>
    <w:rsid w:val="004F5B10"/>
    <w:rsid w:val="004F5B88"/>
    <w:rsid w:val="00500517"/>
    <w:rsid w:val="005005BC"/>
    <w:rsid w:val="00500A4E"/>
    <w:rsid w:val="00500CB0"/>
    <w:rsid w:val="00501342"/>
    <w:rsid w:val="00501FB9"/>
    <w:rsid w:val="0050203E"/>
    <w:rsid w:val="005048D5"/>
    <w:rsid w:val="00504F58"/>
    <w:rsid w:val="0050526E"/>
    <w:rsid w:val="00505A0E"/>
    <w:rsid w:val="00506E04"/>
    <w:rsid w:val="00506F8A"/>
    <w:rsid w:val="00507445"/>
    <w:rsid w:val="00507D20"/>
    <w:rsid w:val="0051111F"/>
    <w:rsid w:val="00512028"/>
    <w:rsid w:val="00512C7A"/>
    <w:rsid w:val="0051488E"/>
    <w:rsid w:val="00514ABF"/>
    <w:rsid w:val="00514D9D"/>
    <w:rsid w:val="00515BD2"/>
    <w:rsid w:val="00515EF0"/>
    <w:rsid w:val="00517502"/>
    <w:rsid w:val="00521FD3"/>
    <w:rsid w:val="00523357"/>
    <w:rsid w:val="005239B2"/>
    <w:rsid w:val="00524116"/>
    <w:rsid w:val="00526158"/>
    <w:rsid w:val="00526FF7"/>
    <w:rsid w:val="00531A2C"/>
    <w:rsid w:val="00531D1D"/>
    <w:rsid w:val="00532389"/>
    <w:rsid w:val="0053239C"/>
    <w:rsid w:val="00532B31"/>
    <w:rsid w:val="00534346"/>
    <w:rsid w:val="00535031"/>
    <w:rsid w:val="00535605"/>
    <w:rsid w:val="00535CD6"/>
    <w:rsid w:val="00536184"/>
    <w:rsid w:val="00536862"/>
    <w:rsid w:val="005371B1"/>
    <w:rsid w:val="005374CC"/>
    <w:rsid w:val="00537D3E"/>
    <w:rsid w:val="00542557"/>
    <w:rsid w:val="00542C8C"/>
    <w:rsid w:val="00543D85"/>
    <w:rsid w:val="005444D2"/>
    <w:rsid w:val="005447C4"/>
    <w:rsid w:val="00545EE7"/>
    <w:rsid w:val="005465C0"/>
    <w:rsid w:val="00547772"/>
    <w:rsid w:val="00547A04"/>
    <w:rsid w:val="00547DCF"/>
    <w:rsid w:val="00551760"/>
    <w:rsid w:val="00551777"/>
    <w:rsid w:val="00551C75"/>
    <w:rsid w:val="00551D67"/>
    <w:rsid w:val="005523DD"/>
    <w:rsid w:val="00553654"/>
    <w:rsid w:val="00553EB2"/>
    <w:rsid w:val="00555921"/>
    <w:rsid w:val="00555988"/>
    <w:rsid w:val="00555D15"/>
    <w:rsid w:val="00556740"/>
    <w:rsid w:val="005573C9"/>
    <w:rsid w:val="005577EA"/>
    <w:rsid w:val="00557E2C"/>
    <w:rsid w:val="005607CD"/>
    <w:rsid w:val="005608B4"/>
    <w:rsid w:val="00561EEE"/>
    <w:rsid w:val="00562FF4"/>
    <w:rsid w:val="00563049"/>
    <w:rsid w:val="00563605"/>
    <w:rsid w:val="00563C1E"/>
    <w:rsid w:val="00564BAA"/>
    <w:rsid w:val="00564C06"/>
    <w:rsid w:val="00564F68"/>
    <w:rsid w:val="00565187"/>
    <w:rsid w:val="00565BD9"/>
    <w:rsid w:val="00566743"/>
    <w:rsid w:val="00566E8B"/>
    <w:rsid w:val="00570AD2"/>
    <w:rsid w:val="00571971"/>
    <w:rsid w:val="00571BA4"/>
    <w:rsid w:val="005738B4"/>
    <w:rsid w:val="00573FA7"/>
    <w:rsid w:val="005741AA"/>
    <w:rsid w:val="0057692E"/>
    <w:rsid w:val="00576AD0"/>
    <w:rsid w:val="00576B3C"/>
    <w:rsid w:val="005772CF"/>
    <w:rsid w:val="0058047A"/>
    <w:rsid w:val="00580FDF"/>
    <w:rsid w:val="005821EA"/>
    <w:rsid w:val="00582BC1"/>
    <w:rsid w:val="005834D6"/>
    <w:rsid w:val="005835A7"/>
    <w:rsid w:val="005866FC"/>
    <w:rsid w:val="0058676B"/>
    <w:rsid w:val="00586BA2"/>
    <w:rsid w:val="005917BA"/>
    <w:rsid w:val="005919C8"/>
    <w:rsid w:val="005942CA"/>
    <w:rsid w:val="00594959"/>
    <w:rsid w:val="00594C99"/>
    <w:rsid w:val="005953A1"/>
    <w:rsid w:val="005958B9"/>
    <w:rsid w:val="00595B96"/>
    <w:rsid w:val="005975BB"/>
    <w:rsid w:val="00597A27"/>
    <w:rsid w:val="00597CEA"/>
    <w:rsid w:val="005A125B"/>
    <w:rsid w:val="005A1FDA"/>
    <w:rsid w:val="005A20FA"/>
    <w:rsid w:val="005A3F3A"/>
    <w:rsid w:val="005A7850"/>
    <w:rsid w:val="005A7E24"/>
    <w:rsid w:val="005B0531"/>
    <w:rsid w:val="005B15AF"/>
    <w:rsid w:val="005B37E8"/>
    <w:rsid w:val="005B3C32"/>
    <w:rsid w:val="005B49A7"/>
    <w:rsid w:val="005B5234"/>
    <w:rsid w:val="005B53ED"/>
    <w:rsid w:val="005B7334"/>
    <w:rsid w:val="005B76DD"/>
    <w:rsid w:val="005C13A1"/>
    <w:rsid w:val="005C231C"/>
    <w:rsid w:val="005C7064"/>
    <w:rsid w:val="005C7E0E"/>
    <w:rsid w:val="005D0444"/>
    <w:rsid w:val="005D0FB8"/>
    <w:rsid w:val="005D1126"/>
    <w:rsid w:val="005D34ED"/>
    <w:rsid w:val="005D471A"/>
    <w:rsid w:val="005D53C8"/>
    <w:rsid w:val="005D5470"/>
    <w:rsid w:val="005E1243"/>
    <w:rsid w:val="005E133F"/>
    <w:rsid w:val="005E1A05"/>
    <w:rsid w:val="005E5D23"/>
    <w:rsid w:val="005E63E6"/>
    <w:rsid w:val="005E7519"/>
    <w:rsid w:val="005E7E57"/>
    <w:rsid w:val="005F0535"/>
    <w:rsid w:val="005F2AE0"/>
    <w:rsid w:val="005F2B48"/>
    <w:rsid w:val="005F305B"/>
    <w:rsid w:val="005F39F0"/>
    <w:rsid w:val="005F3E95"/>
    <w:rsid w:val="005F5C6E"/>
    <w:rsid w:val="005F5EDE"/>
    <w:rsid w:val="005F6995"/>
    <w:rsid w:val="005F704C"/>
    <w:rsid w:val="00602A2E"/>
    <w:rsid w:val="00602EFA"/>
    <w:rsid w:val="00603145"/>
    <w:rsid w:val="00604B6E"/>
    <w:rsid w:val="006053A9"/>
    <w:rsid w:val="00606425"/>
    <w:rsid w:val="0060693E"/>
    <w:rsid w:val="00606AD9"/>
    <w:rsid w:val="0061049D"/>
    <w:rsid w:val="00610566"/>
    <w:rsid w:val="00610B2D"/>
    <w:rsid w:val="00610E81"/>
    <w:rsid w:val="006114B2"/>
    <w:rsid w:val="0061161A"/>
    <w:rsid w:val="0061257B"/>
    <w:rsid w:val="00613CDC"/>
    <w:rsid w:val="0061448A"/>
    <w:rsid w:val="00615779"/>
    <w:rsid w:val="00617E99"/>
    <w:rsid w:val="00620094"/>
    <w:rsid w:val="006209C0"/>
    <w:rsid w:val="00622326"/>
    <w:rsid w:val="006224A1"/>
    <w:rsid w:val="0062292D"/>
    <w:rsid w:val="006247B9"/>
    <w:rsid w:val="006273EB"/>
    <w:rsid w:val="00630064"/>
    <w:rsid w:val="006340A7"/>
    <w:rsid w:val="00634124"/>
    <w:rsid w:val="006355CC"/>
    <w:rsid w:val="006356CA"/>
    <w:rsid w:val="00636663"/>
    <w:rsid w:val="006374CC"/>
    <w:rsid w:val="00640825"/>
    <w:rsid w:val="006411CE"/>
    <w:rsid w:val="006437E9"/>
    <w:rsid w:val="00643AAA"/>
    <w:rsid w:val="00645691"/>
    <w:rsid w:val="006459ED"/>
    <w:rsid w:val="00645E98"/>
    <w:rsid w:val="00645EB0"/>
    <w:rsid w:val="0064671E"/>
    <w:rsid w:val="00646F92"/>
    <w:rsid w:val="00647137"/>
    <w:rsid w:val="00647308"/>
    <w:rsid w:val="00647756"/>
    <w:rsid w:val="00651426"/>
    <w:rsid w:val="00651819"/>
    <w:rsid w:val="0065251B"/>
    <w:rsid w:val="00652D30"/>
    <w:rsid w:val="00652F32"/>
    <w:rsid w:val="00653750"/>
    <w:rsid w:val="00654773"/>
    <w:rsid w:val="0065550A"/>
    <w:rsid w:val="006560BE"/>
    <w:rsid w:val="006561B0"/>
    <w:rsid w:val="0065674C"/>
    <w:rsid w:val="00657892"/>
    <w:rsid w:val="00657AFF"/>
    <w:rsid w:val="006612A1"/>
    <w:rsid w:val="006619A9"/>
    <w:rsid w:val="006619E3"/>
    <w:rsid w:val="0066257D"/>
    <w:rsid w:val="006631E2"/>
    <w:rsid w:val="00664231"/>
    <w:rsid w:val="0066625F"/>
    <w:rsid w:val="006674C2"/>
    <w:rsid w:val="00670228"/>
    <w:rsid w:val="00670DB4"/>
    <w:rsid w:val="00671712"/>
    <w:rsid w:val="0067187B"/>
    <w:rsid w:val="00671A7C"/>
    <w:rsid w:val="0067247D"/>
    <w:rsid w:val="006729BF"/>
    <w:rsid w:val="00673334"/>
    <w:rsid w:val="00674709"/>
    <w:rsid w:val="00675373"/>
    <w:rsid w:val="00677173"/>
    <w:rsid w:val="0067762C"/>
    <w:rsid w:val="006800A0"/>
    <w:rsid w:val="0068031A"/>
    <w:rsid w:val="00680439"/>
    <w:rsid w:val="00680795"/>
    <w:rsid w:val="00681EF8"/>
    <w:rsid w:val="00682000"/>
    <w:rsid w:val="006826B0"/>
    <w:rsid w:val="00683478"/>
    <w:rsid w:val="006842AC"/>
    <w:rsid w:val="00684C02"/>
    <w:rsid w:val="00684E62"/>
    <w:rsid w:val="0068766E"/>
    <w:rsid w:val="00690364"/>
    <w:rsid w:val="00691230"/>
    <w:rsid w:val="00692866"/>
    <w:rsid w:val="00692B8A"/>
    <w:rsid w:val="00694C5D"/>
    <w:rsid w:val="00694E62"/>
    <w:rsid w:val="0069522C"/>
    <w:rsid w:val="00695BEF"/>
    <w:rsid w:val="00696400"/>
    <w:rsid w:val="00696555"/>
    <w:rsid w:val="00696B2B"/>
    <w:rsid w:val="00696CE9"/>
    <w:rsid w:val="00696EEA"/>
    <w:rsid w:val="006A07CB"/>
    <w:rsid w:val="006A0D63"/>
    <w:rsid w:val="006A26DF"/>
    <w:rsid w:val="006A42CD"/>
    <w:rsid w:val="006A48AA"/>
    <w:rsid w:val="006A4902"/>
    <w:rsid w:val="006A5BC2"/>
    <w:rsid w:val="006A63B7"/>
    <w:rsid w:val="006A67F7"/>
    <w:rsid w:val="006A795F"/>
    <w:rsid w:val="006B0261"/>
    <w:rsid w:val="006B085E"/>
    <w:rsid w:val="006B0F4E"/>
    <w:rsid w:val="006B19DC"/>
    <w:rsid w:val="006B3F62"/>
    <w:rsid w:val="006B42CE"/>
    <w:rsid w:val="006B45ED"/>
    <w:rsid w:val="006B6B68"/>
    <w:rsid w:val="006B6BAA"/>
    <w:rsid w:val="006B779D"/>
    <w:rsid w:val="006C099C"/>
    <w:rsid w:val="006C0D6C"/>
    <w:rsid w:val="006C0EE8"/>
    <w:rsid w:val="006C1DBE"/>
    <w:rsid w:val="006C2110"/>
    <w:rsid w:val="006C24CE"/>
    <w:rsid w:val="006C33FE"/>
    <w:rsid w:val="006C3841"/>
    <w:rsid w:val="006C527E"/>
    <w:rsid w:val="006C7E8F"/>
    <w:rsid w:val="006C7F58"/>
    <w:rsid w:val="006D0C88"/>
    <w:rsid w:val="006D13AA"/>
    <w:rsid w:val="006D1AA2"/>
    <w:rsid w:val="006D4757"/>
    <w:rsid w:val="006D68C1"/>
    <w:rsid w:val="006D6E26"/>
    <w:rsid w:val="006D7076"/>
    <w:rsid w:val="006E00A2"/>
    <w:rsid w:val="006E08FC"/>
    <w:rsid w:val="006E1761"/>
    <w:rsid w:val="006E3B44"/>
    <w:rsid w:val="006E3F41"/>
    <w:rsid w:val="006E4922"/>
    <w:rsid w:val="006E49F1"/>
    <w:rsid w:val="006E7390"/>
    <w:rsid w:val="006F1732"/>
    <w:rsid w:val="006F2FE4"/>
    <w:rsid w:val="006F459B"/>
    <w:rsid w:val="006F637A"/>
    <w:rsid w:val="006F6A88"/>
    <w:rsid w:val="006F6B18"/>
    <w:rsid w:val="006F79DF"/>
    <w:rsid w:val="007006BD"/>
    <w:rsid w:val="007022C2"/>
    <w:rsid w:val="00704DFC"/>
    <w:rsid w:val="007065B1"/>
    <w:rsid w:val="0070700E"/>
    <w:rsid w:val="00712A44"/>
    <w:rsid w:val="00712DC2"/>
    <w:rsid w:val="007134B2"/>
    <w:rsid w:val="00713AF5"/>
    <w:rsid w:val="00713FFB"/>
    <w:rsid w:val="00714212"/>
    <w:rsid w:val="00714700"/>
    <w:rsid w:val="00714851"/>
    <w:rsid w:val="00714E15"/>
    <w:rsid w:val="00715323"/>
    <w:rsid w:val="00716E14"/>
    <w:rsid w:val="00717455"/>
    <w:rsid w:val="007176AF"/>
    <w:rsid w:val="00720EFE"/>
    <w:rsid w:val="0072178F"/>
    <w:rsid w:val="00721E1C"/>
    <w:rsid w:val="00722070"/>
    <w:rsid w:val="00722F94"/>
    <w:rsid w:val="007231BD"/>
    <w:rsid w:val="00724B33"/>
    <w:rsid w:val="00724CE5"/>
    <w:rsid w:val="007251D2"/>
    <w:rsid w:val="007256C2"/>
    <w:rsid w:val="00727497"/>
    <w:rsid w:val="00727B0F"/>
    <w:rsid w:val="007317C7"/>
    <w:rsid w:val="0073359E"/>
    <w:rsid w:val="007343E1"/>
    <w:rsid w:val="007359B3"/>
    <w:rsid w:val="00740534"/>
    <w:rsid w:val="00741858"/>
    <w:rsid w:val="0074253A"/>
    <w:rsid w:val="00743E11"/>
    <w:rsid w:val="00744C79"/>
    <w:rsid w:val="00744D93"/>
    <w:rsid w:val="00744FC6"/>
    <w:rsid w:val="0074654F"/>
    <w:rsid w:val="00746EF6"/>
    <w:rsid w:val="00747A11"/>
    <w:rsid w:val="00747B31"/>
    <w:rsid w:val="00751095"/>
    <w:rsid w:val="00751268"/>
    <w:rsid w:val="00751859"/>
    <w:rsid w:val="00751A7E"/>
    <w:rsid w:val="00753242"/>
    <w:rsid w:val="00753333"/>
    <w:rsid w:val="007540A7"/>
    <w:rsid w:val="007543F8"/>
    <w:rsid w:val="00754E0C"/>
    <w:rsid w:val="00756F3C"/>
    <w:rsid w:val="0075704B"/>
    <w:rsid w:val="00761830"/>
    <w:rsid w:val="00761C7F"/>
    <w:rsid w:val="00763888"/>
    <w:rsid w:val="00763DD6"/>
    <w:rsid w:val="00765EC8"/>
    <w:rsid w:val="00766D25"/>
    <w:rsid w:val="00767520"/>
    <w:rsid w:val="00767998"/>
    <w:rsid w:val="00770907"/>
    <w:rsid w:val="00770A76"/>
    <w:rsid w:val="00772397"/>
    <w:rsid w:val="007723C5"/>
    <w:rsid w:val="007724B6"/>
    <w:rsid w:val="00772C79"/>
    <w:rsid w:val="007737B1"/>
    <w:rsid w:val="007749BC"/>
    <w:rsid w:val="00774A9C"/>
    <w:rsid w:val="00774F64"/>
    <w:rsid w:val="007764C8"/>
    <w:rsid w:val="007767B7"/>
    <w:rsid w:val="007769A5"/>
    <w:rsid w:val="00777059"/>
    <w:rsid w:val="00777F72"/>
    <w:rsid w:val="00781CF4"/>
    <w:rsid w:val="0078260C"/>
    <w:rsid w:val="0078382B"/>
    <w:rsid w:val="00783C3A"/>
    <w:rsid w:val="00783DAF"/>
    <w:rsid w:val="0078405A"/>
    <w:rsid w:val="00784688"/>
    <w:rsid w:val="00784B04"/>
    <w:rsid w:val="007853B9"/>
    <w:rsid w:val="007866F5"/>
    <w:rsid w:val="00790010"/>
    <w:rsid w:val="00791677"/>
    <w:rsid w:val="00791A54"/>
    <w:rsid w:val="00792609"/>
    <w:rsid w:val="007933ED"/>
    <w:rsid w:val="007934F9"/>
    <w:rsid w:val="007949A2"/>
    <w:rsid w:val="00794E52"/>
    <w:rsid w:val="00796714"/>
    <w:rsid w:val="007A0BA2"/>
    <w:rsid w:val="007A1F42"/>
    <w:rsid w:val="007A20EB"/>
    <w:rsid w:val="007A32BB"/>
    <w:rsid w:val="007A5576"/>
    <w:rsid w:val="007A5775"/>
    <w:rsid w:val="007A6BE2"/>
    <w:rsid w:val="007A71F1"/>
    <w:rsid w:val="007A7B7F"/>
    <w:rsid w:val="007B1000"/>
    <w:rsid w:val="007B1737"/>
    <w:rsid w:val="007B174C"/>
    <w:rsid w:val="007B27C2"/>
    <w:rsid w:val="007B2BD6"/>
    <w:rsid w:val="007B37F6"/>
    <w:rsid w:val="007B4D7A"/>
    <w:rsid w:val="007B5AFC"/>
    <w:rsid w:val="007C05D3"/>
    <w:rsid w:val="007C09B7"/>
    <w:rsid w:val="007C1CA4"/>
    <w:rsid w:val="007C1D7D"/>
    <w:rsid w:val="007C3352"/>
    <w:rsid w:val="007C55A8"/>
    <w:rsid w:val="007C591B"/>
    <w:rsid w:val="007C5968"/>
    <w:rsid w:val="007C6534"/>
    <w:rsid w:val="007C75DD"/>
    <w:rsid w:val="007D067B"/>
    <w:rsid w:val="007D0D44"/>
    <w:rsid w:val="007D2BB7"/>
    <w:rsid w:val="007D3BDD"/>
    <w:rsid w:val="007D43CE"/>
    <w:rsid w:val="007D50F3"/>
    <w:rsid w:val="007D74AB"/>
    <w:rsid w:val="007E18F9"/>
    <w:rsid w:val="007E44E6"/>
    <w:rsid w:val="007E4613"/>
    <w:rsid w:val="007E4853"/>
    <w:rsid w:val="007E4D61"/>
    <w:rsid w:val="007E4E8F"/>
    <w:rsid w:val="007E580F"/>
    <w:rsid w:val="007E6BE9"/>
    <w:rsid w:val="007F0F54"/>
    <w:rsid w:val="007F169A"/>
    <w:rsid w:val="007F521D"/>
    <w:rsid w:val="007F557F"/>
    <w:rsid w:val="007F76A6"/>
    <w:rsid w:val="0080085A"/>
    <w:rsid w:val="00800FB2"/>
    <w:rsid w:val="0080100F"/>
    <w:rsid w:val="00801294"/>
    <w:rsid w:val="008018EC"/>
    <w:rsid w:val="00802157"/>
    <w:rsid w:val="00804944"/>
    <w:rsid w:val="008067F4"/>
    <w:rsid w:val="00806D3A"/>
    <w:rsid w:val="008070C0"/>
    <w:rsid w:val="008115C5"/>
    <w:rsid w:val="00812470"/>
    <w:rsid w:val="008133C8"/>
    <w:rsid w:val="008146C2"/>
    <w:rsid w:val="008156A0"/>
    <w:rsid w:val="00817DB2"/>
    <w:rsid w:val="00820F17"/>
    <w:rsid w:val="008210EB"/>
    <w:rsid w:val="008219E0"/>
    <w:rsid w:val="00821ACA"/>
    <w:rsid w:val="00821E98"/>
    <w:rsid w:val="0082296A"/>
    <w:rsid w:val="008241D7"/>
    <w:rsid w:val="00825D79"/>
    <w:rsid w:val="00826FB5"/>
    <w:rsid w:val="00831154"/>
    <w:rsid w:val="00831A81"/>
    <w:rsid w:val="0083349A"/>
    <w:rsid w:val="00833560"/>
    <w:rsid w:val="00834C89"/>
    <w:rsid w:val="00834DE2"/>
    <w:rsid w:val="00835604"/>
    <w:rsid w:val="00837315"/>
    <w:rsid w:val="00837988"/>
    <w:rsid w:val="0084065C"/>
    <w:rsid w:val="008406D1"/>
    <w:rsid w:val="008415C8"/>
    <w:rsid w:val="00842961"/>
    <w:rsid w:val="00844447"/>
    <w:rsid w:val="00846B84"/>
    <w:rsid w:val="00847AC4"/>
    <w:rsid w:val="00847FCE"/>
    <w:rsid w:val="008506CE"/>
    <w:rsid w:val="008516BE"/>
    <w:rsid w:val="00853CB5"/>
    <w:rsid w:val="0085436E"/>
    <w:rsid w:val="00854C72"/>
    <w:rsid w:val="008556AA"/>
    <w:rsid w:val="008559A3"/>
    <w:rsid w:val="00855AD5"/>
    <w:rsid w:val="00855CB8"/>
    <w:rsid w:val="00856160"/>
    <w:rsid w:val="0085621B"/>
    <w:rsid w:val="008567FB"/>
    <w:rsid w:val="00856A98"/>
    <w:rsid w:val="008571C0"/>
    <w:rsid w:val="00857A52"/>
    <w:rsid w:val="008627E3"/>
    <w:rsid w:val="00862AE7"/>
    <w:rsid w:val="0086389A"/>
    <w:rsid w:val="00863C15"/>
    <w:rsid w:val="00864E23"/>
    <w:rsid w:val="00865E1F"/>
    <w:rsid w:val="00866790"/>
    <w:rsid w:val="00866816"/>
    <w:rsid w:val="00867644"/>
    <w:rsid w:val="0087157C"/>
    <w:rsid w:val="008727C3"/>
    <w:rsid w:val="008738D5"/>
    <w:rsid w:val="0087615C"/>
    <w:rsid w:val="00876C30"/>
    <w:rsid w:val="00876D35"/>
    <w:rsid w:val="00877092"/>
    <w:rsid w:val="008774A4"/>
    <w:rsid w:val="00877D83"/>
    <w:rsid w:val="0088221C"/>
    <w:rsid w:val="00883498"/>
    <w:rsid w:val="00884102"/>
    <w:rsid w:val="00885B61"/>
    <w:rsid w:val="00886BDA"/>
    <w:rsid w:val="008875A0"/>
    <w:rsid w:val="00887887"/>
    <w:rsid w:val="00892685"/>
    <w:rsid w:val="0089399D"/>
    <w:rsid w:val="008940F9"/>
    <w:rsid w:val="008942C8"/>
    <w:rsid w:val="008944AB"/>
    <w:rsid w:val="00895625"/>
    <w:rsid w:val="00896696"/>
    <w:rsid w:val="008A050C"/>
    <w:rsid w:val="008A2F9D"/>
    <w:rsid w:val="008A36CC"/>
    <w:rsid w:val="008A5115"/>
    <w:rsid w:val="008A5721"/>
    <w:rsid w:val="008A5DDE"/>
    <w:rsid w:val="008A70F2"/>
    <w:rsid w:val="008B031B"/>
    <w:rsid w:val="008B04C4"/>
    <w:rsid w:val="008B0DB1"/>
    <w:rsid w:val="008B1785"/>
    <w:rsid w:val="008B202B"/>
    <w:rsid w:val="008B20FC"/>
    <w:rsid w:val="008B342E"/>
    <w:rsid w:val="008B400C"/>
    <w:rsid w:val="008B470E"/>
    <w:rsid w:val="008B5300"/>
    <w:rsid w:val="008B5CF1"/>
    <w:rsid w:val="008B60CD"/>
    <w:rsid w:val="008B6939"/>
    <w:rsid w:val="008B6D97"/>
    <w:rsid w:val="008B7E97"/>
    <w:rsid w:val="008C02C5"/>
    <w:rsid w:val="008C0CC1"/>
    <w:rsid w:val="008C1061"/>
    <w:rsid w:val="008C19B4"/>
    <w:rsid w:val="008C270F"/>
    <w:rsid w:val="008C272A"/>
    <w:rsid w:val="008C331F"/>
    <w:rsid w:val="008C435A"/>
    <w:rsid w:val="008C4F55"/>
    <w:rsid w:val="008C54FC"/>
    <w:rsid w:val="008D10FE"/>
    <w:rsid w:val="008D11BC"/>
    <w:rsid w:val="008D1BB8"/>
    <w:rsid w:val="008D2B36"/>
    <w:rsid w:val="008D373F"/>
    <w:rsid w:val="008D4FD5"/>
    <w:rsid w:val="008D584E"/>
    <w:rsid w:val="008D60A8"/>
    <w:rsid w:val="008D633F"/>
    <w:rsid w:val="008D73D5"/>
    <w:rsid w:val="008E0556"/>
    <w:rsid w:val="008E0A94"/>
    <w:rsid w:val="008E0CF7"/>
    <w:rsid w:val="008E52FA"/>
    <w:rsid w:val="008E605F"/>
    <w:rsid w:val="008E6422"/>
    <w:rsid w:val="008F0AAD"/>
    <w:rsid w:val="008F19FA"/>
    <w:rsid w:val="008F1EEF"/>
    <w:rsid w:val="008F2DCB"/>
    <w:rsid w:val="008F3E4E"/>
    <w:rsid w:val="008F3EC3"/>
    <w:rsid w:val="008F655C"/>
    <w:rsid w:val="008F7049"/>
    <w:rsid w:val="008F7A04"/>
    <w:rsid w:val="00903C44"/>
    <w:rsid w:val="00904468"/>
    <w:rsid w:val="009054A3"/>
    <w:rsid w:val="00906DFD"/>
    <w:rsid w:val="009076DB"/>
    <w:rsid w:val="00907C97"/>
    <w:rsid w:val="00911D93"/>
    <w:rsid w:val="009122AE"/>
    <w:rsid w:val="009124B4"/>
    <w:rsid w:val="009129B0"/>
    <w:rsid w:val="009139BE"/>
    <w:rsid w:val="00914484"/>
    <w:rsid w:val="00914485"/>
    <w:rsid w:val="00916F7F"/>
    <w:rsid w:val="00921764"/>
    <w:rsid w:val="00922560"/>
    <w:rsid w:val="00922872"/>
    <w:rsid w:val="00922BCE"/>
    <w:rsid w:val="009236D7"/>
    <w:rsid w:val="00924ED7"/>
    <w:rsid w:val="0092572D"/>
    <w:rsid w:val="009262D7"/>
    <w:rsid w:val="00926ADC"/>
    <w:rsid w:val="0092781C"/>
    <w:rsid w:val="00930312"/>
    <w:rsid w:val="009303D6"/>
    <w:rsid w:val="00930825"/>
    <w:rsid w:val="009311A4"/>
    <w:rsid w:val="009321D7"/>
    <w:rsid w:val="009328C8"/>
    <w:rsid w:val="00933EC4"/>
    <w:rsid w:val="00935C57"/>
    <w:rsid w:val="00935FA4"/>
    <w:rsid w:val="0094060C"/>
    <w:rsid w:val="00941138"/>
    <w:rsid w:val="009412DA"/>
    <w:rsid w:val="00941A9B"/>
    <w:rsid w:val="00941DBD"/>
    <w:rsid w:val="00941DF4"/>
    <w:rsid w:val="00942120"/>
    <w:rsid w:val="009424D0"/>
    <w:rsid w:val="0094251C"/>
    <w:rsid w:val="00942617"/>
    <w:rsid w:val="00943C14"/>
    <w:rsid w:val="009453A1"/>
    <w:rsid w:val="00946011"/>
    <w:rsid w:val="00946B14"/>
    <w:rsid w:val="00947027"/>
    <w:rsid w:val="00947A5A"/>
    <w:rsid w:val="00947E19"/>
    <w:rsid w:val="009510E9"/>
    <w:rsid w:val="009511A7"/>
    <w:rsid w:val="009512A2"/>
    <w:rsid w:val="0095215B"/>
    <w:rsid w:val="00953687"/>
    <w:rsid w:val="00953EC8"/>
    <w:rsid w:val="00954A87"/>
    <w:rsid w:val="00954B3B"/>
    <w:rsid w:val="009554C8"/>
    <w:rsid w:val="00955F41"/>
    <w:rsid w:val="009565DD"/>
    <w:rsid w:val="00956A58"/>
    <w:rsid w:val="00960192"/>
    <w:rsid w:val="009603C7"/>
    <w:rsid w:val="00960412"/>
    <w:rsid w:val="009619DA"/>
    <w:rsid w:val="00961DA3"/>
    <w:rsid w:val="00962472"/>
    <w:rsid w:val="00962A3D"/>
    <w:rsid w:val="00962B09"/>
    <w:rsid w:val="00963334"/>
    <w:rsid w:val="00963ABC"/>
    <w:rsid w:val="00965FAF"/>
    <w:rsid w:val="0096635A"/>
    <w:rsid w:val="00970336"/>
    <w:rsid w:val="00970C0F"/>
    <w:rsid w:val="00971209"/>
    <w:rsid w:val="009723D4"/>
    <w:rsid w:val="00972980"/>
    <w:rsid w:val="00973038"/>
    <w:rsid w:val="00973A59"/>
    <w:rsid w:val="00974651"/>
    <w:rsid w:val="00974931"/>
    <w:rsid w:val="00974C90"/>
    <w:rsid w:val="0097514D"/>
    <w:rsid w:val="00975950"/>
    <w:rsid w:val="00975E6A"/>
    <w:rsid w:val="0097616B"/>
    <w:rsid w:val="009761BB"/>
    <w:rsid w:val="00977334"/>
    <w:rsid w:val="00980451"/>
    <w:rsid w:val="009804B2"/>
    <w:rsid w:val="00980A8F"/>
    <w:rsid w:val="00980DE9"/>
    <w:rsid w:val="0098171A"/>
    <w:rsid w:val="00983059"/>
    <w:rsid w:val="009867B0"/>
    <w:rsid w:val="00986A52"/>
    <w:rsid w:val="0099095F"/>
    <w:rsid w:val="00991938"/>
    <w:rsid w:val="00991C23"/>
    <w:rsid w:val="00991FA4"/>
    <w:rsid w:val="009936AE"/>
    <w:rsid w:val="00994D0C"/>
    <w:rsid w:val="00994E1B"/>
    <w:rsid w:val="00995D0B"/>
    <w:rsid w:val="009963D4"/>
    <w:rsid w:val="009A0084"/>
    <w:rsid w:val="009A0415"/>
    <w:rsid w:val="009A0563"/>
    <w:rsid w:val="009A0FAB"/>
    <w:rsid w:val="009A43E4"/>
    <w:rsid w:val="009A4AA1"/>
    <w:rsid w:val="009A574A"/>
    <w:rsid w:val="009A69B6"/>
    <w:rsid w:val="009B0566"/>
    <w:rsid w:val="009B0E5E"/>
    <w:rsid w:val="009B286F"/>
    <w:rsid w:val="009B2B0C"/>
    <w:rsid w:val="009B2DC1"/>
    <w:rsid w:val="009B5B7F"/>
    <w:rsid w:val="009B603B"/>
    <w:rsid w:val="009C015E"/>
    <w:rsid w:val="009C1571"/>
    <w:rsid w:val="009C18E0"/>
    <w:rsid w:val="009C3450"/>
    <w:rsid w:val="009C7685"/>
    <w:rsid w:val="009D0840"/>
    <w:rsid w:val="009D0F8A"/>
    <w:rsid w:val="009D1A11"/>
    <w:rsid w:val="009D1E09"/>
    <w:rsid w:val="009D2AF1"/>
    <w:rsid w:val="009D3C21"/>
    <w:rsid w:val="009D3FE1"/>
    <w:rsid w:val="009D4585"/>
    <w:rsid w:val="009D4F6D"/>
    <w:rsid w:val="009D507E"/>
    <w:rsid w:val="009D65B1"/>
    <w:rsid w:val="009D6764"/>
    <w:rsid w:val="009D716A"/>
    <w:rsid w:val="009D7F86"/>
    <w:rsid w:val="009E00CF"/>
    <w:rsid w:val="009E0528"/>
    <w:rsid w:val="009E3659"/>
    <w:rsid w:val="009E3A78"/>
    <w:rsid w:val="009E41AA"/>
    <w:rsid w:val="009E553C"/>
    <w:rsid w:val="009E5864"/>
    <w:rsid w:val="009F0D5B"/>
    <w:rsid w:val="009F1CA2"/>
    <w:rsid w:val="009F23F7"/>
    <w:rsid w:val="009F2419"/>
    <w:rsid w:val="009F2A53"/>
    <w:rsid w:val="009F3122"/>
    <w:rsid w:val="009F3631"/>
    <w:rsid w:val="009F36C6"/>
    <w:rsid w:val="009F4C5A"/>
    <w:rsid w:val="009F507A"/>
    <w:rsid w:val="009F6D2E"/>
    <w:rsid w:val="009F6DEC"/>
    <w:rsid w:val="009F7DC8"/>
    <w:rsid w:val="00A00719"/>
    <w:rsid w:val="00A00D38"/>
    <w:rsid w:val="00A00D3C"/>
    <w:rsid w:val="00A00E23"/>
    <w:rsid w:val="00A01E31"/>
    <w:rsid w:val="00A038EC"/>
    <w:rsid w:val="00A04582"/>
    <w:rsid w:val="00A04A31"/>
    <w:rsid w:val="00A04EF9"/>
    <w:rsid w:val="00A06D2F"/>
    <w:rsid w:val="00A0753C"/>
    <w:rsid w:val="00A07734"/>
    <w:rsid w:val="00A07F3F"/>
    <w:rsid w:val="00A106F4"/>
    <w:rsid w:val="00A11437"/>
    <w:rsid w:val="00A12D79"/>
    <w:rsid w:val="00A13254"/>
    <w:rsid w:val="00A14506"/>
    <w:rsid w:val="00A14FEA"/>
    <w:rsid w:val="00A159E7"/>
    <w:rsid w:val="00A15BD5"/>
    <w:rsid w:val="00A167E4"/>
    <w:rsid w:val="00A2008D"/>
    <w:rsid w:val="00A20097"/>
    <w:rsid w:val="00A20339"/>
    <w:rsid w:val="00A2040F"/>
    <w:rsid w:val="00A20ED8"/>
    <w:rsid w:val="00A20F57"/>
    <w:rsid w:val="00A216ED"/>
    <w:rsid w:val="00A219CF"/>
    <w:rsid w:val="00A222A4"/>
    <w:rsid w:val="00A22554"/>
    <w:rsid w:val="00A22C1A"/>
    <w:rsid w:val="00A240B9"/>
    <w:rsid w:val="00A249A2"/>
    <w:rsid w:val="00A24B2C"/>
    <w:rsid w:val="00A25C41"/>
    <w:rsid w:val="00A261B1"/>
    <w:rsid w:val="00A2648C"/>
    <w:rsid w:val="00A26A22"/>
    <w:rsid w:val="00A26C42"/>
    <w:rsid w:val="00A27CC6"/>
    <w:rsid w:val="00A31F47"/>
    <w:rsid w:val="00A32D7D"/>
    <w:rsid w:val="00A3403C"/>
    <w:rsid w:val="00A356D9"/>
    <w:rsid w:val="00A3584F"/>
    <w:rsid w:val="00A359F2"/>
    <w:rsid w:val="00A36326"/>
    <w:rsid w:val="00A37428"/>
    <w:rsid w:val="00A3775D"/>
    <w:rsid w:val="00A3778E"/>
    <w:rsid w:val="00A4032B"/>
    <w:rsid w:val="00A41DCF"/>
    <w:rsid w:val="00A41E1D"/>
    <w:rsid w:val="00A42656"/>
    <w:rsid w:val="00A42BF8"/>
    <w:rsid w:val="00A42F48"/>
    <w:rsid w:val="00A434BC"/>
    <w:rsid w:val="00A44B18"/>
    <w:rsid w:val="00A45085"/>
    <w:rsid w:val="00A503C5"/>
    <w:rsid w:val="00A505FA"/>
    <w:rsid w:val="00A51E35"/>
    <w:rsid w:val="00A52BD1"/>
    <w:rsid w:val="00A53AFA"/>
    <w:rsid w:val="00A54822"/>
    <w:rsid w:val="00A550D2"/>
    <w:rsid w:val="00A55B5D"/>
    <w:rsid w:val="00A57E2C"/>
    <w:rsid w:val="00A57F45"/>
    <w:rsid w:val="00A6036D"/>
    <w:rsid w:val="00A60AC7"/>
    <w:rsid w:val="00A619D4"/>
    <w:rsid w:val="00A625D3"/>
    <w:rsid w:val="00A628BF"/>
    <w:rsid w:val="00A631AB"/>
    <w:rsid w:val="00A646EC"/>
    <w:rsid w:val="00A64F88"/>
    <w:rsid w:val="00A65D33"/>
    <w:rsid w:val="00A6712D"/>
    <w:rsid w:val="00A70C1F"/>
    <w:rsid w:val="00A70D66"/>
    <w:rsid w:val="00A71924"/>
    <w:rsid w:val="00A72082"/>
    <w:rsid w:val="00A726F8"/>
    <w:rsid w:val="00A74CD9"/>
    <w:rsid w:val="00A750E2"/>
    <w:rsid w:val="00A7544D"/>
    <w:rsid w:val="00A75ECE"/>
    <w:rsid w:val="00A76D05"/>
    <w:rsid w:val="00A77776"/>
    <w:rsid w:val="00A80B77"/>
    <w:rsid w:val="00A82DE4"/>
    <w:rsid w:val="00A82F58"/>
    <w:rsid w:val="00A83E18"/>
    <w:rsid w:val="00A8465E"/>
    <w:rsid w:val="00A86279"/>
    <w:rsid w:val="00A863DE"/>
    <w:rsid w:val="00A86845"/>
    <w:rsid w:val="00A87605"/>
    <w:rsid w:val="00A91521"/>
    <w:rsid w:val="00A917B8"/>
    <w:rsid w:val="00A93B02"/>
    <w:rsid w:val="00A93F35"/>
    <w:rsid w:val="00A93FF8"/>
    <w:rsid w:val="00A94CC8"/>
    <w:rsid w:val="00A95E79"/>
    <w:rsid w:val="00A965E2"/>
    <w:rsid w:val="00A968C5"/>
    <w:rsid w:val="00AA0A75"/>
    <w:rsid w:val="00AA2AB2"/>
    <w:rsid w:val="00AA2F5B"/>
    <w:rsid w:val="00AA366E"/>
    <w:rsid w:val="00AA5B6C"/>
    <w:rsid w:val="00AA6F8A"/>
    <w:rsid w:val="00AA72DE"/>
    <w:rsid w:val="00AA74D8"/>
    <w:rsid w:val="00AA7B97"/>
    <w:rsid w:val="00AA7E7F"/>
    <w:rsid w:val="00AA7F2E"/>
    <w:rsid w:val="00AB111E"/>
    <w:rsid w:val="00AB12E1"/>
    <w:rsid w:val="00AB1520"/>
    <w:rsid w:val="00AB15BE"/>
    <w:rsid w:val="00AB2096"/>
    <w:rsid w:val="00AB28AF"/>
    <w:rsid w:val="00AB2A7E"/>
    <w:rsid w:val="00AB4830"/>
    <w:rsid w:val="00AB4A2E"/>
    <w:rsid w:val="00AB54B7"/>
    <w:rsid w:val="00AB5C8E"/>
    <w:rsid w:val="00AB5E2C"/>
    <w:rsid w:val="00AB7803"/>
    <w:rsid w:val="00AB7C72"/>
    <w:rsid w:val="00AB7EDC"/>
    <w:rsid w:val="00AC02E2"/>
    <w:rsid w:val="00AC1514"/>
    <w:rsid w:val="00AC20EC"/>
    <w:rsid w:val="00AC309D"/>
    <w:rsid w:val="00AC313F"/>
    <w:rsid w:val="00AC4677"/>
    <w:rsid w:val="00AC596C"/>
    <w:rsid w:val="00AD1281"/>
    <w:rsid w:val="00AD1336"/>
    <w:rsid w:val="00AD21FA"/>
    <w:rsid w:val="00AD5535"/>
    <w:rsid w:val="00AD5A46"/>
    <w:rsid w:val="00AD71B2"/>
    <w:rsid w:val="00AD77F5"/>
    <w:rsid w:val="00AD7A4C"/>
    <w:rsid w:val="00AE1841"/>
    <w:rsid w:val="00AE2BF9"/>
    <w:rsid w:val="00AE30A8"/>
    <w:rsid w:val="00AE332A"/>
    <w:rsid w:val="00AE3944"/>
    <w:rsid w:val="00AE3ADD"/>
    <w:rsid w:val="00AE4D39"/>
    <w:rsid w:val="00AE4DC3"/>
    <w:rsid w:val="00AE50DE"/>
    <w:rsid w:val="00AE6BE7"/>
    <w:rsid w:val="00AE75B9"/>
    <w:rsid w:val="00AE762F"/>
    <w:rsid w:val="00AF0EFE"/>
    <w:rsid w:val="00AF2033"/>
    <w:rsid w:val="00AF2A70"/>
    <w:rsid w:val="00AF324D"/>
    <w:rsid w:val="00AF421D"/>
    <w:rsid w:val="00AF57FA"/>
    <w:rsid w:val="00AF5B5E"/>
    <w:rsid w:val="00AF5E45"/>
    <w:rsid w:val="00AF5F5A"/>
    <w:rsid w:val="00AF615D"/>
    <w:rsid w:val="00AF61AD"/>
    <w:rsid w:val="00AF6B6C"/>
    <w:rsid w:val="00AF74D8"/>
    <w:rsid w:val="00AF770A"/>
    <w:rsid w:val="00B007A6"/>
    <w:rsid w:val="00B00D05"/>
    <w:rsid w:val="00B02078"/>
    <w:rsid w:val="00B02867"/>
    <w:rsid w:val="00B038EF"/>
    <w:rsid w:val="00B0429D"/>
    <w:rsid w:val="00B0490A"/>
    <w:rsid w:val="00B04BB4"/>
    <w:rsid w:val="00B05577"/>
    <w:rsid w:val="00B11029"/>
    <w:rsid w:val="00B111F1"/>
    <w:rsid w:val="00B12828"/>
    <w:rsid w:val="00B1351B"/>
    <w:rsid w:val="00B137EE"/>
    <w:rsid w:val="00B16DED"/>
    <w:rsid w:val="00B16E3F"/>
    <w:rsid w:val="00B16E76"/>
    <w:rsid w:val="00B171F1"/>
    <w:rsid w:val="00B17591"/>
    <w:rsid w:val="00B20B6D"/>
    <w:rsid w:val="00B20CB8"/>
    <w:rsid w:val="00B21568"/>
    <w:rsid w:val="00B21D0C"/>
    <w:rsid w:val="00B22856"/>
    <w:rsid w:val="00B23CF1"/>
    <w:rsid w:val="00B24069"/>
    <w:rsid w:val="00B24473"/>
    <w:rsid w:val="00B262D9"/>
    <w:rsid w:val="00B273D2"/>
    <w:rsid w:val="00B273E1"/>
    <w:rsid w:val="00B30D22"/>
    <w:rsid w:val="00B32DE7"/>
    <w:rsid w:val="00B338D2"/>
    <w:rsid w:val="00B35458"/>
    <w:rsid w:val="00B362E0"/>
    <w:rsid w:val="00B362E9"/>
    <w:rsid w:val="00B36B98"/>
    <w:rsid w:val="00B36E47"/>
    <w:rsid w:val="00B37002"/>
    <w:rsid w:val="00B37044"/>
    <w:rsid w:val="00B37394"/>
    <w:rsid w:val="00B37572"/>
    <w:rsid w:val="00B405C6"/>
    <w:rsid w:val="00B41F19"/>
    <w:rsid w:val="00B4262D"/>
    <w:rsid w:val="00B42DA5"/>
    <w:rsid w:val="00B43F50"/>
    <w:rsid w:val="00B4548A"/>
    <w:rsid w:val="00B4695A"/>
    <w:rsid w:val="00B5176F"/>
    <w:rsid w:val="00B51EAD"/>
    <w:rsid w:val="00B52E3A"/>
    <w:rsid w:val="00B53047"/>
    <w:rsid w:val="00B54E38"/>
    <w:rsid w:val="00B55F79"/>
    <w:rsid w:val="00B56247"/>
    <w:rsid w:val="00B5704D"/>
    <w:rsid w:val="00B57780"/>
    <w:rsid w:val="00B6041C"/>
    <w:rsid w:val="00B60702"/>
    <w:rsid w:val="00B60881"/>
    <w:rsid w:val="00B609CF"/>
    <w:rsid w:val="00B61B72"/>
    <w:rsid w:val="00B624FE"/>
    <w:rsid w:val="00B63742"/>
    <w:rsid w:val="00B63AD2"/>
    <w:rsid w:val="00B64DCB"/>
    <w:rsid w:val="00B65587"/>
    <w:rsid w:val="00B66646"/>
    <w:rsid w:val="00B667A3"/>
    <w:rsid w:val="00B703D0"/>
    <w:rsid w:val="00B70E90"/>
    <w:rsid w:val="00B72640"/>
    <w:rsid w:val="00B72BD3"/>
    <w:rsid w:val="00B733FC"/>
    <w:rsid w:val="00B73B28"/>
    <w:rsid w:val="00B73E52"/>
    <w:rsid w:val="00B75273"/>
    <w:rsid w:val="00B753CE"/>
    <w:rsid w:val="00B75659"/>
    <w:rsid w:val="00B76A21"/>
    <w:rsid w:val="00B774E0"/>
    <w:rsid w:val="00B77ECD"/>
    <w:rsid w:val="00B810F3"/>
    <w:rsid w:val="00B8128B"/>
    <w:rsid w:val="00B81654"/>
    <w:rsid w:val="00B81803"/>
    <w:rsid w:val="00B819C0"/>
    <w:rsid w:val="00B82380"/>
    <w:rsid w:val="00B82B9E"/>
    <w:rsid w:val="00B82F5D"/>
    <w:rsid w:val="00B83425"/>
    <w:rsid w:val="00B84E63"/>
    <w:rsid w:val="00B85D28"/>
    <w:rsid w:val="00B85F9C"/>
    <w:rsid w:val="00B92982"/>
    <w:rsid w:val="00B941F5"/>
    <w:rsid w:val="00B960F1"/>
    <w:rsid w:val="00B97019"/>
    <w:rsid w:val="00B9755A"/>
    <w:rsid w:val="00B97710"/>
    <w:rsid w:val="00B97778"/>
    <w:rsid w:val="00BA156A"/>
    <w:rsid w:val="00BA1C63"/>
    <w:rsid w:val="00BA2396"/>
    <w:rsid w:val="00BA378D"/>
    <w:rsid w:val="00BA3E10"/>
    <w:rsid w:val="00BA4350"/>
    <w:rsid w:val="00BA5371"/>
    <w:rsid w:val="00BA5807"/>
    <w:rsid w:val="00BA6316"/>
    <w:rsid w:val="00BB009F"/>
    <w:rsid w:val="00BB0634"/>
    <w:rsid w:val="00BB1445"/>
    <w:rsid w:val="00BB15BD"/>
    <w:rsid w:val="00BB45A7"/>
    <w:rsid w:val="00BB57E4"/>
    <w:rsid w:val="00BB74C3"/>
    <w:rsid w:val="00BB7DC5"/>
    <w:rsid w:val="00BC07C7"/>
    <w:rsid w:val="00BC086C"/>
    <w:rsid w:val="00BC248F"/>
    <w:rsid w:val="00BC4700"/>
    <w:rsid w:val="00BC4FE7"/>
    <w:rsid w:val="00BC595E"/>
    <w:rsid w:val="00BC6510"/>
    <w:rsid w:val="00BC6BCE"/>
    <w:rsid w:val="00BC7965"/>
    <w:rsid w:val="00BD07FB"/>
    <w:rsid w:val="00BD08AC"/>
    <w:rsid w:val="00BD0B35"/>
    <w:rsid w:val="00BD1ABB"/>
    <w:rsid w:val="00BD27B6"/>
    <w:rsid w:val="00BD35C7"/>
    <w:rsid w:val="00BD48E0"/>
    <w:rsid w:val="00BD7E2C"/>
    <w:rsid w:val="00BE0977"/>
    <w:rsid w:val="00BE0D0D"/>
    <w:rsid w:val="00BE16E4"/>
    <w:rsid w:val="00BE2555"/>
    <w:rsid w:val="00BE2D27"/>
    <w:rsid w:val="00BE6811"/>
    <w:rsid w:val="00BE6F6D"/>
    <w:rsid w:val="00BF079A"/>
    <w:rsid w:val="00BF0E45"/>
    <w:rsid w:val="00BF3731"/>
    <w:rsid w:val="00BF3D21"/>
    <w:rsid w:val="00BF4642"/>
    <w:rsid w:val="00BF76F4"/>
    <w:rsid w:val="00C0038A"/>
    <w:rsid w:val="00C0078E"/>
    <w:rsid w:val="00C00935"/>
    <w:rsid w:val="00C01E97"/>
    <w:rsid w:val="00C02431"/>
    <w:rsid w:val="00C0332C"/>
    <w:rsid w:val="00C04C9E"/>
    <w:rsid w:val="00C05770"/>
    <w:rsid w:val="00C06BB7"/>
    <w:rsid w:val="00C11512"/>
    <w:rsid w:val="00C11B5B"/>
    <w:rsid w:val="00C11DF1"/>
    <w:rsid w:val="00C1285A"/>
    <w:rsid w:val="00C13E28"/>
    <w:rsid w:val="00C13EF1"/>
    <w:rsid w:val="00C14E9A"/>
    <w:rsid w:val="00C14FE8"/>
    <w:rsid w:val="00C1505A"/>
    <w:rsid w:val="00C178AA"/>
    <w:rsid w:val="00C20EDC"/>
    <w:rsid w:val="00C21CFA"/>
    <w:rsid w:val="00C22EE6"/>
    <w:rsid w:val="00C2481E"/>
    <w:rsid w:val="00C24975"/>
    <w:rsid w:val="00C273A0"/>
    <w:rsid w:val="00C27CAB"/>
    <w:rsid w:val="00C310E9"/>
    <w:rsid w:val="00C3146A"/>
    <w:rsid w:val="00C3199A"/>
    <w:rsid w:val="00C31ACC"/>
    <w:rsid w:val="00C3250F"/>
    <w:rsid w:val="00C32682"/>
    <w:rsid w:val="00C326A0"/>
    <w:rsid w:val="00C3282B"/>
    <w:rsid w:val="00C33547"/>
    <w:rsid w:val="00C335D6"/>
    <w:rsid w:val="00C34269"/>
    <w:rsid w:val="00C348B1"/>
    <w:rsid w:val="00C3546B"/>
    <w:rsid w:val="00C37299"/>
    <w:rsid w:val="00C3750E"/>
    <w:rsid w:val="00C37CEC"/>
    <w:rsid w:val="00C404E5"/>
    <w:rsid w:val="00C406CE"/>
    <w:rsid w:val="00C42BB8"/>
    <w:rsid w:val="00C4354E"/>
    <w:rsid w:val="00C44CCB"/>
    <w:rsid w:val="00C45084"/>
    <w:rsid w:val="00C455B9"/>
    <w:rsid w:val="00C46743"/>
    <w:rsid w:val="00C475EC"/>
    <w:rsid w:val="00C47749"/>
    <w:rsid w:val="00C51670"/>
    <w:rsid w:val="00C52A25"/>
    <w:rsid w:val="00C52AA9"/>
    <w:rsid w:val="00C55945"/>
    <w:rsid w:val="00C55B8E"/>
    <w:rsid w:val="00C56341"/>
    <w:rsid w:val="00C56D4E"/>
    <w:rsid w:val="00C60315"/>
    <w:rsid w:val="00C617E3"/>
    <w:rsid w:val="00C62A79"/>
    <w:rsid w:val="00C62DFE"/>
    <w:rsid w:val="00C6308C"/>
    <w:rsid w:val="00C6386C"/>
    <w:rsid w:val="00C6415A"/>
    <w:rsid w:val="00C6441D"/>
    <w:rsid w:val="00C64566"/>
    <w:rsid w:val="00C66849"/>
    <w:rsid w:val="00C66AF1"/>
    <w:rsid w:val="00C67C65"/>
    <w:rsid w:val="00C70AEF"/>
    <w:rsid w:val="00C7194E"/>
    <w:rsid w:val="00C72983"/>
    <w:rsid w:val="00C74053"/>
    <w:rsid w:val="00C755A2"/>
    <w:rsid w:val="00C761F4"/>
    <w:rsid w:val="00C764AE"/>
    <w:rsid w:val="00C7789A"/>
    <w:rsid w:val="00C77B31"/>
    <w:rsid w:val="00C77C3B"/>
    <w:rsid w:val="00C8015B"/>
    <w:rsid w:val="00C80490"/>
    <w:rsid w:val="00C80B61"/>
    <w:rsid w:val="00C81321"/>
    <w:rsid w:val="00C8144F"/>
    <w:rsid w:val="00C818EF"/>
    <w:rsid w:val="00C830AC"/>
    <w:rsid w:val="00C83EB8"/>
    <w:rsid w:val="00C84022"/>
    <w:rsid w:val="00C84FD1"/>
    <w:rsid w:val="00C85D30"/>
    <w:rsid w:val="00C863E9"/>
    <w:rsid w:val="00C866AB"/>
    <w:rsid w:val="00C9054E"/>
    <w:rsid w:val="00C90C72"/>
    <w:rsid w:val="00C9189C"/>
    <w:rsid w:val="00C9405A"/>
    <w:rsid w:val="00C9495A"/>
    <w:rsid w:val="00C964F2"/>
    <w:rsid w:val="00C96629"/>
    <w:rsid w:val="00C97FA0"/>
    <w:rsid w:val="00C97FB4"/>
    <w:rsid w:val="00CA2298"/>
    <w:rsid w:val="00CA24A7"/>
    <w:rsid w:val="00CA275B"/>
    <w:rsid w:val="00CA3376"/>
    <w:rsid w:val="00CA3A73"/>
    <w:rsid w:val="00CA6507"/>
    <w:rsid w:val="00CA6B39"/>
    <w:rsid w:val="00CA779D"/>
    <w:rsid w:val="00CA7ADD"/>
    <w:rsid w:val="00CA7AF1"/>
    <w:rsid w:val="00CB23F1"/>
    <w:rsid w:val="00CB2CA5"/>
    <w:rsid w:val="00CB357F"/>
    <w:rsid w:val="00CB3BA1"/>
    <w:rsid w:val="00CB3DAB"/>
    <w:rsid w:val="00CB4627"/>
    <w:rsid w:val="00CB4A75"/>
    <w:rsid w:val="00CB5486"/>
    <w:rsid w:val="00CB59AF"/>
    <w:rsid w:val="00CB5AED"/>
    <w:rsid w:val="00CB6045"/>
    <w:rsid w:val="00CB60A3"/>
    <w:rsid w:val="00CB6897"/>
    <w:rsid w:val="00CB714A"/>
    <w:rsid w:val="00CC0D93"/>
    <w:rsid w:val="00CC32B8"/>
    <w:rsid w:val="00CC4200"/>
    <w:rsid w:val="00CC5BB2"/>
    <w:rsid w:val="00CC6A76"/>
    <w:rsid w:val="00CD072E"/>
    <w:rsid w:val="00CD2C08"/>
    <w:rsid w:val="00CD327C"/>
    <w:rsid w:val="00CD3464"/>
    <w:rsid w:val="00CD369D"/>
    <w:rsid w:val="00CD48C6"/>
    <w:rsid w:val="00CD5BE9"/>
    <w:rsid w:val="00CD64A3"/>
    <w:rsid w:val="00CD673D"/>
    <w:rsid w:val="00CD6F02"/>
    <w:rsid w:val="00CD791D"/>
    <w:rsid w:val="00CD7DA1"/>
    <w:rsid w:val="00CE0329"/>
    <w:rsid w:val="00CE29D2"/>
    <w:rsid w:val="00CE3D28"/>
    <w:rsid w:val="00CE6412"/>
    <w:rsid w:val="00CE7347"/>
    <w:rsid w:val="00CE75FA"/>
    <w:rsid w:val="00CF0551"/>
    <w:rsid w:val="00CF0D49"/>
    <w:rsid w:val="00CF1C27"/>
    <w:rsid w:val="00CF374D"/>
    <w:rsid w:val="00CF6409"/>
    <w:rsid w:val="00CF64CD"/>
    <w:rsid w:val="00CF7F87"/>
    <w:rsid w:val="00D01C6D"/>
    <w:rsid w:val="00D022DD"/>
    <w:rsid w:val="00D06170"/>
    <w:rsid w:val="00D06A21"/>
    <w:rsid w:val="00D1055D"/>
    <w:rsid w:val="00D10744"/>
    <w:rsid w:val="00D12091"/>
    <w:rsid w:val="00D126DE"/>
    <w:rsid w:val="00D1281B"/>
    <w:rsid w:val="00D1315A"/>
    <w:rsid w:val="00D149A5"/>
    <w:rsid w:val="00D15CAB"/>
    <w:rsid w:val="00D15D56"/>
    <w:rsid w:val="00D16A12"/>
    <w:rsid w:val="00D17714"/>
    <w:rsid w:val="00D17E78"/>
    <w:rsid w:val="00D202EC"/>
    <w:rsid w:val="00D20918"/>
    <w:rsid w:val="00D21827"/>
    <w:rsid w:val="00D21D18"/>
    <w:rsid w:val="00D21F35"/>
    <w:rsid w:val="00D22CFB"/>
    <w:rsid w:val="00D24773"/>
    <w:rsid w:val="00D24DEB"/>
    <w:rsid w:val="00D25C2A"/>
    <w:rsid w:val="00D26EDD"/>
    <w:rsid w:val="00D27A2C"/>
    <w:rsid w:val="00D30003"/>
    <w:rsid w:val="00D31387"/>
    <w:rsid w:val="00D3170C"/>
    <w:rsid w:val="00D33383"/>
    <w:rsid w:val="00D33C8D"/>
    <w:rsid w:val="00D33E62"/>
    <w:rsid w:val="00D34210"/>
    <w:rsid w:val="00D3444F"/>
    <w:rsid w:val="00D3483F"/>
    <w:rsid w:val="00D35A34"/>
    <w:rsid w:val="00D3673C"/>
    <w:rsid w:val="00D36F60"/>
    <w:rsid w:val="00D40BDF"/>
    <w:rsid w:val="00D41C01"/>
    <w:rsid w:val="00D431F9"/>
    <w:rsid w:val="00D4329D"/>
    <w:rsid w:val="00D43F58"/>
    <w:rsid w:val="00D4552B"/>
    <w:rsid w:val="00D456C5"/>
    <w:rsid w:val="00D45FF8"/>
    <w:rsid w:val="00D45FFA"/>
    <w:rsid w:val="00D46F52"/>
    <w:rsid w:val="00D4795F"/>
    <w:rsid w:val="00D506FD"/>
    <w:rsid w:val="00D52C70"/>
    <w:rsid w:val="00D53D3B"/>
    <w:rsid w:val="00D56E4C"/>
    <w:rsid w:val="00D617AC"/>
    <w:rsid w:val="00D61C3B"/>
    <w:rsid w:val="00D62053"/>
    <w:rsid w:val="00D652C0"/>
    <w:rsid w:val="00D65DFF"/>
    <w:rsid w:val="00D667E5"/>
    <w:rsid w:val="00D701CC"/>
    <w:rsid w:val="00D70520"/>
    <w:rsid w:val="00D7093F"/>
    <w:rsid w:val="00D712BA"/>
    <w:rsid w:val="00D71F06"/>
    <w:rsid w:val="00D72D69"/>
    <w:rsid w:val="00D75BD0"/>
    <w:rsid w:val="00D76B1E"/>
    <w:rsid w:val="00D8053A"/>
    <w:rsid w:val="00D81042"/>
    <w:rsid w:val="00D84BF7"/>
    <w:rsid w:val="00D851AF"/>
    <w:rsid w:val="00D85BAD"/>
    <w:rsid w:val="00D90CDD"/>
    <w:rsid w:val="00D941B1"/>
    <w:rsid w:val="00D94F13"/>
    <w:rsid w:val="00D954A7"/>
    <w:rsid w:val="00D959A5"/>
    <w:rsid w:val="00D95DB7"/>
    <w:rsid w:val="00D96CB7"/>
    <w:rsid w:val="00D97E86"/>
    <w:rsid w:val="00DA052A"/>
    <w:rsid w:val="00DA0A69"/>
    <w:rsid w:val="00DA166D"/>
    <w:rsid w:val="00DA1F93"/>
    <w:rsid w:val="00DA2708"/>
    <w:rsid w:val="00DA3AD5"/>
    <w:rsid w:val="00DA3F36"/>
    <w:rsid w:val="00DA4CDE"/>
    <w:rsid w:val="00DA5F25"/>
    <w:rsid w:val="00DA78D7"/>
    <w:rsid w:val="00DA7A7B"/>
    <w:rsid w:val="00DA7F39"/>
    <w:rsid w:val="00DB04E1"/>
    <w:rsid w:val="00DB1E08"/>
    <w:rsid w:val="00DB22BE"/>
    <w:rsid w:val="00DB4025"/>
    <w:rsid w:val="00DB4E2E"/>
    <w:rsid w:val="00DB54F9"/>
    <w:rsid w:val="00DB6C79"/>
    <w:rsid w:val="00DC10D9"/>
    <w:rsid w:val="00DC1538"/>
    <w:rsid w:val="00DC29C6"/>
    <w:rsid w:val="00DC3C7F"/>
    <w:rsid w:val="00DC5478"/>
    <w:rsid w:val="00DD0473"/>
    <w:rsid w:val="00DD1578"/>
    <w:rsid w:val="00DD1F17"/>
    <w:rsid w:val="00DD24DB"/>
    <w:rsid w:val="00DD27FA"/>
    <w:rsid w:val="00DD3D61"/>
    <w:rsid w:val="00DD4674"/>
    <w:rsid w:val="00DD4D0B"/>
    <w:rsid w:val="00DD5334"/>
    <w:rsid w:val="00DD54B9"/>
    <w:rsid w:val="00DD5698"/>
    <w:rsid w:val="00DD5B6D"/>
    <w:rsid w:val="00DD7E0D"/>
    <w:rsid w:val="00DD7E2E"/>
    <w:rsid w:val="00DE1622"/>
    <w:rsid w:val="00DE208B"/>
    <w:rsid w:val="00DE3825"/>
    <w:rsid w:val="00DE3CBA"/>
    <w:rsid w:val="00DE43BF"/>
    <w:rsid w:val="00DE4C42"/>
    <w:rsid w:val="00DE4FEC"/>
    <w:rsid w:val="00DE6A68"/>
    <w:rsid w:val="00DE7ADF"/>
    <w:rsid w:val="00DF19E2"/>
    <w:rsid w:val="00DF2103"/>
    <w:rsid w:val="00DF22B7"/>
    <w:rsid w:val="00DF25BE"/>
    <w:rsid w:val="00DF30B7"/>
    <w:rsid w:val="00DF319F"/>
    <w:rsid w:val="00DF4988"/>
    <w:rsid w:val="00DF5E6D"/>
    <w:rsid w:val="00DF5F6D"/>
    <w:rsid w:val="00DF61E0"/>
    <w:rsid w:val="00DF67FC"/>
    <w:rsid w:val="00DF6893"/>
    <w:rsid w:val="00E007B8"/>
    <w:rsid w:val="00E00BFB"/>
    <w:rsid w:val="00E013E9"/>
    <w:rsid w:val="00E02E92"/>
    <w:rsid w:val="00E03711"/>
    <w:rsid w:val="00E04062"/>
    <w:rsid w:val="00E044EC"/>
    <w:rsid w:val="00E0505F"/>
    <w:rsid w:val="00E0692C"/>
    <w:rsid w:val="00E0787C"/>
    <w:rsid w:val="00E07C05"/>
    <w:rsid w:val="00E07E19"/>
    <w:rsid w:val="00E10149"/>
    <w:rsid w:val="00E1040D"/>
    <w:rsid w:val="00E10A3E"/>
    <w:rsid w:val="00E12203"/>
    <w:rsid w:val="00E12688"/>
    <w:rsid w:val="00E1269A"/>
    <w:rsid w:val="00E134CB"/>
    <w:rsid w:val="00E13885"/>
    <w:rsid w:val="00E13C74"/>
    <w:rsid w:val="00E15E27"/>
    <w:rsid w:val="00E16D00"/>
    <w:rsid w:val="00E17166"/>
    <w:rsid w:val="00E17F4F"/>
    <w:rsid w:val="00E20606"/>
    <w:rsid w:val="00E21150"/>
    <w:rsid w:val="00E21A9D"/>
    <w:rsid w:val="00E2273B"/>
    <w:rsid w:val="00E270BC"/>
    <w:rsid w:val="00E276F8"/>
    <w:rsid w:val="00E27779"/>
    <w:rsid w:val="00E30FC6"/>
    <w:rsid w:val="00E319C8"/>
    <w:rsid w:val="00E32ABD"/>
    <w:rsid w:val="00E3412A"/>
    <w:rsid w:val="00E346BE"/>
    <w:rsid w:val="00E359CC"/>
    <w:rsid w:val="00E36D2E"/>
    <w:rsid w:val="00E37507"/>
    <w:rsid w:val="00E377E2"/>
    <w:rsid w:val="00E37F75"/>
    <w:rsid w:val="00E37FB6"/>
    <w:rsid w:val="00E40186"/>
    <w:rsid w:val="00E40345"/>
    <w:rsid w:val="00E4095D"/>
    <w:rsid w:val="00E4134B"/>
    <w:rsid w:val="00E43274"/>
    <w:rsid w:val="00E445C1"/>
    <w:rsid w:val="00E4532D"/>
    <w:rsid w:val="00E46BBD"/>
    <w:rsid w:val="00E46BE2"/>
    <w:rsid w:val="00E47535"/>
    <w:rsid w:val="00E50B30"/>
    <w:rsid w:val="00E50D70"/>
    <w:rsid w:val="00E51B8E"/>
    <w:rsid w:val="00E526FE"/>
    <w:rsid w:val="00E539F6"/>
    <w:rsid w:val="00E54200"/>
    <w:rsid w:val="00E54467"/>
    <w:rsid w:val="00E54686"/>
    <w:rsid w:val="00E5656F"/>
    <w:rsid w:val="00E569BF"/>
    <w:rsid w:val="00E57834"/>
    <w:rsid w:val="00E60DE3"/>
    <w:rsid w:val="00E6139A"/>
    <w:rsid w:val="00E615F8"/>
    <w:rsid w:val="00E6302C"/>
    <w:rsid w:val="00E64426"/>
    <w:rsid w:val="00E64EF1"/>
    <w:rsid w:val="00E70173"/>
    <w:rsid w:val="00E74351"/>
    <w:rsid w:val="00E756AB"/>
    <w:rsid w:val="00E76895"/>
    <w:rsid w:val="00E80365"/>
    <w:rsid w:val="00E8052D"/>
    <w:rsid w:val="00E8067F"/>
    <w:rsid w:val="00E80ED1"/>
    <w:rsid w:val="00E818C3"/>
    <w:rsid w:val="00E8295B"/>
    <w:rsid w:val="00E83E9A"/>
    <w:rsid w:val="00E83F60"/>
    <w:rsid w:val="00E84002"/>
    <w:rsid w:val="00E84536"/>
    <w:rsid w:val="00E84DA2"/>
    <w:rsid w:val="00E85608"/>
    <w:rsid w:val="00E859F0"/>
    <w:rsid w:val="00E85D81"/>
    <w:rsid w:val="00E8618A"/>
    <w:rsid w:val="00E86900"/>
    <w:rsid w:val="00E86A72"/>
    <w:rsid w:val="00E90285"/>
    <w:rsid w:val="00E927C6"/>
    <w:rsid w:val="00E93401"/>
    <w:rsid w:val="00E94D3B"/>
    <w:rsid w:val="00E951FA"/>
    <w:rsid w:val="00E9713F"/>
    <w:rsid w:val="00E97AF6"/>
    <w:rsid w:val="00EA03B3"/>
    <w:rsid w:val="00EA0EDF"/>
    <w:rsid w:val="00EA0F32"/>
    <w:rsid w:val="00EA1EE1"/>
    <w:rsid w:val="00EA2312"/>
    <w:rsid w:val="00EA23BD"/>
    <w:rsid w:val="00EA2F3D"/>
    <w:rsid w:val="00EA3226"/>
    <w:rsid w:val="00EA4457"/>
    <w:rsid w:val="00EA4785"/>
    <w:rsid w:val="00EA5A9D"/>
    <w:rsid w:val="00EA6242"/>
    <w:rsid w:val="00EA6FC9"/>
    <w:rsid w:val="00EA79D7"/>
    <w:rsid w:val="00EA7B08"/>
    <w:rsid w:val="00EB1110"/>
    <w:rsid w:val="00EB1601"/>
    <w:rsid w:val="00EB1ABE"/>
    <w:rsid w:val="00EB5C17"/>
    <w:rsid w:val="00EB785D"/>
    <w:rsid w:val="00EB7AE6"/>
    <w:rsid w:val="00EC129C"/>
    <w:rsid w:val="00EC146B"/>
    <w:rsid w:val="00EC16EA"/>
    <w:rsid w:val="00EC1707"/>
    <w:rsid w:val="00EC29A4"/>
    <w:rsid w:val="00EC3DD9"/>
    <w:rsid w:val="00EC4308"/>
    <w:rsid w:val="00EC4BB1"/>
    <w:rsid w:val="00EC53F2"/>
    <w:rsid w:val="00ED1070"/>
    <w:rsid w:val="00ED11C3"/>
    <w:rsid w:val="00ED12DA"/>
    <w:rsid w:val="00ED2938"/>
    <w:rsid w:val="00ED31D1"/>
    <w:rsid w:val="00ED322D"/>
    <w:rsid w:val="00ED366B"/>
    <w:rsid w:val="00ED3BB4"/>
    <w:rsid w:val="00ED3BD3"/>
    <w:rsid w:val="00ED4DD9"/>
    <w:rsid w:val="00ED615D"/>
    <w:rsid w:val="00ED6268"/>
    <w:rsid w:val="00ED66A5"/>
    <w:rsid w:val="00EE0BF4"/>
    <w:rsid w:val="00EE1FD4"/>
    <w:rsid w:val="00EE25A6"/>
    <w:rsid w:val="00EE2D46"/>
    <w:rsid w:val="00EE2E5D"/>
    <w:rsid w:val="00EE4218"/>
    <w:rsid w:val="00EE442A"/>
    <w:rsid w:val="00EE4778"/>
    <w:rsid w:val="00EE524F"/>
    <w:rsid w:val="00EE7445"/>
    <w:rsid w:val="00EF1BE9"/>
    <w:rsid w:val="00EF2A65"/>
    <w:rsid w:val="00EF3AF3"/>
    <w:rsid w:val="00EF447F"/>
    <w:rsid w:val="00EF45C5"/>
    <w:rsid w:val="00EF522C"/>
    <w:rsid w:val="00EF5D82"/>
    <w:rsid w:val="00EF6327"/>
    <w:rsid w:val="00EF6751"/>
    <w:rsid w:val="00EF6D42"/>
    <w:rsid w:val="00F0052B"/>
    <w:rsid w:val="00F01E61"/>
    <w:rsid w:val="00F04D35"/>
    <w:rsid w:val="00F069C2"/>
    <w:rsid w:val="00F07A4D"/>
    <w:rsid w:val="00F109F3"/>
    <w:rsid w:val="00F10C06"/>
    <w:rsid w:val="00F11D2D"/>
    <w:rsid w:val="00F12EB0"/>
    <w:rsid w:val="00F134D7"/>
    <w:rsid w:val="00F1371D"/>
    <w:rsid w:val="00F158C5"/>
    <w:rsid w:val="00F16763"/>
    <w:rsid w:val="00F17013"/>
    <w:rsid w:val="00F20FBF"/>
    <w:rsid w:val="00F21019"/>
    <w:rsid w:val="00F21166"/>
    <w:rsid w:val="00F22D1F"/>
    <w:rsid w:val="00F22F87"/>
    <w:rsid w:val="00F23A23"/>
    <w:rsid w:val="00F24BDE"/>
    <w:rsid w:val="00F251E6"/>
    <w:rsid w:val="00F25A05"/>
    <w:rsid w:val="00F2743F"/>
    <w:rsid w:val="00F303CA"/>
    <w:rsid w:val="00F306F4"/>
    <w:rsid w:val="00F313D0"/>
    <w:rsid w:val="00F31476"/>
    <w:rsid w:val="00F315CC"/>
    <w:rsid w:val="00F315E7"/>
    <w:rsid w:val="00F318E6"/>
    <w:rsid w:val="00F32AC2"/>
    <w:rsid w:val="00F3405E"/>
    <w:rsid w:val="00F349B2"/>
    <w:rsid w:val="00F34A19"/>
    <w:rsid w:val="00F34B87"/>
    <w:rsid w:val="00F357E6"/>
    <w:rsid w:val="00F358D8"/>
    <w:rsid w:val="00F3593F"/>
    <w:rsid w:val="00F35D15"/>
    <w:rsid w:val="00F37A91"/>
    <w:rsid w:val="00F40093"/>
    <w:rsid w:val="00F4084B"/>
    <w:rsid w:val="00F4096B"/>
    <w:rsid w:val="00F42332"/>
    <w:rsid w:val="00F42926"/>
    <w:rsid w:val="00F43430"/>
    <w:rsid w:val="00F43E98"/>
    <w:rsid w:val="00F47CDC"/>
    <w:rsid w:val="00F50199"/>
    <w:rsid w:val="00F51997"/>
    <w:rsid w:val="00F533D2"/>
    <w:rsid w:val="00F538F5"/>
    <w:rsid w:val="00F56FAA"/>
    <w:rsid w:val="00F575B7"/>
    <w:rsid w:val="00F6135F"/>
    <w:rsid w:val="00F622E1"/>
    <w:rsid w:val="00F6292C"/>
    <w:rsid w:val="00F65B92"/>
    <w:rsid w:val="00F6714B"/>
    <w:rsid w:val="00F701E5"/>
    <w:rsid w:val="00F703BD"/>
    <w:rsid w:val="00F706EF"/>
    <w:rsid w:val="00F7105B"/>
    <w:rsid w:val="00F71D9D"/>
    <w:rsid w:val="00F73165"/>
    <w:rsid w:val="00F7484B"/>
    <w:rsid w:val="00F75283"/>
    <w:rsid w:val="00F7637B"/>
    <w:rsid w:val="00F767CB"/>
    <w:rsid w:val="00F76914"/>
    <w:rsid w:val="00F76987"/>
    <w:rsid w:val="00F77342"/>
    <w:rsid w:val="00F77964"/>
    <w:rsid w:val="00F80EEB"/>
    <w:rsid w:val="00F823AE"/>
    <w:rsid w:val="00F83015"/>
    <w:rsid w:val="00F84AD0"/>
    <w:rsid w:val="00F856F8"/>
    <w:rsid w:val="00F85B8F"/>
    <w:rsid w:val="00F87005"/>
    <w:rsid w:val="00F871AF"/>
    <w:rsid w:val="00F87546"/>
    <w:rsid w:val="00F8794B"/>
    <w:rsid w:val="00F9101A"/>
    <w:rsid w:val="00F9102B"/>
    <w:rsid w:val="00F92AB0"/>
    <w:rsid w:val="00F94CF1"/>
    <w:rsid w:val="00F953DD"/>
    <w:rsid w:val="00F9653D"/>
    <w:rsid w:val="00F972BD"/>
    <w:rsid w:val="00F97826"/>
    <w:rsid w:val="00F97898"/>
    <w:rsid w:val="00FA1DED"/>
    <w:rsid w:val="00FA2768"/>
    <w:rsid w:val="00FA3792"/>
    <w:rsid w:val="00FA3DEB"/>
    <w:rsid w:val="00FA4183"/>
    <w:rsid w:val="00FA5256"/>
    <w:rsid w:val="00FA575E"/>
    <w:rsid w:val="00FA6218"/>
    <w:rsid w:val="00FA7B89"/>
    <w:rsid w:val="00FA7D32"/>
    <w:rsid w:val="00FB0E29"/>
    <w:rsid w:val="00FB0F43"/>
    <w:rsid w:val="00FB1723"/>
    <w:rsid w:val="00FB2B69"/>
    <w:rsid w:val="00FB54B0"/>
    <w:rsid w:val="00FB5E4D"/>
    <w:rsid w:val="00FB6BAF"/>
    <w:rsid w:val="00FB6F4B"/>
    <w:rsid w:val="00FB7053"/>
    <w:rsid w:val="00FC1B93"/>
    <w:rsid w:val="00FC2459"/>
    <w:rsid w:val="00FC3147"/>
    <w:rsid w:val="00FC35F3"/>
    <w:rsid w:val="00FC38D3"/>
    <w:rsid w:val="00FC43B9"/>
    <w:rsid w:val="00FC465A"/>
    <w:rsid w:val="00FC5C32"/>
    <w:rsid w:val="00FC6B0E"/>
    <w:rsid w:val="00FD06E6"/>
    <w:rsid w:val="00FD099C"/>
    <w:rsid w:val="00FD1127"/>
    <w:rsid w:val="00FD1866"/>
    <w:rsid w:val="00FD1C62"/>
    <w:rsid w:val="00FD1DE6"/>
    <w:rsid w:val="00FD26EF"/>
    <w:rsid w:val="00FD386F"/>
    <w:rsid w:val="00FD488B"/>
    <w:rsid w:val="00FD50AF"/>
    <w:rsid w:val="00FD59E9"/>
    <w:rsid w:val="00FE08A6"/>
    <w:rsid w:val="00FE140A"/>
    <w:rsid w:val="00FE2AD7"/>
    <w:rsid w:val="00FE2E15"/>
    <w:rsid w:val="00FE3873"/>
    <w:rsid w:val="00FE42FA"/>
    <w:rsid w:val="00FE4697"/>
    <w:rsid w:val="00FE53FB"/>
    <w:rsid w:val="00FE5751"/>
    <w:rsid w:val="00FE77B3"/>
    <w:rsid w:val="00FF18C1"/>
    <w:rsid w:val="00FF1EC6"/>
    <w:rsid w:val="00FF2AB3"/>
    <w:rsid w:val="00FF3135"/>
    <w:rsid w:val="00FF3609"/>
    <w:rsid w:val="00FF4ABC"/>
    <w:rsid w:val="00FF5EA6"/>
    <w:rsid w:val="00FF6B56"/>
    <w:rsid w:val="00FF749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87B15"/>
  <w15:docId w15:val="{BA17AFA8-9492-4A6E-9905-9F5F0F218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F60"/>
    <w:pPr>
      <w:spacing w:after="160" w:line="360" w:lineRule="auto"/>
      <w:jc w:val="both"/>
    </w:pPr>
    <w:rPr>
      <w:rFonts w:ascii="Times New Roman" w:eastAsiaTheme="minorHAnsi" w:hAnsi="Times New Roman"/>
      <w:color w:val="000000" w:themeColor="text1"/>
      <w:sz w:val="24"/>
    </w:rPr>
  </w:style>
  <w:style w:type="paragraph" w:styleId="Heading1">
    <w:name w:val="heading 1"/>
    <w:basedOn w:val="Normal"/>
    <w:next w:val="Normal"/>
    <w:link w:val="Heading1Char"/>
    <w:uiPriority w:val="9"/>
    <w:qFormat/>
    <w:rsid w:val="0009090B"/>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unhideWhenUsed/>
    <w:qFormat/>
    <w:rsid w:val="002E671B"/>
    <w:pPr>
      <w:keepNext/>
      <w:keepLines/>
      <w:spacing w:before="200" w:after="120"/>
      <w:outlineLvl w:val="1"/>
    </w:pPr>
    <w:rPr>
      <w:rFonts w:eastAsiaTheme="majorEastAsia" w:cstheme="majorBidi"/>
      <w:bCs/>
      <w:color w:val="auto"/>
      <w:sz w:val="28"/>
      <w:szCs w:val="26"/>
    </w:rPr>
  </w:style>
  <w:style w:type="paragraph" w:styleId="Heading3">
    <w:name w:val="heading 3"/>
    <w:basedOn w:val="Normal"/>
    <w:next w:val="Normal"/>
    <w:link w:val="Heading3Char"/>
    <w:uiPriority w:val="9"/>
    <w:unhideWhenUsed/>
    <w:qFormat/>
    <w:rsid w:val="0040517D"/>
    <w:pPr>
      <w:keepNext/>
      <w:keepLines/>
      <w:spacing w:before="200" w:after="120"/>
      <w:outlineLvl w:val="2"/>
    </w:pPr>
    <w:rPr>
      <w:rFonts w:asciiTheme="majorHAnsi" w:eastAsiaTheme="majorEastAsia" w:hAnsiTheme="majorHAnsi" w:cstheme="majorBidi"/>
      <w:b/>
      <w:bCs/>
      <w:color w:val="4F81BD" w:themeColor="accent1"/>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before="120" w:after="120" w:line="240" w:lineRule="auto"/>
    </w:pPr>
    <w:rPr>
      <w:rFonts w:eastAsia="Times New Roman" w:cs="Times New Roman"/>
      <w:color w:val="auto"/>
      <w:szCs w:val="20"/>
    </w:r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unhideWhenUsed/>
    <w:qFormat/>
    <w:rsid w:val="00DF5F6D"/>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before="120" w:after="100"/>
    </w:pPr>
    <w:rPr>
      <w:rFonts w:eastAsia="Times New Roman" w:cs="Times New Roman"/>
      <w:color w:val="auto"/>
      <w:szCs w:val="20"/>
    </w:rPr>
  </w:style>
  <w:style w:type="paragraph" w:styleId="TOC2">
    <w:name w:val="toc 2"/>
    <w:basedOn w:val="Normal"/>
    <w:next w:val="Normal"/>
    <w:autoRedefine/>
    <w:uiPriority w:val="39"/>
    <w:unhideWhenUsed/>
    <w:rsid w:val="00DF5F6D"/>
    <w:pPr>
      <w:spacing w:before="120" w:after="100"/>
      <w:ind w:left="240"/>
    </w:pPr>
    <w:rPr>
      <w:rFonts w:eastAsia="Times New Roman" w:cs="Times New Roman"/>
      <w:color w:val="auto"/>
      <w:szCs w:val="20"/>
    </w:r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before="120" w:after="300"/>
      <w:contextualSpacing/>
      <w:jc w:val="center"/>
    </w:pPr>
    <w:rPr>
      <w:rFonts w:asciiTheme="majorHAnsi" w:eastAsiaTheme="majorEastAsia" w:hAnsiTheme="majorHAnsi" w:cstheme="majorBidi"/>
      <w:color w:val="auto"/>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rsid w:val="0061161A"/>
    <w:pPr>
      <w:spacing w:after="0" w:line="240" w:lineRule="auto"/>
      <w:jc w:val="both"/>
    </w:pPr>
    <w:rPr>
      <w:rFonts w:ascii="Times New Roman" w:hAnsi="Times New Roman" w:cs="Times New Roman"/>
      <w:sz w:val="24"/>
      <w:szCs w:val="20"/>
    </w:rPr>
  </w:style>
  <w:style w:type="paragraph" w:styleId="ListParagraph">
    <w:name w:val="List Paragraph"/>
    <w:basedOn w:val="Normal"/>
    <w:link w:val="ListParagraphChar"/>
    <w:uiPriority w:val="34"/>
    <w:qFormat/>
    <w:rsid w:val="00DF2103"/>
    <w:pPr>
      <w:spacing w:before="120" w:after="12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40517D"/>
    <w:rPr>
      <w:rFonts w:asciiTheme="majorHAnsi" w:eastAsiaTheme="majorEastAsia" w:hAnsiTheme="majorHAnsi" w:cstheme="majorBidi"/>
      <w:b/>
      <w:bCs/>
      <w:color w:val="4F81BD" w:themeColor="accent1"/>
      <w:sz w:val="24"/>
      <w:szCs w:val="20"/>
    </w:rPr>
  </w:style>
  <w:style w:type="character" w:styleId="Strong">
    <w:name w:val="Strong"/>
    <w:basedOn w:val="DefaultParagraphFont"/>
    <w:uiPriority w:val="22"/>
    <w:qFormat/>
    <w:rsid w:val="00727497"/>
    <w:rPr>
      <w:b/>
      <w:bCs/>
    </w:rPr>
  </w:style>
  <w:style w:type="paragraph" w:styleId="HTMLPreformatted">
    <w:name w:val="HTML Preformatted"/>
    <w:basedOn w:val="Normal"/>
    <w:link w:val="HTMLPreformattedChar"/>
    <w:uiPriority w:val="99"/>
    <w:semiHidden/>
    <w:unhideWhenUsed/>
    <w:rsid w:val="00A261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lang w:val="en-US"/>
    </w:rPr>
  </w:style>
  <w:style w:type="character" w:customStyle="1" w:styleId="HTMLPreformattedChar">
    <w:name w:val="HTML Preformatted Char"/>
    <w:basedOn w:val="DefaultParagraphFont"/>
    <w:link w:val="HTMLPreformatted"/>
    <w:uiPriority w:val="99"/>
    <w:semiHidden/>
    <w:rsid w:val="00A261B1"/>
    <w:rPr>
      <w:rFonts w:ascii="Courier New" w:hAnsi="Courier New" w:cs="Courier New"/>
      <w:sz w:val="20"/>
      <w:szCs w:val="20"/>
      <w:lang w:val="en-US"/>
    </w:rPr>
  </w:style>
  <w:style w:type="character" w:customStyle="1" w:styleId="y2iqfc">
    <w:name w:val="y2iqfc"/>
    <w:basedOn w:val="DefaultParagraphFont"/>
    <w:rsid w:val="00A261B1"/>
  </w:style>
  <w:style w:type="character" w:customStyle="1" w:styleId="ListParagraphChar">
    <w:name w:val="List Paragraph Char"/>
    <w:link w:val="ListParagraph"/>
    <w:uiPriority w:val="34"/>
    <w:locked/>
    <w:rsid w:val="007F557F"/>
    <w:rPr>
      <w:rFonts w:ascii="Times New Roman" w:hAnsi="Times New Roman" w:cs="Times New Roman"/>
      <w:sz w:val="24"/>
      <w:szCs w:val="20"/>
    </w:rPr>
  </w:style>
  <w:style w:type="character" w:customStyle="1" w:styleId="apple-converted-space">
    <w:name w:val="apple-converted-space"/>
    <w:basedOn w:val="DefaultParagraphFont"/>
    <w:rsid w:val="009A574A"/>
  </w:style>
  <w:style w:type="paragraph" w:styleId="TOC3">
    <w:name w:val="toc 3"/>
    <w:basedOn w:val="Normal"/>
    <w:next w:val="Normal"/>
    <w:autoRedefine/>
    <w:uiPriority w:val="39"/>
    <w:unhideWhenUsed/>
    <w:rsid w:val="00C14E9A"/>
    <w:pPr>
      <w:spacing w:before="120" w:after="100"/>
      <w:ind w:left="480"/>
    </w:pPr>
    <w:rPr>
      <w:rFonts w:eastAsia="Times New Roman" w:cs="Times New Roman"/>
      <w:color w:val="auto"/>
      <w:szCs w:val="20"/>
    </w:rPr>
  </w:style>
  <w:style w:type="table" w:styleId="TableGrid">
    <w:name w:val="Table Grid"/>
    <w:basedOn w:val="TableNormal"/>
    <w:uiPriority w:val="39"/>
    <w:rsid w:val="00653750"/>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1E5"/>
    <w:pPr>
      <w:spacing w:before="120" w:after="200" w:line="240" w:lineRule="auto"/>
    </w:pPr>
    <w:rPr>
      <w:i/>
      <w:iCs/>
      <w:color w:val="1F497D" w:themeColor="text2"/>
      <w:sz w:val="18"/>
      <w:szCs w:val="18"/>
    </w:rPr>
  </w:style>
  <w:style w:type="table" w:customStyle="1" w:styleId="PlainTable11">
    <w:name w:val="Plain Table 11"/>
    <w:basedOn w:val="TableNormal"/>
    <w:uiPriority w:val="41"/>
    <w:rsid w:val="0005221C"/>
    <w:pPr>
      <w:spacing w:after="0" w:line="240" w:lineRule="auto"/>
      <w:jc w:val="both"/>
    </w:pPr>
    <w:rPr>
      <w:rFonts w:ascii="Times New Roman" w:eastAsiaTheme="minorHAnsi" w:hAnsi="Times New Roman"/>
      <w:kern w:val="2"/>
      <w:sz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E94D3B"/>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E94D3B"/>
    <w:rPr>
      <w:rFonts w:ascii="Tahoma" w:eastAsia="Tahoma" w:hAnsi="Tahoma" w:cs="Tahoma"/>
      <w:sz w:val="20"/>
      <w:szCs w:val="20"/>
      <w:lang w:val="en-US"/>
    </w:rPr>
    <w:tblPr>
      <w:tblCellMar>
        <w:left w:w="113" w:type="dxa"/>
        <w:right w:w="113" w:type="dxa"/>
      </w:tblCellMar>
    </w:tblPr>
  </w:style>
  <w:style w:type="character" w:customStyle="1" w:styleId="apple-tab-span">
    <w:name w:val="apple-tab-span"/>
    <w:basedOn w:val="DefaultParagraphFont"/>
    <w:rsid w:val="004B3C20"/>
  </w:style>
  <w:style w:type="table" w:customStyle="1" w:styleId="TableGridLight1">
    <w:name w:val="Table Grid Light1"/>
    <w:basedOn w:val="TableNormal"/>
    <w:uiPriority w:val="40"/>
    <w:rsid w:val="00DD5334"/>
    <w:pPr>
      <w:spacing w:after="0" w:line="240" w:lineRule="auto"/>
      <w:jc w:val="both"/>
    </w:pPr>
    <w:rPr>
      <w:rFonts w:ascii="Times New Roman" w:eastAsiaTheme="minorHAnsi" w:hAnsi="Times New Roman"/>
      <w:kern w:val="2"/>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Paragraph">
    <w:name w:val="Table Paragraph"/>
    <w:basedOn w:val="Normal"/>
    <w:uiPriority w:val="1"/>
    <w:rsid w:val="008B5CF1"/>
    <w:pPr>
      <w:widowControl w:val="0"/>
      <w:autoSpaceDE w:val="0"/>
      <w:autoSpaceDN w:val="0"/>
      <w:spacing w:after="0" w:line="240" w:lineRule="auto"/>
      <w:ind w:left="114"/>
    </w:pPr>
    <w:rPr>
      <w:rFonts w:ascii="Arial MT" w:eastAsia="Arial MT" w:hAnsi="Arial MT" w:cs="Arial MT"/>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811826">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520287-6F4E-4F7C-A89B-88465AE8C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2722</Words>
  <Characters>15517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dc:creator>
  <cp:lastModifiedBy>Cristina Lautarescu</cp:lastModifiedBy>
  <cp:revision>2</cp:revision>
  <dcterms:created xsi:type="dcterms:W3CDTF">2024-03-01T23:42:00Z</dcterms:created>
  <dcterms:modified xsi:type="dcterms:W3CDTF">2024-03-01T23:42:00Z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707006</vt:lpwstr>
  </property>
  <property fmtid="{D5CDD505-2E9C-101B-9397-08002B2CF9AE}" pid="3" name="NXPowerLiteSettings">
    <vt:lpwstr>C700052003A000</vt:lpwstr>
  </property>
  <property fmtid="{D5CDD505-2E9C-101B-9397-08002B2CF9AE}" pid="4" name="NXPowerLiteVersion">
    <vt:lpwstr>D9.1.7</vt:lpwstr>
  </property>
</Properties>
</file>