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A2EDD2" w14:textId="7CC04931" w:rsidR="00EF5079" w:rsidRDefault="00EF5079">
      <w:r>
        <w:rPr>
          <w:noProof/>
        </w:rPr>
        <w:drawing>
          <wp:inline distT="0" distB="0" distL="0" distR="0" wp14:anchorId="4523157C" wp14:editId="6DFC2264">
            <wp:extent cx="5715000" cy="1895475"/>
            <wp:effectExtent l="0" t="0" r="0" b="952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14:paraId="77C4C82C" w14:textId="53402510" w:rsidR="00EF5079" w:rsidRDefault="00EF5079"/>
    <w:p w14:paraId="5EDAB200" w14:textId="06EB8604" w:rsidR="00EF5079" w:rsidRDefault="00EF5079"/>
    <w:p w14:paraId="1480FD08" w14:textId="3377CA83" w:rsidR="00EF5079" w:rsidRDefault="00EF5079"/>
    <w:p w14:paraId="15A0DCAF" w14:textId="6B929A7B" w:rsidR="00EF5079" w:rsidRDefault="00EF5079"/>
    <w:p w14:paraId="723D448F" w14:textId="337C2719" w:rsidR="00EF5079" w:rsidRDefault="00EF5079"/>
    <w:p w14:paraId="3CF4BB61" w14:textId="13C55527" w:rsidR="00EF5079" w:rsidRDefault="00EF5079"/>
    <w:p w14:paraId="146075A3" w14:textId="77777777" w:rsidR="00EF5079" w:rsidRDefault="00EF5079"/>
    <w:p w14:paraId="20EE7B56" w14:textId="77FE5CB8" w:rsidR="00EF5079" w:rsidRDefault="00EF5079"/>
    <w:p w14:paraId="7437EDCF" w14:textId="7D9E2226" w:rsidR="00EF5079" w:rsidRPr="00EF5079" w:rsidRDefault="00EF5079" w:rsidP="00EF5079">
      <w:pPr>
        <w:jc w:val="center"/>
        <w:rPr>
          <w:rFonts w:ascii="Arial" w:hAnsi="Arial" w:cs="Arial"/>
          <w:b/>
          <w:bCs/>
          <w:sz w:val="36"/>
          <w:szCs w:val="36"/>
        </w:rPr>
      </w:pPr>
      <w:r w:rsidRPr="00EF5079">
        <w:rPr>
          <w:rFonts w:ascii="Arial" w:hAnsi="Arial" w:cs="Arial"/>
          <w:b/>
          <w:bCs/>
          <w:sz w:val="36"/>
          <w:szCs w:val="36"/>
        </w:rPr>
        <w:t>BA (HONS) BUSINESS MANAGEMENT</w:t>
      </w:r>
    </w:p>
    <w:p w14:paraId="36911633" w14:textId="770D68E2" w:rsidR="00EF5079" w:rsidRDefault="00EF5079" w:rsidP="00EF5079">
      <w:pPr>
        <w:jc w:val="center"/>
        <w:rPr>
          <w:rFonts w:ascii="Arial" w:hAnsi="Arial" w:cs="Arial"/>
          <w:sz w:val="36"/>
          <w:szCs w:val="36"/>
        </w:rPr>
      </w:pPr>
    </w:p>
    <w:p w14:paraId="587D9572" w14:textId="63FCCCE7" w:rsidR="00EF5079" w:rsidRDefault="00EF5079" w:rsidP="00EF5079">
      <w:pPr>
        <w:jc w:val="center"/>
        <w:rPr>
          <w:rFonts w:ascii="Arial" w:hAnsi="Arial" w:cs="Arial"/>
          <w:sz w:val="36"/>
          <w:szCs w:val="36"/>
        </w:rPr>
      </w:pPr>
    </w:p>
    <w:p w14:paraId="744DAA02" w14:textId="628004BD" w:rsidR="00EF5079" w:rsidRDefault="00EF5079" w:rsidP="00EF5079">
      <w:pPr>
        <w:jc w:val="center"/>
        <w:rPr>
          <w:rFonts w:ascii="Arial" w:hAnsi="Arial" w:cs="Arial"/>
          <w:sz w:val="36"/>
          <w:szCs w:val="36"/>
        </w:rPr>
      </w:pPr>
    </w:p>
    <w:p w14:paraId="6442A3CB" w14:textId="538DB818" w:rsidR="00EF5079" w:rsidRDefault="00EF5079" w:rsidP="00EF5079">
      <w:pPr>
        <w:jc w:val="center"/>
        <w:rPr>
          <w:rFonts w:ascii="Arial" w:hAnsi="Arial" w:cs="Arial"/>
          <w:sz w:val="36"/>
          <w:szCs w:val="36"/>
        </w:rPr>
      </w:pPr>
    </w:p>
    <w:p w14:paraId="20F6C6E5" w14:textId="363910B7" w:rsidR="00EF5079" w:rsidRDefault="00EF5079" w:rsidP="00EF5079">
      <w:pPr>
        <w:jc w:val="center"/>
        <w:rPr>
          <w:rFonts w:ascii="Arial" w:hAnsi="Arial" w:cs="Arial"/>
          <w:sz w:val="36"/>
          <w:szCs w:val="36"/>
        </w:rPr>
      </w:pPr>
    </w:p>
    <w:p w14:paraId="01926F2E" w14:textId="6F7F5AE5" w:rsidR="00EF5079" w:rsidRDefault="00EF5079" w:rsidP="00EF5079">
      <w:pPr>
        <w:rPr>
          <w:rFonts w:ascii="Arial" w:hAnsi="Arial" w:cs="Arial"/>
          <w:sz w:val="36"/>
          <w:szCs w:val="36"/>
        </w:rPr>
      </w:pPr>
    </w:p>
    <w:p w14:paraId="03CEE953" w14:textId="77777777" w:rsidR="00EF5079" w:rsidRDefault="00EF5079" w:rsidP="00EF5079">
      <w:pPr>
        <w:rPr>
          <w:rFonts w:ascii="Arial" w:hAnsi="Arial" w:cs="Arial"/>
          <w:sz w:val="36"/>
          <w:szCs w:val="36"/>
        </w:rPr>
      </w:pPr>
    </w:p>
    <w:p w14:paraId="42986475" w14:textId="453422AE" w:rsidR="00EF5079" w:rsidRPr="00EF5079" w:rsidRDefault="00EF5079" w:rsidP="00EF5079">
      <w:pPr>
        <w:rPr>
          <w:rFonts w:ascii="Arial" w:hAnsi="Arial" w:cs="Arial"/>
          <w:b/>
          <w:bCs/>
          <w:sz w:val="28"/>
          <w:szCs w:val="28"/>
        </w:rPr>
      </w:pPr>
      <w:r w:rsidRPr="00EF5079">
        <w:rPr>
          <w:rFonts w:ascii="Arial" w:hAnsi="Arial" w:cs="Arial"/>
          <w:b/>
          <w:bCs/>
          <w:i/>
          <w:iCs/>
          <w:sz w:val="28"/>
          <w:szCs w:val="28"/>
        </w:rPr>
        <w:t xml:space="preserve">Student name: </w:t>
      </w:r>
      <w:proofErr w:type="spellStart"/>
      <w:r w:rsidRPr="00A844C0">
        <w:rPr>
          <w:rFonts w:ascii="Arial" w:hAnsi="Arial" w:cs="Arial"/>
        </w:rPr>
        <w:t>L</w:t>
      </w:r>
      <w:r w:rsidR="00A844C0">
        <w:rPr>
          <w:rFonts w:ascii="Arial" w:hAnsi="Arial" w:cs="Arial"/>
        </w:rPr>
        <w:t>ilija</w:t>
      </w:r>
      <w:proofErr w:type="spellEnd"/>
      <w:r w:rsidRPr="00A844C0">
        <w:rPr>
          <w:rFonts w:ascii="Arial" w:hAnsi="Arial" w:cs="Arial"/>
        </w:rPr>
        <w:t xml:space="preserve"> </w:t>
      </w:r>
      <w:proofErr w:type="spellStart"/>
      <w:r w:rsidRPr="00A844C0">
        <w:rPr>
          <w:rFonts w:ascii="Arial" w:hAnsi="Arial" w:cs="Arial"/>
        </w:rPr>
        <w:t>T</w:t>
      </w:r>
      <w:r w:rsidR="00A844C0">
        <w:rPr>
          <w:rFonts w:ascii="Arial" w:hAnsi="Arial" w:cs="Arial"/>
        </w:rPr>
        <w:t>coneva</w:t>
      </w:r>
      <w:proofErr w:type="spellEnd"/>
    </w:p>
    <w:p w14:paraId="448BBB9A" w14:textId="3FA8D824" w:rsidR="00EF5079" w:rsidRPr="00EF5079" w:rsidRDefault="00EF5079" w:rsidP="00EF5079">
      <w:pPr>
        <w:rPr>
          <w:rFonts w:ascii="Arial" w:hAnsi="Arial" w:cs="Arial"/>
          <w:b/>
          <w:bCs/>
          <w:sz w:val="28"/>
          <w:szCs w:val="28"/>
        </w:rPr>
      </w:pPr>
    </w:p>
    <w:p w14:paraId="4B78A4B6" w14:textId="06B5B61E" w:rsidR="00EF5079" w:rsidRPr="00A844C0" w:rsidRDefault="00EF5079" w:rsidP="00EF5079">
      <w:pPr>
        <w:rPr>
          <w:rFonts w:ascii="Arial" w:hAnsi="Arial" w:cs="Arial"/>
        </w:rPr>
      </w:pPr>
      <w:r w:rsidRPr="00EF5079">
        <w:rPr>
          <w:rFonts w:ascii="Arial" w:hAnsi="Arial" w:cs="Arial"/>
          <w:b/>
          <w:bCs/>
          <w:i/>
          <w:iCs/>
          <w:sz w:val="28"/>
          <w:szCs w:val="28"/>
        </w:rPr>
        <w:t xml:space="preserve">Student Number: </w:t>
      </w:r>
      <w:r w:rsidRPr="00A844C0">
        <w:rPr>
          <w:rFonts w:ascii="Arial" w:hAnsi="Arial" w:cs="Arial"/>
        </w:rPr>
        <w:t>2029799</w:t>
      </w:r>
    </w:p>
    <w:p w14:paraId="041842BE" w14:textId="31C51C16" w:rsidR="00EF5079" w:rsidRPr="00EF5079" w:rsidRDefault="00EF5079" w:rsidP="00EF5079">
      <w:pPr>
        <w:rPr>
          <w:rFonts w:ascii="Arial" w:hAnsi="Arial" w:cs="Arial"/>
          <w:b/>
          <w:bCs/>
          <w:sz w:val="28"/>
          <w:szCs w:val="28"/>
        </w:rPr>
      </w:pPr>
    </w:p>
    <w:p w14:paraId="71D34025" w14:textId="670426D0" w:rsidR="00EF5079" w:rsidRPr="00A844C0" w:rsidRDefault="00EF5079" w:rsidP="00EF5079">
      <w:pPr>
        <w:rPr>
          <w:rFonts w:ascii="Arial" w:hAnsi="Arial" w:cs="Arial"/>
        </w:rPr>
      </w:pPr>
      <w:r w:rsidRPr="00EF5079">
        <w:rPr>
          <w:rFonts w:ascii="Arial" w:hAnsi="Arial" w:cs="Arial"/>
          <w:b/>
          <w:bCs/>
          <w:i/>
          <w:iCs/>
          <w:sz w:val="28"/>
          <w:szCs w:val="28"/>
        </w:rPr>
        <w:t>Course Name</w:t>
      </w:r>
      <w:r w:rsidRPr="00EF5079">
        <w:rPr>
          <w:rFonts w:ascii="Arial" w:hAnsi="Arial" w:cs="Arial"/>
          <w:b/>
          <w:bCs/>
          <w:sz w:val="28"/>
          <w:szCs w:val="28"/>
        </w:rPr>
        <w:t xml:space="preserve">: </w:t>
      </w:r>
      <w:r w:rsidRPr="00A844C0">
        <w:rPr>
          <w:rFonts w:ascii="Arial" w:hAnsi="Arial" w:cs="Arial"/>
        </w:rPr>
        <w:t>Project Management</w:t>
      </w:r>
    </w:p>
    <w:p w14:paraId="2551E8C2" w14:textId="525B233B" w:rsidR="00EF5079" w:rsidRPr="00A844C0" w:rsidRDefault="00EF5079" w:rsidP="00EF5079">
      <w:pPr>
        <w:rPr>
          <w:rFonts w:ascii="Arial" w:hAnsi="Arial" w:cs="Arial"/>
        </w:rPr>
      </w:pPr>
    </w:p>
    <w:p w14:paraId="0D637696" w14:textId="67042A38" w:rsidR="00EF5079" w:rsidRPr="00EF5079" w:rsidRDefault="00EF5079" w:rsidP="00EF5079">
      <w:pPr>
        <w:rPr>
          <w:rFonts w:ascii="Arial" w:hAnsi="Arial" w:cs="Arial"/>
          <w:b/>
          <w:bCs/>
          <w:sz w:val="28"/>
          <w:szCs w:val="28"/>
        </w:rPr>
      </w:pPr>
      <w:r w:rsidRPr="00EF5079">
        <w:rPr>
          <w:rFonts w:ascii="Arial" w:hAnsi="Arial" w:cs="Arial"/>
          <w:b/>
          <w:bCs/>
          <w:i/>
          <w:iCs/>
          <w:sz w:val="28"/>
          <w:szCs w:val="28"/>
        </w:rPr>
        <w:t>Lecturer Name</w:t>
      </w:r>
      <w:r w:rsidRPr="00EF5079">
        <w:rPr>
          <w:rFonts w:ascii="Arial" w:hAnsi="Arial" w:cs="Arial"/>
          <w:b/>
          <w:bCs/>
          <w:sz w:val="28"/>
          <w:szCs w:val="28"/>
        </w:rPr>
        <w:t xml:space="preserve">: </w:t>
      </w:r>
      <w:r w:rsidRPr="00A844C0">
        <w:rPr>
          <w:rFonts w:ascii="Arial" w:hAnsi="Arial" w:cs="Arial"/>
        </w:rPr>
        <w:t>Molly Jack</w:t>
      </w:r>
    </w:p>
    <w:p w14:paraId="25D497C9" w14:textId="67CFD402" w:rsidR="00EF5079" w:rsidRPr="00EF5079" w:rsidRDefault="00EF5079" w:rsidP="00EF5079">
      <w:pPr>
        <w:rPr>
          <w:rFonts w:ascii="Arial" w:hAnsi="Arial" w:cs="Arial"/>
          <w:b/>
          <w:bCs/>
          <w:sz w:val="28"/>
          <w:szCs w:val="28"/>
        </w:rPr>
      </w:pPr>
    </w:p>
    <w:p w14:paraId="029A4305" w14:textId="04DAB472" w:rsidR="00EF5079" w:rsidRPr="00A844C0" w:rsidRDefault="00EF5079" w:rsidP="00EF5079">
      <w:pPr>
        <w:rPr>
          <w:rFonts w:ascii="Arial" w:hAnsi="Arial" w:cs="Arial"/>
          <w:i/>
          <w:iCs/>
          <w:sz w:val="28"/>
          <w:szCs w:val="28"/>
        </w:rPr>
      </w:pPr>
      <w:r w:rsidRPr="00A844C0">
        <w:rPr>
          <w:rFonts w:ascii="Arial" w:hAnsi="Arial" w:cs="Arial"/>
          <w:i/>
          <w:iCs/>
          <w:sz w:val="28"/>
          <w:szCs w:val="28"/>
        </w:rPr>
        <w:t>Session October 2022 Term</w:t>
      </w:r>
    </w:p>
    <w:p w14:paraId="59DBEE55" w14:textId="65531DA6" w:rsidR="00EF5079" w:rsidRDefault="00EF5079" w:rsidP="00EF5079">
      <w:pPr>
        <w:rPr>
          <w:rFonts w:ascii="Arial" w:hAnsi="Arial" w:cs="Arial"/>
          <w:b/>
          <w:bCs/>
          <w:i/>
          <w:iCs/>
          <w:sz w:val="28"/>
          <w:szCs w:val="28"/>
        </w:rPr>
      </w:pPr>
    </w:p>
    <w:p w14:paraId="40A5634A" w14:textId="55491D74" w:rsidR="00EF5079" w:rsidRDefault="00EF5079" w:rsidP="00EF5079">
      <w:pPr>
        <w:rPr>
          <w:rFonts w:ascii="Arial" w:hAnsi="Arial" w:cs="Arial"/>
          <w:b/>
          <w:bCs/>
          <w:i/>
          <w:iCs/>
          <w:sz w:val="28"/>
          <w:szCs w:val="28"/>
        </w:rPr>
      </w:pPr>
    </w:p>
    <w:p w14:paraId="70FBD323" w14:textId="07DFEA6B" w:rsidR="00EF5079" w:rsidRDefault="00EF5079" w:rsidP="00EF5079">
      <w:pPr>
        <w:rPr>
          <w:rFonts w:ascii="Arial" w:hAnsi="Arial" w:cs="Arial"/>
          <w:b/>
          <w:bCs/>
          <w:i/>
          <w:iCs/>
          <w:sz w:val="28"/>
          <w:szCs w:val="28"/>
        </w:rPr>
      </w:pPr>
    </w:p>
    <w:p w14:paraId="3430B25C" w14:textId="4B3742B2" w:rsidR="00EF5079" w:rsidRDefault="00EF5079" w:rsidP="00EF5079">
      <w:pPr>
        <w:rPr>
          <w:rFonts w:ascii="Arial" w:hAnsi="Arial" w:cs="Arial"/>
          <w:b/>
          <w:bCs/>
          <w:i/>
          <w:iCs/>
          <w:sz w:val="28"/>
          <w:szCs w:val="28"/>
        </w:rPr>
      </w:pPr>
    </w:p>
    <w:p w14:paraId="22068740" w14:textId="33D9B872" w:rsidR="00EF5079" w:rsidRDefault="00EF5079" w:rsidP="00EF5079">
      <w:pPr>
        <w:rPr>
          <w:rFonts w:ascii="Arial" w:hAnsi="Arial" w:cs="Arial"/>
          <w:b/>
          <w:bCs/>
          <w:sz w:val="28"/>
          <w:szCs w:val="28"/>
        </w:rPr>
      </w:pPr>
    </w:p>
    <w:p w14:paraId="4285B618" w14:textId="1EA797E7" w:rsidR="00EF5079" w:rsidRDefault="00EF5079" w:rsidP="00EF5079">
      <w:pPr>
        <w:rPr>
          <w:rFonts w:ascii="Arial" w:hAnsi="Arial" w:cs="Arial"/>
          <w:b/>
          <w:bCs/>
          <w:sz w:val="28"/>
          <w:szCs w:val="28"/>
        </w:rPr>
      </w:pPr>
    </w:p>
    <w:p w14:paraId="1E7B42F3" w14:textId="77777777" w:rsidR="00EF5079" w:rsidRPr="00EF5079" w:rsidRDefault="00EF5079" w:rsidP="00EF5079">
      <w:pPr>
        <w:rPr>
          <w:rFonts w:ascii="Arial" w:hAnsi="Arial" w:cs="Arial"/>
          <w:b/>
          <w:bCs/>
          <w:sz w:val="28"/>
          <w:szCs w:val="28"/>
        </w:rPr>
      </w:pPr>
    </w:p>
    <w:p w14:paraId="37C30905" w14:textId="347F41D9" w:rsidR="00B47FD7" w:rsidRDefault="00EF5079" w:rsidP="00EF5079">
      <w:pPr>
        <w:jc w:val="center"/>
        <w:rPr>
          <w:rFonts w:ascii="Arial" w:hAnsi="Arial" w:cs="Arial"/>
          <w:b/>
          <w:bCs/>
          <w:sz w:val="28"/>
          <w:szCs w:val="28"/>
        </w:rPr>
      </w:pPr>
      <w:r>
        <w:rPr>
          <w:rFonts w:ascii="Arial" w:hAnsi="Arial" w:cs="Arial"/>
          <w:b/>
          <w:bCs/>
          <w:sz w:val="28"/>
          <w:szCs w:val="28"/>
        </w:rPr>
        <w:lastRenderedPageBreak/>
        <w:t>TABLE OF CONTENTS</w:t>
      </w:r>
    </w:p>
    <w:p w14:paraId="110E0437" w14:textId="61C47869" w:rsidR="006A4F91" w:rsidRDefault="006A4F91" w:rsidP="00EF5079">
      <w:pPr>
        <w:jc w:val="center"/>
        <w:rPr>
          <w:rFonts w:ascii="Arial" w:hAnsi="Arial" w:cs="Arial"/>
          <w:b/>
          <w:bCs/>
          <w:sz w:val="28"/>
          <w:szCs w:val="28"/>
        </w:rPr>
      </w:pPr>
    </w:p>
    <w:p w14:paraId="494C4A75" w14:textId="0ED13D14" w:rsidR="006A4F91" w:rsidRDefault="006A4F91" w:rsidP="00EF5079">
      <w:pPr>
        <w:jc w:val="center"/>
        <w:rPr>
          <w:rFonts w:ascii="Arial" w:hAnsi="Arial" w:cs="Arial"/>
          <w:b/>
          <w:bCs/>
          <w:sz w:val="28"/>
          <w:szCs w:val="28"/>
        </w:rPr>
      </w:pPr>
    </w:p>
    <w:p w14:paraId="0C20E230" w14:textId="64920E92" w:rsidR="006A4F91" w:rsidRDefault="006A4F91" w:rsidP="00EF5079">
      <w:pPr>
        <w:jc w:val="center"/>
        <w:rPr>
          <w:rFonts w:ascii="Arial" w:hAnsi="Arial" w:cs="Arial"/>
          <w:b/>
          <w:bCs/>
          <w:sz w:val="28"/>
          <w:szCs w:val="28"/>
        </w:rPr>
      </w:pPr>
    </w:p>
    <w:p w14:paraId="5245EDA6" w14:textId="5FBAE7BF" w:rsidR="006A4F91" w:rsidRDefault="006A4F91" w:rsidP="00EF5079">
      <w:pPr>
        <w:jc w:val="center"/>
        <w:rPr>
          <w:rFonts w:ascii="Arial" w:hAnsi="Arial" w:cs="Arial"/>
          <w:b/>
          <w:bCs/>
          <w:sz w:val="28"/>
          <w:szCs w:val="28"/>
        </w:rPr>
      </w:pPr>
    </w:p>
    <w:p w14:paraId="2059808D" w14:textId="60ACFF37" w:rsidR="006A4F91" w:rsidRDefault="006A4F91" w:rsidP="006A4F91">
      <w:pPr>
        <w:rPr>
          <w:rFonts w:ascii="Arial" w:hAnsi="Arial" w:cs="Arial"/>
          <w:b/>
          <w:bCs/>
          <w:sz w:val="28"/>
          <w:szCs w:val="28"/>
        </w:rPr>
      </w:pPr>
      <w:r>
        <w:rPr>
          <w:rFonts w:ascii="Arial" w:hAnsi="Arial" w:cs="Arial"/>
          <w:b/>
          <w:bCs/>
          <w:sz w:val="28"/>
          <w:szCs w:val="28"/>
        </w:rPr>
        <w:t>1. Introduction</w:t>
      </w:r>
    </w:p>
    <w:p w14:paraId="67C7B978" w14:textId="74231E49" w:rsidR="006A4F91" w:rsidRDefault="006A4F91" w:rsidP="006A4F91">
      <w:pPr>
        <w:rPr>
          <w:rFonts w:ascii="Arial" w:hAnsi="Arial" w:cs="Arial"/>
          <w:b/>
          <w:bCs/>
          <w:sz w:val="28"/>
          <w:szCs w:val="28"/>
        </w:rPr>
      </w:pPr>
    </w:p>
    <w:p w14:paraId="024DD3BB" w14:textId="4A51A30B" w:rsidR="006A4F91" w:rsidRDefault="006A4F91" w:rsidP="006A4F91">
      <w:pPr>
        <w:rPr>
          <w:rFonts w:ascii="Arial" w:hAnsi="Arial" w:cs="Arial"/>
          <w:b/>
          <w:bCs/>
          <w:sz w:val="28"/>
          <w:szCs w:val="28"/>
        </w:rPr>
      </w:pPr>
      <w:r>
        <w:rPr>
          <w:rFonts w:ascii="Arial" w:hAnsi="Arial" w:cs="Arial"/>
          <w:b/>
          <w:bCs/>
          <w:sz w:val="28"/>
          <w:szCs w:val="28"/>
        </w:rPr>
        <w:t>2. Budget</w:t>
      </w:r>
    </w:p>
    <w:p w14:paraId="427BD3E0" w14:textId="237C045B" w:rsidR="006A4F91" w:rsidRDefault="006A4F91" w:rsidP="006A4F91">
      <w:pPr>
        <w:rPr>
          <w:rFonts w:ascii="Arial" w:hAnsi="Arial" w:cs="Arial"/>
          <w:b/>
          <w:bCs/>
          <w:sz w:val="28"/>
          <w:szCs w:val="28"/>
        </w:rPr>
      </w:pPr>
    </w:p>
    <w:p w14:paraId="67BFD193" w14:textId="0CC0169C" w:rsidR="006A4F91" w:rsidRDefault="006A4F91" w:rsidP="006A4F91">
      <w:pPr>
        <w:rPr>
          <w:rFonts w:ascii="Arial" w:hAnsi="Arial" w:cs="Arial"/>
          <w:b/>
          <w:bCs/>
          <w:sz w:val="28"/>
          <w:szCs w:val="28"/>
        </w:rPr>
      </w:pPr>
      <w:r>
        <w:rPr>
          <w:rFonts w:ascii="Arial" w:hAnsi="Arial" w:cs="Arial"/>
          <w:b/>
          <w:bCs/>
          <w:sz w:val="28"/>
          <w:szCs w:val="28"/>
        </w:rPr>
        <w:t>3. Time</w:t>
      </w:r>
    </w:p>
    <w:p w14:paraId="4030100D" w14:textId="0EE4911A" w:rsidR="006A4F91" w:rsidRDefault="006A4F91" w:rsidP="006A4F91">
      <w:pPr>
        <w:rPr>
          <w:rFonts w:ascii="Arial" w:hAnsi="Arial" w:cs="Arial"/>
          <w:b/>
          <w:bCs/>
          <w:sz w:val="28"/>
          <w:szCs w:val="28"/>
        </w:rPr>
      </w:pPr>
    </w:p>
    <w:p w14:paraId="719F45C5" w14:textId="52EC01BE" w:rsidR="006A4F91" w:rsidRDefault="006A4F91" w:rsidP="006A4F91">
      <w:pPr>
        <w:rPr>
          <w:rFonts w:ascii="Arial" w:hAnsi="Arial" w:cs="Arial"/>
          <w:b/>
          <w:bCs/>
          <w:sz w:val="28"/>
          <w:szCs w:val="28"/>
        </w:rPr>
      </w:pPr>
      <w:r>
        <w:rPr>
          <w:rFonts w:ascii="Arial" w:hAnsi="Arial" w:cs="Arial"/>
          <w:b/>
          <w:bCs/>
          <w:sz w:val="28"/>
          <w:szCs w:val="28"/>
        </w:rPr>
        <w:t>4. Quality stakeholders</w:t>
      </w:r>
    </w:p>
    <w:p w14:paraId="430BCA63" w14:textId="3660152D" w:rsidR="006A4F91" w:rsidRDefault="006A4F91" w:rsidP="006A4F91">
      <w:pPr>
        <w:rPr>
          <w:rFonts w:ascii="Arial" w:hAnsi="Arial" w:cs="Arial"/>
          <w:b/>
          <w:bCs/>
          <w:sz w:val="28"/>
          <w:szCs w:val="28"/>
        </w:rPr>
      </w:pPr>
    </w:p>
    <w:p w14:paraId="1F1937B1" w14:textId="4A94B77D" w:rsidR="006A4F91" w:rsidRDefault="006A4F91" w:rsidP="006A4F91">
      <w:pPr>
        <w:rPr>
          <w:rFonts w:ascii="Arial" w:hAnsi="Arial" w:cs="Arial"/>
          <w:b/>
          <w:bCs/>
          <w:sz w:val="28"/>
          <w:szCs w:val="28"/>
        </w:rPr>
      </w:pPr>
      <w:r>
        <w:rPr>
          <w:rFonts w:ascii="Arial" w:hAnsi="Arial" w:cs="Arial"/>
          <w:b/>
          <w:bCs/>
          <w:sz w:val="28"/>
          <w:szCs w:val="28"/>
        </w:rPr>
        <w:t>5. Risk Factors</w:t>
      </w:r>
    </w:p>
    <w:p w14:paraId="46500DED" w14:textId="08331CEF" w:rsidR="006A4F91" w:rsidRDefault="006A4F91" w:rsidP="006A4F91">
      <w:pPr>
        <w:rPr>
          <w:rFonts w:ascii="Arial" w:hAnsi="Arial" w:cs="Arial"/>
          <w:b/>
          <w:bCs/>
          <w:sz w:val="28"/>
          <w:szCs w:val="28"/>
        </w:rPr>
      </w:pPr>
    </w:p>
    <w:p w14:paraId="2BE9BC84" w14:textId="300FCF9D" w:rsidR="006A4F91" w:rsidRDefault="00872095" w:rsidP="006A4F91">
      <w:pPr>
        <w:rPr>
          <w:rFonts w:ascii="Arial" w:hAnsi="Arial" w:cs="Arial"/>
          <w:b/>
          <w:bCs/>
          <w:sz w:val="28"/>
          <w:szCs w:val="28"/>
        </w:rPr>
      </w:pPr>
      <w:r>
        <w:rPr>
          <w:rFonts w:ascii="Arial" w:hAnsi="Arial" w:cs="Arial"/>
          <w:b/>
          <w:bCs/>
          <w:sz w:val="28"/>
          <w:szCs w:val="28"/>
        </w:rPr>
        <w:t>6. Conclusion</w:t>
      </w:r>
    </w:p>
    <w:p w14:paraId="699C98AB" w14:textId="3799C1C5" w:rsidR="00872095" w:rsidRDefault="00872095" w:rsidP="006A4F91">
      <w:pPr>
        <w:rPr>
          <w:rFonts w:ascii="Arial" w:hAnsi="Arial" w:cs="Arial"/>
          <w:b/>
          <w:bCs/>
          <w:sz w:val="28"/>
          <w:szCs w:val="28"/>
        </w:rPr>
      </w:pPr>
    </w:p>
    <w:p w14:paraId="20AB80C1" w14:textId="3EF16545" w:rsidR="00872095" w:rsidRDefault="00872095" w:rsidP="006A4F91">
      <w:pPr>
        <w:rPr>
          <w:rFonts w:ascii="Arial" w:hAnsi="Arial" w:cs="Arial"/>
          <w:b/>
          <w:bCs/>
          <w:sz w:val="28"/>
          <w:szCs w:val="28"/>
        </w:rPr>
      </w:pPr>
      <w:r>
        <w:rPr>
          <w:rFonts w:ascii="Arial" w:hAnsi="Arial" w:cs="Arial"/>
          <w:b/>
          <w:bCs/>
          <w:sz w:val="28"/>
          <w:szCs w:val="28"/>
        </w:rPr>
        <w:t xml:space="preserve">References </w:t>
      </w:r>
    </w:p>
    <w:p w14:paraId="3DD63D97" w14:textId="77777777" w:rsidR="00B47FD7" w:rsidRDefault="00B47FD7">
      <w:pPr>
        <w:rPr>
          <w:rFonts w:ascii="Arial" w:hAnsi="Arial" w:cs="Arial"/>
          <w:b/>
          <w:bCs/>
          <w:sz w:val="28"/>
          <w:szCs w:val="28"/>
        </w:rPr>
      </w:pPr>
      <w:r>
        <w:rPr>
          <w:rFonts w:ascii="Arial" w:hAnsi="Arial" w:cs="Arial"/>
          <w:b/>
          <w:bCs/>
          <w:sz w:val="28"/>
          <w:szCs w:val="28"/>
        </w:rPr>
        <w:br w:type="page"/>
      </w:r>
    </w:p>
    <w:p w14:paraId="282ECECD" w14:textId="3F11DABE" w:rsidR="00EF5079" w:rsidRDefault="00B47FD7" w:rsidP="00B47FD7">
      <w:pPr>
        <w:rPr>
          <w:rFonts w:ascii="Arial" w:hAnsi="Arial" w:cs="Arial"/>
          <w:b/>
          <w:bCs/>
        </w:rPr>
      </w:pPr>
      <w:r w:rsidRPr="00B47FD7">
        <w:rPr>
          <w:rFonts w:ascii="Arial" w:hAnsi="Arial" w:cs="Arial"/>
          <w:b/>
          <w:bCs/>
        </w:rPr>
        <w:lastRenderedPageBreak/>
        <w:t>1. Introduction</w:t>
      </w:r>
    </w:p>
    <w:p w14:paraId="2B01901A" w14:textId="7602108E" w:rsidR="00B47FD7" w:rsidRDefault="00B47FD7" w:rsidP="00B47FD7">
      <w:pPr>
        <w:rPr>
          <w:rFonts w:ascii="Arial" w:hAnsi="Arial" w:cs="Arial"/>
          <w:b/>
          <w:bCs/>
        </w:rPr>
      </w:pPr>
    </w:p>
    <w:p w14:paraId="3CA98FF0" w14:textId="77777777" w:rsidR="005E3580" w:rsidRDefault="00B47FD7" w:rsidP="00A408A4">
      <w:pPr>
        <w:spacing w:line="360" w:lineRule="auto"/>
        <w:jc w:val="both"/>
        <w:rPr>
          <w:rFonts w:ascii="Arial" w:hAnsi="Arial" w:cs="Arial"/>
        </w:rPr>
      </w:pPr>
      <w:r>
        <w:rPr>
          <w:rFonts w:ascii="Arial" w:hAnsi="Arial" w:cs="Arial"/>
        </w:rPr>
        <w:t>The Elizabeth line opened o</w:t>
      </w:r>
      <w:r w:rsidRPr="00B47FD7">
        <w:rPr>
          <w:rFonts w:ascii="Arial" w:hAnsi="Arial" w:cs="Arial"/>
        </w:rPr>
        <w:t xml:space="preserve">n </w:t>
      </w:r>
      <w:r>
        <w:rPr>
          <w:rFonts w:ascii="Arial" w:hAnsi="Arial" w:cs="Arial"/>
        </w:rPr>
        <w:t>Tuesday 24</w:t>
      </w:r>
      <w:r w:rsidR="004E7EA7" w:rsidRPr="00B47FD7">
        <w:rPr>
          <w:rFonts w:ascii="Arial" w:hAnsi="Arial" w:cs="Arial"/>
          <w:vertAlign w:val="superscript"/>
        </w:rPr>
        <w:t>th</w:t>
      </w:r>
      <w:r w:rsidR="004E7EA7">
        <w:rPr>
          <w:rFonts w:ascii="Arial" w:hAnsi="Arial" w:cs="Arial"/>
          <w:vertAlign w:val="superscript"/>
        </w:rPr>
        <w:t xml:space="preserve"> </w:t>
      </w:r>
      <w:r w:rsidR="004E7EA7">
        <w:rPr>
          <w:rFonts w:ascii="Arial" w:hAnsi="Arial" w:cs="Arial"/>
        </w:rPr>
        <w:t>of</w:t>
      </w:r>
      <w:r>
        <w:rPr>
          <w:rFonts w:ascii="Arial" w:hAnsi="Arial" w:cs="Arial"/>
        </w:rPr>
        <w:t xml:space="preserve"> May 2022, offering services between Paddington and Abbey Wood. On this day, TFL Rail services from Reading and Heathrow to Paddington</w:t>
      </w:r>
      <w:r w:rsidR="00A408A4">
        <w:rPr>
          <w:rFonts w:ascii="Arial" w:hAnsi="Arial" w:cs="Arial"/>
        </w:rPr>
        <w:t>,</w:t>
      </w:r>
      <w:r>
        <w:rPr>
          <w:rFonts w:ascii="Arial" w:hAnsi="Arial" w:cs="Arial"/>
        </w:rPr>
        <w:t xml:space="preserve"> and She</w:t>
      </w:r>
      <w:r w:rsidR="005A5F25">
        <w:rPr>
          <w:rFonts w:ascii="Arial" w:hAnsi="Arial" w:cs="Arial"/>
        </w:rPr>
        <w:t>n</w:t>
      </w:r>
      <w:r>
        <w:rPr>
          <w:rFonts w:ascii="Arial" w:hAnsi="Arial" w:cs="Arial"/>
        </w:rPr>
        <w:t xml:space="preserve">field to Liverpool Street mainline were also rebranded to the Elizabeth line. Proof of the </w:t>
      </w:r>
      <w:r w:rsidR="00B04B85">
        <w:rPr>
          <w:rFonts w:ascii="Arial" w:hAnsi="Arial" w:cs="Arial"/>
        </w:rPr>
        <w:t>incredible</w:t>
      </w:r>
      <w:r>
        <w:rPr>
          <w:rFonts w:ascii="Arial" w:hAnsi="Arial" w:cs="Arial"/>
        </w:rPr>
        <w:t xml:space="preserve"> reception the railway received are the 70 million passengers that used its services in the first six months. </w:t>
      </w:r>
      <w:r w:rsidR="00A408A4">
        <w:rPr>
          <w:rFonts w:ascii="Arial" w:hAnsi="Arial" w:cs="Arial"/>
        </w:rPr>
        <w:t>The line</w:t>
      </w:r>
      <w:r>
        <w:rPr>
          <w:rFonts w:ascii="Arial" w:hAnsi="Arial" w:cs="Arial"/>
        </w:rPr>
        <w:t xml:space="preserve"> adds value to travel by rail with cutting journey times, transforming accessibility and additional capacity.</w:t>
      </w:r>
      <w:r w:rsidR="00B04B85">
        <w:rPr>
          <w:rFonts w:ascii="Arial" w:hAnsi="Arial" w:cs="Arial"/>
        </w:rPr>
        <w:t xml:space="preserve"> </w:t>
      </w:r>
      <w:r w:rsidR="00E350C7">
        <w:rPr>
          <w:rFonts w:ascii="Arial" w:hAnsi="Arial" w:cs="Arial"/>
        </w:rPr>
        <w:t xml:space="preserve"> On 6</w:t>
      </w:r>
      <w:r w:rsidR="00E350C7" w:rsidRPr="00E350C7">
        <w:rPr>
          <w:rFonts w:ascii="Arial" w:hAnsi="Arial" w:cs="Arial"/>
          <w:vertAlign w:val="superscript"/>
        </w:rPr>
        <w:t>th</w:t>
      </w:r>
      <w:r w:rsidR="00E350C7">
        <w:rPr>
          <w:rFonts w:ascii="Arial" w:hAnsi="Arial" w:cs="Arial"/>
        </w:rPr>
        <w:t xml:space="preserve"> of November 2022, services from Heathrow, </w:t>
      </w:r>
      <w:r w:rsidR="00A408A4">
        <w:rPr>
          <w:rFonts w:ascii="Arial" w:hAnsi="Arial" w:cs="Arial"/>
        </w:rPr>
        <w:t>Shenfield and</w:t>
      </w:r>
      <w:r w:rsidR="00E350C7">
        <w:rPr>
          <w:rFonts w:ascii="Arial" w:hAnsi="Arial" w:cs="Arial"/>
        </w:rPr>
        <w:t xml:space="preserve"> Reading were connected to the central London stations increasing the train frequencies with up to 22 trains per hour in the peak, extended opening hours </w:t>
      </w:r>
      <w:r w:rsidR="00A408A4">
        <w:rPr>
          <w:rFonts w:ascii="Arial" w:hAnsi="Arial" w:cs="Arial"/>
        </w:rPr>
        <w:t>and regular</w:t>
      </w:r>
      <w:r w:rsidR="00E350C7">
        <w:rPr>
          <w:rFonts w:ascii="Arial" w:hAnsi="Arial" w:cs="Arial"/>
        </w:rPr>
        <w:t xml:space="preserve"> Sunday services also commenced. </w:t>
      </w:r>
    </w:p>
    <w:p w14:paraId="484212FE" w14:textId="49CB70E0" w:rsidR="00B47FD7" w:rsidRDefault="00B04B85" w:rsidP="00A408A4">
      <w:pPr>
        <w:spacing w:line="360" w:lineRule="auto"/>
        <w:jc w:val="both"/>
        <w:rPr>
          <w:rFonts w:ascii="Arial" w:hAnsi="Arial" w:cs="Arial"/>
        </w:rPr>
      </w:pPr>
      <w:r>
        <w:rPr>
          <w:rFonts w:ascii="Arial" w:hAnsi="Arial" w:cs="Arial"/>
        </w:rPr>
        <w:t xml:space="preserve">The </w:t>
      </w:r>
      <w:r w:rsidR="00A408A4">
        <w:rPr>
          <w:rFonts w:ascii="Arial" w:hAnsi="Arial" w:cs="Arial"/>
        </w:rPr>
        <w:t xml:space="preserve">Elizabeth </w:t>
      </w:r>
      <w:r>
        <w:rPr>
          <w:rFonts w:ascii="Arial" w:hAnsi="Arial" w:cs="Arial"/>
        </w:rPr>
        <w:t xml:space="preserve">line is once in a generation addition to the capital’s transport network and </w:t>
      </w:r>
      <w:r w:rsidR="00A408A4">
        <w:rPr>
          <w:rFonts w:ascii="Arial" w:hAnsi="Arial" w:cs="Arial"/>
        </w:rPr>
        <w:t>has</w:t>
      </w:r>
      <w:r>
        <w:rPr>
          <w:rFonts w:ascii="Arial" w:hAnsi="Arial" w:cs="Arial"/>
        </w:rPr>
        <w:t xml:space="preserve"> </w:t>
      </w:r>
      <w:r w:rsidR="005E3580">
        <w:rPr>
          <w:rFonts w:ascii="Arial" w:hAnsi="Arial" w:cs="Arial"/>
        </w:rPr>
        <w:t xml:space="preserve">a </w:t>
      </w:r>
      <w:r>
        <w:rPr>
          <w:rFonts w:ascii="Arial" w:hAnsi="Arial" w:cs="Arial"/>
        </w:rPr>
        <w:t>great historical importance as a complex railway with new infrastructure, tracks</w:t>
      </w:r>
      <w:r w:rsidR="00E350C7">
        <w:rPr>
          <w:rFonts w:ascii="Arial" w:hAnsi="Arial" w:cs="Arial"/>
        </w:rPr>
        <w:t>,</w:t>
      </w:r>
      <w:r>
        <w:rPr>
          <w:rFonts w:ascii="Arial" w:hAnsi="Arial" w:cs="Arial"/>
        </w:rPr>
        <w:t xml:space="preserve"> </w:t>
      </w:r>
      <w:proofErr w:type="gramStart"/>
      <w:r w:rsidR="00E350C7">
        <w:rPr>
          <w:rFonts w:ascii="Arial" w:hAnsi="Arial" w:cs="Arial"/>
        </w:rPr>
        <w:t>stations</w:t>
      </w:r>
      <w:proofErr w:type="gramEnd"/>
      <w:r w:rsidR="00E350C7">
        <w:rPr>
          <w:rFonts w:ascii="Arial" w:hAnsi="Arial" w:cs="Arial"/>
        </w:rPr>
        <w:t xml:space="preserve"> </w:t>
      </w:r>
      <w:r>
        <w:rPr>
          <w:rFonts w:ascii="Arial" w:hAnsi="Arial" w:cs="Arial"/>
        </w:rPr>
        <w:t xml:space="preserve">and trains. </w:t>
      </w:r>
      <w:r w:rsidR="00A408A4">
        <w:rPr>
          <w:rFonts w:ascii="Arial" w:hAnsi="Arial" w:cs="Arial"/>
        </w:rPr>
        <w:t xml:space="preserve">It </w:t>
      </w:r>
      <w:r>
        <w:rPr>
          <w:rFonts w:ascii="Arial" w:hAnsi="Arial" w:cs="Arial"/>
        </w:rPr>
        <w:t>help</w:t>
      </w:r>
      <w:r w:rsidR="00A408A4">
        <w:rPr>
          <w:rFonts w:ascii="Arial" w:hAnsi="Arial" w:cs="Arial"/>
        </w:rPr>
        <w:t>s</w:t>
      </w:r>
      <w:r>
        <w:rPr>
          <w:rFonts w:ascii="Arial" w:hAnsi="Arial" w:cs="Arial"/>
        </w:rPr>
        <w:t xml:space="preserve"> the city recover from the pandemic by providing new journey routes and supporting people across London. </w:t>
      </w:r>
      <w:r w:rsidR="00E350C7">
        <w:rPr>
          <w:rFonts w:ascii="Arial" w:hAnsi="Arial" w:cs="Arial"/>
        </w:rPr>
        <w:t>(Crossrail, 2022)</w:t>
      </w:r>
      <w:r w:rsidR="005A5F25">
        <w:rPr>
          <w:rFonts w:ascii="Arial" w:hAnsi="Arial" w:cs="Arial"/>
        </w:rPr>
        <w:t xml:space="preserve"> However, there were a few shortcomings</w:t>
      </w:r>
      <w:r w:rsidR="005E3580">
        <w:rPr>
          <w:rFonts w:ascii="Arial" w:hAnsi="Arial" w:cs="Arial"/>
        </w:rPr>
        <w:t>, setbacks</w:t>
      </w:r>
      <w:r w:rsidR="005A5F25">
        <w:rPr>
          <w:rFonts w:ascii="Arial" w:hAnsi="Arial" w:cs="Arial"/>
        </w:rPr>
        <w:t xml:space="preserve"> and uncertainties involving the initial project plan and the </w:t>
      </w:r>
      <w:proofErr w:type="gramStart"/>
      <w:r w:rsidR="005A5F25">
        <w:rPr>
          <w:rFonts w:ascii="Arial" w:hAnsi="Arial" w:cs="Arial"/>
        </w:rPr>
        <w:t>final results</w:t>
      </w:r>
      <w:proofErr w:type="gramEnd"/>
      <w:r w:rsidR="005A5F25">
        <w:rPr>
          <w:rFonts w:ascii="Arial" w:hAnsi="Arial" w:cs="Arial"/>
        </w:rPr>
        <w:t xml:space="preserve">. This essay reviews the budget, time, quality stakeholders and the risk factors in evaluating </w:t>
      </w:r>
      <w:r w:rsidR="00A408A4">
        <w:rPr>
          <w:rFonts w:ascii="Arial" w:hAnsi="Arial" w:cs="Arial"/>
        </w:rPr>
        <w:t>the reasons for overruns and delays</w:t>
      </w:r>
      <w:r w:rsidR="005E3580">
        <w:rPr>
          <w:rFonts w:ascii="Arial" w:hAnsi="Arial" w:cs="Arial"/>
        </w:rPr>
        <w:t xml:space="preserve"> of Elizabeth line.</w:t>
      </w:r>
    </w:p>
    <w:p w14:paraId="729B336D" w14:textId="4710D588" w:rsidR="008F6B3E" w:rsidRDefault="008F6B3E" w:rsidP="00A408A4">
      <w:pPr>
        <w:spacing w:line="360" w:lineRule="auto"/>
        <w:jc w:val="both"/>
        <w:rPr>
          <w:rFonts w:ascii="Arial" w:hAnsi="Arial" w:cs="Arial"/>
        </w:rPr>
      </w:pPr>
    </w:p>
    <w:p w14:paraId="11923B99" w14:textId="6EB7E52C" w:rsidR="004E7EA7" w:rsidRDefault="008F6B3E" w:rsidP="00A408A4">
      <w:pPr>
        <w:spacing w:line="360" w:lineRule="auto"/>
        <w:jc w:val="both"/>
        <w:rPr>
          <w:rFonts w:ascii="Arial" w:hAnsi="Arial" w:cs="Arial"/>
          <w:b/>
          <w:bCs/>
        </w:rPr>
      </w:pPr>
      <w:r w:rsidRPr="008F6B3E">
        <w:rPr>
          <w:rFonts w:ascii="Arial" w:hAnsi="Arial" w:cs="Arial"/>
          <w:b/>
          <w:bCs/>
        </w:rPr>
        <w:t xml:space="preserve">2. Budget </w:t>
      </w:r>
    </w:p>
    <w:p w14:paraId="771BB356" w14:textId="1BAE568E" w:rsidR="008F6B3E" w:rsidRDefault="005D60ED" w:rsidP="00A408A4">
      <w:pPr>
        <w:spacing w:line="360" w:lineRule="auto"/>
        <w:jc w:val="both"/>
        <w:rPr>
          <w:rFonts w:ascii="Arial" w:hAnsi="Arial" w:cs="Arial"/>
        </w:rPr>
      </w:pPr>
      <w:r>
        <w:rPr>
          <w:rFonts w:ascii="Arial" w:hAnsi="Arial" w:cs="Arial"/>
        </w:rPr>
        <w:t xml:space="preserve">Crossrail is </w:t>
      </w:r>
      <w:r w:rsidR="000837E0">
        <w:rPr>
          <w:rFonts w:ascii="Arial" w:hAnsi="Arial" w:cs="Arial"/>
        </w:rPr>
        <w:t xml:space="preserve">a </w:t>
      </w:r>
      <w:r>
        <w:rPr>
          <w:rFonts w:ascii="Arial" w:hAnsi="Arial" w:cs="Arial"/>
        </w:rPr>
        <w:t>14.8 billion project to deliver Elizabeth Line- an alignment of over 100km</w:t>
      </w:r>
      <w:r w:rsidR="000837E0">
        <w:rPr>
          <w:rFonts w:ascii="Arial" w:hAnsi="Arial" w:cs="Arial"/>
        </w:rPr>
        <w:t>,</w:t>
      </w:r>
      <w:r>
        <w:rPr>
          <w:rFonts w:ascii="Arial" w:hAnsi="Arial" w:cs="Arial"/>
        </w:rPr>
        <w:t xml:space="preserve"> 41 stations</w:t>
      </w:r>
      <w:r w:rsidR="000837E0">
        <w:rPr>
          <w:rFonts w:ascii="Arial" w:hAnsi="Arial" w:cs="Arial"/>
        </w:rPr>
        <w:t>,</w:t>
      </w:r>
      <w:r>
        <w:rPr>
          <w:rFonts w:ascii="Arial" w:hAnsi="Arial" w:cs="Arial"/>
        </w:rPr>
        <w:t xml:space="preserve"> step free from street to platform</w:t>
      </w:r>
      <w:r w:rsidR="00677E61">
        <w:rPr>
          <w:rFonts w:ascii="Arial" w:hAnsi="Arial" w:cs="Arial"/>
        </w:rPr>
        <w:t>, high</w:t>
      </w:r>
      <w:r w:rsidR="007D3DC9">
        <w:rPr>
          <w:rFonts w:ascii="Arial" w:hAnsi="Arial" w:cs="Arial"/>
        </w:rPr>
        <w:t>-</w:t>
      </w:r>
      <w:proofErr w:type="gramStart"/>
      <w:r w:rsidR="007D3DC9">
        <w:rPr>
          <w:rFonts w:ascii="Arial" w:hAnsi="Arial" w:cs="Arial"/>
        </w:rPr>
        <w:t>frequency</w:t>
      </w:r>
      <w:proofErr w:type="gramEnd"/>
      <w:r w:rsidR="007D3DC9">
        <w:rPr>
          <w:rFonts w:ascii="Arial" w:hAnsi="Arial" w:cs="Arial"/>
        </w:rPr>
        <w:t xml:space="preserve"> </w:t>
      </w:r>
      <w:r w:rsidR="00677E61">
        <w:rPr>
          <w:rFonts w:ascii="Arial" w:hAnsi="Arial" w:cs="Arial"/>
        </w:rPr>
        <w:t xml:space="preserve">and </w:t>
      </w:r>
      <w:r w:rsidR="005F5C73">
        <w:rPr>
          <w:rFonts w:ascii="Arial" w:hAnsi="Arial" w:cs="Arial"/>
        </w:rPr>
        <w:t>high-speed</w:t>
      </w:r>
      <w:r w:rsidR="00677E61">
        <w:rPr>
          <w:rFonts w:ascii="Arial" w:hAnsi="Arial" w:cs="Arial"/>
        </w:rPr>
        <w:t xml:space="preserve"> trains comfortable for wheelchair users </w:t>
      </w:r>
      <w:r w:rsidR="000837E0">
        <w:rPr>
          <w:rFonts w:ascii="Arial" w:hAnsi="Arial" w:cs="Arial"/>
        </w:rPr>
        <w:t>with</w:t>
      </w:r>
      <w:r w:rsidR="00677E61">
        <w:rPr>
          <w:rFonts w:ascii="Arial" w:hAnsi="Arial" w:cs="Arial"/>
        </w:rPr>
        <w:t xml:space="preserve"> spacious baggage and luggage departments.</w:t>
      </w:r>
      <w:r w:rsidR="005F5C73">
        <w:rPr>
          <w:rFonts w:ascii="Arial" w:hAnsi="Arial" w:cs="Arial"/>
        </w:rPr>
        <w:t xml:space="preserve"> (Crossrail, 2022)</w:t>
      </w:r>
      <w:r w:rsidR="00C45A42">
        <w:rPr>
          <w:rFonts w:ascii="Arial" w:hAnsi="Arial" w:cs="Arial"/>
        </w:rPr>
        <w:t xml:space="preserve"> However, the originally budgeted amount ballooned to 19 billion, including the lost revenue from three and a half years with no fares </w:t>
      </w:r>
      <w:r w:rsidR="000837E0">
        <w:rPr>
          <w:rFonts w:ascii="Arial" w:hAnsi="Arial" w:cs="Arial"/>
        </w:rPr>
        <w:t>but</w:t>
      </w:r>
      <w:r w:rsidR="00C45A42">
        <w:rPr>
          <w:rFonts w:ascii="Arial" w:hAnsi="Arial" w:cs="Arial"/>
        </w:rPr>
        <w:t xml:space="preserve"> paying salaries to the drivers.  It took 13 years of construction,</w:t>
      </w:r>
      <w:r w:rsidR="00843D4E">
        <w:rPr>
          <w:rFonts w:ascii="Arial" w:hAnsi="Arial" w:cs="Arial"/>
        </w:rPr>
        <w:t xml:space="preserve"> 4 billion over budget,</w:t>
      </w:r>
      <w:r w:rsidR="00C45A42">
        <w:rPr>
          <w:rFonts w:ascii="Arial" w:hAnsi="Arial" w:cs="Arial"/>
        </w:rPr>
        <w:t xml:space="preserve"> 42km new tunnels, 10 new stations and 10 000 workers to build the Elizabeth Line. When fully operational it will carry 200 million passengers per year</w:t>
      </w:r>
      <w:r w:rsidR="007D3DC9">
        <w:rPr>
          <w:rFonts w:ascii="Arial" w:hAnsi="Arial" w:cs="Arial"/>
        </w:rPr>
        <w:t xml:space="preserve"> and expected to increase train capacity by 10%. </w:t>
      </w:r>
      <w:r w:rsidR="00843D4E">
        <w:rPr>
          <w:rFonts w:ascii="Arial" w:hAnsi="Arial" w:cs="Arial"/>
        </w:rPr>
        <w:t>(Low</w:t>
      </w:r>
      <w:r w:rsidR="00BF4233">
        <w:rPr>
          <w:rFonts w:ascii="Arial" w:hAnsi="Arial" w:cs="Arial"/>
        </w:rPr>
        <w:t>, 2022)</w:t>
      </w:r>
    </w:p>
    <w:p w14:paraId="0CC25578" w14:textId="0A9E072A" w:rsidR="007D3DC9" w:rsidRDefault="007D3DC9" w:rsidP="00A408A4">
      <w:pPr>
        <w:spacing w:line="360" w:lineRule="auto"/>
        <w:jc w:val="both"/>
        <w:rPr>
          <w:rFonts w:ascii="Arial" w:hAnsi="Arial" w:cs="Arial"/>
        </w:rPr>
      </w:pPr>
      <w:r>
        <w:rPr>
          <w:rFonts w:ascii="Arial" w:hAnsi="Arial" w:cs="Arial"/>
        </w:rPr>
        <w:t>The service is expected to be completed no late</w:t>
      </w:r>
      <w:r w:rsidR="00424EDB">
        <w:rPr>
          <w:rFonts w:ascii="Arial" w:hAnsi="Arial" w:cs="Arial"/>
        </w:rPr>
        <w:t>r</w:t>
      </w:r>
      <w:r>
        <w:rPr>
          <w:rFonts w:ascii="Arial" w:hAnsi="Arial" w:cs="Arial"/>
        </w:rPr>
        <w:t xml:space="preserve"> than May 2023 </w:t>
      </w:r>
      <w:r w:rsidR="00424EDB">
        <w:rPr>
          <w:rFonts w:ascii="Arial" w:hAnsi="Arial" w:cs="Arial"/>
        </w:rPr>
        <w:t xml:space="preserve">with the chief executive of </w:t>
      </w:r>
      <w:r w:rsidR="00802AA7">
        <w:rPr>
          <w:rFonts w:ascii="Arial" w:hAnsi="Arial" w:cs="Arial"/>
        </w:rPr>
        <w:t>Crossrail</w:t>
      </w:r>
      <w:r w:rsidR="00424EDB">
        <w:rPr>
          <w:rFonts w:ascii="Arial" w:hAnsi="Arial" w:cs="Arial"/>
        </w:rPr>
        <w:t xml:space="preserve"> admitting that integrating the multiple signalling systems and new software posed </w:t>
      </w:r>
      <w:r w:rsidR="000837E0">
        <w:rPr>
          <w:rFonts w:ascii="Arial" w:hAnsi="Arial" w:cs="Arial"/>
        </w:rPr>
        <w:t xml:space="preserve">the </w:t>
      </w:r>
      <w:r w:rsidR="00424EDB">
        <w:rPr>
          <w:rFonts w:ascii="Arial" w:hAnsi="Arial" w:cs="Arial"/>
        </w:rPr>
        <w:t>biggest challenges. They were also criticised for clinging to unrealistic opening date of December 2018.</w:t>
      </w:r>
      <w:r w:rsidR="00230496">
        <w:rPr>
          <w:rFonts w:ascii="Arial" w:hAnsi="Arial" w:cs="Arial"/>
        </w:rPr>
        <w:t xml:space="preserve"> (Low,2022)</w:t>
      </w:r>
    </w:p>
    <w:p w14:paraId="7B45187D" w14:textId="3879623C" w:rsidR="00230496" w:rsidRDefault="00230496" w:rsidP="00A408A4">
      <w:pPr>
        <w:spacing w:line="360" w:lineRule="auto"/>
        <w:jc w:val="both"/>
        <w:rPr>
          <w:rFonts w:ascii="Arial" w:hAnsi="Arial" w:cs="Arial"/>
        </w:rPr>
      </w:pPr>
      <w:r>
        <w:rPr>
          <w:rFonts w:ascii="Arial" w:hAnsi="Arial" w:cs="Arial"/>
        </w:rPr>
        <w:lastRenderedPageBreak/>
        <w:t xml:space="preserve">Initially, </w:t>
      </w:r>
      <w:r w:rsidR="005D1676">
        <w:rPr>
          <w:rFonts w:ascii="Arial" w:hAnsi="Arial" w:cs="Arial"/>
        </w:rPr>
        <w:t xml:space="preserve">the tunnelling was on time and budget but soon the whole project entered a period of delays. One reason was the technical side of the project and when Bond Street Station slipped behind it was clear the project is </w:t>
      </w:r>
      <w:r w:rsidR="000837E0">
        <w:rPr>
          <w:rFonts w:ascii="Arial" w:hAnsi="Arial" w:cs="Arial"/>
        </w:rPr>
        <w:t>struggling</w:t>
      </w:r>
      <w:r w:rsidR="005D1676">
        <w:rPr>
          <w:rFonts w:ascii="Arial" w:hAnsi="Arial" w:cs="Arial"/>
        </w:rPr>
        <w:t xml:space="preserve">. The situation caused a political row as City Hall fell out with the Crossrail management amid accusations regarding the delays. Part of the problem is that the Department for Transport and TFL </w:t>
      </w:r>
      <w:r w:rsidR="000837E0">
        <w:rPr>
          <w:rFonts w:ascii="Arial" w:hAnsi="Arial" w:cs="Arial"/>
        </w:rPr>
        <w:t xml:space="preserve">are </w:t>
      </w:r>
      <w:r w:rsidR="005D1676">
        <w:rPr>
          <w:rFonts w:ascii="Arial" w:hAnsi="Arial" w:cs="Arial"/>
        </w:rPr>
        <w:t>both sponsor</w:t>
      </w:r>
      <w:r w:rsidR="000837E0">
        <w:rPr>
          <w:rFonts w:ascii="Arial" w:hAnsi="Arial" w:cs="Arial"/>
        </w:rPr>
        <w:t>s of</w:t>
      </w:r>
      <w:r w:rsidR="005D1676">
        <w:rPr>
          <w:rFonts w:ascii="Arial" w:hAnsi="Arial" w:cs="Arial"/>
        </w:rPr>
        <w:t xml:space="preserve"> Crossrail</w:t>
      </w:r>
      <w:r w:rsidR="000837E0">
        <w:rPr>
          <w:rFonts w:ascii="Arial" w:hAnsi="Arial" w:cs="Arial"/>
        </w:rPr>
        <w:t xml:space="preserve"> </w:t>
      </w:r>
      <w:r w:rsidR="005D1676">
        <w:rPr>
          <w:rFonts w:ascii="Arial" w:hAnsi="Arial" w:cs="Arial"/>
        </w:rPr>
        <w:t xml:space="preserve">and there wasn’t a clear line of accountability. </w:t>
      </w:r>
      <w:r w:rsidR="002672FE">
        <w:rPr>
          <w:rFonts w:ascii="Arial" w:hAnsi="Arial" w:cs="Arial"/>
        </w:rPr>
        <w:t>It’s</w:t>
      </w:r>
      <w:r w:rsidR="005D1676">
        <w:rPr>
          <w:rFonts w:ascii="Arial" w:hAnsi="Arial" w:cs="Arial"/>
        </w:rPr>
        <w:t xml:space="preserve"> important to remember that 70% of the budget came from London. </w:t>
      </w:r>
      <w:r w:rsidR="002672FE">
        <w:rPr>
          <w:rFonts w:ascii="Arial" w:hAnsi="Arial" w:cs="Arial"/>
        </w:rPr>
        <w:t>The issues in</w:t>
      </w:r>
      <w:r w:rsidR="005D1676">
        <w:rPr>
          <w:rFonts w:ascii="Arial" w:hAnsi="Arial" w:cs="Arial"/>
        </w:rPr>
        <w:t xml:space="preserve"> </w:t>
      </w:r>
      <w:r w:rsidR="002672FE">
        <w:rPr>
          <w:rFonts w:ascii="Arial" w:hAnsi="Arial" w:cs="Arial"/>
        </w:rPr>
        <w:t>m</w:t>
      </w:r>
      <w:r w:rsidR="005D1676">
        <w:rPr>
          <w:rFonts w:ascii="Arial" w:hAnsi="Arial" w:cs="Arial"/>
        </w:rPr>
        <w:t xml:space="preserve">anagement </w:t>
      </w:r>
      <w:r w:rsidR="002672FE">
        <w:rPr>
          <w:rFonts w:ascii="Arial" w:hAnsi="Arial" w:cs="Arial"/>
        </w:rPr>
        <w:t>saw a new management team</w:t>
      </w:r>
      <w:r w:rsidR="005D1676">
        <w:rPr>
          <w:rFonts w:ascii="Arial" w:hAnsi="Arial" w:cs="Arial"/>
        </w:rPr>
        <w:t xml:space="preserve"> </w:t>
      </w:r>
      <w:r w:rsidR="002672FE">
        <w:rPr>
          <w:rFonts w:ascii="Arial" w:hAnsi="Arial" w:cs="Arial"/>
        </w:rPr>
        <w:t>brought in. (Edwards, 2022)</w:t>
      </w:r>
    </w:p>
    <w:p w14:paraId="6868404F" w14:textId="202C443A" w:rsidR="002C7F4A" w:rsidRDefault="002C7F4A" w:rsidP="00A408A4">
      <w:pPr>
        <w:spacing w:line="360" w:lineRule="auto"/>
        <w:jc w:val="both"/>
        <w:rPr>
          <w:rFonts w:ascii="Arial" w:hAnsi="Arial" w:cs="Arial"/>
        </w:rPr>
      </w:pPr>
      <w:r>
        <w:rPr>
          <w:rFonts w:ascii="Arial" w:hAnsi="Arial" w:cs="Arial"/>
        </w:rPr>
        <w:t xml:space="preserve">The new management team had to start from the beginning setting a plan to complete the programme- another reason for schedule slipping and cost increasing. </w:t>
      </w:r>
    </w:p>
    <w:p w14:paraId="552ADE51" w14:textId="48041C6A" w:rsidR="008747B4" w:rsidRDefault="008747B4" w:rsidP="00A408A4">
      <w:pPr>
        <w:spacing w:line="360" w:lineRule="auto"/>
        <w:jc w:val="both"/>
        <w:rPr>
          <w:rFonts w:ascii="Arial" w:hAnsi="Arial" w:cs="Arial"/>
        </w:rPr>
      </w:pPr>
      <w:r>
        <w:rPr>
          <w:rFonts w:ascii="Arial" w:hAnsi="Arial" w:cs="Arial"/>
        </w:rPr>
        <w:t>C</w:t>
      </w:r>
      <w:r w:rsidR="00BE3ADE">
        <w:rPr>
          <w:rFonts w:ascii="Arial" w:hAnsi="Arial" w:cs="Arial"/>
        </w:rPr>
        <w:t>ovid -19 also had a negative effect on the Crossrail project. As work was resumed with social distancing, the number of workers has been reduced to a quarter</w:t>
      </w:r>
      <w:r w:rsidR="000837E0">
        <w:rPr>
          <w:rFonts w:ascii="Arial" w:hAnsi="Arial" w:cs="Arial"/>
        </w:rPr>
        <w:t xml:space="preserve">, therefore </w:t>
      </w:r>
      <w:r w:rsidR="00BE3ADE">
        <w:rPr>
          <w:rFonts w:ascii="Arial" w:hAnsi="Arial" w:cs="Arial"/>
        </w:rPr>
        <w:t xml:space="preserve">taking long time to complete tasks. </w:t>
      </w:r>
      <w:r w:rsidR="000A6D72">
        <w:rPr>
          <w:rFonts w:ascii="Arial" w:hAnsi="Arial" w:cs="Arial"/>
        </w:rPr>
        <w:t xml:space="preserve">The opening date was then pushed to spring 2021. </w:t>
      </w:r>
      <w:r w:rsidR="00BE3ADE">
        <w:rPr>
          <w:rFonts w:ascii="Arial" w:hAnsi="Arial" w:cs="Arial"/>
        </w:rPr>
        <w:t>(Edwards, 2020)</w:t>
      </w:r>
    </w:p>
    <w:p w14:paraId="32765FEE" w14:textId="77777777" w:rsidR="004E7EA7" w:rsidRDefault="004E7EA7" w:rsidP="00A408A4">
      <w:pPr>
        <w:spacing w:line="360" w:lineRule="auto"/>
        <w:jc w:val="both"/>
        <w:rPr>
          <w:rFonts w:ascii="Arial" w:hAnsi="Arial" w:cs="Arial"/>
        </w:rPr>
      </w:pPr>
    </w:p>
    <w:p w14:paraId="41821757" w14:textId="77DBCAD7" w:rsidR="00A93AEC" w:rsidRDefault="00A93AEC" w:rsidP="00A408A4">
      <w:pPr>
        <w:spacing w:line="360" w:lineRule="auto"/>
        <w:jc w:val="both"/>
        <w:rPr>
          <w:rFonts w:ascii="Arial" w:hAnsi="Arial" w:cs="Arial"/>
          <w:b/>
          <w:bCs/>
        </w:rPr>
      </w:pPr>
      <w:r w:rsidRPr="00727AEB">
        <w:rPr>
          <w:rFonts w:ascii="Arial" w:hAnsi="Arial" w:cs="Arial"/>
          <w:b/>
          <w:bCs/>
        </w:rPr>
        <w:t xml:space="preserve">3. Time </w:t>
      </w:r>
    </w:p>
    <w:p w14:paraId="3D317823" w14:textId="606C5D2C" w:rsidR="00FA70E4" w:rsidRDefault="00FD32BB" w:rsidP="00A408A4">
      <w:pPr>
        <w:spacing w:line="360" w:lineRule="auto"/>
        <w:jc w:val="both"/>
        <w:rPr>
          <w:rFonts w:ascii="Arial" w:hAnsi="Arial" w:cs="Arial"/>
        </w:rPr>
      </w:pPr>
      <w:r>
        <w:rPr>
          <w:rFonts w:ascii="Arial" w:hAnsi="Arial" w:cs="Arial"/>
        </w:rPr>
        <w:t xml:space="preserve">The plans for what became Elizabeth Line started as early as 2001. </w:t>
      </w:r>
      <w:r w:rsidR="003B2534" w:rsidRPr="003B2534">
        <w:rPr>
          <w:rFonts w:ascii="Arial" w:hAnsi="Arial" w:cs="Arial"/>
        </w:rPr>
        <w:t>In May 2015</w:t>
      </w:r>
      <w:r w:rsidR="003B2534">
        <w:rPr>
          <w:rFonts w:ascii="Arial" w:hAnsi="Arial" w:cs="Arial"/>
        </w:rPr>
        <w:t xml:space="preserve">, TFL Rail services opened between Liverpool Street and Shenfield which would become the eastern </w:t>
      </w:r>
      <w:r w:rsidR="00FA70E4">
        <w:rPr>
          <w:rFonts w:ascii="Arial" w:hAnsi="Arial" w:cs="Arial"/>
        </w:rPr>
        <w:t xml:space="preserve">branch of the Elizabeth line. </w:t>
      </w:r>
      <w:r>
        <w:rPr>
          <w:rFonts w:ascii="Arial" w:hAnsi="Arial" w:cs="Arial"/>
        </w:rPr>
        <w:t xml:space="preserve">Under an agreement between the Department for Transport and TFL, </w:t>
      </w:r>
      <w:r w:rsidR="004C0007">
        <w:rPr>
          <w:rFonts w:ascii="Arial" w:hAnsi="Arial" w:cs="Arial"/>
        </w:rPr>
        <w:t xml:space="preserve">in December 2008, </w:t>
      </w:r>
      <w:r>
        <w:rPr>
          <w:rFonts w:ascii="Arial" w:hAnsi="Arial" w:cs="Arial"/>
        </w:rPr>
        <w:t xml:space="preserve">a </w:t>
      </w:r>
      <w:r w:rsidR="004C0007">
        <w:rPr>
          <w:rFonts w:ascii="Arial" w:hAnsi="Arial" w:cs="Arial"/>
        </w:rPr>
        <w:t>project organisation Crossrail Limited was created as a subsidiary of TFL.</w:t>
      </w:r>
    </w:p>
    <w:p w14:paraId="4601A240" w14:textId="6C0649A7" w:rsidR="003B2534" w:rsidRDefault="00FA70E4" w:rsidP="00FA70E4">
      <w:pPr>
        <w:pStyle w:val="ListParagraph"/>
        <w:numPr>
          <w:ilvl w:val="0"/>
          <w:numId w:val="1"/>
        </w:numPr>
        <w:spacing w:line="360" w:lineRule="auto"/>
        <w:jc w:val="both"/>
        <w:rPr>
          <w:rFonts w:ascii="Arial" w:hAnsi="Arial" w:cs="Arial"/>
        </w:rPr>
      </w:pPr>
      <w:r w:rsidRPr="00FA70E4">
        <w:rPr>
          <w:rFonts w:ascii="Arial" w:hAnsi="Arial" w:cs="Arial"/>
        </w:rPr>
        <w:t xml:space="preserve">In 2017 new trains start running between </w:t>
      </w:r>
      <w:r w:rsidR="002410AA" w:rsidRPr="00FA70E4">
        <w:rPr>
          <w:rFonts w:ascii="Arial" w:hAnsi="Arial" w:cs="Arial"/>
        </w:rPr>
        <w:t>Liverpool Street</w:t>
      </w:r>
      <w:r w:rsidRPr="00FA70E4">
        <w:rPr>
          <w:rFonts w:ascii="Arial" w:hAnsi="Arial" w:cs="Arial"/>
        </w:rPr>
        <w:t xml:space="preserve"> and </w:t>
      </w:r>
      <w:proofErr w:type="gramStart"/>
      <w:r w:rsidRPr="00FA70E4">
        <w:rPr>
          <w:rFonts w:ascii="Arial" w:hAnsi="Arial" w:cs="Arial"/>
        </w:rPr>
        <w:t>Shenfield</w:t>
      </w:r>
      <w:r w:rsidR="002410AA">
        <w:rPr>
          <w:rFonts w:ascii="Arial" w:hAnsi="Arial" w:cs="Arial"/>
        </w:rPr>
        <w:t>;</w:t>
      </w:r>
      <w:proofErr w:type="gramEnd"/>
      <w:r w:rsidRPr="00FA70E4">
        <w:rPr>
          <w:rFonts w:ascii="Arial" w:hAnsi="Arial" w:cs="Arial"/>
        </w:rPr>
        <w:t xml:space="preserve"> </w:t>
      </w:r>
    </w:p>
    <w:p w14:paraId="36235CF0" w14:textId="48446AC0" w:rsidR="00FA70E4" w:rsidRDefault="00FA70E4" w:rsidP="00FA70E4">
      <w:pPr>
        <w:pStyle w:val="ListParagraph"/>
        <w:numPr>
          <w:ilvl w:val="0"/>
          <w:numId w:val="1"/>
        </w:numPr>
        <w:spacing w:line="360" w:lineRule="auto"/>
        <w:jc w:val="both"/>
        <w:rPr>
          <w:rFonts w:ascii="Arial" w:hAnsi="Arial" w:cs="Arial"/>
        </w:rPr>
      </w:pPr>
      <w:r>
        <w:rPr>
          <w:rFonts w:ascii="Arial" w:hAnsi="Arial" w:cs="Arial"/>
        </w:rPr>
        <w:t xml:space="preserve">In 2018 </w:t>
      </w:r>
      <w:r w:rsidR="002410AA">
        <w:rPr>
          <w:rFonts w:ascii="Arial" w:hAnsi="Arial" w:cs="Arial"/>
        </w:rPr>
        <w:t xml:space="preserve">services between Paddington and Heathrow </w:t>
      </w:r>
      <w:proofErr w:type="gramStart"/>
      <w:r w:rsidR="002410AA">
        <w:rPr>
          <w:rFonts w:ascii="Arial" w:hAnsi="Arial" w:cs="Arial"/>
        </w:rPr>
        <w:t>begin;</w:t>
      </w:r>
      <w:proofErr w:type="gramEnd"/>
    </w:p>
    <w:p w14:paraId="3E44367A" w14:textId="03C034ED" w:rsidR="002410AA" w:rsidRDefault="002410AA" w:rsidP="00FA70E4">
      <w:pPr>
        <w:pStyle w:val="ListParagraph"/>
        <w:numPr>
          <w:ilvl w:val="0"/>
          <w:numId w:val="1"/>
        </w:numPr>
        <w:spacing w:line="360" w:lineRule="auto"/>
        <w:jc w:val="both"/>
        <w:rPr>
          <w:rFonts w:ascii="Arial" w:hAnsi="Arial" w:cs="Arial"/>
        </w:rPr>
      </w:pPr>
      <w:r>
        <w:rPr>
          <w:rFonts w:ascii="Arial" w:hAnsi="Arial" w:cs="Arial"/>
        </w:rPr>
        <w:t xml:space="preserve">In 2019 services start between Paddington and </w:t>
      </w:r>
      <w:proofErr w:type="gramStart"/>
      <w:r>
        <w:rPr>
          <w:rFonts w:ascii="Arial" w:hAnsi="Arial" w:cs="Arial"/>
        </w:rPr>
        <w:t>Reading;</w:t>
      </w:r>
      <w:proofErr w:type="gramEnd"/>
    </w:p>
    <w:p w14:paraId="374ADACB" w14:textId="72FC1B3F" w:rsidR="00FA70E4" w:rsidRDefault="002410AA" w:rsidP="00A408A4">
      <w:pPr>
        <w:pStyle w:val="ListParagraph"/>
        <w:numPr>
          <w:ilvl w:val="0"/>
          <w:numId w:val="1"/>
        </w:numPr>
        <w:spacing w:line="360" w:lineRule="auto"/>
        <w:jc w:val="both"/>
        <w:rPr>
          <w:rFonts w:ascii="Arial" w:hAnsi="Arial" w:cs="Arial"/>
        </w:rPr>
      </w:pPr>
      <w:r>
        <w:rPr>
          <w:rFonts w:ascii="Arial" w:hAnsi="Arial" w:cs="Arial"/>
        </w:rPr>
        <w:t xml:space="preserve">In 2022 Elizabeth line starts running bringing together a new section of 10 stations and existing TFL Rail services to create a new </w:t>
      </w:r>
      <w:proofErr w:type="gramStart"/>
      <w:r>
        <w:rPr>
          <w:rFonts w:ascii="Arial" w:hAnsi="Arial" w:cs="Arial"/>
        </w:rPr>
        <w:t>railway;</w:t>
      </w:r>
      <w:proofErr w:type="gramEnd"/>
      <w:r w:rsidR="00FD32BB">
        <w:rPr>
          <w:rFonts w:ascii="Arial" w:hAnsi="Arial" w:cs="Arial"/>
        </w:rPr>
        <w:t xml:space="preserve"> (TFL, 2022)</w:t>
      </w:r>
    </w:p>
    <w:p w14:paraId="4CAE44A9" w14:textId="77777777" w:rsidR="004C0007" w:rsidRPr="004C0007" w:rsidRDefault="004C0007" w:rsidP="004C0007">
      <w:pPr>
        <w:pStyle w:val="ListParagraph"/>
        <w:spacing w:line="360" w:lineRule="auto"/>
        <w:jc w:val="both"/>
        <w:rPr>
          <w:rFonts w:ascii="Arial" w:hAnsi="Arial" w:cs="Arial"/>
        </w:rPr>
      </w:pPr>
    </w:p>
    <w:p w14:paraId="707999FB" w14:textId="31BDDCC7" w:rsidR="004E7EA7" w:rsidRPr="004E7EA7" w:rsidRDefault="004C0007" w:rsidP="00A408A4">
      <w:pPr>
        <w:spacing w:line="360" w:lineRule="auto"/>
        <w:jc w:val="both"/>
        <w:rPr>
          <w:rFonts w:ascii="Arial" w:hAnsi="Arial" w:cs="Arial"/>
        </w:rPr>
      </w:pPr>
      <w:r>
        <w:rPr>
          <w:rFonts w:ascii="Arial" w:hAnsi="Arial" w:cs="Arial"/>
        </w:rPr>
        <w:t>A reason for time delays of the project is that</w:t>
      </w:r>
      <w:r w:rsidR="004E7EA7" w:rsidRPr="004E7EA7">
        <w:rPr>
          <w:rFonts w:ascii="Arial" w:hAnsi="Arial" w:cs="Arial"/>
        </w:rPr>
        <w:t xml:space="preserve"> Crossrail </w:t>
      </w:r>
      <w:r>
        <w:rPr>
          <w:rFonts w:ascii="Arial" w:hAnsi="Arial" w:cs="Arial"/>
        </w:rPr>
        <w:t xml:space="preserve">found it hard to </w:t>
      </w:r>
      <w:r w:rsidR="004E7EA7" w:rsidRPr="004E7EA7">
        <w:rPr>
          <w:rFonts w:ascii="Arial" w:hAnsi="Arial" w:cs="Arial"/>
        </w:rPr>
        <w:t>fill in staff vacancies</w:t>
      </w:r>
      <w:r w:rsidR="004E7EA7">
        <w:rPr>
          <w:rFonts w:ascii="Arial" w:hAnsi="Arial" w:cs="Arial"/>
        </w:rPr>
        <w:t xml:space="preserve"> because of the specialist nature of the required skill.</w:t>
      </w:r>
      <w:r w:rsidR="000837E0">
        <w:rPr>
          <w:rFonts w:ascii="Arial" w:hAnsi="Arial" w:cs="Arial"/>
        </w:rPr>
        <w:t xml:space="preserve"> </w:t>
      </w:r>
      <w:r>
        <w:rPr>
          <w:rFonts w:ascii="Arial" w:hAnsi="Arial" w:cs="Arial"/>
        </w:rPr>
        <w:t>Other reason was the c</w:t>
      </w:r>
      <w:r w:rsidR="004E7EA7">
        <w:rPr>
          <w:rFonts w:ascii="Arial" w:hAnsi="Arial" w:cs="Arial"/>
        </w:rPr>
        <w:t>omplexity of the project</w:t>
      </w:r>
      <w:r>
        <w:rPr>
          <w:rFonts w:ascii="Arial" w:hAnsi="Arial" w:cs="Arial"/>
        </w:rPr>
        <w:t>,</w:t>
      </w:r>
      <w:r w:rsidR="004E7EA7">
        <w:rPr>
          <w:rFonts w:ascii="Arial" w:hAnsi="Arial" w:cs="Arial"/>
        </w:rPr>
        <w:t xml:space="preserve"> </w:t>
      </w:r>
      <w:r w:rsidR="000837E0">
        <w:rPr>
          <w:rFonts w:ascii="Arial" w:hAnsi="Arial" w:cs="Arial"/>
        </w:rPr>
        <w:t xml:space="preserve">especially </w:t>
      </w:r>
      <w:r w:rsidR="004E7EA7">
        <w:rPr>
          <w:rFonts w:ascii="Arial" w:hAnsi="Arial" w:cs="Arial"/>
        </w:rPr>
        <w:t xml:space="preserve">when several organisations </w:t>
      </w:r>
      <w:r w:rsidR="000837E0">
        <w:rPr>
          <w:rFonts w:ascii="Arial" w:hAnsi="Arial" w:cs="Arial"/>
        </w:rPr>
        <w:t>became</w:t>
      </w:r>
      <w:r w:rsidR="004E7EA7">
        <w:rPr>
          <w:rFonts w:ascii="Arial" w:hAnsi="Arial" w:cs="Arial"/>
        </w:rPr>
        <w:t xml:space="preserve"> responsible for bringing the line into service such as London Underground, </w:t>
      </w:r>
      <w:proofErr w:type="spellStart"/>
      <w:r w:rsidR="004E7EA7">
        <w:rPr>
          <w:rFonts w:ascii="Arial" w:hAnsi="Arial" w:cs="Arial"/>
        </w:rPr>
        <w:t>RfLi</w:t>
      </w:r>
      <w:proofErr w:type="spellEnd"/>
      <w:r w:rsidR="004E7EA7">
        <w:rPr>
          <w:rFonts w:ascii="Arial" w:hAnsi="Arial" w:cs="Arial"/>
        </w:rPr>
        <w:t xml:space="preserve">, </w:t>
      </w:r>
      <w:proofErr w:type="spellStart"/>
      <w:r w:rsidR="004E7EA7">
        <w:rPr>
          <w:rFonts w:ascii="Arial" w:hAnsi="Arial" w:cs="Arial"/>
        </w:rPr>
        <w:t>RfL</w:t>
      </w:r>
      <w:proofErr w:type="spellEnd"/>
      <w:r w:rsidR="004E7EA7">
        <w:rPr>
          <w:rFonts w:ascii="Arial" w:hAnsi="Arial" w:cs="Arial"/>
        </w:rPr>
        <w:t xml:space="preserve">, Network Rail and MTREL. Often projects encounter </w:t>
      </w:r>
      <w:r w:rsidR="000837E0">
        <w:rPr>
          <w:rFonts w:ascii="Arial" w:hAnsi="Arial" w:cs="Arial"/>
        </w:rPr>
        <w:t xml:space="preserve">coordination </w:t>
      </w:r>
      <w:r w:rsidR="004E7EA7">
        <w:rPr>
          <w:rFonts w:ascii="Arial" w:hAnsi="Arial" w:cs="Arial"/>
        </w:rPr>
        <w:t xml:space="preserve">issues when responsibilities and roles are </w:t>
      </w:r>
      <w:r w:rsidR="004D3779">
        <w:rPr>
          <w:rFonts w:ascii="Arial" w:hAnsi="Arial" w:cs="Arial"/>
        </w:rPr>
        <w:t>s</w:t>
      </w:r>
      <w:r w:rsidR="004E7EA7">
        <w:rPr>
          <w:rFonts w:ascii="Arial" w:hAnsi="Arial" w:cs="Arial"/>
        </w:rPr>
        <w:t xml:space="preserve">hared between different bodies. </w:t>
      </w:r>
    </w:p>
    <w:p w14:paraId="1584AE2B" w14:textId="3817246E" w:rsidR="00A93AEC" w:rsidRDefault="004D3779" w:rsidP="00A408A4">
      <w:pPr>
        <w:spacing w:line="360" w:lineRule="auto"/>
        <w:jc w:val="both"/>
        <w:rPr>
          <w:rFonts w:ascii="Arial" w:hAnsi="Arial" w:cs="Arial"/>
        </w:rPr>
      </w:pPr>
      <w:r>
        <w:rPr>
          <w:rFonts w:ascii="Arial" w:hAnsi="Arial" w:cs="Arial"/>
        </w:rPr>
        <w:lastRenderedPageBreak/>
        <w:t>Despite the delays</w:t>
      </w:r>
      <w:r w:rsidR="00D7089B">
        <w:rPr>
          <w:rFonts w:ascii="Arial" w:hAnsi="Arial" w:cs="Arial"/>
        </w:rPr>
        <w:t xml:space="preserve"> significant process has been made since 2019. Most of the construction work is done. On 10</w:t>
      </w:r>
      <w:r w:rsidR="00D7089B" w:rsidRPr="00D7089B">
        <w:rPr>
          <w:rFonts w:ascii="Arial" w:hAnsi="Arial" w:cs="Arial"/>
          <w:vertAlign w:val="superscript"/>
        </w:rPr>
        <w:t>th</w:t>
      </w:r>
      <w:r w:rsidR="00D7089B">
        <w:rPr>
          <w:rFonts w:ascii="Arial" w:hAnsi="Arial" w:cs="Arial"/>
        </w:rPr>
        <w:t xml:space="preserve"> of May 2021, Crossrail started the first stage of operational testing and autumn 2021 beg</w:t>
      </w:r>
      <w:r w:rsidR="000837E0">
        <w:rPr>
          <w:rFonts w:ascii="Arial" w:hAnsi="Arial" w:cs="Arial"/>
        </w:rPr>
        <w:t>a</w:t>
      </w:r>
      <w:r w:rsidR="00D7089B">
        <w:rPr>
          <w:rFonts w:ascii="Arial" w:hAnsi="Arial" w:cs="Arial"/>
        </w:rPr>
        <w:t>n the second stage of trial running where trains and stations operate in real world conditions.</w:t>
      </w:r>
      <w:r w:rsidR="002C7F4A">
        <w:rPr>
          <w:rFonts w:ascii="Arial" w:hAnsi="Arial" w:cs="Arial"/>
        </w:rPr>
        <w:t xml:space="preserve"> After this stage the railway will be set to operate</w:t>
      </w:r>
      <w:r w:rsidR="000837E0">
        <w:rPr>
          <w:rFonts w:ascii="Arial" w:hAnsi="Arial" w:cs="Arial"/>
        </w:rPr>
        <w:t xml:space="preserve"> normally.</w:t>
      </w:r>
    </w:p>
    <w:p w14:paraId="7F3CFFEC" w14:textId="77777777" w:rsidR="000C0436" w:rsidRDefault="000C0436" w:rsidP="000C0436">
      <w:pPr>
        <w:spacing w:line="360" w:lineRule="auto"/>
        <w:jc w:val="both"/>
        <w:rPr>
          <w:rFonts w:ascii="Arial" w:hAnsi="Arial" w:cs="Arial"/>
        </w:rPr>
      </w:pPr>
      <w:r>
        <w:rPr>
          <w:rFonts w:ascii="Arial" w:hAnsi="Arial" w:cs="Arial"/>
        </w:rPr>
        <w:t>Covid- 19 paused the construction works for nine weeks with £228 million increase in costs because of Covid relating factors.</w:t>
      </w:r>
    </w:p>
    <w:p w14:paraId="6232F16D" w14:textId="6DA2928C" w:rsidR="000C0436" w:rsidRDefault="000C0436" w:rsidP="000C0436">
      <w:pPr>
        <w:spacing w:line="360" w:lineRule="auto"/>
        <w:jc w:val="both"/>
        <w:rPr>
          <w:rFonts w:ascii="Arial" w:hAnsi="Arial" w:cs="Arial"/>
        </w:rPr>
      </w:pPr>
      <w:r>
        <w:rPr>
          <w:rFonts w:ascii="Arial" w:hAnsi="Arial" w:cs="Arial"/>
        </w:rPr>
        <w:t xml:space="preserve">The complexity bringing all separate systems together safe and working, and </w:t>
      </w:r>
      <w:r w:rsidR="000837E0">
        <w:rPr>
          <w:rFonts w:ascii="Arial" w:hAnsi="Arial" w:cs="Arial"/>
        </w:rPr>
        <w:t xml:space="preserve">an estimate of </w:t>
      </w:r>
      <w:r>
        <w:rPr>
          <w:rFonts w:ascii="Arial" w:hAnsi="Arial" w:cs="Arial"/>
        </w:rPr>
        <w:t xml:space="preserve">how long </w:t>
      </w:r>
      <w:r w:rsidR="000837E0">
        <w:rPr>
          <w:rFonts w:ascii="Arial" w:hAnsi="Arial" w:cs="Arial"/>
        </w:rPr>
        <w:t>this</w:t>
      </w:r>
      <w:r>
        <w:rPr>
          <w:rFonts w:ascii="Arial" w:hAnsi="Arial" w:cs="Arial"/>
        </w:rPr>
        <w:t xml:space="preserve"> would take</w:t>
      </w:r>
      <w:r w:rsidR="000837E0">
        <w:rPr>
          <w:rFonts w:ascii="Arial" w:hAnsi="Arial" w:cs="Arial"/>
        </w:rPr>
        <w:t>,</w:t>
      </w:r>
      <w:r>
        <w:rPr>
          <w:rFonts w:ascii="Arial" w:hAnsi="Arial" w:cs="Arial"/>
        </w:rPr>
        <w:t xml:space="preserve"> seemed to be ignored. As the first fully digital railway in the UK, the contractors need</w:t>
      </w:r>
      <w:r w:rsidR="000837E0">
        <w:rPr>
          <w:rFonts w:ascii="Arial" w:hAnsi="Arial" w:cs="Arial"/>
        </w:rPr>
        <w:t>ed</w:t>
      </w:r>
      <w:r>
        <w:rPr>
          <w:rFonts w:ascii="Arial" w:hAnsi="Arial" w:cs="Arial"/>
        </w:rPr>
        <w:t xml:space="preserve"> to complete and integrate around 500 000 physical and digital assets such as platform doors and fire safety systems.</w:t>
      </w:r>
      <w:r>
        <w:rPr>
          <w:rFonts w:ascii="Arial" w:hAnsi="Arial" w:cs="Arial"/>
        </w:rPr>
        <w:t xml:space="preserve"> (NAO, 2021)</w:t>
      </w:r>
    </w:p>
    <w:p w14:paraId="2CFF2644" w14:textId="53DA59B4" w:rsidR="002C7F4A" w:rsidRDefault="004B2C43" w:rsidP="00A408A4">
      <w:pPr>
        <w:spacing w:line="360" w:lineRule="auto"/>
        <w:jc w:val="both"/>
        <w:rPr>
          <w:rFonts w:ascii="Arial" w:hAnsi="Arial" w:cs="Arial"/>
        </w:rPr>
      </w:pPr>
      <w:r>
        <w:rPr>
          <w:rFonts w:ascii="Arial" w:hAnsi="Arial" w:cs="Arial"/>
        </w:rPr>
        <w:t>Operating testing of the systems also identif</w:t>
      </w:r>
      <w:r w:rsidR="000837E0">
        <w:rPr>
          <w:rFonts w:ascii="Arial" w:hAnsi="Arial" w:cs="Arial"/>
        </w:rPr>
        <w:t>ied</w:t>
      </w:r>
      <w:r>
        <w:rPr>
          <w:rFonts w:ascii="Arial" w:hAnsi="Arial" w:cs="Arial"/>
        </w:rPr>
        <w:t xml:space="preserve"> problems which would need time to be addresses. </w:t>
      </w:r>
      <w:r w:rsidR="003624E8">
        <w:rPr>
          <w:rFonts w:ascii="Arial" w:hAnsi="Arial" w:cs="Arial"/>
        </w:rPr>
        <w:t>So, after a few setbacks and political fights regarding funding of the project, it took 13 years to bring Elizabeth Line to the passengers.</w:t>
      </w:r>
    </w:p>
    <w:p w14:paraId="7EC010CA" w14:textId="77777777" w:rsidR="00F77E13" w:rsidRDefault="00F77E13" w:rsidP="00A408A4">
      <w:pPr>
        <w:spacing w:line="360" w:lineRule="auto"/>
        <w:jc w:val="both"/>
        <w:rPr>
          <w:rFonts w:ascii="Arial" w:hAnsi="Arial" w:cs="Arial"/>
        </w:rPr>
      </w:pPr>
    </w:p>
    <w:p w14:paraId="202E8AF5" w14:textId="5EBBE559" w:rsidR="00A93AEC" w:rsidRDefault="00A93AEC" w:rsidP="00A408A4">
      <w:pPr>
        <w:spacing w:line="360" w:lineRule="auto"/>
        <w:jc w:val="both"/>
        <w:rPr>
          <w:rFonts w:ascii="Arial" w:hAnsi="Arial" w:cs="Arial"/>
          <w:b/>
          <w:bCs/>
        </w:rPr>
      </w:pPr>
      <w:r w:rsidRPr="00727AEB">
        <w:rPr>
          <w:rFonts w:ascii="Arial" w:hAnsi="Arial" w:cs="Arial"/>
          <w:b/>
          <w:bCs/>
        </w:rPr>
        <w:t xml:space="preserve">4. </w:t>
      </w:r>
      <w:r w:rsidR="00727AEB">
        <w:rPr>
          <w:rFonts w:ascii="Arial" w:hAnsi="Arial" w:cs="Arial"/>
          <w:b/>
          <w:bCs/>
        </w:rPr>
        <w:t>Q</w:t>
      </w:r>
      <w:r w:rsidRPr="00727AEB">
        <w:rPr>
          <w:rFonts w:ascii="Arial" w:hAnsi="Arial" w:cs="Arial"/>
          <w:b/>
          <w:bCs/>
        </w:rPr>
        <w:t>uality stakeholders</w:t>
      </w:r>
    </w:p>
    <w:p w14:paraId="695A75B3" w14:textId="08F4315A" w:rsidR="0091403C" w:rsidRPr="0091403C" w:rsidRDefault="0091403C" w:rsidP="00A408A4">
      <w:pPr>
        <w:spacing w:line="360" w:lineRule="auto"/>
        <w:jc w:val="both"/>
        <w:rPr>
          <w:rFonts w:ascii="Arial" w:hAnsi="Arial" w:cs="Arial"/>
        </w:rPr>
      </w:pPr>
      <w:r w:rsidRPr="0091403C">
        <w:rPr>
          <w:rFonts w:ascii="Arial" w:hAnsi="Arial" w:cs="Arial"/>
        </w:rPr>
        <w:t>The Crossrail Act 2008</w:t>
      </w:r>
      <w:r>
        <w:rPr>
          <w:rFonts w:ascii="Arial" w:hAnsi="Arial" w:cs="Arial"/>
        </w:rPr>
        <w:t xml:space="preserve"> outlines the principles of the execution strategy with a vision of how the railway would be built via project delivery partner, a programme partner, contractors and designers and other stakeholders. </w:t>
      </w:r>
    </w:p>
    <w:p w14:paraId="7A4E9103" w14:textId="09291F3A" w:rsidR="00F32DF0" w:rsidRDefault="00F32DF0" w:rsidP="00A408A4">
      <w:pPr>
        <w:spacing w:line="360" w:lineRule="auto"/>
        <w:jc w:val="both"/>
        <w:rPr>
          <w:rFonts w:ascii="Arial" w:hAnsi="Arial" w:cs="Arial"/>
        </w:rPr>
      </w:pPr>
      <w:r w:rsidRPr="00F32DF0">
        <w:rPr>
          <w:rFonts w:ascii="Arial" w:hAnsi="Arial" w:cs="Arial"/>
        </w:rPr>
        <w:t xml:space="preserve">A fundamental </w:t>
      </w:r>
      <w:r>
        <w:rPr>
          <w:rFonts w:ascii="Arial" w:hAnsi="Arial" w:cs="Arial"/>
        </w:rPr>
        <w:t xml:space="preserve">principle was careful planning and </w:t>
      </w:r>
      <w:r w:rsidR="00C51E06">
        <w:rPr>
          <w:rFonts w:ascii="Arial" w:hAnsi="Arial" w:cs="Arial"/>
        </w:rPr>
        <w:t xml:space="preserve">adherence to the plan. As tunnelling was complete, a master handover schedule was employed to focus the integrated programme into testing, </w:t>
      </w:r>
      <w:proofErr w:type="gramStart"/>
      <w:r w:rsidR="00C51E06">
        <w:rPr>
          <w:rFonts w:ascii="Arial" w:hAnsi="Arial" w:cs="Arial"/>
        </w:rPr>
        <w:t>commissioning</w:t>
      </w:r>
      <w:proofErr w:type="gramEnd"/>
      <w:r w:rsidR="00C51E06">
        <w:rPr>
          <w:rFonts w:ascii="Arial" w:hAnsi="Arial" w:cs="Arial"/>
        </w:rPr>
        <w:t xml:space="preserve"> and handover.  </w:t>
      </w:r>
      <w:proofErr w:type="gramStart"/>
      <w:r w:rsidR="00C51E06">
        <w:rPr>
          <w:rFonts w:ascii="Arial" w:hAnsi="Arial" w:cs="Arial"/>
        </w:rPr>
        <w:t>In order to</w:t>
      </w:r>
      <w:proofErr w:type="gramEnd"/>
      <w:r w:rsidR="00C51E06">
        <w:rPr>
          <w:rFonts w:ascii="Arial" w:hAnsi="Arial" w:cs="Arial"/>
        </w:rPr>
        <w:t xml:space="preserve"> deliver schedule milestones and to integrate multiple contractor interfaces, a 100-day plans were implemented, involving many contractors. Readiness reviews were used before proceeding to </w:t>
      </w:r>
      <w:r w:rsidR="000837E0">
        <w:rPr>
          <w:rFonts w:ascii="Arial" w:hAnsi="Arial" w:cs="Arial"/>
        </w:rPr>
        <w:t xml:space="preserve">a </w:t>
      </w:r>
      <w:r w:rsidR="00C51E06">
        <w:rPr>
          <w:rFonts w:ascii="Arial" w:hAnsi="Arial" w:cs="Arial"/>
        </w:rPr>
        <w:t xml:space="preserve">new phase of work </w:t>
      </w:r>
      <w:r w:rsidR="000837E0">
        <w:rPr>
          <w:rFonts w:ascii="Arial" w:hAnsi="Arial" w:cs="Arial"/>
        </w:rPr>
        <w:t xml:space="preserve">such as </w:t>
      </w:r>
      <w:r w:rsidR="00C51E06">
        <w:rPr>
          <w:rFonts w:ascii="Arial" w:hAnsi="Arial" w:cs="Arial"/>
        </w:rPr>
        <w:t xml:space="preserve">digging, </w:t>
      </w:r>
      <w:proofErr w:type="gramStart"/>
      <w:r w:rsidR="00C51E06">
        <w:rPr>
          <w:rFonts w:ascii="Arial" w:hAnsi="Arial" w:cs="Arial"/>
        </w:rPr>
        <w:t>testing</w:t>
      </w:r>
      <w:proofErr w:type="gramEnd"/>
      <w:r w:rsidR="00C51E06">
        <w:rPr>
          <w:rFonts w:ascii="Arial" w:hAnsi="Arial" w:cs="Arial"/>
        </w:rPr>
        <w:t xml:space="preserve"> or commissioning. Crossrail w</w:t>
      </w:r>
      <w:r w:rsidR="000837E0">
        <w:rPr>
          <w:rFonts w:ascii="Arial" w:hAnsi="Arial" w:cs="Arial"/>
        </w:rPr>
        <w:t>ere</w:t>
      </w:r>
      <w:r w:rsidR="00C51E06">
        <w:rPr>
          <w:rFonts w:ascii="Arial" w:hAnsi="Arial" w:cs="Arial"/>
        </w:rPr>
        <w:t xml:space="preserve"> aware of each contract’s status and </w:t>
      </w:r>
      <w:proofErr w:type="gramStart"/>
      <w:r w:rsidR="00C51E06">
        <w:rPr>
          <w:rFonts w:ascii="Arial" w:hAnsi="Arial" w:cs="Arial"/>
        </w:rPr>
        <w:t>issues,</w:t>
      </w:r>
      <w:proofErr w:type="gramEnd"/>
      <w:r w:rsidR="00C51E06">
        <w:rPr>
          <w:rFonts w:ascii="Arial" w:hAnsi="Arial" w:cs="Arial"/>
        </w:rPr>
        <w:t xml:space="preserve"> a dispute resolution process was implemented </w:t>
      </w:r>
      <w:r w:rsidR="00BA1EF1">
        <w:rPr>
          <w:rFonts w:ascii="Arial" w:hAnsi="Arial" w:cs="Arial"/>
        </w:rPr>
        <w:t>with managerial discussion before adjudication. Each contract had a project bank account to monitor fair payment legislation to the supply chain. A completion process was put in place to ensure all aspects of the contract</w:t>
      </w:r>
      <w:r w:rsidR="000837E0">
        <w:rPr>
          <w:rFonts w:ascii="Arial" w:hAnsi="Arial" w:cs="Arial"/>
        </w:rPr>
        <w:t>s</w:t>
      </w:r>
      <w:r w:rsidR="00BA1EF1">
        <w:rPr>
          <w:rFonts w:ascii="Arial" w:hAnsi="Arial" w:cs="Arial"/>
        </w:rPr>
        <w:t xml:space="preserve"> were satisfied and contract deliverables accepted before c</w:t>
      </w:r>
      <w:r w:rsidR="0076451C">
        <w:rPr>
          <w:rFonts w:ascii="Arial" w:hAnsi="Arial" w:cs="Arial"/>
        </w:rPr>
        <w:t>l</w:t>
      </w:r>
      <w:r w:rsidR="00BA1EF1">
        <w:rPr>
          <w:rFonts w:ascii="Arial" w:hAnsi="Arial" w:cs="Arial"/>
        </w:rPr>
        <w:t>osure</w:t>
      </w:r>
      <w:r w:rsidR="000837E0">
        <w:rPr>
          <w:rFonts w:ascii="Arial" w:hAnsi="Arial" w:cs="Arial"/>
        </w:rPr>
        <w:t>.</w:t>
      </w:r>
      <w:r w:rsidR="003807A9">
        <w:rPr>
          <w:rFonts w:ascii="Arial" w:hAnsi="Arial" w:cs="Arial"/>
        </w:rPr>
        <w:t xml:space="preserve"> (Tucker, 2015)</w:t>
      </w:r>
    </w:p>
    <w:p w14:paraId="7D9B2962" w14:textId="4DB78BE0" w:rsidR="0091403C" w:rsidRDefault="0076451C" w:rsidP="00A408A4">
      <w:pPr>
        <w:spacing w:line="360" w:lineRule="auto"/>
        <w:jc w:val="both"/>
        <w:rPr>
          <w:rFonts w:ascii="Arial" w:hAnsi="Arial" w:cs="Arial"/>
        </w:rPr>
      </w:pPr>
      <w:r>
        <w:rPr>
          <w:rFonts w:ascii="Arial" w:hAnsi="Arial" w:cs="Arial"/>
        </w:rPr>
        <w:t xml:space="preserve">A community relation strategy was also employed to reflect on how Crossrail would engage with local authorities, communities and key stakeholders </w:t>
      </w:r>
      <w:r w:rsidR="00410C2F">
        <w:rPr>
          <w:rFonts w:ascii="Arial" w:hAnsi="Arial" w:cs="Arial"/>
        </w:rPr>
        <w:t>and ensure</w:t>
      </w:r>
      <w:r>
        <w:rPr>
          <w:rFonts w:ascii="Arial" w:hAnsi="Arial" w:cs="Arial"/>
        </w:rPr>
        <w:t xml:space="preserve"> positive influence in the community through sustainable and </w:t>
      </w:r>
      <w:r w:rsidR="00822A9D">
        <w:rPr>
          <w:rFonts w:ascii="Arial" w:hAnsi="Arial" w:cs="Arial"/>
        </w:rPr>
        <w:t xml:space="preserve">responsible procurement </w:t>
      </w:r>
      <w:r w:rsidR="00822A9D">
        <w:rPr>
          <w:rFonts w:ascii="Arial" w:hAnsi="Arial" w:cs="Arial"/>
        </w:rPr>
        <w:lastRenderedPageBreak/>
        <w:t>initiatives.</w:t>
      </w:r>
      <w:r w:rsidR="00410C2F">
        <w:rPr>
          <w:rFonts w:ascii="Arial" w:hAnsi="Arial" w:cs="Arial"/>
        </w:rPr>
        <w:t xml:space="preserve"> </w:t>
      </w:r>
      <w:r w:rsidR="0091403C">
        <w:rPr>
          <w:rFonts w:ascii="Arial" w:hAnsi="Arial" w:cs="Arial"/>
        </w:rPr>
        <w:t xml:space="preserve">Community engagement plans were developed to identify how relations would be managed with each </w:t>
      </w:r>
      <w:r w:rsidR="00410C2F">
        <w:rPr>
          <w:rFonts w:ascii="Arial" w:hAnsi="Arial" w:cs="Arial"/>
        </w:rPr>
        <w:t xml:space="preserve">of the </w:t>
      </w:r>
      <w:r w:rsidR="0091403C">
        <w:rPr>
          <w:rFonts w:ascii="Arial" w:hAnsi="Arial" w:cs="Arial"/>
        </w:rPr>
        <w:t>local authorit</w:t>
      </w:r>
      <w:r w:rsidR="00410C2F">
        <w:rPr>
          <w:rFonts w:ascii="Arial" w:hAnsi="Arial" w:cs="Arial"/>
        </w:rPr>
        <w:t>ies</w:t>
      </w:r>
      <w:r w:rsidR="0091403C">
        <w:rPr>
          <w:rFonts w:ascii="Arial" w:hAnsi="Arial" w:cs="Arial"/>
        </w:rPr>
        <w:t xml:space="preserve">. </w:t>
      </w:r>
    </w:p>
    <w:p w14:paraId="1E7913C6" w14:textId="5C54B5DE" w:rsidR="007C59CB" w:rsidRDefault="00410C2F" w:rsidP="00A408A4">
      <w:pPr>
        <w:spacing w:line="360" w:lineRule="auto"/>
        <w:jc w:val="both"/>
        <w:rPr>
          <w:rFonts w:ascii="Arial" w:hAnsi="Arial" w:cs="Arial"/>
        </w:rPr>
      </w:pPr>
      <w:r>
        <w:rPr>
          <w:rFonts w:ascii="Arial" w:hAnsi="Arial" w:cs="Arial"/>
        </w:rPr>
        <w:t>‘</w:t>
      </w:r>
      <w:r w:rsidR="00E11CAD">
        <w:rPr>
          <w:rFonts w:ascii="Arial" w:hAnsi="Arial" w:cs="Arial"/>
        </w:rPr>
        <w:t>Innovate 18</w:t>
      </w:r>
      <w:r>
        <w:rPr>
          <w:rFonts w:ascii="Arial" w:hAnsi="Arial" w:cs="Arial"/>
        </w:rPr>
        <w:t>’</w:t>
      </w:r>
      <w:r w:rsidR="00E11CAD">
        <w:rPr>
          <w:rFonts w:ascii="Arial" w:hAnsi="Arial" w:cs="Arial"/>
        </w:rPr>
        <w:t xml:space="preserve">, a programme </w:t>
      </w:r>
      <w:r>
        <w:rPr>
          <w:rFonts w:ascii="Arial" w:hAnsi="Arial" w:cs="Arial"/>
        </w:rPr>
        <w:t>designed to</w:t>
      </w:r>
      <w:r w:rsidR="00E11CAD">
        <w:rPr>
          <w:rFonts w:ascii="Arial" w:hAnsi="Arial" w:cs="Arial"/>
        </w:rPr>
        <w:t xml:space="preserve"> provide a platform for people across the project to share ideas on how to improve delivery. As a result, more that 1000 people were accessing the website sharing ideas. Moreover, the database includes more tha</w:t>
      </w:r>
      <w:r>
        <w:rPr>
          <w:rFonts w:ascii="Arial" w:hAnsi="Arial" w:cs="Arial"/>
        </w:rPr>
        <w:t>n</w:t>
      </w:r>
      <w:r w:rsidR="00E11CAD">
        <w:rPr>
          <w:rFonts w:ascii="Arial" w:hAnsi="Arial" w:cs="Arial"/>
        </w:rPr>
        <w:t xml:space="preserve"> 800 innovations with more than 400 being developed.</w:t>
      </w:r>
    </w:p>
    <w:p w14:paraId="62B749DC" w14:textId="294144AE" w:rsidR="007C59CB" w:rsidRDefault="007C59CB" w:rsidP="00A408A4">
      <w:pPr>
        <w:spacing w:line="360" w:lineRule="auto"/>
        <w:jc w:val="both"/>
        <w:rPr>
          <w:rFonts w:ascii="Arial" w:hAnsi="Arial" w:cs="Arial"/>
        </w:rPr>
      </w:pPr>
      <w:r>
        <w:rPr>
          <w:rFonts w:ascii="Arial" w:hAnsi="Arial" w:cs="Arial"/>
        </w:rPr>
        <w:t xml:space="preserve">All the stakeholders were able to understand how Crossrail managed information across multiple platforms through “single source of truth” within CDE (common data environment). </w:t>
      </w:r>
      <w:r w:rsidR="00410C2F">
        <w:rPr>
          <w:rFonts w:ascii="Arial" w:hAnsi="Arial" w:cs="Arial"/>
        </w:rPr>
        <w:t>With t</w:t>
      </w:r>
      <w:r>
        <w:rPr>
          <w:rFonts w:ascii="Arial" w:hAnsi="Arial" w:cs="Arial"/>
        </w:rPr>
        <w:t xml:space="preserve">he </w:t>
      </w:r>
      <w:r w:rsidR="00410C2F">
        <w:rPr>
          <w:rFonts w:ascii="Arial" w:hAnsi="Arial" w:cs="Arial"/>
        </w:rPr>
        <w:t xml:space="preserve">use of </w:t>
      </w:r>
      <w:r>
        <w:rPr>
          <w:rFonts w:ascii="Arial" w:hAnsi="Arial" w:cs="Arial"/>
        </w:rPr>
        <w:t>huge amount of digital data generated throughout the project’s life, the CDE created an atmosphere where collaborative working culture is promoted across multiple groups because everyone has access to the right information, at the right time. As a single information model</w:t>
      </w:r>
      <w:r w:rsidR="00410C2F">
        <w:rPr>
          <w:rFonts w:ascii="Arial" w:hAnsi="Arial" w:cs="Arial"/>
        </w:rPr>
        <w:t>,</w:t>
      </w:r>
      <w:r>
        <w:rPr>
          <w:rFonts w:ascii="Arial" w:hAnsi="Arial" w:cs="Arial"/>
        </w:rPr>
        <w:t xml:space="preserve"> CDE is used by many organisations and contracts.</w:t>
      </w:r>
      <w:r w:rsidR="003962B5">
        <w:rPr>
          <w:rFonts w:ascii="Arial" w:hAnsi="Arial" w:cs="Arial"/>
        </w:rPr>
        <w:t xml:space="preserve"> By openly sharing information, Crossrail enables the supply chain to innovate and produce world class information deliverables. (</w:t>
      </w:r>
      <w:proofErr w:type="spellStart"/>
      <w:r w:rsidR="003962B5">
        <w:rPr>
          <w:rFonts w:ascii="Arial" w:hAnsi="Arial" w:cs="Arial"/>
        </w:rPr>
        <w:t>Pollalis</w:t>
      </w:r>
      <w:proofErr w:type="spellEnd"/>
      <w:r w:rsidR="003962B5">
        <w:rPr>
          <w:rFonts w:ascii="Arial" w:hAnsi="Arial" w:cs="Arial"/>
        </w:rPr>
        <w:t xml:space="preserve"> and </w:t>
      </w:r>
      <w:proofErr w:type="spellStart"/>
      <w:r w:rsidR="003962B5">
        <w:rPr>
          <w:rFonts w:ascii="Arial" w:hAnsi="Arial" w:cs="Arial"/>
        </w:rPr>
        <w:t>Lappas</w:t>
      </w:r>
      <w:proofErr w:type="spellEnd"/>
      <w:r w:rsidR="003962B5">
        <w:rPr>
          <w:rFonts w:ascii="Arial" w:hAnsi="Arial" w:cs="Arial"/>
        </w:rPr>
        <w:t>, 2019)</w:t>
      </w:r>
    </w:p>
    <w:p w14:paraId="0D97350D" w14:textId="07069339" w:rsidR="0031251D" w:rsidRDefault="0031251D" w:rsidP="00A408A4">
      <w:pPr>
        <w:spacing w:line="360" w:lineRule="auto"/>
        <w:jc w:val="both"/>
        <w:rPr>
          <w:rFonts w:ascii="Arial" w:hAnsi="Arial" w:cs="Arial"/>
        </w:rPr>
      </w:pPr>
      <w:r>
        <w:rPr>
          <w:rFonts w:ascii="Arial" w:hAnsi="Arial" w:cs="Arial"/>
        </w:rPr>
        <w:t>‘Performance assurance’ provides independence measure of the contractor’s compliance with contract requirements in the key areas of delivery such as health and safety. The effect of the contractor seeing where they stand publicly in relation to their peers was positive in motivating to improve performance.</w:t>
      </w:r>
      <w:r w:rsidR="00180674">
        <w:rPr>
          <w:rFonts w:ascii="Arial" w:hAnsi="Arial" w:cs="Arial"/>
        </w:rPr>
        <w:t xml:space="preserve"> (Tucker, 2015)</w:t>
      </w:r>
    </w:p>
    <w:p w14:paraId="434137F8" w14:textId="77777777" w:rsidR="007C59CB" w:rsidRDefault="007C59CB" w:rsidP="00A408A4">
      <w:pPr>
        <w:spacing w:line="360" w:lineRule="auto"/>
        <w:jc w:val="both"/>
        <w:rPr>
          <w:rFonts w:ascii="Arial" w:hAnsi="Arial" w:cs="Arial"/>
        </w:rPr>
      </w:pPr>
    </w:p>
    <w:p w14:paraId="0A9E70C1" w14:textId="794F352D" w:rsidR="00F77E13" w:rsidRDefault="00A93AEC" w:rsidP="00A408A4">
      <w:pPr>
        <w:spacing w:line="360" w:lineRule="auto"/>
        <w:jc w:val="both"/>
        <w:rPr>
          <w:rFonts w:ascii="Arial" w:hAnsi="Arial" w:cs="Arial"/>
          <w:b/>
          <w:bCs/>
        </w:rPr>
      </w:pPr>
      <w:r w:rsidRPr="00A93AEC">
        <w:rPr>
          <w:rFonts w:ascii="Arial" w:hAnsi="Arial" w:cs="Arial"/>
          <w:b/>
          <w:bCs/>
        </w:rPr>
        <w:t xml:space="preserve">5. </w:t>
      </w:r>
      <w:r>
        <w:rPr>
          <w:rFonts w:ascii="Arial" w:hAnsi="Arial" w:cs="Arial"/>
          <w:b/>
          <w:bCs/>
        </w:rPr>
        <w:t>R</w:t>
      </w:r>
      <w:r w:rsidRPr="00A93AEC">
        <w:rPr>
          <w:rFonts w:ascii="Arial" w:hAnsi="Arial" w:cs="Arial"/>
          <w:b/>
          <w:bCs/>
        </w:rPr>
        <w:t xml:space="preserve">isk </w:t>
      </w:r>
      <w:r>
        <w:rPr>
          <w:rFonts w:ascii="Arial" w:hAnsi="Arial" w:cs="Arial"/>
          <w:b/>
          <w:bCs/>
        </w:rPr>
        <w:t>F</w:t>
      </w:r>
      <w:r w:rsidRPr="00A93AEC">
        <w:rPr>
          <w:rFonts w:ascii="Arial" w:hAnsi="Arial" w:cs="Arial"/>
          <w:b/>
          <w:bCs/>
        </w:rPr>
        <w:t>actors</w:t>
      </w:r>
    </w:p>
    <w:p w14:paraId="4EDFD977" w14:textId="2A553791" w:rsidR="00A93AEC" w:rsidRDefault="00A93AEC" w:rsidP="00A408A4">
      <w:pPr>
        <w:spacing w:line="360" w:lineRule="auto"/>
        <w:jc w:val="both"/>
        <w:rPr>
          <w:rFonts w:ascii="Arial" w:hAnsi="Arial" w:cs="Arial"/>
        </w:rPr>
      </w:pPr>
      <w:r>
        <w:rPr>
          <w:rFonts w:ascii="Arial" w:hAnsi="Arial" w:cs="Arial"/>
        </w:rPr>
        <w:t>Key risk factors and geotechnical hazards were identified in the early feasibility design with most of them being not as severe as anticipated</w:t>
      </w:r>
      <w:r w:rsidR="00410C2F">
        <w:rPr>
          <w:rFonts w:ascii="Arial" w:hAnsi="Arial" w:cs="Arial"/>
        </w:rPr>
        <w:t>.</w:t>
      </w:r>
      <w:r w:rsidR="00304198">
        <w:rPr>
          <w:rFonts w:ascii="Arial" w:hAnsi="Arial" w:cs="Arial"/>
        </w:rPr>
        <w:t xml:space="preserve"> </w:t>
      </w:r>
      <w:r w:rsidR="00410C2F">
        <w:rPr>
          <w:rFonts w:ascii="Arial" w:hAnsi="Arial" w:cs="Arial"/>
        </w:rPr>
        <w:t>S</w:t>
      </w:r>
      <w:r w:rsidR="00304198">
        <w:rPr>
          <w:rFonts w:ascii="Arial" w:hAnsi="Arial" w:cs="Arial"/>
        </w:rPr>
        <w:t>ome manifested during construction</w:t>
      </w:r>
      <w:r>
        <w:rPr>
          <w:rFonts w:ascii="Arial" w:hAnsi="Arial" w:cs="Arial"/>
        </w:rPr>
        <w:t xml:space="preserve"> and </w:t>
      </w:r>
      <w:r w:rsidR="00304198">
        <w:rPr>
          <w:rFonts w:ascii="Arial" w:hAnsi="Arial" w:cs="Arial"/>
        </w:rPr>
        <w:t xml:space="preserve">others were </w:t>
      </w:r>
      <w:proofErr w:type="gramStart"/>
      <w:r w:rsidR="00304198">
        <w:rPr>
          <w:rFonts w:ascii="Arial" w:hAnsi="Arial" w:cs="Arial"/>
        </w:rPr>
        <w:t>successfully avoided</w:t>
      </w:r>
      <w:proofErr w:type="gramEnd"/>
      <w:r w:rsidR="00304198">
        <w:rPr>
          <w:rFonts w:ascii="Arial" w:hAnsi="Arial" w:cs="Arial"/>
        </w:rPr>
        <w:t xml:space="preserve"> </w:t>
      </w:r>
      <w:r w:rsidR="00DB38B1">
        <w:rPr>
          <w:rFonts w:ascii="Arial" w:hAnsi="Arial" w:cs="Arial"/>
        </w:rPr>
        <w:t xml:space="preserve">or reduced </w:t>
      </w:r>
      <w:r w:rsidR="005D60ED">
        <w:rPr>
          <w:rFonts w:ascii="Arial" w:hAnsi="Arial" w:cs="Arial"/>
        </w:rPr>
        <w:t xml:space="preserve">to manageable level </w:t>
      </w:r>
      <w:r w:rsidR="00304198">
        <w:rPr>
          <w:rFonts w:ascii="Arial" w:hAnsi="Arial" w:cs="Arial"/>
        </w:rPr>
        <w:t xml:space="preserve">through design or </w:t>
      </w:r>
      <w:r>
        <w:rPr>
          <w:rFonts w:ascii="Arial" w:hAnsi="Arial" w:cs="Arial"/>
        </w:rPr>
        <w:t>management of mitigation</w:t>
      </w:r>
      <w:r w:rsidR="00304198">
        <w:rPr>
          <w:rFonts w:ascii="Arial" w:hAnsi="Arial" w:cs="Arial"/>
        </w:rPr>
        <w:t xml:space="preserve">. </w:t>
      </w:r>
      <w:r>
        <w:rPr>
          <w:rFonts w:ascii="Arial" w:hAnsi="Arial" w:cs="Arial"/>
        </w:rPr>
        <w:t xml:space="preserve">For example, groundwater was one of the major hazards as it impacts much of the central tunnelled section and </w:t>
      </w:r>
      <w:r w:rsidR="00543E9A">
        <w:rPr>
          <w:rFonts w:ascii="Arial" w:hAnsi="Arial" w:cs="Arial"/>
        </w:rPr>
        <w:t>includes</w:t>
      </w:r>
      <w:r>
        <w:rPr>
          <w:rFonts w:ascii="Arial" w:hAnsi="Arial" w:cs="Arial"/>
        </w:rPr>
        <w:t xml:space="preserve"> a lot of </w:t>
      </w:r>
      <w:r w:rsidR="00543E9A">
        <w:rPr>
          <w:rFonts w:ascii="Arial" w:hAnsi="Arial" w:cs="Arial"/>
        </w:rPr>
        <w:t>consideration</w:t>
      </w:r>
      <w:r>
        <w:rPr>
          <w:rFonts w:ascii="Arial" w:hAnsi="Arial" w:cs="Arial"/>
        </w:rPr>
        <w:t xml:space="preserve"> regarding </w:t>
      </w:r>
      <w:r w:rsidR="00543E9A">
        <w:rPr>
          <w:rFonts w:ascii="Arial" w:hAnsi="Arial" w:cs="Arial"/>
        </w:rPr>
        <w:t>its effects on the permanent works.</w:t>
      </w:r>
      <w:r w:rsidR="00304198">
        <w:rPr>
          <w:rFonts w:ascii="Arial" w:hAnsi="Arial" w:cs="Arial"/>
        </w:rPr>
        <w:t xml:space="preserve"> Long term groundwater levels and gas entrapment were main concerns at tunnelling stage.</w:t>
      </w:r>
      <w:r w:rsidR="00543E9A">
        <w:rPr>
          <w:rFonts w:ascii="Arial" w:hAnsi="Arial" w:cs="Arial"/>
        </w:rPr>
        <w:t xml:space="preserve"> Dewatering with array of </w:t>
      </w:r>
      <w:r w:rsidR="00304198">
        <w:rPr>
          <w:rFonts w:ascii="Arial" w:hAnsi="Arial" w:cs="Arial"/>
        </w:rPr>
        <w:t>surface</w:t>
      </w:r>
      <w:r w:rsidR="00543E9A">
        <w:rPr>
          <w:rFonts w:ascii="Arial" w:hAnsi="Arial" w:cs="Arial"/>
        </w:rPr>
        <w:t xml:space="preserve"> wells and depressurisation were employed as it soon became apparent dewatering alone was not enough to reduce the water levels below the excavations. Therefore, a successful solution proposed by the contractor was to supplement the surface dewatering </w:t>
      </w:r>
      <w:r w:rsidR="00304198">
        <w:rPr>
          <w:rFonts w:ascii="Arial" w:hAnsi="Arial" w:cs="Arial"/>
        </w:rPr>
        <w:t>within</w:t>
      </w:r>
      <w:r w:rsidR="00543E9A">
        <w:rPr>
          <w:rFonts w:ascii="Arial" w:hAnsi="Arial" w:cs="Arial"/>
        </w:rPr>
        <w:t xml:space="preserve"> tunnel depressurisation, installed at the same time </w:t>
      </w:r>
      <w:r w:rsidR="00410C2F">
        <w:rPr>
          <w:rFonts w:ascii="Arial" w:hAnsi="Arial" w:cs="Arial"/>
        </w:rPr>
        <w:t>of</w:t>
      </w:r>
      <w:r w:rsidR="00543E9A">
        <w:rPr>
          <w:rFonts w:ascii="Arial" w:hAnsi="Arial" w:cs="Arial"/>
        </w:rPr>
        <w:t xml:space="preserve"> the tunnelling.</w:t>
      </w:r>
      <w:r w:rsidR="00304198">
        <w:rPr>
          <w:rFonts w:ascii="Arial" w:hAnsi="Arial" w:cs="Arial"/>
        </w:rPr>
        <w:t xml:space="preserve"> </w:t>
      </w:r>
    </w:p>
    <w:p w14:paraId="74ED2A44" w14:textId="29010CE9" w:rsidR="00085560" w:rsidRDefault="00304198" w:rsidP="00A408A4">
      <w:pPr>
        <w:spacing w:line="360" w:lineRule="auto"/>
        <w:jc w:val="both"/>
        <w:rPr>
          <w:rFonts w:ascii="Arial" w:hAnsi="Arial" w:cs="Arial"/>
        </w:rPr>
      </w:pPr>
      <w:r>
        <w:rPr>
          <w:rFonts w:ascii="Arial" w:hAnsi="Arial" w:cs="Arial"/>
        </w:rPr>
        <w:lastRenderedPageBreak/>
        <w:t>Other hazard</w:t>
      </w:r>
      <w:r w:rsidR="00410C2F">
        <w:rPr>
          <w:rFonts w:ascii="Arial" w:hAnsi="Arial" w:cs="Arial"/>
        </w:rPr>
        <w:t>s</w:t>
      </w:r>
      <w:r>
        <w:rPr>
          <w:rFonts w:ascii="Arial" w:hAnsi="Arial" w:cs="Arial"/>
        </w:rPr>
        <w:t xml:space="preserve"> </w:t>
      </w:r>
      <w:r w:rsidR="00410C2F">
        <w:rPr>
          <w:rFonts w:ascii="Arial" w:hAnsi="Arial" w:cs="Arial"/>
        </w:rPr>
        <w:t>include</w:t>
      </w:r>
      <w:r>
        <w:rPr>
          <w:rFonts w:ascii="Arial" w:hAnsi="Arial" w:cs="Arial"/>
        </w:rPr>
        <w:t xml:space="preserve"> the mixed face conditions leading to the instability of the ground and </w:t>
      </w:r>
      <w:r w:rsidR="00522B1E">
        <w:rPr>
          <w:rFonts w:ascii="Arial" w:hAnsi="Arial" w:cs="Arial"/>
        </w:rPr>
        <w:t xml:space="preserve">underground water flow paths. This includes limestone and cemented units, aggressive ground that questions the durability of concrete and </w:t>
      </w:r>
      <w:r w:rsidR="00410C2F">
        <w:rPr>
          <w:rFonts w:ascii="Arial" w:hAnsi="Arial" w:cs="Arial"/>
        </w:rPr>
        <w:t>cast-iron</w:t>
      </w:r>
      <w:r w:rsidR="00522B1E">
        <w:rPr>
          <w:rFonts w:ascii="Arial" w:hAnsi="Arial" w:cs="Arial"/>
        </w:rPr>
        <w:t xml:space="preserve"> tunnel segments.</w:t>
      </w:r>
    </w:p>
    <w:p w14:paraId="263CF65F" w14:textId="1CF85C0D" w:rsidR="00304198" w:rsidRPr="00A93AEC" w:rsidRDefault="00085560" w:rsidP="00A408A4">
      <w:pPr>
        <w:spacing w:line="360" w:lineRule="auto"/>
        <w:jc w:val="both"/>
        <w:rPr>
          <w:rFonts w:ascii="Arial" w:hAnsi="Arial" w:cs="Arial"/>
        </w:rPr>
      </w:pPr>
      <w:r>
        <w:rPr>
          <w:rFonts w:ascii="Arial" w:hAnsi="Arial" w:cs="Arial"/>
        </w:rPr>
        <w:t xml:space="preserve">Obstructions are risk that cannot be easily identified. Despite Crossrail extensive research some of the obstructions could not be </w:t>
      </w:r>
      <w:r w:rsidR="00410C2F">
        <w:rPr>
          <w:rFonts w:ascii="Arial" w:hAnsi="Arial" w:cs="Arial"/>
        </w:rPr>
        <w:t>seen</w:t>
      </w:r>
      <w:r>
        <w:rPr>
          <w:rFonts w:ascii="Arial" w:hAnsi="Arial" w:cs="Arial"/>
        </w:rPr>
        <w:t xml:space="preserve"> before encountering them.</w:t>
      </w:r>
      <w:r w:rsidR="00257F9F">
        <w:rPr>
          <w:rFonts w:ascii="Arial" w:hAnsi="Arial" w:cs="Arial"/>
        </w:rPr>
        <w:t xml:space="preserve"> Some of them didn’t cause damage or delays while others such as raked steel </w:t>
      </w:r>
      <w:r w:rsidR="00B27DF2">
        <w:rPr>
          <w:rFonts w:ascii="Arial" w:hAnsi="Arial" w:cs="Arial"/>
        </w:rPr>
        <w:t>piles which</w:t>
      </w:r>
      <w:r w:rsidR="00257F9F">
        <w:rPr>
          <w:rFonts w:ascii="Arial" w:hAnsi="Arial" w:cs="Arial"/>
        </w:rPr>
        <w:t xml:space="preserve"> were previously studied and assumed safe as they would not situate in the tunnel </w:t>
      </w:r>
      <w:r w:rsidR="00B27DF2">
        <w:rPr>
          <w:rFonts w:ascii="Arial" w:hAnsi="Arial" w:cs="Arial"/>
        </w:rPr>
        <w:t>profile, caused</w:t>
      </w:r>
      <w:r w:rsidR="00257F9F">
        <w:rPr>
          <w:rFonts w:ascii="Arial" w:hAnsi="Arial" w:cs="Arial"/>
        </w:rPr>
        <w:t xml:space="preserve"> huge delays to the </w:t>
      </w:r>
      <w:proofErr w:type="gramStart"/>
      <w:r w:rsidR="00257F9F">
        <w:rPr>
          <w:rFonts w:ascii="Arial" w:hAnsi="Arial" w:cs="Arial"/>
        </w:rPr>
        <w:t>works</w:t>
      </w:r>
      <w:proofErr w:type="gramEnd"/>
      <w:r w:rsidR="00257F9F">
        <w:rPr>
          <w:rFonts w:ascii="Arial" w:hAnsi="Arial" w:cs="Arial"/>
        </w:rPr>
        <w:t xml:space="preserve"> and had to be removed. (Black, 2016)</w:t>
      </w:r>
    </w:p>
    <w:p w14:paraId="40534659" w14:textId="493A7A41" w:rsidR="00A93AEC" w:rsidRDefault="00406E2C" w:rsidP="00A408A4">
      <w:pPr>
        <w:spacing w:line="360" w:lineRule="auto"/>
        <w:jc w:val="both"/>
        <w:rPr>
          <w:rFonts w:ascii="Arial" w:hAnsi="Arial" w:cs="Arial"/>
        </w:rPr>
      </w:pPr>
      <w:r>
        <w:rPr>
          <w:rFonts w:ascii="Arial" w:hAnsi="Arial" w:cs="Arial"/>
        </w:rPr>
        <w:t xml:space="preserve">Risks to cost and schedule was the start of </w:t>
      </w:r>
      <w:r w:rsidR="00410C2F">
        <w:rPr>
          <w:rFonts w:ascii="Arial" w:hAnsi="Arial" w:cs="Arial"/>
        </w:rPr>
        <w:t xml:space="preserve">the </w:t>
      </w:r>
      <w:r>
        <w:rPr>
          <w:rFonts w:ascii="Arial" w:hAnsi="Arial" w:cs="Arial"/>
        </w:rPr>
        <w:t>trial running in the time of construction. When so much work is done parallel with trial running, it undermines the purpose of moving to trial running</w:t>
      </w:r>
      <w:r w:rsidR="00410C2F">
        <w:rPr>
          <w:rFonts w:ascii="Arial" w:hAnsi="Arial" w:cs="Arial"/>
        </w:rPr>
        <w:t xml:space="preserve"> altogether.</w:t>
      </w:r>
      <w:r>
        <w:rPr>
          <w:rFonts w:ascii="Arial" w:hAnsi="Arial" w:cs="Arial"/>
        </w:rPr>
        <w:t xml:space="preserve"> So, although Crossrail achieved a key milestone by </w:t>
      </w:r>
      <w:r w:rsidR="00C40FDE">
        <w:rPr>
          <w:rFonts w:ascii="Arial" w:hAnsi="Arial" w:cs="Arial"/>
        </w:rPr>
        <w:t>starting a trial running</w:t>
      </w:r>
      <w:r w:rsidR="00410C2F">
        <w:rPr>
          <w:rFonts w:ascii="Arial" w:hAnsi="Arial" w:cs="Arial"/>
        </w:rPr>
        <w:t xml:space="preserve"> in 2021, </w:t>
      </w:r>
      <w:r w:rsidR="00C40FDE">
        <w:rPr>
          <w:rFonts w:ascii="Arial" w:hAnsi="Arial" w:cs="Arial"/>
        </w:rPr>
        <w:t>completing the remaining work proved complicated and created new risks. (Nao, 2021)</w:t>
      </w:r>
    </w:p>
    <w:p w14:paraId="285D70AA" w14:textId="43508D06" w:rsidR="004B2C43" w:rsidRDefault="004B2C43" w:rsidP="00A408A4">
      <w:pPr>
        <w:spacing w:line="360" w:lineRule="auto"/>
        <w:jc w:val="both"/>
        <w:rPr>
          <w:rFonts w:ascii="Arial" w:hAnsi="Arial" w:cs="Arial"/>
        </w:rPr>
      </w:pPr>
      <w:r>
        <w:rPr>
          <w:rFonts w:ascii="Arial" w:hAnsi="Arial" w:cs="Arial"/>
        </w:rPr>
        <w:t xml:space="preserve">The cost of the project is another risk as there </w:t>
      </w:r>
      <w:r w:rsidR="00410C2F">
        <w:rPr>
          <w:rFonts w:ascii="Arial" w:hAnsi="Arial" w:cs="Arial"/>
        </w:rPr>
        <w:t>was no</w:t>
      </w:r>
      <w:r>
        <w:rPr>
          <w:rFonts w:ascii="Arial" w:hAnsi="Arial" w:cs="Arial"/>
        </w:rPr>
        <w:t xml:space="preserve"> available funding. To address this issue, Crossrail review</w:t>
      </w:r>
      <w:r w:rsidR="00410C2F">
        <w:rPr>
          <w:rFonts w:ascii="Arial" w:hAnsi="Arial" w:cs="Arial"/>
        </w:rPr>
        <w:t>ed</w:t>
      </w:r>
      <w:r>
        <w:rPr>
          <w:rFonts w:ascii="Arial" w:hAnsi="Arial" w:cs="Arial"/>
        </w:rPr>
        <w:t xml:space="preserve"> new work tasks and close</w:t>
      </w:r>
      <w:r w:rsidR="00410C2F">
        <w:rPr>
          <w:rFonts w:ascii="Arial" w:hAnsi="Arial" w:cs="Arial"/>
        </w:rPr>
        <w:t>d</w:t>
      </w:r>
      <w:r>
        <w:rPr>
          <w:rFonts w:ascii="Arial" w:hAnsi="Arial" w:cs="Arial"/>
        </w:rPr>
        <w:t xml:space="preserve"> some contracts sooner</w:t>
      </w:r>
      <w:r w:rsidR="00410C2F">
        <w:rPr>
          <w:rFonts w:ascii="Arial" w:hAnsi="Arial" w:cs="Arial"/>
        </w:rPr>
        <w:t xml:space="preserve"> looking</w:t>
      </w:r>
      <w:r>
        <w:rPr>
          <w:rFonts w:ascii="Arial" w:hAnsi="Arial" w:cs="Arial"/>
        </w:rPr>
        <w:t xml:space="preserve"> for new suppliers to complete the more straightforward work, </w:t>
      </w:r>
      <w:r w:rsidR="00410C2F">
        <w:rPr>
          <w:rFonts w:ascii="Arial" w:hAnsi="Arial" w:cs="Arial"/>
        </w:rPr>
        <w:t xml:space="preserve">even </w:t>
      </w:r>
      <w:r>
        <w:rPr>
          <w:rFonts w:ascii="Arial" w:hAnsi="Arial" w:cs="Arial"/>
        </w:rPr>
        <w:t xml:space="preserve">with some of the work being completed when the line </w:t>
      </w:r>
      <w:r w:rsidR="00410C2F">
        <w:rPr>
          <w:rFonts w:ascii="Arial" w:hAnsi="Arial" w:cs="Arial"/>
        </w:rPr>
        <w:t>started to run</w:t>
      </w:r>
      <w:r>
        <w:rPr>
          <w:rFonts w:ascii="Arial" w:hAnsi="Arial" w:cs="Arial"/>
        </w:rPr>
        <w:t>.</w:t>
      </w:r>
    </w:p>
    <w:p w14:paraId="3A04BAD0" w14:textId="627F9A2C" w:rsidR="004B2C43" w:rsidRDefault="004B2C43" w:rsidP="00A408A4">
      <w:pPr>
        <w:spacing w:line="360" w:lineRule="auto"/>
        <w:jc w:val="both"/>
        <w:rPr>
          <w:rFonts w:ascii="Arial" w:hAnsi="Arial" w:cs="Arial"/>
        </w:rPr>
      </w:pPr>
    </w:p>
    <w:p w14:paraId="544A774E" w14:textId="5B72E1D5" w:rsidR="004B2C43" w:rsidRDefault="004B2C43" w:rsidP="00A408A4">
      <w:pPr>
        <w:spacing w:line="360" w:lineRule="auto"/>
        <w:jc w:val="both"/>
        <w:rPr>
          <w:rFonts w:ascii="Arial" w:hAnsi="Arial" w:cs="Arial"/>
          <w:b/>
          <w:bCs/>
        </w:rPr>
      </w:pPr>
      <w:r w:rsidRPr="004B2C43">
        <w:rPr>
          <w:rFonts w:ascii="Arial" w:hAnsi="Arial" w:cs="Arial"/>
          <w:b/>
          <w:bCs/>
        </w:rPr>
        <w:t>6. Conclusion</w:t>
      </w:r>
    </w:p>
    <w:p w14:paraId="75A7677A" w14:textId="6172EC38" w:rsidR="00322CA3" w:rsidRDefault="004B2C43" w:rsidP="00A408A4">
      <w:pPr>
        <w:spacing w:line="360" w:lineRule="auto"/>
        <w:jc w:val="both"/>
        <w:rPr>
          <w:rFonts w:ascii="Arial" w:hAnsi="Arial" w:cs="Arial"/>
        </w:rPr>
      </w:pPr>
      <w:r>
        <w:rPr>
          <w:rFonts w:ascii="Arial" w:hAnsi="Arial" w:cs="Arial"/>
        </w:rPr>
        <w:t>Although Crossrail tried hard to control costs and time in 2019 the project was anywhere near completion</w:t>
      </w:r>
      <w:r w:rsidR="00410C2F">
        <w:rPr>
          <w:rFonts w:ascii="Arial" w:hAnsi="Arial" w:cs="Arial"/>
        </w:rPr>
        <w:t xml:space="preserve"> and being</w:t>
      </w:r>
      <w:r>
        <w:rPr>
          <w:rFonts w:ascii="Arial" w:hAnsi="Arial" w:cs="Arial"/>
        </w:rPr>
        <w:t xml:space="preserve"> more complicated than previously anticipated. </w:t>
      </w:r>
      <w:r w:rsidR="00EF3F3D">
        <w:rPr>
          <w:rFonts w:ascii="Arial" w:hAnsi="Arial" w:cs="Arial"/>
        </w:rPr>
        <w:t>Major</w:t>
      </w:r>
      <w:r>
        <w:rPr>
          <w:rFonts w:ascii="Arial" w:hAnsi="Arial" w:cs="Arial"/>
        </w:rPr>
        <w:t xml:space="preserve"> infrastructure project such as Elizabeth </w:t>
      </w:r>
      <w:r w:rsidR="00410C2F">
        <w:rPr>
          <w:rFonts w:ascii="Arial" w:hAnsi="Arial" w:cs="Arial"/>
        </w:rPr>
        <w:t>l</w:t>
      </w:r>
      <w:r>
        <w:rPr>
          <w:rFonts w:ascii="Arial" w:hAnsi="Arial" w:cs="Arial"/>
        </w:rPr>
        <w:t xml:space="preserve">ine could take years to deliver with </w:t>
      </w:r>
      <w:r w:rsidR="00EF3F3D">
        <w:rPr>
          <w:rFonts w:ascii="Arial" w:hAnsi="Arial" w:cs="Arial"/>
        </w:rPr>
        <w:t>economic and societal change</w:t>
      </w:r>
      <w:r w:rsidR="00410C2F">
        <w:rPr>
          <w:rFonts w:ascii="Arial" w:hAnsi="Arial" w:cs="Arial"/>
        </w:rPr>
        <w:t>s</w:t>
      </w:r>
      <w:r w:rsidR="00EF3F3D">
        <w:rPr>
          <w:rFonts w:ascii="Arial" w:hAnsi="Arial" w:cs="Arial"/>
        </w:rPr>
        <w:t xml:space="preserve"> </w:t>
      </w:r>
      <w:r w:rsidR="00410C2F">
        <w:rPr>
          <w:rFonts w:ascii="Arial" w:hAnsi="Arial" w:cs="Arial"/>
        </w:rPr>
        <w:t>that</w:t>
      </w:r>
      <w:r w:rsidR="00EF3F3D">
        <w:rPr>
          <w:rFonts w:ascii="Arial" w:hAnsi="Arial" w:cs="Arial"/>
        </w:rPr>
        <w:t xml:space="preserve"> impact the project inevitably</w:t>
      </w:r>
      <w:r w:rsidR="00410C2F">
        <w:rPr>
          <w:rFonts w:ascii="Arial" w:hAnsi="Arial" w:cs="Arial"/>
        </w:rPr>
        <w:t xml:space="preserve"> during that time</w:t>
      </w:r>
      <w:r w:rsidR="00EF3F3D">
        <w:rPr>
          <w:rFonts w:ascii="Arial" w:hAnsi="Arial" w:cs="Arial"/>
        </w:rPr>
        <w:t>.</w:t>
      </w:r>
      <w:r w:rsidR="00A55F73">
        <w:rPr>
          <w:rFonts w:ascii="Arial" w:hAnsi="Arial" w:cs="Arial"/>
        </w:rPr>
        <w:t xml:space="preserve"> </w:t>
      </w:r>
      <w:r w:rsidR="00C03669">
        <w:rPr>
          <w:rFonts w:ascii="Arial" w:hAnsi="Arial" w:cs="Arial"/>
        </w:rPr>
        <w:t xml:space="preserve">Many of the mistakes on the project seem to be made because of the obsession with a fixed completion date which was </w:t>
      </w:r>
      <w:r w:rsidR="00410C2F">
        <w:rPr>
          <w:rFonts w:ascii="Arial" w:hAnsi="Arial" w:cs="Arial"/>
        </w:rPr>
        <w:t xml:space="preserve">also </w:t>
      </w:r>
      <w:r w:rsidR="00C03669">
        <w:rPr>
          <w:rFonts w:ascii="Arial" w:hAnsi="Arial" w:cs="Arial"/>
        </w:rPr>
        <w:t>a reason for increased costs. The contracts signed with the builders</w:t>
      </w:r>
      <w:r w:rsidR="00AB6F2D">
        <w:rPr>
          <w:rFonts w:ascii="Arial" w:hAnsi="Arial" w:cs="Arial"/>
        </w:rPr>
        <w:t xml:space="preserve">, based on lump sum fixed agreement did nothing for the time management as </w:t>
      </w:r>
      <w:r w:rsidR="00322CA3">
        <w:rPr>
          <w:rFonts w:ascii="Arial" w:hAnsi="Arial" w:cs="Arial"/>
        </w:rPr>
        <w:t xml:space="preserve">paying </w:t>
      </w:r>
      <w:r w:rsidR="00AB6F2D">
        <w:rPr>
          <w:rFonts w:ascii="Arial" w:hAnsi="Arial" w:cs="Arial"/>
        </w:rPr>
        <w:t xml:space="preserve">set amount for the whole job makes timing irrelevant. Moreover, if there were </w:t>
      </w:r>
      <w:r w:rsidR="004C0B26">
        <w:rPr>
          <w:rFonts w:ascii="Arial" w:hAnsi="Arial" w:cs="Arial"/>
        </w:rPr>
        <w:t>tasks outside</w:t>
      </w:r>
      <w:r w:rsidR="00AB6F2D">
        <w:rPr>
          <w:rFonts w:ascii="Arial" w:hAnsi="Arial" w:cs="Arial"/>
        </w:rPr>
        <w:t xml:space="preserve"> the agreement, a new bill </w:t>
      </w:r>
      <w:r w:rsidR="00322CA3">
        <w:rPr>
          <w:rFonts w:ascii="Arial" w:hAnsi="Arial" w:cs="Arial"/>
        </w:rPr>
        <w:t>was</w:t>
      </w:r>
      <w:r w:rsidR="00AB6F2D">
        <w:rPr>
          <w:rFonts w:ascii="Arial" w:hAnsi="Arial" w:cs="Arial"/>
        </w:rPr>
        <w:t xml:space="preserve"> issued, impacting the budget over time. </w:t>
      </w:r>
      <w:r w:rsidR="00CE2FDE">
        <w:rPr>
          <w:rFonts w:ascii="Arial" w:hAnsi="Arial" w:cs="Arial"/>
        </w:rPr>
        <w:t>Time schedule and budget were stretched once again when Crossrail had to find more affordable suppliers to complete the remaining work. In general, this could have been avoided with more efficient management approaches and negotiations.</w:t>
      </w:r>
    </w:p>
    <w:p w14:paraId="614E99F8" w14:textId="303DD832" w:rsidR="004B2C43" w:rsidRPr="004B2C43" w:rsidRDefault="00C03669" w:rsidP="00A408A4">
      <w:pPr>
        <w:spacing w:line="360" w:lineRule="auto"/>
        <w:jc w:val="both"/>
        <w:rPr>
          <w:rFonts w:ascii="Arial" w:hAnsi="Arial" w:cs="Arial"/>
        </w:rPr>
      </w:pPr>
      <w:r>
        <w:rPr>
          <w:rFonts w:ascii="Arial" w:hAnsi="Arial" w:cs="Arial"/>
        </w:rPr>
        <w:lastRenderedPageBreak/>
        <w:t xml:space="preserve">Elizabeth </w:t>
      </w:r>
      <w:r w:rsidR="00322CA3">
        <w:rPr>
          <w:rFonts w:ascii="Arial" w:hAnsi="Arial" w:cs="Arial"/>
        </w:rPr>
        <w:t>l</w:t>
      </w:r>
      <w:r>
        <w:rPr>
          <w:rFonts w:ascii="Arial" w:hAnsi="Arial" w:cs="Arial"/>
        </w:rPr>
        <w:t>ine project is likely to have a lasting skills legacy and highly positive impact on the U</w:t>
      </w:r>
      <w:r w:rsidR="004C0B26">
        <w:rPr>
          <w:rFonts w:ascii="Arial" w:hAnsi="Arial" w:cs="Arial"/>
        </w:rPr>
        <w:t xml:space="preserve">K </w:t>
      </w:r>
      <w:r>
        <w:rPr>
          <w:rFonts w:ascii="Arial" w:hAnsi="Arial" w:cs="Arial"/>
        </w:rPr>
        <w:t xml:space="preserve">economy. </w:t>
      </w:r>
      <w:r w:rsidR="004C0B26">
        <w:rPr>
          <w:rFonts w:ascii="Arial" w:hAnsi="Arial" w:cs="Arial"/>
        </w:rPr>
        <w:t xml:space="preserve">In addition to the beautiful design, artwork, speed and accessibility, the Elizabeth </w:t>
      </w:r>
      <w:r w:rsidR="00322CA3">
        <w:rPr>
          <w:rFonts w:ascii="Arial" w:hAnsi="Arial" w:cs="Arial"/>
        </w:rPr>
        <w:t>l</w:t>
      </w:r>
      <w:r w:rsidR="004C0B26">
        <w:rPr>
          <w:rFonts w:ascii="Arial" w:hAnsi="Arial" w:cs="Arial"/>
        </w:rPr>
        <w:t xml:space="preserve">ine is one-of-a-kind transportation system. It would increase London catchment area, provide more journey </w:t>
      </w:r>
      <w:proofErr w:type="gramStart"/>
      <w:r w:rsidR="004C0B26">
        <w:rPr>
          <w:rFonts w:ascii="Arial" w:hAnsi="Arial" w:cs="Arial"/>
        </w:rPr>
        <w:t>opportunities</w:t>
      </w:r>
      <w:proofErr w:type="gramEnd"/>
      <w:r w:rsidR="004C0B26">
        <w:rPr>
          <w:rFonts w:ascii="Arial" w:hAnsi="Arial" w:cs="Arial"/>
        </w:rPr>
        <w:t xml:space="preserve"> and ease </w:t>
      </w:r>
      <w:r w:rsidR="00322CA3">
        <w:rPr>
          <w:rFonts w:ascii="Arial" w:hAnsi="Arial" w:cs="Arial"/>
        </w:rPr>
        <w:t xml:space="preserve">the </w:t>
      </w:r>
      <w:r w:rsidR="004C0B26">
        <w:rPr>
          <w:rFonts w:ascii="Arial" w:hAnsi="Arial" w:cs="Arial"/>
        </w:rPr>
        <w:t xml:space="preserve">congestion in busy areas. </w:t>
      </w:r>
      <w:r w:rsidR="00537C0C">
        <w:rPr>
          <w:rFonts w:ascii="Arial" w:hAnsi="Arial" w:cs="Arial"/>
        </w:rPr>
        <w:t>It would attract economic and social investment as it is set to support housing and jobs openings thus benefiting millions of people.</w:t>
      </w:r>
      <w:r w:rsidR="00601960">
        <w:rPr>
          <w:rFonts w:ascii="Arial" w:hAnsi="Arial" w:cs="Arial"/>
        </w:rPr>
        <w:t xml:space="preserve"> It would be also a highly effective way to bring people back to the capital </w:t>
      </w:r>
      <w:r w:rsidR="00322CA3">
        <w:rPr>
          <w:rFonts w:ascii="Arial" w:hAnsi="Arial" w:cs="Arial"/>
        </w:rPr>
        <w:t xml:space="preserve">especially </w:t>
      </w:r>
      <w:r w:rsidR="00601960">
        <w:rPr>
          <w:rFonts w:ascii="Arial" w:hAnsi="Arial" w:cs="Arial"/>
        </w:rPr>
        <w:t>after the pandemic.</w:t>
      </w:r>
      <w:r w:rsidR="00537C0C">
        <w:rPr>
          <w:rFonts w:ascii="Arial" w:hAnsi="Arial" w:cs="Arial"/>
        </w:rPr>
        <w:t xml:space="preserve"> </w:t>
      </w:r>
      <w:r w:rsidR="004C0B26">
        <w:rPr>
          <w:rFonts w:ascii="Arial" w:hAnsi="Arial" w:cs="Arial"/>
        </w:rPr>
        <w:t>In summary all</w:t>
      </w:r>
      <w:r w:rsidR="00A55F73">
        <w:rPr>
          <w:rFonts w:ascii="Arial" w:hAnsi="Arial" w:cs="Arial"/>
        </w:rPr>
        <w:t xml:space="preserve"> challenges the Crossrail project </w:t>
      </w:r>
      <w:r w:rsidR="004C0B26">
        <w:rPr>
          <w:rFonts w:ascii="Arial" w:hAnsi="Arial" w:cs="Arial"/>
        </w:rPr>
        <w:t xml:space="preserve">faced, </w:t>
      </w:r>
      <w:r w:rsidR="00A55F73">
        <w:rPr>
          <w:rFonts w:ascii="Arial" w:hAnsi="Arial" w:cs="Arial"/>
        </w:rPr>
        <w:t xml:space="preserve">established a learning legacy which aims to be a collation of good practices, lessons learned and innovation as well as </w:t>
      </w:r>
      <w:r w:rsidR="00322CA3">
        <w:rPr>
          <w:rFonts w:ascii="Arial" w:hAnsi="Arial" w:cs="Arial"/>
        </w:rPr>
        <w:t>a recommendation</w:t>
      </w:r>
      <w:r w:rsidR="00A55F73">
        <w:rPr>
          <w:rFonts w:ascii="Arial" w:hAnsi="Arial" w:cs="Arial"/>
        </w:rPr>
        <w:t xml:space="preserve"> for future infrastructure projects.</w:t>
      </w:r>
      <w:r w:rsidR="004C0B26">
        <w:rPr>
          <w:rFonts w:ascii="Arial" w:hAnsi="Arial" w:cs="Arial"/>
        </w:rPr>
        <w:t xml:space="preserve"> </w:t>
      </w:r>
    </w:p>
    <w:p w14:paraId="41683B47" w14:textId="7B585594" w:rsidR="00E350C7" w:rsidRDefault="00E350C7" w:rsidP="00B04B85">
      <w:pPr>
        <w:jc w:val="both"/>
        <w:rPr>
          <w:rFonts w:ascii="Arial" w:hAnsi="Arial" w:cs="Arial"/>
        </w:rPr>
      </w:pPr>
    </w:p>
    <w:p w14:paraId="06D81B2F" w14:textId="2A33EE9D" w:rsidR="00F77E13" w:rsidRDefault="00F77E13" w:rsidP="00B04B85">
      <w:pPr>
        <w:jc w:val="both"/>
        <w:rPr>
          <w:rFonts w:ascii="Arial" w:hAnsi="Arial" w:cs="Arial"/>
        </w:rPr>
      </w:pPr>
    </w:p>
    <w:p w14:paraId="2555C678" w14:textId="66AB9D5E" w:rsidR="004C0007" w:rsidRDefault="004C0007" w:rsidP="00B04B85">
      <w:pPr>
        <w:jc w:val="both"/>
        <w:rPr>
          <w:rFonts w:ascii="Arial" w:hAnsi="Arial" w:cs="Arial"/>
        </w:rPr>
      </w:pPr>
    </w:p>
    <w:p w14:paraId="60C10CB1" w14:textId="6910D191" w:rsidR="004C0007" w:rsidRDefault="004C0007" w:rsidP="00B04B85">
      <w:pPr>
        <w:jc w:val="both"/>
        <w:rPr>
          <w:rFonts w:ascii="Arial" w:hAnsi="Arial" w:cs="Arial"/>
        </w:rPr>
      </w:pPr>
    </w:p>
    <w:p w14:paraId="45449DC3" w14:textId="746525DE" w:rsidR="004C0007" w:rsidRDefault="004C0007" w:rsidP="00B04B85">
      <w:pPr>
        <w:jc w:val="both"/>
        <w:rPr>
          <w:rFonts w:ascii="Arial" w:hAnsi="Arial" w:cs="Arial"/>
        </w:rPr>
      </w:pPr>
    </w:p>
    <w:p w14:paraId="676AA24B" w14:textId="00E0FFC6" w:rsidR="004C0007" w:rsidRDefault="004C0007" w:rsidP="00B04B85">
      <w:pPr>
        <w:jc w:val="both"/>
        <w:rPr>
          <w:rFonts w:ascii="Arial" w:hAnsi="Arial" w:cs="Arial"/>
        </w:rPr>
      </w:pPr>
    </w:p>
    <w:p w14:paraId="52C11151" w14:textId="132DD919" w:rsidR="004C0007" w:rsidRDefault="004C0007" w:rsidP="00B04B85">
      <w:pPr>
        <w:jc w:val="both"/>
        <w:rPr>
          <w:rFonts w:ascii="Arial" w:hAnsi="Arial" w:cs="Arial"/>
        </w:rPr>
      </w:pPr>
    </w:p>
    <w:p w14:paraId="60EE5EB5" w14:textId="33B442A9" w:rsidR="0098498B" w:rsidRDefault="0098498B" w:rsidP="00B04B85">
      <w:pPr>
        <w:jc w:val="both"/>
        <w:rPr>
          <w:rFonts w:ascii="Arial" w:hAnsi="Arial" w:cs="Arial"/>
        </w:rPr>
      </w:pPr>
    </w:p>
    <w:p w14:paraId="256E1F5E" w14:textId="0CB6280D" w:rsidR="0098498B" w:rsidRDefault="0098498B" w:rsidP="00B04B85">
      <w:pPr>
        <w:jc w:val="both"/>
        <w:rPr>
          <w:rFonts w:ascii="Arial" w:hAnsi="Arial" w:cs="Arial"/>
        </w:rPr>
      </w:pPr>
    </w:p>
    <w:p w14:paraId="432B3877" w14:textId="6C21FA7B" w:rsidR="0098498B" w:rsidRDefault="0098498B" w:rsidP="00B04B85">
      <w:pPr>
        <w:jc w:val="both"/>
        <w:rPr>
          <w:rFonts w:ascii="Arial" w:hAnsi="Arial" w:cs="Arial"/>
        </w:rPr>
      </w:pPr>
    </w:p>
    <w:p w14:paraId="6E9324EF" w14:textId="1DFCE687" w:rsidR="0098498B" w:rsidRDefault="0098498B" w:rsidP="00B04B85">
      <w:pPr>
        <w:jc w:val="both"/>
        <w:rPr>
          <w:rFonts w:ascii="Arial" w:hAnsi="Arial" w:cs="Arial"/>
        </w:rPr>
      </w:pPr>
    </w:p>
    <w:p w14:paraId="0A248CB5" w14:textId="3736B00E" w:rsidR="0098498B" w:rsidRDefault="0098498B" w:rsidP="00B04B85">
      <w:pPr>
        <w:jc w:val="both"/>
        <w:rPr>
          <w:rFonts w:ascii="Arial" w:hAnsi="Arial" w:cs="Arial"/>
        </w:rPr>
      </w:pPr>
    </w:p>
    <w:p w14:paraId="480CDAAF" w14:textId="302E3DFF" w:rsidR="0098498B" w:rsidRDefault="0098498B" w:rsidP="00B04B85">
      <w:pPr>
        <w:jc w:val="both"/>
        <w:rPr>
          <w:rFonts w:ascii="Arial" w:hAnsi="Arial" w:cs="Arial"/>
        </w:rPr>
      </w:pPr>
    </w:p>
    <w:p w14:paraId="790D31FB" w14:textId="0A435BEE" w:rsidR="0098498B" w:rsidRDefault="0098498B" w:rsidP="00B04B85">
      <w:pPr>
        <w:jc w:val="both"/>
        <w:rPr>
          <w:rFonts w:ascii="Arial" w:hAnsi="Arial" w:cs="Arial"/>
        </w:rPr>
      </w:pPr>
    </w:p>
    <w:p w14:paraId="552A62BF" w14:textId="561B1672" w:rsidR="0098498B" w:rsidRDefault="0098498B" w:rsidP="00B04B85">
      <w:pPr>
        <w:jc w:val="both"/>
        <w:rPr>
          <w:rFonts w:ascii="Arial" w:hAnsi="Arial" w:cs="Arial"/>
        </w:rPr>
      </w:pPr>
    </w:p>
    <w:p w14:paraId="6839042E" w14:textId="6E6240B5" w:rsidR="0098498B" w:rsidRDefault="0098498B" w:rsidP="00B04B85">
      <w:pPr>
        <w:jc w:val="both"/>
        <w:rPr>
          <w:rFonts w:ascii="Arial" w:hAnsi="Arial" w:cs="Arial"/>
        </w:rPr>
      </w:pPr>
    </w:p>
    <w:p w14:paraId="4A596474" w14:textId="626F83FD" w:rsidR="0098498B" w:rsidRDefault="0098498B" w:rsidP="00B04B85">
      <w:pPr>
        <w:jc w:val="both"/>
        <w:rPr>
          <w:rFonts w:ascii="Arial" w:hAnsi="Arial" w:cs="Arial"/>
        </w:rPr>
      </w:pPr>
    </w:p>
    <w:p w14:paraId="6B27768C" w14:textId="63FBB971" w:rsidR="0098498B" w:rsidRDefault="0098498B" w:rsidP="00B04B85">
      <w:pPr>
        <w:jc w:val="both"/>
        <w:rPr>
          <w:rFonts w:ascii="Arial" w:hAnsi="Arial" w:cs="Arial"/>
        </w:rPr>
      </w:pPr>
    </w:p>
    <w:p w14:paraId="4B060322" w14:textId="40B31C73" w:rsidR="0098498B" w:rsidRDefault="0098498B" w:rsidP="00B04B85">
      <w:pPr>
        <w:jc w:val="both"/>
        <w:rPr>
          <w:rFonts w:ascii="Arial" w:hAnsi="Arial" w:cs="Arial"/>
        </w:rPr>
      </w:pPr>
    </w:p>
    <w:p w14:paraId="32572D3D" w14:textId="556F3F3F" w:rsidR="0098498B" w:rsidRDefault="0098498B" w:rsidP="00B04B85">
      <w:pPr>
        <w:jc w:val="both"/>
        <w:rPr>
          <w:rFonts w:ascii="Arial" w:hAnsi="Arial" w:cs="Arial"/>
        </w:rPr>
      </w:pPr>
    </w:p>
    <w:p w14:paraId="27DA35AC" w14:textId="7949BC88" w:rsidR="0098498B" w:rsidRDefault="0098498B" w:rsidP="00B04B85">
      <w:pPr>
        <w:jc w:val="both"/>
        <w:rPr>
          <w:rFonts w:ascii="Arial" w:hAnsi="Arial" w:cs="Arial"/>
        </w:rPr>
      </w:pPr>
    </w:p>
    <w:p w14:paraId="1CD29E53" w14:textId="5710A5CD" w:rsidR="0098498B" w:rsidRDefault="0098498B" w:rsidP="00B04B85">
      <w:pPr>
        <w:jc w:val="both"/>
        <w:rPr>
          <w:rFonts w:ascii="Arial" w:hAnsi="Arial" w:cs="Arial"/>
        </w:rPr>
      </w:pPr>
    </w:p>
    <w:p w14:paraId="34B58689" w14:textId="32F7002D" w:rsidR="0098498B" w:rsidRDefault="0098498B" w:rsidP="00B04B85">
      <w:pPr>
        <w:jc w:val="both"/>
        <w:rPr>
          <w:rFonts w:ascii="Arial" w:hAnsi="Arial" w:cs="Arial"/>
        </w:rPr>
      </w:pPr>
    </w:p>
    <w:p w14:paraId="48CE7FFC" w14:textId="3510C4E2" w:rsidR="0098498B" w:rsidRDefault="0098498B" w:rsidP="00B04B85">
      <w:pPr>
        <w:jc w:val="both"/>
        <w:rPr>
          <w:rFonts w:ascii="Arial" w:hAnsi="Arial" w:cs="Arial"/>
        </w:rPr>
      </w:pPr>
    </w:p>
    <w:p w14:paraId="5F5DDFE0" w14:textId="2F62830C" w:rsidR="0098498B" w:rsidRDefault="0098498B" w:rsidP="00B04B85">
      <w:pPr>
        <w:jc w:val="both"/>
        <w:rPr>
          <w:rFonts w:ascii="Arial" w:hAnsi="Arial" w:cs="Arial"/>
        </w:rPr>
      </w:pPr>
    </w:p>
    <w:p w14:paraId="714A21B2" w14:textId="43FBAEA9" w:rsidR="0098498B" w:rsidRDefault="0098498B" w:rsidP="00B04B85">
      <w:pPr>
        <w:jc w:val="both"/>
        <w:rPr>
          <w:rFonts w:ascii="Arial" w:hAnsi="Arial" w:cs="Arial"/>
        </w:rPr>
      </w:pPr>
    </w:p>
    <w:p w14:paraId="2968731F" w14:textId="27152B0E" w:rsidR="0098498B" w:rsidRDefault="0098498B" w:rsidP="00B04B85">
      <w:pPr>
        <w:jc w:val="both"/>
        <w:rPr>
          <w:rFonts w:ascii="Arial" w:hAnsi="Arial" w:cs="Arial"/>
        </w:rPr>
      </w:pPr>
    </w:p>
    <w:p w14:paraId="722173CD" w14:textId="086476C3" w:rsidR="0098498B" w:rsidRDefault="0098498B" w:rsidP="00B04B85">
      <w:pPr>
        <w:jc w:val="both"/>
        <w:rPr>
          <w:rFonts w:ascii="Arial" w:hAnsi="Arial" w:cs="Arial"/>
        </w:rPr>
      </w:pPr>
    </w:p>
    <w:p w14:paraId="112CD0EA" w14:textId="7F574BB7" w:rsidR="0098498B" w:rsidRDefault="0098498B" w:rsidP="00B04B85">
      <w:pPr>
        <w:jc w:val="both"/>
        <w:rPr>
          <w:rFonts w:ascii="Arial" w:hAnsi="Arial" w:cs="Arial"/>
        </w:rPr>
      </w:pPr>
    </w:p>
    <w:p w14:paraId="530099D9" w14:textId="591B0919" w:rsidR="0098498B" w:rsidRDefault="0098498B" w:rsidP="00B04B85">
      <w:pPr>
        <w:jc w:val="both"/>
        <w:rPr>
          <w:rFonts w:ascii="Arial" w:hAnsi="Arial" w:cs="Arial"/>
        </w:rPr>
      </w:pPr>
    </w:p>
    <w:p w14:paraId="7D38FA2A" w14:textId="0DE227A7" w:rsidR="0098498B" w:rsidRDefault="0098498B" w:rsidP="00B04B85">
      <w:pPr>
        <w:jc w:val="both"/>
        <w:rPr>
          <w:rFonts w:ascii="Arial" w:hAnsi="Arial" w:cs="Arial"/>
        </w:rPr>
      </w:pPr>
    </w:p>
    <w:p w14:paraId="3817F807" w14:textId="0A92ED87" w:rsidR="0098498B" w:rsidRDefault="0098498B" w:rsidP="00B04B85">
      <w:pPr>
        <w:jc w:val="both"/>
        <w:rPr>
          <w:rFonts w:ascii="Arial" w:hAnsi="Arial" w:cs="Arial"/>
        </w:rPr>
      </w:pPr>
    </w:p>
    <w:p w14:paraId="41AF045F" w14:textId="7247906B" w:rsidR="0098498B" w:rsidRDefault="0098498B" w:rsidP="00B04B85">
      <w:pPr>
        <w:jc w:val="both"/>
        <w:rPr>
          <w:rFonts w:ascii="Arial" w:hAnsi="Arial" w:cs="Arial"/>
        </w:rPr>
      </w:pPr>
    </w:p>
    <w:p w14:paraId="3E7C45E4" w14:textId="409220C2" w:rsidR="0098498B" w:rsidRDefault="0098498B" w:rsidP="00B04B85">
      <w:pPr>
        <w:jc w:val="both"/>
        <w:rPr>
          <w:rFonts w:ascii="Arial" w:hAnsi="Arial" w:cs="Arial"/>
        </w:rPr>
      </w:pPr>
    </w:p>
    <w:p w14:paraId="40FF7FA7" w14:textId="77777777" w:rsidR="0098498B" w:rsidRDefault="0098498B" w:rsidP="00B04B85">
      <w:pPr>
        <w:jc w:val="both"/>
        <w:rPr>
          <w:rFonts w:ascii="Arial" w:hAnsi="Arial" w:cs="Arial"/>
        </w:rPr>
      </w:pPr>
    </w:p>
    <w:p w14:paraId="72689182" w14:textId="7DB26A76" w:rsidR="00F77E13" w:rsidRDefault="004C0007" w:rsidP="004C0007">
      <w:pPr>
        <w:jc w:val="center"/>
        <w:rPr>
          <w:rFonts w:ascii="Arial" w:hAnsi="Arial" w:cs="Arial"/>
          <w:b/>
          <w:bCs/>
          <w:sz w:val="28"/>
          <w:szCs w:val="28"/>
        </w:rPr>
      </w:pPr>
      <w:r w:rsidRPr="004C0007">
        <w:rPr>
          <w:rFonts w:ascii="Arial" w:hAnsi="Arial" w:cs="Arial"/>
          <w:b/>
          <w:bCs/>
          <w:sz w:val="28"/>
          <w:szCs w:val="28"/>
        </w:rPr>
        <w:lastRenderedPageBreak/>
        <w:t>References</w:t>
      </w:r>
    </w:p>
    <w:p w14:paraId="40A29B71" w14:textId="3932168B" w:rsidR="00E350C7" w:rsidRDefault="00E350C7" w:rsidP="00B04B85">
      <w:pPr>
        <w:jc w:val="both"/>
        <w:rPr>
          <w:rFonts w:ascii="Arial" w:hAnsi="Arial" w:cs="Arial"/>
        </w:rPr>
      </w:pPr>
    </w:p>
    <w:p w14:paraId="025A764F" w14:textId="77777777" w:rsidR="004C0007" w:rsidRDefault="004C0007" w:rsidP="00B04B85">
      <w:pPr>
        <w:jc w:val="both"/>
        <w:rPr>
          <w:rFonts w:ascii="Arial" w:hAnsi="Arial" w:cs="Arial"/>
        </w:rPr>
      </w:pPr>
    </w:p>
    <w:p w14:paraId="4034947A" w14:textId="3DE37BF4" w:rsidR="004C0007" w:rsidRDefault="004C0007" w:rsidP="00B04B85">
      <w:pPr>
        <w:jc w:val="both"/>
        <w:rPr>
          <w:rFonts w:ascii="Arial" w:hAnsi="Arial" w:cs="Arial"/>
        </w:rPr>
      </w:pPr>
    </w:p>
    <w:p w14:paraId="3C30D0E1" w14:textId="718BDF0E" w:rsidR="004C0007" w:rsidRDefault="004C0007" w:rsidP="00B04B85">
      <w:pPr>
        <w:jc w:val="both"/>
        <w:rPr>
          <w:rFonts w:ascii="Arial" w:hAnsi="Arial" w:cs="Arial"/>
        </w:rPr>
      </w:pPr>
      <w:r>
        <w:rPr>
          <w:rFonts w:ascii="Arial" w:hAnsi="Arial" w:cs="Arial"/>
        </w:rPr>
        <w:t xml:space="preserve">Black, M. (2016) ‘Crossrail project: managing geotechnical risk on London’s Elizabeth line’. </w:t>
      </w:r>
      <w:r w:rsidRPr="00DD75CF">
        <w:rPr>
          <w:rFonts w:ascii="Arial" w:hAnsi="Arial" w:cs="Arial"/>
          <w:i/>
          <w:iCs/>
        </w:rPr>
        <w:t>Civil Engineering</w:t>
      </w:r>
      <w:r>
        <w:rPr>
          <w:rFonts w:ascii="Arial" w:hAnsi="Arial" w:cs="Arial"/>
        </w:rPr>
        <w:t xml:space="preserve">. 170 (CE5), pp.23-30. Available at: </w:t>
      </w:r>
      <w:hyperlink r:id="rId8" w:history="1">
        <w:r w:rsidRPr="007F3195">
          <w:rPr>
            <w:rStyle w:val="Hyperlink"/>
            <w:rFonts w:ascii="Arial" w:hAnsi="Arial" w:cs="Arial"/>
          </w:rPr>
          <w:t>https://learninglegacy.crossrail.co.uk/wp-content/uploads/2017/04/Managing-geotechnical-risk-on-Londons-Elizabeth-line.pdf</w:t>
        </w:r>
      </w:hyperlink>
      <w:r>
        <w:rPr>
          <w:rFonts w:ascii="Arial" w:hAnsi="Arial" w:cs="Arial"/>
        </w:rPr>
        <w:t xml:space="preserve"> (Accessed: 07 December 2022)</w:t>
      </w:r>
    </w:p>
    <w:p w14:paraId="1DF91BFE" w14:textId="77777777" w:rsidR="004C0007" w:rsidRDefault="004C0007" w:rsidP="00B04B85">
      <w:pPr>
        <w:jc w:val="both"/>
        <w:rPr>
          <w:rFonts w:ascii="Arial" w:hAnsi="Arial" w:cs="Arial"/>
        </w:rPr>
      </w:pPr>
    </w:p>
    <w:p w14:paraId="37CA294C" w14:textId="78B39525" w:rsidR="004C0007" w:rsidRDefault="004C0007" w:rsidP="00B04B85">
      <w:pPr>
        <w:jc w:val="both"/>
        <w:rPr>
          <w:rFonts w:ascii="Arial" w:hAnsi="Arial" w:cs="Arial"/>
        </w:rPr>
      </w:pPr>
      <w:r>
        <w:rPr>
          <w:rFonts w:ascii="Arial" w:hAnsi="Arial" w:cs="Arial"/>
        </w:rPr>
        <w:t>Crossrail (2022)</w:t>
      </w:r>
      <w:r w:rsidRPr="005A5F25">
        <w:rPr>
          <w:rFonts w:ascii="Arial" w:hAnsi="Arial" w:cs="Arial"/>
        </w:rPr>
        <w:t xml:space="preserve"> </w:t>
      </w:r>
      <w:r w:rsidRPr="005A5F25">
        <w:rPr>
          <w:rFonts w:ascii="Arial" w:hAnsi="Arial" w:cs="Arial"/>
          <w:i/>
          <w:iCs/>
        </w:rPr>
        <w:t>Delivering the Elizabeth Line</w:t>
      </w:r>
      <w:r w:rsidRPr="005A5F25">
        <w:rPr>
          <w:rFonts w:ascii="Arial" w:hAnsi="Arial" w:cs="Arial"/>
          <w:i/>
          <w:iCs/>
        </w:rPr>
        <w:t>.</w:t>
      </w:r>
      <w:r>
        <w:rPr>
          <w:rFonts w:ascii="Arial" w:hAnsi="Arial" w:cs="Arial"/>
        </w:rPr>
        <w:t xml:space="preserve"> Available at: </w:t>
      </w:r>
      <w:hyperlink r:id="rId9" w:history="1">
        <w:r w:rsidRPr="007F3195">
          <w:rPr>
            <w:rStyle w:val="Hyperlink"/>
            <w:rFonts w:ascii="Arial" w:hAnsi="Arial" w:cs="Arial"/>
          </w:rPr>
          <w:t>https://www.crossrail.co.uk/project/our-plan-to-complete-the-elizabeth-line/</w:t>
        </w:r>
      </w:hyperlink>
      <w:r>
        <w:rPr>
          <w:rFonts w:ascii="Arial" w:hAnsi="Arial" w:cs="Arial"/>
        </w:rPr>
        <w:t xml:space="preserve"> (Accessed: 07 December 2022)</w:t>
      </w:r>
    </w:p>
    <w:p w14:paraId="1C6D9D49" w14:textId="77777777" w:rsidR="004C0007" w:rsidRDefault="004C0007" w:rsidP="00B04B85">
      <w:pPr>
        <w:jc w:val="both"/>
        <w:rPr>
          <w:rFonts w:ascii="Arial" w:hAnsi="Arial" w:cs="Arial"/>
        </w:rPr>
      </w:pPr>
    </w:p>
    <w:p w14:paraId="619F0F1D" w14:textId="3437C247" w:rsidR="004C0007" w:rsidRDefault="004C0007" w:rsidP="00B04B85">
      <w:pPr>
        <w:jc w:val="both"/>
        <w:rPr>
          <w:rFonts w:ascii="Arial" w:hAnsi="Arial" w:cs="Arial"/>
        </w:rPr>
      </w:pPr>
      <w:r>
        <w:rPr>
          <w:rFonts w:ascii="Arial" w:hAnsi="Arial" w:cs="Arial"/>
        </w:rPr>
        <w:t xml:space="preserve">Crossrail (2022) </w:t>
      </w:r>
      <w:r w:rsidRPr="005F5C73">
        <w:rPr>
          <w:rFonts w:ascii="Arial" w:hAnsi="Arial" w:cs="Arial"/>
          <w:i/>
          <w:iCs/>
        </w:rPr>
        <w:t>The Elizabeth Line</w:t>
      </w:r>
      <w:r>
        <w:rPr>
          <w:rFonts w:ascii="Arial" w:hAnsi="Arial" w:cs="Arial"/>
        </w:rPr>
        <w:t xml:space="preserve">. Available at: </w:t>
      </w:r>
      <w:hyperlink r:id="rId10" w:history="1">
        <w:r w:rsidRPr="007F3195">
          <w:rPr>
            <w:rStyle w:val="Hyperlink"/>
            <w:rFonts w:ascii="Arial" w:hAnsi="Arial" w:cs="Arial"/>
          </w:rPr>
          <w:t>https://www.crossrail.co.uk/theelizabethline/</w:t>
        </w:r>
      </w:hyperlink>
      <w:r>
        <w:rPr>
          <w:rFonts w:ascii="Arial" w:hAnsi="Arial" w:cs="Arial"/>
        </w:rPr>
        <w:t xml:space="preserve"> (Accessed 07 December 2022)</w:t>
      </w:r>
    </w:p>
    <w:p w14:paraId="5A24DF94" w14:textId="77777777" w:rsidR="004C0007" w:rsidRDefault="004C0007" w:rsidP="00B04B85">
      <w:pPr>
        <w:jc w:val="both"/>
        <w:rPr>
          <w:rFonts w:ascii="Arial" w:hAnsi="Arial" w:cs="Arial"/>
        </w:rPr>
      </w:pPr>
    </w:p>
    <w:p w14:paraId="2E13C8D1" w14:textId="53A21D09" w:rsidR="004C0007" w:rsidRDefault="004C0007" w:rsidP="00B04B85">
      <w:pPr>
        <w:jc w:val="both"/>
        <w:rPr>
          <w:rFonts w:ascii="Arial" w:hAnsi="Arial" w:cs="Arial"/>
        </w:rPr>
      </w:pPr>
      <w:r>
        <w:rPr>
          <w:rFonts w:ascii="Arial" w:hAnsi="Arial" w:cs="Arial"/>
        </w:rPr>
        <w:t xml:space="preserve">Edwards, T. (2020) </w:t>
      </w:r>
      <w:r w:rsidRPr="00F6290C">
        <w:rPr>
          <w:rFonts w:ascii="Arial" w:hAnsi="Arial" w:cs="Arial"/>
          <w:i/>
          <w:iCs/>
        </w:rPr>
        <w:t>Coronavirus: How realistic is Crossrail opening next year.</w:t>
      </w:r>
      <w:r>
        <w:rPr>
          <w:rFonts w:ascii="Arial" w:hAnsi="Arial" w:cs="Arial"/>
        </w:rPr>
        <w:t xml:space="preserve"> Available at: </w:t>
      </w:r>
      <w:hyperlink r:id="rId11" w:history="1">
        <w:r w:rsidRPr="007F3195">
          <w:rPr>
            <w:rStyle w:val="Hyperlink"/>
            <w:rFonts w:ascii="Arial" w:hAnsi="Arial" w:cs="Arial"/>
          </w:rPr>
          <w:t>https://www.bbc.co.uk/news/uk-england-london-53054052</w:t>
        </w:r>
      </w:hyperlink>
      <w:r>
        <w:rPr>
          <w:rFonts w:ascii="Arial" w:hAnsi="Arial" w:cs="Arial"/>
        </w:rPr>
        <w:t xml:space="preserve"> (Accessed: 08 December 2022)</w:t>
      </w:r>
    </w:p>
    <w:p w14:paraId="0D40CE2B" w14:textId="77777777" w:rsidR="004C0007" w:rsidRDefault="004C0007" w:rsidP="00B04B85">
      <w:pPr>
        <w:jc w:val="both"/>
        <w:rPr>
          <w:rFonts w:ascii="Arial" w:hAnsi="Arial" w:cs="Arial"/>
        </w:rPr>
      </w:pPr>
    </w:p>
    <w:p w14:paraId="480BC860" w14:textId="0A3210AE" w:rsidR="004C0007" w:rsidRDefault="004C0007" w:rsidP="00B04B85">
      <w:pPr>
        <w:jc w:val="both"/>
        <w:rPr>
          <w:rFonts w:ascii="Arial" w:hAnsi="Arial" w:cs="Arial"/>
        </w:rPr>
      </w:pPr>
      <w:r>
        <w:rPr>
          <w:rFonts w:ascii="Arial" w:hAnsi="Arial" w:cs="Arial"/>
        </w:rPr>
        <w:t xml:space="preserve">Edwards, T. (2022) </w:t>
      </w:r>
      <w:r w:rsidRPr="002672FE">
        <w:rPr>
          <w:rFonts w:ascii="Arial" w:hAnsi="Arial" w:cs="Arial"/>
          <w:i/>
          <w:iCs/>
        </w:rPr>
        <w:t>Elizabeth Line: How the ‘perfect’ project became a nightmare.</w:t>
      </w:r>
      <w:r>
        <w:rPr>
          <w:rFonts w:ascii="Arial" w:hAnsi="Arial" w:cs="Arial"/>
        </w:rPr>
        <w:t xml:space="preserve"> Available at: </w:t>
      </w:r>
      <w:hyperlink r:id="rId12" w:history="1">
        <w:r w:rsidRPr="007F3195">
          <w:rPr>
            <w:rStyle w:val="Hyperlink"/>
            <w:rFonts w:ascii="Arial" w:hAnsi="Arial" w:cs="Arial"/>
          </w:rPr>
          <w:t>https://www.bbc.co.uk/news/uk-england-london-61409591</w:t>
        </w:r>
      </w:hyperlink>
      <w:r>
        <w:rPr>
          <w:rFonts w:ascii="Arial" w:hAnsi="Arial" w:cs="Arial"/>
        </w:rPr>
        <w:t xml:space="preserve"> (Accessed: 08 December 2022)</w:t>
      </w:r>
    </w:p>
    <w:p w14:paraId="3DB69A82" w14:textId="77777777" w:rsidR="004C0007" w:rsidRDefault="004C0007" w:rsidP="00B04B85">
      <w:pPr>
        <w:jc w:val="both"/>
        <w:rPr>
          <w:rFonts w:ascii="Arial" w:hAnsi="Arial" w:cs="Arial"/>
        </w:rPr>
      </w:pPr>
    </w:p>
    <w:p w14:paraId="0712EB89" w14:textId="21524904" w:rsidR="004C0007" w:rsidRDefault="004C0007" w:rsidP="00B04B85">
      <w:pPr>
        <w:jc w:val="both"/>
        <w:rPr>
          <w:rFonts w:ascii="Arial" w:hAnsi="Arial" w:cs="Arial"/>
        </w:rPr>
      </w:pPr>
      <w:r>
        <w:rPr>
          <w:rFonts w:ascii="Arial" w:hAnsi="Arial" w:cs="Arial"/>
        </w:rPr>
        <w:t xml:space="preserve">Low, H. (2022) </w:t>
      </w:r>
      <w:r w:rsidRPr="00B27DF2">
        <w:rPr>
          <w:rFonts w:ascii="Arial" w:hAnsi="Arial" w:cs="Arial"/>
          <w:i/>
          <w:iCs/>
        </w:rPr>
        <w:t>Elizabeth Line: What is it and when will it fully open.</w:t>
      </w:r>
      <w:r>
        <w:rPr>
          <w:rFonts w:ascii="Arial" w:hAnsi="Arial" w:cs="Arial"/>
        </w:rPr>
        <w:t xml:space="preserve"> Available at: </w:t>
      </w:r>
      <w:hyperlink r:id="rId13" w:history="1">
        <w:r w:rsidRPr="007F3195">
          <w:rPr>
            <w:rStyle w:val="Hyperlink"/>
            <w:rFonts w:ascii="Arial" w:hAnsi="Arial" w:cs="Arial"/>
          </w:rPr>
          <w:t>https://www.bbc.co.uk/news/uk-england-london-61505172</w:t>
        </w:r>
      </w:hyperlink>
      <w:r>
        <w:rPr>
          <w:rFonts w:ascii="Arial" w:hAnsi="Arial" w:cs="Arial"/>
        </w:rPr>
        <w:t xml:space="preserve"> (Accessed: 08 December 2022)</w:t>
      </w:r>
    </w:p>
    <w:p w14:paraId="6CC7E57C" w14:textId="77777777" w:rsidR="004C0007" w:rsidRDefault="004C0007" w:rsidP="00B04B85">
      <w:pPr>
        <w:jc w:val="both"/>
        <w:rPr>
          <w:rFonts w:ascii="Arial" w:hAnsi="Arial" w:cs="Arial"/>
        </w:rPr>
      </w:pPr>
    </w:p>
    <w:p w14:paraId="7BE2A661" w14:textId="4BBBA761" w:rsidR="004C0007" w:rsidRDefault="004C0007" w:rsidP="00B04B85">
      <w:pPr>
        <w:jc w:val="both"/>
        <w:rPr>
          <w:rFonts w:ascii="Arial" w:hAnsi="Arial" w:cs="Arial"/>
        </w:rPr>
      </w:pPr>
      <w:r>
        <w:rPr>
          <w:rFonts w:ascii="Arial" w:hAnsi="Arial" w:cs="Arial"/>
        </w:rPr>
        <w:t xml:space="preserve">NAO (2021) </w:t>
      </w:r>
      <w:r w:rsidRPr="000C0436">
        <w:rPr>
          <w:rFonts w:ascii="Arial" w:hAnsi="Arial" w:cs="Arial"/>
          <w:i/>
          <w:iCs/>
        </w:rPr>
        <w:t>Crossrail- a progress update</w:t>
      </w:r>
      <w:r>
        <w:rPr>
          <w:rFonts w:ascii="Arial" w:hAnsi="Arial" w:cs="Arial"/>
        </w:rPr>
        <w:t xml:space="preserve">. Available at: </w:t>
      </w:r>
      <w:hyperlink r:id="rId14" w:history="1">
        <w:r w:rsidRPr="007F3195">
          <w:rPr>
            <w:rStyle w:val="Hyperlink"/>
            <w:rFonts w:ascii="Arial" w:hAnsi="Arial" w:cs="Arial"/>
          </w:rPr>
          <w:t>https://www.nao.org.uk/wp-content/uploads/2021/07/Crossrail-a-progress-update-Summary.pdf</w:t>
        </w:r>
      </w:hyperlink>
      <w:r>
        <w:rPr>
          <w:rFonts w:ascii="Arial" w:hAnsi="Arial" w:cs="Arial"/>
        </w:rPr>
        <w:t xml:space="preserve"> (Accessed: 09 December 2022)</w:t>
      </w:r>
    </w:p>
    <w:p w14:paraId="79110C47" w14:textId="77777777" w:rsidR="004C0007" w:rsidRDefault="004C0007" w:rsidP="00B04B85">
      <w:pPr>
        <w:jc w:val="both"/>
        <w:rPr>
          <w:rFonts w:ascii="Arial" w:hAnsi="Arial" w:cs="Arial"/>
        </w:rPr>
      </w:pPr>
    </w:p>
    <w:p w14:paraId="4115DF9C" w14:textId="1E10EA0B" w:rsidR="004C0007" w:rsidRDefault="004C0007" w:rsidP="00B04B85">
      <w:pPr>
        <w:jc w:val="both"/>
        <w:rPr>
          <w:rFonts w:ascii="Arial" w:hAnsi="Arial" w:cs="Arial"/>
        </w:rPr>
      </w:pPr>
      <w:proofErr w:type="spellStart"/>
      <w:r>
        <w:rPr>
          <w:rFonts w:ascii="Arial" w:hAnsi="Arial" w:cs="Arial"/>
        </w:rPr>
        <w:t>Pollalis</w:t>
      </w:r>
      <w:proofErr w:type="spellEnd"/>
      <w:r>
        <w:rPr>
          <w:rFonts w:ascii="Arial" w:hAnsi="Arial" w:cs="Arial"/>
        </w:rPr>
        <w:t xml:space="preserve">, S. and </w:t>
      </w:r>
      <w:proofErr w:type="spellStart"/>
      <w:r>
        <w:rPr>
          <w:rFonts w:ascii="Arial" w:hAnsi="Arial" w:cs="Arial"/>
        </w:rPr>
        <w:t>Lappas</w:t>
      </w:r>
      <w:proofErr w:type="spellEnd"/>
      <w:r>
        <w:rPr>
          <w:rFonts w:ascii="Arial" w:hAnsi="Arial" w:cs="Arial"/>
        </w:rPr>
        <w:t xml:space="preserve">, D. (2019) ‘Crossrail- Elizabeth Line, London, UK’. </w:t>
      </w:r>
      <w:r w:rsidRPr="00ED48EE">
        <w:rPr>
          <w:rFonts w:ascii="Arial" w:hAnsi="Arial" w:cs="Arial"/>
          <w:i/>
          <w:iCs/>
        </w:rPr>
        <w:t xml:space="preserve">The </w:t>
      </w:r>
      <w:proofErr w:type="spellStart"/>
      <w:r w:rsidRPr="00ED48EE">
        <w:rPr>
          <w:rFonts w:ascii="Arial" w:hAnsi="Arial" w:cs="Arial"/>
          <w:i/>
          <w:iCs/>
        </w:rPr>
        <w:t>Zofnass</w:t>
      </w:r>
      <w:proofErr w:type="spellEnd"/>
      <w:r w:rsidRPr="00ED48EE">
        <w:rPr>
          <w:rFonts w:ascii="Arial" w:hAnsi="Arial" w:cs="Arial"/>
          <w:i/>
          <w:iCs/>
        </w:rPr>
        <w:t xml:space="preserve"> Programme at Harvard.</w:t>
      </w:r>
      <w:r>
        <w:rPr>
          <w:rFonts w:ascii="Arial" w:hAnsi="Arial" w:cs="Arial"/>
        </w:rPr>
        <w:t xml:space="preserve"> Available at: </w:t>
      </w:r>
      <w:hyperlink r:id="rId15" w:history="1">
        <w:r w:rsidRPr="007F3195">
          <w:rPr>
            <w:rStyle w:val="Hyperlink"/>
            <w:rFonts w:ascii="Arial" w:hAnsi="Arial" w:cs="Arial"/>
          </w:rPr>
          <w:t>https://research.gsd.harvard.edu/zofnass/files/2019/04/20190327_Crossrail-case-study.pdf</w:t>
        </w:r>
      </w:hyperlink>
      <w:r>
        <w:rPr>
          <w:rFonts w:ascii="Arial" w:hAnsi="Arial" w:cs="Arial"/>
        </w:rPr>
        <w:t xml:space="preserve"> (Accessed 09 December 2022)</w:t>
      </w:r>
    </w:p>
    <w:p w14:paraId="09EF715B" w14:textId="77777777" w:rsidR="004C0007" w:rsidRDefault="004C0007" w:rsidP="00B04B85">
      <w:pPr>
        <w:jc w:val="both"/>
        <w:rPr>
          <w:rFonts w:ascii="Arial" w:hAnsi="Arial" w:cs="Arial"/>
        </w:rPr>
      </w:pPr>
    </w:p>
    <w:p w14:paraId="7F302D9F" w14:textId="5B17082B" w:rsidR="004C0007" w:rsidRDefault="004C0007" w:rsidP="00B04B85">
      <w:pPr>
        <w:jc w:val="both"/>
        <w:rPr>
          <w:rFonts w:ascii="Arial" w:hAnsi="Arial" w:cs="Arial"/>
        </w:rPr>
      </w:pPr>
      <w:r>
        <w:rPr>
          <w:rFonts w:ascii="Arial" w:hAnsi="Arial" w:cs="Arial"/>
        </w:rPr>
        <w:t xml:space="preserve">TFL (2022) </w:t>
      </w:r>
      <w:r w:rsidRPr="00F6290C">
        <w:rPr>
          <w:rFonts w:ascii="Arial" w:hAnsi="Arial" w:cs="Arial"/>
          <w:i/>
          <w:iCs/>
        </w:rPr>
        <w:t>Elizabeth Line</w:t>
      </w:r>
      <w:r>
        <w:rPr>
          <w:rFonts w:ascii="Arial" w:hAnsi="Arial" w:cs="Arial"/>
        </w:rPr>
        <w:t xml:space="preserve">. Available at: </w:t>
      </w:r>
      <w:hyperlink r:id="rId16" w:history="1">
        <w:r w:rsidRPr="007F3195">
          <w:rPr>
            <w:rStyle w:val="Hyperlink"/>
            <w:rFonts w:ascii="Arial" w:hAnsi="Arial" w:cs="Arial"/>
          </w:rPr>
          <w:t>https://tfl.gov.uk/corporate/about-tfl/culture-and-heritage/londons-transport-a-history/elizabeth-line?intcmp=69862</w:t>
        </w:r>
      </w:hyperlink>
      <w:r>
        <w:rPr>
          <w:rFonts w:ascii="Arial" w:hAnsi="Arial" w:cs="Arial"/>
        </w:rPr>
        <w:t xml:space="preserve"> (Accessed: 09 December 2022)</w:t>
      </w:r>
    </w:p>
    <w:p w14:paraId="1DA1533B" w14:textId="77777777" w:rsidR="004C0007" w:rsidRPr="000C0436" w:rsidRDefault="004C0007" w:rsidP="00B04B85">
      <w:pPr>
        <w:jc w:val="both"/>
        <w:rPr>
          <w:rFonts w:ascii="Arial" w:hAnsi="Arial" w:cs="Arial"/>
        </w:rPr>
      </w:pPr>
    </w:p>
    <w:p w14:paraId="765337AD" w14:textId="77777777" w:rsidR="004C0007" w:rsidRDefault="004C0007" w:rsidP="00B04B85">
      <w:pPr>
        <w:jc w:val="both"/>
        <w:rPr>
          <w:rFonts w:ascii="Arial" w:hAnsi="Arial" w:cs="Arial"/>
        </w:rPr>
      </w:pPr>
      <w:r>
        <w:rPr>
          <w:rFonts w:ascii="Arial" w:hAnsi="Arial" w:cs="Arial"/>
        </w:rPr>
        <w:t xml:space="preserve">Tucker, W. (2015) ‘Crossrail project: the execution strategy for delivering London’s Elizabeth Line’. </w:t>
      </w:r>
      <w:r w:rsidRPr="005B74E5">
        <w:rPr>
          <w:rFonts w:ascii="Arial" w:hAnsi="Arial" w:cs="Arial"/>
          <w:i/>
          <w:iCs/>
        </w:rPr>
        <w:t>Civil Engineering</w:t>
      </w:r>
      <w:r>
        <w:rPr>
          <w:rFonts w:ascii="Arial" w:hAnsi="Arial" w:cs="Arial"/>
        </w:rPr>
        <w:t xml:space="preserve">. 170 (CE5), pp 3-14. Available at: </w:t>
      </w:r>
      <w:hyperlink r:id="rId17" w:history="1">
        <w:r w:rsidRPr="007F3195">
          <w:rPr>
            <w:rStyle w:val="Hyperlink"/>
            <w:rFonts w:ascii="Arial" w:hAnsi="Arial" w:cs="Arial"/>
          </w:rPr>
          <w:t>https://learninglegacy.crossrail.co.uk/wp-content/uploads/2017/04/The-execution-strategy-for-delivering-Londons-Elizabeth-line.pdf</w:t>
        </w:r>
      </w:hyperlink>
      <w:r>
        <w:rPr>
          <w:rFonts w:ascii="Arial" w:hAnsi="Arial" w:cs="Arial"/>
        </w:rPr>
        <w:t xml:space="preserve"> (Accessed: 09 December 2022)</w:t>
      </w:r>
    </w:p>
    <w:sectPr w:rsidR="004C0007" w:rsidSect="00AC61FA">
      <w:footerReference w:type="even" r:id="rId18"/>
      <w:footerReference w:type="default" r:id="rId1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3EAF65" w14:textId="77777777" w:rsidR="00064648" w:rsidRDefault="00064648" w:rsidP="00AC61FA">
      <w:r>
        <w:separator/>
      </w:r>
    </w:p>
  </w:endnote>
  <w:endnote w:type="continuationSeparator" w:id="0">
    <w:p w14:paraId="1EE2A259" w14:textId="77777777" w:rsidR="00064648" w:rsidRDefault="00064648" w:rsidP="00AC61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09689968"/>
      <w:docPartObj>
        <w:docPartGallery w:val="Page Numbers (Bottom of Page)"/>
        <w:docPartUnique/>
      </w:docPartObj>
    </w:sdtPr>
    <w:sdtContent>
      <w:p w14:paraId="02A562BE" w14:textId="62355E23" w:rsidR="00AC61FA" w:rsidRDefault="00AC61FA" w:rsidP="007F319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87BDBA0" w14:textId="77777777" w:rsidR="00AC61FA" w:rsidRDefault="00AC61FA" w:rsidP="00AC61F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93746629"/>
      <w:docPartObj>
        <w:docPartGallery w:val="Page Numbers (Bottom of Page)"/>
        <w:docPartUnique/>
      </w:docPartObj>
    </w:sdtPr>
    <w:sdtContent>
      <w:p w14:paraId="4FEB12AA" w14:textId="6014C38A" w:rsidR="00AC61FA" w:rsidRDefault="00AC61FA" w:rsidP="007F319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30DE0177" w14:textId="77777777" w:rsidR="00AC61FA" w:rsidRDefault="00AC61FA" w:rsidP="00AC61F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C12192" w14:textId="77777777" w:rsidR="00064648" w:rsidRDefault="00064648" w:rsidP="00AC61FA">
      <w:r>
        <w:separator/>
      </w:r>
    </w:p>
  </w:footnote>
  <w:footnote w:type="continuationSeparator" w:id="0">
    <w:p w14:paraId="4B4223A3" w14:textId="77777777" w:rsidR="00064648" w:rsidRDefault="00064648" w:rsidP="00AC61F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BC3E09"/>
    <w:multiLevelType w:val="hybridMultilevel"/>
    <w:tmpl w:val="484287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692755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3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5079"/>
    <w:rsid w:val="00064648"/>
    <w:rsid w:val="000837E0"/>
    <w:rsid w:val="00085560"/>
    <w:rsid w:val="000A6D72"/>
    <w:rsid w:val="000C0436"/>
    <w:rsid w:val="00180674"/>
    <w:rsid w:val="00230496"/>
    <w:rsid w:val="002410AA"/>
    <w:rsid w:val="00257F9F"/>
    <w:rsid w:val="002672FE"/>
    <w:rsid w:val="002C7F4A"/>
    <w:rsid w:val="00304198"/>
    <w:rsid w:val="0031251D"/>
    <w:rsid w:val="00322CA3"/>
    <w:rsid w:val="003624E8"/>
    <w:rsid w:val="003807A9"/>
    <w:rsid w:val="003962B5"/>
    <w:rsid w:val="003B2534"/>
    <w:rsid w:val="00406E2C"/>
    <w:rsid w:val="00410C2F"/>
    <w:rsid w:val="00424EDB"/>
    <w:rsid w:val="004B2C43"/>
    <w:rsid w:val="004C0007"/>
    <w:rsid w:val="004C0B26"/>
    <w:rsid w:val="004D3779"/>
    <w:rsid w:val="004E7EA7"/>
    <w:rsid w:val="00522B1E"/>
    <w:rsid w:val="00537C0C"/>
    <w:rsid w:val="00543E9A"/>
    <w:rsid w:val="005A5F25"/>
    <w:rsid w:val="005B74E5"/>
    <w:rsid w:val="005D1676"/>
    <w:rsid w:val="005D60ED"/>
    <w:rsid w:val="005E3580"/>
    <w:rsid w:val="005F5C73"/>
    <w:rsid w:val="00601960"/>
    <w:rsid w:val="00677E61"/>
    <w:rsid w:val="006A4F91"/>
    <w:rsid w:val="00727AEB"/>
    <w:rsid w:val="0076451C"/>
    <w:rsid w:val="00792830"/>
    <w:rsid w:val="007C59CB"/>
    <w:rsid w:val="007D3DC9"/>
    <w:rsid w:val="00802AA7"/>
    <w:rsid w:val="00822A9D"/>
    <w:rsid w:val="00843D4E"/>
    <w:rsid w:val="00872095"/>
    <w:rsid w:val="008747B4"/>
    <w:rsid w:val="008F6B3E"/>
    <w:rsid w:val="0091403C"/>
    <w:rsid w:val="0098498B"/>
    <w:rsid w:val="00A408A4"/>
    <w:rsid w:val="00A55F73"/>
    <w:rsid w:val="00A844C0"/>
    <w:rsid w:val="00A93AEC"/>
    <w:rsid w:val="00AB6F2D"/>
    <w:rsid w:val="00AC61FA"/>
    <w:rsid w:val="00B04B85"/>
    <w:rsid w:val="00B27DF2"/>
    <w:rsid w:val="00B453A6"/>
    <w:rsid w:val="00B47FD7"/>
    <w:rsid w:val="00B976D7"/>
    <w:rsid w:val="00BA1EF1"/>
    <w:rsid w:val="00BE3ADE"/>
    <w:rsid w:val="00BF4233"/>
    <w:rsid w:val="00C03669"/>
    <w:rsid w:val="00C40FDE"/>
    <w:rsid w:val="00C45A42"/>
    <w:rsid w:val="00C51E06"/>
    <w:rsid w:val="00CE2FDE"/>
    <w:rsid w:val="00D7089B"/>
    <w:rsid w:val="00DB38B1"/>
    <w:rsid w:val="00DD75CF"/>
    <w:rsid w:val="00E11CAD"/>
    <w:rsid w:val="00E350C7"/>
    <w:rsid w:val="00ED48EE"/>
    <w:rsid w:val="00EF3F3D"/>
    <w:rsid w:val="00EF5079"/>
    <w:rsid w:val="00F32DF0"/>
    <w:rsid w:val="00F6290C"/>
    <w:rsid w:val="00F77E13"/>
    <w:rsid w:val="00FA70E4"/>
    <w:rsid w:val="00FD32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EAF71FA"/>
  <w15:chartTrackingRefBased/>
  <w15:docId w15:val="{10DF7AA9-75EE-6149-A7B7-1EB836ABA8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A5F25"/>
    <w:rPr>
      <w:color w:val="0563C1" w:themeColor="hyperlink"/>
      <w:u w:val="single"/>
    </w:rPr>
  </w:style>
  <w:style w:type="character" w:styleId="UnresolvedMention">
    <w:name w:val="Unresolved Mention"/>
    <w:basedOn w:val="DefaultParagraphFont"/>
    <w:uiPriority w:val="99"/>
    <w:semiHidden/>
    <w:unhideWhenUsed/>
    <w:rsid w:val="005A5F25"/>
    <w:rPr>
      <w:color w:val="605E5C"/>
      <w:shd w:val="clear" w:color="auto" w:fill="E1DFDD"/>
    </w:rPr>
  </w:style>
  <w:style w:type="paragraph" w:styleId="ListParagraph">
    <w:name w:val="List Paragraph"/>
    <w:basedOn w:val="Normal"/>
    <w:uiPriority w:val="34"/>
    <w:qFormat/>
    <w:rsid w:val="00FA70E4"/>
    <w:pPr>
      <w:ind w:left="720"/>
      <w:contextualSpacing/>
    </w:pPr>
  </w:style>
  <w:style w:type="paragraph" w:styleId="Footer">
    <w:name w:val="footer"/>
    <w:basedOn w:val="Normal"/>
    <w:link w:val="FooterChar"/>
    <w:uiPriority w:val="99"/>
    <w:unhideWhenUsed/>
    <w:rsid w:val="00AC61FA"/>
    <w:pPr>
      <w:tabs>
        <w:tab w:val="center" w:pos="4513"/>
        <w:tab w:val="right" w:pos="9026"/>
      </w:tabs>
    </w:pPr>
  </w:style>
  <w:style w:type="character" w:customStyle="1" w:styleId="FooterChar">
    <w:name w:val="Footer Char"/>
    <w:basedOn w:val="DefaultParagraphFont"/>
    <w:link w:val="Footer"/>
    <w:uiPriority w:val="99"/>
    <w:rsid w:val="00AC61FA"/>
  </w:style>
  <w:style w:type="character" w:styleId="PageNumber">
    <w:name w:val="page number"/>
    <w:basedOn w:val="DefaultParagraphFont"/>
    <w:uiPriority w:val="99"/>
    <w:semiHidden/>
    <w:unhideWhenUsed/>
    <w:rsid w:val="00AC61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earninglegacy.crossrail.co.uk/wp-content/uploads/2017/04/Managing-geotechnical-risk-on-Londons-Elizabeth-line.pdf" TargetMode="External"/><Relationship Id="rId13" Type="http://schemas.openxmlformats.org/officeDocument/2006/relationships/hyperlink" Target="https://www.bbc.co.uk/news/uk-england-london-61505172"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bbc.co.uk/news/uk-england-london-61409591" TargetMode="External"/><Relationship Id="rId17" Type="http://schemas.openxmlformats.org/officeDocument/2006/relationships/hyperlink" Target="https://learninglegacy.crossrail.co.uk/wp-content/uploads/2017/04/The-execution-strategy-for-delivering-Londons-Elizabeth-line.pdf" TargetMode="External"/><Relationship Id="rId2" Type="http://schemas.openxmlformats.org/officeDocument/2006/relationships/styles" Target="styles.xml"/><Relationship Id="rId16" Type="http://schemas.openxmlformats.org/officeDocument/2006/relationships/hyperlink" Target="https://tfl.gov.uk/corporate/about-tfl/culture-and-heritage/londons-transport-a-history/elizabeth-line?intcmp=69862"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bc.co.uk/news/uk-england-london-53054052" TargetMode="External"/><Relationship Id="rId5" Type="http://schemas.openxmlformats.org/officeDocument/2006/relationships/footnotes" Target="footnotes.xml"/><Relationship Id="rId15" Type="http://schemas.openxmlformats.org/officeDocument/2006/relationships/hyperlink" Target="https://research.gsd.harvard.edu/zofnass/files/2019/04/20190327_Crossrail-case-study.pdf" TargetMode="External"/><Relationship Id="rId10" Type="http://schemas.openxmlformats.org/officeDocument/2006/relationships/hyperlink" Target="https://www.crossrail.co.uk/theelizabethline/"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www.crossrail.co.uk/project/our-plan-to-complete-the-elizabeth-line/" TargetMode="External"/><Relationship Id="rId14" Type="http://schemas.openxmlformats.org/officeDocument/2006/relationships/hyperlink" Target="https://www.nao.org.uk/wp-content/uploads/2021/07/Crossrail-a-progress-update-Summar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346</TotalTime>
  <Pages>9</Pages>
  <Words>2405</Words>
  <Characters>13711</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Lilija Tconeva (2029799)</dc:creator>
  <cp:keywords/>
  <dc:description/>
  <cp:lastModifiedBy>Lilija Tconeva (2029799)</cp:lastModifiedBy>
  <cp:revision>49</cp:revision>
  <dcterms:created xsi:type="dcterms:W3CDTF">2022-12-09T09:50:00Z</dcterms:created>
  <dcterms:modified xsi:type="dcterms:W3CDTF">2022-12-09T21:54:00Z</dcterms:modified>
</cp:coreProperties>
</file>