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1210093" w:rsidR="00DB116D" w:rsidRPr="00A406E5" w:rsidRDefault="00897B9A" w:rsidP="00E51AAC">
            <w:pPr>
              <w:spacing w:before="120" w:after="120"/>
              <w:jc w:val="both"/>
              <w:rPr>
                <w:rFonts w:ascii="Arial" w:hAnsi="Arial" w:cs="Arial"/>
                <w:b/>
                <w:sz w:val="22"/>
                <w:szCs w:val="22"/>
              </w:rPr>
            </w:pPr>
            <w:r w:rsidRPr="00E953C3">
              <w:rPr>
                <w:rFonts w:ascii="Arial" w:hAnsi="Arial" w:cs="Arial"/>
                <w:b/>
                <w:sz w:val="22"/>
                <w:szCs w:val="22"/>
              </w:rPr>
              <w:t>BA Sinology (Humanistic Education)</w:t>
            </w:r>
          </w:p>
        </w:tc>
      </w:tr>
      <w:tr w:rsidR="00897B9A" w:rsidRPr="00A406E5" w14:paraId="70A79578" w14:textId="77777777" w:rsidTr="00A628CC">
        <w:tc>
          <w:tcPr>
            <w:tcW w:w="2093" w:type="dxa"/>
            <w:shd w:val="pct15" w:color="auto" w:fill="auto"/>
          </w:tcPr>
          <w:p w14:paraId="46EE564F" w14:textId="77777777"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0E573F0" w:rsidR="00897B9A" w:rsidRPr="00A406E5" w:rsidRDefault="00897B9A" w:rsidP="00897B9A">
            <w:pPr>
              <w:spacing w:before="120" w:after="120"/>
              <w:jc w:val="both"/>
              <w:rPr>
                <w:rFonts w:ascii="Arial" w:hAnsi="Arial" w:cs="Arial"/>
                <w:b/>
                <w:sz w:val="22"/>
                <w:szCs w:val="22"/>
              </w:rPr>
            </w:pPr>
            <w:r w:rsidRPr="00D810B2">
              <w:rPr>
                <w:rFonts w:ascii="Arial" w:hAnsi="Arial" w:cs="Arial"/>
                <w:b/>
                <w:bCs/>
                <w:sz w:val="22"/>
                <w:szCs w:val="22"/>
                <w:lang w:eastAsia="zh-CN"/>
              </w:rPr>
              <w:t xml:space="preserve">Economic Principles in Traditional Chinese Philosophy </w:t>
            </w:r>
            <w:r>
              <w:rPr>
                <w:rFonts w:ascii="宋体" w:hAnsi="宋体" w:cs="Arial" w:hint="eastAsia"/>
                <w:b/>
                <w:bCs/>
                <w:sz w:val="22"/>
                <w:szCs w:val="22"/>
                <w:lang w:eastAsia="zh-CN"/>
              </w:rPr>
              <w:t>I</w:t>
            </w:r>
            <w:r w:rsidRPr="00D810B2">
              <w:rPr>
                <w:rFonts w:ascii="Arial" w:hAnsi="Arial" w:cs="Arial"/>
                <w:b/>
                <w:bCs/>
                <w:sz w:val="22"/>
                <w:szCs w:val="22"/>
                <w:lang w:eastAsia="zh-CN"/>
              </w:rPr>
              <w:t>I </w:t>
            </w:r>
          </w:p>
        </w:tc>
      </w:tr>
      <w:tr w:rsidR="00897B9A" w:rsidRPr="00A406E5" w14:paraId="24056A8B" w14:textId="77777777" w:rsidTr="008F1308">
        <w:tc>
          <w:tcPr>
            <w:tcW w:w="2093" w:type="dxa"/>
            <w:shd w:val="pct15" w:color="auto" w:fill="auto"/>
          </w:tcPr>
          <w:p w14:paraId="681E21E4" w14:textId="6C077720"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54277C6"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SIHE</w:t>
            </w:r>
            <w:r>
              <w:rPr>
                <w:rFonts w:ascii="Arial" w:hAnsi="Arial" w:cs="Arial"/>
                <w:b/>
                <w:sz w:val="22"/>
                <w:szCs w:val="22"/>
              </w:rPr>
              <w:t>5</w:t>
            </w:r>
            <w:r>
              <w:rPr>
                <w:rFonts w:ascii="Arial" w:hAnsi="Arial" w:cs="Arial"/>
                <w:b/>
                <w:sz w:val="22"/>
                <w:szCs w:val="22"/>
              </w:rPr>
              <w:t>003</w:t>
            </w:r>
          </w:p>
        </w:tc>
        <w:tc>
          <w:tcPr>
            <w:tcW w:w="2268" w:type="dxa"/>
            <w:shd w:val="clear" w:color="auto" w:fill="D9D9D9"/>
          </w:tcPr>
          <w:p w14:paraId="13A6C57C" w14:textId="6F9F4591" w:rsidR="00897B9A" w:rsidRPr="004D5E9B" w:rsidRDefault="00897B9A" w:rsidP="00897B9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4C3CABBC"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100%</w:t>
            </w:r>
          </w:p>
        </w:tc>
      </w:tr>
      <w:tr w:rsidR="00897B9A" w:rsidRPr="00A406E5" w14:paraId="22FB8E32" w14:textId="77777777" w:rsidTr="008F1308">
        <w:tc>
          <w:tcPr>
            <w:tcW w:w="2093" w:type="dxa"/>
            <w:shd w:val="pct15" w:color="auto" w:fill="auto"/>
          </w:tcPr>
          <w:p w14:paraId="7ED50ADE" w14:textId="49FB0A2E"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EC26BCA"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Xicheng Liu</w:t>
            </w:r>
          </w:p>
        </w:tc>
        <w:tc>
          <w:tcPr>
            <w:tcW w:w="2268" w:type="dxa"/>
            <w:shd w:val="clear" w:color="auto" w:fill="D9D9D9"/>
          </w:tcPr>
          <w:p w14:paraId="2C8A2D38" w14:textId="052F802F"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7777777" w:rsidR="00897B9A" w:rsidRPr="00A406E5" w:rsidRDefault="00897B9A" w:rsidP="00897B9A">
            <w:pPr>
              <w:spacing w:before="120" w:after="120"/>
              <w:jc w:val="both"/>
              <w:rPr>
                <w:rFonts w:ascii="Arial" w:hAnsi="Arial" w:cs="Arial"/>
                <w:b/>
                <w:sz w:val="22"/>
                <w:szCs w:val="22"/>
              </w:rPr>
            </w:pPr>
          </w:p>
        </w:tc>
      </w:tr>
      <w:tr w:rsidR="00897B9A" w:rsidRPr="00A406E5" w14:paraId="37EFFAE2" w14:textId="77777777" w:rsidTr="008F1308">
        <w:tc>
          <w:tcPr>
            <w:tcW w:w="2093" w:type="dxa"/>
            <w:shd w:val="pct15" w:color="auto" w:fill="auto"/>
          </w:tcPr>
          <w:p w14:paraId="278ACFCF" w14:textId="043C0E2A"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EF81782"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Essay on economic principles</w:t>
            </w:r>
          </w:p>
        </w:tc>
        <w:tc>
          <w:tcPr>
            <w:tcW w:w="2268" w:type="dxa"/>
            <w:shd w:val="pct15" w:color="auto" w:fill="auto"/>
          </w:tcPr>
          <w:p w14:paraId="728676B8" w14:textId="525CEE70"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70024BF"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3</w:t>
            </w:r>
            <w:r>
              <w:rPr>
                <w:rFonts w:ascii="Arial" w:hAnsi="Arial" w:cs="Arial"/>
                <w:b/>
                <w:sz w:val="22"/>
                <w:szCs w:val="22"/>
              </w:rPr>
              <w:t>5</w:t>
            </w:r>
            <w:r>
              <w:rPr>
                <w:rFonts w:ascii="Arial" w:hAnsi="Arial" w:cs="Arial"/>
                <w:b/>
                <w:sz w:val="22"/>
                <w:szCs w:val="22"/>
              </w:rPr>
              <w:t>00</w:t>
            </w:r>
          </w:p>
        </w:tc>
      </w:tr>
      <w:tr w:rsidR="00897B9A" w:rsidRPr="00A406E5" w14:paraId="4373828E" w14:textId="77777777" w:rsidTr="008F1308">
        <w:tc>
          <w:tcPr>
            <w:tcW w:w="2093" w:type="dxa"/>
            <w:shd w:val="pct15" w:color="auto" w:fill="auto"/>
          </w:tcPr>
          <w:p w14:paraId="0C789482" w14:textId="32D0E297"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D395590"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6</w:t>
            </w:r>
            <w:r>
              <w:rPr>
                <w:rFonts w:ascii="Arial" w:hAnsi="Arial" w:cs="Arial"/>
                <w:b/>
                <w:sz w:val="22"/>
                <w:szCs w:val="22"/>
              </w:rPr>
              <w:t xml:space="preserve"> </w:t>
            </w:r>
            <w:r>
              <w:rPr>
                <w:rFonts w:ascii="Arial" w:hAnsi="Arial" w:cs="Arial"/>
                <w:b/>
                <w:sz w:val="22"/>
                <w:szCs w:val="22"/>
              </w:rPr>
              <w:t>Feb</w:t>
            </w:r>
            <w:r>
              <w:rPr>
                <w:rFonts w:ascii="Arial" w:hAnsi="Arial" w:cs="Arial"/>
                <w:b/>
                <w:sz w:val="22"/>
                <w:szCs w:val="22"/>
              </w:rPr>
              <w:t xml:space="preserve"> 202</w:t>
            </w:r>
            <w:r>
              <w:rPr>
                <w:rFonts w:ascii="Arial" w:hAnsi="Arial" w:cs="Arial" w:hint="eastAsia"/>
                <w:b/>
                <w:sz w:val="22"/>
                <w:szCs w:val="22"/>
                <w:lang w:eastAsia="zh-CN"/>
              </w:rPr>
              <w:t>6</w:t>
            </w:r>
          </w:p>
        </w:tc>
        <w:tc>
          <w:tcPr>
            <w:tcW w:w="2268" w:type="dxa"/>
            <w:shd w:val="pct15" w:color="auto" w:fill="auto"/>
          </w:tcPr>
          <w:p w14:paraId="7AE71AAD" w14:textId="2857A52E"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5A68516A" w:rsidR="00897B9A" w:rsidRPr="00A406E5" w:rsidRDefault="00897B9A" w:rsidP="00897B9A">
            <w:pPr>
              <w:spacing w:before="120" w:after="120"/>
              <w:jc w:val="both"/>
              <w:rPr>
                <w:rFonts w:ascii="Arial" w:hAnsi="Arial" w:cs="Arial"/>
                <w:b/>
                <w:sz w:val="22"/>
                <w:szCs w:val="22"/>
              </w:rPr>
            </w:pPr>
            <w:r>
              <w:rPr>
                <w:rFonts w:ascii="Arial" w:hAnsi="Arial" w:cs="Arial"/>
                <w:b/>
                <w:sz w:val="22"/>
                <w:szCs w:val="22"/>
              </w:rPr>
              <w:t>6</w:t>
            </w:r>
            <w:r>
              <w:rPr>
                <w:rFonts w:ascii="Arial" w:hAnsi="Arial" w:cs="Arial"/>
                <w:b/>
                <w:sz w:val="22"/>
                <w:szCs w:val="22"/>
              </w:rPr>
              <w:t xml:space="preserve"> </w:t>
            </w:r>
            <w:r>
              <w:rPr>
                <w:rFonts w:ascii="Arial" w:hAnsi="Arial" w:cs="Arial"/>
                <w:b/>
                <w:sz w:val="22"/>
                <w:szCs w:val="22"/>
              </w:rPr>
              <w:t>March</w:t>
            </w:r>
            <w:r>
              <w:rPr>
                <w:rFonts w:ascii="Arial" w:hAnsi="Arial" w:cs="Arial"/>
                <w:b/>
                <w:sz w:val="22"/>
                <w:szCs w:val="22"/>
              </w:rPr>
              <w:t xml:space="preserve"> 202</w:t>
            </w:r>
            <w:r>
              <w:rPr>
                <w:rFonts w:ascii="Arial" w:hAnsi="Arial" w:cs="Arial" w:hint="eastAsia"/>
                <w:b/>
                <w:sz w:val="22"/>
                <w:szCs w:val="22"/>
                <w:lang w:eastAsia="zh-CN"/>
              </w:rPr>
              <w:t>6</w:t>
            </w:r>
          </w:p>
        </w:tc>
      </w:tr>
      <w:tr w:rsidR="00897B9A" w:rsidRPr="00A406E5" w14:paraId="6A71A95D" w14:textId="77777777" w:rsidTr="00A406E5">
        <w:tc>
          <w:tcPr>
            <w:tcW w:w="2093" w:type="dxa"/>
            <w:shd w:val="pct15" w:color="auto" w:fill="auto"/>
          </w:tcPr>
          <w:p w14:paraId="41645ECC" w14:textId="77777777"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897B9A" w:rsidRPr="00A406E5" w:rsidRDefault="00897B9A" w:rsidP="00897B9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897B9A" w:rsidRPr="00A406E5" w:rsidRDefault="00897B9A" w:rsidP="00897B9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897B9A" w:rsidRDefault="00897B9A" w:rsidP="00897B9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897B9A" w:rsidRDefault="00897B9A" w:rsidP="00897B9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897B9A" w:rsidRPr="00A406E5" w:rsidRDefault="00897B9A" w:rsidP="00897B9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97B9A" w:rsidRPr="00A406E5" w14:paraId="0FF00618" w14:textId="77777777" w:rsidTr="00A406E5">
        <w:tc>
          <w:tcPr>
            <w:tcW w:w="2093" w:type="dxa"/>
            <w:shd w:val="pct15" w:color="auto" w:fill="auto"/>
          </w:tcPr>
          <w:p w14:paraId="257B4794" w14:textId="77777777" w:rsidR="00897B9A" w:rsidRPr="00A406E5" w:rsidRDefault="00897B9A" w:rsidP="00897B9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897B9A" w:rsidRPr="00A406E5" w:rsidRDefault="00897B9A" w:rsidP="00897B9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0D5D1C4C" w14:textId="77777777" w:rsidR="00C01A3F" w:rsidRPr="00D74028" w:rsidRDefault="00C01A3F" w:rsidP="00D74028">
            <w:pPr>
              <w:rPr>
                <w:rFonts w:ascii="Arial" w:hAnsi="Arial" w:cs="Arial"/>
                <w:sz w:val="22"/>
                <w:szCs w:val="22"/>
              </w:rPr>
            </w:pPr>
          </w:p>
          <w:p w14:paraId="5C83A608" w14:textId="77777777" w:rsidR="00D74028" w:rsidRPr="00D74028" w:rsidRDefault="00D74028" w:rsidP="00D74028">
            <w:pPr>
              <w:rPr>
                <w:rFonts w:ascii="Arial" w:hAnsi="Arial" w:cs="Arial"/>
                <w:sz w:val="22"/>
                <w:szCs w:val="22"/>
              </w:rPr>
            </w:pPr>
            <w:bookmarkStart w:id="0" w:name="OLE_LINK6"/>
            <w:r w:rsidRPr="00D74028">
              <w:rPr>
                <w:rFonts w:ascii="Arial" w:hAnsi="Arial" w:cs="Arial"/>
                <w:sz w:val="22"/>
                <w:szCs w:val="22"/>
              </w:rPr>
              <w:t>Upon the successful completion of this module, the student should be able to:</w:t>
            </w:r>
          </w:p>
          <w:p w14:paraId="4185617D" w14:textId="77777777" w:rsidR="00D74028" w:rsidRPr="00D74028" w:rsidRDefault="00D74028" w:rsidP="00D74028">
            <w:pPr>
              <w:pStyle w:val="ListParagraph"/>
              <w:widowControl w:val="0"/>
              <w:numPr>
                <w:ilvl w:val="0"/>
                <w:numId w:val="17"/>
              </w:numPr>
              <w:autoSpaceDE w:val="0"/>
              <w:autoSpaceDN w:val="0"/>
              <w:spacing w:before="10"/>
              <w:jc w:val="both"/>
              <w:rPr>
                <w:rFonts w:ascii="Arial" w:eastAsia="Arial" w:hAnsi="Arial" w:cs="Arial"/>
                <w:sz w:val="22"/>
                <w:szCs w:val="22"/>
              </w:rPr>
            </w:pPr>
            <w:r w:rsidRPr="00D74028">
              <w:rPr>
                <w:rFonts w:ascii="Arial" w:hAnsi="Arial" w:cs="Arial"/>
                <w:sz w:val="22"/>
                <w:szCs w:val="22"/>
              </w:rPr>
              <w:t>Develop a critical understanding of economic want and human nature.</w:t>
            </w:r>
          </w:p>
          <w:p w14:paraId="34F9D76C" w14:textId="77777777" w:rsidR="00D74028" w:rsidRPr="00D74028" w:rsidRDefault="00D74028" w:rsidP="00D74028">
            <w:pPr>
              <w:pStyle w:val="ListParagraph"/>
              <w:widowControl w:val="0"/>
              <w:numPr>
                <w:ilvl w:val="0"/>
                <w:numId w:val="17"/>
              </w:numPr>
              <w:autoSpaceDE w:val="0"/>
              <w:autoSpaceDN w:val="0"/>
              <w:spacing w:before="10"/>
              <w:jc w:val="both"/>
              <w:rPr>
                <w:rFonts w:ascii="Arial" w:hAnsi="Arial" w:cs="Arial"/>
                <w:sz w:val="22"/>
                <w:szCs w:val="22"/>
              </w:rPr>
            </w:pPr>
            <w:r w:rsidRPr="00D74028">
              <w:rPr>
                <w:rFonts w:ascii="Arial" w:hAnsi="Arial" w:cs="Arial"/>
                <w:sz w:val="22"/>
                <w:szCs w:val="22"/>
              </w:rPr>
              <w:t>Critically evaluate the moral impact of economic activities.</w:t>
            </w:r>
          </w:p>
          <w:p w14:paraId="6FCA09FF" w14:textId="77777777" w:rsidR="00D74028" w:rsidRPr="00D74028" w:rsidRDefault="00D74028" w:rsidP="00D74028">
            <w:pPr>
              <w:pStyle w:val="ListParagraph"/>
              <w:widowControl w:val="0"/>
              <w:numPr>
                <w:ilvl w:val="0"/>
                <w:numId w:val="17"/>
              </w:numPr>
              <w:autoSpaceDE w:val="0"/>
              <w:autoSpaceDN w:val="0"/>
              <w:spacing w:before="10"/>
              <w:jc w:val="both"/>
              <w:rPr>
                <w:rFonts w:ascii="Arial" w:hAnsi="Arial" w:cs="Arial"/>
                <w:sz w:val="22"/>
                <w:szCs w:val="22"/>
              </w:rPr>
            </w:pPr>
            <w:r w:rsidRPr="00D74028">
              <w:rPr>
                <w:rFonts w:ascii="Arial" w:hAnsi="Arial" w:cs="Arial"/>
                <w:sz w:val="22"/>
                <w:szCs w:val="22"/>
              </w:rPr>
              <w:t>Analyse the appropriateness of industry and commercial practices.</w:t>
            </w:r>
          </w:p>
          <w:bookmarkEnd w:id="0"/>
          <w:p w14:paraId="57F91D8A" w14:textId="77777777" w:rsidR="00C01A3F" w:rsidRPr="00D74028" w:rsidRDefault="00C01A3F" w:rsidP="00A85BFE">
            <w:pPr>
              <w:rPr>
                <w:rFonts w:ascii="Arial" w:hAnsi="Arial" w:cs="Arial"/>
                <w:sz w:val="22"/>
                <w:szCs w:val="22"/>
              </w:rPr>
            </w:pPr>
          </w:p>
          <w:p w14:paraId="0AEF11BA" w14:textId="77777777" w:rsidR="00C01A3F" w:rsidRPr="00D74028"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585A580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145EA4A"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2B4654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E8EB79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FD128F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2893131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259C0F0"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Content>
                <w:r w:rsidR="002260FF">
                  <w:rPr>
                    <w:rFonts w:ascii="MS Gothic" w:eastAsia="MS Gothic" w:hAnsi="MS Gothic" w:cs="Arial"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567668" w14:textId="77777777" w:rsidR="00EF0C62" w:rsidRDefault="00EF0C62">
      <w:r>
        <w:separator/>
      </w:r>
    </w:p>
  </w:endnote>
  <w:endnote w:type="continuationSeparator" w:id="0">
    <w:p w14:paraId="5A61878F" w14:textId="77777777" w:rsidR="00EF0C62" w:rsidRDefault="00EF0C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宋体">
    <w:altName w:val="SimSun"/>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D50065" w14:textId="77777777" w:rsidR="00EF0C62" w:rsidRDefault="00EF0C62">
      <w:r>
        <w:separator/>
      </w:r>
    </w:p>
  </w:footnote>
  <w:footnote w:type="continuationSeparator" w:id="0">
    <w:p w14:paraId="58BA2189" w14:textId="77777777" w:rsidR="00EF0C62" w:rsidRDefault="00EF0C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16158615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60F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97B9A"/>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666A8"/>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74028"/>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0C62"/>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宋体"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D74028"/>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10</Pages>
  <Words>3378</Words>
  <Characters>20137</Characters>
  <Application>Microsoft Office Word</Application>
  <DocSecurity>0</DocSecurity>
  <Lines>1342</Lines>
  <Paragraphs>239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23276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Xicheng Liu</cp:lastModifiedBy>
  <cp:revision>13</cp:revision>
  <cp:lastPrinted>2014-10-10T07:42:00Z</cp:lastPrinted>
  <dcterms:created xsi:type="dcterms:W3CDTF">2018-07-09T16:02:00Z</dcterms:created>
  <dcterms:modified xsi:type="dcterms:W3CDTF">2025-07-07T05:07:00Z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283abd23-e3ae-496e-a6d2-c3a5609a779e</vt:lpwstr>
  </property>
</Properties>
</file>