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28"/>
        <w:gridCol w:w="4994"/>
      </w:tblGrid>
      <w:tr w:rsidR="006E7095" w:rsidRPr="00571BA4" w:rsidTr="00A01410">
        <w:tc>
          <w:tcPr>
            <w:tcW w:w="3528" w:type="dxa"/>
          </w:tcPr>
          <w:p w:rsidR="006E7095" w:rsidRPr="00CA6FE9" w:rsidRDefault="006E7095" w:rsidP="00A01410">
            <w:pPr>
              <w:rPr>
                <w:b/>
              </w:rPr>
            </w:pPr>
            <w:r w:rsidRPr="00CA6FE9">
              <w:rPr>
                <w:b/>
              </w:rPr>
              <w:t>Essential Texts:</w:t>
            </w:r>
          </w:p>
          <w:p w:rsidR="006E7095" w:rsidRPr="00571BA4" w:rsidRDefault="006E7095" w:rsidP="00A01410"/>
        </w:tc>
        <w:tc>
          <w:tcPr>
            <w:tcW w:w="4994" w:type="dxa"/>
          </w:tcPr>
          <w:p w:rsidR="006E7095" w:rsidRPr="00571BA4" w:rsidRDefault="006E7095" w:rsidP="00A01410"/>
        </w:tc>
      </w:tr>
      <w:tr w:rsidR="006E7095" w:rsidRPr="00571BA4" w:rsidTr="007E2278">
        <w:tc>
          <w:tcPr>
            <w:tcW w:w="3528" w:type="dxa"/>
          </w:tcPr>
          <w:p w:rsidR="006E7095" w:rsidRPr="00571BA4" w:rsidRDefault="006E7095" w:rsidP="00A01410">
            <w:r w:rsidRPr="00571BA4">
              <w:t>Cottrell, S. (2008)</w:t>
            </w:r>
          </w:p>
        </w:tc>
        <w:tc>
          <w:tcPr>
            <w:tcW w:w="4994" w:type="dxa"/>
          </w:tcPr>
          <w:p w:rsidR="006E7095" w:rsidRPr="00571BA4" w:rsidRDefault="006E7095" w:rsidP="00A01410">
            <w:r w:rsidRPr="00571BA4">
              <w:rPr>
                <w:u w:val="single"/>
              </w:rPr>
              <w:t>Study Skills Handbook</w:t>
            </w:r>
            <w:r w:rsidRPr="00571BA4">
              <w:t>, 3</w:t>
            </w:r>
            <w:r w:rsidRPr="00571BA4">
              <w:rPr>
                <w:vertAlign w:val="superscript"/>
              </w:rPr>
              <w:t>rd</w:t>
            </w:r>
            <w:r w:rsidRPr="00571BA4">
              <w:t xml:space="preserve"> Ed., Palgrave Macmillan: Basingstoke</w:t>
            </w:r>
          </w:p>
        </w:tc>
        <w:bookmarkStart w:id="0" w:name="_GoBack"/>
        <w:bookmarkEnd w:id="0"/>
      </w:tr>
      <w:tr w:rsidR="006E7095" w:rsidRPr="00571BA4" w:rsidTr="007E2278">
        <w:tc>
          <w:tcPr>
            <w:tcW w:w="3528" w:type="dxa"/>
            <w:shd w:val="clear" w:color="auto" w:fill="auto"/>
          </w:tcPr>
          <w:p w:rsidR="006E7095" w:rsidRPr="00CA6FE9" w:rsidRDefault="006E7095" w:rsidP="00A01410">
            <w:pPr>
              <w:rPr>
                <w:b/>
              </w:rPr>
            </w:pPr>
            <w:r w:rsidRPr="00571BA4">
              <w:br w:type="page"/>
            </w:r>
            <w:r w:rsidRPr="00CA6FE9">
              <w:rPr>
                <w:b/>
              </w:rPr>
              <w:t>Background Reading:</w:t>
            </w:r>
          </w:p>
          <w:p w:rsidR="006E7095" w:rsidRPr="00571BA4" w:rsidRDefault="006E7095" w:rsidP="00A01410"/>
        </w:tc>
        <w:tc>
          <w:tcPr>
            <w:tcW w:w="4994" w:type="dxa"/>
            <w:shd w:val="clear" w:color="auto" w:fill="auto"/>
          </w:tcPr>
          <w:p w:rsidR="006E7095" w:rsidRPr="00571BA4" w:rsidRDefault="006E7095" w:rsidP="00A01410"/>
        </w:tc>
      </w:tr>
      <w:tr w:rsidR="006E7095" w:rsidRPr="00571BA4" w:rsidTr="007E2278">
        <w:tc>
          <w:tcPr>
            <w:tcW w:w="3528" w:type="dxa"/>
          </w:tcPr>
          <w:p w:rsidR="006E7095" w:rsidRPr="00571BA4" w:rsidRDefault="006E7095" w:rsidP="00410DBA">
            <w:r>
              <w:t>Cottrell, S. (</w:t>
            </w:r>
            <w:r w:rsidRPr="00571BA4">
              <w:t>200</w:t>
            </w:r>
            <w:r w:rsidR="00410DBA">
              <w:t>3</w:t>
            </w:r>
            <w:r w:rsidRPr="00571BA4">
              <w:t>)</w:t>
            </w:r>
          </w:p>
        </w:tc>
        <w:tc>
          <w:tcPr>
            <w:tcW w:w="4994" w:type="dxa"/>
          </w:tcPr>
          <w:p w:rsidR="006E7095" w:rsidRPr="00571BA4" w:rsidRDefault="006E7095" w:rsidP="006E7095">
            <w:r w:rsidRPr="00571BA4">
              <w:rPr>
                <w:u w:val="single"/>
              </w:rPr>
              <w:t>Skills for Success: The Personal Development Planning Handbook</w:t>
            </w:r>
            <w:r w:rsidRPr="00571BA4">
              <w:t xml:space="preserve"> (Palgrave Study Guides),  Palgrave Macmillan: Basingstoke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6E7095">
            <w:r w:rsidRPr="00571BA4">
              <w:t>Cottrell, S. (</w:t>
            </w:r>
            <w:r w:rsidR="00410DBA">
              <w:t>2011</w:t>
            </w:r>
            <w:r w:rsidRPr="00571BA4">
              <w:t>)</w:t>
            </w:r>
          </w:p>
        </w:tc>
        <w:tc>
          <w:tcPr>
            <w:tcW w:w="4994" w:type="dxa"/>
          </w:tcPr>
          <w:p w:rsidR="006E7095" w:rsidRPr="00571BA4" w:rsidRDefault="006E7095" w:rsidP="00A01410">
            <w:r>
              <w:rPr>
                <w:u w:val="single"/>
              </w:rPr>
              <w:t>Critical Thinking Skills</w:t>
            </w:r>
            <w:r w:rsidRPr="006E7095">
              <w:t xml:space="preserve"> </w:t>
            </w:r>
            <w:r w:rsidRPr="00571BA4">
              <w:t>(Palgrave Study Guides),  Palgrave Macmillan: Basingstoke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r w:rsidRPr="00571BA4">
              <w:t xml:space="preserve">McMillan, K. &amp; </w:t>
            </w:r>
            <w:proofErr w:type="spellStart"/>
            <w:r w:rsidRPr="00571BA4">
              <w:t>Weyers</w:t>
            </w:r>
            <w:proofErr w:type="spellEnd"/>
            <w:r w:rsidRPr="00571BA4">
              <w:t>, J. (2007)</w:t>
            </w:r>
          </w:p>
        </w:tc>
        <w:tc>
          <w:tcPr>
            <w:tcW w:w="4994" w:type="dxa"/>
          </w:tcPr>
          <w:p w:rsidR="006E7095" w:rsidRPr="00571BA4" w:rsidRDefault="006E7095" w:rsidP="00A01410">
            <w:pPr>
              <w:rPr>
                <w:b/>
              </w:rPr>
            </w:pPr>
            <w:r w:rsidRPr="00571BA4">
              <w:rPr>
                <w:u w:val="single"/>
              </w:rPr>
              <w:t>The Smarter Student: Study Skills &amp; Strategies for Success at University</w:t>
            </w:r>
            <w:r w:rsidRPr="00571BA4">
              <w:t>, Prentice Hall: Harlow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r w:rsidRPr="00571BA4">
              <w:t>Peck, J. &amp; Coyle, M. (2005)</w:t>
            </w:r>
          </w:p>
        </w:tc>
        <w:tc>
          <w:tcPr>
            <w:tcW w:w="4994" w:type="dxa"/>
          </w:tcPr>
          <w:p w:rsidR="006E7095" w:rsidRPr="00571BA4" w:rsidRDefault="006E7095" w:rsidP="00A01410">
            <w:r w:rsidRPr="00571BA4">
              <w:rPr>
                <w:u w:val="single"/>
              </w:rPr>
              <w:t>The Student's Guide to Writing: Grammar, Punctuation and Spelling</w:t>
            </w:r>
            <w:r w:rsidRPr="00571BA4">
              <w:t xml:space="preserve"> 2</w:t>
            </w:r>
            <w:r w:rsidRPr="00571BA4">
              <w:rPr>
                <w:vertAlign w:val="superscript"/>
              </w:rPr>
              <w:t>nd</w:t>
            </w:r>
            <w:r w:rsidRPr="00571BA4">
              <w:t xml:space="preserve"> Ed., Palgrave Macmillan: Basingstoke   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proofErr w:type="spellStart"/>
            <w:r w:rsidRPr="00571BA4">
              <w:t>Piscitelli</w:t>
            </w:r>
            <w:proofErr w:type="spellEnd"/>
            <w:r w:rsidRPr="00571BA4">
              <w:t>, S.V. (2009)</w:t>
            </w:r>
          </w:p>
        </w:tc>
        <w:tc>
          <w:tcPr>
            <w:tcW w:w="4994" w:type="dxa"/>
          </w:tcPr>
          <w:p w:rsidR="006E7095" w:rsidRPr="00571BA4" w:rsidRDefault="006E7095" w:rsidP="00A01410">
            <w:pPr>
              <w:rPr>
                <w:b/>
              </w:rPr>
            </w:pPr>
            <w:r w:rsidRPr="00571BA4">
              <w:rPr>
                <w:u w:val="single"/>
              </w:rPr>
              <w:t>Study Skills: Do I Really Need This Stuff</w:t>
            </w:r>
            <w:r w:rsidRPr="00571BA4">
              <w:t>? 2</w:t>
            </w:r>
            <w:r w:rsidRPr="00571BA4">
              <w:rPr>
                <w:vertAlign w:val="superscript"/>
              </w:rPr>
              <w:t>nd</w:t>
            </w:r>
            <w:r w:rsidRPr="00571BA4">
              <w:t xml:space="preserve"> Ed., Prentice Hall: Harlow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r w:rsidRPr="00571BA4">
              <w:t>Price, G. &amp; Meier, P. (2007)</w:t>
            </w:r>
          </w:p>
        </w:tc>
        <w:tc>
          <w:tcPr>
            <w:tcW w:w="4994" w:type="dxa"/>
          </w:tcPr>
          <w:p w:rsidR="006E7095" w:rsidRPr="00571BA4" w:rsidRDefault="006E7095" w:rsidP="00A01410">
            <w:pPr>
              <w:rPr>
                <w:b/>
              </w:rPr>
            </w:pPr>
            <w:r w:rsidRPr="00571BA4">
              <w:rPr>
                <w:u w:val="single"/>
              </w:rPr>
              <w:t>Effective Study Skills: Essential skills for academic and career success</w:t>
            </w:r>
            <w:r w:rsidRPr="00571BA4">
              <w:t>, Prentice Hall: Harlow</w:t>
            </w:r>
          </w:p>
          <w:p w:rsidR="006E7095" w:rsidRPr="00571BA4" w:rsidRDefault="006E7095" w:rsidP="00A01410"/>
        </w:tc>
      </w:tr>
      <w:tr w:rsidR="006E7095" w:rsidRPr="00571BA4" w:rsidTr="00A01410">
        <w:tc>
          <w:tcPr>
            <w:tcW w:w="3528" w:type="dxa"/>
          </w:tcPr>
          <w:p w:rsidR="006E7095" w:rsidRPr="00571BA4" w:rsidRDefault="006E7095" w:rsidP="00A01410">
            <w:proofErr w:type="spellStart"/>
            <w:r w:rsidRPr="00571BA4">
              <w:t>Sinfield</w:t>
            </w:r>
            <w:proofErr w:type="spellEnd"/>
            <w:r w:rsidRPr="00571BA4">
              <w:t>, S &amp; Burns, T. (2003)</w:t>
            </w:r>
          </w:p>
        </w:tc>
        <w:tc>
          <w:tcPr>
            <w:tcW w:w="4994" w:type="dxa"/>
          </w:tcPr>
          <w:p w:rsidR="006E7095" w:rsidRPr="00571BA4" w:rsidRDefault="006E7095" w:rsidP="00A01410">
            <w:r w:rsidRPr="00571BA4">
              <w:rPr>
                <w:u w:val="single"/>
              </w:rPr>
              <w:t>Essential Study Skills: The Complete Guide to Success at University</w:t>
            </w:r>
            <w:r w:rsidRPr="00571BA4">
              <w:t>, Sage Publications Ltd  </w:t>
            </w:r>
          </w:p>
          <w:p w:rsidR="006E7095" w:rsidRPr="00571BA4" w:rsidRDefault="006E7095" w:rsidP="00A01410"/>
        </w:tc>
      </w:tr>
    </w:tbl>
    <w:p w:rsidR="006E7095" w:rsidRPr="00571BA4" w:rsidRDefault="006E7095" w:rsidP="006E7095"/>
    <w:p w:rsidR="006E7095" w:rsidRPr="00571BA4" w:rsidRDefault="006E7095" w:rsidP="006E7095">
      <w:r w:rsidRPr="00571BA4">
        <w:rPr>
          <w:b/>
        </w:rPr>
        <w:t>Useful Websites</w:t>
      </w:r>
    </w:p>
    <w:p w:rsidR="006E7095" w:rsidRPr="00571BA4" w:rsidRDefault="006E7095" w:rsidP="006E7095"/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</w:t>
      </w:r>
      <w:r w:rsidRPr="00925430">
        <w:rPr>
          <w:rStyle w:val="HTMLCite"/>
          <w:bCs/>
        </w:rPr>
        <w:t>skills</w:t>
      </w:r>
      <w:r w:rsidRPr="00925430">
        <w:rPr>
          <w:rStyle w:val="HTMLCite"/>
        </w:rPr>
        <w:t>4</w:t>
      </w:r>
      <w:r w:rsidRPr="00925430">
        <w:rPr>
          <w:rStyle w:val="HTMLCite"/>
          <w:bCs/>
        </w:rPr>
        <w:t>study</w:t>
      </w:r>
      <w:r w:rsidRPr="00925430">
        <w:rPr>
          <w:rStyle w:val="HTMLCite"/>
        </w:rPr>
        <w:t xml:space="preserve">.com/ 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www.palgrave.com/</w:t>
      </w:r>
      <w:r w:rsidRPr="00925430">
        <w:rPr>
          <w:rStyle w:val="HTMLCite"/>
          <w:bCs/>
        </w:rPr>
        <w:t>skills</w:t>
      </w:r>
      <w:r w:rsidRPr="00925430">
        <w:rPr>
          <w:rStyle w:val="HTMLCite"/>
        </w:rPr>
        <w:t>4</w:t>
      </w:r>
      <w:r w:rsidRPr="00925430">
        <w:rPr>
          <w:rStyle w:val="HTMLCite"/>
          <w:bCs/>
        </w:rPr>
        <w:t>study</w:t>
      </w:r>
      <w:r w:rsidRPr="00925430">
        <w:rPr>
          <w:rStyle w:val="HTMLCite"/>
        </w:rPr>
        <w:t>/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www.ltscotland.org.uk/</w:t>
      </w:r>
      <w:r w:rsidRPr="00925430">
        <w:rPr>
          <w:rStyle w:val="HTMLCite"/>
          <w:bCs/>
        </w:rPr>
        <w:t>studyskills</w:t>
      </w:r>
      <w:r w:rsidRPr="00925430">
        <w:rPr>
          <w:rStyle w:val="HTMLCite"/>
        </w:rPr>
        <w:t>/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www.bized.co.uk/reference/</w:t>
      </w:r>
      <w:r w:rsidRPr="00925430">
        <w:rPr>
          <w:rStyle w:val="HTMLCite"/>
          <w:bCs/>
        </w:rPr>
        <w:t>studyskills</w:t>
      </w:r>
      <w:r w:rsidRPr="00925430">
        <w:rPr>
          <w:rStyle w:val="HTMLCite"/>
        </w:rPr>
        <w:t xml:space="preserve">/index.htm 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www.how-to-</w:t>
      </w:r>
      <w:r w:rsidRPr="00925430">
        <w:rPr>
          <w:rStyle w:val="HTMLCite"/>
          <w:bCs/>
        </w:rPr>
        <w:t>study</w:t>
      </w:r>
      <w:r w:rsidRPr="00925430">
        <w:rPr>
          <w:rStyle w:val="HTMLCite"/>
        </w:rPr>
        <w:t>.com/</w:t>
      </w:r>
    </w:p>
    <w:p w:rsidR="006E7095" w:rsidRPr="00925430" w:rsidRDefault="006E7095" w:rsidP="006E7095">
      <w:pPr>
        <w:rPr>
          <w:rStyle w:val="HTMLCite"/>
          <w:i w:val="0"/>
        </w:rPr>
      </w:pPr>
      <w:r w:rsidRPr="00925430">
        <w:rPr>
          <w:rStyle w:val="HTMLCite"/>
        </w:rPr>
        <w:t>www.brunel.ac.uk/~mastmmg/ssguide/sshome.htm</w:t>
      </w:r>
    </w:p>
    <w:p w:rsidR="00696531" w:rsidRDefault="00696531"/>
    <w:sectPr w:rsidR="00696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95"/>
    <w:rsid w:val="00080B27"/>
    <w:rsid w:val="000821E0"/>
    <w:rsid w:val="00090CE4"/>
    <w:rsid w:val="000D180F"/>
    <w:rsid w:val="001412F5"/>
    <w:rsid w:val="00150FFA"/>
    <w:rsid w:val="001609F7"/>
    <w:rsid w:val="001D260C"/>
    <w:rsid w:val="00210929"/>
    <w:rsid w:val="002F5A91"/>
    <w:rsid w:val="00326ABE"/>
    <w:rsid w:val="003D1EB3"/>
    <w:rsid w:val="00410DBA"/>
    <w:rsid w:val="00451DF0"/>
    <w:rsid w:val="00457278"/>
    <w:rsid w:val="004C4C28"/>
    <w:rsid w:val="004D19DD"/>
    <w:rsid w:val="00503861"/>
    <w:rsid w:val="00513A4A"/>
    <w:rsid w:val="005303FD"/>
    <w:rsid w:val="0053060F"/>
    <w:rsid w:val="0061069D"/>
    <w:rsid w:val="00630837"/>
    <w:rsid w:val="00645926"/>
    <w:rsid w:val="00661A39"/>
    <w:rsid w:val="00695BEC"/>
    <w:rsid w:val="00696531"/>
    <w:rsid w:val="006B6BF7"/>
    <w:rsid w:val="006E00DF"/>
    <w:rsid w:val="006E7095"/>
    <w:rsid w:val="0072002F"/>
    <w:rsid w:val="007454D5"/>
    <w:rsid w:val="00755B97"/>
    <w:rsid w:val="007949D9"/>
    <w:rsid w:val="007A2F27"/>
    <w:rsid w:val="007B2549"/>
    <w:rsid w:val="007D4AAB"/>
    <w:rsid w:val="007E2278"/>
    <w:rsid w:val="00806995"/>
    <w:rsid w:val="00810FE2"/>
    <w:rsid w:val="00820906"/>
    <w:rsid w:val="00836437"/>
    <w:rsid w:val="00864057"/>
    <w:rsid w:val="008E0B2B"/>
    <w:rsid w:val="008E3003"/>
    <w:rsid w:val="008F6831"/>
    <w:rsid w:val="0096102C"/>
    <w:rsid w:val="00963A74"/>
    <w:rsid w:val="00997290"/>
    <w:rsid w:val="00A61466"/>
    <w:rsid w:val="00A82D18"/>
    <w:rsid w:val="00A82E1B"/>
    <w:rsid w:val="00AE4A94"/>
    <w:rsid w:val="00AF74C0"/>
    <w:rsid w:val="00B3087B"/>
    <w:rsid w:val="00B4718C"/>
    <w:rsid w:val="00B63200"/>
    <w:rsid w:val="00BB4104"/>
    <w:rsid w:val="00BC0C39"/>
    <w:rsid w:val="00BF0D4B"/>
    <w:rsid w:val="00C07856"/>
    <w:rsid w:val="00C15E9C"/>
    <w:rsid w:val="00C75904"/>
    <w:rsid w:val="00CA1534"/>
    <w:rsid w:val="00CA6FE9"/>
    <w:rsid w:val="00CC2373"/>
    <w:rsid w:val="00CF5D4C"/>
    <w:rsid w:val="00D57AB1"/>
    <w:rsid w:val="00D8370B"/>
    <w:rsid w:val="00DD44B9"/>
    <w:rsid w:val="00E015F3"/>
    <w:rsid w:val="00E369E6"/>
    <w:rsid w:val="00E70719"/>
    <w:rsid w:val="00F118EA"/>
    <w:rsid w:val="00F20632"/>
    <w:rsid w:val="00F210E3"/>
    <w:rsid w:val="00F507FC"/>
    <w:rsid w:val="00F66347"/>
    <w:rsid w:val="00F876B1"/>
    <w:rsid w:val="00FA66D3"/>
    <w:rsid w:val="00FD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unhideWhenUsed/>
    <w:rsid w:val="006E709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unhideWhenUsed/>
    <w:rsid w:val="006E70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Bolton</dc:creator>
  <cp:lastModifiedBy>Keith Bolton</cp:lastModifiedBy>
  <cp:revision>6</cp:revision>
  <dcterms:created xsi:type="dcterms:W3CDTF">2011-12-02T11:04:00Z</dcterms:created>
  <dcterms:modified xsi:type="dcterms:W3CDTF">2011-12-02T11:39:00Z</dcterms:modified>
</cp:coreProperties>
</file>