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362157FD" wp14:textId="32EB0346">
      <w:r w:rsidRPr="3DD44636" w:rsidR="4357B24D">
        <w:rPr>
          <w:rFonts w:ascii="Arial" w:hAnsi="Arial" w:eastAsia="Arial" w:cs="Arial"/>
          <w:noProof w:val="0"/>
          <w:sz w:val="22"/>
          <w:szCs w:val="22"/>
          <w:lang w:val="en-GB"/>
        </w:rPr>
        <w:t xml:space="preserve">Content Analysis Report: Analysis of types of aggressive behaviour </w:t>
      </w:r>
      <w:r w:rsidRPr="3DD44636" w:rsidR="4357B24D">
        <w:rPr>
          <w:rFonts w:ascii="Arial" w:hAnsi="Arial" w:eastAsia="Arial" w:cs="Arial"/>
          <w:noProof w:val="0"/>
          <w:sz w:val="22"/>
          <w:szCs w:val="22"/>
          <w:lang w:val="en-GB"/>
        </w:rPr>
        <w:t>demonstrated</w:t>
      </w:r>
      <w:r w:rsidRPr="3DD44636" w:rsidR="4357B24D">
        <w:rPr>
          <w:rFonts w:ascii="Arial" w:hAnsi="Arial" w:eastAsia="Arial" w:cs="Arial"/>
          <w:noProof w:val="0"/>
          <w:sz w:val="22"/>
          <w:szCs w:val="22"/>
          <w:lang w:val="en-GB"/>
        </w:rPr>
        <w:t xml:space="preserve"> by two opposing groups in a video of protesters against hunting with hounds confronting Pro-hunt group members.</w:t>
      </w:r>
    </w:p>
    <w:p xmlns:wp14="http://schemas.microsoft.com/office/word/2010/wordml" w14:paraId="3FB0FC53" wp14:textId="4EEC442E">
      <w:r>
        <w:br/>
      </w:r>
    </w:p>
    <w:p xmlns:wp14="http://schemas.microsoft.com/office/word/2010/wordml" w14:paraId="64F1D434" wp14:textId="5655D7FE">
      <w:r w:rsidRPr="3DD44636" w:rsidR="4357B24D">
        <w:rPr>
          <w:rFonts w:ascii="Arial" w:hAnsi="Arial" w:eastAsia="Arial" w:cs="Arial"/>
          <w:noProof w:val="0"/>
          <w:sz w:val="22"/>
          <w:szCs w:val="22"/>
          <w:lang w:val="en-GB"/>
        </w:rPr>
        <w:t>The purpose of this content analysis report is to analyse the types of aggressive behaviour demonstrated by two opposing groups in a video of protesters against hunting with hounds confronting pro-hunt group members. The video was taken seven years ago on the 26th of December during a protest in which the anti-fox hunting group was demonstrating against the pro-fox hunting group. This report aims to provide an objective analysis of the types of aggressive behaviour exhibited by both groups during the protest. Within this task I kept in mine the frustration hypothesis, this hypothesis proposes that aggression is often the result of frustration, this feeling can lead to feelings of anger and hostility and this frustration can then manifest as aggressive behaviour towards a target, whether it is the source of the frustration or not. (John Dollard, Leonard Doob, Neal Miller, O.H. (1993) frustration-aggression hypothesis)</w:t>
      </w:r>
    </w:p>
    <w:p xmlns:wp14="http://schemas.microsoft.com/office/word/2010/wordml" w14:paraId="69F8B3B8" wp14:textId="3BCD9125">
      <w:r>
        <w:br/>
      </w:r>
    </w:p>
    <w:p xmlns:wp14="http://schemas.microsoft.com/office/word/2010/wordml" w14:paraId="7A4582E3" wp14:textId="32010682">
      <w:r w:rsidRPr="3DD44636" w:rsidR="4357B24D">
        <w:rPr>
          <w:rFonts w:ascii="Arial" w:hAnsi="Arial" w:eastAsia="Arial" w:cs="Arial"/>
          <w:noProof w:val="0"/>
          <w:sz w:val="22"/>
          <w:szCs w:val="22"/>
          <w:lang w:val="en-GB"/>
        </w:rPr>
        <w:t xml:space="preserve">The video was obtained from YouTube and posted by one of the anti-hunt protestors. (Denise Friend (2015, December 26th) </w:t>
      </w:r>
      <w:r w:rsidRPr="3DD44636" w:rsidR="4357B24D">
        <w:rPr>
          <w:rFonts w:ascii="Arial" w:hAnsi="Arial" w:eastAsia="Arial" w:cs="Arial"/>
          <w:i w:val="1"/>
          <w:iCs w:val="1"/>
          <w:noProof w:val="0"/>
          <w:sz w:val="22"/>
          <w:szCs w:val="22"/>
          <w:lang w:val="en-GB"/>
        </w:rPr>
        <w:t xml:space="preserve">(PART THREE) Boxing Day Hunt Protest) </w:t>
      </w:r>
    </w:p>
    <w:p xmlns:wp14="http://schemas.microsoft.com/office/word/2010/wordml" w14:paraId="7C2C5A1C" wp14:textId="50D58E07">
      <w:r w:rsidRPr="3DD44636" w:rsidR="4357B24D">
        <w:rPr>
          <w:rFonts w:ascii="Arial" w:hAnsi="Arial" w:eastAsia="Arial" w:cs="Arial"/>
          <w:noProof w:val="0"/>
          <w:sz w:val="22"/>
          <w:szCs w:val="22"/>
          <w:lang w:val="en-GB"/>
        </w:rPr>
        <w:t xml:space="preserve">I had watched the video several times, once to get an overview of what the video was, then a further 8+ times to follow an individual </w:t>
      </w:r>
      <w:r w:rsidRPr="3DD44636" w:rsidR="4357B24D">
        <w:rPr>
          <w:rFonts w:ascii="Arial" w:hAnsi="Arial" w:eastAsia="Arial" w:cs="Arial"/>
          <w:noProof w:val="0"/>
          <w:sz w:val="22"/>
          <w:szCs w:val="22"/>
          <w:lang w:val="en-GB"/>
        </w:rPr>
        <w:t>in order to</w:t>
      </w:r>
      <w:r w:rsidRPr="3DD44636" w:rsidR="4357B24D">
        <w:rPr>
          <w:rFonts w:ascii="Arial" w:hAnsi="Arial" w:eastAsia="Arial" w:cs="Arial"/>
          <w:noProof w:val="0"/>
          <w:sz w:val="22"/>
          <w:szCs w:val="22"/>
          <w:lang w:val="en-GB"/>
        </w:rPr>
        <w:t xml:space="preserve"> tally their aggressive behaviours, then I had noted types of aggressive behaviour </w:t>
      </w:r>
      <w:r w:rsidRPr="3DD44636" w:rsidR="4357B24D">
        <w:rPr>
          <w:rFonts w:ascii="Arial" w:hAnsi="Arial" w:eastAsia="Arial" w:cs="Arial"/>
          <w:noProof w:val="0"/>
          <w:sz w:val="22"/>
          <w:szCs w:val="22"/>
          <w:lang w:val="en-GB"/>
        </w:rPr>
        <w:t>exhibited</w:t>
      </w:r>
      <w:r w:rsidRPr="3DD44636" w:rsidR="4357B24D">
        <w:rPr>
          <w:rFonts w:ascii="Arial" w:hAnsi="Arial" w:eastAsia="Arial" w:cs="Arial"/>
          <w:noProof w:val="0"/>
          <w:sz w:val="22"/>
          <w:szCs w:val="22"/>
          <w:lang w:val="en-GB"/>
        </w:rPr>
        <w:t xml:space="preserve"> by each group and how often they occurred. The types of aggressive behaviour were categorised into four types: verbal aggression, physical aggression, gestural aggression, and provocation. These types of aggression are defined as; Verbal aggression being verbal threats or insults aimed at another person, Physical aggression being physical acts such as pushing, shoving, or hitting another person, Gestural aggression being nonverbal behaviour such as pointing, shaking a fist, or making an obscene gesture and provocation being actions or behaviour aimed at eliciting an aggressive response from another person</w:t>
      </w:r>
      <w:r w:rsidRPr="3DD44636" w:rsidR="4357B24D">
        <w:rPr>
          <w:rFonts w:ascii="Arial" w:hAnsi="Arial" w:eastAsia="Arial" w:cs="Arial"/>
          <w:noProof w:val="0"/>
          <w:sz w:val="22"/>
          <w:szCs w:val="22"/>
          <w:lang w:val="en-GB"/>
        </w:rPr>
        <w:t xml:space="preserve">.  </w:t>
      </w:r>
      <w:r w:rsidRPr="3DD44636" w:rsidR="4357B24D">
        <w:rPr>
          <w:rFonts w:ascii="Arial" w:hAnsi="Arial" w:eastAsia="Arial" w:cs="Arial"/>
          <w:noProof w:val="0"/>
          <w:sz w:val="22"/>
          <w:szCs w:val="22"/>
          <w:lang w:val="en-GB"/>
        </w:rPr>
        <w:t xml:space="preserve">By using quantitative </w:t>
      </w:r>
      <w:r w:rsidRPr="3DD44636" w:rsidR="4357B24D">
        <w:rPr>
          <w:rFonts w:ascii="Arial" w:hAnsi="Arial" w:eastAsia="Arial" w:cs="Arial"/>
          <w:noProof w:val="0"/>
          <w:sz w:val="22"/>
          <w:szCs w:val="22"/>
          <w:lang w:val="en-GB"/>
        </w:rPr>
        <w:t>analysis,</w:t>
      </w:r>
      <w:r w:rsidRPr="3DD44636" w:rsidR="4357B24D">
        <w:rPr>
          <w:rFonts w:ascii="Arial" w:hAnsi="Arial" w:eastAsia="Arial" w:cs="Arial"/>
          <w:noProof w:val="0"/>
          <w:sz w:val="22"/>
          <w:szCs w:val="22"/>
          <w:lang w:val="en-GB"/>
        </w:rPr>
        <w:t xml:space="preserve"> I created a tally chart to categorise and compare my data as my data only consists of numbers as I only took note of the types of aggression and not exact words of actions done. Four people from each group were counted for the analysis, after watching only them and their actions and tallying every example of aggression they presented</w:t>
      </w:r>
    </w:p>
    <w:p xmlns:wp14="http://schemas.microsoft.com/office/word/2010/wordml" w14:paraId="0EF539E7" wp14:textId="7C14CAA1">
      <w:r>
        <w:br/>
      </w:r>
    </w:p>
    <w:p xmlns:wp14="http://schemas.microsoft.com/office/word/2010/wordml" w14:paraId="5764BED4" wp14:textId="56C329DA">
      <w:r w:rsidRPr="3DD44636" w:rsidR="4357B24D">
        <w:rPr>
          <w:rFonts w:ascii="Arial" w:hAnsi="Arial" w:eastAsia="Arial" w:cs="Arial"/>
          <w:noProof w:val="0"/>
          <w:sz w:val="22"/>
          <w:szCs w:val="22"/>
          <w:lang w:val="en-GB"/>
        </w:rPr>
        <w:t>The results of the content analysis showed that the anti-fox hunting group exhibited five instances of verbal aggression, two instances of physical aggression, one instance of gestural aggression, and one instance of provocation. The pro-fox hunting group exhibited two instances of verbal aggression, four instances of physical aggression, two instances of gestural aggression, and six instances of provocation.</w:t>
      </w:r>
    </w:p>
    <w:p xmlns:wp14="http://schemas.microsoft.com/office/word/2010/wordml" w14:paraId="1A28CEE5" wp14:textId="0AFF37EF">
      <w:r w:rsidRPr="3DD44636" w:rsidR="4357B24D">
        <w:rPr>
          <w:rFonts w:ascii="Arial" w:hAnsi="Arial" w:eastAsia="Arial" w:cs="Arial"/>
          <w:noProof w:val="0"/>
          <w:sz w:val="22"/>
          <w:szCs w:val="22"/>
          <w:lang w:val="en-GB"/>
        </w:rPr>
        <w:t xml:space="preserve">In terms of verbal aggression, the anti-fox hunting group used more verbal aggression than the pro-fox hunting group. </w:t>
      </w:r>
    </w:p>
    <w:p xmlns:wp14="http://schemas.microsoft.com/office/word/2010/wordml" w14:paraId="34B52F57" wp14:textId="214B6645">
      <w:r>
        <w:br/>
      </w:r>
    </w:p>
    <w:p xmlns:wp14="http://schemas.microsoft.com/office/word/2010/wordml" w14:paraId="6BEDF50C" wp14:textId="5B1830D7">
      <w:r w:rsidRPr="3DD44636" w:rsidR="4357B24D">
        <w:rPr>
          <w:rFonts w:ascii="Arial" w:hAnsi="Arial" w:eastAsia="Arial" w:cs="Arial"/>
          <w:noProof w:val="0"/>
          <w:sz w:val="22"/>
          <w:szCs w:val="22"/>
          <w:lang w:val="en-GB"/>
        </w:rPr>
        <w:t>From my observation it seems the anti-fox hunting group used more verbal aggression to express their opposition to fox hunting and to insult the pro-fox hunting group members with the continuous chanting of “scum”, verbal aggression was their most common type of aggression which seems to indicate and follow the idea that they were peaceful protesters who had an issue with what they deemed a “barbaric sport”. On the other hand, the pro-fox hunting group used a lot less verbal aggression however when it was used only to insult the protestors in “defence” of their stance amidst the anti-fox hunting group members.</w:t>
      </w:r>
    </w:p>
    <w:p xmlns:wp14="http://schemas.microsoft.com/office/word/2010/wordml" w14:paraId="1EA3121D" wp14:textId="4549CB9B">
      <w:r w:rsidRPr="3DD44636" w:rsidR="4357B24D">
        <w:rPr>
          <w:rFonts w:ascii="Arial" w:hAnsi="Arial" w:eastAsia="Arial" w:cs="Arial"/>
          <w:noProof w:val="0"/>
          <w:sz w:val="22"/>
          <w:szCs w:val="22"/>
          <w:lang w:val="en-GB"/>
        </w:rPr>
        <w:t xml:space="preserve">In terms of physical aggression, the pro-fox hunting group used more physical aggression than the anti-fox hunting group. The pro-fox hunting group members were seen shoving and pushing the anti-fox hunting group members, in some cases this was done to clear the road they were blocking however it could also be seen that others did it out of angry and frustration which calls back to the frustration hypothesis; showing physical aggression was carried out due to frustration rather than necessity. The anti-fox hunting group also used physical aggression, but to a much lesser extent, their use of physical aggression was limited to pushing away people attempting to move or harm them, this statistic doesn’t fall into the favour of the frustration hypothesis as the </w:t>
      </w:r>
      <w:r w:rsidRPr="3DD44636" w:rsidR="4357B24D">
        <w:rPr>
          <w:rFonts w:ascii="Arial" w:hAnsi="Arial" w:eastAsia="Arial" w:cs="Arial"/>
          <w:noProof w:val="0"/>
          <w:sz w:val="22"/>
          <w:szCs w:val="22"/>
          <w:lang w:val="en-GB"/>
        </w:rPr>
        <w:t>anti-hunt</w:t>
      </w:r>
      <w:r w:rsidRPr="3DD44636" w:rsidR="4357B24D">
        <w:rPr>
          <w:rFonts w:ascii="Arial" w:hAnsi="Arial" w:eastAsia="Arial" w:cs="Arial"/>
          <w:noProof w:val="0"/>
          <w:sz w:val="22"/>
          <w:szCs w:val="22"/>
          <w:lang w:val="en-GB"/>
        </w:rPr>
        <w:t xml:space="preserve"> group showed up to the event with the intent of being upset but had half the amount of physical aggression; this could also be in part to the police who were present at the event and could’ve forced them to disband if they became physical.</w:t>
      </w:r>
    </w:p>
    <w:p xmlns:wp14="http://schemas.microsoft.com/office/word/2010/wordml" w14:paraId="74F14CF9" wp14:textId="694DDAB8">
      <w:r w:rsidRPr="3DD44636" w:rsidR="4357B24D">
        <w:rPr>
          <w:rFonts w:ascii="Arial" w:hAnsi="Arial" w:eastAsia="Arial" w:cs="Arial"/>
          <w:noProof w:val="0"/>
          <w:sz w:val="22"/>
          <w:szCs w:val="22"/>
          <w:lang w:val="en-GB"/>
        </w:rPr>
        <w:t xml:space="preserve">For the use of gestural aggression, both groups </w:t>
      </w:r>
      <w:r w:rsidRPr="3DD44636" w:rsidR="4357B24D">
        <w:rPr>
          <w:rFonts w:ascii="Arial" w:hAnsi="Arial" w:eastAsia="Arial" w:cs="Arial"/>
          <w:noProof w:val="0"/>
          <w:sz w:val="22"/>
          <w:szCs w:val="22"/>
          <w:lang w:val="en-GB"/>
        </w:rPr>
        <w:t>exhibited</w:t>
      </w:r>
      <w:r w:rsidRPr="3DD44636" w:rsidR="4357B24D">
        <w:rPr>
          <w:rFonts w:ascii="Arial" w:hAnsi="Arial" w:eastAsia="Arial" w:cs="Arial"/>
          <w:noProof w:val="0"/>
          <w:sz w:val="22"/>
          <w:szCs w:val="22"/>
          <w:lang w:val="en-GB"/>
        </w:rPr>
        <w:t xml:space="preserve"> similar levels of gestural aggression. The pro fox-hunt group used gestures of aggression such as giving the middle finger, this was likely to display their disdain of the protestors being present yet was shockingly used less than physical aggression. On the other hand, the anti-hunt group used </w:t>
      </w:r>
      <w:r w:rsidRPr="3DD44636" w:rsidR="4357B24D">
        <w:rPr>
          <w:rFonts w:ascii="Arial" w:hAnsi="Arial" w:eastAsia="Arial" w:cs="Arial"/>
          <w:noProof w:val="0"/>
          <w:sz w:val="22"/>
          <w:szCs w:val="22"/>
          <w:lang w:val="en-GB"/>
        </w:rPr>
        <w:t>very little</w:t>
      </w:r>
      <w:r w:rsidRPr="3DD44636" w:rsidR="4357B24D">
        <w:rPr>
          <w:rFonts w:ascii="Arial" w:hAnsi="Arial" w:eastAsia="Arial" w:cs="Arial"/>
          <w:noProof w:val="0"/>
          <w:sz w:val="22"/>
          <w:szCs w:val="22"/>
          <w:lang w:val="en-GB"/>
        </w:rPr>
        <w:t xml:space="preserve"> gestural aggression and even </w:t>
      </w:r>
      <w:r w:rsidRPr="3DD44636" w:rsidR="4357B24D">
        <w:rPr>
          <w:rFonts w:ascii="Arial" w:hAnsi="Arial" w:eastAsia="Arial" w:cs="Arial"/>
          <w:noProof w:val="0"/>
          <w:sz w:val="22"/>
          <w:szCs w:val="22"/>
          <w:lang w:val="en-GB"/>
        </w:rPr>
        <w:t>then,</w:t>
      </w:r>
      <w:r w:rsidRPr="3DD44636" w:rsidR="4357B24D">
        <w:rPr>
          <w:rFonts w:ascii="Arial" w:hAnsi="Arial" w:eastAsia="Arial" w:cs="Arial"/>
          <w:noProof w:val="0"/>
          <w:sz w:val="22"/>
          <w:szCs w:val="22"/>
          <w:lang w:val="en-GB"/>
        </w:rPr>
        <w:t xml:space="preserve"> they used gestures such as pointing, which while still aggression is less so than the gestures used by the pro hunt group.</w:t>
      </w:r>
    </w:p>
    <w:p xmlns:wp14="http://schemas.microsoft.com/office/word/2010/wordml" w14:paraId="2A738556" wp14:textId="6AB8B708">
      <w:r w:rsidRPr="3DD44636" w:rsidR="4357B24D">
        <w:rPr>
          <w:rFonts w:ascii="Arial" w:hAnsi="Arial" w:eastAsia="Arial" w:cs="Arial"/>
          <w:noProof w:val="0"/>
          <w:sz w:val="22"/>
          <w:szCs w:val="22"/>
          <w:lang w:val="en-GB"/>
        </w:rPr>
        <w:t xml:space="preserve">The last form of aggression I </w:t>
      </w:r>
      <w:r w:rsidRPr="3DD44636" w:rsidR="4357B24D">
        <w:rPr>
          <w:rFonts w:ascii="Arial" w:hAnsi="Arial" w:eastAsia="Arial" w:cs="Arial"/>
          <w:noProof w:val="0"/>
          <w:sz w:val="22"/>
          <w:szCs w:val="22"/>
          <w:lang w:val="en-GB"/>
        </w:rPr>
        <w:t>observed</w:t>
      </w:r>
      <w:r w:rsidRPr="3DD44636" w:rsidR="4357B24D">
        <w:rPr>
          <w:rFonts w:ascii="Arial" w:hAnsi="Arial" w:eastAsia="Arial" w:cs="Arial"/>
          <w:noProof w:val="0"/>
          <w:sz w:val="22"/>
          <w:szCs w:val="22"/>
          <w:lang w:val="en-GB"/>
        </w:rPr>
        <w:t xml:space="preserve"> was provocation, the pro-fox hunting group used significantly more provocation than the anti-fox hunting group and was their </w:t>
      </w:r>
      <w:r w:rsidRPr="3DD44636" w:rsidR="4357B24D">
        <w:rPr>
          <w:rFonts w:ascii="Arial" w:hAnsi="Arial" w:eastAsia="Arial" w:cs="Arial"/>
          <w:noProof w:val="0"/>
          <w:sz w:val="22"/>
          <w:szCs w:val="22"/>
          <w:lang w:val="en-GB"/>
        </w:rPr>
        <w:t>most commonly used</w:t>
      </w:r>
      <w:r w:rsidRPr="3DD44636" w:rsidR="4357B24D">
        <w:rPr>
          <w:rFonts w:ascii="Arial" w:hAnsi="Arial" w:eastAsia="Arial" w:cs="Arial"/>
          <w:noProof w:val="0"/>
          <w:sz w:val="22"/>
          <w:szCs w:val="22"/>
          <w:lang w:val="en-GB"/>
        </w:rPr>
        <w:t xml:space="preserve"> form of aggression. Throughout the video most of the aggression carried out by the pro fox-hunting group is done by the crowd that had gathered to watch the parade however most of the provocation was done by the fox hunters themselves, as they arrive halfway into the video they can be seen blowing horns and riling up the crowd to cheer in what can be seen as an attempt to anger the protesters and show their disregard towards them as the encourage the crowd to cheer louder so that the protestors cannot be heard. On the other hand, the anti-fox hunting group also used provocation but only once in my observation. The </w:t>
      </w:r>
      <w:r w:rsidRPr="3DD44636" w:rsidR="30A341BC">
        <w:rPr>
          <w:rFonts w:ascii="Arial" w:hAnsi="Arial" w:eastAsia="Arial" w:cs="Arial"/>
          <w:noProof w:val="0"/>
          <w:sz w:val="22"/>
          <w:szCs w:val="22"/>
          <w:lang w:val="en-GB"/>
        </w:rPr>
        <w:t>anti-fox</w:t>
      </w:r>
      <w:r w:rsidRPr="3DD44636" w:rsidR="4357B24D">
        <w:rPr>
          <w:rFonts w:ascii="Arial" w:hAnsi="Arial" w:eastAsia="Arial" w:cs="Arial"/>
          <w:noProof w:val="0"/>
          <w:sz w:val="22"/>
          <w:szCs w:val="22"/>
          <w:lang w:val="en-GB"/>
        </w:rPr>
        <w:t xml:space="preserve">-hunt group </w:t>
      </w:r>
      <w:r w:rsidRPr="3DD44636" w:rsidR="4357B24D">
        <w:rPr>
          <w:rFonts w:ascii="Arial" w:hAnsi="Arial" w:eastAsia="Arial" w:cs="Arial"/>
          <w:noProof w:val="0"/>
          <w:sz w:val="22"/>
          <w:szCs w:val="22"/>
          <w:lang w:val="en-GB"/>
        </w:rPr>
        <w:t>seemed to have</w:t>
      </w:r>
      <w:r w:rsidRPr="3DD44636" w:rsidR="4357B24D">
        <w:rPr>
          <w:rFonts w:ascii="Arial" w:hAnsi="Arial" w:eastAsia="Arial" w:cs="Arial"/>
          <w:noProof w:val="0"/>
          <w:sz w:val="22"/>
          <w:szCs w:val="22"/>
          <w:lang w:val="en-GB"/>
        </w:rPr>
        <w:t xml:space="preserve"> no reason to rile the crowd against them anymore than they already </w:t>
      </w:r>
      <w:r w:rsidRPr="3DD44636" w:rsidR="066E5AD0">
        <w:rPr>
          <w:rFonts w:ascii="Arial" w:hAnsi="Arial" w:eastAsia="Arial" w:cs="Arial"/>
          <w:noProof w:val="0"/>
          <w:sz w:val="22"/>
          <w:szCs w:val="22"/>
          <w:lang w:val="en-GB"/>
        </w:rPr>
        <w:t>were,</w:t>
      </w:r>
      <w:r w:rsidRPr="3DD44636" w:rsidR="4357B24D">
        <w:rPr>
          <w:rFonts w:ascii="Arial" w:hAnsi="Arial" w:eastAsia="Arial" w:cs="Arial"/>
          <w:noProof w:val="0"/>
          <w:sz w:val="22"/>
          <w:szCs w:val="22"/>
          <w:lang w:val="en-GB"/>
        </w:rPr>
        <w:t xml:space="preserve"> and they were there to share their message, </w:t>
      </w:r>
      <w:r w:rsidRPr="3DD44636" w:rsidR="4357B24D">
        <w:rPr>
          <w:rFonts w:ascii="Arial" w:hAnsi="Arial" w:eastAsia="Arial" w:cs="Arial"/>
          <w:noProof w:val="0"/>
          <w:sz w:val="22"/>
          <w:szCs w:val="22"/>
          <w:lang w:val="en-GB"/>
        </w:rPr>
        <w:t>opinion</w:t>
      </w:r>
      <w:r w:rsidRPr="3DD44636" w:rsidR="4357B24D">
        <w:rPr>
          <w:rFonts w:ascii="Arial" w:hAnsi="Arial" w:eastAsia="Arial" w:cs="Arial"/>
          <w:noProof w:val="0"/>
          <w:sz w:val="22"/>
          <w:szCs w:val="22"/>
          <w:lang w:val="en-GB"/>
        </w:rPr>
        <w:t xml:space="preserve"> and hope to change the minds of others, by provoking the crowd they would be doing themselves a disservice. </w:t>
      </w:r>
    </w:p>
    <w:p xmlns:wp14="http://schemas.microsoft.com/office/word/2010/wordml" w14:paraId="2F988748" wp14:textId="1A41DC1F">
      <w:r>
        <w:br/>
      </w:r>
    </w:p>
    <w:p xmlns:wp14="http://schemas.microsoft.com/office/word/2010/wordml" w14:paraId="40B068BA" wp14:textId="1DA821E5">
      <w:r w:rsidRPr="3DD44636" w:rsidR="4357B24D">
        <w:rPr>
          <w:rFonts w:ascii="Arial" w:hAnsi="Arial" w:eastAsia="Arial" w:cs="Arial"/>
          <w:noProof w:val="0"/>
          <w:sz w:val="22"/>
          <w:szCs w:val="22"/>
          <w:lang w:val="en-GB"/>
        </w:rPr>
        <w:t xml:space="preserve">In conclusion, in this content analysis report I aimed to analyse the types of aggressive behaviour </w:t>
      </w:r>
      <w:r w:rsidRPr="3DD44636" w:rsidR="4357B24D">
        <w:rPr>
          <w:rFonts w:ascii="Arial" w:hAnsi="Arial" w:eastAsia="Arial" w:cs="Arial"/>
          <w:noProof w:val="0"/>
          <w:sz w:val="22"/>
          <w:szCs w:val="22"/>
          <w:lang w:val="en-GB"/>
        </w:rPr>
        <w:t>demonstrated</w:t>
      </w:r>
      <w:r w:rsidRPr="3DD44636" w:rsidR="4357B24D">
        <w:rPr>
          <w:rFonts w:ascii="Arial" w:hAnsi="Arial" w:eastAsia="Arial" w:cs="Arial"/>
          <w:noProof w:val="0"/>
          <w:sz w:val="22"/>
          <w:szCs w:val="22"/>
          <w:lang w:val="en-GB"/>
        </w:rPr>
        <w:t xml:space="preserve"> by two opposing groups in a video of protesters against hunting with hounds confronting pro-hunt group members. The results showed that both groups used </w:t>
      </w:r>
      <w:r w:rsidRPr="3DD44636" w:rsidR="4357B24D">
        <w:rPr>
          <w:rFonts w:ascii="Arial" w:hAnsi="Arial" w:eastAsia="Arial" w:cs="Arial"/>
          <w:noProof w:val="0"/>
          <w:sz w:val="22"/>
          <w:szCs w:val="22"/>
          <w:lang w:val="en-GB"/>
        </w:rPr>
        <w:t>different types</w:t>
      </w:r>
      <w:r w:rsidRPr="3DD44636" w:rsidR="4357B24D">
        <w:rPr>
          <w:rFonts w:ascii="Arial" w:hAnsi="Arial" w:eastAsia="Arial" w:cs="Arial"/>
          <w:noProof w:val="0"/>
          <w:sz w:val="22"/>
          <w:szCs w:val="22"/>
          <w:lang w:val="en-GB"/>
        </w:rPr>
        <w:t xml:space="preserve"> of aggression to express their opinions and frustration. The anti-fox hunting group used more verbal aggression to express their opposition to fox hunting and insult the pro-fox hunting group members. In contrast, the pro-fox hunting group used more physical aggression in </w:t>
      </w:r>
      <w:r w:rsidRPr="3DD44636" w:rsidR="4357B24D">
        <w:rPr>
          <w:rFonts w:ascii="Arial" w:hAnsi="Arial" w:eastAsia="Arial" w:cs="Arial"/>
          <w:noProof w:val="0"/>
          <w:sz w:val="22"/>
          <w:szCs w:val="22"/>
          <w:lang w:val="en-GB"/>
        </w:rPr>
        <w:t>what first seemed to be</w:t>
      </w:r>
      <w:r w:rsidRPr="3DD44636" w:rsidR="4357B24D">
        <w:rPr>
          <w:rFonts w:ascii="Arial" w:hAnsi="Arial" w:eastAsia="Arial" w:cs="Arial"/>
          <w:noProof w:val="0"/>
          <w:sz w:val="22"/>
          <w:szCs w:val="22"/>
          <w:lang w:val="en-GB"/>
        </w:rPr>
        <w:t xml:space="preserve"> to clear the road they were blocking which then turned into a show of their anger and frustration. Both groups used similar levels of gestural aggression which was a statistic that surprised me as with </w:t>
      </w:r>
      <w:r w:rsidRPr="3DD44636" w:rsidR="4357B24D">
        <w:rPr>
          <w:rFonts w:ascii="Arial" w:hAnsi="Arial" w:eastAsia="Arial" w:cs="Arial"/>
          <w:noProof w:val="0"/>
          <w:sz w:val="22"/>
          <w:szCs w:val="22"/>
          <w:lang w:val="en-GB"/>
        </w:rPr>
        <w:t>all of</w:t>
      </w:r>
      <w:r w:rsidRPr="3DD44636" w:rsidR="4357B24D">
        <w:rPr>
          <w:rFonts w:ascii="Arial" w:hAnsi="Arial" w:eastAsia="Arial" w:cs="Arial"/>
          <w:noProof w:val="0"/>
          <w:sz w:val="22"/>
          <w:szCs w:val="22"/>
          <w:lang w:val="en-GB"/>
        </w:rPr>
        <w:t xml:space="preserve"> the commotion and shouting to the point it became near impossible to pick out a voice in the crowd, more silent gestures </w:t>
      </w:r>
      <w:r w:rsidRPr="3DD44636" w:rsidR="4357B24D">
        <w:rPr>
          <w:rFonts w:ascii="Arial" w:hAnsi="Arial" w:eastAsia="Arial" w:cs="Arial"/>
          <w:noProof w:val="0"/>
          <w:sz w:val="22"/>
          <w:szCs w:val="22"/>
          <w:lang w:val="en-GB"/>
        </w:rPr>
        <w:t>weren’t</w:t>
      </w:r>
      <w:r w:rsidRPr="3DD44636" w:rsidR="4357B24D">
        <w:rPr>
          <w:rFonts w:ascii="Arial" w:hAnsi="Arial" w:eastAsia="Arial" w:cs="Arial"/>
          <w:noProof w:val="0"/>
          <w:sz w:val="22"/>
          <w:szCs w:val="22"/>
          <w:lang w:val="en-GB"/>
        </w:rPr>
        <w:t xml:space="preserve"> used. The pro-fox hunting group’s heavy use of provocation was also a surprising result to me at first as I assumed they would want them to leave and not angry them more however provocation as a form of aggression makes the user almost appear as a victim, making the </w:t>
      </w:r>
      <w:r w:rsidRPr="3DD44636" w:rsidR="20985999">
        <w:rPr>
          <w:rFonts w:ascii="Arial" w:hAnsi="Arial" w:eastAsia="Arial" w:cs="Arial"/>
          <w:noProof w:val="0"/>
          <w:sz w:val="22"/>
          <w:szCs w:val="22"/>
          <w:lang w:val="en-GB"/>
        </w:rPr>
        <w:t>anti-hunt</w:t>
      </w:r>
      <w:r w:rsidRPr="3DD44636" w:rsidR="4357B24D">
        <w:rPr>
          <w:rFonts w:ascii="Arial" w:hAnsi="Arial" w:eastAsia="Arial" w:cs="Arial"/>
          <w:noProof w:val="0"/>
          <w:sz w:val="22"/>
          <w:szCs w:val="22"/>
          <w:lang w:val="en-GB"/>
        </w:rPr>
        <w:t xml:space="preserve"> group out to be in the wrong. Overall, in my opinion the results of this content analysis don't support the frustration hypothesis enough, aggression is often the result of frustration and this frustration can manifest as aggressive behaviour towards a target, the results also suggest that the level and type of aggression used by each group may be influenced by other factors, such as the police presence, the crowd, and the goals of the groups as the scenario that is causing the aggression by have an influence of the type of aggression that is presented.</w:t>
      </w:r>
    </w:p>
    <w:p xmlns:wp14="http://schemas.microsoft.com/office/word/2010/wordml" w14:paraId="3C7B8E9A" wp14:textId="46EB5CF8">
      <w:r>
        <w:br/>
      </w:r>
      <w:r>
        <w:br/>
      </w:r>
      <w:r>
        <w:br/>
      </w:r>
      <w:r>
        <w:br/>
      </w:r>
    </w:p>
    <w:p xmlns:wp14="http://schemas.microsoft.com/office/word/2010/wordml" w14:paraId="194A1B63" wp14:textId="4BC76EE9">
      <w:r w:rsidR="4357B24D">
        <w:drawing>
          <wp:inline xmlns:wp14="http://schemas.microsoft.com/office/word/2010/wordprocessingDrawing" wp14:editId="4010B492" wp14:anchorId="623284ED">
            <wp:extent cx="5724524" cy="2276475"/>
            <wp:effectExtent l="0" t="0" r="0" b="0"/>
            <wp:docPr id="1226927344" name="" title=""/>
            <wp:cNvGraphicFramePr>
              <a:graphicFrameLocks noChangeAspect="1"/>
            </wp:cNvGraphicFramePr>
            <a:graphic>
              <a:graphicData uri="http://schemas.openxmlformats.org/drawingml/2006/picture">
                <pic:pic>
                  <pic:nvPicPr>
                    <pic:cNvPr id="0" name=""/>
                    <pic:cNvPicPr/>
                  </pic:nvPicPr>
                  <pic:blipFill>
                    <a:blip r:embed="R6a721c1798b74f98">
                      <a:extLst>
                        <a:ext xmlns:a="http://schemas.openxmlformats.org/drawingml/2006/main" uri="{28A0092B-C50C-407E-A947-70E740481C1C}">
                          <a14:useLocalDpi val="0"/>
                        </a:ext>
                      </a:extLst>
                    </a:blip>
                    <a:stretch>
                      <a:fillRect/>
                    </a:stretch>
                  </pic:blipFill>
                  <pic:spPr>
                    <a:xfrm>
                      <a:off x="0" y="0"/>
                      <a:ext cx="5724524" cy="2276475"/>
                    </a:xfrm>
                    <a:prstGeom prst="rect">
                      <a:avLst/>
                    </a:prstGeom>
                  </pic:spPr>
                </pic:pic>
              </a:graphicData>
            </a:graphic>
          </wp:inline>
        </w:drawing>
      </w:r>
    </w:p>
    <w:p xmlns:wp14="http://schemas.microsoft.com/office/word/2010/wordml" w14:paraId="641E97A7" wp14:textId="16F88F2E">
      <w:r>
        <w:br/>
      </w:r>
      <w:r>
        <w:br/>
      </w:r>
      <w:r>
        <w:br/>
      </w:r>
    </w:p>
    <w:p xmlns:wp14="http://schemas.microsoft.com/office/word/2010/wordml" w:rsidP="3DD44636" w14:paraId="32D44A53" wp14:textId="334F8778">
      <w:pPr>
        <w:pStyle w:val="ListParagraph"/>
        <w:numPr>
          <w:ilvl w:val="0"/>
          <w:numId w:val="1"/>
        </w:numPr>
        <w:rPr>
          <w:rFonts w:ascii="Arial" w:hAnsi="Arial" w:eastAsia="Arial" w:cs="Arial"/>
          <w:noProof w:val="0"/>
          <w:sz w:val="22"/>
          <w:szCs w:val="22"/>
          <w:lang w:val="en-GB"/>
        </w:rPr>
      </w:pPr>
      <w:r w:rsidRPr="3DD44636" w:rsidR="4357B24D">
        <w:rPr>
          <w:rFonts w:ascii="Arial" w:hAnsi="Arial" w:eastAsia="Arial" w:cs="Arial"/>
          <w:noProof w:val="0"/>
          <w:sz w:val="22"/>
          <w:szCs w:val="22"/>
          <w:lang w:val="en-GB"/>
        </w:rPr>
        <w:t xml:space="preserve">Jost, J. T. and </w:t>
      </w:r>
      <w:r w:rsidRPr="3DD44636" w:rsidR="4357B24D">
        <w:rPr>
          <w:rFonts w:ascii="Arial" w:hAnsi="Arial" w:eastAsia="Arial" w:cs="Arial"/>
          <w:noProof w:val="0"/>
          <w:sz w:val="22"/>
          <w:szCs w:val="22"/>
          <w:lang w:val="en-GB"/>
        </w:rPr>
        <w:t>Mentovich</w:t>
      </w:r>
      <w:bookmarkStart w:name="_Int_nfAHy0q2" w:id="502602435"/>
      <w:r w:rsidRPr="3DD44636" w:rsidR="4357B24D">
        <w:rPr>
          <w:rFonts w:ascii="Arial" w:hAnsi="Arial" w:eastAsia="Arial" w:cs="Arial"/>
          <w:noProof w:val="0"/>
          <w:sz w:val="22"/>
          <w:szCs w:val="22"/>
          <w:lang w:val="en-GB"/>
        </w:rPr>
        <w:t>, .</w:t>
      </w:r>
      <w:bookmarkEnd w:id="502602435"/>
      <w:r w:rsidRPr="3DD44636" w:rsidR="4357B24D">
        <w:rPr>
          <w:rFonts w:ascii="Arial" w:hAnsi="Arial" w:eastAsia="Arial" w:cs="Arial"/>
          <w:noProof w:val="0"/>
          <w:sz w:val="22"/>
          <w:szCs w:val="22"/>
          <w:lang w:val="en-GB"/>
        </w:rPr>
        <w:t xml:space="preserve"> Avital (2017, August 11). </w:t>
      </w:r>
      <w:r w:rsidRPr="3DD44636" w:rsidR="4357B24D">
        <w:rPr>
          <w:rFonts w:ascii="Arial" w:hAnsi="Arial" w:eastAsia="Arial" w:cs="Arial"/>
          <w:i w:val="1"/>
          <w:iCs w:val="1"/>
          <w:noProof w:val="0"/>
          <w:sz w:val="22"/>
          <w:szCs w:val="22"/>
          <w:lang w:val="en-GB"/>
        </w:rPr>
        <w:t>frustration-aggression hypothesis.</w:t>
      </w:r>
      <w:r w:rsidRPr="3DD44636" w:rsidR="4357B24D">
        <w:rPr>
          <w:rFonts w:ascii="Arial" w:hAnsi="Arial" w:eastAsia="Arial" w:cs="Arial"/>
          <w:noProof w:val="0"/>
          <w:sz w:val="22"/>
          <w:szCs w:val="22"/>
          <w:lang w:val="en-GB"/>
        </w:rPr>
        <w:t xml:space="preserve"> </w:t>
      </w:r>
      <w:r w:rsidRPr="3DD44636" w:rsidR="4357B24D">
        <w:rPr>
          <w:rFonts w:ascii="Arial" w:hAnsi="Arial" w:eastAsia="Arial" w:cs="Arial"/>
          <w:noProof w:val="0"/>
          <w:sz w:val="22"/>
          <w:szCs w:val="22"/>
          <w:lang w:val="en-GB"/>
        </w:rPr>
        <w:t>Encyclopedia</w:t>
      </w:r>
      <w:r w:rsidRPr="3DD44636" w:rsidR="4357B24D">
        <w:rPr>
          <w:rFonts w:ascii="Arial" w:hAnsi="Arial" w:eastAsia="Arial" w:cs="Arial"/>
          <w:noProof w:val="0"/>
          <w:sz w:val="22"/>
          <w:szCs w:val="22"/>
          <w:lang w:val="en-GB"/>
        </w:rPr>
        <w:t xml:space="preserve"> Britannica. </w:t>
      </w:r>
      <w:hyperlink r:id="R8477f8d97ecc4a6b">
        <w:r w:rsidRPr="3DD44636" w:rsidR="4357B24D">
          <w:rPr>
            <w:rStyle w:val="Hyperlink"/>
            <w:rFonts w:ascii="Arial" w:hAnsi="Arial" w:eastAsia="Arial" w:cs="Arial"/>
            <w:strike w:val="0"/>
            <w:dstrike w:val="0"/>
            <w:noProof w:val="0"/>
            <w:sz w:val="22"/>
            <w:szCs w:val="22"/>
            <w:lang w:val="en-GB"/>
          </w:rPr>
          <w:t>https://www.britannica.com/science/frustration-aggression-hypothesis</w:t>
        </w:r>
      </w:hyperlink>
      <w:r w:rsidRPr="3DD44636" w:rsidR="4357B24D">
        <w:rPr>
          <w:rFonts w:ascii="Arial" w:hAnsi="Arial" w:eastAsia="Arial" w:cs="Arial"/>
          <w:noProof w:val="0"/>
          <w:sz w:val="22"/>
          <w:szCs w:val="22"/>
          <w:lang w:val="en-GB"/>
        </w:rPr>
        <w:t xml:space="preserve"> </w:t>
      </w:r>
    </w:p>
    <w:p xmlns:wp14="http://schemas.microsoft.com/office/word/2010/wordml" w:rsidP="3DD44636" w14:paraId="05C7A38F" wp14:textId="014AA695">
      <w:pPr>
        <w:pStyle w:val="ListParagraph"/>
        <w:numPr>
          <w:ilvl w:val="0"/>
          <w:numId w:val="1"/>
        </w:numPr>
        <w:rPr>
          <w:rFonts w:ascii="Arial" w:hAnsi="Arial" w:eastAsia="Arial" w:cs="Arial"/>
          <w:noProof w:val="0"/>
          <w:sz w:val="22"/>
          <w:szCs w:val="22"/>
          <w:lang w:val="en-GB"/>
        </w:rPr>
      </w:pPr>
      <w:r w:rsidRPr="3DD44636" w:rsidR="4357B24D">
        <w:rPr>
          <w:rFonts w:ascii="Arial" w:hAnsi="Arial" w:eastAsia="Arial" w:cs="Arial"/>
          <w:noProof w:val="0"/>
          <w:sz w:val="22"/>
          <w:szCs w:val="22"/>
          <w:lang w:val="en-GB"/>
        </w:rPr>
        <w:t xml:space="preserve">Denise Friend (2015, December 26th) </w:t>
      </w:r>
      <w:r w:rsidRPr="3DD44636" w:rsidR="4357B24D">
        <w:rPr>
          <w:rFonts w:ascii="Arial" w:hAnsi="Arial" w:eastAsia="Arial" w:cs="Arial"/>
          <w:i w:val="1"/>
          <w:iCs w:val="1"/>
          <w:noProof w:val="0"/>
          <w:sz w:val="22"/>
          <w:szCs w:val="22"/>
          <w:lang w:val="en-GB"/>
        </w:rPr>
        <w:t>(PART THREE) Boxing Day Hunt Protest, 26/12/2015</w:t>
      </w:r>
      <w:r w:rsidRPr="3DD44636" w:rsidR="4357B24D">
        <w:rPr>
          <w:rFonts w:ascii="Arial" w:hAnsi="Arial" w:eastAsia="Arial" w:cs="Arial"/>
          <w:noProof w:val="0"/>
          <w:sz w:val="22"/>
          <w:szCs w:val="22"/>
          <w:lang w:val="en-GB"/>
        </w:rPr>
        <w:t>. [video]</w:t>
      </w:r>
    </w:p>
    <w:p xmlns:wp14="http://schemas.microsoft.com/office/word/2010/wordml" w:rsidP="3DD44636" w14:paraId="5E5787A5" wp14:textId="44216278">
      <w:pPr>
        <w:pStyle w:val="Normal"/>
      </w:pP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WJ8FLNCoiIJH" int2:id="fYtipgBb">
      <int2:state int2:type="AugLoop_Text_Critique" int2:value="Rejected"/>
    </int2:textHash>
    <int2:textHash int2:hashCode="Jne8XCboDCEI2H" int2:id="24KWguts">
      <int2:state int2:type="AugLoop_Text_Critique" int2:value="Rejected"/>
    </int2:textHash>
    <int2:bookmark int2:bookmarkName="_Int_nfAHy0q2" int2:invalidationBookmarkName="" int2:hashCode="I8eAuljCnKWrVA" int2:id="QWGQBxf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867f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6C3562"/>
    <w:rsid w:val="066E5AD0"/>
    <w:rsid w:val="20985999"/>
    <w:rsid w:val="30A341BC"/>
    <w:rsid w:val="3DD44636"/>
    <w:rsid w:val="4357B24D"/>
    <w:rsid w:val="538A02FC"/>
    <w:rsid w:val="776C3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C3562"/>
  <w15:chartTrackingRefBased/>
  <w15:docId w15:val="{3BE4F2B7-B099-4003-AE17-EC324215D4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6a721c1798b74f98" /><Relationship Type="http://schemas.openxmlformats.org/officeDocument/2006/relationships/hyperlink" Target="https://www.britannica.com/science/frustration-aggression-hypothesis" TargetMode="External" Id="R8477f8d97ecc4a6b" /><Relationship Type="http://schemas.microsoft.com/office/2020/10/relationships/intelligence" Target="/word/intelligence2.xml" Id="R3f48dcdbbcf54459" /><Relationship Type="http://schemas.openxmlformats.org/officeDocument/2006/relationships/numbering" Target="/word/numbering.xml" Id="Rd0a0618e641543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2023-05-02T22:12:45.9632510Z</dcterms:created>
  <dcterms:modified xsi:type="dcterms:W3CDTF">2023-05-02T22:14:07.6629307Z</dcterms:modified>
</coreProperties>
</file>