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AA7CC" w14:textId="77777777" w:rsidR="00836A5D" w:rsidRPr="00836A5D" w:rsidRDefault="00313660" w:rsidP="00836A5D">
      <w:pPr>
        <w:pStyle w:val="NormalWeb"/>
        <w:spacing w:line="276" w:lineRule="auto"/>
        <w:jc w:val="both"/>
        <w:rPr>
          <w:rFonts w:asciiTheme="minorHAnsi" w:hAnsiTheme="minorHAnsi"/>
          <w:b/>
          <w:sz w:val="28"/>
          <w:szCs w:val="28"/>
        </w:rPr>
      </w:pPr>
      <w:r w:rsidRPr="00836A5D">
        <w:rPr>
          <w:rFonts w:asciiTheme="minorHAnsi" w:hAnsiTheme="minorHAnsi"/>
          <w:b/>
          <w:sz w:val="28"/>
          <w:szCs w:val="28"/>
        </w:rPr>
        <w:t>Name</w:t>
      </w:r>
      <w:r w:rsidRPr="00836A5D">
        <w:rPr>
          <w:rFonts w:asciiTheme="minorHAnsi" w:hAnsiTheme="minorHAnsi"/>
          <w:sz w:val="28"/>
          <w:szCs w:val="28"/>
        </w:rPr>
        <w:t>: Roger Callistus Martyn</w:t>
      </w:r>
    </w:p>
    <w:p w14:paraId="3D24331F" w14:textId="77777777" w:rsidR="00313660" w:rsidRPr="00836A5D" w:rsidRDefault="00313660" w:rsidP="00836A5D">
      <w:pPr>
        <w:pStyle w:val="NormalWeb"/>
        <w:spacing w:line="276" w:lineRule="auto"/>
        <w:jc w:val="both"/>
        <w:rPr>
          <w:rFonts w:asciiTheme="minorHAnsi" w:hAnsiTheme="minorHAnsi"/>
          <w:b/>
          <w:sz w:val="28"/>
          <w:szCs w:val="28"/>
        </w:rPr>
      </w:pPr>
      <w:r w:rsidRPr="00836A5D">
        <w:rPr>
          <w:rFonts w:asciiTheme="minorHAnsi" w:hAnsiTheme="minorHAnsi"/>
          <w:b/>
          <w:sz w:val="28"/>
          <w:szCs w:val="28"/>
        </w:rPr>
        <w:t xml:space="preserve">Student Number: </w:t>
      </w:r>
      <w:r w:rsidRPr="00836A5D">
        <w:rPr>
          <w:rFonts w:asciiTheme="minorHAnsi" w:hAnsiTheme="minorHAnsi"/>
          <w:sz w:val="28"/>
          <w:szCs w:val="28"/>
        </w:rPr>
        <w:t>1715201</w:t>
      </w:r>
    </w:p>
    <w:p w14:paraId="30CA0966" w14:textId="77777777" w:rsidR="00313660" w:rsidRDefault="00313660" w:rsidP="00836A5D">
      <w:pPr>
        <w:pStyle w:val="NormalWeb"/>
        <w:spacing w:line="276" w:lineRule="auto"/>
        <w:jc w:val="both"/>
        <w:rPr>
          <w:rFonts w:asciiTheme="minorHAnsi" w:hAnsiTheme="minorHAnsi"/>
          <w:sz w:val="28"/>
          <w:szCs w:val="28"/>
        </w:rPr>
      </w:pPr>
      <w:r w:rsidRPr="00836A5D">
        <w:rPr>
          <w:rFonts w:asciiTheme="minorHAnsi" w:hAnsiTheme="minorHAnsi"/>
          <w:b/>
          <w:sz w:val="28"/>
          <w:szCs w:val="28"/>
        </w:rPr>
        <w:t xml:space="preserve">Module: </w:t>
      </w:r>
      <w:r w:rsidRPr="00836A5D">
        <w:rPr>
          <w:rFonts w:asciiTheme="minorHAnsi" w:hAnsiTheme="minorHAnsi"/>
          <w:sz w:val="28"/>
          <w:szCs w:val="28"/>
        </w:rPr>
        <w:t xml:space="preserve">Academic and Employability Skills </w:t>
      </w:r>
    </w:p>
    <w:p w14:paraId="1AB58C0E" w14:textId="2DCC57EA" w:rsidR="009F5EB0" w:rsidRDefault="009F5EB0" w:rsidP="00836A5D">
      <w:pPr>
        <w:pStyle w:val="NormalWeb"/>
        <w:spacing w:line="276" w:lineRule="auto"/>
        <w:jc w:val="both"/>
        <w:rPr>
          <w:rFonts w:asciiTheme="minorHAnsi" w:hAnsiTheme="minorHAnsi"/>
          <w:sz w:val="28"/>
          <w:szCs w:val="28"/>
        </w:rPr>
      </w:pPr>
      <w:r w:rsidRPr="00836A5D">
        <w:rPr>
          <w:rFonts w:asciiTheme="minorHAnsi" w:hAnsiTheme="minorHAnsi"/>
          <w:b/>
          <w:sz w:val="28"/>
          <w:szCs w:val="28"/>
        </w:rPr>
        <w:t>Module</w:t>
      </w:r>
      <w:r>
        <w:rPr>
          <w:rFonts w:asciiTheme="minorHAnsi" w:hAnsiTheme="minorHAnsi"/>
          <w:b/>
          <w:sz w:val="28"/>
          <w:szCs w:val="28"/>
        </w:rPr>
        <w:t xml:space="preserve"> Code: </w:t>
      </w:r>
      <w:r>
        <w:rPr>
          <w:rFonts w:asciiTheme="minorHAnsi" w:hAnsiTheme="minorHAnsi"/>
          <w:bCs/>
          <w:sz w:val="28"/>
          <w:szCs w:val="28"/>
        </w:rPr>
        <w:t>BMSK4001</w:t>
      </w:r>
    </w:p>
    <w:p w14:paraId="51D75F6D" w14:textId="77777777" w:rsidR="00836A5D" w:rsidRPr="00836A5D" w:rsidRDefault="00836A5D" w:rsidP="00836A5D">
      <w:pPr>
        <w:pStyle w:val="NormalWeb"/>
        <w:spacing w:line="276" w:lineRule="auto"/>
        <w:jc w:val="both"/>
        <w:rPr>
          <w:rFonts w:asciiTheme="minorHAnsi" w:hAnsiTheme="minorHAnsi"/>
          <w:sz w:val="28"/>
          <w:szCs w:val="28"/>
        </w:rPr>
      </w:pPr>
      <w:r w:rsidRPr="00836A5D">
        <w:rPr>
          <w:rFonts w:asciiTheme="minorHAnsi" w:hAnsiTheme="minorHAnsi"/>
          <w:b/>
          <w:sz w:val="28"/>
          <w:szCs w:val="28"/>
        </w:rPr>
        <w:t xml:space="preserve">Module Lecturer’s Name: </w:t>
      </w:r>
      <w:r w:rsidRPr="00836A5D">
        <w:rPr>
          <w:rFonts w:asciiTheme="minorHAnsi" w:hAnsiTheme="minorHAnsi"/>
          <w:sz w:val="28"/>
          <w:szCs w:val="28"/>
        </w:rPr>
        <w:t xml:space="preserve"> Anita Nan</w:t>
      </w:r>
    </w:p>
    <w:p w14:paraId="04CDE130" w14:textId="135574B1" w:rsidR="0024036C" w:rsidRPr="0024036C" w:rsidRDefault="00313660" w:rsidP="0024036C">
      <w:pPr>
        <w:pStyle w:val="NormalWeb"/>
        <w:spacing w:line="276" w:lineRule="auto"/>
        <w:jc w:val="both"/>
        <w:rPr>
          <w:rFonts w:asciiTheme="minorHAnsi" w:hAnsiTheme="minorHAnsi"/>
          <w:sz w:val="28"/>
          <w:szCs w:val="28"/>
        </w:rPr>
      </w:pPr>
      <w:r w:rsidRPr="00836A5D">
        <w:rPr>
          <w:rFonts w:asciiTheme="minorHAnsi" w:hAnsiTheme="minorHAnsi"/>
          <w:b/>
          <w:sz w:val="28"/>
          <w:szCs w:val="28"/>
        </w:rPr>
        <w:t xml:space="preserve">Assignment Title: </w:t>
      </w:r>
      <w:r w:rsidR="009F5EB0">
        <w:rPr>
          <w:rFonts w:asciiTheme="minorHAnsi" w:hAnsiTheme="minorHAnsi"/>
          <w:b/>
          <w:sz w:val="28"/>
          <w:szCs w:val="28"/>
        </w:rPr>
        <w:t xml:space="preserve"> </w:t>
      </w:r>
      <w:r w:rsidR="009F5EB0">
        <w:rPr>
          <w:rFonts w:asciiTheme="minorHAnsi" w:hAnsiTheme="minorHAnsi"/>
          <w:sz w:val="28"/>
          <w:szCs w:val="28"/>
        </w:rPr>
        <w:t>A</w:t>
      </w:r>
      <w:r w:rsidR="0024036C" w:rsidRPr="0024036C">
        <w:rPr>
          <w:rFonts w:asciiTheme="minorHAnsi" w:hAnsiTheme="minorHAnsi"/>
          <w:sz w:val="28"/>
          <w:szCs w:val="28"/>
        </w:rPr>
        <w:t>nalysis of releva</w:t>
      </w:r>
      <w:r w:rsidR="009F5EB0">
        <w:rPr>
          <w:rFonts w:asciiTheme="minorHAnsi" w:hAnsiTheme="minorHAnsi"/>
          <w:sz w:val="28"/>
          <w:szCs w:val="28"/>
        </w:rPr>
        <w:t xml:space="preserve">nt employability skills that </w:t>
      </w:r>
      <w:r w:rsidR="0024036C" w:rsidRPr="0024036C">
        <w:rPr>
          <w:rFonts w:asciiTheme="minorHAnsi" w:hAnsiTheme="minorHAnsi"/>
          <w:sz w:val="28"/>
          <w:szCs w:val="28"/>
        </w:rPr>
        <w:t xml:space="preserve">have, or need to develop in the future to gain credibility in search of employment opportunities. You need to consider the perspective of an employer trying to recruit. </w:t>
      </w:r>
    </w:p>
    <w:p w14:paraId="718D4D76" w14:textId="77777777" w:rsidR="0024036C" w:rsidRDefault="0024036C" w:rsidP="0024036C">
      <w:pPr>
        <w:pStyle w:val="Body"/>
        <w:spacing w:after="0" w:line="276" w:lineRule="auto"/>
        <w:jc w:val="both"/>
        <w:rPr>
          <w:rFonts w:asciiTheme="minorHAnsi" w:hAnsiTheme="minorHAnsi"/>
          <w:color w:val="000000" w:themeColor="text1"/>
          <w:sz w:val="28"/>
          <w:szCs w:val="28"/>
          <w:lang w:val="en-US"/>
        </w:rPr>
      </w:pPr>
      <w:r w:rsidRPr="0024036C">
        <w:rPr>
          <w:rFonts w:asciiTheme="minorHAnsi" w:hAnsiTheme="minorHAnsi"/>
          <w:color w:val="000000" w:themeColor="text1"/>
          <w:sz w:val="28"/>
          <w:szCs w:val="28"/>
          <w:lang w:val="en-US"/>
        </w:rPr>
        <w:t>This paper will look at what is that employers look for in a would be recruit, and then apply my own employability skills into that equation – to see where I need to develop in the future. Doyle (2018) for the Balance Careers Website identifies a number of key factors that employers look for today – each of these will be used within this paper as an individual sub-heading that will be connected directly to myself.</w:t>
      </w:r>
    </w:p>
    <w:p w14:paraId="70ABC444" w14:textId="77777777" w:rsidR="0024036C" w:rsidRDefault="0024036C" w:rsidP="0024036C">
      <w:pPr>
        <w:pStyle w:val="Body"/>
        <w:spacing w:after="0" w:line="276" w:lineRule="auto"/>
        <w:jc w:val="both"/>
        <w:rPr>
          <w:rFonts w:asciiTheme="minorHAnsi" w:hAnsiTheme="minorHAnsi"/>
          <w:color w:val="000000" w:themeColor="text1"/>
          <w:sz w:val="28"/>
          <w:szCs w:val="28"/>
          <w:lang w:val="en-US"/>
        </w:rPr>
      </w:pPr>
    </w:p>
    <w:p w14:paraId="66DD7D87" w14:textId="634476E7" w:rsidR="0024036C" w:rsidRPr="009F5EB0" w:rsidRDefault="0024036C" w:rsidP="009F5EB0">
      <w:pPr>
        <w:pStyle w:val="Body"/>
        <w:spacing w:after="0" w:line="276" w:lineRule="auto"/>
        <w:jc w:val="both"/>
        <w:rPr>
          <w:rFonts w:asciiTheme="minorHAnsi" w:hAnsiTheme="minorHAnsi"/>
          <w:sz w:val="28"/>
          <w:szCs w:val="28"/>
          <w:lang w:val="en-US"/>
        </w:rPr>
      </w:pPr>
      <w:r w:rsidRPr="0024036C">
        <w:rPr>
          <w:rFonts w:asciiTheme="minorHAnsi" w:hAnsiTheme="minorHAnsi"/>
          <w:b/>
          <w:sz w:val="28"/>
          <w:szCs w:val="28"/>
          <w:lang w:val="en-US"/>
        </w:rPr>
        <w:t>Skills of analysis.</w:t>
      </w:r>
      <w:r w:rsidRPr="0024036C">
        <w:rPr>
          <w:rFonts w:asciiTheme="minorHAnsi" w:eastAsia="Bookman Old Style" w:hAnsiTheme="minorHAnsi" w:cs="Bookman Old Style"/>
          <w:b/>
          <w:sz w:val="28"/>
          <w:szCs w:val="28"/>
        </w:rPr>
        <w:t xml:space="preserve"> </w:t>
      </w:r>
      <w:r w:rsidRPr="0024036C">
        <w:rPr>
          <w:rFonts w:asciiTheme="minorHAnsi" w:hAnsiTheme="minorHAnsi"/>
          <w:sz w:val="28"/>
          <w:szCs w:val="28"/>
          <w:lang w:val="en-US"/>
        </w:rPr>
        <w:t>Analysis is the ability to think through a problem, be able to operate ‘outside of the box’ and be willing to adapt yourself to a changing situation</w:t>
      </w:r>
      <w:r>
        <w:rPr>
          <w:rFonts w:asciiTheme="minorHAnsi" w:hAnsiTheme="minorHAnsi"/>
          <w:sz w:val="28"/>
          <w:szCs w:val="28"/>
          <w:lang w:val="en-US"/>
        </w:rPr>
        <w:t xml:space="preserve"> </w:t>
      </w:r>
      <w:r w:rsidRPr="0024036C">
        <w:rPr>
          <w:rFonts w:asciiTheme="minorHAnsi" w:hAnsiTheme="minorHAnsi"/>
          <w:sz w:val="28"/>
          <w:szCs w:val="28"/>
          <w:lang w:val="en-US"/>
        </w:rPr>
        <w:t xml:space="preserve">(Kaser, 1998). This is extremely important for any worker; as different problems can occur at any time during the working day. Although, very often, we think of ‘problem solving’ as something we did at school during mathematics lessons- in real life it is essential to analyses situations we find ourselves in on a daily basis. Our ability to think for ourselves essentially separates us between those that follow and those that lead (Mayfield, 2014). Although I was not always the best at problem solving activities in school, where I was often the one who may have been happy for someone else to resolve the problem- after school I have increasingly been able to analyze situations, applying careful thought to concerns as they arise. Being someone who likes Sherlock Holmes, the way he always presents a few solutions, then effectively taking away those that do not fit the probabilities is a good way of dealing with things. I always look at the different routes that can be taken, and then the possible consequences. Often the one that appears the best fit to my situation is the one that I seek to </w:t>
      </w:r>
      <w:r w:rsidR="009D1906" w:rsidRPr="0024036C">
        <w:rPr>
          <w:rFonts w:asciiTheme="minorHAnsi" w:hAnsiTheme="minorHAnsi"/>
          <w:sz w:val="28"/>
          <w:szCs w:val="28"/>
          <w:lang w:val="en-US"/>
        </w:rPr>
        <w:lastRenderedPageBreak/>
        <w:t>apply. This</w:t>
      </w:r>
      <w:r w:rsidRPr="0024036C">
        <w:rPr>
          <w:rFonts w:asciiTheme="minorHAnsi" w:hAnsiTheme="minorHAnsi"/>
          <w:sz w:val="28"/>
          <w:szCs w:val="28"/>
          <w:lang w:val="en-US"/>
        </w:rPr>
        <w:t xml:space="preserve"> area is one that I feel I am strong in, however work place development in analysis would support me further, especially in the ability to lead others.</w:t>
      </w:r>
    </w:p>
    <w:p w14:paraId="1B7AA21B" w14:textId="77777777" w:rsidR="0024036C" w:rsidRPr="0024036C" w:rsidRDefault="0024036C" w:rsidP="0024036C">
      <w:pPr>
        <w:pStyle w:val="Body"/>
        <w:spacing w:after="0" w:line="276" w:lineRule="auto"/>
        <w:jc w:val="both"/>
        <w:rPr>
          <w:rFonts w:asciiTheme="minorHAnsi" w:eastAsia="Bookman Old Style" w:hAnsiTheme="minorHAnsi" w:cs="Bookman Old Style"/>
          <w:sz w:val="28"/>
          <w:szCs w:val="28"/>
          <w:u w:val="single"/>
        </w:rPr>
      </w:pPr>
    </w:p>
    <w:p w14:paraId="540427C4" w14:textId="1CB6204B" w:rsidR="0024036C" w:rsidRPr="0024036C" w:rsidRDefault="0024036C" w:rsidP="0024036C">
      <w:pPr>
        <w:pStyle w:val="Body"/>
        <w:spacing w:after="0" w:line="276" w:lineRule="auto"/>
        <w:jc w:val="both"/>
        <w:rPr>
          <w:rFonts w:asciiTheme="minorHAnsi" w:eastAsia="Bookman Old Style" w:hAnsiTheme="minorHAnsi" w:cs="Bookman Old Style"/>
          <w:sz w:val="28"/>
          <w:szCs w:val="28"/>
          <w:u w:val="single"/>
        </w:rPr>
      </w:pPr>
      <w:r w:rsidRPr="0024036C">
        <w:rPr>
          <w:rFonts w:asciiTheme="minorHAnsi" w:hAnsiTheme="minorHAnsi"/>
          <w:b/>
          <w:sz w:val="28"/>
          <w:szCs w:val="28"/>
          <w:lang w:val="fr-FR"/>
        </w:rPr>
        <w:t>Communication</w:t>
      </w:r>
      <w:r w:rsidRPr="0024036C">
        <w:rPr>
          <w:rFonts w:asciiTheme="minorHAnsi" w:eastAsia="Bookman Old Style" w:hAnsiTheme="minorHAnsi" w:cs="Bookman Old Style"/>
          <w:b/>
          <w:sz w:val="28"/>
          <w:szCs w:val="28"/>
        </w:rPr>
        <w:t xml:space="preserve"> : </w:t>
      </w:r>
      <w:r w:rsidRPr="0024036C">
        <w:rPr>
          <w:rFonts w:asciiTheme="minorHAnsi" w:hAnsiTheme="minorHAnsi"/>
          <w:sz w:val="28"/>
          <w:szCs w:val="28"/>
          <w:lang w:val="en-US"/>
        </w:rPr>
        <w:t>In every job the employer seeks a worker who can effectively communicate with others in both verbal and written forms. Without communication skills, links and understanding with fellow workers – and clients – can break down</w:t>
      </w:r>
      <w:r>
        <w:rPr>
          <w:rFonts w:asciiTheme="minorHAnsi" w:hAnsiTheme="minorHAnsi"/>
          <w:sz w:val="28"/>
          <w:szCs w:val="28"/>
          <w:lang w:val="en-US"/>
        </w:rPr>
        <w:t xml:space="preserve"> </w:t>
      </w:r>
      <w:r w:rsidRPr="0024036C">
        <w:rPr>
          <w:rFonts w:asciiTheme="minorHAnsi" w:hAnsiTheme="minorHAnsi"/>
          <w:sz w:val="28"/>
          <w:szCs w:val="28"/>
          <w:lang w:val="en-US"/>
        </w:rPr>
        <w:t>(Gutierez, 2017). My strength in this area is listening, which may seem surprising to connect with communication – as it often involves remaining quiet. However, for me, listening is at the heart of effective communication. Through listening we establish respect from the other person – they recognize that you have shown them respect and listened to them</w:t>
      </w:r>
      <w:r w:rsidR="009F5EB0">
        <w:rPr>
          <w:rFonts w:asciiTheme="minorHAnsi" w:hAnsiTheme="minorHAnsi"/>
          <w:sz w:val="28"/>
          <w:szCs w:val="28"/>
          <w:lang w:val="en-US"/>
        </w:rPr>
        <w:t xml:space="preserve"> </w:t>
      </w:r>
      <w:r w:rsidRPr="0024036C">
        <w:rPr>
          <w:rFonts w:asciiTheme="minorHAnsi" w:hAnsiTheme="minorHAnsi"/>
          <w:sz w:val="28"/>
          <w:szCs w:val="28"/>
          <w:lang w:val="en-US"/>
        </w:rPr>
        <w:t xml:space="preserve">(Hoppe, 2014). Furthermore, through listening you gain understanding of the other point of view and can correspondingly respond with accuracy, rather than taking the conversation off on a tangent. </w:t>
      </w:r>
    </w:p>
    <w:p w14:paraId="3E7669BD" w14:textId="15D504B6" w:rsidR="0024036C" w:rsidRDefault="0024036C" w:rsidP="0024036C">
      <w:pPr>
        <w:pStyle w:val="Body"/>
        <w:spacing w:after="0" w:line="276" w:lineRule="auto"/>
        <w:jc w:val="both"/>
        <w:rPr>
          <w:rFonts w:asciiTheme="minorHAnsi" w:hAnsiTheme="minorHAnsi"/>
          <w:sz w:val="28"/>
          <w:szCs w:val="28"/>
          <w:lang w:val="en-US"/>
        </w:rPr>
      </w:pPr>
      <w:r w:rsidRPr="0024036C">
        <w:rPr>
          <w:rFonts w:asciiTheme="minorHAnsi" w:hAnsiTheme="minorHAnsi"/>
          <w:sz w:val="28"/>
          <w:szCs w:val="28"/>
          <w:lang w:val="en-US"/>
        </w:rPr>
        <w:t xml:space="preserve">My weaker area within communication, something that I do need practice on, is the formal letter. In a world of emails and the informal text I am perhaps not alone at being a little lost when faced with having to write a formal letter. Yet, in the workplace this is a required skill. I would seek some practice in formally setting out letters, how to end them correctly and so forth. Also, the pattern of how to set out formal letters when using </w:t>
      </w:r>
      <w:r w:rsidRPr="0024036C">
        <w:rPr>
          <w:rFonts w:asciiTheme="minorHAnsi" w:hAnsiTheme="minorHAnsi"/>
          <w:iCs/>
          <w:sz w:val="28"/>
          <w:szCs w:val="28"/>
          <w:lang w:val="en-US"/>
        </w:rPr>
        <w:t>Microsoft Office</w:t>
      </w:r>
      <w:r w:rsidRPr="0024036C">
        <w:rPr>
          <w:rFonts w:asciiTheme="minorHAnsi" w:hAnsiTheme="minorHAnsi"/>
          <w:i/>
          <w:iCs/>
          <w:sz w:val="28"/>
          <w:szCs w:val="28"/>
          <w:lang w:val="en-US"/>
        </w:rPr>
        <w:t xml:space="preserve"> </w:t>
      </w:r>
      <w:r w:rsidRPr="0024036C">
        <w:rPr>
          <w:rFonts w:asciiTheme="minorHAnsi" w:hAnsiTheme="minorHAnsi"/>
          <w:sz w:val="28"/>
          <w:szCs w:val="28"/>
          <w:lang w:val="en-US"/>
        </w:rPr>
        <w:t>gives different options – it can be confusing which is the best one to choose when faced with these.</w:t>
      </w:r>
    </w:p>
    <w:p w14:paraId="5C22B0AC" w14:textId="77777777" w:rsidR="0024036C" w:rsidRDefault="0024036C" w:rsidP="0024036C">
      <w:pPr>
        <w:pStyle w:val="Body"/>
        <w:spacing w:after="0" w:line="360" w:lineRule="auto"/>
        <w:rPr>
          <w:rFonts w:ascii="Bookman Old Style" w:hAnsi="Bookman Old Style"/>
          <w:sz w:val="24"/>
          <w:szCs w:val="24"/>
          <w:u w:val="single"/>
        </w:rPr>
      </w:pPr>
    </w:p>
    <w:p w14:paraId="1F0D4BD3" w14:textId="6726BC80" w:rsidR="0024036C" w:rsidRPr="0024036C" w:rsidRDefault="0024036C" w:rsidP="0024036C">
      <w:pPr>
        <w:pStyle w:val="Body"/>
        <w:spacing w:after="0" w:line="276" w:lineRule="auto"/>
        <w:jc w:val="both"/>
        <w:rPr>
          <w:rFonts w:asciiTheme="minorHAnsi" w:eastAsia="Bookman Old Style" w:hAnsiTheme="minorHAnsi" w:cs="Bookman Old Style"/>
          <w:sz w:val="28"/>
          <w:szCs w:val="28"/>
          <w:u w:val="single"/>
        </w:rPr>
      </w:pPr>
      <w:r w:rsidRPr="0024036C">
        <w:rPr>
          <w:rFonts w:asciiTheme="minorHAnsi" w:hAnsiTheme="minorHAnsi"/>
          <w:b/>
          <w:sz w:val="28"/>
          <w:szCs w:val="28"/>
        </w:rPr>
        <w:t>Interpersonal Skills:</w:t>
      </w:r>
      <w:r>
        <w:rPr>
          <w:rFonts w:asciiTheme="minorHAnsi" w:hAnsiTheme="minorHAnsi"/>
          <w:sz w:val="28"/>
          <w:szCs w:val="28"/>
          <w:u w:val="single"/>
        </w:rPr>
        <w:t xml:space="preserve"> </w:t>
      </w:r>
      <w:r w:rsidRPr="0024036C">
        <w:rPr>
          <w:rFonts w:asciiTheme="minorHAnsi" w:hAnsiTheme="minorHAnsi"/>
          <w:sz w:val="28"/>
          <w:szCs w:val="28"/>
          <w:lang w:val="en-US"/>
        </w:rPr>
        <w:t>These are our skills of interaction with other people, they go further than communication by talking – they connect to our body language – use of expressions and the way we understand others. Part of this might be cultural awareness, but it is also our general demeanor when faced with people of a different class, gender or outlook</w:t>
      </w:r>
      <w:r>
        <w:rPr>
          <w:rFonts w:asciiTheme="minorHAnsi" w:hAnsiTheme="minorHAnsi"/>
          <w:sz w:val="28"/>
          <w:szCs w:val="28"/>
          <w:lang w:val="en-US"/>
        </w:rPr>
        <w:t xml:space="preserve"> </w:t>
      </w:r>
      <w:r w:rsidRPr="0024036C">
        <w:rPr>
          <w:rFonts w:asciiTheme="minorHAnsi" w:hAnsiTheme="minorHAnsi"/>
          <w:sz w:val="28"/>
          <w:szCs w:val="28"/>
          <w:lang w:val="en-US"/>
        </w:rPr>
        <w:t>(Hayes, 2002). Our work colleagues and clients need to see the best in us, not have someone who is so introverted that they do not speak – nor someone who (through body language) creates an unease in the other person</w:t>
      </w:r>
      <w:r>
        <w:rPr>
          <w:rFonts w:asciiTheme="minorHAnsi" w:hAnsiTheme="minorHAnsi"/>
          <w:sz w:val="28"/>
          <w:szCs w:val="28"/>
          <w:lang w:val="en-US"/>
        </w:rPr>
        <w:t xml:space="preserve"> </w:t>
      </w:r>
      <w:r w:rsidRPr="0024036C">
        <w:rPr>
          <w:rFonts w:asciiTheme="minorHAnsi" w:hAnsiTheme="minorHAnsi"/>
          <w:sz w:val="28"/>
          <w:szCs w:val="28"/>
          <w:lang w:val="en-US"/>
        </w:rPr>
        <w:t>(Hayes, 2002).</w:t>
      </w:r>
      <w:r>
        <w:rPr>
          <w:rFonts w:asciiTheme="minorHAnsi" w:eastAsia="Bookman Old Style" w:hAnsiTheme="minorHAnsi" w:cs="Bookman Old Style"/>
          <w:sz w:val="28"/>
          <w:szCs w:val="28"/>
        </w:rPr>
        <w:t xml:space="preserve"> </w:t>
      </w:r>
      <w:r w:rsidRPr="0024036C">
        <w:rPr>
          <w:rFonts w:asciiTheme="minorHAnsi" w:hAnsiTheme="minorHAnsi"/>
          <w:sz w:val="28"/>
          <w:szCs w:val="28"/>
          <w:lang w:val="en-US"/>
        </w:rPr>
        <w:t>I see myself as a caring person and have little interest in whether someone comes from a rich or poor background – or what religion (if any they have). I sometimes have to be a little careful over my political views, as I enjoy political discussion and like to get involved (sometimes strongly) with my own beliefs. Whereas this is acceptable amongst friends and outside of work, I accept that it is not acceptable in the work place. I would have to be very careful not to challenge a client, or colleague, over an expressed political idea – neutrality being essential. The ability to get on with others connects directly to the ability to motivate others – if you alienate people through your sharp opinions then you will find it harder to lead them or motivate them in the direction you may need to. Thus, in interpersonal skills I would seek to continue positive caring behaviour, trying to show myself as accommodating of all.</w:t>
      </w:r>
    </w:p>
    <w:p w14:paraId="218D740A" w14:textId="77777777" w:rsidR="0024036C" w:rsidRDefault="0024036C" w:rsidP="0024036C">
      <w:pPr>
        <w:pStyle w:val="Body"/>
        <w:spacing w:after="0" w:line="276" w:lineRule="auto"/>
        <w:jc w:val="both"/>
        <w:rPr>
          <w:rFonts w:asciiTheme="minorHAnsi" w:hAnsiTheme="minorHAnsi"/>
          <w:sz w:val="28"/>
          <w:szCs w:val="28"/>
          <w:lang w:val="en-US"/>
        </w:rPr>
      </w:pPr>
    </w:p>
    <w:p w14:paraId="07F1BFDB" w14:textId="7145BCA5" w:rsidR="0024036C" w:rsidRPr="0024036C" w:rsidRDefault="0024036C" w:rsidP="0024036C">
      <w:pPr>
        <w:pStyle w:val="Body"/>
        <w:spacing w:after="0" w:line="276" w:lineRule="auto"/>
        <w:jc w:val="both"/>
        <w:rPr>
          <w:rFonts w:asciiTheme="minorHAnsi" w:eastAsia="Bookman Old Style" w:hAnsiTheme="minorHAnsi" w:cs="Bookman Old Style"/>
          <w:sz w:val="28"/>
          <w:szCs w:val="28"/>
          <w:u w:val="single"/>
        </w:rPr>
      </w:pPr>
      <w:r w:rsidRPr="009F5EB0">
        <w:rPr>
          <w:rFonts w:asciiTheme="minorHAnsi" w:hAnsiTheme="minorHAnsi"/>
          <w:b/>
          <w:sz w:val="28"/>
          <w:szCs w:val="28"/>
          <w:lang w:val="en-US"/>
        </w:rPr>
        <w:t>Lead</w:t>
      </w:r>
      <w:r w:rsidRPr="0024036C">
        <w:rPr>
          <w:rFonts w:asciiTheme="minorHAnsi" w:hAnsiTheme="minorHAnsi"/>
          <w:b/>
          <w:sz w:val="28"/>
          <w:szCs w:val="28"/>
          <w:lang w:val="en-US"/>
        </w:rPr>
        <w:t xml:space="preserve">ership: </w:t>
      </w:r>
      <w:r w:rsidRPr="0024036C">
        <w:rPr>
          <w:rFonts w:asciiTheme="minorHAnsi" w:hAnsiTheme="minorHAnsi"/>
          <w:sz w:val="28"/>
          <w:szCs w:val="28"/>
          <w:lang w:val="en-US"/>
        </w:rPr>
        <w:t>This is an area that I do need to gain extra experience in. Partly, this is due to the fact that I have lacked the opportunities to lead. However, in sport at school I was chosen as captain for my team on a couple of occasions, and this helped me develop motivational strategies – learning how to encourage team members to keep going, even if we may be behind.</w:t>
      </w:r>
    </w:p>
    <w:p w14:paraId="1B6302A0" w14:textId="77777777" w:rsidR="0024036C" w:rsidRDefault="0024036C" w:rsidP="0024036C">
      <w:pPr>
        <w:pStyle w:val="Body"/>
        <w:spacing w:after="0" w:line="276" w:lineRule="auto"/>
        <w:jc w:val="both"/>
        <w:rPr>
          <w:rFonts w:asciiTheme="minorHAnsi" w:hAnsiTheme="minorHAnsi"/>
          <w:sz w:val="28"/>
          <w:szCs w:val="28"/>
          <w:lang w:val="en-US"/>
        </w:rPr>
      </w:pPr>
    </w:p>
    <w:p w14:paraId="6059EA95" w14:textId="40687131" w:rsidR="0024036C" w:rsidRPr="0024036C" w:rsidRDefault="0024036C" w:rsidP="0024036C">
      <w:pPr>
        <w:pStyle w:val="Body"/>
        <w:spacing w:after="0" w:line="276" w:lineRule="auto"/>
        <w:jc w:val="both"/>
        <w:rPr>
          <w:rFonts w:asciiTheme="minorHAnsi" w:eastAsia="Bookman Old Style" w:hAnsiTheme="minorHAnsi" w:cs="Bookman Old Style"/>
          <w:sz w:val="28"/>
          <w:szCs w:val="28"/>
        </w:rPr>
      </w:pPr>
      <w:r w:rsidRPr="0024036C">
        <w:rPr>
          <w:rFonts w:asciiTheme="minorHAnsi" w:hAnsiTheme="minorHAnsi"/>
          <w:sz w:val="28"/>
          <w:szCs w:val="28"/>
          <w:lang w:val="en-US"/>
        </w:rPr>
        <w:t>I admire some great leaders – Churchill is an example of someone who was able to seize the moment in 1940, driving his country along to fight Hitler. I admire someone like Martin Luther King as well, who faced such an uphill struggle to change the lives of the blacks in the US – though he never descended to hatred or violence. I don’t think that I ever will be Churchill or King, but these qualities of being able to reach out to people and speak directly to them appears essential to leadership. I read that Bill Clinton has the ability when President to know the names of everyone in the room he walked through, connecting to them in a small personal way – making them feel special. I think this is good leadership, and simple things like remembering names, or knowing something about your client – or your colleagues (asking someone how their son is doing etc) can create links and help you to lead</w:t>
      </w:r>
      <w:r>
        <w:rPr>
          <w:rFonts w:asciiTheme="minorHAnsi" w:hAnsiTheme="minorHAnsi"/>
          <w:sz w:val="28"/>
          <w:szCs w:val="28"/>
          <w:lang w:val="en-US"/>
        </w:rPr>
        <w:t xml:space="preserve"> </w:t>
      </w:r>
      <w:r w:rsidRPr="0024036C">
        <w:rPr>
          <w:rFonts w:asciiTheme="minorHAnsi" w:hAnsiTheme="minorHAnsi"/>
          <w:sz w:val="28"/>
          <w:szCs w:val="28"/>
          <w:lang w:val="en-US"/>
        </w:rPr>
        <w:t>(Schneider 2010). With this in mind, I hope to have the opportunity to expand upon my leadership skills in the future.</w:t>
      </w:r>
    </w:p>
    <w:p w14:paraId="01CB4011" w14:textId="77777777" w:rsidR="0024036C" w:rsidRDefault="0024036C" w:rsidP="0024036C">
      <w:pPr>
        <w:pStyle w:val="Body"/>
        <w:spacing w:after="0" w:line="276" w:lineRule="auto"/>
        <w:jc w:val="both"/>
        <w:rPr>
          <w:rFonts w:asciiTheme="minorHAnsi" w:eastAsia="Bookman Old Style" w:hAnsiTheme="minorHAnsi" w:cs="Bookman Old Style"/>
          <w:sz w:val="28"/>
          <w:szCs w:val="28"/>
        </w:rPr>
      </w:pPr>
    </w:p>
    <w:p w14:paraId="21F7AE0C" w14:textId="3F66918A" w:rsidR="0024036C" w:rsidRPr="0024036C" w:rsidRDefault="0024036C" w:rsidP="0024036C">
      <w:pPr>
        <w:pStyle w:val="Body"/>
        <w:spacing w:after="0" w:line="276" w:lineRule="auto"/>
        <w:jc w:val="both"/>
        <w:rPr>
          <w:rFonts w:asciiTheme="minorHAnsi" w:eastAsia="Bookman Old Style" w:hAnsiTheme="minorHAnsi" w:cs="Bookman Old Style"/>
          <w:b/>
          <w:sz w:val="28"/>
          <w:szCs w:val="28"/>
        </w:rPr>
      </w:pPr>
      <w:r>
        <w:rPr>
          <w:rFonts w:asciiTheme="minorHAnsi" w:hAnsiTheme="minorHAnsi"/>
          <w:b/>
          <w:sz w:val="28"/>
          <w:szCs w:val="28"/>
        </w:rPr>
        <w:t xml:space="preserve">Positive Attitude: </w:t>
      </w:r>
      <w:r>
        <w:rPr>
          <w:rFonts w:asciiTheme="minorHAnsi" w:eastAsia="Bookman Old Style" w:hAnsiTheme="minorHAnsi" w:cs="Bookman Old Style"/>
          <w:b/>
          <w:sz w:val="28"/>
          <w:szCs w:val="28"/>
        </w:rPr>
        <w:t xml:space="preserve"> </w:t>
      </w:r>
      <w:r w:rsidRPr="0024036C">
        <w:rPr>
          <w:rFonts w:asciiTheme="minorHAnsi" w:hAnsiTheme="minorHAnsi"/>
          <w:sz w:val="28"/>
          <w:szCs w:val="28"/>
          <w:lang w:val="en-US"/>
        </w:rPr>
        <w:t>Employers like staff who show a positive attitude, work place grumblers and those who constantly see the worst case are not positive forces within the workplace. The bosses prefer people who come with solutions, not with problems.</w:t>
      </w:r>
      <w:r>
        <w:rPr>
          <w:rFonts w:asciiTheme="minorHAnsi" w:eastAsia="Bookman Old Style" w:hAnsiTheme="minorHAnsi" w:cs="Bookman Old Style"/>
          <w:b/>
          <w:sz w:val="28"/>
          <w:szCs w:val="28"/>
        </w:rPr>
        <w:t xml:space="preserve"> </w:t>
      </w:r>
      <w:r w:rsidRPr="0024036C">
        <w:rPr>
          <w:rFonts w:asciiTheme="minorHAnsi" w:hAnsiTheme="minorHAnsi"/>
          <w:sz w:val="28"/>
          <w:szCs w:val="28"/>
          <w:lang w:val="en-US"/>
        </w:rPr>
        <w:t>I do believe that I have a positive outlook, and try to remain positive at all times. This is not really something that you can go to classes to learn, I see it as part of our personality. In any interview I would seek to present positivity and look at the brighter side.</w:t>
      </w:r>
    </w:p>
    <w:p w14:paraId="35DCD694" w14:textId="77777777" w:rsidR="0024036C" w:rsidRPr="0024036C" w:rsidRDefault="0024036C" w:rsidP="0024036C">
      <w:pPr>
        <w:pStyle w:val="Body"/>
        <w:spacing w:after="0" w:line="276" w:lineRule="auto"/>
        <w:ind w:firstLine="720"/>
        <w:jc w:val="both"/>
        <w:rPr>
          <w:rFonts w:asciiTheme="minorHAnsi" w:eastAsia="Bookman Old Style" w:hAnsiTheme="minorHAnsi" w:cs="Bookman Old Style"/>
          <w:sz w:val="28"/>
          <w:szCs w:val="28"/>
        </w:rPr>
      </w:pPr>
    </w:p>
    <w:p w14:paraId="6D034066" w14:textId="00F191CE" w:rsidR="0024036C" w:rsidRPr="0024036C" w:rsidRDefault="0024036C" w:rsidP="0024036C">
      <w:pPr>
        <w:pStyle w:val="Body"/>
        <w:spacing w:after="0" w:line="276" w:lineRule="auto"/>
        <w:jc w:val="both"/>
        <w:rPr>
          <w:rFonts w:asciiTheme="minorHAnsi" w:eastAsia="Bookman Old Style" w:hAnsiTheme="minorHAnsi" w:cs="Bookman Old Style"/>
          <w:b/>
          <w:sz w:val="28"/>
          <w:szCs w:val="28"/>
        </w:rPr>
      </w:pPr>
      <w:r>
        <w:rPr>
          <w:rFonts w:asciiTheme="minorHAnsi" w:hAnsiTheme="minorHAnsi"/>
          <w:b/>
          <w:sz w:val="28"/>
          <w:szCs w:val="28"/>
          <w:lang w:val="en-US"/>
        </w:rPr>
        <w:t>Teamwork:</w:t>
      </w:r>
      <w:r w:rsidRPr="0024036C">
        <w:rPr>
          <w:rFonts w:asciiTheme="minorHAnsi" w:hAnsiTheme="minorHAnsi"/>
          <w:b/>
          <w:sz w:val="28"/>
          <w:szCs w:val="28"/>
          <w:lang w:val="en-US"/>
        </w:rPr>
        <w:t xml:space="preserve"> </w:t>
      </w:r>
      <w:r w:rsidRPr="0024036C">
        <w:rPr>
          <w:rFonts w:asciiTheme="minorHAnsi" w:eastAsia="Bookman Old Style" w:hAnsiTheme="minorHAnsi" w:cs="Bookman Old Style"/>
          <w:b/>
          <w:sz w:val="28"/>
          <w:szCs w:val="28"/>
        </w:rPr>
        <w:t xml:space="preserve"> </w:t>
      </w:r>
      <w:r w:rsidRPr="0024036C">
        <w:rPr>
          <w:rFonts w:asciiTheme="minorHAnsi" w:hAnsiTheme="minorHAnsi"/>
          <w:sz w:val="28"/>
          <w:szCs w:val="28"/>
          <w:lang w:val="en-US"/>
        </w:rPr>
        <w:t>In the workplace we usually function in teams, no man is an island. I am a good team worker, someone who listens to those in my team, shows respect for their views and looks to support others</w:t>
      </w:r>
      <w:r w:rsidR="00C84D0F">
        <w:rPr>
          <w:rFonts w:asciiTheme="minorHAnsi" w:hAnsiTheme="minorHAnsi"/>
          <w:sz w:val="28"/>
          <w:szCs w:val="28"/>
          <w:lang w:val="en-US"/>
        </w:rPr>
        <w:t xml:space="preserve"> </w:t>
      </w:r>
      <w:bookmarkStart w:id="0" w:name="_GoBack"/>
      <w:bookmarkEnd w:id="0"/>
      <w:r w:rsidRPr="0024036C">
        <w:rPr>
          <w:rFonts w:asciiTheme="minorHAnsi" w:hAnsiTheme="minorHAnsi"/>
          <w:sz w:val="28"/>
          <w:szCs w:val="28"/>
          <w:lang w:val="en-US"/>
        </w:rPr>
        <w:t>(West, 2012). At school our form group undertook team building exercises, where we went out to outdoor education days and everyone had to support each other. I have also experienced this within drama workshops, where everyone is within the team.</w:t>
      </w:r>
      <w:r w:rsidRPr="0024036C">
        <w:rPr>
          <w:rFonts w:asciiTheme="minorHAnsi" w:eastAsia="Bookman Old Style" w:hAnsiTheme="minorHAnsi" w:cs="Bookman Old Style"/>
          <w:b/>
          <w:sz w:val="28"/>
          <w:szCs w:val="28"/>
        </w:rPr>
        <w:t xml:space="preserve"> </w:t>
      </w:r>
      <w:r w:rsidRPr="0024036C">
        <w:rPr>
          <w:rFonts w:asciiTheme="minorHAnsi" w:hAnsiTheme="minorHAnsi"/>
          <w:sz w:val="28"/>
          <w:szCs w:val="28"/>
          <w:lang w:val="en-US"/>
        </w:rPr>
        <w:t>Although a good team player, I find myself too often someone who looks for someone else to take a lead – possibly as I am a little shy sometimes and dislike to be seen as ‘</w:t>
      </w:r>
      <w:r w:rsidRPr="0024036C">
        <w:rPr>
          <w:rFonts w:asciiTheme="minorHAnsi" w:hAnsiTheme="minorHAnsi"/>
          <w:sz w:val="28"/>
          <w:szCs w:val="28"/>
        </w:rPr>
        <w:t>pushy.</w:t>
      </w:r>
      <w:r w:rsidRPr="0024036C">
        <w:rPr>
          <w:rFonts w:asciiTheme="minorHAnsi" w:hAnsiTheme="minorHAnsi"/>
          <w:sz w:val="28"/>
          <w:szCs w:val="28"/>
          <w:lang w:val="en-US"/>
        </w:rPr>
        <w:t>’ As teamwork involves leading as well as following, this is something that I need to look at – taking myself into more confidence building activities within groups – and in speaking confidently with others, not being worried about how I may come over.</w:t>
      </w:r>
    </w:p>
    <w:p w14:paraId="1F44A4B9" w14:textId="77777777" w:rsidR="0024036C" w:rsidRPr="0024036C" w:rsidRDefault="0024036C" w:rsidP="0024036C">
      <w:pPr>
        <w:pStyle w:val="Body"/>
        <w:spacing w:after="0" w:line="360" w:lineRule="auto"/>
        <w:rPr>
          <w:rFonts w:asciiTheme="minorHAnsi" w:eastAsia="Bookman Old Style" w:hAnsiTheme="minorHAnsi" w:cs="Bookman Old Style"/>
          <w:sz w:val="28"/>
          <w:szCs w:val="28"/>
        </w:rPr>
      </w:pPr>
    </w:p>
    <w:p w14:paraId="0D360A70" w14:textId="03AFFB38" w:rsidR="0024036C" w:rsidRPr="0024036C" w:rsidRDefault="0024036C" w:rsidP="0024036C">
      <w:pPr>
        <w:pStyle w:val="Body"/>
        <w:spacing w:after="0" w:line="276" w:lineRule="auto"/>
        <w:jc w:val="both"/>
        <w:rPr>
          <w:rFonts w:asciiTheme="minorHAnsi" w:eastAsia="Bookman Old Style" w:hAnsiTheme="minorHAnsi" w:cs="Bookman Old Style"/>
          <w:b/>
          <w:sz w:val="28"/>
          <w:szCs w:val="28"/>
        </w:rPr>
      </w:pPr>
      <w:r w:rsidRPr="0024036C">
        <w:rPr>
          <w:rFonts w:asciiTheme="minorHAnsi" w:hAnsiTheme="minorHAnsi"/>
          <w:b/>
          <w:sz w:val="28"/>
          <w:szCs w:val="28"/>
        </w:rPr>
        <w:t>Technical:</w:t>
      </w:r>
      <w:r w:rsidRPr="0024036C">
        <w:rPr>
          <w:rFonts w:asciiTheme="minorHAnsi" w:eastAsia="Bookman Old Style" w:hAnsiTheme="minorHAnsi" w:cs="Bookman Old Style"/>
          <w:b/>
          <w:sz w:val="28"/>
          <w:szCs w:val="28"/>
        </w:rPr>
        <w:t xml:space="preserve"> </w:t>
      </w:r>
      <w:r w:rsidRPr="0024036C">
        <w:rPr>
          <w:rFonts w:asciiTheme="minorHAnsi" w:hAnsiTheme="minorHAnsi"/>
          <w:sz w:val="28"/>
          <w:szCs w:val="28"/>
          <w:lang w:val="en-US"/>
        </w:rPr>
        <w:t>In the modern workplace, technical skills are a key to success and all workers need strengths with technology. I am a confident user of all Microsoft Office products, but this alone would not make me stand out in an interview process where this would now be the norm. I am someone very confident generally with technological change, I like to get new gadgets and try them out – and I see technology as being there to serve us. I think that this links to the positive attitude, as some workers see technology as ‘only okay if it is working’ and they seek to avoid it. Yet, technology opens up opportunities, and further to the usual skills with Office, I know how to Skype conference call and record audio visual material that can then be uploaded to the internet. I see myself as a fast learner with technology, and would note that in whatever line of work I was in I would need some upskilling in technology to meet the workplace needs.</w:t>
      </w:r>
    </w:p>
    <w:p w14:paraId="114538BC" w14:textId="77777777" w:rsidR="0024036C" w:rsidRPr="0024036C" w:rsidRDefault="0024036C" w:rsidP="0024036C">
      <w:pPr>
        <w:pStyle w:val="Body"/>
        <w:spacing w:after="0" w:line="360" w:lineRule="auto"/>
        <w:rPr>
          <w:rFonts w:asciiTheme="minorHAnsi" w:eastAsia="Bookman Old Style" w:hAnsiTheme="minorHAnsi" w:cs="Bookman Old Style"/>
          <w:sz w:val="28"/>
          <w:szCs w:val="28"/>
        </w:rPr>
      </w:pPr>
    </w:p>
    <w:p w14:paraId="3BCDCE2E" w14:textId="16E6C796" w:rsidR="0024036C" w:rsidRPr="0024036C" w:rsidRDefault="0024036C" w:rsidP="0024036C">
      <w:pPr>
        <w:pStyle w:val="Body"/>
        <w:spacing w:after="0" w:line="276" w:lineRule="auto"/>
        <w:jc w:val="both"/>
        <w:rPr>
          <w:rFonts w:asciiTheme="minorHAnsi" w:eastAsia="Bookman Old Style" w:hAnsiTheme="minorHAnsi" w:cs="Bookman Old Style"/>
          <w:b/>
          <w:sz w:val="28"/>
          <w:szCs w:val="28"/>
        </w:rPr>
      </w:pPr>
      <w:r w:rsidRPr="0024036C">
        <w:rPr>
          <w:rFonts w:asciiTheme="minorHAnsi" w:hAnsiTheme="minorHAnsi"/>
          <w:b/>
          <w:sz w:val="28"/>
          <w:szCs w:val="28"/>
        </w:rPr>
        <w:t xml:space="preserve">Conclusion: </w:t>
      </w:r>
      <w:r w:rsidRPr="0024036C">
        <w:rPr>
          <w:rFonts w:asciiTheme="minorHAnsi" w:eastAsia="Bookman Old Style" w:hAnsiTheme="minorHAnsi" w:cs="Bookman Old Style"/>
          <w:b/>
          <w:sz w:val="28"/>
          <w:szCs w:val="28"/>
        </w:rPr>
        <w:t xml:space="preserve"> </w:t>
      </w:r>
      <w:r w:rsidRPr="0024036C">
        <w:rPr>
          <w:rFonts w:asciiTheme="minorHAnsi" w:hAnsiTheme="minorHAnsi"/>
          <w:sz w:val="28"/>
          <w:szCs w:val="28"/>
          <w:lang w:val="en-US"/>
        </w:rPr>
        <w:t>In looking at the perspective of an employer looking to recruit, I feel that I have many skills that would make me an attractive possible future employee. I would raise my strengths, my kind outlook toward others – open mind- and also my skills as a listener. I would see myself as having key advantages with teamwork and problem solving, as I do have the capacity to think quickly and am very adaptable to change – especially with technology – I enjoy new technology. However, I acknowledge that there are areas – notably in my own self confidence and a hesitancy to not appear as pushy or too forward that might inhibit my leadership skills – and cause concerns over my ability to motivate others. I believe that these are areas that could be developed through team building exercises, and through some motivational self confidence classes for myself. With self-belief and the desire to get into a career with prospects, I think that I could answer this area by showing that I am aspirational.</w:t>
      </w:r>
    </w:p>
    <w:p w14:paraId="616BA063" w14:textId="77777777" w:rsidR="0024036C" w:rsidRPr="0024036C" w:rsidRDefault="0024036C" w:rsidP="0024036C">
      <w:pPr>
        <w:pStyle w:val="Body"/>
        <w:spacing w:after="0" w:line="276" w:lineRule="auto"/>
        <w:ind w:firstLine="720"/>
        <w:jc w:val="both"/>
        <w:rPr>
          <w:rFonts w:asciiTheme="minorHAnsi" w:eastAsia="Bookman Old Style" w:hAnsiTheme="minorHAnsi" w:cs="Bookman Old Style"/>
          <w:sz w:val="28"/>
          <w:szCs w:val="28"/>
        </w:rPr>
      </w:pPr>
      <w:r w:rsidRPr="0024036C">
        <w:rPr>
          <w:rFonts w:asciiTheme="minorHAnsi" w:hAnsiTheme="minorHAnsi"/>
          <w:sz w:val="28"/>
          <w:szCs w:val="28"/>
          <w:lang w:val="en-US"/>
        </w:rPr>
        <w:t>Lastly, and not fully mentioned within this paper, I know how to present myself – I am well dressed and pay close attention to detail – I like to look professional and take pride in my appearance. They say you never get a second chance to make a first impression, and I believe that with my smart and professional, assured, appearance – I can gain the interest of a would be employer and would show that I have what it takes. Added to this, I have a strong cultural awareness, having mixed with a diverse range of people throughout my youth. I am therefore both open minded about others and how they live their lives, and work without prejudice to others and their beliefs.</w:t>
      </w:r>
    </w:p>
    <w:p w14:paraId="4AA96F63" w14:textId="77777777" w:rsidR="0024036C" w:rsidRPr="0024036C" w:rsidRDefault="0024036C" w:rsidP="0024036C">
      <w:pPr>
        <w:pStyle w:val="Body"/>
        <w:spacing w:after="0" w:line="276" w:lineRule="auto"/>
        <w:jc w:val="both"/>
        <w:rPr>
          <w:rFonts w:asciiTheme="minorHAnsi" w:eastAsia="Bookman Old Style" w:hAnsiTheme="minorHAnsi" w:cs="Bookman Old Style"/>
          <w:sz w:val="28"/>
          <w:szCs w:val="28"/>
        </w:rPr>
      </w:pPr>
    </w:p>
    <w:p w14:paraId="71BB4D29" w14:textId="77777777" w:rsidR="0024036C" w:rsidRDefault="0024036C" w:rsidP="0024036C">
      <w:pPr>
        <w:pStyle w:val="Body"/>
        <w:spacing w:after="0" w:line="276" w:lineRule="auto"/>
        <w:jc w:val="both"/>
        <w:rPr>
          <w:rFonts w:asciiTheme="minorHAnsi" w:hAnsiTheme="minorHAnsi"/>
          <w:sz w:val="28"/>
          <w:szCs w:val="28"/>
          <w:lang w:val="en-US"/>
        </w:rPr>
      </w:pPr>
    </w:p>
    <w:p w14:paraId="7EAE3C87" w14:textId="77777777" w:rsidR="009F5EB0" w:rsidRDefault="009F5EB0" w:rsidP="0024036C">
      <w:pPr>
        <w:pStyle w:val="Body"/>
        <w:spacing w:after="0" w:line="276" w:lineRule="auto"/>
        <w:jc w:val="both"/>
        <w:rPr>
          <w:rFonts w:asciiTheme="minorHAnsi" w:hAnsiTheme="minorHAnsi"/>
          <w:sz w:val="28"/>
          <w:szCs w:val="28"/>
          <w:lang w:val="en-US"/>
        </w:rPr>
      </w:pPr>
    </w:p>
    <w:p w14:paraId="7D550059" w14:textId="77777777" w:rsidR="009F5EB0" w:rsidRDefault="009F5EB0" w:rsidP="0024036C">
      <w:pPr>
        <w:pStyle w:val="Body"/>
        <w:spacing w:after="0" w:line="276" w:lineRule="auto"/>
        <w:jc w:val="both"/>
        <w:rPr>
          <w:rFonts w:asciiTheme="minorHAnsi" w:hAnsiTheme="minorHAnsi"/>
          <w:sz w:val="28"/>
          <w:szCs w:val="28"/>
          <w:lang w:val="en-US"/>
        </w:rPr>
      </w:pPr>
    </w:p>
    <w:p w14:paraId="40FB5988" w14:textId="77777777" w:rsidR="009F5EB0" w:rsidRDefault="009F5EB0" w:rsidP="0024036C">
      <w:pPr>
        <w:pStyle w:val="Body"/>
        <w:spacing w:after="0" w:line="276" w:lineRule="auto"/>
        <w:jc w:val="both"/>
        <w:rPr>
          <w:rFonts w:asciiTheme="minorHAnsi" w:hAnsiTheme="minorHAnsi"/>
          <w:sz w:val="28"/>
          <w:szCs w:val="28"/>
          <w:lang w:val="en-US"/>
        </w:rPr>
      </w:pPr>
    </w:p>
    <w:p w14:paraId="05A69259" w14:textId="77777777" w:rsidR="009F5EB0" w:rsidRDefault="009F5EB0" w:rsidP="0024036C">
      <w:pPr>
        <w:pStyle w:val="Body"/>
        <w:spacing w:after="0" w:line="276" w:lineRule="auto"/>
        <w:jc w:val="both"/>
        <w:rPr>
          <w:rFonts w:asciiTheme="minorHAnsi" w:hAnsiTheme="minorHAnsi"/>
          <w:sz w:val="28"/>
          <w:szCs w:val="28"/>
          <w:lang w:val="en-US"/>
        </w:rPr>
      </w:pPr>
    </w:p>
    <w:p w14:paraId="62490EF0" w14:textId="77777777" w:rsidR="009F5EB0" w:rsidRDefault="009F5EB0" w:rsidP="0024036C">
      <w:pPr>
        <w:pStyle w:val="Body"/>
        <w:spacing w:after="0" w:line="276" w:lineRule="auto"/>
        <w:jc w:val="both"/>
        <w:rPr>
          <w:rFonts w:asciiTheme="minorHAnsi" w:hAnsiTheme="minorHAnsi"/>
          <w:sz w:val="28"/>
          <w:szCs w:val="28"/>
          <w:lang w:val="en-US"/>
        </w:rPr>
      </w:pPr>
    </w:p>
    <w:p w14:paraId="27CEE647" w14:textId="77777777" w:rsidR="009F5EB0" w:rsidRDefault="009F5EB0" w:rsidP="0024036C">
      <w:pPr>
        <w:pStyle w:val="Body"/>
        <w:spacing w:after="0" w:line="276" w:lineRule="auto"/>
        <w:jc w:val="both"/>
        <w:rPr>
          <w:rFonts w:asciiTheme="minorHAnsi" w:hAnsiTheme="minorHAnsi"/>
          <w:sz w:val="28"/>
          <w:szCs w:val="28"/>
          <w:lang w:val="en-US"/>
        </w:rPr>
      </w:pPr>
    </w:p>
    <w:p w14:paraId="47650A82" w14:textId="77777777" w:rsidR="009F5EB0" w:rsidRDefault="009F5EB0" w:rsidP="0024036C">
      <w:pPr>
        <w:pStyle w:val="Body"/>
        <w:spacing w:after="0" w:line="276" w:lineRule="auto"/>
        <w:jc w:val="both"/>
        <w:rPr>
          <w:rFonts w:asciiTheme="minorHAnsi" w:hAnsiTheme="minorHAnsi"/>
          <w:sz w:val="28"/>
          <w:szCs w:val="28"/>
          <w:lang w:val="en-US"/>
        </w:rPr>
      </w:pPr>
    </w:p>
    <w:p w14:paraId="0A50F978" w14:textId="77777777" w:rsidR="009F5EB0" w:rsidRDefault="009F5EB0" w:rsidP="0024036C">
      <w:pPr>
        <w:pStyle w:val="Body"/>
        <w:spacing w:after="0" w:line="276" w:lineRule="auto"/>
        <w:jc w:val="both"/>
        <w:rPr>
          <w:rFonts w:asciiTheme="minorHAnsi" w:hAnsiTheme="minorHAnsi"/>
          <w:sz w:val="28"/>
          <w:szCs w:val="28"/>
          <w:lang w:val="en-US"/>
        </w:rPr>
      </w:pPr>
    </w:p>
    <w:p w14:paraId="5F7F14B5" w14:textId="77777777" w:rsidR="009F5EB0" w:rsidRDefault="009F5EB0" w:rsidP="0024036C">
      <w:pPr>
        <w:pStyle w:val="Body"/>
        <w:spacing w:after="0" w:line="276" w:lineRule="auto"/>
        <w:jc w:val="both"/>
        <w:rPr>
          <w:rFonts w:asciiTheme="minorHAnsi" w:hAnsiTheme="minorHAnsi"/>
          <w:sz w:val="28"/>
          <w:szCs w:val="28"/>
          <w:lang w:val="en-US"/>
        </w:rPr>
      </w:pPr>
    </w:p>
    <w:p w14:paraId="294A52B9" w14:textId="77777777" w:rsidR="009F5EB0" w:rsidRDefault="009F5EB0" w:rsidP="0024036C">
      <w:pPr>
        <w:pStyle w:val="Body"/>
        <w:spacing w:after="0" w:line="276" w:lineRule="auto"/>
        <w:jc w:val="both"/>
        <w:rPr>
          <w:rFonts w:asciiTheme="minorHAnsi" w:hAnsiTheme="minorHAnsi"/>
          <w:sz w:val="28"/>
          <w:szCs w:val="28"/>
          <w:lang w:val="en-US"/>
        </w:rPr>
      </w:pPr>
    </w:p>
    <w:p w14:paraId="23545D6C" w14:textId="77777777" w:rsidR="009F5EB0" w:rsidRDefault="009F5EB0" w:rsidP="0024036C">
      <w:pPr>
        <w:pStyle w:val="Body"/>
        <w:spacing w:after="0" w:line="276" w:lineRule="auto"/>
        <w:jc w:val="both"/>
        <w:rPr>
          <w:rFonts w:asciiTheme="minorHAnsi" w:hAnsiTheme="minorHAnsi"/>
          <w:sz w:val="28"/>
          <w:szCs w:val="28"/>
          <w:lang w:val="en-US"/>
        </w:rPr>
      </w:pPr>
    </w:p>
    <w:p w14:paraId="7690C662" w14:textId="77777777" w:rsidR="009F5EB0" w:rsidRDefault="009F5EB0" w:rsidP="0024036C">
      <w:pPr>
        <w:pStyle w:val="Body"/>
        <w:spacing w:after="0" w:line="276" w:lineRule="auto"/>
        <w:jc w:val="both"/>
        <w:rPr>
          <w:rFonts w:asciiTheme="minorHAnsi" w:hAnsiTheme="minorHAnsi"/>
          <w:sz w:val="28"/>
          <w:szCs w:val="28"/>
          <w:lang w:val="en-US"/>
        </w:rPr>
      </w:pPr>
    </w:p>
    <w:p w14:paraId="2B1788C0" w14:textId="77777777" w:rsidR="009F5EB0" w:rsidRDefault="009F5EB0" w:rsidP="0024036C">
      <w:pPr>
        <w:pStyle w:val="Body"/>
        <w:spacing w:after="0" w:line="276" w:lineRule="auto"/>
        <w:jc w:val="both"/>
        <w:rPr>
          <w:rFonts w:asciiTheme="minorHAnsi" w:hAnsiTheme="minorHAnsi"/>
          <w:sz w:val="28"/>
          <w:szCs w:val="28"/>
          <w:lang w:val="en-US"/>
        </w:rPr>
      </w:pPr>
    </w:p>
    <w:p w14:paraId="40E5FE00" w14:textId="77777777" w:rsidR="009F5EB0" w:rsidRDefault="009F5EB0" w:rsidP="0024036C">
      <w:pPr>
        <w:pStyle w:val="Body"/>
        <w:spacing w:after="0" w:line="276" w:lineRule="auto"/>
        <w:jc w:val="both"/>
        <w:rPr>
          <w:rFonts w:asciiTheme="minorHAnsi" w:hAnsiTheme="minorHAnsi"/>
          <w:sz w:val="28"/>
          <w:szCs w:val="28"/>
          <w:lang w:val="en-US"/>
        </w:rPr>
      </w:pPr>
    </w:p>
    <w:p w14:paraId="524E0E15" w14:textId="77777777" w:rsidR="009F5EB0" w:rsidRDefault="009F5EB0" w:rsidP="0024036C">
      <w:pPr>
        <w:pStyle w:val="Body"/>
        <w:spacing w:after="0" w:line="276" w:lineRule="auto"/>
        <w:jc w:val="both"/>
        <w:rPr>
          <w:rFonts w:asciiTheme="minorHAnsi" w:hAnsiTheme="minorHAnsi"/>
          <w:sz w:val="28"/>
          <w:szCs w:val="28"/>
          <w:lang w:val="en-US"/>
        </w:rPr>
      </w:pPr>
    </w:p>
    <w:p w14:paraId="177F0B6E" w14:textId="77777777" w:rsidR="009F5EB0" w:rsidRDefault="009F5EB0" w:rsidP="0024036C">
      <w:pPr>
        <w:pStyle w:val="Body"/>
        <w:spacing w:after="0" w:line="276" w:lineRule="auto"/>
        <w:jc w:val="both"/>
        <w:rPr>
          <w:rFonts w:asciiTheme="minorHAnsi" w:hAnsiTheme="minorHAnsi"/>
          <w:sz w:val="28"/>
          <w:szCs w:val="28"/>
          <w:lang w:val="en-US"/>
        </w:rPr>
      </w:pPr>
    </w:p>
    <w:p w14:paraId="7FE63F97" w14:textId="77777777" w:rsidR="009F5EB0" w:rsidRDefault="009F5EB0" w:rsidP="0024036C">
      <w:pPr>
        <w:pStyle w:val="Body"/>
        <w:spacing w:after="0" w:line="276" w:lineRule="auto"/>
        <w:jc w:val="both"/>
        <w:rPr>
          <w:rFonts w:asciiTheme="minorHAnsi" w:hAnsiTheme="minorHAnsi"/>
          <w:sz w:val="28"/>
          <w:szCs w:val="28"/>
          <w:lang w:val="en-US"/>
        </w:rPr>
      </w:pPr>
    </w:p>
    <w:p w14:paraId="3F2292BE" w14:textId="77777777" w:rsidR="009F5EB0" w:rsidRDefault="009F5EB0" w:rsidP="0024036C">
      <w:pPr>
        <w:pStyle w:val="Body"/>
        <w:spacing w:after="0" w:line="276" w:lineRule="auto"/>
        <w:jc w:val="both"/>
        <w:rPr>
          <w:rFonts w:asciiTheme="minorHAnsi" w:hAnsiTheme="minorHAnsi"/>
          <w:b/>
          <w:sz w:val="28"/>
          <w:szCs w:val="28"/>
          <w:u w:val="single"/>
          <w:lang w:val="en-US"/>
        </w:rPr>
      </w:pPr>
    </w:p>
    <w:p w14:paraId="650F9383" w14:textId="77777777" w:rsidR="006E311A" w:rsidRPr="009F5EB0" w:rsidRDefault="006E311A" w:rsidP="0024036C">
      <w:pPr>
        <w:pStyle w:val="Body"/>
        <w:spacing w:after="0" w:line="276" w:lineRule="auto"/>
        <w:jc w:val="both"/>
        <w:rPr>
          <w:rFonts w:asciiTheme="minorHAnsi" w:hAnsiTheme="minorHAnsi"/>
          <w:b/>
          <w:sz w:val="28"/>
          <w:szCs w:val="28"/>
          <w:u w:val="single"/>
          <w:lang w:val="en-US"/>
        </w:rPr>
      </w:pPr>
    </w:p>
    <w:p w14:paraId="2F694BED" w14:textId="75927EE3" w:rsidR="009F5EB0" w:rsidRDefault="009F5EB0" w:rsidP="0024036C">
      <w:pPr>
        <w:pStyle w:val="Body"/>
        <w:spacing w:after="0" w:line="276" w:lineRule="auto"/>
        <w:jc w:val="both"/>
        <w:rPr>
          <w:rFonts w:asciiTheme="minorHAnsi" w:hAnsiTheme="minorHAnsi"/>
          <w:b/>
          <w:sz w:val="28"/>
          <w:szCs w:val="28"/>
          <w:u w:val="single"/>
          <w:lang w:val="en-US"/>
        </w:rPr>
      </w:pPr>
      <w:r w:rsidRPr="009F5EB0">
        <w:rPr>
          <w:rFonts w:asciiTheme="minorHAnsi" w:hAnsiTheme="minorHAnsi"/>
          <w:b/>
          <w:sz w:val="28"/>
          <w:szCs w:val="28"/>
          <w:u w:val="single"/>
          <w:lang w:val="en-US"/>
        </w:rPr>
        <w:t xml:space="preserve">References: </w:t>
      </w:r>
    </w:p>
    <w:p w14:paraId="04935190" w14:textId="77777777" w:rsidR="009F5EB0" w:rsidRPr="009F5EB0" w:rsidRDefault="009F5EB0" w:rsidP="0024036C">
      <w:pPr>
        <w:pStyle w:val="Body"/>
        <w:spacing w:after="0" w:line="276" w:lineRule="auto"/>
        <w:jc w:val="both"/>
        <w:rPr>
          <w:rFonts w:asciiTheme="minorHAnsi" w:hAnsiTheme="minorHAnsi"/>
          <w:b/>
          <w:sz w:val="28"/>
          <w:szCs w:val="28"/>
          <w:u w:val="single"/>
          <w:lang w:val="en-US"/>
        </w:rPr>
      </w:pPr>
    </w:p>
    <w:p w14:paraId="40E194D8" w14:textId="063369CA" w:rsidR="009F5EB0" w:rsidRPr="009F5EB0" w:rsidRDefault="009F5EB0" w:rsidP="009F5EB0">
      <w:pPr>
        <w:pStyle w:val="Body"/>
        <w:spacing w:after="0" w:line="276" w:lineRule="auto"/>
        <w:jc w:val="both"/>
        <w:rPr>
          <w:rFonts w:asciiTheme="minorHAnsi" w:eastAsia="Bookman Old Style" w:hAnsiTheme="minorHAnsi" w:cs="Bookman Old Style"/>
          <w:sz w:val="28"/>
          <w:szCs w:val="28"/>
        </w:rPr>
      </w:pPr>
      <w:r w:rsidRPr="009F5EB0">
        <w:rPr>
          <w:rFonts w:asciiTheme="minorHAnsi" w:hAnsiTheme="minorHAnsi"/>
          <w:sz w:val="28"/>
          <w:szCs w:val="28"/>
          <w:lang w:val="fr-FR"/>
        </w:rPr>
        <w:t>Doyle, Alison (12</w:t>
      </w:r>
      <w:r w:rsidRPr="009F5EB0">
        <w:rPr>
          <w:rFonts w:asciiTheme="minorHAnsi" w:hAnsiTheme="minorHAnsi"/>
          <w:sz w:val="28"/>
          <w:szCs w:val="28"/>
          <w:vertAlign w:val="superscript"/>
          <w:lang w:val="en-US"/>
        </w:rPr>
        <w:t>th</w:t>
      </w:r>
      <w:r w:rsidRPr="009F5EB0">
        <w:rPr>
          <w:rFonts w:asciiTheme="minorHAnsi" w:hAnsiTheme="minorHAnsi"/>
          <w:sz w:val="28"/>
          <w:szCs w:val="28"/>
          <w:lang w:val="en-US"/>
        </w:rPr>
        <w:t xml:space="preserve"> July 2018) Top Skills and Attributes Looked for by Employers in 2018, </w:t>
      </w:r>
      <w:hyperlink r:id="rId5" w:history="1">
        <w:r w:rsidRPr="009F5EB0">
          <w:rPr>
            <w:rStyle w:val="Hyperlink0"/>
            <w:rFonts w:asciiTheme="minorHAnsi" w:hAnsiTheme="minorHAnsi"/>
            <w:sz w:val="28"/>
            <w:szCs w:val="28"/>
            <w:lang w:val="en-US"/>
          </w:rPr>
          <w:t>https://www.thebalancecareers.com/top-skills-employers-want-2062481</w:t>
        </w:r>
      </w:hyperlink>
      <w:r w:rsidRPr="009F5EB0">
        <w:rPr>
          <w:rFonts w:asciiTheme="minorHAnsi" w:hAnsiTheme="minorHAnsi"/>
          <w:sz w:val="28"/>
          <w:szCs w:val="28"/>
          <w:lang w:val="en-US"/>
        </w:rPr>
        <w:t xml:space="preserve"> [access August 2018]</w:t>
      </w:r>
    </w:p>
    <w:p w14:paraId="2917ECE0" w14:textId="77777777" w:rsidR="009F5EB0" w:rsidRPr="009F5EB0" w:rsidRDefault="009F5EB0" w:rsidP="009F5EB0">
      <w:pPr>
        <w:pStyle w:val="Body"/>
        <w:spacing w:after="0" w:line="276" w:lineRule="auto"/>
        <w:ind w:firstLine="720"/>
        <w:jc w:val="both"/>
        <w:rPr>
          <w:rFonts w:asciiTheme="minorHAnsi" w:eastAsia="Bookman Old Style" w:hAnsiTheme="minorHAnsi" w:cs="Bookman Old Style"/>
          <w:sz w:val="28"/>
          <w:szCs w:val="28"/>
        </w:rPr>
      </w:pPr>
    </w:p>
    <w:p w14:paraId="15E70F04" w14:textId="77777777" w:rsidR="009F5EB0" w:rsidRPr="009F5EB0" w:rsidRDefault="009F5EB0" w:rsidP="009F5EB0">
      <w:pPr>
        <w:pStyle w:val="Body"/>
        <w:spacing w:after="0" w:line="276" w:lineRule="auto"/>
        <w:jc w:val="both"/>
        <w:rPr>
          <w:rFonts w:asciiTheme="minorHAnsi" w:eastAsia="Bookman Old Style" w:hAnsiTheme="minorHAnsi" w:cs="Bookman Old Style"/>
          <w:sz w:val="28"/>
          <w:szCs w:val="28"/>
        </w:rPr>
      </w:pPr>
      <w:r w:rsidRPr="009F5EB0">
        <w:rPr>
          <w:rFonts w:asciiTheme="minorHAnsi" w:hAnsiTheme="minorHAnsi"/>
          <w:sz w:val="28"/>
          <w:szCs w:val="28"/>
          <w:lang w:val="en-US"/>
        </w:rPr>
        <w:t xml:space="preserve">Hayes, John (2002) Interpersonal Skills at Work, London: Psychology Press. </w:t>
      </w:r>
    </w:p>
    <w:p w14:paraId="5C37C46C" w14:textId="77777777" w:rsidR="009F5EB0" w:rsidRPr="009F5EB0" w:rsidRDefault="009F5EB0" w:rsidP="009F5EB0">
      <w:pPr>
        <w:pStyle w:val="Body"/>
        <w:spacing w:after="0" w:line="276" w:lineRule="auto"/>
        <w:ind w:firstLine="720"/>
        <w:jc w:val="both"/>
        <w:rPr>
          <w:rFonts w:asciiTheme="minorHAnsi" w:eastAsia="Bookman Old Style" w:hAnsiTheme="minorHAnsi" w:cs="Bookman Old Style"/>
          <w:sz w:val="28"/>
          <w:szCs w:val="28"/>
        </w:rPr>
      </w:pPr>
    </w:p>
    <w:p w14:paraId="6277575F" w14:textId="77777777" w:rsidR="009F5EB0" w:rsidRPr="009F5EB0" w:rsidRDefault="009F5EB0" w:rsidP="009F5EB0">
      <w:pPr>
        <w:pStyle w:val="Body"/>
        <w:spacing w:after="0" w:line="276" w:lineRule="auto"/>
        <w:jc w:val="both"/>
        <w:rPr>
          <w:rFonts w:asciiTheme="minorHAnsi" w:eastAsia="Bookman Old Style" w:hAnsiTheme="minorHAnsi" w:cs="Bookman Old Style"/>
          <w:sz w:val="28"/>
          <w:szCs w:val="28"/>
        </w:rPr>
      </w:pPr>
      <w:r w:rsidRPr="009F5EB0">
        <w:rPr>
          <w:rFonts w:asciiTheme="minorHAnsi" w:hAnsiTheme="minorHAnsi"/>
          <w:sz w:val="28"/>
          <w:szCs w:val="28"/>
          <w:lang w:val="en-US"/>
        </w:rPr>
        <w:t>Hoppe, Michael (2014) Active Listening: Improve your ability to listen and lead, London: John Wiley and Sons</w:t>
      </w:r>
    </w:p>
    <w:p w14:paraId="175FC62F" w14:textId="77777777" w:rsidR="009F5EB0" w:rsidRPr="009F5EB0" w:rsidRDefault="009F5EB0" w:rsidP="009F5EB0">
      <w:pPr>
        <w:pStyle w:val="Body"/>
        <w:spacing w:after="0" w:line="276" w:lineRule="auto"/>
        <w:ind w:firstLine="720"/>
        <w:jc w:val="both"/>
        <w:rPr>
          <w:rFonts w:asciiTheme="minorHAnsi" w:eastAsia="Bookman Old Style" w:hAnsiTheme="minorHAnsi" w:cs="Bookman Old Style"/>
          <w:sz w:val="28"/>
          <w:szCs w:val="28"/>
        </w:rPr>
      </w:pPr>
    </w:p>
    <w:p w14:paraId="5042B76A" w14:textId="77777777" w:rsidR="009F5EB0" w:rsidRPr="009F5EB0" w:rsidRDefault="009F5EB0" w:rsidP="009F5EB0">
      <w:pPr>
        <w:pStyle w:val="Body"/>
        <w:spacing w:after="0" w:line="276" w:lineRule="auto"/>
        <w:jc w:val="both"/>
        <w:rPr>
          <w:rFonts w:asciiTheme="minorHAnsi" w:eastAsia="Bookman Old Style" w:hAnsiTheme="minorHAnsi" w:cs="Bookman Old Style"/>
          <w:sz w:val="28"/>
          <w:szCs w:val="28"/>
        </w:rPr>
      </w:pPr>
      <w:r w:rsidRPr="009F5EB0">
        <w:rPr>
          <w:rFonts w:asciiTheme="minorHAnsi" w:hAnsiTheme="minorHAnsi"/>
          <w:sz w:val="28"/>
          <w:szCs w:val="28"/>
          <w:lang w:val="en-US"/>
        </w:rPr>
        <w:t>Kaser, Ken (1998) Ten Minute Thinking Activities For the World of Work, London: Walsh Publishing.</w:t>
      </w:r>
    </w:p>
    <w:p w14:paraId="2A833C25" w14:textId="77777777" w:rsidR="009F5EB0" w:rsidRPr="009F5EB0" w:rsidRDefault="009F5EB0" w:rsidP="009F5EB0">
      <w:pPr>
        <w:pStyle w:val="Body"/>
        <w:spacing w:after="0" w:line="276" w:lineRule="auto"/>
        <w:ind w:firstLine="720"/>
        <w:jc w:val="both"/>
        <w:rPr>
          <w:rFonts w:asciiTheme="minorHAnsi" w:eastAsia="Bookman Old Style" w:hAnsiTheme="minorHAnsi" w:cs="Bookman Old Style"/>
          <w:sz w:val="28"/>
          <w:szCs w:val="28"/>
        </w:rPr>
      </w:pPr>
    </w:p>
    <w:p w14:paraId="07A71ABB" w14:textId="77777777" w:rsidR="009F5EB0" w:rsidRPr="009F5EB0" w:rsidRDefault="009F5EB0" w:rsidP="009F5EB0">
      <w:pPr>
        <w:pStyle w:val="Body"/>
        <w:spacing w:after="0" w:line="276" w:lineRule="auto"/>
        <w:jc w:val="both"/>
        <w:rPr>
          <w:rFonts w:asciiTheme="minorHAnsi" w:eastAsia="Bookman Old Style" w:hAnsiTheme="minorHAnsi" w:cs="Bookman Old Style"/>
          <w:sz w:val="28"/>
          <w:szCs w:val="28"/>
        </w:rPr>
      </w:pPr>
      <w:r w:rsidRPr="009F5EB0">
        <w:rPr>
          <w:rFonts w:asciiTheme="minorHAnsi" w:hAnsiTheme="minorHAnsi"/>
          <w:sz w:val="28"/>
          <w:szCs w:val="28"/>
          <w:lang w:val="en-US"/>
        </w:rPr>
        <w:t>Gutierez, Antony (2017) Effective Communication in the Workplace, London: CreateSpace.</w:t>
      </w:r>
    </w:p>
    <w:p w14:paraId="30B92FC2" w14:textId="77777777" w:rsidR="009F5EB0" w:rsidRPr="009F5EB0" w:rsidRDefault="009F5EB0" w:rsidP="009F5EB0">
      <w:pPr>
        <w:pStyle w:val="Body"/>
        <w:spacing w:after="0" w:line="276" w:lineRule="auto"/>
        <w:ind w:firstLine="720"/>
        <w:jc w:val="both"/>
        <w:rPr>
          <w:rFonts w:asciiTheme="minorHAnsi" w:eastAsia="Bookman Old Style" w:hAnsiTheme="minorHAnsi" w:cs="Bookman Old Style"/>
          <w:sz w:val="28"/>
          <w:szCs w:val="28"/>
        </w:rPr>
      </w:pPr>
    </w:p>
    <w:p w14:paraId="4B69E551" w14:textId="76028F95" w:rsidR="009F5EB0" w:rsidRPr="009F5EB0" w:rsidRDefault="009F5EB0" w:rsidP="009F5EB0">
      <w:pPr>
        <w:pStyle w:val="Body"/>
        <w:spacing w:after="0" w:line="276" w:lineRule="auto"/>
        <w:jc w:val="both"/>
        <w:rPr>
          <w:rFonts w:asciiTheme="minorHAnsi" w:eastAsia="Bookman Old Style" w:hAnsiTheme="minorHAnsi" w:cs="Bookman Old Style"/>
          <w:sz w:val="28"/>
          <w:szCs w:val="28"/>
        </w:rPr>
      </w:pPr>
      <w:r w:rsidRPr="009F5EB0">
        <w:rPr>
          <w:rFonts w:asciiTheme="minorHAnsi" w:hAnsiTheme="minorHAnsi"/>
          <w:sz w:val="28"/>
          <w:szCs w:val="28"/>
          <w:lang w:val="en-US"/>
        </w:rPr>
        <w:t xml:space="preserve">Mayfield, Marlys (2014) Thinking </w:t>
      </w:r>
      <w:r w:rsidR="009D1906" w:rsidRPr="009F5EB0">
        <w:rPr>
          <w:rFonts w:asciiTheme="minorHAnsi" w:hAnsiTheme="minorHAnsi"/>
          <w:sz w:val="28"/>
          <w:szCs w:val="28"/>
          <w:lang w:val="en-US"/>
        </w:rPr>
        <w:t>for</w:t>
      </w:r>
      <w:r w:rsidRPr="009F5EB0">
        <w:rPr>
          <w:rFonts w:asciiTheme="minorHAnsi" w:hAnsiTheme="minorHAnsi"/>
          <w:sz w:val="28"/>
          <w:szCs w:val="28"/>
          <w:lang w:val="en-US"/>
        </w:rPr>
        <w:t xml:space="preserve"> Ourselves, London: Cengage Learning.</w:t>
      </w:r>
    </w:p>
    <w:p w14:paraId="388F24F9" w14:textId="77777777" w:rsidR="009F5EB0" w:rsidRPr="009F5EB0" w:rsidRDefault="009F5EB0" w:rsidP="009F5EB0">
      <w:pPr>
        <w:pStyle w:val="Body"/>
        <w:spacing w:after="0" w:line="276" w:lineRule="auto"/>
        <w:ind w:firstLine="720"/>
        <w:jc w:val="both"/>
        <w:rPr>
          <w:rFonts w:asciiTheme="minorHAnsi" w:eastAsia="Bookman Old Style" w:hAnsiTheme="minorHAnsi" w:cs="Bookman Old Style"/>
          <w:sz w:val="28"/>
          <w:szCs w:val="28"/>
        </w:rPr>
      </w:pPr>
    </w:p>
    <w:p w14:paraId="668A4869" w14:textId="77777777" w:rsidR="009F5EB0" w:rsidRDefault="009F5EB0" w:rsidP="009F5EB0">
      <w:pPr>
        <w:pStyle w:val="Body"/>
        <w:spacing w:after="0" w:line="276" w:lineRule="auto"/>
        <w:jc w:val="both"/>
        <w:rPr>
          <w:rFonts w:asciiTheme="minorHAnsi" w:hAnsiTheme="minorHAnsi"/>
          <w:sz w:val="28"/>
          <w:szCs w:val="28"/>
          <w:lang w:val="en-US"/>
        </w:rPr>
      </w:pPr>
      <w:r w:rsidRPr="009F5EB0">
        <w:rPr>
          <w:rFonts w:asciiTheme="minorHAnsi" w:hAnsiTheme="minorHAnsi"/>
          <w:sz w:val="28"/>
          <w:szCs w:val="28"/>
          <w:lang w:val="en-US"/>
        </w:rPr>
        <w:t>Schneider, Bruce (2010) Energy Leadership, London: John Wiley and Sons.</w:t>
      </w:r>
    </w:p>
    <w:p w14:paraId="7D6E1E74" w14:textId="77777777" w:rsidR="009F5EB0" w:rsidRPr="009F5EB0" w:rsidRDefault="009F5EB0" w:rsidP="009F5EB0">
      <w:pPr>
        <w:pStyle w:val="Body"/>
        <w:spacing w:after="0" w:line="276" w:lineRule="auto"/>
        <w:jc w:val="both"/>
        <w:rPr>
          <w:rFonts w:asciiTheme="minorHAnsi" w:eastAsia="Bookman Old Style" w:hAnsiTheme="minorHAnsi" w:cs="Bookman Old Style"/>
          <w:sz w:val="28"/>
          <w:szCs w:val="28"/>
        </w:rPr>
      </w:pPr>
    </w:p>
    <w:p w14:paraId="6208C9D2" w14:textId="77777777" w:rsidR="009F5EB0" w:rsidRPr="009F5EB0" w:rsidRDefault="009F5EB0" w:rsidP="009F5EB0">
      <w:pPr>
        <w:pStyle w:val="Body"/>
        <w:spacing w:after="0" w:line="276" w:lineRule="auto"/>
        <w:jc w:val="both"/>
        <w:rPr>
          <w:rFonts w:asciiTheme="minorHAnsi" w:hAnsiTheme="minorHAnsi"/>
          <w:sz w:val="28"/>
          <w:szCs w:val="28"/>
        </w:rPr>
      </w:pPr>
      <w:r w:rsidRPr="009F5EB0">
        <w:rPr>
          <w:rFonts w:asciiTheme="minorHAnsi" w:hAnsiTheme="minorHAnsi"/>
          <w:sz w:val="28"/>
          <w:szCs w:val="28"/>
          <w:lang w:val="en-US"/>
        </w:rPr>
        <w:t>West, Michael (2012) Effective Teamwork: Notable Lessons, London, John Wiley &amp; Sons</w:t>
      </w:r>
    </w:p>
    <w:p w14:paraId="57DC35A9" w14:textId="36038A68" w:rsidR="009F5EB0" w:rsidRDefault="009F5EB0" w:rsidP="0024036C">
      <w:pPr>
        <w:pStyle w:val="Body"/>
        <w:spacing w:after="0" w:line="276" w:lineRule="auto"/>
        <w:jc w:val="both"/>
        <w:rPr>
          <w:rFonts w:asciiTheme="minorHAnsi" w:hAnsiTheme="minorHAnsi"/>
          <w:sz w:val="28"/>
          <w:szCs w:val="28"/>
          <w:lang w:val="en-US"/>
        </w:rPr>
      </w:pPr>
    </w:p>
    <w:p w14:paraId="28227ADB" w14:textId="77777777" w:rsidR="0024036C" w:rsidRPr="0024036C" w:rsidRDefault="0024036C" w:rsidP="0024036C">
      <w:pPr>
        <w:pStyle w:val="Body"/>
        <w:spacing w:after="0" w:line="276" w:lineRule="auto"/>
        <w:jc w:val="both"/>
        <w:rPr>
          <w:rFonts w:asciiTheme="minorHAnsi" w:eastAsia="Bookman Old Style" w:hAnsiTheme="minorHAnsi" w:cs="Bookman Old Style"/>
          <w:sz w:val="28"/>
          <w:szCs w:val="28"/>
        </w:rPr>
      </w:pPr>
    </w:p>
    <w:p w14:paraId="02E8488D" w14:textId="77777777" w:rsidR="0024036C" w:rsidRPr="0024036C" w:rsidRDefault="0024036C" w:rsidP="0024036C">
      <w:pPr>
        <w:pStyle w:val="Body"/>
        <w:spacing w:after="0" w:line="276" w:lineRule="auto"/>
        <w:jc w:val="both"/>
        <w:rPr>
          <w:rFonts w:asciiTheme="minorHAnsi" w:eastAsia="Bookman Old Style" w:hAnsiTheme="minorHAnsi" w:cs="Bookman Old Style"/>
          <w:sz w:val="28"/>
          <w:szCs w:val="28"/>
          <w:u w:val="single"/>
        </w:rPr>
      </w:pPr>
    </w:p>
    <w:p w14:paraId="0895521A" w14:textId="77777777" w:rsidR="0024036C" w:rsidRPr="0024036C" w:rsidRDefault="0024036C" w:rsidP="0024036C">
      <w:pPr>
        <w:pStyle w:val="Body"/>
        <w:spacing w:after="0" w:line="276" w:lineRule="auto"/>
        <w:jc w:val="both"/>
        <w:rPr>
          <w:rFonts w:asciiTheme="minorHAnsi" w:hAnsiTheme="minorHAnsi"/>
          <w:color w:val="000000" w:themeColor="text1"/>
          <w:sz w:val="28"/>
          <w:szCs w:val="28"/>
          <w:lang w:val="en-US"/>
        </w:rPr>
      </w:pPr>
    </w:p>
    <w:p w14:paraId="54E1ACB7" w14:textId="77777777" w:rsidR="0024036C" w:rsidRPr="0024036C" w:rsidRDefault="0024036C" w:rsidP="0024036C">
      <w:pPr>
        <w:pStyle w:val="Body"/>
        <w:spacing w:after="0" w:line="276" w:lineRule="auto"/>
        <w:ind w:firstLine="720"/>
        <w:jc w:val="both"/>
        <w:rPr>
          <w:rFonts w:asciiTheme="minorHAnsi" w:eastAsia="Bookman Old Style" w:hAnsiTheme="minorHAnsi" w:cs="Bookman Old Style"/>
          <w:color w:val="000000" w:themeColor="text1"/>
          <w:sz w:val="28"/>
          <w:szCs w:val="28"/>
        </w:rPr>
      </w:pPr>
    </w:p>
    <w:p w14:paraId="2D3A4664" w14:textId="77777777" w:rsidR="00313660" w:rsidRPr="0024036C" w:rsidRDefault="00313660" w:rsidP="0024036C">
      <w:pPr>
        <w:pStyle w:val="NormalWeb"/>
        <w:spacing w:line="276" w:lineRule="auto"/>
        <w:jc w:val="both"/>
        <w:rPr>
          <w:rFonts w:asciiTheme="minorHAnsi" w:hAnsiTheme="minorHAnsi"/>
          <w:sz w:val="28"/>
          <w:szCs w:val="28"/>
        </w:rPr>
      </w:pPr>
    </w:p>
    <w:p w14:paraId="2FAB30C3" w14:textId="77777777" w:rsidR="00313660" w:rsidRDefault="00313660" w:rsidP="00313660">
      <w:pPr>
        <w:pStyle w:val="NormalWeb"/>
        <w:rPr>
          <w:rFonts w:ascii="Times New Roman,Bold" w:hAnsi="Times New Roman,Bold"/>
          <w:sz w:val="28"/>
          <w:szCs w:val="28"/>
        </w:rPr>
      </w:pPr>
    </w:p>
    <w:p w14:paraId="557A78CA" w14:textId="77777777" w:rsidR="003D5C77" w:rsidRDefault="003D5C77"/>
    <w:sectPr w:rsidR="003D5C77" w:rsidSect="0015087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ookman Old Style">
    <w:panose1 w:val="02050604050505020204"/>
    <w:charset w:val="00"/>
    <w:family w:val="auto"/>
    <w:pitch w:val="variable"/>
    <w:sig w:usb0="00000287" w:usb1="00000000" w:usb2="00000000" w:usb3="00000000" w:csb0="0000009F" w:csb1="00000000"/>
  </w:font>
  <w:font w:name="Times New Roman,Bold">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9277C9"/>
    <w:multiLevelType w:val="multilevel"/>
    <w:tmpl w:val="7672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660"/>
    <w:rsid w:val="0015087D"/>
    <w:rsid w:val="0024036C"/>
    <w:rsid w:val="00313660"/>
    <w:rsid w:val="003D5C77"/>
    <w:rsid w:val="006D3550"/>
    <w:rsid w:val="006E311A"/>
    <w:rsid w:val="00836A5D"/>
    <w:rsid w:val="009D1906"/>
    <w:rsid w:val="009F5EB0"/>
    <w:rsid w:val="00AF428E"/>
    <w:rsid w:val="00B64805"/>
    <w:rsid w:val="00BF32A0"/>
    <w:rsid w:val="00C84D0F"/>
    <w:rsid w:val="00D01860"/>
    <w:rsid w:val="00D76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9B556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3660"/>
    <w:pPr>
      <w:spacing w:before="100" w:beforeAutospacing="1" w:after="100" w:afterAutospacing="1"/>
    </w:pPr>
    <w:rPr>
      <w:rFonts w:ascii="Times New Roman" w:hAnsi="Times New Roman" w:cs="Times New Roman"/>
      <w:lang w:val="en-GB" w:eastAsia="en-GB"/>
    </w:rPr>
  </w:style>
  <w:style w:type="paragraph" w:customStyle="1" w:styleId="Body">
    <w:name w:val="Body"/>
    <w:rsid w:val="0024036C"/>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n-GB" w:eastAsia="en-GB"/>
    </w:rPr>
  </w:style>
  <w:style w:type="character" w:customStyle="1" w:styleId="Hyperlink0">
    <w:name w:val="Hyperlink.0"/>
    <w:basedOn w:val="DefaultParagraphFont"/>
    <w:rsid w:val="009F5EB0"/>
    <w:rPr>
      <w:rFonts w:ascii="Bookman Old Style" w:eastAsia="Bookman Old Style" w:hAnsi="Bookman Old Style" w:cs="Bookman Old Style"/>
      <w:color w:val="0563C1"/>
      <w:sz w:val="24"/>
      <w:szCs w:val="24"/>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95056">
      <w:bodyDiv w:val="1"/>
      <w:marLeft w:val="0"/>
      <w:marRight w:val="0"/>
      <w:marTop w:val="0"/>
      <w:marBottom w:val="0"/>
      <w:divBdr>
        <w:top w:val="none" w:sz="0" w:space="0" w:color="auto"/>
        <w:left w:val="none" w:sz="0" w:space="0" w:color="auto"/>
        <w:bottom w:val="none" w:sz="0" w:space="0" w:color="auto"/>
        <w:right w:val="none" w:sz="0" w:space="0" w:color="auto"/>
      </w:divBdr>
      <w:divsChild>
        <w:div w:id="654262567">
          <w:marLeft w:val="0"/>
          <w:marRight w:val="0"/>
          <w:marTop w:val="0"/>
          <w:marBottom w:val="0"/>
          <w:divBdr>
            <w:top w:val="none" w:sz="0" w:space="0" w:color="auto"/>
            <w:left w:val="none" w:sz="0" w:space="0" w:color="auto"/>
            <w:bottom w:val="none" w:sz="0" w:space="0" w:color="auto"/>
            <w:right w:val="none" w:sz="0" w:space="0" w:color="auto"/>
          </w:divBdr>
          <w:divsChild>
            <w:div w:id="1201668340">
              <w:marLeft w:val="0"/>
              <w:marRight w:val="0"/>
              <w:marTop w:val="0"/>
              <w:marBottom w:val="0"/>
              <w:divBdr>
                <w:top w:val="none" w:sz="0" w:space="0" w:color="auto"/>
                <w:left w:val="none" w:sz="0" w:space="0" w:color="auto"/>
                <w:bottom w:val="none" w:sz="0" w:space="0" w:color="auto"/>
                <w:right w:val="none" w:sz="0" w:space="0" w:color="auto"/>
              </w:divBdr>
              <w:divsChild>
                <w:div w:id="6063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166731">
      <w:bodyDiv w:val="1"/>
      <w:marLeft w:val="0"/>
      <w:marRight w:val="0"/>
      <w:marTop w:val="0"/>
      <w:marBottom w:val="0"/>
      <w:divBdr>
        <w:top w:val="none" w:sz="0" w:space="0" w:color="auto"/>
        <w:left w:val="none" w:sz="0" w:space="0" w:color="auto"/>
        <w:bottom w:val="none" w:sz="0" w:space="0" w:color="auto"/>
        <w:right w:val="none" w:sz="0" w:space="0" w:color="auto"/>
      </w:divBdr>
    </w:div>
    <w:div w:id="698162052">
      <w:bodyDiv w:val="1"/>
      <w:marLeft w:val="0"/>
      <w:marRight w:val="0"/>
      <w:marTop w:val="0"/>
      <w:marBottom w:val="0"/>
      <w:divBdr>
        <w:top w:val="none" w:sz="0" w:space="0" w:color="auto"/>
        <w:left w:val="none" w:sz="0" w:space="0" w:color="auto"/>
        <w:bottom w:val="none" w:sz="0" w:space="0" w:color="auto"/>
        <w:right w:val="none" w:sz="0" w:space="0" w:color="auto"/>
      </w:divBdr>
      <w:divsChild>
        <w:div w:id="1695764830">
          <w:marLeft w:val="0"/>
          <w:marRight w:val="0"/>
          <w:marTop w:val="0"/>
          <w:marBottom w:val="0"/>
          <w:divBdr>
            <w:top w:val="none" w:sz="0" w:space="0" w:color="auto"/>
            <w:left w:val="none" w:sz="0" w:space="0" w:color="auto"/>
            <w:bottom w:val="none" w:sz="0" w:space="0" w:color="auto"/>
            <w:right w:val="none" w:sz="0" w:space="0" w:color="auto"/>
          </w:divBdr>
          <w:divsChild>
            <w:div w:id="650603076">
              <w:marLeft w:val="0"/>
              <w:marRight w:val="0"/>
              <w:marTop w:val="0"/>
              <w:marBottom w:val="0"/>
              <w:divBdr>
                <w:top w:val="none" w:sz="0" w:space="0" w:color="auto"/>
                <w:left w:val="none" w:sz="0" w:space="0" w:color="auto"/>
                <w:bottom w:val="none" w:sz="0" w:space="0" w:color="auto"/>
                <w:right w:val="none" w:sz="0" w:space="0" w:color="auto"/>
              </w:divBdr>
              <w:divsChild>
                <w:div w:id="125936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179863">
      <w:bodyDiv w:val="1"/>
      <w:marLeft w:val="0"/>
      <w:marRight w:val="0"/>
      <w:marTop w:val="0"/>
      <w:marBottom w:val="0"/>
      <w:divBdr>
        <w:top w:val="none" w:sz="0" w:space="0" w:color="auto"/>
        <w:left w:val="none" w:sz="0" w:space="0" w:color="auto"/>
        <w:bottom w:val="none" w:sz="0" w:space="0" w:color="auto"/>
        <w:right w:val="none" w:sz="0" w:space="0" w:color="auto"/>
      </w:divBdr>
      <w:divsChild>
        <w:div w:id="619721693">
          <w:marLeft w:val="0"/>
          <w:marRight w:val="0"/>
          <w:marTop w:val="0"/>
          <w:marBottom w:val="0"/>
          <w:divBdr>
            <w:top w:val="none" w:sz="0" w:space="0" w:color="auto"/>
            <w:left w:val="none" w:sz="0" w:space="0" w:color="auto"/>
            <w:bottom w:val="none" w:sz="0" w:space="0" w:color="auto"/>
            <w:right w:val="none" w:sz="0" w:space="0" w:color="auto"/>
          </w:divBdr>
          <w:divsChild>
            <w:div w:id="2052000886">
              <w:marLeft w:val="0"/>
              <w:marRight w:val="0"/>
              <w:marTop w:val="0"/>
              <w:marBottom w:val="0"/>
              <w:divBdr>
                <w:top w:val="none" w:sz="0" w:space="0" w:color="auto"/>
                <w:left w:val="none" w:sz="0" w:space="0" w:color="auto"/>
                <w:bottom w:val="none" w:sz="0" w:space="0" w:color="auto"/>
                <w:right w:val="none" w:sz="0" w:space="0" w:color="auto"/>
              </w:divBdr>
              <w:divsChild>
                <w:div w:id="151827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786842">
      <w:bodyDiv w:val="1"/>
      <w:marLeft w:val="0"/>
      <w:marRight w:val="0"/>
      <w:marTop w:val="0"/>
      <w:marBottom w:val="0"/>
      <w:divBdr>
        <w:top w:val="none" w:sz="0" w:space="0" w:color="auto"/>
        <w:left w:val="none" w:sz="0" w:space="0" w:color="auto"/>
        <w:bottom w:val="none" w:sz="0" w:space="0" w:color="auto"/>
        <w:right w:val="none" w:sz="0" w:space="0" w:color="auto"/>
      </w:divBdr>
      <w:divsChild>
        <w:div w:id="57245403">
          <w:marLeft w:val="0"/>
          <w:marRight w:val="0"/>
          <w:marTop w:val="0"/>
          <w:marBottom w:val="0"/>
          <w:divBdr>
            <w:top w:val="none" w:sz="0" w:space="0" w:color="auto"/>
            <w:left w:val="none" w:sz="0" w:space="0" w:color="auto"/>
            <w:bottom w:val="none" w:sz="0" w:space="0" w:color="auto"/>
            <w:right w:val="none" w:sz="0" w:space="0" w:color="auto"/>
          </w:divBdr>
          <w:divsChild>
            <w:div w:id="1070271936">
              <w:marLeft w:val="0"/>
              <w:marRight w:val="0"/>
              <w:marTop w:val="0"/>
              <w:marBottom w:val="0"/>
              <w:divBdr>
                <w:top w:val="none" w:sz="0" w:space="0" w:color="auto"/>
                <w:left w:val="none" w:sz="0" w:space="0" w:color="auto"/>
                <w:bottom w:val="none" w:sz="0" w:space="0" w:color="auto"/>
                <w:right w:val="none" w:sz="0" w:space="0" w:color="auto"/>
              </w:divBdr>
              <w:divsChild>
                <w:div w:id="165098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thebalancecareers.com/top-skills-employers-want-2062481"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1712</Words>
  <Characters>9759</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2018-08-19T19:06:00Z</dcterms:created>
  <dcterms:modified xsi:type="dcterms:W3CDTF">2018-08-22T22:22:00Z</dcterms:modified>
</cp:coreProperties>
</file>