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pPr>
        <w:spacing w:line="360" w:lineRule="auto"/>
        <w:jc w:val="center"/>
        <w:rPr>
          <w:rFonts w:ascii="Times New Roman" w:eastAsia="Times New Roman" w:hAnsi="Times New Roman" w:cs="Times New Roman"/>
          <w:i/>
          <w:iCs/>
          <w:sz w:val="24"/>
          <w:szCs w:val="24"/>
          <w:u w:val="single"/>
          <w:lang w:val="en-GB"/>
        </w:rPr>
      </w:pPr>
      <w:r>
        <w:rPr>
          <w:rFonts w:ascii="Times New Roman" w:eastAsia="Times New Roman" w:hAnsi="Times New Roman" w:cs="Times New Roman"/>
          <w:i/>
          <w:iCs/>
          <w:sz w:val="24"/>
          <w:szCs w:val="24"/>
          <w:u w:val="single"/>
          <w:lang w:val="en-GB"/>
        </w:rPr>
        <w:t>Parental Involvement</w:t>
      </w:r>
      <w:r>
        <w:rPr>
          <w:rFonts w:ascii="Times New Roman" w:eastAsia="Times New Roman" w:hAnsi="Times New Roman" w:cs="Times New Roman"/>
          <w:i/>
          <w:iCs/>
          <w:sz w:val="24"/>
          <w:szCs w:val="24"/>
          <w:lang w:val="en-GB"/>
        </w:rPr>
        <w:t xml:space="preserve"> </w:t>
      </w:r>
    </w:p>
    <w:p>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i/>
          <w:iCs/>
          <w:sz w:val="24"/>
          <w:szCs w:val="24"/>
          <w:lang w:val="en-GB"/>
        </w:rPr>
        <w:t>“The Welsh Government is committed to creating a fully inclusive education system where all learners are inspired, motivated and supported to reach their potential. Every learner should have access to an education that meets their needs and enables them to participate in, benefit from, and enjoy learning”. (Welsh Government, 2018)</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essay the author will look at the difference between inclusion, segregation, </w:t>
      </w:r>
      <w:proofErr w:type="spellStart"/>
      <w:r>
        <w:rPr>
          <w:rFonts w:ascii="Times New Roman" w:eastAsia="Times New Roman" w:hAnsi="Times New Roman" w:cs="Times New Roman"/>
          <w:sz w:val="24"/>
          <w:szCs w:val="24"/>
        </w:rPr>
        <w:t>integregation</w:t>
      </w:r>
      <w:proofErr w:type="spellEnd"/>
      <w:r>
        <w:rPr>
          <w:rFonts w:ascii="Times New Roman" w:eastAsia="Times New Roman" w:hAnsi="Times New Roman" w:cs="Times New Roman"/>
          <w:sz w:val="24"/>
          <w:szCs w:val="24"/>
        </w:rPr>
        <w:t xml:space="preserve"> and exclusion and what they mean.  Discussing the role of the parent in education, the author will research and critically explore what barriers are preventing parents from interacting and engaging with schools and how parental influence affects a child's education either positively or negatively.  Reflecting what, if anything, has developed and evolved throughout the years to make education more inclusive and accessible to all leaners through policies and laws enforced by the Welsh government.  What role do the Welsh government play in order to promote inclusive education and help make schools more approachable in order for parents to communicate effectively with them?  How do schools engage with parents who appear to be difficult? What do they do to involve parents, build relationships and trust?  Is there a link between low attainment and lack of parental involvement?  The author will discuss stereotyping and if this is a barrier preventing teachers/schools having a positive relationship with parents.  Is there an unconscious bias when it comes to stereotyping, are teachers/schools judgmental without </w:t>
      </w:r>
      <w:proofErr w:type="spellStart"/>
      <w:r>
        <w:rPr>
          <w:rFonts w:ascii="Times New Roman" w:eastAsia="Times New Roman" w:hAnsi="Times New Roman" w:cs="Times New Roman"/>
          <w:sz w:val="24"/>
          <w:szCs w:val="24"/>
        </w:rPr>
        <w:t>realising</w:t>
      </w:r>
      <w:proofErr w:type="spellEnd"/>
      <w:r>
        <w:rPr>
          <w:rFonts w:ascii="Times New Roman" w:eastAsia="Times New Roman" w:hAnsi="Times New Roman" w:cs="Times New Roman"/>
          <w:sz w:val="24"/>
          <w:szCs w:val="24"/>
        </w:rPr>
        <w:t xml:space="preserve">?  The author will conclude by gathering all the findings and discussing what has been learnt.                                 </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What is inclusion?  A sense of belonging where everyone's needs are differentiated and met accordingly.  The Welsh Government (2018) state that they are committed to removing barriers in order for everyone to have access to an inclusive education.  Why integrate children with additional learning needs into the classroom? What benefits are there to this?  Historically, children with additional needs wouldn’t be seen in mainstream classrooms as they would be segregated to different schools, but much has changed especially since 1989, when the United Convention on the rights of the child (UNCRC) was drawn up.  Consisting of 54 articles, 42 of the articles are the rights of children and young people up to the age of eighteen (Children in Wales, 2017</w:t>
      </w:r>
      <w:bookmarkStart w:id="0" w:name="_GoBack"/>
      <w:bookmarkEnd w:id="0"/>
      <w:r>
        <w:rPr>
          <w:rFonts w:ascii="Times New Roman" w:eastAsia="Times New Roman" w:hAnsi="Times New Roman" w:cs="Times New Roman"/>
          <w:sz w:val="24"/>
          <w:szCs w:val="24"/>
        </w:rPr>
        <w:t xml:space="preserve">).  Article 28 emphasis the right for every child to have access to an education, primary education should be free and accessible to all, every child should be encouraged to attend school </w:t>
      </w:r>
      <w:r>
        <w:rPr>
          <w:rFonts w:ascii="Times New Roman" w:eastAsia="Times New Roman" w:hAnsi="Times New Roman" w:cs="Times New Roman"/>
          <w:sz w:val="24"/>
          <w:szCs w:val="24"/>
        </w:rPr>
        <w:lastRenderedPageBreak/>
        <w:t xml:space="preserve">regularly and have a high attendance (UNCR, 1989).  The other twelve articles are more related for the government, adults and professionals on how they should work together in order to ensure that every child and young person access their rights throughout the world, regardless to race, religion or abilities.  </w:t>
      </w:r>
      <w:r>
        <w:rPr>
          <w:rFonts w:ascii="Times New Roman" w:eastAsia="Times New Roman" w:hAnsi="Times New Roman" w:cs="Times New Roman"/>
          <w:sz w:val="24"/>
          <w:szCs w:val="24"/>
          <w:lang w:val="en-GB"/>
        </w:rPr>
        <w:t xml:space="preserve">Wales became the first country in the United Kingdom in 2011 to make the UNCRC part of its domestic law, it is a legal binding document (Children in Wales, 2017).  According to UNICEF, the UNCRC is the most complete statement of children's rights to ever be produced (UNICEF).  More recently a new bill has been passed which is now the ALN Tribunal (Wales) Act.  A draft copy of the Additional Learning Needs Code for Wales was published in December 2018 (Welsh Government, 2018).  This new system will come into effect from September 2020, until then local counties are to comply with the Education Act 1996 which enables learners the power to request a statement.  The Welsh Government (2018) in the draft state that they want all children and young people in Wales to be given the best opportunities in order to do well in life.  Recognising that some children find learning more difficult than others of the same age and that additional support should be provided to these children (Welsh Government, 2018).  All new learners who are identified as having an additional need with have an individual development plan prepared for them, this will help ensure that their views, wishes and feelings are listened to.  The IDP must include the child's personal information such as name and age, child's need, how the school support the child, important past and future life events and of any changes that may be happening soon such as moving home/school (Welsh Government, 2018).  Inclusive classrooms have many benefits including, forming meaningful friendships, positive role models, respect for one and other, better understanding and appreciation which helps us prepare for adult life and become decent members of society (British Council, 2017).     </w:t>
      </w:r>
    </w:p>
    <w:p>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i/>
          <w:iCs/>
          <w:sz w:val="24"/>
          <w:szCs w:val="24"/>
        </w:rPr>
        <w:t xml:space="preserve">“Every aspect of society that affects the treatment of disabilities and learning difficulties has changed radically and continues to evolve – the cultural, ethnic and religious profile, patterns of family </w:t>
      </w:r>
      <w:proofErr w:type="spellStart"/>
      <w:r>
        <w:rPr>
          <w:rFonts w:ascii="Times New Roman" w:eastAsia="Times New Roman" w:hAnsi="Times New Roman" w:cs="Times New Roman"/>
          <w:i/>
          <w:iCs/>
          <w:sz w:val="24"/>
          <w:szCs w:val="24"/>
        </w:rPr>
        <w:t>organisation</w:t>
      </w:r>
      <w:proofErr w:type="spellEnd"/>
      <w:r>
        <w:rPr>
          <w:rFonts w:ascii="Times New Roman" w:eastAsia="Times New Roman" w:hAnsi="Times New Roman" w:cs="Times New Roman"/>
          <w:i/>
          <w:iCs/>
          <w:sz w:val="24"/>
          <w:szCs w:val="24"/>
        </w:rPr>
        <w:t xml:space="preserve">, economic and occupational structures, the relative status of men and women, and the perception of human rights and social responsibilities”. </w:t>
      </w:r>
      <w:r>
        <w:rPr>
          <w:rFonts w:ascii="Times New Roman" w:eastAsia="Times New Roman" w:hAnsi="Times New Roman" w:cs="Times New Roman"/>
          <w:sz w:val="24"/>
          <w:szCs w:val="24"/>
        </w:rPr>
        <w:t>(Frederickson and Cline, 2002, p.11)</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family is different, identifying the issues to why parents don’t engage with the school can be both difficult and sensitive, getting to know the child and his family and their circumstances should be a teacher's priority.  For example, if a child has a particular religion, speaks a different </w:t>
      </w:r>
      <w:r>
        <w:rPr>
          <w:rFonts w:ascii="Times New Roman" w:eastAsia="Times New Roman" w:hAnsi="Times New Roman" w:cs="Times New Roman"/>
          <w:sz w:val="24"/>
          <w:szCs w:val="24"/>
        </w:rPr>
        <w:lastRenderedPageBreak/>
        <w:t xml:space="preserve">language, has a disability or need the teacher and support staff need to learn as much about the child as they can in order to help overcome the barriers.  Unfortunately, time is something a teacher doesn’t have as time to get to know the children doesn’t seem to be a priority with accordance to the school's curriculum.  Hopefully with the IDP’s in place this will give the teacher an insight into the child's life and help the teacher understand the child's needs better more quickly.  An </w:t>
      </w:r>
      <w:proofErr w:type="spellStart"/>
      <w:r>
        <w:rPr>
          <w:rFonts w:ascii="Times New Roman" w:eastAsia="Times New Roman" w:hAnsi="Times New Roman" w:cs="Times New Roman"/>
          <w:sz w:val="24"/>
          <w:szCs w:val="24"/>
        </w:rPr>
        <w:t>Estyn</w:t>
      </w:r>
      <w:proofErr w:type="spellEnd"/>
      <w:r>
        <w:rPr>
          <w:rFonts w:ascii="Times New Roman" w:eastAsia="Times New Roman" w:hAnsi="Times New Roman" w:cs="Times New Roman"/>
          <w:sz w:val="24"/>
          <w:szCs w:val="24"/>
        </w:rPr>
        <w:t xml:space="preserve"> report (2009) suggested that all schools should ensure that all staff build positive relationships with children by being visible and approachable in the school.  </w:t>
      </w:r>
      <w:proofErr w:type="spellStart"/>
      <w:r>
        <w:rPr>
          <w:rFonts w:ascii="Times New Roman" w:eastAsia="Times New Roman" w:hAnsi="Times New Roman" w:cs="Times New Roman"/>
          <w:sz w:val="24"/>
          <w:szCs w:val="24"/>
        </w:rPr>
        <w:t>Estyn</w:t>
      </w:r>
      <w:proofErr w:type="spellEnd"/>
      <w:r>
        <w:rPr>
          <w:rFonts w:ascii="Times New Roman" w:eastAsia="Times New Roman" w:hAnsi="Times New Roman" w:cs="Times New Roman"/>
          <w:sz w:val="24"/>
          <w:szCs w:val="24"/>
        </w:rPr>
        <w:t xml:space="preserve"> (2009) also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that the Welsh Government play an important role in providing parent-friendly information on the standards and well-being of all pupils to encourage parents to become more involved in working with schools.  All schools should make parents feel welcomed with an open-door policy, involving parents in school trips, reading mornings, sports days, summer fair, PTA meetings, parents' evenings and open days are some simple strategies which can be put in place immediately.  Sharing information with parents on the day to day running of school through newsletters, pupil school diary, social media, text, email, school website and meetings.  Pupil school diary is a great resource as it costs the families nothing or little money and in most cases a parent/guardian is required to sign the book at the end of every school week, this can guarantee the teacher that a parent has or hasn’t seen the information provided in the diary that week.  Why is it so important to reach all families?  “Because family support for learning can have a big impact on children's outcomes, it is crucial that schools try to reach all families in order to help them provide that support for learning” (Welsh Government, 2018).  According to the Welsh Government (2018) face to face communication is the single most important method to encourage and develop parental development.  One to one meetings are more beneficial as it is gives a true reflection to both parties on what they require, through body language and the tone of a voice we can get to know someone and begin to build a trustworthy relationship (Welsh Government, 2018).  Face to face communication also overcomes barriers such as families not having phones or internet access, what happens when a family can't get to the school due to transport or money issues? Should schools be making more home visits or having a mutual ground to meet nearer for the family in order to overcome these barriers?  Some schools do make effective use of home visits by qualified, trained members of staff (Welsh Government, 2018), if the children are attending comprehensive school occasionally meetings are made in the primary school as the primary school is usually in the village where families live.  </w:t>
      </w:r>
    </w:p>
    <w:p>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There may be a variety of barriers preventing parents/</w:t>
      </w:r>
      <w:proofErr w:type="spellStart"/>
      <w:r>
        <w:rPr>
          <w:rFonts w:ascii="Times New Roman" w:eastAsia="Times New Roman" w:hAnsi="Times New Roman" w:cs="Times New Roman"/>
          <w:sz w:val="24"/>
          <w:szCs w:val="24"/>
        </w:rPr>
        <w:t>carers</w:t>
      </w:r>
      <w:proofErr w:type="spellEnd"/>
      <w:r>
        <w:rPr>
          <w:rFonts w:ascii="Times New Roman" w:eastAsia="Times New Roman" w:hAnsi="Times New Roman" w:cs="Times New Roman"/>
          <w:sz w:val="24"/>
          <w:szCs w:val="24"/>
        </w:rPr>
        <w:t xml:space="preserve"> to engage with the school for various reasons.  Some of these children at risk of having no parental involvement with the school may include children whose parent/</w:t>
      </w:r>
      <w:proofErr w:type="spellStart"/>
      <w:r>
        <w:rPr>
          <w:rFonts w:ascii="Times New Roman" w:eastAsia="Times New Roman" w:hAnsi="Times New Roman" w:cs="Times New Roman"/>
          <w:sz w:val="24"/>
          <w:szCs w:val="24"/>
        </w:rPr>
        <w:t>carer</w:t>
      </w:r>
      <w:proofErr w:type="spellEnd"/>
      <w:r>
        <w:rPr>
          <w:rFonts w:ascii="Times New Roman" w:eastAsia="Times New Roman" w:hAnsi="Times New Roman" w:cs="Times New Roman"/>
          <w:sz w:val="24"/>
          <w:szCs w:val="24"/>
        </w:rPr>
        <w:t xml:space="preserve"> have bad memories/experiences of school themselves, their parents never went to school so don’t see the need or point to why they have to, parents may not feel they can speak to teachers due to social class, language, English additional language, lack of confidence, appearance, culture, religion, relationships, poverty, single parent, currently unemployed, lack of time, transport issues, have a disability or need of their own or can be a case of just not interested in what the school have to say.  Beliefs and different goals from teachers and parents can be a huge barrier to non-parental involvement. For example, if a parent sees their role as to only get their child to school or have a low level of belief in themselves to be able to help their child in school with homework and so on, these parents are more likely to avoid contact with the school (Hornby and </w:t>
      </w:r>
      <w:proofErr w:type="spellStart"/>
      <w:r>
        <w:rPr>
          <w:rFonts w:ascii="Times New Roman" w:eastAsia="Times New Roman" w:hAnsi="Times New Roman" w:cs="Times New Roman"/>
          <w:sz w:val="24"/>
          <w:szCs w:val="24"/>
        </w:rPr>
        <w:t>Lafaele</w:t>
      </w:r>
      <w:proofErr w:type="spellEnd"/>
      <w:r>
        <w:rPr>
          <w:rFonts w:ascii="Times New Roman" w:eastAsia="Times New Roman" w:hAnsi="Times New Roman" w:cs="Times New Roman"/>
          <w:sz w:val="24"/>
          <w:szCs w:val="24"/>
        </w:rPr>
        <w:t xml:space="preserve">).  A Joseph Rowntree report (2013) found that there was strong evidence to prove that living in poverty has a major impact on educational achievement and this can be clearly seen from the young age of three.  </w:t>
      </w:r>
      <w:proofErr w:type="spellStart"/>
      <w:r>
        <w:rPr>
          <w:rFonts w:ascii="Times New Roman" w:eastAsia="Times New Roman" w:hAnsi="Times New Roman" w:cs="Times New Roman"/>
          <w:sz w:val="24"/>
          <w:szCs w:val="24"/>
        </w:rPr>
        <w:t>Maslows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Hierachy</w:t>
      </w:r>
      <w:proofErr w:type="spellEnd"/>
      <w:r>
        <w:rPr>
          <w:rFonts w:ascii="Times New Roman" w:eastAsia="Times New Roman" w:hAnsi="Times New Roman" w:cs="Times New Roman"/>
          <w:sz w:val="24"/>
          <w:szCs w:val="24"/>
        </w:rPr>
        <w:t xml:space="preserve"> of needs supports this statement, Maslow stated that unless a person's basic needs were met, they would not go on to fulfil their next need (Simple Psychology, 2018).  A child living in poverty may not always get three healthy meals a day, electricity for warmth and clothes, clean running water or he/she may not have a permanent home.  Maslow believed that the basic psychological needs are the most important because if these needs are not satisfied the human body </w:t>
      </w:r>
      <w:proofErr w:type="gramStart"/>
      <w:r>
        <w:rPr>
          <w:rFonts w:ascii="Times New Roman" w:eastAsia="Times New Roman" w:hAnsi="Times New Roman" w:cs="Times New Roman"/>
          <w:sz w:val="24"/>
          <w:szCs w:val="24"/>
        </w:rPr>
        <w:t>wont</w:t>
      </w:r>
      <w:proofErr w:type="gramEnd"/>
      <w:r>
        <w:rPr>
          <w:rFonts w:ascii="Times New Roman" w:eastAsia="Times New Roman" w:hAnsi="Times New Roman" w:cs="Times New Roman"/>
          <w:sz w:val="24"/>
          <w:szCs w:val="24"/>
        </w:rPr>
        <w:t xml:space="preserve"> function optimally (Simple Psychology, 2018).  The Welsh Government state that they are dedicated to ending poverty in Wales, they introduced the pupil deprivation grant for all learners eligible for free school meals in order to support learners by giving them better outcomes (Pupil deprivation grant, 2015).  Every school receives £1150 for each child eligible, but is the money spent having an impact and being used on the correct </w:t>
      </w:r>
      <w:proofErr w:type="spellStart"/>
      <w:r>
        <w:rPr>
          <w:rFonts w:ascii="Times New Roman" w:eastAsia="Times New Roman" w:hAnsi="Times New Roman" w:cs="Times New Roman"/>
          <w:sz w:val="24"/>
          <w:szCs w:val="24"/>
        </w:rPr>
        <w:t>rescources</w:t>
      </w:r>
      <w:proofErr w:type="spellEnd"/>
      <w:r>
        <w:rPr>
          <w:rFonts w:ascii="Times New Roman" w:eastAsia="Times New Roman" w:hAnsi="Times New Roman" w:cs="Times New Roman"/>
          <w:sz w:val="24"/>
          <w:szCs w:val="24"/>
        </w:rPr>
        <w:t xml:space="preserve"> and interventions to support these learners?  One positive contribution which has proved successful by the Welsh government to tackling poverty has been free school breakfast clubs.  The morning club is intended to help improve the health and concentration of pupils, to assist in the raising of standards of learning and attainment (National Assembly of Wales, 2007).  The list of reasons goes on, simply treating everyone the same, equal is not enough and schools needs to be promoting equity, </w:t>
      </w:r>
      <w:proofErr w:type="gramStart"/>
      <w:r>
        <w:rPr>
          <w:rFonts w:ascii="Times New Roman" w:eastAsia="Times New Roman" w:hAnsi="Times New Roman" w:cs="Times New Roman"/>
          <w:sz w:val="24"/>
          <w:szCs w:val="24"/>
        </w:rPr>
        <w:t>offering</w:t>
      </w:r>
      <w:proofErr w:type="gramEnd"/>
      <w:r>
        <w:rPr>
          <w:rFonts w:ascii="Times New Roman" w:eastAsia="Times New Roman" w:hAnsi="Times New Roman" w:cs="Times New Roman"/>
          <w:sz w:val="24"/>
          <w:szCs w:val="24"/>
        </w:rPr>
        <w:t xml:space="preserve"> different support and interventions to different families as a result of this all children are given an equal chance in succeeding in school.  School staff need to avoid stereotyping parents and judging them without </w:t>
      </w:r>
      <w:r>
        <w:rPr>
          <w:rFonts w:ascii="Times New Roman" w:eastAsia="Times New Roman" w:hAnsi="Times New Roman" w:cs="Times New Roman"/>
          <w:sz w:val="24"/>
          <w:szCs w:val="24"/>
        </w:rPr>
        <w:lastRenderedPageBreak/>
        <w:t xml:space="preserve">spending the time to getting to know them first.  Treating a person less </w:t>
      </w:r>
      <w:proofErr w:type="spellStart"/>
      <w:r>
        <w:rPr>
          <w:rFonts w:ascii="Times New Roman" w:eastAsia="Times New Roman" w:hAnsi="Times New Roman" w:cs="Times New Roman"/>
          <w:sz w:val="24"/>
          <w:szCs w:val="24"/>
        </w:rPr>
        <w:t>favourably</w:t>
      </w:r>
      <w:proofErr w:type="spellEnd"/>
      <w:r>
        <w:rPr>
          <w:rFonts w:ascii="Times New Roman" w:eastAsia="Times New Roman" w:hAnsi="Times New Roman" w:cs="Times New Roman"/>
          <w:sz w:val="24"/>
          <w:szCs w:val="24"/>
        </w:rPr>
        <w:t xml:space="preserve"> based on assumptions because of the way they dress, the </w:t>
      </w:r>
      <w:proofErr w:type="spellStart"/>
      <w:r>
        <w:rPr>
          <w:rFonts w:ascii="Times New Roman" w:eastAsia="Times New Roman" w:hAnsi="Times New Roman" w:cs="Times New Roman"/>
          <w:sz w:val="24"/>
          <w:szCs w:val="24"/>
        </w:rPr>
        <w:t>colour</w:t>
      </w:r>
      <w:proofErr w:type="spellEnd"/>
      <w:r>
        <w:rPr>
          <w:rFonts w:ascii="Times New Roman" w:eastAsia="Times New Roman" w:hAnsi="Times New Roman" w:cs="Times New Roman"/>
          <w:sz w:val="24"/>
          <w:szCs w:val="24"/>
        </w:rPr>
        <w:t xml:space="preserve"> of their hair, unemployed, has tattoos, disability, piercings, single parent, older parent, race, religion, sexuality or the language they use does not give us the right to judge a person.  First impressions do count and having an awkward first meeting with a parent you have never met because we have stereotyped can have a long-lasting effect on the relationship between the parent and school.  The Equalities Act (2010) state that every single school member of staff has a responsibility to promote equality of opportunity, good community relations and eliminate discrimination.         </w:t>
      </w:r>
    </w:p>
    <w:p>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strategies do schools' have in place to welcome, change attitudes and build relationships with families in order for them to be able to engage with the school and overcome the barriers parents/</w:t>
      </w:r>
      <w:proofErr w:type="spellStart"/>
      <w:r>
        <w:rPr>
          <w:rFonts w:ascii="Times New Roman" w:eastAsia="Times New Roman" w:hAnsi="Times New Roman" w:cs="Times New Roman"/>
          <w:sz w:val="24"/>
          <w:szCs w:val="24"/>
        </w:rPr>
        <w:t>carers</w:t>
      </w:r>
      <w:proofErr w:type="spellEnd"/>
      <w:r>
        <w:rPr>
          <w:rFonts w:ascii="Times New Roman" w:eastAsia="Times New Roman" w:hAnsi="Times New Roman" w:cs="Times New Roman"/>
          <w:sz w:val="24"/>
          <w:szCs w:val="24"/>
        </w:rPr>
        <w:t xml:space="preserve"> face? “Parental engagement with children's learning is effectively supported when parents receive clear, specific, targeted information from school” (Welsh Government, 2016).   Schools are now putting interventions in place to help children who need that extra support in order to access the school curriculum, which in effect can help engagement with families.  Nurture rooms for example are becoming more popular and have been put in place to support children with social, emotional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issues, it is a safe place for vulnerable pupils.  The nurture staff have an excellent opportunity to build a trustworthy relationship with the child and his/her family on a more personal level as they have only a small group of children to give their attention to, unlike a teacher who has to divide their attention between maybe up to thirty children in a classroom.  The nurture staff are flexible and work on the basis of the child's needs.  According to the Department of Education (2017), they state that evidence based on their research showed that nurture groups are having a consistent and significant effect in improving social, emotional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outcomes among children who previously had difficulty learning within a mainstream class.  Nurture rooms are designed to be a short-term measure whilst working towards integration into mainstream classes.  Nurture Group Provision (2017) suggest that non-contact time should be made available to the teacher running the nurture group, in order for him/her to meet with parents and keep them updated on the child's progress.  Some schools are offering parenting classes within the school, which according to Children in Wales (2014) is a crucial intervention to giving advice and to helping some families cope with emotions, time management, practical and preventative action.  All schools should have a dedicated person that families can reach out to in the school, such as the head of year, inclusion officer or pastoral leader.  This person should always be ready to listen with an empathetic ear, if parents feel they can reach out to this dedicated person, that their concerns are taken seriously it will help their children feel safe at school.  In particular this can be an advantage to the school when a child is transitioning from one school to another or from primary to comprehensive, as it will make the process easier for both parents and children if they feel comfortable that they have someone to turn to.       </w:t>
      </w:r>
    </w:p>
    <w:p>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best efforts of the Welsh government not all children are receiving an inclusive education, but is it a working progress?  Things are definitely improving with the Government being more proactive and doing more to promote inclusive education.  Referring back to </w:t>
      </w:r>
      <w:proofErr w:type="spellStart"/>
      <w:r>
        <w:rPr>
          <w:rFonts w:ascii="Times New Roman" w:eastAsia="Times New Roman" w:hAnsi="Times New Roman" w:cs="Times New Roman"/>
          <w:sz w:val="24"/>
          <w:szCs w:val="24"/>
        </w:rPr>
        <w:t>Maslows</w:t>
      </w:r>
      <w:proofErr w:type="spellEnd"/>
      <w:r>
        <w:rPr>
          <w:rFonts w:ascii="Times New Roman" w:eastAsia="Times New Roman" w:hAnsi="Times New Roman" w:cs="Times New Roman"/>
          <w:sz w:val="24"/>
          <w:szCs w:val="24"/>
        </w:rPr>
        <w:t xml:space="preserve"> Hierarchy of needs and reflecting on how many children in Wales live in poverty, how can we expect things to be improving?  According to Poverty and social exclusion (2010), there are 200,000 children in Wales living in </w:t>
      </w:r>
      <w:proofErr w:type="gramStart"/>
      <w:r>
        <w:rPr>
          <w:rFonts w:ascii="Times New Roman" w:eastAsia="Times New Roman" w:hAnsi="Times New Roman" w:cs="Times New Roman"/>
          <w:sz w:val="24"/>
          <w:szCs w:val="24"/>
        </w:rPr>
        <w:t>poverty, that</w:t>
      </w:r>
      <w:proofErr w:type="gramEnd"/>
      <w:r>
        <w:rPr>
          <w:rFonts w:ascii="Times New Roman" w:eastAsia="Times New Roman" w:hAnsi="Times New Roman" w:cs="Times New Roman"/>
          <w:sz w:val="24"/>
          <w:szCs w:val="24"/>
        </w:rPr>
        <w:t xml:space="preserve"> is 1 in every 3 children in Wales.  Shouldn’t the government be tackling this issue, as we have established people not getting their basic needs met are unable to progress on to the next need.  Parental engagement will always be a barrier to a child's education, successful schools will do all they can to engage with these parent's in order to overcome the barriers.  Schools have to continue to support all the children and continue to promote parental engagement by participating in different activities in and outside of the school.  Perhaps if a child who is determined and wants to succeed in school and leave with the best they can, with the support of a good school they will do without the parental engagement.  According to Education Endowment Foundation (2018) there is limited evidence to show that </w:t>
      </w:r>
      <w:proofErr w:type="gramStart"/>
      <w:r>
        <w:rPr>
          <w:rFonts w:ascii="Times New Roman" w:eastAsia="Times New Roman" w:hAnsi="Times New Roman" w:cs="Times New Roman"/>
          <w:sz w:val="24"/>
          <w:szCs w:val="24"/>
        </w:rPr>
        <w:t>parents</w:t>
      </w:r>
      <w:proofErr w:type="gramEnd"/>
      <w:r>
        <w:rPr>
          <w:rFonts w:ascii="Times New Roman" w:eastAsia="Times New Roman" w:hAnsi="Times New Roman" w:cs="Times New Roman"/>
          <w:sz w:val="24"/>
          <w:szCs w:val="24"/>
        </w:rPr>
        <w:t xml:space="preserve"> aspirations will raise their children's aspirations and achievements over a long term.  </w:t>
      </w:r>
    </w:p>
    <w:p>
      <w:pPr>
        <w:spacing w:line="360" w:lineRule="auto"/>
        <w:jc w:val="both"/>
        <w:rPr>
          <w:rFonts w:ascii="Times New Roman" w:eastAsia="Times New Roman" w:hAnsi="Times New Roman" w:cs="Times New Roman"/>
          <w:sz w:val="24"/>
          <w:szCs w:val="24"/>
        </w:rPr>
      </w:pPr>
    </w:p>
    <w:p>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Reference List</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Council (2017) </w:t>
      </w:r>
      <w:r>
        <w:rPr>
          <w:rFonts w:ascii="Times New Roman" w:eastAsia="Times New Roman" w:hAnsi="Times New Roman" w:cs="Times New Roman"/>
          <w:i/>
          <w:iCs/>
          <w:sz w:val="24"/>
          <w:szCs w:val="24"/>
        </w:rPr>
        <w:t xml:space="preserve">How to include children with special educational needs and disabilities.  </w:t>
      </w:r>
      <w:r>
        <w:rPr>
          <w:rFonts w:ascii="Times New Roman" w:eastAsia="Times New Roman" w:hAnsi="Times New Roman" w:cs="Times New Roman"/>
          <w:sz w:val="24"/>
          <w:szCs w:val="24"/>
        </w:rPr>
        <w:t>Available at:</w:t>
      </w:r>
      <w:r>
        <w:rPr>
          <w:rFonts w:ascii="Times New Roman" w:eastAsia="Times New Roman" w:hAnsi="Times New Roman" w:cs="Times New Roman"/>
          <w:i/>
          <w:iCs/>
          <w:sz w:val="24"/>
          <w:szCs w:val="24"/>
        </w:rPr>
        <w:t xml:space="preserve"> </w:t>
      </w:r>
      <w:hyperlink r:id="rId4">
        <w:r>
          <w:rPr>
            <w:rStyle w:val="Hyperlink"/>
            <w:rFonts w:ascii="Times New Roman" w:eastAsia="Times New Roman" w:hAnsi="Times New Roman" w:cs="Times New Roman"/>
            <w:sz w:val="24"/>
            <w:szCs w:val="24"/>
          </w:rPr>
          <w:t>https://www.britishcouncil.org/voices-magazine/how-include-children-special-educational-needs-and-disabilities</w:t>
        </w:r>
      </w:hyperlink>
      <w:r>
        <w:rPr>
          <w:rFonts w:ascii="Times New Roman" w:eastAsia="Times New Roman" w:hAnsi="Times New Roman" w:cs="Times New Roman"/>
          <w:sz w:val="24"/>
          <w:szCs w:val="24"/>
        </w:rPr>
        <w:t xml:space="preserve"> {Accessed 24</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Children in Wales (2014) </w:t>
      </w:r>
      <w:r>
        <w:rPr>
          <w:rFonts w:ascii="Times New Roman" w:eastAsia="Times New Roman" w:hAnsi="Times New Roman" w:cs="Times New Roman"/>
          <w:i/>
          <w:iCs/>
          <w:sz w:val="24"/>
          <w:szCs w:val="24"/>
        </w:rPr>
        <w:t>Rights</w:t>
      </w:r>
      <w:r>
        <w:rPr>
          <w:rFonts w:ascii="Times New Roman" w:eastAsia="Times New Roman" w:hAnsi="Times New Roman" w:cs="Times New Roman"/>
          <w:sz w:val="24"/>
          <w:szCs w:val="24"/>
        </w:rPr>
        <w:t xml:space="preserve">.  Available </w:t>
      </w:r>
      <w:proofErr w:type="spellStart"/>
      <w:r>
        <w:rPr>
          <w:rFonts w:ascii="Times New Roman" w:eastAsia="Times New Roman" w:hAnsi="Times New Roman" w:cs="Times New Roman"/>
          <w:sz w:val="24"/>
          <w:szCs w:val="24"/>
        </w:rPr>
        <w:t>at</w:t>
      </w:r>
      <w:proofErr w:type="gramStart"/>
      <w:r>
        <w:rPr>
          <w:rFonts w:ascii="Times New Roman" w:eastAsia="Times New Roman" w:hAnsi="Times New Roman" w:cs="Times New Roman"/>
          <w:sz w:val="24"/>
          <w:szCs w:val="24"/>
        </w:rPr>
        <w:t>:</w:t>
      </w:r>
      <w:proofErr w:type="gramEnd"/>
      <w:r>
        <w:fldChar w:fldCharType="begin"/>
      </w:r>
      <w:r>
        <w:instrText xml:space="preserve"> HYPERLINK "http://www.childreninwales.org.uk/our-work/rights/" \h </w:instrText>
      </w:r>
      <w:r>
        <w:fldChar w:fldCharType="separate"/>
      </w:r>
      <w:r>
        <w:rPr>
          <w:rStyle w:val="Hyperlink"/>
          <w:rFonts w:ascii="Times New Roman" w:eastAsia="Times New Roman" w:hAnsi="Times New Roman" w:cs="Times New Roman"/>
          <w:sz w:val="24"/>
          <w:szCs w:val="24"/>
        </w:rPr>
        <w:t>http</w:t>
      </w:r>
      <w:proofErr w:type="spellEnd"/>
      <w:r>
        <w:rPr>
          <w:rStyle w:val="Hyperlink"/>
          <w:rFonts w:ascii="Times New Roman" w:eastAsia="Times New Roman" w:hAnsi="Times New Roman" w:cs="Times New Roman"/>
          <w:sz w:val="24"/>
          <w:szCs w:val="24"/>
        </w:rPr>
        <w:t>://www.childreninwales.org.uk/our-work/rights/</w:t>
      </w:r>
      <w:r>
        <w:rPr>
          <w:rStyle w:val="Hyperlink"/>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 xml:space="preserve"> {Accessed 22</w:t>
      </w:r>
      <w:r>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Children in Wales (2014) </w:t>
      </w:r>
      <w:r>
        <w:rPr>
          <w:rFonts w:ascii="Times New Roman" w:eastAsia="Times New Roman" w:hAnsi="Times New Roman" w:cs="Times New Roman"/>
          <w:i/>
          <w:iCs/>
          <w:sz w:val="24"/>
          <w:szCs w:val="24"/>
        </w:rPr>
        <w:t xml:space="preserve">Family support and Parenting.  </w:t>
      </w:r>
      <w:r>
        <w:rPr>
          <w:rFonts w:ascii="Times New Roman" w:eastAsia="Times New Roman" w:hAnsi="Times New Roman" w:cs="Times New Roman"/>
          <w:sz w:val="24"/>
          <w:szCs w:val="24"/>
        </w:rPr>
        <w:t xml:space="preserve">Available at: </w:t>
      </w:r>
      <w:hyperlink r:id="rId5">
        <w:r>
          <w:rPr>
            <w:rStyle w:val="Hyperlink"/>
            <w:rFonts w:ascii="Times New Roman" w:eastAsia="Times New Roman" w:hAnsi="Times New Roman" w:cs="Times New Roman"/>
            <w:sz w:val="24"/>
            <w:szCs w:val="24"/>
          </w:rPr>
          <w:t>http://www.childreninwales.org.uk/our-work/family-support-parenting/</w:t>
        </w:r>
      </w:hyperlink>
      <w:r>
        <w:rPr>
          <w:rFonts w:ascii="Times New Roman" w:eastAsia="Times New Roman" w:hAnsi="Times New Roman" w:cs="Times New Roman"/>
          <w:sz w:val="24"/>
          <w:szCs w:val="24"/>
        </w:rPr>
        <w:t xml:space="preserve"> {Accessed 24</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Education Endowment Foundation (2018) </w:t>
      </w:r>
      <w:r>
        <w:rPr>
          <w:rFonts w:ascii="Times New Roman" w:eastAsia="Times New Roman" w:hAnsi="Times New Roman" w:cs="Times New Roman"/>
          <w:i/>
          <w:iCs/>
          <w:sz w:val="24"/>
          <w:szCs w:val="24"/>
        </w:rPr>
        <w:t xml:space="preserve">Parental Engagement.  </w:t>
      </w:r>
      <w:r>
        <w:rPr>
          <w:rFonts w:ascii="Times New Roman" w:eastAsia="Times New Roman" w:hAnsi="Times New Roman" w:cs="Times New Roman"/>
          <w:sz w:val="24"/>
          <w:szCs w:val="24"/>
        </w:rPr>
        <w:t xml:space="preserve">Available at: </w:t>
      </w:r>
      <w:hyperlink r:id="rId6">
        <w:r>
          <w:rPr>
            <w:rStyle w:val="Hyperlink"/>
            <w:rFonts w:ascii="Times New Roman" w:eastAsia="Times New Roman" w:hAnsi="Times New Roman" w:cs="Times New Roman"/>
            <w:sz w:val="24"/>
            <w:szCs w:val="24"/>
          </w:rPr>
          <w:t>https://educationendowmentfoundation.org.uk/evidence-summaries/teaching-learning-toolkit/parental-engagement/</w:t>
        </w:r>
      </w:hyperlink>
      <w:r>
        <w:rPr>
          <w:rFonts w:ascii="Times New Roman" w:eastAsia="Times New Roman" w:hAnsi="Times New Roman" w:cs="Times New Roman"/>
          <w:sz w:val="24"/>
          <w:szCs w:val="24"/>
        </w:rPr>
        <w:t xml:space="preserve"> {Accessed 25</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Estyn</w:t>
      </w:r>
      <w:proofErr w:type="spellEnd"/>
      <w:r>
        <w:rPr>
          <w:rFonts w:ascii="Times New Roman" w:eastAsia="Times New Roman" w:hAnsi="Times New Roman" w:cs="Times New Roman"/>
          <w:sz w:val="24"/>
          <w:szCs w:val="24"/>
        </w:rPr>
        <w:t xml:space="preserve"> (2009) </w:t>
      </w:r>
      <w:r>
        <w:rPr>
          <w:rFonts w:ascii="Times New Roman" w:eastAsia="Times New Roman" w:hAnsi="Times New Roman" w:cs="Times New Roman"/>
          <w:i/>
          <w:iCs/>
          <w:sz w:val="24"/>
          <w:szCs w:val="24"/>
        </w:rPr>
        <w:t xml:space="preserve">Good Practice in parental involvement.  </w:t>
      </w:r>
      <w:r>
        <w:rPr>
          <w:rFonts w:ascii="Times New Roman" w:eastAsia="Times New Roman" w:hAnsi="Times New Roman" w:cs="Times New Roman"/>
          <w:sz w:val="24"/>
          <w:szCs w:val="24"/>
        </w:rPr>
        <w:t>Available at</w:t>
      </w:r>
      <w:proofErr w:type="gramStart"/>
      <w:r>
        <w:rPr>
          <w:rFonts w:ascii="Times New Roman" w:eastAsia="Times New Roman" w:hAnsi="Times New Roman" w:cs="Times New Roman"/>
          <w:sz w:val="24"/>
          <w:szCs w:val="24"/>
        </w:rPr>
        <w:t>:</w:t>
      </w:r>
      <w:proofErr w:type="gramEnd"/>
      <w:r>
        <w:fldChar w:fldCharType="begin"/>
      </w:r>
      <w:r>
        <w:instrText xml:space="preserve"> HYPERLINK "https://www.estyn.gov.wales/thematic-reports/good-practice-parental-involvement-primary-schools-ap ril-2009" \h </w:instrText>
      </w:r>
      <w:r>
        <w:fldChar w:fldCharType="separate"/>
      </w:r>
      <w:r>
        <w:rPr>
          <w:rStyle w:val="Hyperlink"/>
          <w:rFonts w:ascii="Times New Roman" w:eastAsia="Times New Roman" w:hAnsi="Times New Roman" w:cs="Times New Roman"/>
          <w:sz w:val="24"/>
          <w:szCs w:val="24"/>
        </w:rPr>
        <w:t>https://www.estyn.gov.wales/thematic-reports/good-practice-parental-involvement-primary-schools-april-2009</w:t>
      </w:r>
      <w:r>
        <w:rPr>
          <w:rStyle w:val="Hyperlink"/>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 xml:space="preserve"> {Accessed 23</w:t>
      </w:r>
      <w:r>
        <w:rPr>
          <w:rFonts w:ascii="Times New Roman" w:eastAsia="Times New Roman" w:hAnsi="Times New Roman" w:cs="Times New Roman"/>
          <w:sz w:val="24"/>
          <w:szCs w:val="24"/>
          <w:vertAlign w:val="superscript"/>
        </w:rPr>
        <w:t>rd</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Department of Education (2008) </w:t>
      </w:r>
      <w:r>
        <w:rPr>
          <w:rFonts w:ascii="Times New Roman" w:eastAsia="Times New Roman" w:hAnsi="Times New Roman" w:cs="Times New Roman"/>
          <w:i/>
          <w:iCs/>
          <w:sz w:val="24"/>
          <w:szCs w:val="24"/>
        </w:rPr>
        <w:t xml:space="preserve">Nurture Provision. </w:t>
      </w:r>
      <w:r>
        <w:rPr>
          <w:rFonts w:ascii="Times New Roman" w:eastAsia="Times New Roman" w:hAnsi="Times New Roman" w:cs="Times New Roman"/>
          <w:sz w:val="24"/>
          <w:szCs w:val="24"/>
        </w:rPr>
        <w:t xml:space="preserve"> Available at: </w:t>
      </w:r>
      <w:hyperlink r:id="rId7">
        <w:r>
          <w:rPr>
            <w:rStyle w:val="Hyperlink"/>
            <w:rFonts w:ascii="Times New Roman" w:eastAsia="Times New Roman" w:hAnsi="Times New Roman" w:cs="Times New Roman"/>
            <w:sz w:val="24"/>
            <w:szCs w:val="24"/>
          </w:rPr>
          <w:t>https://www.education-ni.gov.uk/articles/nurture-provision-primary-schools</w:t>
        </w:r>
      </w:hyperlink>
      <w:r>
        <w:rPr>
          <w:rFonts w:ascii="Times New Roman" w:eastAsia="Times New Roman" w:hAnsi="Times New Roman" w:cs="Times New Roman"/>
          <w:sz w:val="24"/>
          <w:szCs w:val="24"/>
        </w:rPr>
        <w:t xml:space="preserve"> {Accessed 25</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(2018) </w:t>
      </w:r>
      <w:r>
        <w:rPr>
          <w:rFonts w:ascii="Times New Roman" w:eastAsia="Times New Roman" w:hAnsi="Times New Roman" w:cs="Times New Roman"/>
          <w:i/>
          <w:iCs/>
          <w:sz w:val="24"/>
          <w:szCs w:val="24"/>
        </w:rPr>
        <w:t>Draft additional learning needs code</w:t>
      </w:r>
      <w:r>
        <w:rPr>
          <w:rFonts w:ascii="Times New Roman" w:eastAsia="Times New Roman" w:hAnsi="Times New Roman" w:cs="Times New Roman"/>
          <w:sz w:val="24"/>
          <w:szCs w:val="24"/>
        </w:rPr>
        <w:t xml:space="preserve">. Available </w:t>
      </w:r>
      <w:proofErr w:type="spellStart"/>
      <w:r>
        <w:rPr>
          <w:rFonts w:ascii="Times New Roman" w:eastAsia="Times New Roman" w:hAnsi="Times New Roman" w:cs="Times New Roman"/>
          <w:sz w:val="24"/>
          <w:szCs w:val="24"/>
        </w:rPr>
        <w:t>at</w:t>
      </w:r>
      <w:proofErr w:type="gramStart"/>
      <w:r>
        <w:rPr>
          <w:rFonts w:ascii="Times New Roman" w:eastAsia="Times New Roman" w:hAnsi="Times New Roman" w:cs="Times New Roman"/>
          <w:sz w:val="24"/>
          <w:szCs w:val="24"/>
        </w:rPr>
        <w:t>:</w:t>
      </w:r>
      <w:proofErr w:type="gramEnd"/>
      <w:r>
        <w:fldChar w:fldCharType="begin"/>
      </w:r>
      <w:r>
        <w:instrText xml:space="preserve"> HYPERLINK "https://beta.gov.wales/draft-additional-learning-needs-code" \h </w:instrText>
      </w:r>
      <w:r>
        <w:fldChar w:fldCharType="separate"/>
      </w:r>
      <w:r>
        <w:rPr>
          <w:rStyle w:val="Hyperlink"/>
          <w:rFonts w:ascii="Times New Roman" w:eastAsia="Times New Roman" w:hAnsi="Times New Roman" w:cs="Times New Roman"/>
          <w:sz w:val="24"/>
          <w:szCs w:val="24"/>
        </w:rPr>
        <w:t>https</w:t>
      </w:r>
      <w:proofErr w:type="spellEnd"/>
      <w:r>
        <w:rPr>
          <w:rStyle w:val="Hyperlink"/>
          <w:rFonts w:ascii="Times New Roman" w:eastAsia="Times New Roman" w:hAnsi="Times New Roman" w:cs="Times New Roman"/>
          <w:sz w:val="24"/>
          <w:szCs w:val="24"/>
        </w:rPr>
        <w:t>://</w:t>
      </w:r>
      <w:proofErr w:type="spellStart"/>
      <w:r>
        <w:rPr>
          <w:rStyle w:val="Hyperlink"/>
          <w:rFonts w:ascii="Times New Roman" w:eastAsia="Times New Roman" w:hAnsi="Times New Roman" w:cs="Times New Roman"/>
          <w:sz w:val="24"/>
          <w:szCs w:val="24"/>
        </w:rPr>
        <w:t>beta.gov.wales</w:t>
      </w:r>
      <w:proofErr w:type="spellEnd"/>
      <w:r>
        <w:rPr>
          <w:rStyle w:val="Hyperlink"/>
          <w:rFonts w:ascii="Times New Roman" w:eastAsia="Times New Roman" w:hAnsi="Times New Roman" w:cs="Times New Roman"/>
          <w:sz w:val="24"/>
          <w:szCs w:val="24"/>
        </w:rPr>
        <w:t>/draft-additional-learning-needs-code</w:t>
      </w:r>
      <w:r>
        <w:rPr>
          <w:rStyle w:val="Hyperlink"/>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 xml:space="preserve"> {Accessed 22</w:t>
      </w:r>
      <w:r>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Poverty and Social Exclusion (2010) </w:t>
      </w:r>
      <w:r>
        <w:rPr>
          <w:rFonts w:ascii="Times New Roman" w:eastAsia="Times New Roman" w:hAnsi="Times New Roman" w:cs="Times New Roman"/>
          <w:i/>
          <w:iCs/>
          <w:sz w:val="24"/>
          <w:szCs w:val="24"/>
        </w:rPr>
        <w:t>Poverty.</w:t>
      </w:r>
      <w:r>
        <w:rPr>
          <w:rFonts w:ascii="Times New Roman" w:eastAsia="Times New Roman" w:hAnsi="Times New Roman" w:cs="Times New Roman"/>
          <w:sz w:val="24"/>
          <w:szCs w:val="24"/>
        </w:rPr>
        <w:t xml:space="preserve">  Available at: </w:t>
      </w:r>
      <w:hyperlink r:id="rId8">
        <w:r>
          <w:rPr>
            <w:rStyle w:val="Hyperlink"/>
            <w:rFonts w:ascii="Times New Roman" w:eastAsia="Times New Roman" w:hAnsi="Times New Roman" w:cs="Times New Roman"/>
            <w:sz w:val="24"/>
            <w:szCs w:val="24"/>
          </w:rPr>
          <w:t>http://www.poverty.ac.uk/report-wales-child-poverty/wales-has-worst-child-poverty-uk</w:t>
        </w:r>
      </w:hyperlink>
      <w:r>
        <w:rPr>
          <w:rFonts w:ascii="Times New Roman" w:eastAsia="Times New Roman" w:hAnsi="Times New Roman" w:cs="Times New Roman"/>
          <w:sz w:val="24"/>
          <w:szCs w:val="24"/>
        </w:rPr>
        <w:t xml:space="preserve"> {Accessed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PTA UK (2017) </w:t>
      </w:r>
      <w:r>
        <w:rPr>
          <w:rFonts w:ascii="Times New Roman" w:eastAsia="Times New Roman" w:hAnsi="Times New Roman" w:cs="Times New Roman"/>
          <w:i/>
          <w:iCs/>
          <w:sz w:val="24"/>
          <w:szCs w:val="24"/>
        </w:rPr>
        <w:t>How to build effective home-school partnerships</w:t>
      </w:r>
      <w:r>
        <w:rPr>
          <w:rFonts w:ascii="Times New Roman" w:eastAsia="Times New Roman" w:hAnsi="Times New Roman" w:cs="Times New Roman"/>
          <w:sz w:val="24"/>
          <w:szCs w:val="24"/>
        </w:rPr>
        <w:t>. Available at</w:t>
      </w:r>
      <w:proofErr w:type="gramStart"/>
      <w:r>
        <w:rPr>
          <w:rFonts w:ascii="Times New Roman" w:eastAsia="Times New Roman" w:hAnsi="Times New Roman" w:cs="Times New Roman"/>
          <w:sz w:val="24"/>
          <w:szCs w:val="24"/>
        </w:rPr>
        <w:t>:</w:t>
      </w:r>
      <w:proofErr w:type="gramEnd"/>
      <w:r>
        <w:fldChar w:fldCharType="begin"/>
      </w:r>
      <w:r>
        <w:instrText xml:space="preserve"> HYPERLINK "https://www.involvedtech.co.uk/docs/HomeSchoolPartnerships.pdf" \h </w:instrText>
      </w:r>
      <w:r>
        <w:fldChar w:fldCharType="separate"/>
      </w:r>
      <w:r>
        <w:rPr>
          <w:rStyle w:val="Hyperlink"/>
          <w:rFonts w:ascii="Times New Roman" w:eastAsia="Times New Roman" w:hAnsi="Times New Roman" w:cs="Times New Roman"/>
          <w:sz w:val="24"/>
          <w:szCs w:val="24"/>
        </w:rPr>
        <w:t>https://www.involvedtech.co.uk/docs/HomeSchoolPartnerships.pdf</w:t>
      </w:r>
      <w:r>
        <w:rPr>
          <w:rStyle w:val="Hyperlink"/>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 xml:space="preserve"> {Accessed 22</w:t>
      </w:r>
      <w:r>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Joseph Rowntree Foundation (2013) </w:t>
      </w:r>
      <w:r>
        <w:rPr>
          <w:rFonts w:ascii="Times New Roman" w:eastAsia="Times New Roman" w:hAnsi="Times New Roman" w:cs="Times New Roman"/>
          <w:i/>
          <w:iCs/>
          <w:sz w:val="24"/>
          <w:szCs w:val="24"/>
        </w:rPr>
        <w:t>Poverty and low educational achievement</w:t>
      </w:r>
      <w:r>
        <w:rPr>
          <w:rFonts w:ascii="Times New Roman" w:eastAsia="Times New Roman" w:hAnsi="Times New Roman" w:cs="Times New Roman"/>
          <w:sz w:val="24"/>
          <w:szCs w:val="24"/>
        </w:rPr>
        <w:t>. Available at</w:t>
      </w:r>
      <w:proofErr w:type="gramStart"/>
      <w:r>
        <w:rPr>
          <w:rFonts w:ascii="Times New Roman" w:eastAsia="Times New Roman" w:hAnsi="Times New Roman" w:cs="Times New Roman"/>
          <w:sz w:val="24"/>
          <w:szCs w:val="24"/>
        </w:rPr>
        <w:t>:</w:t>
      </w:r>
      <w:proofErr w:type="gramEnd"/>
      <w:r>
        <w:fldChar w:fldCharType="begin"/>
      </w:r>
      <w:r>
        <w:instrText xml:space="preserve"> HYPERLINK "https://www.jrf.org.uk/sites/default/files/jrf/migrated/files/wales-education-poverty-summary.pdf" \h </w:instrText>
      </w:r>
      <w:r>
        <w:fldChar w:fldCharType="separate"/>
      </w:r>
      <w:r>
        <w:rPr>
          <w:rStyle w:val="Hyperlink"/>
          <w:rFonts w:ascii="Times New Roman" w:eastAsia="Times New Roman" w:hAnsi="Times New Roman" w:cs="Times New Roman"/>
          <w:sz w:val="24"/>
          <w:szCs w:val="24"/>
        </w:rPr>
        <w:t>https://www.jrf.org.uk/sites/default/files/jrf/migrated/files/wales-education-poverty-summary.pdf</w:t>
      </w:r>
      <w:r>
        <w:rPr>
          <w:rStyle w:val="Hyperlink"/>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 xml:space="preserve"> {Accessed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National assembly for Wales (2006) </w:t>
      </w:r>
      <w:r>
        <w:rPr>
          <w:rFonts w:ascii="Times New Roman" w:eastAsia="Times New Roman" w:hAnsi="Times New Roman" w:cs="Times New Roman"/>
          <w:i/>
          <w:iCs/>
          <w:sz w:val="24"/>
          <w:szCs w:val="24"/>
        </w:rPr>
        <w:t>Education: Inclusion.</w:t>
      </w:r>
      <w:r>
        <w:rPr>
          <w:rFonts w:ascii="Times New Roman" w:eastAsia="Times New Roman" w:hAnsi="Times New Roman" w:cs="Times New Roman"/>
          <w:sz w:val="24"/>
          <w:szCs w:val="24"/>
        </w:rPr>
        <w:t xml:space="preserve"> Available at</w:t>
      </w:r>
      <w:proofErr w:type="gramStart"/>
      <w:r>
        <w:rPr>
          <w:rFonts w:ascii="Times New Roman" w:eastAsia="Times New Roman" w:hAnsi="Times New Roman" w:cs="Times New Roman"/>
          <w:sz w:val="24"/>
          <w:szCs w:val="24"/>
        </w:rPr>
        <w:t>:</w:t>
      </w:r>
      <w:proofErr w:type="gramEnd"/>
      <w:r>
        <w:fldChar w:fldCharType="begin"/>
      </w:r>
      <w:r>
        <w:instrText xml:space="preserve"> HYPERLINK "http://www.assembly.wales/NAfW%20Documents/tb-07-018.pdf%20-%2028072009/tb-07-018-English.pdf" \h </w:instrText>
      </w:r>
      <w:r>
        <w:fldChar w:fldCharType="separate"/>
      </w:r>
      <w:r>
        <w:rPr>
          <w:rStyle w:val="Hyperlink"/>
          <w:rFonts w:ascii="Times New Roman" w:eastAsia="Times New Roman" w:hAnsi="Times New Roman" w:cs="Times New Roman"/>
          <w:sz w:val="24"/>
          <w:szCs w:val="24"/>
        </w:rPr>
        <w:t>http://www.assembly.wales/NAfW%20Documents/tb-07-018.pdf%20-%2028072009/tb-07-018-English.pdf</w:t>
      </w:r>
      <w:r>
        <w:rPr>
          <w:rStyle w:val="Hyperlink"/>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 xml:space="preserve"> {Accessed 22</w:t>
      </w:r>
      <w:r>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Welsh Government (2015)</w:t>
      </w:r>
      <w:r>
        <w:rPr>
          <w:rFonts w:ascii="Times New Roman" w:eastAsia="Times New Roman" w:hAnsi="Times New Roman" w:cs="Times New Roman"/>
          <w:i/>
          <w:iCs/>
          <w:sz w:val="24"/>
          <w:szCs w:val="24"/>
        </w:rPr>
        <w:t xml:space="preserve"> Pupil deprivation grant</w:t>
      </w:r>
      <w:r>
        <w:rPr>
          <w:rFonts w:ascii="Times New Roman" w:eastAsia="Times New Roman" w:hAnsi="Times New Roman" w:cs="Times New Roman"/>
          <w:sz w:val="24"/>
          <w:szCs w:val="24"/>
        </w:rPr>
        <w:t>. Available at</w:t>
      </w:r>
      <w:proofErr w:type="gramStart"/>
      <w:r>
        <w:rPr>
          <w:rFonts w:ascii="Times New Roman" w:eastAsia="Times New Roman" w:hAnsi="Times New Roman" w:cs="Times New Roman"/>
          <w:sz w:val="24"/>
          <w:szCs w:val="24"/>
        </w:rPr>
        <w:t>:</w:t>
      </w:r>
      <w:proofErr w:type="gramEnd"/>
      <w:r>
        <w:fldChar w:fldCharType="begin"/>
      </w:r>
      <w:r>
        <w:instrText xml:space="preserve"> HYPERLINK "https://beta.gov.wales/sites/default/files/publications/2018-03/pupil-deprivation-grant-essential-guidance.pdf" \h </w:instrText>
      </w:r>
      <w:r>
        <w:fldChar w:fldCharType="separate"/>
      </w:r>
      <w:r>
        <w:rPr>
          <w:rStyle w:val="Hyperlink"/>
          <w:rFonts w:ascii="Times New Roman" w:eastAsia="Times New Roman" w:hAnsi="Times New Roman" w:cs="Times New Roman"/>
          <w:sz w:val="24"/>
          <w:szCs w:val="24"/>
        </w:rPr>
        <w:t>https://beta.gov.wales/sites/default/files/publications/2018-03/pupil-deprivation-grant-essential-guidance.pdf</w:t>
      </w:r>
      <w:r>
        <w:rPr>
          <w:rStyle w:val="Hyperlink"/>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 xml:space="preserve"> {Accessed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Simply Psychology (2018) </w:t>
      </w:r>
      <w:r>
        <w:rPr>
          <w:rFonts w:ascii="Times New Roman" w:eastAsia="Times New Roman" w:hAnsi="Times New Roman" w:cs="Times New Roman"/>
          <w:i/>
          <w:iCs/>
          <w:sz w:val="24"/>
          <w:szCs w:val="24"/>
        </w:rPr>
        <w:t>Maslow's Hierarchy.</w:t>
      </w:r>
      <w:r>
        <w:rPr>
          <w:rFonts w:ascii="Times New Roman" w:eastAsia="Times New Roman" w:hAnsi="Times New Roman" w:cs="Times New Roman"/>
          <w:sz w:val="24"/>
          <w:szCs w:val="24"/>
        </w:rPr>
        <w:t xml:space="preserve"> Available </w:t>
      </w:r>
      <w:proofErr w:type="spellStart"/>
      <w:r>
        <w:rPr>
          <w:rFonts w:ascii="Times New Roman" w:eastAsia="Times New Roman" w:hAnsi="Times New Roman" w:cs="Times New Roman"/>
          <w:sz w:val="24"/>
          <w:szCs w:val="24"/>
        </w:rPr>
        <w:t>at</w:t>
      </w:r>
      <w:proofErr w:type="gramStart"/>
      <w:r>
        <w:rPr>
          <w:rFonts w:ascii="Times New Roman" w:eastAsia="Times New Roman" w:hAnsi="Times New Roman" w:cs="Times New Roman"/>
          <w:sz w:val="24"/>
          <w:szCs w:val="24"/>
        </w:rPr>
        <w:t>:</w:t>
      </w:r>
      <w:proofErr w:type="gramEnd"/>
      <w:r>
        <w:fldChar w:fldCharType="begin"/>
      </w:r>
      <w:r>
        <w:instrText xml:space="preserve"> HYPERLINK "https://www.simplypsychology.org/maslow.html" \h </w:instrText>
      </w:r>
      <w:r>
        <w:fldChar w:fldCharType="separate"/>
      </w:r>
      <w:r>
        <w:rPr>
          <w:rStyle w:val="Hyperlink"/>
          <w:rFonts w:ascii="Times New Roman" w:eastAsia="Times New Roman" w:hAnsi="Times New Roman" w:cs="Times New Roman"/>
          <w:sz w:val="24"/>
          <w:szCs w:val="24"/>
        </w:rPr>
        <w:t>https</w:t>
      </w:r>
      <w:proofErr w:type="spellEnd"/>
      <w:r>
        <w:rPr>
          <w:rStyle w:val="Hyperlink"/>
          <w:rFonts w:ascii="Times New Roman" w:eastAsia="Times New Roman" w:hAnsi="Times New Roman" w:cs="Times New Roman"/>
          <w:sz w:val="24"/>
          <w:szCs w:val="24"/>
        </w:rPr>
        <w:t>://www.simplypsychology.org/maslow.html</w:t>
      </w:r>
      <w:r>
        <w:rPr>
          <w:rStyle w:val="Hyperlink"/>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{Accessed 22</w:t>
      </w:r>
      <w:r>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February 2019}</w:t>
      </w:r>
    </w:p>
    <w:p>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UNCRC (1989) </w:t>
      </w:r>
      <w:r>
        <w:rPr>
          <w:rFonts w:ascii="Times New Roman" w:eastAsia="Times New Roman" w:hAnsi="Times New Roman" w:cs="Times New Roman"/>
          <w:i/>
          <w:iCs/>
          <w:sz w:val="24"/>
          <w:szCs w:val="24"/>
        </w:rPr>
        <w:t xml:space="preserve">Rights of the Child. </w:t>
      </w:r>
      <w:r>
        <w:rPr>
          <w:rFonts w:ascii="Times New Roman" w:eastAsia="Times New Roman" w:hAnsi="Times New Roman" w:cs="Times New Roman"/>
          <w:sz w:val="24"/>
          <w:szCs w:val="24"/>
        </w:rPr>
        <w:t xml:space="preserve"> Available at</w:t>
      </w:r>
      <w:proofErr w:type="gramStart"/>
      <w:r>
        <w:rPr>
          <w:rFonts w:ascii="Times New Roman" w:eastAsia="Times New Roman" w:hAnsi="Times New Roman" w:cs="Times New Roman"/>
          <w:sz w:val="24"/>
          <w:szCs w:val="24"/>
        </w:rPr>
        <w:t>:</w:t>
      </w:r>
      <w:proofErr w:type="gramEnd"/>
      <w:hyperlink r:id="rId9">
        <w:r>
          <w:rPr>
            <w:rStyle w:val="Hyperlink"/>
            <w:rFonts w:ascii="Times New Roman" w:eastAsia="Times New Roman" w:hAnsi="Times New Roman" w:cs="Times New Roman"/>
            <w:sz w:val="24"/>
            <w:szCs w:val="24"/>
          </w:rPr>
          <w:t>https://www.unicef.org.uk/wp-content/uploads/2010/05/UNCRC_united_nations_convention_on_the_rights_of_the_child.pdf</w:t>
        </w:r>
      </w:hyperlink>
      <w:r>
        <w:rPr>
          <w:rFonts w:ascii="Times New Roman" w:eastAsia="Times New Roman" w:hAnsi="Times New Roman" w:cs="Times New Roman"/>
          <w:sz w:val="24"/>
          <w:szCs w:val="24"/>
        </w:rPr>
        <w:t xml:space="preserve"> {Accessed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February 2019}</w:t>
      </w:r>
    </w:p>
    <w:p>
      <w:pPr>
        <w:spacing w:line="360" w:lineRule="auto"/>
        <w:jc w:val="both"/>
        <w:rPr>
          <w:rFonts w:ascii="Calibri" w:eastAsia="Calibri" w:hAnsi="Calibri" w:cs="Calibri"/>
        </w:rPr>
      </w:pPr>
    </w:p>
    <w:p>
      <w:pPr>
        <w:rPr>
          <w:rFonts w:ascii="Calibri" w:eastAsia="Calibri" w:hAnsi="Calibri" w:cs="Calibri"/>
        </w:rPr>
      </w:pPr>
    </w:p>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EA763B-CAB8-4E12-9A29-73715A9CD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verty.ac.uk/report-wales-child-poverty/wales-has-worst-child-poverty-uk" TargetMode="External"/><Relationship Id="rId3" Type="http://schemas.openxmlformats.org/officeDocument/2006/relationships/webSettings" Target="webSettings.xml"/><Relationship Id="rId7" Type="http://schemas.openxmlformats.org/officeDocument/2006/relationships/hyperlink" Target="https://www.education-ni.gov.uk/articles/nurture-provision-primary-schoo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ducationendowmentfoundation.org.uk/evidence-summaries/teaching-learning-toolkit/parental-engagement/" TargetMode="External"/><Relationship Id="rId11" Type="http://schemas.openxmlformats.org/officeDocument/2006/relationships/theme" Target="theme/theme1.xml"/><Relationship Id="rId5" Type="http://schemas.openxmlformats.org/officeDocument/2006/relationships/hyperlink" Target="http://www.childreninwales.org.uk/our-work/family-support-parenting/" TargetMode="External"/><Relationship Id="rId10" Type="http://schemas.openxmlformats.org/officeDocument/2006/relationships/fontTable" Target="fontTable.xml"/><Relationship Id="rId4" Type="http://schemas.openxmlformats.org/officeDocument/2006/relationships/hyperlink" Target="https://www.britishcouncil.org/voices-magazine/how-include-children-special-educational-needs-and-disabilities" TargetMode="External"/><Relationship Id="rId9" Type="http://schemas.openxmlformats.org/officeDocument/2006/relationships/hyperlink" Target="https://www.unicef.org.uk/wp-content/uploads/2010/05/UNCRC_united_nations_convention_on_the_rights_of_the_chi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A05D44FB</Template>
  <TotalTime>0</TotalTime>
  <Pages>8</Pages>
  <Words>3019</Words>
  <Characters>17212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Payne</dc:creator>
  <cp:keywords/>
  <dc:description/>
  <cp:lastModifiedBy>LPayne</cp:lastModifiedBy>
  <cp:revision>2</cp:revision>
  <dcterms:created xsi:type="dcterms:W3CDTF">2019-03-04T15:57:00Z</dcterms:created>
  <dcterms:modified xsi:type="dcterms:W3CDTF">2019-03-04T15:57:00Z</dcterms:modified>
</cp:coreProperties>
</file>