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Style w:val="PlainTable3"/>
        <w:tblW w:w="4699" w:type="pct"/>
        <w:tblInd w:w="540" w:type="dxa"/>
        <w:tblLayout w:type="fixed"/>
        <w:tblLook w:val="0620" w:firstRow="1" w:lastRow="0" w:firstColumn="0" w:lastColumn="0" w:noHBand="1" w:noVBand="1"/>
        <w:tblDescription w:val="Layout table for the entire brochure which includes embedded tables inside of this table"/>
      </w:tblPr>
      <w:tblGrid>
        <w:gridCol w:w="5041"/>
        <w:gridCol w:w="5040"/>
        <w:gridCol w:w="5040"/>
      </w:tblGrid>
      <w:tr w:rsidRPr="007B471C" w:rsidR="006F782A" w:rsidTr="249F858E" w14:paraId="0AEA20AF" w14:textId="77777777">
        <w:trPr>
          <w:cnfStyle w:val="100000000000" w:firstRow="1" w:lastRow="0" w:firstColumn="0" w:lastColumn="0" w:oddVBand="0" w:evenVBand="0" w:oddHBand="0" w:evenHBand="0" w:firstRowFirstColumn="0" w:firstRowLastColumn="0" w:lastRowFirstColumn="0" w:lastRowLastColumn="0"/>
        </w:trPr>
        <w:tc>
          <w:tcPr>
            <w:cnfStyle w:val="000000000000" w:firstRow="0" w:lastRow="0" w:firstColumn="0" w:lastColumn="0" w:oddVBand="0" w:evenVBand="0" w:oddHBand="0" w:evenHBand="0" w:firstRowFirstColumn="0" w:firstRowLastColumn="0" w:lastRowFirstColumn="0" w:lastRowLastColumn="0"/>
            <w:tcW w:w="5041" w:type="dxa"/>
            <w:tcMar>
              <w:right w:w="144" w:type="dxa"/>
            </w:tcMar>
          </w:tcPr>
          <w:tbl>
            <w:tblPr>
              <w:tblStyle w:val="PlainTable3"/>
              <w:tblW w:w="0" w:type="auto"/>
              <w:tblLayout w:type="fixed"/>
              <w:tblLook w:val="04A0" w:firstRow="1" w:lastRow="0" w:firstColumn="1" w:lastColumn="0" w:noHBand="0" w:noVBand="1"/>
              <w:tblDescription w:val="Layout table for first page, left side column"/>
            </w:tblPr>
            <w:tblGrid>
              <w:gridCol w:w="4876"/>
            </w:tblGrid>
            <w:tr w:rsidRPr="007B471C" w:rsidR="00EF7B15" w:rsidTr="249F858E" w14:paraId="376B1B2C" w14:textId="77777777">
              <w:trPr>
                <w:cnfStyle w:val="100000000000" w:firstRow="1" w:lastRow="0" w:firstColumn="0" w:lastColumn="0" w:oddVBand="0" w:evenVBand="0" w:oddHBand="0" w:evenHBand="0" w:firstRowFirstColumn="0" w:firstRowLastColumn="0" w:lastRowFirstColumn="0" w:lastRowLastColumn="0"/>
                <w:trHeight w:val="10705"/>
              </w:trPr>
              <w:tc>
                <w:tcPr>
                  <w:cnfStyle w:val="001000000100" w:firstRow="0" w:lastRow="0" w:firstColumn="1" w:lastColumn="0" w:oddVBand="0" w:evenVBand="0" w:oddHBand="0" w:evenHBand="0" w:firstRowFirstColumn="1" w:firstRowLastColumn="0" w:lastRowFirstColumn="0" w:lastRowLastColumn="0"/>
                  <w:tcW w:w="4876" w:type="dxa"/>
                  <w:tcMar/>
                </w:tcPr>
                <w:p w:rsidR="7727B704" w:rsidP="249F858E" w:rsidRDefault="7727B704" w14:paraId="0678E565" w14:textId="247DD53D">
                  <w:pPr>
                    <w:pStyle w:val="Heading1"/>
                    <w:bidi w:val="0"/>
                    <w:spacing w:before="360" w:beforeAutospacing="off" w:after="240" w:afterAutospacing="off" w:line="259" w:lineRule="auto"/>
                    <w:ind w:left="0" w:right="0"/>
                    <w:jc w:val="left"/>
                    <w:rPr>
                      <w:rStyle w:val="Heading1Char"/>
                      <w:rFonts w:eastAsia="Century Schoolbook" w:eastAsiaTheme="minorAscii"/>
                      <w:b w:val="1"/>
                      <w:bCs w:val="1"/>
                      <w:noProof w:val="0"/>
                      <w:color w:val="FF0000"/>
                      <w:lang w:val="en-GB" w:bidi="en-GB"/>
                    </w:rPr>
                  </w:pPr>
                  <w:r w:rsidRPr="249F858E" w:rsidR="7727B704">
                    <w:rPr>
                      <w:rStyle w:val="Heading1Char"/>
                      <w:rFonts w:eastAsia="Century Schoolbook" w:eastAsiaTheme="minorAscii"/>
                      <w:b w:val="1"/>
                      <w:bCs w:val="1"/>
                      <w:noProof w:val="0"/>
                      <w:color w:val="FF0000"/>
                      <w:lang w:val="en-GB" w:bidi="en-GB"/>
                    </w:rPr>
                    <w:t xml:space="preserve">      Carers in construction</w:t>
                  </w:r>
                </w:p>
                <w:p w:rsidR="7727B704" w:rsidP="249F858E" w:rsidRDefault="7727B704" w14:paraId="05D4EB33" w14:textId="5FA5DC49">
                  <w:pPr>
                    <w:pStyle w:val="Normal"/>
                    <w:bidi w:val="0"/>
                    <w:rPr>
                      <w:noProof w:val="0"/>
                      <w:lang w:val="en-GB"/>
                    </w:rPr>
                  </w:pPr>
                  <w:r w:rsidRPr="249F858E" w:rsidR="7727B704">
                    <w:rPr>
                      <w:noProof w:val="0"/>
                      <w:lang w:val="en-GB"/>
                    </w:rPr>
                    <w:t xml:space="preserve"> Are many but we are going to look at the    </w:t>
                  </w:r>
                  <w:r w:rsidRPr="249F858E" w:rsidR="55872ED1">
                    <w:rPr>
                      <w:noProof w:val="0"/>
                      <w:lang w:val="en-GB"/>
                    </w:rPr>
                    <w:t xml:space="preserve">    are going to look at some off the management rolls on the </w:t>
                  </w:r>
                  <w:r w:rsidRPr="249F858E" w:rsidR="3788A6A9">
                    <w:rPr>
                      <w:noProof w:val="0"/>
                      <w:lang w:val="en-GB"/>
                    </w:rPr>
                    <w:t>Contruction</w:t>
                  </w:r>
                  <w:r w:rsidRPr="249F858E" w:rsidR="14A915C7">
                    <w:rPr>
                      <w:noProof w:val="0"/>
                      <w:lang w:val="en-GB"/>
                    </w:rPr>
                    <w:t xml:space="preserve"> project such as:</w:t>
                  </w:r>
                </w:p>
                <w:p w:rsidR="14A915C7" w:rsidP="249F858E" w:rsidRDefault="14A915C7" w14:paraId="26BD772B" w14:textId="32DB343B">
                  <w:pPr>
                    <w:pStyle w:val="ListParagraph"/>
                    <w:numPr>
                      <w:ilvl w:val="0"/>
                      <w:numId w:val="8"/>
                    </w:numPr>
                    <w:bidi w:val="0"/>
                    <w:rPr>
                      <w:noProof w:val="0"/>
                      <w:lang w:val="en-GB"/>
                    </w:rPr>
                  </w:pPr>
                  <w:r w:rsidRPr="249F858E" w:rsidR="14A915C7">
                    <w:rPr>
                      <w:noProof w:val="0"/>
                      <w:lang w:val="en-GB"/>
                    </w:rPr>
                    <w:t xml:space="preserve">Project managers </w:t>
                  </w:r>
                </w:p>
                <w:p w:rsidR="14A915C7" w:rsidP="249F858E" w:rsidRDefault="14A915C7" w14:paraId="477F308A" w14:textId="27A63434">
                  <w:pPr>
                    <w:pStyle w:val="ListParagraph"/>
                    <w:numPr>
                      <w:ilvl w:val="0"/>
                      <w:numId w:val="8"/>
                    </w:numPr>
                    <w:bidi w:val="0"/>
                    <w:rPr>
                      <w:noProof w:val="0"/>
                      <w:lang w:val="en-GB"/>
                    </w:rPr>
                  </w:pPr>
                  <w:r w:rsidRPr="249F858E" w:rsidR="14A915C7">
                    <w:rPr>
                      <w:noProof w:val="0"/>
                      <w:lang w:val="en-GB"/>
                    </w:rPr>
                    <w:t>Quantity surveyors</w:t>
                  </w:r>
                </w:p>
                <w:p w:rsidR="14A915C7" w:rsidP="249F858E" w:rsidRDefault="14A915C7" w14:paraId="115C3FC9" w14:textId="29551941">
                  <w:pPr>
                    <w:pStyle w:val="ListParagraph"/>
                    <w:numPr>
                      <w:ilvl w:val="0"/>
                      <w:numId w:val="8"/>
                    </w:numPr>
                    <w:bidi w:val="0"/>
                    <w:rPr>
                      <w:noProof w:val="0"/>
                      <w:lang w:val="en-GB"/>
                    </w:rPr>
                  </w:pPr>
                  <w:r w:rsidRPr="249F858E" w:rsidR="14A915C7">
                    <w:rPr>
                      <w:noProof w:val="0"/>
                      <w:lang w:val="en-GB"/>
                    </w:rPr>
                    <w:t>Architects</w:t>
                  </w:r>
                </w:p>
                <w:p w:rsidR="14A915C7" w:rsidP="249F858E" w:rsidRDefault="14A915C7" w14:paraId="4BA572C0" w14:textId="57D0D583">
                  <w:pPr>
                    <w:pStyle w:val="ListParagraph"/>
                    <w:numPr>
                      <w:ilvl w:val="0"/>
                      <w:numId w:val="8"/>
                    </w:numPr>
                    <w:bidi w:val="0"/>
                    <w:rPr>
                      <w:noProof w:val="0"/>
                      <w:lang w:val="en-GB"/>
                    </w:rPr>
                  </w:pPr>
                  <w:r w:rsidRPr="249F858E" w:rsidR="14A915C7">
                    <w:rPr>
                      <w:noProof w:val="0"/>
                      <w:lang w:val="en-GB"/>
                    </w:rPr>
                    <w:t xml:space="preserve">Civil </w:t>
                  </w:r>
                  <w:r w:rsidRPr="249F858E" w:rsidR="14A915C7">
                    <w:rPr>
                      <w:noProof w:val="0"/>
                      <w:lang w:val="en-GB"/>
                    </w:rPr>
                    <w:t>engineer</w:t>
                  </w:r>
                  <w:r w:rsidRPr="249F858E" w:rsidR="14A915C7">
                    <w:rPr>
                      <w:noProof w:val="0"/>
                      <w:lang w:val="en-GB"/>
                    </w:rPr>
                    <w:t xml:space="preserve"> </w:t>
                  </w:r>
                </w:p>
                <w:p w:rsidR="249F858E" w:rsidP="249F858E" w:rsidRDefault="249F858E" w14:paraId="59907D9F" w14:textId="21E27661">
                  <w:pPr>
                    <w:pStyle w:val="Heading1"/>
                    <w:outlineLvl w:val="0"/>
                    <w:rPr>
                      <w:noProof w:val="0"/>
                      <w:color w:val="F2F2F2" w:themeColor="background1" w:themeTint="FF" w:themeShade="F2"/>
                      <w:sz w:val="24"/>
                      <w:szCs w:val="24"/>
                      <w:highlight w:val="cyan"/>
                      <w:lang w:val="en-GB" w:bidi="en-GB"/>
                    </w:rPr>
                  </w:pPr>
                </w:p>
                <w:p w:rsidR="249F858E" w:rsidP="249F858E" w:rsidRDefault="249F858E" w14:paraId="53639C96" w14:textId="4E463296">
                  <w:pPr>
                    <w:pStyle w:val="Normal"/>
                    <w:bidi w:val="0"/>
                    <w:rPr>
                      <w:noProof w:val="0"/>
                      <w:lang w:val="en-GB"/>
                    </w:rPr>
                  </w:pPr>
                </w:p>
                <w:p w:rsidR="249F858E" w:rsidP="249F858E" w:rsidRDefault="249F858E" w14:paraId="450018AE" w14:textId="47E262C9">
                  <w:pPr>
                    <w:pStyle w:val="Normal"/>
                    <w:bidi w:val="0"/>
                    <w:rPr>
                      <w:noProof w:val="0"/>
                      <w:lang w:val="en-GB"/>
                    </w:rPr>
                  </w:pPr>
                </w:p>
                <w:p w:rsidRPr="007B471C" w:rsidR="00EF7B15" w:rsidP="249F858E" w:rsidRDefault="445536FE" w14:paraId="5B9CEA15" w14:textId="60C78D58">
                  <w:pPr>
                    <w:ind w:left="0"/>
                    <w:rPr>
                      <w:lang w:bidi="en-GB"/>
                    </w:rPr>
                  </w:pPr>
                </w:p>
                <w:p w:rsidR="46738A87" w:rsidP="249F858E" w:rsidRDefault="46738A87" w14:paraId="14A28007" w14:textId="10F372FF">
                  <w:pPr>
                    <w:pStyle w:val="Heading1"/>
                    <w:outlineLvl w:val="0"/>
                    <w:rPr>
                      <w:rStyle w:val="Heading1Char"/>
                      <w:rFonts w:eastAsia="Century Schoolbook" w:eastAsiaTheme="minorAscii"/>
                      <w:b w:val="1"/>
                      <w:bCs w:val="1"/>
                      <w:noProof w:val="0"/>
                      <w:color w:val="FF0000"/>
                      <w:lang w:val="en-GB" w:bidi="en-GB"/>
                    </w:rPr>
                  </w:pPr>
                  <w:r w:rsidRPr="249F858E" w:rsidR="46738A87">
                    <w:rPr>
                      <w:rStyle w:val="Heading1Char"/>
                      <w:rFonts w:eastAsia="Century Schoolbook" w:eastAsiaTheme="minorAscii"/>
                      <w:b w:val="1"/>
                      <w:bCs w:val="1"/>
                      <w:noProof w:val="0"/>
                      <w:color w:val="FF0000"/>
                      <w:lang w:val="en-GB" w:bidi="en-GB"/>
                    </w:rPr>
                    <w:t>Project Managers</w:t>
                  </w:r>
                  <w:r w:rsidRPr="249F858E" w:rsidR="2BDA0171">
                    <w:rPr>
                      <w:rStyle w:val="Heading1Char"/>
                      <w:rFonts w:eastAsia="Century Schoolbook" w:eastAsiaTheme="minorAscii"/>
                      <w:b w:val="1"/>
                      <w:bCs w:val="1"/>
                      <w:noProof w:val="0"/>
                      <w:color w:val="FF0000"/>
                      <w:lang w:val="en-GB" w:bidi="en-GB"/>
                    </w:rPr>
                    <w:t xml:space="preserve"> need to be</w:t>
                  </w:r>
                </w:p>
                <w:p w:rsidR="2BDA0171" w:rsidP="249F858E" w:rsidRDefault="2BDA0171" w14:paraId="0519E78D" w14:textId="3804927B">
                  <w:pPr>
                    <w:pStyle w:val="Normal"/>
                    <w:rPr>
                      <w:noProof w:val="0"/>
                      <w:lang w:val="en-GB"/>
                    </w:rPr>
                  </w:pPr>
                  <w:r w:rsidRPr="249F858E" w:rsidR="2BDA0171">
                    <w:rPr>
                      <w:noProof w:val="0"/>
                      <w:lang w:val="en-GB"/>
                    </w:rPr>
                    <w:t>Well</w:t>
                  </w:r>
                  <w:r w:rsidRPr="249F858E" w:rsidR="2BDA0171">
                    <w:rPr>
                      <w:noProof w:val="0"/>
                      <w:lang w:val="en-GB"/>
                    </w:rPr>
                    <w:t xml:space="preserve"> organised</w:t>
                  </w:r>
                </w:p>
                <w:p w:rsidR="2BDA0171" w:rsidP="249F858E" w:rsidRDefault="2BDA0171" w14:paraId="40A6DFCF" w14:textId="7494731E">
                  <w:pPr>
                    <w:pStyle w:val="Normal"/>
                    <w:rPr>
                      <w:noProof w:val="0"/>
                      <w:lang w:val="en-GB"/>
                    </w:rPr>
                  </w:pPr>
                  <w:r w:rsidRPr="249F858E" w:rsidR="2BDA0171">
                    <w:rPr>
                      <w:noProof w:val="0"/>
                      <w:lang w:val="en-GB"/>
                    </w:rPr>
                    <w:t xml:space="preserve">Good at liaising with team and </w:t>
                  </w:r>
                  <w:r w:rsidRPr="249F858E" w:rsidR="2C570335">
                    <w:rPr>
                      <w:noProof w:val="0"/>
                      <w:lang w:val="en-GB"/>
                    </w:rPr>
                    <w:t>subcontractors</w:t>
                  </w:r>
                  <w:r w:rsidRPr="249F858E" w:rsidR="7EDC4905">
                    <w:rPr>
                      <w:noProof w:val="0"/>
                      <w:lang w:val="en-GB"/>
                    </w:rPr>
                    <w:t xml:space="preserve">, </w:t>
                  </w:r>
                  <w:r w:rsidRPr="249F858E" w:rsidR="3A54FF92">
                    <w:rPr>
                      <w:noProof w:val="0"/>
                      <w:lang w:val="en-GB"/>
                    </w:rPr>
                    <w:t>project board, suppliers and more.</w:t>
                  </w:r>
                </w:p>
                <w:p w:rsidR="7BB01A60" w:rsidP="249F858E" w:rsidRDefault="7BB01A60" w14:paraId="5F943FFF" w14:textId="3F0DBE34">
                  <w:pPr>
                    <w:pStyle w:val="Normal"/>
                    <w:rPr>
                      <w:noProof w:val="0"/>
                      <w:lang w:val="en-GB"/>
                    </w:rPr>
                  </w:pPr>
                  <w:r w:rsidRPr="249F858E" w:rsidR="7BB01A60">
                    <w:rPr>
                      <w:noProof w:val="0"/>
                      <w:lang w:val="en-GB"/>
                    </w:rPr>
                    <w:t>Good at passing on information accurately.</w:t>
                  </w:r>
                </w:p>
                <w:p w:rsidR="22400C0A" w:rsidP="249F858E" w:rsidRDefault="22400C0A" w14:paraId="37EDA873" w14:textId="7BB90593">
                  <w:pPr>
                    <w:pStyle w:val="Normal"/>
                    <w:rPr>
                      <w:noProof w:val="0"/>
                      <w:lang w:val="en-GB"/>
                    </w:rPr>
                  </w:pPr>
                  <w:r w:rsidRPr="249F858E" w:rsidR="22400C0A">
                    <w:rPr>
                      <w:noProof w:val="0"/>
                      <w:lang w:val="en-GB"/>
                    </w:rPr>
                    <w:t>Empathy</w:t>
                  </w:r>
                  <w:r w:rsidRPr="249F858E" w:rsidR="22400C0A">
                    <w:rPr>
                      <w:noProof w:val="0"/>
                      <w:lang w:val="en-GB"/>
                    </w:rPr>
                    <w:t xml:space="preserve"> is also a good skill for a project manager</w:t>
                  </w:r>
                </w:p>
                <w:p w:rsidR="22400C0A" w:rsidP="249F858E" w:rsidRDefault="22400C0A" w14:paraId="5193752B" w14:textId="5C9F266B">
                  <w:pPr>
                    <w:pStyle w:val="Normal"/>
                    <w:rPr>
                      <w:noProof w:val="0"/>
                      <w:lang w:val="en-GB"/>
                    </w:rPr>
                  </w:pPr>
                  <w:r w:rsidRPr="249F858E" w:rsidR="22400C0A">
                    <w:rPr>
                      <w:noProof w:val="0"/>
                      <w:lang w:val="en-GB"/>
                    </w:rPr>
                    <w:t>Experience</w:t>
                  </w:r>
                </w:p>
                <w:p w:rsidR="22400C0A" w:rsidP="249F858E" w:rsidRDefault="22400C0A" w14:paraId="65D2579D" w14:textId="5AFE4045">
                  <w:pPr>
                    <w:pStyle w:val="Normal"/>
                    <w:rPr>
                      <w:noProof w:val="0"/>
                      <w:lang w:val="en-GB"/>
                    </w:rPr>
                  </w:pPr>
                  <w:r w:rsidRPr="249F858E" w:rsidR="22400C0A">
                    <w:rPr>
                      <w:noProof w:val="0"/>
                      <w:lang w:val="en-GB"/>
                    </w:rPr>
                    <w:t xml:space="preserve">Training  </w:t>
                  </w:r>
                </w:p>
                <w:p w:rsidR="249F858E" w:rsidP="249F858E" w:rsidRDefault="249F858E" w14:paraId="2DC4DAB3" w14:textId="502DBEBB">
                  <w:pPr>
                    <w:pStyle w:val="Normal"/>
                    <w:rPr>
                      <w:noProof w:val="0"/>
                      <w:lang w:val="en-GB"/>
                    </w:rPr>
                  </w:pPr>
                </w:p>
                <w:p w:rsidRPr="007B471C" w:rsidR="00855F5E" w:rsidP="00710D87" w:rsidRDefault="00855F5E" w14:paraId="15A35E73" w14:textId="15E4179E">
                  <w:pPr>
                    <w:rPr>
                      <w:rFonts w:eastAsiaTheme="minorHAnsi"/>
                      <w:bCs w:val="0"/>
                    </w:rPr>
                  </w:pPr>
                  <w:r w:rsidRPr="007B471C">
                    <w:rPr>
                      <w:rFonts w:eastAsiaTheme="minorHAnsi"/>
                      <w:lang w:bidi="en-GB"/>
                    </w:rPr>
                    <w:t>[It’s easy to make this brochure your own. To get any text formatting you see in this document with just a tap, on the Home tab, view the Styles gallery.]</w:t>
                  </w:r>
                </w:p>
              </w:tc>
            </w:tr>
          </w:tbl>
          <w:tbl>
            <w:tblPr>
              <w:tblStyle w:val="PlainTable4"/>
              <w:tblW w:w="5000" w:type="pct"/>
              <w:tblBorders>
                <w:top w:val="single" w:color="FFFFFF" w:themeColor="background1" w:sz="36" w:space="0"/>
                <w:bottom w:val="single" w:color="FFFFFF" w:themeColor="background1" w:sz="36" w:space="0"/>
                <w:insideH w:val="single" w:color="FFFFFF" w:themeColor="background1" w:sz="36" w:space="0"/>
                <w:insideV w:val="single" w:color="FFFFFF" w:themeColor="background1" w:sz="36" w:space="0"/>
              </w:tblBorders>
              <w:tblLayout w:type="fixed"/>
              <w:tblLook w:val="04A0" w:firstRow="1" w:lastRow="0" w:firstColumn="1" w:lastColumn="0" w:noHBand="0" w:noVBand="1"/>
              <w:tblDescription w:val="Colour block layout table"/>
            </w:tblPr>
            <w:tblGrid>
              <w:gridCol w:w="1631"/>
              <w:gridCol w:w="1633"/>
              <w:gridCol w:w="1633"/>
            </w:tblGrid>
            <w:tr w:rsidRPr="007B471C" w:rsidR="00855F5E" w:rsidTr="00855F5E" w14:paraId="4C8E33C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8" w:type="dxa"/>
                  <w:shd w:val="clear" w:color="auto" w:fill="44546A" w:themeFill="text2"/>
                </w:tcPr>
                <w:p w:rsidRPr="007B471C" w:rsidR="00EF7B15" w:rsidP="00EF7B15" w:rsidRDefault="00EF7B15" w14:paraId="0CBC6F35" w14:textId="77777777">
                  <w:pPr>
                    <w:pStyle w:val="Image"/>
                    <w:rPr>
                      <w:noProof w:val="0"/>
                    </w:rPr>
                  </w:pPr>
                </w:p>
              </w:tc>
              <w:tc>
                <w:tcPr>
                  <w:tcW w:w="1629" w:type="dxa"/>
                  <w:shd w:val="clear" w:color="auto" w:fill="BF8F00" w:themeFill="accent4" w:themeFillShade="BF"/>
                </w:tcPr>
                <w:p w:rsidRPr="007B471C" w:rsidR="00EF7B15" w:rsidP="00EF7B15" w:rsidRDefault="00EF7B15" w14:paraId="3402FFE6" w14:textId="77777777">
                  <w:pPr>
                    <w:pStyle w:val="Image"/>
                    <w:cnfStyle w:val="100000000000" w:firstRow="1" w:lastRow="0" w:firstColumn="0" w:lastColumn="0" w:oddVBand="0" w:evenVBand="0" w:oddHBand="0" w:evenHBand="0" w:firstRowFirstColumn="0" w:firstRowLastColumn="0" w:lastRowFirstColumn="0" w:lastRowLastColumn="0"/>
                    <w:rPr>
                      <w:noProof w:val="0"/>
                    </w:rPr>
                  </w:pPr>
                </w:p>
              </w:tc>
              <w:tc>
                <w:tcPr>
                  <w:tcW w:w="1629" w:type="dxa"/>
                  <w:shd w:val="clear" w:color="auto" w:fill="833C0B" w:themeFill="accent2" w:themeFillShade="80"/>
                </w:tcPr>
                <w:p w:rsidRPr="007B471C" w:rsidR="00EF7B15" w:rsidP="00EF7B15" w:rsidRDefault="00EF7B15" w14:paraId="721FE482" w14:textId="77777777">
                  <w:pPr>
                    <w:pStyle w:val="Image"/>
                    <w:cnfStyle w:val="100000000000" w:firstRow="1" w:lastRow="0" w:firstColumn="0" w:lastColumn="0" w:oddVBand="0" w:evenVBand="0" w:oddHBand="0" w:evenHBand="0" w:firstRowFirstColumn="0" w:firstRowLastColumn="0" w:lastRowFirstColumn="0" w:lastRowLastColumn="0"/>
                    <w:rPr>
                      <w:noProof w:val="0"/>
                    </w:rPr>
                  </w:pPr>
                </w:p>
              </w:tc>
            </w:tr>
          </w:tbl>
          <w:p w:rsidRPr="007B471C" w:rsidR="00EF7B15" w:rsidP="00EF7B15" w:rsidRDefault="00EF7B15" w14:paraId="155AA51D" w14:textId="27714BA3">
            <w:pPr>
              <w:rPr>
                <w:rFonts w:eastAsiaTheme="minorHAnsi"/>
                <w:bCs w:val="0"/>
              </w:rPr>
            </w:pPr>
          </w:p>
        </w:tc>
        <w:tc>
          <w:tcPr>
            <w:cnfStyle w:val="000000000000" w:firstRow="0" w:lastRow="0" w:firstColumn="0" w:lastColumn="0" w:oddVBand="0" w:evenVBand="0" w:oddHBand="0" w:evenHBand="0" w:firstRowFirstColumn="0" w:firstRowLastColumn="0" w:lastRowFirstColumn="0" w:lastRowLastColumn="0"/>
            <w:tcW w:w="5040" w:type="dxa"/>
            <w:tcMar>
              <w:left w:w="144" w:type="dxa"/>
              <w:right w:w="144" w:type="dxa"/>
            </w:tcMar>
          </w:tcPr>
          <w:tbl>
            <w:tblPr>
              <w:tblStyle w:val="PlainTable3"/>
              <w:tblW w:w="0" w:type="auto"/>
              <w:tblBorders>
                <w:bottom w:val="single" w:color="FFFFFF" w:themeColor="background1" w:sz="48" w:space="0"/>
              </w:tblBorders>
              <w:shd w:val="clear" w:color="auto" w:fill="833C0B" w:themeFill="accent2" w:themeFillShade="80"/>
              <w:tblLayout w:type="fixed"/>
              <w:tblLook w:val="0620" w:firstRow="1" w:lastRow="0" w:firstColumn="0" w:lastColumn="0" w:noHBand="1" w:noVBand="1"/>
              <w:tblDescription w:val="Layout table for first page, middle column"/>
            </w:tblPr>
            <w:tblGrid>
              <w:gridCol w:w="4733"/>
            </w:tblGrid>
            <w:tr w:rsidRPr="007B471C" w:rsidR="00CC6600" w:rsidTr="5C8A8450" w14:paraId="03547358" w14:textId="77777777">
              <w:trPr>
                <w:cnfStyle w:val="100000000000" w:firstRow="1" w:lastRow="0" w:firstColumn="0" w:lastColumn="0" w:oddVBand="0" w:evenVBand="0" w:oddHBand="0" w:evenHBand="0" w:firstRowFirstColumn="0" w:firstRowLastColumn="0" w:lastRowFirstColumn="0" w:lastRowLastColumn="0"/>
                <w:trHeight w:val="4315"/>
              </w:trPr>
              <w:tc>
                <w:tcPr>
                  <w:cnfStyle w:val="000000000000" w:firstRow="0" w:lastRow="0" w:firstColumn="0" w:lastColumn="0" w:oddVBand="0" w:evenVBand="0" w:oddHBand="0" w:evenHBand="0" w:firstRowFirstColumn="0" w:firstRowLastColumn="0" w:lastRowFirstColumn="0" w:lastRowLastColumn="0"/>
                  <w:tcW w:w="4733"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833C0B" w:themeFill="accent2" w:themeFillShade="80"/>
                  <w:tcMar>
                    <w:right w:w="288" w:type="dxa"/>
                  </w:tcMar>
                </w:tcPr>
                <w:p w:rsidRPr="007B471C" w:rsidR="00CC6600" w:rsidP="5C8A8450" w:rsidRDefault="00CC6600" w14:paraId="10E27800" w14:textId="006F6648">
                  <w:pPr>
                    <w:pStyle w:val="Heading2"/>
                    <w:outlineLvl w:val="1"/>
                    <w:rPr>
                      <w:noProof w:val="0"/>
                      <w:color w:val="FF0000"/>
                      <w:lang w:val="en-GB" w:bidi="en-GB"/>
                    </w:rPr>
                  </w:pPr>
                  <w:r w:rsidRPr="5C8A8450" w:rsidR="2BA951D6">
                    <w:rPr>
                      <w:noProof w:val="0"/>
                      <w:color w:val="FF0000"/>
                      <w:lang w:val="en-GB" w:bidi="en-GB"/>
                    </w:rPr>
                    <w:t>Q</w:t>
                  </w:r>
                  <w:r w:rsidRPr="5C8A8450" w:rsidR="0ADC02A7">
                    <w:rPr>
                      <w:noProof w:val="0"/>
                      <w:color w:val="FF0000"/>
                      <w:lang w:val="en-GB" w:bidi="en-GB"/>
                    </w:rPr>
                    <w:t>uant</w:t>
                  </w:r>
                  <w:r w:rsidRPr="5C8A8450" w:rsidR="2BA951D6">
                    <w:rPr>
                      <w:noProof w:val="0"/>
                      <w:color w:val="FF0000"/>
                      <w:lang w:val="en-GB" w:bidi="en-GB"/>
                    </w:rPr>
                    <w:t>it</w:t>
                  </w:r>
                  <w:r w:rsidRPr="5C8A8450" w:rsidR="0DA1D6E2">
                    <w:rPr>
                      <w:noProof w:val="0"/>
                      <w:color w:val="FF0000"/>
                      <w:lang w:val="en-GB" w:bidi="en-GB"/>
                    </w:rPr>
                    <w:t>y</w:t>
                  </w:r>
                  <w:r w:rsidRPr="5C8A8450" w:rsidR="2BA951D6">
                    <w:rPr>
                      <w:noProof w:val="0"/>
                      <w:color w:val="FF0000"/>
                      <w:lang w:val="en-GB" w:bidi="en-GB"/>
                    </w:rPr>
                    <w:t xml:space="preserve"> Surveyors </w:t>
                  </w:r>
                </w:p>
                <w:p w:rsidRPr="007B471C" w:rsidR="00CC6600" w:rsidP="5C8A8450" w:rsidRDefault="00CC6600" w14:paraId="48E138FF" w14:textId="1C438733">
                  <w:pPr>
                    <w:pStyle w:val="NormalTextDarkBackground"/>
                    <w:rPr>
                      <w:lang w:bidi="en-GB"/>
                    </w:rPr>
                  </w:pPr>
                  <w:r w:rsidRPr="5C8A8450" w:rsidR="39A56423">
                    <w:rPr>
                      <w:lang w:bidi="en-GB"/>
                    </w:rPr>
                    <w:t>“Are sometimes referred to as cost consultants or commercial managers</w:t>
                  </w:r>
                  <w:r w:rsidRPr="5C8A8450" w:rsidR="220669A3">
                    <w:rPr>
                      <w:lang w:bidi="en-GB"/>
                    </w:rPr>
                    <w:t xml:space="preserve"> who</w:t>
                  </w:r>
                  <w:r w:rsidRPr="5C8A8450" w:rsidR="39A56423">
                    <w:rPr>
                      <w:lang w:bidi="en-GB"/>
                    </w:rPr>
                    <w:t xml:space="preserve"> </w:t>
                  </w:r>
                  <w:r w:rsidRPr="5C8A8450" w:rsidR="39A56423">
                    <w:rPr>
                      <w:lang w:bidi="en-GB"/>
                    </w:rPr>
                    <w:t>provide</w:t>
                  </w:r>
                  <w:r w:rsidRPr="5C8A8450" w:rsidR="39A56423">
                    <w:rPr>
                      <w:lang w:bidi="en-GB"/>
                    </w:rPr>
                    <w:t xml:space="preserve"> expert advice on construction costs. They help to ensure that proposed projects are affordable and offer </w:t>
                  </w:r>
                  <w:r w:rsidRPr="5C8A8450" w:rsidR="39A56423">
                    <w:rPr>
                      <w:lang w:bidi="en-GB"/>
                    </w:rPr>
                    <w:t>good value</w:t>
                  </w:r>
                  <w:r w:rsidRPr="5C8A8450" w:rsidR="39A56423">
                    <w:rPr>
                      <w:lang w:bidi="en-GB"/>
                    </w:rPr>
                    <w:t xml:space="preserve"> for money, helping the client and the design team assess and compare different options, and then track variations, ensuring that costs </w:t>
                  </w:r>
                  <w:r w:rsidRPr="5C8A8450" w:rsidR="39A56423">
                    <w:rPr>
                      <w:lang w:bidi="en-GB"/>
                    </w:rPr>
                    <w:t>remain</w:t>
                  </w:r>
                  <w:r w:rsidRPr="5C8A8450" w:rsidR="39A56423">
                    <w:rPr>
                      <w:lang w:bidi="en-GB"/>
                    </w:rPr>
                    <w:t xml:space="preserve"> under control as the project progresses. Quantity surveyors can specialise in a specific aspect of construction costs, or in a particular type of construction”.</w:t>
                  </w:r>
                  <w:r w:rsidRPr="5C8A8450" w:rsidR="1C4746AB">
                    <w:rPr>
                      <w:lang w:bidi="en-GB"/>
                    </w:rPr>
                    <w:t xml:space="preserve"> </w:t>
                  </w:r>
                  <w:r w:rsidRPr="5C8A8450">
                    <w:rPr>
                      <w:rStyle w:val="FootnoteReference"/>
                      <w:lang w:bidi="en-GB"/>
                    </w:rPr>
                    <w:footnoteReference w:id="11933"/>
                  </w:r>
                </w:p>
              </w:tc>
            </w:tr>
          </w:tbl>
          <w:tbl>
            <w:tblPr>
              <w:tblStyle w:val="PlainTable4"/>
              <w:tblW w:w="5000" w:type="pct"/>
              <w:tblBorders>
                <w:top w:val="single" w:color="FFFFFF" w:themeColor="background1" w:sz="36" w:space="0"/>
                <w:bottom w:val="single" w:color="FFFFFF" w:themeColor="background1" w:sz="36" w:space="0"/>
                <w:insideH w:val="single" w:color="FFFFFF" w:themeColor="background1" w:sz="36" w:space="0"/>
                <w:insideV w:val="single" w:color="FFFFFF" w:themeColor="background1" w:sz="36" w:space="0"/>
              </w:tblBorders>
              <w:tblLayout w:type="fixed"/>
              <w:tblLook w:val="04A0" w:firstRow="1" w:lastRow="0" w:firstColumn="1" w:lastColumn="0" w:noHBand="0" w:noVBand="1"/>
              <w:tblDescription w:val="Colour block layout table"/>
            </w:tblPr>
            <w:tblGrid>
              <w:gridCol w:w="1584"/>
              <w:gridCol w:w="1584"/>
              <w:gridCol w:w="1584"/>
            </w:tblGrid>
            <w:tr w:rsidRPr="007B471C" w:rsidR="00CC6600" w:rsidTr="249F858E" w14:paraId="17BA117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1" w:type="dxa"/>
                  <w:shd w:val="clear" w:color="auto" w:fill="44546A" w:themeFill="text2"/>
                  <w:tcMar/>
                </w:tcPr>
                <w:p w:rsidRPr="007B471C" w:rsidR="00CC6600" w:rsidP="00EF7B15" w:rsidRDefault="00CC6600" w14:paraId="600C9BF2" w14:textId="77777777">
                  <w:pPr>
                    <w:pStyle w:val="Image"/>
                    <w:rPr>
                      <w:noProof w:val="0"/>
                    </w:rPr>
                  </w:pPr>
                </w:p>
              </w:tc>
              <w:tc>
                <w:tcPr>
                  <w:cnfStyle w:val="000000000000" w:firstRow="0" w:lastRow="0" w:firstColumn="0" w:lastColumn="0" w:oddVBand="0" w:evenVBand="0" w:oddHBand="0" w:evenHBand="0" w:firstRowFirstColumn="0" w:firstRowLastColumn="0" w:lastRowFirstColumn="0" w:lastRowLastColumn="0"/>
                  <w:tcW w:w="1581" w:type="dxa"/>
                  <w:shd w:val="clear" w:color="auto" w:fill="BF8F00" w:themeFill="accent4" w:themeFillShade="BF"/>
                  <w:tcMar/>
                </w:tcPr>
                <w:p w:rsidRPr="007B471C" w:rsidR="00CC6600" w:rsidP="00EF7B15" w:rsidRDefault="00CC6600" w14:paraId="5EC77392" w14:textId="77777777">
                  <w:pPr>
                    <w:pStyle w:val="Image"/>
                    <w:cnfStyle w:val="100000000000" w:firstRow="1" w:lastRow="0" w:firstColumn="0" w:lastColumn="0" w:oddVBand="0" w:evenVBand="0" w:oddHBand="0" w:evenHBand="0" w:firstRowFirstColumn="0" w:firstRowLastColumn="0" w:lastRowFirstColumn="0" w:lastRowLastColumn="0"/>
                    <w:rPr>
                      <w:noProof w:val="0"/>
                    </w:rPr>
                  </w:pPr>
                </w:p>
              </w:tc>
              <w:tc>
                <w:tcPr>
                  <w:cnfStyle w:val="000000000000" w:firstRow="0" w:lastRow="0" w:firstColumn="0" w:lastColumn="0" w:oddVBand="0" w:evenVBand="0" w:oddHBand="0" w:evenHBand="0" w:firstRowFirstColumn="0" w:firstRowLastColumn="0" w:lastRowFirstColumn="0" w:lastRowLastColumn="0"/>
                  <w:tcW w:w="1581" w:type="dxa"/>
                  <w:shd w:val="clear" w:color="auto" w:fill="833C0B" w:themeFill="accent2" w:themeFillShade="80"/>
                  <w:tcMar/>
                </w:tcPr>
                <w:p w:rsidRPr="007B471C" w:rsidR="00CC6600" w:rsidP="00EF7B15" w:rsidRDefault="00CC6600" w14:paraId="24A98E05" w14:textId="77777777">
                  <w:pPr>
                    <w:pStyle w:val="Image"/>
                    <w:cnfStyle w:val="100000000000" w:firstRow="1" w:lastRow="0" w:firstColumn="0" w:lastColumn="0" w:oddVBand="0" w:evenVBand="0" w:oddHBand="0" w:evenHBand="0" w:firstRowFirstColumn="0" w:firstRowLastColumn="0" w:lastRowFirstColumn="0" w:lastRowLastColumn="0"/>
                    <w:rPr>
                      <w:noProof w:val="0"/>
                    </w:rPr>
                  </w:pPr>
                </w:p>
              </w:tc>
            </w:tr>
          </w:tbl>
          <w:p w:rsidRPr="007B471C" w:rsidR="00CC6600" w:rsidP="00EF7B15" w:rsidRDefault="00EF7B15" w14:paraId="517D14B0" w14:textId="7BB26C76">
            <w:pPr>
              <w:pStyle w:val="Image"/>
            </w:pPr>
            <w:r w:rsidR="2F464ADD">
              <w:drawing>
                <wp:inline wp14:editId="198C018E" wp14:anchorId="01B3C09F">
                  <wp:extent cx="3028950" cy="2419350"/>
                  <wp:effectExtent l="0" t="0" r="0" b="0"/>
                  <wp:docPr id="1782514109" name="" title=""/>
                  <wp:cNvGraphicFramePr>
                    <a:graphicFrameLocks noChangeAspect="1"/>
                  </wp:cNvGraphicFramePr>
                  <a:graphic>
                    <a:graphicData uri="http://schemas.openxmlformats.org/drawingml/2006/picture">
                      <pic:pic>
                        <pic:nvPicPr>
                          <pic:cNvPr id="0" name=""/>
                          <pic:cNvPicPr/>
                        </pic:nvPicPr>
                        <pic:blipFill>
                          <a:blip r:embed="R234f53bd92ab4fd8">
                            <a:extLst>
                              <a:ext xmlns:a="http://schemas.openxmlformats.org/drawingml/2006/main" uri="{28A0092B-C50C-407E-A947-70E740481C1C}">
                                <a14:useLocalDpi val="0"/>
                              </a:ext>
                            </a:extLst>
                          </a:blip>
                          <a:stretch>
                            <a:fillRect/>
                          </a:stretch>
                        </pic:blipFill>
                        <pic:spPr>
                          <a:xfrm>
                            <a:off x="0" y="0"/>
                            <a:ext cx="3028950" cy="241935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5040" w:type="dxa"/>
            <w:tcMar>
              <w:left w:w="144" w:type="dxa"/>
            </w:tcMar>
          </w:tcPr>
          <w:tbl>
            <w:tblPr>
              <w:tblStyle w:val="PlainTable3"/>
              <w:tblW w:w="0" w:type="auto"/>
              <w:tblLayout w:type="fixed"/>
              <w:tblLook w:val="04A0" w:firstRow="1" w:lastRow="0" w:firstColumn="1" w:lastColumn="0" w:noHBand="0" w:noVBand="1"/>
              <w:tblDescription w:val="Layout table for first page, top of right side column"/>
            </w:tblPr>
            <w:tblGrid>
              <w:gridCol w:w="4876"/>
            </w:tblGrid>
            <w:tr w:rsidRPr="007B471C" w:rsidR="004555BF" w:rsidTr="249F858E" w14:paraId="69090D38" w14:textId="77777777">
              <w:trPr>
                <w:cnfStyle w:val="100000000000" w:firstRow="1" w:lastRow="0" w:firstColumn="0" w:lastColumn="0" w:oddVBand="0" w:evenVBand="0" w:oddHBand="0" w:evenHBand="0" w:firstRowFirstColumn="0" w:firstRowLastColumn="0" w:lastRowFirstColumn="0" w:lastRowLastColumn="0"/>
                <w:trHeight w:val="7200"/>
              </w:trPr>
              <w:tc>
                <w:tcPr>
                  <w:cnfStyle w:val="001000000100" w:firstRow="0" w:lastRow="0" w:firstColumn="1" w:lastColumn="0" w:oddVBand="0" w:evenVBand="0" w:oddHBand="0" w:evenHBand="0" w:firstRowFirstColumn="1" w:firstRowLastColumn="0" w:lastRowFirstColumn="0" w:lastRowLastColumn="0"/>
                  <w:tcW w:w="4876" w:type="dxa"/>
                  <w:tcMar/>
                </w:tcPr>
                <w:p w:rsidRPr="007B471C" w:rsidR="004555BF" w:rsidP="004555BF" w:rsidRDefault="004555BF" w14:paraId="0F19BA34" w14:textId="516EAE62">
                  <w:pPr>
                    <w:pStyle w:val="Image"/>
                  </w:pPr>
                  <w:r w:rsidR="3620B72D">
                    <w:drawing>
                      <wp:inline wp14:editId="277762AE" wp14:anchorId="358FA2ED">
                        <wp:extent cx="2867025" cy="2847975"/>
                        <wp:effectExtent l="0" t="0" r="0" b="0"/>
                        <wp:docPr id="1253960686" name="" title=""/>
                        <wp:cNvGraphicFramePr>
                          <a:graphicFrameLocks noChangeAspect="1"/>
                        </wp:cNvGraphicFramePr>
                        <a:graphic>
                          <a:graphicData uri="http://schemas.openxmlformats.org/drawingml/2006/picture">
                            <pic:pic>
                              <pic:nvPicPr>
                                <pic:cNvPr id="0" name=""/>
                                <pic:cNvPicPr/>
                              </pic:nvPicPr>
                              <pic:blipFill>
                                <a:blip r:embed="Rc7501ee11f3c4732">
                                  <a:extLst>
                                    <a:ext xmlns:a="http://schemas.openxmlformats.org/drawingml/2006/main" uri="{28A0092B-C50C-407E-A947-70E740481C1C}">
                                      <a14:useLocalDpi val="0"/>
                                    </a:ext>
                                  </a:extLst>
                                </a:blip>
                                <a:stretch>
                                  <a:fillRect/>
                                </a:stretch>
                              </pic:blipFill>
                              <pic:spPr>
                                <a:xfrm>
                                  <a:off x="0" y="0"/>
                                  <a:ext cx="2867025" cy="2847975"/>
                                </a:xfrm>
                                <a:prstGeom prst="rect">
                                  <a:avLst/>
                                </a:prstGeom>
                              </pic:spPr>
                            </pic:pic>
                          </a:graphicData>
                        </a:graphic>
                      </wp:inline>
                    </w:drawing>
                  </w:r>
                </w:p>
              </w:tc>
            </w:tr>
          </w:tbl>
          <w:tbl>
            <w:tblPr>
              <w:tblStyle w:val="PlainTable4"/>
              <w:tblW w:w="5000" w:type="pct"/>
              <w:tblBorders>
                <w:top w:val="single" w:color="FFFFFF" w:themeColor="background1" w:sz="48" w:space="0"/>
              </w:tblBorders>
              <w:tblLayout w:type="fixed"/>
              <w:tblLook w:val="04A0" w:firstRow="1" w:lastRow="0" w:firstColumn="1" w:lastColumn="0" w:noHBand="0" w:noVBand="1"/>
              <w:tblDescription w:val="Layout table for first page, bottom of right side column"/>
            </w:tblPr>
            <w:tblGrid>
              <w:gridCol w:w="4896"/>
            </w:tblGrid>
            <w:tr w:rsidRPr="007B471C" w:rsidR="004555BF" w:rsidTr="249F858E" w14:paraId="7AAD2817" w14:textId="77777777">
              <w:trPr>
                <w:cnfStyle w:val="100000000000" w:firstRow="1" w:lastRow="0" w:firstColumn="0" w:lastColumn="0" w:oddVBand="0" w:evenVBand="0" w:oddHBand="0" w:evenHBand="0" w:firstRowFirstColumn="0" w:firstRowLastColumn="0" w:lastRowFirstColumn="0" w:lastRowLastColumn="0"/>
                <w:trHeight w:val="2736"/>
              </w:trPr>
              <w:tc>
                <w:tcPr>
                  <w:cnfStyle w:val="001000000000" w:firstRow="0" w:lastRow="0" w:firstColumn="1" w:lastColumn="0" w:oddVBand="0" w:evenVBand="0" w:oddHBand="0" w:evenHBand="0" w:firstRowFirstColumn="0" w:firstRowLastColumn="0" w:lastRowFirstColumn="0" w:lastRowLastColumn="0"/>
                  <w:tcW w:w="1629" w:type="dxa"/>
                  <w:shd w:val="clear" w:color="auto" w:fill="44546A" w:themeFill="text2"/>
                  <w:tcMar/>
                  <w:vAlign w:val="center"/>
                </w:tcPr>
                <w:p w:rsidRPr="007B471C" w:rsidR="004555BF" w:rsidP="249F858E" w:rsidRDefault="004555BF" w14:paraId="19CB6083" w14:textId="3E4AF0FB">
                  <w:pPr/>
                </w:p>
                <w:p w:rsidRPr="007B471C" w:rsidR="004555BF" w:rsidP="249F858E" w:rsidRDefault="004555BF" w14:paraId="5DBEAFAF" w14:textId="0591D803">
                  <w:pPr/>
                </w:p>
                <w:p w:rsidRPr="007B471C" w:rsidR="004555BF" w:rsidP="249F858E" w:rsidRDefault="004555BF" w14:paraId="2CA64A29" w14:textId="46C6764D">
                  <w:pPr>
                    <w:spacing w:line="360" w:lineRule="exact"/>
                    <w:rPr>
                      <w:rFonts w:ascii="Arial" w:hAnsi="Arial" w:eastAsia="Arial" w:cs="Arial"/>
                      <w:noProof w:val="0"/>
                      <w:color w:val="202124"/>
                      <w:sz w:val="48"/>
                      <w:szCs w:val="48"/>
                      <w:highlight w:val="yellow"/>
                      <w:lang w:val="en"/>
                    </w:rPr>
                  </w:pPr>
                  <w:r w:rsidRPr="249F858E" w:rsidR="76098B6B">
                    <w:rPr>
                      <w:rFonts w:ascii="Arial" w:hAnsi="Arial" w:eastAsia="Arial" w:cs="Arial"/>
                      <w:noProof w:val="0"/>
                      <w:color w:val="202124"/>
                      <w:sz w:val="48"/>
                      <w:szCs w:val="48"/>
                      <w:highlight w:val="yellow"/>
                      <w:lang w:val="en"/>
                    </w:rPr>
                    <w:t xml:space="preserve">Project managers </w:t>
                  </w:r>
                  <w:r w:rsidRPr="249F858E" w:rsidR="76098B6B">
                    <w:rPr>
                      <w:rFonts w:ascii="Arial" w:hAnsi="Arial" w:eastAsia="Arial" w:cs="Arial"/>
                      <w:b w:val="1"/>
                      <w:bCs w:val="1"/>
                      <w:noProof w:val="0"/>
                      <w:color w:val="202124"/>
                      <w:sz w:val="48"/>
                      <w:szCs w:val="48"/>
                      <w:highlight w:val="yellow"/>
                      <w:lang w:val="en"/>
                    </w:rPr>
                    <w:t>oversee the planning and delivery of construction projects</w:t>
                  </w:r>
                  <w:r w:rsidRPr="249F858E" w:rsidR="76098B6B">
                    <w:rPr>
                      <w:rFonts w:ascii="Arial" w:hAnsi="Arial" w:eastAsia="Arial" w:cs="Arial"/>
                      <w:noProof w:val="0"/>
                      <w:color w:val="202124"/>
                      <w:sz w:val="48"/>
                      <w:szCs w:val="48"/>
                      <w:highlight w:val="yellow"/>
                      <w:lang w:val="en"/>
                    </w:rPr>
                    <w:t>.</w:t>
                  </w:r>
                </w:p>
                <w:p w:rsidRPr="007B471C" w:rsidR="004555BF" w:rsidP="249F858E" w:rsidRDefault="004555BF" w14:paraId="34AF9FE2" w14:textId="2C1A29A9">
                  <w:pPr>
                    <w:pStyle w:val="Heading3"/>
                    <w:outlineLvl w:val="2"/>
                    <w:rPr>
                      <w:highlight w:val="yellow"/>
                      <w:lang w:bidi="en-GB"/>
                    </w:rPr>
                  </w:pPr>
                </w:p>
                <w:p w:rsidRPr="007B471C" w:rsidR="004555BF" w:rsidP="249F858E" w:rsidRDefault="004555BF" w14:paraId="1B4CFD41" w14:textId="640620FD">
                  <w:pPr>
                    <w:pStyle w:val="Heading3"/>
                    <w:outlineLvl w:val="2"/>
                    <w:rPr>
                      <w:lang w:bidi="en-GB"/>
                    </w:rPr>
                  </w:pPr>
                </w:p>
              </w:tc>
            </w:tr>
          </w:tbl>
          <w:p w:rsidRPr="007B471C" w:rsidR="00CC6600" w:rsidRDefault="00CC6600" w14:paraId="468F84E5" w14:textId="77777777"/>
        </w:tc>
      </w:tr>
      <w:tr w:rsidRPr="007B471C" w:rsidR="006F782A" w:rsidTr="249F858E" w14:paraId="781F3576" w14:textId="77777777">
        <w:tc>
          <w:tcPr>
            <w:cnfStyle w:val="000000000000" w:firstRow="0" w:lastRow="0" w:firstColumn="0" w:lastColumn="0" w:oddVBand="0" w:evenVBand="0" w:oddHBand="0" w:evenHBand="0" w:firstRowFirstColumn="0" w:firstRowLastColumn="0" w:lastRowFirstColumn="0" w:lastRowLastColumn="0"/>
            <w:tcW w:w="5041" w:type="dxa"/>
            <w:tcMar>
              <w:right w:w="144" w:type="dxa"/>
            </w:tcMar>
          </w:tcPr>
          <w:p w:rsidRPr="007B471C" w:rsidR="00BF3E3E" w:rsidP="00EC6D87" w:rsidRDefault="00EC6D87" w14:paraId="6FD7B533" w14:textId="64964A3A">
            <w:pPr>
              <w:pStyle w:val="Image"/>
            </w:pPr>
            <w:r w:rsidR="2BA690AC">
              <w:drawing>
                <wp:inline wp14:editId="3B30D69C" wp14:anchorId="28DF3474">
                  <wp:extent cx="2762250" cy="3114675"/>
                  <wp:effectExtent l="0" t="0" r="0" b="0"/>
                  <wp:docPr id="1059176806" name="" title=""/>
                  <wp:cNvGraphicFramePr>
                    <a:graphicFrameLocks noChangeAspect="1"/>
                  </wp:cNvGraphicFramePr>
                  <a:graphic>
                    <a:graphicData uri="http://schemas.openxmlformats.org/drawingml/2006/picture">
                      <pic:pic>
                        <pic:nvPicPr>
                          <pic:cNvPr id="0" name=""/>
                          <pic:cNvPicPr/>
                        </pic:nvPicPr>
                        <pic:blipFill>
                          <a:blip r:embed="R269c659c9e964b98">
                            <a:extLst>
                              <a:ext xmlns:a="http://schemas.openxmlformats.org/drawingml/2006/main" uri="{28A0092B-C50C-407E-A947-70E740481C1C}">
                                <a14:useLocalDpi val="0"/>
                              </a:ext>
                            </a:extLst>
                          </a:blip>
                          <a:stretch>
                            <a:fillRect/>
                          </a:stretch>
                        </pic:blipFill>
                        <pic:spPr>
                          <a:xfrm>
                            <a:off x="0" y="0"/>
                            <a:ext cx="2762250" cy="3114675"/>
                          </a:xfrm>
                          <a:prstGeom prst="rect">
                            <a:avLst/>
                          </a:prstGeom>
                        </pic:spPr>
                      </pic:pic>
                    </a:graphicData>
                  </a:graphic>
                </wp:inline>
              </w:drawing>
            </w:r>
          </w:p>
          <w:tbl>
            <w:tblPr>
              <w:tblStyle w:val="PlainTable4"/>
              <w:tblW w:w="5000" w:type="pct"/>
              <w:tblBorders>
                <w:top w:val="single" w:color="FFFFFF" w:themeColor="background1" w:sz="36" w:space="0"/>
                <w:bottom w:val="single" w:color="FFFFFF" w:themeColor="background1" w:sz="36" w:space="0"/>
                <w:insideH w:val="single" w:color="FFFFFF" w:themeColor="background1" w:sz="36" w:space="0"/>
                <w:insideV w:val="single" w:color="FFFFFF" w:themeColor="background1" w:sz="36" w:space="0"/>
              </w:tblBorders>
              <w:tblLayout w:type="fixed"/>
              <w:tblLook w:val="04A0" w:firstRow="1" w:lastRow="0" w:firstColumn="1" w:lastColumn="0" w:noHBand="0" w:noVBand="1"/>
              <w:tblDescription w:val="Colour block layout table"/>
            </w:tblPr>
            <w:tblGrid>
              <w:gridCol w:w="1631"/>
              <w:gridCol w:w="1633"/>
              <w:gridCol w:w="1633"/>
            </w:tblGrid>
            <w:tr w:rsidRPr="007B471C" w:rsidR="00EC6D87" w:rsidTr="00855F5E" w14:paraId="34B4174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8" w:type="dxa"/>
                  <w:shd w:val="clear" w:color="auto" w:fill="44546A" w:themeFill="text2"/>
                </w:tcPr>
                <w:p w:rsidRPr="007B471C" w:rsidR="00BF3E3E" w:rsidP="00BF3E3E" w:rsidRDefault="00BF3E3E" w14:paraId="17AABBB7" w14:textId="77777777">
                  <w:pPr>
                    <w:pStyle w:val="Image"/>
                    <w:rPr>
                      <w:noProof w:val="0"/>
                    </w:rPr>
                  </w:pPr>
                </w:p>
              </w:tc>
              <w:tc>
                <w:tcPr>
                  <w:tcW w:w="1629" w:type="dxa"/>
                  <w:shd w:val="clear" w:color="auto" w:fill="BF8F00" w:themeFill="accent4" w:themeFillShade="BF"/>
                </w:tcPr>
                <w:p w:rsidRPr="007B471C" w:rsidR="00BF3E3E" w:rsidP="00BF3E3E" w:rsidRDefault="00BF3E3E" w14:paraId="0BF0151B" w14:textId="77777777">
                  <w:pPr>
                    <w:pStyle w:val="Image"/>
                    <w:cnfStyle w:val="100000000000" w:firstRow="1" w:lastRow="0" w:firstColumn="0" w:lastColumn="0" w:oddVBand="0" w:evenVBand="0" w:oddHBand="0" w:evenHBand="0" w:firstRowFirstColumn="0" w:firstRowLastColumn="0" w:lastRowFirstColumn="0" w:lastRowLastColumn="0"/>
                    <w:rPr>
                      <w:noProof w:val="0"/>
                    </w:rPr>
                  </w:pPr>
                </w:p>
              </w:tc>
              <w:tc>
                <w:tcPr>
                  <w:tcW w:w="1629" w:type="dxa"/>
                  <w:shd w:val="clear" w:color="auto" w:fill="833C0B" w:themeFill="accent2" w:themeFillShade="80"/>
                </w:tcPr>
                <w:p w:rsidRPr="007B471C" w:rsidR="00BF3E3E" w:rsidP="00BF3E3E" w:rsidRDefault="00BF3E3E" w14:paraId="14665413" w14:textId="77777777">
                  <w:pPr>
                    <w:pStyle w:val="Image"/>
                    <w:cnfStyle w:val="100000000000" w:firstRow="1" w:lastRow="0" w:firstColumn="0" w:lastColumn="0" w:oddVBand="0" w:evenVBand="0" w:oddHBand="0" w:evenHBand="0" w:firstRowFirstColumn="0" w:firstRowLastColumn="0" w:lastRowFirstColumn="0" w:lastRowLastColumn="0"/>
                    <w:rPr>
                      <w:noProof w:val="0"/>
                    </w:rPr>
                  </w:pPr>
                </w:p>
              </w:tc>
            </w:tr>
          </w:tbl>
          <w:p w:rsidRPr="007B471C" w:rsidR="00BF3E3E" w:rsidP="5C8A8450" w:rsidRDefault="00F87756" w14:paraId="1D606FB9" w14:textId="6877B11D">
            <w:pPr>
              <w:pStyle w:val="Heading1"/>
              <w:outlineLvl w:val="0"/>
              <w:rPr>
                <w:noProof w:val="0"/>
                <w:color w:val="FF0000"/>
                <w:lang w:val="en-GB" w:bidi="en-GB"/>
              </w:rPr>
            </w:pPr>
            <w:r w:rsidRPr="5C8A8450" w:rsidR="01089778">
              <w:rPr>
                <w:noProof w:val="0"/>
                <w:color w:val="FF0000"/>
                <w:lang w:val="en-GB" w:bidi="en-GB"/>
              </w:rPr>
              <w:t>Civil Engineers</w:t>
            </w:r>
          </w:p>
          <w:p w:rsidRPr="007B471C" w:rsidR="00710D87" w:rsidP="249F858E" w:rsidRDefault="00710D87" w14:paraId="697C6048" w14:textId="199C975C">
            <w:pPr>
              <w:pStyle w:val="Normal"/>
              <w:rPr>
                <w:rFonts w:eastAsia="Century Schoolbook" w:eastAsiaTheme="minorAscii"/>
                <w:lang w:bidi="en-GB"/>
              </w:rPr>
            </w:pPr>
            <w:r w:rsidRPr="249F858E" w:rsidR="1D1B9A91">
              <w:rPr>
                <w:rFonts w:ascii="-apple-system" w:hAnsi="-apple-system" w:eastAsia="-apple-system" w:cs="-apple-system"/>
                <w:noProof w:val="0"/>
                <w:color w:val="333333"/>
                <w:sz w:val="24"/>
                <w:szCs w:val="24"/>
                <w:lang w:val="en-GB"/>
              </w:rPr>
              <w:t xml:space="preserve">Construction management's knowledge is basis knowledge for one who works as civil engineer in construction industry. A good construction management will make the progressing of the project is more efficient and follow as in the plan also </w:t>
            </w:r>
            <w:r w:rsidRPr="249F858E" w:rsidR="1D1B9A91">
              <w:rPr>
                <w:rFonts w:ascii="-apple-system" w:hAnsi="-apple-system" w:eastAsia="-apple-system" w:cs="-apple-system"/>
                <w:noProof w:val="0"/>
                <w:color w:val="333333"/>
                <w:sz w:val="24"/>
                <w:szCs w:val="24"/>
                <w:lang w:val="en-GB"/>
              </w:rPr>
              <w:t>fulfill</w:t>
            </w:r>
            <w:r w:rsidRPr="249F858E" w:rsidR="1D1B9A91">
              <w:rPr>
                <w:rFonts w:ascii="-apple-system" w:hAnsi="-apple-system" w:eastAsia="-apple-system" w:cs="-apple-system"/>
                <w:noProof w:val="0"/>
                <w:color w:val="333333"/>
                <w:sz w:val="24"/>
                <w:szCs w:val="24"/>
                <w:lang w:val="en-GB"/>
              </w:rPr>
              <w:t xml:space="preserve"> the customer needed as in the contract. The weak management will cause problem at site such as the delay, over budgeting and so on. As a civil engineer that involve </w:t>
            </w:r>
            <w:r w:rsidRPr="249F858E" w:rsidR="30B2C9E2">
              <w:rPr>
                <w:rFonts w:ascii="-apple-system" w:hAnsi="-apple-system" w:eastAsia="-apple-system" w:cs="-apple-system"/>
                <w:noProof w:val="0"/>
                <w:color w:val="333333"/>
                <w:sz w:val="24"/>
                <w:szCs w:val="24"/>
                <w:lang w:val="en-GB"/>
              </w:rPr>
              <w:t>directly</w:t>
            </w:r>
            <w:r w:rsidRPr="249F858E" w:rsidR="1D1B9A91">
              <w:rPr>
                <w:rFonts w:ascii="-apple-system" w:hAnsi="-apple-system" w:eastAsia="-apple-system" w:cs="-apple-system"/>
                <w:noProof w:val="0"/>
                <w:color w:val="333333"/>
                <w:sz w:val="24"/>
                <w:szCs w:val="24"/>
                <w:lang w:val="en-GB"/>
              </w:rPr>
              <w:t xml:space="preserve"> with the site activities, they need to master this knowledge to manage the project. </w:t>
            </w:r>
          </w:p>
          <w:p w:rsidRPr="007B471C" w:rsidR="00F87756" w:rsidP="249F858E" w:rsidRDefault="00710D87" w14:paraId="47A987F3" w14:textId="2B4402BA">
            <w:pPr>
              <w:rPr>
                <w:rFonts w:eastAsia="Century Schoolbook" w:eastAsiaTheme="minorAscii"/>
                <w:lang w:bidi="en-GB"/>
              </w:rPr>
            </w:pPr>
          </w:p>
        </w:tc>
        <w:tc>
          <w:tcPr>
            <w:cnfStyle w:val="000000000000" w:firstRow="0" w:lastRow="0" w:firstColumn="0" w:lastColumn="0" w:oddVBand="0" w:evenVBand="0" w:oddHBand="0" w:evenHBand="0" w:firstRowFirstColumn="0" w:firstRowLastColumn="0" w:lastRowFirstColumn="0" w:lastRowLastColumn="0"/>
            <w:tcW w:w="5040" w:type="dxa"/>
            <w:tcMar>
              <w:left w:w="144" w:type="dxa"/>
              <w:right w:w="144" w:type="dxa"/>
            </w:tcMar>
          </w:tcPr>
          <w:p w:rsidRPr="007B471C" w:rsidR="00BF3E3E" w:rsidP="5C8A8450" w:rsidRDefault="00F87756" w14:paraId="1DC03EB6" w14:textId="46B607FF">
            <w:pPr>
              <w:pStyle w:val="Heading1"/>
              <w:outlineLvl w:val="0"/>
              <w:rPr>
                <w:noProof w:val="0"/>
                <w:color w:val="FF0000"/>
                <w:lang w:val="en-GB" w:bidi="en-GB"/>
              </w:rPr>
            </w:pPr>
            <w:r w:rsidRPr="249F858E" w:rsidR="4F1E2A4F">
              <w:rPr>
                <w:noProof w:val="0"/>
                <w:color w:val="FF0000"/>
                <w:lang w:val="en-GB" w:bidi="en-GB"/>
              </w:rPr>
              <w:t>Architects</w:t>
            </w:r>
          </w:p>
          <w:p w:rsidRPr="007B471C" w:rsidR="00BF3E3E" w:rsidP="249F858E" w:rsidRDefault="00855F5E" w14:paraId="73D75E33" w14:textId="078B9676">
            <w:pPr>
              <w:pStyle w:val="Normal"/>
            </w:pPr>
            <w:r w:rsidRPr="249F858E" w:rsidR="3126D285">
              <w:rPr>
                <w:rFonts w:ascii="Times" w:hAnsi="Times" w:eastAsia="Times" w:cs="Times"/>
                <w:noProof w:val="0"/>
                <w:color w:val="000000" w:themeColor="text1" w:themeTint="FF" w:themeShade="FF"/>
                <w:sz w:val="20"/>
                <w:szCs w:val="20"/>
                <w:lang w:val="en-GB"/>
              </w:rPr>
              <w:t xml:space="preserve">Architects and master-builders have been using nature as a source of inspiration long before the terms bioinspiration or biomimetics were introduced. The eras in which architects transferred the variety of natural shape and form directly into their work alternated with those of strict geometrical order. After a period of technological functionalism and </w:t>
            </w:r>
            <w:r w:rsidRPr="249F858E" w:rsidR="3126D285">
              <w:rPr>
                <w:rFonts w:ascii="Times" w:hAnsi="Times" w:eastAsia="Times" w:cs="Times"/>
                <w:noProof w:val="0"/>
                <w:color w:val="000000" w:themeColor="text1" w:themeTint="FF" w:themeShade="FF"/>
                <w:sz w:val="20"/>
                <w:szCs w:val="20"/>
                <w:lang w:val="en-GB"/>
              </w:rPr>
              <w:t>subsequent</w:t>
            </w:r>
            <w:r w:rsidRPr="249F858E" w:rsidR="3126D285">
              <w:rPr>
                <w:rFonts w:ascii="Times" w:hAnsi="Times" w:eastAsia="Times" w:cs="Times"/>
                <w:noProof w:val="0"/>
                <w:color w:val="000000" w:themeColor="text1" w:themeTint="FF" w:themeShade="FF"/>
                <w:sz w:val="20"/>
                <w:szCs w:val="20"/>
                <w:lang w:val="en-GB"/>
              </w:rPr>
              <w:t xml:space="preserve"> post-modern architecture, today’s aesthetic understanding is focused once more towards the movement and flowing spaces which reflect forms found </w:t>
            </w:r>
            <w:r w:rsidRPr="249F858E" w:rsidR="3126D285">
              <w:rPr>
                <w:rFonts w:ascii="Times" w:hAnsi="Times" w:eastAsia="Times" w:cs="Times"/>
                <w:noProof w:val="0"/>
                <w:color w:val="000000" w:themeColor="text1" w:themeTint="FF" w:themeShade="FF"/>
                <w:sz w:val="20"/>
                <w:szCs w:val="20"/>
                <w:lang w:val="en-GB"/>
              </w:rPr>
              <w:t>more or less directly</w:t>
            </w:r>
            <w:r w:rsidRPr="249F858E" w:rsidR="3126D285">
              <w:rPr>
                <w:rFonts w:ascii="Times" w:hAnsi="Times" w:eastAsia="Times" w:cs="Times"/>
                <w:noProof w:val="0"/>
                <w:color w:val="000000" w:themeColor="text1" w:themeTint="FF" w:themeShade="FF"/>
                <w:sz w:val="20"/>
                <w:szCs w:val="20"/>
                <w:lang w:val="en-GB"/>
              </w:rPr>
              <w:t xml:space="preserve"> in nature. Which new findings can this young scientific discipline biomimetics offer architecture? New options can only result from an in-depth analysis and comparison of architecture and nature, both from a broader and deeper perspective as well as on a functional and methodological level.</w:t>
            </w:r>
            <w:proofErr w:type="gramStart"/>
            <w:proofErr w:type="gramEnd"/>
          </w:p>
          <w:p w:rsidRPr="007B471C" w:rsidR="00BF3E3E" w:rsidP="249F858E" w:rsidRDefault="00855F5E" w14:paraId="197A9A2F" w14:textId="461B1FF9">
            <w:pPr>
              <w:pStyle w:val="Normal"/>
              <w:rPr>
                <w:rFonts w:ascii="Times" w:hAnsi="Times" w:eastAsia="Times" w:cs="Times"/>
                <w:noProof w:val="0"/>
                <w:color w:val="000000" w:themeColor="text1" w:themeTint="FF" w:themeShade="FF"/>
                <w:sz w:val="20"/>
                <w:szCs w:val="20"/>
                <w:lang w:val="en-GB"/>
              </w:rPr>
            </w:pPr>
          </w:p>
          <w:p w:rsidRPr="007B471C" w:rsidR="00BF3E3E" w:rsidP="249F858E" w:rsidRDefault="00855F5E" w14:paraId="3EBD5B77" w14:textId="0CFE2E74">
            <w:pPr>
              <w:pStyle w:val="Normal"/>
              <w:rPr>
                <w:rFonts w:eastAsia="Century Schoolbook" w:eastAsiaTheme="minorAscii"/>
                <w:lang w:bidi="en-GB"/>
              </w:rPr>
            </w:pPr>
          </w:p>
          <w:tbl>
            <w:tblPr>
              <w:tblStyle w:val="PlainTable4"/>
              <w:tblpPr w:leftFromText="180" w:rightFromText="180" w:vertAnchor="text" w:horzAnchor="margin" w:tblpY="14"/>
              <w:tblOverlap w:val="never"/>
              <w:tblW w:w="5000" w:type="pct"/>
              <w:tblBorders>
                <w:top w:val="single" w:color="FFFFFF" w:themeColor="background1" w:sz="36" w:space="0"/>
                <w:bottom w:val="single" w:color="FFFFFF" w:themeColor="background1" w:sz="36" w:space="0"/>
                <w:insideH w:val="single" w:color="FFFFFF" w:themeColor="background1" w:sz="36" w:space="0"/>
                <w:insideV w:val="single" w:color="FFFFFF" w:themeColor="background1" w:sz="36" w:space="0"/>
              </w:tblBorders>
              <w:tblLayout w:type="fixed"/>
              <w:tblLook w:val="04A0" w:firstRow="1" w:lastRow="0" w:firstColumn="1" w:lastColumn="0" w:noHBand="0" w:noVBand="1"/>
              <w:tblDescription w:val="Colour block layout table"/>
            </w:tblPr>
            <w:tblGrid>
              <w:gridCol w:w="1583"/>
              <w:gridCol w:w="1585"/>
              <w:gridCol w:w="1584"/>
            </w:tblGrid>
            <w:tr w:rsidRPr="007B471C" w:rsidR="00D76069" w:rsidTr="249F858E" w14:paraId="17FAE79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3" w:type="dxa"/>
                  <w:shd w:val="clear" w:color="auto" w:fill="44546A" w:themeFill="text2"/>
                  <w:tcMar/>
                </w:tcPr>
                <w:p w:rsidRPr="007B471C" w:rsidR="00D76069" w:rsidP="00D76069" w:rsidRDefault="00D76069" w14:paraId="6989A43F" w14:textId="77777777">
                  <w:pPr>
                    <w:pStyle w:val="Image"/>
                    <w:rPr>
                      <w:noProof w:val="0"/>
                    </w:rPr>
                  </w:pPr>
                </w:p>
              </w:tc>
              <w:tc>
                <w:tcPr>
                  <w:cnfStyle w:val="000000000000" w:firstRow="0" w:lastRow="0" w:firstColumn="0" w:lastColumn="0" w:oddVBand="0" w:evenVBand="0" w:oddHBand="0" w:evenHBand="0" w:firstRowFirstColumn="0" w:firstRowLastColumn="0" w:lastRowFirstColumn="0" w:lastRowLastColumn="0"/>
                  <w:tcW w:w="1585" w:type="dxa"/>
                  <w:shd w:val="clear" w:color="auto" w:fill="BF8F00" w:themeFill="accent4" w:themeFillShade="BF"/>
                  <w:tcMar/>
                </w:tcPr>
                <w:p w:rsidRPr="007B471C" w:rsidR="00D76069" w:rsidP="00D76069" w:rsidRDefault="00D76069" w14:paraId="606EF594" w14:textId="77777777">
                  <w:pPr>
                    <w:pStyle w:val="Image"/>
                    <w:cnfStyle w:val="100000000000" w:firstRow="1" w:lastRow="0" w:firstColumn="0" w:lastColumn="0" w:oddVBand="0" w:evenVBand="0" w:oddHBand="0" w:evenHBand="0" w:firstRowFirstColumn="0" w:firstRowLastColumn="0" w:lastRowFirstColumn="0" w:lastRowLastColumn="0"/>
                    <w:rPr>
                      <w:noProof w:val="0"/>
                    </w:rPr>
                  </w:pPr>
                </w:p>
              </w:tc>
              <w:tc>
                <w:tcPr>
                  <w:cnfStyle w:val="000000000000" w:firstRow="0" w:lastRow="0" w:firstColumn="0" w:lastColumn="0" w:oddVBand="0" w:evenVBand="0" w:oddHBand="0" w:evenHBand="0" w:firstRowFirstColumn="0" w:firstRowLastColumn="0" w:lastRowFirstColumn="0" w:lastRowLastColumn="0"/>
                  <w:tcW w:w="1584" w:type="dxa"/>
                  <w:shd w:val="clear" w:color="auto" w:fill="833C0B" w:themeFill="accent2" w:themeFillShade="80"/>
                  <w:tcMar/>
                </w:tcPr>
                <w:p w:rsidRPr="007B471C" w:rsidR="00D76069" w:rsidP="00D76069" w:rsidRDefault="00D76069" w14:paraId="1BD00FCD" w14:textId="77777777">
                  <w:pPr>
                    <w:pStyle w:val="Image"/>
                    <w:cnfStyle w:val="100000000000" w:firstRow="1" w:lastRow="0" w:firstColumn="0" w:lastColumn="0" w:oddVBand="0" w:evenVBand="0" w:oddHBand="0" w:evenHBand="0" w:firstRowFirstColumn="0" w:firstRowLastColumn="0" w:lastRowFirstColumn="0" w:lastRowLastColumn="0"/>
                    <w:rPr>
                      <w:noProof w:val="0"/>
                    </w:rPr>
                  </w:pPr>
                </w:p>
              </w:tc>
            </w:tr>
          </w:tbl>
          <w:p w:rsidRPr="007B471C" w:rsidR="00EC6D87" w:rsidP="00EC6D87" w:rsidRDefault="00EC6D87" w14:paraId="4DD15A0E" w14:textId="1C1D99A2">
            <w:pPr>
              <w:pStyle w:val="Image"/>
            </w:pPr>
            <w:r w:rsidR="5CFADF90">
              <w:drawing>
                <wp:inline wp14:editId="26D1CF99" wp14:anchorId="6225120E">
                  <wp:extent cx="3028950" cy="2105025"/>
                  <wp:effectExtent l="0" t="0" r="0" b="0"/>
                  <wp:docPr id="451476461" name="" title=""/>
                  <wp:cNvGraphicFramePr>
                    <a:graphicFrameLocks noChangeAspect="1"/>
                  </wp:cNvGraphicFramePr>
                  <a:graphic>
                    <a:graphicData uri="http://schemas.openxmlformats.org/drawingml/2006/picture">
                      <pic:pic>
                        <pic:nvPicPr>
                          <pic:cNvPr id="0" name=""/>
                          <pic:cNvPicPr/>
                        </pic:nvPicPr>
                        <pic:blipFill>
                          <a:blip r:embed="Reacd2e9567ad434b">
                            <a:extLst>
                              <a:ext xmlns:a="http://schemas.openxmlformats.org/drawingml/2006/main" uri="{28A0092B-C50C-407E-A947-70E740481C1C}">
                                <a14:useLocalDpi val="0"/>
                              </a:ext>
                            </a:extLst>
                          </a:blip>
                          <a:stretch>
                            <a:fillRect/>
                          </a:stretch>
                        </pic:blipFill>
                        <pic:spPr>
                          <a:xfrm rot="0" flipH="0" flipV="0">
                            <a:off x="0" y="0"/>
                            <a:ext cx="3028950" cy="2105025"/>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5040" w:type="dxa"/>
            <w:tcMar>
              <w:left w:w="144" w:type="dxa"/>
            </w:tcMar>
          </w:tcPr>
          <w:tbl>
            <w:tblPr>
              <w:tblStyle w:val="PlainTable3"/>
              <w:tblW w:w="0" w:type="auto"/>
              <w:tblLayout w:type="fixed"/>
              <w:tblLook w:val="04A0" w:firstRow="1" w:lastRow="0" w:firstColumn="1" w:lastColumn="0" w:noHBand="0" w:noVBand="1"/>
              <w:tblDescription w:val="Layout table for second page, top of right-hand side column"/>
            </w:tblPr>
            <w:tblGrid>
              <w:gridCol w:w="4876"/>
            </w:tblGrid>
            <w:tr w:rsidRPr="007B471C" w:rsidR="00BF3E3E" w:rsidTr="249F858E" w14:paraId="1D12F35E" w14:textId="77777777">
              <w:trPr>
                <w:cnfStyle w:val="100000000000" w:firstRow="1" w:lastRow="0" w:firstColumn="0" w:lastColumn="0" w:oddVBand="0" w:evenVBand="0" w:oddHBand="0" w:evenHBand="0" w:firstRowFirstColumn="0" w:firstRowLastColumn="0" w:lastRowFirstColumn="0" w:lastRowLastColumn="0"/>
                <w:trHeight w:val="3685"/>
              </w:trPr>
              <w:tc>
                <w:tcPr>
                  <w:cnfStyle w:val="001000000100" w:firstRow="0" w:lastRow="0" w:firstColumn="1" w:lastColumn="0" w:oddVBand="0" w:evenVBand="0" w:oddHBand="0" w:evenHBand="0" w:firstRowFirstColumn="1" w:firstRowLastColumn="0" w:lastRowFirstColumn="0" w:lastRowLastColumn="0"/>
                  <w:tcW w:w="4876" w:type="dxa"/>
                  <w:tcMar>
                    <w:left w:w="0" w:type="dxa"/>
                    <w:right w:w="0" w:type="dxa"/>
                  </w:tcMar>
                  <w:vAlign w:val="center"/>
                </w:tcPr>
                <w:p w:rsidRPr="007B471C" w:rsidR="00C427BE" w:rsidP="249F858E" w:rsidRDefault="445536FE" w14:paraId="1FC32945" w14:textId="6D3DDE54">
                  <w:pPr>
                    <w:pStyle w:val="Quote"/>
                    <w:ind w:left="0"/>
                  </w:pPr>
                  <w:r w:rsidRPr="249F858E" w:rsidR="11608FC5">
                    <w:rPr>
                      <w:rFonts w:ascii="Arial" w:hAnsi="Arial" w:eastAsia="Arial" w:cs="Arial"/>
                      <w:noProof w:val="0"/>
                      <w:color w:val="202124"/>
                      <w:sz w:val="24"/>
                      <w:szCs w:val="24"/>
                      <w:lang w:val="en-GB"/>
                    </w:rPr>
                    <w:t>You'll usually need: 2 or 3 A levels, or equivalent, including maths and a science for a degree. a degree in a relevant subject for postgraduate study.</w:t>
                  </w:r>
                </w:p>
              </w:tc>
            </w:tr>
          </w:tbl>
          <w:tbl>
            <w:tblPr>
              <w:tblStyle w:val="PlainTable4"/>
              <w:tblW w:w="5000" w:type="pct"/>
              <w:tblBorders>
                <w:top w:val="single" w:color="FFFFFF" w:themeColor="background1" w:sz="36" w:space="0"/>
                <w:bottom w:val="single" w:color="FFFFFF" w:themeColor="background1" w:sz="36" w:space="0"/>
                <w:insideH w:val="single" w:color="FFFFFF" w:themeColor="background1" w:sz="36" w:space="0"/>
                <w:insideV w:val="single" w:color="FFFFFF" w:themeColor="background1" w:sz="36" w:space="0"/>
              </w:tblBorders>
              <w:tblLayout w:type="fixed"/>
              <w:tblLook w:val="04A0" w:firstRow="1" w:lastRow="0" w:firstColumn="1" w:lastColumn="0" w:noHBand="0" w:noVBand="1"/>
              <w:tblDescription w:val="Colour block layout table"/>
            </w:tblPr>
            <w:tblGrid>
              <w:gridCol w:w="1632"/>
              <w:gridCol w:w="1632"/>
              <w:gridCol w:w="1632"/>
            </w:tblGrid>
            <w:tr w:rsidRPr="007B471C" w:rsidR="00EC6D87" w:rsidTr="249F858E" w14:paraId="0C15B40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8" w:type="dxa"/>
                  <w:shd w:val="clear" w:color="auto" w:fill="44546A" w:themeFill="text2"/>
                  <w:tcMar/>
                </w:tcPr>
                <w:p w:rsidRPr="007B471C" w:rsidR="00BF3E3E" w:rsidP="00BF3E3E" w:rsidRDefault="00BF3E3E" w14:paraId="7B0F1292" w14:textId="77777777">
                  <w:pPr>
                    <w:pStyle w:val="Image"/>
                    <w:rPr>
                      <w:noProof w:val="0"/>
                    </w:rPr>
                  </w:pPr>
                </w:p>
              </w:tc>
              <w:tc>
                <w:tcPr>
                  <w:cnfStyle w:val="000000000000" w:firstRow="0" w:lastRow="0" w:firstColumn="0" w:lastColumn="0" w:oddVBand="0" w:evenVBand="0" w:oddHBand="0" w:evenHBand="0" w:firstRowFirstColumn="0" w:firstRowLastColumn="0" w:lastRowFirstColumn="0" w:lastRowLastColumn="0"/>
                  <w:tcW w:w="1629" w:type="dxa"/>
                  <w:shd w:val="clear" w:color="auto" w:fill="BF8F00" w:themeFill="accent4" w:themeFillShade="BF"/>
                  <w:tcMar/>
                </w:tcPr>
                <w:p w:rsidRPr="007B471C" w:rsidR="00BF3E3E" w:rsidP="00BF3E3E" w:rsidRDefault="00BF3E3E" w14:paraId="0C485870" w14:textId="77777777">
                  <w:pPr>
                    <w:pStyle w:val="Image"/>
                    <w:cnfStyle w:val="100000000000" w:firstRow="1" w:lastRow="0" w:firstColumn="0" w:lastColumn="0" w:oddVBand="0" w:evenVBand="0" w:oddHBand="0" w:evenHBand="0" w:firstRowFirstColumn="0" w:firstRowLastColumn="0" w:lastRowFirstColumn="0" w:lastRowLastColumn="0"/>
                    <w:rPr>
                      <w:noProof w:val="0"/>
                    </w:rPr>
                  </w:pPr>
                </w:p>
              </w:tc>
              <w:tc>
                <w:tcPr>
                  <w:cnfStyle w:val="000000000000" w:firstRow="0" w:lastRow="0" w:firstColumn="0" w:lastColumn="0" w:oddVBand="0" w:evenVBand="0" w:oddHBand="0" w:evenHBand="0" w:firstRowFirstColumn="0" w:firstRowLastColumn="0" w:lastRowFirstColumn="0" w:lastRowLastColumn="0"/>
                  <w:tcW w:w="1629" w:type="dxa"/>
                  <w:shd w:val="clear" w:color="auto" w:fill="833C0B" w:themeFill="accent2" w:themeFillShade="80"/>
                  <w:tcMar/>
                </w:tcPr>
                <w:p w:rsidRPr="007B471C" w:rsidR="00BF3E3E" w:rsidP="00BF3E3E" w:rsidRDefault="00BF3E3E" w14:paraId="4E757BA8" w14:textId="77777777">
                  <w:pPr>
                    <w:pStyle w:val="Image"/>
                    <w:cnfStyle w:val="100000000000" w:firstRow="1" w:lastRow="0" w:firstColumn="0" w:lastColumn="0" w:oddVBand="0" w:evenVBand="0" w:oddHBand="0" w:evenHBand="0" w:firstRowFirstColumn="0" w:firstRowLastColumn="0" w:lastRowFirstColumn="0" w:lastRowLastColumn="0"/>
                    <w:rPr>
                      <w:noProof w:val="0"/>
                    </w:rPr>
                  </w:pPr>
                </w:p>
              </w:tc>
            </w:tr>
          </w:tbl>
          <w:p w:rsidRPr="007B471C" w:rsidR="00BF3E3E" w:rsidP="249F858E" w:rsidRDefault="00855F5E" w14:paraId="65807229" w14:textId="2103A7CC">
            <w:pPr>
              <w:rPr>
                <w:rFonts w:eastAsia="Century Schoolbook" w:eastAsiaTheme="minorAscii"/>
                <w:lang w:bidi="en-GB"/>
              </w:rPr>
            </w:pPr>
            <w:bookmarkStart w:name="_GoBack" w:id="0"/>
            <w:bookmarkEnd w:id="0"/>
          </w:p>
          <w:p w:rsidRPr="007B471C" w:rsidR="00BF3E3E" w:rsidP="249F858E" w:rsidRDefault="00855F5E" w14:paraId="233EA200" w14:textId="48A86CBE">
            <w:pPr>
              <w:pStyle w:val="Normal"/>
              <w:rPr>
                <w:rFonts w:eastAsia="Century Schoolbook" w:eastAsiaTheme="minorAscii"/>
                <w:lang w:bidi="en-GB"/>
              </w:rPr>
            </w:pPr>
          </w:p>
          <w:p w:rsidRPr="007B471C" w:rsidR="00BF3E3E" w:rsidP="249F858E" w:rsidRDefault="00855F5E" w14:paraId="730F2FF9" w14:textId="276DCA87">
            <w:pPr>
              <w:pStyle w:val="Normal"/>
              <w:rPr>
                <w:rFonts w:eastAsia="Century Schoolbook" w:eastAsiaTheme="minorAscii"/>
                <w:lang w:bidi="en-GB"/>
              </w:rPr>
            </w:pPr>
          </w:p>
          <w:p w:rsidRPr="007B471C" w:rsidR="00BF3E3E" w:rsidP="249F858E" w:rsidRDefault="00855F5E" w14:paraId="0F8E3FA8" w14:textId="7E2CBFF4">
            <w:pPr>
              <w:pStyle w:val="Normal"/>
              <w:rPr>
                <w:rFonts w:eastAsia="Century Schoolbook" w:eastAsiaTheme="minorAscii"/>
                <w:lang w:bidi="en-GB"/>
              </w:rPr>
            </w:pPr>
          </w:p>
          <w:p w:rsidRPr="007B471C" w:rsidR="00BF3E3E" w:rsidP="249F858E" w:rsidRDefault="00855F5E" w14:paraId="7378B0B0" w14:textId="1D7D5DA0">
            <w:pPr>
              <w:pStyle w:val="Normal"/>
            </w:pPr>
            <w:r w:rsidRPr="249F858E" w:rsidR="11608FC5">
              <w:rPr>
                <w:rFonts w:ascii="Arial" w:hAnsi="Arial" w:eastAsia="Arial" w:cs="Arial"/>
                <w:noProof w:val="0"/>
                <w:color w:val="202124"/>
                <w:sz w:val="24"/>
                <w:szCs w:val="24"/>
                <w:lang w:val="en-GB"/>
              </w:rPr>
              <w:t xml:space="preserve">They typically take </w:t>
            </w:r>
            <w:r w:rsidRPr="249F858E" w:rsidR="11608FC5">
              <w:rPr>
                <w:rFonts w:ascii="Arial" w:hAnsi="Arial" w:eastAsia="Arial" w:cs="Arial"/>
                <w:b w:val="1"/>
                <w:bCs w:val="1"/>
                <w:noProof w:val="0"/>
                <w:color w:val="202124"/>
                <w:sz w:val="24"/>
                <w:szCs w:val="24"/>
                <w:lang w:val="en-GB"/>
              </w:rPr>
              <w:t>5 years</w:t>
            </w:r>
            <w:r w:rsidRPr="249F858E" w:rsidR="11608FC5">
              <w:rPr>
                <w:rFonts w:ascii="Arial" w:hAnsi="Arial" w:eastAsia="Arial" w:cs="Arial"/>
                <w:noProof w:val="0"/>
                <w:color w:val="202124"/>
                <w:sz w:val="24"/>
                <w:szCs w:val="24"/>
                <w:lang w:val="en-GB"/>
              </w:rPr>
              <w:t xml:space="preserve"> to complete. To be eligible, you should already have a level 3 apprenticeship, relevant BTEC or A levels.</w:t>
            </w:r>
          </w:p>
        </w:tc>
      </w:tr>
    </w:tbl>
    <w:p w:rsidRPr="007B471C" w:rsidR="00B67824" w:rsidP="00BF3E3E" w:rsidRDefault="00B67824" w14:paraId="794EEBB6" w14:textId="39DC01ED"/>
    <w:sectPr w:rsidRPr="007B471C" w:rsidR="00B67824" w:rsidSect="00170C3B">
      <w:pgSz w:w="16838" w:h="11906" w:orient="landscape" w:code="9"/>
      <w:pgMar w:top="374" w:right="374" w:bottom="374" w:left="374"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F6654" w:rsidP="00D210FA" w:rsidRDefault="001F6654" w14:paraId="5A0D8A45" w14:textId="77777777">
      <w:pPr>
        <w:spacing w:after="0"/>
      </w:pPr>
      <w:r>
        <w:separator/>
      </w:r>
    </w:p>
  </w:endnote>
  <w:endnote w:type="continuationSeparator" w:id="0">
    <w:p w:rsidR="001F6654" w:rsidP="00D210FA" w:rsidRDefault="001F6654" w14:paraId="0CB84609"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F6654" w:rsidP="00D210FA" w:rsidRDefault="001F6654" w14:paraId="6A497DD3" w14:textId="77777777">
      <w:pPr>
        <w:spacing w:after="0"/>
      </w:pPr>
      <w:r>
        <w:separator/>
      </w:r>
    </w:p>
  </w:footnote>
  <w:footnote w:type="continuationSeparator" w:id="0">
    <w:p w:rsidR="001F6654" w:rsidP="00D210FA" w:rsidRDefault="001F6654" w14:paraId="11CA8E9F" w14:textId="77777777">
      <w:pPr>
        <w:spacing w:after="0"/>
      </w:pPr>
      <w:r>
        <w:continuationSeparator/>
      </w:r>
    </w:p>
  </w:footnote>
  <w:footnote w:id="11933">
    <w:p w:rsidR="5C8A8450" w:rsidP="5C8A8450" w:rsidRDefault="5C8A8450" w14:paraId="52ECA72A" w14:textId="27257A28">
      <w:pPr>
        <w:pStyle w:val="FootnoteText"/>
        <w:bidi w:val="0"/>
      </w:pPr>
      <w:r w:rsidRPr="5C8A8450">
        <w:rPr>
          <w:rStyle w:val="FootnoteReference"/>
        </w:rPr>
        <w:footnoteRef/>
      </w:r>
      <w:r w:rsidR="5C8A8450">
        <w:rPr/>
        <w:t xml:space="preserve"> Designing Buildings Ltd, 2023, </w:t>
      </w:r>
      <w:r w:rsidR="5C8A8450">
        <w:rPr/>
        <w:t xml:space="preserve">Quantity surveyor, UK, </w:t>
      </w:r>
      <w:hyperlink r:id="R15541a748d7142f2">
        <w:r w:rsidRPr="5C8A8450" w:rsidR="5C8A8450">
          <w:rPr>
            <w:rStyle w:val="Hyperlink"/>
          </w:rPr>
          <w:t>https://www.designingbuildings.co.uk/w/index.php?title=Quantity%20surveyor&amp;action=history</w:t>
        </w:r>
      </w:hyperlink>
      <w:r w:rsidR="5C8A8450">
        <w:rPr/>
        <w:t>, 09.01.23.</w:t>
      </w:r>
    </w:p>
    <w:p w:rsidR="5C8A8450" w:rsidP="5C8A8450" w:rsidRDefault="5C8A8450" w14:paraId="5EB495AC" w14:textId="506CDEE3">
      <w:pPr>
        <w:pStyle w:val="FootnoteText"/>
        <w:bidi w:val="0"/>
      </w:pPr>
    </w:p>
  </w:footnote>
</w:footnotes>
</file>

<file path=word/intelligence2.xml><?xml version="1.0" encoding="utf-8"?>
<int2:intelligence xmlns:int2="http://schemas.microsoft.com/office/intelligence/2020/intelligence">
  <int2:observations>
    <int2:textHash int2:hashCode="ie1qeOSKwtxAE9" int2:id="OaUZi77N">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7">
    <w:nsid w:val="127507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hint="default" w:ascii="Wingdings" w:hAnsi="Wingdings"/>
        <w:color w:val="44546A" w:themeColor="text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3" w15:restartNumberingAfterBreak="0">
    <w:nsid w:val="346E2CFD"/>
    <w:multiLevelType w:val="hybridMultilevel"/>
    <w:tmpl w:val="52A4F67A"/>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611B1704"/>
    <w:multiLevelType w:val="multilevel"/>
    <w:tmpl w:val="52A4F67A"/>
    <w:lvl w:ilvl="0">
      <w:start w:val="1"/>
      <w:numFmt w:val="bullet"/>
      <w:lvlText w:val=""/>
      <w:lvlJc w:val="left"/>
      <w:pPr>
        <w:ind w:left="720" w:hanging="360"/>
      </w:pPr>
      <w:rPr>
        <w:rFonts w:hint="default" w:ascii="Wingdings" w:hAnsi="Wingdings"/>
        <w:color w:val="44546A" w:themeColor="text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DE3617"/>
    <w:multiLevelType w:val="hybridMultilevel"/>
    <w:tmpl w:val="BC3AB0C6"/>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8">
    <w:abstractNumId w:val="7"/>
  </w:num>
  <w:num w:numId="1">
    <w:abstractNumId w:val="1"/>
  </w:num>
  <w:num w:numId="2">
    <w:abstractNumId w:val="0"/>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formsDesign/>
  <w:trackRevisions w:val="false"/>
  <w:defaultTabStop w:val="720"/>
  <w:drawingGridHorizontalSpacing w:val="105"/>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231"/>
    <w:rsid w:val="00010089"/>
    <w:rsid w:val="00023293"/>
    <w:rsid w:val="00061977"/>
    <w:rsid w:val="00064E96"/>
    <w:rsid w:val="0008782A"/>
    <w:rsid w:val="00094486"/>
    <w:rsid w:val="000A065A"/>
    <w:rsid w:val="00106FC5"/>
    <w:rsid w:val="00120DEC"/>
    <w:rsid w:val="001239BE"/>
    <w:rsid w:val="00170C3B"/>
    <w:rsid w:val="001D6CC4"/>
    <w:rsid w:val="001E3B4C"/>
    <w:rsid w:val="001F6654"/>
    <w:rsid w:val="00206405"/>
    <w:rsid w:val="00253267"/>
    <w:rsid w:val="002823CD"/>
    <w:rsid w:val="00291685"/>
    <w:rsid w:val="002B0A3D"/>
    <w:rsid w:val="00300706"/>
    <w:rsid w:val="003007A7"/>
    <w:rsid w:val="003257E1"/>
    <w:rsid w:val="00325DEC"/>
    <w:rsid w:val="00346FFA"/>
    <w:rsid w:val="003A3069"/>
    <w:rsid w:val="003C20B5"/>
    <w:rsid w:val="003E545F"/>
    <w:rsid w:val="003F7E19"/>
    <w:rsid w:val="004045E5"/>
    <w:rsid w:val="00421496"/>
    <w:rsid w:val="00422C27"/>
    <w:rsid w:val="0044367C"/>
    <w:rsid w:val="004555BF"/>
    <w:rsid w:val="004642F0"/>
    <w:rsid w:val="00500564"/>
    <w:rsid w:val="0051102B"/>
    <w:rsid w:val="005377CF"/>
    <w:rsid w:val="005838BC"/>
    <w:rsid w:val="00596A0F"/>
    <w:rsid w:val="005E61E0"/>
    <w:rsid w:val="005F0F31"/>
    <w:rsid w:val="006024ED"/>
    <w:rsid w:val="0061793F"/>
    <w:rsid w:val="0062123A"/>
    <w:rsid w:val="006605F8"/>
    <w:rsid w:val="006676A1"/>
    <w:rsid w:val="006833BD"/>
    <w:rsid w:val="006C6FA8"/>
    <w:rsid w:val="006E2D42"/>
    <w:rsid w:val="006F782A"/>
    <w:rsid w:val="00710D87"/>
    <w:rsid w:val="007463A3"/>
    <w:rsid w:val="007B471C"/>
    <w:rsid w:val="007C7319"/>
    <w:rsid w:val="007D43B3"/>
    <w:rsid w:val="007F20B4"/>
    <w:rsid w:val="007F525E"/>
    <w:rsid w:val="0082695D"/>
    <w:rsid w:val="0083044C"/>
    <w:rsid w:val="0085182D"/>
    <w:rsid w:val="00855F5E"/>
    <w:rsid w:val="008709F5"/>
    <w:rsid w:val="00877A91"/>
    <w:rsid w:val="00884E86"/>
    <w:rsid w:val="008927FF"/>
    <w:rsid w:val="008E3921"/>
    <w:rsid w:val="0094702A"/>
    <w:rsid w:val="00967DAB"/>
    <w:rsid w:val="00991A53"/>
    <w:rsid w:val="00996F4E"/>
    <w:rsid w:val="00A31F33"/>
    <w:rsid w:val="00A32F31"/>
    <w:rsid w:val="00A60CF3"/>
    <w:rsid w:val="00A70A62"/>
    <w:rsid w:val="00A71DA8"/>
    <w:rsid w:val="00AB1210"/>
    <w:rsid w:val="00AB770D"/>
    <w:rsid w:val="00AF2088"/>
    <w:rsid w:val="00AF5FB0"/>
    <w:rsid w:val="00B0080A"/>
    <w:rsid w:val="00B0538C"/>
    <w:rsid w:val="00B354CF"/>
    <w:rsid w:val="00B37AB8"/>
    <w:rsid w:val="00B418DE"/>
    <w:rsid w:val="00B47FE7"/>
    <w:rsid w:val="00B67824"/>
    <w:rsid w:val="00BC101A"/>
    <w:rsid w:val="00BE15BA"/>
    <w:rsid w:val="00BF3E3E"/>
    <w:rsid w:val="00C427BE"/>
    <w:rsid w:val="00C83332"/>
    <w:rsid w:val="00C95E04"/>
    <w:rsid w:val="00CC0A8F"/>
    <w:rsid w:val="00CC24B6"/>
    <w:rsid w:val="00CC6600"/>
    <w:rsid w:val="00CD3A64"/>
    <w:rsid w:val="00CE08CD"/>
    <w:rsid w:val="00D0664A"/>
    <w:rsid w:val="00D210FA"/>
    <w:rsid w:val="00D30F1D"/>
    <w:rsid w:val="00D57231"/>
    <w:rsid w:val="00D76069"/>
    <w:rsid w:val="00D87B48"/>
    <w:rsid w:val="00D90524"/>
    <w:rsid w:val="00D91203"/>
    <w:rsid w:val="00D94FD1"/>
    <w:rsid w:val="00E038E3"/>
    <w:rsid w:val="00E55D74"/>
    <w:rsid w:val="00E81234"/>
    <w:rsid w:val="00EA120D"/>
    <w:rsid w:val="00EA49C3"/>
    <w:rsid w:val="00EB5E14"/>
    <w:rsid w:val="00EC6D87"/>
    <w:rsid w:val="00EF7B15"/>
    <w:rsid w:val="00F50168"/>
    <w:rsid w:val="00F50D34"/>
    <w:rsid w:val="00F61360"/>
    <w:rsid w:val="00F87756"/>
    <w:rsid w:val="00FC538A"/>
    <w:rsid w:val="00FE2B9F"/>
    <w:rsid w:val="00FF3CF0"/>
    <w:rsid w:val="01089778"/>
    <w:rsid w:val="028F1097"/>
    <w:rsid w:val="03404FAB"/>
    <w:rsid w:val="0348D40D"/>
    <w:rsid w:val="03BC41D5"/>
    <w:rsid w:val="0411B89B"/>
    <w:rsid w:val="04DADBEC"/>
    <w:rsid w:val="0605BBF2"/>
    <w:rsid w:val="07DCCA5A"/>
    <w:rsid w:val="09779E16"/>
    <w:rsid w:val="09AF912F"/>
    <w:rsid w:val="0ADC02A7"/>
    <w:rsid w:val="0B4A8419"/>
    <w:rsid w:val="0BA975CE"/>
    <w:rsid w:val="0DA1D6E2"/>
    <w:rsid w:val="112882AC"/>
    <w:rsid w:val="11335459"/>
    <w:rsid w:val="11608FC5"/>
    <w:rsid w:val="14732D43"/>
    <w:rsid w:val="14A915C7"/>
    <w:rsid w:val="15EA2BFD"/>
    <w:rsid w:val="163FBBCE"/>
    <w:rsid w:val="1831FB5E"/>
    <w:rsid w:val="191DD0CB"/>
    <w:rsid w:val="19E6F41C"/>
    <w:rsid w:val="1A85E312"/>
    <w:rsid w:val="1B699C20"/>
    <w:rsid w:val="1C4746AB"/>
    <w:rsid w:val="1D1B9A91"/>
    <w:rsid w:val="1ECA6F24"/>
    <w:rsid w:val="220669A3"/>
    <w:rsid w:val="22400C0A"/>
    <w:rsid w:val="249F858E"/>
    <w:rsid w:val="26AC4EC7"/>
    <w:rsid w:val="272F33E8"/>
    <w:rsid w:val="2885BF83"/>
    <w:rsid w:val="2BA690AC"/>
    <w:rsid w:val="2BA951D6"/>
    <w:rsid w:val="2BDA0171"/>
    <w:rsid w:val="2C570335"/>
    <w:rsid w:val="2DEE141B"/>
    <w:rsid w:val="2F464ADD"/>
    <w:rsid w:val="2FB89DCE"/>
    <w:rsid w:val="30B2C9E2"/>
    <w:rsid w:val="3126D285"/>
    <w:rsid w:val="33B46ABA"/>
    <w:rsid w:val="342E4CB1"/>
    <w:rsid w:val="34654325"/>
    <w:rsid w:val="3536AC15"/>
    <w:rsid w:val="36011386"/>
    <w:rsid w:val="360DE511"/>
    <w:rsid w:val="3620B72D"/>
    <w:rsid w:val="3788A6A9"/>
    <w:rsid w:val="37C3AFB3"/>
    <w:rsid w:val="39A56423"/>
    <w:rsid w:val="3A54FF92"/>
    <w:rsid w:val="3AD484A9"/>
    <w:rsid w:val="3AD4ADE9"/>
    <w:rsid w:val="3BFA90A2"/>
    <w:rsid w:val="3C707E4A"/>
    <w:rsid w:val="3DBC069A"/>
    <w:rsid w:val="3E0C256B"/>
    <w:rsid w:val="3F8D894F"/>
    <w:rsid w:val="40298444"/>
    <w:rsid w:val="40B1A5C5"/>
    <w:rsid w:val="42D86ABB"/>
    <w:rsid w:val="445536FE"/>
    <w:rsid w:val="447B66EF"/>
    <w:rsid w:val="46738A87"/>
    <w:rsid w:val="49F27C34"/>
    <w:rsid w:val="4E11379E"/>
    <w:rsid w:val="4E37DA2A"/>
    <w:rsid w:val="4F1E2A4F"/>
    <w:rsid w:val="5061BDB8"/>
    <w:rsid w:val="50A64D03"/>
    <w:rsid w:val="54394A8A"/>
    <w:rsid w:val="55872ED1"/>
    <w:rsid w:val="56EECD53"/>
    <w:rsid w:val="57B7132D"/>
    <w:rsid w:val="5B18ECE8"/>
    <w:rsid w:val="5C8A8450"/>
    <w:rsid w:val="5CFADF90"/>
    <w:rsid w:val="5EC2E8C4"/>
    <w:rsid w:val="5FD6D7EE"/>
    <w:rsid w:val="601E9124"/>
    <w:rsid w:val="60563181"/>
    <w:rsid w:val="63CD505B"/>
    <w:rsid w:val="64E7DF1A"/>
    <w:rsid w:val="64EA0A29"/>
    <w:rsid w:val="656920BC"/>
    <w:rsid w:val="6683AF7B"/>
    <w:rsid w:val="67F76FF0"/>
    <w:rsid w:val="6AF95E5E"/>
    <w:rsid w:val="6B3DEDA9"/>
    <w:rsid w:val="6F1819C8"/>
    <w:rsid w:val="6F5A3A53"/>
    <w:rsid w:val="6FC641BA"/>
    <w:rsid w:val="715BCE57"/>
    <w:rsid w:val="724F914A"/>
    <w:rsid w:val="7278ECCC"/>
    <w:rsid w:val="7587320C"/>
    <w:rsid w:val="75B08D8E"/>
    <w:rsid w:val="76098B6B"/>
    <w:rsid w:val="767B1E3F"/>
    <w:rsid w:val="769FC4F1"/>
    <w:rsid w:val="7727B704"/>
    <w:rsid w:val="774C5DEF"/>
    <w:rsid w:val="783D912C"/>
    <w:rsid w:val="7A83FEB1"/>
    <w:rsid w:val="7B3E113F"/>
    <w:rsid w:val="7BB01A60"/>
    <w:rsid w:val="7C4A0A0D"/>
    <w:rsid w:val="7D11024F"/>
    <w:rsid w:val="7E863024"/>
    <w:rsid w:val="7EDC49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335459"/>
  <w14:defaultImageDpi w14:val="32767"/>
  <w15:chartTrackingRefBased/>
  <w15:docId w15:val="{33E05718-9262-449D-A8F5-5DB459BEA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US" w:eastAsia="en-US" w:bidi="ar-SA"/>
      </w:rPr>
    </w:rPrDefault>
    <w:pPrDefault>
      <w:pPr>
        <w:spacing w:after="200"/>
        <w:ind w:left="432"/>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0" w:semiHidden="1" w:unhideWhenUsed="1"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lsdException w:name="Subtle Reference" w:uiPriority="31"/>
    <w:lsdException w:name="Intense Reference" w:uiPriority="32"/>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354CF"/>
    <w:rPr>
      <w:rFonts w:eastAsia="Times New Roman" w:cs="Times New Roman"/>
      <w:sz w:val="22"/>
      <w:lang w:val="en-GB"/>
    </w:rPr>
  </w:style>
  <w:style w:type="paragraph" w:styleId="Heading1">
    <w:name w:val="heading 1"/>
    <w:basedOn w:val="Heading4"/>
    <w:next w:val="Normal"/>
    <w:link w:val="Heading1Char"/>
    <w:uiPriority w:val="9"/>
    <w:qFormat/>
    <w:rsid w:val="004555BF"/>
    <w:pPr>
      <w:spacing w:before="360"/>
      <w:outlineLvl w:val="0"/>
    </w:pPr>
    <w:rPr>
      <w:color w:val="44546A" w:themeColor="text2"/>
    </w:rPr>
  </w:style>
  <w:style w:type="paragraph" w:styleId="Heading2">
    <w:name w:val="heading 2"/>
    <w:basedOn w:val="Heading4"/>
    <w:next w:val="Normal"/>
    <w:link w:val="Heading2Char"/>
    <w:uiPriority w:val="9"/>
    <w:qFormat/>
    <w:rsid w:val="004555BF"/>
    <w:pPr>
      <w:spacing w:before="360"/>
      <w:outlineLvl w:val="1"/>
    </w:pPr>
    <w:rPr>
      <w:color w:val="FFFFFF" w:themeColor="background1"/>
    </w:rPr>
  </w:style>
  <w:style w:type="paragraph" w:styleId="Heading3">
    <w:name w:val="heading 3"/>
    <w:basedOn w:val="Normal"/>
    <w:link w:val="Heading3Char"/>
    <w:uiPriority w:val="9"/>
    <w:unhideWhenUsed/>
    <w:qFormat/>
    <w:rsid w:val="004555BF"/>
    <w:pPr>
      <w:keepNext/>
      <w:keepLines/>
      <w:spacing w:after="0"/>
      <w:ind w:left="0"/>
      <w:jc w:val="center"/>
      <w:outlineLvl w:val="2"/>
    </w:pPr>
    <w:rPr>
      <w:rFonts w:asciiTheme="majorHAnsi" w:hAnsiTheme="majorHAnsi" w:eastAsiaTheme="majorEastAsia" w:cstheme="majorBidi"/>
      <w:b/>
      <w:color w:val="FFFFFF" w:themeColor="background1"/>
      <w:sz w:val="48"/>
    </w:rPr>
  </w:style>
  <w:style w:type="paragraph" w:styleId="Heading4">
    <w:name w:val="heading 4"/>
    <w:next w:val="Normal"/>
    <w:link w:val="Heading4Char"/>
    <w:uiPriority w:val="9"/>
    <w:semiHidden/>
    <w:qFormat/>
    <w:rsid w:val="0085182D"/>
    <w:pPr>
      <w:spacing w:after="240"/>
      <w:outlineLvl w:val="3"/>
    </w:pPr>
    <w:rPr>
      <w:rFonts w:eastAsia="Times New Roman" w:cs="Arial"/>
      <w:b/>
      <w:noProof/>
      <w:color w:val="ED7D31" w:themeColor="accent2"/>
      <w:spacing w:val="10"/>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D6CC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4Char" w:customStyle="1">
    <w:name w:val="Heading 4 Char"/>
    <w:basedOn w:val="DefaultParagraphFont"/>
    <w:link w:val="Heading4"/>
    <w:uiPriority w:val="9"/>
    <w:semiHidden/>
    <w:rsid w:val="00B354CF"/>
    <w:rPr>
      <w:rFonts w:eastAsia="Times New Roman" w:cs="Arial"/>
      <w:b/>
      <w:noProof/>
      <w:color w:val="ED7D31" w:themeColor="accent2"/>
      <w:spacing w:val="10"/>
      <w:sz w:val="28"/>
      <w:szCs w:val="32"/>
    </w:rPr>
  </w:style>
  <w:style w:type="paragraph" w:styleId="Title">
    <w:name w:val="Title"/>
    <w:basedOn w:val="Normal"/>
    <w:next w:val="Normal"/>
    <w:link w:val="TitleChar"/>
    <w:uiPriority w:val="1"/>
    <w:qFormat/>
    <w:rsid w:val="00253267"/>
    <w:pPr>
      <w:contextualSpacing/>
    </w:pPr>
    <w:rPr>
      <w:rFonts w:asciiTheme="majorHAnsi" w:hAnsiTheme="majorHAnsi" w:eastAsiaTheme="majorEastAsia" w:cstheme="majorBidi"/>
      <w:b/>
      <w:color w:val="FFFFFF" w:themeColor="background1"/>
      <w:spacing w:val="-10"/>
      <w:kern w:val="28"/>
      <w:sz w:val="48"/>
      <w:szCs w:val="56"/>
    </w:rPr>
  </w:style>
  <w:style w:type="character" w:styleId="TitleChar" w:customStyle="1">
    <w:name w:val="Title Char"/>
    <w:basedOn w:val="DefaultParagraphFont"/>
    <w:link w:val="Title"/>
    <w:uiPriority w:val="1"/>
    <w:rsid w:val="00B354CF"/>
    <w:rPr>
      <w:rFonts w:asciiTheme="majorHAnsi" w:hAnsiTheme="majorHAnsi" w:eastAsiaTheme="majorEastAsia"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styleId="Heading1Char" w:customStyle="1">
    <w:name w:val="Heading 1 Char"/>
    <w:basedOn w:val="DefaultParagraphFont"/>
    <w:link w:val="Heading1"/>
    <w:uiPriority w:val="9"/>
    <w:rsid w:val="004555BF"/>
    <w:rPr>
      <w:rFonts w:eastAsia="Times New Roman" w:cs="Arial"/>
      <w:b/>
      <w:noProof/>
      <w:color w:val="44546A" w:themeColor="text2"/>
      <w:spacing w:val="10"/>
      <w:sz w:val="28"/>
      <w:szCs w:val="32"/>
    </w:rPr>
  </w:style>
  <w:style w:type="character" w:styleId="Hashtag1" w:customStyle="1">
    <w:name w:val="Hashtag1"/>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color="4472C4" w:themeColor="accent1" w:sz="4" w:space="10"/>
        <w:bottom w:val="single" w:color="4472C4" w:themeColor="accent1" w:sz="4" w:space="10"/>
      </w:pBdr>
      <w:spacing w:before="360" w:after="360"/>
      <w:ind w:left="864" w:right="864"/>
      <w:jc w:val="center"/>
    </w:pPr>
    <w:rPr>
      <w:i/>
      <w:iCs/>
      <w:color w:val="4472C4" w:themeColor="accent1"/>
    </w:rPr>
  </w:style>
  <w:style w:type="character" w:styleId="IntenseQuoteChar" w:customStyle="1">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1" w:customStyle="1">
    <w:name w:val="Unresolved Mention1"/>
    <w:basedOn w:val="DefaultParagraphFont"/>
    <w:uiPriority w:val="99"/>
    <w:semiHidden/>
    <w:rsid w:val="00967DAB"/>
    <w:rPr>
      <w:color w:val="808080"/>
      <w:shd w:val="clear" w:color="auto" w:fill="E6E6E6"/>
    </w:rPr>
  </w:style>
  <w:style w:type="character" w:styleId="Heading2Char" w:customStyle="1">
    <w:name w:val="Heading 2 Char"/>
    <w:basedOn w:val="DefaultParagraphFont"/>
    <w:link w:val="Heading2"/>
    <w:uiPriority w:val="9"/>
    <w:rsid w:val="004555BF"/>
    <w:rPr>
      <w:rFonts w:eastAsia="Times New Roman" w:cs="Arial"/>
      <w:b/>
      <w:noProof/>
      <w:color w:val="FFFFFF" w:themeColor="background1"/>
      <w:spacing w:val="10"/>
      <w:sz w:val="28"/>
      <w:szCs w:val="32"/>
    </w:rPr>
  </w:style>
  <w:style w:type="paragraph" w:styleId="NormalTextDarkBackground" w:customStyle="1">
    <w:name w:val="Normal Text Dark Background"/>
    <w:basedOn w:val="Normal"/>
    <w:qFormat/>
    <w:rsid w:val="00D210FA"/>
    <w:rPr>
      <w:color w:val="FFFFFF" w:themeColor="background1"/>
    </w:rPr>
  </w:style>
  <w:style w:type="paragraph" w:styleId="Header">
    <w:name w:val="header"/>
    <w:basedOn w:val="Normal"/>
    <w:link w:val="HeaderChar"/>
    <w:uiPriority w:val="99"/>
    <w:semiHidden/>
    <w:rsid w:val="00D210FA"/>
    <w:pPr>
      <w:tabs>
        <w:tab w:val="center" w:pos="4680"/>
        <w:tab w:val="right" w:pos="9360"/>
      </w:tabs>
      <w:spacing w:after="0"/>
    </w:pPr>
  </w:style>
  <w:style w:type="character" w:styleId="HeaderChar" w:customStyle="1">
    <w:name w:val="Header Char"/>
    <w:basedOn w:val="DefaultParagraphFont"/>
    <w:link w:val="Header"/>
    <w:uiPriority w:val="99"/>
    <w:semiHidden/>
    <w:rsid w:val="00A70A62"/>
    <w:rPr>
      <w:rFonts w:eastAsia="Times New Roman" w:cs="Times New Roman"/>
      <w:sz w:val="22"/>
    </w:rPr>
  </w:style>
  <w:style w:type="paragraph" w:styleId="Footer">
    <w:name w:val="footer"/>
    <w:basedOn w:val="Normal"/>
    <w:link w:val="FooterChar"/>
    <w:uiPriority w:val="99"/>
    <w:semiHidden/>
    <w:rsid w:val="00D210FA"/>
    <w:pPr>
      <w:tabs>
        <w:tab w:val="center" w:pos="4680"/>
        <w:tab w:val="right" w:pos="9360"/>
      </w:tabs>
      <w:spacing w:after="0"/>
    </w:pPr>
  </w:style>
  <w:style w:type="character" w:styleId="FooterChar" w:customStyle="1">
    <w:name w:val="Footer Char"/>
    <w:basedOn w:val="DefaultParagraphFont"/>
    <w:link w:val="Footer"/>
    <w:uiPriority w:val="99"/>
    <w:semiHidden/>
    <w:rsid w:val="00A70A62"/>
    <w:rPr>
      <w:rFonts w:eastAsia="Times New Roman" w:cs="Times New Roman"/>
      <w:sz w:val="22"/>
    </w:rPr>
  </w:style>
  <w:style w:type="paragraph" w:styleId="NoSpacing">
    <w:name w:val="No Spacing"/>
    <w:uiPriority w:val="1"/>
    <w:semiHidden/>
    <w:qFormat/>
    <w:rsid w:val="00CC0A8F"/>
    <w:rPr>
      <w:rFonts w:eastAsia="Times New Roman" w:cs="Times New Roman"/>
      <w:sz w:val="22"/>
    </w:rPr>
  </w:style>
  <w:style w:type="character" w:styleId="PlaceholderText">
    <w:name w:val="Placeholder Text"/>
    <w:basedOn w:val="DefaultParagraphFont"/>
    <w:uiPriority w:val="99"/>
    <w:semiHidden/>
    <w:rsid w:val="00206405"/>
    <w:rPr>
      <w:color w:val="808080"/>
    </w:rPr>
  </w:style>
  <w:style w:type="paragraph" w:styleId="Quote">
    <w:name w:val="Quote"/>
    <w:basedOn w:val="Normal"/>
    <w:link w:val="QuoteChar"/>
    <w:uiPriority w:val="29"/>
    <w:qFormat/>
    <w:rsid w:val="00C427BE"/>
    <w:pPr>
      <w:ind w:left="288" w:right="288"/>
      <w:jc w:val="center"/>
    </w:pPr>
    <w:rPr>
      <w:b/>
      <w:noProof/>
      <w:color w:val="44546A" w:themeColor="text2"/>
      <w:sz w:val="48"/>
      <w:szCs w:val="100"/>
    </w:rPr>
  </w:style>
  <w:style w:type="character" w:styleId="QuoteChar" w:customStyle="1">
    <w:name w:val="Quote Char"/>
    <w:basedOn w:val="DefaultParagraphFont"/>
    <w:link w:val="Quote"/>
    <w:uiPriority w:val="29"/>
    <w:rsid w:val="00C427BE"/>
    <w:rPr>
      <w:rFonts w:eastAsia="Times New Roman" w:cs="Times New Roman"/>
      <w:b/>
      <w:noProof/>
      <w:color w:val="44546A" w:themeColor="text2"/>
      <w:sz w:val="48"/>
      <w:szCs w:val="100"/>
    </w:rPr>
  </w:style>
  <w:style w:type="table" w:styleId="PlainTable3">
    <w:name w:val="Plain Table 3"/>
    <w:basedOn w:val="TableNormal"/>
    <w:uiPriority w:val="43"/>
    <w:rsid w:val="00CC6600"/>
    <w:tblPr>
      <w:tblStyleRowBandSize w:val="1"/>
      <w:tblStyleColBandSize w:val="1"/>
      <w:tblCellMar>
        <w:left w:w="0" w:type="dxa"/>
        <w:right w:w="0" w:type="dxa"/>
      </w:tblCellMar>
    </w:tblPr>
    <w:tblStylePr w:type="firstRow">
      <w:rPr>
        <w:b w:val="0"/>
        <w:bCs/>
        <w:i w:val="0"/>
        <w:caps w:val="0"/>
      </w:rPr>
      <w:tblPr/>
      <w:tcPr>
        <w:tcBorders>
          <w:top w:val="nil"/>
          <w:left w:val="nil"/>
          <w:bottom w:val="nil"/>
          <w:right w:val="nil"/>
          <w:insideH w:val="nil"/>
          <w:insideV w:val="nil"/>
          <w:tl2br w:val="nil"/>
          <w:tr2bl w:val="nil"/>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C6600"/>
    <w:tblPr>
      <w:tblStyleRowBandSize w:val="1"/>
      <w:tblStyleColBandSize w:val="1"/>
      <w:tblCellMar>
        <w:left w:w="0" w:type="dxa"/>
        <w:right w:w="0" w:type="dxa"/>
      </w:tblCellMar>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Image" w:customStyle="1">
    <w:name w:val="Image"/>
    <w:basedOn w:val="Normal"/>
    <w:uiPriority w:val="11"/>
    <w:qFormat/>
    <w:rsid w:val="00EF7B15"/>
    <w:pPr>
      <w:spacing w:after="0"/>
      <w:ind w:left="0"/>
    </w:pPr>
    <w:rPr>
      <w:bCs/>
      <w:noProof/>
    </w:rPr>
  </w:style>
  <w:style w:type="character" w:styleId="Heading3Char" w:customStyle="1">
    <w:name w:val="Heading 3 Char"/>
    <w:basedOn w:val="DefaultParagraphFont"/>
    <w:link w:val="Heading3"/>
    <w:uiPriority w:val="9"/>
    <w:rsid w:val="004555BF"/>
    <w:rPr>
      <w:rFonts w:asciiTheme="majorHAnsi" w:hAnsiTheme="majorHAnsi" w:eastAsiaTheme="majorEastAsia" w:cstheme="majorBidi"/>
      <w:b/>
      <w:color w:val="FFFFFF" w:themeColor="background1"/>
      <w:sz w:val="48"/>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234f53bd92ab4fd8" /><Relationship Type="http://schemas.openxmlformats.org/officeDocument/2006/relationships/image" Target="/media/image7.jpg" Id="Rc7501ee11f3c4732" /><Relationship Type="http://schemas.openxmlformats.org/officeDocument/2006/relationships/image" Target="/media/image4.png" Id="R269c659c9e964b98" /><Relationship Type="http://schemas.openxmlformats.org/officeDocument/2006/relationships/image" Target="/media/image.gif" Id="Reacd2e9567ad434b" /><Relationship Type="http://schemas.microsoft.com/office/2020/10/relationships/intelligence" Target="intelligence2.xml" Id="R9168f8fdb32443e1" /></Relationships>
</file>

<file path=word/_rels/footnotes.xml.rels>&#65279;<?xml version="1.0" encoding="utf-8"?><Relationships xmlns="http://schemas.openxmlformats.org/package/2006/relationships"><Relationship Type="http://schemas.openxmlformats.org/officeDocument/2006/relationships/hyperlink" Target="https://www.designingbuildings.co.uk/w/index.php?title=Quantity%20surveyor&amp;action=history" TargetMode="External" Id="R15541a748d7142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0" ma:contentTypeDescription="Create a new document." ma:contentTypeScope="" ma:versionID="e39e7e9e36de66d473ce04bb4ab2dbb8">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9dc5994665da46609c24125788630d8"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0FF466-8949-431D-B15E-EE55F000A256}">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5B01BAF2-1D46-4497-9D05-D9D919FA24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230AB7-68AA-4AA8-BC39-2980A2DD6D3A}">
  <ds:schemaRefs>
    <ds:schemaRef ds:uri="http://schemas.microsoft.com/sharepoint/v3/contenttype/forms"/>
  </ds:schemaRefs>
</ds:datastoreItem>
</file>

<file path=customXml/itemProps4.xml><?xml version="1.0" encoding="utf-8"?>
<ds:datastoreItem xmlns:ds="http://schemas.openxmlformats.org/officeDocument/2006/customXml" ds:itemID="{2332012D-2792-4222-A673-554C96D39DD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Britton (2213451)</dc:creator>
  <keywords/>
  <dc:description/>
  <lastModifiedBy>Daniel Britton (2213451)</lastModifiedBy>
  <revision>6</revision>
  <lastPrinted>2018-05-17T14:24:00.0000000Z</lastPrinted>
  <dcterms:created xsi:type="dcterms:W3CDTF">2023-01-09T21:07:17.4885729Z</dcterms:created>
  <dcterms:modified xsi:type="dcterms:W3CDTF">2023-01-12T14:34:55.0907273Z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3970013</vt:lpwstr>
  </property>
  <property fmtid="{D5CDD505-2E9C-101B-9397-08002B2CF9AE}" pid="3" name="NXPowerLiteSettings">
    <vt:lpwstr>C7000400038000</vt:lpwstr>
  </property>
  <property fmtid="{D5CDD505-2E9C-101B-9397-08002B2CF9AE}" pid="4" name="NXPowerLiteVersion">
    <vt:lpwstr>S8.2.1</vt:lpwstr>
  </property>
  <property fmtid="{D5CDD505-2E9C-101B-9397-08002B2CF9AE}" pid="5" name="ContentTypeId">
    <vt:lpwstr>0x01010079F111ED35F8CC479449609E8A0923A6</vt:lpwstr>
  </property>
</Properties>
</file>