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4A322" w14:textId="77777777" w:rsidR="00D27294" w:rsidRPr="00313D19" w:rsidRDefault="00D27294" w:rsidP="00E6324E">
      <w:pPr>
        <w:shd w:val="clear" w:color="auto" w:fill="FFFFFF"/>
        <w:contextualSpacing/>
        <w:jc w:val="center"/>
        <w:rPr>
          <w:rFonts w:asciiTheme="majorBidi" w:hAnsiTheme="majorBidi" w:cstheme="majorBidi"/>
          <w:szCs w:val="24"/>
        </w:rPr>
      </w:pPr>
    </w:p>
    <w:p w14:paraId="73E33ED8" w14:textId="77777777" w:rsidR="00D27294" w:rsidRPr="00313D19" w:rsidRDefault="00D27294" w:rsidP="00E6324E">
      <w:pPr>
        <w:shd w:val="clear" w:color="auto" w:fill="FFFFFF"/>
        <w:contextualSpacing/>
        <w:jc w:val="center"/>
        <w:rPr>
          <w:rFonts w:asciiTheme="majorBidi" w:hAnsiTheme="majorBidi" w:cstheme="majorBidi"/>
          <w:szCs w:val="24"/>
        </w:rPr>
      </w:pPr>
    </w:p>
    <w:p w14:paraId="6FEEC918" w14:textId="5D20B6FF" w:rsidR="00E6324E" w:rsidRPr="00313D19" w:rsidRDefault="00A97B54" w:rsidP="00E6324E">
      <w:pPr>
        <w:shd w:val="clear" w:color="auto" w:fill="FFFFFF"/>
        <w:contextualSpacing/>
        <w:jc w:val="center"/>
        <w:rPr>
          <w:rFonts w:asciiTheme="majorBidi" w:hAnsiTheme="majorBidi" w:cstheme="majorBidi"/>
          <w:szCs w:val="24"/>
          <w:lang w:val="en-AU"/>
        </w:rPr>
      </w:pPr>
      <w:r w:rsidRPr="00A97B54">
        <w:rPr>
          <w:rFonts w:asciiTheme="majorBidi" w:hAnsiTheme="majorBidi" w:cstheme="majorBidi"/>
          <w:szCs w:val="24"/>
        </w:rPr>
        <w:t>Assessment 2</w:t>
      </w:r>
      <w:r>
        <w:rPr>
          <w:rFonts w:asciiTheme="majorBidi" w:hAnsiTheme="majorBidi" w:cstheme="majorBidi"/>
          <w:szCs w:val="24"/>
        </w:rPr>
        <w:t xml:space="preserve"> - </w:t>
      </w:r>
      <w:r w:rsidR="00E6324E" w:rsidRPr="00313D19">
        <w:rPr>
          <w:rFonts w:asciiTheme="majorBidi" w:hAnsiTheme="majorBidi" w:cstheme="majorBidi"/>
          <w:szCs w:val="24"/>
        </w:rPr>
        <w:t>Marketing Fundamentals Analysis and Evaluation</w:t>
      </w:r>
      <w:r w:rsidR="007869EC" w:rsidRPr="00313D19">
        <w:rPr>
          <w:rFonts w:asciiTheme="majorBidi" w:hAnsiTheme="majorBidi" w:cstheme="majorBidi"/>
          <w:szCs w:val="24"/>
        </w:rPr>
        <w:t>: Case of British Airways</w:t>
      </w:r>
    </w:p>
    <w:p w14:paraId="36A59BD3" w14:textId="77777777" w:rsidR="00E6324E" w:rsidRPr="00313D19" w:rsidRDefault="00E6324E" w:rsidP="00E6324E">
      <w:pPr>
        <w:shd w:val="clear" w:color="auto" w:fill="FFFFFF"/>
        <w:contextualSpacing/>
        <w:jc w:val="center"/>
        <w:rPr>
          <w:rFonts w:asciiTheme="majorBidi" w:hAnsiTheme="majorBidi" w:cstheme="majorBidi"/>
          <w:szCs w:val="24"/>
          <w:lang w:val="en-AU"/>
        </w:rPr>
      </w:pPr>
    </w:p>
    <w:p w14:paraId="0A57BC1B" w14:textId="77777777" w:rsidR="00E6324E" w:rsidRPr="00313D19" w:rsidRDefault="00E6324E" w:rsidP="00E6324E">
      <w:pPr>
        <w:shd w:val="clear" w:color="auto" w:fill="FFFFFF"/>
        <w:contextualSpacing/>
        <w:jc w:val="center"/>
        <w:rPr>
          <w:rFonts w:asciiTheme="majorBidi" w:hAnsiTheme="majorBidi" w:cstheme="majorBidi"/>
          <w:szCs w:val="24"/>
          <w:lang w:val="en-AU"/>
        </w:rPr>
      </w:pPr>
    </w:p>
    <w:p w14:paraId="62D8121A" w14:textId="3F2C6CDB" w:rsidR="00E6324E" w:rsidRPr="00313D19" w:rsidRDefault="00E6324E" w:rsidP="00D27294">
      <w:pPr>
        <w:shd w:val="clear" w:color="auto" w:fill="FFFFFF"/>
        <w:contextualSpacing/>
        <w:jc w:val="center"/>
        <w:rPr>
          <w:rFonts w:asciiTheme="majorBidi" w:hAnsiTheme="majorBidi" w:cstheme="majorBidi"/>
          <w:szCs w:val="24"/>
          <w:lang w:val="en-AU"/>
        </w:rPr>
      </w:pPr>
      <w:r w:rsidRPr="00313D19">
        <w:rPr>
          <w:rFonts w:asciiTheme="majorBidi" w:hAnsiTheme="majorBidi" w:cstheme="majorBidi"/>
          <w:szCs w:val="24"/>
          <w:lang w:val="en-AU"/>
        </w:rPr>
        <w:t>Student</w:t>
      </w:r>
      <w:r w:rsidR="00D27294" w:rsidRPr="00313D19">
        <w:rPr>
          <w:rFonts w:asciiTheme="majorBidi" w:hAnsiTheme="majorBidi" w:cstheme="majorBidi"/>
          <w:szCs w:val="24"/>
          <w:lang w:val="en-AU"/>
        </w:rPr>
        <w:t>'</w:t>
      </w:r>
      <w:r w:rsidRPr="00313D19">
        <w:rPr>
          <w:rFonts w:asciiTheme="majorBidi" w:hAnsiTheme="majorBidi" w:cstheme="majorBidi"/>
          <w:szCs w:val="24"/>
          <w:lang w:val="en-AU"/>
        </w:rPr>
        <w:t>s Name</w:t>
      </w:r>
      <w:r w:rsidR="00ED7712">
        <w:rPr>
          <w:rFonts w:asciiTheme="majorBidi" w:hAnsiTheme="majorBidi" w:cstheme="majorBidi"/>
          <w:szCs w:val="24"/>
          <w:lang w:val="en-AU"/>
        </w:rPr>
        <w:t>: Stanislava Boneva</w:t>
      </w:r>
    </w:p>
    <w:p w14:paraId="163B556D" w14:textId="77777777" w:rsidR="00E6324E" w:rsidRPr="00313D19" w:rsidRDefault="00E6324E" w:rsidP="00E6324E">
      <w:pPr>
        <w:shd w:val="clear" w:color="auto" w:fill="FFFFFF"/>
        <w:tabs>
          <w:tab w:val="left" w:pos="1875"/>
        </w:tabs>
        <w:contextualSpacing/>
        <w:jc w:val="center"/>
        <w:rPr>
          <w:rFonts w:asciiTheme="majorBidi" w:hAnsiTheme="majorBidi" w:cstheme="majorBidi"/>
          <w:szCs w:val="24"/>
          <w:lang w:val="en-AU"/>
        </w:rPr>
      </w:pPr>
    </w:p>
    <w:p w14:paraId="7D48F23D" w14:textId="77777777" w:rsidR="00E6324E" w:rsidRPr="00313D19" w:rsidRDefault="00E6324E" w:rsidP="00E6324E">
      <w:pPr>
        <w:shd w:val="clear" w:color="auto" w:fill="FFFFFF"/>
        <w:tabs>
          <w:tab w:val="left" w:pos="1875"/>
        </w:tabs>
        <w:contextualSpacing/>
        <w:jc w:val="center"/>
        <w:rPr>
          <w:rFonts w:asciiTheme="majorBidi" w:hAnsiTheme="majorBidi" w:cstheme="majorBidi"/>
          <w:szCs w:val="24"/>
          <w:lang w:val="en-AU"/>
        </w:rPr>
      </w:pPr>
    </w:p>
    <w:p w14:paraId="7281FE7A" w14:textId="77777777" w:rsidR="00E6324E" w:rsidRPr="00313D19" w:rsidRDefault="00E6324E" w:rsidP="00E6324E">
      <w:pPr>
        <w:shd w:val="clear" w:color="auto" w:fill="FFFFFF"/>
        <w:tabs>
          <w:tab w:val="left" w:pos="1875"/>
        </w:tabs>
        <w:contextualSpacing/>
        <w:jc w:val="center"/>
        <w:rPr>
          <w:rFonts w:asciiTheme="majorBidi" w:hAnsiTheme="majorBidi" w:cstheme="majorBidi"/>
          <w:szCs w:val="24"/>
          <w:lang w:val="en-AU"/>
        </w:rPr>
      </w:pPr>
    </w:p>
    <w:p w14:paraId="000C72F4" w14:textId="77777777" w:rsidR="00E6324E" w:rsidRPr="00313D19" w:rsidRDefault="00E6324E" w:rsidP="00ED7712">
      <w:pPr>
        <w:shd w:val="clear" w:color="auto" w:fill="FFFFFF"/>
        <w:tabs>
          <w:tab w:val="left" w:pos="1875"/>
        </w:tabs>
        <w:contextualSpacing/>
        <w:jc w:val="center"/>
        <w:rPr>
          <w:rFonts w:asciiTheme="majorBidi" w:hAnsiTheme="majorBidi" w:cstheme="majorBidi"/>
          <w:szCs w:val="24"/>
          <w:lang w:val="en-AU"/>
        </w:rPr>
      </w:pPr>
    </w:p>
    <w:p w14:paraId="5F82DC64" w14:textId="77777777" w:rsidR="00ED7712" w:rsidRPr="00ED7712" w:rsidRDefault="00ED7712" w:rsidP="00ED7712">
      <w:pPr>
        <w:spacing w:after="200" w:line="276" w:lineRule="auto"/>
        <w:jc w:val="center"/>
        <w:rPr>
          <w:rFonts w:asciiTheme="majorBidi" w:hAnsiTheme="majorBidi" w:cstheme="majorBidi"/>
          <w:szCs w:val="24"/>
          <w:lang w:val="en-AU"/>
        </w:rPr>
      </w:pPr>
      <w:r w:rsidRPr="00ED7712">
        <w:rPr>
          <w:rFonts w:asciiTheme="majorBidi" w:hAnsiTheme="majorBidi" w:cstheme="majorBidi"/>
          <w:szCs w:val="24"/>
          <w:lang w:val="en-AU"/>
        </w:rPr>
        <w:t>Programme: BA Business Management</w:t>
      </w:r>
    </w:p>
    <w:p w14:paraId="3A4DBF05" w14:textId="68B26977" w:rsidR="00ED7712" w:rsidRPr="00ED7712" w:rsidRDefault="00ED7712" w:rsidP="00ED7712">
      <w:pPr>
        <w:spacing w:after="200" w:line="276" w:lineRule="auto"/>
        <w:jc w:val="center"/>
        <w:rPr>
          <w:rFonts w:asciiTheme="majorBidi" w:hAnsiTheme="majorBidi" w:cstheme="majorBidi"/>
          <w:szCs w:val="24"/>
          <w:lang w:val="en-AU"/>
        </w:rPr>
      </w:pPr>
      <w:r w:rsidRPr="00ED7712">
        <w:rPr>
          <w:rFonts w:asciiTheme="majorBidi" w:hAnsiTheme="majorBidi" w:cstheme="majorBidi"/>
          <w:szCs w:val="24"/>
          <w:lang w:val="en-AU"/>
        </w:rPr>
        <w:t>Module: Marketing Fundamentals</w:t>
      </w:r>
    </w:p>
    <w:p w14:paraId="22C3603B" w14:textId="4A053B73" w:rsidR="00ED7712" w:rsidRPr="00ED7712" w:rsidRDefault="00ED7712" w:rsidP="00ED7712">
      <w:pPr>
        <w:spacing w:after="200" w:line="276" w:lineRule="auto"/>
        <w:jc w:val="center"/>
        <w:rPr>
          <w:rFonts w:asciiTheme="majorBidi" w:hAnsiTheme="majorBidi" w:cstheme="majorBidi"/>
          <w:szCs w:val="24"/>
          <w:lang w:val="en-AU"/>
        </w:rPr>
      </w:pPr>
      <w:r w:rsidRPr="00ED7712">
        <w:rPr>
          <w:rFonts w:asciiTheme="majorBidi" w:hAnsiTheme="majorBidi" w:cstheme="majorBidi"/>
          <w:szCs w:val="24"/>
          <w:lang w:val="en-AU"/>
        </w:rPr>
        <w:t>Module code:</w:t>
      </w:r>
      <w:r>
        <w:rPr>
          <w:rFonts w:asciiTheme="majorBidi" w:hAnsiTheme="majorBidi" w:cstheme="majorBidi"/>
          <w:szCs w:val="24"/>
          <w:lang w:val="en-AU"/>
        </w:rPr>
        <w:t xml:space="preserve"> </w:t>
      </w:r>
      <w:r w:rsidRPr="00ED7712">
        <w:rPr>
          <w:rFonts w:asciiTheme="majorBidi" w:hAnsiTheme="majorBidi" w:cstheme="majorBidi"/>
          <w:szCs w:val="24"/>
          <w:lang w:val="en-AU"/>
        </w:rPr>
        <w:t>LCBB4004</w:t>
      </w:r>
    </w:p>
    <w:p w14:paraId="6DE382B4" w14:textId="0F7A98CD" w:rsidR="007534A7" w:rsidRPr="00313D19" w:rsidRDefault="00ED7712" w:rsidP="00ED7712">
      <w:pPr>
        <w:spacing w:after="200" w:line="276" w:lineRule="auto"/>
        <w:jc w:val="center"/>
        <w:rPr>
          <w:rFonts w:asciiTheme="majorBidi" w:hAnsiTheme="majorBidi" w:cstheme="majorBidi"/>
          <w:szCs w:val="24"/>
          <w:lang w:val="en-AU"/>
        </w:rPr>
      </w:pPr>
      <w:r w:rsidRPr="00ED7712">
        <w:rPr>
          <w:rFonts w:asciiTheme="majorBidi" w:hAnsiTheme="majorBidi" w:cstheme="majorBidi"/>
          <w:szCs w:val="24"/>
          <w:lang w:val="en-AU"/>
        </w:rPr>
        <w:t>Module</w:t>
      </w:r>
      <w:r>
        <w:rPr>
          <w:rFonts w:asciiTheme="majorBidi" w:hAnsiTheme="majorBidi" w:cstheme="majorBidi"/>
          <w:szCs w:val="24"/>
          <w:lang w:val="en-AU"/>
        </w:rPr>
        <w:t xml:space="preserve"> </w:t>
      </w:r>
      <w:r w:rsidRPr="00ED7712">
        <w:rPr>
          <w:rFonts w:asciiTheme="majorBidi" w:hAnsiTheme="majorBidi" w:cstheme="majorBidi"/>
          <w:szCs w:val="24"/>
          <w:lang w:val="en-AU"/>
        </w:rPr>
        <w:t>Coordinator/Lecturer: Tushara Balendran</w:t>
      </w:r>
      <w:r w:rsidR="007534A7" w:rsidRPr="00313D19">
        <w:rPr>
          <w:rFonts w:asciiTheme="majorBidi" w:hAnsiTheme="majorBidi" w:cstheme="majorBidi"/>
          <w:szCs w:val="24"/>
          <w:lang w:val="en-AU"/>
        </w:rPr>
        <w:br w:type="page"/>
      </w:r>
    </w:p>
    <w:sdt>
      <w:sdtPr>
        <w:rPr>
          <w:rFonts w:asciiTheme="majorBidi" w:eastAsiaTheme="minorHAnsi" w:hAnsiTheme="majorBidi" w:cstheme="minorBidi"/>
          <w:b w:val="0"/>
          <w:bCs w:val="0"/>
          <w:color w:val="auto"/>
          <w:szCs w:val="24"/>
          <w:lang w:val="en-GB" w:eastAsia="en-US"/>
        </w:rPr>
        <w:id w:val="1062829129"/>
        <w:docPartObj>
          <w:docPartGallery w:val="Table of Contents"/>
          <w:docPartUnique/>
        </w:docPartObj>
      </w:sdtPr>
      <w:sdtEndPr>
        <w:rPr>
          <w:noProof/>
        </w:rPr>
      </w:sdtEndPr>
      <w:sdtContent>
        <w:p w14:paraId="4C1A30BF" w14:textId="77777777" w:rsidR="007534A7" w:rsidRPr="00313D19" w:rsidRDefault="007534A7">
          <w:pPr>
            <w:pStyle w:val="TOCHeading"/>
            <w:rPr>
              <w:rFonts w:asciiTheme="majorBidi" w:hAnsiTheme="majorBidi"/>
              <w:szCs w:val="24"/>
            </w:rPr>
          </w:pPr>
          <w:r w:rsidRPr="00313D19">
            <w:rPr>
              <w:rFonts w:asciiTheme="majorBidi" w:hAnsiTheme="majorBidi"/>
              <w:szCs w:val="24"/>
            </w:rPr>
            <w:t>Table of Contents</w:t>
          </w:r>
        </w:p>
        <w:p w14:paraId="23CCE4E2" w14:textId="77777777" w:rsidR="007534A7" w:rsidRPr="00313D19" w:rsidRDefault="007534A7">
          <w:pPr>
            <w:pStyle w:val="TOC1"/>
            <w:tabs>
              <w:tab w:val="right" w:leader="dot" w:pos="9350"/>
            </w:tabs>
            <w:rPr>
              <w:rFonts w:asciiTheme="majorBidi" w:eastAsiaTheme="minorEastAsia" w:hAnsiTheme="majorBidi" w:cstheme="majorBidi"/>
              <w:noProof/>
              <w:szCs w:val="24"/>
              <w:lang w:val="en-US"/>
            </w:rPr>
          </w:pPr>
          <w:r w:rsidRPr="00313D19">
            <w:rPr>
              <w:rFonts w:asciiTheme="majorBidi" w:hAnsiTheme="majorBidi" w:cstheme="majorBidi"/>
              <w:szCs w:val="24"/>
            </w:rPr>
            <w:fldChar w:fldCharType="begin"/>
          </w:r>
          <w:r w:rsidRPr="00313D19">
            <w:rPr>
              <w:rFonts w:asciiTheme="majorBidi" w:hAnsiTheme="majorBidi" w:cstheme="majorBidi"/>
              <w:szCs w:val="24"/>
            </w:rPr>
            <w:instrText xml:space="preserve"> TOC \o "1-3" \h \z \u </w:instrText>
          </w:r>
          <w:r w:rsidRPr="00313D19">
            <w:rPr>
              <w:rFonts w:asciiTheme="majorBidi" w:hAnsiTheme="majorBidi" w:cstheme="majorBidi"/>
              <w:szCs w:val="24"/>
            </w:rPr>
            <w:fldChar w:fldCharType="separate"/>
          </w:r>
          <w:hyperlink w:anchor="_Toc90629303" w:history="1">
            <w:r w:rsidRPr="00313D19">
              <w:rPr>
                <w:rStyle w:val="Hyperlink"/>
                <w:rFonts w:asciiTheme="majorBidi" w:hAnsiTheme="majorBidi" w:cstheme="majorBidi"/>
                <w:noProof/>
                <w:szCs w:val="24"/>
                <w:lang w:val="en-AU"/>
              </w:rPr>
              <w:t>Introduction</w:t>
            </w:r>
            <w:r w:rsidRPr="00313D19">
              <w:rPr>
                <w:rFonts w:asciiTheme="majorBidi" w:hAnsiTheme="majorBidi" w:cstheme="majorBidi"/>
                <w:noProof/>
                <w:webHidden/>
                <w:szCs w:val="24"/>
              </w:rPr>
              <w:tab/>
            </w:r>
            <w:r w:rsidRPr="00313D19">
              <w:rPr>
                <w:rFonts w:asciiTheme="majorBidi" w:hAnsiTheme="majorBidi" w:cstheme="majorBidi"/>
                <w:noProof/>
                <w:webHidden/>
                <w:szCs w:val="24"/>
              </w:rPr>
              <w:fldChar w:fldCharType="begin"/>
            </w:r>
            <w:r w:rsidRPr="00313D19">
              <w:rPr>
                <w:rFonts w:asciiTheme="majorBidi" w:hAnsiTheme="majorBidi" w:cstheme="majorBidi"/>
                <w:noProof/>
                <w:webHidden/>
                <w:szCs w:val="24"/>
              </w:rPr>
              <w:instrText xml:space="preserve"> PAGEREF _Toc90629303 \h </w:instrText>
            </w:r>
            <w:r w:rsidRPr="00313D19">
              <w:rPr>
                <w:rFonts w:asciiTheme="majorBidi" w:hAnsiTheme="majorBidi" w:cstheme="majorBidi"/>
                <w:noProof/>
                <w:webHidden/>
                <w:szCs w:val="24"/>
              </w:rPr>
            </w:r>
            <w:r w:rsidRPr="00313D19">
              <w:rPr>
                <w:rFonts w:asciiTheme="majorBidi" w:hAnsiTheme="majorBidi" w:cstheme="majorBidi"/>
                <w:noProof/>
                <w:webHidden/>
                <w:szCs w:val="24"/>
              </w:rPr>
              <w:fldChar w:fldCharType="separate"/>
            </w:r>
            <w:r w:rsidRPr="00313D19">
              <w:rPr>
                <w:rFonts w:asciiTheme="majorBidi" w:hAnsiTheme="majorBidi" w:cstheme="majorBidi"/>
                <w:noProof/>
                <w:webHidden/>
                <w:szCs w:val="24"/>
              </w:rPr>
              <w:t>3</w:t>
            </w:r>
            <w:r w:rsidRPr="00313D19">
              <w:rPr>
                <w:rFonts w:asciiTheme="majorBidi" w:hAnsiTheme="majorBidi" w:cstheme="majorBidi"/>
                <w:noProof/>
                <w:webHidden/>
                <w:szCs w:val="24"/>
              </w:rPr>
              <w:fldChar w:fldCharType="end"/>
            </w:r>
          </w:hyperlink>
        </w:p>
        <w:p w14:paraId="06756F3F" w14:textId="77777777" w:rsidR="007534A7" w:rsidRPr="00313D19" w:rsidRDefault="00A82B88" w:rsidP="00712E30">
          <w:pPr>
            <w:pStyle w:val="TOC2"/>
            <w:rPr>
              <w:rFonts w:eastAsiaTheme="minorEastAsia"/>
              <w:lang w:val="en-US"/>
            </w:rPr>
          </w:pPr>
          <w:hyperlink w:anchor="_Toc90629304" w:history="1">
            <w:r w:rsidR="007534A7" w:rsidRPr="00313D19">
              <w:rPr>
                <w:rStyle w:val="Hyperlink"/>
                <w:szCs w:val="24"/>
              </w:rPr>
              <w:t>Definition of marketing</w:t>
            </w:r>
            <w:r w:rsidR="007534A7" w:rsidRPr="00313D19">
              <w:rPr>
                <w:webHidden/>
              </w:rPr>
              <w:tab/>
            </w:r>
            <w:r w:rsidR="007534A7" w:rsidRPr="00313D19">
              <w:rPr>
                <w:webHidden/>
              </w:rPr>
              <w:fldChar w:fldCharType="begin"/>
            </w:r>
            <w:r w:rsidR="007534A7" w:rsidRPr="00313D19">
              <w:rPr>
                <w:webHidden/>
              </w:rPr>
              <w:instrText xml:space="preserve"> PAGEREF _Toc90629304 \h </w:instrText>
            </w:r>
            <w:r w:rsidR="007534A7" w:rsidRPr="00313D19">
              <w:rPr>
                <w:webHidden/>
              </w:rPr>
            </w:r>
            <w:r w:rsidR="007534A7" w:rsidRPr="00313D19">
              <w:rPr>
                <w:webHidden/>
              </w:rPr>
              <w:fldChar w:fldCharType="separate"/>
            </w:r>
            <w:r w:rsidR="007534A7" w:rsidRPr="00313D19">
              <w:rPr>
                <w:webHidden/>
              </w:rPr>
              <w:t>3</w:t>
            </w:r>
            <w:r w:rsidR="007534A7" w:rsidRPr="00313D19">
              <w:rPr>
                <w:webHidden/>
              </w:rPr>
              <w:fldChar w:fldCharType="end"/>
            </w:r>
          </w:hyperlink>
        </w:p>
        <w:p w14:paraId="62397FC1" w14:textId="77777777" w:rsidR="007534A7" w:rsidRPr="00313D19" w:rsidRDefault="00A82B88">
          <w:pPr>
            <w:pStyle w:val="TOC1"/>
            <w:tabs>
              <w:tab w:val="right" w:leader="dot" w:pos="9350"/>
            </w:tabs>
            <w:rPr>
              <w:rFonts w:asciiTheme="majorBidi" w:eastAsiaTheme="minorEastAsia" w:hAnsiTheme="majorBidi" w:cstheme="majorBidi"/>
              <w:noProof/>
              <w:szCs w:val="24"/>
              <w:lang w:val="en-US"/>
            </w:rPr>
          </w:pPr>
          <w:hyperlink w:anchor="_Toc90629305" w:history="1">
            <w:r w:rsidR="007534A7" w:rsidRPr="00313D19">
              <w:rPr>
                <w:rStyle w:val="Hyperlink"/>
                <w:rFonts w:asciiTheme="majorBidi" w:hAnsiTheme="majorBidi" w:cstheme="majorBidi"/>
                <w:noProof/>
                <w:szCs w:val="24"/>
              </w:rPr>
              <w:t>Process and stages of marketing</w:t>
            </w:r>
            <w:r w:rsidR="007534A7" w:rsidRPr="00313D19">
              <w:rPr>
                <w:rFonts w:asciiTheme="majorBidi" w:hAnsiTheme="majorBidi" w:cstheme="majorBidi"/>
                <w:noProof/>
                <w:webHidden/>
                <w:szCs w:val="24"/>
              </w:rPr>
              <w:tab/>
            </w:r>
            <w:r w:rsidR="007534A7" w:rsidRPr="00313D19">
              <w:rPr>
                <w:rFonts w:asciiTheme="majorBidi" w:hAnsiTheme="majorBidi" w:cstheme="majorBidi"/>
                <w:noProof/>
                <w:webHidden/>
                <w:szCs w:val="24"/>
              </w:rPr>
              <w:fldChar w:fldCharType="begin"/>
            </w:r>
            <w:r w:rsidR="007534A7" w:rsidRPr="00313D19">
              <w:rPr>
                <w:rFonts w:asciiTheme="majorBidi" w:hAnsiTheme="majorBidi" w:cstheme="majorBidi"/>
                <w:noProof/>
                <w:webHidden/>
                <w:szCs w:val="24"/>
              </w:rPr>
              <w:instrText xml:space="preserve"> PAGEREF _Toc90629305 \h </w:instrText>
            </w:r>
            <w:r w:rsidR="007534A7" w:rsidRPr="00313D19">
              <w:rPr>
                <w:rFonts w:asciiTheme="majorBidi" w:hAnsiTheme="majorBidi" w:cstheme="majorBidi"/>
                <w:noProof/>
                <w:webHidden/>
                <w:szCs w:val="24"/>
              </w:rPr>
            </w:r>
            <w:r w:rsidR="007534A7" w:rsidRPr="00313D19">
              <w:rPr>
                <w:rFonts w:asciiTheme="majorBidi" w:hAnsiTheme="majorBidi" w:cstheme="majorBidi"/>
                <w:noProof/>
                <w:webHidden/>
                <w:szCs w:val="24"/>
              </w:rPr>
              <w:fldChar w:fldCharType="separate"/>
            </w:r>
            <w:r w:rsidR="007534A7" w:rsidRPr="00313D19">
              <w:rPr>
                <w:rFonts w:asciiTheme="majorBidi" w:hAnsiTheme="majorBidi" w:cstheme="majorBidi"/>
                <w:noProof/>
                <w:webHidden/>
                <w:szCs w:val="24"/>
              </w:rPr>
              <w:t>3</w:t>
            </w:r>
            <w:r w:rsidR="007534A7" w:rsidRPr="00313D19">
              <w:rPr>
                <w:rFonts w:asciiTheme="majorBidi" w:hAnsiTheme="majorBidi" w:cstheme="majorBidi"/>
                <w:noProof/>
                <w:webHidden/>
                <w:szCs w:val="24"/>
              </w:rPr>
              <w:fldChar w:fldCharType="end"/>
            </w:r>
          </w:hyperlink>
        </w:p>
        <w:p w14:paraId="52E6EDF9" w14:textId="77777777" w:rsidR="007534A7" w:rsidRPr="00313D19" w:rsidRDefault="00A82B88" w:rsidP="00712E30">
          <w:pPr>
            <w:pStyle w:val="TOC2"/>
            <w:rPr>
              <w:rFonts w:eastAsiaTheme="minorEastAsia"/>
              <w:lang w:val="en-US"/>
            </w:rPr>
          </w:pPr>
          <w:hyperlink w:anchor="_Toc90629306" w:history="1">
            <w:r w:rsidR="007534A7" w:rsidRPr="00313D19">
              <w:rPr>
                <w:rStyle w:val="Hyperlink"/>
                <w:szCs w:val="24"/>
                <w:lang w:val="en-US"/>
              </w:rPr>
              <w:t>Analyzing marketing opportunities</w:t>
            </w:r>
            <w:r w:rsidR="007534A7" w:rsidRPr="00313D19">
              <w:rPr>
                <w:webHidden/>
              </w:rPr>
              <w:tab/>
            </w:r>
            <w:r w:rsidR="007534A7" w:rsidRPr="00313D19">
              <w:rPr>
                <w:webHidden/>
              </w:rPr>
              <w:fldChar w:fldCharType="begin"/>
            </w:r>
            <w:r w:rsidR="007534A7" w:rsidRPr="00313D19">
              <w:rPr>
                <w:webHidden/>
              </w:rPr>
              <w:instrText xml:space="preserve"> PAGEREF _Toc90629306 \h </w:instrText>
            </w:r>
            <w:r w:rsidR="007534A7" w:rsidRPr="00313D19">
              <w:rPr>
                <w:webHidden/>
              </w:rPr>
            </w:r>
            <w:r w:rsidR="007534A7" w:rsidRPr="00313D19">
              <w:rPr>
                <w:webHidden/>
              </w:rPr>
              <w:fldChar w:fldCharType="separate"/>
            </w:r>
            <w:r w:rsidR="007534A7" w:rsidRPr="00313D19">
              <w:rPr>
                <w:webHidden/>
              </w:rPr>
              <w:t>4</w:t>
            </w:r>
            <w:r w:rsidR="007534A7" w:rsidRPr="00313D19">
              <w:rPr>
                <w:webHidden/>
              </w:rPr>
              <w:fldChar w:fldCharType="end"/>
            </w:r>
          </w:hyperlink>
        </w:p>
        <w:p w14:paraId="004441A7" w14:textId="77777777" w:rsidR="007534A7" w:rsidRPr="00313D19" w:rsidRDefault="00A82B88" w:rsidP="00712E30">
          <w:pPr>
            <w:pStyle w:val="TOC2"/>
            <w:rPr>
              <w:rFonts w:eastAsiaTheme="minorEastAsia"/>
              <w:lang w:val="en-US"/>
            </w:rPr>
          </w:pPr>
          <w:hyperlink w:anchor="_Toc90629307" w:history="1">
            <w:r w:rsidR="007534A7" w:rsidRPr="00313D19">
              <w:rPr>
                <w:rStyle w:val="Hyperlink"/>
                <w:szCs w:val="24"/>
                <w:lang w:val="en-US"/>
              </w:rPr>
              <w:t>Selecting Target Markets</w:t>
            </w:r>
            <w:r w:rsidR="007534A7" w:rsidRPr="00313D19">
              <w:rPr>
                <w:webHidden/>
              </w:rPr>
              <w:tab/>
            </w:r>
            <w:r w:rsidR="007534A7" w:rsidRPr="00313D19">
              <w:rPr>
                <w:webHidden/>
              </w:rPr>
              <w:fldChar w:fldCharType="begin"/>
            </w:r>
            <w:r w:rsidR="007534A7" w:rsidRPr="00313D19">
              <w:rPr>
                <w:webHidden/>
              </w:rPr>
              <w:instrText xml:space="preserve"> PAGEREF _Toc90629307 \h </w:instrText>
            </w:r>
            <w:r w:rsidR="007534A7" w:rsidRPr="00313D19">
              <w:rPr>
                <w:webHidden/>
              </w:rPr>
            </w:r>
            <w:r w:rsidR="007534A7" w:rsidRPr="00313D19">
              <w:rPr>
                <w:webHidden/>
              </w:rPr>
              <w:fldChar w:fldCharType="separate"/>
            </w:r>
            <w:r w:rsidR="007534A7" w:rsidRPr="00313D19">
              <w:rPr>
                <w:webHidden/>
              </w:rPr>
              <w:t>4</w:t>
            </w:r>
            <w:r w:rsidR="007534A7" w:rsidRPr="00313D19">
              <w:rPr>
                <w:webHidden/>
              </w:rPr>
              <w:fldChar w:fldCharType="end"/>
            </w:r>
          </w:hyperlink>
        </w:p>
        <w:p w14:paraId="55974F20" w14:textId="77777777" w:rsidR="007534A7" w:rsidRPr="00313D19" w:rsidRDefault="00A82B88" w:rsidP="00712E30">
          <w:pPr>
            <w:pStyle w:val="TOC2"/>
            <w:rPr>
              <w:rFonts w:eastAsiaTheme="minorEastAsia"/>
              <w:lang w:val="en-US"/>
            </w:rPr>
          </w:pPr>
          <w:hyperlink w:anchor="_Toc90629308" w:history="1">
            <w:r w:rsidR="007534A7" w:rsidRPr="00313D19">
              <w:rPr>
                <w:rStyle w:val="Hyperlink"/>
                <w:szCs w:val="24"/>
                <w:lang w:val="en-US"/>
              </w:rPr>
              <w:t>Creating a Marketing Mix</w:t>
            </w:r>
            <w:r w:rsidR="007534A7" w:rsidRPr="00313D19">
              <w:rPr>
                <w:webHidden/>
              </w:rPr>
              <w:tab/>
            </w:r>
            <w:r w:rsidR="007534A7" w:rsidRPr="00313D19">
              <w:rPr>
                <w:webHidden/>
              </w:rPr>
              <w:fldChar w:fldCharType="begin"/>
            </w:r>
            <w:r w:rsidR="007534A7" w:rsidRPr="00313D19">
              <w:rPr>
                <w:webHidden/>
              </w:rPr>
              <w:instrText xml:space="preserve"> PAGEREF _Toc90629308 \h </w:instrText>
            </w:r>
            <w:r w:rsidR="007534A7" w:rsidRPr="00313D19">
              <w:rPr>
                <w:webHidden/>
              </w:rPr>
            </w:r>
            <w:r w:rsidR="007534A7" w:rsidRPr="00313D19">
              <w:rPr>
                <w:webHidden/>
              </w:rPr>
              <w:fldChar w:fldCharType="separate"/>
            </w:r>
            <w:r w:rsidR="007534A7" w:rsidRPr="00313D19">
              <w:rPr>
                <w:webHidden/>
              </w:rPr>
              <w:t>4</w:t>
            </w:r>
            <w:r w:rsidR="007534A7" w:rsidRPr="00313D19">
              <w:rPr>
                <w:webHidden/>
              </w:rPr>
              <w:fldChar w:fldCharType="end"/>
            </w:r>
          </w:hyperlink>
        </w:p>
        <w:p w14:paraId="28C365F4" w14:textId="77777777" w:rsidR="007534A7" w:rsidRPr="00313D19" w:rsidRDefault="00A82B88" w:rsidP="00712E30">
          <w:pPr>
            <w:pStyle w:val="TOC2"/>
            <w:rPr>
              <w:rFonts w:eastAsiaTheme="minorEastAsia"/>
              <w:lang w:val="en-US"/>
            </w:rPr>
          </w:pPr>
          <w:hyperlink w:anchor="_Toc90629309" w:history="1">
            <w:r w:rsidR="007534A7" w:rsidRPr="00313D19">
              <w:rPr>
                <w:rStyle w:val="Hyperlink"/>
                <w:szCs w:val="24"/>
                <w:lang w:val="en-US"/>
              </w:rPr>
              <w:t>Organizing and Managing Marketing Efforts</w:t>
            </w:r>
            <w:r w:rsidR="007534A7" w:rsidRPr="00313D19">
              <w:rPr>
                <w:webHidden/>
              </w:rPr>
              <w:tab/>
            </w:r>
            <w:r w:rsidR="007534A7" w:rsidRPr="00313D19">
              <w:rPr>
                <w:webHidden/>
              </w:rPr>
              <w:fldChar w:fldCharType="begin"/>
            </w:r>
            <w:r w:rsidR="007534A7" w:rsidRPr="00313D19">
              <w:rPr>
                <w:webHidden/>
              </w:rPr>
              <w:instrText xml:space="preserve"> PAGEREF _Toc90629309 \h </w:instrText>
            </w:r>
            <w:r w:rsidR="007534A7" w:rsidRPr="00313D19">
              <w:rPr>
                <w:webHidden/>
              </w:rPr>
            </w:r>
            <w:r w:rsidR="007534A7" w:rsidRPr="00313D19">
              <w:rPr>
                <w:webHidden/>
              </w:rPr>
              <w:fldChar w:fldCharType="separate"/>
            </w:r>
            <w:r w:rsidR="007534A7" w:rsidRPr="00313D19">
              <w:rPr>
                <w:webHidden/>
              </w:rPr>
              <w:t>5</w:t>
            </w:r>
            <w:r w:rsidR="007534A7" w:rsidRPr="00313D19">
              <w:rPr>
                <w:webHidden/>
              </w:rPr>
              <w:fldChar w:fldCharType="end"/>
            </w:r>
          </w:hyperlink>
        </w:p>
        <w:p w14:paraId="6B2B1602" w14:textId="77777777" w:rsidR="007534A7" w:rsidRPr="00313D19" w:rsidRDefault="00A82B88">
          <w:pPr>
            <w:pStyle w:val="TOC1"/>
            <w:tabs>
              <w:tab w:val="right" w:leader="dot" w:pos="9350"/>
            </w:tabs>
            <w:rPr>
              <w:rFonts w:asciiTheme="majorBidi" w:eastAsiaTheme="minorEastAsia" w:hAnsiTheme="majorBidi" w:cstheme="majorBidi"/>
              <w:noProof/>
              <w:szCs w:val="24"/>
              <w:lang w:val="en-US"/>
            </w:rPr>
          </w:pPr>
          <w:hyperlink w:anchor="_Toc90629310" w:history="1">
            <w:r w:rsidR="007534A7" w:rsidRPr="00313D19">
              <w:rPr>
                <w:rStyle w:val="Hyperlink"/>
                <w:rFonts w:asciiTheme="majorBidi" w:hAnsiTheme="majorBidi" w:cstheme="majorBidi"/>
                <w:noProof/>
                <w:szCs w:val="24"/>
                <w:lang w:val="en-AU"/>
              </w:rPr>
              <w:t>The role of the marketing environment and other situation analysis models</w:t>
            </w:r>
            <w:r w:rsidR="007534A7" w:rsidRPr="00313D19">
              <w:rPr>
                <w:rFonts w:asciiTheme="majorBidi" w:hAnsiTheme="majorBidi" w:cstheme="majorBidi"/>
                <w:noProof/>
                <w:webHidden/>
                <w:szCs w:val="24"/>
              </w:rPr>
              <w:tab/>
            </w:r>
            <w:r w:rsidR="007534A7" w:rsidRPr="00313D19">
              <w:rPr>
                <w:rFonts w:asciiTheme="majorBidi" w:hAnsiTheme="majorBidi" w:cstheme="majorBidi"/>
                <w:noProof/>
                <w:webHidden/>
                <w:szCs w:val="24"/>
              </w:rPr>
              <w:fldChar w:fldCharType="begin"/>
            </w:r>
            <w:r w:rsidR="007534A7" w:rsidRPr="00313D19">
              <w:rPr>
                <w:rFonts w:asciiTheme="majorBidi" w:hAnsiTheme="majorBidi" w:cstheme="majorBidi"/>
                <w:noProof/>
                <w:webHidden/>
                <w:szCs w:val="24"/>
              </w:rPr>
              <w:instrText xml:space="preserve"> PAGEREF _Toc90629310 \h </w:instrText>
            </w:r>
            <w:r w:rsidR="007534A7" w:rsidRPr="00313D19">
              <w:rPr>
                <w:rFonts w:asciiTheme="majorBidi" w:hAnsiTheme="majorBidi" w:cstheme="majorBidi"/>
                <w:noProof/>
                <w:webHidden/>
                <w:szCs w:val="24"/>
              </w:rPr>
            </w:r>
            <w:r w:rsidR="007534A7" w:rsidRPr="00313D19">
              <w:rPr>
                <w:rFonts w:asciiTheme="majorBidi" w:hAnsiTheme="majorBidi" w:cstheme="majorBidi"/>
                <w:noProof/>
                <w:webHidden/>
                <w:szCs w:val="24"/>
              </w:rPr>
              <w:fldChar w:fldCharType="separate"/>
            </w:r>
            <w:r w:rsidR="007534A7" w:rsidRPr="00313D19">
              <w:rPr>
                <w:rFonts w:asciiTheme="majorBidi" w:hAnsiTheme="majorBidi" w:cstheme="majorBidi"/>
                <w:noProof/>
                <w:webHidden/>
                <w:szCs w:val="24"/>
              </w:rPr>
              <w:t>5</w:t>
            </w:r>
            <w:r w:rsidR="007534A7" w:rsidRPr="00313D19">
              <w:rPr>
                <w:rFonts w:asciiTheme="majorBidi" w:hAnsiTheme="majorBidi" w:cstheme="majorBidi"/>
                <w:noProof/>
                <w:webHidden/>
                <w:szCs w:val="24"/>
              </w:rPr>
              <w:fldChar w:fldCharType="end"/>
            </w:r>
          </w:hyperlink>
        </w:p>
        <w:p w14:paraId="6EF838CB" w14:textId="77777777" w:rsidR="007534A7" w:rsidRPr="00313D19" w:rsidRDefault="00A82B88" w:rsidP="00712E30">
          <w:pPr>
            <w:pStyle w:val="TOC2"/>
            <w:rPr>
              <w:rFonts w:eastAsiaTheme="minorEastAsia"/>
              <w:lang w:val="en-US"/>
            </w:rPr>
          </w:pPr>
          <w:hyperlink w:anchor="_Toc90629311" w:history="1">
            <w:r w:rsidR="007534A7" w:rsidRPr="00313D19">
              <w:rPr>
                <w:rStyle w:val="Hyperlink"/>
                <w:szCs w:val="24"/>
                <w:lang w:val="en-US"/>
              </w:rPr>
              <w:t>Marketing Environment</w:t>
            </w:r>
            <w:r w:rsidR="007534A7" w:rsidRPr="00313D19">
              <w:rPr>
                <w:webHidden/>
              </w:rPr>
              <w:tab/>
            </w:r>
            <w:r w:rsidR="007534A7" w:rsidRPr="00313D19">
              <w:rPr>
                <w:webHidden/>
              </w:rPr>
              <w:fldChar w:fldCharType="begin"/>
            </w:r>
            <w:r w:rsidR="007534A7" w:rsidRPr="00313D19">
              <w:rPr>
                <w:webHidden/>
              </w:rPr>
              <w:instrText xml:space="preserve"> PAGEREF _Toc90629311 \h </w:instrText>
            </w:r>
            <w:r w:rsidR="007534A7" w:rsidRPr="00313D19">
              <w:rPr>
                <w:webHidden/>
              </w:rPr>
            </w:r>
            <w:r w:rsidR="007534A7" w:rsidRPr="00313D19">
              <w:rPr>
                <w:webHidden/>
              </w:rPr>
              <w:fldChar w:fldCharType="separate"/>
            </w:r>
            <w:r w:rsidR="007534A7" w:rsidRPr="00313D19">
              <w:rPr>
                <w:webHidden/>
              </w:rPr>
              <w:t>5</w:t>
            </w:r>
            <w:r w:rsidR="007534A7" w:rsidRPr="00313D19">
              <w:rPr>
                <w:webHidden/>
              </w:rPr>
              <w:fldChar w:fldCharType="end"/>
            </w:r>
          </w:hyperlink>
        </w:p>
        <w:p w14:paraId="43A7BD81" w14:textId="77777777" w:rsidR="007534A7" w:rsidRPr="00313D19" w:rsidRDefault="00A82B88" w:rsidP="00712E30">
          <w:pPr>
            <w:pStyle w:val="TOC2"/>
            <w:rPr>
              <w:rFonts w:eastAsiaTheme="minorEastAsia"/>
              <w:lang w:val="en-US"/>
            </w:rPr>
          </w:pPr>
          <w:hyperlink w:anchor="_Toc90629312" w:history="1">
            <w:r w:rsidR="007534A7" w:rsidRPr="00313D19">
              <w:rPr>
                <w:rStyle w:val="Hyperlink"/>
                <w:szCs w:val="24"/>
                <w:lang w:val="en-US"/>
              </w:rPr>
              <w:t>Role the of Marketing Environment</w:t>
            </w:r>
            <w:r w:rsidR="007534A7" w:rsidRPr="00313D19">
              <w:rPr>
                <w:webHidden/>
              </w:rPr>
              <w:tab/>
            </w:r>
            <w:r w:rsidR="007534A7" w:rsidRPr="00313D19">
              <w:rPr>
                <w:webHidden/>
              </w:rPr>
              <w:fldChar w:fldCharType="begin"/>
            </w:r>
            <w:r w:rsidR="007534A7" w:rsidRPr="00313D19">
              <w:rPr>
                <w:webHidden/>
              </w:rPr>
              <w:instrText xml:space="preserve"> PAGEREF _Toc90629312 \h </w:instrText>
            </w:r>
            <w:r w:rsidR="007534A7" w:rsidRPr="00313D19">
              <w:rPr>
                <w:webHidden/>
              </w:rPr>
            </w:r>
            <w:r w:rsidR="007534A7" w:rsidRPr="00313D19">
              <w:rPr>
                <w:webHidden/>
              </w:rPr>
              <w:fldChar w:fldCharType="separate"/>
            </w:r>
            <w:r w:rsidR="007534A7" w:rsidRPr="00313D19">
              <w:rPr>
                <w:webHidden/>
              </w:rPr>
              <w:t>6</w:t>
            </w:r>
            <w:r w:rsidR="007534A7" w:rsidRPr="00313D19">
              <w:rPr>
                <w:webHidden/>
              </w:rPr>
              <w:fldChar w:fldCharType="end"/>
            </w:r>
          </w:hyperlink>
        </w:p>
        <w:p w14:paraId="151DDE26" w14:textId="77777777" w:rsidR="007534A7" w:rsidRPr="00313D19" w:rsidRDefault="00A82B88" w:rsidP="00712E30">
          <w:pPr>
            <w:pStyle w:val="TOC2"/>
            <w:rPr>
              <w:rFonts w:eastAsiaTheme="minorEastAsia"/>
              <w:lang w:val="en-US"/>
            </w:rPr>
          </w:pPr>
          <w:hyperlink w:anchor="_Toc90629313" w:history="1">
            <w:r w:rsidR="007534A7" w:rsidRPr="00313D19">
              <w:rPr>
                <w:rStyle w:val="Hyperlink"/>
                <w:szCs w:val="24"/>
                <w:lang w:val="en-US"/>
              </w:rPr>
              <w:t>Crucial for planning</w:t>
            </w:r>
            <w:r w:rsidR="007534A7" w:rsidRPr="00313D19">
              <w:rPr>
                <w:webHidden/>
              </w:rPr>
              <w:tab/>
            </w:r>
            <w:r w:rsidR="007534A7" w:rsidRPr="00313D19">
              <w:rPr>
                <w:webHidden/>
              </w:rPr>
              <w:fldChar w:fldCharType="begin"/>
            </w:r>
            <w:r w:rsidR="007534A7" w:rsidRPr="00313D19">
              <w:rPr>
                <w:webHidden/>
              </w:rPr>
              <w:instrText xml:space="preserve"> PAGEREF _Toc90629313 \h </w:instrText>
            </w:r>
            <w:r w:rsidR="007534A7" w:rsidRPr="00313D19">
              <w:rPr>
                <w:webHidden/>
              </w:rPr>
            </w:r>
            <w:r w:rsidR="007534A7" w:rsidRPr="00313D19">
              <w:rPr>
                <w:webHidden/>
              </w:rPr>
              <w:fldChar w:fldCharType="separate"/>
            </w:r>
            <w:r w:rsidR="007534A7" w:rsidRPr="00313D19">
              <w:rPr>
                <w:webHidden/>
              </w:rPr>
              <w:t>6</w:t>
            </w:r>
            <w:r w:rsidR="007534A7" w:rsidRPr="00313D19">
              <w:rPr>
                <w:webHidden/>
              </w:rPr>
              <w:fldChar w:fldCharType="end"/>
            </w:r>
          </w:hyperlink>
        </w:p>
        <w:p w14:paraId="35E01AF1" w14:textId="77777777" w:rsidR="007534A7" w:rsidRPr="00313D19" w:rsidRDefault="00A82B88" w:rsidP="00712E30">
          <w:pPr>
            <w:pStyle w:val="TOC2"/>
            <w:rPr>
              <w:rFonts w:eastAsiaTheme="minorEastAsia"/>
              <w:lang w:val="en-US"/>
            </w:rPr>
          </w:pPr>
          <w:hyperlink w:anchor="_Toc90629314" w:history="1">
            <w:r w:rsidR="007534A7" w:rsidRPr="00313D19">
              <w:rPr>
                <w:rStyle w:val="Hyperlink"/>
                <w:szCs w:val="24"/>
                <w:lang w:val="en-US"/>
              </w:rPr>
              <w:t>Customers recognition</w:t>
            </w:r>
            <w:r w:rsidR="007534A7" w:rsidRPr="00313D19">
              <w:rPr>
                <w:webHidden/>
              </w:rPr>
              <w:tab/>
            </w:r>
            <w:r w:rsidR="007534A7" w:rsidRPr="00313D19">
              <w:rPr>
                <w:webHidden/>
              </w:rPr>
              <w:fldChar w:fldCharType="begin"/>
            </w:r>
            <w:r w:rsidR="007534A7" w:rsidRPr="00313D19">
              <w:rPr>
                <w:webHidden/>
              </w:rPr>
              <w:instrText xml:space="preserve"> PAGEREF _Toc90629314 \h </w:instrText>
            </w:r>
            <w:r w:rsidR="007534A7" w:rsidRPr="00313D19">
              <w:rPr>
                <w:webHidden/>
              </w:rPr>
            </w:r>
            <w:r w:rsidR="007534A7" w:rsidRPr="00313D19">
              <w:rPr>
                <w:webHidden/>
              </w:rPr>
              <w:fldChar w:fldCharType="separate"/>
            </w:r>
            <w:r w:rsidR="007534A7" w:rsidRPr="00313D19">
              <w:rPr>
                <w:webHidden/>
              </w:rPr>
              <w:t>6</w:t>
            </w:r>
            <w:r w:rsidR="007534A7" w:rsidRPr="00313D19">
              <w:rPr>
                <w:webHidden/>
              </w:rPr>
              <w:fldChar w:fldCharType="end"/>
            </w:r>
          </w:hyperlink>
        </w:p>
        <w:p w14:paraId="71765FCC" w14:textId="77777777" w:rsidR="007534A7" w:rsidRPr="00313D19" w:rsidRDefault="00A82B88" w:rsidP="00712E30">
          <w:pPr>
            <w:pStyle w:val="TOC2"/>
            <w:rPr>
              <w:rFonts w:eastAsiaTheme="minorEastAsia"/>
              <w:lang w:val="en-US"/>
            </w:rPr>
          </w:pPr>
          <w:hyperlink w:anchor="_Toc90629315" w:history="1">
            <w:r w:rsidR="007534A7" w:rsidRPr="00313D19">
              <w:rPr>
                <w:rStyle w:val="Hyperlink"/>
                <w:szCs w:val="24"/>
                <w:lang w:val="en-US"/>
              </w:rPr>
              <w:t>Utilize emerging developments</w:t>
            </w:r>
            <w:r w:rsidR="007534A7" w:rsidRPr="00313D19">
              <w:rPr>
                <w:webHidden/>
              </w:rPr>
              <w:tab/>
            </w:r>
            <w:r w:rsidR="007534A7" w:rsidRPr="00313D19">
              <w:rPr>
                <w:webHidden/>
              </w:rPr>
              <w:fldChar w:fldCharType="begin"/>
            </w:r>
            <w:r w:rsidR="007534A7" w:rsidRPr="00313D19">
              <w:rPr>
                <w:webHidden/>
              </w:rPr>
              <w:instrText xml:space="preserve"> PAGEREF _Toc90629315 \h </w:instrText>
            </w:r>
            <w:r w:rsidR="007534A7" w:rsidRPr="00313D19">
              <w:rPr>
                <w:webHidden/>
              </w:rPr>
            </w:r>
            <w:r w:rsidR="007534A7" w:rsidRPr="00313D19">
              <w:rPr>
                <w:webHidden/>
              </w:rPr>
              <w:fldChar w:fldCharType="separate"/>
            </w:r>
            <w:r w:rsidR="007534A7" w:rsidRPr="00313D19">
              <w:rPr>
                <w:webHidden/>
              </w:rPr>
              <w:t>6</w:t>
            </w:r>
            <w:r w:rsidR="007534A7" w:rsidRPr="00313D19">
              <w:rPr>
                <w:webHidden/>
              </w:rPr>
              <w:fldChar w:fldCharType="end"/>
            </w:r>
          </w:hyperlink>
        </w:p>
        <w:p w14:paraId="6546038D" w14:textId="77777777" w:rsidR="007534A7" w:rsidRPr="00313D19" w:rsidRDefault="00A82B88" w:rsidP="00712E30">
          <w:pPr>
            <w:pStyle w:val="TOC2"/>
            <w:rPr>
              <w:rFonts w:eastAsiaTheme="minorEastAsia"/>
              <w:lang w:val="en-US"/>
            </w:rPr>
          </w:pPr>
          <w:hyperlink w:anchor="_Toc90629316" w:history="1">
            <w:r w:rsidR="007534A7" w:rsidRPr="00313D19">
              <w:rPr>
                <w:rStyle w:val="Hyperlink"/>
                <w:szCs w:val="24"/>
                <w:lang w:val="en-US"/>
              </w:rPr>
              <w:t>Monitor threats</w:t>
            </w:r>
            <w:r w:rsidR="007534A7" w:rsidRPr="00313D19">
              <w:rPr>
                <w:webHidden/>
              </w:rPr>
              <w:tab/>
            </w:r>
            <w:r w:rsidR="007534A7" w:rsidRPr="00313D19">
              <w:rPr>
                <w:webHidden/>
              </w:rPr>
              <w:fldChar w:fldCharType="begin"/>
            </w:r>
            <w:r w:rsidR="007534A7" w:rsidRPr="00313D19">
              <w:rPr>
                <w:webHidden/>
              </w:rPr>
              <w:instrText xml:space="preserve"> PAGEREF _Toc90629316 \h </w:instrText>
            </w:r>
            <w:r w:rsidR="007534A7" w:rsidRPr="00313D19">
              <w:rPr>
                <w:webHidden/>
              </w:rPr>
            </w:r>
            <w:r w:rsidR="007534A7" w:rsidRPr="00313D19">
              <w:rPr>
                <w:webHidden/>
              </w:rPr>
              <w:fldChar w:fldCharType="separate"/>
            </w:r>
            <w:r w:rsidR="007534A7" w:rsidRPr="00313D19">
              <w:rPr>
                <w:webHidden/>
              </w:rPr>
              <w:t>7</w:t>
            </w:r>
            <w:r w:rsidR="007534A7" w:rsidRPr="00313D19">
              <w:rPr>
                <w:webHidden/>
              </w:rPr>
              <w:fldChar w:fldCharType="end"/>
            </w:r>
          </w:hyperlink>
        </w:p>
        <w:p w14:paraId="4A032E89" w14:textId="77777777" w:rsidR="007534A7" w:rsidRPr="00313D19" w:rsidRDefault="00A82B88" w:rsidP="00712E30">
          <w:pPr>
            <w:pStyle w:val="TOC2"/>
            <w:rPr>
              <w:rFonts w:eastAsiaTheme="minorEastAsia"/>
              <w:lang w:val="en-US"/>
            </w:rPr>
          </w:pPr>
          <w:hyperlink w:anchor="_Toc90629317" w:history="1">
            <w:r w:rsidR="007534A7" w:rsidRPr="00313D19">
              <w:rPr>
                <w:rStyle w:val="Hyperlink"/>
                <w:szCs w:val="24"/>
                <w:lang w:val="en-US"/>
              </w:rPr>
              <w:t>Emphasize the possibilities</w:t>
            </w:r>
            <w:r w:rsidR="007534A7" w:rsidRPr="00313D19">
              <w:rPr>
                <w:webHidden/>
              </w:rPr>
              <w:tab/>
            </w:r>
            <w:r w:rsidR="007534A7" w:rsidRPr="00313D19">
              <w:rPr>
                <w:webHidden/>
              </w:rPr>
              <w:fldChar w:fldCharType="begin"/>
            </w:r>
            <w:r w:rsidR="007534A7" w:rsidRPr="00313D19">
              <w:rPr>
                <w:webHidden/>
              </w:rPr>
              <w:instrText xml:space="preserve"> PAGEREF _Toc90629317 \h </w:instrText>
            </w:r>
            <w:r w:rsidR="007534A7" w:rsidRPr="00313D19">
              <w:rPr>
                <w:webHidden/>
              </w:rPr>
            </w:r>
            <w:r w:rsidR="007534A7" w:rsidRPr="00313D19">
              <w:rPr>
                <w:webHidden/>
              </w:rPr>
              <w:fldChar w:fldCharType="separate"/>
            </w:r>
            <w:r w:rsidR="007534A7" w:rsidRPr="00313D19">
              <w:rPr>
                <w:webHidden/>
              </w:rPr>
              <w:t>7</w:t>
            </w:r>
            <w:r w:rsidR="007534A7" w:rsidRPr="00313D19">
              <w:rPr>
                <w:webHidden/>
              </w:rPr>
              <w:fldChar w:fldCharType="end"/>
            </w:r>
          </w:hyperlink>
        </w:p>
        <w:p w14:paraId="771D1056" w14:textId="77777777" w:rsidR="007534A7" w:rsidRPr="00313D19" w:rsidRDefault="00A82B88" w:rsidP="00712E30">
          <w:pPr>
            <w:pStyle w:val="TOC2"/>
            <w:rPr>
              <w:rFonts w:eastAsiaTheme="minorEastAsia"/>
              <w:lang w:val="en-US"/>
            </w:rPr>
          </w:pPr>
          <w:hyperlink w:anchor="_Toc90629318" w:history="1">
            <w:r w:rsidR="007534A7" w:rsidRPr="00313D19">
              <w:rPr>
                <w:rStyle w:val="Hyperlink"/>
                <w:szCs w:val="24"/>
                <w:lang w:val="en-US"/>
              </w:rPr>
              <w:t>Recognize the existence of competition</w:t>
            </w:r>
            <w:r w:rsidR="007534A7" w:rsidRPr="00313D19">
              <w:rPr>
                <w:webHidden/>
              </w:rPr>
              <w:tab/>
            </w:r>
            <w:r w:rsidR="007534A7" w:rsidRPr="00313D19">
              <w:rPr>
                <w:webHidden/>
              </w:rPr>
              <w:fldChar w:fldCharType="begin"/>
            </w:r>
            <w:r w:rsidR="007534A7" w:rsidRPr="00313D19">
              <w:rPr>
                <w:webHidden/>
              </w:rPr>
              <w:instrText xml:space="preserve"> PAGEREF _Toc90629318 \h </w:instrText>
            </w:r>
            <w:r w:rsidR="007534A7" w:rsidRPr="00313D19">
              <w:rPr>
                <w:webHidden/>
              </w:rPr>
            </w:r>
            <w:r w:rsidR="007534A7" w:rsidRPr="00313D19">
              <w:rPr>
                <w:webHidden/>
              </w:rPr>
              <w:fldChar w:fldCharType="separate"/>
            </w:r>
            <w:r w:rsidR="007534A7" w:rsidRPr="00313D19">
              <w:rPr>
                <w:webHidden/>
              </w:rPr>
              <w:t>7</w:t>
            </w:r>
            <w:r w:rsidR="007534A7" w:rsidRPr="00313D19">
              <w:rPr>
                <w:webHidden/>
              </w:rPr>
              <w:fldChar w:fldCharType="end"/>
            </w:r>
          </w:hyperlink>
        </w:p>
        <w:p w14:paraId="3108B9E4" w14:textId="77777777" w:rsidR="007534A7" w:rsidRPr="00313D19" w:rsidRDefault="00A82B88" w:rsidP="00712E30">
          <w:pPr>
            <w:pStyle w:val="TOC2"/>
            <w:rPr>
              <w:rFonts w:eastAsiaTheme="minorEastAsia"/>
              <w:lang w:val="en-US"/>
            </w:rPr>
          </w:pPr>
          <w:hyperlink w:anchor="_Toc90629319" w:history="1">
            <w:r w:rsidR="007534A7" w:rsidRPr="00313D19">
              <w:rPr>
                <w:rStyle w:val="Hyperlink"/>
                <w:szCs w:val="24"/>
                <w:lang w:val="en-US"/>
              </w:rPr>
              <w:t>Contributes to the development strategy</w:t>
            </w:r>
            <w:r w:rsidR="007534A7" w:rsidRPr="00313D19">
              <w:rPr>
                <w:webHidden/>
              </w:rPr>
              <w:tab/>
            </w:r>
            <w:r w:rsidR="007534A7" w:rsidRPr="00313D19">
              <w:rPr>
                <w:webHidden/>
              </w:rPr>
              <w:fldChar w:fldCharType="begin"/>
            </w:r>
            <w:r w:rsidR="007534A7" w:rsidRPr="00313D19">
              <w:rPr>
                <w:webHidden/>
              </w:rPr>
              <w:instrText xml:space="preserve"> PAGEREF _Toc90629319 \h </w:instrText>
            </w:r>
            <w:r w:rsidR="007534A7" w:rsidRPr="00313D19">
              <w:rPr>
                <w:webHidden/>
              </w:rPr>
            </w:r>
            <w:r w:rsidR="007534A7" w:rsidRPr="00313D19">
              <w:rPr>
                <w:webHidden/>
              </w:rPr>
              <w:fldChar w:fldCharType="separate"/>
            </w:r>
            <w:r w:rsidR="007534A7" w:rsidRPr="00313D19">
              <w:rPr>
                <w:webHidden/>
              </w:rPr>
              <w:t>7</w:t>
            </w:r>
            <w:r w:rsidR="007534A7" w:rsidRPr="00313D19">
              <w:rPr>
                <w:webHidden/>
              </w:rPr>
              <w:fldChar w:fldCharType="end"/>
            </w:r>
          </w:hyperlink>
        </w:p>
        <w:p w14:paraId="36D0230A" w14:textId="77777777" w:rsidR="007534A7" w:rsidRPr="00313D19" w:rsidRDefault="00A82B88" w:rsidP="00712E30">
          <w:pPr>
            <w:pStyle w:val="TOC2"/>
            <w:rPr>
              <w:rFonts w:eastAsiaTheme="minorEastAsia"/>
              <w:lang w:val="en-US"/>
            </w:rPr>
          </w:pPr>
          <w:hyperlink w:anchor="_Toc90629320" w:history="1">
            <w:r w:rsidR="007534A7" w:rsidRPr="00313D19">
              <w:rPr>
                <w:rStyle w:val="Hyperlink"/>
                <w:szCs w:val="24"/>
                <w:lang w:val="en-US"/>
              </w:rPr>
              <w:t>Innovation</w:t>
            </w:r>
            <w:r w:rsidR="007534A7" w:rsidRPr="00313D19">
              <w:rPr>
                <w:webHidden/>
              </w:rPr>
              <w:tab/>
            </w:r>
            <w:r w:rsidR="007534A7" w:rsidRPr="00313D19">
              <w:rPr>
                <w:webHidden/>
              </w:rPr>
              <w:fldChar w:fldCharType="begin"/>
            </w:r>
            <w:r w:rsidR="007534A7" w:rsidRPr="00313D19">
              <w:rPr>
                <w:webHidden/>
              </w:rPr>
              <w:instrText xml:space="preserve"> PAGEREF _Toc90629320 \h </w:instrText>
            </w:r>
            <w:r w:rsidR="007534A7" w:rsidRPr="00313D19">
              <w:rPr>
                <w:webHidden/>
              </w:rPr>
            </w:r>
            <w:r w:rsidR="007534A7" w:rsidRPr="00313D19">
              <w:rPr>
                <w:webHidden/>
              </w:rPr>
              <w:fldChar w:fldCharType="separate"/>
            </w:r>
            <w:r w:rsidR="007534A7" w:rsidRPr="00313D19">
              <w:rPr>
                <w:webHidden/>
              </w:rPr>
              <w:t>8</w:t>
            </w:r>
            <w:r w:rsidR="007534A7" w:rsidRPr="00313D19">
              <w:rPr>
                <w:webHidden/>
              </w:rPr>
              <w:fldChar w:fldCharType="end"/>
            </w:r>
          </w:hyperlink>
        </w:p>
        <w:p w14:paraId="69DD0DD9" w14:textId="77777777" w:rsidR="007534A7" w:rsidRPr="00313D19" w:rsidRDefault="00A82B88">
          <w:pPr>
            <w:pStyle w:val="TOC1"/>
            <w:tabs>
              <w:tab w:val="right" w:leader="dot" w:pos="9350"/>
            </w:tabs>
            <w:rPr>
              <w:rFonts w:asciiTheme="majorBidi" w:eastAsiaTheme="minorEastAsia" w:hAnsiTheme="majorBidi" w:cstheme="majorBidi"/>
              <w:noProof/>
              <w:szCs w:val="24"/>
              <w:lang w:val="en-US"/>
            </w:rPr>
          </w:pPr>
          <w:hyperlink w:anchor="_Toc90629321" w:history="1">
            <w:r w:rsidR="007534A7" w:rsidRPr="00313D19">
              <w:rPr>
                <w:rStyle w:val="Hyperlink"/>
                <w:rFonts w:asciiTheme="majorBidi" w:hAnsiTheme="majorBidi" w:cstheme="majorBidi"/>
                <w:noProof/>
                <w:szCs w:val="24"/>
                <w:lang w:val="en-US"/>
              </w:rPr>
              <w:t>Role of SWOT analysis in marketing</w:t>
            </w:r>
            <w:r w:rsidR="007534A7" w:rsidRPr="00313D19">
              <w:rPr>
                <w:rFonts w:asciiTheme="majorBidi" w:hAnsiTheme="majorBidi" w:cstheme="majorBidi"/>
                <w:noProof/>
                <w:webHidden/>
                <w:szCs w:val="24"/>
              </w:rPr>
              <w:tab/>
            </w:r>
            <w:r w:rsidR="007534A7" w:rsidRPr="00313D19">
              <w:rPr>
                <w:rFonts w:asciiTheme="majorBidi" w:hAnsiTheme="majorBidi" w:cstheme="majorBidi"/>
                <w:noProof/>
                <w:webHidden/>
                <w:szCs w:val="24"/>
              </w:rPr>
              <w:fldChar w:fldCharType="begin"/>
            </w:r>
            <w:r w:rsidR="007534A7" w:rsidRPr="00313D19">
              <w:rPr>
                <w:rFonts w:asciiTheme="majorBidi" w:hAnsiTheme="majorBidi" w:cstheme="majorBidi"/>
                <w:noProof/>
                <w:webHidden/>
                <w:szCs w:val="24"/>
              </w:rPr>
              <w:instrText xml:space="preserve"> PAGEREF _Toc90629321 \h </w:instrText>
            </w:r>
            <w:r w:rsidR="007534A7" w:rsidRPr="00313D19">
              <w:rPr>
                <w:rFonts w:asciiTheme="majorBidi" w:hAnsiTheme="majorBidi" w:cstheme="majorBidi"/>
                <w:noProof/>
                <w:webHidden/>
                <w:szCs w:val="24"/>
              </w:rPr>
            </w:r>
            <w:r w:rsidR="007534A7" w:rsidRPr="00313D19">
              <w:rPr>
                <w:rFonts w:asciiTheme="majorBidi" w:hAnsiTheme="majorBidi" w:cstheme="majorBidi"/>
                <w:noProof/>
                <w:webHidden/>
                <w:szCs w:val="24"/>
              </w:rPr>
              <w:fldChar w:fldCharType="separate"/>
            </w:r>
            <w:r w:rsidR="007534A7" w:rsidRPr="00313D19">
              <w:rPr>
                <w:rFonts w:asciiTheme="majorBidi" w:hAnsiTheme="majorBidi" w:cstheme="majorBidi"/>
                <w:noProof/>
                <w:webHidden/>
                <w:szCs w:val="24"/>
              </w:rPr>
              <w:t>8</w:t>
            </w:r>
            <w:r w:rsidR="007534A7" w:rsidRPr="00313D19">
              <w:rPr>
                <w:rFonts w:asciiTheme="majorBidi" w:hAnsiTheme="majorBidi" w:cstheme="majorBidi"/>
                <w:noProof/>
                <w:webHidden/>
                <w:szCs w:val="24"/>
              </w:rPr>
              <w:fldChar w:fldCharType="end"/>
            </w:r>
          </w:hyperlink>
        </w:p>
        <w:p w14:paraId="60692827" w14:textId="77777777" w:rsidR="007534A7" w:rsidRPr="00313D19" w:rsidRDefault="00A82B88" w:rsidP="00712E30">
          <w:pPr>
            <w:pStyle w:val="TOC2"/>
            <w:rPr>
              <w:rFonts w:eastAsiaTheme="minorEastAsia"/>
              <w:lang w:val="en-US"/>
            </w:rPr>
          </w:pPr>
          <w:hyperlink w:anchor="_Toc90629322" w:history="1">
            <w:r w:rsidR="007534A7" w:rsidRPr="00313D19">
              <w:rPr>
                <w:rStyle w:val="Hyperlink"/>
                <w:szCs w:val="24"/>
                <w:lang w:val="en-US"/>
              </w:rPr>
              <w:t>Identifying Business Strengths</w:t>
            </w:r>
            <w:r w:rsidR="007534A7" w:rsidRPr="00313D19">
              <w:rPr>
                <w:webHidden/>
              </w:rPr>
              <w:tab/>
            </w:r>
            <w:r w:rsidR="007534A7" w:rsidRPr="00313D19">
              <w:rPr>
                <w:webHidden/>
              </w:rPr>
              <w:fldChar w:fldCharType="begin"/>
            </w:r>
            <w:r w:rsidR="007534A7" w:rsidRPr="00313D19">
              <w:rPr>
                <w:webHidden/>
              </w:rPr>
              <w:instrText xml:space="preserve"> PAGEREF _Toc90629322 \h </w:instrText>
            </w:r>
            <w:r w:rsidR="007534A7" w:rsidRPr="00313D19">
              <w:rPr>
                <w:webHidden/>
              </w:rPr>
            </w:r>
            <w:r w:rsidR="007534A7" w:rsidRPr="00313D19">
              <w:rPr>
                <w:webHidden/>
              </w:rPr>
              <w:fldChar w:fldCharType="separate"/>
            </w:r>
            <w:r w:rsidR="007534A7" w:rsidRPr="00313D19">
              <w:rPr>
                <w:webHidden/>
              </w:rPr>
              <w:t>8</w:t>
            </w:r>
            <w:r w:rsidR="007534A7" w:rsidRPr="00313D19">
              <w:rPr>
                <w:webHidden/>
              </w:rPr>
              <w:fldChar w:fldCharType="end"/>
            </w:r>
          </w:hyperlink>
        </w:p>
        <w:p w14:paraId="3D3656B4" w14:textId="77777777" w:rsidR="007534A7" w:rsidRPr="00313D19" w:rsidRDefault="00A82B88" w:rsidP="00712E30">
          <w:pPr>
            <w:pStyle w:val="TOC2"/>
            <w:rPr>
              <w:rFonts w:eastAsiaTheme="minorEastAsia"/>
              <w:lang w:val="en-US"/>
            </w:rPr>
          </w:pPr>
          <w:hyperlink w:anchor="_Toc90629323" w:history="1">
            <w:r w:rsidR="007534A7" w:rsidRPr="00313D19">
              <w:rPr>
                <w:rStyle w:val="Hyperlink"/>
                <w:szCs w:val="24"/>
                <w:lang w:val="en-US"/>
              </w:rPr>
              <w:t>There is room for improvement</w:t>
            </w:r>
            <w:r w:rsidR="007534A7" w:rsidRPr="00313D19">
              <w:rPr>
                <w:webHidden/>
              </w:rPr>
              <w:tab/>
            </w:r>
            <w:r w:rsidR="007534A7" w:rsidRPr="00313D19">
              <w:rPr>
                <w:webHidden/>
              </w:rPr>
              <w:fldChar w:fldCharType="begin"/>
            </w:r>
            <w:r w:rsidR="007534A7" w:rsidRPr="00313D19">
              <w:rPr>
                <w:webHidden/>
              </w:rPr>
              <w:instrText xml:space="preserve"> PAGEREF _Toc90629323 \h </w:instrText>
            </w:r>
            <w:r w:rsidR="007534A7" w:rsidRPr="00313D19">
              <w:rPr>
                <w:webHidden/>
              </w:rPr>
            </w:r>
            <w:r w:rsidR="007534A7" w:rsidRPr="00313D19">
              <w:rPr>
                <w:webHidden/>
              </w:rPr>
              <w:fldChar w:fldCharType="separate"/>
            </w:r>
            <w:r w:rsidR="007534A7" w:rsidRPr="00313D19">
              <w:rPr>
                <w:webHidden/>
              </w:rPr>
              <w:t>8</w:t>
            </w:r>
            <w:r w:rsidR="007534A7" w:rsidRPr="00313D19">
              <w:rPr>
                <w:webHidden/>
              </w:rPr>
              <w:fldChar w:fldCharType="end"/>
            </w:r>
          </w:hyperlink>
        </w:p>
        <w:p w14:paraId="68A91EDD" w14:textId="77777777" w:rsidR="007534A7" w:rsidRPr="00313D19" w:rsidRDefault="00A82B88" w:rsidP="00712E30">
          <w:pPr>
            <w:pStyle w:val="TOC2"/>
            <w:rPr>
              <w:rFonts w:eastAsiaTheme="minorEastAsia"/>
              <w:lang w:val="en-US"/>
            </w:rPr>
          </w:pPr>
          <w:hyperlink w:anchor="_Toc90629324" w:history="1">
            <w:r w:rsidR="007534A7" w:rsidRPr="00313D19">
              <w:rPr>
                <w:rStyle w:val="Hyperlink"/>
                <w:szCs w:val="24"/>
                <w:lang w:val="en-US"/>
              </w:rPr>
              <w:t>Profit Growth Possibility</w:t>
            </w:r>
            <w:r w:rsidR="007534A7" w:rsidRPr="00313D19">
              <w:rPr>
                <w:webHidden/>
              </w:rPr>
              <w:tab/>
            </w:r>
            <w:r w:rsidR="007534A7" w:rsidRPr="00313D19">
              <w:rPr>
                <w:webHidden/>
              </w:rPr>
              <w:fldChar w:fldCharType="begin"/>
            </w:r>
            <w:r w:rsidR="007534A7" w:rsidRPr="00313D19">
              <w:rPr>
                <w:webHidden/>
              </w:rPr>
              <w:instrText xml:space="preserve"> PAGEREF _Toc90629324 \h </w:instrText>
            </w:r>
            <w:r w:rsidR="007534A7" w:rsidRPr="00313D19">
              <w:rPr>
                <w:webHidden/>
              </w:rPr>
            </w:r>
            <w:r w:rsidR="007534A7" w:rsidRPr="00313D19">
              <w:rPr>
                <w:webHidden/>
              </w:rPr>
              <w:fldChar w:fldCharType="separate"/>
            </w:r>
            <w:r w:rsidR="007534A7" w:rsidRPr="00313D19">
              <w:rPr>
                <w:webHidden/>
              </w:rPr>
              <w:t>8</w:t>
            </w:r>
            <w:r w:rsidR="007534A7" w:rsidRPr="00313D19">
              <w:rPr>
                <w:webHidden/>
              </w:rPr>
              <w:fldChar w:fldCharType="end"/>
            </w:r>
          </w:hyperlink>
        </w:p>
        <w:p w14:paraId="3B11FE92" w14:textId="77777777" w:rsidR="007534A7" w:rsidRPr="00313D19" w:rsidRDefault="00A82B88" w:rsidP="00712E30">
          <w:pPr>
            <w:pStyle w:val="TOC2"/>
            <w:rPr>
              <w:rFonts w:eastAsiaTheme="minorEastAsia"/>
              <w:lang w:val="en-US"/>
            </w:rPr>
          </w:pPr>
          <w:hyperlink w:anchor="_Toc90629325" w:history="1">
            <w:r w:rsidR="007534A7" w:rsidRPr="00313D19">
              <w:rPr>
                <w:rStyle w:val="Hyperlink"/>
                <w:szCs w:val="24"/>
                <w:lang w:val="en-US"/>
              </w:rPr>
              <w:t>External Challenges</w:t>
            </w:r>
            <w:r w:rsidR="007534A7" w:rsidRPr="00313D19">
              <w:rPr>
                <w:webHidden/>
              </w:rPr>
              <w:tab/>
            </w:r>
            <w:r w:rsidR="007534A7" w:rsidRPr="00313D19">
              <w:rPr>
                <w:webHidden/>
              </w:rPr>
              <w:fldChar w:fldCharType="begin"/>
            </w:r>
            <w:r w:rsidR="007534A7" w:rsidRPr="00313D19">
              <w:rPr>
                <w:webHidden/>
              </w:rPr>
              <w:instrText xml:space="preserve"> PAGEREF _Toc90629325 \h </w:instrText>
            </w:r>
            <w:r w:rsidR="007534A7" w:rsidRPr="00313D19">
              <w:rPr>
                <w:webHidden/>
              </w:rPr>
            </w:r>
            <w:r w:rsidR="007534A7" w:rsidRPr="00313D19">
              <w:rPr>
                <w:webHidden/>
              </w:rPr>
              <w:fldChar w:fldCharType="separate"/>
            </w:r>
            <w:r w:rsidR="007534A7" w:rsidRPr="00313D19">
              <w:rPr>
                <w:webHidden/>
              </w:rPr>
              <w:t>8</w:t>
            </w:r>
            <w:r w:rsidR="007534A7" w:rsidRPr="00313D19">
              <w:rPr>
                <w:webHidden/>
              </w:rPr>
              <w:fldChar w:fldCharType="end"/>
            </w:r>
          </w:hyperlink>
        </w:p>
        <w:p w14:paraId="3C5FEB4D" w14:textId="77777777" w:rsidR="007534A7" w:rsidRPr="00313D19" w:rsidRDefault="00A82B88">
          <w:pPr>
            <w:pStyle w:val="TOC1"/>
            <w:tabs>
              <w:tab w:val="right" w:leader="dot" w:pos="9350"/>
            </w:tabs>
            <w:rPr>
              <w:rFonts w:asciiTheme="majorBidi" w:eastAsiaTheme="minorEastAsia" w:hAnsiTheme="majorBidi" w:cstheme="majorBidi"/>
              <w:noProof/>
              <w:szCs w:val="24"/>
              <w:lang w:val="en-US"/>
            </w:rPr>
          </w:pPr>
          <w:hyperlink w:anchor="_Toc90629326" w:history="1">
            <w:r w:rsidR="007534A7" w:rsidRPr="00313D19">
              <w:rPr>
                <w:rStyle w:val="Hyperlink"/>
                <w:rFonts w:asciiTheme="majorBidi" w:hAnsiTheme="majorBidi" w:cstheme="majorBidi"/>
                <w:noProof/>
                <w:szCs w:val="24"/>
                <w:lang w:val="en-US"/>
              </w:rPr>
              <w:t>Role of PESTEL analysis in marketing</w:t>
            </w:r>
            <w:r w:rsidR="007534A7" w:rsidRPr="00313D19">
              <w:rPr>
                <w:rFonts w:asciiTheme="majorBidi" w:hAnsiTheme="majorBidi" w:cstheme="majorBidi"/>
                <w:noProof/>
                <w:webHidden/>
                <w:szCs w:val="24"/>
              </w:rPr>
              <w:tab/>
            </w:r>
            <w:r w:rsidR="007534A7" w:rsidRPr="00313D19">
              <w:rPr>
                <w:rFonts w:asciiTheme="majorBidi" w:hAnsiTheme="majorBidi" w:cstheme="majorBidi"/>
                <w:noProof/>
                <w:webHidden/>
                <w:szCs w:val="24"/>
              </w:rPr>
              <w:fldChar w:fldCharType="begin"/>
            </w:r>
            <w:r w:rsidR="007534A7" w:rsidRPr="00313D19">
              <w:rPr>
                <w:rFonts w:asciiTheme="majorBidi" w:hAnsiTheme="majorBidi" w:cstheme="majorBidi"/>
                <w:noProof/>
                <w:webHidden/>
                <w:szCs w:val="24"/>
              </w:rPr>
              <w:instrText xml:space="preserve"> PAGEREF _Toc90629326 \h </w:instrText>
            </w:r>
            <w:r w:rsidR="007534A7" w:rsidRPr="00313D19">
              <w:rPr>
                <w:rFonts w:asciiTheme="majorBidi" w:hAnsiTheme="majorBidi" w:cstheme="majorBidi"/>
                <w:noProof/>
                <w:webHidden/>
                <w:szCs w:val="24"/>
              </w:rPr>
            </w:r>
            <w:r w:rsidR="007534A7" w:rsidRPr="00313D19">
              <w:rPr>
                <w:rFonts w:asciiTheme="majorBidi" w:hAnsiTheme="majorBidi" w:cstheme="majorBidi"/>
                <w:noProof/>
                <w:webHidden/>
                <w:szCs w:val="24"/>
              </w:rPr>
              <w:fldChar w:fldCharType="separate"/>
            </w:r>
            <w:r w:rsidR="007534A7" w:rsidRPr="00313D19">
              <w:rPr>
                <w:rFonts w:asciiTheme="majorBidi" w:hAnsiTheme="majorBidi" w:cstheme="majorBidi"/>
                <w:noProof/>
                <w:webHidden/>
                <w:szCs w:val="24"/>
              </w:rPr>
              <w:t>9</w:t>
            </w:r>
            <w:r w:rsidR="007534A7" w:rsidRPr="00313D19">
              <w:rPr>
                <w:rFonts w:asciiTheme="majorBidi" w:hAnsiTheme="majorBidi" w:cstheme="majorBidi"/>
                <w:noProof/>
                <w:webHidden/>
                <w:szCs w:val="24"/>
              </w:rPr>
              <w:fldChar w:fldCharType="end"/>
            </w:r>
          </w:hyperlink>
        </w:p>
        <w:p w14:paraId="46D2AEA8" w14:textId="77777777" w:rsidR="007534A7" w:rsidRPr="00313D19" w:rsidRDefault="00A82B88">
          <w:pPr>
            <w:pStyle w:val="TOC1"/>
            <w:tabs>
              <w:tab w:val="right" w:leader="dot" w:pos="9350"/>
            </w:tabs>
            <w:rPr>
              <w:rFonts w:asciiTheme="majorBidi" w:eastAsiaTheme="minorEastAsia" w:hAnsiTheme="majorBidi" w:cstheme="majorBidi"/>
              <w:noProof/>
              <w:szCs w:val="24"/>
              <w:lang w:val="en-US"/>
            </w:rPr>
          </w:pPr>
          <w:hyperlink w:anchor="_Toc90629327" w:history="1">
            <w:r w:rsidR="007534A7" w:rsidRPr="00313D19">
              <w:rPr>
                <w:rStyle w:val="Hyperlink"/>
                <w:rFonts w:asciiTheme="majorBidi" w:hAnsiTheme="majorBidi" w:cstheme="majorBidi"/>
                <w:noProof/>
                <w:szCs w:val="24"/>
                <w:lang w:val="en-AU"/>
              </w:rPr>
              <w:t>Segmentation, targeting, positioning and marketing mix strategies in British Airways</w:t>
            </w:r>
            <w:r w:rsidR="007534A7" w:rsidRPr="00313D19">
              <w:rPr>
                <w:rFonts w:asciiTheme="majorBidi" w:hAnsiTheme="majorBidi" w:cstheme="majorBidi"/>
                <w:noProof/>
                <w:webHidden/>
                <w:szCs w:val="24"/>
              </w:rPr>
              <w:tab/>
            </w:r>
            <w:r w:rsidR="007534A7" w:rsidRPr="00313D19">
              <w:rPr>
                <w:rFonts w:asciiTheme="majorBidi" w:hAnsiTheme="majorBidi" w:cstheme="majorBidi"/>
                <w:noProof/>
                <w:webHidden/>
                <w:szCs w:val="24"/>
              </w:rPr>
              <w:fldChar w:fldCharType="begin"/>
            </w:r>
            <w:r w:rsidR="007534A7" w:rsidRPr="00313D19">
              <w:rPr>
                <w:rFonts w:asciiTheme="majorBidi" w:hAnsiTheme="majorBidi" w:cstheme="majorBidi"/>
                <w:noProof/>
                <w:webHidden/>
                <w:szCs w:val="24"/>
              </w:rPr>
              <w:instrText xml:space="preserve"> PAGEREF _Toc90629327 \h </w:instrText>
            </w:r>
            <w:r w:rsidR="007534A7" w:rsidRPr="00313D19">
              <w:rPr>
                <w:rFonts w:asciiTheme="majorBidi" w:hAnsiTheme="majorBidi" w:cstheme="majorBidi"/>
                <w:noProof/>
                <w:webHidden/>
                <w:szCs w:val="24"/>
              </w:rPr>
            </w:r>
            <w:r w:rsidR="007534A7" w:rsidRPr="00313D19">
              <w:rPr>
                <w:rFonts w:asciiTheme="majorBidi" w:hAnsiTheme="majorBidi" w:cstheme="majorBidi"/>
                <w:noProof/>
                <w:webHidden/>
                <w:szCs w:val="24"/>
              </w:rPr>
              <w:fldChar w:fldCharType="separate"/>
            </w:r>
            <w:r w:rsidR="007534A7" w:rsidRPr="00313D19">
              <w:rPr>
                <w:rFonts w:asciiTheme="majorBidi" w:hAnsiTheme="majorBidi" w:cstheme="majorBidi"/>
                <w:noProof/>
                <w:webHidden/>
                <w:szCs w:val="24"/>
              </w:rPr>
              <w:t>9</w:t>
            </w:r>
            <w:r w:rsidR="007534A7" w:rsidRPr="00313D19">
              <w:rPr>
                <w:rFonts w:asciiTheme="majorBidi" w:hAnsiTheme="majorBidi" w:cstheme="majorBidi"/>
                <w:noProof/>
                <w:webHidden/>
                <w:szCs w:val="24"/>
              </w:rPr>
              <w:fldChar w:fldCharType="end"/>
            </w:r>
          </w:hyperlink>
        </w:p>
        <w:p w14:paraId="1B833A07" w14:textId="77777777" w:rsidR="007534A7" w:rsidRPr="00313D19" w:rsidRDefault="00A82B88" w:rsidP="00712E30">
          <w:pPr>
            <w:pStyle w:val="TOC2"/>
            <w:rPr>
              <w:rFonts w:eastAsiaTheme="minorEastAsia"/>
              <w:lang w:val="en-US"/>
            </w:rPr>
          </w:pPr>
          <w:hyperlink w:anchor="_Toc90629328" w:history="1">
            <w:r w:rsidR="007534A7" w:rsidRPr="00313D19">
              <w:rPr>
                <w:rStyle w:val="Hyperlink"/>
                <w:szCs w:val="24"/>
              </w:rPr>
              <w:t>Market segmentation</w:t>
            </w:r>
            <w:r w:rsidR="007534A7" w:rsidRPr="00313D19">
              <w:rPr>
                <w:webHidden/>
              </w:rPr>
              <w:tab/>
            </w:r>
            <w:r w:rsidR="007534A7" w:rsidRPr="00313D19">
              <w:rPr>
                <w:webHidden/>
              </w:rPr>
              <w:fldChar w:fldCharType="begin"/>
            </w:r>
            <w:r w:rsidR="007534A7" w:rsidRPr="00313D19">
              <w:rPr>
                <w:webHidden/>
              </w:rPr>
              <w:instrText xml:space="preserve"> PAGEREF _Toc90629328 \h </w:instrText>
            </w:r>
            <w:r w:rsidR="007534A7" w:rsidRPr="00313D19">
              <w:rPr>
                <w:webHidden/>
              </w:rPr>
            </w:r>
            <w:r w:rsidR="007534A7" w:rsidRPr="00313D19">
              <w:rPr>
                <w:webHidden/>
              </w:rPr>
              <w:fldChar w:fldCharType="separate"/>
            </w:r>
            <w:r w:rsidR="007534A7" w:rsidRPr="00313D19">
              <w:rPr>
                <w:webHidden/>
              </w:rPr>
              <w:t>9</w:t>
            </w:r>
            <w:r w:rsidR="007534A7" w:rsidRPr="00313D19">
              <w:rPr>
                <w:webHidden/>
              </w:rPr>
              <w:fldChar w:fldCharType="end"/>
            </w:r>
          </w:hyperlink>
        </w:p>
        <w:p w14:paraId="1455CD9A" w14:textId="77777777" w:rsidR="007534A7" w:rsidRPr="00313D19" w:rsidRDefault="00A82B88" w:rsidP="00712E30">
          <w:pPr>
            <w:pStyle w:val="TOC2"/>
            <w:rPr>
              <w:rFonts w:eastAsiaTheme="minorEastAsia"/>
              <w:lang w:val="en-US"/>
            </w:rPr>
          </w:pPr>
          <w:hyperlink w:anchor="_Toc90629329" w:history="1">
            <w:r w:rsidR="007534A7" w:rsidRPr="00313D19">
              <w:rPr>
                <w:rStyle w:val="Hyperlink"/>
                <w:szCs w:val="24"/>
              </w:rPr>
              <w:t>Targeting</w:t>
            </w:r>
            <w:r w:rsidR="007534A7" w:rsidRPr="00313D19">
              <w:rPr>
                <w:webHidden/>
              </w:rPr>
              <w:tab/>
            </w:r>
            <w:r w:rsidR="007534A7" w:rsidRPr="00313D19">
              <w:rPr>
                <w:webHidden/>
              </w:rPr>
              <w:fldChar w:fldCharType="begin"/>
            </w:r>
            <w:r w:rsidR="007534A7" w:rsidRPr="00313D19">
              <w:rPr>
                <w:webHidden/>
              </w:rPr>
              <w:instrText xml:space="preserve"> PAGEREF _Toc90629329 \h </w:instrText>
            </w:r>
            <w:r w:rsidR="007534A7" w:rsidRPr="00313D19">
              <w:rPr>
                <w:webHidden/>
              </w:rPr>
            </w:r>
            <w:r w:rsidR="007534A7" w:rsidRPr="00313D19">
              <w:rPr>
                <w:webHidden/>
              </w:rPr>
              <w:fldChar w:fldCharType="separate"/>
            </w:r>
            <w:r w:rsidR="007534A7" w:rsidRPr="00313D19">
              <w:rPr>
                <w:webHidden/>
              </w:rPr>
              <w:t>10</w:t>
            </w:r>
            <w:r w:rsidR="007534A7" w:rsidRPr="00313D19">
              <w:rPr>
                <w:webHidden/>
              </w:rPr>
              <w:fldChar w:fldCharType="end"/>
            </w:r>
          </w:hyperlink>
        </w:p>
        <w:p w14:paraId="3ABD431E" w14:textId="77777777" w:rsidR="007534A7" w:rsidRPr="00712E30" w:rsidRDefault="00A82B88" w:rsidP="00712E30">
          <w:pPr>
            <w:pStyle w:val="TOC2"/>
            <w:rPr>
              <w:rFonts w:eastAsiaTheme="minorEastAsia"/>
              <w:lang w:val="en-US"/>
            </w:rPr>
          </w:pPr>
          <w:hyperlink w:anchor="_Toc90629330" w:history="1">
            <w:r w:rsidR="007534A7" w:rsidRPr="00712E30">
              <w:rPr>
                <w:rStyle w:val="Hyperlink"/>
              </w:rPr>
              <w:t>Positioning</w:t>
            </w:r>
            <w:r w:rsidR="007534A7" w:rsidRPr="00712E30">
              <w:rPr>
                <w:webHidden/>
              </w:rPr>
              <w:tab/>
            </w:r>
            <w:r w:rsidR="007534A7" w:rsidRPr="00712E30">
              <w:rPr>
                <w:webHidden/>
              </w:rPr>
              <w:fldChar w:fldCharType="begin"/>
            </w:r>
            <w:r w:rsidR="007534A7" w:rsidRPr="00712E30">
              <w:rPr>
                <w:webHidden/>
              </w:rPr>
              <w:instrText xml:space="preserve"> PAGEREF _Toc90629330 \h </w:instrText>
            </w:r>
            <w:r w:rsidR="007534A7" w:rsidRPr="00712E30">
              <w:rPr>
                <w:webHidden/>
              </w:rPr>
            </w:r>
            <w:r w:rsidR="007534A7" w:rsidRPr="00712E30">
              <w:rPr>
                <w:webHidden/>
              </w:rPr>
              <w:fldChar w:fldCharType="separate"/>
            </w:r>
            <w:r w:rsidR="007534A7" w:rsidRPr="00712E30">
              <w:rPr>
                <w:webHidden/>
              </w:rPr>
              <w:t>11</w:t>
            </w:r>
            <w:r w:rsidR="007534A7" w:rsidRPr="00712E30">
              <w:rPr>
                <w:webHidden/>
              </w:rPr>
              <w:fldChar w:fldCharType="end"/>
            </w:r>
          </w:hyperlink>
        </w:p>
        <w:p w14:paraId="09C4BC41" w14:textId="77777777" w:rsidR="007534A7" w:rsidRPr="00313D19" w:rsidRDefault="00A82B88">
          <w:pPr>
            <w:pStyle w:val="TOC1"/>
            <w:tabs>
              <w:tab w:val="right" w:leader="dot" w:pos="9350"/>
            </w:tabs>
            <w:rPr>
              <w:rFonts w:asciiTheme="majorBidi" w:eastAsiaTheme="minorEastAsia" w:hAnsiTheme="majorBidi" w:cstheme="majorBidi"/>
              <w:noProof/>
              <w:szCs w:val="24"/>
              <w:lang w:val="en-US"/>
            </w:rPr>
          </w:pPr>
          <w:hyperlink w:anchor="_Toc90629331" w:history="1">
            <w:r w:rsidR="007534A7" w:rsidRPr="00313D19">
              <w:rPr>
                <w:rStyle w:val="Hyperlink"/>
                <w:rFonts w:asciiTheme="majorBidi" w:hAnsiTheme="majorBidi" w:cstheme="majorBidi"/>
                <w:noProof/>
                <w:szCs w:val="24"/>
                <w:lang w:val="en-AU"/>
              </w:rPr>
              <w:t>Conclusion</w:t>
            </w:r>
            <w:r w:rsidR="007534A7" w:rsidRPr="00313D19">
              <w:rPr>
                <w:rFonts w:asciiTheme="majorBidi" w:hAnsiTheme="majorBidi" w:cstheme="majorBidi"/>
                <w:noProof/>
                <w:webHidden/>
                <w:szCs w:val="24"/>
              </w:rPr>
              <w:tab/>
            </w:r>
            <w:r w:rsidR="007534A7" w:rsidRPr="00313D19">
              <w:rPr>
                <w:rFonts w:asciiTheme="majorBidi" w:hAnsiTheme="majorBidi" w:cstheme="majorBidi"/>
                <w:noProof/>
                <w:webHidden/>
                <w:szCs w:val="24"/>
              </w:rPr>
              <w:fldChar w:fldCharType="begin"/>
            </w:r>
            <w:r w:rsidR="007534A7" w:rsidRPr="00313D19">
              <w:rPr>
                <w:rFonts w:asciiTheme="majorBidi" w:hAnsiTheme="majorBidi" w:cstheme="majorBidi"/>
                <w:noProof/>
                <w:webHidden/>
                <w:szCs w:val="24"/>
              </w:rPr>
              <w:instrText xml:space="preserve"> PAGEREF _Toc90629331 \h </w:instrText>
            </w:r>
            <w:r w:rsidR="007534A7" w:rsidRPr="00313D19">
              <w:rPr>
                <w:rFonts w:asciiTheme="majorBidi" w:hAnsiTheme="majorBidi" w:cstheme="majorBidi"/>
                <w:noProof/>
                <w:webHidden/>
                <w:szCs w:val="24"/>
              </w:rPr>
            </w:r>
            <w:r w:rsidR="007534A7" w:rsidRPr="00313D19">
              <w:rPr>
                <w:rFonts w:asciiTheme="majorBidi" w:hAnsiTheme="majorBidi" w:cstheme="majorBidi"/>
                <w:noProof/>
                <w:webHidden/>
                <w:szCs w:val="24"/>
              </w:rPr>
              <w:fldChar w:fldCharType="separate"/>
            </w:r>
            <w:r w:rsidR="007534A7" w:rsidRPr="00313D19">
              <w:rPr>
                <w:rFonts w:asciiTheme="majorBidi" w:hAnsiTheme="majorBidi" w:cstheme="majorBidi"/>
                <w:noProof/>
                <w:webHidden/>
                <w:szCs w:val="24"/>
              </w:rPr>
              <w:t>12</w:t>
            </w:r>
            <w:r w:rsidR="007534A7" w:rsidRPr="00313D19">
              <w:rPr>
                <w:rFonts w:asciiTheme="majorBidi" w:hAnsiTheme="majorBidi" w:cstheme="majorBidi"/>
                <w:noProof/>
                <w:webHidden/>
                <w:szCs w:val="24"/>
              </w:rPr>
              <w:fldChar w:fldCharType="end"/>
            </w:r>
          </w:hyperlink>
        </w:p>
        <w:p w14:paraId="5B76C1BC" w14:textId="77777777" w:rsidR="007534A7" w:rsidRPr="00313D19" w:rsidRDefault="00A82B88">
          <w:pPr>
            <w:pStyle w:val="TOC1"/>
            <w:tabs>
              <w:tab w:val="right" w:leader="dot" w:pos="9350"/>
            </w:tabs>
            <w:rPr>
              <w:rFonts w:asciiTheme="majorBidi" w:eastAsiaTheme="minorEastAsia" w:hAnsiTheme="majorBidi" w:cstheme="majorBidi"/>
              <w:noProof/>
              <w:szCs w:val="24"/>
              <w:lang w:val="en-US"/>
            </w:rPr>
          </w:pPr>
          <w:hyperlink w:anchor="_Toc90629332" w:history="1">
            <w:r w:rsidR="007534A7" w:rsidRPr="00313D19">
              <w:rPr>
                <w:rStyle w:val="Hyperlink"/>
                <w:rFonts w:asciiTheme="majorBidi" w:hAnsiTheme="majorBidi" w:cstheme="majorBidi"/>
                <w:noProof/>
                <w:szCs w:val="24"/>
              </w:rPr>
              <w:t>References</w:t>
            </w:r>
            <w:r w:rsidR="007534A7" w:rsidRPr="00313D19">
              <w:rPr>
                <w:rFonts w:asciiTheme="majorBidi" w:hAnsiTheme="majorBidi" w:cstheme="majorBidi"/>
                <w:noProof/>
                <w:webHidden/>
                <w:szCs w:val="24"/>
              </w:rPr>
              <w:tab/>
            </w:r>
            <w:r w:rsidR="007534A7" w:rsidRPr="00313D19">
              <w:rPr>
                <w:rFonts w:asciiTheme="majorBidi" w:hAnsiTheme="majorBidi" w:cstheme="majorBidi"/>
                <w:noProof/>
                <w:webHidden/>
                <w:szCs w:val="24"/>
              </w:rPr>
              <w:fldChar w:fldCharType="begin"/>
            </w:r>
            <w:r w:rsidR="007534A7" w:rsidRPr="00313D19">
              <w:rPr>
                <w:rFonts w:asciiTheme="majorBidi" w:hAnsiTheme="majorBidi" w:cstheme="majorBidi"/>
                <w:noProof/>
                <w:webHidden/>
                <w:szCs w:val="24"/>
              </w:rPr>
              <w:instrText xml:space="preserve"> PAGEREF _Toc90629332 \h </w:instrText>
            </w:r>
            <w:r w:rsidR="007534A7" w:rsidRPr="00313D19">
              <w:rPr>
                <w:rFonts w:asciiTheme="majorBidi" w:hAnsiTheme="majorBidi" w:cstheme="majorBidi"/>
                <w:noProof/>
                <w:webHidden/>
                <w:szCs w:val="24"/>
              </w:rPr>
            </w:r>
            <w:r w:rsidR="007534A7" w:rsidRPr="00313D19">
              <w:rPr>
                <w:rFonts w:asciiTheme="majorBidi" w:hAnsiTheme="majorBidi" w:cstheme="majorBidi"/>
                <w:noProof/>
                <w:webHidden/>
                <w:szCs w:val="24"/>
              </w:rPr>
              <w:fldChar w:fldCharType="separate"/>
            </w:r>
            <w:r w:rsidR="007534A7" w:rsidRPr="00313D19">
              <w:rPr>
                <w:rFonts w:asciiTheme="majorBidi" w:hAnsiTheme="majorBidi" w:cstheme="majorBidi"/>
                <w:noProof/>
                <w:webHidden/>
                <w:szCs w:val="24"/>
              </w:rPr>
              <w:t>13</w:t>
            </w:r>
            <w:r w:rsidR="007534A7" w:rsidRPr="00313D19">
              <w:rPr>
                <w:rFonts w:asciiTheme="majorBidi" w:hAnsiTheme="majorBidi" w:cstheme="majorBidi"/>
                <w:noProof/>
                <w:webHidden/>
                <w:szCs w:val="24"/>
              </w:rPr>
              <w:fldChar w:fldCharType="end"/>
            </w:r>
          </w:hyperlink>
        </w:p>
        <w:p w14:paraId="1DA951B3" w14:textId="60BDDFD8" w:rsidR="00F7397D" w:rsidRPr="00712E30" w:rsidRDefault="007534A7" w:rsidP="00712E30">
          <w:pPr>
            <w:rPr>
              <w:rFonts w:asciiTheme="majorBidi" w:hAnsiTheme="majorBidi" w:cstheme="majorBidi"/>
              <w:szCs w:val="24"/>
            </w:rPr>
          </w:pPr>
          <w:r w:rsidRPr="00313D19">
            <w:rPr>
              <w:rFonts w:asciiTheme="majorBidi" w:hAnsiTheme="majorBidi" w:cstheme="majorBidi"/>
              <w:b/>
              <w:bCs/>
              <w:noProof/>
              <w:szCs w:val="24"/>
            </w:rPr>
            <w:lastRenderedPageBreak/>
            <w:fldChar w:fldCharType="end"/>
          </w:r>
        </w:p>
      </w:sdtContent>
    </w:sdt>
    <w:bookmarkStart w:id="0" w:name="_Toc90189542" w:displacedByCustomXml="prev"/>
    <w:p w14:paraId="03AFF83A" w14:textId="77777777" w:rsidR="003D178D" w:rsidRPr="00313D19" w:rsidRDefault="00432D63" w:rsidP="00E77693">
      <w:pPr>
        <w:pStyle w:val="Heading1"/>
        <w:jc w:val="center"/>
        <w:rPr>
          <w:rFonts w:asciiTheme="majorBidi" w:hAnsiTheme="majorBidi"/>
          <w:szCs w:val="24"/>
          <w:lang w:val="en-AU"/>
        </w:rPr>
      </w:pPr>
      <w:bookmarkStart w:id="1" w:name="_Toc90629303"/>
      <w:r w:rsidRPr="00313D19">
        <w:rPr>
          <w:rFonts w:asciiTheme="majorBidi" w:hAnsiTheme="majorBidi"/>
          <w:szCs w:val="24"/>
          <w:lang w:val="en-AU"/>
        </w:rPr>
        <w:t>Introduction</w:t>
      </w:r>
      <w:bookmarkEnd w:id="1"/>
    </w:p>
    <w:p w14:paraId="10D28564" w14:textId="77777777" w:rsidR="00900895" w:rsidRPr="00313D19" w:rsidRDefault="00900895" w:rsidP="00854EB3">
      <w:pPr>
        <w:ind w:firstLine="720"/>
        <w:rPr>
          <w:rFonts w:asciiTheme="majorBidi" w:hAnsiTheme="majorBidi" w:cstheme="majorBidi"/>
          <w:szCs w:val="24"/>
        </w:rPr>
      </w:pPr>
      <w:r w:rsidRPr="00313D19">
        <w:rPr>
          <w:rFonts w:asciiTheme="majorBidi" w:hAnsiTheme="majorBidi" w:cstheme="majorBidi"/>
          <w:szCs w:val="24"/>
        </w:rPr>
        <w:t>There is considerable interest in marketing than ever recorded before. When a business is faced with increased competition, it recognizes that its primary purpose should be to anticipate and serve its consumers' needs and demands. If they fail, dissatisfied customers will seek out a competitor. Hence, successful marketing is critical for the majority of organizations. Marketing is not synonymous with advertising or a 'smart' technique to sell products. While selling and advertising are crucial marketing tools, marketing entails much more. It encompasses practically all of the actions that occur throughout the exchange process to bring the sellers and buyers closer together. Numerous personnel within an organization contribute to accomplishing this aim. For example, one of the primary duties of marketing is to discover a 'niche in the market' or the unsatisfied requirements and desires of customers</w:t>
      </w:r>
      <w:r w:rsidR="00A52F7F" w:rsidRPr="00313D19">
        <w:rPr>
          <w:rFonts w:asciiTheme="majorBidi" w:hAnsiTheme="majorBidi" w:cstheme="majorBidi"/>
          <w:szCs w:val="24"/>
        </w:rPr>
        <w:t xml:space="preserve"> (Davis, 2017)</w:t>
      </w:r>
      <w:r w:rsidRPr="00313D19">
        <w:rPr>
          <w:rFonts w:asciiTheme="majorBidi" w:hAnsiTheme="majorBidi" w:cstheme="majorBidi"/>
          <w:szCs w:val="24"/>
        </w:rPr>
        <w:t>. Once the marketer understands the particular interests of his target market, he may appeal to them with the appropriate product and an acceptable price, communication, and distribution approach. The more precisely customized the marketing mix is to the customer's demands, the higher the likelihood of success in the competitive market. This paper has three objectives: the first one is to bring to the fore the process and stages of marketing, the second is to examine the role of the marketing environment, and third is to establish how British Airways segment, target, and position its market as well as its marketing mix strategies.</w:t>
      </w:r>
    </w:p>
    <w:p w14:paraId="77540945" w14:textId="77777777" w:rsidR="00E77693" w:rsidRPr="00313D19" w:rsidRDefault="00E77693" w:rsidP="00E77693">
      <w:pPr>
        <w:pStyle w:val="Heading2"/>
        <w:ind w:firstLine="720"/>
        <w:rPr>
          <w:rFonts w:asciiTheme="majorBidi" w:hAnsiTheme="majorBidi"/>
          <w:szCs w:val="24"/>
        </w:rPr>
      </w:pPr>
      <w:bookmarkStart w:id="2" w:name="_Toc90629304"/>
      <w:r w:rsidRPr="00313D19">
        <w:rPr>
          <w:rFonts w:asciiTheme="majorBidi" w:hAnsiTheme="majorBidi"/>
          <w:szCs w:val="24"/>
        </w:rPr>
        <w:t>Definition of marketing</w:t>
      </w:r>
      <w:bookmarkEnd w:id="2"/>
    </w:p>
    <w:p w14:paraId="6DF481E4" w14:textId="77777777" w:rsidR="00C9082B" w:rsidRPr="00313D19" w:rsidRDefault="00A52F7F" w:rsidP="00E77693">
      <w:pPr>
        <w:ind w:firstLine="720"/>
        <w:rPr>
          <w:rFonts w:asciiTheme="majorBidi" w:hAnsiTheme="majorBidi" w:cstheme="majorBidi"/>
          <w:szCs w:val="24"/>
        </w:rPr>
      </w:pPr>
      <w:r w:rsidRPr="00313D19">
        <w:rPr>
          <w:rFonts w:asciiTheme="majorBidi" w:hAnsiTheme="majorBidi" w:cstheme="majorBidi"/>
          <w:szCs w:val="24"/>
        </w:rPr>
        <w:t>According to Davis (2017), m</w:t>
      </w:r>
      <w:r w:rsidR="00C9082B" w:rsidRPr="00313D19">
        <w:rPr>
          <w:rFonts w:asciiTheme="majorBidi" w:hAnsiTheme="majorBidi" w:cstheme="majorBidi"/>
          <w:szCs w:val="24"/>
        </w:rPr>
        <w:t>arketing is the function of an organization responsible for determining the needs of consumers, defining the product and its pricing, informing the client about the product, and organizing its delivery while also ensuring that organizational goals are satisfied. Marketing is just a more civilized sort of war in which most battles are won by the use of ideas, words, and disciplined reasoning. Marketing is a process that spans the whole organization, encompassing every employee and every department.</w:t>
      </w:r>
    </w:p>
    <w:p w14:paraId="58280256" w14:textId="77777777" w:rsidR="00432D63" w:rsidRPr="00313D19" w:rsidRDefault="00432D63" w:rsidP="00B07BE5">
      <w:pPr>
        <w:pStyle w:val="Heading1"/>
        <w:jc w:val="center"/>
        <w:rPr>
          <w:rFonts w:asciiTheme="majorBidi" w:hAnsiTheme="majorBidi"/>
          <w:szCs w:val="24"/>
        </w:rPr>
      </w:pPr>
      <w:bookmarkStart w:id="3" w:name="_Toc90629305"/>
      <w:r w:rsidRPr="00313D19">
        <w:rPr>
          <w:rFonts w:asciiTheme="majorBidi" w:hAnsiTheme="majorBidi"/>
          <w:szCs w:val="24"/>
        </w:rPr>
        <w:t>Process and stages of marketing</w:t>
      </w:r>
      <w:bookmarkEnd w:id="3"/>
    </w:p>
    <w:p w14:paraId="11EE767C" w14:textId="354CA22C" w:rsidR="00C9082B" w:rsidRPr="00313D19" w:rsidRDefault="00FE043C" w:rsidP="00C9082B">
      <w:pPr>
        <w:rPr>
          <w:rFonts w:asciiTheme="majorBidi" w:hAnsiTheme="majorBidi" w:cstheme="majorBidi"/>
          <w:szCs w:val="24"/>
          <w:lang w:val="en-US"/>
        </w:rPr>
      </w:pPr>
      <w:r w:rsidRPr="00313D19">
        <w:rPr>
          <w:rFonts w:asciiTheme="majorBidi" w:hAnsiTheme="majorBidi" w:cstheme="majorBidi"/>
          <w:szCs w:val="24"/>
        </w:rPr>
        <w:t xml:space="preserve"> </w:t>
      </w:r>
      <w:r w:rsidR="003C4519" w:rsidRPr="00313D19">
        <w:rPr>
          <w:rFonts w:asciiTheme="majorBidi" w:hAnsiTheme="majorBidi" w:cstheme="majorBidi"/>
          <w:szCs w:val="24"/>
          <w:lang w:val="en-US"/>
        </w:rPr>
        <w:tab/>
      </w:r>
      <w:r w:rsidR="00C9082B" w:rsidRPr="00313D19">
        <w:rPr>
          <w:rFonts w:asciiTheme="majorBidi" w:hAnsiTheme="majorBidi" w:cstheme="majorBidi"/>
          <w:szCs w:val="24"/>
          <w:lang w:val="en-US"/>
        </w:rPr>
        <w:t xml:space="preserve">Marketing processes bear significant responsibility for directing the overall marketing strategy. In the marketing process, you must first choose which clients within your target </w:t>
      </w:r>
      <w:r w:rsidR="00C9082B" w:rsidRPr="00313D19">
        <w:rPr>
          <w:rFonts w:asciiTheme="majorBidi" w:hAnsiTheme="majorBidi" w:cstheme="majorBidi"/>
          <w:szCs w:val="24"/>
          <w:lang w:val="en-US"/>
        </w:rPr>
        <w:lastRenderedPageBreak/>
        <w:t>population you will service via market segmentation and then position your items to those targeted customers. Nonetheless, to ensure the most successful and beneficial marketing procedure, you need to include marketing research, design, methods of execution, and assurance. The marketing process comprises four critical elements that culminate in a successful marketing campaign</w:t>
      </w:r>
      <w:r w:rsidR="00A52F7F" w:rsidRPr="00313D19">
        <w:rPr>
          <w:rFonts w:asciiTheme="majorBidi" w:hAnsiTheme="majorBidi" w:cstheme="majorBidi"/>
          <w:szCs w:val="24"/>
          <w:lang w:val="en-US"/>
        </w:rPr>
        <w:t xml:space="preserve"> (</w:t>
      </w:r>
      <w:r w:rsidR="00A52F7F" w:rsidRPr="00313D19">
        <w:rPr>
          <w:rFonts w:asciiTheme="majorBidi" w:hAnsiTheme="majorBidi" w:cstheme="majorBidi"/>
          <w:szCs w:val="24"/>
        </w:rPr>
        <w:t>Kotler and Keller, 2016)</w:t>
      </w:r>
      <w:r w:rsidR="00C9082B" w:rsidRPr="00313D19">
        <w:rPr>
          <w:rFonts w:asciiTheme="majorBidi" w:hAnsiTheme="majorBidi" w:cstheme="majorBidi"/>
          <w:szCs w:val="24"/>
          <w:lang w:val="en-US"/>
        </w:rPr>
        <w:t>. These stages are as follows:</w:t>
      </w:r>
    </w:p>
    <w:p w14:paraId="04443357" w14:textId="77777777" w:rsidR="00F572CD" w:rsidRPr="00313D19" w:rsidRDefault="0021734A" w:rsidP="00B07BE5">
      <w:pPr>
        <w:pStyle w:val="Heading2"/>
        <w:ind w:firstLine="720"/>
        <w:rPr>
          <w:rFonts w:asciiTheme="majorBidi" w:hAnsiTheme="majorBidi"/>
          <w:szCs w:val="24"/>
          <w:lang w:val="en-US"/>
        </w:rPr>
      </w:pPr>
      <w:bookmarkStart w:id="4" w:name="_Toc90629306"/>
      <w:r w:rsidRPr="00313D19">
        <w:rPr>
          <w:rFonts w:asciiTheme="majorBidi" w:hAnsiTheme="majorBidi"/>
          <w:szCs w:val="24"/>
          <w:lang w:val="en-US"/>
        </w:rPr>
        <w:t>Analyzing marketing opportunities</w:t>
      </w:r>
      <w:bookmarkEnd w:id="4"/>
    </w:p>
    <w:p w14:paraId="47723E3D" w14:textId="77777777" w:rsidR="00172FCD" w:rsidRPr="00313D19" w:rsidRDefault="00172FCD" w:rsidP="00172FCD">
      <w:pPr>
        <w:ind w:firstLine="720"/>
        <w:rPr>
          <w:rFonts w:asciiTheme="majorBidi" w:hAnsiTheme="majorBidi" w:cstheme="majorBidi"/>
          <w:szCs w:val="24"/>
          <w:lang w:val="en-US"/>
        </w:rPr>
      </w:pPr>
      <w:r w:rsidRPr="00313D19">
        <w:rPr>
          <w:rFonts w:asciiTheme="majorBidi" w:hAnsiTheme="majorBidi" w:cstheme="majorBidi"/>
          <w:szCs w:val="24"/>
          <w:lang w:val="en-US"/>
        </w:rPr>
        <w:t>The marketing process begins with analyzing market opportunities and using these opportunities to meet client needs to get a competitive edge. Marketing research is a critical component of every marketing strategy. Market research enables a business to obtain information about its consumers, rivals, and environmental conditions to identify market opportunities</w:t>
      </w:r>
      <w:r w:rsidR="00A52F7F" w:rsidRPr="00313D19">
        <w:rPr>
          <w:rFonts w:asciiTheme="majorBidi" w:hAnsiTheme="majorBidi" w:cstheme="majorBidi"/>
          <w:szCs w:val="24"/>
          <w:lang w:val="en-US"/>
        </w:rPr>
        <w:t xml:space="preserve"> (</w:t>
      </w:r>
      <w:r w:rsidR="00A52F7F" w:rsidRPr="00313D19">
        <w:rPr>
          <w:rFonts w:asciiTheme="majorBidi" w:hAnsiTheme="majorBidi" w:cstheme="majorBidi"/>
          <w:szCs w:val="24"/>
        </w:rPr>
        <w:t>Kotler and Keller, 2016)</w:t>
      </w:r>
      <w:r w:rsidRPr="00313D19">
        <w:rPr>
          <w:rFonts w:asciiTheme="majorBidi" w:hAnsiTheme="majorBidi" w:cstheme="majorBidi"/>
          <w:szCs w:val="24"/>
          <w:lang w:val="en-US"/>
        </w:rPr>
        <w:t>. After analyzing market prospects, current marketing practice dictates segmenting the market into main market categories, assessing each segment, and choosing and targeting the market sectors in which the organization can excel.</w:t>
      </w:r>
    </w:p>
    <w:p w14:paraId="04CA7564" w14:textId="77777777" w:rsidR="00F572CD" w:rsidRPr="00313D19" w:rsidRDefault="00B07BE5" w:rsidP="00B07BE5">
      <w:pPr>
        <w:pStyle w:val="Heading2"/>
        <w:ind w:firstLine="720"/>
        <w:rPr>
          <w:rFonts w:asciiTheme="majorBidi" w:hAnsiTheme="majorBidi"/>
          <w:szCs w:val="24"/>
          <w:lang w:val="en-US"/>
        </w:rPr>
      </w:pPr>
      <w:bookmarkStart w:id="5" w:name="_Toc90629307"/>
      <w:r w:rsidRPr="00313D19">
        <w:rPr>
          <w:rFonts w:asciiTheme="majorBidi" w:hAnsiTheme="majorBidi"/>
          <w:szCs w:val="24"/>
          <w:lang w:val="en-US"/>
        </w:rPr>
        <w:t>Selecting Target Markets</w:t>
      </w:r>
      <w:bookmarkEnd w:id="5"/>
    </w:p>
    <w:p w14:paraId="66063EE3" w14:textId="77777777" w:rsidR="00C82A20" w:rsidRPr="00313D19" w:rsidRDefault="00D27294" w:rsidP="00D27294">
      <w:pPr>
        <w:rPr>
          <w:rFonts w:asciiTheme="majorBidi" w:hAnsiTheme="majorBidi" w:cstheme="majorBidi"/>
          <w:szCs w:val="24"/>
          <w:lang w:val="en-US"/>
        </w:rPr>
      </w:pPr>
      <w:r w:rsidRPr="00313D19">
        <w:rPr>
          <w:rFonts w:asciiTheme="majorBidi" w:hAnsiTheme="majorBidi" w:cstheme="majorBidi"/>
          <w:szCs w:val="24"/>
          <w:lang w:val="en-US"/>
        </w:rPr>
        <w:tab/>
      </w:r>
      <w:r w:rsidR="00D26855" w:rsidRPr="00313D19">
        <w:rPr>
          <w:rFonts w:asciiTheme="majorBidi" w:hAnsiTheme="majorBidi" w:cstheme="majorBidi"/>
          <w:szCs w:val="24"/>
          <w:lang w:val="en-US"/>
        </w:rPr>
        <w:t xml:space="preserve">Segmentation of the market may assist businesses in defining and comprehending their targeted customers and ideal clients. To a marketer, this enables to find the optimal market for particular items and therefore more effectively target the market. </w:t>
      </w:r>
      <w:r w:rsidR="00C82A20" w:rsidRPr="00313D19">
        <w:rPr>
          <w:rFonts w:asciiTheme="majorBidi" w:hAnsiTheme="majorBidi" w:cstheme="majorBidi"/>
          <w:szCs w:val="24"/>
          <w:lang w:val="en-US"/>
        </w:rPr>
        <w:t xml:space="preserve">Market segmentation generates sections of a market based on requirements, similar interests, demographics, priorities, and other behavioral or psychographic factors used to understand how to communicate. Market targeting is the </w:t>
      </w:r>
      <w:r w:rsidR="004600AC" w:rsidRPr="00313D19">
        <w:rPr>
          <w:rFonts w:asciiTheme="majorBidi" w:hAnsiTheme="majorBidi" w:cstheme="majorBidi"/>
          <w:szCs w:val="24"/>
          <w:lang w:val="en-US"/>
        </w:rPr>
        <w:t>practice</w:t>
      </w:r>
      <w:r w:rsidR="00C82A20" w:rsidRPr="00313D19">
        <w:rPr>
          <w:rFonts w:asciiTheme="majorBidi" w:hAnsiTheme="majorBidi" w:cstheme="majorBidi"/>
          <w:szCs w:val="24"/>
          <w:lang w:val="en-US"/>
        </w:rPr>
        <w:t xml:space="preserve"> of </w:t>
      </w:r>
      <w:r w:rsidR="004600AC" w:rsidRPr="00313D19">
        <w:rPr>
          <w:rFonts w:asciiTheme="majorBidi" w:hAnsiTheme="majorBidi" w:cstheme="majorBidi"/>
          <w:szCs w:val="24"/>
          <w:lang w:val="en-US"/>
        </w:rPr>
        <w:t>assessing</w:t>
      </w:r>
      <w:r w:rsidR="00C82A20" w:rsidRPr="00313D19">
        <w:rPr>
          <w:rFonts w:asciiTheme="majorBidi" w:hAnsiTheme="majorBidi" w:cstheme="majorBidi"/>
          <w:szCs w:val="24"/>
          <w:lang w:val="en-US"/>
        </w:rPr>
        <w:t xml:space="preserve"> the attractiveness of each market sector and</w:t>
      </w:r>
      <w:r w:rsidR="004600AC" w:rsidRPr="00313D19">
        <w:rPr>
          <w:rFonts w:asciiTheme="majorBidi" w:hAnsiTheme="majorBidi" w:cstheme="majorBidi"/>
          <w:szCs w:val="24"/>
          <w:lang w:val="en-US"/>
        </w:rPr>
        <w:t xml:space="preserve"> choosing the one to penetrate</w:t>
      </w:r>
      <w:r w:rsidR="00C82A20" w:rsidRPr="00313D19">
        <w:rPr>
          <w:rFonts w:asciiTheme="majorBidi" w:hAnsiTheme="majorBidi" w:cstheme="majorBidi"/>
          <w:szCs w:val="24"/>
          <w:lang w:val="en-US"/>
        </w:rPr>
        <w:t>. A corporation should focus its efforts on areas that provide the most customer value and can sustain that value over time. Market positioning is an effort to influence customers' perceptions of a brand or product in comparison to competing</w:t>
      </w:r>
      <w:r w:rsidR="00C46B2C" w:rsidRPr="00313D19">
        <w:rPr>
          <w:rFonts w:asciiTheme="majorBidi" w:hAnsiTheme="majorBidi" w:cstheme="majorBidi"/>
          <w:szCs w:val="24"/>
          <w:lang w:val="en-US"/>
        </w:rPr>
        <w:t xml:space="preserve"> products or brands</w:t>
      </w:r>
      <w:r w:rsidR="00A52F7F" w:rsidRPr="00313D19">
        <w:rPr>
          <w:rFonts w:asciiTheme="majorBidi" w:hAnsiTheme="majorBidi" w:cstheme="majorBidi"/>
          <w:szCs w:val="24"/>
          <w:lang w:val="en-US"/>
        </w:rPr>
        <w:t xml:space="preserve"> (</w:t>
      </w:r>
      <w:r w:rsidR="00A52F7F" w:rsidRPr="00313D19">
        <w:rPr>
          <w:rFonts w:asciiTheme="majorBidi" w:hAnsiTheme="majorBidi" w:cstheme="majorBidi"/>
          <w:szCs w:val="24"/>
        </w:rPr>
        <w:t>Kotler and Keller, 2016)</w:t>
      </w:r>
      <w:r w:rsidR="00C82A20" w:rsidRPr="00313D19">
        <w:rPr>
          <w:rFonts w:asciiTheme="majorBidi" w:hAnsiTheme="majorBidi" w:cstheme="majorBidi"/>
          <w:szCs w:val="24"/>
          <w:lang w:val="en-US"/>
        </w:rPr>
        <w:t xml:space="preserve">. Its objective is to carve out a unique, distinguishing, and advantageous position in </w:t>
      </w:r>
      <w:r w:rsidRPr="00313D19">
        <w:rPr>
          <w:rFonts w:asciiTheme="majorBidi" w:hAnsiTheme="majorBidi" w:cstheme="majorBidi"/>
          <w:szCs w:val="24"/>
          <w:lang w:val="en-US"/>
        </w:rPr>
        <w:t>customers' eye</w:t>
      </w:r>
      <w:r w:rsidR="00C82A20" w:rsidRPr="00313D19">
        <w:rPr>
          <w:rFonts w:asciiTheme="majorBidi" w:hAnsiTheme="majorBidi" w:cstheme="majorBidi"/>
          <w:szCs w:val="24"/>
          <w:lang w:val="en-US"/>
        </w:rPr>
        <w:t>s.</w:t>
      </w:r>
    </w:p>
    <w:p w14:paraId="18A78832" w14:textId="77777777" w:rsidR="00F572CD" w:rsidRPr="00313D19" w:rsidRDefault="0021734A" w:rsidP="00B07BE5">
      <w:pPr>
        <w:pStyle w:val="Heading2"/>
        <w:ind w:firstLine="720"/>
        <w:rPr>
          <w:rFonts w:asciiTheme="majorBidi" w:hAnsiTheme="majorBidi"/>
          <w:szCs w:val="24"/>
          <w:lang w:val="en-US"/>
        </w:rPr>
      </w:pPr>
      <w:bookmarkStart w:id="6" w:name="_Toc90629308"/>
      <w:r w:rsidRPr="00313D19">
        <w:rPr>
          <w:rFonts w:asciiTheme="majorBidi" w:hAnsiTheme="majorBidi"/>
          <w:szCs w:val="24"/>
          <w:lang w:val="en-US"/>
        </w:rPr>
        <w:t>Creating a Marketing Mix</w:t>
      </w:r>
      <w:bookmarkEnd w:id="6"/>
    </w:p>
    <w:p w14:paraId="6E20B80F" w14:textId="71B810FB" w:rsidR="00F572CD" w:rsidRPr="00313D19" w:rsidRDefault="00D27294" w:rsidP="00D27294">
      <w:pPr>
        <w:ind w:firstLine="720"/>
        <w:rPr>
          <w:rFonts w:asciiTheme="majorBidi" w:hAnsiTheme="majorBidi" w:cstheme="majorBidi"/>
          <w:szCs w:val="24"/>
          <w:lang w:val="en-US"/>
        </w:rPr>
      </w:pPr>
      <w:r w:rsidRPr="00313D19">
        <w:rPr>
          <w:rFonts w:asciiTheme="majorBidi" w:hAnsiTheme="majorBidi" w:cstheme="majorBidi"/>
          <w:szCs w:val="24"/>
          <w:lang w:val="en-US"/>
        </w:rPr>
        <w:t>A</w:t>
      </w:r>
      <w:r w:rsidR="00B1289E" w:rsidRPr="00313D19">
        <w:rPr>
          <w:rFonts w:asciiTheme="majorBidi" w:hAnsiTheme="majorBidi" w:cstheme="majorBidi"/>
          <w:szCs w:val="24"/>
          <w:lang w:val="en-US"/>
        </w:rPr>
        <w:t xml:space="preserve"> marketing mix is a group of controlled marketing factors that a corporation uses to elicit the appropriate response from a target market. </w:t>
      </w:r>
      <w:r w:rsidR="00F572CD" w:rsidRPr="00313D19">
        <w:rPr>
          <w:rFonts w:asciiTheme="majorBidi" w:hAnsiTheme="majorBidi" w:cstheme="majorBidi"/>
          <w:szCs w:val="24"/>
          <w:lang w:val="en-US"/>
        </w:rPr>
        <w:t>These elements are sometimes referred to as the "four Ps," which stand for Produc</w:t>
      </w:r>
      <w:r w:rsidR="0051551B" w:rsidRPr="00313D19">
        <w:rPr>
          <w:rFonts w:asciiTheme="majorBidi" w:hAnsiTheme="majorBidi" w:cstheme="majorBidi"/>
          <w:szCs w:val="24"/>
          <w:lang w:val="en-US"/>
        </w:rPr>
        <w:t xml:space="preserve">t, Promotion, Place, and Price. </w:t>
      </w:r>
      <w:r w:rsidR="00F572CD" w:rsidRPr="00313D19">
        <w:rPr>
          <w:rFonts w:asciiTheme="majorBidi" w:hAnsiTheme="majorBidi" w:cstheme="majorBidi"/>
          <w:szCs w:val="24"/>
          <w:lang w:val="en-US"/>
        </w:rPr>
        <w:t xml:space="preserve">The marketing mix concept may be used to assist in determining the best strategy for bringing a new product to market. </w:t>
      </w:r>
      <w:r w:rsidR="00F572CD" w:rsidRPr="00313D19">
        <w:rPr>
          <w:rFonts w:asciiTheme="majorBidi" w:hAnsiTheme="majorBidi" w:cstheme="majorBidi"/>
          <w:szCs w:val="24"/>
          <w:lang w:val="en-US"/>
        </w:rPr>
        <w:lastRenderedPageBreak/>
        <w:t>Additionally, it may be utilized to evaluate your current marketing plan</w:t>
      </w:r>
      <w:r w:rsidR="0051551B" w:rsidRPr="00313D19">
        <w:rPr>
          <w:rFonts w:asciiTheme="majorBidi" w:hAnsiTheme="majorBidi" w:cstheme="majorBidi"/>
          <w:szCs w:val="24"/>
          <w:lang w:val="en-US"/>
        </w:rPr>
        <w:t xml:space="preserve"> (</w:t>
      </w:r>
      <w:r w:rsidR="0051551B" w:rsidRPr="00313D19">
        <w:rPr>
          <w:rFonts w:asciiTheme="majorBidi" w:hAnsiTheme="majorBidi" w:cstheme="majorBidi"/>
          <w:szCs w:val="24"/>
        </w:rPr>
        <w:t>Londhe, 2014)</w:t>
      </w:r>
      <w:r w:rsidR="00F572CD" w:rsidRPr="00313D19">
        <w:rPr>
          <w:rFonts w:asciiTheme="majorBidi" w:hAnsiTheme="majorBidi" w:cstheme="majorBidi"/>
          <w:szCs w:val="24"/>
          <w:lang w:val="en-US"/>
        </w:rPr>
        <w:t>. Whether you're exploring a new or current offer, the methods outlined below can assist you in defining and optimizing your marketing mix.</w:t>
      </w:r>
    </w:p>
    <w:p w14:paraId="784205BE" w14:textId="77777777" w:rsidR="00F572CD" w:rsidRPr="00313D19" w:rsidRDefault="00F572CD" w:rsidP="00EA02AB">
      <w:pPr>
        <w:pStyle w:val="Heading2"/>
        <w:ind w:firstLine="720"/>
        <w:rPr>
          <w:rFonts w:asciiTheme="majorBidi" w:hAnsiTheme="majorBidi"/>
          <w:szCs w:val="24"/>
          <w:lang w:val="en-US"/>
        </w:rPr>
      </w:pPr>
      <w:bookmarkStart w:id="7" w:name="_Toc90629309"/>
      <w:r w:rsidRPr="00313D19">
        <w:rPr>
          <w:rFonts w:asciiTheme="majorBidi" w:hAnsiTheme="majorBidi"/>
          <w:szCs w:val="24"/>
          <w:lang w:val="en-US"/>
        </w:rPr>
        <w:t>Organizing an</w:t>
      </w:r>
      <w:r w:rsidR="00EA02AB" w:rsidRPr="00313D19">
        <w:rPr>
          <w:rFonts w:asciiTheme="majorBidi" w:hAnsiTheme="majorBidi"/>
          <w:szCs w:val="24"/>
          <w:lang w:val="en-US"/>
        </w:rPr>
        <w:t>d Managing Marketing Efforts</w:t>
      </w:r>
      <w:bookmarkEnd w:id="7"/>
    </w:p>
    <w:p w14:paraId="17E33240" w14:textId="77777777" w:rsidR="009C67AA" w:rsidRPr="00313D19" w:rsidRDefault="009C67AA" w:rsidP="00EA02AB">
      <w:pPr>
        <w:ind w:firstLine="720"/>
        <w:rPr>
          <w:rFonts w:asciiTheme="majorBidi" w:hAnsiTheme="majorBidi" w:cstheme="majorBidi"/>
          <w:szCs w:val="24"/>
          <w:lang w:val="en-US"/>
        </w:rPr>
      </w:pPr>
      <w:r w:rsidRPr="00313D19">
        <w:rPr>
          <w:rFonts w:asciiTheme="majorBidi" w:hAnsiTheme="majorBidi" w:cstheme="majorBidi"/>
          <w:szCs w:val="24"/>
          <w:lang w:val="en-US"/>
        </w:rPr>
        <w:t>The organization seeks to define and implement the marketing mix which will effectively accomplish its goals in target markets during this stage. This includes four marketing management objectives</w:t>
      </w:r>
      <w:r w:rsidR="00660E9D" w:rsidRPr="00313D19">
        <w:rPr>
          <w:rFonts w:asciiTheme="majorBidi" w:hAnsiTheme="majorBidi" w:cstheme="majorBidi"/>
          <w:szCs w:val="24"/>
          <w:lang w:val="en-US"/>
        </w:rPr>
        <w:t xml:space="preserve"> (</w:t>
      </w:r>
      <w:r w:rsidR="00660E9D" w:rsidRPr="00313D19">
        <w:rPr>
          <w:rFonts w:asciiTheme="majorBidi" w:hAnsiTheme="majorBidi" w:cstheme="majorBidi"/>
          <w:szCs w:val="24"/>
        </w:rPr>
        <w:t>Drucker, 2012)</w:t>
      </w:r>
      <w:r w:rsidRPr="00313D19">
        <w:rPr>
          <w:rFonts w:asciiTheme="majorBidi" w:hAnsiTheme="majorBidi" w:cstheme="majorBidi"/>
          <w:szCs w:val="24"/>
          <w:lang w:val="en-US"/>
        </w:rPr>
        <w:t>.</w:t>
      </w:r>
    </w:p>
    <w:p w14:paraId="020B8E35" w14:textId="77777777" w:rsidR="009C67AA" w:rsidRPr="00313D19" w:rsidRDefault="009C67AA" w:rsidP="009C67AA">
      <w:pPr>
        <w:rPr>
          <w:rFonts w:asciiTheme="majorBidi" w:hAnsiTheme="majorBidi" w:cstheme="majorBidi"/>
          <w:szCs w:val="24"/>
          <w:lang w:val="en-US"/>
        </w:rPr>
      </w:pPr>
      <w:r w:rsidRPr="00313D19">
        <w:rPr>
          <w:rFonts w:asciiTheme="majorBidi" w:hAnsiTheme="majorBidi" w:cstheme="majorBidi"/>
          <w:b/>
          <w:bCs/>
          <w:szCs w:val="24"/>
          <w:lang w:val="en-US"/>
        </w:rPr>
        <w:t>Analysis</w:t>
      </w:r>
      <w:r w:rsidRPr="00313D19">
        <w:rPr>
          <w:rFonts w:asciiTheme="majorBidi" w:hAnsiTheme="majorBidi" w:cstheme="majorBidi"/>
          <w:szCs w:val="24"/>
          <w:lang w:val="en-US"/>
        </w:rPr>
        <w:t>: the Company's markets and marketing landscape must be analyzed to identify appealing opportunities and prevent environmental risks. It must conduct research of the Company's strengths and weaknesses and current and potential marketing actions to find the best opportunities to advance.</w:t>
      </w:r>
    </w:p>
    <w:p w14:paraId="105B2946" w14:textId="77777777" w:rsidR="009C67AA" w:rsidRPr="00313D19" w:rsidRDefault="009C67AA" w:rsidP="009C67AA">
      <w:pPr>
        <w:rPr>
          <w:rFonts w:asciiTheme="majorBidi" w:hAnsiTheme="majorBidi" w:cstheme="majorBidi"/>
          <w:szCs w:val="24"/>
          <w:lang w:val="en-US"/>
        </w:rPr>
      </w:pPr>
      <w:r w:rsidRPr="00313D19">
        <w:rPr>
          <w:rFonts w:asciiTheme="majorBidi" w:hAnsiTheme="majorBidi" w:cstheme="majorBidi"/>
          <w:b/>
          <w:bCs/>
          <w:szCs w:val="24"/>
          <w:lang w:val="en-US"/>
        </w:rPr>
        <w:t>Strategic planning</w:t>
      </w:r>
      <w:r w:rsidRPr="00313D19">
        <w:rPr>
          <w:rFonts w:asciiTheme="majorBidi" w:hAnsiTheme="majorBidi" w:cstheme="majorBidi"/>
          <w:szCs w:val="24"/>
          <w:lang w:val="en-US"/>
        </w:rPr>
        <w:t xml:space="preserve">: strategic planning determines what it intends to accomplish with each business segment. </w:t>
      </w:r>
      <w:r w:rsidR="009C4882" w:rsidRPr="00313D19">
        <w:rPr>
          <w:rFonts w:asciiTheme="majorBidi" w:hAnsiTheme="majorBidi" w:cstheme="majorBidi"/>
          <w:szCs w:val="24"/>
          <w:lang w:val="en-US"/>
        </w:rPr>
        <w:t xml:space="preserve">Marketing planning involves determining marketing tactics that will aid the business to achieve its overriding strategic objectives. </w:t>
      </w:r>
      <w:r w:rsidRPr="00313D19">
        <w:rPr>
          <w:rFonts w:asciiTheme="majorBidi" w:hAnsiTheme="majorBidi" w:cstheme="majorBidi"/>
          <w:szCs w:val="24"/>
          <w:lang w:val="en-US"/>
        </w:rPr>
        <w:t>Each firm, product, or a brand needs a specific marketing strategy.</w:t>
      </w:r>
    </w:p>
    <w:p w14:paraId="144B27BE" w14:textId="77777777" w:rsidR="009C67AA" w:rsidRPr="00313D19" w:rsidRDefault="009C67AA" w:rsidP="009C67AA">
      <w:pPr>
        <w:rPr>
          <w:rFonts w:asciiTheme="majorBidi" w:hAnsiTheme="majorBidi" w:cstheme="majorBidi"/>
          <w:szCs w:val="24"/>
          <w:lang w:val="en-US"/>
        </w:rPr>
      </w:pPr>
      <w:r w:rsidRPr="00313D19">
        <w:rPr>
          <w:rFonts w:asciiTheme="majorBidi" w:hAnsiTheme="majorBidi" w:cstheme="majorBidi"/>
          <w:b/>
          <w:szCs w:val="24"/>
          <w:lang w:val="en-US"/>
        </w:rPr>
        <w:t>Implementation</w:t>
      </w:r>
      <w:r w:rsidRPr="00313D19">
        <w:rPr>
          <w:rFonts w:asciiTheme="majorBidi" w:hAnsiTheme="majorBidi" w:cstheme="majorBidi"/>
          <w:szCs w:val="24"/>
          <w:lang w:val="en-US"/>
        </w:rPr>
        <w:t xml:space="preserve">: </w:t>
      </w:r>
      <w:r w:rsidR="00EF5237" w:rsidRPr="00313D19">
        <w:rPr>
          <w:rFonts w:asciiTheme="majorBidi" w:hAnsiTheme="majorBidi" w:cstheme="majorBidi"/>
          <w:szCs w:val="24"/>
          <w:lang w:val="en-US"/>
        </w:rPr>
        <w:t xml:space="preserve">it is the way of converting marketing strategy into marketing actions to accomplish strategic marketing objectives. </w:t>
      </w:r>
      <w:r w:rsidRPr="00313D19">
        <w:rPr>
          <w:rFonts w:asciiTheme="majorBidi" w:hAnsiTheme="majorBidi" w:cstheme="majorBidi"/>
          <w:szCs w:val="24"/>
          <w:lang w:val="en-US"/>
        </w:rPr>
        <w:t>Implementation entails regular activities that put the marketing plan into action successfully.</w:t>
      </w:r>
    </w:p>
    <w:p w14:paraId="22406F2E" w14:textId="77777777" w:rsidR="009C67AA" w:rsidRPr="00313D19" w:rsidRDefault="009C67AA" w:rsidP="009C67AA">
      <w:pPr>
        <w:rPr>
          <w:rFonts w:asciiTheme="majorBidi" w:hAnsiTheme="majorBidi" w:cstheme="majorBidi"/>
          <w:szCs w:val="24"/>
          <w:lang w:val="en-US"/>
        </w:rPr>
      </w:pPr>
      <w:r w:rsidRPr="00313D19">
        <w:rPr>
          <w:rFonts w:asciiTheme="majorBidi" w:hAnsiTheme="majorBidi" w:cstheme="majorBidi"/>
          <w:b/>
          <w:bCs/>
          <w:szCs w:val="24"/>
          <w:lang w:val="en-US"/>
        </w:rPr>
        <w:t>Control: </w:t>
      </w:r>
      <w:r w:rsidR="00EB711A" w:rsidRPr="00313D19">
        <w:rPr>
          <w:rFonts w:asciiTheme="majorBidi" w:hAnsiTheme="majorBidi" w:cstheme="majorBidi"/>
          <w:szCs w:val="24"/>
          <w:lang w:val="en-US"/>
        </w:rPr>
        <w:t xml:space="preserve">it is the activity of reviewing and evaluating the success of marketing programs and taking appropriate steps to ensure that goals are reached. </w:t>
      </w:r>
      <w:r w:rsidRPr="00313D19">
        <w:rPr>
          <w:rFonts w:asciiTheme="majorBidi" w:hAnsiTheme="majorBidi" w:cstheme="majorBidi"/>
          <w:szCs w:val="24"/>
          <w:lang w:val="en-US"/>
        </w:rPr>
        <w:t>The marketing process is an effective technique for businesses to understand better the market, their consumers' requirements, and desires. This enables businesses to develop a strategy for bringing products to market that meet those needs, develop a marketing program that delivers superior value, establish profitable relationships, and satisfy customers.</w:t>
      </w:r>
    </w:p>
    <w:p w14:paraId="1CF5F24F" w14:textId="77777777" w:rsidR="00DC788A" w:rsidRPr="00313D19" w:rsidRDefault="00DC788A" w:rsidP="00C33BD9">
      <w:pPr>
        <w:pStyle w:val="Heading1"/>
        <w:jc w:val="center"/>
        <w:rPr>
          <w:rFonts w:asciiTheme="majorBidi" w:hAnsiTheme="majorBidi"/>
          <w:szCs w:val="24"/>
          <w:lang w:val="en-AU"/>
        </w:rPr>
      </w:pPr>
      <w:bookmarkStart w:id="8" w:name="_Toc90629310"/>
      <w:r w:rsidRPr="00313D19">
        <w:rPr>
          <w:rFonts w:asciiTheme="majorBidi" w:hAnsiTheme="majorBidi"/>
          <w:szCs w:val="24"/>
          <w:lang w:val="en-AU"/>
        </w:rPr>
        <w:t>The role of the marketing environment and other situation analysis models</w:t>
      </w:r>
      <w:bookmarkEnd w:id="8"/>
    </w:p>
    <w:p w14:paraId="225D75D3" w14:textId="77777777" w:rsidR="00762D6B" w:rsidRPr="00313D19" w:rsidRDefault="00762D6B" w:rsidP="00C33BD9">
      <w:pPr>
        <w:pStyle w:val="Heading2"/>
        <w:ind w:firstLine="720"/>
        <w:rPr>
          <w:rFonts w:asciiTheme="majorBidi" w:hAnsiTheme="majorBidi"/>
          <w:szCs w:val="24"/>
          <w:lang w:val="en-US"/>
        </w:rPr>
      </w:pPr>
      <w:bookmarkStart w:id="9" w:name="_Toc90629311"/>
      <w:r w:rsidRPr="00313D19">
        <w:rPr>
          <w:rFonts w:asciiTheme="majorBidi" w:hAnsiTheme="majorBidi"/>
          <w:szCs w:val="24"/>
          <w:lang w:val="en-US"/>
        </w:rPr>
        <w:t>Marketing Environment</w:t>
      </w:r>
      <w:bookmarkEnd w:id="9"/>
    </w:p>
    <w:p w14:paraId="767DF12C" w14:textId="77777777" w:rsidR="00607D49" w:rsidRPr="00313D19" w:rsidRDefault="00607D49" w:rsidP="00D27294">
      <w:pPr>
        <w:ind w:firstLine="720"/>
        <w:rPr>
          <w:rFonts w:asciiTheme="majorBidi" w:hAnsiTheme="majorBidi" w:cstheme="majorBidi"/>
          <w:szCs w:val="24"/>
          <w:lang w:val="en-US"/>
        </w:rPr>
      </w:pPr>
      <w:r w:rsidRPr="00313D19">
        <w:rPr>
          <w:rFonts w:asciiTheme="majorBidi" w:hAnsiTheme="majorBidi" w:cstheme="majorBidi"/>
          <w:szCs w:val="24"/>
          <w:lang w:val="en-US"/>
        </w:rPr>
        <w:t xml:space="preserve">The marketing environment may be characterized as the combination of internal and external aspects that impact the organization every day and affect its marketing approach and other operations. These aspects may be classed as macro, micro, and promotional strategies </w:t>
      </w:r>
      <w:r w:rsidRPr="00313D19">
        <w:rPr>
          <w:rFonts w:asciiTheme="majorBidi" w:hAnsiTheme="majorBidi" w:cstheme="majorBidi"/>
          <w:szCs w:val="24"/>
          <w:lang w:val="en-US"/>
        </w:rPr>
        <w:lastRenderedPageBreak/>
        <w:t>environmental variables, with some being under the firm's management and others, such as government legislation and technological advancements, being out of the control of an organization</w:t>
      </w:r>
      <w:r w:rsidR="00B479CA" w:rsidRPr="00313D19">
        <w:rPr>
          <w:rFonts w:asciiTheme="majorBidi" w:hAnsiTheme="majorBidi" w:cstheme="majorBidi"/>
          <w:szCs w:val="24"/>
          <w:lang w:val="en-US"/>
        </w:rPr>
        <w:t xml:space="preserve"> (</w:t>
      </w:r>
      <w:r w:rsidR="00B479CA" w:rsidRPr="00313D19">
        <w:rPr>
          <w:rFonts w:asciiTheme="majorBidi" w:hAnsiTheme="majorBidi" w:cstheme="majorBidi"/>
          <w:szCs w:val="24"/>
        </w:rPr>
        <w:t>Shaw, 2016)</w:t>
      </w:r>
      <w:r w:rsidRPr="00313D19">
        <w:rPr>
          <w:rFonts w:asciiTheme="majorBidi" w:hAnsiTheme="majorBidi" w:cstheme="majorBidi"/>
          <w:szCs w:val="24"/>
          <w:lang w:val="en-US"/>
        </w:rPr>
        <w:t xml:space="preserve">. The </w:t>
      </w:r>
      <w:r w:rsidR="00D27294" w:rsidRPr="00313D19">
        <w:rPr>
          <w:rFonts w:asciiTheme="majorBidi" w:hAnsiTheme="majorBidi" w:cstheme="majorBidi"/>
          <w:szCs w:val="24"/>
          <w:lang w:val="en-US"/>
        </w:rPr>
        <w:t>C</w:t>
      </w:r>
      <w:r w:rsidRPr="00313D19">
        <w:rPr>
          <w:rFonts w:asciiTheme="majorBidi" w:hAnsiTheme="majorBidi" w:cstheme="majorBidi"/>
          <w:szCs w:val="24"/>
          <w:lang w:val="en-US"/>
        </w:rPr>
        <w:t xml:space="preserve">ompany's management </w:t>
      </w:r>
      <w:r w:rsidR="00D27294" w:rsidRPr="00313D19">
        <w:rPr>
          <w:rFonts w:asciiTheme="majorBidi" w:hAnsiTheme="majorBidi" w:cstheme="majorBidi"/>
          <w:szCs w:val="24"/>
          <w:lang w:val="en-US"/>
        </w:rPr>
        <w:t>plans and strategizes</w:t>
      </w:r>
      <w:r w:rsidRPr="00313D19">
        <w:rPr>
          <w:rFonts w:asciiTheme="majorBidi" w:hAnsiTheme="majorBidi" w:cstheme="majorBidi"/>
          <w:szCs w:val="24"/>
          <w:lang w:val="en-US"/>
        </w:rPr>
        <w:t xml:space="preserve"> its marketing efforts in response to both favorable and bad variables impacting its business.</w:t>
      </w:r>
    </w:p>
    <w:p w14:paraId="589A16CD" w14:textId="77777777" w:rsidR="009C6683" w:rsidRPr="00313D19" w:rsidRDefault="00762D6B" w:rsidP="00C33BD9">
      <w:pPr>
        <w:pStyle w:val="Heading2"/>
        <w:ind w:firstLine="720"/>
        <w:rPr>
          <w:rFonts w:asciiTheme="majorBidi" w:hAnsiTheme="majorBidi"/>
          <w:szCs w:val="24"/>
          <w:lang w:val="en-US"/>
        </w:rPr>
      </w:pPr>
      <w:bookmarkStart w:id="10" w:name="_Toc90629312"/>
      <w:r w:rsidRPr="00313D19">
        <w:rPr>
          <w:rFonts w:asciiTheme="majorBidi" w:hAnsiTheme="majorBidi"/>
          <w:szCs w:val="24"/>
          <w:lang w:val="en-US"/>
        </w:rPr>
        <w:t>Role the of Marketing Environment</w:t>
      </w:r>
      <w:bookmarkEnd w:id="10"/>
    </w:p>
    <w:p w14:paraId="2A698D04" w14:textId="77777777" w:rsidR="006B091E" w:rsidRPr="00313D19" w:rsidRDefault="006B091E" w:rsidP="00EA02AB">
      <w:pPr>
        <w:pStyle w:val="Heading2"/>
        <w:ind w:firstLine="720"/>
        <w:rPr>
          <w:rFonts w:asciiTheme="majorBidi" w:hAnsiTheme="majorBidi"/>
          <w:szCs w:val="24"/>
          <w:lang w:val="en-US"/>
        </w:rPr>
      </w:pPr>
      <w:bookmarkStart w:id="11" w:name="_Toc90629313"/>
      <w:r w:rsidRPr="00313D19">
        <w:rPr>
          <w:rFonts w:asciiTheme="majorBidi" w:hAnsiTheme="majorBidi"/>
          <w:szCs w:val="24"/>
          <w:lang w:val="en-US"/>
        </w:rPr>
        <w:t>Crucial for planning</w:t>
      </w:r>
      <w:bookmarkEnd w:id="11"/>
    </w:p>
    <w:p w14:paraId="2E53A46D" w14:textId="77777777" w:rsidR="00DE0106" w:rsidRPr="00313D19" w:rsidRDefault="00D27294" w:rsidP="00D27294">
      <w:pPr>
        <w:rPr>
          <w:rFonts w:asciiTheme="majorBidi" w:hAnsiTheme="majorBidi" w:cstheme="majorBidi"/>
          <w:szCs w:val="24"/>
          <w:lang w:val="en-US"/>
        </w:rPr>
      </w:pPr>
      <w:r w:rsidRPr="00313D19">
        <w:rPr>
          <w:rFonts w:asciiTheme="majorBidi" w:hAnsiTheme="majorBidi" w:cstheme="majorBidi"/>
          <w:szCs w:val="24"/>
          <w:lang w:val="en-US"/>
        </w:rPr>
        <w:tab/>
      </w:r>
      <w:r w:rsidR="00DE0106" w:rsidRPr="00313D19">
        <w:rPr>
          <w:rFonts w:asciiTheme="majorBidi" w:hAnsiTheme="majorBidi" w:cstheme="majorBidi"/>
          <w:szCs w:val="24"/>
          <w:lang w:val="en-US"/>
        </w:rPr>
        <w:t xml:space="preserve">It is vital for management to understand the marketing environment's role since it assists in planning business operations such as the kind and qualities of new products and services to be introduced to the market. Additionally, it assists in </w:t>
      </w:r>
      <w:r w:rsidRPr="00313D19">
        <w:rPr>
          <w:rFonts w:asciiTheme="majorBidi" w:hAnsiTheme="majorBidi" w:cstheme="majorBidi"/>
          <w:szCs w:val="24"/>
          <w:lang w:val="en-US"/>
        </w:rPr>
        <w:t>developing</w:t>
      </w:r>
      <w:r w:rsidR="00DE0106" w:rsidRPr="00313D19">
        <w:rPr>
          <w:rFonts w:asciiTheme="majorBidi" w:hAnsiTheme="majorBidi" w:cstheme="majorBidi"/>
          <w:szCs w:val="24"/>
          <w:lang w:val="en-US"/>
        </w:rPr>
        <w:t xml:space="preserve"> various promotional and marketing strategies that fit the </w:t>
      </w:r>
      <w:r w:rsidRPr="00313D19">
        <w:rPr>
          <w:rFonts w:asciiTheme="majorBidi" w:hAnsiTheme="majorBidi" w:cstheme="majorBidi"/>
          <w:szCs w:val="24"/>
          <w:lang w:val="en-US"/>
        </w:rPr>
        <w:t>C</w:t>
      </w:r>
      <w:r w:rsidR="00DE0106" w:rsidRPr="00313D19">
        <w:rPr>
          <w:rFonts w:asciiTheme="majorBidi" w:hAnsiTheme="majorBidi" w:cstheme="majorBidi"/>
          <w:szCs w:val="24"/>
          <w:lang w:val="en-US"/>
        </w:rPr>
        <w:t>ompany's offerings with the present marketing environment. It is critical to pay great attention to the Marketing Environment's Importance. While management has influence over certain aspects, such as budgets and internal corporate regulations, other external and macro factors, such as changing government laws and the political landscape, do not</w:t>
      </w:r>
      <w:r w:rsidR="009748C8" w:rsidRPr="00313D19">
        <w:rPr>
          <w:rFonts w:asciiTheme="majorBidi" w:hAnsiTheme="majorBidi" w:cstheme="majorBidi"/>
          <w:szCs w:val="24"/>
          <w:lang w:val="en-US"/>
        </w:rPr>
        <w:t xml:space="preserve"> (</w:t>
      </w:r>
      <w:r w:rsidR="009748C8" w:rsidRPr="00313D19">
        <w:rPr>
          <w:rFonts w:asciiTheme="majorBidi" w:hAnsiTheme="majorBidi" w:cstheme="majorBidi"/>
          <w:szCs w:val="24"/>
        </w:rPr>
        <w:t>Fifield, 2012)</w:t>
      </w:r>
      <w:r w:rsidR="00DE0106" w:rsidRPr="00313D19">
        <w:rPr>
          <w:rFonts w:asciiTheme="majorBidi" w:hAnsiTheme="majorBidi" w:cstheme="majorBidi"/>
          <w:szCs w:val="24"/>
          <w:lang w:val="en-US"/>
        </w:rPr>
        <w:t>. As a consequence, corporate operations and strategies must be established in accordance with the dynamic marketing environment.</w:t>
      </w:r>
    </w:p>
    <w:p w14:paraId="59D7B87F" w14:textId="77777777" w:rsidR="006B091E" w:rsidRPr="00313D19" w:rsidRDefault="006B091E" w:rsidP="00EA02AB">
      <w:pPr>
        <w:pStyle w:val="Heading2"/>
        <w:ind w:firstLine="720"/>
        <w:rPr>
          <w:rFonts w:asciiTheme="majorBidi" w:hAnsiTheme="majorBidi"/>
          <w:szCs w:val="24"/>
          <w:lang w:val="en-US"/>
        </w:rPr>
      </w:pPr>
      <w:bookmarkStart w:id="12" w:name="_Toc90629314"/>
      <w:r w:rsidRPr="00313D19">
        <w:rPr>
          <w:rFonts w:asciiTheme="majorBidi" w:hAnsiTheme="majorBidi"/>
          <w:szCs w:val="24"/>
          <w:lang w:val="en-US"/>
        </w:rPr>
        <w:t>Customers</w:t>
      </w:r>
      <w:r w:rsidR="00EA02AB" w:rsidRPr="00313D19">
        <w:rPr>
          <w:rFonts w:asciiTheme="majorBidi" w:hAnsiTheme="majorBidi"/>
          <w:szCs w:val="24"/>
          <w:lang w:val="en-US"/>
        </w:rPr>
        <w:t xml:space="preserve"> recognition</w:t>
      </w:r>
      <w:bookmarkEnd w:id="12"/>
    </w:p>
    <w:p w14:paraId="43CDC43E" w14:textId="77777777" w:rsidR="00524373" w:rsidRPr="00313D19" w:rsidRDefault="00524373" w:rsidP="00D27294">
      <w:pPr>
        <w:ind w:firstLine="720"/>
        <w:rPr>
          <w:rFonts w:asciiTheme="majorBidi" w:hAnsiTheme="majorBidi" w:cstheme="majorBidi"/>
          <w:szCs w:val="24"/>
          <w:lang w:val="en-US"/>
        </w:rPr>
      </w:pPr>
      <w:r w:rsidRPr="00313D19">
        <w:rPr>
          <w:rFonts w:asciiTheme="majorBidi" w:hAnsiTheme="majorBidi" w:cstheme="majorBidi"/>
          <w:szCs w:val="24"/>
          <w:lang w:val="en-US"/>
        </w:rPr>
        <w:t xml:space="preserve">The second point on the Importance of Marketing Environment checklist is that the business </w:t>
      </w:r>
      <w:r w:rsidR="00D27294" w:rsidRPr="00313D19">
        <w:rPr>
          <w:rFonts w:asciiTheme="majorBidi" w:hAnsiTheme="majorBidi" w:cstheme="majorBidi"/>
          <w:szCs w:val="24"/>
          <w:lang w:val="en-US"/>
        </w:rPr>
        <w:t>better understands</w:t>
      </w:r>
      <w:r w:rsidRPr="00313D19">
        <w:rPr>
          <w:rFonts w:asciiTheme="majorBidi" w:hAnsiTheme="majorBidi" w:cstheme="majorBidi"/>
          <w:szCs w:val="24"/>
          <w:lang w:val="en-US"/>
        </w:rPr>
        <w:t xml:space="preserve"> the precise demands and requirements of both current and future clients. The different aspects that affect the marketing environment, such as political influences, technological breakthroughs, growth in the market share of competitors' brands, and government regulations and policies, all impact the customer's tastes and preferences. Even the most devoted clients may abandon their preferred brand in favor of the goods and services provided by rivals when their preferences evolve</w:t>
      </w:r>
      <w:r w:rsidR="0052054F" w:rsidRPr="00313D19">
        <w:rPr>
          <w:rFonts w:asciiTheme="majorBidi" w:hAnsiTheme="majorBidi" w:cstheme="majorBidi"/>
          <w:szCs w:val="24"/>
          <w:lang w:val="en-US"/>
        </w:rPr>
        <w:t xml:space="preserve"> (</w:t>
      </w:r>
      <w:r w:rsidR="0052054F" w:rsidRPr="00313D19">
        <w:rPr>
          <w:rFonts w:asciiTheme="majorBidi" w:hAnsiTheme="majorBidi" w:cstheme="majorBidi"/>
          <w:szCs w:val="24"/>
        </w:rPr>
        <w:t>Fifield, 2012)</w:t>
      </w:r>
      <w:r w:rsidRPr="00313D19">
        <w:rPr>
          <w:rFonts w:asciiTheme="majorBidi" w:hAnsiTheme="majorBidi" w:cstheme="majorBidi"/>
          <w:szCs w:val="24"/>
          <w:lang w:val="en-US"/>
        </w:rPr>
        <w:t>. As a result, placing a premium on the marketing environment enables the business to maintain existing clients while attracting new ones.</w:t>
      </w:r>
    </w:p>
    <w:p w14:paraId="47EE4BC6" w14:textId="77777777" w:rsidR="006B091E" w:rsidRPr="00313D19" w:rsidRDefault="006B091E" w:rsidP="00EA02AB">
      <w:pPr>
        <w:pStyle w:val="Heading2"/>
        <w:ind w:firstLine="720"/>
        <w:rPr>
          <w:rFonts w:asciiTheme="majorBidi" w:hAnsiTheme="majorBidi"/>
          <w:szCs w:val="24"/>
          <w:lang w:val="en-US"/>
        </w:rPr>
      </w:pPr>
      <w:bookmarkStart w:id="13" w:name="_Toc90629315"/>
      <w:r w:rsidRPr="00313D19">
        <w:rPr>
          <w:rFonts w:asciiTheme="majorBidi" w:hAnsiTheme="majorBidi"/>
          <w:szCs w:val="24"/>
          <w:lang w:val="en-US"/>
        </w:rPr>
        <w:t xml:space="preserve">Utilize emerging </w:t>
      </w:r>
      <w:r w:rsidR="00EA02AB" w:rsidRPr="00313D19">
        <w:rPr>
          <w:rFonts w:asciiTheme="majorBidi" w:hAnsiTheme="majorBidi"/>
          <w:szCs w:val="24"/>
          <w:lang w:val="en-US"/>
        </w:rPr>
        <w:t>developments</w:t>
      </w:r>
      <w:bookmarkEnd w:id="13"/>
    </w:p>
    <w:p w14:paraId="1BDDCF30" w14:textId="77777777" w:rsidR="00CE272C" w:rsidRPr="00313D19" w:rsidRDefault="00CE272C" w:rsidP="00D27294">
      <w:pPr>
        <w:ind w:firstLine="720"/>
        <w:rPr>
          <w:rFonts w:asciiTheme="majorBidi" w:hAnsiTheme="majorBidi" w:cstheme="majorBidi"/>
          <w:szCs w:val="24"/>
          <w:lang w:val="en-US"/>
        </w:rPr>
      </w:pPr>
      <w:r w:rsidRPr="00313D19">
        <w:rPr>
          <w:rFonts w:asciiTheme="majorBidi" w:hAnsiTheme="majorBidi" w:cstheme="majorBidi"/>
          <w:szCs w:val="24"/>
          <w:lang w:val="en-US"/>
        </w:rPr>
        <w:t xml:space="preserve">Business is known for its instability, as the dynamics continually vary and develop </w:t>
      </w:r>
      <w:r w:rsidR="00D27294" w:rsidRPr="00313D19">
        <w:rPr>
          <w:rFonts w:asciiTheme="majorBidi" w:hAnsiTheme="majorBidi" w:cstheme="majorBidi"/>
          <w:szCs w:val="24"/>
          <w:lang w:val="en-US"/>
        </w:rPr>
        <w:t>rapidly</w:t>
      </w:r>
      <w:r w:rsidRPr="00313D19">
        <w:rPr>
          <w:rFonts w:asciiTheme="majorBidi" w:hAnsiTheme="majorBidi" w:cstheme="majorBidi"/>
          <w:szCs w:val="24"/>
          <w:lang w:val="en-US"/>
        </w:rPr>
        <w:t xml:space="preserve"> in response to changes in government laws and policies, the rise of rivalry from local and worldwide firms, and customers selecting for new and innovative trends in the market</w:t>
      </w:r>
      <w:r w:rsidR="0052054F" w:rsidRPr="00313D19">
        <w:rPr>
          <w:rFonts w:asciiTheme="majorBidi" w:hAnsiTheme="majorBidi" w:cstheme="majorBidi"/>
          <w:szCs w:val="24"/>
          <w:lang w:val="en-US"/>
        </w:rPr>
        <w:t xml:space="preserve"> (</w:t>
      </w:r>
      <w:r w:rsidR="0052054F" w:rsidRPr="00313D19">
        <w:rPr>
          <w:rFonts w:asciiTheme="majorBidi" w:hAnsiTheme="majorBidi" w:cstheme="majorBidi"/>
          <w:szCs w:val="24"/>
        </w:rPr>
        <w:t xml:space="preserve">Fifield, </w:t>
      </w:r>
      <w:r w:rsidR="0052054F" w:rsidRPr="00313D19">
        <w:rPr>
          <w:rFonts w:asciiTheme="majorBidi" w:hAnsiTheme="majorBidi" w:cstheme="majorBidi"/>
          <w:szCs w:val="24"/>
        </w:rPr>
        <w:lastRenderedPageBreak/>
        <w:t>2012)</w:t>
      </w:r>
      <w:r w:rsidRPr="00313D19">
        <w:rPr>
          <w:rFonts w:asciiTheme="majorBidi" w:hAnsiTheme="majorBidi" w:cstheme="majorBidi"/>
          <w:szCs w:val="24"/>
          <w:lang w:val="en-US"/>
        </w:rPr>
        <w:t>. The brand must detect, tap into, and embrace new trends to stay relevant and consistent in the face of evolving circumstances.</w:t>
      </w:r>
    </w:p>
    <w:p w14:paraId="27621944" w14:textId="77777777" w:rsidR="006B091E" w:rsidRPr="00313D19" w:rsidRDefault="006B091E" w:rsidP="00EA02AB">
      <w:pPr>
        <w:pStyle w:val="Heading2"/>
        <w:rPr>
          <w:rFonts w:asciiTheme="majorBidi" w:hAnsiTheme="majorBidi"/>
          <w:szCs w:val="24"/>
          <w:lang w:val="en-US"/>
        </w:rPr>
      </w:pPr>
      <w:r w:rsidRPr="00313D19">
        <w:rPr>
          <w:rFonts w:asciiTheme="majorBidi" w:hAnsiTheme="majorBidi"/>
          <w:szCs w:val="24"/>
          <w:lang w:val="en-US"/>
        </w:rPr>
        <w:t> </w:t>
      </w:r>
      <w:r w:rsidR="00EA02AB" w:rsidRPr="00313D19">
        <w:rPr>
          <w:rFonts w:asciiTheme="majorBidi" w:hAnsiTheme="majorBidi"/>
          <w:szCs w:val="24"/>
          <w:lang w:val="en-US"/>
        </w:rPr>
        <w:tab/>
      </w:r>
      <w:bookmarkStart w:id="14" w:name="_Toc90629316"/>
      <w:r w:rsidRPr="00313D19">
        <w:rPr>
          <w:rFonts w:asciiTheme="majorBidi" w:hAnsiTheme="majorBidi"/>
          <w:szCs w:val="24"/>
          <w:lang w:val="en-US"/>
        </w:rPr>
        <w:t>Monitor threats</w:t>
      </w:r>
      <w:bookmarkEnd w:id="14"/>
    </w:p>
    <w:p w14:paraId="796FFB59" w14:textId="77777777" w:rsidR="00524373" w:rsidRPr="00313D19" w:rsidRDefault="0052054F" w:rsidP="00EA02AB">
      <w:pPr>
        <w:ind w:firstLine="720"/>
        <w:rPr>
          <w:rFonts w:asciiTheme="majorBidi" w:hAnsiTheme="majorBidi" w:cstheme="majorBidi"/>
          <w:szCs w:val="24"/>
          <w:lang w:val="en-US"/>
        </w:rPr>
      </w:pPr>
      <w:r w:rsidRPr="00313D19">
        <w:rPr>
          <w:rFonts w:asciiTheme="majorBidi" w:hAnsiTheme="majorBidi" w:cstheme="majorBidi"/>
          <w:szCs w:val="24"/>
          <w:lang w:val="en-US"/>
        </w:rPr>
        <w:t xml:space="preserve">According to </w:t>
      </w:r>
      <w:r w:rsidRPr="00313D19">
        <w:rPr>
          <w:rFonts w:asciiTheme="majorBidi" w:hAnsiTheme="majorBidi" w:cstheme="majorBidi"/>
          <w:szCs w:val="24"/>
        </w:rPr>
        <w:t>Wilson and Gilligan (2012), b</w:t>
      </w:r>
      <w:r w:rsidR="00C33975" w:rsidRPr="00313D19">
        <w:rPr>
          <w:rFonts w:asciiTheme="majorBidi" w:hAnsiTheme="majorBidi" w:cstheme="majorBidi"/>
          <w:szCs w:val="24"/>
          <w:lang w:val="en-US"/>
        </w:rPr>
        <w:t xml:space="preserve">y concentrating on the relevance of the marketing environment, a company may keep a careful check on factors that might have a negative impact on its business operations and act as a hurdle to growth and success. </w:t>
      </w:r>
      <w:r w:rsidR="00524373" w:rsidRPr="00313D19">
        <w:rPr>
          <w:rFonts w:asciiTheme="majorBidi" w:hAnsiTheme="majorBidi" w:cstheme="majorBidi"/>
          <w:szCs w:val="24"/>
          <w:lang w:val="en-US"/>
        </w:rPr>
        <w:t>The brand must be vigilant for threats such as increasing competition in the market, pricing fluctuations, changing consumer preferences,</w:t>
      </w:r>
      <w:r w:rsidR="00B86034" w:rsidRPr="00313D19">
        <w:rPr>
          <w:rFonts w:asciiTheme="majorBidi" w:hAnsiTheme="majorBidi" w:cstheme="majorBidi"/>
          <w:szCs w:val="24"/>
          <w:lang w:val="en-US"/>
        </w:rPr>
        <w:t xml:space="preserve"> and other socioeconomic issues.</w:t>
      </w:r>
    </w:p>
    <w:p w14:paraId="580A87A2" w14:textId="77777777" w:rsidR="006B091E" w:rsidRPr="00313D19" w:rsidRDefault="006B091E" w:rsidP="00EA02AB">
      <w:pPr>
        <w:pStyle w:val="Heading2"/>
        <w:ind w:firstLine="720"/>
        <w:rPr>
          <w:rFonts w:asciiTheme="majorBidi" w:hAnsiTheme="majorBidi"/>
          <w:szCs w:val="24"/>
          <w:lang w:val="en-US"/>
        </w:rPr>
      </w:pPr>
      <w:bookmarkStart w:id="15" w:name="_Toc90629317"/>
      <w:r w:rsidRPr="00313D19">
        <w:rPr>
          <w:rFonts w:asciiTheme="majorBidi" w:hAnsiTheme="majorBidi"/>
          <w:szCs w:val="24"/>
          <w:lang w:val="en-US"/>
        </w:rPr>
        <w:t>Emphasize the possibilities</w:t>
      </w:r>
      <w:bookmarkEnd w:id="15"/>
    </w:p>
    <w:p w14:paraId="270226E6" w14:textId="77EA1B4D" w:rsidR="00BA4E4D" w:rsidRPr="00313D19" w:rsidRDefault="00423776" w:rsidP="00D27294">
      <w:pPr>
        <w:ind w:firstLine="720"/>
        <w:rPr>
          <w:rFonts w:asciiTheme="majorBidi" w:hAnsiTheme="majorBidi" w:cstheme="majorBidi"/>
          <w:szCs w:val="24"/>
          <w:lang w:val="en-US"/>
        </w:rPr>
      </w:pPr>
      <w:r w:rsidRPr="00313D19">
        <w:rPr>
          <w:rFonts w:asciiTheme="majorBidi" w:hAnsiTheme="majorBidi" w:cstheme="majorBidi"/>
          <w:szCs w:val="24"/>
          <w:lang w:val="en-US"/>
        </w:rPr>
        <w:t>There are numerous and fruitful opportunities that accompany the threats associated with business.</w:t>
      </w:r>
      <w:r w:rsidR="005A266C" w:rsidRPr="00313D19">
        <w:rPr>
          <w:rFonts w:asciiTheme="majorBidi" w:hAnsiTheme="majorBidi" w:cstheme="majorBidi"/>
          <w:szCs w:val="24"/>
          <w:lang w:val="en-US"/>
        </w:rPr>
        <w:t xml:space="preserve"> </w:t>
      </w:r>
      <w:r w:rsidR="005A266C" w:rsidRPr="00313D19">
        <w:rPr>
          <w:rFonts w:asciiTheme="majorBidi" w:hAnsiTheme="majorBidi" w:cstheme="majorBidi"/>
          <w:szCs w:val="24"/>
        </w:rPr>
        <w:t xml:space="preserve">Wilson and Gilligan (2012) also observed that </w:t>
      </w:r>
      <w:r w:rsidR="00A135B4" w:rsidRPr="00313D19">
        <w:rPr>
          <w:rFonts w:asciiTheme="majorBidi" w:hAnsiTheme="majorBidi" w:cstheme="majorBidi"/>
          <w:szCs w:val="24"/>
          <w:lang w:val="en-US"/>
        </w:rPr>
        <w:t>by</w:t>
      </w:r>
      <w:r w:rsidR="00BA4E4D" w:rsidRPr="00313D19">
        <w:rPr>
          <w:rFonts w:asciiTheme="majorBidi" w:hAnsiTheme="majorBidi" w:cstheme="majorBidi"/>
          <w:szCs w:val="24"/>
          <w:lang w:val="en-US"/>
        </w:rPr>
        <w:t xml:space="preserve"> taking a closer look </w:t>
      </w:r>
      <w:r w:rsidR="00D27294" w:rsidRPr="00313D19">
        <w:rPr>
          <w:rFonts w:asciiTheme="majorBidi" w:hAnsiTheme="majorBidi" w:cstheme="majorBidi"/>
          <w:szCs w:val="24"/>
          <w:lang w:val="en-US"/>
        </w:rPr>
        <w:t>at the significance of business environment, a business organisation can leverage</w:t>
      </w:r>
      <w:r w:rsidR="00BA4E4D" w:rsidRPr="00313D19">
        <w:rPr>
          <w:rFonts w:asciiTheme="majorBidi" w:hAnsiTheme="majorBidi" w:cstheme="majorBidi"/>
          <w:szCs w:val="24"/>
          <w:lang w:val="en-US"/>
        </w:rPr>
        <w:t xml:space="preserve"> opportunities such as </w:t>
      </w:r>
      <w:r w:rsidR="00712E30" w:rsidRPr="00313D19">
        <w:rPr>
          <w:rFonts w:asciiTheme="majorBidi" w:hAnsiTheme="majorBidi" w:cstheme="majorBidi"/>
          <w:szCs w:val="24"/>
          <w:lang w:val="en-US"/>
        </w:rPr>
        <w:t>favorable</w:t>
      </w:r>
      <w:r w:rsidR="00BA4E4D" w:rsidRPr="00313D19">
        <w:rPr>
          <w:rFonts w:asciiTheme="majorBidi" w:hAnsiTheme="majorBidi" w:cstheme="majorBidi"/>
          <w:szCs w:val="24"/>
          <w:lang w:val="en-US"/>
        </w:rPr>
        <w:t xml:space="preserve"> changes in government laws and policies and technological advancement to achieve desired objectives and goals. </w:t>
      </w:r>
    </w:p>
    <w:p w14:paraId="189AFF41" w14:textId="77777777" w:rsidR="006B091E" w:rsidRPr="00313D19" w:rsidRDefault="006B091E" w:rsidP="00EA02AB">
      <w:pPr>
        <w:pStyle w:val="Heading2"/>
        <w:ind w:firstLine="720"/>
        <w:rPr>
          <w:rFonts w:asciiTheme="majorBidi" w:hAnsiTheme="majorBidi"/>
          <w:szCs w:val="24"/>
          <w:lang w:val="en-US"/>
        </w:rPr>
      </w:pPr>
      <w:bookmarkStart w:id="16" w:name="_Toc90629318"/>
      <w:r w:rsidRPr="00313D19">
        <w:rPr>
          <w:rFonts w:asciiTheme="majorBidi" w:hAnsiTheme="majorBidi"/>
          <w:szCs w:val="24"/>
          <w:lang w:val="en-US"/>
        </w:rPr>
        <w:t xml:space="preserve">Recognize the </w:t>
      </w:r>
      <w:r w:rsidR="001E32F1" w:rsidRPr="00313D19">
        <w:rPr>
          <w:rFonts w:asciiTheme="majorBidi" w:hAnsiTheme="majorBidi"/>
          <w:szCs w:val="24"/>
          <w:lang w:val="en-US"/>
        </w:rPr>
        <w:t xml:space="preserve">existence of </w:t>
      </w:r>
      <w:r w:rsidRPr="00313D19">
        <w:rPr>
          <w:rFonts w:asciiTheme="majorBidi" w:hAnsiTheme="majorBidi"/>
          <w:szCs w:val="24"/>
          <w:lang w:val="en-US"/>
        </w:rPr>
        <w:t>competition</w:t>
      </w:r>
      <w:bookmarkEnd w:id="16"/>
    </w:p>
    <w:p w14:paraId="0D3F0ED9" w14:textId="77777777" w:rsidR="001E32F1" w:rsidRPr="00313D19" w:rsidRDefault="001E32F1" w:rsidP="006B091E">
      <w:pPr>
        <w:rPr>
          <w:rFonts w:asciiTheme="majorBidi" w:hAnsiTheme="majorBidi" w:cstheme="majorBidi"/>
          <w:szCs w:val="24"/>
          <w:lang w:val="en-US"/>
        </w:rPr>
      </w:pPr>
      <w:r w:rsidRPr="00313D19">
        <w:rPr>
          <w:rFonts w:asciiTheme="majorBidi" w:hAnsiTheme="majorBidi" w:cstheme="majorBidi"/>
          <w:szCs w:val="24"/>
          <w:lang w:val="en-US"/>
        </w:rPr>
        <w:t>A business can endure and succeed in a competitive environment if it pays attention to its business rival</w:t>
      </w:r>
      <w:r w:rsidR="00F171E6" w:rsidRPr="00313D19">
        <w:rPr>
          <w:rFonts w:asciiTheme="majorBidi" w:hAnsiTheme="majorBidi" w:cstheme="majorBidi"/>
          <w:szCs w:val="24"/>
          <w:lang w:val="en-US"/>
        </w:rPr>
        <w:t>s</w:t>
      </w:r>
      <w:r w:rsidRPr="00313D19">
        <w:rPr>
          <w:rFonts w:asciiTheme="majorBidi" w:hAnsiTheme="majorBidi" w:cstheme="majorBidi"/>
          <w:szCs w:val="24"/>
          <w:lang w:val="en-US"/>
        </w:rPr>
        <w:t xml:space="preserve">. </w:t>
      </w:r>
      <w:r w:rsidR="00F171E6" w:rsidRPr="00313D19">
        <w:rPr>
          <w:rFonts w:asciiTheme="majorBidi" w:hAnsiTheme="majorBidi" w:cstheme="majorBidi"/>
          <w:szCs w:val="24"/>
          <w:lang w:val="en-US"/>
        </w:rPr>
        <w:t>Accordingly, a business can plan what it want to offer and position itself in the market if it examine</w:t>
      </w:r>
      <w:r w:rsidR="00D27294" w:rsidRPr="00313D19">
        <w:rPr>
          <w:rFonts w:asciiTheme="majorBidi" w:hAnsiTheme="majorBidi" w:cstheme="majorBidi"/>
          <w:szCs w:val="24"/>
          <w:lang w:val="en-US"/>
        </w:rPr>
        <w:t>s</w:t>
      </w:r>
      <w:r w:rsidR="00F171E6" w:rsidRPr="00313D19">
        <w:rPr>
          <w:rFonts w:asciiTheme="majorBidi" w:hAnsiTheme="majorBidi" w:cstheme="majorBidi"/>
          <w:szCs w:val="24"/>
          <w:lang w:val="en-US"/>
        </w:rPr>
        <w:t xml:space="preserve"> and understand</w:t>
      </w:r>
      <w:r w:rsidR="00D27294" w:rsidRPr="00313D19">
        <w:rPr>
          <w:rFonts w:asciiTheme="majorBidi" w:hAnsiTheme="majorBidi" w:cstheme="majorBidi"/>
          <w:szCs w:val="24"/>
          <w:lang w:val="en-US"/>
        </w:rPr>
        <w:t>s</w:t>
      </w:r>
      <w:r w:rsidR="00F171E6" w:rsidRPr="00313D19">
        <w:rPr>
          <w:rFonts w:asciiTheme="majorBidi" w:hAnsiTheme="majorBidi" w:cstheme="majorBidi"/>
          <w:szCs w:val="24"/>
          <w:lang w:val="en-US"/>
        </w:rPr>
        <w:t xml:space="preserve"> the qualities and nature of their products, the kind of customer service it provides, the promotional and marketing strategies the use, its price strategy, and the necessary steps to retain customers</w:t>
      </w:r>
      <w:r w:rsidR="00A135B4" w:rsidRPr="00313D19">
        <w:rPr>
          <w:rFonts w:asciiTheme="majorBidi" w:hAnsiTheme="majorBidi" w:cstheme="majorBidi"/>
          <w:szCs w:val="24"/>
          <w:lang w:val="en-US"/>
        </w:rPr>
        <w:t xml:space="preserve"> (</w:t>
      </w:r>
      <w:r w:rsidR="00A135B4" w:rsidRPr="00313D19">
        <w:rPr>
          <w:rFonts w:asciiTheme="majorBidi" w:hAnsiTheme="majorBidi" w:cstheme="majorBidi"/>
          <w:szCs w:val="24"/>
        </w:rPr>
        <w:t>Wilson and Gilligan</w:t>
      </w:r>
      <w:r w:rsidR="00624C4B" w:rsidRPr="00313D19">
        <w:rPr>
          <w:rFonts w:asciiTheme="majorBidi" w:hAnsiTheme="majorBidi" w:cstheme="majorBidi"/>
          <w:szCs w:val="24"/>
        </w:rPr>
        <w:t xml:space="preserve">, </w:t>
      </w:r>
      <w:r w:rsidR="00A135B4" w:rsidRPr="00313D19">
        <w:rPr>
          <w:rFonts w:asciiTheme="majorBidi" w:hAnsiTheme="majorBidi" w:cstheme="majorBidi"/>
          <w:szCs w:val="24"/>
        </w:rPr>
        <w:t>2012)</w:t>
      </w:r>
      <w:r w:rsidR="00F171E6" w:rsidRPr="00313D19">
        <w:rPr>
          <w:rFonts w:asciiTheme="majorBidi" w:hAnsiTheme="majorBidi" w:cstheme="majorBidi"/>
          <w:szCs w:val="24"/>
          <w:lang w:val="en-US"/>
        </w:rPr>
        <w:t xml:space="preserve">. </w:t>
      </w:r>
    </w:p>
    <w:p w14:paraId="47295114" w14:textId="77777777" w:rsidR="006B091E" w:rsidRPr="00313D19" w:rsidRDefault="006B091E" w:rsidP="00EA02AB">
      <w:pPr>
        <w:pStyle w:val="Heading2"/>
        <w:ind w:firstLine="720"/>
        <w:rPr>
          <w:rFonts w:asciiTheme="majorBidi" w:hAnsiTheme="majorBidi"/>
          <w:szCs w:val="24"/>
          <w:lang w:val="en-US"/>
        </w:rPr>
      </w:pPr>
      <w:bookmarkStart w:id="17" w:name="_Toc90629319"/>
      <w:r w:rsidRPr="00313D19">
        <w:rPr>
          <w:rFonts w:asciiTheme="majorBidi" w:hAnsiTheme="majorBidi"/>
          <w:szCs w:val="24"/>
          <w:lang w:val="en-US"/>
        </w:rPr>
        <w:t>Contributes to the development strategy</w:t>
      </w:r>
      <w:bookmarkEnd w:id="17"/>
    </w:p>
    <w:p w14:paraId="17185997" w14:textId="77777777" w:rsidR="00EA02AB" w:rsidRPr="00313D19" w:rsidRDefault="00436D6F" w:rsidP="00EA02AB">
      <w:pPr>
        <w:ind w:firstLine="720"/>
        <w:rPr>
          <w:rFonts w:asciiTheme="majorBidi" w:hAnsiTheme="majorBidi" w:cstheme="majorBidi"/>
          <w:szCs w:val="24"/>
          <w:lang w:val="en-US"/>
        </w:rPr>
      </w:pPr>
      <w:r w:rsidRPr="00313D19">
        <w:rPr>
          <w:rFonts w:asciiTheme="majorBidi" w:hAnsiTheme="majorBidi" w:cstheme="majorBidi"/>
          <w:szCs w:val="24"/>
          <w:lang w:val="en-US"/>
        </w:rPr>
        <w:t>A business can develop various business strategies by concentrating on the role of the marketing environment. Examples of business strategies include identifying the unique features of its product, determining competitive pricing and distribution networks. It also includes devising an appealing message for advertisement in radio, print media, television, and social media</w:t>
      </w:r>
      <w:r w:rsidR="003376A4" w:rsidRPr="00313D19">
        <w:rPr>
          <w:rFonts w:asciiTheme="majorBidi" w:hAnsiTheme="majorBidi" w:cstheme="majorBidi"/>
          <w:szCs w:val="24"/>
          <w:lang w:val="en-US"/>
        </w:rPr>
        <w:t xml:space="preserve"> (</w:t>
      </w:r>
      <w:r w:rsidR="003376A4" w:rsidRPr="00313D19">
        <w:rPr>
          <w:rFonts w:asciiTheme="majorBidi" w:hAnsiTheme="majorBidi" w:cstheme="majorBidi"/>
          <w:szCs w:val="24"/>
        </w:rPr>
        <w:t>Fifield, 2012)</w:t>
      </w:r>
      <w:r w:rsidRPr="00313D19">
        <w:rPr>
          <w:rFonts w:asciiTheme="majorBidi" w:hAnsiTheme="majorBidi" w:cstheme="majorBidi"/>
          <w:szCs w:val="24"/>
          <w:lang w:val="en-US"/>
        </w:rPr>
        <w:t>.</w:t>
      </w:r>
    </w:p>
    <w:p w14:paraId="1C31A9DC" w14:textId="77777777" w:rsidR="006B091E" w:rsidRPr="00313D19" w:rsidRDefault="00436D6F" w:rsidP="00EA02AB">
      <w:pPr>
        <w:pStyle w:val="Heading2"/>
        <w:ind w:firstLine="720"/>
        <w:rPr>
          <w:rFonts w:asciiTheme="majorBidi" w:hAnsiTheme="majorBidi"/>
          <w:szCs w:val="24"/>
          <w:lang w:val="en-US"/>
        </w:rPr>
      </w:pPr>
      <w:r w:rsidRPr="00313D19">
        <w:rPr>
          <w:rFonts w:asciiTheme="majorBidi" w:hAnsiTheme="majorBidi"/>
          <w:szCs w:val="24"/>
          <w:lang w:val="en-US"/>
        </w:rPr>
        <w:lastRenderedPageBreak/>
        <w:t xml:space="preserve"> </w:t>
      </w:r>
      <w:bookmarkStart w:id="18" w:name="_Toc90629320"/>
      <w:r w:rsidR="006B091E" w:rsidRPr="00313D19">
        <w:rPr>
          <w:rFonts w:asciiTheme="majorBidi" w:hAnsiTheme="majorBidi"/>
          <w:szCs w:val="24"/>
          <w:lang w:val="en-US"/>
        </w:rPr>
        <w:t>Innovation</w:t>
      </w:r>
      <w:bookmarkEnd w:id="18"/>
    </w:p>
    <w:p w14:paraId="384E12A5" w14:textId="3815923B" w:rsidR="00A654B4" w:rsidRPr="00313D19" w:rsidRDefault="00A654B4" w:rsidP="00EA02AB">
      <w:pPr>
        <w:ind w:firstLine="720"/>
        <w:rPr>
          <w:rFonts w:asciiTheme="majorBidi" w:hAnsiTheme="majorBidi" w:cstheme="majorBidi"/>
          <w:szCs w:val="24"/>
          <w:lang w:val="en-US"/>
        </w:rPr>
      </w:pPr>
      <w:r w:rsidRPr="00313D19">
        <w:rPr>
          <w:rFonts w:asciiTheme="majorBidi" w:hAnsiTheme="majorBidi" w:cstheme="majorBidi"/>
          <w:szCs w:val="24"/>
          <w:lang w:val="en-US"/>
        </w:rPr>
        <w:t xml:space="preserve">The availability of </w:t>
      </w:r>
      <w:r w:rsidR="00B92C69" w:rsidRPr="00313D19">
        <w:rPr>
          <w:rFonts w:asciiTheme="majorBidi" w:hAnsiTheme="majorBidi" w:cstheme="majorBidi"/>
          <w:szCs w:val="24"/>
          <w:lang w:val="en-US"/>
        </w:rPr>
        <w:t xml:space="preserve">modern and innovative technologies and </w:t>
      </w:r>
      <w:r w:rsidR="00712E30" w:rsidRPr="00313D19">
        <w:rPr>
          <w:rFonts w:asciiTheme="majorBidi" w:hAnsiTheme="majorBidi" w:cstheme="majorBidi"/>
          <w:szCs w:val="24"/>
          <w:lang w:val="en-US"/>
        </w:rPr>
        <w:t>favorable</w:t>
      </w:r>
      <w:r w:rsidR="00B92C69" w:rsidRPr="00313D19">
        <w:rPr>
          <w:rFonts w:asciiTheme="majorBidi" w:hAnsiTheme="majorBidi" w:cstheme="majorBidi"/>
          <w:szCs w:val="24"/>
          <w:lang w:val="en-US"/>
        </w:rPr>
        <w:t xml:space="preserve"> government policies such as relaxed tax regulations </w:t>
      </w:r>
      <w:proofErr w:type="gramStart"/>
      <w:r w:rsidR="00B92C69" w:rsidRPr="00313D19">
        <w:rPr>
          <w:rFonts w:asciiTheme="majorBidi" w:hAnsiTheme="majorBidi" w:cstheme="majorBidi"/>
          <w:szCs w:val="24"/>
          <w:lang w:val="en-US"/>
        </w:rPr>
        <w:t>provides</w:t>
      </w:r>
      <w:proofErr w:type="gramEnd"/>
      <w:r w:rsidR="00B92C69" w:rsidRPr="00313D19">
        <w:rPr>
          <w:rFonts w:asciiTheme="majorBidi" w:hAnsiTheme="majorBidi" w:cstheme="majorBidi"/>
          <w:szCs w:val="24"/>
          <w:lang w:val="en-US"/>
        </w:rPr>
        <w:t xml:space="preserve"> a business with an opportunity to offer novel products and services</w:t>
      </w:r>
      <w:r w:rsidR="00436D6F" w:rsidRPr="00313D19">
        <w:rPr>
          <w:rFonts w:asciiTheme="majorBidi" w:hAnsiTheme="majorBidi" w:cstheme="majorBidi"/>
          <w:szCs w:val="24"/>
          <w:lang w:val="en-US"/>
        </w:rPr>
        <w:t xml:space="preserve"> to its customers more so in a competitive business environment. </w:t>
      </w:r>
    </w:p>
    <w:p w14:paraId="262E26D9" w14:textId="77777777" w:rsidR="00762D6B" w:rsidRPr="00313D19" w:rsidRDefault="00DC788A" w:rsidP="00EA02AB">
      <w:pPr>
        <w:pStyle w:val="Heading1"/>
        <w:jc w:val="center"/>
        <w:rPr>
          <w:rFonts w:asciiTheme="majorBidi" w:hAnsiTheme="majorBidi"/>
          <w:szCs w:val="24"/>
          <w:lang w:val="en-US"/>
        </w:rPr>
      </w:pPr>
      <w:bookmarkStart w:id="19" w:name="_Toc90629321"/>
      <w:r w:rsidRPr="00313D19">
        <w:rPr>
          <w:rFonts w:asciiTheme="majorBidi" w:hAnsiTheme="majorBidi"/>
          <w:szCs w:val="24"/>
          <w:lang w:val="en-US"/>
        </w:rPr>
        <w:t xml:space="preserve">Role of </w:t>
      </w:r>
      <w:r w:rsidR="00762D6B" w:rsidRPr="00313D19">
        <w:rPr>
          <w:rFonts w:asciiTheme="majorBidi" w:hAnsiTheme="majorBidi"/>
          <w:szCs w:val="24"/>
          <w:lang w:val="en-US"/>
        </w:rPr>
        <w:t>SWOT analysis</w:t>
      </w:r>
      <w:r w:rsidR="00F3728C" w:rsidRPr="00313D19">
        <w:rPr>
          <w:rFonts w:asciiTheme="majorBidi" w:hAnsiTheme="majorBidi"/>
          <w:szCs w:val="24"/>
          <w:lang w:val="en-US"/>
        </w:rPr>
        <w:t xml:space="preserve"> in marketing</w:t>
      </w:r>
      <w:bookmarkEnd w:id="19"/>
    </w:p>
    <w:p w14:paraId="539523AE" w14:textId="77777777" w:rsidR="006B091E" w:rsidRPr="00313D19" w:rsidRDefault="006B091E" w:rsidP="00EA02AB">
      <w:pPr>
        <w:pStyle w:val="Heading2"/>
        <w:ind w:firstLine="720"/>
        <w:rPr>
          <w:rFonts w:asciiTheme="majorBidi" w:hAnsiTheme="majorBidi"/>
          <w:szCs w:val="24"/>
          <w:lang w:val="en-US"/>
        </w:rPr>
      </w:pPr>
      <w:bookmarkStart w:id="20" w:name="_Toc90629322"/>
      <w:r w:rsidRPr="00313D19">
        <w:rPr>
          <w:rFonts w:asciiTheme="majorBidi" w:hAnsiTheme="majorBidi"/>
          <w:szCs w:val="24"/>
          <w:lang w:val="en-US"/>
        </w:rPr>
        <w:t>Identifying Business Strengths</w:t>
      </w:r>
      <w:bookmarkEnd w:id="20"/>
    </w:p>
    <w:p w14:paraId="1B86A3AE" w14:textId="2CE92E81" w:rsidR="00423776" w:rsidRPr="00313D19" w:rsidRDefault="00423776" w:rsidP="00EA02AB">
      <w:pPr>
        <w:ind w:firstLine="720"/>
        <w:rPr>
          <w:rFonts w:asciiTheme="majorBidi" w:hAnsiTheme="majorBidi" w:cstheme="majorBidi"/>
          <w:bCs/>
          <w:szCs w:val="24"/>
          <w:lang w:val="en-US"/>
        </w:rPr>
      </w:pPr>
      <w:r w:rsidRPr="00313D19">
        <w:rPr>
          <w:rFonts w:asciiTheme="majorBidi" w:hAnsiTheme="majorBidi" w:cstheme="majorBidi"/>
          <w:bCs/>
          <w:szCs w:val="24"/>
          <w:lang w:val="en-US"/>
        </w:rPr>
        <w:t>The strengths segment is an excellent approach to discover areas of competence and competitive advantages. These results may serve as a foundation for developing services that will be given to customers to bolster sales presentations</w:t>
      </w:r>
      <w:r w:rsidR="003376A4" w:rsidRPr="00313D19">
        <w:rPr>
          <w:rFonts w:asciiTheme="majorBidi" w:hAnsiTheme="majorBidi" w:cstheme="majorBidi"/>
          <w:bCs/>
          <w:szCs w:val="24"/>
          <w:lang w:val="en-US"/>
        </w:rPr>
        <w:t xml:space="preserve"> (</w:t>
      </w:r>
      <w:r w:rsidR="003376A4" w:rsidRPr="00313D19">
        <w:rPr>
          <w:rFonts w:asciiTheme="majorBidi" w:hAnsiTheme="majorBidi" w:cstheme="majorBidi"/>
          <w:bCs/>
          <w:szCs w:val="24"/>
        </w:rPr>
        <w:t>Omer, 2018)</w:t>
      </w:r>
      <w:r w:rsidRPr="00313D19">
        <w:rPr>
          <w:rFonts w:asciiTheme="majorBidi" w:hAnsiTheme="majorBidi" w:cstheme="majorBidi"/>
          <w:bCs/>
          <w:szCs w:val="24"/>
          <w:lang w:val="en-US"/>
        </w:rPr>
        <w:t>. SWOT analysis assists marketers in ascertaining what differentiates their firm from others and profiting from these insights.</w:t>
      </w:r>
    </w:p>
    <w:p w14:paraId="1741F90B" w14:textId="77777777" w:rsidR="006B091E" w:rsidRPr="00313D19" w:rsidRDefault="006B091E" w:rsidP="00EA02AB">
      <w:pPr>
        <w:pStyle w:val="Heading2"/>
        <w:ind w:firstLine="720"/>
        <w:rPr>
          <w:rFonts w:asciiTheme="majorBidi" w:hAnsiTheme="majorBidi"/>
          <w:szCs w:val="24"/>
          <w:lang w:val="en-US"/>
        </w:rPr>
      </w:pPr>
      <w:bookmarkStart w:id="21" w:name="_Toc90629323"/>
      <w:r w:rsidRPr="00313D19">
        <w:rPr>
          <w:rFonts w:asciiTheme="majorBidi" w:hAnsiTheme="majorBidi"/>
          <w:szCs w:val="24"/>
          <w:lang w:val="en-US"/>
        </w:rPr>
        <w:t>There is room for improvement</w:t>
      </w:r>
      <w:bookmarkEnd w:id="21"/>
    </w:p>
    <w:p w14:paraId="58FBE2A0" w14:textId="77777777" w:rsidR="00423776" w:rsidRPr="00313D19" w:rsidRDefault="00423776" w:rsidP="00EA02AB">
      <w:pPr>
        <w:ind w:firstLine="720"/>
        <w:rPr>
          <w:rFonts w:asciiTheme="majorBidi" w:hAnsiTheme="majorBidi" w:cstheme="majorBidi"/>
          <w:bCs/>
          <w:szCs w:val="24"/>
          <w:lang w:val="en-US"/>
        </w:rPr>
      </w:pPr>
      <w:r w:rsidRPr="00313D19">
        <w:rPr>
          <w:rFonts w:asciiTheme="majorBidi" w:hAnsiTheme="majorBidi" w:cstheme="majorBidi"/>
          <w:bCs/>
          <w:szCs w:val="24"/>
          <w:lang w:val="en-US"/>
        </w:rPr>
        <w:t>Similar to how the "S" category assists marketers in identifying what they can offer to a customer, the "W," or weaknesses, segment helps marketers identify areas for improvement inside the business. Weaknesses are often considered internal, but external issues, referred to as threats, fall under a distinct scope of SWOT analysis</w:t>
      </w:r>
      <w:r w:rsidR="00872274" w:rsidRPr="00313D19">
        <w:rPr>
          <w:rFonts w:asciiTheme="majorBidi" w:hAnsiTheme="majorBidi" w:cstheme="majorBidi"/>
          <w:bCs/>
          <w:szCs w:val="24"/>
          <w:lang w:val="en-US"/>
        </w:rPr>
        <w:t xml:space="preserve"> (</w:t>
      </w:r>
      <w:r w:rsidR="00872274" w:rsidRPr="00313D19">
        <w:rPr>
          <w:rFonts w:asciiTheme="majorBidi" w:hAnsiTheme="majorBidi" w:cstheme="majorBidi"/>
          <w:bCs/>
          <w:szCs w:val="24"/>
        </w:rPr>
        <w:t>Omer, 2018)</w:t>
      </w:r>
      <w:r w:rsidRPr="00313D19">
        <w:rPr>
          <w:rFonts w:asciiTheme="majorBidi" w:hAnsiTheme="majorBidi" w:cstheme="majorBidi"/>
          <w:bCs/>
          <w:szCs w:val="24"/>
          <w:lang w:val="en-US"/>
        </w:rPr>
        <w:t>. Tracking vulnerabilities make it possible to identify gaps in a company, unnecessary costs, and other simple remedies.</w:t>
      </w:r>
    </w:p>
    <w:p w14:paraId="523206D7" w14:textId="77777777" w:rsidR="006B091E" w:rsidRPr="00313D19" w:rsidRDefault="006B091E" w:rsidP="00EA02AB">
      <w:pPr>
        <w:pStyle w:val="Heading2"/>
        <w:ind w:firstLine="720"/>
        <w:rPr>
          <w:rFonts w:asciiTheme="majorBidi" w:hAnsiTheme="majorBidi"/>
          <w:szCs w:val="24"/>
          <w:lang w:val="en-US"/>
        </w:rPr>
      </w:pPr>
      <w:bookmarkStart w:id="22" w:name="_Toc90629324"/>
      <w:r w:rsidRPr="00313D19">
        <w:rPr>
          <w:rFonts w:asciiTheme="majorBidi" w:hAnsiTheme="majorBidi"/>
          <w:szCs w:val="24"/>
          <w:lang w:val="en-US"/>
        </w:rPr>
        <w:t>Profit Growth Possibility</w:t>
      </w:r>
      <w:bookmarkEnd w:id="22"/>
    </w:p>
    <w:p w14:paraId="643D4377" w14:textId="77777777" w:rsidR="00481CFF" w:rsidRPr="00313D19" w:rsidRDefault="00481CFF" w:rsidP="00EA02AB">
      <w:pPr>
        <w:ind w:firstLine="720"/>
        <w:rPr>
          <w:rFonts w:asciiTheme="majorBidi" w:hAnsiTheme="majorBidi" w:cstheme="majorBidi"/>
          <w:bCs/>
          <w:szCs w:val="24"/>
          <w:lang w:val="en-US"/>
        </w:rPr>
      </w:pPr>
      <w:r w:rsidRPr="00313D19">
        <w:rPr>
          <w:rFonts w:asciiTheme="majorBidi" w:hAnsiTheme="majorBidi" w:cstheme="majorBidi"/>
          <w:bCs/>
          <w:szCs w:val="24"/>
          <w:lang w:val="en-US"/>
        </w:rPr>
        <w:t>After identifying the business's strengths and weaknesses, the marketer may apply the SWOT analysis to optimize earnings. Strengths and weaknesses are internal characteristics of a firm, while opportunities are often seen as external prospects for development. Opportunities may take many forms, including uncovering unmet customer demands that no other firm addresses</w:t>
      </w:r>
      <w:r w:rsidR="00872274" w:rsidRPr="00313D19">
        <w:rPr>
          <w:rFonts w:asciiTheme="majorBidi" w:hAnsiTheme="majorBidi" w:cstheme="majorBidi"/>
          <w:bCs/>
          <w:szCs w:val="24"/>
          <w:lang w:val="en-US"/>
        </w:rPr>
        <w:t xml:space="preserve"> (</w:t>
      </w:r>
      <w:r w:rsidR="00872274" w:rsidRPr="00313D19">
        <w:rPr>
          <w:rFonts w:asciiTheme="majorBidi" w:hAnsiTheme="majorBidi" w:cstheme="majorBidi"/>
          <w:bCs/>
          <w:szCs w:val="24"/>
        </w:rPr>
        <w:t>Omer, 2018)</w:t>
      </w:r>
      <w:r w:rsidRPr="00313D19">
        <w:rPr>
          <w:rFonts w:asciiTheme="majorBidi" w:hAnsiTheme="majorBidi" w:cstheme="majorBidi"/>
          <w:bCs/>
          <w:szCs w:val="24"/>
          <w:lang w:val="en-US"/>
        </w:rPr>
        <w:t>. A marketer who identifies new possibilities that align with the business's capabilities will generate new income streams for the enterprise.</w:t>
      </w:r>
    </w:p>
    <w:p w14:paraId="1D521283" w14:textId="77777777" w:rsidR="006B091E" w:rsidRPr="00313D19" w:rsidRDefault="006B091E" w:rsidP="00EA02AB">
      <w:pPr>
        <w:pStyle w:val="Heading2"/>
        <w:ind w:firstLine="720"/>
        <w:rPr>
          <w:rFonts w:asciiTheme="majorBidi" w:hAnsiTheme="majorBidi"/>
          <w:szCs w:val="24"/>
          <w:lang w:val="en-US"/>
        </w:rPr>
      </w:pPr>
      <w:bookmarkStart w:id="23" w:name="_Toc90629325"/>
      <w:r w:rsidRPr="00313D19">
        <w:rPr>
          <w:rFonts w:asciiTheme="majorBidi" w:hAnsiTheme="majorBidi"/>
          <w:szCs w:val="24"/>
          <w:lang w:val="en-US"/>
        </w:rPr>
        <w:t>External Challenges</w:t>
      </w:r>
      <w:bookmarkEnd w:id="23"/>
    </w:p>
    <w:p w14:paraId="709CDCBD" w14:textId="77777777" w:rsidR="00920D64" w:rsidRPr="00313D19" w:rsidRDefault="00920D64" w:rsidP="00EA02AB">
      <w:pPr>
        <w:ind w:firstLine="720"/>
        <w:rPr>
          <w:rFonts w:asciiTheme="majorBidi" w:hAnsiTheme="majorBidi" w:cstheme="majorBidi"/>
          <w:bCs/>
          <w:szCs w:val="24"/>
          <w:lang w:val="en-US"/>
        </w:rPr>
      </w:pPr>
      <w:r w:rsidRPr="00313D19">
        <w:rPr>
          <w:rFonts w:asciiTheme="majorBidi" w:hAnsiTheme="majorBidi" w:cstheme="majorBidi"/>
          <w:bCs/>
          <w:szCs w:val="24"/>
          <w:lang w:val="en-US"/>
        </w:rPr>
        <w:t>As critical as identifying strengths and possibilities is identifying external risks that might jeopardize a business's success. While these issues cannot always be avoided, doing a SWOT analysis can assist the organization in anticipating potential difficulties</w:t>
      </w:r>
      <w:r w:rsidR="00872274" w:rsidRPr="00313D19">
        <w:rPr>
          <w:rFonts w:asciiTheme="majorBidi" w:hAnsiTheme="majorBidi" w:cstheme="majorBidi"/>
          <w:bCs/>
          <w:szCs w:val="24"/>
          <w:lang w:val="en-US"/>
        </w:rPr>
        <w:t xml:space="preserve"> (</w:t>
      </w:r>
      <w:r w:rsidR="00872274" w:rsidRPr="00313D19">
        <w:rPr>
          <w:rFonts w:asciiTheme="majorBidi" w:hAnsiTheme="majorBidi" w:cstheme="majorBidi"/>
          <w:bCs/>
          <w:szCs w:val="24"/>
        </w:rPr>
        <w:t>Omer, 2018)</w:t>
      </w:r>
      <w:r w:rsidRPr="00313D19">
        <w:rPr>
          <w:rFonts w:asciiTheme="majorBidi" w:hAnsiTheme="majorBidi" w:cstheme="majorBidi"/>
          <w:bCs/>
          <w:szCs w:val="24"/>
          <w:lang w:val="en-US"/>
        </w:rPr>
        <w:t xml:space="preserve">. By </w:t>
      </w:r>
      <w:r w:rsidRPr="00313D19">
        <w:rPr>
          <w:rFonts w:asciiTheme="majorBidi" w:hAnsiTheme="majorBidi" w:cstheme="majorBidi"/>
          <w:bCs/>
          <w:szCs w:val="24"/>
          <w:lang w:val="en-US"/>
        </w:rPr>
        <w:lastRenderedPageBreak/>
        <w:t>detecting dangers, marketers may avoid classic startup blunders, such as positioning a product in a crowded market or joining an area with political or economic constraints.</w:t>
      </w:r>
    </w:p>
    <w:p w14:paraId="4CCD44DB" w14:textId="77777777" w:rsidR="006B091E" w:rsidRPr="00313D19" w:rsidRDefault="006B091E" w:rsidP="00EA02AB">
      <w:pPr>
        <w:pStyle w:val="Heading1"/>
        <w:jc w:val="center"/>
        <w:rPr>
          <w:rFonts w:asciiTheme="majorBidi" w:hAnsiTheme="majorBidi"/>
          <w:szCs w:val="24"/>
          <w:lang w:val="en-US"/>
        </w:rPr>
      </w:pPr>
      <w:bookmarkStart w:id="24" w:name="_Toc90629326"/>
      <w:r w:rsidRPr="00313D19">
        <w:rPr>
          <w:rFonts w:asciiTheme="majorBidi" w:hAnsiTheme="majorBidi"/>
          <w:szCs w:val="24"/>
          <w:lang w:val="en-US"/>
        </w:rPr>
        <w:t>Role of PESTEL analysis in marketing</w:t>
      </w:r>
      <w:bookmarkEnd w:id="24"/>
    </w:p>
    <w:p w14:paraId="79D76BAF" w14:textId="45CAE54A" w:rsidR="00920D64" w:rsidRPr="00313D19" w:rsidRDefault="00D27294" w:rsidP="007E2B31">
      <w:pPr>
        <w:rPr>
          <w:rFonts w:asciiTheme="majorBidi" w:hAnsiTheme="majorBidi" w:cstheme="majorBidi"/>
          <w:szCs w:val="24"/>
          <w:lang w:val="en-US"/>
        </w:rPr>
      </w:pPr>
      <w:r w:rsidRPr="00313D19">
        <w:rPr>
          <w:rFonts w:asciiTheme="majorBidi" w:hAnsiTheme="majorBidi" w:cstheme="majorBidi"/>
          <w:szCs w:val="24"/>
          <w:lang w:val="en-US"/>
        </w:rPr>
        <w:tab/>
      </w:r>
      <w:r w:rsidR="00920D64" w:rsidRPr="00313D19">
        <w:rPr>
          <w:rFonts w:asciiTheme="majorBidi" w:hAnsiTheme="majorBidi" w:cstheme="majorBidi"/>
          <w:szCs w:val="24"/>
          <w:lang w:val="en-US"/>
        </w:rPr>
        <w:t>The PEST study considers the external environment. Each criterion contains aspects such as the legislation, the physical surroundings, and maybe even the population's mores and ethics. Those doing business in a foreign nation would find the analysis's findings incredibly useful. Information may help assess if a corporation should expand or consolidate inside its bounds. As legislative barriers fall throughout the globe, businesses are exploring previously untapped areas. The PEST study may assist in determining if a nation or a market has the potential for a lucrative enterprise</w:t>
      </w:r>
      <w:r w:rsidR="007E2B31" w:rsidRPr="00313D19">
        <w:rPr>
          <w:rFonts w:asciiTheme="majorBidi" w:hAnsiTheme="majorBidi" w:cstheme="majorBidi"/>
          <w:szCs w:val="24"/>
          <w:lang w:val="en-US"/>
        </w:rPr>
        <w:t xml:space="preserve"> (</w:t>
      </w:r>
      <w:r w:rsidR="007E2B31" w:rsidRPr="00313D19">
        <w:rPr>
          <w:rFonts w:asciiTheme="majorBidi" w:hAnsiTheme="majorBidi" w:cstheme="majorBidi"/>
          <w:szCs w:val="24"/>
        </w:rPr>
        <w:t>Shatskaya et al., 2016)</w:t>
      </w:r>
      <w:r w:rsidR="00920D64" w:rsidRPr="00313D19">
        <w:rPr>
          <w:rFonts w:asciiTheme="majorBidi" w:hAnsiTheme="majorBidi" w:cstheme="majorBidi"/>
          <w:szCs w:val="24"/>
          <w:lang w:val="en-US"/>
        </w:rPr>
        <w:t xml:space="preserve">. </w:t>
      </w:r>
    </w:p>
    <w:p w14:paraId="584B0884" w14:textId="2CB07475" w:rsidR="00F7397D" w:rsidRPr="00313D19" w:rsidRDefault="006B6C8A" w:rsidP="005E3B60">
      <w:pPr>
        <w:pStyle w:val="Heading1"/>
        <w:jc w:val="center"/>
        <w:rPr>
          <w:rFonts w:asciiTheme="majorBidi" w:hAnsiTheme="majorBidi"/>
          <w:szCs w:val="24"/>
          <w:lang w:val="en-AU"/>
        </w:rPr>
      </w:pPr>
      <w:bookmarkStart w:id="25" w:name="_Toc90629327"/>
      <w:r w:rsidRPr="00313D19">
        <w:rPr>
          <w:rFonts w:asciiTheme="majorBidi" w:hAnsiTheme="majorBidi"/>
          <w:szCs w:val="24"/>
          <w:lang w:val="en-AU"/>
        </w:rPr>
        <w:t>S</w:t>
      </w:r>
      <w:r w:rsidR="00F7397D" w:rsidRPr="00313D19">
        <w:rPr>
          <w:rFonts w:asciiTheme="majorBidi" w:hAnsiTheme="majorBidi"/>
          <w:szCs w:val="24"/>
          <w:lang w:val="en-AU"/>
        </w:rPr>
        <w:t xml:space="preserve">egmentation, targeting, </w:t>
      </w:r>
      <w:r w:rsidR="00712E30" w:rsidRPr="00313D19">
        <w:rPr>
          <w:rFonts w:asciiTheme="majorBidi" w:hAnsiTheme="majorBidi"/>
          <w:szCs w:val="24"/>
          <w:lang w:val="en-AU"/>
        </w:rPr>
        <w:t>positioning,</w:t>
      </w:r>
      <w:r w:rsidR="00F7397D" w:rsidRPr="00313D19">
        <w:rPr>
          <w:rFonts w:asciiTheme="majorBidi" w:hAnsiTheme="majorBidi"/>
          <w:szCs w:val="24"/>
          <w:lang w:val="en-AU"/>
        </w:rPr>
        <w:t xml:space="preserve"> and marketing mix</w:t>
      </w:r>
      <w:r w:rsidRPr="00313D19">
        <w:rPr>
          <w:rFonts w:asciiTheme="majorBidi" w:hAnsiTheme="majorBidi"/>
          <w:szCs w:val="24"/>
          <w:lang w:val="en-AU"/>
        </w:rPr>
        <w:t xml:space="preserve"> strategies in British Airways</w:t>
      </w:r>
      <w:bookmarkEnd w:id="25"/>
    </w:p>
    <w:p w14:paraId="5192982D" w14:textId="77777777" w:rsidR="00A90F24" w:rsidRPr="00313D19" w:rsidRDefault="00A90F24" w:rsidP="005E3B60">
      <w:pPr>
        <w:pStyle w:val="Heading2"/>
        <w:ind w:firstLine="720"/>
        <w:rPr>
          <w:rFonts w:asciiTheme="majorBidi" w:hAnsiTheme="majorBidi"/>
          <w:szCs w:val="24"/>
          <w:lang w:val="en-AU"/>
        </w:rPr>
      </w:pPr>
      <w:bookmarkStart w:id="26" w:name="_Toc90629328"/>
      <w:r w:rsidRPr="00313D19">
        <w:rPr>
          <w:rFonts w:asciiTheme="majorBidi" w:hAnsiTheme="majorBidi"/>
          <w:szCs w:val="24"/>
          <w:lang w:val="en-AU"/>
        </w:rPr>
        <w:t>Market segmentation</w:t>
      </w:r>
      <w:bookmarkEnd w:id="26"/>
    </w:p>
    <w:p w14:paraId="7FE4E995" w14:textId="3B65A526" w:rsidR="00AB47AB" w:rsidRPr="00313D19" w:rsidRDefault="00AB47AB" w:rsidP="00AB47AB">
      <w:pPr>
        <w:ind w:firstLine="720"/>
        <w:rPr>
          <w:rFonts w:asciiTheme="majorBidi" w:hAnsiTheme="majorBidi" w:cstheme="majorBidi"/>
          <w:szCs w:val="24"/>
          <w:lang w:val="en-AU"/>
        </w:rPr>
      </w:pPr>
      <w:r w:rsidRPr="00313D19">
        <w:rPr>
          <w:rFonts w:asciiTheme="majorBidi" w:hAnsiTheme="majorBidi" w:cstheme="majorBidi"/>
          <w:szCs w:val="24"/>
          <w:lang w:val="en-AU"/>
        </w:rPr>
        <w:t>Segmentation is described as "the process of dividing the whole market for a particular product into several submarkets." There are three different degrees of segmentation: mainstream marketing, segment marketing, and specialized marketing.</w:t>
      </w:r>
    </w:p>
    <w:p w14:paraId="0BE20745" w14:textId="77777777" w:rsidR="00E87221" w:rsidRPr="00313D19" w:rsidRDefault="00AB47AB" w:rsidP="00AB47AB">
      <w:pPr>
        <w:rPr>
          <w:rFonts w:asciiTheme="majorBidi" w:hAnsiTheme="majorBidi" w:cstheme="majorBidi"/>
          <w:szCs w:val="24"/>
          <w:lang w:val="en-AU"/>
        </w:rPr>
      </w:pPr>
      <w:r w:rsidRPr="00313D19">
        <w:rPr>
          <w:rFonts w:asciiTheme="majorBidi" w:hAnsiTheme="majorBidi" w:cstheme="majorBidi"/>
          <w:szCs w:val="24"/>
          <w:lang w:val="en-AU"/>
        </w:rPr>
        <w:t>The term "mass marketing" refers to the practice of attempting to sell to a large variety of consumers. Mass marketing refers to producing a single flight plan for all passengers in the airline business. While mass marketing may save firms money, it fails to meet the particular requirements of some groups of individuals. On the other side, Segment marketing refers to categorizing clients based on some shared characteristics in general and their specific needs and desires in particular</w:t>
      </w:r>
      <w:r w:rsidR="00E87221" w:rsidRPr="00313D19">
        <w:rPr>
          <w:rFonts w:asciiTheme="majorBidi" w:hAnsiTheme="majorBidi" w:cstheme="majorBidi"/>
          <w:szCs w:val="24"/>
          <w:lang w:val="en-AU"/>
        </w:rPr>
        <w:t xml:space="preserve"> (</w:t>
      </w:r>
      <w:r w:rsidR="00E87221" w:rsidRPr="00313D19">
        <w:rPr>
          <w:rFonts w:asciiTheme="majorBidi" w:hAnsiTheme="majorBidi" w:cstheme="majorBidi"/>
          <w:szCs w:val="24"/>
        </w:rPr>
        <w:t>McDonald, 2012)</w:t>
      </w:r>
      <w:r w:rsidRPr="00313D19">
        <w:rPr>
          <w:rFonts w:asciiTheme="majorBidi" w:hAnsiTheme="majorBidi" w:cstheme="majorBidi"/>
          <w:szCs w:val="24"/>
          <w:lang w:val="en-AU"/>
        </w:rPr>
        <w:t>. Segment marketing is the most prevalent marketing used by many airline firms, including British Airways. Niche marketing is concerned with a tiny segment of the population whose requirements are not being met adequately</w:t>
      </w:r>
      <w:r w:rsidR="00E87221" w:rsidRPr="00313D19">
        <w:rPr>
          <w:rFonts w:asciiTheme="majorBidi" w:hAnsiTheme="majorBidi" w:cstheme="majorBidi"/>
          <w:szCs w:val="24"/>
          <w:lang w:val="en-AU"/>
        </w:rPr>
        <w:t xml:space="preserve"> (</w:t>
      </w:r>
      <w:r w:rsidR="00E87221" w:rsidRPr="00313D19">
        <w:rPr>
          <w:rFonts w:asciiTheme="majorBidi" w:hAnsiTheme="majorBidi" w:cstheme="majorBidi"/>
          <w:szCs w:val="24"/>
        </w:rPr>
        <w:t>Lange et al., 2015)</w:t>
      </w:r>
      <w:r w:rsidRPr="00313D19">
        <w:rPr>
          <w:rFonts w:asciiTheme="majorBidi" w:hAnsiTheme="majorBidi" w:cstheme="majorBidi"/>
          <w:szCs w:val="24"/>
          <w:lang w:val="en-AU"/>
        </w:rPr>
        <w:t>. For example, in the airline business, niche marketing may include the provision of private planes for a rental by wealthy individuals for domestic and international travel.</w:t>
      </w:r>
    </w:p>
    <w:p w14:paraId="793DAB91" w14:textId="77777777" w:rsidR="00A90F24" w:rsidRPr="00313D19" w:rsidRDefault="00A90F24" w:rsidP="005E3B60">
      <w:pPr>
        <w:pStyle w:val="Heading2"/>
        <w:ind w:firstLine="720"/>
        <w:rPr>
          <w:rFonts w:asciiTheme="majorBidi" w:hAnsiTheme="majorBidi"/>
          <w:szCs w:val="24"/>
          <w:lang w:val="en-AU"/>
        </w:rPr>
      </w:pPr>
      <w:bookmarkStart w:id="27" w:name="_Toc90629329"/>
      <w:r w:rsidRPr="00313D19">
        <w:rPr>
          <w:rFonts w:asciiTheme="majorBidi" w:hAnsiTheme="majorBidi"/>
          <w:szCs w:val="24"/>
          <w:lang w:val="en-AU"/>
        </w:rPr>
        <w:t>Targeting</w:t>
      </w:r>
      <w:bookmarkEnd w:id="27"/>
    </w:p>
    <w:p w14:paraId="4DEBE125" w14:textId="19A990EF" w:rsidR="00CD1108" w:rsidRPr="00313D19" w:rsidRDefault="00CD1108" w:rsidP="0073224D">
      <w:pPr>
        <w:ind w:firstLine="720"/>
        <w:rPr>
          <w:rFonts w:asciiTheme="majorBidi" w:hAnsiTheme="majorBidi" w:cstheme="majorBidi"/>
          <w:szCs w:val="24"/>
          <w:lang w:val="en-AU"/>
        </w:rPr>
      </w:pPr>
      <w:r w:rsidRPr="00313D19">
        <w:rPr>
          <w:rFonts w:asciiTheme="majorBidi" w:hAnsiTheme="majorBidi" w:cstheme="majorBidi"/>
          <w:szCs w:val="24"/>
          <w:lang w:val="en-AU"/>
        </w:rPr>
        <w:t xml:space="preserve">Targeting can be carried out using various means, including focusing on one </w:t>
      </w:r>
      <w:r w:rsidR="00712E30" w:rsidRPr="00313D19">
        <w:rPr>
          <w:rFonts w:asciiTheme="majorBidi" w:hAnsiTheme="majorBidi" w:cstheme="majorBidi"/>
          <w:szCs w:val="24"/>
          <w:lang w:val="en-AU"/>
        </w:rPr>
        <w:t>market</w:t>
      </w:r>
      <w:r w:rsidRPr="00313D19">
        <w:rPr>
          <w:rFonts w:asciiTheme="majorBidi" w:hAnsiTheme="majorBidi" w:cstheme="majorBidi"/>
          <w:szCs w:val="24"/>
          <w:lang w:val="en-AU"/>
        </w:rPr>
        <w:t xml:space="preserve"> by introducing a single product, choosing to target a unique market segment by introducing distinct </w:t>
      </w:r>
      <w:r w:rsidRPr="00313D19">
        <w:rPr>
          <w:rFonts w:asciiTheme="majorBidi" w:hAnsiTheme="majorBidi" w:cstheme="majorBidi"/>
          <w:szCs w:val="24"/>
          <w:lang w:val="en-AU"/>
        </w:rPr>
        <w:lastRenderedPageBreak/>
        <w:t>goods, introducing a collection of goods to a single market niche, introducing a diverse collection of goods to the entire market, and introducing a single product to many market segments</w:t>
      </w:r>
      <w:r w:rsidR="0073224D" w:rsidRPr="00313D19">
        <w:rPr>
          <w:rFonts w:asciiTheme="majorBidi" w:hAnsiTheme="majorBidi" w:cstheme="majorBidi"/>
          <w:szCs w:val="24"/>
          <w:lang w:val="en-AU"/>
        </w:rPr>
        <w:t xml:space="preserve"> (</w:t>
      </w:r>
      <w:r w:rsidR="0073224D" w:rsidRPr="00313D19">
        <w:rPr>
          <w:rFonts w:asciiTheme="majorBidi" w:hAnsiTheme="majorBidi" w:cstheme="majorBidi"/>
          <w:szCs w:val="24"/>
        </w:rPr>
        <w:t>McDonald, 2012)</w:t>
      </w:r>
      <w:r w:rsidR="0073224D" w:rsidRPr="00313D19">
        <w:rPr>
          <w:rFonts w:asciiTheme="majorBidi" w:hAnsiTheme="majorBidi" w:cstheme="majorBidi"/>
          <w:szCs w:val="24"/>
          <w:lang w:val="en-AU"/>
        </w:rPr>
        <w:t xml:space="preserve">.  </w:t>
      </w:r>
      <w:r w:rsidRPr="00313D19">
        <w:rPr>
          <w:rFonts w:asciiTheme="majorBidi" w:hAnsiTheme="majorBidi" w:cstheme="majorBidi"/>
          <w:szCs w:val="24"/>
          <w:lang w:val="en-AU"/>
        </w:rPr>
        <w:t>British Airways pursues a strategy of single-segment focus marketing by delivering four distinct service packages to different consumer groupings</w:t>
      </w:r>
      <w:r w:rsidR="0073224D" w:rsidRPr="00313D19">
        <w:rPr>
          <w:rFonts w:asciiTheme="majorBidi" w:hAnsiTheme="majorBidi" w:cstheme="majorBidi"/>
          <w:szCs w:val="24"/>
          <w:lang w:val="en-AU"/>
        </w:rPr>
        <w:t xml:space="preserve"> (</w:t>
      </w:r>
      <w:r w:rsidR="0073224D" w:rsidRPr="00313D19">
        <w:rPr>
          <w:rFonts w:asciiTheme="majorBidi" w:hAnsiTheme="majorBidi" w:cstheme="majorBidi"/>
          <w:szCs w:val="24"/>
        </w:rPr>
        <w:t>Lange et al., 2015)</w:t>
      </w:r>
      <w:r w:rsidRPr="00313D19">
        <w:rPr>
          <w:rFonts w:asciiTheme="majorBidi" w:hAnsiTheme="majorBidi" w:cstheme="majorBidi"/>
          <w:szCs w:val="24"/>
          <w:lang w:val="en-AU"/>
        </w:rPr>
        <w:t>. British Airways specifically targets four consumer categories with its four service tiers: first class, executive, economy, and premium, as shown below.</w:t>
      </w: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6"/>
        <w:gridCol w:w="1321"/>
        <w:gridCol w:w="2022"/>
        <w:gridCol w:w="1328"/>
        <w:gridCol w:w="1576"/>
        <w:gridCol w:w="1465"/>
      </w:tblGrid>
      <w:tr w:rsidR="00185C81" w:rsidRPr="00313D19" w14:paraId="6A2210EC" w14:textId="77777777" w:rsidTr="00A52F7F">
        <w:trPr>
          <w:trHeight w:val="253"/>
        </w:trPr>
        <w:tc>
          <w:tcPr>
            <w:tcW w:w="2857" w:type="dxa"/>
            <w:gridSpan w:val="2"/>
            <w:vMerge w:val="restart"/>
          </w:tcPr>
          <w:p w14:paraId="6D2931DD" w14:textId="77777777" w:rsidR="00185C81" w:rsidRPr="00313D19" w:rsidRDefault="00185C81" w:rsidP="00A52F7F">
            <w:pPr>
              <w:pStyle w:val="TableParagraph"/>
              <w:spacing w:before="11" w:line="240" w:lineRule="auto"/>
              <w:ind w:left="0"/>
              <w:rPr>
                <w:rFonts w:asciiTheme="majorBidi" w:hAnsiTheme="majorBidi" w:cstheme="majorBidi"/>
                <w:sz w:val="24"/>
                <w:szCs w:val="24"/>
              </w:rPr>
            </w:pPr>
          </w:p>
          <w:p w14:paraId="606ADAED" w14:textId="77777777" w:rsidR="00185C81" w:rsidRPr="00313D19" w:rsidRDefault="00185C81" w:rsidP="00A52F7F">
            <w:pPr>
              <w:pStyle w:val="TableParagraph"/>
              <w:spacing w:line="240" w:lineRule="auto"/>
              <w:ind w:left="506"/>
              <w:rPr>
                <w:rFonts w:asciiTheme="majorBidi" w:hAnsiTheme="majorBidi" w:cstheme="majorBidi"/>
                <w:b/>
                <w:sz w:val="24"/>
                <w:szCs w:val="24"/>
              </w:rPr>
            </w:pPr>
            <w:r w:rsidRPr="00313D19">
              <w:rPr>
                <w:rFonts w:asciiTheme="majorBidi" w:hAnsiTheme="majorBidi" w:cstheme="majorBidi"/>
                <w:b/>
                <w:sz w:val="24"/>
                <w:szCs w:val="24"/>
              </w:rPr>
              <w:t>Segmentation</w:t>
            </w:r>
            <w:r w:rsidRPr="00313D19">
              <w:rPr>
                <w:rFonts w:asciiTheme="majorBidi" w:hAnsiTheme="majorBidi" w:cstheme="majorBidi"/>
                <w:b/>
                <w:spacing w:val="-2"/>
                <w:sz w:val="24"/>
                <w:szCs w:val="24"/>
              </w:rPr>
              <w:t xml:space="preserve"> </w:t>
            </w:r>
            <w:r w:rsidRPr="00313D19">
              <w:rPr>
                <w:rFonts w:asciiTheme="majorBidi" w:hAnsiTheme="majorBidi" w:cstheme="majorBidi"/>
                <w:b/>
                <w:sz w:val="24"/>
                <w:szCs w:val="24"/>
              </w:rPr>
              <w:t>bases</w:t>
            </w:r>
          </w:p>
        </w:tc>
        <w:tc>
          <w:tcPr>
            <w:tcW w:w="6391" w:type="dxa"/>
            <w:gridSpan w:val="4"/>
          </w:tcPr>
          <w:p w14:paraId="7E5DA8CF" w14:textId="77777777" w:rsidR="00185C81" w:rsidRPr="00313D19" w:rsidRDefault="00185C81" w:rsidP="00A52F7F">
            <w:pPr>
              <w:pStyle w:val="TableParagraph"/>
              <w:spacing w:line="234" w:lineRule="exact"/>
              <w:ind w:left="2442" w:right="2440"/>
              <w:jc w:val="center"/>
              <w:rPr>
                <w:rFonts w:asciiTheme="majorBidi" w:hAnsiTheme="majorBidi" w:cstheme="majorBidi"/>
                <w:b/>
                <w:sz w:val="24"/>
                <w:szCs w:val="24"/>
              </w:rPr>
            </w:pPr>
            <w:r w:rsidRPr="00313D19">
              <w:rPr>
                <w:rFonts w:asciiTheme="majorBidi" w:hAnsiTheme="majorBidi" w:cstheme="majorBidi"/>
                <w:b/>
                <w:sz w:val="24"/>
                <w:szCs w:val="24"/>
              </w:rPr>
              <w:t>Target</w:t>
            </w:r>
            <w:r w:rsidRPr="00313D19">
              <w:rPr>
                <w:rFonts w:asciiTheme="majorBidi" w:hAnsiTheme="majorBidi" w:cstheme="majorBidi"/>
                <w:b/>
                <w:spacing w:val="-3"/>
                <w:sz w:val="24"/>
                <w:szCs w:val="24"/>
              </w:rPr>
              <w:t xml:space="preserve"> </w:t>
            </w:r>
            <w:r w:rsidRPr="00313D19">
              <w:rPr>
                <w:rFonts w:asciiTheme="majorBidi" w:hAnsiTheme="majorBidi" w:cstheme="majorBidi"/>
                <w:b/>
                <w:sz w:val="24"/>
                <w:szCs w:val="24"/>
              </w:rPr>
              <w:t>segment</w:t>
            </w:r>
          </w:p>
        </w:tc>
      </w:tr>
      <w:tr w:rsidR="00185C81" w:rsidRPr="00313D19" w14:paraId="6828D460" w14:textId="77777777" w:rsidTr="00A52F7F">
        <w:trPr>
          <w:trHeight w:val="506"/>
        </w:trPr>
        <w:tc>
          <w:tcPr>
            <w:tcW w:w="2857" w:type="dxa"/>
            <w:gridSpan w:val="2"/>
            <w:vMerge/>
            <w:tcBorders>
              <w:top w:val="nil"/>
            </w:tcBorders>
          </w:tcPr>
          <w:p w14:paraId="37F0142A" w14:textId="77777777" w:rsidR="00185C81" w:rsidRPr="00313D19" w:rsidRDefault="00185C81" w:rsidP="00A52F7F">
            <w:pPr>
              <w:rPr>
                <w:rFonts w:asciiTheme="majorBidi" w:hAnsiTheme="majorBidi" w:cstheme="majorBidi"/>
                <w:szCs w:val="24"/>
              </w:rPr>
            </w:pPr>
          </w:p>
        </w:tc>
        <w:tc>
          <w:tcPr>
            <w:tcW w:w="2022" w:type="dxa"/>
            <w:shd w:val="clear" w:color="auto" w:fill="F1F1F1"/>
          </w:tcPr>
          <w:p w14:paraId="10424E5A" w14:textId="77777777" w:rsidR="00185C81" w:rsidRPr="00313D19" w:rsidRDefault="00185C81" w:rsidP="00185C81">
            <w:pPr>
              <w:pStyle w:val="TableParagraph"/>
              <w:spacing w:line="251" w:lineRule="exact"/>
              <w:rPr>
                <w:rFonts w:asciiTheme="majorBidi" w:hAnsiTheme="majorBidi" w:cstheme="majorBidi"/>
                <w:b/>
                <w:sz w:val="24"/>
                <w:szCs w:val="24"/>
              </w:rPr>
            </w:pPr>
            <w:r w:rsidRPr="00313D19">
              <w:rPr>
                <w:rFonts w:asciiTheme="majorBidi" w:hAnsiTheme="majorBidi" w:cstheme="majorBidi"/>
                <w:b/>
                <w:sz w:val="24"/>
                <w:szCs w:val="24"/>
              </w:rPr>
              <w:t xml:space="preserve"> First class</w:t>
            </w:r>
          </w:p>
        </w:tc>
        <w:tc>
          <w:tcPr>
            <w:tcW w:w="1328" w:type="dxa"/>
            <w:shd w:val="clear" w:color="auto" w:fill="DDD9C3"/>
          </w:tcPr>
          <w:p w14:paraId="5AC483EC" w14:textId="77777777" w:rsidR="00185C81" w:rsidRPr="00313D19" w:rsidRDefault="00185C81" w:rsidP="00A52F7F">
            <w:pPr>
              <w:pStyle w:val="TableParagraph"/>
              <w:spacing w:line="252" w:lineRule="exact"/>
              <w:ind w:left="106" w:right="312"/>
              <w:rPr>
                <w:rFonts w:asciiTheme="majorBidi" w:hAnsiTheme="majorBidi" w:cstheme="majorBidi"/>
                <w:b/>
                <w:sz w:val="24"/>
                <w:szCs w:val="24"/>
              </w:rPr>
            </w:pPr>
            <w:r w:rsidRPr="00313D19">
              <w:rPr>
                <w:rFonts w:asciiTheme="majorBidi" w:hAnsiTheme="majorBidi" w:cstheme="majorBidi"/>
                <w:b/>
                <w:sz w:val="24"/>
                <w:szCs w:val="24"/>
              </w:rPr>
              <w:t>Executive club</w:t>
            </w:r>
          </w:p>
        </w:tc>
        <w:tc>
          <w:tcPr>
            <w:tcW w:w="1576" w:type="dxa"/>
            <w:shd w:val="clear" w:color="auto" w:fill="F1F1F1"/>
          </w:tcPr>
          <w:p w14:paraId="4005DB89" w14:textId="77777777" w:rsidR="00185C81" w:rsidRPr="00313D19" w:rsidRDefault="00185C81" w:rsidP="00A52F7F">
            <w:pPr>
              <w:pStyle w:val="TableParagraph"/>
              <w:spacing w:line="252" w:lineRule="exact"/>
              <w:ind w:left="105" w:right="524"/>
              <w:rPr>
                <w:rFonts w:asciiTheme="majorBidi" w:hAnsiTheme="majorBidi" w:cstheme="majorBidi"/>
                <w:b/>
                <w:sz w:val="24"/>
                <w:szCs w:val="24"/>
              </w:rPr>
            </w:pPr>
            <w:r w:rsidRPr="00313D19">
              <w:rPr>
                <w:rFonts w:asciiTheme="majorBidi" w:hAnsiTheme="majorBidi" w:cstheme="majorBidi"/>
                <w:b/>
                <w:sz w:val="24"/>
                <w:szCs w:val="24"/>
              </w:rPr>
              <w:t>Economy</w:t>
            </w:r>
          </w:p>
        </w:tc>
        <w:tc>
          <w:tcPr>
            <w:tcW w:w="1465" w:type="dxa"/>
            <w:shd w:val="clear" w:color="auto" w:fill="DDD9C3"/>
          </w:tcPr>
          <w:p w14:paraId="3BC3F8B4" w14:textId="77777777" w:rsidR="00185C81" w:rsidRPr="00313D19" w:rsidRDefault="00185C81" w:rsidP="00A52F7F">
            <w:pPr>
              <w:pStyle w:val="TableParagraph"/>
              <w:spacing w:line="251" w:lineRule="exact"/>
              <w:ind w:left="104"/>
              <w:rPr>
                <w:rFonts w:asciiTheme="majorBidi" w:hAnsiTheme="majorBidi" w:cstheme="majorBidi"/>
                <w:b/>
                <w:sz w:val="24"/>
                <w:szCs w:val="24"/>
              </w:rPr>
            </w:pPr>
            <w:r w:rsidRPr="00313D19">
              <w:rPr>
                <w:rFonts w:asciiTheme="majorBidi" w:hAnsiTheme="majorBidi" w:cstheme="majorBidi"/>
                <w:b/>
                <w:sz w:val="24"/>
                <w:szCs w:val="24"/>
              </w:rPr>
              <w:t>Premium</w:t>
            </w:r>
          </w:p>
        </w:tc>
      </w:tr>
      <w:tr w:rsidR="00185C81" w:rsidRPr="00313D19" w14:paraId="4F32B581" w14:textId="77777777" w:rsidTr="00A52F7F">
        <w:trPr>
          <w:trHeight w:val="1010"/>
        </w:trPr>
        <w:tc>
          <w:tcPr>
            <w:tcW w:w="1536" w:type="dxa"/>
            <w:vMerge w:val="restart"/>
          </w:tcPr>
          <w:p w14:paraId="01684F8E" w14:textId="77777777" w:rsidR="00185C81" w:rsidRPr="00313D19" w:rsidRDefault="00185C81" w:rsidP="00A52F7F">
            <w:pPr>
              <w:pStyle w:val="TableParagraph"/>
              <w:spacing w:before="4" w:line="240" w:lineRule="auto"/>
              <w:ind w:left="0"/>
              <w:rPr>
                <w:rFonts w:asciiTheme="majorBidi" w:hAnsiTheme="majorBidi" w:cstheme="majorBidi"/>
                <w:sz w:val="24"/>
                <w:szCs w:val="24"/>
              </w:rPr>
            </w:pPr>
          </w:p>
          <w:p w14:paraId="19C0A48C" w14:textId="77777777" w:rsidR="00185C81" w:rsidRPr="00313D19" w:rsidRDefault="00185C81" w:rsidP="00A52F7F">
            <w:pPr>
              <w:pStyle w:val="TableParagraph"/>
              <w:spacing w:line="240" w:lineRule="auto"/>
              <w:rPr>
                <w:rFonts w:asciiTheme="majorBidi" w:hAnsiTheme="majorBidi" w:cstheme="majorBidi"/>
                <w:i/>
                <w:sz w:val="24"/>
                <w:szCs w:val="24"/>
              </w:rPr>
            </w:pPr>
            <w:r w:rsidRPr="00313D19">
              <w:rPr>
                <w:rFonts w:asciiTheme="majorBidi" w:hAnsiTheme="majorBidi" w:cstheme="majorBidi"/>
                <w:i/>
                <w:sz w:val="24"/>
                <w:szCs w:val="24"/>
              </w:rPr>
              <w:t>Geographic</w:t>
            </w:r>
          </w:p>
        </w:tc>
        <w:tc>
          <w:tcPr>
            <w:tcW w:w="1321" w:type="dxa"/>
          </w:tcPr>
          <w:p w14:paraId="0E755DEA" w14:textId="77777777" w:rsidR="00185C81" w:rsidRPr="00313D19" w:rsidRDefault="00185C81" w:rsidP="00A52F7F">
            <w:pPr>
              <w:pStyle w:val="TableParagraph"/>
              <w:spacing w:before="4" w:line="240" w:lineRule="auto"/>
              <w:ind w:left="0"/>
              <w:rPr>
                <w:rFonts w:asciiTheme="majorBidi" w:hAnsiTheme="majorBidi" w:cstheme="majorBidi"/>
                <w:sz w:val="24"/>
                <w:szCs w:val="24"/>
              </w:rPr>
            </w:pPr>
          </w:p>
          <w:p w14:paraId="47A08AD3" w14:textId="77777777" w:rsidR="00185C81" w:rsidRPr="00313D19" w:rsidRDefault="00185C81" w:rsidP="00A52F7F">
            <w:pPr>
              <w:pStyle w:val="TableParagraph"/>
              <w:spacing w:line="240" w:lineRule="auto"/>
              <w:rPr>
                <w:rFonts w:asciiTheme="majorBidi" w:hAnsiTheme="majorBidi" w:cstheme="majorBidi"/>
                <w:sz w:val="24"/>
                <w:szCs w:val="24"/>
              </w:rPr>
            </w:pPr>
            <w:r w:rsidRPr="00313D19">
              <w:rPr>
                <w:rFonts w:asciiTheme="majorBidi" w:hAnsiTheme="majorBidi" w:cstheme="majorBidi"/>
                <w:sz w:val="24"/>
                <w:szCs w:val="24"/>
              </w:rPr>
              <w:t>Age</w:t>
            </w:r>
          </w:p>
        </w:tc>
        <w:tc>
          <w:tcPr>
            <w:tcW w:w="2022" w:type="dxa"/>
            <w:shd w:val="clear" w:color="auto" w:fill="F1F1F1"/>
          </w:tcPr>
          <w:p w14:paraId="74FA944F" w14:textId="77777777" w:rsidR="00185C81" w:rsidRPr="00313D19" w:rsidRDefault="00185C81" w:rsidP="00A52F7F">
            <w:pPr>
              <w:pStyle w:val="TableParagraph"/>
              <w:spacing w:line="254" w:lineRule="exact"/>
              <w:ind w:right="168"/>
              <w:rPr>
                <w:rFonts w:asciiTheme="majorBidi" w:hAnsiTheme="majorBidi" w:cstheme="majorBidi"/>
                <w:sz w:val="24"/>
                <w:szCs w:val="24"/>
              </w:rPr>
            </w:pPr>
            <w:r w:rsidRPr="00313D19">
              <w:rPr>
                <w:rFonts w:asciiTheme="majorBidi" w:hAnsiTheme="majorBidi" w:cstheme="majorBidi"/>
                <w:sz w:val="24"/>
                <w:szCs w:val="24"/>
              </w:rPr>
              <w:t>Old age, middle age</w:t>
            </w:r>
          </w:p>
        </w:tc>
        <w:tc>
          <w:tcPr>
            <w:tcW w:w="1328" w:type="dxa"/>
            <w:shd w:val="clear" w:color="auto" w:fill="DDD9C3"/>
          </w:tcPr>
          <w:p w14:paraId="4C188027" w14:textId="77777777" w:rsidR="00185C81" w:rsidRPr="00313D19" w:rsidRDefault="00185C81" w:rsidP="00A52F7F">
            <w:pPr>
              <w:pStyle w:val="TableParagraph"/>
              <w:spacing w:line="240" w:lineRule="auto"/>
              <w:ind w:left="106" w:right="80"/>
              <w:rPr>
                <w:rFonts w:asciiTheme="majorBidi" w:hAnsiTheme="majorBidi" w:cstheme="majorBidi"/>
                <w:sz w:val="24"/>
                <w:szCs w:val="24"/>
              </w:rPr>
            </w:pPr>
            <w:r w:rsidRPr="00313D19">
              <w:rPr>
                <w:rFonts w:asciiTheme="majorBidi" w:hAnsiTheme="majorBidi" w:cstheme="majorBidi"/>
                <w:sz w:val="24"/>
                <w:szCs w:val="24"/>
              </w:rPr>
              <w:t>Old age, middle age</w:t>
            </w:r>
          </w:p>
        </w:tc>
        <w:tc>
          <w:tcPr>
            <w:tcW w:w="1576" w:type="dxa"/>
            <w:shd w:val="clear" w:color="auto" w:fill="F1F1F1"/>
          </w:tcPr>
          <w:p w14:paraId="62F92FE8" w14:textId="77777777" w:rsidR="00185C81" w:rsidRPr="00313D19" w:rsidRDefault="00185C81" w:rsidP="00A52F7F">
            <w:pPr>
              <w:pStyle w:val="TableParagraph"/>
              <w:spacing w:line="240" w:lineRule="auto"/>
              <w:ind w:left="105" w:right="329"/>
              <w:rPr>
                <w:rFonts w:asciiTheme="majorBidi" w:hAnsiTheme="majorBidi" w:cstheme="majorBidi"/>
                <w:sz w:val="24"/>
                <w:szCs w:val="24"/>
              </w:rPr>
            </w:pPr>
            <w:r w:rsidRPr="00313D19">
              <w:rPr>
                <w:rFonts w:asciiTheme="majorBidi" w:hAnsiTheme="majorBidi" w:cstheme="majorBidi"/>
                <w:sz w:val="24"/>
                <w:szCs w:val="24"/>
              </w:rPr>
              <w:t>Middle age, teenagers, old age, kids</w:t>
            </w:r>
          </w:p>
        </w:tc>
        <w:tc>
          <w:tcPr>
            <w:tcW w:w="1465" w:type="dxa"/>
            <w:shd w:val="clear" w:color="auto" w:fill="DDD9C3"/>
          </w:tcPr>
          <w:p w14:paraId="0CAFCC06" w14:textId="77777777" w:rsidR="00185C81" w:rsidRPr="00313D19" w:rsidRDefault="00185C81" w:rsidP="00A52F7F">
            <w:pPr>
              <w:pStyle w:val="TableParagraph"/>
              <w:spacing w:line="240" w:lineRule="auto"/>
              <w:ind w:left="104" w:right="219"/>
              <w:rPr>
                <w:rFonts w:asciiTheme="majorBidi" w:hAnsiTheme="majorBidi" w:cstheme="majorBidi"/>
                <w:sz w:val="24"/>
                <w:szCs w:val="24"/>
              </w:rPr>
            </w:pPr>
            <w:r w:rsidRPr="00313D19">
              <w:rPr>
                <w:rFonts w:asciiTheme="majorBidi" w:hAnsiTheme="majorBidi" w:cstheme="majorBidi"/>
                <w:sz w:val="24"/>
                <w:szCs w:val="24"/>
              </w:rPr>
              <w:t>Middle age, teenagers</w:t>
            </w:r>
          </w:p>
        </w:tc>
      </w:tr>
      <w:tr w:rsidR="00185C81" w:rsidRPr="00313D19" w14:paraId="2508926B" w14:textId="77777777" w:rsidTr="00A52F7F">
        <w:trPr>
          <w:trHeight w:val="502"/>
        </w:trPr>
        <w:tc>
          <w:tcPr>
            <w:tcW w:w="1536" w:type="dxa"/>
            <w:vMerge/>
            <w:tcBorders>
              <w:top w:val="nil"/>
            </w:tcBorders>
          </w:tcPr>
          <w:p w14:paraId="6769FFF6" w14:textId="77777777" w:rsidR="00185C81" w:rsidRPr="00313D19" w:rsidRDefault="00185C81" w:rsidP="00A52F7F">
            <w:pPr>
              <w:rPr>
                <w:rFonts w:asciiTheme="majorBidi" w:hAnsiTheme="majorBidi" w:cstheme="majorBidi"/>
                <w:szCs w:val="24"/>
              </w:rPr>
            </w:pPr>
          </w:p>
        </w:tc>
        <w:tc>
          <w:tcPr>
            <w:tcW w:w="1321" w:type="dxa"/>
          </w:tcPr>
          <w:p w14:paraId="688D61FF" w14:textId="77777777" w:rsidR="00185C81" w:rsidRPr="00313D19" w:rsidRDefault="00185C81" w:rsidP="00A52F7F">
            <w:pPr>
              <w:pStyle w:val="TableParagraph"/>
              <w:spacing w:line="243" w:lineRule="exact"/>
              <w:rPr>
                <w:rFonts w:asciiTheme="majorBidi" w:hAnsiTheme="majorBidi" w:cstheme="majorBidi"/>
                <w:sz w:val="24"/>
                <w:szCs w:val="24"/>
              </w:rPr>
            </w:pPr>
            <w:r w:rsidRPr="00313D19">
              <w:rPr>
                <w:rFonts w:asciiTheme="majorBidi" w:hAnsiTheme="majorBidi" w:cstheme="majorBidi"/>
                <w:sz w:val="24"/>
                <w:szCs w:val="24"/>
              </w:rPr>
              <w:t>Region</w:t>
            </w:r>
          </w:p>
        </w:tc>
        <w:tc>
          <w:tcPr>
            <w:tcW w:w="2022" w:type="dxa"/>
            <w:shd w:val="clear" w:color="auto" w:fill="F1F1F1"/>
          </w:tcPr>
          <w:p w14:paraId="12F5677B" w14:textId="77777777" w:rsidR="00185C81" w:rsidRPr="00313D19" w:rsidRDefault="00185C81" w:rsidP="00A52F7F">
            <w:pPr>
              <w:pStyle w:val="TableParagraph"/>
              <w:spacing w:line="243" w:lineRule="exact"/>
              <w:rPr>
                <w:rFonts w:asciiTheme="majorBidi" w:hAnsiTheme="majorBidi" w:cstheme="majorBidi"/>
                <w:sz w:val="24"/>
                <w:szCs w:val="24"/>
              </w:rPr>
            </w:pPr>
            <w:r w:rsidRPr="00313D19">
              <w:rPr>
                <w:rFonts w:asciiTheme="majorBidi" w:hAnsiTheme="majorBidi" w:cstheme="majorBidi"/>
                <w:sz w:val="24"/>
                <w:szCs w:val="24"/>
              </w:rPr>
              <w:t>Selected international flights</w:t>
            </w:r>
          </w:p>
        </w:tc>
        <w:tc>
          <w:tcPr>
            <w:tcW w:w="1328" w:type="dxa"/>
            <w:shd w:val="clear" w:color="auto" w:fill="DDD9C3"/>
          </w:tcPr>
          <w:p w14:paraId="6B8F861D" w14:textId="77777777" w:rsidR="00185C81" w:rsidRPr="00313D19" w:rsidRDefault="00CD0F8E" w:rsidP="00A52F7F">
            <w:pPr>
              <w:pStyle w:val="TableParagraph"/>
              <w:spacing w:before="2" w:line="238" w:lineRule="exact"/>
              <w:ind w:left="106"/>
              <w:rPr>
                <w:rFonts w:asciiTheme="majorBidi" w:hAnsiTheme="majorBidi" w:cstheme="majorBidi"/>
                <w:sz w:val="24"/>
                <w:szCs w:val="24"/>
              </w:rPr>
            </w:pPr>
            <w:r w:rsidRPr="00313D19">
              <w:rPr>
                <w:rFonts w:asciiTheme="majorBidi" w:hAnsiTheme="majorBidi" w:cstheme="majorBidi"/>
                <w:sz w:val="24"/>
                <w:szCs w:val="24"/>
              </w:rPr>
              <w:t xml:space="preserve">Europe, overseas flights </w:t>
            </w:r>
          </w:p>
        </w:tc>
        <w:tc>
          <w:tcPr>
            <w:tcW w:w="1576" w:type="dxa"/>
            <w:shd w:val="clear" w:color="auto" w:fill="F1F1F1"/>
          </w:tcPr>
          <w:p w14:paraId="7C18FBB8" w14:textId="77777777" w:rsidR="00185C81" w:rsidRPr="00313D19" w:rsidRDefault="00185C81" w:rsidP="00A52F7F">
            <w:pPr>
              <w:pStyle w:val="TableParagraph"/>
              <w:spacing w:line="243" w:lineRule="exact"/>
              <w:ind w:left="105"/>
              <w:rPr>
                <w:rFonts w:asciiTheme="majorBidi" w:hAnsiTheme="majorBidi" w:cstheme="majorBidi"/>
                <w:sz w:val="24"/>
                <w:szCs w:val="24"/>
              </w:rPr>
            </w:pPr>
          </w:p>
        </w:tc>
        <w:tc>
          <w:tcPr>
            <w:tcW w:w="1465" w:type="dxa"/>
            <w:shd w:val="clear" w:color="auto" w:fill="DDD9C3"/>
          </w:tcPr>
          <w:p w14:paraId="657DC557" w14:textId="77777777" w:rsidR="00185C81" w:rsidRPr="00313D19" w:rsidRDefault="00CD0F8E" w:rsidP="00A52F7F">
            <w:pPr>
              <w:pStyle w:val="TableParagraph"/>
              <w:spacing w:line="243" w:lineRule="exact"/>
              <w:ind w:left="104"/>
              <w:rPr>
                <w:rFonts w:asciiTheme="majorBidi" w:hAnsiTheme="majorBidi" w:cstheme="majorBidi"/>
                <w:sz w:val="24"/>
                <w:szCs w:val="24"/>
              </w:rPr>
            </w:pPr>
            <w:r w:rsidRPr="00313D19">
              <w:rPr>
                <w:rFonts w:asciiTheme="majorBidi" w:hAnsiTheme="majorBidi" w:cstheme="majorBidi"/>
                <w:sz w:val="24"/>
                <w:szCs w:val="24"/>
              </w:rPr>
              <w:t>Selected overseas flights</w:t>
            </w:r>
          </w:p>
        </w:tc>
      </w:tr>
      <w:tr w:rsidR="00185C81" w:rsidRPr="00313D19" w14:paraId="70880CBB" w14:textId="77777777" w:rsidTr="00A52F7F">
        <w:trPr>
          <w:trHeight w:val="760"/>
        </w:trPr>
        <w:tc>
          <w:tcPr>
            <w:tcW w:w="1536" w:type="dxa"/>
            <w:vMerge w:val="restart"/>
          </w:tcPr>
          <w:p w14:paraId="54E5D75B" w14:textId="77777777" w:rsidR="00185C81" w:rsidRPr="00313D19" w:rsidRDefault="00185C81" w:rsidP="00A52F7F">
            <w:pPr>
              <w:pStyle w:val="TableParagraph"/>
              <w:spacing w:line="240" w:lineRule="auto"/>
              <w:ind w:left="0"/>
              <w:rPr>
                <w:rFonts w:asciiTheme="majorBidi" w:hAnsiTheme="majorBidi" w:cstheme="majorBidi"/>
                <w:sz w:val="24"/>
                <w:szCs w:val="24"/>
              </w:rPr>
            </w:pPr>
          </w:p>
          <w:p w14:paraId="108398A6" w14:textId="77777777" w:rsidR="00185C81" w:rsidRPr="00313D19" w:rsidRDefault="00185C81" w:rsidP="00A52F7F">
            <w:pPr>
              <w:pStyle w:val="TableParagraph"/>
              <w:spacing w:line="240" w:lineRule="auto"/>
              <w:ind w:left="0"/>
              <w:rPr>
                <w:rFonts w:asciiTheme="majorBidi" w:hAnsiTheme="majorBidi" w:cstheme="majorBidi"/>
                <w:sz w:val="24"/>
                <w:szCs w:val="24"/>
              </w:rPr>
            </w:pPr>
          </w:p>
          <w:p w14:paraId="2383E2EF" w14:textId="77777777" w:rsidR="00185C81" w:rsidRPr="00313D19" w:rsidRDefault="00185C81" w:rsidP="00A52F7F">
            <w:pPr>
              <w:pStyle w:val="TableParagraph"/>
              <w:spacing w:line="240" w:lineRule="auto"/>
              <w:ind w:left="0"/>
              <w:rPr>
                <w:rFonts w:asciiTheme="majorBidi" w:hAnsiTheme="majorBidi" w:cstheme="majorBidi"/>
                <w:sz w:val="24"/>
                <w:szCs w:val="24"/>
              </w:rPr>
            </w:pPr>
          </w:p>
          <w:p w14:paraId="15A5C15F" w14:textId="77777777" w:rsidR="00185C81" w:rsidRPr="00313D19" w:rsidRDefault="00185C81" w:rsidP="00A52F7F">
            <w:pPr>
              <w:pStyle w:val="TableParagraph"/>
              <w:spacing w:line="240" w:lineRule="auto"/>
              <w:ind w:left="0"/>
              <w:rPr>
                <w:rFonts w:asciiTheme="majorBidi" w:hAnsiTheme="majorBidi" w:cstheme="majorBidi"/>
                <w:sz w:val="24"/>
                <w:szCs w:val="24"/>
              </w:rPr>
            </w:pPr>
          </w:p>
          <w:p w14:paraId="12F80520" w14:textId="77777777" w:rsidR="00185C81" w:rsidRPr="00313D19" w:rsidRDefault="00185C81" w:rsidP="00A52F7F">
            <w:pPr>
              <w:pStyle w:val="TableParagraph"/>
              <w:spacing w:before="157" w:line="240" w:lineRule="auto"/>
              <w:rPr>
                <w:rFonts w:asciiTheme="majorBidi" w:hAnsiTheme="majorBidi" w:cstheme="majorBidi"/>
                <w:i/>
                <w:sz w:val="24"/>
                <w:szCs w:val="24"/>
              </w:rPr>
            </w:pPr>
            <w:r w:rsidRPr="00313D19">
              <w:rPr>
                <w:rFonts w:asciiTheme="majorBidi" w:hAnsiTheme="majorBidi" w:cstheme="majorBidi"/>
                <w:i/>
                <w:sz w:val="24"/>
                <w:szCs w:val="24"/>
              </w:rPr>
              <w:t>Demographic</w:t>
            </w:r>
          </w:p>
        </w:tc>
        <w:tc>
          <w:tcPr>
            <w:tcW w:w="1321" w:type="dxa"/>
          </w:tcPr>
          <w:p w14:paraId="4FE94529" w14:textId="77777777" w:rsidR="00185C81" w:rsidRPr="00313D19" w:rsidRDefault="00185C81" w:rsidP="00A52F7F">
            <w:pPr>
              <w:pStyle w:val="TableParagraph"/>
              <w:rPr>
                <w:rFonts w:asciiTheme="majorBidi" w:hAnsiTheme="majorBidi" w:cstheme="majorBidi"/>
                <w:sz w:val="24"/>
                <w:szCs w:val="24"/>
              </w:rPr>
            </w:pPr>
            <w:r w:rsidRPr="00313D19">
              <w:rPr>
                <w:rFonts w:asciiTheme="majorBidi" w:hAnsiTheme="majorBidi" w:cstheme="majorBidi"/>
                <w:sz w:val="24"/>
                <w:szCs w:val="24"/>
              </w:rPr>
              <w:t>Density</w:t>
            </w:r>
          </w:p>
        </w:tc>
        <w:tc>
          <w:tcPr>
            <w:tcW w:w="2022" w:type="dxa"/>
            <w:shd w:val="clear" w:color="auto" w:fill="F1F1F1"/>
          </w:tcPr>
          <w:p w14:paraId="430F1A00" w14:textId="77777777" w:rsidR="00185C81" w:rsidRPr="00313D19" w:rsidRDefault="00CD0F8E" w:rsidP="00A52F7F">
            <w:pPr>
              <w:pStyle w:val="TableParagraph"/>
              <w:spacing w:line="252" w:lineRule="exact"/>
              <w:ind w:right="321"/>
              <w:rPr>
                <w:rFonts w:asciiTheme="majorBidi" w:hAnsiTheme="majorBidi" w:cstheme="majorBidi"/>
                <w:sz w:val="24"/>
                <w:szCs w:val="24"/>
              </w:rPr>
            </w:pPr>
            <w:r w:rsidRPr="00313D19">
              <w:rPr>
                <w:rFonts w:asciiTheme="majorBidi" w:hAnsiTheme="majorBidi" w:cstheme="majorBidi"/>
                <w:sz w:val="24"/>
                <w:szCs w:val="24"/>
              </w:rPr>
              <w:t>Urban</w:t>
            </w:r>
          </w:p>
        </w:tc>
        <w:tc>
          <w:tcPr>
            <w:tcW w:w="1328" w:type="dxa"/>
            <w:shd w:val="clear" w:color="auto" w:fill="DDD9C3"/>
          </w:tcPr>
          <w:p w14:paraId="35653F41" w14:textId="77777777" w:rsidR="00185C81" w:rsidRPr="00313D19" w:rsidRDefault="00CD0F8E" w:rsidP="00A52F7F">
            <w:pPr>
              <w:pStyle w:val="TableParagraph"/>
              <w:spacing w:line="242" w:lineRule="auto"/>
              <w:ind w:left="106" w:right="110"/>
              <w:rPr>
                <w:rFonts w:asciiTheme="majorBidi" w:hAnsiTheme="majorBidi" w:cstheme="majorBidi"/>
                <w:sz w:val="24"/>
                <w:szCs w:val="24"/>
              </w:rPr>
            </w:pPr>
            <w:r w:rsidRPr="00313D19">
              <w:rPr>
                <w:rFonts w:asciiTheme="majorBidi" w:hAnsiTheme="majorBidi" w:cstheme="majorBidi"/>
                <w:sz w:val="24"/>
                <w:szCs w:val="24"/>
              </w:rPr>
              <w:t>Urban</w:t>
            </w:r>
          </w:p>
        </w:tc>
        <w:tc>
          <w:tcPr>
            <w:tcW w:w="1576" w:type="dxa"/>
            <w:shd w:val="clear" w:color="auto" w:fill="F1F1F1"/>
          </w:tcPr>
          <w:p w14:paraId="08385E82" w14:textId="77777777" w:rsidR="00185C81" w:rsidRPr="00313D19" w:rsidRDefault="00CD0F8E" w:rsidP="00A52F7F">
            <w:pPr>
              <w:pStyle w:val="TableParagraph"/>
              <w:spacing w:line="242" w:lineRule="auto"/>
              <w:ind w:left="105" w:right="279"/>
              <w:rPr>
                <w:rFonts w:asciiTheme="majorBidi" w:hAnsiTheme="majorBidi" w:cstheme="majorBidi"/>
                <w:sz w:val="24"/>
                <w:szCs w:val="24"/>
              </w:rPr>
            </w:pPr>
            <w:r w:rsidRPr="00313D19">
              <w:rPr>
                <w:rFonts w:asciiTheme="majorBidi" w:hAnsiTheme="majorBidi" w:cstheme="majorBidi"/>
                <w:sz w:val="24"/>
                <w:szCs w:val="24"/>
              </w:rPr>
              <w:t>Rural and urban</w:t>
            </w:r>
          </w:p>
        </w:tc>
        <w:tc>
          <w:tcPr>
            <w:tcW w:w="1465" w:type="dxa"/>
            <w:shd w:val="clear" w:color="auto" w:fill="DDD9C3"/>
          </w:tcPr>
          <w:p w14:paraId="758E560C" w14:textId="77777777" w:rsidR="00185C81" w:rsidRPr="00313D19" w:rsidRDefault="00CD0F8E" w:rsidP="00A52F7F">
            <w:pPr>
              <w:pStyle w:val="TableParagraph"/>
              <w:spacing w:line="242" w:lineRule="auto"/>
              <w:ind w:left="104" w:right="170"/>
              <w:rPr>
                <w:rFonts w:asciiTheme="majorBidi" w:hAnsiTheme="majorBidi" w:cstheme="majorBidi"/>
                <w:sz w:val="24"/>
                <w:szCs w:val="24"/>
              </w:rPr>
            </w:pPr>
            <w:r w:rsidRPr="00313D19">
              <w:rPr>
                <w:rFonts w:asciiTheme="majorBidi" w:hAnsiTheme="majorBidi" w:cstheme="majorBidi"/>
                <w:sz w:val="24"/>
                <w:szCs w:val="24"/>
              </w:rPr>
              <w:t>Rural and urban</w:t>
            </w:r>
          </w:p>
        </w:tc>
      </w:tr>
      <w:tr w:rsidR="00185C81" w:rsidRPr="00313D19" w14:paraId="0423ADDB" w14:textId="77777777" w:rsidTr="00A52F7F">
        <w:trPr>
          <w:trHeight w:val="251"/>
        </w:trPr>
        <w:tc>
          <w:tcPr>
            <w:tcW w:w="1536" w:type="dxa"/>
            <w:vMerge/>
            <w:tcBorders>
              <w:top w:val="nil"/>
            </w:tcBorders>
          </w:tcPr>
          <w:p w14:paraId="2E5D643C" w14:textId="77777777" w:rsidR="00185C81" w:rsidRPr="00313D19" w:rsidRDefault="00185C81" w:rsidP="00A52F7F">
            <w:pPr>
              <w:rPr>
                <w:rFonts w:asciiTheme="majorBidi" w:hAnsiTheme="majorBidi" w:cstheme="majorBidi"/>
                <w:szCs w:val="24"/>
              </w:rPr>
            </w:pPr>
          </w:p>
        </w:tc>
        <w:tc>
          <w:tcPr>
            <w:tcW w:w="1321" w:type="dxa"/>
          </w:tcPr>
          <w:p w14:paraId="4FDB26D7" w14:textId="77777777" w:rsidR="00185C81" w:rsidRPr="00313D19" w:rsidRDefault="00185C81" w:rsidP="00A52F7F">
            <w:pPr>
              <w:pStyle w:val="TableParagraph"/>
              <w:spacing w:line="232" w:lineRule="exact"/>
              <w:rPr>
                <w:rFonts w:asciiTheme="majorBidi" w:hAnsiTheme="majorBidi" w:cstheme="majorBidi"/>
                <w:sz w:val="24"/>
                <w:szCs w:val="24"/>
              </w:rPr>
            </w:pPr>
            <w:r w:rsidRPr="00313D19">
              <w:rPr>
                <w:rFonts w:asciiTheme="majorBidi" w:hAnsiTheme="majorBidi" w:cstheme="majorBidi"/>
                <w:sz w:val="24"/>
                <w:szCs w:val="24"/>
              </w:rPr>
              <w:t>Gender</w:t>
            </w:r>
          </w:p>
        </w:tc>
        <w:tc>
          <w:tcPr>
            <w:tcW w:w="6391" w:type="dxa"/>
            <w:gridSpan w:val="4"/>
            <w:shd w:val="clear" w:color="auto" w:fill="F1F1F1"/>
          </w:tcPr>
          <w:p w14:paraId="256DE62A" w14:textId="77777777" w:rsidR="00185C81" w:rsidRPr="00313D19" w:rsidRDefault="00185C81" w:rsidP="00A52F7F">
            <w:pPr>
              <w:pStyle w:val="TableParagraph"/>
              <w:spacing w:line="232" w:lineRule="exact"/>
              <w:ind w:left="2441" w:right="2440"/>
              <w:jc w:val="center"/>
              <w:rPr>
                <w:rFonts w:asciiTheme="majorBidi" w:hAnsiTheme="majorBidi" w:cstheme="majorBidi"/>
                <w:sz w:val="24"/>
                <w:szCs w:val="24"/>
              </w:rPr>
            </w:pPr>
            <w:r w:rsidRPr="00313D19">
              <w:rPr>
                <w:rFonts w:asciiTheme="majorBidi" w:hAnsiTheme="majorBidi" w:cstheme="majorBidi"/>
                <w:sz w:val="24"/>
                <w:szCs w:val="24"/>
              </w:rPr>
              <w:t>Male,</w:t>
            </w:r>
            <w:r w:rsidRPr="00313D19">
              <w:rPr>
                <w:rFonts w:asciiTheme="majorBidi" w:hAnsiTheme="majorBidi" w:cstheme="majorBidi"/>
                <w:spacing w:val="-2"/>
                <w:sz w:val="24"/>
                <w:szCs w:val="24"/>
              </w:rPr>
              <w:t xml:space="preserve"> </w:t>
            </w:r>
            <w:r w:rsidRPr="00313D19">
              <w:rPr>
                <w:rFonts w:asciiTheme="majorBidi" w:hAnsiTheme="majorBidi" w:cstheme="majorBidi"/>
                <w:sz w:val="24"/>
                <w:szCs w:val="24"/>
              </w:rPr>
              <w:t>female</w:t>
            </w:r>
          </w:p>
        </w:tc>
      </w:tr>
      <w:tr w:rsidR="00185C81" w:rsidRPr="00313D19" w14:paraId="3C594CD7" w14:textId="77777777" w:rsidTr="00A52F7F">
        <w:trPr>
          <w:trHeight w:val="253"/>
        </w:trPr>
        <w:tc>
          <w:tcPr>
            <w:tcW w:w="1536" w:type="dxa"/>
            <w:vMerge/>
            <w:tcBorders>
              <w:top w:val="nil"/>
            </w:tcBorders>
          </w:tcPr>
          <w:p w14:paraId="67D160CE" w14:textId="77777777" w:rsidR="00185C81" w:rsidRPr="00313D19" w:rsidRDefault="00185C81" w:rsidP="00A52F7F">
            <w:pPr>
              <w:rPr>
                <w:rFonts w:asciiTheme="majorBidi" w:hAnsiTheme="majorBidi" w:cstheme="majorBidi"/>
                <w:szCs w:val="24"/>
              </w:rPr>
            </w:pPr>
          </w:p>
        </w:tc>
        <w:tc>
          <w:tcPr>
            <w:tcW w:w="1321" w:type="dxa"/>
          </w:tcPr>
          <w:p w14:paraId="667BAC27" w14:textId="77777777" w:rsidR="00185C81" w:rsidRPr="00313D19" w:rsidRDefault="00185C81" w:rsidP="00A52F7F">
            <w:pPr>
              <w:pStyle w:val="TableParagraph"/>
              <w:spacing w:line="234" w:lineRule="exact"/>
              <w:rPr>
                <w:rFonts w:asciiTheme="majorBidi" w:hAnsiTheme="majorBidi" w:cstheme="majorBidi"/>
                <w:sz w:val="24"/>
                <w:szCs w:val="24"/>
              </w:rPr>
            </w:pPr>
            <w:r w:rsidRPr="00313D19">
              <w:rPr>
                <w:rFonts w:asciiTheme="majorBidi" w:hAnsiTheme="majorBidi" w:cstheme="majorBidi"/>
                <w:sz w:val="24"/>
                <w:szCs w:val="24"/>
              </w:rPr>
              <w:t>Occupation</w:t>
            </w:r>
          </w:p>
        </w:tc>
        <w:tc>
          <w:tcPr>
            <w:tcW w:w="2022" w:type="dxa"/>
            <w:shd w:val="clear" w:color="auto" w:fill="F1F1F1"/>
          </w:tcPr>
          <w:p w14:paraId="318854E5" w14:textId="77777777" w:rsidR="00185C81" w:rsidRPr="00313D19" w:rsidRDefault="00CD0F8E" w:rsidP="00A52F7F">
            <w:pPr>
              <w:pStyle w:val="TableParagraph"/>
              <w:spacing w:line="234" w:lineRule="exact"/>
              <w:rPr>
                <w:rFonts w:asciiTheme="majorBidi" w:hAnsiTheme="majorBidi" w:cstheme="majorBidi"/>
                <w:sz w:val="24"/>
                <w:szCs w:val="24"/>
              </w:rPr>
            </w:pPr>
            <w:r w:rsidRPr="00313D19">
              <w:rPr>
                <w:rFonts w:asciiTheme="majorBidi" w:hAnsiTheme="majorBidi" w:cstheme="majorBidi"/>
                <w:sz w:val="24"/>
                <w:szCs w:val="24"/>
              </w:rPr>
              <w:t>Business professionals</w:t>
            </w:r>
          </w:p>
        </w:tc>
        <w:tc>
          <w:tcPr>
            <w:tcW w:w="1328" w:type="dxa"/>
            <w:shd w:val="clear" w:color="auto" w:fill="DDD9C3"/>
          </w:tcPr>
          <w:p w14:paraId="562DB147" w14:textId="77777777" w:rsidR="00185C81" w:rsidRPr="00313D19" w:rsidRDefault="00CD0F8E" w:rsidP="00A52F7F">
            <w:pPr>
              <w:pStyle w:val="TableParagraph"/>
              <w:spacing w:line="234" w:lineRule="exact"/>
              <w:ind w:left="106"/>
              <w:rPr>
                <w:rFonts w:asciiTheme="majorBidi" w:hAnsiTheme="majorBidi" w:cstheme="majorBidi"/>
                <w:sz w:val="24"/>
                <w:szCs w:val="24"/>
              </w:rPr>
            </w:pPr>
            <w:r w:rsidRPr="00313D19">
              <w:rPr>
                <w:rFonts w:asciiTheme="majorBidi" w:hAnsiTheme="majorBidi" w:cstheme="majorBidi"/>
                <w:sz w:val="24"/>
                <w:szCs w:val="24"/>
              </w:rPr>
              <w:t>Business professionals</w:t>
            </w:r>
          </w:p>
        </w:tc>
        <w:tc>
          <w:tcPr>
            <w:tcW w:w="1576" w:type="dxa"/>
            <w:shd w:val="clear" w:color="auto" w:fill="F1F1F1"/>
          </w:tcPr>
          <w:p w14:paraId="31F6D3B3" w14:textId="77777777" w:rsidR="00185C81" w:rsidRPr="00313D19" w:rsidRDefault="00CD0F8E" w:rsidP="00A52F7F">
            <w:pPr>
              <w:pStyle w:val="TableParagraph"/>
              <w:spacing w:line="234" w:lineRule="exact"/>
              <w:ind w:left="105"/>
              <w:rPr>
                <w:rFonts w:asciiTheme="majorBidi" w:hAnsiTheme="majorBidi" w:cstheme="majorBidi"/>
                <w:sz w:val="24"/>
                <w:szCs w:val="24"/>
              </w:rPr>
            </w:pPr>
            <w:r w:rsidRPr="00313D19">
              <w:rPr>
                <w:rFonts w:asciiTheme="majorBidi" w:hAnsiTheme="majorBidi" w:cstheme="majorBidi"/>
                <w:sz w:val="24"/>
                <w:szCs w:val="24"/>
              </w:rPr>
              <w:t>Salaried, students</w:t>
            </w:r>
          </w:p>
        </w:tc>
        <w:tc>
          <w:tcPr>
            <w:tcW w:w="1465" w:type="dxa"/>
            <w:shd w:val="clear" w:color="auto" w:fill="DDD9C3"/>
          </w:tcPr>
          <w:p w14:paraId="65244ADF" w14:textId="77777777" w:rsidR="00185C81" w:rsidRPr="00313D19" w:rsidRDefault="00CD0F8E" w:rsidP="00A52F7F">
            <w:pPr>
              <w:pStyle w:val="TableParagraph"/>
              <w:spacing w:line="234" w:lineRule="exact"/>
              <w:ind w:left="104"/>
              <w:rPr>
                <w:rFonts w:asciiTheme="majorBidi" w:hAnsiTheme="majorBidi" w:cstheme="majorBidi"/>
                <w:sz w:val="24"/>
                <w:szCs w:val="24"/>
              </w:rPr>
            </w:pPr>
            <w:r w:rsidRPr="00313D19">
              <w:rPr>
                <w:rFonts w:asciiTheme="majorBidi" w:hAnsiTheme="majorBidi" w:cstheme="majorBidi"/>
                <w:sz w:val="24"/>
                <w:szCs w:val="24"/>
              </w:rPr>
              <w:t>Salaried, students</w:t>
            </w:r>
          </w:p>
        </w:tc>
      </w:tr>
      <w:tr w:rsidR="00185C81" w:rsidRPr="00313D19" w14:paraId="2BD5EF16" w14:textId="77777777" w:rsidTr="00A52F7F">
        <w:trPr>
          <w:trHeight w:val="506"/>
        </w:trPr>
        <w:tc>
          <w:tcPr>
            <w:tcW w:w="1536" w:type="dxa"/>
            <w:vMerge/>
            <w:tcBorders>
              <w:top w:val="nil"/>
            </w:tcBorders>
          </w:tcPr>
          <w:p w14:paraId="48E5A94C" w14:textId="77777777" w:rsidR="00185C81" w:rsidRPr="00313D19" w:rsidRDefault="00185C81" w:rsidP="00A52F7F">
            <w:pPr>
              <w:rPr>
                <w:rFonts w:asciiTheme="majorBidi" w:hAnsiTheme="majorBidi" w:cstheme="majorBidi"/>
                <w:szCs w:val="24"/>
              </w:rPr>
            </w:pPr>
          </w:p>
        </w:tc>
        <w:tc>
          <w:tcPr>
            <w:tcW w:w="1321" w:type="dxa"/>
          </w:tcPr>
          <w:p w14:paraId="2D9CB69B" w14:textId="77777777" w:rsidR="00185C81" w:rsidRPr="00313D19" w:rsidRDefault="00185C81" w:rsidP="00A52F7F">
            <w:pPr>
              <w:pStyle w:val="TableParagraph"/>
              <w:rPr>
                <w:rFonts w:asciiTheme="majorBidi" w:hAnsiTheme="majorBidi" w:cstheme="majorBidi"/>
                <w:sz w:val="24"/>
                <w:szCs w:val="24"/>
              </w:rPr>
            </w:pPr>
            <w:r w:rsidRPr="00313D19">
              <w:rPr>
                <w:rFonts w:asciiTheme="majorBidi" w:hAnsiTheme="majorBidi" w:cstheme="majorBidi"/>
                <w:sz w:val="24"/>
                <w:szCs w:val="24"/>
              </w:rPr>
              <w:t>Income</w:t>
            </w:r>
          </w:p>
        </w:tc>
        <w:tc>
          <w:tcPr>
            <w:tcW w:w="2022" w:type="dxa"/>
            <w:shd w:val="clear" w:color="auto" w:fill="F1F1F1"/>
          </w:tcPr>
          <w:p w14:paraId="701624A8" w14:textId="77777777" w:rsidR="00185C81" w:rsidRPr="00313D19" w:rsidRDefault="00CD0F8E" w:rsidP="00A52F7F">
            <w:pPr>
              <w:pStyle w:val="TableParagraph"/>
              <w:rPr>
                <w:rFonts w:asciiTheme="majorBidi" w:hAnsiTheme="majorBidi" w:cstheme="majorBidi"/>
                <w:sz w:val="24"/>
                <w:szCs w:val="24"/>
              </w:rPr>
            </w:pPr>
            <w:r w:rsidRPr="00313D19">
              <w:rPr>
                <w:rFonts w:asciiTheme="majorBidi" w:hAnsiTheme="majorBidi" w:cstheme="majorBidi"/>
                <w:sz w:val="24"/>
                <w:szCs w:val="24"/>
              </w:rPr>
              <w:t>High</w:t>
            </w:r>
          </w:p>
        </w:tc>
        <w:tc>
          <w:tcPr>
            <w:tcW w:w="1328" w:type="dxa"/>
            <w:shd w:val="clear" w:color="auto" w:fill="DDD9C3"/>
          </w:tcPr>
          <w:p w14:paraId="1C8944C2" w14:textId="77777777" w:rsidR="00185C81" w:rsidRPr="00313D19" w:rsidRDefault="00CD0F8E" w:rsidP="00A52F7F">
            <w:pPr>
              <w:pStyle w:val="TableParagraph"/>
              <w:spacing w:line="240" w:lineRule="exact"/>
              <w:ind w:left="106"/>
              <w:rPr>
                <w:rFonts w:asciiTheme="majorBidi" w:hAnsiTheme="majorBidi" w:cstheme="majorBidi"/>
                <w:sz w:val="24"/>
                <w:szCs w:val="24"/>
              </w:rPr>
            </w:pPr>
            <w:r w:rsidRPr="00313D19">
              <w:rPr>
                <w:rFonts w:asciiTheme="majorBidi" w:hAnsiTheme="majorBidi" w:cstheme="majorBidi"/>
                <w:sz w:val="24"/>
                <w:szCs w:val="24"/>
              </w:rPr>
              <w:t>High</w:t>
            </w:r>
          </w:p>
        </w:tc>
        <w:tc>
          <w:tcPr>
            <w:tcW w:w="1576" w:type="dxa"/>
            <w:shd w:val="clear" w:color="auto" w:fill="F1F1F1"/>
          </w:tcPr>
          <w:p w14:paraId="591F868A" w14:textId="77777777" w:rsidR="00185C81" w:rsidRPr="00313D19" w:rsidRDefault="00CD0F8E" w:rsidP="00A52F7F">
            <w:pPr>
              <w:pStyle w:val="TableParagraph"/>
              <w:spacing w:line="240" w:lineRule="exact"/>
              <w:ind w:left="105"/>
              <w:rPr>
                <w:rFonts w:asciiTheme="majorBidi" w:hAnsiTheme="majorBidi" w:cstheme="majorBidi"/>
                <w:sz w:val="24"/>
                <w:szCs w:val="24"/>
              </w:rPr>
            </w:pPr>
            <w:r w:rsidRPr="00313D19">
              <w:rPr>
                <w:rFonts w:asciiTheme="majorBidi" w:hAnsiTheme="majorBidi" w:cstheme="majorBidi"/>
                <w:sz w:val="24"/>
                <w:szCs w:val="24"/>
              </w:rPr>
              <w:t>Low</w:t>
            </w:r>
          </w:p>
        </w:tc>
        <w:tc>
          <w:tcPr>
            <w:tcW w:w="1465" w:type="dxa"/>
            <w:shd w:val="clear" w:color="auto" w:fill="DDD9C3"/>
          </w:tcPr>
          <w:p w14:paraId="29794196" w14:textId="77777777" w:rsidR="00185C81" w:rsidRPr="00313D19" w:rsidRDefault="00CD0F8E" w:rsidP="00A52F7F">
            <w:pPr>
              <w:pStyle w:val="TableParagraph"/>
              <w:spacing w:line="240" w:lineRule="exact"/>
              <w:ind w:left="104"/>
              <w:rPr>
                <w:rFonts w:asciiTheme="majorBidi" w:hAnsiTheme="majorBidi" w:cstheme="majorBidi"/>
                <w:sz w:val="24"/>
                <w:szCs w:val="24"/>
              </w:rPr>
            </w:pPr>
            <w:r w:rsidRPr="00313D19">
              <w:rPr>
                <w:rFonts w:asciiTheme="majorBidi" w:hAnsiTheme="majorBidi" w:cstheme="majorBidi"/>
                <w:sz w:val="24"/>
                <w:szCs w:val="24"/>
              </w:rPr>
              <w:t>Medium</w:t>
            </w:r>
          </w:p>
        </w:tc>
      </w:tr>
      <w:tr w:rsidR="00185C81" w:rsidRPr="00313D19" w14:paraId="7A389116" w14:textId="77777777" w:rsidTr="00A52F7F">
        <w:trPr>
          <w:trHeight w:val="757"/>
        </w:trPr>
        <w:tc>
          <w:tcPr>
            <w:tcW w:w="1536" w:type="dxa"/>
            <w:vMerge/>
            <w:tcBorders>
              <w:top w:val="nil"/>
            </w:tcBorders>
          </w:tcPr>
          <w:p w14:paraId="4941DF6E" w14:textId="77777777" w:rsidR="00185C81" w:rsidRPr="00313D19" w:rsidRDefault="00185C81" w:rsidP="00A52F7F">
            <w:pPr>
              <w:rPr>
                <w:rFonts w:asciiTheme="majorBidi" w:hAnsiTheme="majorBidi" w:cstheme="majorBidi"/>
                <w:szCs w:val="24"/>
              </w:rPr>
            </w:pPr>
          </w:p>
        </w:tc>
        <w:tc>
          <w:tcPr>
            <w:tcW w:w="1321" w:type="dxa"/>
          </w:tcPr>
          <w:p w14:paraId="7F2560E4" w14:textId="77777777" w:rsidR="00185C81" w:rsidRPr="00313D19" w:rsidRDefault="00185C81" w:rsidP="00A52F7F">
            <w:pPr>
              <w:pStyle w:val="TableParagraph"/>
              <w:rPr>
                <w:rFonts w:asciiTheme="majorBidi" w:hAnsiTheme="majorBidi" w:cstheme="majorBidi"/>
                <w:sz w:val="24"/>
                <w:szCs w:val="24"/>
              </w:rPr>
            </w:pPr>
            <w:r w:rsidRPr="00313D19">
              <w:rPr>
                <w:rFonts w:asciiTheme="majorBidi" w:hAnsiTheme="majorBidi" w:cstheme="majorBidi"/>
                <w:sz w:val="24"/>
                <w:szCs w:val="24"/>
              </w:rPr>
              <w:t>Education</w:t>
            </w:r>
          </w:p>
        </w:tc>
        <w:tc>
          <w:tcPr>
            <w:tcW w:w="2022" w:type="dxa"/>
            <w:shd w:val="clear" w:color="auto" w:fill="F1F1F1"/>
          </w:tcPr>
          <w:p w14:paraId="5802F42D" w14:textId="77777777" w:rsidR="00185C81" w:rsidRPr="00313D19" w:rsidRDefault="00CD0F8E" w:rsidP="00A52F7F">
            <w:pPr>
              <w:pStyle w:val="TableParagraph"/>
              <w:spacing w:line="240" w:lineRule="auto"/>
              <w:ind w:right="815"/>
              <w:rPr>
                <w:rFonts w:asciiTheme="majorBidi" w:hAnsiTheme="majorBidi" w:cstheme="majorBidi"/>
                <w:sz w:val="24"/>
                <w:szCs w:val="24"/>
              </w:rPr>
            </w:pPr>
            <w:r w:rsidRPr="00313D19">
              <w:rPr>
                <w:rFonts w:asciiTheme="majorBidi" w:hAnsiTheme="majorBidi" w:cstheme="majorBidi"/>
                <w:sz w:val="24"/>
                <w:szCs w:val="24"/>
              </w:rPr>
              <w:t>Masters level</w:t>
            </w:r>
          </w:p>
        </w:tc>
        <w:tc>
          <w:tcPr>
            <w:tcW w:w="1328" w:type="dxa"/>
            <w:shd w:val="clear" w:color="auto" w:fill="DDD9C3"/>
          </w:tcPr>
          <w:p w14:paraId="045E4B2D" w14:textId="77777777" w:rsidR="00185C81" w:rsidRPr="00313D19" w:rsidRDefault="00CD0F8E" w:rsidP="00A52F7F">
            <w:pPr>
              <w:pStyle w:val="TableParagraph"/>
              <w:spacing w:line="240" w:lineRule="auto"/>
              <w:ind w:left="106" w:right="80"/>
              <w:rPr>
                <w:rFonts w:asciiTheme="majorBidi" w:hAnsiTheme="majorBidi" w:cstheme="majorBidi"/>
                <w:sz w:val="24"/>
                <w:szCs w:val="24"/>
              </w:rPr>
            </w:pPr>
            <w:r w:rsidRPr="00313D19">
              <w:rPr>
                <w:rFonts w:asciiTheme="majorBidi" w:hAnsiTheme="majorBidi" w:cstheme="majorBidi"/>
                <w:sz w:val="24"/>
                <w:szCs w:val="24"/>
              </w:rPr>
              <w:t>Masters level</w:t>
            </w:r>
          </w:p>
        </w:tc>
        <w:tc>
          <w:tcPr>
            <w:tcW w:w="1576" w:type="dxa"/>
            <w:shd w:val="clear" w:color="auto" w:fill="F1F1F1"/>
          </w:tcPr>
          <w:p w14:paraId="3076B53F" w14:textId="77777777" w:rsidR="00185C81" w:rsidRPr="00313D19" w:rsidRDefault="00CD0F8E" w:rsidP="00A52F7F">
            <w:pPr>
              <w:pStyle w:val="TableParagraph"/>
              <w:spacing w:line="238" w:lineRule="exact"/>
              <w:ind w:left="105"/>
              <w:rPr>
                <w:rFonts w:asciiTheme="majorBidi" w:hAnsiTheme="majorBidi" w:cstheme="majorBidi"/>
                <w:sz w:val="24"/>
                <w:szCs w:val="24"/>
              </w:rPr>
            </w:pPr>
            <w:r w:rsidRPr="00313D19">
              <w:rPr>
                <w:rFonts w:asciiTheme="majorBidi" w:hAnsiTheme="majorBidi" w:cstheme="majorBidi"/>
                <w:w w:val="95"/>
                <w:sz w:val="24"/>
                <w:szCs w:val="24"/>
              </w:rPr>
              <w:t>Bachelors, high school</w:t>
            </w:r>
          </w:p>
        </w:tc>
        <w:tc>
          <w:tcPr>
            <w:tcW w:w="1465" w:type="dxa"/>
            <w:shd w:val="clear" w:color="auto" w:fill="DDD9C3"/>
          </w:tcPr>
          <w:p w14:paraId="5513F8B1" w14:textId="77777777" w:rsidR="00185C81" w:rsidRPr="00313D19" w:rsidRDefault="00CD0F8E" w:rsidP="00A52F7F">
            <w:pPr>
              <w:pStyle w:val="TableParagraph"/>
              <w:spacing w:line="238" w:lineRule="exact"/>
              <w:ind w:left="104"/>
              <w:rPr>
                <w:rFonts w:asciiTheme="majorBidi" w:hAnsiTheme="majorBidi" w:cstheme="majorBidi"/>
                <w:sz w:val="24"/>
                <w:szCs w:val="24"/>
              </w:rPr>
            </w:pPr>
            <w:r w:rsidRPr="00313D19">
              <w:rPr>
                <w:rFonts w:asciiTheme="majorBidi" w:hAnsiTheme="majorBidi" w:cstheme="majorBidi"/>
                <w:w w:val="95"/>
                <w:sz w:val="24"/>
                <w:szCs w:val="24"/>
              </w:rPr>
              <w:t>Technical and bachelors</w:t>
            </w:r>
          </w:p>
        </w:tc>
      </w:tr>
      <w:tr w:rsidR="00185C81" w:rsidRPr="00313D19" w14:paraId="3D5F3DC4" w14:textId="77777777" w:rsidTr="00A52F7F">
        <w:trPr>
          <w:trHeight w:val="506"/>
        </w:trPr>
        <w:tc>
          <w:tcPr>
            <w:tcW w:w="1536" w:type="dxa"/>
            <w:vMerge/>
            <w:tcBorders>
              <w:top w:val="nil"/>
            </w:tcBorders>
          </w:tcPr>
          <w:p w14:paraId="672303AF" w14:textId="77777777" w:rsidR="00185C81" w:rsidRPr="00313D19" w:rsidRDefault="00185C81" w:rsidP="00A52F7F">
            <w:pPr>
              <w:rPr>
                <w:rFonts w:asciiTheme="majorBidi" w:hAnsiTheme="majorBidi" w:cstheme="majorBidi"/>
                <w:szCs w:val="24"/>
              </w:rPr>
            </w:pPr>
          </w:p>
        </w:tc>
        <w:tc>
          <w:tcPr>
            <w:tcW w:w="1321" w:type="dxa"/>
          </w:tcPr>
          <w:p w14:paraId="455132CE" w14:textId="77777777" w:rsidR="00185C81" w:rsidRPr="00313D19" w:rsidRDefault="00185C81" w:rsidP="00A52F7F">
            <w:pPr>
              <w:pStyle w:val="TableParagraph"/>
              <w:rPr>
                <w:rFonts w:asciiTheme="majorBidi" w:hAnsiTheme="majorBidi" w:cstheme="majorBidi"/>
                <w:sz w:val="24"/>
                <w:szCs w:val="24"/>
              </w:rPr>
            </w:pPr>
            <w:r w:rsidRPr="00313D19">
              <w:rPr>
                <w:rFonts w:asciiTheme="majorBidi" w:hAnsiTheme="majorBidi" w:cstheme="majorBidi"/>
                <w:sz w:val="24"/>
                <w:szCs w:val="24"/>
              </w:rPr>
              <w:t>Family size</w:t>
            </w:r>
          </w:p>
          <w:p w14:paraId="5716E7B2" w14:textId="77777777" w:rsidR="00185C81" w:rsidRPr="00313D19" w:rsidRDefault="00185C81" w:rsidP="00A52F7F">
            <w:pPr>
              <w:pStyle w:val="TableParagraph"/>
              <w:spacing w:before="2" w:line="238" w:lineRule="exact"/>
              <w:rPr>
                <w:rFonts w:asciiTheme="majorBidi" w:hAnsiTheme="majorBidi" w:cstheme="majorBidi"/>
                <w:sz w:val="24"/>
                <w:szCs w:val="24"/>
              </w:rPr>
            </w:pPr>
          </w:p>
        </w:tc>
        <w:tc>
          <w:tcPr>
            <w:tcW w:w="2022" w:type="dxa"/>
            <w:shd w:val="clear" w:color="auto" w:fill="F1F1F1"/>
          </w:tcPr>
          <w:p w14:paraId="24C36FDB" w14:textId="77777777" w:rsidR="00185C81" w:rsidRPr="00313D19" w:rsidRDefault="00CD0F8E" w:rsidP="00A52F7F">
            <w:pPr>
              <w:pStyle w:val="TableParagraph"/>
              <w:rPr>
                <w:rFonts w:asciiTheme="majorBidi" w:hAnsiTheme="majorBidi" w:cstheme="majorBidi"/>
                <w:sz w:val="24"/>
                <w:szCs w:val="24"/>
              </w:rPr>
            </w:pPr>
            <w:r w:rsidRPr="00313D19">
              <w:rPr>
                <w:rFonts w:asciiTheme="majorBidi" w:hAnsiTheme="majorBidi" w:cstheme="majorBidi"/>
                <w:sz w:val="24"/>
                <w:szCs w:val="24"/>
              </w:rPr>
              <w:t>Newly married</w:t>
            </w:r>
          </w:p>
        </w:tc>
        <w:tc>
          <w:tcPr>
            <w:tcW w:w="1328" w:type="dxa"/>
            <w:shd w:val="clear" w:color="auto" w:fill="DDD9C3"/>
          </w:tcPr>
          <w:p w14:paraId="78A6F661" w14:textId="77777777" w:rsidR="00185C81" w:rsidRPr="00313D19" w:rsidRDefault="00CD0F8E" w:rsidP="00A52F7F">
            <w:pPr>
              <w:pStyle w:val="TableParagraph"/>
              <w:spacing w:before="2" w:line="238" w:lineRule="exact"/>
              <w:ind w:left="106"/>
              <w:rPr>
                <w:rFonts w:asciiTheme="majorBidi" w:hAnsiTheme="majorBidi" w:cstheme="majorBidi"/>
                <w:sz w:val="24"/>
                <w:szCs w:val="24"/>
              </w:rPr>
            </w:pPr>
            <w:r w:rsidRPr="00313D19">
              <w:rPr>
                <w:rFonts w:asciiTheme="majorBidi" w:hAnsiTheme="majorBidi" w:cstheme="majorBidi"/>
                <w:sz w:val="24"/>
                <w:szCs w:val="24"/>
              </w:rPr>
              <w:t>Newly married</w:t>
            </w:r>
          </w:p>
        </w:tc>
        <w:tc>
          <w:tcPr>
            <w:tcW w:w="1576" w:type="dxa"/>
            <w:shd w:val="clear" w:color="auto" w:fill="F1F1F1"/>
          </w:tcPr>
          <w:p w14:paraId="3846CE91" w14:textId="77777777" w:rsidR="00185C81" w:rsidRPr="00313D19" w:rsidRDefault="00CD0F8E" w:rsidP="00A52F7F">
            <w:pPr>
              <w:pStyle w:val="TableParagraph"/>
              <w:ind w:left="105"/>
              <w:rPr>
                <w:rFonts w:asciiTheme="majorBidi" w:hAnsiTheme="majorBidi" w:cstheme="majorBidi"/>
                <w:sz w:val="24"/>
                <w:szCs w:val="24"/>
              </w:rPr>
            </w:pPr>
            <w:r w:rsidRPr="00313D19">
              <w:rPr>
                <w:rFonts w:asciiTheme="majorBidi" w:hAnsiTheme="majorBidi" w:cstheme="majorBidi"/>
                <w:sz w:val="24"/>
                <w:szCs w:val="24"/>
              </w:rPr>
              <w:t>Joint families</w:t>
            </w:r>
          </w:p>
        </w:tc>
        <w:tc>
          <w:tcPr>
            <w:tcW w:w="1465" w:type="dxa"/>
            <w:shd w:val="clear" w:color="auto" w:fill="DDD9C3"/>
          </w:tcPr>
          <w:p w14:paraId="0F6F56BD" w14:textId="77777777" w:rsidR="00185C81" w:rsidRPr="00313D19" w:rsidRDefault="00CD0F8E" w:rsidP="00A52F7F">
            <w:pPr>
              <w:pStyle w:val="TableParagraph"/>
              <w:ind w:left="104"/>
              <w:rPr>
                <w:rFonts w:asciiTheme="majorBidi" w:hAnsiTheme="majorBidi" w:cstheme="majorBidi"/>
                <w:sz w:val="24"/>
                <w:szCs w:val="24"/>
              </w:rPr>
            </w:pPr>
            <w:r w:rsidRPr="00313D19">
              <w:rPr>
                <w:rFonts w:asciiTheme="majorBidi" w:hAnsiTheme="majorBidi" w:cstheme="majorBidi"/>
                <w:sz w:val="24"/>
                <w:szCs w:val="24"/>
              </w:rPr>
              <w:t>Nuclear families</w:t>
            </w:r>
          </w:p>
        </w:tc>
      </w:tr>
      <w:tr w:rsidR="00185C81" w:rsidRPr="00313D19" w14:paraId="20E05D3B" w14:textId="77777777" w:rsidTr="00A52F7F">
        <w:trPr>
          <w:trHeight w:val="505"/>
        </w:trPr>
        <w:tc>
          <w:tcPr>
            <w:tcW w:w="1536" w:type="dxa"/>
            <w:vMerge/>
            <w:tcBorders>
              <w:top w:val="nil"/>
            </w:tcBorders>
          </w:tcPr>
          <w:p w14:paraId="09D16F62" w14:textId="77777777" w:rsidR="00185C81" w:rsidRPr="00313D19" w:rsidRDefault="00185C81" w:rsidP="00A52F7F">
            <w:pPr>
              <w:rPr>
                <w:rFonts w:asciiTheme="majorBidi" w:hAnsiTheme="majorBidi" w:cstheme="majorBidi"/>
                <w:szCs w:val="24"/>
              </w:rPr>
            </w:pPr>
          </w:p>
        </w:tc>
        <w:tc>
          <w:tcPr>
            <w:tcW w:w="1321" w:type="dxa"/>
          </w:tcPr>
          <w:p w14:paraId="42AABAA6" w14:textId="77777777" w:rsidR="00185C81" w:rsidRPr="00313D19" w:rsidRDefault="00185C81" w:rsidP="00185C81">
            <w:pPr>
              <w:pStyle w:val="TableParagraph"/>
              <w:rPr>
                <w:rFonts w:asciiTheme="majorBidi" w:hAnsiTheme="majorBidi" w:cstheme="majorBidi"/>
                <w:sz w:val="24"/>
                <w:szCs w:val="24"/>
              </w:rPr>
            </w:pPr>
            <w:r w:rsidRPr="00313D19">
              <w:rPr>
                <w:rFonts w:asciiTheme="majorBidi" w:hAnsiTheme="majorBidi" w:cstheme="majorBidi"/>
                <w:sz w:val="24"/>
                <w:szCs w:val="24"/>
              </w:rPr>
              <w:t>Social</w:t>
            </w:r>
          </w:p>
          <w:p w14:paraId="2AC7470D" w14:textId="77777777" w:rsidR="00185C81" w:rsidRPr="00313D19" w:rsidRDefault="00185C81" w:rsidP="00185C81">
            <w:pPr>
              <w:pStyle w:val="TableParagraph"/>
              <w:rPr>
                <w:rFonts w:asciiTheme="majorBidi" w:hAnsiTheme="majorBidi" w:cstheme="majorBidi"/>
                <w:sz w:val="24"/>
                <w:szCs w:val="24"/>
              </w:rPr>
            </w:pPr>
            <w:r w:rsidRPr="00313D19">
              <w:rPr>
                <w:rFonts w:asciiTheme="majorBidi" w:hAnsiTheme="majorBidi" w:cstheme="majorBidi"/>
                <w:sz w:val="24"/>
                <w:szCs w:val="24"/>
              </w:rPr>
              <w:t>status</w:t>
            </w:r>
          </w:p>
        </w:tc>
        <w:tc>
          <w:tcPr>
            <w:tcW w:w="2022" w:type="dxa"/>
            <w:shd w:val="clear" w:color="auto" w:fill="F1F1F1"/>
          </w:tcPr>
          <w:p w14:paraId="39FD81E8" w14:textId="77777777" w:rsidR="00185C81" w:rsidRPr="00313D19" w:rsidRDefault="00CD0F8E" w:rsidP="00A52F7F">
            <w:pPr>
              <w:pStyle w:val="TableParagraph"/>
              <w:rPr>
                <w:rFonts w:asciiTheme="majorBidi" w:hAnsiTheme="majorBidi" w:cstheme="majorBidi"/>
                <w:sz w:val="24"/>
                <w:szCs w:val="24"/>
              </w:rPr>
            </w:pPr>
            <w:r w:rsidRPr="00313D19">
              <w:rPr>
                <w:rFonts w:asciiTheme="majorBidi" w:hAnsiTheme="majorBidi" w:cstheme="majorBidi"/>
                <w:sz w:val="24"/>
                <w:szCs w:val="24"/>
              </w:rPr>
              <w:t>High</w:t>
            </w:r>
          </w:p>
        </w:tc>
        <w:tc>
          <w:tcPr>
            <w:tcW w:w="1328" w:type="dxa"/>
            <w:shd w:val="clear" w:color="auto" w:fill="DDD9C3"/>
          </w:tcPr>
          <w:p w14:paraId="4D6D865C" w14:textId="77777777" w:rsidR="00185C81" w:rsidRPr="00313D19" w:rsidRDefault="00CD0F8E" w:rsidP="00A52F7F">
            <w:pPr>
              <w:pStyle w:val="TableParagraph"/>
              <w:spacing w:before="1" w:line="238" w:lineRule="exact"/>
              <w:ind w:left="106"/>
              <w:rPr>
                <w:rFonts w:asciiTheme="majorBidi" w:hAnsiTheme="majorBidi" w:cstheme="majorBidi"/>
                <w:sz w:val="24"/>
                <w:szCs w:val="24"/>
              </w:rPr>
            </w:pPr>
            <w:r w:rsidRPr="00313D19">
              <w:rPr>
                <w:rFonts w:asciiTheme="majorBidi" w:hAnsiTheme="majorBidi" w:cstheme="majorBidi"/>
                <w:sz w:val="24"/>
                <w:szCs w:val="24"/>
              </w:rPr>
              <w:t>High</w:t>
            </w:r>
          </w:p>
        </w:tc>
        <w:tc>
          <w:tcPr>
            <w:tcW w:w="1576" w:type="dxa"/>
            <w:shd w:val="clear" w:color="auto" w:fill="F1F1F1"/>
          </w:tcPr>
          <w:p w14:paraId="7DC85288" w14:textId="77777777" w:rsidR="00185C81" w:rsidRPr="00313D19" w:rsidRDefault="00CD0F8E" w:rsidP="00A52F7F">
            <w:pPr>
              <w:pStyle w:val="TableParagraph"/>
              <w:spacing w:before="1" w:line="238" w:lineRule="exact"/>
              <w:ind w:left="105"/>
              <w:rPr>
                <w:rFonts w:asciiTheme="majorBidi" w:hAnsiTheme="majorBidi" w:cstheme="majorBidi"/>
                <w:sz w:val="24"/>
                <w:szCs w:val="24"/>
              </w:rPr>
            </w:pPr>
            <w:r w:rsidRPr="00313D19">
              <w:rPr>
                <w:rFonts w:asciiTheme="majorBidi" w:hAnsiTheme="majorBidi" w:cstheme="majorBidi"/>
                <w:sz w:val="24"/>
                <w:szCs w:val="24"/>
              </w:rPr>
              <w:t>Low, middle</w:t>
            </w:r>
          </w:p>
        </w:tc>
        <w:tc>
          <w:tcPr>
            <w:tcW w:w="1465" w:type="dxa"/>
            <w:shd w:val="clear" w:color="auto" w:fill="DDD9C3"/>
          </w:tcPr>
          <w:p w14:paraId="091326D1" w14:textId="77777777" w:rsidR="00CD0F8E" w:rsidRPr="00313D19" w:rsidRDefault="00CD0F8E" w:rsidP="00CD0F8E">
            <w:pPr>
              <w:pStyle w:val="TableParagraph"/>
              <w:ind w:left="104"/>
              <w:rPr>
                <w:rFonts w:asciiTheme="majorBidi" w:hAnsiTheme="majorBidi" w:cstheme="majorBidi"/>
                <w:sz w:val="24"/>
                <w:szCs w:val="24"/>
              </w:rPr>
            </w:pPr>
            <w:r w:rsidRPr="00313D19">
              <w:rPr>
                <w:rFonts w:asciiTheme="majorBidi" w:hAnsiTheme="majorBidi" w:cstheme="majorBidi"/>
                <w:sz w:val="24"/>
                <w:szCs w:val="24"/>
              </w:rPr>
              <w:t>Low, Middle</w:t>
            </w:r>
          </w:p>
          <w:p w14:paraId="3EC4D9B2" w14:textId="77777777" w:rsidR="00185C81" w:rsidRPr="00313D19" w:rsidRDefault="00185C81" w:rsidP="00A52F7F">
            <w:pPr>
              <w:pStyle w:val="TableParagraph"/>
              <w:spacing w:before="1" w:line="238" w:lineRule="exact"/>
              <w:ind w:left="104"/>
              <w:rPr>
                <w:rFonts w:asciiTheme="majorBidi" w:hAnsiTheme="majorBidi" w:cstheme="majorBidi"/>
                <w:sz w:val="24"/>
                <w:szCs w:val="24"/>
              </w:rPr>
            </w:pPr>
          </w:p>
        </w:tc>
      </w:tr>
      <w:tr w:rsidR="00185C81" w:rsidRPr="00313D19" w14:paraId="73C9576B" w14:textId="77777777" w:rsidTr="00A52F7F">
        <w:trPr>
          <w:trHeight w:val="506"/>
        </w:trPr>
        <w:tc>
          <w:tcPr>
            <w:tcW w:w="1536" w:type="dxa"/>
            <w:vMerge w:val="restart"/>
          </w:tcPr>
          <w:p w14:paraId="5A65528F" w14:textId="77777777" w:rsidR="00185C81" w:rsidRPr="00313D19" w:rsidRDefault="00185C81" w:rsidP="00A52F7F">
            <w:pPr>
              <w:pStyle w:val="TableParagraph"/>
              <w:rPr>
                <w:rFonts w:asciiTheme="majorBidi" w:hAnsiTheme="majorBidi" w:cstheme="majorBidi"/>
                <w:i/>
                <w:sz w:val="24"/>
                <w:szCs w:val="24"/>
              </w:rPr>
            </w:pPr>
            <w:r w:rsidRPr="00313D19">
              <w:rPr>
                <w:rFonts w:asciiTheme="majorBidi" w:hAnsiTheme="majorBidi" w:cstheme="majorBidi"/>
                <w:i/>
                <w:sz w:val="24"/>
                <w:szCs w:val="24"/>
              </w:rPr>
              <w:t>Psychographic</w:t>
            </w:r>
          </w:p>
        </w:tc>
        <w:tc>
          <w:tcPr>
            <w:tcW w:w="1321" w:type="dxa"/>
          </w:tcPr>
          <w:p w14:paraId="7C1D25A4" w14:textId="77777777" w:rsidR="00185C81" w:rsidRPr="00313D19" w:rsidRDefault="00CD0F8E" w:rsidP="00A52F7F">
            <w:pPr>
              <w:pStyle w:val="TableParagraph"/>
              <w:rPr>
                <w:rFonts w:asciiTheme="majorBidi" w:hAnsiTheme="majorBidi" w:cstheme="majorBidi"/>
                <w:sz w:val="24"/>
                <w:szCs w:val="24"/>
              </w:rPr>
            </w:pPr>
            <w:r w:rsidRPr="00313D19">
              <w:rPr>
                <w:rFonts w:asciiTheme="majorBidi" w:hAnsiTheme="majorBidi" w:cstheme="majorBidi"/>
                <w:sz w:val="24"/>
                <w:szCs w:val="24"/>
              </w:rPr>
              <w:t>Personality</w:t>
            </w:r>
          </w:p>
        </w:tc>
        <w:tc>
          <w:tcPr>
            <w:tcW w:w="2022" w:type="dxa"/>
            <w:shd w:val="clear" w:color="auto" w:fill="F1F1F1"/>
          </w:tcPr>
          <w:p w14:paraId="053A01CA" w14:textId="77777777" w:rsidR="00185C81" w:rsidRPr="00313D19" w:rsidRDefault="00616AC5" w:rsidP="00A52F7F">
            <w:pPr>
              <w:pStyle w:val="TableParagraph"/>
              <w:rPr>
                <w:rFonts w:asciiTheme="majorBidi" w:hAnsiTheme="majorBidi" w:cstheme="majorBidi"/>
                <w:sz w:val="24"/>
                <w:szCs w:val="24"/>
              </w:rPr>
            </w:pPr>
            <w:r w:rsidRPr="00313D19">
              <w:rPr>
                <w:rFonts w:asciiTheme="majorBidi" w:hAnsiTheme="majorBidi" w:cstheme="majorBidi"/>
                <w:sz w:val="24"/>
                <w:szCs w:val="24"/>
              </w:rPr>
              <w:t>Ambitious</w:t>
            </w:r>
          </w:p>
        </w:tc>
        <w:tc>
          <w:tcPr>
            <w:tcW w:w="1328" w:type="dxa"/>
            <w:shd w:val="clear" w:color="auto" w:fill="DDD9C3"/>
          </w:tcPr>
          <w:p w14:paraId="1D634394" w14:textId="77777777" w:rsidR="00185C81" w:rsidRPr="00313D19" w:rsidRDefault="00616AC5" w:rsidP="00A52F7F">
            <w:pPr>
              <w:pStyle w:val="TableParagraph"/>
              <w:spacing w:before="1" w:line="238" w:lineRule="exact"/>
              <w:ind w:left="106"/>
              <w:rPr>
                <w:rFonts w:asciiTheme="majorBidi" w:hAnsiTheme="majorBidi" w:cstheme="majorBidi"/>
                <w:sz w:val="24"/>
                <w:szCs w:val="24"/>
              </w:rPr>
            </w:pPr>
            <w:r w:rsidRPr="00313D19">
              <w:rPr>
                <w:rFonts w:asciiTheme="majorBidi" w:hAnsiTheme="majorBidi" w:cstheme="majorBidi"/>
                <w:sz w:val="24"/>
                <w:szCs w:val="24"/>
              </w:rPr>
              <w:t>Determined</w:t>
            </w:r>
          </w:p>
        </w:tc>
        <w:tc>
          <w:tcPr>
            <w:tcW w:w="1576" w:type="dxa"/>
            <w:shd w:val="clear" w:color="auto" w:fill="F1F1F1"/>
          </w:tcPr>
          <w:p w14:paraId="04244A27" w14:textId="77777777" w:rsidR="00185C81" w:rsidRPr="00313D19" w:rsidRDefault="00616AC5" w:rsidP="00A52F7F">
            <w:pPr>
              <w:pStyle w:val="TableParagraph"/>
              <w:spacing w:before="1" w:line="238" w:lineRule="exact"/>
              <w:ind w:left="105"/>
              <w:rPr>
                <w:rFonts w:asciiTheme="majorBidi" w:hAnsiTheme="majorBidi" w:cstheme="majorBidi"/>
                <w:sz w:val="24"/>
                <w:szCs w:val="24"/>
              </w:rPr>
            </w:pPr>
            <w:r w:rsidRPr="00313D19">
              <w:rPr>
                <w:rFonts w:asciiTheme="majorBidi" w:hAnsiTheme="majorBidi" w:cstheme="majorBidi"/>
                <w:sz w:val="24"/>
                <w:szCs w:val="24"/>
              </w:rPr>
              <w:t>Easygoing</w:t>
            </w:r>
          </w:p>
        </w:tc>
        <w:tc>
          <w:tcPr>
            <w:tcW w:w="1465" w:type="dxa"/>
            <w:shd w:val="clear" w:color="auto" w:fill="DDD9C3"/>
          </w:tcPr>
          <w:p w14:paraId="7F3D7548" w14:textId="77777777" w:rsidR="00185C81" w:rsidRPr="00313D19" w:rsidRDefault="00616AC5" w:rsidP="00A52F7F">
            <w:pPr>
              <w:pStyle w:val="TableParagraph"/>
              <w:spacing w:before="1" w:line="238" w:lineRule="exact"/>
              <w:ind w:left="104"/>
              <w:rPr>
                <w:rFonts w:asciiTheme="majorBidi" w:hAnsiTheme="majorBidi" w:cstheme="majorBidi"/>
                <w:sz w:val="24"/>
                <w:szCs w:val="24"/>
              </w:rPr>
            </w:pPr>
            <w:r w:rsidRPr="00313D19">
              <w:rPr>
                <w:rFonts w:asciiTheme="majorBidi" w:hAnsiTheme="majorBidi" w:cstheme="majorBidi"/>
                <w:sz w:val="24"/>
                <w:szCs w:val="24"/>
              </w:rPr>
              <w:t>Easygoing</w:t>
            </w:r>
          </w:p>
        </w:tc>
      </w:tr>
      <w:tr w:rsidR="00185C81" w:rsidRPr="00313D19" w14:paraId="5EF6C37B" w14:textId="77777777" w:rsidTr="00A52F7F">
        <w:trPr>
          <w:trHeight w:val="253"/>
        </w:trPr>
        <w:tc>
          <w:tcPr>
            <w:tcW w:w="1536" w:type="dxa"/>
            <w:vMerge/>
            <w:tcBorders>
              <w:top w:val="nil"/>
            </w:tcBorders>
          </w:tcPr>
          <w:p w14:paraId="0E2BA547" w14:textId="77777777" w:rsidR="00185C81" w:rsidRPr="00313D19" w:rsidRDefault="00185C81" w:rsidP="00A52F7F">
            <w:pPr>
              <w:rPr>
                <w:rFonts w:asciiTheme="majorBidi" w:hAnsiTheme="majorBidi" w:cstheme="majorBidi"/>
                <w:szCs w:val="24"/>
              </w:rPr>
            </w:pPr>
          </w:p>
        </w:tc>
        <w:tc>
          <w:tcPr>
            <w:tcW w:w="1321" w:type="dxa"/>
          </w:tcPr>
          <w:p w14:paraId="3B703C95" w14:textId="77777777" w:rsidR="00185C81" w:rsidRPr="00313D19" w:rsidRDefault="00CD0F8E" w:rsidP="00185C81">
            <w:pPr>
              <w:pStyle w:val="TableParagraph"/>
              <w:spacing w:line="234" w:lineRule="exact"/>
              <w:rPr>
                <w:rFonts w:asciiTheme="majorBidi" w:hAnsiTheme="majorBidi" w:cstheme="majorBidi"/>
                <w:sz w:val="24"/>
                <w:szCs w:val="24"/>
              </w:rPr>
            </w:pPr>
            <w:r w:rsidRPr="00313D19">
              <w:rPr>
                <w:rFonts w:asciiTheme="majorBidi" w:hAnsiTheme="majorBidi" w:cstheme="majorBidi"/>
                <w:sz w:val="24"/>
                <w:szCs w:val="24"/>
              </w:rPr>
              <w:t>Lifestyle</w:t>
            </w:r>
          </w:p>
        </w:tc>
        <w:tc>
          <w:tcPr>
            <w:tcW w:w="2022" w:type="dxa"/>
            <w:shd w:val="clear" w:color="auto" w:fill="F1F1F1"/>
          </w:tcPr>
          <w:p w14:paraId="5BD0E4E9" w14:textId="77777777" w:rsidR="00185C81" w:rsidRPr="00313D19" w:rsidRDefault="00616AC5" w:rsidP="00616AC5">
            <w:pPr>
              <w:pStyle w:val="TableParagraph"/>
              <w:spacing w:line="234" w:lineRule="exact"/>
              <w:ind w:left="0"/>
              <w:rPr>
                <w:rFonts w:asciiTheme="majorBidi" w:hAnsiTheme="majorBidi" w:cstheme="majorBidi"/>
                <w:sz w:val="24"/>
                <w:szCs w:val="24"/>
              </w:rPr>
            </w:pPr>
            <w:r w:rsidRPr="00313D19">
              <w:rPr>
                <w:rFonts w:asciiTheme="majorBidi" w:hAnsiTheme="majorBidi" w:cstheme="majorBidi"/>
                <w:sz w:val="24"/>
                <w:szCs w:val="24"/>
              </w:rPr>
              <w:t>Achievement oriented</w:t>
            </w:r>
          </w:p>
        </w:tc>
        <w:tc>
          <w:tcPr>
            <w:tcW w:w="1328" w:type="dxa"/>
            <w:shd w:val="clear" w:color="auto" w:fill="DDD9C3"/>
          </w:tcPr>
          <w:p w14:paraId="77EAB51A" w14:textId="77777777" w:rsidR="00185C81" w:rsidRPr="00313D19" w:rsidRDefault="00616AC5" w:rsidP="00A52F7F">
            <w:pPr>
              <w:pStyle w:val="TableParagraph"/>
              <w:spacing w:line="234" w:lineRule="exact"/>
              <w:ind w:left="106"/>
              <w:rPr>
                <w:rFonts w:asciiTheme="majorBidi" w:hAnsiTheme="majorBidi" w:cstheme="majorBidi"/>
                <w:sz w:val="24"/>
                <w:szCs w:val="24"/>
              </w:rPr>
            </w:pPr>
            <w:r w:rsidRPr="00313D19">
              <w:rPr>
                <w:rFonts w:asciiTheme="majorBidi" w:hAnsiTheme="majorBidi" w:cstheme="majorBidi"/>
                <w:sz w:val="24"/>
                <w:szCs w:val="24"/>
              </w:rPr>
              <w:t>Achievement oriented</w:t>
            </w:r>
          </w:p>
        </w:tc>
        <w:tc>
          <w:tcPr>
            <w:tcW w:w="1576" w:type="dxa"/>
            <w:shd w:val="clear" w:color="auto" w:fill="F1F1F1"/>
          </w:tcPr>
          <w:p w14:paraId="0232AD52" w14:textId="77777777" w:rsidR="00185C81" w:rsidRPr="00313D19" w:rsidRDefault="00616AC5" w:rsidP="00A52F7F">
            <w:pPr>
              <w:pStyle w:val="TableParagraph"/>
              <w:spacing w:line="234" w:lineRule="exact"/>
              <w:ind w:left="105"/>
              <w:rPr>
                <w:rFonts w:asciiTheme="majorBidi" w:hAnsiTheme="majorBidi" w:cstheme="majorBidi"/>
                <w:sz w:val="24"/>
                <w:szCs w:val="24"/>
              </w:rPr>
            </w:pPr>
            <w:r w:rsidRPr="00313D19">
              <w:rPr>
                <w:rFonts w:asciiTheme="majorBidi" w:hAnsiTheme="majorBidi" w:cstheme="majorBidi"/>
                <w:sz w:val="24"/>
                <w:szCs w:val="24"/>
              </w:rPr>
              <w:t>Moderate oriented</w:t>
            </w:r>
          </w:p>
        </w:tc>
        <w:tc>
          <w:tcPr>
            <w:tcW w:w="1465" w:type="dxa"/>
            <w:shd w:val="clear" w:color="auto" w:fill="DDD9C3"/>
          </w:tcPr>
          <w:p w14:paraId="6D2FD477" w14:textId="77777777" w:rsidR="00185C81" w:rsidRPr="00313D19" w:rsidRDefault="00616AC5" w:rsidP="00A52F7F">
            <w:pPr>
              <w:pStyle w:val="TableParagraph"/>
              <w:spacing w:line="234" w:lineRule="exact"/>
              <w:ind w:left="104"/>
              <w:rPr>
                <w:rFonts w:asciiTheme="majorBidi" w:hAnsiTheme="majorBidi" w:cstheme="majorBidi"/>
                <w:sz w:val="24"/>
                <w:szCs w:val="24"/>
              </w:rPr>
            </w:pPr>
            <w:r w:rsidRPr="00313D19">
              <w:rPr>
                <w:rFonts w:asciiTheme="majorBidi" w:hAnsiTheme="majorBidi" w:cstheme="majorBidi"/>
                <w:sz w:val="24"/>
                <w:szCs w:val="24"/>
              </w:rPr>
              <w:t>Moderate oriented</w:t>
            </w:r>
          </w:p>
        </w:tc>
      </w:tr>
      <w:tr w:rsidR="00185C81" w:rsidRPr="00313D19" w14:paraId="04F8DA77" w14:textId="77777777" w:rsidTr="00A52F7F">
        <w:trPr>
          <w:trHeight w:val="757"/>
        </w:trPr>
        <w:tc>
          <w:tcPr>
            <w:tcW w:w="1536" w:type="dxa"/>
            <w:vMerge w:val="restart"/>
          </w:tcPr>
          <w:p w14:paraId="3BB625F8" w14:textId="77777777" w:rsidR="00185C81" w:rsidRPr="00313D19" w:rsidRDefault="00185C81" w:rsidP="00A52F7F">
            <w:pPr>
              <w:pStyle w:val="TableParagraph"/>
              <w:spacing w:line="240" w:lineRule="auto"/>
              <w:ind w:left="0"/>
              <w:rPr>
                <w:rFonts w:asciiTheme="majorBidi" w:hAnsiTheme="majorBidi" w:cstheme="majorBidi"/>
                <w:sz w:val="24"/>
                <w:szCs w:val="24"/>
              </w:rPr>
            </w:pPr>
          </w:p>
          <w:p w14:paraId="55DB5E3A" w14:textId="77777777" w:rsidR="00185C81" w:rsidRPr="00313D19" w:rsidRDefault="00185C81" w:rsidP="00A52F7F">
            <w:pPr>
              <w:pStyle w:val="TableParagraph"/>
              <w:spacing w:line="240" w:lineRule="auto"/>
              <w:ind w:left="0"/>
              <w:rPr>
                <w:rFonts w:asciiTheme="majorBidi" w:hAnsiTheme="majorBidi" w:cstheme="majorBidi"/>
                <w:sz w:val="24"/>
                <w:szCs w:val="24"/>
              </w:rPr>
            </w:pPr>
          </w:p>
          <w:p w14:paraId="5BBACDAE" w14:textId="5BA141D0" w:rsidR="00185C81" w:rsidRPr="00313D19" w:rsidRDefault="005920A4" w:rsidP="00A52F7F">
            <w:pPr>
              <w:pStyle w:val="TableParagraph"/>
              <w:spacing w:before="200" w:line="240" w:lineRule="auto"/>
              <w:rPr>
                <w:rFonts w:asciiTheme="majorBidi" w:hAnsiTheme="majorBidi" w:cstheme="majorBidi"/>
                <w:i/>
                <w:sz w:val="24"/>
                <w:szCs w:val="24"/>
              </w:rPr>
            </w:pPr>
            <w:r w:rsidRPr="00313D19">
              <w:rPr>
                <w:rFonts w:asciiTheme="majorBidi" w:hAnsiTheme="majorBidi" w:cstheme="majorBidi"/>
                <w:i/>
                <w:sz w:val="24"/>
                <w:szCs w:val="24"/>
              </w:rPr>
              <w:t>Behavioral</w:t>
            </w:r>
          </w:p>
        </w:tc>
        <w:tc>
          <w:tcPr>
            <w:tcW w:w="1321" w:type="dxa"/>
          </w:tcPr>
          <w:p w14:paraId="28717AA8" w14:textId="77777777" w:rsidR="00185C81" w:rsidRPr="00313D19" w:rsidRDefault="00616AC5" w:rsidP="00A52F7F">
            <w:pPr>
              <w:pStyle w:val="TableParagraph"/>
              <w:rPr>
                <w:rFonts w:asciiTheme="majorBidi" w:hAnsiTheme="majorBidi" w:cstheme="majorBidi"/>
                <w:sz w:val="24"/>
                <w:szCs w:val="24"/>
              </w:rPr>
            </w:pPr>
            <w:r w:rsidRPr="00313D19">
              <w:rPr>
                <w:rFonts w:asciiTheme="majorBidi" w:hAnsiTheme="majorBidi" w:cstheme="majorBidi"/>
                <w:sz w:val="24"/>
                <w:szCs w:val="24"/>
              </w:rPr>
              <w:t>Occasions</w:t>
            </w:r>
          </w:p>
        </w:tc>
        <w:tc>
          <w:tcPr>
            <w:tcW w:w="2022" w:type="dxa"/>
            <w:shd w:val="clear" w:color="auto" w:fill="F1F1F1"/>
          </w:tcPr>
          <w:p w14:paraId="247B4ED5" w14:textId="77777777" w:rsidR="00185C81" w:rsidRPr="00313D19" w:rsidRDefault="00616AC5" w:rsidP="00A52F7F">
            <w:pPr>
              <w:pStyle w:val="TableParagraph"/>
              <w:rPr>
                <w:rFonts w:asciiTheme="majorBidi" w:hAnsiTheme="majorBidi" w:cstheme="majorBidi"/>
                <w:sz w:val="24"/>
                <w:szCs w:val="24"/>
              </w:rPr>
            </w:pPr>
            <w:r w:rsidRPr="00313D19">
              <w:rPr>
                <w:rFonts w:asciiTheme="majorBidi" w:hAnsiTheme="majorBidi" w:cstheme="majorBidi"/>
                <w:sz w:val="24"/>
                <w:szCs w:val="24"/>
              </w:rPr>
              <w:t>Business trip, honeymoon</w:t>
            </w:r>
          </w:p>
        </w:tc>
        <w:tc>
          <w:tcPr>
            <w:tcW w:w="1328" w:type="dxa"/>
            <w:shd w:val="clear" w:color="auto" w:fill="DDD9C3"/>
          </w:tcPr>
          <w:p w14:paraId="298C0604" w14:textId="77777777" w:rsidR="00185C81" w:rsidRPr="00313D19" w:rsidRDefault="00616AC5" w:rsidP="00A52F7F">
            <w:pPr>
              <w:pStyle w:val="TableParagraph"/>
              <w:ind w:left="106"/>
              <w:rPr>
                <w:rFonts w:asciiTheme="majorBidi" w:hAnsiTheme="majorBidi" w:cstheme="majorBidi"/>
                <w:sz w:val="24"/>
                <w:szCs w:val="24"/>
              </w:rPr>
            </w:pPr>
            <w:r w:rsidRPr="00313D19">
              <w:rPr>
                <w:rFonts w:asciiTheme="majorBidi" w:hAnsiTheme="majorBidi" w:cstheme="majorBidi"/>
                <w:sz w:val="24"/>
                <w:szCs w:val="24"/>
              </w:rPr>
              <w:t>Business trip</w:t>
            </w:r>
          </w:p>
        </w:tc>
        <w:tc>
          <w:tcPr>
            <w:tcW w:w="1576" w:type="dxa"/>
            <w:shd w:val="clear" w:color="auto" w:fill="F1F1F1"/>
          </w:tcPr>
          <w:p w14:paraId="7BCF899D" w14:textId="77777777" w:rsidR="00185C81" w:rsidRPr="00313D19" w:rsidRDefault="00616AC5" w:rsidP="00A52F7F">
            <w:pPr>
              <w:pStyle w:val="TableParagraph"/>
              <w:ind w:left="105"/>
              <w:rPr>
                <w:rFonts w:asciiTheme="majorBidi" w:hAnsiTheme="majorBidi" w:cstheme="majorBidi"/>
                <w:sz w:val="24"/>
                <w:szCs w:val="24"/>
              </w:rPr>
            </w:pPr>
            <w:r w:rsidRPr="00313D19">
              <w:rPr>
                <w:rFonts w:asciiTheme="majorBidi" w:hAnsiTheme="majorBidi" w:cstheme="majorBidi"/>
                <w:sz w:val="24"/>
                <w:szCs w:val="24"/>
              </w:rPr>
              <w:t>Regular trip</w:t>
            </w:r>
          </w:p>
        </w:tc>
        <w:tc>
          <w:tcPr>
            <w:tcW w:w="1465" w:type="dxa"/>
            <w:shd w:val="clear" w:color="auto" w:fill="DDD9C3"/>
          </w:tcPr>
          <w:p w14:paraId="63DF34C8" w14:textId="77777777" w:rsidR="00185C81" w:rsidRPr="00313D19" w:rsidRDefault="00DE17C6" w:rsidP="00A52F7F">
            <w:pPr>
              <w:pStyle w:val="TableParagraph"/>
              <w:spacing w:line="240" w:lineRule="auto"/>
              <w:ind w:left="104" w:right="114"/>
              <w:rPr>
                <w:rFonts w:asciiTheme="majorBidi" w:hAnsiTheme="majorBidi" w:cstheme="majorBidi"/>
                <w:sz w:val="24"/>
                <w:szCs w:val="24"/>
              </w:rPr>
            </w:pPr>
            <w:r w:rsidRPr="00313D19">
              <w:rPr>
                <w:rFonts w:asciiTheme="majorBidi" w:hAnsiTheme="majorBidi" w:cstheme="majorBidi"/>
                <w:sz w:val="24"/>
                <w:szCs w:val="24"/>
              </w:rPr>
              <w:t>vacation</w:t>
            </w:r>
          </w:p>
        </w:tc>
      </w:tr>
      <w:tr w:rsidR="00185C81" w:rsidRPr="00313D19" w14:paraId="568C91EA" w14:textId="77777777" w:rsidTr="00A52F7F">
        <w:trPr>
          <w:trHeight w:val="506"/>
        </w:trPr>
        <w:tc>
          <w:tcPr>
            <w:tcW w:w="1536" w:type="dxa"/>
            <w:vMerge/>
            <w:tcBorders>
              <w:top w:val="nil"/>
            </w:tcBorders>
          </w:tcPr>
          <w:p w14:paraId="59E1B9BB" w14:textId="77777777" w:rsidR="00185C81" w:rsidRPr="00313D19" w:rsidRDefault="00185C81" w:rsidP="00A52F7F">
            <w:pPr>
              <w:rPr>
                <w:rFonts w:asciiTheme="majorBidi" w:hAnsiTheme="majorBidi" w:cstheme="majorBidi"/>
                <w:szCs w:val="24"/>
              </w:rPr>
            </w:pPr>
          </w:p>
        </w:tc>
        <w:tc>
          <w:tcPr>
            <w:tcW w:w="1321" w:type="dxa"/>
          </w:tcPr>
          <w:p w14:paraId="439F251B" w14:textId="77777777" w:rsidR="00185C81" w:rsidRPr="00313D19" w:rsidRDefault="00185C81" w:rsidP="00185C81">
            <w:pPr>
              <w:pStyle w:val="TableParagraph"/>
              <w:rPr>
                <w:rFonts w:asciiTheme="majorBidi" w:hAnsiTheme="majorBidi" w:cstheme="majorBidi"/>
                <w:sz w:val="24"/>
                <w:szCs w:val="24"/>
              </w:rPr>
            </w:pPr>
            <w:r w:rsidRPr="00313D19">
              <w:rPr>
                <w:rFonts w:asciiTheme="majorBidi" w:hAnsiTheme="majorBidi" w:cstheme="majorBidi"/>
                <w:sz w:val="24"/>
                <w:szCs w:val="24"/>
              </w:rPr>
              <w:t>Attitude</w:t>
            </w:r>
          </w:p>
        </w:tc>
        <w:tc>
          <w:tcPr>
            <w:tcW w:w="2022" w:type="dxa"/>
            <w:shd w:val="clear" w:color="auto" w:fill="F1F1F1"/>
          </w:tcPr>
          <w:p w14:paraId="4B5F6568" w14:textId="77777777" w:rsidR="00185C81" w:rsidRPr="00313D19" w:rsidRDefault="00DE17C6" w:rsidP="00A52F7F">
            <w:pPr>
              <w:pStyle w:val="TableParagraph"/>
              <w:rPr>
                <w:rFonts w:asciiTheme="majorBidi" w:hAnsiTheme="majorBidi" w:cstheme="majorBidi"/>
                <w:sz w:val="24"/>
                <w:szCs w:val="24"/>
              </w:rPr>
            </w:pPr>
            <w:r w:rsidRPr="00313D19">
              <w:rPr>
                <w:rFonts w:asciiTheme="majorBidi" w:hAnsiTheme="majorBidi" w:cstheme="majorBidi"/>
                <w:sz w:val="24"/>
                <w:szCs w:val="24"/>
              </w:rPr>
              <w:t xml:space="preserve">Enthusiastic </w:t>
            </w:r>
          </w:p>
        </w:tc>
        <w:tc>
          <w:tcPr>
            <w:tcW w:w="1328" w:type="dxa"/>
            <w:shd w:val="clear" w:color="auto" w:fill="DDD9C3"/>
          </w:tcPr>
          <w:p w14:paraId="25C23680" w14:textId="77777777" w:rsidR="00185C81" w:rsidRPr="00313D19" w:rsidRDefault="00DE17C6" w:rsidP="00A52F7F">
            <w:pPr>
              <w:pStyle w:val="TableParagraph"/>
              <w:ind w:left="106"/>
              <w:rPr>
                <w:rFonts w:asciiTheme="majorBidi" w:hAnsiTheme="majorBidi" w:cstheme="majorBidi"/>
                <w:sz w:val="24"/>
                <w:szCs w:val="24"/>
              </w:rPr>
            </w:pPr>
            <w:r w:rsidRPr="00313D19">
              <w:rPr>
                <w:rFonts w:asciiTheme="majorBidi" w:hAnsiTheme="majorBidi" w:cstheme="majorBidi"/>
                <w:sz w:val="24"/>
                <w:szCs w:val="24"/>
              </w:rPr>
              <w:t>Positive enthusiastic</w:t>
            </w:r>
          </w:p>
        </w:tc>
        <w:tc>
          <w:tcPr>
            <w:tcW w:w="1576" w:type="dxa"/>
            <w:shd w:val="clear" w:color="auto" w:fill="F1F1F1"/>
          </w:tcPr>
          <w:p w14:paraId="26B19FAC" w14:textId="77777777" w:rsidR="00185C81" w:rsidRPr="00313D19" w:rsidRDefault="00DE17C6" w:rsidP="00A52F7F">
            <w:pPr>
              <w:pStyle w:val="TableParagraph"/>
              <w:spacing w:before="1" w:line="238" w:lineRule="exact"/>
              <w:ind w:left="105"/>
              <w:rPr>
                <w:rFonts w:asciiTheme="majorBidi" w:hAnsiTheme="majorBidi" w:cstheme="majorBidi"/>
                <w:sz w:val="24"/>
                <w:szCs w:val="24"/>
              </w:rPr>
            </w:pPr>
            <w:r w:rsidRPr="00313D19">
              <w:rPr>
                <w:rFonts w:asciiTheme="majorBidi" w:hAnsiTheme="majorBidi" w:cstheme="majorBidi"/>
                <w:sz w:val="24"/>
                <w:szCs w:val="24"/>
              </w:rPr>
              <w:t>Indifferent</w:t>
            </w:r>
          </w:p>
        </w:tc>
        <w:tc>
          <w:tcPr>
            <w:tcW w:w="1465" w:type="dxa"/>
            <w:shd w:val="clear" w:color="auto" w:fill="DDD9C3"/>
          </w:tcPr>
          <w:p w14:paraId="074754CB" w14:textId="77777777" w:rsidR="00185C81" w:rsidRPr="00313D19" w:rsidRDefault="00DE17C6" w:rsidP="00A52F7F">
            <w:pPr>
              <w:pStyle w:val="TableParagraph"/>
              <w:ind w:left="104"/>
              <w:rPr>
                <w:rFonts w:asciiTheme="majorBidi" w:hAnsiTheme="majorBidi" w:cstheme="majorBidi"/>
                <w:sz w:val="24"/>
                <w:szCs w:val="24"/>
              </w:rPr>
            </w:pPr>
            <w:r w:rsidRPr="00313D19">
              <w:rPr>
                <w:rFonts w:asciiTheme="majorBidi" w:hAnsiTheme="majorBidi" w:cstheme="majorBidi"/>
                <w:sz w:val="24"/>
                <w:szCs w:val="24"/>
              </w:rPr>
              <w:t>Indifferent positive</w:t>
            </w:r>
          </w:p>
        </w:tc>
      </w:tr>
      <w:tr w:rsidR="00185C81" w:rsidRPr="00313D19" w14:paraId="24B7563A" w14:textId="77777777" w:rsidTr="00A52F7F">
        <w:trPr>
          <w:trHeight w:val="758"/>
        </w:trPr>
        <w:tc>
          <w:tcPr>
            <w:tcW w:w="1536" w:type="dxa"/>
            <w:vMerge/>
            <w:tcBorders>
              <w:top w:val="nil"/>
            </w:tcBorders>
          </w:tcPr>
          <w:p w14:paraId="69C69140" w14:textId="77777777" w:rsidR="00185C81" w:rsidRPr="00313D19" w:rsidRDefault="00185C81" w:rsidP="00A52F7F">
            <w:pPr>
              <w:rPr>
                <w:rFonts w:asciiTheme="majorBidi" w:hAnsiTheme="majorBidi" w:cstheme="majorBidi"/>
                <w:szCs w:val="24"/>
              </w:rPr>
            </w:pPr>
          </w:p>
        </w:tc>
        <w:tc>
          <w:tcPr>
            <w:tcW w:w="1321" w:type="dxa"/>
          </w:tcPr>
          <w:p w14:paraId="01BF3CE4" w14:textId="77777777" w:rsidR="00185C81" w:rsidRPr="00313D19" w:rsidRDefault="00185C81" w:rsidP="00185C81">
            <w:pPr>
              <w:pStyle w:val="TableParagraph"/>
              <w:rPr>
                <w:rFonts w:asciiTheme="majorBidi" w:hAnsiTheme="majorBidi" w:cstheme="majorBidi"/>
                <w:sz w:val="24"/>
                <w:szCs w:val="24"/>
              </w:rPr>
            </w:pPr>
            <w:r w:rsidRPr="00313D19">
              <w:rPr>
                <w:rFonts w:asciiTheme="majorBidi" w:hAnsiTheme="majorBidi" w:cstheme="majorBidi"/>
                <w:sz w:val="24"/>
                <w:szCs w:val="24"/>
              </w:rPr>
              <w:t>Benefits</w:t>
            </w:r>
          </w:p>
          <w:p w14:paraId="208F94E0" w14:textId="77777777" w:rsidR="00185C81" w:rsidRPr="00313D19" w:rsidRDefault="00185C81" w:rsidP="00185C81">
            <w:pPr>
              <w:pStyle w:val="TableParagraph"/>
              <w:rPr>
                <w:rFonts w:asciiTheme="majorBidi" w:hAnsiTheme="majorBidi" w:cstheme="majorBidi"/>
                <w:sz w:val="24"/>
                <w:szCs w:val="24"/>
              </w:rPr>
            </w:pPr>
            <w:r w:rsidRPr="00313D19">
              <w:rPr>
                <w:rFonts w:asciiTheme="majorBidi" w:hAnsiTheme="majorBidi" w:cstheme="majorBidi"/>
                <w:sz w:val="24"/>
                <w:szCs w:val="24"/>
              </w:rPr>
              <w:t>sought</w:t>
            </w:r>
          </w:p>
        </w:tc>
        <w:tc>
          <w:tcPr>
            <w:tcW w:w="2022" w:type="dxa"/>
            <w:shd w:val="clear" w:color="auto" w:fill="F1F1F1"/>
          </w:tcPr>
          <w:p w14:paraId="3F4F28FF" w14:textId="77777777" w:rsidR="00185C81" w:rsidRPr="00313D19" w:rsidRDefault="00DE17C6" w:rsidP="00A52F7F">
            <w:pPr>
              <w:pStyle w:val="TableParagraph"/>
              <w:rPr>
                <w:rFonts w:asciiTheme="majorBidi" w:hAnsiTheme="majorBidi" w:cstheme="majorBidi"/>
                <w:sz w:val="24"/>
                <w:szCs w:val="24"/>
              </w:rPr>
            </w:pPr>
            <w:r w:rsidRPr="00313D19">
              <w:rPr>
                <w:rFonts w:asciiTheme="majorBidi" w:hAnsiTheme="majorBidi" w:cstheme="majorBidi"/>
                <w:sz w:val="24"/>
                <w:szCs w:val="24"/>
              </w:rPr>
              <w:t>Luxury</w:t>
            </w:r>
          </w:p>
        </w:tc>
        <w:tc>
          <w:tcPr>
            <w:tcW w:w="1328" w:type="dxa"/>
            <w:shd w:val="clear" w:color="auto" w:fill="DDD9C3"/>
          </w:tcPr>
          <w:p w14:paraId="5AE4A463" w14:textId="77777777" w:rsidR="00185C81" w:rsidRPr="00313D19" w:rsidRDefault="00DE17C6" w:rsidP="00A52F7F">
            <w:pPr>
              <w:pStyle w:val="TableParagraph"/>
              <w:spacing w:line="242" w:lineRule="auto"/>
              <w:ind w:left="106" w:right="459"/>
              <w:rPr>
                <w:rFonts w:asciiTheme="majorBidi" w:hAnsiTheme="majorBidi" w:cstheme="majorBidi"/>
                <w:sz w:val="24"/>
                <w:szCs w:val="24"/>
              </w:rPr>
            </w:pPr>
            <w:r w:rsidRPr="00313D19">
              <w:rPr>
                <w:rFonts w:asciiTheme="majorBidi" w:hAnsiTheme="majorBidi" w:cstheme="majorBidi"/>
                <w:sz w:val="24"/>
                <w:szCs w:val="24"/>
              </w:rPr>
              <w:t>Convenience, luxury</w:t>
            </w:r>
          </w:p>
        </w:tc>
        <w:tc>
          <w:tcPr>
            <w:tcW w:w="1576" w:type="dxa"/>
            <w:shd w:val="clear" w:color="auto" w:fill="F1F1F1"/>
          </w:tcPr>
          <w:p w14:paraId="10835D6F" w14:textId="77777777" w:rsidR="00185C81" w:rsidRPr="00313D19" w:rsidRDefault="00DE17C6" w:rsidP="00A52F7F">
            <w:pPr>
              <w:pStyle w:val="TableParagraph"/>
              <w:spacing w:line="252" w:lineRule="exact"/>
              <w:ind w:left="105" w:right="708"/>
              <w:rPr>
                <w:rFonts w:asciiTheme="majorBidi" w:hAnsiTheme="majorBidi" w:cstheme="majorBidi"/>
                <w:sz w:val="24"/>
                <w:szCs w:val="24"/>
              </w:rPr>
            </w:pPr>
            <w:r w:rsidRPr="00313D19">
              <w:rPr>
                <w:rFonts w:asciiTheme="majorBidi" w:hAnsiTheme="majorBidi" w:cstheme="majorBidi"/>
                <w:sz w:val="24"/>
                <w:szCs w:val="24"/>
              </w:rPr>
              <w:t>Affordability</w:t>
            </w:r>
          </w:p>
        </w:tc>
        <w:tc>
          <w:tcPr>
            <w:tcW w:w="1465" w:type="dxa"/>
            <w:shd w:val="clear" w:color="auto" w:fill="DDD9C3"/>
          </w:tcPr>
          <w:p w14:paraId="1AA41B48" w14:textId="77777777" w:rsidR="00185C81" w:rsidRPr="00313D19" w:rsidRDefault="00DE17C6" w:rsidP="00A52F7F">
            <w:pPr>
              <w:pStyle w:val="TableParagraph"/>
              <w:spacing w:line="252" w:lineRule="exact"/>
              <w:ind w:left="104" w:right="598"/>
              <w:rPr>
                <w:rFonts w:asciiTheme="majorBidi" w:hAnsiTheme="majorBidi" w:cstheme="majorBidi"/>
                <w:sz w:val="24"/>
                <w:szCs w:val="24"/>
              </w:rPr>
            </w:pPr>
            <w:r w:rsidRPr="00313D19">
              <w:rPr>
                <w:rFonts w:asciiTheme="majorBidi" w:hAnsiTheme="majorBidi" w:cstheme="majorBidi"/>
                <w:sz w:val="24"/>
                <w:szCs w:val="24"/>
              </w:rPr>
              <w:t>Value</w:t>
            </w:r>
          </w:p>
        </w:tc>
      </w:tr>
      <w:tr w:rsidR="00185C81" w:rsidRPr="00313D19" w14:paraId="1EBF8C6E" w14:textId="77777777" w:rsidTr="00A52F7F">
        <w:trPr>
          <w:trHeight w:val="506"/>
        </w:trPr>
        <w:tc>
          <w:tcPr>
            <w:tcW w:w="1536" w:type="dxa"/>
            <w:vMerge/>
            <w:tcBorders>
              <w:top w:val="nil"/>
            </w:tcBorders>
          </w:tcPr>
          <w:p w14:paraId="2873A3F9" w14:textId="77777777" w:rsidR="00185C81" w:rsidRPr="00313D19" w:rsidRDefault="00185C81" w:rsidP="00A52F7F">
            <w:pPr>
              <w:rPr>
                <w:rFonts w:asciiTheme="majorBidi" w:hAnsiTheme="majorBidi" w:cstheme="majorBidi"/>
                <w:szCs w:val="24"/>
              </w:rPr>
            </w:pPr>
          </w:p>
        </w:tc>
        <w:tc>
          <w:tcPr>
            <w:tcW w:w="1321" w:type="dxa"/>
          </w:tcPr>
          <w:p w14:paraId="77664412" w14:textId="77777777" w:rsidR="00185C81" w:rsidRPr="00313D19" w:rsidRDefault="00185C81" w:rsidP="00185C81">
            <w:pPr>
              <w:pStyle w:val="TableParagraph"/>
              <w:rPr>
                <w:rFonts w:asciiTheme="majorBidi" w:hAnsiTheme="majorBidi" w:cstheme="majorBidi"/>
                <w:sz w:val="24"/>
                <w:szCs w:val="24"/>
              </w:rPr>
            </w:pPr>
            <w:r w:rsidRPr="00313D19">
              <w:rPr>
                <w:rFonts w:asciiTheme="majorBidi" w:hAnsiTheme="majorBidi" w:cstheme="majorBidi"/>
                <w:sz w:val="24"/>
                <w:szCs w:val="24"/>
              </w:rPr>
              <w:t>User status</w:t>
            </w:r>
          </w:p>
          <w:p w14:paraId="294E64B8" w14:textId="77777777" w:rsidR="00185C81" w:rsidRPr="00313D19" w:rsidRDefault="00185C81" w:rsidP="00A52F7F">
            <w:pPr>
              <w:pStyle w:val="TableParagraph"/>
              <w:spacing w:line="249" w:lineRule="exact"/>
              <w:rPr>
                <w:rFonts w:asciiTheme="majorBidi" w:hAnsiTheme="majorBidi" w:cstheme="majorBidi"/>
                <w:sz w:val="24"/>
                <w:szCs w:val="24"/>
              </w:rPr>
            </w:pPr>
          </w:p>
        </w:tc>
        <w:tc>
          <w:tcPr>
            <w:tcW w:w="2022" w:type="dxa"/>
            <w:shd w:val="clear" w:color="auto" w:fill="F1F1F1"/>
          </w:tcPr>
          <w:p w14:paraId="3F7ABC30" w14:textId="03EC3301" w:rsidR="00185C81" w:rsidRPr="00313D19" w:rsidRDefault="00DE17C6" w:rsidP="00A52F7F">
            <w:pPr>
              <w:pStyle w:val="TableParagraph"/>
              <w:spacing w:line="249" w:lineRule="exact"/>
              <w:rPr>
                <w:rFonts w:asciiTheme="majorBidi" w:hAnsiTheme="majorBidi" w:cstheme="majorBidi"/>
                <w:sz w:val="24"/>
                <w:szCs w:val="24"/>
              </w:rPr>
            </w:pPr>
            <w:r w:rsidRPr="00313D19">
              <w:rPr>
                <w:rFonts w:asciiTheme="majorBidi" w:hAnsiTheme="majorBidi" w:cstheme="majorBidi"/>
                <w:sz w:val="24"/>
                <w:szCs w:val="24"/>
              </w:rPr>
              <w:t xml:space="preserve">Regular </w:t>
            </w:r>
            <w:r w:rsidR="005920A4" w:rsidRPr="00313D19">
              <w:rPr>
                <w:rFonts w:asciiTheme="majorBidi" w:hAnsiTheme="majorBidi" w:cstheme="majorBidi"/>
                <w:sz w:val="24"/>
                <w:szCs w:val="24"/>
              </w:rPr>
              <w:t>traveler</w:t>
            </w:r>
            <w:r w:rsidRPr="00313D19">
              <w:rPr>
                <w:rFonts w:asciiTheme="majorBidi" w:hAnsiTheme="majorBidi" w:cstheme="majorBidi"/>
                <w:sz w:val="24"/>
                <w:szCs w:val="24"/>
              </w:rPr>
              <w:t>, first timer</w:t>
            </w:r>
          </w:p>
        </w:tc>
        <w:tc>
          <w:tcPr>
            <w:tcW w:w="1328" w:type="dxa"/>
            <w:shd w:val="clear" w:color="auto" w:fill="DDD9C3"/>
          </w:tcPr>
          <w:p w14:paraId="62925301" w14:textId="585CFE78" w:rsidR="00185C81" w:rsidRPr="00313D19" w:rsidRDefault="00DE17C6" w:rsidP="00A52F7F">
            <w:pPr>
              <w:pStyle w:val="TableParagraph"/>
              <w:spacing w:line="238" w:lineRule="exact"/>
              <w:ind w:left="106"/>
              <w:rPr>
                <w:rFonts w:asciiTheme="majorBidi" w:hAnsiTheme="majorBidi" w:cstheme="majorBidi"/>
                <w:sz w:val="24"/>
                <w:szCs w:val="24"/>
              </w:rPr>
            </w:pPr>
            <w:r w:rsidRPr="00313D19">
              <w:rPr>
                <w:rFonts w:asciiTheme="majorBidi" w:hAnsiTheme="majorBidi" w:cstheme="majorBidi"/>
                <w:sz w:val="24"/>
                <w:szCs w:val="24"/>
              </w:rPr>
              <w:t xml:space="preserve">Regular </w:t>
            </w:r>
            <w:r w:rsidR="005920A4" w:rsidRPr="00313D19">
              <w:rPr>
                <w:rFonts w:asciiTheme="majorBidi" w:hAnsiTheme="majorBidi" w:cstheme="majorBidi"/>
                <w:sz w:val="24"/>
                <w:szCs w:val="24"/>
              </w:rPr>
              <w:t>traveler</w:t>
            </w:r>
            <w:r w:rsidRPr="00313D19">
              <w:rPr>
                <w:rFonts w:asciiTheme="majorBidi" w:hAnsiTheme="majorBidi" w:cstheme="majorBidi"/>
                <w:sz w:val="24"/>
                <w:szCs w:val="24"/>
              </w:rPr>
              <w:t>, first timer</w:t>
            </w:r>
          </w:p>
        </w:tc>
        <w:tc>
          <w:tcPr>
            <w:tcW w:w="1576" w:type="dxa"/>
            <w:shd w:val="clear" w:color="auto" w:fill="F1F1F1"/>
          </w:tcPr>
          <w:p w14:paraId="228737D7" w14:textId="147AF75C" w:rsidR="00185C81" w:rsidRPr="00313D19" w:rsidRDefault="00DE17C6" w:rsidP="00DE17C6">
            <w:pPr>
              <w:pStyle w:val="TableParagraph"/>
              <w:spacing w:line="238" w:lineRule="exact"/>
              <w:ind w:left="105"/>
              <w:rPr>
                <w:rFonts w:asciiTheme="majorBidi" w:hAnsiTheme="majorBidi" w:cstheme="majorBidi"/>
                <w:sz w:val="24"/>
                <w:szCs w:val="24"/>
              </w:rPr>
            </w:pPr>
            <w:r w:rsidRPr="00313D19">
              <w:rPr>
                <w:rFonts w:asciiTheme="majorBidi" w:hAnsiTheme="majorBidi" w:cstheme="majorBidi"/>
                <w:sz w:val="24"/>
                <w:szCs w:val="24"/>
              </w:rPr>
              <w:t xml:space="preserve">Regular </w:t>
            </w:r>
            <w:r w:rsidR="005920A4" w:rsidRPr="00313D19">
              <w:rPr>
                <w:rFonts w:asciiTheme="majorBidi" w:hAnsiTheme="majorBidi" w:cstheme="majorBidi"/>
                <w:sz w:val="24"/>
                <w:szCs w:val="24"/>
              </w:rPr>
              <w:t>traveler</w:t>
            </w:r>
          </w:p>
        </w:tc>
        <w:tc>
          <w:tcPr>
            <w:tcW w:w="1465" w:type="dxa"/>
            <w:shd w:val="clear" w:color="auto" w:fill="DDD9C3"/>
          </w:tcPr>
          <w:p w14:paraId="3875EADA" w14:textId="09F4C606" w:rsidR="00185C81" w:rsidRPr="00313D19" w:rsidRDefault="00DE17C6" w:rsidP="00A52F7F">
            <w:pPr>
              <w:pStyle w:val="TableParagraph"/>
              <w:spacing w:line="249" w:lineRule="exact"/>
              <w:ind w:left="104"/>
              <w:rPr>
                <w:rFonts w:asciiTheme="majorBidi" w:hAnsiTheme="majorBidi" w:cstheme="majorBidi"/>
                <w:sz w:val="24"/>
                <w:szCs w:val="24"/>
              </w:rPr>
            </w:pPr>
            <w:r w:rsidRPr="00313D19">
              <w:rPr>
                <w:rFonts w:asciiTheme="majorBidi" w:hAnsiTheme="majorBidi" w:cstheme="majorBidi"/>
                <w:sz w:val="24"/>
                <w:szCs w:val="24"/>
              </w:rPr>
              <w:t xml:space="preserve">Regular </w:t>
            </w:r>
            <w:r w:rsidR="005920A4" w:rsidRPr="00313D19">
              <w:rPr>
                <w:rFonts w:asciiTheme="majorBidi" w:hAnsiTheme="majorBidi" w:cstheme="majorBidi"/>
                <w:sz w:val="24"/>
                <w:szCs w:val="24"/>
              </w:rPr>
              <w:t>traveler</w:t>
            </w:r>
          </w:p>
        </w:tc>
      </w:tr>
      <w:tr w:rsidR="00185C81" w:rsidRPr="00313D19" w14:paraId="41AFEA87" w14:textId="77777777" w:rsidTr="00A52F7F">
        <w:trPr>
          <w:trHeight w:val="506"/>
        </w:trPr>
        <w:tc>
          <w:tcPr>
            <w:tcW w:w="1536" w:type="dxa"/>
            <w:vMerge w:val="restart"/>
          </w:tcPr>
          <w:p w14:paraId="357B2CA2" w14:textId="77777777" w:rsidR="00185C81" w:rsidRPr="00313D19" w:rsidRDefault="00185C81" w:rsidP="00A52F7F">
            <w:pPr>
              <w:pStyle w:val="TableParagraph"/>
              <w:spacing w:before="6" w:line="240" w:lineRule="auto"/>
              <w:ind w:left="0"/>
              <w:rPr>
                <w:rFonts w:asciiTheme="majorBidi" w:hAnsiTheme="majorBidi" w:cstheme="majorBidi"/>
                <w:sz w:val="24"/>
                <w:szCs w:val="24"/>
              </w:rPr>
            </w:pPr>
          </w:p>
          <w:p w14:paraId="516C0011" w14:textId="77777777" w:rsidR="00185C81" w:rsidRPr="00313D19" w:rsidRDefault="009E6C81" w:rsidP="009E6C81">
            <w:pPr>
              <w:pStyle w:val="TableParagraph"/>
              <w:spacing w:line="240" w:lineRule="auto"/>
              <w:ind w:right="232"/>
              <w:rPr>
                <w:rFonts w:asciiTheme="majorBidi" w:hAnsiTheme="majorBidi" w:cstheme="majorBidi"/>
                <w:i/>
                <w:sz w:val="24"/>
                <w:szCs w:val="24"/>
              </w:rPr>
            </w:pPr>
            <w:r w:rsidRPr="00313D19">
              <w:rPr>
                <w:rFonts w:asciiTheme="majorBidi" w:hAnsiTheme="majorBidi" w:cstheme="majorBidi"/>
                <w:i/>
                <w:sz w:val="24"/>
                <w:szCs w:val="24"/>
              </w:rPr>
              <w:t xml:space="preserve">Tourism and </w:t>
            </w:r>
            <w:r w:rsidR="00185C81" w:rsidRPr="00313D19">
              <w:rPr>
                <w:rFonts w:asciiTheme="majorBidi" w:hAnsiTheme="majorBidi" w:cstheme="majorBidi"/>
                <w:i/>
                <w:sz w:val="24"/>
                <w:szCs w:val="24"/>
              </w:rPr>
              <w:t>Travel</w:t>
            </w:r>
            <w:r w:rsidR="00185C81" w:rsidRPr="00313D19">
              <w:rPr>
                <w:rFonts w:asciiTheme="majorBidi" w:hAnsiTheme="majorBidi" w:cstheme="majorBidi"/>
                <w:i/>
                <w:spacing w:val="1"/>
                <w:sz w:val="24"/>
                <w:szCs w:val="24"/>
              </w:rPr>
              <w:t xml:space="preserve"> </w:t>
            </w:r>
            <w:r w:rsidR="00185C81" w:rsidRPr="00313D19">
              <w:rPr>
                <w:rFonts w:asciiTheme="majorBidi" w:hAnsiTheme="majorBidi" w:cstheme="majorBidi"/>
                <w:i/>
                <w:sz w:val="24"/>
                <w:szCs w:val="24"/>
              </w:rPr>
              <w:t>industry</w:t>
            </w:r>
            <w:r w:rsidR="00185C81" w:rsidRPr="00313D19">
              <w:rPr>
                <w:rFonts w:asciiTheme="majorBidi" w:hAnsiTheme="majorBidi" w:cstheme="majorBidi"/>
                <w:i/>
                <w:spacing w:val="-13"/>
                <w:sz w:val="24"/>
                <w:szCs w:val="24"/>
              </w:rPr>
              <w:t xml:space="preserve"> </w:t>
            </w:r>
            <w:r w:rsidR="00185C81" w:rsidRPr="00313D19">
              <w:rPr>
                <w:rFonts w:asciiTheme="majorBidi" w:hAnsiTheme="majorBidi" w:cstheme="majorBidi"/>
                <w:i/>
                <w:sz w:val="24"/>
                <w:szCs w:val="24"/>
              </w:rPr>
              <w:t>base</w:t>
            </w:r>
          </w:p>
        </w:tc>
        <w:tc>
          <w:tcPr>
            <w:tcW w:w="1321" w:type="dxa"/>
          </w:tcPr>
          <w:p w14:paraId="374B7560" w14:textId="77777777" w:rsidR="00185C81" w:rsidRPr="00313D19" w:rsidRDefault="00185C81" w:rsidP="00A52F7F">
            <w:pPr>
              <w:pStyle w:val="TableParagraph"/>
              <w:spacing w:line="252" w:lineRule="exact"/>
              <w:ind w:right="84"/>
              <w:rPr>
                <w:rFonts w:asciiTheme="majorBidi" w:hAnsiTheme="majorBidi" w:cstheme="majorBidi"/>
                <w:sz w:val="24"/>
                <w:szCs w:val="24"/>
              </w:rPr>
            </w:pPr>
            <w:r w:rsidRPr="00313D19">
              <w:rPr>
                <w:rFonts w:asciiTheme="majorBidi" w:hAnsiTheme="majorBidi" w:cstheme="majorBidi"/>
                <w:sz w:val="24"/>
                <w:szCs w:val="24"/>
              </w:rPr>
              <w:t>Trip</w:t>
            </w:r>
            <w:r w:rsidRPr="00313D19">
              <w:rPr>
                <w:rFonts w:asciiTheme="majorBidi" w:hAnsiTheme="majorBidi" w:cstheme="majorBidi"/>
                <w:spacing w:val="1"/>
                <w:sz w:val="24"/>
                <w:szCs w:val="24"/>
              </w:rPr>
              <w:t xml:space="preserve"> </w:t>
            </w:r>
            <w:r w:rsidRPr="00313D19">
              <w:rPr>
                <w:rFonts w:asciiTheme="majorBidi" w:hAnsiTheme="majorBidi" w:cstheme="majorBidi"/>
                <w:sz w:val="24"/>
                <w:szCs w:val="24"/>
              </w:rPr>
              <w:t>descriptors</w:t>
            </w:r>
          </w:p>
        </w:tc>
        <w:tc>
          <w:tcPr>
            <w:tcW w:w="2022" w:type="dxa"/>
            <w:shd w:val="clear" w:color="auto" w:fill="F1F1F1"/>
          </w:tcPr>
          <w:p w14:paraId="64E2BE9C" w14:textId="77777777" w:rsidR="00185C81" w:rsidRPr="00313D19" w:rsidRDefault="009E6C81" w:rsidP="00A52F7F">
            <w:pPr>
              <w:pStyle w:val="TableParagraph"/>
              <w:spacing w:line="249" w:lineRule="exact"/>
              <w:rPr>
                <w:rFonts w:asciiTheme="majorBidi" w:hAnsiTheme="majorBidi" w:cstheme="majorBidi"/>
                <w:sz w:val="24"/>
                <w:szCs w:val="24"/>
              </w:rPr>
            </w:pPr>
            <w:r w:rsidRPr="00313D19">
              <w:rPr>
                <w:rFonts w:asciiTheme="majorBidi" w:hAnsiTheme="majorBidi" w:cstheme="majorBidi"/>
                <w:sz w:val="24"/>
                <w:szCs w:val="24"/>
              </w:rPr>
              <w:t>Business, honeymoon</w:t>
            </w:r>
          </w:p>
        </w:tc>
        <w:tc>
          <w:tcPr>
            <w:tcW w:w="1328" w:type="dxa"/>
            <w:shd w:val="clear" w:color="auto" w:fill="DDD9C3"/>
          </w:tcPr>
          <w:p w14:paraId="69B76599" w14:textId="77777777" w:rsidR="00185C81" w:rsidRPr="00313D19" w:rsidRDefault="009E6C81" w:rsidP="00A52F7F">
            <w:pPr>
              <w:pStyle w:val="TableParagraph"/>
              <w:spacing w:line="249" w:lineRule="exact"/>
              <w:ind w:left="106"/>
              <w:rPr>
                <w:rFonts w:asciiTheme="majorBidi" w:hAnsiTheme="majorBidi" w:cstheme="majorBidi"/>
                <w:sz w:val="24"/>
                <w:szCs w:val="24"/>
              </w:rPr>
            </w:pPr>
            <w:r w:rsidRPr="00313D19">
              <w:rPr>
                <w:rFonts w:asciiTheme="majorBidi" w:hAnsiTheme="majorBidi" w:cstheme="majorBidi"/>
                <w:sz w:val="24"/>
                <w:szCs w:val="24"/>
              </w:rPr>
              <w:t>Business</w:t>
            </w:r>
          </w:p>
        </w:tc>
        <w:tc>
          <w:tcPr>
            <w:tcW w:w="1576" w:type="dxa"/>
            <w:shd w:val="clear" w:color="auto" w:fill="F1F1F1"/>
          </w:tcPr>
          <w:p w14:paraId="3BC1933F" w14:textId="77777777" w:rsidR="00185C81" w:rsidRPr="00313D19" w:rsidRDefault="009E6C81" w:rsidP="00A52F7F">
            <w:pPr>
              <w:pStyle w:val="TableParagraph"/>
              <w:spacing w:line="249" w:lineRule="exact"/>
              <w:ind w:left="105"/>
              <w:rPr>
                <w:rFonts w:asciiTheme="majorBidi" w:hAnsiTheme="majorBidi" w:cstheme="majorBidi"/>
                <w:sz w:val="24"/>
                <w:szCs w:val="24"/>
              </w:rPr>
            </w:pPr>
            <w:r w:rsidRPr="00313D19">
              <w:rPr>
                <w:rFonts w:asciiTheme="majorBidi" w:hAnsiTheme="majorBidi" w:cstheme="majorBidi"/>
                <w:sz w:val="24"/>
                <w:szCs w:val="24"/>
              </w:rPr>
              <w:t>Regular trip</w:t>
            </w:r>
          </w:p>
        </w:tc>
        <w:tc>
          <w:tcPr>
            <w:tcW w:w="1465" w:type="dxa"/>
            <w:shd w:val="clear" w:color="auto" w:fill="DDD9C3"/>
          </w:tcPr>
          <w:p w14:paraId="0C3AAA9C" w14:textId="77777777" w:rsidR="00185C81" w:rsidRPr="00313D19" w:rsidRDefault="009E6C81" w:rsidP="00A52F7F">
            <w:pPr>
              <w:pStyle w:val="TableParagraph"/>
              <w:spacing w:line="249" w:lineRule="exact"/>
              <w:ind w:left="104"/>
              <w:rPr>
                <w:rFonts w:asciiTheme="majorBidi" w:hAnsiTheme="majorBidi" w:cstheme="majorBidi"/>
                <w:sz w:val="24"/>
                <w:szCs w:val="24"/>
              </w:rPr>
            </w:pPr>
            <w:r w:rsidRPr="00313D19">
              <w:rPr>
                <w:rFonts w:asciiTheme="majorBidi" w:hAnsiTheme="majorBidi" w:cstheme="majorBidi"/>
                <w:sz w:val="24"/>
                <w:szCs w:val="24"/>
              </w:rPr>
              <w:t>Recreational</w:t>
            </w:r>
          </w:p>
        </w:tc>
      </w:tr>
      <w:tr w:rsidR="00185C81" w:rsidRPr="00313D19" w14:paraId="66CA5EFB" w14:textId="77777777" w:rsidTr="00A52F7F">
        <w:trPr>
          <w:trHeight w:val="505"/>
        </w:trPr>
        <w:tc>
          <w:tcPr>
            <w:tcW w:w="1536" w:type="dxa"/>
            <w:vMerge/>
            <w:tcBorders>
              <w:top w:val="nil"/>
            </w:tcBorders>
          </w:tcPr>
          <w:p w14:paraId="14C51E4E" w14:textId="77777777" w:rsidR="00185C81" w:rsidRPr="00313D19" w:rsidRDefault="00185C81" w:rsidP="00A52F7F">
            <w:pPr>
              <w:rPr>
                <w:rFonts w:asciiTheme="majorBidi" w:hAnsiTheme="majorBidi" w:cstheme="majorBidi"/>
                <w:szCs w:val="24"/>
              </w:rPr>
            </w:pPr>
          </w:p>
        </w:tc>
        <w:tc>
          <w:tcPr>
            <w:tcW w:w="1321" w:type="dxa"/>
          </w:tcPr>
          <w:p w14:paraId="692840F8" w14:textId="77777777" w:rsidR="00185C81" w:rsidRPr="00313D19" w:rsidRDefault="00185C81" w:rsidP="00A52F7F">
            <w:pPr>
              <w:pStyle w:val="TableParagraph"/>
              <w:spacing w:line="248" w:lineRule="exact"/>
              <w:rPr>
                <w:rFonts w:asciiTheme="majorBidi" w:hAnsiTheme="majorBidi" w:cstheme="majorBidi"/>
                <w:sz w:val="24"/>
                <w:szCs w:val="24"/>
              </w:rPr>
            </w:pPr>
            <w:r w:rsidRPr="00313D19">
              <w:rPr>
                <w:rFonts w:asciiTheme="majorBidi" w:hAnsiTheme="majorBidi" w:cstheme="majorBidi"/>
                <w:sz w:val="24"/>
                <w:szCs w:val="24"/>
              </w:rPr>
              <w:t>Customer</w:t>
            </w:r>
          </w:p>
          <w:p w14:paraId="4851517F" w14:textId="77777777" w:rsidR="00185C81" w:rsidRPr="00313D19" w:rsidRDefault="00185C81" w:rsidP="00A52F7F">
            <w:pPr>
              <w:pStyle w:val="TableParagraph"/>
              <w:spacing w:line="238" w:lineRule="exact"/>
              <w:rPr>
                <w:rFonts w:asciiTheme="majorBidi" w:hAnsiTheme="majorBidi" w:cstheme="majorBidi"/>
                <w:sz w:val="24"/>
                <w:szCs w:val="24"/>
              </w:rPr>
            </w:pPr>
            <w:r w:rsidRPr="00313D19">
              <w:rPr>
                <w:rFonts w:asciiTheme="majorBidi" w:hAnsiTheme="majorBidi" w:cstheme="majorBidi"/>
                <w:sz w:val="24"/>
                <w:szCs w:val="24"/>
              </w:rPr>
              <w:t>image</w:t>
            </w:r>
          </w:p>
        </w:tc>
        <w:tc>
          <w:tcPr>
            <w:tcW w:w="2022" w:type="dxa"/>
            <w:shd w:val="clear" w:color="auto" w:fill="F1F1F1"/>
          </w:tcPr>
          <w:p w14:paraId="72B04216" w14:textId="77777777" w:rsidR="00185C81" w:rsidRPr="00313D19" w:rsidRDefault="009E6C81" w:rsidP="00A52F7F">
            <w:pPr>
              <w:pStyle w:val="TableParagraph"/>
              <w:spacing w:line="249" w:lineRule="exact"/>
              <w:rPr>
                <w:rFonts w:asciiTheme="majorBidi" w:hAnsiTheme="majorBidi" w:cstheme="majorBidi"/>
                <w:sz w:val="24"/>
                <w:szCs w:val="24"/>
              </w:rPr>
            </w:pPr>
            <w:r w:rsidRPr="00313D19">
              <w:rPr>
                <w:rFonts w:asciiTheme="majorBidi" w:hAnsiTheme="majorBidi" w:cstheme="majorBidi"/>
                <w:sz w:val="24"/>
                <w:szCs w:val="24"/>
              </w:rPr>
              <w:t>Highly positive</w:t>
            </w:r>
          </w:p>
        </w:tc>
        <w:tc>
          <w:tcPr>
            <w:tcW w:w="1328" w:type="dxa"/>
            <w:shd w:val="clear" w:color="auto" w:fill="DDD9C3"/>
          </w:tcPr>
          <w:p w14:paraId="6EE434BC" w14:textId="77777777" w:rsidR="00185C81" w:rsidRPr="00313D19" w:rsidRDefault="009E6C81" w:rsidP="00A52F7F">
            <w:pPr>
              <w:pStyle w:val="TableParagraph"/>
              <w:spacing w:line="238" w:lineRule="exact"/>
              <w:ind w:left="106"/>
              <w:rPr>
                <w:rFonts w:asciiTheme="majorBidi" w:hAnsiTheme="majorBidi" w:cstheme="majorBidi"/>
                <w:sz w:val="24"/>
                <w:szCs w:val="24"/>
              </w:rPr>
            </w:pPr>
            <w:r w:rsidRPr="00313D19">
              <w:rPr>
                <w:rFonts w:asciiTheme="majorBidi" w:hAnsiTheme="majorBidi" w:cstheme="majorBidi"/>
                <w:sz w:val="24"/>
                <w:szCs w:val="24"/>
              </w:rPr>
              <w:t>Positive</w:t>
            </w:r>
          </w:p>
        </w:tc>
        <w:tc>
          <w:tcPr>
            <w:tcW w:w="1576" w:type="dxa"/>
            <w:shd w:val="clear" w:color="auto" w:fill="F1F1F1"/>
          </w:tcPr>
          <w:p w14:paraId="43C7FC1E" w14:textId="77777777" w:rsidR="00185C81" w:rsidRPr="00313D19" w:rsidRDefault="009E6C81" w:rsidP="00A52F7F">
            <w:pPr>
              <w:pStyle w:val="TableParagraph"/>
              <w:spacing w:line="249" w:lineRule="exact"/>
              <w:ind w:left="105"/>
              <w:rPr>
                <w:rFonts w:asciiTheme="majorBidi" w:hAnsiTheme="majorBidi" w:cstheme="majorBidi"/>
                <w:sz w:val="24"/>
                <w:szCs w:val="24"/>
              </w:rPr>
            </w:pPr>
            <w:r w:rsidRPr="00313D19">
              <w:rPr>
                <w:rFonts w:asciiTheme="majorBidi" w:hAnsiTheme="majorBidi" w:cstheme="majorBidi"/>
                <w:sz w:val="24"/>
                <w:szCs w:val="24"/>
              </w:rPr>
              <w:t>Neutral</w:t>
            </w:r>
          </w:p>
        </w:tc>
        <w:tc>
          <w:tcPr>
            <w:tcW w:w="1465" w:type="dxa"/>
            <w:shd w:val="clear" w:color="auto" w:fill="DDD9C3"/>
          </w:tcPr>
          <w:p w14:paraId="6A1FF36C" w14:textId="77777777" w:rsidR="00185C81" w:rsidRPr="00313D19" w:rsidRDefault="009E6C81" w:rsidP="00A52F7F">
            <w:pPr>
              <w:pStyle w:val="TableParagraph"/>
              <w:spacing w:line="238" w:lineRule="exact"/>
              <w:ind w:left="104"/>
              <w:rPr>
                <w:rFonts w:asciiTheme="majorBidi" w:hAnsiTheme="majorBidi" w:cstheme="majorBidi"/>
                <w:sz w:val="24"/>
                <w:szCs w:val="24"/>
              </w:rPr>
            </w:pPr>
            <w:r w:rsidRPr="00313D19">
              <w:rPr>
                <w:rFonts w:asciiTheme="majorBidi" w:hAnsiTheme="majorBidi" w:cstheme="majorBidi"/>
                <w:sz w:val="24"/>
                <w:szCs w:val="24"/>
              </w:rPr>
              <w:t>Neutral to positive</w:t>
            </w:r>
          </w:p>
        </w:tc>
      </w:tr>
      <w:tr w:rsidR="00185C81" w:rsidRPr="00313D19" w14:paraId="24F0E789" w14:textId="77777777" w:rsidTr="00A52F7F">
        <w:trPr>
          <w:trHeight w:val="760"/>
        </w:trPr>
        <w:tc>
          <w:tcPr>
            <w:tcW w:w="1536" w:type="dxa"/>
            <w:vMerge/>
            <w:tcBorders>
              <w:top w:val="nil"/>
            </w:tcBorders>
          </w:tcPr>
          <w:p w14:paraId="7CAAC0D6" w14:textId="77777777" w:rsidR="00185C81" w:rsidRPr="00313D19" w:rsidRDefault="00185C81" w:rsidP="00A52F7F">
            <w:pPr>
              <w:rPr>
                <w:rFonts w:asciiTheme="majorBidi" w:hAnsiTheme="majorBidi" w:cstheme="majorBidi"/>
                <w:szCs w:val="24"/>
              </w:rPr>
            </w:pPr>
          </w:p>
        </w:tc>
        <w:tc>
          <w:tcPr>
            <w:tcW w:w="1321" w:type="dxa"/>
          </w:tcPr>
          <w:p w14:paraId="3DB4C309" w14:textId="77777777" w:rsidR="00185C81" w:rsidRPr="00313D19" w:rsidRDefault="00185C81" w:rsidP="00A52F7F">
            <w:pPr>
              <w:pStyle w:val="TableParagraph"/>
              <w:spacing w:line="240" w:lineRule="auto"/>
              <w:ind w:right="218"/>
              <w:rPr>
                <w:rFonts w:asciiTheme="majorBidi" w:hAnsiTheme="majorBidi" w:cstheme="majorBidi"/>
                <w:sz w:val="24"/>
                <w:szCs w:val="24"/>
              </w:rPr>
            </w:pPr>
            <w:r w:rsidRPr="00313D19">
              <w:rPr>
                <w:rFonts w:asciiTheme="majorBidi" w:hAnsiTheme="majorBidi" w:cstheme="majorBidi"/>
                <w:sz w:val="24"/>
                <w:szCs w:val="24"/>
              </w:rPr>
              <w:t>Customer</w:t>
            </w:r>
            <w:r w:rsidRPr="00313D19">
              <w:rPr>
                <w:rFonts w:asciiTheme="majorBidi" w:hAnsiTheme="majorBidi" w:cstheme="majorBidi"/>
                <w:spacing w:val="1"/>
                <w:sz w:val="24"/>
                <w:szCs w:val="24"/>
              </w:rPr>
              <w:t xml:space="preserve"> </w:t>
            </w:r>
            <w:r w:rsidRPr="00313D19">
              <w:rPr>
                <w:rFonts w:asciiTheme="majorBidi" w:hAnsiTheme="majorBidi" w:cstheme="majorBidi"/>
                <w:sz w:val="24"/>
                <w:szCs w:val="24"/>
              </w:rPr>
              <w:t>expectations</w:t>
            </w:r>
          </w:p>
        </w:tc>
        <w:tc>
          <w:tcPr>
            <w:tcW w:w="2022" w:type="dxa"/>
            <w:shd w:val="clear" w:color="auto" w:fill="F1F1F1"/>
          </w:tcPr>
          <w:p w14:paraId="5AAAFC52" w14:textId="77777777" w:rsidR="00185C81" w:rsidRPr="00313D19" w:rsidRDefault="009E6C81" w:rsidP="00A52F7F">
            <w:pPr>
              <w:pStyle w:val="TableParagraph"/>
              <w:spacing w:line="249" w:lineRule="exact"/>
              <w:rPr>
                <w:rFonts w:asciiTheme="majorBidi" w:hAnsiTheme="majorBidi" w:cstheme="majorBidi"/>
                <w:sz w:val="24"/>
                <w:szCs w:val="24"/>
              </w:rPr>
            </w:pPr>
            <w:r w:rsidRPr="00313D19">
              <w:rPr>
                <w:rFonts w:asciiTheme="majorBidi" w:hAnsiTheme="majorBidi" w:cstheme="majorBidi"/>
                <w:sz w:val="24"/>
                <w:szCs w:val="24"/>
              </w:rPr>
              <w:t>High</w:t>
            </w:r>
          </w:p>
        </w:tc>
        <w:tc>
          <w:tcPr>
            <w:tcW w:w="1328" w:type="dxa"/>
            <w:shd w:val="clear" w:color="auto" w:fill="DDD9C3"/>
          </w:tcPr>
          <w:p w14:paraId="6C9EBDA3" w14:textId="77777777" w:rsidR="00185C81" w:rsidRPr="00313D19" w:rsidRDefault="009E6C81" w:rsidP="00A52F7F">
            <w:pPr>
              <w:pStyle w:val="TableParagraph"/>
              <w:spacing w:line="249" w:lineRule="exact"/>
              <w:ind w:left="106"/>
              <w:rPr>
                <w:rFonts w:asciiTheme="majorBidi" w:hAnsiTheme="majorBidi" w:cstheme="majorBidi"/>
                <w:sz w:val="24"/>
                <w:szCs w:val="24"/>
              </w:rPr>
            </w:pPr>
            <w:r w:rsidRPr="00313D19">
              <w:rPr>
                <w:rFonts w:asciiTheme="majorBidi" w:hAnsiTheme="majorBidi" w:cstheme="majorBidi"/>
                <w:sz w:val="24"/>
                <w:szCs w:val="24"/>
              </w:rPr>
              <w:t>High</w:t>
            </w:r>
          </w:p>
        </w:tc>
        <w:tc>
          <w:tcPr>
            <w:tcW w:w="1576" w:type="dxa"/>
            <w:shd w:val="clear" w:color="auto" w:fill="F1F1F1"/>
          </w:tcPr>
          <w:p w14:paraId="20DE0CFA" w14:textId="77777777" w:rsidR="00185C81" w:rsidRPr="00313D19" w:rsidRDefault="009E6C81" w:rsidP="00A52F7F">
            <w:pPr>
              <w:pStyle w:val="TableParagraph"/>
              <w:spacing w:line="249" w:lineRule="exact"/>
              <w:ind w:left="105"/>
              <w:rPr>
                <w:rFonts w:asciiTheme="majorBidi" w:hAnsiTheme="majorBidi" w:cstheme="majorBidi"/>
                <w:sz w:val="24"/>
                <w:szCs w:val="24"/>
              </w:rPr>
            </w:pPr>
            <w:r w:rsidRPr="00313D19">
              <w:rPr>
                <w:rFonts w:asciiTheme="majorBidi" w:hAnsiTheme="majorBidi" w:cstheme="majorBidi"/>
                <w:sz w:val="24"/>
                <w:szCs w:val="24"/>
              </w:rPr>
              <w:t xml:space="preserve">Low </w:t>
            </w:r>
          </w:p>
        </w:tc>
        <w:tc>
          <w:tcPr>
            <w:tcW w:w="1465" w:type="dxa"/>
            <w:shd w:val="clear" w:color="auto" w:fill="DDD9C3"/>
          </w:tcPr>
          <w:p w14:paraId="01A4A8EB" w14:textId="77777777" w:rsidR="00185C81" w:rsidRPr="00313D19" w:rsidRDefault="009E6C81" w:rsidP="00A52F7F">
            <w:pPr>
              <w:pStyle w:val="TableParagraph"/>
              <w:spacing w:line="240" w:lineRule="auto"/>
              <w:ind w:left="104" w:right="243"/>
              <w:rPr>
                <w:rFonts w:asciiTheme="majorBidi" w:hAnsiTheme="majorBidi" w:cstheme="majorBidi"/>
                <w:sz w:val="24"/>
                <w:szCs w:val="24"/>
              </w:rPr>
            </w:pPr>
            <w:r w:rsidRPr="00313D19">
              <w:rPr>
                <w:rFonts w:asciiTheme="majorBidi" w:hAnsiTheme="majorBidi" w:cstheme="majorBidi"/>
                <w:sz w:val="24"/>
                <w:szCs w:val="24"/>
              </w:rPr>
              <w:t>Medium</w:t>
            </w:r>
          </w:p>
        </w:tc>
      </w:tr>
    </w:tbl>
    <w:p w14:paraId="48EF3408" w14:textId="77777777" w:rsidR="00185C81" w:rsidRPr="00313D19" w:rsidRDefault="009E6C81" w:rsidP="00A90F24">
      <w:pPr>
        <w:rPr>
          <w:rFonts w:asciiTheme="majorBidi" w:hAnsiTheme="majorBidi" w:cstheme="majorBidi"/>
          <w:szCs w:val="24"/>
          <w:lang w:val="en-AU"/>
        </w:rPr>
      </w:pPr>
      <w:r w:rsidRPr="00313D19">
        <w:rPr>
          <w:rFonts w:asciiTheme="majorBidi" w:hAnsiTheme="majorBidi" w:cstheme="majorBidi"/>
          <w:szCs w:val="24"/>
          <w:lang w:val="en-AU"/>
        </w:rPr>
        <w:t xml:space="preserve">Table 1: Customer target segment (Source: </w:t>
      </w:r>
      <w:r w:rsidR="0069456B" w:rsidRPr="00313D19">
        <w:rPr>
          <w:rFonts w:asciiTheme="majorBidi" w:hAnsiTheme="majorBidi" w:cstheme="majorBidi"/>
          <w:szCs w:val="24"/>
        </w:rPr>
        <w:t>Stevens, Loudon and Wrenn, 2012</w:t>
      </w:r>
      <w:r w:rsidRPr="00313D19">
        <w:rPr>
          <w:rFonts w:asciiTheme="majorBidi" w:hAnsiTheme="majorBidi" w:cstheme="majorBidi"/>
          <w:szCs w:val="24"/>
          <w:lang w:val="en-AU"/>
        </w:rPr>
        <w:t>)</w:t>
      </w:r>
    </w:p>
    <w:p w14:paraId="1BAC0444" w14:textId="77777777" w:rsidR="00FB334B" w:rsidRPr="00313D19" w:rsidRDefault="00920D64" w:rsidP="005E3B60">
      <w:pPr>
        <w:pStyle w:val="Heading2"/>
        <w:ind w:firstLine="720"/>
        <w:rPr>
          <w:rFonts w:asciiTheme="majorBidi" w:hAnsiTheme="majorBidi"/>
          <w:szCs w:val="24"/>
          <w:lang w:val="en-AU"/>
        </w:rPr>
      </w:pPr>
      <w:bookmarkStart w:id="28" w:name="_Toc90629330"/>
      <w:r w:rsidRPr="00313D19">
        <w:rPr>
          <w:rFonts w:asciiTheme="majorBidi" w:hAnsiTheme="majorBidi"/>
          <w:szCs w:val="24"/>
          <w:lang w:val="en-AU"/>
        </w:rPr>
        <w:t>Positioning</w:t>
      </w:r>
      <w:bookmarkEnd w:id="28"/>
      <w:r w:rsidRPr="00313D19">
        <w:rPr>
          <w:rFonts w:asciiTheme="majorBidi" w:hAnsiTheme="majorBidi"/>
          <w:szCs w:val="24"/>
          <w:lang w:val="en-AU"/>
        </w:rPr>
        <w:t xml:space="preserve"> </w:t>
      </w:r>
    </w:p>
    <w:p w14:paraId="312C6F55" w14:textId="77777777" w:rsidR="00920D64" w:rsidRPr="00313D19" w:rsidRDefault="00A67231" w:rsidP="005E3B60">
      <w:pPr>
        <w:ind w:firstLine="720"/>
        <w:rPr>
          <w:rFonts w:asciiTheme="majorBidi" w:hAnsiTheme="majorBidi" w:cstheme="majorBidi"/>
          <w:szCs w:val="24"/>
          <w:lang w:val="en-AU"/>
        </w:rPr>
      </w:pPr>
      <w:r w:rsidRPr="00313D19">
        <w:rPr>
          <w:rFonts w:asciiTheme="majorBidi" w:hAnsiTheme="majorBidi" w:cstheme="majorBidi"/>
          <w:szCs w:val="24"/>
          <w:lang w:val="en-AU"/>
        </w:rPr>
        <w:t xml:space="preserve">Market positioning is a systematic procedure that is employed to develop a brand's or product's image in the mind of a customer achieved through the marketing mix. </w:t>
      </w:r>
      <w:r w:rsidR="00920D64" w:rsidRPr="00313D19">
        <w:rPr>
          <w:rFonts w:asciiTheme="majorBidi" w:hAnsiTheme="majorBidi" w:cstheme="majorBidi"/>
          <w:szCs w:val="24"/>
          <w:lang w:val="en-AU"/>
        </w:rPr>
        <w:t>There are eight primary classifications of positioning, and the following table summarizes each category:</w:t>
      </w: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7009"/>
      </w:tblGrid>
      <w:tr w:rsidR="009E6C81" w:rsidRPr="00313D19" w14:paraId="41F5B327" w14:textId="77777777" w:rsidTr="00A52F7F">
        <w:trPr>
          <w:trHeight w:val="293"/>
        </w:trPr>
        <w:tc>
          <w:tcPr>
            <w:tcW w:w="2235" w:type="dxa"/>
          </w:tcPr>
          <w:p w14:paraId="10B7E66D" w14:textId="77777777" w:rsidR="009E6C81" w:rsidRPr="00313D19" w:rsidRDefault="009E6C81" w:rsidP="00A52F7F">
            <w:pPr>
              <w:pStyle w:val="TableParagraph"/>
              <w:spacing w:before="1" w:line="240" w:lineRule="auto"/>
              <w:rPr>
                <w:rFonts w:asciiTheme="majorBidi" w:hAnsiTheme="majorBidi" w:cstheme="majorBidi"/>
                <w:b/>
                <w:sz w:val="24"/>
                <w:szCs w:val="24"/>
              </w:rPr>
            </w:pPr>
            <w:r w:rsidRPr="00313D19">
              <w:rPr>
                <w:rFonts w:asciiTheme="majorBidi" w:hAnsiTheme="majorBidi" w:cstheme="majorBidi"/>
                <w:b/>
                <w:sz w:val="24"/>
                <w:szCs w:val="24"/>
              </w:rPr>
              <w:t>Types</w:t>
            </w:r>
            <w:r w:rsidRPr="00313D19">
              <w:rPr>
                <w:rFonts w:asciiTheme="majorBidi" w:hAnsiTheme="majorBidi" w:cstheme="majorBidi"/>
                <w:b/>
                <w:spacing w:val="-1"/>
                <w:sz w:val="24"/>
                <w:szCs w:val="24"/>
              </w:rPr>
              <w:t xml:space="preserve"> </w:t>
            </w:r>
            <w:r w:rsidRPr="00313D19">
              <w:rPr>
                <w:rFonts w:asciiTheme="majorBidi" w:hAnsiTheme="majorBidi" w:cstheme="majorBidi"/>
                <w:b/>
                <w:sz w:val="24"/>
                <w:szCs w:val="24"/>
              </w:rPr>
              <w:t>of</w:t>
            </w:r>
            <w:r w:rsidRPr="00313D19">
              <w:rPr>
                <w:rFonts w:asciiTheme="majorBidi" w:hAnsiTheme="majorBidi" w:cstheme="majorBidi"/>
                <w:b/>
                <w:spacing w:val="2"/>
                <w:sz w:val="24"/>
                <w:szCs w:val="24"/>
              </w:rPr>
              <w:t xml:space="preserve"> </w:t>
            </w:r>
            <w:r w:rsidRPr="00313D19">
              <w:rPr>
                <w:rFonts w:asciiTheme="majorBidi" w:hAnsiTheme="majorBidi" w:cstheme="majorBidi"/>
                <w:b/>
                <w:sz w:val="24"/>
                <w:szCs w:val="24"/>
              </w:rPr>
              <w:t>positioning</w:t>
            </w:r>
          </w:p>
        </w:tc>
        <w:tc>
          <w:tcPr>
            <w:tcW w:w="7009" w:type="dxa"/>
          </w:tcPr>
          <w:p w14:paraId="7A0F8F34" w14:textId="77777777" w:rsidR="009E6C81" w:rsidRPr="00313D19" w:rsidRDefault="009E6C81" w:rsidP="00A52F7F">
            <w:pPr>
              <w:pStyle w:val="TableParagraph"/>
              <w:spacing w:before="1" w:line="240" w:lineRule="auto"/>
              <w:rPr>
                <w:rFonts w:asciiTheme="majorBidi" w:hAnsiTheme="majorBidi" w:cstheme="majorBidi"/>
                <w:b/>
                <w:sz w:val="24"/>
                <w:szCs w:val="24"/>
              </w:rPr>
            </w:pPr>
            <w:r w:rsidRPr="00313D19">
              <w:rPr>
                <w:rFonts w:asciiTheme="majorBidi" w:hAnsiTheme="majorBidi" w:cstheme="majorBidi"/>
                <w:b/>
                <w:sz w:val="24"/>
                <w:szCs w:val="24"/>
              </w:rPr>
              <w:t>Detail</w:t>
            </w:r>
          </w:p>
        </w:tc>
      </w:tr>
      <w:tr w:rsidR="009E6C81" w:rsidRPr="00313D19" w14:paraId="77055E5A" w14:textId="77777777" w:rsidTr="00A52F7F">
        <w:trPr>
          <w:trHeight w:val="289"/>
        </w:trPr>
        <w:tc>
          <w:tcPr>
            <w:tcW w:w="2235" w:type="dxa"/>
          </w:tcPr>
          <w:p w14:paraId="09E6C35A" w14:textId="77777777" w:rsidR="009E6C81" w:rsidRPr="00313D19" w:rsidRDefault="009E6C81" w:rsidP="00A52F7F">
            <w:pPr>
              <w:pStyle w:val="TableParagraph"/>
              <w:rPr>
                <w:rFonts w:asciiTheme="majorBidi" w:hAnsiTheme="majorBidi" w:cstheme="majorBidi"/>
                <w:sz w:val="24"/>
                <w:szCs w:val="24"/>
              </w:rPr>
            </w:pPr>
            <w:r w:rsidRPr="00313D19">
              <w:rPr>
                <w:rFonts w:asciiTheme="majorBidi" w:hAnsiTheme="majorBidi" w:cstheme="majorBidi"/>
                <w:sz w:val="24"/>
                <w:szCs w:val="24"/>
              </w:rPr>
              <w:t>Stop gap</w:t>
            </w:r>
          </w:p>
        </w:tc>
        <w:tc>
          <w:tcPr>
            <w:tcW w:w="7009" w:type="dxa"/>
          </w:tcPr>
          <w:p w14:paraId="74E1018C" w14:textId="77777777" w:rsidR="009E6C81" w:rsidRPr="00313D19" w:rsidRDefault="009E6C81" w:rsidP="00A52F7F">
            <w:pPr>
              <w:pStyle w:val="TableParagraph"/>
              <w:rPr>
                <w:rFonts w:asciiTheme="majorBidi" w:hAnsiTheme="majorBidi" w:cstheme="majorBidi"/>
                <w:sz w:val="24"/>
                <w:szCs w:val="24"/>
              </w:rPr>
            </w:pPr>
            <w:r w:rsidRPr="00313D19">
              <w:rPr>
                <w:rFonts w:asciiTheme="majorBidi" w:hAnsiTheme="majorBidi" w:cstheme="majorBidi"/>
                <w:sz w:val="24"/>
                <w:szCs w:val="24"/>
              </w:rPr>
              <w:t xml:space="preserve">Investing </w:t>
            </w:r>
            <w:r w:rsidR="001E1DDD" w:rsidRPr="00313D19">
              <w:rPr>
                <w:rFonts w:asciiTheme="majorBidi" w:hAnsiTheme="majorBidi" w:cstheme="majorBidi"/>
                <w:sz w:val="24"/>
                <w:szCs w:val="24"/>
              </w:rPr>
              <w:t>in unprofitable brand expecting good fortunes in the long term</w:t>
            </w:r>
          </w:p>
        </w:tc>
      </w:tr>
      <w:tr w:rsidR="009E6C81" w:rsidRPr="00313D19" w14:paraId="2E980EB5" w14:textId="77777777" w:rsidTr="00A52F7F">
        <w:trPr>
          <w:trHeight w:val="582"/>
        </w:trPr>
        <w:tc>
          <w:tcPr>
            <w:tcW w:w="2235" w:type="dxa"/>
          </w:tcPr>
          <w:p w14:paraId="2401A4B3" w14:textId="77777777" w:rsidR="009E6C81" w:rsidRPr="00313D19" w:rsidRDefault="009E6C81" w:rsidP="00A52F7F">
            <w:pPr>
              <w:pStyle w:val="TableParagraph"/>
              <w:rPr>
                <w:rFonts w:asciiTheme="majorBidi" w:hAnsiTheme="majorBidi" w:cstheme="majorBidi"/>
                <w:sz w:val="24"/>
                <w:szCs w:val="24"/>
              </w:rPr>
            </w:pPr>
            <w:r w:rsidRPr="00313D19">
              <w:rPr>
                <w:rFonts w:asciiTheme="majorBidi" w:hAnsiTheme="majorBidi" w:cstheme="majorBidi"/>
                <w:sz w:val="24"/>
                <w:szCs w:val="24"/>
              </w:rPr>
              <w:t>Defensive</w:t>
            </w:r>
          </w:p>
        </w:tc>
        <w:tc>
          <w:tcPr>
            <w:tcW w:w="7009" w:type="dxa"/>
          </w:tcPr>
          <w:p w14:paraId="6E182032" w14:textId="77777777" w:rsidR="009E6C81" w:rsidRPr="00313D19" w:rsidRDefault="001E1DDD" w:rsidP="00A52F7F">
            <w:pPr>
              <w:pStyle w:val="TableParagraph"/>
              <w:spacing w:before="40" w:line="240" w:lineRule="auto"/>
              <w:rPr>
                <w:rFonts w:asciiTheme="majorBidi" w:hAnsiTheme="majorBidi" w:cstheme="majorBidi"/>
                <w:sz w:val="24"/>
                <w:szCs w:val="24"/>
              </w:rPr>
            </w:pPr>
            <w:r w:rsidRPr="00313D19">
              <w:rPr>
                <w:rFonts w:asciiTheme="majorBidi" w:hAnsiTheme="majorBidi" w:cstheme="majorBidi"/>
                <w:sz w:val="24"/>
                <w:szCs w:val="24"/>
              </w:rPr>
              <w:t>Used by market leaders to introduce extra brand in the same industry so as to prevent other players from joining the market</w:t>
            </w:r>
          </w:p>
        </w:tc>
      </w:tr>
      <w:tr w:rsidR="009E6C81" w:rsidRPr="00313D19" w14:paraId="31989CD7" w14:textId="77777777" w:rsidTr="00A52F7F">
        <w:trPr>
          <w:trHeight w:val="580"/>
        </w:trPr>
        <w:tc>
          <w:tcPr>
            <w:tcW w:w="2235" w:type="dxa"/>
          </w:tcPr>
          <w:p w14:paraId="1A790900" w14:textId="77777777" w:rsidR="009E6C81" w:rsidRPr="00313D19" w:rsidRDefault="009E6C81" w:rsidP="00A52F7F">
            <w:pPr>
              <w:pStyle w:val="TableParagraph"/>
              <w:rPr>
                <w:rFonts w:asciiTheme="majorBidi" w:hAnsiTheme="majorBidi" w:cstheme="majorBidi"/>
                <w:sz w:val="24"/>
                <w:szCs w:val="24"/>
              </w:rPr>
            </w:pPr>
            <w:r w:rsidRPr="00313D19">
              <w:rPr>
                <w:rFonts w:asciiTheme="majorBidi" w:hAnsiTheme="majorBidi" w:cstheme="majorBidi"/>
                <w:sz w:val="24"/>
                <w:szCs w:val="24"/>
              </w:rPr>
              <w:t>Adaptive</w:t>
            </w:r>
          </w:p>
        </w:tc>
        <w:tc>
          <w:tcPr>
            <w:tcW w:w="7009" w:type="dxa"/>
          </w:tcPr>
          <w:p w14:paraId="305B1746" w14:textId="77777777" w:rsidR="009E6C81" w:rsidRPr="00313D19" w:rsidRDefault="001E1DDD" w:rsidP="00A52F7F">
            <w:pPr>
              <w:pStyle w:val="TableParagraph"/>
              <w:spacing w:before="37" w:line="240" w:lineRule="auto"/>
              <w:rPr>
                <w:rFonts w:asciiTheme="majorBidi" w:hAnsiTheme="majorBidi" w:cstheme="majorBidi"/>
                <w:sz w:val="24"/>
                <w:szCs w:val="24"/>
              </w:rPr>
            </w:pPr>
            <w:r w:rsidRPr="00313D19">
              <w:rPr>
                <w:rFonts w:asciiTheme="majorBidi" w:hAnsiTheme="majorBidi" w:cstheme="majorBidi"/>
                <w:sz w:val="24"/>
                <w:szCs w:val="24"/>
              </w:rPr>
              <w:t>Repositioning of services to suit current demands</w:t>
            </w:r>
          </w:p>
        </w:tc>
      </w:tr>
      <w:tr w:rsidR="009E6C81" w:rsidRPr="00313D19" w14:paraId="150C04F6" w14:textId="77777777" w:rsidTr="00A52F7F">
        <w:trPr>
          <w:trHeight w:val="582"/>
        </w:trPr>
        <w:tc>
          <w:tcPr>
            <w:tcW w:w="2235" w:type="dxa"/>
          </w:tcPr>
          <w:p w14:paraId="46C5B7BA" w14:textId="77777777" w:rsidR="009E6C81" w:rsidRPr="00313D19" w:rsidRDefault="009E6C81" w:rsidP="00A52F7F">
            <w:pPr>
              <w:pStyle w:val="TableParagraph"/>
              <w:spacing w:line="249" w:lineRule="exact"/>
              <w:rPr>
                <w:rFonts w:asciiTheme="majorBidi" w:hAnsiTheme="majorBidi" w:cstheme="majorBidi"/>
                <w:sz w:val="24"/>
                <w:szCs w:val="24"/>
              </w:rPr>
            </w:pPr>
            <w:r w:rsidRPr="00313D19">
              <w:rPr>
                <w:rFonts w:asciiTheme="majorBidi" w:hAnsiTheme="majorBidi" w:cstheme="majorBidi"/>
                <w:sz w:val="24"/>
                <w:szCs w:val="24"/>
              </w:rPr>
              <w:t>Imitative</w:t>
            </w:r>
          </w:p>
        </w:tc>
        <w:tc>
          <w:tcPr>
            <w:tcW w:w="7009" w:type="dxa"/>
          </w:tcPr>
          <w:p w14:paraId="2A262952" w14:textId="77777777" w:rsidR="009E6C81" w:rsidRPr="00313D19" w:rsidRDefault="001E1DDD" w:rsidP="00A52F7F">
            <w:pPr>
              <w:pStyle w:val="TableParagraph"/>
              <w:spacing w:before="37" w:line="240" w:lineRule="auto"/>
              <w:rPr>
                <w:rFonts w:asciiTheme="majorBidi" w:hAnsiTheme="majorBidi" w:cstheme="majorBidi"/>
                <w:sz w:val="24"/>
                <w:szCs w:val="24"/>
              </w:rPr>
            </w:pPr>
            <w:r w:rsidRPr="00313D19">
              <w:rPr>
                <w:rFonts w:asciiTheme="majorBidi" w:hAnsiTheme="majorBidi" w:cstheme="majorBidi"/>
                <w:sz w:val="24"/>
                <w:szCs w:val="24"/>
              </w:rPr>
              <w:t>Copying practices from other players in the industry</w:t>
            </w:r>
          </w:p>
        </w:tc>
      </w:tr>
      <w:tr w:rsidR="009E6C81" w:rsidRPr="00313D19" w14:paraId="2D3ED4D0" w14:textId="77777777" w:rsidTr="00A52F7F">
        <w:trPr>
          <w:trHeight w:val="290"/>
        </w:trPr>
        <w:tc>
          <w:tcPr>
            <w:tcW w:w="2235" w:type="dxa"/>
          </w:tcPr>
          <w:p w14:paraId="09270080" w14:textId="77777777" w:rsidR="009E6C81" w:rsidRPr="00313D19" w:rsidRDefault="009E6C81" w:rsidP="00A52F7F">
            <w:pPr>
              <w:pStyle w:val="TableParagraph"/>
              <w:rPr>
                <w:rFonts w:asciiTheme="majorBidi" w:hAnsiTheme="majorBidi" w:cstheme="majorBidi"/>
                <w:sz w:val="24"/>
                <w:szCs w:val="24"/>
              </w:rPr>
            </w:pPr>
            <w:r w:rsidRPr="00313D19">
              <w:rPr>
                <w:rFonts w:asciiTheme="majorBidi" w:hAnsiTheme="majorBidi" w:cstheme="majorBidi"/>
                <w:sz w:val="24"/>
                <w:szCs w:val="24"/>
              </w:rPr>
              <w:t>Anticipatory</w:t>
            </w:r>
          </w:p>
        </w:tc>
        <w:tc>
          <w:tcPr>
            <w:tcW w:w="7009" w:type="dxa"/>
          </w:tcPr>
          <w:p w14:paraId="384AEBA4" w14:textId="77777777" w:rsidR="009E6C81" w:rsidRPr="00313D19" w:rsidRDefault="002428D4" w:rsidP="00A52F7F">
            <w:pPr>
              <w:pStyle w:val="TableParagraph"/>
              <w:rPr>
                <w:rFonts w:asciiTheme="majorBidi" w:hAnsiTheme="majorBidi" w:cstheme="majorBidi"/>
                <w:sz w:val="24"/>
                <w:szCs w:val="24"/>
              </w:rPr>
            </w:pPr>
            <w:r w:rsidRPr="00313D19">
              <w:rPr>
                <w:rFonts w:asciiTheme="majorBidi" w:hAnsiTheme="majorBidi" w:cstheme="majorBidi"/>
                <w:sz w:val="24"/>
                <w:szCs w:val="24"/>
              </w:rPr>
              <w:t>Positioning services or products that have a low turnover expecting their fortunes to improve in the future</w:t>
            </w:r>
          </w:p>
        </w:tc>
      </w:tr>
      <w:tr w:rsidR="009E6C81" w:rsidRPr="00313D19" w14:paraId="39AEE867" w14:textId="77777777" w:rsidTr="00A52F7F">
        <w:trPr>
          <w:trHeight w:val="583"/>
        </w:trPr>
        <w:tc>
          <w:tcPr>
            <w:tcW w:w="2235" w:type="dxa"/>
          </w:tcPr>
          <w:p w14:paraId="5E76E80F" w14:textId="77777777" w:rsidR="009E6C81" w:rsidRPr="00313D19" w:rsidRDefault="009E6C81" w:rsidP="00A52F7F">
            <w:pPr>
              <w:pStyle w:val="TableParagraph"/>
              <w:spacing w:line="249" w:lineRule="exact"/>
              <w:rPr>
                <w:rFonts w:asciiTheme="majorBidi" w:hAnsiTheme="majorBidi" w:cstheme="majorBidi"/>
                <w:sz w:val="24"/>
                <w:szCs w:val="24"/>
              </w:rPr>
            </w:pPr>
            <w:r w:rsidRPr="00313D19">
              <w:rPr>
                <w:rFonts w:asciiTheme="majorBidi" w:hAnsiTheme="majorBidi" w:cstheme="majorBidi"/>
                <w:sz w:val="24"/>
                <w:szCs w:val="24"/>
              </w:rPr>
              <w:t>Standby</w:t>
            </w:r>
          </w:p>
        </w:tc>
        <w:tc>
          <w:tcPr>
            <w:tcW w:w="7009" w:type="dxa"/>
          </w:tcPr>
          <w:p w14:paraId="12B15FA5" w14:textId="77777777" w:rsidR="009E6C81" w:rsidRPr="00313D19" w:rsidRDefault="00E157F9" w:rsidP="00A52F7F">
            <w:pPr>
              <w:pStyle w:val="TableParagraph"/>
              <w:spacing w:before="37" w:line="240" w:lineRule="auto"/>
              <w:rPr>
                <w:rFonts w:asciiTheme="majorBidi" w:hAnsiTheme="majorBidi" w:cstheme="majorBidi"/>
                <w:sz w:val="24"/>
                <w:szCs w:val="24"/>
              </w:rPr>
            </w:pPr>
            <w:r w:rsidRPr="00313D19">
              <w:rPr>
                <w:rFonts w:asciiTheme="majorBidi" w:hAnsiTheme="majorBidi" w:cstheme="majorBidi"/>
                <w:sz w:val="24"/>
                <w:szCs w:val="24"/>
              </w:rPr>
              <w:t>Positioning services or products in expectation of changes in the market</w:t>
            </w:r>
          </w:p>
        </w:tc>
      </w:tr>
      <w:tr w:rsidR="009E6C81" w:rsidRPr="00313D19" w14:paraId="6DB6FFFE" w14:textId="77777777" w:rsidTr="00A52F7F">
        <w:trPr>
          <w:trHeight w:val="873"/>
        </w:trPr>
        <w:tc>
          <w:tcPr>
            <w:tcW w:w="2235" w:type="dxa"/>
          </w:tcPr>
          <w:p w14:paraId="06167862" w14:textId="77777777" w:rsidR="009E6C81" w:rsidRPr="00313D19" w:rsidRDefault="009E6C81" w:rsidP="00A52F7F">
            <w:pPr>
              <w:pStyle w:val="TableParagraph"/>
              <w:rPr>
                <w:rFonts w:asciiTheme="majorBidi" w:hAnsiTheme="majorBidi" w:cstheme="majorBidi"/>
                <w:sz w:val="24"/>
                <w:szCs w:val="24"/>
              </w:rPr>
            </w:pPr>
            <w:r w:rsidRPr="00313D19">
              <w:rPr>
                <w:rFonts w:asciiTheme="majorBidi" w:hAnsiTheme="majorBidi" w:cstheme="majorBidi"/>
                <w:sz w:val="24"/>
                <w:szCs w:val="24"/>
              </w:rPr>
              <w:t>Multi-segment</w:t>
            </w:r>
          </w:p>
        </w:tc>
        <w:tc>
          <w:tcPr>
            <w:tcW w:w="7009" w:type="dxa"/>
          </w:tcPr>
          <w:p w14:paraId="27150D96" w14:textId="77777777" w:rsidR="009E6C81" w:rsidRPr="00313D19" w:rsidRDefault="00517919" w:rsidP="00A52F7F">
            <w:pPr>
              <w:pStyle w:val="TableParagraph"/>
              <w:spacing w:line="240" w:lineRule="auto"/>
              <w:rPr>
                <w:rFonts w:asciiTheme="majorBidi" w:hAnsiTheme="majorBidi" w:cstheme="majorBidi"/>
                <w:sz w:val="24"/>
                <w:szCs w:val="24"/>
              </w:rPr>
            </w:pPr>
            <w:r w:rsidRPr="00313D19">
              <w:rPr>
                <w:rFonts w:asciiTheme="majorBidi" w:hAnsiTheme="majorBidi" w:cstheme="majorBidi"/>
                <w:sz w:val="24"/>
                <w:szCs w:val="24"/>
              </w:rPr>
              <w:t>Exploitation of more than one market with different services or products at the same time</w:t>
            </w:r>
          </w:p>
        </w:tc>
      </w:tr>
      <w:tr w:rsidR="009E6C81" w:rsidRPr="00313D19" w14:paraId="2B2A222B" w14:textId="77777777" w:rsidTr="00A52F7F">
        <w:trPr>
          <w:trHeight w:val="582"/>
        </w:trPr>
        <w:tc>
          <w:tcPr>
            <w:tcW w:w="2235" w:type="dxa"/>
          </w:tcPr>
          <w:p w14:paraId="20879E93" w14:textId="77777777" w:rsidR="009E6C81" w:rsidRPr="00313D19" w:rsidRDefault="009E6C81" w:rsidP="00A52F7F">
            <w:pPr>
              <w:pStyle w:val="TableParagraph"/>
              <w:rPr>
                <w:rFonts w:asciiTheme="majorBidi" w:hAnsiTheme="majorBidi" w:cstheme="majorBidi"/>
                <w:sz w:val="24"/>
                <w:szCs w:val="24"/>
              </w:rPr>
            </w:pPr>
            <w:r w:rsidRPr="00313D19">
              <w:rPr>
                <w:rFonts w:asciiTheme="majorBidi" w:hAnsiTheme="majorBidi" w:cstheme="majorBidi"/>
                <w:sz w:val="24"/>
                <w:szCs w:val="24"/>
              </w:rPr>
              <w:t>Mono-segment</w:t>
            </w:r>
          </w:p>
        </w:tc>
        <w:tc>
          <w:tcPr>
            <w:tcW w:w="7009" w:type="dxa"/>
          </w:tcPr>
          <w:p w14:paraId="0DDB2514" w14:textId="77777777" w:rsidR="009E6C81" w:rsidRPr="00313D19" w:rsidRDefault="00E15331" w:rsidP="00A52F7F">
            <w:pPr>
              <w:pStyle w:val="TableParagraph"/>
              <w:spacing w:before="37" w:line="240" w:lineRule="auto"/>
              <w:rPr>
                <w:rFonts w:asciiTheme="majorBidi" w:hAnsiTheme="majorBidi" w:cstheme="majorBidi"/>
                <w:sz w:val="24"/>
                <w:szCs w:val="24"/>
              </w:rPr>
            </w:pPr>
            <w:r w:rsidRPr="00313D19">
              <w:rPr>
                <w:rFonts w:asciiTheme="majorBidi" w:hAnsiTheme="majorBidi" w:cstheme="majorBidi"/>
                <w:sz w:val="24"/>
                <w:szCs w:val="24"/>
              </w:rPr>
              <w:t>Positioning a service or product to a single customer</w:t>
            </w:r>
          </w:p>
        </w:tc>
      </w:tr>
    </w:tbl>
    <w:p w14:paraId="0A6DA46A" w14:textId="77777777" w:rsidR="009E6C81" w:rsidRPr="00313D19" w:rsidRDefault="00E15331" w:rsidP="00920D64">
      <w:pPr>
        <w:rPr>
          <w:rFonts w:asciiTheme="majorBidi" w:hAnsiTheme="majorBidi" w:cstheme="majorBidi"/>
          <w:szCs w:val="24"/>
          <w:lang w:val="en-AU"/>
        </w:rPr>
      </w:pPr>
      <w:r w:rsidRPr="00313D19">
        <w:rPr>
          <w:rFonts w:asciiTheme="majorBidi" w:hAnsiTheme="majorBidi" w:cstheme="majorBidi"/>
          <w:szCs w:val="24"/>
          <w:lang w:val="en-AU"/>
        </w:rPr>
        <w:t>Table2: Types of positioning</w:t>
      </w:r>
      <w:r w:rsidR="007E02BE" w:rsidRPr="00313D19">
        <w:rPr>
          <w:rFonts w:asciiTheme="majorBidi" w:hAnsiTheme="majorBidi" w:cstheme="majorBidi"/>
          <w:szCs w:val="24"/>
          <w:lang w:val="en-AU"/>
        </w:rPr>
        <w:t xml:space="preserve"> (Source: </w:t>
      </w:r>
      <w:r w:rsidR="007E02BE" w:rsidRPr="00313D19">
        <w:rPr>
          <w:rFonts w:asciiTheme="majorBidi" w:hAnsiTheme="majorBidi" w:cstheme="majorBidi"/>
          <w:szCs w:val="24"/>
        </w:rPr>
        <w:t>Stevens, Loudon and Wrenn, 2012</w:t>
      </w:r>
      <w:r w:rsidRPr="00313D19">
        <w:rPr>
          <w:rFonts w:asciiTheme="majorBidi" w:hAnsiTheme="majorBidi" w:cstheme="majorBidi"/>
          <w:szCs w:val="24"/>
          <w:lang w:val="en-AU"/>
        </w:rPr>
        <w:t>)</w:t>
      </w:r>
    </w:p>
    <w:p w14:paraId="2B49335A" w14:textId="2D9AA02B" w:rsidR="00097BA3" w:rsidRPr="00313D19" w:rsidRDefault="00097BA3" w:rsidP="00097BA3">
      <w:pPr>
        <w:ind w:firstLine="720"/>
        <w:rPr>
          <w:rFonts w:asciiTheme="majorBidi" w:hAnsiTheme="majorBidi" w:cstheme="majorBidi"/>
          <w:szCs w:val="24"/>
          <w:lang w:val="en-US"/>
        </w:rPr>
      </w:pPr>
      <w:r w:rsidRPr="00313D19">
        <w:rPr>
          <w:rFonts w:asciiTheme="majorBidi" w:hAnsiTheme="majorBidi" w:cstheme="majorBidi"/>
          <w:szCs w:val="24"/>
          <w:lang w:val="en-US"/>
        </w:rPr>
        <w:t>The marketing mix's four primary components are product, pricing, place/location, and promotion; British Airways positions each of these components as follows</w:t>
      </w:r>
      <w:r w:rsidR="0063529B" w:rsidRPr="00313D19">
        <w:rPr>
          <w:rFonts w:asciiTheme="majorBidi" w:hAnsiTheme="majorBidi" w:cstheme="majorBidi"/>
          <w:szCs w:val="24"/>
          <w:lang w:val="en-US"/>
        </w:rPr>
        <w:t xml:space="preserve"> </w:t>
      </w:r>
      <w:r w:rsidR="0063529B" w:rsidRPr="00313D19">
        <w:rPr>
          <w:rFonts w:asciiTheme="majorBidi" w:hAnsiTheme="majorBidi" w:cstheme="majorBidi"/>
          <w:szCs w:val="24"/>
          <w:lang w:val="en-AU"/>
        </w:rPr>
        <w:t>(</w:t>
      </w:r>
      <w:r w:rsidR="0063529B" w:rsidRPr="00313D19">
        <w:rPr>
          <w:rFonts w:asciiTheme="majorBidi" w:hAnsiTheme="majorBidi" w:cstheme="majorBidi"/>
          <w:szCs w:val="24"/>
        </w:rPr>
        <w:t>Lange et al., 2015)</w:t>
      </w:r>
      <w:r w:rsidRPr="00313D19">
        <w:rPr>
          <w:rFonts w:asciiTheme="majorBidi" w:hAnsiTheme="majorBidi" w:cstheme="majorBidi"/>
          <w:szCs w:val="24"/>
          <w:lang w:val="en-US"/>
        </w:rPr>
        <w:t>:</w:t>
      </w:r>
    </w:p>
    <w:p w14:paraId="3243CA0E" w14:textId="77777777" w:rsidR="00097BA3" w:rsidRPr="00313D19" w:rsidRDefault="00097BA3" w:rsidP="00097BA3">
      <w:pPr>
        <w:rPr>
          <w:rFonts w:asciiTheme="majorBidi" w:hAnsiTheme="majorBidi" w:cstheme="majorBidi"/>
          <w:szCs w:val="24"/>
          <w:lang w:val="en-US"/>
        </w:rPr>
      </w:pPr>
      <w:r w:rsidRPr="00313D19">
        <w:rPr>
          <w:rFonts w:asciiTheme="majorBidi" w:hAnsiTheme="majorBidi" w:cstheme="majorBidi"/>
          <w:szCs w:val="24"/>
          <w:lang w:val="en-US"/>
        </w:rPr>
        <w:t>The</w:t>
      </w:r>
      <w:r w:rsidRPr="00313D19">
        <w:rPr>
          <w:rFonts w:asciiTheme="majorBidi" w:hAnsiTheme="majorBidi" w:cstheme="majorBidi"/>
          <w:i/>
          <w:iCs/>
          <w:szCs w:val="24"/>
          <w:lang w:val="en-US"/>
        </w:rPr>
        <w:t> product</w:t>
      </w:r>
      <w:r w:rsidRPr="00313D19">
        <w:rPr>
          <w:rFonts w:asciiTheme="majorBidi" w:hAnsiTheme="majorBidi" w:cstheme="majorBidi"/>
          <w:szCs w:val="24"/>
          <w:lang w:val="en-US"/>
        </w:rPr>
        <w:t> aspect of the marketing mix refers to the service of flying and the consumables eaten during the journey. Economy class services feature little room and food, while other classes offer varying degrees of comfort.</w:t>
      </w:r>
    </w:p>
    <w:p w14:paraId="6DAB4410" w14:textId="77777777" w:rsidR="00097BA3" w:rsidRPr="00313D19" w:rsidRDefault="00D27294" w:rsidP="00097BA3">
      <w:pPr>
        <w:rPr>
          <w:rFonts w:asciiTheme="majorBidi" w:hAnsiTheme="majorBidi" w:cstheme="majorBidi"/>
          <w:szCs w:val="24"/>
          <w:lang w:val="en-US"/>
        </w:rPr>
      </w:pPr>
      <w:r w:rsidRPr="00313D19">
        <w:rPr>
          <w:rFonts w:asciiTheme="majorBidi" w:hAnsiTheme="majorBidi" w:cstheme="majorBidi"/>
          <w:szCs w:val="24"/>
          <w:lang w:val="en-US"/>
        </w:rPr>
        <w:lastRenderedPageBreak/>
        <w:tab/>
      </w:r>
      <w:r w:rsidR="00097BA3" w:rsidRPr="00313D19">
        <w:rPr>
          <w:rFonts w:asciiTheme="majorBidi" w:hAnsiTheme="majorBidi" w:cstheme="majorBidi"/>
          <w:szCs w:val="24"/>
          <w:lang w:val="en-US"/>
        </w:rPr>
        <w:t>British Airways' </w:t>
      </w:r>
      <w:r w:rsidR="00097BA3" w:rsidRPr="00313D19">
        <w:rPr>
          <w:rFonts w:asciiTheme="majorBidi" w:hAnsiTheme="majorBidi" w:cstheme="majorBidi"/>
          <w:i/>
          <w:iCs/>
          <w:szCs w:val="24"/>
          <w:lang w:val="en-US"/>
        </w:rPr>
        <w:t>pricing </w:t>
      </w:r>
      <w:r w:rsidR="00097BA3" w:rsidRPr="00313D19">
        <w:rPr>
          <w:rFonts w:asciiTheme="majorBidi" w:hAnsiTheme="majorBidi" w:cstheme="majorBidi"/>
          <w:szCs w:val="24"/>
          <w:lang w:val="en-US"/>
        </w:rPr>
        <w:t xml:space="preserve">approach varies according to client category. Economy class is the least expensive; further comfort is available in Premium Economy, Executive, and First class. British Airways' pricing strategy is influenced by several specific aspects, including </w:t>
      </w:r>
      <w:r w:rsidR="0061171A" w:rsidRPr="00313D19">
        <w:rPr>
          <w:rFonts w:asciiTheme="majorBidi" w:hAnsiTheme="majorBidi" w:cstheme="majorBidi"/>
          <w:szCs w:val="24"/>
          <w:lang w:val="en-US"/>
        </w:rPr>
        <w:t xml:space="preserve">residual value, </w:t>
      </w:r>
      <w:r w:rsidR="00097BA3" w:rsidRPr="00313D19">
        <w:rPr>
          <w:rFonts w:asciiTheme="majorBidi" w:hAnsiTheme="majorBidi" w:cstheme="majorBidi"/>
          <w:szCs w:val="24"/>
          <w:lang w:val="en-US"/>
        </w:rPr>
        <w:t>the price po</w:t>
      </w:r>
      <w:r w:rsidR="0061171A" w:rsidRPr="00313D19">
        <w:rPr>
          <w:rFonts w:asciiTheme="majorBidi" w:hAnsiTheme="majorBidi" w:cstheme="majorBidi"/>
          <w:szCs w:val="24"/>
          <w:lang w:val="en-US"/>
        </w:rPr>
        <w:t>int, and the structure of discounts</w:t>
      </w:r>
      <w:r w:rsidR="00097BA3" w:rsidRPr="00313D19">
        <w:rPr>
          <w:rFonts w:asciiTheme="majorBidi" w:hAnsiTheme="majorBidi" w:cstheme="majorBidi"/>
          <w:szCs w:val="24"/>
          <w:lang w:val="en-US"/>
        </w:rPr>
        <w:t>.</w:t>
      </w:r>
    </w:p>
    <w:p w14:paraId="5E5F16DE" w14:textId="77777777" w:rsidR="00097BA3" w:rsidRPr="00313D19" w:rsidRDefault="00D27294" w:rsidP="00097BA3">
      <w:pPr>
        <w:rPr>
          <w:rFonts w:asciiTheme="majorBidi" w:hAnsiTheme="majorBidi" w:cstheme="majorBidi"/>
          <w:szCs w:val="24"/>
          <w:lang w:val="en-US"/>
        </w:rPr>
      </w:pPr>
      <w:r w:rsidRPr="00313D19">
        <w:rPr>
          <w:rFonts w:asciiTheme="majorBidi" w:hAnsiTheme="majorBidi" w:cstheme="majorBidi"/>
          <w:szCs w:val="24"/>
          <w:lang w:val="en-US"/>
        </w:rPr>
        <w:tab/>
      </w:r>
      <w:r w:rsidR="00097BA3" w:rsidRPr="00313D19">
        <w:rPr>
          <w:rFonts w:asciiTheme="majorBidi" w:hAnsiTheme="majorBidi" w:cstheme="majorBidi"/>
          <w:szCs w:val="24"/>
          <w:lang w:val="en-US"/>
        </w:rPr>
        <w:t>The </w:t>
      </w:r>
      <w:r w:rsidR="00097BA3" w:rsidRPr="00313D19">
        <w:rPr>
          <w:rFonts w:asciiTheme="majorBidi" w:hAnsiTheme="majorBidi" w:cstheme="majorBidi"/>
          <w:i/>
          <w:iCs/>
          <w:szCs w:val="24"/>
          <w:lang w:val="en-US"/>
        </w:rPr>
        <w:t>place </w:t>
      </w:r>
      <w:r w:rsidR="00097BA3" w:rsidRPr="00313D19">
        <w:rPr>
          <w:rFonts w:asciiTheme="majorBidi" w:hAnsiTheme="majorBidi" w:cstheme="majorBidi"/>
          <w:szCs w:val="24"/>
          <w:lang w:val="en-US"/>
        </w:rPr>
        <w:t>factor refers to the place of a product or service's acquisition</w:t>
      </w:r>
      <w:r w:rsidR="0061171A" w:rsidRPr="00313D19">
        <w:rPr>
          <w:rFonts w:asciiTheme="majorBidi" w:hAnsiTheme="majorBidi" w:cstheme="majorBidi"/>
          <w:szCs w:val="24"/>
          <w:lang w:val="en-US"/>
        </w:rPr>
        <w:t xml:space="preserve"> in the marketing mix</w:t>
      </w:r>
      <w:r w:rsidR="00097BA3" w:rsidRPr="00313D19">
        <w:rPr>
          <w:rFonts w:asciiTheme="majorBidi" w:hAnsiTheme="majorBidi" w:cstheme="majorBidi"/>
          <w:szCs w:val="24"/>
          <w:lang w:val="en-US"/>
        </w:rPr>
        <w:t>. British Airways' services are primarily sold through online sales channels and independent and corporate travel agencies.</w:t>
      </w:r>
    </w:p>
    <w:p w14:paraId="00FD22A3" w14:textId="77777777" w:rsidR="00097BA3" w:rsidRPr="00313D19" w:rsidRDefault="00D27294" w:rsidP="00097BA3">
      <w:pPr>
        <w:rPr>
          <w:rFonts w:asciiTheme="majorBidi" w:hAnsiTheme="majorBidi" w:cstheme="majorBidi"/>
          <w:szCs w:val="24"/>
          <w:lang w:val="en-US"/>
        </w:rPr>
      </w:pPr>
      <w:r w:rsidRPr="00313D19">
        <w:rPr>
          <w:rFonts w:asciiTheme="majorBidi" w:hAnsiTheme="majorBidi" w:cstheme="majorBidi"/>
          <w:szCs w:val="24"/>
          <w:lang w:val="en-US"/>
        </w:rPr>
        <w:tab/>
      </w:r>
      <w:r w:rsidR="00097BA3" w:rsidRPr="00313D19">
        <w:rPr>
          <w:rFonts w:asciiTheme="majorBidi" w:hAnsiTheme="majorBidi" w:cstheme="majorBidi"/>
          <w:szCs w:val="24"/>
          <w:lang w:val="en-US"/>
        </w:rPr>
        <w:t>British Airways' </w:t>
      </w:r>
      <w:r w:rsidR="00097BA3" w:rsidRPr="00313D19">
        <w:rPr>
          <w:rFonts w:asciiTheme="majorBidi" w:hAnsiTheme="majorBidi" w:cstheme="majorBidi"/>
          <w:i/>
          <w:iCs/>
          <w:szCs w:val="24"/>
          <w:lang w:val="en-US"/>
        </w:rPr>
        <w:t>promotional</w:t>
      </w:r>
      <w:r w:rsidR="00097BA3" w:rsidRPr="00313D19">
        <w:rPr>
          <w:rFonts w:asciiTheme="majorBidi" w:hAnsiTheme="majorBidi" w:cstheme="majorBidi"/>
          <w:szCs w:val="24"/>
          <w:lang w:val="en-US"/>
        </w:rPr>
        <w:t xml:space="preserve"> aspect of its marketing mix is related to its newest motto, "One World," which serves as a reminder of its worldwide presence. British Airways markets its products and services via various channels, including </w:t>
      </w:r>
      <w:r w:rsidR="00197E42" w:rsidRPr="00313D19">
        <w:rPr>
          <w:rFonts w:asciiTheme="majorBidi" w:hAnsiTheme="majorBidi" w:cstheme="majorBidi"/>
          <w:szCs w:val="24"/>
          <w:lang w:val="en-US"/>
        </w:rPr>
        <w:t>advertising in the media</w:t>
      </w:r>
      <w:r w:rsidR="00097BA3" w:rsidRPr="00313D19">
        <w:rPr>
          <w:rFonts w:asciiTheme="majorBidi" w:hAnsiTheme="majorBidi" w:cstheme="majorBidi"/>
          <w:szCs w:val="24"/>
          <w:lang w:val="en-US"/>
        </w:rPr>
        <w:t xml:space="preserve">, public relations and events, and </w:t>
      </w:r>
      <w:r w:rsidR="00197E42" w:rsidRPr="00313D19">
        <w:rPr>
          <w:rFonts w:asciiTheme="majorBidi" w:hAnsiTheme="majorBidi" w:cstheme="majorBidi"/>
          <w:szCs w:val="24"/>
          <w:lang w:val="en-US"/>
        </w:rPr>
        <w:t>funding</w:t>
      </w:r>
      <w:r w:rsidR="00097BA3" w:rsidRPr="00313D19">
        <w:rPr>
          <w:rFonts w:asciiTheme="majorBidi" w:hAnsiTheme="majorBidi" w:cstheme="majorBidi"/>
          <w:szCs w:val="24"/>
          <w:lang w:val="en-US"/>
        </w:rPr>
        <w:t xml:space="preserve"> of charities and other activities. British Airways' marketing approach appeals to the entire client categories listed above. For instance, British Airways' brand image has significantly enhanced due to its sponsorship of the London 2012 Olympics and the Paralympics Great Britain squad in the 2008 Beijing Olympics.</w:t>
      </w:r>
    </w:p>
    <w:p w14:paraId="57ECEB6A" w14:textId="77777777" w:rsidR="00357C7D" w:rsidRPr="00357C7D" w:rsidRDefault="00357C7D" w:rsidP="00357C7D">
      <w:pPr>
        <w:rPr>
          <w:lang w:val="en-AU"/>
        </w:rPr>
      </w:pPr>
      <w:bookmarkStart w:id="29" w:name="_Toc90629331"/>
    </w:p>
    <w:p w14:paraId="0A266E7B" w14:textId="0E1FABEF" w:rsidR="00A90F24" w:rsidRPr="00313D19" w:rsidRDefault="0008189A" w:rsidP="00AD447E">
      <w:pPr>
        <w:pStyle w:val="Heading1"/>
        <w:jc w:val="center"/>
        <w:rPr>
          <w:rFonts w:asciiTheme="majorBidi" w:hAnsiTheme="majorBidi"/>
          <w:szCs w:val="24"/>
          <w:lang w:val="en-AU"/>
        </w:rPr>
      </w:pPr>
      <w:r w:rsidRPr="00313D19">
        <w:rPr>
          <w:rFonts w:asciiTheme="majorBidi" w:hAnsiTheme="majorBidi"/>
          <w:szCs w:val="24"/>
          <w:lang w:val="en-AU"/>
        </w:rPr>
        <w:t>Conclusion</w:t>
      </w:r>
      <w:bookmarkEnd w:id="29"/>
    </w:p>
    <w:p w14:paraId="7F691F0D" w14:textId="0A74D426" w:rsidR="00CB1CE6" w:rsidRPr="00313D19" w:rsidRDefault="00F5494F" w:rsidP="00295192">
      <w:pPr>
        <w:ind w:firstLine="720"/>
        <w:rPr>
          <w:rFonts w:asciiTheme="majorBidi" w:hAnsiTheme="majorBidi" w:cstheme="majorBidi"/>
          <w:szCs w:val="24"/>
          <w:lang w:val="en-AU"/>
        </w:rPr>
      </w:pPr>
      <w:r w:rsidRPr="00313D19">
        <w:rPr>
          <w:rFonts w:asciiTheme="majorBidi" w:hAnsiTheme="majorBidi" w:cstheme="majorBidi"/>
          <w:szCs w:val="24"/>
          <w:lang w:val="en-AU"/>
        </w:rPr>
        <w:t xml:space="preserve">Marketing does not begin with a novel concept or a revolutionary product. It all starts with customers - they are the individuals who, via their purchases of products and services, contribute to the business's success, which is why effective marketing can define a company's success and improve the lives of its consumers. As shown in this article, marketing is not a discrete advertising campaign or transaction but a continual process of producing value for consumers and addressing their demands. By managing and adjusting the marketing mix's four primary variables, identifying suitable customers (targeting and segmentation), and incorporating the intended image of service or brand in the minds of customers, marketers establish a steady market position for brands or products. Marketing refers to the requirement to successfully target diverse segments of the customer population, enabling service or product to be more accurately positioned, translating into a firm operating more efficiently and thoroughly exploiting its available possibilities. </w:t>
      </w:r>
    </w:p>
    <w:p w14:paraId="7ED92E2B" w14:textId="77777777" w:rsidR="00E6324E" w:rsidRPr="00313D19" w:rsidRDefault="00F7397D" w:rsidP="00D27294">
      <w:pPr>
        <w:ind w:firstLine="720"/>
        <w:jc w:val="center"/>
        <w:rPr>
          <w:rFonts w:asciiTheme="majorBidi" w:hAnsiTheme="majorBidi" w:cstheme="majorBidi"/>
          <w:szCs w:val="24"/>
          <w:lang w:val="en-AU"/>
        </w:rPr>
      </w:pPr>
      <w:r w:rsidRPr="00313D19">
        <w:rPr>
          <w:rFonts w:asciiTheme="majorBidi" w:hAnsiTheme="majorBidi" w:cstheme="majorBidi"/>
          <w:szCs w:val="24"/>
          <w:lang w:val="en-AU"/>
        </w:rPr>
        <w:br w:type="page"/>
      </w:r>
      <w:bookmarkEnd w:id="0"/>
      <w:r w:rsidR="00D27294" w:rsidRPr="00313D19">
        <w:rPr>
          <w:rStyle w:val="Heading1Char"/>
          <w:rFonts w:asciiTheme="majorBidi" w:hAnsiTheme="majorBidi"/>
          <w:szCs w:val="24"/>
        </w:rPr>
        <w:lastRenderedPageBreak/>
        <w:t>Bibliography</w:t>
      </w:r>
    </w:p>
    <w:p w14:paraId="6CCD1431" w14:textId="77777777" w:rsidR="00B265A8" w:rsidRPr="00313D19" w:rsidRDefault="00B265A8" w:rsidP="00B265A8">
      <w:pPr>
        <w:ind w:left="720" w:hangingChars="300" w:hanging="720"/>
        <w:rPr>
          <w:rFonts w:asciiTheme="majorBidi" w:hAnsiTheme="majorBidi" w:cstheme="majorBidi"/>
          <w:szCs w:val="24"/>
        </w:rPr>
      </w:pPr>
      <w:r w:rsidRPr="00313D19">
        <w:rPr>
          <w:rFonts w:asciiTheme="majorBidi" w:hAnsiTheme="majorBidi" w:cstheme="majorBidi"/>
          <w:szCs w:val="24"/>
        </w:rPr>
        <w:t>Davis, J. (2017). </w:t>
      </w:r>
      <w:r w:rsidRPr="00313D19">
        <w:rPr>
          <w:rFonts w:asciiTheme="majorBidi" w:hAnsiTheme="majorBidi" w:cstheme="majorBidi"/>
          <w:i/>
          <w:iCs/>
          <w:szCs w:val="24"/>
        </w:rPr>
        <w:t>Measuring marketing</w:t>
      </w:r>
      <w:r w:rsidRPr="00313D19">
        <w:rPr>
          <w:rFonts w:asciiTheme="majorBidi" w:hAnsiTheme="majorBidi" w:cstheme="majorBidi"/>
          <w:szCs w:val="24"/>
        </w:rPr>
        <w:t>. De Gruyter.</w:t>
      </w:r>
    </w:p>
    <w:p w14:paraId="128C7D49" w14:textId="77777777" w:rsidR="00B265A8" w:rsidRPr="00313D19" w:rsidRDefault="00B265A8" w:rsidP="00B265A8">
      <w:pPr>
        <w:ind w:left="720" w:hangingChars="300" w:hanging="720"/>
        <w:rPr>
          <w:rFonts w:asciiTheme="majorBidi" w:hAnsiTheme="majorBidi" w:cstheme="majorBidi"/>
          <w:szCs w:val="24"/>
        </w:rPr>
      </w:pPr>
      <w:r w:rsidRPr="00313D19">
        <w:rPr>
          <w:rFonts w:asciiTheme="majorBidi" w:hAnsiTheme="majorBidi" w:cstheme="majorBidi"/>
          <w:szCs w:val="24"/>
        </w:rPr>
        <w:t>Drucker, P. (2012). </w:t>
      </w:r>
      <w:r w:rsidRPr="00313D19">
        <w:rPr>
          <w:rFonts w:asciiTheme="majorBidi" w:hAnsiTheme="majorBidi" w:cstheme="majorBidi"/>
          <w:i/>
          <w:iCs/>
          <w:szCs w:val="24"/>
        </w:rPr>
        <w:t>Managing for results</w:t>
      </w:r>
      <w:r w:rsidRPr="00313D19">
        <w:rPr>
          <w:rFonts w:asciiTheme="majorBidi" w:hAnsiTheme="majorBidi" w:cstheme="majorBidi"/>
          <w:szCs w:val="24"/>
        </w:rPr>
        <w:t>. Routledge.</w:t>
      </w:r>
    </w:p>
    <w:p w14:paraId="32AF1923" w14:textId="77777777" w:rsidR="00B265A8" w:rsidRPr="00313D19" w:rsidRDefault="00B265A8" w:rsidP="00B265A8">
      <w:pPr>
        <w:ind w:left="720" w:hangingChars="300" w:hanging="720"/>
        <w:rPr>
          <w:rFonts w:asciiTheme="majorBidi" w:hAnsiTheme="majorBidi" w:cstheme="majorBidi"/>
          <w:szCs w:val="24"/>
          <w:lang w:val="en-US"/>
        </w:rPr>
      </w:pPr>
      <w:r w:rsidRPr="00313D19">
        <w:rPr>
          <w:rFonts w:asciiTheme="majorBidi" w:hAnsiTheme="majorBidi" w:cstheme="majorBidi"/>
          <w:szCs w:val="24"/>
        </w:rPr>
        <w:t>Fifield, P. (2012). </w:t>
      </w:r>
      <w:r w:rsidRPr="00313D19">
        <w:rPr>
          <w:rFonts w:asciiTheme="majorBidi" w:hAnsiTheme="majorBidi" w:cstheme="majorBidi"/>
          <w:i/>
          <w:iCs/>
          <w:szCs w:val="24"/>
        </w:rPr>
        <w:t>Marketing strategy</w:t>
      </w:r>
      <w:r w:rsidRPr="00313D19">
        <w:rPr>
          <w:rFonts w:asciiTheme="majorBidi" w:hAnsiTheme="majorBidi" w:cstheme="majorBidi"/>
          <w:szCs w:val="24"/>
        </w:rPr>
        <w:t>. Routledge.</w:t>
      </w:r>
    </w:p>
    <w:p w14:paraId="02640F5D" w14:textId="77777777" w:rsidR="00B265A8" w:rsidRPr="00313D19" w:rsidRDefault="00B265A8" w:rsidP="00B265A8">
      <w:pPr>
        <w:ind w:left="720" w:hangingChars="300" w:hanging="720"/>
        <w:rPr>
          <w:rFonts w:asciiTheme="majorBidi" w:hAnsiTheme="majorBidi" w:cstheme="majorBidi"/>
          <w:szCs w:val="24"/>
        </w:rPr>
      </w:pPr>
      <w:r w:rsidRPr="00313D19">
        <w:rPr>
          <w:rFonts w:asciiTheme="majorBidi" w:hAnsiTheme="majorBidi" w:cstheme="majorBidi"/>
          <w:szCs w:val="24"/>
        </w:rPr>
        <w:t>Kotler, P., and Keller, K. L. (2016). </w:t>
      </w:r>
      <w:r w:rsidRPr="00313D19">
        <w:rPr>
          <w:rFonts w:asciiTheme="majorBidi" w:hAnsiTheme="majorBidi" w:cstheme="majorBidi"/>
          <w:i/>
          <w:iCs/>
          <w:szCs w:val="24"/>
        </w:rPr>
        <w:t>A framework for marketing management</w:t>
      </w:r>
      <w:r w:rsidRPr="00313D19">
        <w:rPr>
          <w:rFonts w:asciiTheme="majorBidi" w:hAnsiTheme="majorBidi" w:cstheme="majorBidi"/>
          <w:szCs w:val="24"/>
        </w:rPr>
        <w:t> (p. 352). Boston, MA: Pearson.</w:t>
      </w:r>
    </w:p>
    <w:p w14:paraId="53AE0660" w14:textId="77777777" w:rsidR="00B265A8" w:rsidRPr="00313D19" w:rsidRDefault="00B265A8" w:rsidP="00B265A8">
      <w:pPr>
        <w:ind w:left="720" w:hangingChars="300" w:hanging="720"/>
        <w:rPr>
          <w:rFonts w:asciiTheme="majorBidi" w:hAnsiTheme="majorBidi" w:cstheme="majorBidi"/>
          <w:szCs w:val="24"/>
        </w:rPr>
      </w:pPr>
      <w:r w:rsidRPr="00313D19">
        <w:rPr>
          <w:rFonts w:asciiTheme="majorBidi" w:hAnsiTheme="majorBidi" w:cstheme="majorBidi"/>
          <w:szCs w:val="24"/>
        </w:rPr>
        <w:t>Lange, K., Geppert, M., Saka‐Helmhout, A., and Becker‐Ritterspach, F. (2015). Changing business models and employee representation in the airline industry: A comparison of British Airways and Deutsche Lufthansa. </w:t>
      </w:r>
      <w:r w:rsidRPr="00313D19">
        <w:rPr>
          <w:rFonts w:asciiTheme="majorBidi" w:hAnsiTheme="majorBidi" w:cstheme="majorBidi"/>
          <w:i/>
          <w:iCs/>
          <w:szCs w:val="24"/>
        </w:rPr>
        <w:t>British Journal of Management</w:t>
      </w:r>
      <w:r w:rsidRPr="00313D19">
        <w:rPr>
          <w:rFonts w:asciiTheme="majorBidi" w:hAnsiTheme="majorBidi" w:cstheme="majorBidi"/>
          <w:szCs w:val="24"/>
        </w:rPr>
        <w:t>, </w:t>
      </w:r>
      <w:r w:rsidRPr="00313D19">
        <w:rPr>
          <w:rFonts w:asciiTheme="majorBidi" w:hAnsiTheme="majorBidi" w:cstheme="majorBidi"/>
          <w:i/>
          <w:iCs/>
          <w:szCs w:val="24"/>
        </w:rPr>
        <w:t>26</w:t>
      </w:r>
      <w:r w:rsidRPr="00313D19">
        <w:rPr>
          <w:rFonts w:asciiTheme="majorBidi" w:hAnsiTheme="majorBidi" w:cstheme="majorBidi"/>
          <w:szCs w:val="24"/>
        </w:rPr>
        <w:t>(3), 388-407.</w:t>
      </w:r>
    </w:p>
    <w:p w14:paraId="5637756E" w14:textId="77777777" w:rsidR="00B265A8" w:rsidRPr="00313D19" w:rsidRDefault="00B265A8" w:rsidP="00B265A8">
      <w:pPr>
        <w:ind w:left="720" w:hangingChars="300" w:hanging="720"/>
        <w:rPr>
          <w:rFonts w:asciiTheme="majorBidi" w:hAnsiTheme="majorBidi" w:cstheme="majorBidi"/>
          <w:szCs w:val="24"/>
        </w:rPr>
      </w:pPr>
      <w:r w:rsidRPr="00313D19">
        <w:rPr>
          <w:rFonts w:asciiTheme="majorBidi" w:hAnsiTheme="majorBidi" w:cstheme="majorBidi"/>
          <w:szCs w:val="24"/>
        </w:rPr>
        <w:t>Londhe, B. R. (2014). Marketing mix for next generation marketing. </w:t>
      </w:r>
      <w:r w:rsidRPr="00313D19">
        <w:rPr>
          <w:rFonts w:asciiTheme="majorBidi" w:hAnsiTheme="majorBidi" w:cstheme="majorBidi"/>
          <w:i/>
          <w:iCs/>
          <w:szCs w:val="24"/>
        </w:rPr>
        <w:t>Procedia Economics and Finance</w:t>
      </w:r>
      <w:r w:rsidRPr="00313D19">
        <w:rPr>
          <w:rFonts w:asciiTheme="majorBidi" w:hAnsiTheme="majorBidi" w:cstheme="majorBidi"/>
          <w:szCs w:val="24"/>
        </w:rPr>
        <w:t>, </w:t>
      </w:r>
      <w:r w:rsidRPr="00313D19">
        <w:rPr>
          <w:rFonts w:asciiTheme="majorBidi" w:hAnsiTheme="majorBidi" w:cstheme="majorBidi"/>
          <w:i/>
          <w:iCs/>
          <w:szCs w:val="24"/>
        </w:rPr>
        <w:t>11</w:t>
      </w:r>
      <w:r w:rsidRPr="00313D19">
        <w:rPr>
          <w:rFonts w:asciiTheme="majorBidi" w:hAnsiTheme="majorBidi" w:cstheme="majorBidi"/>
          <w:szCs w:val="24"/>
        </w:rPr>
        <w:t>, 335-340.</w:t>
      </w:r>
    </w:p>
    <w:p w14:paraId="28A0E4AA" w14:textId="77777777" w:rsidR="00B265A8" w:rsidRPr="00313D19" w:rsidRDefault="00B265A8" w:rsidP="00B265A8">
      <w:pPr>
        <w:ind w:left="720" w:hangingChars="300" w:hanging="720"/>
        <w:rPr>
          <w:rFonts w:asciiTheme="majorBidi" w:hAnsiTheme="majorBidi" w:cstheme="majorBidi"/>
          <w:szCs w:val="24"/>
        </w:rPr>
      </w:pPr>
      <w:r w:rsidRPr="00313D19">
        <w:rPr>
          <w:rFonts w:asciiTheme="majorBidi" w:hAnsiTheme="majorBidi" w:cstheme="majorBidi"/>
          <w:szCs w:val="24"/>
        </w:rPr>
        <w:t>McDonald, M. (2012). </w:t>
      </w:r>
      <w:r w:rsidRPr="00313D19">
        <w:rPr>
          <w:rFonts w:asciiTheme="majorBidi" w:hAnsiTheme="majorBidi" w:cstheme="majorBidi"/>
          <w:i/>
          <w:iCs/>
          <w:szCs w:val="24"/>
        </w:rPr>
        <w:t>Market segmentation: How to do it and how to profit from it</w:t>
      </w:r>
      <w:r w:rsidRPr="00313D19">
        <w:rPr>
          <w:rFonts w:asciiTheme="majorBidi" w:hAnsiTheme="majorBidi" w:cstheme="majorBidi"/>
          <w:szCs w:val="24"/>
        </w:rPr>
        <w:t>. John Wiley &amp; Sons.</w:t>
      </w:r>
    </w:p>
    <w:p w14:paraId="3F711038" w14:textId="77777777" w:rsidR="00B265A8" w:rsidRPr="00313D19" w:rsidRDefault="00B265A8" w:rsidP="00B265A8">
      <w:pPr>
        <w:ind w:left="720" w:hangingChars="300" w:hanging="720"/>
        <w:rPr>
          <w:rFonts w:asciiTheme="majorBidi" w:hAnsiTheme="majorBidi" w:cstheme="majorBidi"/>
          <w:bCs/>
          <w:szCs w:val="24"/>
          <w:lang w:val="en-US"/>
        </w:rPr>
      </w:pPr>
      <w:r w:rsidRPr="00313D19">
        <w:rPr>
          <w:rFonts w:asciiTheme="majorBidi" w:hAnsiTheme="majorBidi" w:cstheme="majorBidi"/>
          <w:bCs/>
          <w:szCs w:val="24"/>
        </w:rPr>
        <w:t>Omer, S. K. (2018). Swot Analysis; The Tool of Organizations Stability (Kfc) As A Case Study. </w:t>
      </w:r>
      <w:r w:rsidRPr="00313D19">
        <w:rPr>
          <w:rFonts w:asciiTheme="majorBidi" w:hAnsiTheme="majorBidi" w:cstheme="majorBidi"/>
          <w:bCs/>
          <w:i/>
          <w:iCs/>
          <w:szCs w:val="24"/>
        </w:rPr>
        <w:t>Journal of Process Management. New Technologies</w:t>
      </w:r>
      <w:r w:rsidRPr="00313D19">
        <w:rPr>
          <w:rFonts w:asciiTheme="majorBidi" w:hAnsiTheme="majorBidi" w:cstheme="majorBidi"/>
          <w:bCs/>
          <w:szCs w:val="24"/>
        </w:rPr>
        <w:t>, </w:t>
      </w:r>
      <w:r w:rsidRPr="00313D19">
        <w:rPr>
          <w:rFonts w:asciiTheme="majorBidi" w:hAnsiTheme="majorBidi" w:cstheme="majorBidi"/>
          <w:bCs/>
          <w:i/>
          <w:iCs/>
          <w:szCs w:val="24"/>
        </w:rPr>
        <w:t>6</w:t>
      </w:r>
      <w:r w:rsidRPr="00313D19">
        <w:rPr>
          <w:rFonts w:asciiTheme="majorBidi" w:hAnsiTheme="majorBidi" w:cstheme="majorBidi"/>
          <w:bCs/>
          <w:szCs w:val="24"/>
        </w:rPr>
        <w:t>(4).</w:t>
      </w:r>
    </w:p>
    <w:p w14:paraId="6F88129A" w14:textId="77777777" w:rsidR="00B265A8" w:rsidRPr="00313D19" w:rsidRDefault="00B265A8" w:rsidP="00B265A8">
      <w:pPr>
        <w:ind w:left="720" w:hangingChars="300" w:hanging="720"/>
        <w:rPr>
          <w:rFonts w:asciiTheme="majorBidi" w:hAnsiTheme="majorBidi" w:cstheme="majorBidi"/>
          <w:szCs w:val="24"/>
        </w:rPr>
      </w:pPr>
      <w:r w:rsidRPr="00313D19">
        <w:rPr>
          <w:rFonts w:asciiTheme="majorBidi" w:hAnsiTheme="majorBidi" w:cstheme="majorBidi"/>
          <w:szCs w:val="24"/>
        </w:rPr>
        <w:t>Shatskaya, E., Samarina, M., and Nekhorosheva, K. (2016). PESTEL analysis as a tool of strategic analysis in international markets. </w:t>
      </w:r>
      <w:r w:rsidRPr="00313D19">
        <w:rPr>
          <w:rFonts w:asciiTheme="majorBidi" w:hAnsiTheme="majorBidi" w:cstheme="majorBidi"/>
          <w:i/>
          <w:iCs/>
          <w:szCs w:val="24"/>
        </w:rPr>
        <w:t>SCOPE ACADEMIC HOUSE B&amp;M PUBLISHING</w:t>
      </w:r>
      <w:r w:rsidRPr="00313D19">
        <w:rPr>
          <w:rFonts w:asciiTheme="majorBidi" w:hAnsiTheme="majorBidi" w:cstheme="majorBidi"/>
          <w:szCs w:val="24"/>
        </w:rPr>
        <w:t>, 47.</w:t>
      </w:r>
    </w:p>
    <w:p w14:paraId="523E8B1D" w14:textId="77777777" w:rsidR="00B265A8" w:rsidRPr="00313D19" w:rsidRDefault="00B265A8" w:rsidP="00B265A8">
      <w:pPr>
        <w:ind w:left="720" w:hangingChars="300" w:hanging="720"/>
        <w:rPr>
          <w:rFonts w:asciiTheme="majorBidi" w:hAnsiTheme="majorBidi" w:cstheme="majorBidi"/>
          <w:szCs w:val="24"/>
        </w:rPr>
      </w:pPr>
      <w:r w:rsidRPr="00313D19">
        <w:rPr>
          <w:rFonts w:asciiTheme="majorBidi" w:hAnsiTheme="majorBidi" w:cstheme="majorBidi"/>
          <w:szCs w:val="24"/>
        </w:rPr>
        <w:t>Shaw, S. (2016). </w:t>
      </w:r>
      <w:r w:rsidRPr="00313D19">
        <w:rPr>
          <w:rFonts w:asciiTheme="majorBidi" w:hAnsiTheme="majorBidi" w:cstheme="majorBidi"/>
          <w:i/>
          <w:iCs/>
          <w:szCs w:val="24"/>
        </w:rPr>
        <w:t>Airline marketing and management</w:t>
      </w:r>
      <w:r w:rsidRPr="00313D19">
        <w:rPr>
          <w:rFonts w:asciiTheme="majorBidi" w:hAnsiTheme="majorBidi" w:cstheme="majorBidi"/>
          <w:szCs w:val="24"/>
        </w:rPr>
        <w:t>. Routledge.</w:t>
      </w:r>
    </w:p>
    <w:p w14:paraId="446BCA66" w14:textId="77777777" w:rsidR="00B265A8" w:rsidRPr="00313D19" w:rsidRDefault="00B265A8" w:rsidP="00B265A8">
      <w:pPr>
        <w:ind w:left="720" w:hangingChars="300" w:hanging="720"/>
        <w:rPr>
          <w:rFonts w:asciiTheme="majorBidi" w:hAnsiTheme="majorBidi" w:cstheme="majorBidi"/>
          <w:szCs w:val="24"/>
        </w:rPr>
      </w:pPr>
      <w:r w:rsidRPr="00313D19">
        <w:rPr>
          <w:rFonts w:asciiTheme="majorBidi" w:hAnsiTheme="majorBidi" w:cstheme="majorBidi"/>
          <w:szCs w:val="24"/>
        </w:rPr>
        <w:t>Stevens, R. E., Loudon, D. L., and Wrenn, B. (2012). </w:t>
      </w:r>
      <w:r w:rsidRPr="00313D19">
        <w:rPr>
          <w:rFonts w:asciiTheme="majorBidi" w:hAnsiTheme="majorBidi" w:cstheme="majorBidi"/>
          <w:i/>
          <w:iCs/>
          <w:szCs w:val="24"/>
        </w:rPr>
        <w:t>Marketing management: text and cases</w:t>
      </w:r>
      <w:r w:rsidRPr="00313D19">
        <w:rPr>
          <w:rFonts w:asciiTheme="majorBidi" w:hAnsiTheme="majorBidi" w:cstheme="majorBidi"/>
          <w:szCs w:val="24"/>
        </w:rPr>
        <w:t>. Routledge.</w:t>
      </w:r>
    </w:p>
    <w:p w14:paraId="76409659" w14:textId="77777777" w:rsidR="00B265A8" w:rsidRPr="00313D19" w:rsidRDefault="00B265A8" w:rsidP="00B265A8">
      <w:pPr>
        <w:ind w:left="720" w:hangingChars="300" w:hanging="720"/>
        <w:rPr>
          <w:rFonts w:asciiTheme="majorBidi" w:hAnsiTheme="majorBidi" w:cstheme="majorBidi"/>
          <w:szCs w:val="24"/>
          <w:lang w:val="en-US"/>
        </w:rPr>
      </w:pPr>
      <w:r w:rsidRPr="00313D19">
        <w:rPr>
          <w:rFonts w:asciiTheme="majorBidi" w:hAnsiTheme="majorBidi" w:cstheme="majorBidi"/>
          <w:szCs w:val="24"/>
        </w:rPr>
        <w:t>Wilson, R. M., and Gilligan, C. (2012). </w:t>
      </w:r>
      <w:r w:rsidRPr="00313D19">
        <w:rPr>
          <w:rFonts w:asciiTheme="majorBidi" w:hAnsiTheme="majorBidi" w:cstheme="majorBidi"/>
          <w:i/>
          <w:iCs/>
          <w:szCs w:val="24"/>
        </w:rPr>
        <w:t>Strategic marketing management</w:t>
      </w:r>
      <w:r w:rsidR="00E14604" w:rsidRPr="00313D19">
        <w:rPr>
          <w:rFonts w:asciiTheme="majorBidi" w:hAnsiTheme="majorBidi" w:cstheme="majorBidi"/>
          <w:szCs w:val="24"/>
        </w:rPr>
        <w:t>. Routledge.</w:t>
      </w:r>
    </w:p>
    <w:p w14:paraId="26D4D8BB" w14:textId="77777777" w:rsidR="00E87221" w:rsidRPr="00313D19" w:rsidRDefault="00E87221" w:rsidP="007E2B31">
      <w:pPr>
        <w:ind w:left="720" w:hangingChars="300" w:hanging="720"/>
        <w:rPr>
          <w:rFonts w:asciiTheme="majorBidi" w:hAnsiTheme="majorBidi" w:cstheme="majorBidi"/>
          <w:szCs w:val="24"/>
        </w:rPr>
      </w:pPr>
    </w:p>
    <w:sectPr w:rsidR="00E87221" w:rsidRPr="00313D19" w:rsidSect="00A52F7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84F78" w14:textId="77777777" w:rsidR="00A82B88" w:rsidRDefault="00A82B88" w:rsidP="00E6324E">
      <w:pPr>
        <w:spacing w:line="240" w:lineRule="auto"/>
      </w:pPr>
      <w:r>
        <w:separator/>
      </w:r>
    </w:p>
  </w:endnote>
  <w:endnote w:type="continuationSeparator" w:id="0">
    <w:p w14:paraId="546BCF94" w14:textId="77777777" w:rsidR="00A82B88" w:rsidRDefault="00A82B88" w:rsidP="00E632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30957" w14:textId="77777777" w:rsidR="00A82B88" w:rsidRDefault="00A82B88" w:rsidP="00E6324E">
      <w:pPr>
        <w:spacing w:line="240" w:lineRule="auto"/>
      </w:pPr>
      <w:r>
        <w:separator/>
      </w:r>
    </w:p>
  </w:footnote>
  <w:footnote w:type="continuationSeparator" w:id="0">
    <w:p w14:paraId="7BBF5D70" w14:textId="77777777" w:rsidR="00A82B88" w:rsidRDefault="00A82B88" w:rsidP="00E6324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36554F"/>
    <w:multiLevelType w:val="hybridMultilevel"/>
    <w:tmpl w:val="20E091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193FF6"/>
    <w:multiLevelType w:val="hybridMultilevel"/>
    <w:tmpl w:val="ECA623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3C2AEA"/>
    <w:multiLevelType w:val="hybridMultilevel"/>
    <w:tmpl w:val="3B22EA7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DFF736B"/>
    <w:multiLevelType w:val="hybridMultilevel"/>
    <w:tmpl w:val="3F0638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yMzE0MzaztDAzMDVT0lEKTi0uzszPAykwrAUAejVrmiwAAAA="/>
  </w:docVars>
  <w:rsids>
    <w:rsidRoot w:val="00E6324E"/>
    <w:rsid w:val="00036DA3"/>
    <w:rsid w:val="00054215"/>
    <w:rsid w:val="0008189A"/>
    <w:rsid w:val="00097BA3"/>
    <w:rsid w:val="000D7427"/>
    <w:rsid w:val="000F5C76"/>
    <w:rsid w:val="00172FCD"/>
    <w:rsid w:val="00185C81"/>
    <w:rsid w:val="001927D6"/>
    <w:rsid w:val="00197E42"/>
    <w:rsid w:val="001E1DDD"/>
    <w:rsid w:val="001E32F1"/>
    <w:rsid w:val="001E41B4"/>
    <w:rsid w:val="00202FB5"/>
    <w:rsid w:val="0021734A"/>
    <w:rsid w:val="002428D4"/>
    <w:rsid w:val="00295192"/>
    <w:rsid w:val="00313D19"/>
    <w:rsid w:val="003376A4"/>
    <w:rsid w:val="00357C7D"/>
    <w:rsid w:val="003C4519"/>
    <w:rsid w:val="003D178D"/>
    <w:rsid w:val="003F5213"/>
    <w:rsid w:val="00423776"/>
    <w:rsid w:val="00432D63"/>
    <w:rsid w:val="00436D6F"/>
    <w:rsid w:val="004600AC"/>
    <w:rsid w:val="00481CFF"/>
    <w:rsid w:val="004B4BD7"/>
    <w:rsid w:val="004C510E"/>
    <w:rsid w:val="004D0353"/>
    <w:rsid w:val="0051551B"/>
    <w:rsid w:val="00517919"/>
    <w:rsid w:val="0052054F"/>
    <w:rsid w:val="00524373"/>
    <w:rsid w:val="00531C0F"/>
    <w:rsid w:val="0053679A"/>
    <w:rsid w:val="005920A4"/>
    <w:rsid w:val="005A266C"/>
    <w:rsid w:val="005A3861"/>
    <w:rsid w:val="005A6935"/>
    <w:rsid w:val="005B2461"/>
    <w:rsid w:val="005E3B60"/>
    <w:rsid w:val="006036A5"/>
    <w:rsid w:val="00607D49"/>
    <w:rsid w:val="0061171A"/>
    <w:rsid w:val="00616AC5"/>
    <w:rsid w:val="00620F24"/>
    <w:rsid w:val="0062111E"/>
    <w:rsid w:val="00624C4B"/>
    <w:rsid w:val="0063529B"/>
    <w:rsid w:val="00660E9D"/>
    <w:rsid w:val="006856E1"/>
    <w:rsid w:val="0069456B"/>
    <w:rsid w:val="006B091E"/>
    <w:rsid w:val="006B6C8A"/>
    <w:rsid w:val="006D1347"/>
    <w:rsid w:val="00712E30"/>
    <w:rsid w:val="0073224D"/>
    <w:rsid w:val="007534A7"/>
    <w:rsid w:val="00754C51"/>
    <w:rsid w:val="00762D6B"/>
    <w:rsid w:val="007768BD"/>
    <w:rsid w:val="007869EC"/>
    <w:rsid w:val="007E02BE"/>
    <w:rsid w:val="007E2B31"/>
    <w:rsid w:val="00825753"/>
    <w:rsid w:val="00832E3C"/>
    <w:rsid w:val="00847B8F"/>
    <w:rsid w:val="00854EB3"/>
    <w:rsid w:val="00872274"/>
    <w:rsid w:val="008A4472"/>
    <w:rsid w:val="00900895"/>
    <w:rsid w:val="00920D64"/>
    <w:rsid w:val="009562B0"/>
    <w:rsid w:val="009748C8"/>
    <w:rsid w:val="009B2B81"/>
    <w:rsid w:val="009C4882"/>
    <w:rsid w:val="009C6683"/>
    <w:rsid w:val="009C67AA"/>
    <w:rsid w:val="009E3951"/>
    <w:rsid w:val="009E6C81"/>
    <w:rsid w:val="00A135B4"/>
    <w:rsid w:val="00A400B4"/>
    <w:rsid w:val="00A52F7F"/>
    <w:rsid w:val="00A654B4"/>
    <w:rsid w:val="00A67231"/>
    <w:rsid w:val="00A82B88"/>
    <w:rsid w:val="00A90A11"/>
    <w:rsid w:val="00A90F24"/>
    <w:rsid w:val="00A97B54"/>
    <w:rsid w:val="00AB47AB"/>
    <w:rsid w:val="00AD447E"/>
    <w:rsid w:val="00AD619F"/>
    <w:rsid w:val="00B07BE5"/>
    <w:rsid w:val="00B1289E"/>
    <w:rsid w:val="00B265A8"/>
    <w:rsid w:val="00B479CA"/>
    <w:rsid w:val="00B86034"/>
    <w:rsid w:val="00B92C69"/>
    <w:rsid w:val="00BA4E4D"/>
    <w:rsid w:val="00C133E9"/>
    <w:rsid w:val="00C33975"/>
    <w:rsid w:val="00C33BD9"/>
    <w:rsid w:val="00C46B2C"/>
    <w:rsid w:val="00C54D4D"/>
    <w:rsid w:val="00C7153F"/>
    <w:rsid w:val="00C80839"/>
    <w:rsid w:val="00C82A20"/>
    <w:rsid w:val="00C9082B"/>
    <w:rsid w:val="00C974C2"/>
    <w:rsid w:val="00CA5957"/>
    <w:rsid w:val="00CA7B8E"/>
    <w:rsid w:val="00CB1CE6"/>
    <w:rsid w:val="00CC776A"/>
    <w:rsid w:val="00CD0F8E"/>
    <w:rsid w:val="00CD1108"/>
    <w:rsid w:val="00CE272C"/>
    <w:rsid w:val="00D04915"/>
    <w:rsid w:val="00D26855"/>
    <w:rsid w:val="00D27294"/>
    <w:rsid w:val="00DC788A"/>
    <w:rsid w:val="00DE0106"/>
    <w:rsid w:val="00DE17C6"/>
    <w:rsid w:val="00E01A58"/>
    <w:rsid w:val="00E059B0"/>
    <w:rsid w:val="00E05C5D"/>
    <w:rsid w:val="00E14604"/>
    <w:rsid w:val="00E15331"/>
    <w:rsid w:val="00E157F9"/>
    <w:rsid w:val="00E23F9D"/>
    <w:rsid w:val="00E40C1A"/>
    <w:rsid w:val="00E6324E"/>
    <w:rsid w:val="00E77693"/>
    <w:rsid w:val="00E87221"/>
    <w:rsid w:val="00EA02AB"/>
    <w:rsid w:val="00EB711A"/>
    <w:rsid w:val="00ED7712"/>
    <w:rsid w:val="00EE51E0"/>
    <w:rsid w:val="00EF5237"/>
    <w:rsid w:val="00F171E6"/>
    <w:rsid w:val="00F32B48"/>
    <w:rsid w:val="00F3728C"/>
    <w:rsid w:val="00F5494F"/>
    <w:rsid w:val="00F572CD"/>
    <w:rsid w:val="00F7397D"/>
    <w:rsid w:val="00FA1537"/>
    <w:rsid w:val="00FA697F"/>
    <w:rsid w:val="00FB334B"/>
    <w:rsid w:val="00FC12C4"/>
    <w:rsid w:val="00FD5F29"/>
    <w:rsid w:val="00FE04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7D0F8"/>
  <w15:docId w15:val="{D2735FE4-0046-44F8-8147-E728BC770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6A5"/>
    <w:pPr>
      <w:spacing w:after="0"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E6324E"/>
    <w:pPr>
      <w:keepNext/>
      <w:keepLines/>
      <w:spacing w:before="360"/>
      <w:outlineLvl w:val="0"/>
    </w:pPr>
    <w:rPr>
      <w:rFonts w:eastAsiaTheme="majorEastAsia" w:cstheme="majorBidi"/>
      <w:b/>
      <w:bCs/>
      <w:color w:val="365F91" w:themeColor="accent1" w:themeShade="BF"/>
      <w:szCs w:val="28"/>
    </w:rPr>
  </w:style>
  <w:style w:type="paragraph" w:styleId="Heading2">
    <w:name w:val="heading 2"/>
    <w:basedOn w:val="Normal"/>
    <w:next w:val="Normal"/>
    <w:link w:val="Heading2Char"/>
    <w:uiPriority w:val="9"/>
    <w:unhideWhenUsed/>
    <w:qFormat/>
    <w:rsid w:val="00E6324E"/>
    <w:pPr>
      <w:keepNext/>
      <w:keepLines/>
      <w:spacing w:before="200"/>
      <w:outlineLvl w:val="1"/>
    </w:pPr>
    <w:rPr>
      <w:rFonts w:eastAsiaTheme="majorEastAsia" w:cstheme="majorBidi"/>
      <w:b/>
      <w:bCs/>
      <w:color w:val="4F81BD" w:themeColor="accent1"/>
      <w:szCs w:val="26"/>
    </w:rPr>
  </w:style>
  <w:style w:type="paragraph" w:styleId="Heading3">
    <w:name w:val="heading 3"/>
    <w:basedOn w:val="Normal"/>
    <w:next w:val="Normal"/>
    <w:link w:val="Heading3Char"/>
    <w:uiPriority w:val="9"/>
    <w:semiHidden/>
    <w:unhideWhenUsed/>
    <w:qFormat/>
    <w:rsid w:val="00F3728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24E"/>
    <w:rPr>
      <w:rFonts w:ascii="Times New Roman" w:eastAsiaTheme="majorEastAsia" w:hAnsi="Times New Roman" w:cstheme="majorBidi"/>
      <w:b/>
      <w:bCs/>
      <w:color w:val="365F91" w:themeColor="accent1" w:themeShade="BF"/>
      <w:sz w:val="24"/>
      <w:szCs w:val="28"/>
      <w:lang w:val="en-GB"/>
    </w:rPr>
  </w:style>
  <w:style w:type="character" w:customStyle="1" w:styleId="Heading2Char">
    <w:name w:val="Heading 2 Char"/>
    <w:basedOn w:val="DefaultParagraphFont"/>
    <w:link w:val="Heading2"/>
    <w:uiPriority w:val="9"/>
    <w:rsid w:val="00E6324E"/>
    <w:rPr>
      <w:rFonts w:ascii="Times New Roman" w:eastAsiaTheme="majorEastAsia" w:hAnsi="Times New Roman" w:cstheme="majorBidi"/>
      <w:b/>
      <w:bCs/>
      <w:color w:val="4F81BD" w:themeColor="accent1"/>
      <w:sz w:val="24"/>
      <w:szCs w:val="26"/>
      <w:lang w:val="en-GB"/>
    </w:rPr>
  </w:style>
  <w:style w:type="paragraph" w:styleId="Header">
    <w:name w:val="header"/>
    <w:basedOn w:val="Normal"/>
    <w:link w:val="HeaderChar"/>
    <w:uiPriority w:val="99"/>
    <w:unhideWhenUsed/>
    <w:rsid w:val="00E6324E"/>
    <w:pPr>
      <w:tabs>
        <w:tab w:val="center" w:pos="4680"/>
        <w:tab w:val="right" w:pos="9360"/>
      </w:tabs>
      <w:spacing w:line="240" w:lineRule="auto"/>
    </w:pPr>
  </w:style>
  <w:style w:type="character" w:customStyle="1" w:styleId="HeaderChar">
    <w:name w:val="Header Char"/>
    <w:basedOn w:val="DefaultParagraphFont"/>
    <w:link w:val="Header"/>
    <w:uiPriority w:val="99"/>
    <w:rsid w:val="00E6324E"/>
    <w:rPr>
      <w:rFonts w:ascii="Times New Roman" w:hAnsi="Times New Roman"/>
      <w:sz w:val="24"/>
      <w:lang w:val="en-GB"/>
    </w:rPr>
  </w:style>
  <w:style w:type="character" w:styleId="Hyperlink">
    <w:name w:val="Hyperlink"/>
    <w:basedOn w:val="DefaultParagraphFont"/>
    <w:uiPriority w:val="99"/>
    <w:unhideWhenUsed/>
    <w:rsid w:val="00E6324E"/>
    <w:rPr>
      <w:color w:val="0000FF" w:themeColor="hyperlink"/>
      <w:u w:val="single"/>
    </w:rPr>
  </w:style>
  <w:style w:type="paragraph" w:styleId="TOCHeading">
    <w:name w:val="TOC Heading"/>
    <w:basedOn w:val="Heading1"/>
    <w:next w:val="Normal"/>
    <w:uiPriority w:val="39"/>
    <w:unhideWhenUsed/>
    <w:qFormat/>
    <w:rsid w:val="00E6324E"/>
    <w:pPr>
      <w:spacing w:line="276" w:lineRule="auto"/>
      <w:outlineLvl w:val="9"/>
    </w:pPr>
    <w:rPr>
      <w:lang w:val="en-US" w:eastAsia="ja-JP"/>
    </w:rPr>
  </w:style>
  <w:style w:type="paragraph" w:styleId="TOC1">
    <w:name w:val="toc 1"/>
    <w:basedOn w:val="Normal"/>
    <w:next w:val="Normal"/>
    <w:autoRedefine/>
    <w:uiPriority w:val="39"/>
    <w:unhideWhenUsed/>
    <w:rsid w:val="00E6324E"/>
    <w:pPr>
      <w:spacing w:after="100"/>
    </w:pPr>
  </w:style>
  <w:style w:type="paragraph" w:styleId="TOC2">
    <w:name w:val="toc 2"/>
    <w:basedOn w:val="Normal"/>
    <w:next w:val="Normal"/>
    <w:autoRedefine/>
    <w:uiPriority w:val="39"/>
    <w:unhideWhenUsed/>
    <w:rsid w:val="00712E30"/>
    <w:pPr>
      <w:tabs>
        <w:tab w:val="right" w:leader="dot" w:pos="9350"/>
      </w:tabs>
      <w:spacing w:after="100"/>
      <w:ind w:left="240"/>
    </w:pPr>
    <w:rPr>
      <w:rFonts w:asciiTheme="majorBidi" w:hAnsiTheme="majorBidi" w:cstheme="majorBidi"/>
      <w:noProof/>
      <w:sz w:val="16"/>
      <w:szCs w:val="16"/>
      <w:lang w:val="en-AU"/>
    </w:rPr>
  </w:style>
  <w:style w:type="paragraph" w:styleId="BalloonText">
    <w:name w:val="Balloon Text"/>
    <w:basedOn w:val="Normal"/>
    <w:link w:val="BalloonTextChar"/>
    <w:uiPriority w:val="99"/>
    <w:semiHidden/>
    <w:unhideWhenUsed/>
    <w:rsid w:val="00E632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24E"/>
    <w:rPr>
      <w:rFonts w:ascii="Tahoma" w:hAnsi="Tahoma" w:cs="Tahoma"/>
      <w:sz w:val="16"/>
      <w:szCs w:val="16"/>
      <w:lang w:val="en-GB"/>
    </w:rPr>
  </w:style>
  <w:style w:type="paragraph" w:styleId="Footer">
    <w:name w:val="footer"/>
    <w:basedOn w:val="Normal"/>
    <w:link w:val="FooterChar"/>
    <w:uiPriority w:val="99"/>
    <w:unhideWhenUsed/>
    <w:rsid w:val="00E6324E"/>
    <w:pPr>
      <w:tabs>
        <w:tab w:val="center" w:pos="4680"/>
        <w:tab w:val="right" w:pos="9360"/>
      </w:tabs>
      <w:spacing w:line="240" w:lineRule="auto"/>
    </w:pPr>
  </w:style>
  <w:style w:type="character" w:customStyle="1" w:styleId="FooterChar">
    <w:name w:val="Footer Char"/>
    <w:basedOn w:val="DefaultParagraphFont"/>
    <w:link w:val="Footer"/>
    <w:uiPriority w:val="99"/>
    <w:rsid w:val="00E6324E"/>
    <w:rPr>
      <w:rFonts w:ascii="Times New Roman" w:hAnsi="Times New Roman"/>
      <w:sz w:val="24"/>
      <w:lang w:val="en-GB"/>
    </w:rPr>
  </w:style>
  <w:style w:type="character" w:customStyle="1" w:styleId="Heading3Char">
    <w:name w:val="Heading 3 Char"/>
    <w:basedOn w:val="DefaultParagraphFont"/>
    <w:link w:val="Heading3"/>
    <w:uiPriority w:val="9"/>
    <w:semiHidden/>
    <w:rsid w:val="00F3728C"/>
    <w:rPr>
      <w:rFonts w:asciiTheme="majorHAnsi" w:eastAsiaTheme="majorEastAsia" w:hAnsiTheme="majorHAnsi" w:cstheme="majorBidi"/>
      <w:b/>
      <w:bCs/>
      <w:color w:val="4F81BD" w:themeColor="accent1"/>
      <w:sz w:val="24"/>
      <w:lang w:val="en-GB"/>
    </w:rPr>
  </w:style>
  <w:style w:type="paragraph" w:styleId="ListParagraph">
    <w:name w:val="List Paragraph"/>
    <w:basedOn w:val="Normal"/>
    <w:uiPriority w:val="34"/>
    <w:qFormat/>
    <w:rsid w:val="00C80839"/>
    <w:pPr>
      <w:ind w:left="720"/>
      <w:contextualSpacing/>
    </w:pPr>
  </w:style>
  <w:style w:type="paragraph" w:styleId="NormalWeb">
    <w:name w:val="Normal (Web)"/>
    <w:basedOn w:val="Normal"/>
    <w:uiPriority w:val="99"/>
    <w:semiHidden/>
    <w:unhideWhenUsed/>
    <w:rsid w:val="009C67AA"/>
    <w:rPr>
      <w:rFonts w:cs="Times New Roman"/>
      <w:szCs w:val="24"/>
    </w:rPr>
  </w:style>
  <w:style w:type="paragraph" w:customStyle="1" w:styleId="TableParagraph">
    <w:name w:val="Table Paragraph"/>
    <w:basedOn w:val="Normal"/>
    <w:uiPriority w:val="1"/>
    <w:qFormat/>
    <w:rsid w:val="00185C81"/>
    <w:pPr>
      <w:widowControl w:val="0"/>
      <w:autoSpaceDE w:val="0"/>
      <w:autoSpaceDN w:val="0"/>
      <w:spacing w:line="247" w:lineRule="exact"/>
      <w:ind w:left="107"/>
    </w:pPr>
    <w:rPr>
      <w:rFonts w:eastAsia="Times New Roman"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15542">
      <w:bodyDiv w:val="1"/>
      <w:marLeft w:val="0"/>
      <w:marRight w:val="0"/>
      <w:marTop w:val="0"/>
      <w:marBottom w:val="0"/>
      <w:divBdr>
        <w:top w:val="none" w:sz="0" w:space="0" w:color="auto"/>
        <w:left w:val="none" w:sz="0" w:space="0" w:color="auto"/>
        <w:bottom w:val="none" w:sz="0" w:space="0" w:color="auto"/>
        <w:right w:val="none" w:sz="0" w:space="0" w:color="auto"/>
      </w:divBdr>
    </w:div>
    <w:div w:id="521209295">
      <w:bodyDiv w:val="1"/>
      <w:marLeft w:val="0"/>
      <w:marRight w:val="0"/>
      <w:marTop w:val="0"/>
      <w:marBottom w:val="0"/>
      <w:divBdr>
        <w:top w:val="none" w:sz="0" w:space="0" w:color="auto"/>
        <w:left w:val="none" w:sz="0" w:space="0" w:color="auto"/>
        <w:bottom w:val="none" w:sz="0" w:space="0" w:color="auto"/>
        <w:right w:val="none" w:sz="0" w:space="0" w:color="auto"/>
      </w:divBdr>
      <w:divsChild>
        <w:div w:id="410275707">
          <w:marLeft w:val="0"/>
          <w:marRight w:val="0"/>
          <w:marTop w:val="0"/>
          <w:marBottom w:val="150"/>
          <w:divBdr>
            <w:top w:val="none" w:sz="0" w:space="0" w:color="auto"/>
            <w:left w:val="none" w:sz="0" w:space="0" w:color="auto"/>
            <w:bottom w:val="none" w:sz="0" w:space="0" w:color="auto"/>
            <w:right w:val="none" w:sz="0" w:space="0" w:color="auto"/>
          </w:divBdr>
          <w:divsChild>
            <w:div w:id="602344329">
              <w:marLeft w:val="0"/>
              <w:marRight w:val="0"/>
              <w:marTop w:val="0"/>
              <w:marBottom w:val="0"/>
              <w:divBdr>
                <w:top w:val="none" w:sz="0" w:space="0" w:color="auto"/>
                <w:left w:val="none" w:sz="0" w:space="0" w:color="auto"/>
                <w:bottom w:val="none" w:sz="0" w:space="0" w:color="auto"/>
                <w:right w:val="none" w:sz="0" w:space="0" w:color="auto"/>
              </w:divBdr>
              <w:divsChild>
                <w:div w:id="1443570534">
                  <w:marLeft w:val="0"/>
                  <w:marRight w:val="0"/>
                  <w:marTop w:val="0"/>
                  <w:marBottom w:val="0"/>
                  <w:divBdr>
                    <w:top w:val="none" w:sz="0" w:space="0" w:color="auto"/>
                    <w:left w:val="none" w:sz="0" w:space="0" w:color="auto"/>
                    <w:bottom w:val="none" w:sz="0" w:space="0" w:color="auto"/>
                    <w:right w:val="none" w:sz="0" w:space="0" w:color="auto"/>
                  </w:divBdr>
                  <w:divsChild>
                    <w:div w:id="1203248779">
                      <w:marLeft w:val="0"/>
                      <w:marRight w:val="0"/>
                      <w:marTop w:val="0"/>
                      <w:marBottom w:val="0"/>
                      <w:divBdr>
                        <w:top w:val="none" w:sz="0" w:space="0" w:color="auto"/>
                        <w:left w:val="none" w:sz="0" w:space="0" w:color="auto"/>
                        <w:bottom w:val="none" w:sz="0" w:space="0" w:color="auto"/>
                        <w:right w:val="none" w:sz="0" w:space="0" w:color="auto"/>
                      </w:divBdr>
                      <w:divsChild>
                        <w:div w:id="448206178">
                          <w:marLeft w:val="0"/>
                          <w:marRight w:val="0"/>
                          <w:marTop w:val="0"/>
                          <w:marBottom w:val="0"/>
                          <w:divBdr>
                            <w:top w:val="none" w:sz="0" w:space="0" w:color="auto"/>
                            <w:left w:val="none" w:sz="0" w:space="0" w:color="auto"/>
                            <w:bottom w:val="none" w:sz="0" w:space="0" w:color="auto"/>
                            <w:right w:val="none" w:sz="0" w:space="0" w:color="auto"/>
                          </w:divBdr>
                        </w:div>
                        <w:div w:id="1529175089">
                          <w:marLeft w:val="0"/>
                          <w:marRight w:val="0"/>
                          <w:marTop w:val="0"/>
                          <w:marBottom w:val="0"/>
                          <w:divBdr>
                            <w:top w:val="none" w:sz="0" w:space="0" w:color="auto"/>
                            <w:left w:val="none" w:sz="0" w:space="0" w:color="auto"/>
                            <w:bottom w:val="none" w:sz="0" w:space="0" w:color="auto"/>
                            <w:right w:val="none" w:sz="0" w:space="0" w:color="auto"/>
                          </w:divBdr>
                        </w:div>
                        <w:div w:id="1947149268">
                          <w:marLeft w:val="0"/>
                          <w:marRight w:val="0"/>
                          <w:marTop w:val="0"/>
                          <w:marBottom w:val="0"/>
                          <w:divBdr>
                            <w:top w:val="none" w:sz="0" w:space="0" w:color="auto"/>
                            <w:left w:val="none" w:sz="0" w:space="0" w:color="auto"/>
                            <w:bottom w:val="none" w:sz="0" w:space="0" w:color="auto"/>
                            <w:right w:val="none" w:sz="0" w:space="0" w:color="auto"/>
                          </w:divBdr>
                        </w:div>
                        <w:div w:id="309676227">
                          <w:marLeft w:val="0"/>
                          <w:marRight w:val="0"/>
                          <w:marTop w:val="0"/>
                          <w:marBottom w:val="0"/>
                          <w:divBdr>
                            <w:top w:val="none" w:sz="0" w:space="0" w:color="auto"/>
                            <w:left w:val="none" w:sz="0" w:space="0" w:color="auto"/>
                            <w:bottom w:val="none" w:sz="0" w:space="0" w:color="auto"/>
                            <w:right w:val="none" w:sz="0" w:space="0" w:color="auto"/>
                          </w:divBdr>
                        </w:div>
                        <w:div w:id="2119178853">
                          <w:marLeft w:val="0"/>
                          <w:marRight w:val="0"/>
                          <w:marTop w:val="0"/>
                          <w:marBottom w:val="0"/>
                          <w:divBdr>
                            <w:top w:val="none" w:sz="0" w:space="0" w:color="auto"/>
                            <w:left w:val="none" w:sz="0" w:space="0" w:color="auto"/>
                            <w:bottom w:val="none" w:sz="0" w:space="0" w:color="auto"/>
                            <w:right w:val="none" w:sz="0" w:space="0" w:color="auto"/>
                          </w:divBdr>
                        </w:div>
                        <w:div w:id="500858507">
                          <w:marLeft w:val="0"/>
                          <w:marRight w:val="0"/>
                          <w:marTop w:val="0"/>
                          <w:marBottom w:val="0"/>
                          <w:divBdr>
                            <w:top w:val="none" w:sz="0" w:space="0" w:color="auto"/>
                            <w:left w:val="none" w:sz="0" w:space="0" w:color="auto"/>
                            <w:bottom w:val="none" w:sz="0" w:space="0" w:color="auto"/>
                            <w:right w:val="none" w:sz="0" w:space="0" w:color="auto"/>
                          </w:divBdr>
                        </w:div>
                        <w:div w:id="92631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93385">
                  <w:marLeft w:val="0"/>
                  <w:marRight w:val="0"/>
                  <w:marTop w:val="0"/>
                  <w:marBottom w:val="0"/>
                  <w:divBdr>
                    <w:top w:val="none" w:sz="0" w:space="0" w:color="auto"/>
                    <w:left w:val="none" w:sz="0" w:space="0" w:color="auto"/>
                    <w:bottom w:val="none" w:sz="0" w:space="0" w:color="auto"/>
                    <w:right w:val="none" w:sz="0" w:space="0" w:color="auto"/>
                  </w:divBdr>
                  <w:divsChild>
                    <w:div w:id="391006651">
                      <w:marLeft w:val="0"/>
                      <w:marRight w:val="0"/>
                      <w:marTop w:val="0"/>
                      <w:marBottom w:val="0"/>
                      <w:divBdr>
                        <w:top w:val="none" w:sz="0" w:space="0" w:color="auto"/>
                        <w:left w:val="none" w:sz="0" w:space="0" w:color="auto"/>
                        <w:bottom w:val="none" w:sz="0" w:space="0" w:color="auto"/>
                        <w:right w:val="none" w:sz="0" w:space="0" w:color="auto"/>
                      </w:divBdr>
                    </w:div>
                  </w:divsChild>
                </w:div>
                <w:div w:id="141235179">
                  <w:marLeft w:val="0"/>
                  <w:marRight w:val="0"/>
                  <w:marTop w:val="0"/>
                  <w:marBottom w:val="0"/>
                  <w:divBdr>
                    <w:top w:val="none" w:sz="0" w:space="0" w:color="auto"/>
                    <w:left w:val="none" w:sz="0" w:space="0" w:color="auto"/>
                    <w:bottom w:val="none" w:sz="0" w:space="0" w:color="auto"/>
                    <w:right w:val="none" w:sz="0" w:space="0" w:color="auto"/>
                  </w:divBdr>
                  <w:divsChild>
                    <w:div w:id="121119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456928">
          <w:marLeft w:val="0"/>
          <w:marRight w:val="0"/>
          <w:marTop w:val="0"/>
          <w:marBottom w:val="150"/>
          <w:divBdr>
            <w:top w:val="none" w:sz="0" w:space="0" w:color="auto"/>
            <w:left w:val="none" w:sz="0" w:space="0" w:color="auto"/>
            <w:bottom w:val="none" w:sz="0" w:space="0" w:color="auto"/>
            <w:right w:val="none" w:sz="0" w:space="0" w:color="auto"/>
          </w:divBdr>
          <w:divsChild>
            <w:div w:id="384571823">
              <w:marLeft w:val="0"/>
              <w:marRight w:val="0"/>
              <w:marTop w:val="0"/>
              <w:marBottom w:val="0"/>
              <w:divBdr>
                <w:top w:val="none" w:sz="0" w:space="0" w:color="auto"/>
                <w:left w:val="none" w:sz="0" w:space="0" w:color="auto"/>
                <w:bottom w:val="none" w:sz="0" w:space="0" w:color="auto"/>
                <w:right w:val="none" w:sz="0" w:space="0" w:color="auto"/>
              </w:divBdr>
              <w:divsChild>
                <w:div w:id="749154231">
                  <w:marLeft w:val="0"/>
                  <w:marRight w:val="0"/>
                  <w:marTop w:val="0"/>
                  <w:marBottom w:val="0"/>
                  <w:divBdr>
                    <w:top w:val="none" w:sz="0" w:space="0" w:color="auto"/>
                    <w:left w:val="none" w:sz="0" w:space="0" w:color="auto"/>
                    <w:bottom w:val="none" w:sz="0" w:space="0" w:color="auto"/>
                    <w:right w:val="none" w:sz="0" w:space="0" w:color="auto"/>
                  </w:divBdr>
                  <w:divsChild>
                    <w:div w:id="651493604">
                      <w:marLeft w:val="0"/>
                      <w:marRight w:val="0"/>
                      <w:marTop w:val="0"/>
                      <w:marBottom w:val="0"/>
                      <w:divBdr>
                        <w:top w:val="none" w:sz="0" w:space="0" w:color="auto"/>
                        <w:left w:val="none" w:sz="0" w:space="0" w:color="auto"/>
                        <w:bottom w:val="none" w:sz="0" w:space="0" w:color="auto"/>
                        <w:right w:val="none" w:sz="0" w:space="0" w:color="auto"/>
                      </w:divBdr>
                      <w:divsChild>
                        <w:div w:id="1013655225">
                          <w:marLeft w:val="0"/>
                          <w:marRight w:val="0"/>
                          <w:marTop w:val="0"/>
                          <w:marBottom w:val="0"/>
                          <w:divBdr>
                            <w:top w:val="none" w:sz="0" w:space="0" w:color="auto"/>
                            <w:left w:val="none" w:sz="0" w:space="0" w:color="auto"/>
                            <w:bottom w:val="none" w:sz="0" w:space="0" w:color="auto"/>
                            <w:right w:val="none" w:sz="0" w:space="0" w:color="auto"/>
                          </w:divBdr>
                        </w:div>
                        <w:div w:id="142310564">
                          <w:marLeft w:val="0"/>
                          <w:marRight w:val="0"/>
                          <w:marTop w:val="0"/>
                          <w:marBottom w:val="0"/>
                          <w:divBdr>
                            <w:top w:val="none" w:sz="0" w:space="0" w:color="auto"/>
                            <w:left w:val="none" w:sz="0" w:space="0" w:color="auto"/>
                            <w:bottom w:val="none" w:sz="0" w:space="0" w:color="auto"/>
                            <w:right w:val="none" w:sz="0" w:space="0" w:color="auto"/>
                          </w:divBdr>
                        </w:div>
                        <w:div w:id="1041706839">
                          <w:marLeft w:val="0"/>
                          <w:marRight w:val="0"/>
                          <w:marTop w:val="0"/>
                          <w:marBottom w:val="0"/>
                          <w:divBdr>
                            <w:top w:val="none" w:sz="0" w:space="0" w:color="auto"/>
                            <w:left w:val="none" w:sz="0" w:space="0" w:color="auto"/>
                            <w:bottom w:val="none" w:sz="0" w:space="0" w:color="auto"/>
                            <w:right w:val="none" w:sz="0" w:space="0" w:color="auto"/>
                          </w:divBdr>
                        </w:div>
                        <w:div w:id="933246814">
                          <w:marLeft w:val="0"/>
                          <w:marRight w:val="0"/>
                          <w:marTop w:val="0"/>
                          <w:marBottom w:val="0"/>
                          <w:divBdr>
                            <w:top w:val="none" w:sz="0" w:space="0" w:color="auto"/>
                            <w:left w:val="none" w:sz="0" w:space="0" w:color="auto"/>
                            <w:bottom w:val="none" w:sz="0" w:space="0" w:color="auto"/>
                            <w:right w:val="none" w:sz="0" w:space="0" w:color="auto"/>
                          </w:divBdr>
                        </w:div>
                        <w:div w:id="923341904">
                          <w:marLeft w:val="0"/>
                          <w:marRight w:val="0"/>
                          <w:marTop w:val="0"/>
                          <w:marBottom w:val="0"/>
                          <w:divBdr>
                            <w:top w:val="none" w:sz="0" w:space="0" w:color="auto"/>
                            <w:left w:val="none" w:sz="0" w:space="0" w:color="auto"/>
                            <w:bottom w:val="none" w:sz="0" w:space="0" w:color="auto"/>
                            <w:right w:val="none" w:sz="0" w:space="0" w:color="auto"/>
                          </w:divBdr>
                        </w:div>
                        <w:div w:id="1167359564">
                          <w:marLeft w:val="0"/>
                          <w:marRight w:val="0"/>
                          <w:marTop w:val="0"/>
                          <w:marBottom w:val="0"/>
                          <w:divBdr>
                            <w:top w:val="none" w:sz="0" w:space="0" w:color="auto"/>
                            <w:left w:val="none" w:sz="0" w:space="0" w:color="auto"/>
                            <w:bottom w:val="none" w:sz="0" w:space="0" w:color="auto"/>
                            <w:right w:val="none" w:sz="0" w:space="0" w:color="auto"/>
                          </w:divBdr>
                        </w:div>
                        <w:div w:id="1385833907">
                          <w:marLeft w:val="0"/>
                          <w:marRight w:val="0"/>
                          <w:marTop w:val="0"/>
                          <w:marBottom w:val="0"/>
                          <w:divBdr>
                            <w:top w:val="none" w:sz="0" w:space="0" w:color="auto"/>
                            <w:left w:val="none" w:sz="0" w:space="0" w:color="auto"/>
                            <w:bottom w:val="none" w:sz="0" w:space="0" w:color="auto"/>
                            <w:right w:val="none" w:sz="0" w:space="0" w:color="auto"/>
                          </w:divBdr>
                        </w:div>
                        <w:div w:id="1208569972">
                          <w:marLeft w:val="0"/>
                          <w:marRight w:val="0"/>
                          <w:marTop w:val="0"/>
                          <w:marBottom w:val="0"/>
                          <w:divBdr>
                            <w:top w:val="none" w:sz="0" w:space="0" w:color="auto"/>
                            <w:left w:val="none" w:sz="0" w:space="0" w:color="auto"/>
                            <w:bottom w:val="none" w:sz="0" w:space="0" w:color="auto"/>
                            <w:right w:val="none" w:sz="0" w:space="0" w:color="auto"/>
                          </w:divBdr>
                        </w:div>
                        <w:div w:id="568030491">
                          <w:marLeft w:val="0"/>
                          <w:marRight w:val="0"/>
                          <w:marTop w:val="0"/>
                          <w:marBottom w:val="0"/>
                          <w:divBdr>
                            <w:top w:val="none" w:sz="0" w:space="0" w:color="auto"/>
                            <w:left w:val="none" w:sz="0" w:space="0" w:color="auto"/>
                            <w:bottom w:val="none" w:sz="0" w:space="0" w:color="auto"/>
                            <w:right w:val="none" w:sz="0" w:space="0" w:color="auto"/>
                          </w:divBdr>
                        </w:div>
                        <w:div w:id="6400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539019">
          <w:marLeft w:val="0"/>
          <w:marRight w:val="0"/>
          <w:marTop w:val="0"/>
          <w:marBottom w:val="150"/>
          <w:divBdr>
            <w:top w:val="none" w:sz="0" w:space="0" w:color="auto"/>
            <w:left w:val="none" w:sz="0" w:space="0" w:color="auto"/>
            <w:bottom w:val="none" w:sz="0" w:space="0" w:color="auto"/>
            <w:right w:val="none" w:sz="0" w:space="0" w:color="auto"/>
          </w:divBdr>
          <w:divsChild>
            <w:div w:id="1061321971">
              <w:marLeft w:val="0"/>
              <w:marRight w:val="0"/>
              <w:marTop w:val="0"/>
              <w:marBottom w:val="0"/>
              <w:divBdr>
                <w:top w:val="none" w:sz="0" w:space="0" w:color="auto"/>
                <w:left w:val="none" w:sz="0" w:space="0" w:color="auto"/>
                <w:bottom w:val="none" w:sz="0" w:space="0" w:color="auto"/>
                <w:right w:val="none" w:sz="0" w:space="0" w:color="auto"/>
              </w:divBdr>
              <w:divsChild>
                <w:div w:id="827289209">
                  <w:marLeft w:val="0"/>
                  <w:marRight w:val="0"/>
                  <w:marTop w:val="0"/>
                  <w:marBottom w:val="0"/>
                  <w:divBdr>
                    <w:top w:val="none" w:sz="0" w:space="0" w:color="auto"/>
                    <w:left w:val="none" w:sz="0" w:space="0" w:color="auto"/>
                    <w:bottom w:val="none" w:sz="0" w:space="0" w:color="auto"/>
                    <w:right w:val="none" w:sz="0" w:space="0" w:color="auto"/>
                  </w:divBdr>
                  <w:divsChild>
                    <w:div w:id="1891262872">
                      <w:marLeft w:val="0"/>
                      <w:marRight w:val="0"/>
                      <w:marTop w:val="0"/>
                      <w:marBottom w:val="0"/>
                      <w:divBdr>
                        <w:top w:val="none" w:sz="0" w:space="0" w:color="auto"/>
                        <w:left w:val="none" w:sz="0" w:space="0" w:color="auto"/>
                        <w:bottom w:val="none" w:sz="0" w:space="0" w:color="auto"/>
                        <w:right w:val="none" w:sz="0" w:space="0" w:color="auto"/>
                      </w:divBdr>
                      <w:divsChild>
                        <w:div w:id="1118259058">
                          <w:marLeft w:val="0"/>
                          <w:marRight w:val="0"/>
                          <w:marTop w:val="0"/>
                          <w:marBottom w:val="0"/>
                          <w:divBdr>
                            <w:top w:val="none" w:sz="0" w:space="0" w:color="auto"/>
                            <w:left w:val="none" w:sz="0" w:space="0" w:color="auto"/>
                            <w:bottom w:val="none" w:sz="0" w:space="0" w:color="auto"/>
                            <w:right w:val="none" w:sz="0" w:space="0" w:color="auto"/>
                          </w:divBdr>
                        </w:div>
                        <w:div w:id="2088724909">
                          <w:marLeft w:val="0"/>
                          <w:marRight w:val="0"/>
                          <w:marTop w:val="0"/>
                          <w:marBottom w:val="0"/>
                          <w:divBdr>
                            <w:top w:val="none" w:sz="0" w:space="0" w:color="auto"/>
                            <w:left w:val="none" w:sz="0" w:space="0" w:color="auto"/>
                            <w:bottom w:val="none" w:sz="0" w:space="0" w:color="auto"/>
                            <w:right w:val="none" w:sz="0" w:space="0" w:color="auto"/>
                          </w:divBdr>
                        </w:div>
                        <w:div w:id="119965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8105029">
      <w:bodyDiv w:val="1"/>
      <w:marLeft w:val="0"/>
      <w:marRight w:val="0"/>
      <w:marTop w:val="0"/>
      <w:marBottom w:val="0"/>
      <w:divBdr>
        <w:top w:val="none" w:sz="0" w:space="0" w:color="auto"/>
        <w:left w:val="none" w:sz="0" w:space="0" w:color="auto"/>
        <w:bottom w:val="none" w:sz="0" w:space="0" w:color="auto"/>
        <w:right w:val="none" w:sz="0" w:space="0" w:color="auto"/>
      </w:divBdr>
    </w:div>
    <w:div w:id="858197933">
      <w:bodyDiv w:val="1"/>
      <w:marLeft w:val="0"/>
      <w:marRight w:val="0"/>
      <w:marTop w:val="0"/>
      <w:marBottom w:val="0"/>
      <w:divBdr>
        <w:top w:val="none" w:sz="0" w:space="0" w:color="auto"/>
        <w:left w:val="none" w:sz="0" w:space="0" w:color="auto"/>
        <w:bottom w:val="none" w:sz="0" w:space="0" w:color="auto"/>
        <w:right w:val="none" w:sz="0" w:space="0" w:color="auto"/>
      </w:divBdr>
    </w:div>
    <w:div w:id="1045836113">
      <w:bodyDiv w:val="1"/>
      <w:marLeft w:val="0"/>
      <w:marRight w:val="0"/>
      <w:marTop w:val="0"/>
      <w:marBottom w:val="0"/>
      <w:divBdr>
        <w:top w:val="none" w:sz="0" w:space="0" w:color="auto"/>
        <w:left w:val="none" w:sz="0" w:space="0" w:color="auto"/>
        <w:bottom w:val="none" w:sz="0" w:space="0" w:color="auto"/>
        <w:right w:val="none" w:sz="0" w:space="0" w:color="auto"/>
      </w:divBdr>
    </w:div>
    <w:div w:id="1166088305">
      <w:bodyDiv w:val="1"/>
      <w:marLeft w:val="0"/>
      <w:marRight w:val="0"/>
      <w:marTop w:val="0"/>
      <w:marBottom w:val="0"/>
      <w:divBdr>
        <w:top w:val="none" w:sz="0" w:space="0" w:color="auto"/>
        <w:left w:val="none" w:sz="0" w:space="0" w:color="auto"/>
        <w:bottom w:val="none" w:sz="0" w:space="0" w:color="auto"/>
        <w:right w:val="none" w:sz="0" w:space="0" w:color="auto"/>
      </w:divBdr>
    </w:div>
    <w:div w:id="1193568933">
      <w:bodyDiv w:val="1"/>
      <w:marLeft w:val="0"/>
      <w:marRight w:val="0"/>
      <w:marTop w:val="0"/>
      <w:marBottom w:val="0"/>
      <w:divBdr>
        <w:top w:val="none" w:sz="0" w:space="0" w:color="auto"/>
        <w:left w:val="none" w:sz="0" w:space="0" w:color="auto"/>
        <w:bottom w:val="none" w:sz="0" w:space="0" w:color="auto"/>
        <w:right w:val="none" w:sz="0" w:space="0" w:color="auto"/>
      </w:divBdr>
    </w:div>
    <w:div w:id="1259633660">
      <w:bodyDiv w:val="1"/>
      <w:marLeft w:val="0"/>
      <w:marRight w:val="0"/>
      <w:marTop w:val="0"/>
      <w:marBottom w:val="0"/>
      <w:divBdr>
        <w:top w:val="none" w:sz="0" w:space="0" w:color="auto"/>
        <w:left w:val="none" w:sz="0" w:space="0" w:color="auto"/>
        <w:bottom w:val="none" w:sz="0" w:space="0" w:color="auto"/>
        <w:right w:val="none" w:sz="0" w:space="0" w:color="auto"/>
      </w:divBdr>
    </w:div>
    <w:div w:id="1300839744">
      <w:bodyDiv w:val="1"/>
      <w:marLeft w:val="0"/>
      <w:marRight w:val="0"/>
      <w:marTop w:val="0"/>
      <w:marBottom w:val="0"/>
      <w:divBdr>
        <w:top w:val="none" w:sz="0" w:space="0" w:color="auto"/>
        <w:left w:val="none" w:sz="0" w:space="0" w:color="auto"/>
        <w:bottom w:val="none" w:sz="0" w:space="0" w:color="auto"/>
        <w:right w:val="none" w:sz="0" w:space="0" w:color="auto"/>
      </w:divBdr>
    </w:div>
    <w:div w:id="1413505343">
      <w:bodyDiv w:val="1"/>
      <w:marLeft w:val="0"/>
      <w:marRight w:val="0"/>
      <w:marTop w:val="0"/>
      <w:marBottom w:val="0"/>
      <w:divBdr>
        <w:top w:val="none" w:sz="0" w:space="0" w:color="auto"/>
        <w:left w:val="none" w:sz="0" w:space="0" w:color="auto"/>
        <w:bottom w:val="none" w:sz="0" w:space="0" w:color="auto"/>
        <w:right w:val="none" w:sz="0" w:space="0" w:color="auto"/>
      </w:divBdr>
    </w:div>
    <w:div w:id="1429697748">
      <w:bodyDiv w:val="1"/>
      <w:marLeft w:val="0"/>
      <w:marRight w:val="0"/>
      <w:marTop w:val="0"/>
      <w:marBottom w:val="0"/>
      <w:divBdr>
        <w:top w:val="none" w:sz="0" w:space="0" w:color="auto"/>
        <w:left w:val="none" w:sz="0" w:space="0" w:color="auto"/>
        <w:bottom w:val="none" w:sz="0" w:space="0" w:color="auto"/>
        <w:right w:val="none" w:sz="0" w:space="0" w:color="auto"/>
      </w:divBdr>
      <w:divsChild>
        <w:div w:id="953754995">
          <w:marLeft w:val="0"/>
          <w:marRight w:val="0"/>
          <w:marTop w:val="0"/>
          <w:marBottom w:val="0"/>
          <w:divBdr>
            <w:top w:val="none" w:sz="0" w:space="0" w:color="auto"/>
            <w:left w:val="none" w:sz="0" w:space="0" w:color="auto"/>
            <w:bottom w:val="none" w:sz="0" w:space="0" w:color="auto"/>
            <w:right w:val="none" w:sz="0" w:space="0" w:color="auto"/>
          </w:divBdr>
        </w:div>
        <w:div w:id="1154293766">
          <w:marLeft w:val="0"/>
          <w:marRight w:val="0"/>
          <w:marTop w:val="0"/>
          <w:marBottom w:val="0"/>
          <w:divBdr>
            <w:top w:val="none" w:sz="0" w:space="0" w:color="auto"/>
            <w:left w:val="none" w:sz="0" w:space="0" w:color="auto"/>
            <w:bottom w:val="none" w:sz="0" w:space="0" w:color="auto"/>
            <w:right w:val="none" w:sz="0" w:space="0" w:color="auto"/>
          </w:divBdr>
        </w:div>
        <w:div w:id="497619590">
          <w:marLeft w:val="0"/>
          <w:marRight w:val="0"/>
          <w:marTop w:val="0"/>
          <w:marBottom w:val="0"/>
          <w:divBdr>
            <w:top w:val="none" w:sz="0" w:space="0" w:color="auto"/>
            <w:left w:val="none" w:sz="0" w:space="0" w:color="auto"/>
            <w:bottom w:val="none" w:sz="0" w:space="0" w:color="auto"/>
            <w:right w:val="none" w:sz="0" w:space="0" w:color="auto"/>
          </w:divBdr>
        </w:div>
        <w:div w:id="617376407">
          <w:marLeft w:val="0"/>
          <w:marRight w:val="0"/>
          <w:marTop w:val="0"/>
          <w:marBottom w:val="0"/>
          <w:divBdr>
            <w:top w:val="none" w:sz="0" w:space="0" w:color="auto"/>
            <w:left w:val="none" w:sz="0" w:space="0" w:color="auto"/>
            <w:bottom w:val="none" w:sz="0" w:space="0" w:color="auto"/>
            <w:right w:val="none" w:sz="0" w:space="0" w:color="auto"/>
          </w:divBdr>
        </w:div>
      </w:divsChild>
    </w:div>
    <w:div w:id="1737778888">
      <w:bodyDiv w:val="1"/>
      <w:marLeft w:val="0"/>
      <w:marRight w:val="0"/>
      <w:marTop w:val="0"/>
      <w:marBottom w:val="0"/>
      <w:divBdr>
        <w:top w:val="none" w:sz="0" w:space="0" w:color="auto"/>
        <w:left w:val="none" w:sz="0" w:space="0" w:color="auto"/>
        <w:bottom w:val="none" w:sz="0" w:space="0" w:color="auto"/>
        <w:right w:val="none" w:sz="0" w:space="0" w:color="auto"/>
      </w:divBdr>
      <w:divsChild>
        <w:div w:id="2138913142">
          <w:marLeft w:val="0"/>
          <w:marRight w:val="0"/>
          <w:marTop w:val="0"/>
          <w:marBottom w:val="0"/>
          <w:divBdr>
            <w:top w:val="none" w:sz="0" w:space="0" w:color="auto"/>
            <w:left w:val="none" w:sz="0" w:space="0" w:color="auto"/>
            <w:bottom w:val="none" w:sz="0" w:space="0" w:color="auto"/>
            <w:right w:val="none" w:sz="0" w:space="0" w:color="auto"/>
          </w:divBdr>
        </w:div>
        <w:div w:id="1782726103">
          <w:marLeft w:val="0"/>
          <w:marRight w:val="0"/>
          <w:marTop w:val="0"/>
          <w:marBottom w:val="0"/>
          <w:divBdr>
            <w:top w:val="none" w:sz="0" w:space="0" w:color="auto"/>
            <w:left w:val="none" w:sz="0" w:space="0" w:color="auto"/>
            <w:bottom w:val="none" w:sz="0" w:space="0" w:color="auto"/>
            <w:right w:val="none" w:sz="0" w:space="0" w:color="auto"/>
          </w:divBdr>
        </w:div>
        <w:div w:id="2028943152">
          <w:marLeft w:val="0"/>
          <w:marRight w:val="0"/>
          <w:marTop w:val="0"/>
          <w:marBottom w:val="0"/>
          <w:divBdr>
            <w:top w:val="none" w:sz="0" w:space="0" w:color="auto"/>
            <w:left w:val="none" w:sz="0" w:space="0" w:color="auto"/>
            <w:bottom w:val="none" w:sz="0" w:space="0" w:color="auto"/>
            <w:right w:val="none" w:sz="0" w:space="0" w:color="auto"/>
          </w:divBdr>
        </w:div>
        <w:div w:id="1360471502">
          <w:marLeft w:val="0"/>
          <w:marRight w:val="0"/>
          <w:marTop w:val="0"/>
          <w:marBottom w:val="0"/>
          <w:divBdr>
            <w:top w:val="none" w:sz="0" w:space="0" w:color="auto"/>
            <w:left w:val="none" w:sz="0" w:space="0" w:color="auto"/>
            <w:bottom w:val="none" w:sz="0" w:space="0" w:color="auto"/>
            <w:right w:val="none" w:sz="0" w:space="0" w:color="auto"/>
          </w:divBdr>
        </w:div>
      </w:divsChild>
    </w:div>
    <w:div w:id="1918519131">
      <w:bodyDiv w:val="1"/>
      <w:marLeft w:val="0"/>
      <w:marRight w:val="0"/>
      <w:marTop w:val="0"/>
      <w:marBottom w:val="0"/>
      <w:divBdr>
        <w:top w:val="none" w:sz="0" w:space="0" w:color="auto"/>
        <w:left w:val="none" w:sz="0" w:space="0" w:color="auto"/>
        <w:bottom w:val="none" w:sz="0" w:space="0" w:color="auto"/>
        <w:right w:val="none" w:sz="0" w:space="0" w:color="auto"/>
      </w:divBdr>
    </w:div>
    <w:div w:id="1988197049">
      <w:bodyDiv w:val="1"/>
      <w:marLeft w:val="0"/>
      <w:marRight w:val="0"/>
      <w:marTop w:val="0"/>
      <w:marBottom w:val="0"/>
      <w:divBdr>
        <w:top w:val="none" w:sz="0" w:space="0" w:color="auto"/>
        <w:left w:val="none" w:sz="0" w:space="0" w:color="auto"/>
        <w:bottom w:val="none" w:sz="0" w:space="0" w:color="auto"/>
        <w:right w:val="none" w:sz="0" w:space="0" w:color="auto"/>
      </w:divBdr>
    </w:div>
    <w:div w:id="2032802389">
      <w:bodyDiv w:val="1"/>
      <w:marLeft w:val="0"/>
      <w:marRight w:val="0"/>
      <w:marTop w:val="0"/>
      <w:marBottom w:val="0"/>
      <w:divBdr>
        <w:top w:val="none" w:sz="0" w:space="0" w:color="auto"/>
        <w:left w:val="none" w:sz="0" w:space="0" w:color="auto"/>
        <w:bottom w:val="none" w:sz="0" w:space="0" w:color="auto"/>
        <w:right w:val="none" w:sz="0" w:space="0" w:color="auto"/>
      </w:divBdr>
      <w:divsChild>
        <w:div w:id="1133788334">
          <w:marLeft w:val="0"/>
          <w:marRight w:val="0"/>
          <w:marTop w:val="0"/>
          <w:marBottom w:val="150"/>
          <w:divBdr>
            <w:top w:val="none" w:sz="0" w:space="0" w:color="auto"/>
            <w:left w:val="none" w:sz="0" w:space="0" w:color="auto"/>
            <w:bottom w:val="none" w:sz="0" w:space="0" w:color="auto"/>
            <w:right w:val="none" w:sz="0" w:space="0" w:color="auto"/>
          </w:divBdr>
          <w:divsChild>
            <w:div w:id="34160379">
              <w:marLeft w:val="0"/>
              <w:marRight w:val="0"/>
              <w:marTop w:val="0"/>
              <w:marBottom w:val="0"/>
              <w:divBdr>
                <w:top w:val="none" w:sz="0" w:space="0" w:color="auto"/>
                <w:left w:val="none" w:sz="0" w:space="0" w:color="auto"/>
                <w:bottom w:val="none" w:sz="0" w:space="0" w:color="auto"/>
                <w:right w:val="none" w:sz="0" w:space="0" w:color="auto"/>
              </w:divBdr>
              <w:divsChild>
                <w:div w:id="120618366">
                  <w:marLeft w:val="0"/>
                  <w:marRight w:val="0"/>
                  <w:marTop w:val="0"/>
                  <w:marBottom w:val="0"/>
                  <w:divBdr>
                    <w:top w:val="none" w:sz="0" w:space="0" w:color="auto"/>
                    <w:left w:val="none" w:sz="0" w:space="0" w:color="auto"/>
                    <w:bottom w:val="none" w:sz="0" w:space="0" w:color="auto"/>
                    <w:right w:val="none" w:sz="0" w:space="0" w:color="auto"/>
                  </w:divBdr>
                  <w:divsChild>
                    <w:div w:id="805122528">
                      <w:marLeft w:val="0"/>
                      <w:marRight w:val="0"/>
                      <w:marTop w:val="0"/>
                      <w:marBottom w:val="0"/>
                      <w:divBdr>
                        <w:top w:val="none" w:sz="0" w:space="0" w:color="auto"/>
                        <w:left w:val="none" w:sz="0" w:space="0" w:color="auto"/>
                        <w:bottom w:val="none" w:sz="0" w:space="0" w:color="auto"/>
                        <w:right w:val="none" w:sz="0" w:space="0" w:color="auto"/>
                      </w:divBdr>
                      <w:divsChild>
                        <w:div w:id="2052145735">
                          <w:marLeft w:val="0"/>
                          <w:marRight w:val="0"/>
                          <w:marTop w:val="0"/>
                          <w:marBottom w:val="0"/>
                          <w:divBdr>
                            <w:top w:val="none" w:sz="0" w:space="0" w:color="auto"/>
                            <w:left w:val="none" w:sz="0" w:space="0" w:color="auto"/>
                            <w:bottom w:val="none" w:sz="0" w:space="0" w:color="auto"/>
                            <w:right w:val="none" w:sz="0" w:space="0" w:color="auto"/>
                          </w:divBdr>
                        </w:div>
                        <w:div w:id="902562488">
                          <w:marLeft w:val="0"/>
                          <w:marRight w:val="0"/>
                          <w:marTop w:val="0"/>
                          <w:marBottom w:val="0"/>
                          <w:divBdr>
                            <w:top w:val="none" w:sz="0" w:space="0" w:color="auto"/>
                            <w:left w:val="none" w:sz="0" w:space="0" w:color="auto"/>
                            <w:bottom w:val="none" w:sz="0" w:space="0" w:color="auto"/>
                            <w:right w:val="none" w:sz="0" w:space="0" w:color="auto"/>
                          </w:divBdr>
                        </w:div>
                        <w:div w:id="1720011915">
                          <w:marLeft w:val="0"/>
                          <w:marRight w:val="0"/>
                          <w:marTop w:val="0"/>
                          <w:marBottom w:val="0"/>
                          <w:divBdr>
                            <w:top w:val="none" w:sz="0" w:space="0" w:color="auto"/>
                            <w:left w:val="none" w:sz="0" w:space="0" w:color="auto"/>
                            <w:bottom w:val="none" w:sz="0" w:space="0" w:color="auto"/>
                            <w:right w:val="none" w:sz="0" w:space="0" w:color="auto"/>
                          </w:divBdr>
                        </w:div>
                        <w:div w:id="528841365">
                          <w:marLeft w:val="0"/>
                          <w:marRight w:val="0"/>
                          <w:marTop w:val="0"/>
                          <w:marBottom w:val="0"/>
                          <w:divBdr>
                            <w:top w:val="none" w:sz="0" w:space="0" w:color="auto"/>
                            <w:left w:val="none" w:sz="0" w:space="0" w:color="auto"/>
                            <w:bottom w:val="none" w:sz="0" w:space="0" w:color="auto"/>
                            <w:right w:val="none" w:sz="0" w:space="0" w:color="auto"/>
                          </w:divBdr>
                        </w:div>
                        <w:div w:id="1508253990">
                          <w:marLeft w:val="0"/>
                          <w:marRight w:val="0"/>
                          <w:marTop w:val="0"/>
                          <w:marBottom w:val="0"/>
                          <w:divBdr>
                            <w:top w:val="none" w:sz="0" w:space="0" w:color="auto"/>
                            <w:left w:val="none" w:sz="0" w:space="0" w:color="auto"/>
                            <w:bottom w:val="none" w:sz="0" w:space="0" w:color="auto"/>
                            <w:right w:val="none" w:sz="0" w:space="0" w:color="auto"/>
                          </w:divBdr>
                        </w:div>
                        <w:div w:id="1110708885">
                          <w:marLeft w:val="0"/>
                          <w:marRight w:val="0"/>
                          <w:marTop w:val="0"/>
                          <w:marBottom w:val="0"/>
                          <w:divBdr>
                            <w:top w:val="none" w:sz="0" w:space="0" w:color="auto"/>
                            <w:left w:val="none" w:sz="0" w:space="0" w:color="auto"/>
                            <w:bottom w:val="none" w:sz="0" w:space="0" w:color="auto"/>
                            <w:right w:val="none" w:sz="0" w:space="0" w:color="auto"/>
                          </w:divBdr>
                        </w:div>
                        <w:div w:id="150813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092928">
                  <w:marLeft w:val="0"/>
                  <w:marRight w:val="0"/>
                  <w:marTop w:val="0"/>
                  <w:marBottom w:val="0"/>
                  <w:divBdr>
                    <w:top w:val="none" w:sz="0" w:space="0" w:color="auto"/>
                    <w:left w:val="none" w:sz="0" w:space="0" w:color="auto"/>
                    <w:bottom w:val="none" w:sz="0" w:space="0" w:color="auto"/>
                    <w:right w:val="none" w:sz="0" w:space="0" w:color="auto"/>
                  </w:divBdr>
                  <w:divsChild>
                    <w:div w:id="1770390584">
                      <w:marLeft w:val="0"/>
                      <w:marRight w:val="0"/>
                      <w:marTop w:val="0"/>
                      <w:marBottom w:val="0"/>
                      <w:divBdr>
                        <w:top w:val="none" w:sz="0" w:space="0" w:color="auto"/>
                        <w:left w:val="none" w:sz="0" w:space="0" w:color="auto"/>
                        <w:bottom w:val="none" w:sz="0" w:space="0" w:color="auto"/>
                        <w:right w:val="none" w:sz="0" w:space="0" w:color="auto"/>
                      </w:divBdr>
                    </w:div>
                  </w:divsChild>
                </w:div>
                <w:div w:id="367872415">
                  <w:marLeft w:val="0"/>
                  <w:marRight w:val="0"/>
                  <w:marTop w:val="0"/>
                  <w:marBottom w:val="0"/>
                  <w:divBdr>
                    <w:top w:val="none" w:sz="0" w:space="0" w:color="auto"/>
                    <w:left w:val="none" w:sz="0" w:space="0" w:color="auto"/>
                    <w:bottom w:val="none" w:sz="0" w:space="0" w:color="auto"/>
                    <w:right w:val="none" w:sz="0" w:space="0" w:color="auto"/>
                  </w:divBdr>
                  <w:divsChild>
                    <w:div w:id="150536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050798">
          <w:marLeft w:val="0"/>
          <w:marRight w:val="0"/>
          <w:marTop w:val="0"/>
          <w:marBottom w:val="150"/>
          <w:divBdr>
            <w:top w:val="none" w:sz="0" w:space="0" w:color="auto"/>
            <w:left w:val="none" w:sz="0" w:space="0" w:color="auto"/>
            <w:bottom w:val="none" w:sz="0" w:space="0" w:color="auto"/>
            <w:right w:val="none" w:sz="0" w:space="0" w:color="auto"/>
          </w:divBdr>
          <w:divsChild>
            <w:div w:id="2038771730">
              <w:marLeft w:val="0"/>
              <w:marRight w:val="0"/>
              <w:marTop w:val="0"/>
              <w:marBottom w:val="0"/>
              <w:divBdr>
                <w:top w:val="none" w:sz="0" w:space="0" w:color="auto"/>
                <w:left w:val="none" w:sz="0" w:space="0" w:color="auto"/>
                <w:bottom w:val="none" w:sz="0" w:space="0" w:color="auto"/>
                <w:right w:val="none" w:sz="0" w:space="0" w:color="auto"/>
              </w:divBdr>
              <w:divsChild>
                <w:div w:id="115683918">
                  <w:marLeft w:val="0"/>
                  <w:marRight w:val="0"/>
                  <w:marTop w:val="0"/>
                  <w:marBottom w:val="0"/>
                  <w:divBdr>
                    <w:top w:val="none" w:sz="0" w:space="0" w:color="auto"/>
                    <w:left w:val="none" w:sz="0" w:space="0" w:color="auto"/>
                    <w:bottom w:val="none" w:sz="0" w:space="0" w:color="auto"/>
                    <w:right w:val="none" w:sz="0" w:space="0" w:color="auto"/>
                  </w:divBdr>
                  <w:divsChild>
                    <w:div w:id="1636912073">
                      <w:marLeft w:val="0"/>
                      <w:marRight w:val="0"/>
                      <w:marTop w:val="0"/>
                      <w:marBottom w:val="0"/>
                      <w:divBdr>
                        <w:top w:val="none" w:sz="0" w:space="0" w:color="auto"/>
                        <w:left w:val="none" w:sz="0" w:space="0" w:color="auto"/>
                        <w:bottom w:val="none" w:sz="0" w:space="0" w:color="auto"/>
                        <w:right w:val="none" w:sz="0" w:space="0" w:color="auto"/>
                      </w:divBdr>
                      <w:divsChild>
                        <w:div w:id="1805074938">
                          <w:marLeft w:val="0"/>
                          <w:marRight w:val="0"/>
                          <w:marTop w:val="0"/>
                          <w:marBottom w:val="0"/>
                          <w:divBdr>
                            <w:top w:val="none" w:sz="0" w:space="0" w:color="auto"/>
                            <w:left w:val="none" w:sz="0" w:space="0" w:color="auto"/>
                            <w:bottom w:val="none" w:sz="0" w:space="0" w:color="auto"/>
                            <w:right w:val="none" w:sz="0" w:space="0" w:color="auto"/>
                          </w:divBdr>
                        </w:div>
                        <w:div w:id="749934428">
                          <w:marLeft w:val="0"/>
                          <w:marRight w:val="0"/>
                          <w:marTop w:val="0"/>
                          <w:marBottom w:val="0"/>
                          <w:divBdr>
                            <w:top w:val="none" w:sz="0" w:space="0" w:color="auto"/>
                            <w:left w:val="none" w:sz="0" w:space="0" w:color="auto"/>
                            <w:bottom w:val="none" w:sz="0" w:space="0" w:color="auto"/>
                            <w:right w:val="none" w:sz="0" w:space="0" w:color="auto"/>
                          </w:divBdr>
                        </w:div>
                        <w:div w:id="568733561">
                          <w:marLeft w:val="0"/>
                          <w:marRight w:val="0"/>
                          <w:marTop w:val="0"/>
                          <w:marBottom w:val="0"/>
                          <w:divBdr>
                            <w:top w:val="none" w:sz="0" w:space="0" w:color="auto"/>
                            <w:left w:val="none" w:sz="0" w:space="0" w:color="auto"/>
                            <w:bottom w:val="none" w:sz="0" w:space="0" w:color="auto"/>
                            <w:right w:val="none" w:sz="0" w:space="0" w:color="auto"/>
                          </w:divBdr>
                        </w:div>
                        <w:div w:id="981696496">
                          <w:marLeft w:val="0"/>
                          <w:marRight w:val="0"/>
                          <w:marTop w:val="0"/>
                          <w:marBottom w:val="0"/>
                          <w:divBdr>
                            <w:top w:val="none" w:sz="0" w:space="0" w:color="auto"/>
                            <w:left w:val="none" w:sz="0" w:space="0" w:color="auto"/>
                            <w:bottom w:val="none" w:sz="0" w:space="0" w:color="auto"/>
                            <w:right w:val="none" w:sz="0" w:space="0" w:color="auto"/>
                          </w:divBdr>
                        </w:div>
                        <w:div w:id="923564353">
                          <w:marLeft w:val="0"/>
                          <w:marRight w:val="0"/>
                          <w:marTop w:val="0"/>
                          <w:marBottom w:val="0"/>
                          <w:divBdr>
                            <w:top w:val="none" w:sz="0" w:space="0" w:color="auto"/>
                            <w:left w:val="none" w:sz="0" w:space="0" w:color="auto"/>
                            <w:bottom w:val="none" w:sz="0" w:space="0" w:color="auto"/>
                            <w:right w:val="none" w:sz="0" w:space="0" w:color="auto"/>
                          </w:divBdr>
                        </w:div>
                        <w:div w:id="1753120694">
                          <w:marLeft w:val="0"/>
                          <w:marRight w:val="0"/>
                          <w:marTop w:val="0"/>
                          <w:marBottom w:val="0"/>
                          <w:divBdr>
                            <w:top w:val="none" w:sz="0" w:space="0" w:color="auto"/>
                            <w:left w:val="none" w:sz="0" w:space="0" w:color="auto"/>
                            <w:bottom w:val="none" w:sz="0" w:space="0" w:color="auto"/>
                            <w:right w:val="none" w:sz="0" w:space="0" w:color="auto"/>
                          </w:divBdr>
                        </w:div>
                        <w:div w:id="200361554">
                          <w:marLeft w:val="0"/>
                          <w:marRight w:val="0"/>
                          <w:marTop w:val="0"/>
                          <w:marBottom w:val="0"/>
                          <w:divBdr>
                            <w:top w:val="none" w:sz="0" w:space="0" w:color="auto"/>
                            <w:left w:val="none" w:sz="0" w:space="0" w:color="auto"/>
                            <w:bottom w:val="none" w:sz="0" w:space="0" w:color="auto"/>
                            <w:right w:val="none" w:sz="0" w:space="0" w:color="auto"/>
                          </w:divBdr>
                        </w:div>
                        <w:div w:id="1611745562">
                          <w:marLeft w:val="0"/>
                          <w:marRight w:val="0"/>
                          <w:marTop w:val="0"/>
                          <w:marBottom w:val="0"/>
                          <w:divBdr>
                            <w:top w:val="none" w:sz="0" w:space="0" w:color="auto"/>
                            <w:left w:val="none" w:sz="0" w:space="0" w:color="auto"/>
                            <w:bottom w:val="none" w:sz="0" w:space="0" w:color="auto"/>
                            <w:right w:val="none" w:sz="0" w:space="0" w:color="auto"/>
                          </w:divBdr>
                        </w:div>
                        <w:div w:id="287785695">
                          <w:marLeft w:val="0"/>
                          <w:marRight w:val="0"/>
                          <w:marTop w:val="0"/>
                          <w:marBottom w:val="0"/>
                          <w:divBdr>
                            <w:top w:val="none" w:sz="0" w:space="0" w:color="auto"/>
                            <w:left w:val="none" w:sz="0" w:space="0" w:color="auto"/>
                            <w:bottom w:val="none" w:sz="0" w:space="0" w:color="auto"/>
                            <w:right w:val="none" w:sz="0" w:space="0" w:color="auto"/>
                          </w:divBdr>
                        </w:div>
                        <w:div w:id="19978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152745">
          <w:marLeft w:val="0"/>
          <w:marRight w:val="0"/>
          <w:marTop w:val="0"/>
          <w:marBottom w:val="150"/>
          <w:divBdr>
            <w:top w:val="none" w:sz="0" w:space="0" w:color="auto"/>
            <w:left w:val="none" w:sz="0" w:space="0" w:color="auto"/>
            <w:bottom w:val="none" w:sz="0" w:space="0" w:color="auto"/>
            <w:right w:val="none" w:sz="0" w:space="0" w:color="auto"/>
          </w:divBdr>
          <w:divsChild>
            <w:div w:id="398554498">
              <w:marLeft w:val="0"/>
              <w:marRight w:val="0"/>
              <w:marTop w:val="0"/>
              <w:marBottom w:val="0"/>
              <w:divBdr>
                <w:top w:val="none" w:sz="0" w:space="0" w:color="auto"/>
                <w:left w:val="none" w:sz="0" w:space="0" w:color="auto"/>
                <w:bottom w:val="none" w:sz="0" w:space="0" w:color="auto"/>
                <w:right w:val="none" w:sz="0" w:space="0" w:color="auto"/>
              </w:divBdr>
              <w:divsChild>
                <w:div w:id="1316690359">
                  <w:marLeft w:val="0"/>
                  <w:marRight w:val="0"/>
                  <w:marTop w:val="0"/>
                  <w:marBottom w:val="0"/>
                  <w:divBdr>
                    <w:top w:val="none" w:sz="0" w:space="0" w:color="auto"/>
                    <w:left w:val="none" w:sz="0" w:space="0" w:color="auto"/>
                    <w:bottom w:val="none" w:sz="0" w:space="0" w:color="auto"/>
                    <w:right w:val="none" w:sz="0" w:space="0" w:color="auto"/>
                  </w:divBdr>
                  <w:divsChild>
                    <w:div w:id="149251364">
                      <w:marLeft w:val="0"/>
                      <w:marRight w:val="0"/>
                      <w:marTop w:val="0"/>
                      <w:marBottom w:val="0"/>
                      <w:divBdr>
                        <w:top w:val="none" w:sz="0" w:space="0" w:color="auto"/>
                        <w:left w:val="none" w:sz="0" w:space="0" w:color="auto"/>
                        <w:bottom w:val="none" w:sz="0" w:space="0" w:color="auto"/>
                        <w:right w:val="none" w:sz="0" w:space="0" w:color="auto"/>
                      </w:divBdr>
                      <w:divsChild>
                        <w:div w:id="1233273726">
                          <w:marLeft w:val="0"/>
                          <w:marRight w:val="0"/>
                          <w:marTop w:val="0"/>
                          <w:marBottom w:val="0"/>
                          <w:divBdr>
                            <w:top w:val="none" w:sz="0" w:space="0" w:color="auto"/>
                            <w:left w:val="none" w:sz="0" w:space="0" w:color="auto"/>
                            <w:bottom w:val="none" w:sz="0" w:space="0" w:color="auto"/>
                            <w:right w:val="none" w:sz="0" w:space="0" w:color="auto"/>
                          </w:divBdr>
                        </w:div>
                        <w:div w:id="1441143510">
                          <w:marLeft w:val="0"/>
                          <w:marRight w:val="0"/>
                          <w:marTop w:val="0"/>
                          <w:marBottom w:val="0"/>
                          <w:divBdr>
                            <w:top w:val="none" w:sz="0" w:space="0" w:color="auto"/>
                            <w:left w:val="none" w:sz="0" w:space="0" w:color="auto"/>
                            <w:bottom w:val="none" w:sz="0" w:space="0" w:color="auto"/>
                            <w:right w:val="none" w:sz="0" w:space="0" w:color="auto"/>
                          </w:divBdr>
                        </w:div>
                        <w:div w:id="57732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605743">
      <w:bodyDiv w:val="1"/>
      <w:marLeft w:val="0"/>
      <w:marRight w:val="0"/>
      <w:marTop w:val="0"/>
      <w:marBottom w:val="0"/>
      <w:divBdr>
        <w:top w:val="none" w:sz="0" w:space="0" w:color="auto"/>
        <w:left w:val="none" w:sz="0" w:space="0" w:color="auto"/>
        <w:bottom w:val="none" w:sz="0" w:space="0" w:color="auto"/>
        <w:right w:val="none" w:sz="0" w:space="0" w:color="auto"/>
      </w:divBdr>
    </w:div>
    <w:div w:id="212187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4CAAF-7577-493A-A28A-59A35E301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13</Pages>
  <Words>3843</Words>
  <Characters>21908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Momchil Kostadinov (2028013)</cp:lastModifiedBy>
  <cp:revision>6</cp:revision>
  <dcterms:created xsi:type="dcterms:W3CDTF">2021-12-18T01:27:00Z</dcterms:created>
  <dcterms:modified xsi:type="dcterms:W3CDTF">2022-01-02T15:21:00Z</dcterms:modified>
</cp:coreProperties>
</file>