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BE5879" w:rsidRDefault="00D66FB4" w:rsidP="00230F35">
      <w:pPr>
        <w:pStyle w:val="NormalWeb"/>
        <w:spacing w:before="0" w:beforeAutospacing="0" w:after="0" w:afterAutospacing="0"/>
        <w:ind w:left="-180" w:right="-334"/>
        <w:rPr>
          <w:rFonts w:ascii="Arial" w:hAnsi="Arial" w:cs="Arial"/>
          <w:sz w:val="22"/>
          <w:szCs w:val="22"/>
        </w:rPr>
      </w:pPr>
      <w:r w:rsidRPr="00BE5879">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BE5879"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BE5879"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BE5879"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BE5879">
        <w:rPr>
          <w:rFonts w:ascii="Arial" w:hAnsi="Arial" w:cs="Arial"/>
          <w:b/>
          <w:sz w:val="22"/>
          <w:szCs w:val="22"/>
          <w:lang w:val="cy-GB"/>
        </w:rPr>
        <w:t>Postgraduate</w:t>
      </w:r>
      <w:r w:rsidR="00CB5E37" w:rsidRPr="00BE5879">
        <w:rPr>
          <w:rFonts w:ascii="Arial" w:hAnsi="Arial" w:cs="Arial"/>
          <w:b/>
          <w:sz w:val="22"/>
          <w:szCs w:val="22"/>
          <w:lang w:val="cy-GB"/>
        </w:rPr>
        <w:t xml:space="preserve">/Distance Learning </w:t>
      </w:r>
    </w:p>
    <w:p w14:paraId="6C0CDDB3" w14:textId="77777777" w:rsidR="002E67CE" w:rsidRPr="00BE5879" w:rsidRDefault="00CB5E37" w:rsidP="00230F35">
      <w:pPr>
        <w:pStyle w:val="NormalWeb"/>
        <w:spacing w:before="0" w:beforeAutospacing="0" w:after="0" w:afterAutospacing="0"/>
        <w:ind w:left="-180" w:right="-334"/>
        <w:jc w:val="center"/>
        <w:rPr>
          <w:rFonts w:ascii="Arial" w:hAnsi="Arial" w:cs="Arial"/>
          <w:b/>
          <w:sz w:val="22"/>
          <w:szCs w:val="22"/>
        </w:rPr>
      </w:pPr>
      <w:r w:rsidRPr="00BE5879">
        <w:rPr>
          <w:rFonts w:ascii="Arial" w:hAnsi="Arial" w:cs="Arial"/>
          <w:b/>
          <w:sz w:val="22"/>
          <w:szCs w:val="22"/>
          <w:lang w:val="cy-GB"/>
        </w:rPr>
        <w:t>A</w:t>
      </w:r>
      <w:r w:rsidR="002E67CE" w:rsidRPr="00BE5879">
        <w:rPr>
          <w:rFonts w:ascii="Arial" w:hAnsi="Arial" w:cs="Arial"/>
          <w:b/>
          <w:sz w:val="22"/>
          <w:szCs w:val="22"/>
          <w:lang w:val="cy-GB"/>
        </w:rPr>
        <w:t>ssignment coversheet &amp; feedback form</w:t>
      </w:r>
    </w:p>
    <w:p w14:paraId="44A21184" w14:textId="77777777" w:rsidR="002E67CE" w:rsidRPr="00BE5879" w:rsidRDefault="002E67CE" w:rsidP="002E67CE">
      <w:pPr>
        <w:rPr>
          <w:rFonts w:ascii="Arial" w:hAnsi="Arial" w:cs="Arial"/>
          <w:sz w:val="22"/>
          <w:szCs w:val="22"/>
          <w:lang w:val="cy-GB"/>
        </w:rPr>
      </w:pPr>
    </w:p>
    <w:p w14:paraId="1886C79A" w14:textId="77777777" w:rsidR="002E67CE" w:rsidRPr="00BE5879" w:rsidRDefault="002E67CE" w:rsidP="002E67CE">
      <w:pPr>
        <w:pStyle w:val="Heading3"/>
        <w:jc w:val="center"/>
        <w:rPr>
          <w:rFonts w:ascii="Arial" w:hAnsi="Arial" w:cs="Arial"/>
          <w:sz w:val="22"/>
          <w:szCs w:val="22"/>
          <w:lang w:val="cy-GB"/>
        </w:rPr>
      </w:pPr>
      <w:r w:rsidRPr="00BE5879">
        <w:rPr>
          <w:rFonts w:ascii="Arial" w:hAnsi="Arial" w:cs="Arial"/>
          <w:sz w:val="22"/>
          <w:szCs w:val="22"/>
          <w:lang w:val="cy-GB"/>
        </w:rPr>
        <w:t>THIS SHEET MUST BE THE FIRST PAGE OF THE ASSIGNMENT YOU ARE SUBMITTING  (DO NOT SEND AS A SEPARATE FILE)</w:t>
      </w:r>
    </w:p>
    <w:p w14:paraId="05A41FD6" w14:textId="77777777" w:rsidR="00230F35" w:rsidRPr="00BE5879"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BE5879" w14:paraId="5B10CA19" w14:textId="77777777" w:rsidTr="00A745B6">
        <w:trPr>
          <w:trHeight w:val="614"/>
        </w:trPr>
        <w:tc>
          <w:tcPr>
            <w:tcW w:w="8856" w:type="dxa"/>
            <w:gridSpan w:val="5"/>
          </w:tcPr>
          <w:p w14:paraId="046613C3" w14:textId="77777777" w:rsidR="0058726A" w:rsidRPr="00BE5879" w:rsidRDefault="00E57529" w:rsidP="002F467C">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 xml:space="preserve">For completion by </w:t>
            </w:r>
            <w:r w:rsidR="00001C3B" w:rsidRPr="00BE5879">
              <w:rPr>
                <w:rFonts w:ascii="Arial" w:hAnsi="Arial" w:cs="Arial"/>
                <w:b/>
                <w:sz w:val="22"/>
                <w:szCs w:val="22"/>
              </w:rPr>
              <w:t xml:space="preserve">the </w:t>
            </w:r>
            <w:r w:rsidRPr="00BE5879">
              <w:rPr>
                <w:rFonts w:ascii="Arial" w:hAnsi="Arial" w:cs="Arial"/>
                <w:b/>
                <w:sz w:val="22"/>
                <w:szCs w:val="22"/>
              </w:rPr>
              <w:t>student</w:t>
            </w:r>
            <w:r w:rsidR="00001C3B" w:rsidRPr="00BE5879">
              <w:rPr>
                <w:rFonts w:ascii="Arial" w:hAnsi="Arial" w:cs="Arial"/>
                <w:sz w:val="22"/>
                <w:szCs w:val="22"/>
              </w:rPr>
              <w:t>:</w:t>
            </w:r>
          </w:p>
        </w:tc>
      </w:tr>
      <w:tr w:rsidR="0065654E" w:rsidRPr="00BE5879" w14:paraId="396EF071" w14:textId="77777777" w:rsidTr="00A745B6">
        <w:trPr>
          <w:trHeight w:val="718"/>
        </w:trPr>
        <w:tc>
          <w:tcPr>
            <w:tcW w:w="8856" w:type="dxa"/>
            <w:gridSpan w:val="5"/>
          </w:tcPr>
          <w:p w14:paraId="2E260C02" w14:textId="1F6FDBA0" w:rsidR="0065654E" w:rsidRPr="00BE5879" w:rsidRDefault="0065654E"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Na</w:t>
            </w:r>
            <w:r w:rsidR="00CE3B79" w:rsidRPr="00BE5879">
              <w:rPr>
                <w:rFonts w:ascii="Arial" w:hAnsi="Arial" w:cs="Arial"/>
                <w:sz w:val="22"/>
                <w:szCs w:val="22"/>
              </w:rPr>
              <w:t>me:</w:t>
            </w:r>
            <w:r w:rsidR="00301237" w:rsidRPr="00BE5879">
              <w:rPr>
                <w:rFonts w:ascii="Arial" w:hAnsi="Arial" w:cs="Arial"/>
                <w:sz w:val="22"/>
                <w:szCs w:val="22"/>
              </w:rPr>
              <w:t xml:space="preserve"> Steve McDonald</w:t>
            </w:r>
          </w:p>
          <w:p w14:paraId="04A763ED"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BE5879" w:rsidRDefault="00FA2A4C"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 xml:space="preserve">Student </w:t>
            </w:r>
            <w:r w:rsidRPr="00BE5879">
              <w:rPr>
                <w:rFonts w:ascii="Arial" w:hAnsi="Arial" w:cs="Arial"/>
                <w:b/>
                <w:bCs/>
                <w:sz w:val="22"/>
                <w:szCs w:val="22"/>
                <w:u w:val="single"/>
              </w:rPr>
              <w:t>University</w:t>
            </w:r>
            <w:r w:rsidRPr="00BE5879">
              <w:rPr>
                <w:rFonts w:ascii="Arial" w:hAnsi="Arial" w:cs="Arial"/>
                <w:sz w:val="22"/>
                <w:szCs w:val="22"/>
                <w:u w:val="single"/>
              </w:rPr>
              <w:t xml:space="preserve"> </w:t>
            </w:r>
            <w:r w:rsidRPr="00BE5879">
              <w:rPr>
                <w:rFonts w:ascii="Arial" w:hAnsi="Arial" w:cs="Arial"/>
                <w:sz w:val="22"/>
                <w:szCs w:val="22"/>
              </w:rPr>
              <w:t xml:space="preserve">Email: </w:t>
            </w:r>
            <w:r w:rsidR="00301237" w:rsidRPr="00BE5879">
              <w:rPr>
                <w:rFonts w:ascii="Arial" w:hAnsi="Arial" w:cs="Arial"/>
                <w:sz w:val="22"/>
                <w:szCs w:val="22"/>
              </w:rPr>
              <w:t>2325822@student.uwtsd.ac.uk</w:t>
            </w:r>
          </w:p>
        </w:tc>
      </w:tr>
      <w:tr w:rsidR="00CE3B79" w:rsidRPr="00BE5879" w14:paraId="18359E2C" w14:textId="77777777" w:rsidTr="00A745B6">
        <w:trPr>
          <w:trHeight w:val="849"/>
        </w:trPr>
        <w:tc>
          <w:tcPr>
            <w:tcW w:w="4788" w:type="dxa"/>
          </w:tcPr>
          <w:p w14:paraId="700AED80" w14:textId="03BDDDA1" w:rsidR="00D67BF8"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code:</w:t>
            </w:r>
            <w:r w:rsidR="00301237" w:rsidRPr="00BE5879">
              <w:rPr>
                <w:rFonts w:ascii="Arial" w:hAnsi="Arial" w:cs="Arial"/>
                <w:sz w:val="22"/>
                <w:szCs w:val="22"/>
              </w:rPr>
              <w:t xml:space="preserve"> HPCA701</w:t>
            </w:r>
            <w:r w:rsidR="00065B8F">
              <w:rPr>
                <w:rFonts w:ascii="Arial" w:hAnsi="Arial" w:cs="Arial"/>
                <w:sz w:val="22"/>
                <w:szCs w:val="22"/>
              </w:rPr>
              <w:t>5</w:t>
            </w:r>
          </w:p>
          <w:p w14:paraId="6E462828"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147F6CA9" w14:textId="0A436CCB"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Module title:</w:t>
            </w:r>
            <w:r w:rsidR="00301237" w:rsidRPr="00BE5879">
              <w:rPr>
                <w:rFonts w:ascii="Arial" w:hAnsi="Arial" w:cs="Arial"/>
                <w:sz w:val="22"/>
                <w:szCs w:val="22"/>
              </w:rPr>
              <w:t xml:space="preserve"> </w:t>
            </w:r>
            <w:r w:rsidR="00065B8F">
              <w:rPr>
                <w:rFonts w:ascii="Arial" w:hAnsi="Arial" w:cs="Arial"/>
                <w:sz w:val="22"/>
                <w:szCs w:val="22"/>
              </w:rPr>
              <w:t>Foundations in Cultural Astronomy and Astrology</w:t>
            </w:r>
          </w:p>
          <w:p w14:paraId="7778590C" w14:textId="77777777" w:rsidR="00A745B6" w:rsidRPr="00BE5879"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BE5879"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Student ID number:</w:t>
            </w:r>
          </w:p>
          <w:p w14:paraId="2D6B20C0" w14:textId="6610E2B1" w:rsidR="00301237" w:rsidRPr="00BE5879" w:rsidRDefault="0030123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2325822</w:t>
            </w:r>
          </w:p>
        </w:tc>
        <w:tc>
          <w:tcPr>
            <w:tcW w:w="1802" w:type="dxa"/>
          </w:tcPr>
          <w:p w14:paraId="01D43DB8" w14:textId="77777777"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Educational support needs:</w:t>
            </w:r>
          </w:p>
          <w:p w14:paraId="465078C3" w14:textId="30D584DB"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No</w:t>
            </w:r>
          </w:p>
        </w:tc>
      </w:tr>
      <w:tr w:rsidR="00CE3B79" w:rsidRPr="00BE5879" w14:paraId="18D36100" w14:textId="77777777" w:rsidTr="00A745B6">
        <w:trPr>
          <w:trHeight w:val="1139"/>
        </w:trPr>
        <w:tc>
          <w:tcPr>
            <w:tcW w:w="8856" w:type="dxa"/>
            <w:gridSpan w:val="5"/>
          </w:tcPr>
          <w:p w14:paraId="5C01B37B" w14:textId="61B3B6AE" w:rsidR="00CE3B79" w:rsidRPr="00BE5879" w:rsidRDefault="00CE3B79"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title:</w:t>
            </w:r>
            <w:r w:rsidR="00301237" w:rsidRPr="00BE5879">
              <w:rPr>
                <w:rFonts w:ascii="Arial" w:eastAsia="Times New Roman" w:hAnsi="Arial" w:cs="Arial"/>
                <w:b/>
                <w:bCs/>
                <w:color w:val="auto"/>
                <w:sz w:val="22"/>
                <w:szCs w:val="22"/>
                <w:lang w:eastAsia="en-GB"/>
              </w:rPr>
              <w:t xml:space="preserve"> </w:t>
            </w:r>
            <w:r w:rsidR="00301237" w:rsidRPr="00BE5879">
              <w:rPr>
                <w:rFonts w:ascii="Arial" w:hAnsi="Arial" w:cs="Arial"/>
                <w:b/>
                <w:bCs/>
                <w:sz w:val="22"/>
                <w:szCs w:val="22"/>
              </w:rPr>
              <w:t xml:space="preserve">A Critical Comparison of Two Secondary Sources </w:t>
            </w:r>
          </w:p>
          <w:p w14:paraId="484F6A0C" w14:textId="77777777" w:rsidR="00D67BF8" w:rsidRPr="00BE5879" w:rsidRDefault="00D67BF8" w:rsidP="002F467C">
            <w:pPr>
              <w:pStyle w:val="NormalWeb"/>
              <w:spacing w:before="0" w:beforeAutospacing="0" w:after="0" w:afterAutospacing="0"/>
              <w:ind w:right="34"/>
              <w:rPr>
                <w:rFonts w:ascii="Arial" w:hAnsi="Arial" w:cs="Arial"/>
                <w:sz w:val="22"/>
                <w:szCs w:val="22"/>
              </w:rPr>
            </w:pPr>
          </w:p>
          <w:p w14:paraId="29A42B92" w14:textId="77777777" w:rsidR="00230F35" w:rsidRPr="00BE5879" w:rsidRDefault="00230F35" w:rsidP="002F467C">
            <w:pPr>
              <w:pStyle w:val="NormalWeb"/>
              <w:spacing w:before="0" w:beforeAutospacing="0" w:after="0" w:afterAutospacing="0"/>
              <w:ind w:right="34"/>
              <w:rPr>
                <w:rFonts w:ascii="Arial" w:hAnsi="Arial" w:cs="Arial"/>
                <w:sz w:val="22"/>
                <w:szCs w:val="22"/>
              </w:rPr>
            </w:pPr>
          </w:p>
          <w:p w14:paraId="1A285862" w14:textId="60863F29" w:rsidR="00D67BF8" w:rsidRPr="00BE5879" w:rsidRDefault="00B42501"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Assignment due date:</w:t>
            </w:r>
            <w:r w:rsidR="00301237" w:rsidRPr="00BE5879">
              <w:rPr>
                <w:rFonts w:ascii="Arial" w:hAnsi="Arial" w:cs="Arial"/>
                <w:sz w:val="22"/>
                <w:szCs w:val="22"/>
              </w:rPr>
              <w:t xml:space="preserve"> </w:t>
            </w:r>
            <w:r w:rsidR="00065B8F">
              <w:rPr>
                <w:rFonts w:ascii="Arial" w:hAnsi="Arial" w:cs="Arial"/>
                <w:sz w:val="22"/>
                <w:szCs w:val="22"/>
              </w:rPr>
              <w:t>4 November</w:t>
            </w:r>
            <w:r w:rsidR="00301237" w:rsidRPr="00BE5879">
              <w:rPr>
                <w:rFonts w:ascii="Arial" w:hAnsi="Arial" w:cs="Arial"/>
                <w:sz w:val="22"/>
                <w:szCs w:val="22"/>
              </w:rPr>
              <w:t xml:space="preserve"> 2024</w:t>
            </w:r>
          </w:p>
        </w:tc>
      </w:tr>
      <w:tr w:rsidR="00230F35" w:rsidRPr="00BE5879" w14:paraId="3DAB80F1" w14:textId="77777777" w:rsidTr="00A745B6">
        <w:trPr>
          <w:trHeight w:val="978"/>
        </w:trPr>
        <w:tc>
          <w:tcPr>
            <w:tcW w:w="8856" w:type="dxa"/>
            <w:gridSpan w:val="5"/>
            <w:tcBorders>
              <w:bottom w:val="single" w:sz="4" w:space="0" w:color="000000"/>
            </w:tcBorders>
          </w:tcPr>
          <w:p w14:paraId="003CF5BA" w14:textId="395E70EB" w:rsidR="00230F35" w:rsidRPr="00BE5879" w:rsidRDefault="00230F35" w:rsidP="00230F35">
            <w:pPr>
              <w:rPr>
                <w:rFonts w:ascii="Arial" w:hAnsi="Arial" w:cs="Arial"/>
                <w:sz w:val="22"/>
                <w:szCs w:val="22"/>
              </w:rPr>
            </w:pPr>
            <w:r w:rsidRPr="00BE5879">
              <w:rPr>
                <w:rFonts w:ascii="Arial" w:hAnsi="Arial" w:cs="Arial"/>
                <w:sz w:val="22"/>
                <w:szCs w:val="22"/>
              </w:rPr>
              <w:t>This assignment is for the       1</w:t>
            </w:r>
            <w:r w:rsidRPr="00BE5879">
              <w:rPr>
                <w:rFonts w:ascii="Arial" w:hAnsi="Arial" w:cs="Arial"/>
                <w:sz w:val="22"/>
                <w:szCs w:val="22"/>
                <w:vertAlign w:val="superscript"/>
              </w:rPr>
              <w:t xml:space="preserve">st </w:t>
            </w:r>
            <w:r w:rsidR="00065B8F">
              <w:rPr>
                <w:rFonts w:ascii="Arial" w:hAnsi="Arial" w:cs="Arial"/>
                <w:sz w:val="22"/>
                <w:szCs w:val="22"/>
              </w:rPr>
              <w:fldChar w:fldCharType="begin">
                <w:ffData>
                  <w:name w:val="Check13"/>
                  <w:enabled/>
                  <w:calcOnExit w:val="0"/>
                  <w:checkBox>
                    <w:sizeAuto/>
                    <w:default w:val="0"/>
                  </w:checkBox>
                </w:ffData>
              </w:fldChar>
            </w:r>
            <w:bookmarkStart w:id="0" w:name="Check13"/>
            <w:r w:rsidR="00065B8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Pr>
                <w:rFonts w:ascii="Arial" w:hAnsi="Arial" w:cs="Arial"/>
                <w:sz w:val="22"/>
                <w:szCs w:val="22"/>
              </w:rPr>
              <w:fldChar w:fldCharType="end"/>
            </w:r>
            <w:bookmarkEnd w:id="0"/>
            <w:r w:rsidRPr="00BE5879">
              <w:rPr>
                <w:rFonts w:ascii="Arial" w:hAnsi="Arial" w:cs="Arial"/>
                <w:sz w:val="22"/>
                <w:szCs w:val="22"/>
              </w:rPr>
              <w:t xml:space="preserve">    2</w:t>
            </w:r>
            <w:r w:rsidRPr="00BE5879">
              <w:rPr>
                <w:rFonts w:ascii="Arial" w:hAnsi="Arial" w:cs="Arial"/>
                <w:sz w:val="22"/>
                <w:szCs w:val="22"/>
                <w:vertAlign w:val="superscript"/>
              </w:rPr>
              <w:t>nd</w:t>
            </w:r>
            <w:r w:rsidRPr="00BE5879">
              <w:rPr>
                <w:rFonts w:ascii="Arial" w:hAnsi="Arial" w:cs="Arial"/>
                <w:sz w:val="22"/>
                <w:szCs w:val="22"/>
              </w:rPr>
              <w:t xml:space="preserve">  </w:t>
            </w:r>
            <w:r w:rsidR="00065B8F">
              <w:rPr>
                <w:rFonts w:ascii="Arial" w:hAnsi="Arial" w:cs="Arial"/>
                <w:sz w:val="22"/>
                <w:szCs w:val="22"/>
              </w:rPr>
              <w:fldChar w:fldCharType="begin">
                <w:ffData>
                  <w:name w:val="Check14"/>
                  <w:enabled/>
                  <w:calcOnExit w:val="0"/>
                  <w:checkBox>
                    <w:sizeAuto/>
                    <w:default w:val="1"/>
                  </w:checkBox>
                </w:ffData>
              </w:fldChar>
            </w:r>
            <w:bookmarkStart w:id="1" w:name="Check14"/>
            <w:r w:rsidR="00065B8F">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065B8F">
              <w:rPr>
                <w:rFonts w:ascii="Arial" w:hAnsi="Arial" w:cs="Arial"/>
                <w:sz w:val="22"/>
                <w:szCs w:val="22"/>
              </w:rPr>
              <w:fldChar w:fldCharType="end"/>
            </w:r>
            <w:bookmarkEnd w:id="1"/>
            <w:r w:rsidRPr="00BE5879">
              <w:rPr>
                <w:rFonts w:ascii="Arial" w:hAnsi="Arial" w:cs="Arial"/>
                <w:sz w:val="22"/>
                <w:szCs w:val="22"/>
              </w:rPr>
              <w:t xml:space="preserve">     3</w:t>
            </w:r>
            <w:r w:rsidRPr="00BE5879">
              <w:rPr>
                <w:rFonts w:ascii="Arial" w:hAnsi="Arial" w:cs="Arial"/>
                <w:sz w:val="22"/>
                <w:szCs w:val="22"/>
                <w:vertAlign w:val="superscript"/>
              </w:rPr>
              <w:t>rd</w:t>
            </w:r>
            <w:r w:rsidRPr="00BE5879">
              <w:rPr>
                <w:rFonts w:ascii="Arial" w:hAnsi="Arial" w:cs="Arial"/>
                <w:sz w:val="22"/>
                <w:szCs w:val="22"/>
              </w:rPr>
              <w:t xml:space="preserve">  </w:t>
            </w:r>
            <w:r w:rsidRPr="00BE5879">
              <w:rPr>
                <w:rFonts w:ascii="Arial" w:hAnsi="Arial" w:cs="Arial"/>
                <w:sz w:val="22"/>
                <w:szCs w:val="22"/>
              </w:rPr>
              <w:fldChar w:fldCharType="begin">
                <w:ffData>
                  <w:name w:val="Check15"/>
                  <w:enabled/>
                  <w:calcOnExit w:val="0"/>
                  <w:checkBox>
                    <w:sizeAuto/>
                    <w:default w:val="0"/>
                  </w:checkBox>
                </w:ffData>
              </w:fldChar>
            </w:r>
            <w:bookmarkStart w:id="2" w:name="Check15"/>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2"/>
            <w:r w:rsidRPr="00BE5879">
              <w:rPr>
                <w:rFonts w:ascii="Arial" w:hAnsi="Arial" w:cs="Arial"/>
                <w:sz w:val="22"/>
                <w:szCs w:val="22"/>
              </w:rPr>
              <w:t xml:space="preserve">      4</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6"/>
                  <w:enabled/>
                  <w:calcOnExit w:val="0"/>
                  <w:checkBox>
                    <w:sizeAuto/>
                    <w:default w:val="0"/>
                  </w:checkBox>
                </w:ffData>
              </w:fldChar>
            </w:r>
            <w:bookmarkStart w:id="3" w:name="Check16"/>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3"/>
            <w:r w:rsidRPr="00BE5879">
              <w:rPr>
                <w:rFonts w:ascii="Arial" w:hAnsi="Arial" w:cs="Arial"/>
                <w:sz w:val="22"/>
                <w:szCs w:val="22"/>
              </w:rPr>
              <w:t xml:space="preserve">      5</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7"/>
                  <w:enabled/>
                  <w:calcOnExit w:val="0"/>
                  <w:checkBox>
                    <w:sizeAuto/>
                    <w:default w:val="0"/>
                  </w:checkBox>
                </w:ffData>
              </w:fldChar>
            </w:r>
            <w:bookmarkStart w:id="4" w:name="Check17"/>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4"/>
            <w:r w:rsidRPr="00BE5879">
              <w:rPr>
                <w:rFonts w:ascii="Arial" w:hAnsi="Arial" w:cs="Arial"/>
                <w:sz w:val="22"/>
                <w:szCs w:val="22"/>
              </w:rPr>
              <w:t xml:space="preserve">      6</w:t>
            </w:r>
            <w:r w:rsidRPr="00BE5879">
              <w:rPr>
                <w:rFonts w:ascii="Arial" w:hAnsi="Arial" w:cs="Arial"/>
                <w:sz w:val="22"/>
                <w:szCs w:val="22"/>
                <w:vertAlign w:val="superscript"/>
              </w:rPr>
              <w:t>th</w:t>
            </w:r>
            <w:r w:rsidRPr="00BE5879">
              <w:rPr>
                <w:rFonts w:ascii="Arial" w:hAnsi="Arial" w:cs="Arial"/>
                <w:sz w:val="22"/>
                <w:szCs w:val="22"/>
              </w:rPr>
              <w:t xml:space="preserve"> </w:t>
            </w:r>
            <w:r w:rsidRPr="00BE5879">
              <w:rPr>
                <w:rFonts w:ascii="Arial" w:hAnsi="Arial" w:cs="Arial"/>
                <w:sz w:val="22"/>
                <w:szCs w:val="22"/>
              </w:rPr>
              <w:fldChar w:fldCharType="begin">
                <w:ffData>
                  <w:name w:val="Check18"/>
                  <w:enabled/>
                  <w:calcOnExit w:val="0"/>
                  <w:checkBox>
                    <w:sizeAuto/>
                    <w:default w:val="0"/>
                  </w:checkBox>
                </w:ffData>
              </w:fldChar>
            </w:r>
            <w:bookmarkStart w:id="5" w:name="Check18"/>
            <w:r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BE5879">
              <w:rPr>
                <w:rFonts w:ascii="Arial" w:hAnsi="Arial" w:cs="Arial"/>
                <w:sz w:val="22"/>
                <w:szCs w:val="22"/>
              </w:rPr>
              <w:fldChar w:fldCharType="end"/>
            </w:r>
            <w:bookmarkEnd w:id="5"/>
            <w:r w:rsidRPr="00BE5879">
              <w:rPr>
                <w:rFonts w:ascii="Arial" w:hAnsi="Arial" w:cs="Arial"/>
                <w:b/>
                <w:sz w:val="22"/>
                <w:szCs w:val="22"/>
              </w:rPr>
              <w:t xml:space="preserve">   </w:t>
            </w:r>
            <w:r w:rsidRPr="00BE5879">
              <w:rPr>
                <w:rFonts w:ascii="Arial" w:hAnsi="Arial" w:cs="Arial"/>
                <w:sz w:val="22"/>
                <w:szCs w:val="22"/>
              </w:rPr>
              <w:t>module of the degree</w:t>
            </w:r>
          </w:p>
        </w:tc>
      </w:tr>
      <w:tr w:rsidR="00901157" w:rsidRPr="00BE5879" w14:paraId="5A0129AF" w14:textId="77777777" w:rsidTr="00A745B6">
        <w:trPr>
          <w:trHeight w:val="978"/>
        </w:trPr>
        <w:tc>
          <w:tcPr>
            <w:tcW w:w="8856" w:type="dxa"/>
            <w:gridSpan w:val="5"/>
            <w:shd w:val="clear" w:color="auto" w:fill="D9D9D9"/>
          </w:tcPr>
          <w:p w14:paraId="777E6302"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I confirm that this is my original work and that I have adhered to the University policy on plagiarism.</w:t>
            </w:r>
          </w:p>
          <w:p w14:paraId="46A93A90" w14:textId="77777777" w:rsidR="00901157" w:rsidRPr="00BE5879" w:rsidRDefault="00901157" w:rsidP="002F467C">
            <w:pPr>
              <w:pStyle w:val="NormalWeb"/>
              <w:spacing w:before="0" w:beforeAutospacing="0" w:after="0" w:afterAutospacing="0"/>
              <w:ind w:right="34"/>
              <w:rPr>
                <w:rFonts w:ascii="Arial" w:hAnsi="Arial" w:cs="Arial"/>
                <w:sz w:val="22"/>
                <w:szCs w:val="22"/>
              </w:rPr>
            </w:pPr>
            <w:r w:rsidRPr="00BE5879">
              <w:rPr>
                <w:rFonts w:ascii="Arial" w:hAnsi="Arial" w:cs="Arial"/>
                <w:sz w:val="22"/>
                <w:szCs w:val="22"/>
              </w:rPr>
              <w:t>Signed ……………………………………………………</w:t>
            </w:r>
            <w:r w:rsidR="00AE3217" w:rsidRPr="00BE5879">
              <w:rPr>
                <w:rFonts w:ascii="Arial" w:hAnsi="Arial" w:cs="Arial"/>
                <w:sz w:val="22"/>
                <w:szCs w:val="22"/>
              </w:rPr>
              <w:t>………</w:t>
            </w:r>
          </w:p>
          <w:p w14:paraId="65388372" w14:textId="0E5BB7F6" w:rsidR="00B462B1" w:rsidRPr="00BE5879" w:rsidRDefault="00B462B1" w:rsidP="00B462B1">
            <w:pPr>
              <w:pStyle w:val="NormalWeb"/>
              <w:spacing w:before="0" w:beforeAutospacing="0" w:after="0" w:afterAutospacing="0"/>
              <w:ind w:right="34"/>
              <w:rPr>
                <w:rFonts w:ascii="Arial" w:hAnsi="Arial" w:cs="Arial"/>
                <w:b/>
                <w:sz w:val="22"/>
                <w:szCs w:val="22"/>
              </w:rPr>
            </w:pPr>
            <w:r w:rsidRPr="00BE5879">
              <w:rPr>
                <w:rFonts w:ascii="Arial" w:hAnsi="Arial" w:cs="Arial"/>
                <w:b/>
                <w:sz w:val="22"/>
                <w:szCs w:val="22"/>
              </w:rPr>
              <w:t xml:space="preserve">Email </w:t>
            </w:r>
            <w:proofErr w:type="spellStart"/>
            <w:proofErr w:type="gramStart"/>
            <w:r w:rsidRPr="00BE5879">
              <w:rPr>
                <w:rFonts w:ascii="Arial" w:hAnsi="Arial" w:cs="Arial"/>
                <w:b/>
                <w:sz w:val="22"/>
                <w:szCs w:val="22"/>
              </w:rPr>
              <w:t>submission:if</w:t>
            </w:r>
            <w:proofErr w:type="spellEnd"/>
            <w:proofErr w:type="gramEnd"/>
            <w:r w:rsidRPr="00BE5879">
              <w:rPr>
                <w:rFonts w:ascii="Arial" w:hAnsi="Arial" w:cs="Arial"/>
                <w:b/>
                <w:sz w:val="22"/>
                <w:szCs w:val="22"/>
              </w:rPr>
              <w:t xml:space="preserve"> you are submitting this form via email, please tick this box </w:t>
            </w:r>
            <w:r w:rsidR="00301237" w:rsidRPr="00BE5879">
              <w:rPr>
                <w:rFonts w:ascii="Arial" w:hAnsi="Arial" w:cs="Arial"/>
                <w:sz w:val="22"/>
                <w:szCs w:val="22"/>
              </w:rPr>
              <w:fldChar w:fldCharType="begin">
                <w:ffData>
                  <w:name w:val="Check13"/>
                  <w:enabled/>
                  <w:calcOnExit w:val="0"/>
                  <w:checkBox>
                    <w:sizeAuto/>
                    <w:default w:val="1"/>
                  </w:checkBox>
                </w:ffData>
              </w:fldChar>
            </w:r>
            <w:r w:rsidR="00301237" w:rsidRPr="00BE5879">
              <w:rPr>
                <w:rFonts w:ascii="Arial" w:hAnsi="Arial" w:cs="Arial"/>
                <w:sz w:val="22"/>
                <w:szCs w:val="22"/>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00301237" w:rsidRPr="00BE5879">
              <w:rPr>
                <w:rFonts w:ascii="Arial" w:hAnsi="Arial" w:cs="Arial"/>
                <w:sz w:val="22"/>
                <w:szCs w:val="22"/>
              </w:rPr>
              <w:fldChar w:fldCharType="end"/>
            </w:r>
          </w:p>
          <w:p w14:paraId="4417A426" w14:textId="77777777" w:rsidR="00B462B1" w:rsidRPr="00BE5879" w:rsidRDefault="00B462B1" w:rsidP="00B462B1">
            <w:pPr>
              <w:pStyle w:val="NormalWeb"/>
              <w:spacing w:before="0" w:beforeAutospacing="0" w:after="0" w:afterAutospacing="0"/>
              <w:ind w:right="34"/>
              <w:rPr>
                <w:rFonts w:ascii="Arial" w:hAnsi="Arial" w:cs="Arial"/>
                <w:sz w:val="22"/>
                <w:szCs w:val="22"/>
              </w:rPr>
            </w:pPr>
            <w:r w:rsidRPr="00BE5879">
              <w:rPr>
                <w:rFonts w:ascii="Arial" w:hAnsi="Arial" w:cs="Arial"/>
                <w:b/>
                <w:sz w:val="22"/>
                <w:szCs w:val="22"/>
              </w:rPr>
              <w:t>(as a substitute for your signature) to confirm that you agree to the above declaration.</w:t>
            </w:r>
          </w:p>
        </w:tc>
      </w:tr>
      <w:tr w:rsidR="00590E9A" w:rsidRPr="00BE5879" w14:paraId="249FCC4D" w14:textId="77777777" w:rsidTr="00A745B6">
        <w:trPr>
          <w:trHeight w:val="3972"/>
        </w:trPr>
        <w:tc>
          <w:tcPr>
            <w:tcW w:w="8856" w:type="dxa"/>
            <w:gridSpan w:val="5"/>
          </w:tcPr>
          <w:p w14:paraId="79A8FD48" w14:textId="77777777" w:rsidR="00A745B6" w:rsidRPr="00BE5879" w:rsidRDefault="00A745B6" w:rsidP="00A745B6">
            <w:pPr>
              <w:rPr>
                <w:rFonts w:ascii="Arial" w:hAnsi="Arial" w:cs="Arial"/>
                <w:b/>
                <w:sz w:val="22"/>
                <w:szCs w:val="22"/>
              </w:rPr>
            </w:pPr>
          </w:p>
          <w:p w14:paraId="6309A3C6" w14:textId="77777777" w:rsidR="00A745B6" w:rsidRPr="00BE5879" w:rsidRDefault="00A745B6" w:rsidP="00A745B6">
            <w:pPr>
              <w:rPr>
                <w:rFonts w:ascii="Arial" w:hAnsi="Arial" w:cs="Arial"/>
                <w:sz w:val="22"/>
                <w:szCs w:val="22"/>
              </w:rPr>
            </w:pPr>
            <w:r w:rsidRPr="00BE5879">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BE5879" w14:paraId="3C871442" w14:textId="77777777" w:rsidTr="00022345">
              <w:tc>
                <w:tcPr>
                  <w:tcW w:w="6970" w:type="dxa"/>
                </w:tcPr>
                <w:p w14:paraId="03DCBD13" w14:textId="77777777" w:rsidR="00A745B6" w:rsidRPr="00BE5879" w:rsidRDefault="00A745B6" w:rsidP="009C1A08">
                  <w:pPr>
                    <w:rPr>
                      <w:rFonts w:ascii="Arial" w:hAnsi="Arial" w:cs="Arial"/>
                      <w:sz w:val="22"/>
                      <w:szCs w:val="22"/>
                    </w:rPr>
                  </w:pPr>
                </w:p>
                <w:p w14:paraId="464E22B9" w14:textId="77777777" w:rsidR="00A745B6" w:rsidRPr="00BE5879" w:rsidRDefault="00A745B6" w:rsidP="009C1A08">
                  <w:pPr>
                    <w:rPr>
                      <w:rFonts w:ascii="Arial" w:hAnsi="Arial" w:cs="Arial"/>
                      <w:sz w:val="22"/>
                      <w:szCs w:val="22"/>
                    </w:rPr>
                  </w:pPr>
                  <w:r w:rsidRPr="00BE5879">
                    <w:rPr>
                      <w:rFonts w:ascii="Arial" w:hAnsi="Arial" w:cs="Arial"/>
                      <w:sz w:val="22"/>
                      <w:szCs w:val="22"/>
                    </w:rPr>
                    <w:t>1</w:t>
                  </w:r>
                  <w:r w:rsidRPr="00BE5879">
                    <w:rPr>
                      <w:rFonts w:ascii="Arial" w:hAnsi="Arial" w:cs="Arial"/>
                      <w:sz w:val="22"/>
                      <w:szCs w:val="22"/>
                      <w:vertAlign w:val="superscript"/>
                    </w:rPr>
                    <w:t>st</w:t>
                  </w:r>
                  <w:r w:rsidRPr="00BE5879">
                    <w:rPr>
                      <w:rFonts w:ascii="Arial" w:hAnsi="Arial" w:cs="Arial"/>
                      <w:sz w:val="22"/>
                      <w:szCs w:val="22"/>
                    </w:rPr>
                    <w:t xml:space="preserve"> Marker’s Provisional mark</w:t>
                  </w:r>
                </w:p>
              </w:tc>
              <w:tc>
                <w:tcPr>
                  <w:tcW w:w="1660" w:type="dxa"/>
                </w:tcPr>
                <w:p w14:paraId="3E96DC1D" w14:textId="77777777" w:rsidR="00A745B6" w:rsidRPr="00BE5879" w:rsidRDefault="00A745B6" w:rsidP="009C1A08">
                  <w:pPr>
                    <w:rPr>
                      <w:rFonts w:ascii="Arial" w:hAnsi="Arial" w:cs="Arial"/>
                      <w:sz w:val="22"/>
                      <w:szCs w:val="22"/>
                    </w:rPr>
                  </w:pPr>
                </w:p>
              </w:tc>
            </w:tr>
            <w:tr w:rsidR="00A745B6" w:rsidRPr="00BE5879" w14:paraId="650B2855" w14:textId="77777777" w:rsidTr="00022345">
              <w:tc>
                <w:tcPr>
                  <w:tcW w:w="6970" w:type="dxa"/>
                </w:tcPr>
                <w:p w14:paraId="25210C02" w14:textId="77777777" w:rsidR="00A745B6" w:rsidRPr="00BE5879" w:rsidRDefault="00A745B6" w:rsidP="009C1A08">
                  <w:pPr>
                    <w:rPr>
                      <w:rFonts w:ascii="Arial" w:hAnsi="Arial" w:cs="Arial"/>
                      <w:sz w:val="22"/>
                      <w:szCs w:val="22"/>
                    </w:rPr>
                  </w:pPr>
                </w:p>
                <w:p w14:paraId="7FD66F01" w14:textId="77777777" w:rsidR="00A745B6" w:rsidRPr="00BE5879" w:rsidRDefault="00A745B6" w:rsidP="009C1A08">
                  <w:pPr>
                    <w:rPr>
                      <w:rFonts w:ascii="Arial" w:hAnsi="Arial" w:cs="Arial"/>
                      <w:sz w:val="22"/>
                      <w:szCs w:val="22"/>
                    </w:rPr>
                  </w:pPr>
                  <w:r w:rsidRPr="00BE5879">
                    <w:rPr>
                      <w:rFonts w:ascii="Arial" w:hAnsi="Arial" w:cs="Arial"/>
                      <w:sz w:val="22"/>
                      <w:szCs w:val="22"/>
                    </w:rPr>
                    <w:t>2</w:t>
                  </w:r>
                  <w:r w:rsidRPr="00BE5879">
                    <w:rPr>
                      <w:rFonts w:ascii="Arial" w:hAnsi="Arial" w:cs="Arial"/>
                      <w:sz w:val="22"/>
                      <w:szCs w:val="22"/>
                      <w:vertAlign w:val="superscript"/>
                    </w:rPr>
                    <w:t>nd</w:t>
                  </w:r>
                  <w:r w:rsidRPr="00BE5879">
                    <w:rPr>
                      <w:rFonts w:ascii="Arial" w:hAnsi="Arial" w:cs="Arial"/>
                      <w:sz w:val="22"/>
                      <w:szCs w:val="22"/>
                    </w:rPr>
                    <w:t xml:space="preserve"> Marker</w:t>
                  </w:r>
                  <w:r w:rsidR="00022345" w:rsidRPr="00BE5879">
                    <w:rPr>
                      <w:rFonts w:ascii="Arial" w:hAnsi="Arial" w:cs="Arial"/>
                      <w:sz w:val="22"/>
                      <w:szCs w:val="22"/>
                    </w:rPr>
                    <w:t>’s/Moderator’s</w:t>
                  </w:r>
                  <w:r w:rsidRPr="00BE5879">
                    <w:rPr>
                      <w:rFonts w:ascii="Arial" w:hAnsi="Arial" w:cs="Arial"/>
                      <w:sz w:val="22"/>
                      <w:szCs w:val="22"/>
                    </w:rPr>
                    <w:t xml:space="preserve"> provisional mark</w:t>
                  </w:r>
                </w:p>
              </w:tc>
              <w:tc>
                <w:tcPr>
                  <w:tcW w:w="1660" w:type="dxa"/>
                </w:tcPr>
                <w:p w14:paraId="606D881A" w14:textId="77777777" w:rsidR="00A745B6" w:rsidRPr="00BE5879" w:rsidRDefault="00A745B6" w:rsidP="009C1A08">
                  <w:pPr>
                    <w:rPr>
                      <w:rFonts w:ascii="Arial" w:hAnsi="Arial" w:cs="Arial"/>
                      <w:sz w:val="22"/>
                      <w:szCs w:val="22"/>
                    </w:rPr>
                  </w:pPr>
                </w:p>
              </w:tc>
            </w:tr>
            <w:tr w:rsidR="00A745B6" w:rsidRPr="00BE5879" w14:paraId="5DAC6755" w14:textId="77777777" w:rsidTr="00022345">
              <w:tc>
                <w:tcPr>
                  <w:tcW w:w="6970" w:type="dxa"/>
                </w:tcPr>
                <w:p w14:paraId="78172B61" w14:textId="77777777" w:rsidR="00A745B6" w:rsidRPr="00BE5879" w:rsidRDefault="00A745B6" w:rsidP="009C1A08">
                  <w:pPr>
                    <w:rPr>
                      <w:rFonts w:ascii="Arial" w:hAnsi="Arial" w:cs="Arial"/>
                      <w:sz w:val="22"/>
                      <w:szCs w:val="22"/>
                    </w:rPr>
                  </w:pPr>
                </w:p>
                <w:p w14:paraId="2BE814A9" w14:textId="77777777" w:rsidR="00A745B6" w:rsidRPr="00BE5879" w:rsidRDefault="00A745B6" w:rsidP="009C1A08">
                  <w:pPr>
                    <w:rPr>
                      <w:rFonts w:ascii="Arial" w:hAnsi="Arial" w:cs="Arial"/>
                      <w:sz w:val="22"/>
                      <w:szCs w:val="22"/>
                    </w:rPr>
                  </w:pPr>
                  <w:r w:rsidRPr="00BE5879">
                    <w:rPr>
                      <w:rFonts w:ascii="Arial" w:hAnsi="Arial" w:cs="Arial"/>
                      <w:sz w:val="22"/>
                      <w:szCs w:val="22"/>
                    </w:rPr>
                    <w:t>External Examiner’s mark (if relevant)</w:t>
                  </w:r>
                </w:p>
              </w:tc>
              <w:tc>
                <w:tcPr>
                  <w:tcW w:w="1660" w:type="dxa"/>
                </w:tcPr>
                <w:p w14:paraId="016D6AF2" w14:textId="77777777" w:rsidR="00A745B6" w:rsidRPr="00BE5879" w:rsidRDefault="00A745B6" w:rsidP="009C1A08">
                  <w:pPr>
                    <w:rPr>
                      <w:rFonts w:ascii="Arial" w:hAnsi="Arial" w:cs="Arial"/>
                      <w:sz w:val="22"/>
                      <w:szCs w:val="22"/>
                    </w:rPr>
                  </w:pPr>
                </w:p>
              </w:tc>
            </w:tr>
            <w:tr w:rsidR="00A745B6" w:rsidRPr="00BE5879" w14:paraId="757CB927" w14:textId="77777777" w:rsidTr="00022345">
              <w:tc>
                <w:tcPr>
                  <w:tcW w:w="6970" w:type="dxa"/>
                </w:tcPr>
                <w:p w14:paraId="3A05022B" w14:textId="77777777" w:rsidR="00A745B6" w:rsidRPr="00BE5879" w:rsidRDefault="00A745B6" w:rsidP="009C1A08">
                  <w:pPr>
                    <w:rPr>
                      <w:rFonts w:ascii="Arial" w:hAnsi="Arial" w:cs="Arial"/>
                      <w:sz w:val="22"/>
                      <w:szCs w:val="22"/>
                    </w:rPr>
                  </w:pPr>
                </w:p>
                <w:p w14:paraId="6D310C34" w14:textId="77777777" w:rsidR="00A745B6" w:rsidRPr="00BE5879" w:rsidRDefault="00A745B6" w:rsidP="009C1A08">
                  <w:pPr>
                    <w:rPr>
                      <w:rFonts w:ascii="Arial" w:hAnsi="Arial" w:cs="Arial"/>
                      <w:b/>
                      <w:sz w:val="22"/>
                      <w:szCs w:val="22"/>
                    </w:rPr>
                  </w:pPr>
                  <w:r w:rsidRPr="00BE5879">
                    <w:rPr>
                      <w:rFonts w:ascii="Arial" w:hAnsi="Arial" w:cs="Arial"/>
                      <w:b/>
                      <w:sz w:val="22"/>
                      <w:szCs w:val="22"/>
                    </w:rPr>
                    <w:t>Final Mark</w:t>
                  </w:r>
                </w:p>
                <w:p w14:paraId="0DAE05E7" w14:textId="77777777" w:rsidR="00A745B6" w:rsidRPr="00BE5879" w:rsidRDefault="00A745B6" w:rsidP="009C1A08">
                  <w:pPr>
                    <w:rPr>
                      <w:rFonts w:ascii="Arial" w:hAnsi="Arial" w:cs="Arial"/>
                      <w:sz w:val="22"/>
                      <w:szCs w:val="22"/>
                    </w:rPr>
                  </w:pPr>
                </w:p>
              </w:tc>
              <w:tc>
                <w:tcPr>
                  <w:tcW w:w="1660" w:type="dxa"/>
                </w:tcPr>
                <w:p w14:paraId="68252EAE" w14:textId="77777777" w:rsidR="00A745B6" w:rsidRPr="00BE5879" w:rsidRDefault="00A745B6" w:rsidP="009C1A08">
                  <w:pPr>
                    <w:rPr>
                      <w:rFonts w:ascii="Arial" w:hAnsi="Arial" w:cs="Arial"/>
                      <w:sz w:val="22"/>
                      <w:szCs w:val="22"/>
                    </w:rPr>
                  </w:pPr>
                </w:p>
              </w:tc>
            </w:tr>
          </w:tbl>
          <w:p w14:paraId="4CD7F53E" w14:textId="77777777" w:rsidR="00022345" w:rsidRPr="00BE5879"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BE5879" w:rsidRDefault="00A745B6" w:rsidP="00A745B6">
            <w:pPr>
              <w:pStyle w:val="NormalWeb"/>
              <w:spacing w:before="0" w:beforeAutospacing="0" w:after="0" w:afterAutospacing="0"/>
              <w:ind w:left="142" w:right="34"/>
              <w:rPr>
                <w:rFonts w:ascii="Arial" w:hAnsi="Arial" w:cs="Arial"/>
                <w:sz w:val="22"/>
                <w:szCs w:val="22"/>
              </w:rPr>
            </w:pPr>
            <w:r w:rsidRPr="00BE5879">
              <w:rPr>
                <w:rFonts w:ascii="Arial" w:hAnsi="Arial" w:cs="Arial"/>
                <w:b/>
                <w:sz w:val="22"/>
                <w:szCs w:val="22"/>
              </w:rPr>
              <w:t>NB.</w:t>
            </w:r>
            <w:r w:rsidRPr="00BE5879">
              <w:rPr>
                <w:rFonts w:ascii="Arial" w:hAnsi="Arial" w:cs="Arial"/>
                <w:sz w:val="22"/>
                <w:szCs w:val="22"/>
              </w:rPr>
              <w:t xml:space="preserve">  All marks are provisional until confirmed by the Final Examination Board.</w:t>
            </w:r>
          </w:p>
          <w:p w14:paraId="4DA8DE8A" w14:textId="77777777" w:rsidR="00A745B6" w:rsidRPr="00BE5879"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BE5879"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BE5879"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BE5879"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BE5879" w:rsidRDefault="00E67719" w:rsidP="002F467C">
            <w:pPr>
              <w:pStyle w:val="NormalWeb"/>
              <w:spacing w:before="0" w:beforeAutospacing="0" w:after="0" w:afterAutospacing="0"/>
              <w:rPr>
                <w:rFonts w:ascii="Arial" w:hAnsi="Arial" w:cs="Arial"/>
                <w:b/>
                <w:sz w:val="22"/>
                <w:szCs w:val="22"/>
              </w:rPr>
            </w:pPr>
            <w:r w:rsidRPr="00BE5879">
              <w:rPr>
                <w:rFonts w:ascii="Arial" w:hAnsi="Arial" w:cs="Arial"/>
                <w:b/>
                <w:sz w:val="22"/>
                <w:szCs w:val="22"/>
              </w:rPr>
              <w:t>For completion by M</w:t>
            </w:r>
            <w:r w:rsidR="00590E9A" w:rsidRPr="00BE5879">
              <w:rPr>
                <w:rFonts w:ascii="Arial" w:hAnsi="Arial" w:cs="Arial"/>
                <w:b/>
                <w:sz w:val="22"/>
                <w:szCs w:val="22"/>
              </w:rPr>
              <w:t>arker</w:t>
            </w:r>
            <w:r w:rsidR="00D67BF8" w:rsidRPr="00BE5879">
              <w:rPr>
                <w:rFonts w:ascii="Arial" w:hAnsi="Arial" w:cs="Arial"/>
                <w:b/>
                <w:sz w:val="22"/>
                <w:szCs w:val="22"/>
              </w:rPr>
              <w:t xml:space="preserve"> </w:t>
            </w:r>
            <w:proofErr w:type="gramStart"/>
            <w:r w:rsidR="00D67BF8" w:rsidRPr="00BE5879">
              <w:rPr>
                <w:rFonts w:ascii="Arial" w:hAnsi="Arial" w:cs="Arial"/>
                <w:b/>
                <w:sz w:val="22"/>
                <w:szCs w:val="22"/>
              </w:rPr>
              <w:t xml:space="preserve">1 </w:t>
            </w:r>
            <w:r w:rsidR="00590E9A" w:rsidRPr="00BE5879">
              <w:rPr>
                <w:rFonts w:ascii="Arial" w:hAnsi="Arial" w:cs="Arial"/>
                <w:b/>
                <w:sz w:val="22"/>
                <w:szCs w:val="22"/>
              </w:rPr>
              <w:t>:</w:t>
            </w:r>
            <w:proofErr w:type="gramEnd"/>
          </w:p>
          <w:p w14:paraId="5A70F731" w14:textId="77777777" w:rsidR="00230F35" w:rsidRPr="00BE5879" w:rsidRDefault="00590E9A" w:rsidP="00043549">
            <w:pPr>
              <w:pStyle w:val="NormalWeb"/>
              <w:rPr>
                <w:rFonts w:ascii="Arial" w:hAnsi="Arial" w:cs="Arial"/>
                <w:sz w:val="22"/>
                <w:szCs w:val="22"/>
              </w:rPr>
            </w:pPr>
            <w:r w:rsidRPr="00BE5879">
              <w:rPr>
                <w:rFonts w:ascii="Arial" w:hAnsi="Arial" w:cs="Arial"/>
                <w:sz w:val="22"/>
                <w:szCs w:val="22"/>
              </w:rPr>
              <w:t>Comments</w:t>
            </w:r>
            <w:r w:rsidR="00001C3B" w:rsidRPr="00BE5879">
              <w:rPr>
                <w:rFonts w:ascii="Arial" w:hAnsi="Arial" w:cs="Arial"/>
                <w:sz w:val="22"/>
                <w:szCs w:val="22"/>
              </w:rPr>
              <w:t>:</w:t>
            </w:r>
          </w:p>
          <w:p w14:paraId="3AC7F8C7" w14:textId="77777777" w:rsidR="00B56E7B" w:rsidRPr="00BE5879" w:rsidRDefault="00B56E7B" w:rsidP="00043549">
            <w:pPr>
              <w:pStyle w:val="NormalWeb"/>
              <w:rPr>
                <w:rFonts w:ascii="Arial" w:hAnsi="Arial" w:cs="Arial"/>
                <w:sz w:val="22"/>
                <w:szCs w:val="22"/>
              </w:rPr>
            </w:pPr>
          </w:p>
        </w:tc>
      </w:tr>
      <w:tr w:rsidR="00EC7546" w:rsidRPr="00BE5879" w14:paraId="060AC65F" w14:textId="77777777" w:rsidTr="00A745B6">
        <w:trPr>
          <w:trHeight w:val="492"/>
        </w:trPr>
        <w:tc>
          <w:tcPr>
            <w:tcW w:w="6768" w:type="dxa"/>
            <w:gridSpan w:val="3"/>
          </w:tcPr>
          <w:p w14:paraId="216D6FEE" w14:textId="77777777" w:rsidR="00230F35" w:rsidRPr="00BE5879" w:rsidRDefault="00E3766D" w:rsidP="00230F35">
            <w:pPr>
              <w:pStyle w:val="NormalWeb"/>
              <w:ind w:left="142" w:right="34"/>
              <w:rPr>
                <w:rFonts w:ascii="Arial" w:hAnsi="Arial" w:cs="Arial"/>
                <w:sz w:val="22"/>
                <w:szCs w:val="22"/>
              </w:rPr>
            </w:pPr>
            <w:r w:rsidRPr="00BE5879">
              <w:rPr>
                <w:rFonts w:ascii="Arial" w:hAnsi="Arial" w:cs="Arial"/>
                <w:sz w:val="22"/>
                <w:szCs w:val="22"/>
              </w:rPr>
              <w:lastRenderedPageBreak/>
              <w:t>M</w:t>
            </w:r>
            <w:r w:rsidR="00EC7546" w:rsidRPr="00BE5879">
              <w:rPr>
                <w:rFonts w:ascii="Arial" w:hAnsi="Arial" w:cs="Arial"/>
                <w:sz w:val="22"/>
                <w:szCs w:val="22"/>
              </w:rPr>
              <w:t>arker</w:t>
            </w:r>
            <w:r w:rsidR="00CE3B79" w:rsidRPr="00BE5879">
              <w:rPr>
                <w:rFonts w:ascii="Arial" w:hAnsi="Arial" w:cs="Arial"/>
                <w:sz w:val="22"/>
                <w:szCs w:val="22"/>
              </w:rPr>
              <w:t xml:space="preserve">’s </w:t>
            </w:r>
            <w:r w:rsidR="00EC7546" w:rsidRPr="00BE5879">
              <w:rPr>
                <w:rFonts w:ascii="Arial" w:hAnsi="Arial" w:cs="Arial"/>
                <w:sz w:val="22"/>
                <w:szCs w:val="22"/>
              </w:rPr>
              <w:t>signatur</w:t>
            </w:r>
            <w:r w:rsidR="00230F35" w:rsidRPr="00BE5879">
              <w:rPr>
                <w:rFonts w:ascii="Arial" w:hAnsi="Arial" w:cs="Arial"/>
                <w:sz w:val="22"/>
                <w:szCs w:val="22"/>
              </w:rPr>
              <w:t>e:</w:t>
            </w:r>
          </w:p>
        </w:tc>
        <w:tc>
          <w:tcPr>
            <w:tcW w:w="2088" w:type="dxa"/>
            <w:gridSpan w:val="2"/>
          </w:tcPr>
          <w:p w14:paraId="7E6BBBA6" w14:textId="77777777" w:rsidR="00EC7546" w:rsidRPr="00BE5879" w:rsidRDefault="0065654E" w:rsidP="002F467C">
            <w:pPr>
              <w:pStyle w:val="NormalWeb"/>
              <w:spacing w:after="0"/>
              <w:ind w:left="142" w:right="34"/>
              <w:rPr>
                <w:rFonts w:ascii="Arial" w:hAnsi="Arial" w:cs="Arial"/>
                <w:sz w:val="22"/>
                <w:szCs w:val="22"/>
              </w:rPr>
            </w:pPr>
            <w:r w:rsidRPr="00BE5879">
              <w:rPr>
                <w:rFonts w:ascii="Arial" w:hAnsi="Arial" w:cs="Arial"/>
                <w:sz w:val="22"/>
                <w:szCs w:val="22"/>
              </w:rPr>
              <w:t>D</w:t>
            </w:r>
            <w:r w:rsidR="00EC7546" w:rsidRPr="00BE5879">
              <w:rPr>
                <w:rFonts w:ascii="Arial" w:hAnsi="Arial" w:cs="Arial"/>
                <w:sz w:val="22"/>
                <w:szCs w:val="22"/>
              </w:rPr>
              <w:t>ate</w:t>
            </w:r>
            <w:r w:rsidRPr="00BE5879">
              <w:rPr>
                <w:rFonts w:ascii="Arial" w:hAnsi="Arial" w:cs="Arial"/>
                <w:sz w:val="22"/>
                <w:szCs w:val="22"/>
              </w:rPr>
              <w:t>:</w:t>
            </w:r>
          </w:p>
        </w:tc>
      </w:tr>
      <w:tr w:rsidR="00D67BF8" w:rsidRPr="00BE5879" w14:paraId="75A01063" w14:textId="77777777" w:rsidTr="002F467C">
        <w:tc>
          <w:tcPr>
            <w:tcW w:w="8856" w:type="dxa"/>
            <w:gridSpan w:val="5"/>
          </w:tcPr>
          <w:p w14:paraId="6668CFC0" w14:textId="77777777" w:rsidR="00D67BF8" w:rsidRPr="00BE5879"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BE5879" w:rsidRDefault="00E67719" w:rsidP="002F467C">
            <w:pPr>
              <w:pStyle w:val="NormalWeb"/>
              <w:spacing w:before="0" w:beforeAutospacing="0" w:after="0" w:afterAutospacing="0"/>
              <w:ind w:right="-334"/>
              <w:rPr>
                <w:rFonts w:ascii="Arial" w:hAnsi="Arial" w:cs="Arial"/>
                <w:b/>
                <w:bCs/>
                <w:sz w:val="22"/>
                <w:szCs w:val="22"/>
              </w:rPr>
            </w:pPr>
            <w:r w:rsidRPr="00BE5879">
              <w:rPr>
                <w:rFonts w:ascii="Arial" w:hAnsi="Arial" w:cs="Arial"/>
                <w:b/>
                <w:bCs/>
                <w:sz w:val="22"/>
                <w:szCs w:val="22"/>
              </w:rPr>
              <w:t>For completion by M</w:t>
            </w:r>
            <w:r w:rsidR="00D67BF8" w:rsidRPr="00BE5879">
              <w:rPr>
                <w:rFonts w:ascii="Arial" w:hAnsi="Arial" w:cs="Arial"/>
                <w:b/>
                <w:bCs/>
                <w:sz w:val="22"/>
                <w:szCs w:val="22"/>
              </w:rPr>
              <w:t>arker 2</w:t>
            </w:r>
            <w:r w:rsidRPr="00BE5879">
              <w:rPr>
                <w:rFonts w:ascii="Arial" w:hAnsi="Arial" w:cs="Arial"/>
                <w:b/>
                <w:bCs/>
                <w:sz w:val="22"/>
                <w:szCs w:val="22"/>
              </w:rPr>
              <w:t>/M</w:t>
            </w:r>
            <w:r w:rsidR="00230F35" w:rsidRPr="00BE5879">
              <w:rPr>
                <w:rFonts w:ascii="Arial" w:hAnsi="Arial" w:cs="Arial"/>
                <w:b/>
                <w:bCs/>
                <w:sz w:val="22"/>
                <w:szCs w:val="22"/>
              </w:rPr>
              <w:t>oderator</w:t>
            </w:r>
            <w:r w:rsidR="00D67BF8" w:rsidRPr="00BE5879">
              <w:rPr>
                <w:rFonts w:ascii="Arial" w:hAnsi="Arial" w:cs="Arial"/>
                <w:b/>
                <w:bCs/>
                <w:sz w:val="22"/>
                <w:szCs w:val="22"/>
              </w:rPr>
              <w:t>:</w:t>
            </w:r>
          </w:p>
          <w:p w14:paraId="628F0A4A" w14:textId="77777777" w:rsidR="00D67BF8" w:rsidRPr="00BE5879"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Comments:</w:t>
            </w:r>
          </w:p>
          <w:p w14:paraId="78027D2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p>
        </w:tc>
      </w:tr>
      <w:tr w:rsidR="00D67BF8" w:rsidRPr="00BE5879" w14:paraId="1CE87060" w14:textId="77777777" w:rsidTr="008D674F">
        <w:trPr>
          <w:trHeight w:val="720"/>
        </w:trPr>
        <w:tc>
          <w:tcPr>
            <w:tcW w:w="5211" w:type="dxa"/>
            <w:gridSpan w:val="2"/>
          </w:tcPr>
          <w:p w14:paraId="18A19264" w14:textId="77777777" w:rsidR="00B56E7B"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Marker’s Signature</w:t>
            </w:r>
            <w:r w:rsidR="00B56E7B" w:rsidRPr="00BE5879">
              <w:rPr>
                <w:rFonts w:ascii="Arial" w:hAnsi="Arial" w:cs="Arial"/>
                <w:bCs/>
                <w:sz w:val="22"/>
                <w:szCs w:val="22"/>
              </w:rPr>
              <w:t>:</w:t>
            </w:r>
          </w:p>
        </w:tc>
        <w:tc>
          <w:tcPr>
            <w:tcW w:w="3645" w:type="dxa"/>
            <w:gridSpan w:val="3"/>
          </w:tcPr>
          <w:p w14:paraId="0979B383" w14:textId="77777777" w:rsidR="00D67BF8" w:rsidRPr="00BE5879" w:rsidRDefault="00D67BF8" w:rsidP="002F467C">
            <w:pPr>
              <w:pStyle w:val="NormalWeb"/>
              <w:spacing w:before="0" w:beforeAutospacing="0" w:after="0" w:afterAutospacing="0"/>
              <w:ind w:right="-334"/>
              <w:rPr>
                <w:rFonts w:ascii="Arial" w:hAnsi="Arial" w:cs="Arial"/>
                <w:bCs/>
                <w:sz w:val="22"/>
                <w:szCs w:val="22"/>
              </w:rPr>
            </w:pPr>
            <w:r w:rsidRPr="00BE5879">
              <w:rPr>
                <w:rFonts w:ascii="Arial" w:hAnsi="Arial" w:cs="Arial"/>
                <w:bCs/>
                <w:sz w:val="22"/>
                <w:szCs w:val="22"/>
              </w:rPr>
              <w:t>Date:</w:t>
            </w:r>
          </w:p>
        </w:tc>
      </w:tr>
      <w:tr w:rsidR="00230F35" w:rsidRPr="00BE5879" w14:paraId="6B0DEB25" w14:textId="77777777" w:rsidTr="009C1A08">
        <w:trPr>
          <w:trHeight w:val="720"/>
        </w:trPr>
        <w:tc>
          <w:tcPr>
            <w:tcW w:w="8856" w:type="dxa"/>
            <w:gridSpan w:val="5"/>
          </w:tcPr>
          <w:p w14:paraId="1C2BC6CE" w14:textId="77777777" w:rsidR="00230F35" w:rsidRPr="00BE5879" w:rsidRDefault="00230F35" w:rsidP="00230F35">
            <w:pPr>
              <w:rPr>
                <w:rFonts w:ascii="Arial" w:hAnsi="Arial" w:cs="Arial"/>
                <w:b/>
                <w:sz w:val="22"/>
                <w:szCs w:val="22"/>
              </w:rPr>
            </w:pPr>
            <w:r w:rsidRPr="00BE5879">
              <w:rPr>
                <w:rFonts w:ascii="Arial" w:hAnsi="Arial" w:cs="Arial"/>
                <w:b/>
                <w:sz w:val="22"/>
                <w:szCs w:val="22"/>
              </w:rPr>
              <w:t>External Examiner’s comments (if relevant)</w:t>
            </w:r>
          </w:p>
          <w:p w14:paraId="56767B9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BE5879"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BE5879" w:rsidRDefault="00230F35" w:rsidP="002F467C">
            <w:pPr>
              <w:pStyle w:val="NormalWeb"/>
              <w:spacing w:before="0" w:beforeAutospacing="0" w:after="0" w:afterAutospacing="0"/>
              <w:ind w:right="-334"/>
              <w:rPr>
                <w:rFonts w:ascii="Arial" w:hAnsi="Arial" w:cs="Arial"/>
                <w:bCs/>
                <w:sz w:val="22"/>
                <w:szCs w:val="22"/>
              </w:rPr>
            </w:pPr>
          </w:p>
        </w:tc>
      </w:tr>
      <w:tr w:rsidR="00230F35" w:rsidRPr="00BE5879" w14:paraId="2A8556D5" w14:textId="77777777" w:rsidTr="00230F35">
        <w:trPr>
          <w:trHeight w:val="720"/>
        </w:trPr>
        <w:tc>
          <w:tcPr>
            <w:tcW w:w="5211" w:type="dxa"/>
            <w:gridSpan w:val="2"/>
          </w:tcPr>
          <w:p w14:paraId="1002DE44" w14:textId="77777777" w:rsidR="00230F35" w:rsidRPr="00BE5879" w:rsidRDefault="00230F35" w:rsidP="00230F35">
            <w:pPr>
              <w:rPr>
                <w:rFonts w:ascii="Arial" w:hAnsi="Arial" w:cs="Arial"/>
                <w:sz w:val="22"/>
                <w:szCs w:val="22"/>
              </w:rPr>
            </w:pPr>
            <w:r w:rsidRPr="00BE5879">
              <w:rPr>
                <w:rFonts w:ascii="Arial" w:hAnsi="Arial" w:cs="Arial"/>
                <w:sz w:val="22"/>
                <w:szCs w:val="22"/>
              </w:rPr>
              <w:t>External Examiner’s Signature:</w:t>
            </w:r>
          </w:p>
        </w:tc>
        <w:tc>
          <w:tcPr>
            <w:tcW w:w="3645" w:type="dxa"/>
            <w:gridSpan w:val="3"/>
          </w:tcPr>
          <w:p w14:paraId="59158B14" w14:textId="77777777" w:rsidR="00230F35" w:rsidRPr="00BE5879" w:rsidRDefault="00230F35" w:rsidP="00230F35">
            <w:pPr>
              <w:rPr>
                <w:rFonts w:ascii="Arial" w:hAnsi="Arial" w:cs="Arial"/>
                <w:sz w:val="22"/>
                <w:szCs w:val="22"/>
              </w:rPr>
            </w:pPr>
            <w:r w:rsidRPr="00BE5879">
              <w:rPr>
                <w:rFonts w:ascii="Arial" w:hAnsi="Arial" w:cs="Arial"/>
                <w:sz w:val="22"/>
                <w:szCs w:val="22"/>
              </w:rPr>
              <w:t>Date:</w:t>
            </w:r>
          </w:p>
        </w:tc>
      </w:tr>
    </w:tbl>
    <w:p w14:paraId="5860F7AE" w14:textId="77777777" w:rsidR="00CC76CE" w:rsidRPr="00BE5879" w:rsidRDefault="00CC76CE" w:rsidP="00FA07E9">
      <w:pPr>
        <w:pStyle w:val="NormalWeb"/>
        <w:spacing w:before="0" w:beforeAutospacing="0" w:after="0" w:afterAutospacing="0"/>
        <w:ind w:right="-334"/>
        <w:rPr>
          <w:rFonts w:ascii="Arial" w:hAnsi="Arial" w:cs="Arial"/>
          <w:bCs/>
          <w:sz w:val="22"/>
          <w:szCs w:val="22"/>
        </w:rPr>
        <w:sectPr w:rsidR="00CC76CE" w:rsidRPr="00BE5879" w:rsidSect="00F512C3">
          <w:footerReference w:type="default" r:id="rId9"/>
          <w:pgSz w:w="12240" w:h="15840"/>
          <w:pgMar w:top="567" w:right="1797" w:bottom="567" w:left="1797" w:header="567" w:footer="720" w:gutter="0"/>
          <w:pgNumType w:start="1"/>
          <w:cols w:space="720"/>
        </w:sectPr>
      </w:pPr>
    </w:p>
    <w:p w14:paraId="21BF3E5C" w14:textId="7EBE4788" w:rsidR="00184311" w:rsidRDefault="00CC76CE" w:rsidP="00CC76CE">
      <w:pPr>
        <w:pStyle w:val="NormalWeb"/>
        <w:shd w:val="clear" w:color="auto" w:fill="FFFFFF"/>
        <w:rPr>
          <w:rFonts w:ascii="Arial" w:hAnsi="Arial" w:cs="Arial"/>
          <w:b/>
          <w:bCs/>
          <w:sz w:val="22"/>
          <w:szCs w:val="22"/>
        </w:rPr>
      </w:pPr>
      <w:r w:rsidRPr="00BE5879">
        <w:rPr>
          <w:rFonts w:ascii="Arial" w:hAnsi="Arial" w:cs="Arial"/>
          <w:b/>
          <w:bCs/>
          <w:sz w:val="22"/>
          <w:szCs w:val="22"/>
        </w:rPr>
        <w:lastRenderedPageBreak/>
        <w:t xml:space="preserve">A Critical Comparison of two Secondary Sources </w:t>
      </w:r>
    </w:p>
    <w:p w14:paraId="1AD35F84" w14:textId="19EFD66E" w:rsidR="001020AD" w:rsidRPr="00942CBD" w:rsidRDefault="00D05C1B" w:rsidP="00942CBD">
      <w:pPr>
        <w:pStyle w:val="NormalWeb"/>
        <w:shd w:val="clear" w:color="auto" w:fill="FFFFFF"/>
        <w:rPr>
          <w:rFonts w:ascii="Arial" w:hAnsi="Arial" w:cs="Arial"/>
          <w:b/>
          <w:bCs/>
          <w:sz w:val="22"/>
          <w:szCs w:val="22"/>
        </w:rPr>
      </w:pPr>
      <w:r w:rsidRPr="00BE5879">
        <w:rPr>
          <w:rFonts w:ascii="Arial" w:hAnsi="Arial" w:cs="Arial"/>
          <w:b/>
          <w:bCs/>
          <w:sz w:val="22"/>
          <w:szCs w:val="22"/>
        </w:rPr>
        <w:t>INTRODUCTION</w:t>
      </w:r>
    </w:p>
    <w:p w14:paraId="7B08B597" w14:textId="709BC0F5" w:rsidR="00942CBD" w:rsidRDefault="00942CBD" w:rsidP="0003486F">
      <w:pPr>
        <w:rPr>
          <w:rFonts w:ascii="Arial" w:eastAsia="Times New Roman" w:hAnsi="Arial" w:cs="Arial"/>
          <w:sz w:val="22"/>
          <w:szCs w:val="22"/>
          <w:lang w:eastAsia="en-GB"/>
        </w:rPr>
      </w:pPr>
      <w:r w:rsidRPr="00BE5879">
        <w:rPr>
          <w:rFonts w:ascii="Arial" w:eastAsia="Times New Roman" w:hAnsi="Arial" w:cs="Arial"/>
          <w:sz w:val="22"/>
          <w:szCs w:val="22"/>
          <w:lang w:eastAsia="en-GB"/>
        </w:rPr>
        <w:t xml:space="preserve">This essay critically </w:t>
      </w:r>
      <w:proofErr w:type="gramStart"/>
      <w:r w:rsidRPr="00BE5879">
        <w:rPr>
          <w:rFonts w:ascii="Arial" w:eastAsia="Times New Roman" w:hAnsi="Arial" w:cs="Arial"/>
          <w:sz w:val="22"/>
          <w:szCs w:val="22"/>
          <w:lang w:eastAsia="en-GB"/>
        </w:rPr>
        <w:t>compares and contrasts</w:t>
      </w:r>
      <w:proofErr w:type="gramEnd"/>
      <w:r w:rsidRPr="00BE5879">
        <w:rPr>
          <w:rFonts w:ascii="Arial" w:eastAsia="Times New Roman" w:hAnsi="Arial" w:cs="Arial"/>
          <w:sz w:val="22"/>
          <w:szCs w:val="22"/>
          <w:lang w:eastAsia="en-GB"/>
        </w:rPr>
        <w:t xml:space="preserve"> two papers</w:t>
      </w:r>
      <w:r>
        <w:rPr>
          <w:rFonts w:ascii="Arial" w:eastAsia="Times New Roman" w:hAnsi="Arial" w:cs="Arial"/>
          <w:sz w:val="22"/>
          <w:szCs w:val="22"/>
          <w:lang w:eastAsia="en-GB"/>
        </w:rPr>
        <w:t>. The papers chosen are</w:t>
      </w:r>
      <w:r w:rsidRPr="00BE5879">
        <w:rPr>
          <w:rFonts w:ascii="Arial" w:eastAsia="Times New Roman" w:hAnsi="Arial" w:cs="Arial"/>
          <w:sz w:val="22"/>
          <w:szCs w:val="22"/>
          <w:lang w:eastAsia="en-GB"/>
        </w:rPr>
        <w:t xml:space="preserve"> </w:t>
      </w:r>
      <w:proofErr w:type="spellStart"/>
      <w:r w:rsidRPr="00942CBD">
        <w:rPr>
          <w:rFonts w:ascii="Arial" w:eastAsia="Times New Roman" w:hAnsi="Arial" w:cs="Arial"/>
          <w:sz w:val="22"/>
          <w:szCs w:val="22"/>
          <w:lang w:eastAsia="en-GB"/>
        </w:rPr>
        <w:t>Bertol</w:t>
      </w:r>
      <w:proofErr w:type="spellEnd"/>
      <w:r w:rsidRPr="00942CBD">
        <w:rPr>
          <w:rFonts w:ascii="Arial" w:eastAsia="Times New Roman" w:hAnsi="Arial" w:cs="Arial"/>
          <w:sz w:val="22"/>
          <w:szCs w:val="22"/>
          <w:lang w:eastAsia="en-GB"/>
        </w:rPr>
        <w:t xml:space="preserve">, Daniela. 'Framing the Land and Sky: Art Meets Cosmology in a Sustainable Environment.' </w:t>
      </w:r>
      <w:r w:rsidRPr="00BD56A0">
        <w:rPr>
          <w:rFonts w:ascii="Arial" w:eastAsia="Times New Roman" w:hAnsi="Arial" w:cs="Arial"/>
          <w:i/>
          <w:iCs/>
          <w:sz w:val="22"/>
          <w:szCs w:val="22"/>
          <w:lang w:eastAsia="en-GB"/>
        </w:rPr>
        <w:t>Leonardo</w:t>
      </w:r>
      <w:r w:rsidRPr="00942CBD">
        <w:rPr>
          <w:rFonts w:ascii="Arial" w:eastAsia="Times New Roman" w:hAnsi="Arial" w:cs="Arial"/>
          <w:sz w:val="22"/>
          <w:szCs w:val="22"/>
          <w:lang w:eastAsia="en-GB"/>
        </w:rPr>
        <w:t xml:space="preserve"> 39, no. 2 (2006): 125-130</w:t>
      </w:r>
      <w:r>
        <w:rPr>
          <w:rFonts w:ascii="Arial" w:eastAsia="Times New Roman" w:hAnsi="Arial" w:cs="Arial"/>
          <w:sz w:val="22"/>
          <w:szCs w:val="22"/>
          <w:lang w:eastAsia="en-GB"/>
        </w:rPr>
        <w:t>,</w:t>
      </w:r>
      <w:r>
        <w:rPr>
          <w:rStyle w:val="FootnoteReference"/>
          <w:rFonts w:ascii="Arial" w:eastAsia="Times New Roman" w:hAnsi="Arial" w:cs="Arial"/>
          <w:sz w:val="22"/>
          <w:szCs w:val="22"/>
          <w:lang w:eastAsia="en-GB"/>
        </w:rPr>
        <w:footnoteReference w:id="1"/>
      </w:r>
      <w:r>
        <w:rPr>
          <w:rFonts w:ascii="Arial" w:eastAsia="Times New Roman" w:hAnsi="Arial" w:cs="Arial"/>
          <w:sz w:val="22"/>
          <w:szCs w:val="22"/>
          <w:lang w:eastAsia="en-GB"/>
        </w:rPr>
        <w:t xml:space="preserve"> </w:t>
      </w:r>
      <w:r w:rsidRPr="00942CBD">
        <w:rPr>
          <w:rFonts w:ascii="Arial" w:eastAsia="Times New Roman" w:hAnsi="Arial" w:cs="Arial"/>
          <w:sz w:val="22"/>
          <w:szCs w:val="22"/>
          <w:lang w:eastAsia="en-GB"/>
        </w:rPr>
        <w:t>and</w:t>
      </w:r>
      <w:r>
        <w:rPr>
          <w:rFonts w:ascii="Arial" w:eastAsia="Times New Roman" w:hAnsi="Arial" w:cs="Arial"/>
          <w:sz w:val="22"/>
          <w:szCs w:val="22"/>
          <w:lang w:eastAsia="en-GB"/>
        </w:rPr>
        <w:t xml:space="preserve"> of </w:t>
      </w:r>
      <w:r w:rsidRPr="00942CBD">
        <w:rPr>
          <w:rFonts w:ascii="Arial" w:eastAsia="Times New Roman" w:hAnsi="Arial" w:cs="Arial"/>
          <w:sz w:val="22"/>
          <w:szCs w:val="22"/>
          <w:lang w:eastAsia="en-GB"/>
        </w:rPr>
        <w:t xml:space="preserve">Chapple, Christopher Key. 'Thomas Berry, Buddhism, and the New Cosmology.' </w:t>
      </w:r>
      <w:r w:rsidRPr="00BD56A0">
        <w:rPr>
          <w:rFonts w:ascii="Arial" w:eastAsia="Times New Roman" w:hAnsi="Arial" w:cs="Arial"/>
          <w:i/>
          <w:iCs/>
          <w:sz w:val="22"/>
          <w:szCs w:val="22"/>
          <w:lang w:eastAsia="en-GB"/>
        </w:rPr>
        <w:t>Buddhist-Christian Studies</w:t>
      </w:r>
      <w:r w:rsidRPr="00942CBD">
        <w:rPr>
          <w:rFonts w:ascii="Arial" w:eastAsia="Times New Roman" w:hAnsi="Arial" w:cs="Arial"/>
          <w:sz w:val="22"/>
          <w:szCs w:val="22"/>
          <w:lang w:eastAsia="en-GB"/>
        </w:rPr>
        <w:t xml:space="preserve"> 18 (1998): 147-154.</w:t>
      </w:r>
      <w:r>
        <w:rPr>
          <w:rStyle w:val="FootnoteReference"/>
          <w:rFonts w:ascii="Arial" w:eastAsia="Times New Roman" w:hAnsi="Arial" w:cs="Arial"/>
          <w:sz w:val="22"/>
          <w:szCs w:val="22"/>
          <w:lang w:eastAsia="en-GB"/>
        </w:rPr>
        <w:footnoteReference w:id="2"/>
      </w:r>
      <w:r w:rsidRPr="00942CBD">
        <w:rPr>
          <w:rFonts w:ascii="Arial" w:eastAsia="Times New Roman" w:hAnsi="Arial" w:cs="Arial"/>
          <w:sz w:val="22"/>
          <w:szCs w:val="22"/>
          <w:lang w:eastAsia="en-GB"/>
        </w:rPr>
        <w:t xml:space="preserve"> </w:t>
      </w:r>
    </w:p>
    <w:p w14:paraId="228B6ECF" w14:textId="77777777" w:rsidR="00942CBD" w:rsidRDefault="00942CBD" w:rsidP="0003486F">
      <w:pPr>
        <w:rPr>
          <w:rFonts w:ascii="Arial" w:eastAsia="Times New Roman" w:hAnsi="Arial" w:cs="Arial"/>
          <w:sz w:val="22"/>
          <w:szCs w:val="22"/>
          <w:lang w:eastAsia="en-GB"/>
        </w:rPr>
      </w:pPr>
    </w:p>
    <w:p w14:paraId="406A6717" w14:textId="0F31EB60" w:rsidR="00E12DBA" w:rsidRDefault="008E744D" w:rsidP="00EF5DA8">
      <w:pPr>
        <w:rPr>
          <w:rFonts w:ascii="Arial" w:eastAsia="Times New Roman" w:hAnsi="Arial" w:cs="Arial"/>
          <w:sz w:val="22"/>
          <w:szCs w:val="22"/>
          <w:lang w:eastAsia="en-GB"/>
        </w:rPr>
      </w:pPr>
      <w:r>
        <w:rPr>
          <w:rFonts w:ascii="Arial" w:eastAsia="Times New Roman" w:hAnsi="Arial" w:cs="Arial"/>
          <w:sz w:val="22"/>
          <w:szCs w:val="22"/>
          <w:lang w:eastAsia="en-GB"/>
        </w:rPr>
        <w:t xml:space="preserve">Both papers </w:t>
      </w:r>
      <w:r w:rsidR="00B50571">
        <w:rPr>
          <w:rFonts w:ascii="Arial" w:eastAsia="Times New Roman" w:hAnsi="Arial" w:cs="Arial"/>
          <w:sz w:val="22"/>
          <w:szCs w:val="22"/>
          <w:lang w:eastAsia="en-GB"/>
        </w:rPr>
        <w:t>suggest</w:t>
      </w:r>
      <w:r>
        <w:rPr>
          <w:rFonts w:ascii="Arial" w:eastAsia="Times New Roman" w:hAnsi="Arial" w:cs="Arial"/>
          <w:sz w:val="22"/>
          <w:szCs w:val="22"/>
          <w:lang w:eastAsia="en-GB"/>
        </w:rPr>
        <w:t xml:space="preserve"> that we have lost our sense of connection to the cosmos</w:t>
      </w:r>
      <w:r w:rsidR="00B50571">
        <w:rPr>
          <w:rFonts w:ascii="Arial" w:eastAsia="Times New Roman" w:hAnsi="Arial" w:cs="Arial"/>
          <w:sz w:val="22"/>
          <w:szCs w:val="22"/>
          <w:lang w:eastAsia="en-GB"/>
        </w:rPr>
        <w:t xml:space="preserve">, and that a rediscovery of that connection </w:t>
      </w:r>
      <w:r w:rsidR="000E549E">
        <w:rPr>
          <w:rFonts w:ascii="Arial" w:eastAsia="Times New Roman" w:hAnsi="Arial" w:cs="Arial"/>
          <w:sz w:val="22"/>
          <w:szCs w:val="22"/>
          <w:lang w:eastAsia="en-GB"/>
        </w:rPr>
        <w:t>would help us to live in harmony with it</w:t>
      </w:r>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Bertol</w:t>
      </w:r>
      <w:proofErr w:type="spellEnd"/>
      <w:r>
        <w:rPr>
          <w:rFonts w:ascii="Arial" w:eastAsia="Times New Roman" w:hAnsi="Arial" w:cs="Arial"/>
          <w:sz w:val="22"/>
          <w:szCs w:val="22"/>
          <w:lang w:eastAsia="en-GB"/>
        </w:rPr>
        <w:t xml:space="preserve"> </w:t>
      </w:r>
      <w:r w:rsidR="00EF5DA8">
        <w:rPr>
          <w:rFonts w:ascii="Arial" w:eastAsia="Times New Roman" w:hAnsi="Arial" w:cs="Arial"/>
          <w:sz w:val="22"/>
          <w:szCs w:val="22"/>
          <w:lang w:eastAsia="en-GB"/>
        </w:rPr>
        <w:t>argues that</w:t>
      </w:r>
      <w:r w:rsidR="001E0232">
        <w:rPr>
          <w:rFonts w:ascii="Arial" w:eastAsia="Times New Roman" w:hAnsi="Arial" w:cs="Arial"/>
          <w:sz w:val="22"/>
          <w:szCs w:val="22"/>
          <w:lang w:eastAsia="en-GB"/>
        </w:rPr>
        <w:t xml:space="preserve"> </w:t>
      </w:r>
      <w:r w:rsidR="000D6813">
        <w:rPr>
          <w:rFonts w:ascii="Arial" w:eastAsia="Times New Roman" w:hAnsi="Arial" w:cs="Arial"/>
          <w:sz w:val="22"/>
          <w:szCs w:val="22"/>
          <w:lang w:eastAsia="en-GB"/>
        </w:rPr>
        <w:t>the</w:t>
      </w:r>
      <w:r w:rsidR="001E0232">
        <w:rPr>
          <w:rFonts w:ascii="Arial" w:eastAsia="Times New Roman" w:hAnsi="Arial" w:cs="Arial"/>
          <w:sz w:val="22"/>
          <w:szCs w:val="22"/>
          <w:lang w:eastAsia="en-GB"/>
        </w:rPr>
        <w:t xml:space="preserve"> cause </w:t>
      </w:r>
      <w:r w:rsidR="00640289">
        <w:rPr>
          <w:rFonts w:ascii="Arial" w:eastAsia="Times New Roman" w:hAnsi="Arial" w:cs="Arial"/>
          <w:sz w:val="22"/>
          <w:szCs w:val="22"/>
          <w:lang w:eastAsia="en-GB"/>
        </w:rPr>
        <w:t>of</w:t>
      </w:r>
      <w:r w:rsidR="001E0232">
        <w:rPr>
          <w:rFonts w:ascii="Arial" w:eastAsia="Times New Roman" w:hAnsi="Arial" w:cs="Arial"/>
          <w:sz w:val="22"/>
          <w:szCs w:val="22"/>
          <w:lang w:eastAsia="en-GB"/>
        </w:rPr>
        <w:t xml:space="preserve"> this </w:t>
      </w:r>
      <w:r w:rsidR="00EF5DA8">
        <w:rPr>
          <w:rFonts w:ascii="Arial" w:eastAsia="Times New Roman" w:hAnsi="Arial" w:cs="Arial"/>
          <w:sz w:val="22"/>
          <w:szCs w:val="22"/>
          <w:lang w:eastAsia="en-GB"/>
        </w:rPr>
        <w:t>loss of connection is</w:t>
      </w:r>
      <w:r>
        <w:rPr>
          <w:rFonts w:ascii="Arial" w:eastAsia="Times New Roman" w:hAnsi="Arial" w:cs="Arial"/>
          <w:sz w:val="22"/>
          <w:szCs w:val="22"/>
          <w:lang w:eastAsia="en-GB"/>
        </w:rPr>
        <w:t xml:space="preserve"> that </w:t>
      </w:r>
      <w:r w:rsidR="001E0232">
        <w:rPr>
          <w:rFonts w:ascii="Arial" w:eastAsia="Times New Roman" w:hAnsi="Arial" w:cs="Arial"/>
          <w:sz w:val="22"/>
          <w:szCs w:val="22"/>
          <w:lang w:eastAsia="en-GB"/>
        </w:rPr>
        <w:t xml:space="preserve">in our </w:t>
      </w:r>
      <w:r w:rsidR="009A2B6E">
        <w:rPr>
          <w:rFonts w:ascii="Arial" w:eastAsia="Times New Roman" w:hAnsi="Arial" w:cs="Arial"/>
          <w:sz w:val="22"/>
          <w:szCs w:val="22"/>
          <w:lang w:eastAsia="en-GB"/>
        </w:rPr>
        <w:t>‘</w:t>
      </w:r>
      <w:r w:rsidR="009A2B6E" w:rsidRPr="009A2B6E">
        <w:rPr>
          <w:rFonts w:ascii="Arial" w:eastAsia="Times New Roman" w:hAnsi="Arial" w:cs="Arial"/>
          <w:sz w:val="22"/>
          <w:szCs w:val="22"/>
          <w:lang w:eastAsia="en-GB"/>
        </w:rPr>
        <w:t>contemporary world of space and radio</w:t>
      </w:r>
      <w:r w:rsidR="009A2B6E">
        <w:rPr>
          <w:rFonts w:ascii="Arial" w:eastAsia="Times New Roman" w:hAnsi="Arial" w:cs="Arial"/>
          <w:sz w:val="22"/>
          <w:szCs w:val="22"/>
          <w:lang w:eastAsia="en-GB"/>
        </w:rPr>
        <w:t xml:space="preserve"> </w:t>
      </w:r>
      <w:r w:rsidR="009A2B6E" w:rsidRPr="009A2B6E">
        <w:rPr>
          <w:rFonts w:ascii="Arial" w:eastAsia="Times New Roman" w:hAnsi="Arial" w:cs="Arial"/>
          <w:sz w:val="22"/>
          <w:szCs w:val="22"/>
          <w:lang w:eastAsia="en-GB"/>
        </w:rPr>
        <w:t>telescopes, astronomical explorations are no longer founded</w:t>
      </w:r>
      <w:r w:rsidR="009A2B6E">
        <w:rPr>
          <w:rFonts w:ascii="Arial" w:eastAsia="Times New Roman" w:hAnsi="Arial" w:cs="Arial"/>
          <w:sz w:val="22"/>
          <w:szCs w:val="22"/>
          <w:lang w:eastAsia="en-GB"/>
        </w:rPr>
        <w:t xml:space="preserve"> </w:t>
      </w:r>
      <w:r w:rsidR="009A2B6E" w:rsidRPr="009A2B6E">
        <w:rPr>
          <w:rFonts w:ascii="Arial" w:eastAsia="Times New Roman" w:hAnsi="Arial" w:cs="Arial"/>
          <w:sz w:val="22"/>
          <w:szCs w:val="22"/>
          <w:lang w:eastAsia="en-GB"/>
        </w:rPr>
        <w:t>on naked-eye observations, and astronomical researc</w:t>
      </w:r>
      <w:r w:rsidR="009A2B6E">
        <w:rPr>
          <w:rFonts w:ascii="Arial" w:eastAsia="Times New Roman" w:hAnsi="Arial" w:cs="Arial"/>
          <w:sz w:val="22"/>
          <w:szCs w:val="22"/>
          <w:lang w:eastAsia="en-GB"/>
        </w:rPr>
        <w:t>h</w:t>
      </w:r>
      <w:r w:rsidR="009A2B6E" w:rsidRPr="009A2B6E">
        <w:rPr>
          <w:rFonts w:ascii="Arial" w:eastAsia="Times New Roman" w:hAnsi="Arial" w:cs="Arial"/>
          <w:sz w:val="22"/>
          <w:szCs w:val="22"/>
          <w:lang w:eastAsia="en-GB"/>
        </w:rPr>
        <w:t xml:space="preserve"> </w:t>
      </w:r>
      <w:r w:rsidR="009A2B6E" w:rsidRPr="001E0232">
        <w:rPr>
          <w:rFonts w:ascii="Arial" w:eastAsia="Times New Roman" w:hAnsi="Arial" w:cs="Arial"/>
          <w:sz w:val="22"/>
          <w:szCs w:val="22"/>
          <w:lang w:eastAsia="en-GB"/>
        </w:rPr>
        <w:t>is often</w:t>
      </w:r>
      <w:r w:rsidR="009A2B6E">
        <w:rPr>
          <w:rFonts w:ascii="Arial" w:eastAsia="Times New Roman" w:hAnsi="Arial" w:cs="Arial"/>
          <w:sz w:val="22"/>
          <w:szCs w:val="22"/>
          <w:lang w:eastAsia="en-GB"/>
        </w:rPr>
        <w:t xml:space="preserve"> </w:t>
      </w:r>
      <w:r w:rsidR="009A2B6E" w:rsidRPr="001E0232">
        <w:rPr>
          <w:rFonts w:ascii="Arial" w:eastAsia="Times New Roman" w:hAnsi="Arial" w:cs="Arial"/>
          <w:sz w:val="22"/>
          <w:szCs w:val="22"/>
          <w:lang w:eastAsia="en-GB"/>
        </w:rPr>
        <w:t>achie</w:t>
      </w:r>
      <w:r w:rsidR="009A2B6E">
        <w:rPr>
          <w:rFonts w:ascii="Arial" w:eastAsia="Times New Roman" w:hAnsi="Arial" w:cs="Arial"/>
          <w:sz w:val="22"/>
          <w:szCs w:val="22"/>
          <w:lang w:eastAsia="en-GB"/>
        </w:rPr>
        <w:t>v</w:t>
      </w:r>
      <w:r w:rsidR="009A2B6E" w:rsidRPr="001E0232">
        <w:rPr>
          <w:rFonts w:ascii="Arial" w:eastAsia="Times New Roman" w:hAnsi="Arial" w:cs="Arial"/>
          <w:sz w:val="22"/>
          <w:szCs w:val="22"/>
          <w:lang w:eastAsia="en-GB"/>
        </w:rPr>
        <w:t>ed by in</w:t>
      </w:r>
      <w:r w:rsidR="009A2B6E">
        <w:rPr>
          <w:rFonts w:ascii="Arial" w:eastAsia="Times New Roman" w:hAnsi="Arial" w:cs="Arial"/>
          <w:sz w:val="22"/>
          <w:szCs w:val="22"/>
          <w:lang w:eastAsia="en-GB"/>
        </w:rPr>
        <w:t>te</w:t>
      </w:r>
      <w:r w:rsidR="009A2B6E" w:rsidRPr="001E0232">
        <w:rPr>
          <w:rFonts w:ascii="Arial" w:eastAsia="Times New Roman" w:hAnsi="Arial" w:cs="Arial"/>
          <w:sz w:val="22"/>
          <w:szCs w:val="22"/>
          <w:lang w:eastAsia="en-GB"/>
        </w:rPr>
        <w:t>grati</w:t>
      </w:r>
      <w:r w:rsidR="009A2B6E">
        <w:rPr>
          <w:rFonts w:ascii="Arial" w:eastAsia="Times New Roman" w:hAnsi="Arial" w:cs="Arial"/>
          <w:sz w:val="22"/>
          <w:szCs w:val="22"/>
          <w:lang w:eastAsia="en-GB"/>
        </w:rPr>
        <w:t>n</w:t>
      </w:r>
      <w:r w:rsidR="009A2B6E" w:rsidRPr="001E0232">
        <w:rPr>
          <w:rFonts w:ascii="Arial" w:eastAsia="Times New Roman" w:hAnsi="Arial" w:cs="Arial"/>
          <w:sz w:val="22"/>
          <w:szCs w:val="22"/>
          <w:lang w:eastAsia="en-GB"/>
        </w:rPr>
        <w:t>g indirect, remote observations with</w:t>
      </w:r>
      <w:r w:rsidR="009A2B6E">
        <w:rPr>
          <w:rFonts w:ascii="Arial" w:eastAsia="Times New Roman" w:hAnsi="Arial" w:cs="Arial"/>
          <w:sz w:val="22"/>
          <w:szCs w:val="22"/>
          <w:lang w:eastAsia="en-GB"/>
        </w:rPr>
        <w:t xml:space="preserve"> </w:t>
      </w:r>
      <w:r w:rsidR="009A2B6E" w:rsidRPr="001E0232">
        <w:rPr>
          <w:rFonts w:ascii="Arial" w:eastAsia="Times New Roman" w:hAnsi="Arial" w:cs="Arial"/>
          <w:sz w:val="22"/>
          <w:szCs w:val="22"/>
          <w:lang w:eastAsia="en-GB"/>
        </w:rPr>
        <w:t>advanced mathe</w:t>
      </w:r>
      <w:r w:rsidR="009A2B6E">
        <w:rPr>
          <w:rFonts w:ascii="Arial" w:eastAsia="Times New Roman" w:hAnsi="Arial" w:cs="Arial"/>
          <w:sz w:val="22"/>
          <w:szCs w:val="22"/>
          <w:lang w:eastAsia="en-GB"/>
        </w:rPr>
        <w:t>matic</w:t>
      </w:r>
      <w:r w:rsidR="009A2B6E" w:rsidRPr="001E0232">
        <w:rPr>
          <w:rFonts w:ascii="Arial" w:eastAsia="Times New Roman" w:hAnsi="Arial" w:cs="Arial"/>
          <w:sz w:val="22"/>
          <w:szCs w:val="22"/>
          <w:lang w:eastAsia="en-GB"/>
        </w:rPr>
        <w:t>al methods</w:t>
      </w:r>
      <w:r w:rsidR="009A2B6E">
        <w:rPr>
          <w:rFonts w:ascii="Arial" w:eastAsia="Times New Roman" w:hAnsi="Arial" w:cs="Arial"/>
          <w:sz w:val="22"/>
          <w:szCs w:val="22"/>
          <w:lang w:eastAsia="en-GB"/>
        </w:rPr>
        <w:t>.’</w:t>
      </w:r>
      <w:r w:rsidR="00EF5DA8">
        <w:rPr>
          <w:rStyle w:val="FootnoteReference"/>
          <w:rFonts w:ascii="Arial" w:eastAsia="Times New Roman" w:hAnsi="Arial" w:cs="Arial"/>
          <w:sz w:val="22"/>
          <w:szCs w:val="22"/>
          <w:lang w:eastAsia="en-GB"/>
        </w:rPr>
        <w:footnoteReference w:id="3"/>
      </w:r>
      <w:r w:rsidR="009A2B6E">
        <w:rPr>
          <w:rFonts w:ascii="Arial" w:eastAsia="Times New Roman" w:hAnsi="Arial" w:cs="Arial"/>
          <w:sz w:val="22"/>
          <w:szCs w:val="22"/>
          <w:lang w:eastAsia="en-GB"/>
        </w:rPr>
        <w:t xml:space="preserve"> </w:t>
      </w:r>
      <w:r w:rsidR="00601298">
        <w:rPr>
          <w:rFonts w:ascii="Arial" w:eastAsia="Times New Roman" w:hAnsi="Arial" w:cs="Arial"/>
          <w:sz w:val="22"/>
          <w:szCs w:val="22"/>
          <w:lang w:eastAsia="en-GB"/>
        </w:rPr>
        <w:t xml:space="preserve">Chapple </w:t>
      </w:r>
      <w:r w:rsidR="00B50571">
        <w:rPr>
          <w:rFonts w:ascii="Arial" w:eastAsia="Times New Roman" w:hAnsi="Arial" w:cs="Arial"/>
          <w:sz w:val="22"/>
          <w:szCs w:val="22"/>
          <w:lang w:eastAsia="en-GB"/>
        </w:rPr>
        <w:t>puts forward the idea</w:t>
      </w:r>
      <w:r w:rsidR="00601298">
        <w:rPr>
          <w:rFonts w:ascii="Arial" w:eastAsia="Times New Roman" w:hAnsi="Arial" w:cs="Arial"/>
          <w:sz w:val="22"/>
          <w:szCs w:val="22"/>
          <w:lang w:eastAsia="en-GB"/>
        </w:rPr>
        <w:t xml:space="preserve"> </w:t>
      </w:r>
      <w:r w:rsidR="000D6813">
        <w:rPr>
          <w:rFonts w:ascii="Arial" w:eastAsia="Times New Roman" w:hAnsi="Arial" w:cs="Arial"/>
          <w:sz w:val="22"/>
          <w:szCs w:val="22"/>
          <w:lang w:eastAsia="en-GB"/>
        </w:rPr>
        <w:t xml:space="preserve">that </w:t>
      </w:r>
      <w:r w:rsidR="00601298">
        <w:rPr>
          <w:rFonts w:ascii="Arial" w:eastAsia="Times New Roman" w:hAnsi="Arial" w:cs="Arial"/>
          <w:sz w:val="22"/>
          <w:szCs w:val="22"/>
          <w:lang w:eastAsia="en-GB"/>
        </w:rPr>
        <w:t xml:space="preserve">the rise of science and consumerism has led to </w:t>
      </w:r>
      <w:r w:rsidR="000D6813">
        <w:rPr>
          <w:rFonts w:ascii="Arial" w:eastAsia="Times New Roman" w:hAnsi="Arial" w:cs="Arial"/>
          <w:sz w:val="22"/>
          <w:szCs w:val="22"/>
          <w:lang w:eastAsia="en-GB"/>
        </w:rPr>
        <w:t>a</w:t>
      </w:r>
      <w:r w:rsidR="00EF5DA8">
        <w:rPr>
          <w:rFonts w:ascii="Arial" w:eastAsia="Times New Roman" w:hAnsi="Arial" w:cs="Arial"/>
          <w:sz w:val="22"/>
          <w:szCs w:val="22"/>
          <w:lang w:eastAsia="en-GB"/>
        </w:rPr>
        <w:t xml:space="preserve"> ‘depersonalised sense of self rooted in acquisitiveness’ resulting in an</w:t>
      </w:r>
      <w:r w:rsidR="000D6813">
        <w:rPr>
          <w:rFonts w:ascii="Arial" w:eastAsia="Times New Roman" w:hAnsi="Arial" w:cs="Arial"/>
          <w:sz w:val="22"/>
          <w:szCs w:val="22"/>
          <w:lang w:eastAsia="en-GB"/>
        </w:rPr>
        <w:t xml:space="preserve"> ‘unparalleled disruption to cosmological integrity.’</w:t>
      </w:r>
      <w:r w:rsidR="009F5E12">
        <w:rPr>
          <w:rStyle w:val="FootnoteReference"/>
          <w:rFonts w:ascii="Arial" w:eastAsia="Times New Roman" w:hAnsi="Arial" w:cs="Arial"/>
          <w:sz w:val="22"/>
          <w:szCs w:val="22"/>
          <w:lang w:eastAsia="en-GB"/>
        </w:rPr>
        <w:footnoteReference w:id="4"/>
      </w:r>
      <w:r w:rsidR="00B50571">
        <w:rPr>
          <w:rFonts w:ascii="Arial" w:eastAsia="Times New Roman" w:hAnsi="Arial" w:cs="Arial"/>
          <w:sz w:val="22"/>
          <w:szCs w:val="22"/>
          <w:lang w:eastAsia="en-GB"/>
        </w:rPr>
        <w:t xml:space="preserve"> While </w:t>
      </w:r>
      <w:proofErr w:type="spellStart"/>
      <w:r w:rsidR="00B50571">
        <w:rPr>
          <w:rFonts w:ascii="Arial" w:eastAsia="Times New Roman" w:hAnsi="Arial" w:cs="Arial"/>
          <w:sz w:val="22"/>
          <w:szCs w:val="22"/>
          <w:lang w:eastAsia="en-GB"/>
        </w:rPr>
        <w:t>Bertol</w:t>
      </w:r>
      <w:proofErr w:type="spellEnd"/>
      <w:r w:rsidR="00B50571">
        <w:rPr>
          <w:rFonts w:ascii="Arial" w:eastAsia="Times New Roman" w:hAnsi="Arial" w:cs="Arial"/>
          <w:sz w:val="22"/>
          <w:szCs w:val="22"/>
          <w:lang w:eastAsia="en-GB"/>
        </w:rPr>
        <w:t xml:space="preserve"> uses </w:t>
      </w:r>
      <w:r w:rsidR="000E549E">
        <w:rPr>
          <w:rFonts w:ascii="Arial" w:eastAsia="Times New Roman" w:hAnsi="Arial" w:cs="Arial"/>
          <w:sz w:val="22"/>
          <w:szCs w:val="22"/>
          <w:lang w:eastAsia="en-GB"/>
        </w:rPr>
        <w:t xml:space="preserve">landscape </w:t>
      </w:r>
      <w:r w:rsidR="00B50571">
        <w:rPr>
          <w:rFonts w:ascii="Arial" w:eastAsia="Times New Roman" w:hAnsi="Arial" w:cs="Arial"/>
          <w:sz w:val="22"/>
          <w:szCs w:val="22"/>
          <w:lang w:eastAsia="en-GB"/>
        </w:rPr>
        <w:t xml:space="preserve">art as a means by which we might rediscover </w:t>
      </w:r>
      <w:r w:rsidR="00EF5DA8">
        <w:rPr>
          <w:rFonts w:ascii="Arial" w:eastAsia="Times New Roman" w:hAnsi="Arial" w:cs="Arial"/>
          <w:sz w:val="22"/>
          <w:szCs w:val="22"/>
          <w:lang w:eastAsia="en-GB"/>
        </w:rPr>
        <w:t>our</w:t>
      </w:r>
      <w:r w:rsidR="00B50571">
        <w:rPr>
          <w:rFonts w:ascii="Arial" w:eastAsia="Times New Roman" w:hAnsi="Arial" w:cs="Arial"/>
          <w:sz w:val="22"/>
          <w:szCs w:val="22"/>
          <w:lang w:eastAsia="en-GB"/>
        </w:rPr>
        <w:t xml:space="preserve"> connection</w:t>
      </w:r>
      <w:r w:rsidR="00EF5DA8">
        <w:rPr>
          <w:rFonts w:ascii="Arial" w:eastAsia="Times New Roman" w:hAnsi="Arial" w:cs="Arial"/>
          <w:sz w:val="22"/>
          <w:szCs w:val="22"/>
          <w:lang w:eastAsia="en-GB"/>
        </w:rPr>
        <w:t xml:space="preserve"> to the cosmos</w:t>
      </w:r>
      <w:r w:rsidR="00B50571">
        <w:rPr>
          <w:rFonts w:ascii="Arial" w:eastAsia="Times New Roman" w:hAnsi="Arial" w:cs="Arial"/>
          <w:sz w:val="22"/>
          <w:szCs w:val="22"/>
          <w:lang w:eastAsia="en-GB"/>
        </w:rPr>
        <w:t xml:space="preserve">, Chapple looks at the exploration of </w:t>
      </w:r>
      <w:proofErr w:type="spellStart"/>
      <w:r w:rsidR="00B50571">
        <w:rPr>
          <w:rFonts w:ascii="Arial" w:eastAsia="Times New Roman" w:hAnsi="Arial" w:cs="Arial"/>
          <w:sz w:val="22"/>
          <w:szCs w:val="22"/>
          <w:lang w:eastAsia="en-GB"/>
        </w:rPr>
        <w:t>self using</w:t>
      </w:r>
      <w:proofErr w:type="spellEnd"/>
      <w:r w:rsidR="00B50571">
        <w:rPr>
          <w:rFonts w:ascii="Arial" w:eastAsia="Times New Roman" w:hAnsi="Arial" w:cs="Arial"/>
          <w:sz w:val="22"/>
          <w:szCs w:val="22"/>
          <w:lang w:eastAsia="en-GB"/>
        </w:rPr>
        <w:t xml:space="preserve"> Buddhist </w:t>
      </w:r>
      <w:r w:rsidR="00AD571C">
        <w:rPr>
          <w:rFonts w:ascii="Arial" w:eastAsia="Times New Roman" w:hAnsi="Arial" w:cs="Arial"/>
          <w:sz w:val="22"/>
          <w:szCs w:val="22"/>
          <w:lang w:eastAsia="en-GB"/>
        </w:rPr>
        <w:t>principles</w:t>
      </w:r>
      <w:r w:rsidR="00B50571">
        <w:rPr>
          <w:rFonts w:ascii="Arial" w:eastAsia="Times New Roman" w:hAnsi="Arial" w:cs="Arial"/>
          <w:sz w:val="22"/>
          <w:szCs w:val="22"/>
          <w:lang w:eastAsia="en-GB"/>
        </w:rPr>
        <w:t>.</w:t>
      </w:r>
      <w:r w:rsidR="00EF5DA8">
        <w:rPr>
          <w:rFonts w:ascii="Arial" w:eastAsia="Times New Roman" w:hAnsi="Arial" w:cs="Arial"/>
          <w:sz w:val="22"/>
          <w:szCs w:val="22"/>
          <w:lang w:eastAsia="en-GB"/>
        </w:rPr>
        <w:t xml:space="preserve"> </w:t>
      </w:r>
      <w:r w:rsidR="00E12DBA">
        <w:rPr>
          <w:rFonts w:ascii="Arial" w:eastAsia="Times New Roman" w:hAnsi="Arial" w:cs="Arial"/>
          <w:sz w:val="22"/>
          <w:szCs w:val="22"/>
          <w:lang w:eastAsia="en-GB"/>
        </w:rPr>
        <w:t xml:space="preserve">The aim of this essay is to critically compare the methodologies employed </w:t>
      </w:r>
      <w:r w:rsidR="00B44E3E">
        <w:rPr>
          <w:rFonts w:ascii="Arial" w:eastAsia="Times New Roman" w:hAnsi="Arial" w:cs="Arial"/>
          <w:sz w:val="22"/>
          <w:szCs w:val="22"/>
          <w:lang w:eastAsia="en-GB"/>
        </w:rPr>
        <w:t xml:space="preserve">and conclusions drawn </w:t>
      </w:r>
      <w:r w:rsidR="00E12DBA">
        <w:rPr>
          <w:rFonts w:ascii="Arial" w:eastAsia="Times New Roman" w:hAnsi="Arial" w:cs="Arial"/>
          <w:sz w:val="22"/>
          <w:szCs w:val="22"/>
          <w:lang w:eastAsia="en-GB"/>
        </w:rPr>
        <w:t xml:space="preserve">by the authors </w:t>
      </w:r>
      <w:r w:rsidR="00B44E3E">
        <w:rPr>
          <w:rFonts w:ascii="Arial" w:eastAsia="Times New Roman" w:hAnsi="Arial" w:cs="Arial"/>
          <w:sz w:val="22"/>
          <w:szCs w:val="22"/>
          <w:lang w:eastAsia="en-GB"/>
        </w:rPr>
        <w:t>in identifying potential solutions to a seemingly similar issue.</w:t>
      </w:r>
    </w:p>
    <w:p w14:paraId="568D22F2" w14:textId="77777777" w:rsidR="00E12DBA" w:rsidRDefault="00E12DBA" w:rsidP="00EF5DA8">
      <w:pPr>
        <w:rPr>
          <w:rFonts w:ascii="Arial" w:eastAsia="Times New Roman" w:hAnsi="Arial" w:cs="Arial"/>
          <w:sz w:val="22"/>
          <w:szCs w:val="22"/>
          <w:lang w:eastAsia="en-GB"/>
        </w:rPr>
      </w:pPr>
    </w:p>
    <w:p w14:paraId="4DB9FBF2" w14:textId="535B122E" w:rsidR="00E12DBA" w:rsidRDefault="009C6E1A" w:rsidP="00EF5DA8">
      <w:pPr>
        <w:rPr>
          <w:rFonts w:ascii="Arial" w:eastAsia="Times New Roman" w:hAnsi="Arial" w:cs="Arial"/>
          <w:sz w:val="22"/>
          <w:szCs w:val="22"/>
          <w:lang w:eastAsia="en-GB"/>
        </w:rPr>
      </w:pPr>
      <w:r>
        <w:rPr>
          <w:rFonts w:ascii="Arial" w:eastAsia="Times New Roman" w:hAnsi="Arial" w:cs="Arial"/>
          <w:sz w:val="22"/>
          <w:szCs w:val="22"/>
          <w:lang w:eastAsia="en-GB"/>
        </w:rPr>
        <w:t xml:space="preserve">Daniela </w:t>
      </w:r>
      <w:proofErr w:type="spellStart"/>
      <w:r>
        <w:rPr>
          <w:rFonts w:ascii="Arial" w:eastAsia="Times New Roman" w:hAnsi="Arial" w:cs="Arial"/>
          <w:sz w:val="22"/>
          <w:szCs w:val="22"/>
          <w:lang w:eastAsia="en-GB"/>
        </w:rPr>
        <w:t>Bertol</w:t>
      </w:r>
      <w:proofErr w:type="spellEnd"/>
      <w:r>
        <w:rPr>
          <w:rFonts w:ascii="Arial" w:eastAsia="Times New Roman" w:hAnsi="Arial" w:cs="Arial"/>
          <w:sz w:val="22"/>
          <w:szCs w:val="22"/>
          <w:lang w:eastAsia="en-GB"/>
        </w:rPr>
        <w:t xml:space="preserve"> is an artist, architect and author based in New York in the USA. </w:t>
      </w:r>
      <w:r w:rsidR="00657BBB">
        <w:rPr>
          <w:rFonts w:ascii="Arial" w:eastAsia="Times New Roman" w:hAnsi="Arial" w:cs="Arial"/>
          <w:sz w:val="22"/>
          <w:szCs w:val="22"/>
          <w:lang w:eastAsia="en-GB"/>
        </w:rPr>
        <w:t xml:space="preserve">Born in 1958 in Rome where she earned a </w:t>
      </w:r>
      <w:r w:rsidR="00DF450A">
        <w:rPr>
          <w:rFonts w:ascii="Arial" w:eastAsia="Times New Roman" w:hAnsi="Arial" w:cs="Arial"/>
          <w:sz w:val="22"/>
          <w:szCs w:val="22"/>
          <w:lang w:eastAsia="en-GB"/>
        </w:rPr>
        <w:t>master’s degree in architecture</w:t>
      </w:r>
      <w:r w:rsidR="00657BBB">
        <w:rPr>
          <w:rFonts w:ascii="Arial" w:eastAsia="Times New Roman" w:hAnsi="Arial" w:cs="Arial"/>
          <w:sz w:val="22"/>
          <w:szCs w:val="22"/>
          <w:lang w:eastAsia="en-GB"/>
        </w:rPr>
        <w:t xml:space="preserve"> before moving to the US in 1985. </w:t>
      </w:r>
      <w:r>
        <w:rPr>
          <w:rFonts w:ascii="Arial" w:eastAsia="Times New Roman" w:hAnsi="Arial" w:cs="Arial"/>
          <w:sz w:val="22"/>
          <w:szCs w:val="22"/>
          <w:lang w:eastAsia="en-GB"/>
        </w:rPr>
        <w:t xml:space="preserve">Her work integrates art and science </w:t>
      </w:r>
      <w:r w:rsidR="00BD56A0">
        <w:rPr>
          <w:rFonts w:ascii="Arial" w:eastAsia="Times New Roman" w:hAnsi="Arial" w:cs="Arial"/>
          <w:sz w:val="22"/>
          <w:szCs w:val="22"/>
          <w:lang w:eastAsia="en-GB"/>
        </w:rPr>
        <w:t xml:space="preserve">to help inspire healing and connection within those who experience it. Her article is published in </w:t>
      </w:r>
      <w:r w:rsidR="00BD56A0" w:rsidRPr="00345642">
        <w:rPr>
          <w:rFonts w:ascii="Arial" w:eastAsia="Times New Roman" w:hAnsi="Arial" w:cs="Arial"/>
          <w:i/>
          <w:iCs/>
          <w:sz w:val="22"/>
          <w:szCs w:val="22"/>
          <w:lang w:eastAsia="en-GB"/>
        </w:rPr>
        <w:t>Leonardo</w:t>
      </w:r>
      <w:r w:rsidR="00BD56A0">
        <w:rPr>
          <w:rFonts w:ascii="Arial" w:eastAsia="Times New Roman" w:hAnsi="Arial" w:cs="Arial"/>
          <w:sz w:val="22"/>
          <w:szCs w:val="22"/>
          <w:lang w:eastAsia="en-GB"/>
        </w:rPr>
        <w:t xml:space="preserve">, a journal from </w:t>
      </w:r>
      <w:r w:rsidR="00BD56A0" w:rsidRPr="00BD56A0">
        <w:rPr>
          <w:rFonts w:ascii="Arial" w:eastAsia="Times New Roman" w:hAnsi="Arial" w:cs="Arial"/>
          <w:sz w:val="22"/>
          <w:szCs w:val="22"/>
          <w:lang w:eastAsia="en-GB"/>
        </w:rPr>
        <w:t>Massachusetts Institute of Technology</w:t>
      </w:r>
      <w:r w:rsidR="00BD56A0">
        <w:rPr>
          <w:rFonts w:ascii="Arial" w:eastAsia="Times New Roman" w:hAnsi="Arial" w:cs="Arial"/>
          <w:sz w:val="22"/>
          <w:szCs w:val="22"/>
          <w:lang w:eastAsia="en-GB"/>
        </w:rPr>
        <w:t xml:space="preserve"> ‘</w:t>
      </w:r>
      <w:r w:rsidR="00BD56A0" w:rsidRPr="00BD56A0">
        <w:rPr>
          <w:rFonts w:ascii="Arial" w:eastAsia="Times New Roman" w:hAnsi="Arial" w:cs="Arial"/>
          <w:sz w:val="22"/>
          <w:szCs w:val="22"/>
          <w:lang w:eastAsia="en-GB"/>
        </w:rPr>
        <w:t>on the use of contemporary science and technology in the arts and music and the application and influence of the arts and humanities on science and technology.</w:t>
      </w:r>
      <w:r w:rsidR="00BD56A0">
        <w:rPr>
          <w:rFonts w:ascii="Arial" w:eastAsia="Times New Roman" w:hAnsi="Arial" w:cs="Arial"/>
          <w:sz w:val="22"/>
          <w:szCs w:val="22"/>
          <w:lang w:eastAsia="en-GB"/>
        </w:rPr>
        <w:t>’</w:t>
      </w:r>
      <w:r w:rsidR="00BD56A0">
        <w:rPr>
          <w:rStyle w:val="FootnoteReference"/>
          <w:rFonts w:ascii="Arial" w:eastAsia="Times New Roman" w:hAnsi="Arial" w:cs="Arial"/>
          <w:sz w:val="22"/>
          <w:szCs w:val="22"/>
          <w:lang w:eastAsia="en-GB"/>
        </w:rPr>
        <w:footnoteReference w:id="5"/>
      </w:r>
      <w:r w:rsidR="00BD56A0">
        <w:rPr>
          <w:rFonts w:ascii="Arial" w:eastAsia="Times New Roman" w:hAnsi="Arial" w:cs="Arial"/>
          <w:sz w:val="22"/>
          <w:szCs w:val="22"/>
          <w:lang w:eastAsia="en-GB"/>
        </w:rPr>
        <w:t xml:space="preserve"> </w:t>
      </w:r>
    </w:p>
    <w:p w14:paraId="2B3FDAA6" w14:textId="77777777" w:rsidR="00942CBD" w:rsidRPr="00BE5879" w:rsidRDefault="00942CBD" w:rsidP="0003486F">
      <w:pPr>
        <w:rPr>
          <w:rFonts w:ascii="Arial" w:eastAsia="Times New Roman" w:hAnsi="Arial" w:cs="Arial"/>
          <w:sz w:val="22"/>
          <w:szCs w:val="22"/>
          <w:lang w:eastAsia="en-GB"/>
        </w:rPr>
      </w:pPr>
    </w:p>
    <w:p w14:paraId="30A56563" w14:textId="04A46D02" w:rsidR="00F04905" w:rsidRPr="003111DA" w:rsidRDefault="00657BBB"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Christopher Key Chapple is a </w:t>
      </w:r>
      <w:r w:rsidR="00DF450A" w:rsidRPr="00DF450A">
        <w:rPr>
          <w:rFonts w:ascii="Arial" w:eastAsia="Times New Roman" w:hAnsi="Arial" w:cs="Arial"/>
          <w:sz w:val="22"/>
          <w:szCs w:val="22"/>
          <w:lang w:eastAsia="en-GB"/>
        </w:rPr>
        <w:t>Doshi Professor of Indic and Comparative Theology</w:t>
      </w:r>
      <w:r w:rsidR="00DF450A">
        <w:rPr>
          <w:rFonts w:ascii="Arial" w:eastAsia="Times New Roman" w:hAnsi="Arial" w:cs="Arial"/>
          <w:sz w:val="22"/>
          <w:szCs w:val="22"/>
          <w:lang w:eastAsia="en-GB"/>
        </w:rPr>
        <w:t xml:space="preserve">, based at </w:t>
      </w:r>
      <w:r w:rsidR="00DF450A" w:rsidRPr="00DF450A">
        <w:rPr>
          <w:rFonts w:ascii="Arial" w:eastAsia="Times New Roman" w:hAnsi="Arial" w:cs="Arial"/>
          <w:sz w:val="22"/>
          <w:szCs w:val="22"/>
          <w:lang w:eastAsia="en-GB"/>
        </w:rPr>
        <w:t>Bellarmine College of Liberal Arts</w:t>
      </w:r>
      <w:r w:rsidR="00DF450A">
        <w:rPr>
          <w:rFonts w:ascii="Arial" w:eastAsia="Times New Roman" w:hAnsi="Arial" w:cs="Arial"/>
          <w:sz w:val="22"/>
          <w:szCs w:val="22"/>
          <w:lang w:eastAsia="en-GB"/>
        </w:rPr>
        <w:t xml:space="preserve"> in Loyola Marymount University, Los Angeles, USA. Born in 1954 he received a degree in </w:t>
      </w:r>
      <w:r w:rsidR="00DF450A" w:rsidRPr="00DF450A">
        <w:rPr>
          <w:rFonts w:ascii="Arial" w:eastAsia="Times New Roman" w:hAnsi="Arial" w:cs="Arial"/>
          <w:sz w:val="22"/>
          <w:szCs w:val="22"/>
          <w:lang w:eastAsia="en-GB"/>
        </w:rPr>
        <w:t>Comparative Literature and Religious Studies</w:t>
      </w:r>
      <w:r w:rsidR="00DF450A">
        <w:rPr>
          <w:rFonts w:ascii="Arial" w:eastAsia="Times New Roman" w:hAnsi="Arial" w:cs="Arial"/>
          <w:sz w:val="22"/>
          <w:szCs w:val="22"/>
          <w:lang w:eastAsia="en-GB"/>
        </w:rPr>
        <w:t xml:space="preserve"> in 1976, a masters in Buddhism in 1978</w:t>
      </w:r>
      <w:r w:rsidR="003111DA">
        <w:rPr>
          <w:rFonts w:ascii="Arial" w:eastAsia="Times New Roman" w:hAnsi="Arial" w:cs="Arial"/>
          <w:sz w:val="22"/>
          <w:szCs w:val="22"/>
          <w:lang w:eastAsia="en-GB"/>
        </w:rPr>
        <w:t xml:space="preserve">, </w:t>
      </w:r>
      <w:r w:rsidR="00DF450A">
        <w:rPr>
          <w:rFonts w:ascii="Arial" w:eastAsia="Times New Roman" w:hAnsi="Arial" w:cs="Arial"/>
          <w:sz w:val="22"/>
          <w:szCs w:val="22"/>
          <w:lang w:eastAsia="en-GB"/>
        </w:rPr>
        <w:t>a Ph.D. in the History of Religions in 1980</w:t>
      </w:r>
      <w:r w:rsidR="003111DA">
        <w:rPr>
          <w:rFonts w:ascii="Arial" w:eastAsia="Times New Roman" w:hAnsi="Arial" w:cs="Arial"/>
          <w:sz w:val="22"/>
          <w:szCs w:val="22"/>
          <w:lang w:eastAsia="en-GB"/>
        </w:rPr>
        <w:t xml:space="preserve"> and</w:t>
      </w:r>
      <w:r w:rsidR="00DF450A">
        <w:rPr>
          <w:rFonts w:ascii="Arial" w:eastAsia="Times New Roman" w:hAnsi="Arial" w:cs="Arial"/>
          <w:sz w:val="22"/>
          <w:szCs w:val="22"/>
          <w:lang w:eastAsia="en-GB"/>
        </w:rPr>
        <w:t xml:space="preserve"> has authored </w:t>
      </w:r>
      <w:r w:rsidR="003111DA">
        <w:rPr>
          <w:rFonts w:ascii="Arial" w:eastAsia="Times New Roman" w:hAnsi="Arial" w:cs="Arial"/>
          <w:sz w:val="22"/>
          <w:szCs w:val="22"/>
          <w:lang w:eastAsia="en-GB"/>
        </w:rPr>
        <w:t xml:space="preserve">over 20 books. His article was published in </w:t>
      </w:r>
      <w:r w:rsidR="003111DA" w:rsidRPr="00BD56A0">
        <w:rPr>
          <w:rFonts w:ascii="Arial" w:eastAsia="Times New Roman" w:hAnsi="Arial" w:cs="Arial"/>
          <w:i/>
          <w:iCs/>
          <w:sz w:val="22"/>
          <w:szCs w:val="22"/>
          <w:lang w:eastAsia="en-GB"/>
        </w:rPr>
        <w:t>Buddhist-Christian Studies</w:t>
      </w:r>
      <w:r w:rsidR="003111DA">
        <w:rPr>
          <w:rFonts w:ascii="Arial" w:eastAsia="Times New Roman" w:hAnsi="Arial" w:cs="Arial"/>
          <w:i/>
          <w:iCs/>
          <w:sz w:val="22"/>
          <w:szCs w:val="22"/>
          <w:lang w:eastAsia="en-GB"/>
        </w:rPr>
        <w:t xml:space="preserve">, </w:t>
      </w:r>
      <w:r w:rsidR="003111DA">
        <w:rPr>
          <w:rFonts w:ascii="Arial" w:eastAsia="Times New Roman" w:hAnsi="Arial" w:cs="Arial"/>
          <w:sz w:val="22"/>
          <w:szCs w:val="22"/>
          <w:lang w:eastAsia="en-GB"/>
        </w:rPr>
        <w:t>a journal produced annually by the University of Hawai’i Press which is ‘</w:t>
      </w:r>
      <w:r w:rsidR="003111DA" w:rsidRPr="003111DA">
        <w:rPr>
          <w:rFonts w:ascii="Arial" w:eastAsia="Times New Roman" w:hAnsi="Arial" w:cs="Arial"/>
          <w:sz w:val="22"/>
          <w:szCs w:val="22"/>
          <w:lang w:eastAsia="en-GB"/>
        </w:rPr>
        <w:t>devoted to Buddhism and Christianity and their historical and contemporary interrelationships.</w:t>
      </w:r>
      <w:r w:rsidR="003111DA">
        <w:rPr>
          <w:rFonts w:ascii="Arial" w:eastAsia="Times New Roman" w:hAnsi="Arial" w:cs="Arial"/>
          <w:sz w:val="22"/>
          <w:szCs w:val="22"/>
          <w:lang w:eastAsia="en-GB"/>
        </w:rPr>
        <w:t>’</w:t>
      </w:r>
      <w:r w:rsidR="003111DA">
        <w:rPr>
          <w:rStyle w:val="FootnoteReference"/>
          <w:rFonts w:ascii="Arial" w:eastAsia="Times New Roman" w:hAnsi="Arial" w:cs="Arial"/>
          <w:sz w:val="22"/>
          <w:szCs w:val="22"/>
          <w:lang w:eastAsia="en-GB"/>
        </w:rPr>
        <w:footnoteReference w:id="6"/>
      </w:r>
    </w:p>
    <w:p w14:paraId="17A2A91E" w14:textId="77777777" w:rsidR="00657BBB" w:rsidRDefault="00657BBB" w:rsidP="0003486F">
      <w:pPr>
        <w:rPr>
          <w:rFonts w:ascii="Arial" w:eastAsia="Times New Roman" w:hAnsi="Arial" w:cs="Arial"/>
          <w:sz w:val="22"/>
          <w:szCs w:val="22"/>
          <w:lang w:eastAsia="en-GB"/>
        </w:rPr>
      </w:pPr>
    </w:p>
    <w:p w14:paraId="59EFA099" w14:textId="77777777" w:rsidR="003111DA" w:rsidRDefault="003111DA" w:rsidP="0003486F">
      <w:pPr>
        <w:rPr>
          <w:rFonts w:ascii="Arial" w:eastAsia="Times New Roman" w:hAnsi="Arial" w:cs="Arial"/>
          <w:sz w:val="22"/>
          <w:szCs w:val="22"/>
          <w:lang w:eastAsia="en-GB"/>
        </w:rPr>
      </w:pPr>
    </w:p>
    <w:p w14:paraId="7D0C97FE" w14:textId="77777777" w:rsidR="00486FE4" w:rsidRDefault="00486FE4" w:rsidP="0003486F">
      <w:pPr>
        <w:rPr>
          <w:rFonts w:ascii="Arial" w:eastAsia="Times New Roman" w:hAnsi="Arial" w:cs="Arial"/>
          <w:sz w:val="22"/>
          <w:szCs w:val="22"/>
          <w:lang w:eastAsia="en-GB"/>
        </w:rPr>
      </w:pPr>
    </w:p>
    <w:p w14:paraId="3186BA61" w14:textId="77777777" w:rsidR="00486FE4" w:rsidRDefault="00486FE4" w:rsidP="0003486F">
      <w:pPr>
        <w:rPr>
          <w:rFonts w:ascii="Arial" w:eastAsia="Times New Roman" w:hAnsi="Arial" w:cs="Arial"/>
          <w:sz w:val="22"/>
          <w:szCs w:val="22"/>
          <w:lang w:eastAsia="en-GB"/>
        </w:rPr>
      </w:pPr>
    </w:p>
    <w:p w14:paraId="33AD7414" w14:textId="77777777" w:rsidR="00C269CC" w:rsidRDefault="00C269CC" w:rsidP="0003486F">
      <w:pPr>
        <w:rPr>
          <w:rFonts w:ascii="Arial" w:eastAsia="Times New Roman" w:hAnsi="Arial" w:cs="Arial"/>
          <w:sz w:val="22"/>
          <w:szCs w:val="22"/>
          <w:lang w:eastAsia="en-GB"/>
        </w:rPr>
      </w:pPr>
    </w:p>
    <w:p w14:paraId="249274A8" w14:textId="77777777" w:rsidR="00486FE4" w:rsidRDefault="00486FE4" w:rsidP="0003486F">
      <w:pPr>
        <w:rPr>
          <w:rFonts w:ascii="Arial" w:eastAsia="Times New Roman" w:hAnsi="Arial" w:cs="Arial"/>
          <w:sz w:val="22"/>
          <w:szCs w:val="22"/>
          <w:lang w:eastAsia="en-GB"/>
        </w:rPr>
      </w:pPr>
    </w:p>
    <w:p w14:paraId="173067A6" w14:textId="4F745F64" w:rsidR="00345642" w:rsidRPr="00E32DD6" w:rsidRDefault="00E32DD6" w:rsidP="0003486F">
      <w:pPr>
        <w:rPr>
          <w:rFonts w:ascii="Arial" w:eastAsia="Times New Roman" w:hAnsi="Arial" w:cs="Arial"/>
          <w:b/>
          <w:bCs/>
          <w:sz w:val="22"/>
          <w:szCs w:val="22"/>
          <w:lang w:eastAsia="en-GB"/>
        </w:rPr>
      </w:pPr>
      <w:r w:rsidRPr="00E32DD6">
        <w:rPr>
          <w:rFonts w:ascii="Arial" w:eastAsia="Times New Roman" w:hAnsi="Arial" w:cs="Arial"/>
          <w:b/>
          <w:bCs/>
          <w:sz w:val="22"/>
          <w:szCs w:val="22"/>
          <w:lang w:eastAsia="en-GB"/>
        </w:rPr>
        <w:lastRenderedPageBreak/>
        <w:t>METHODOLOGY</w:t>
      </w:r>
    </w:p>
    <w:p w14:paraId="45D9DCBF" w14:textId="77777777" w:rsidR="00E32DD6" w:rsidRDefault="00E32DD6" w:rsidP="0003486F">
      <w:pPr>
        <w:rPr>
          <w:rFonts w:ascii="Arial" w:eastAsia="Times New Roman" w:hAnsi="Arial" w:cs="Arial"/>
          <w:sz w:val="22"/>
          <w:szCs w:val="22"/>
          <w:lang w:eastAsia="en-GB"/>
        </w:rPr>
      </w:pPr>
    </w:p>
    <w:p w14:paraId="75344CA0" w14:textId="64D4635F" w:rsidR="00E32DD6" w:rsidRDefault="000C6CB1" w:rsidP="0003486F">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Bertol’s</w:t>
      </w:r>
      <w:proofErr w:type="spellEnd"/>
      <w:r>
        <w:rPr>
          <w:rFonts w:ascii="Arial" w:eastAsia="Times New Roman" w:hAnsi="Arial" w:cs="Arial"/>
          <w:sz w:val="22"/>
          <w:szCs w:val="22"/>
          <w:lang w:eastAsia="en-GB"/>
        </w:rPr>
        <w:t xml:space="preserve"> approach is to first layout the context for the construction of interventions in the landscape which can be used to observe and interpret celestial events. She </w:t>
      </w:r>
      <w:r w:rsidR="00164D7E">
        <w:rPr>
          <w:rFonts w:ascii="Arial" w:eastAsia="Times New Roman" w:hAnsi="Arial" w:cs="Arial"/>
          <w:sz w:val="22"/>
          <w:szCs w:val="22"/>
          <w:lang w:eastAsia="en-GB"/>
        </w:rPr>
        <w:t>draws attention</w:t>
      </w:r>
      <w:r>
        <w:rPr>
          <w:rFonts w:ascii="Arial" w:eastAsia="Times New Roman" w:hAnsi="Arial" w:cs="Arial"/>
          <w:sz w:val="22"/>
          <w:szCs w:val="22"/>
          <w:lang w:eastAsia="en-GB"/>
        </w:rPr>
        <w:t xml:space="preserve"> </w:t>
      </w:r>
      <w:r w:rsidR="007E2776">
        <w:rPr>
          <w:rFonts w:ascii="Arial" w:eastAsia="Times New Roman" w:hAnsi="Arial" w:cs="Arial"/>
          <w:sz w:val="22"/>
          <w:szCs w:val="22"/>
          <w:lang w:eastAsia="en-GB"/>
        </w:rPr>
        <w:t xml:space="preserve">to </w:t>
      </w:r>
      <w:r>
        <w:rPr>
          <w:rFonts w:ascii="Arial" w:eastAsia="Times New Roman" w:hAnsi="Arial" w:cs="Arial"/>
          <w:sz w:val="22"/>
          <w:szCs w:val="22"/>
          <w:lang w:eastAsia="en-GB"/>
        </w:rPr>
        <w:t xml:space="preserve">several historical examples such as the stones at Carnac, </w:t>
      </w:r>
      <w:r w:rsidR="000E549E">
        <w:rPr>
          <w:rFonts w:ascii="Arial" w:eastAsia="Times New Roman" w:hAnsi="Arial" w:cs="Arial"/>
          <w:sz w:val="22"/>
          <w:szCs w:val="22"/>
          <w:lang w:eastAsia="en-GB"/>
        </w:rPr>
        <w:t xml:space="preserve">the passage tomb at </w:t>
      </w:r>
      <w:r>
        <w:rPr>
          <w:rFonts w:ascii="Arial" w:eastAsia="Times New Roman" w:hAnsi="Arial" w:cs="Arial"/>
          <w:sz w:val="22"/>
          <w:szCs w:val="22"/>
          <w:lang w:eastAsia="en-GB"/>
        </w:rPr>
        <w:t xml:space="preserve">Newgrange in Ireland, </w:t>
      </w:r>
      <w:r w:rsidR="00AD571C">
        <w:rPr>
          <w:rFonts w:ascii="Arial" w:eastAsia="Times New Roman" w:hAnsi="Arial" w:cs="Arial"/>
          <w:sz w:val="22"/>
          <w:szCs w:val="22"/>
          <w:lang w:eastAsia="en-GB"/>
        </w:rPr>
        <w:t xml:space="preserve">and </w:t>
      </w:r>
      <w:r>
        <w:rPr>
          <w:rFonts w:ascii="Arial" w:eastAsia="Times New Roman" w:hAnsi="Arial" w:cs="Arial"/>
          <w:sz w:val="22"/>
          <w:szCs w:val="22"/>
          <w:lang w:eastAsia="en-GB"/>
        </w:rPr>
        <w:t xml:space="preserve">Stonehenge in England as well as </w:t>
      </w:r>
      <w:proofErr w:type="gramStart"/>
      <w:r>
        <w:rPr>
          <w:rFonts w:ascii="Arial" w:eastAsia="Times New Roman" w:hAnsi="Arial" w:cs="Arial"/>
          <w:sz w:val="22"/>
          <w:szCs w:val="22"/>
          <w:lang w:eastAsia="en-GB"/>
        </w:rPr>
        <w:t>a number of</w:t>
      </w:r>
      <w:proofErr w:type="gramEnd"/>
      <w:r>
        <w:rPr>
          <w:rFonts w:ascii="Arial" w:eastAsia="Times New Roman" w:hAnsi="Arial" w:cs="Arial"/>
          <w:sz w:val="22"/>
          <w:szCs w:val="22"/>
          <w:lang w:eastAsia="en-GB"/>
        </w:rPr>
        <w:t xml:space="preserve"> sites in the Americas. </w:t>
      </w:r>
      <w:r w:rsidR="00164D7E">
        <w:rPr>
          <w:rFonts w:ascii="Arial" w:eastAsia="Times New Roman" w:hAnsi="Arial" w:cs="Arial"/>
          <w:sz w:val="22"/>
          <w:szCs w:val="22"/>
          <w:lang w:eastAsia="en-GB"/>
        </w:rPr>
        <w:t xml:space="preserve">The astrological nature of these sites is evidenced by </w:t>
      </w:r>
      <w:r w:rsidR="00591844">
        <w:rPr>
          <w:rFonts w:ascii="Arial" w:eastAsia="Times New Roman" w:hAnsi="Arial" w:cs="Arial"/>
          <w:sz w:val="22"/>
          <w:szCs w:val="22"/>
          <w:lang w:eastAsia="en-GB"/>
        </w:rPr>
        <w:t>several</w:t>
      </w:r>
      <w:r w:rsidR="007E2776">
        <w:rPr>
          <w:rFonts w:ascii="Arial" w:eastAsia="Times New Roman" w:hAnsi="Arial" w:cs="Arial"/>
          <w:sz w:val="22"/>
          <w:szCs w:val="22"/>
          <w:lang w:eastAsia="en-GB"/>
        </w:rPr>
        <w:t xml:space="preserve"> </w:t>
      </w:r>
      <w:r w:rsidR="00164D7E">
        <w:rPr>
          <w:rFonts w:ascii="Arial" w:eastAsia="Times New Roman" w:hAnsi="Arial" w:cs="Arial"/>
          <w:sz w:val="22"/>
          <w:szCs w:val="22"/>
          <w:lang w:eastAsia="en-GB"/>
        </w:rPr>
        <w:t xml:space="preserve">secondary sources </w:t>
      </w:r>
      <w:r w:rsidR="00384E1C">
        <w:rPr>
          <w:rFonts w:ascii="Arial" w:eastAsia="Times New Roman" w:hAnsi="Arial" w:cs="Arial"/>
          <w:sz w:val="22"/>
          <w:szCs w:val="22"/>
          <w:lang w:eastAsia="en-GB"/>
        </w:rPr>
        <w:t xml:space="preserve">referenced by the author. It is interesting to note that while </w:t>
      </w:r>
      <w:proofErr w:type="spellStart"/>
      <w:r w:rsidR="00384E1C">
        <w:rPr>
          <w:rFonts w:ascii="Arial" w:eastAsia="Times New Roman" w:hAnsi="Arial" w:cs="Arial"/>
          <w:sz w:val="22"/>
          <w:szCs w:val="22"/>
          <w:lang w:eastAsia="en-GB"/>
        </w:rPr>
        <w:t>Bertol</w:t>
      </w:r>
      <w:proofErr w:type="spellEnd"/>
      <w:r w:rsidR="00384E1C">
        <w:rPr>
          <w:rFonts w:ascii="Arial" w:eastAsia="Times New Roman" w:hAnsi="Arial" w:cs="Arial"/>
          <w:sz w:val="22"/>
          <w:szCs w:val="22"/>
          <w:lang w:eastAsia="en-GB"/>
        </w:rPr>
        <w:t xml:space="preserve"> puts the date of human made astronomical monuments back to 4,500BC, </w:t>
      </w:r>
      <w:r w:rsidR="001C0454">
        <w:rPr>
          <w:rFonts w:ascii="Arial" w:eastAsia="Times New Roman" w:hAnsi="Arial" w:cs="Arial"/>
          <w:sz w:val="22"/>
          <w:szCs w:val="22"/>
          <w:lang w:eastAsia="en-GB"/>
        </w:rPr>
        <w:t>a more recent paper by</w:t>
      </w:r>
      <w:r w:rsidR="002A42F7">
        <w:rPr>
          <w:rFonts w:ascii="Arial" w:eastAsia="Times New Roman" w:hAnsi="Arial" w:cs="Arial"/>
          <w:sz w:val="22"/>
          <w:szCs w:val="22"/>
          <w:lang w:eastAsia="en-GB"/>
        </w:rPr>
        <w:t xml:space="preserve"> </w:t>
      </w:r>
      <w:r w:rsidR="00384E1C">
        <w:rPr>
          <w:rFonts w:ascii="Arial" w:eastAsia="Times New Roman" w:hAnsi="Arial" w:cs="Arial"/>
          <w:sz w:val="22"/>
          <w:szCs w:val="22"/>
          <w:lang w:eastAsia="en-GB"/>
        </w:rPr>
        <w:t xml:space="preserve">Giulio </w:t>
      </w:r>
      <w:proofErr w:type="spellStart"/>
      <w:r w:rsidR="00384E1C">
        <w:rPr>
          <w:rFonts w:ascii="Arial" w:eastAsia="Times New Roman" w:hAnsi="Arial" w:cs="Arial"/>
          <w:sz w:val="22"/>
          <w:szCs w:val="22"/>
          <w:lang w:eastAsia="en-GB"/>
        </w:rPr>
        <w:t>Magli</w:t>
      </w:r>
      <w:proofErr w:type="spellEnd"/>
      <w:r w:rsidR="00384E1C">
        <w:rPr>
          <w:rFonts w:ascii="Arial" w:eastAsia="Times New Roman" w:hAnsi="Arial" w:cs="Arial"/>
          <w:sz w:val="22"/>
          <w:szCs w:val="22"/>
          <w:lang w:eastAsia="en-GB"/>
        </w:rPr>
        <w:t xml:space="preserve"> </w:t>
      </w:r>
      <w:r w:rsidR="00A06097">
        <w:rPr>
          <w:rFonts w:ascii="Arial" w:eastAsia="Times New Roman" w:hAnsi="Arial" w:cs="Arial"/>
          <w:sz w:val="22"/>
          <w:szCs w:val="22"/>
          <w:lang w:eastAsia="en-GB"/>
        </w:rPr>
        <w:t>identifies</w:t>
      </w:r>
      <w:r w:rsidR="00384E1C">
        <w:rPr>
          <w:rFonts w:ascii="Arial" w:eastAsia="Times New Roman" w:hAnsi="Arial" w:cs="Arial"/>
          <w:sz w:val="22"/>
          <w:szCs w:val="22"/>
          <w:lang w:eastAsia="en-GB"/>
        </w:rPr>
        <w:t xml:space="preserve"> </w:t>
      </w:r>
      <w:r w:rsidR="002A42F7">
        <w:rPr>
          <w:rFonts w:ascii="Arial" w:eastAsia="Times New Roman" w:hAnsi="Arial" w:cs="Arial"/>
          <w:sz w:val="22"/>
          <w:szCs w:val="22"/>
          <w:lang w:eastAsia="en-GB"/>
        </w:rPr>
        <w:t xml:space="preserve">possible </w:t>
      </w:r>
      <w:r w:rsidR="00384E1C">
        <w:rPr>
          <w:rFonts w:ascii="Arial" w:eastAsia="Times New Roman" w:hAnsi="Arial" w:cs="Arial"/>
          <w:sz w:val="22"/>
          <w:szCs w:val="22"/>
          <w:lang w:eastAsia="en-GB"/>
        </w:rPr>
        <w:t xml:space="preserve">celestial alignments in the megalithic enclosures at </w:t>
      </w:r>
      <w:proofErr w:type="spellStart"/>
      <w:r w:rsidR="00384E1C">
        <w:rPr>
          <w:rFonts w:ascii="Arial" w:eastAsia="Times New Roman" w:hAnsi="Arial" w:cs="Arial"/>
          <w:sz w:val="22"/>
          <w:szCs w:val="22"/>
          <w:lang w:eastAsia="en-GB"/>
        </w:rPr>
        <w:t>Gobekli</w:t>
      </w:r>
      <w:proofErr w:type="spellEnd"/>
      <w:r w:rsidR="00384E1C">
        <w:rPr>
          <w:rFonts w:ascii="Arial" w:eastAsia="Times New Roman" w:hAnsi="Arial" w:cs="Arial"/>
          <w:sz w:val="22"/>
          <w:szCs w:val="22"/>
          <w:lang w:eastAsia="en-GB"/>
        </w:rPr>
        <w:t xml:space="preserve"> </w:t>
      </w:r>
      <w:proofErr w:type="spellStart"/>
      <w:r w:rsidR="00384E1C">
        <w:rPr>
          <w:rFonts w:ascii="Arial" w:eastAsia="Times New Roman" w:hAnsi="Arial" w:cs="Arial"/>
          <w:sz w:val="22"/>
          <w:szCs w:val="22"/>
          <w:lang w:eastAsia="en-GB"/>
        </w:rPr>
        <w:t>Tepe</w:t>
      </w:r>
      <w:proofErr w:type="spellEnd"/>
      <w:r w:rsidR="00384E1C">
        <w:rPr>
          <w:rFonts w:ascii="Arial" w:eastAsia="Times New Roman" w:hAnsi="Arial" w:cs="Arial"/>
          <w:sz w:val="22"/>
          <w:szCs w:val="22"/>
          <w:lang w:eastAsia="en-GB"/>
        </w:rPr>
        <w:t xml:space="preserve"> which date back to approximately 10,000BC.</w:t>
      </w:r>
      <w:r w:rsidR="002A42F7">
        <w:rPr>
          <w:rStyle w:val="FootnoteReference"/>
          <w:rFonts w:ascii="Arial" w:eastAsia="Times New Roman" w:hAnsi="Arial" w:cs="Arial"/>
          <w:sz w:val="22"/>
          <w:szCs w:val="22"/>
          <w:lang w:eastAsia="en-GB"/>
        </w:rPr>
        <w:footnoteReference w:id="7"/>
      </w:r>
      <w:r w:rsidR="00384E1C">
        <w:rPr>
          <w:rFonts w:ascii="Arial" w:eastAsia="Times New Roman" w:hAnsi="Arial" w:cs="Arial"/>
          <w:sz w:val="22"/>
          <w:szCs w:val="22"/>
          <w:lang w:eastAsia="en-GB"/>
        </w:rPr>
        <w:t xml:space="preserve"> </w:t>
      </w:r>
    </w:p>
    <w:p w14:paraId="00D25735" w14:textId="77777777" w:rsidR="00164D7E" w:rsidRDefault="00164D7E" w:rsidP="0003486F">
      <w:pPr>
        <w:rPr>
          <w:rFonts w:ascii="Arial" w:eastAsia="Times New Roman" w:hAnsi="Arial" w:cs="Arial"/>
          <w:sz w:val="22"/>
          <w:szCs w:val="22"/>
          <w:lang w:eastAsia="en-GB"/>
        </w:rPr>
      </w:pPr>
    </w:p>
    <w:p w14:paraId="5B7E4DCD" w14:textId="36FFD724" w:rsidR="00164D7E" w:rsidRDefault="00A06097" w:rsidP="0003486F">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Bertol</w:t>
      </w:r>
      <w:proofErr w:type="spellEnd"/>
      <w:r>
        <w:rPr>
          <w:rFonts w:ascii="Arial" w:eastAsia="Times New Roman" w:hAnsi="Arial" w:cs="Arial"/>
          <w:sz w:val="22"/>
          <w:szCs w:val="22"/>
          <w:lang w:eastAsia="en-GB"/>
        </w:rPr>
        <w:t xml:space="preserve"> goes on to look at contemporary examples of structures that connect land and sky starting with the land </w:t>
      </w:r>
      <w:r w:rsidR="00531CA2">
        <w:rPr>
          <w:rFonts w:ascii="Arial" w:eastAsia="Times New Roman" w:hAnsi="Arial" w:cs="Arial"/>
          <w:sz w:val="22"/>
          <w:szCs w:val="22"/>
          <w:lang w:eastAsia="en-GB"/>
        </w:rPr>
        <w:t xml:space="preserve">art </w:t>
      </w:r>
      <w:r>
        <w:rPr>
          <w:rFonts w:ascii="Arial" w:eastAsia="Times New Roman" w:hAnsi="Arial" w:cs="Arial"/>
          <w:sz w:val="22"/>
          <w:szCs w:val="22"/>
          <w:lang w:eastAsia="en-GB"/>
        </w:rPr>
        <w:t>movement in the 1960s</w:t>
      </w:r>
      <w:r w:rsidR="00531CA2">
        <w:rPr>
          <w:rFonts w:ascii="Arial" w:eastAsia="Times New Roman" w:hAnsi="Arial" w:cs="Arial"/>
          <w:sz w:val="22"/>
          <w:szCs w:val="22"/>
          <w:lang w:eastAsia="en-GB"/>
        </w:rPr>
        <w:t xml:space="preserve">, before </w:t>
      </w:r>
      <w:r w:rsidR="00D64C07">
        <w:rPr>
          <w:rFonts w:ascii="Arial" w:eastAsia="Times New Roman" w:hAnsi="Arial" w:cs="Arial"/>
          <w:sz w:val="22"/>
          <w:szCs w:val="22"/>
          <w:lang w:eastAsia="en-GB"/>
        </w:rPr>
        <w:t>homing in</w:t>
      </w:r>
      <w:r w:rsidR="00531CA2">
        <w:rPr>
          <w:rFonts w:ascii="Arial" w:eastAsia="Times New Roman" w:hAnsi="Arial" w:cs="Arial"/>
          <w:sz w:val="22"/>
          <w:szCs w:val="22"/>
          <w:lang w:eastAsia="en-GB"/>
        </w:rPr>
        <w:t xml:space="preserve"> on the area she seems to draw most inspiration from, that of spirals.</w:t>
      </w:r>
      <w:r w:rsidR="004F3FD1">
        <w:rPr>
          <w:rFonts w:ascii="Arial" w:eastAsia="Times New Roman" w:hAnsi="Arial" w:cs="Arial"/>
          <w:sz w:val="22"/>
          <w:szCs w:val="22"/>
          <w:lang w:eastAsia="en-GB"/>
        </w:rPr>
        <w:t xml:space="preserve"> </w:t>
      </w:r>
      <w:r w:rsidR="000C6EDD" w:rsidRPr="00D317AC">
        <w:rPr>
          <w:rFonts w:ascii="Arial" w:eastAsia="Times New Roman" w:hAnsi="Arial" w:cs="Arial"/>
          <w:sz w:val="22"/>
          <w:szCs w:val="22"/>
          <w:lang w:eastAsia="en-GB"/>
        </w:rPr>
        <w:t>These she says</w:t>
      </w:r>
      <w:r w:rsidR="001C0454">
        <w:rPr>
          <w:rFonts w:ascii="Arial" w:eastAsia="Times New Roman" w:hAnsi="Arial" w:cs="Arial"/>
          <w:sz w:val="22"/>
          <w:szCs w:val="22"/>
          <w:lang w:eastAsia="en-GB"/>
        </w:rPr>
        <w:t>,</w:t>
      </w:r>
      <w:r w:rsidR="000C6EDD" w:rsidRPr="00D317AC">
        <w:rPr>
          <w:rFonts w:ascii="Arial" w:eastAsia="Times New Roman" w:hAnsi="Arial" w:cs="Arial"/>
          <w:sz w:val="22"/>
          <w:szCs w:val="22"/>
          <w:lang w:eastAsia="en-GB"/>
        </w:rPr>
        <w:t xml:space="preserve"> speak of endless expansion and growth, can be understood as a ‘metaphor for the cyclic and linear extension of time,</w:t>
      </w:r>
      <w:r w:rsidR="00C70010" w:rsidRPr="00D317AC">
        <w:rPr>
          <w:rFonts w:ascii="Arial" w:eastAsia="Times New Roman" w:hAnsi="Arial" w:cs="Arial"/>
          <w:sz w:val="22"/>
          <w:szCs w:val="22"/>
          <w:lang w:eastAsia="en-GB"/>
        </w:rPr>
        <w:t>’</w:t>
      </w:r>
      <w:r w:rsidR="00C70010">
        <w:rPr>
          <w:rStyle w:val="FootnoteReference"/>
          <w:rFonts w:ascii="Arial" w:eastAsia="Times New Roman" w:hAnsi="Arial" w:cs="Arial"/>
          <w:sz w:val="22"/>
          <w:szCs w:val="22"/>
          <w:lang w:eastAsia="en-GB"/>
        </w:rPr>
        <w:footnoteReference w:id="8"/>
      </w:r>
      <w:r w:rsidR="00591844">
        <w:rPr>
          <w:rFonts w:ascii="Arial" w:eastAsia="Times New Roman" w:hAnsi="Arial" w:cs="Arial"/>
          <w:sz w:val="22"/>
          <w:szCs w:val="22"/>
          <w:lang w:eastAsia="en-GB"/>
        </w:rPr>
        <w:t xml:space="preserve"> </w:t>
      </w:r>
      <w:r w:rsidR="000C6EDD">
        <w:rPr>
          <w:rFonts w:ascii="Arial" w:eastAsia="Times New Roman" w:hAnsi="Arial" w:cs="Arial"/>
          <w:sz w:val="22"/>
          <w:szCs w:val="22"/>
          <w:lang w:eastAsia="en-GB"/>
        </w:rPr>
        <w:t>and</w:t>
      </w:r>
      <w:r w:rsidR="007653AA">
        <w:rPr>
          <w:rFonts w:ascii="Arial" w:eastAsia="Times New Roman" w:hAnsi="Arial" w:cs="Arial"/>
          <w:sz w:val="22"/>
          <w:szCs w:val="22"/>
          <w:lang w:eastAsia="en-GB"/>
        </w:rPr>
        <w:t xml:space="preserve"> that in spirals ‘the relation of each part </w:t>
      </w:r>
      <w:r w:rsidR="00591844">
        <w:rPr>
          <w:rFonts w:ascii="Arial" w:eastAsia="Times New Roman" w:hAnsi="Arial" w:cs="Arial"/>
          <w:sz w:val="22"/>
          <w:szCs w:val="22"/>
          <w:lang w:eastAsia="en-GB"/>
        </w:rPr>
        <w:t>and</w:t>
      </w:r>
      <w:r w:rsidR="007653AA">
        <w:rPr>
          <w:rFonts w:ascii="Arial" w:eastAsia="Times New Roman" w:hAnsi="Arial" w:cs="Arial"/>
          <w:sz w:val="22"/>
          <w:szCs w:val="22"/>
          <w:lang w:eastAsia="en-GB"/>
        </w:rPr>
        <w:t xml:space="preserve"> the whole is always the same.’</w:t>
      </w:r>
      <w:r w:rsidR="00C70010">
        <w:rPr>
          <w:rStyle w:val="FootnoteReference"/>
          <w:rFonts w:ascii="Arial" w:eastAsia="Times New Roman" w:hAnsi="Arial" w:cs="Arial"/>
          <w:sz w:val="22"/>
          <w:szCs w:val="22"/>
          <w:lang w:eastAsia="en-GB"/>
        </w:rPr>
        <w:footnoteReference w:id="9"/>
      </w:r>
      <w:r w:rsidR="007653AA">
        <w:rPr>
          <w:rFonts w:ascii="Arial" w:eastAsia="Times New Roman" w:hAnsi="Arial" w:cs="Arial"/>
          <w:sz w:val="22"/>
          <w:szCs w:val="22"/>
          <w:lang w:eastAsia="en-GB"/>
        </w:rPr>
        <w:t xml:space="preserve"> This </w:t>
      </w:r>
      <w:r w:rsidR="000C6EDD">
        <w:rPr>
          <w:rFonts w:ascii="Arial" w:eastAsia="Times New Roman" w:hAnsi="Arial" w:cs="Arial"/>
          <w:sz w:val="22"/>
          <w:szCs w:val="22"/>
          <w:lang w:eastAsia="en-GB"/>
        </w:rPr>
        <w:t xml:space="preserve">last point </w:t>
      </w:r>
      <w:r w:rsidR="007653AA">
        <w:rPr>
          <w:rFonts w:ascii="Arial" w:eastAsia="Times New Roman" w:hAnsi="Arial" w:cs="Arial"/>
          <w:sz w:val="22"/>
          <w:szCs w:val="22"/>
          <w:lang w:eastAsia="en-GB"/>
        </w:rPr>
        <w:t xml:space="preserve">seems to speak of a fractal nature, something which Benoit Mandelbrot </w:t>
      </w:r>
      <w:r w:rsidR="005765BC">
        <w:rPr>
          <w:rFonts w:ascii="Arial" w:eastAsia="Times New Roman" w:hAnsi="Arial" w:cs="Arial"/>
          <w:sz w:val="22"/>
          <w:szCs w:val="22"/>
          <w:lang w:eastAsia="en-GB"/>
        </w:rPr>
        <w:t>puts forward as a way</w:t>
      </w:r>
      <w:r w:rsidR="007653AA">
        <w:rPr>
          <w:rFonts w:ascii="Arial" w:eastAsia="Times New Roman" w:hAnsi="Arial" w:cs="Arial"/>
          <w:sz w:val="22"/>
          <w:szCs w:val="22"/>
          <w:lang w:eastAsia="en-GB"/>
        </w:rPr>
        <w:t xml:space="preserve"> to describe the universe mathematically</w:t>
      </w:r>
      <w:r w:rsidR="00D64C07">
        <w:rPr>
          <w:rStyle w:val="FootnoteReference"/>
          <w:rFonts w:ascii="Arial" w:eastAsia="Times New Roman" w:hAnsi="Arial" w:cs="Arial"/>
          <w:sz w:val="22"/>
          <w:szCs w:val="22"/>
          <w:lang w:eastAsia="en-GB"/>
        </w:rPr>
        <w:footnoteReference w:id="10"/>
      </w:r>
      <w:r w:rsidR="007653AA">
        <w:rPr>
          <w:rFonts w:ascii="Arial" w:eastAsia="Times New Roman" w:hAnsi="Arial" w:cs="Arial"/>
          <w:sz w:val="22"/>
          <w:szCs w:val="22"/>
          <w:lang w:eastAsia="en-GB"/>
        </w:rPr>
        <w:t xml:space="preserve"> and which is also being employed in </w:t>
      </w:r>
      <w:r w:rsidR="00D64C07">
        <w:rPr>
          <w:rFonts w:ascii="Arial" w:eastAsia="Times New Roman" w:hAnsi="Arial" w:cs="Arial"/>
          <w:sz w:val="22"/>
          <w:szCs w:val="22"/>
          <w:lang w:eastAsia="en-GB"/>
        </w:rPr>
        <w:t xml:space="preserve">the study of </w:t>
      </w:r>
      <w:r w:rsidR="00C70010">
        <w:rPr>
          <w:rFonts w:ascii="Arial" w:eastAsia="Times New Roman" w:hAnsi="Arial" w:cs="Arial"/>
          <w:sz w:val="22"/>
          <w:szCs w:val="22"/>
          <w:lang w:eastAsia="en-GB"/>
        </w:rPr>
        <w:t>the cosmos</w:t>
      </w:r>
      <w:r w:rsidR="000C6EDD">
        <w:rPr>
          <w:rFonts w:ascii="Arial" w:eastAsia="Times New Roman" w:hAnsi="Arial" w:cs="Arial"/>
          <w:sz w:val="22"/>
          <w:szCs w:val="22"/>
          <w:lang w:eastAsia="en-GB"/>
        </w:rPr>
        <w:t xml:space="preserve"> in modern physics</w:t>
      </w:r>
      <w:r w:rsidR="00D64C07">
        <w:rPr>
          <w:rFonts w:ascii="Arial" w:eastAsia="Times New Roman" w:hAnsi="Arial" w:cs="Arial"/>
          <w:sz w:val="22"/>
          <w:szCs w:val="22"/>
          <w:lang w:eastAsia="en-GB"/>
        </w:rPr>
        <w:t>.</w:t>
      </w:r>
      <w:r w:rsidR="00D64C07">
        <w:rPr>
          <w:rStyle w:val="FootnoteReference"/>
          <w:rFonts w:ascii="Arial" w:eastAsia="Times New Roman" w:hAnsi="Arial" w:cs="Arial"/>
          <w:sz w:val="22"/>
          <w:szCs w:val="22"/>
          <w:lang w:eastAsia="en-GB"/>
        </w:rPr>
        <w:footnoteReference w:id="11"/>
      </w:r>
      <w:r w:rsidR="000C6EDD">
        <w:rPr>
          <w:rFonts w:ascii="Arial" w:eastAsia="Times New Roman" w:hAnsi="Arial" w:cs="Arial"/>
          <w:sz w:val="22"/>
          <w:szCs w:val="22"/>
          <w:lang w:eastAsia="en-GB"/>
        </w:rPr>
        <w:t xml:space="preserve"> </w:t>
      </w:r>
      <w:proofErr w:type="spellStart"/>
      <w:r w:rsidR="000C6EDD">
        <w:rPr>
          <w:rFonts w:ascii="Arial" w:eastAsia="Times New Roman" w:hAnsi="Arial" w:cs="Arial"/>
          <w:sz w:val="22"/>
          <w:szCs w:val="22"/>
          <w:lang w:eastAsia="en-GB"/>
        </w:rPr>
        <w:t>Bertol</w:t>
      </w:r>
      <w:proofErr w:type="spellEnd"/>
      <w:r w:rsidR="000C6EDD">
        <w:rPr>
          <w:rFonts w:ascii="Arial" w:eastAsia="Times New Roman" w:hAnsi="Arial" w:cs="Arial"/>
          <w:sz w:val="22"/>
          <w:szCs w:val="22"/>
          <w:lang w:eastAsia="en-GB"/>
        </w:rPr>
        <w:t xml:space="preserve"> </w:t>
      </w:r>
      <w:r w:rsidR="00C70010">
        <w:rPr>
          <w:rFonts w:ascii="Arial" w:eastAsia="Times New Roman" w:hAnsi="Arial" w:cs="Arial"/>
          <w:sz w:val="22"/>
          <w:szCs w:val="22"/>
          <w:lang w:eastAsia="en-GB"/>
        </w:rPr>
        <w:t xml:space="preserve">gives historical and contemporary examples of the use of spirals, and describes her Sky Spirals project which seeks to build a series of </w:t>
      </w:r>
      <w:r w:rsidR="0091372C">
        <w:rPr>
          <w:rFonts w:ascii="Arial" w:eastAsia="Times New Roman" w:hAnsi="Arial" w:cs="Arial"/>
          <w:sz w:val="22"/>
          <w:szCs w:val="22"/>
          <w:lang w:eastAsia="en-GB"/>
        </w:rPr>
        <w:t xml:space="preserve">intersecting spirals in the landscape which would act as a representation of astronomical phenomena. Through the purchase of a </w:t>
      </w:r>
      <w:proofErr w:type="gramStart"/>
      <w:r w:rsidR="0091372C">
        <w:rPr>
          <w:rFonts w:ascii="Arial" w:eastAsia="Times New Roman" w:hAnsi="Arial" w:cs="Arial"/>
          <w:sz w:val="22"/>
          <w:szCs w:val="22"/>
          <w:lang w:eastAsia="en-GB"/>
        </w:rPr>
        <w:t>68 acre</w:t>
      </w:r>
      <w:proofErr w:type="gramEnd"/>
      <w:r w:rsidR="0091372C">
        <w:rPr>
          <w:rFonts w:ascii="Arial" w:eastAsia="Times New Roman" w:hAnsi="Arial" w:cs="Arial"/>
          <w:sz w:val="22"/>
          <w:szCs w:val="22"/>
          <w:lang w:eastAsia="en-GB"/>
        </w:rPr>
        <w:t xml:space="preserve"> site in New York State called Sunset Farm </w:t>
      </w:r>
      <w:proofErr w:type="spellStart"/>
      <w:r w:rsidR="0091372C">
        <w:rPr>
          <w:rFonts w:ascii="Arial" w:eastAsia="Times New Roman" w:hAnsi="Arial" w:cs="Arial"/>
          <w:sz w:val="22"/>
          <w:szCs w:val="22"/>
          <w:lang w:eastAsia="en-GB"/>
        </w:rPr>
        <w:t>Bertol</w:t>
      </w:r>
      <w:proofErr w:type="spellEnd"/>
      <w:r w:rsidR="0091372C">
        <w:rPr>
          <w:rFonts w:ascii="Arial" w:eastAsia="Times New Roman" w:hAnsi="Arial" w:cs="Arial"/>
          <w:sz w:val="22"/>
          <w:szCs w:val="22"/>
          <w:lang w:eastAsia="en-GB"/>
        </w:rPr>
        <w:t xml:space="preserve"> is able to start to realise the project. </w:t>
      </w:r>
    </w:p>
    <w:p w14:paraId="43EFE767" w14:textId="77777777" w:rsidR="00B06C26" w:rsidRDefault="00B06C26" w:rsidP="0003486F">
      <w:pPr>
        <w:rPr>
          <w:rFonts w:ascii="Arial" w:eastAsia="Times New Roman" w:hAnsi="Arial" w:cs="Arial"/>
          <w:sz w:val="22"/>
          <w:szCs w:val="22"/>
          <w:lang w:eastAsia="en-GB"/>
        </w:rPr>
      </w:pPr>
    </w:p>
    <w:p w14:paraId="72BC14EF" w14:textId="679F59EB" w:rsidR="00B06C26" w:rsidRDefault="00B06C26"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The bulk of the paper is then taken up with a detailed description of the installation at Sunset Farm. This is made up of two spirals connected along a 4,000ft axis aligned east/west, a wooden structure to frame the sunrise at the equinoxes, a series of columns that can used as sundials, </w:t>
      </w:r>
      <w:r w:rsidR="00591844">
        <w:rPr>
          <w:rFonts w:ascii="Arial" w:eastAsia="Times New Roman" w:hAnsi="Arial" w:cs="Arial"/>
          <w:sz w:val="22"/>
          <w:szCs w:val="22"/>
          <w:lang w:eastAsia="en-GB"/>
        </w:rPr>
        <w:t>a square aligned to the cardinal points and an observatory.</w:t>
      </w:r>
      <w:r>
        <w:rPr>
          <w:rFonts w:ascii="Arial" w:eastAsia="Times New Roman" w:hAnsi="Arial" w:cs="Arial"/>
          <w:sz w:val="22"/>
          <w:szCs w:val="22"/>
          <w:lang w:eastAsia="en-GB"/>
        </w:rPr>
        <w:t xml:space="preserve"> </w:t>
      </w:r>
      <w:r w:rsidR="00591844">
        <w:rPr>
          <w:rFonts w:ascii="Arial" w:eastAsia="Times New Roman" w:hAnsi="Arial" w:cs="Arial"/>
          <w:sz w:val="22"/>
          <w:szCs w:val="22"/>
          <w:lang w:eastAsia="en-GB"/>
        </w:rPr>
        <w:t>The scale of the project</w:t>
      </w:r>
      <w:r w:rsidR="003F57CF">
        <w:rPr>
          <w:rFonts w:ascii="Arial" w:eastAsia="Times New Roman" w:hAnsi="Arial" w:cs="Arial"/>
          <w:sz w:val="22"/>
          <w:szCs w:val="22"/>
          <w:lang w:eastAsia="en-GB"/>
        </w:rPr>
        <w:t>, the ability to use it to observe celestial events, the</w:t>
      </w:r>
      <w:r w:rsidR="00D13633">
        <w:rPr>
          <w:rFonts w:ascii="Arial" w:eastAsia="Times New Roman" w:hAnsi="Arial" w:cs="Arial"/>
          <w:sz w:val="22"/>
          <w:szCs w:val="22"/>
          <w:lang w:eastAsia="en-GB"/>
        </w:rPr>
        <w:t xml:space="preserve"> use</w:t>
      </w:r>
      <w:r w:rsidR="003F57CF">
        <w:rPr>
          <w:rFonts w:ascii="Arial" w:eastAsia="Times New Roman" w:hAnsi="Arial" w:cs="Arial"/>
          <w:sz w:val="22"/>
          <w:szCs w:val="22"/>
          <w:lang w:eastAsia="en-GB"/>
        </w:rPr>
        <w:t xml:space="preserve"> of</w:t>
      </w:r>
      <w:r w:rsidR="00D13633">
        <w:rPr>
          <w:rFonts w:ascii="Arial" w:eastAsia="Times New Roman" w:hAnsi="Arial" w:cs="Arial"/>
          <w:sz w:val="22"/>
          <w:szCs w:val="22"/>
          <w:lang w:eastAsia="en-GB"/>
        </w:rPr>
        <w:t xml:space="preserve"> the landscape, natural materials and renewable energy </w:t>
      </w:r>
      <w:r w:rsidR="003F57CF">
        <w:rPr>
          <w:rFonts w:ascii="Arial" w:eastAsia="Times New Roman" w:hAnsi="Arial" w:cs="Arial"/>
          <w:sz w:val="22"/>
          <w:szCs w:val="22"/>
          <w:lang w:eastAsia="en-GB"/>
        </w:rPr>
        <w:t>are all impressive</w:t>
      </w:r>
      <w:r w:rsidR="0073206B">
        <w:rPr>
          <w:rFonts w:ascii="Arial" w:eastAsia="Times New Roman" w:hAnsi="Arial" w:cs="Arial"/>
          <w:sz w:val="22"/>
          <w:szCs w:val="22"/>
          <w:lang w:eastAsia="en-GB"/>
        </w:rPr>
        <w:t>.</w:t>
      </w:r>
      <w:r w:rsidR="003F57CF">
        <w:rPr>
          <w:rFonts w:ascii="Arial" w:eastAsia="Times New Roman" w:hAnsi="Arial" w:cs="Arial"/>
          <w:sz w:val="22"/>
          <w:szCs w:val="22"/>
          <w:lang w:eastAsia="en-GB"/>
        </w:rPr>
        <w:t xml:space="preserve"> While dimensions of the structures are stated, these seem to communicate </w:t>
      </w:r>
      <w:r w:rsidR="00D317AC">
        <w:rPr>
          <w:rFonts w:ascii="Arial" w:eastAsia="Times New Roman" w:hAnsi="Arial" w:cs="Arial"/>
          <w:sz w:val="22"/>
          <w:szCs w:val="22"/>
          <w:lang w:eastAsia="en-GB"/>
        </w:rPr>
        <w:t>size</w:t>
      </w:r>
      <w:r w:rsidR="003F57CF">
        <w:rPr>
          <w:rFonts w:ascii="Arial" w:eastAsia="Times New Roman" w:hAnsi="Arial" w:cs="Arial"/>
          <w:sz w:val="22"/>
          <w:szCs w:val="22"/>
          <w:lang w:eastAsia="en-GB"/>
        </w:rPr>
        <w:t xml:space="preserve"> rather than any harmony </w:t>
      </w:r>
      <w:r w:rsidR="00D317AC">
        <w:rPr>
          <w:rFonts w:ascii="Arial" w:eastAsia="Times New Roman" w:hAnsi="Arial" w:cs="Arial"/>
          <w:sz w:val="22"/>
          <w:szCs w:val="22"/>
          <w:lang w:eastAsia="en-GB"/>
        </w:rPr>
        <w:t>or</w:t>
      </w:r>
      <w:r w:rsidR="003F57CF">
        <w:rPr>
          <w:rFonts w:ascii="Arial" w:eastAsia="Times New Roman" w:hAnsi="Arial" w:cs="Arial"/>
          <w:sz w:val="22"/>
          <w:szCs w:val="22"/>
          <w:lang w:eastAsia="en-GB"/>
        </w:rPr>
        <w:t xml:space="preserve"> proportion</w:t>
      </w:r>
      <w:r w:rsidR="001C0454">
        <w:rPr>
          <w:rFonts w:ascii="Arial" w:eastAsia="Times New Roman" w:hAnsi="Arial" w:cs="Arial"/>
          <w:sz w:val="22"/>
          <w:szCs w:val="22"/>
          <w:lang w:eastAsia="en-GB"/>
        </w:rPr>
        <w:t xml:space="preserve"> contained therein</w:t>
      </w:r>
      <w:r w:rsidR="0053512B">
        <w:rPr>
          <w:rFonts w:ascii="Arial" w:eastAsia="Times New Roman" w:hAnsi="Arial" w:cs="Arial"/>
          <w:sz w:val="22"/>
          <w:szCs w:val="22"/>
          <w:lang w:eastAsia="en-GB"/>
        </w:rPr>
        <w:t xml:space="preserve">, </w:t>
      </w:r>
      <w:r w:rsidR="001C0454">
        <w:rPr>
          <w:rFonts w:ascii="Arial" w:eastAsia="Times New Roman" w:hAnsi="Arial" w:cs="Arial"/>
          <w:sz w:val="22"/>
          <w:szCs w:val="22"/>
          <w:lang w:eastAsia="en-GB"/>
        </w:rPr>
        <w:t xml:space="preserve">which are </w:t>
      </w:r>
      <w:r w:rsidR="000872A0">
        <w:rPr>
          <w:rFonts w:ascii="Arial" w:eastAsia="Times New Roman" w:hAnsi="Arial" w:cs="Arial"/>
          <w:sz w:val="22"/>
          <w:szCs w:val="22"/>
          <w:lang w:eastAsia="en-GB"/>
        </w:rPr>
        <w:t xml:space="preserve">key </w:t>
      </w:r>
      <w:r w:rsidR="0053512B">
        <w:rPr>
          <w:rFonts w:ascii="Arial" w:eastAsia="Times New Roman" w:hAnsi="Arial" w:cs="Arial"/>
          <w:sz w:val="22"/>
          <w:szCs w:val="22"/>
          <w:lang w:eastAsia="en-GB"/>
        </w:rPr>
        <w:t>principles</w:t>
      </w:r>
      <w:r w:rsidR="000872A0">
        <w:rPr>
          <w:rFonts w:ascii="Arial" w:eastAsia="Times New Roman" w:hAnsi="Arial" w:cs="Arial"/>
          <w:sz w:val="22"/>
          <w:szCs w:val="22"/>
          <w:lang w:eastAsia="en-GB"/>
        </w:rPr>
        <w:t xml:space="preserve"> of platonic cosmology</w:t>
      </w:r>
      <w:r w:rsidR="00B82C04">
        <w:rPr>
          <w:rFonts w:ascii="Arial" w:eastAsia="Times New Roman" w:hAnsi="Arial" w:cs="Arial"/>
          <w:sz w:val="22"/>
          <w:szCs w:val="22"/>
          <w:lang w:eastAsia="en-GB"/>
        </w:rPr>
        <w:t>.</w:t>
      </w:r>
      <w:r w:rsidR="000872A0">
        <w:rPr>
          <w:rStyle w:val="FootnoteReference"/>
          <w:rFonts w:ascii="Arial" w:eastAsia="Times New Roman" w:hAnsi="Arial" w:cs="Arial"/>
          <w:sz w:val="22"/>
          <w:szCs w:val="22"/>
          <w:lang w:eastAsia="en-GB"/>
        </w:rPr>
        <w:footnoteReference w:id="12"/>
      </w:r>
      <w:r w:rsidR="000872A0">
        <w:rPr>
          <w:rFonts w:ascii="Arial" w:eastAsia="Times New Roman" w:hAnsi="Arial" w:cs="Arial"/>
          <w:sz w:val="22"/>
          <w:szCs w:val="22"/>
          <w:lang w:eastAsia="en-GB"/>
        </w:rPr>
        <w:t xml:space="preserve"> Keith Critchlow proposes </w:t>
      </w:r>
      <w:r w:rsidR="00B82C04">
        <w:rPr>
          <w:rFonts w:ascii="Arial" w:eastAsia="Times New Roman" w:hAnsi="Arial" w:cs="Arial"/>
          <w:sz w:val="22"/>
          <w:szCs w:val="22"/>
          <w:lang w:eastAsia="en-GB"/>
        </w:rPr>
        <w:t xml:space="preserve">that </w:t>
      </w:r>
      <w:r w:rsidR="0053512B">
        <w:rPr>
          <w:rFonts w:ascii="Arial" w:eastAsia="Times New Roman" w:hAnsi="Arial" w:cs="Arial"/>
          <w:sz w:val="22"/>
          <w:szCs w:val="22"/>
          <w:lang w:eastAsia="en-GB"/>
        </w:rPr>
        <w:t xml:space="preserve">patterns incorporating significant numbers were </w:t>
      </w:r>
      <w:r w:rsidR="00FD3C58">
        <w:rPr>
          <w:rFonts w:ascii="Arial" w:eastAsia="Times New Roman" w:hAnsi="Arial" w:cs="Arial"/>
          <w:sz w:val="22"/>
          <w:szCs w:val="22"/>
          <w:lang w:eastAsia="en-GB"/>
        </w:rPr>
        <w:t xml:space="preserve">also </w:t>
      </w:r>
      <w:r w:rsidR="0053512B">
        <w:rPr>
          <w:rFonts w:ascii="Arial" w:eastAsia="Times New Roman" w:hAnsi="Arial" w:cs="Arial"/>
          <w:sz w:val="22"/>
          <w:szCs w:val="22"/>
          <w:lang w:eastAsia="en-GB"/>
        </w:rPr>
        <w:t xml:space="preserve">used by the megalithic temple </w:t>
      </w:r>
      <w:r w:rsidR="00B82C04">
        <w:rPr>
          <w:rFonts w:ascii="Arial" w:eastAsia="Times New Roman" w:hAnsi="Arial" w:cs="Arial"/>
          <w:sz w:val="22"/>
          <w:szCs w:val="22"/>
          <w:lang w:eastAsia="en-GB"/>
        </w:rPr>
        <w:t>builders</w:t>
      </w:r>
      <w:r w:rsidR="000872A0">
        <w:rPr>
          <w:rFonts w:ascii="Arial" w:eastAsia="Times New Roman" w:hAnsi="Arial" w:cs="Arial"/>
          <w:sz w:val="22"/>
          <w:szCs w:val="22"/>
          <w:lang w:eastAsia="en-GB"/>
        </w:rPr>
        <w:t xml:space="preserve"> </w:t>
      </w:r>
      <w:r w:rsidR="0053512B">
        <w:rPr>
          <w:rFonts w:ascii="Arial" w:eastAsia="Times New Roman" w:hAnsi="Arial" w:cs="Arial"/>
          <w:sz w:val="22"/>
          <w:szCs w:val="22"/>
          <w:lang w:eastAsia="en-GB"/>
        </w:rPr>
        <w:t>seemingly following similar principles.</w:t>
      </w:r>
      <w:r w:rsidR="00B52B7D">
        <w:rPr>
          <w:rStyle w:val="FootnoteReference"/>
          <w:rFonts w:ascii="Arial" w:eastAsia="Times New Roman" w:hAnsi="Arial" w:cs="Arial"/>
          <w:sz w:val="22"/>
          <w:szCs w:val="22"/>
          <w:lang w:eastAsia="en-GB"/>
        </w:rPr>
        <w:footnoteReference w:id="13"/>
      </w:r>
      <w:r w:rsidR="0053512B">
        <w:rPr>
          <w:rFonts w:ascii="Arial" w:eastAsia="Times New Roman" w:hAnsi="Arial" w:cs="Arial"/>
          <w:sz w:val="22"/>
          <w:szCs w:val="22"/>
          <w:lang w:eastAsia="en-GB"/>
        </w:rPr>
        <w:t xml:space="preserve"> Given that </w:t>
      </w:r>
      <w:proofErr w:type="spellStart"/>
      <w:r w:rsidR="0053512B">
        <w:rPr>
          <w:rFonts w:ascii="Arial" w:eastAsia="Times New Roman" w:hAnsi="Arial" w:cs="Arial"/>
          <w:sz w:val="22"/>
          <w:szCs w:val="22"/>
          <w:lang w:eastAsia="en-GB"/>
        </w:rPr>
        <w:t>Bertol</w:t>
      </w:r>
      <w:proofErr w:type="spellEnd"/>
      <w:r w:rsidR="0053512B">
        <w:rPr>
          <w:rFonts w:ascii="Arial" w:eastAsia="Times New Roman" w:hAnsi="Arial" w:cs="Arial"/>
          <w:sz w:val="22"/>
          <w:szCs w:val="22"/>
          <w:lang w:eastAsia="en-GB"/>
        </w:rPr>
        <w:t xml:space="preserve"> cites megalithic sites as context for her own installation it would follow that she would </w:t>
      </w:r>
      <w:r w:rsidR="00FD3C58">
        <w:rPr>
          <w:rFonts w:ascii="Arial" w:eastAsia="Times New Roman" w:hAnsi="Arial" w:cs="Arial"/>
          <w:sz w:val="22"/>
          <w:szCs w:val="22"/>
          <w:lang w:eastAsia="en-GB"/>
        </w:rPr>
        <w:t>continue in the same vein</w:t>
      </w:r>
      <w:r w:rsidR="00B52B7D">
        <w:rPr>
          <w:rFonts w:ascii="Arial" w:eastAsia="Times New Roman" w:hAnsi="Arial" w:cs="Arial"/>
          <w:sz w:val="22"/>
          <w:szCs w:val="22"/>
          <w:lang w:eastAsia="en-GB"/>
        </w:rPr>
        <w:t xml:space="preserve">, but this is not clear from the </w:t>
      </w:r>
      <w:r w:rsidR="005765BC">
        <w:rPr>
          <w:rFonts w:ascii="Arial" w:eastAsia="Times New Roman" w:hAnsi="Arial" w:cs="Arial"/>
          <w:sz w:val="22"/>
          <w:szCs w:val="22"/>
          <w:lang w:eastAsia="en-GB"/>
        </w:rPr>
        <w:t>dimensions</w:t>
      </w:r>
      <w:r w:rsidR="00B52B7D">
        <w:rPr>
          <w:rFonts w:ascii="Arial" w:eastAsia="Times New Roman" w:hAnsi="Arial" w:cs="Arial"/>
          <w:sz w:val="22"/>
          <w:szCs w:val="22"/>
          <w:lang w:eastAsia="en-GB"/>
        </w:rPr>
        <w:t xml:space="preserve"> given.</w:t>
      </w:r>
    </w:p>
    <w:p w14:paraId="647ABE1D" w14:textId="77777777" w:rsidR="00C269CC" w:rsidRDefault="00C269CC" w:rsidP="0003486F">
      <w:pPr>
        <w:rPr>
          <w:rFonts w:ascii="Arial" w:eastAsia="Times New Roman" w:hAnsi="Arial" w:cs="Arial"/>
          <w:sz w:val="22"/>
          <w:szCs w:val="22"/>
          <w:lang w:eastAsia="en-GB"/>
        </w:rPr>
      </w:pPr>
    </w:p>
    <w:p w14:paraId="037E1B3D" w14:textId="0FECCF77" w:rsidR="00B94C50" w:rsidRDefault="00FD3C58" w:rsidP="0003486F">
      <w:pPr>
        <w:rPr>
          <w:rFonts w:ascii="Arial" w:eastAsia="Times New Roman" w:hAnsi="Arial" w:cs="Arial"/>
          <w:sz w:val="22"/>
          <w:szCs w:val="22"/>
          <w:lang w:eastAsia="en-GB"/>
        </w:rPr>
      </w:pPr>
      <w:proofErr w:type="spellStart"/>
      <w:r>
        <w:rPr>
          <w:rFonts w:ascii="Arial" w:eastAsia="Times New Roman" w:hAnsi="Arial" w:cs="Arial"/>
          <w:sz w:val="22"/>
          <w:szCs w:val="22"/>
          <w:lang w:eastAsia="en-GB"/>
        </w:rPr>
        <w:t>Bertol</w:t>
      </w:r>
      <w:r w:rsidR="00B6356B">
        <w:rPr>
          <w:rFonts w:ascii="Arial" w:eastAsia="Times New Roman" w:hAnsi="Arial" w:cs="Arial"/>
          <w:sz w:val="22"/>
          <w:szCs w:val="22"/>
          <w:lang w:eastAsia="en-GB"/>
        </w:rPr>
        <w:t>’s</w:t>
      </w:r>
      <w:proofErr w:type="spellEnd"/>
      <w:r w:rsidR="00B6356B">
        <w:rPr>
          <w:rFonts w:ascii="Arial" w:eastAsia="Times New Roman" w:hAnsi="Arial" w:cs="Arial"/>
          <w:sz w:val="22"/>
          <w:szCs w:val="22"/>
          <w:lang w:eastAsia="en-GB"/>
        </w:rPr>
        <w:t xml:space="preserve"> intent at Sunset Farm is to ‘create an awareness of our place in space and time,’</w:t>
      </w:r>
      <w:r w:rsidR="00B6356B">
        <w:rPr>
          <w:rStyle w:val="FootnoteReference"/>
          <w:rFonts w:ascii="Arial" w:eastAsia="Times New Roman" w:hAnsi="Arial" w:cs="Arial"/>
          <w:sz w:val="22"/>
          <w:szCs w:val="22"/>
          <w:lang w:eastAsia="en-GB"/>
        </w:rPr>
        <w:footnoteReference w:id="14"/>
      </w:r>
      <w:r w:rsidR="00B6356B">
        <w:rPr>
          <w:rFonts w:ascii="Arial" w:eastAsia="Times New Roman" w:hAnsi="Arial" w:cs="Arial"/>
          <w:sz w:val="22"/>
          <w:szCs w:val="22"/>
          <w:lang w:eastAsia="en-GB"/>
        </w:rPr>
        <w:t xml:space="preserve"> and </w:t>
      </w:r>
      <w:r>
        <w:rPr>
          <w:rFonts w:ascii="Arial" w:eastAsia="Times New Roman" w:hAnsi="Arial" w:cs="Arial"/>
          <w:sz w:val="22"/>
          <w:szCs w:val="22"/>
          <w:lang w:eastAsia="en-GB"/>
        </w:rPr>
        <w:t xml:space="preserve">concludes with an explanation of how best to experience </w:t>
      </w:r>
      <w:r w:rsidR="00B6356B">
        <w:rPr>
          <w:rFonts w:ascii="Arial" w:eastAsia="Times New Roman" w:hAnsi="Arial" w:cs="Arial"/>
          <w:sz w:val="22"/>
          <w:szCs w:val="22"/>
          <w:lang w:eastAsia="en-GB"/>
        </w:rPr>
        <w:t xml:space="preserve">it. She </w:t>
      </w:r>
      <w:r w:rsidR="00EC7C92">
        <w:rPr>
          <w:rFonts w:ascii="Arial" w:eastAsia="Times New Roman" w:hAnsi="Arial" w:cs="Arial"/>
          <w:sz w:val="22"/>
          <w:szCs w:val="22"/>
          <w:lang w:eastAsia="en-GB"/>
        </w:rPr>
        <w:t>suggest</w:t>
      </w:r>
      <w:r w:rsidR="00B6356B">
        <w:rPr>
          <w:rFonts w:ascii="Arial" w:eastAsia="Times New Roman" w:hAnsi="Arial" w:cs="Arial"/>
          <w:sz w:val="22"/>
          <w:szCs w:val="22"/>
          <w:lang w:eastAsia="en-GB"/>
        </w:rPr>
        <w:t>s</w:t>
      </w:r>
      <w:r w:rsidR="00EC7C92">
        <w:rPr>
          <w:rFonts w:ascii="Arial" w:eastAsia="Times New Roman" w:hAnsi="Arial" w:cs="Arial"/>
          <w:sz w:val="22"/>
          <w:szCs w:val="22"/>
          <w:lang w:eastAsia="en-GB"/>
        </w:rPr>
        <w:t xml:space="preserve"> a full day to understand how the sky interacts with it at different times. </w:t>
      </w:r>
      <w:r w:rsidR="002178E7">
        <w:rPr>
          <w:rFonts w:ascii="Arial" w:eastAsia="Times New Roman" w:hAnsi="Arial" w:cs="Arial"/>
          <w:sz w:val="22"/>
          <w:szCs w:val="22"/>
          <w:lang w:eastAsia="en-GB"/>
        </w:rPr>
        <w:t>The site should</w:t>
      </w:r>
      <w:r w:rsidR="00F80CFD">
        <w:rPr>
          <w:rFonts w:ascii="Arial" w:eastAsia="Times New Roman" w:hAnsi="Arial" w:cs="Arial"/>
          <w:sz w:val="22"/>
          <w:szCs w:val="22"/>
          <w:lang w:eastAsia="en-GB"/>
        </w:rPr>
        <w:t xml:space="preserve"> evoke ancient </w:t>
      </w:r>
      <w:r w:rsidR="00F80CFD">
        <w:rPr>
          <w:rFonts w:ascii="Arial" w:eastAsia="Times New Roman" w:hAnsi="Arial" w:cs="Arial"/>
          <w:sz w:val="22"/>
          <w:szCs w:val="22"/>
          <w:lang w:eastAsia="en-GB"/>
        </w:rPr>
        <w:lastRenderedPageBreak/>
        <w:t>cosmologies, provide a space for contemplative meditation and help ‘remind us of a harmonious relationship between ourselves, our land and the sky.’</w:t>
      </w:r>
      <w:r w:rsidR="00F80CFD">
        <w:rPr>
          <w:rStyle w:val="FootnoteReference"/>
          <w:rFonts w:ascii="Arial" w:eastAsia="Times New Roman" w:hAnsi="Arial" w:cs="Arial"/>
          <w:sz w:val="22"/>
          <w:szCs w:val="22"/>
          <w:lang w:eastAsia="en-GB"/>
        </w:rPr>
        <w:footnoteReference w:id="15"/>
      </w:r>
      <w:r w:rsidR="000468C8">
        <w:rPr>
          <w:rFonts w:ascii="Arial" w:eastAsia="Times New Roman" w:hAnsi="Arial" w:cs="Arial"/>
          <w:sz w:val="22"/>
          <w:szCs w:val="22"/>
          <w:lang w:eastAsia="en-GB"/>
        </w:rPr>
        <w:t xml:space="preserve"> </w:t>
      </w:r>
      <w:r w:rsidR="001D40FE">
        <w:rPr>
          <w:rFonts w:ascii="Arial" w:eastAsia="Times New Roman" w:hAnsi="Arial" w:cs="Arial"/>
          <w:sz w:val="22"/>
          <w:szCs w:val="22"/>
          <w:lang w:eastAsia="en-GB"/>
        </w:rPr>
        <w:t xml:space="preserve">This </w:t>
      </w:r>
      <w:r w:rsidR="001915D2">
        <w:rPr>
          <w:rFonts w:ascii="Arial" w:eastAsia="Times New Roman" w:hAnsi="Arial" w:cs="Arial"/>
          <w:sz w:val="22"/>
          <w:szCs w:val="22"/>
          <w:lang w:eastAsia="en-GB"/>
        </w:rPr>
        <w:t xml:space="preserve">cosmology </w:t>
      </w:r>
      <w:r w:rsidR="001D40FE">
        <w:rPr>
          <w:rFonts w:ascii="Arial" w:eastAsia="Times New Roman" w:hAnsi="Arial" w:cs="Arial"/>
          <w:sz w:val="22"/>
          <w:szCs w:val="22"/>
          <w:lang w:eastAsia="en-GB"/>
        </w:rPr>
        <w:t xml:space="preserve">seems to align with </w:t>
      </w:r>
      <w:r w:rsidR="001915D2">
        <w:rPr>
          <w:rFonts w:ascii="Arial" w:eastAsia="Times New Roman" w:hAnsi="Arial" w:cs="Arial"/>
          <w:sz w:val="22"/>
          <w:szCs w:val="22"/>
          <w:lang w:eastAsia="en-GB"/>
        </w:rPr>
        <w:t xml:space="preserve">that of Aristotle who </w:t>
      </w:r>
      <w:r w:rsidR="007E13B6">
        <w:rPr>
          <w:rFonts w:ascii="Arial" w:eastAsia="Times New Roman" w:hAnsi="Arial" w:cs="Arial"/>
          <w:sz w:val="22"/>
          <w:szCs w:val="22"/>
          <w:lang w:eastAsia="en-GB"/>
        </w:rPr>
        <w:t xml:space="preserve">saw the stars as inseparable from </w:t>
      </w:r>
      <w:r w:rsidR="001915D2">
        <w:rPr>
          <w:rFonts w:ascii="Arial" w:eastAsia="Times New Roman" w:hAnsi="Arial" w:cs="Arial"/>
          <w:sz w:val="22"/>
          <w:szCs w:val="22"/>
          <w:lang w:eastAsia="en-GB"/>
        </w:rPr>
        <w:t>God</w:t>
      </w:r>
      <w:r w:rsidR="007E13B6">
        <w:rPr>
          <w:rFonts w:ascii="Arial" w:eastAsia="Times New Roman" w:hAnsi="Arial" w:cs="Arial"/>
          <w:sz w:val="22"/>
          <w:szCs w:val="22"/>
          <w:lang w:eastAsia="en-GB"/>
        </w:rPr>
        <w:t xml:space="preserve">, that </w:t>
      </w:r>
      <w:r w:rsidR="001915D2">
        <w:rPr>
          <w:rFonts w:ascii="Arial" w:eastAsia="Times New Roman" w:hAnsi="Arial" w:cs="Arial"/>
          <w:sz w:val="22"/>
          <w:szCs w:val="22"/>
          <w:lang w:eastAsia="en-GB"/>
        </w:rPr>
        <w:t>the divine</w:t>
      </w:r>
      <w:r w:rsidR="007E13B6">
        <w:rPr>
          <w:rFonts w:ascii="Arial" w:eastAsia="Times New Roman" w:hAnsi="Arial" w:cs="Arial"/>
          <w:sz w:val="22"/>
          <w:szCs w:val="22"/>
          <w:lang w:eastAsia="en-GB"/>
        </w:rPr>
        <w:t xml:space="preserve"> was ‘threaded throughout its entire fabric.’</w:t>
      </w:r>
      <w:r w:rsidR="007E13B6">
        <w:rPr>
          <w:rStyle w:val="FootnoteReference"/>
          <w:rFonts w:ascii="Arial" w:eastAsia="Times New Roman" w:hAnsi="Arial" w:cs="Arial"/>
          <w:sz w:val="22"/>
          <w:szCs w:val="22"/>
          <w:lang w:eastAsia="en-GB"/>
        </w:rPr>
        <w:footnoteReference w:id="16"/>
      </w:r>
      <w:r w:rsidR="007E13B6">
        <w:rPr>
          <w:rFonts w:ascii="Arial" w:eastAsia="Times New Roman" w:hAnsi="Arial" w:cs="Arial"/>
          <w:sz w:val="22"/>
          <w:szCs w:val="22"/>
          <w:lang w:eastAsia="en-GB"/>
        </w:rPr>
        <w:t xml:space="preserve"> The </w:t>
      </w:r>
      <w:r w:rsidR="00FB0CF1">
        <w:rPr>
          <w:rFonts w:ascii="Arial" w:eastAsia="Times New Roman" w:hAnsi="Arial" w:cs="Arial"/>
          <w:sz w:val="22"/>
          <w:szCs w:val="22"/>
          <w:lang w:eastAsia="en-GB"/>
        </w:rPr>
        <w:t>implication</w:t>
      </w:r>
      <w:r w:rsidR="007E13B6">
        <w:rPr>
          <w:rFonts w:ascii="Arial" w:eastAsia="Times New Roman" w:hAnsi="Arial" w:cs="Arial"/>
          <w:sz w:val="22"/>
          <w:szCs w:val="22"/>
          <w:lang w:eastAsia="en-GB"/>
        </w:rPr>
        <w:t xml:space="preserve"> being that a contemplation of the </w:t>
      </w:r>
      <w:r w:rsidR="00765A9B">
        <w:rPr>
          <w:rFonts w:ascii="Arial" w:eastAsia="Times New Roman" w:hAnsi="Arial" w:cs="Arial"/>
          <w:sz w:val="22"/>
          <w:szCs w:val="22"/>
          <w:lang w:eastAsia="en-GB"/>
        </w:rPr>
        <w:t>sky</w:t>
      </w:r>
      <w:r w:rsidR="007E13B6">
        <w:rPr>
          <w:rFonts w:ascii="Arial" w:eastAsia="Times New Roman" w:hAnsi="Arial" w:cs="Arial"/>
          <w:sz w:val="22"/>
          <w:szCs w:val="22"/>
          <w:lang w:eastAsia="en-GB"/>
        </w:rPr>
        <w:t xml:space="preserve"> would bring an understanding of and harmony with the </w:t>
      </w:r>
      <w:r w:rsidR="00FB0CF1">
        <w:rPr>
          <w:rFonts w:ascii="Arial" w:eastAsia="Times New Roman" w:hAnsi="Arial" w:cs="Arial"/>
          <w:sz w:val="22"/>
          <w:szCs w:val="22"/>
          <w:lang w:eastAsia="en-GB"/>
        </w:rPr>
        <w:t xml:space="preserve">divine </w:t>
      </w:r>
      <w:r w:rsidR="001915D2">
        <w:rPr>
          <w:rFonts w:ascii="Arial" w:eastAsia="Times New Roman" w:hAnsi="Arial" w:cs="Arial"/>
          <w:sz w:val="22"/>
          <w:szCs w:val="22"/>
          <w:lang w:eastAsia="en-GB"/>
        </w:rPr>
        <w:t>cosmos</w:t>
      </w:r>
      <w:r w:rsidR="007E13B6">
        <w:rPr>
          <w:rFonts w:ascii="Arial" w:eastAsia="Times New Roman" w:hAnsi="Arial" w:cs="Arial"/>
          <w:sz w:val="22"/>
          <w:szCs w:val="22"/>
          <w:lang w:eastAsia="en-GB"/>
        </w:rPr>
        <w:t>.</w:t>
      </w:r>
    </w:p>
    <w:p w14:paraId="75E8AD3A" w14:textId="77777777" w:rsidR="00EC7C92" w:rsidRDefault="00EC7C92" w:rsidP="0003486F">
      <w:pPr>
        <w:rPr>
          <w:rFonts w:ascii="Arial" w:eastAsia="Times New Roman" w:hAnsi="Arial" w:cs="Arial"/>
          <w:sz w:val="22"/>
          <w:szCs w:val="22"/>
          <w:lang w:eastAsia="en-GB"/>
        </w:rPr>
      </w:pPr>
    </w:p>
    <w:p w14:paraId="0C061EB5" w14:textId="77777777" w:rsidR="00486FE4" w:rsidRDefault="00F80CFD" w:rsidP="0003486F">
      <w:pPr>
        <w:rPr>
          <w:rFonts w:ascii="Arial" w:eastAsia="Times New Roman" w:hAnsi="Arial" w:cs="Arial"/>
          <w:sz w:val="22"/>
          <w:szCs w:val="22"/>
          <w:lang w:eastAsia="en-GB"/>
        </w:rPr>
      </w:pPr>
      <w:r>
        <w:rPr>
          <w:rFonts w:ascii="Arial" w:eastAsia="Times New Roman" w:hAnsi="Arial" w:cs="Arial"/>
          <w:sz w:val="22"/>
          <w:szCs w:val="22"/>
          <w:lang w:eastAsia="en-GB"/>
        </w:rPr>
        <w:t>Chapple</w:t>
      </w:r>
      <w:r w:rsidR="00A55F32">
        <w:rPr>
          <w:rFonts w:ascii="Arial" w:eastAsia="Times New Roman" w:hAnsi="Arial" w:cs="Arial"/>
          <w:sz w:val="22"/>
          <w:szCs w:val="22"/>
          <w:lang w:eastAsia="en-GB"/>
        </w:rPr>
        <w:t xml:space="preserve">’s paper is an analysis of the </w:t>
      </w:r>
      <w:r w:rsidR="0040776A">
        <w:rPr>
          <w:rFonts w:ascii="Arial" w:eastAsia="Times New Roman" w:hAnsi="Arial" w:cs="Arial"/>
          <w:sz w:val="22"/>
          <w:szCs w:val="22"/>
          <w:lang w:eastAsia="en-GB"/>
        </w:rPr>
        <w:t>writings</w:t>
      </w:r>
      <w:r w:rsidR="00A55F32">
        <w:rPr>
          <w:rFonts w:ascii="Arial" w:eastAsia="Times New Roman" w:hAnsi="Arial" w:cs="Arial"/>
          <w:sz w:val="22"/>
          <w:szCs w:val="22"/>
          <w:lang w:eastAsia="en-GB"/>
        </w:rPr>
        <w:t xml:space="preserve"> of Thomas Berry</w:t>
      </w:r>
      <w:r w:rsidR="0040776A">
        <w:rPr>
          <w:rFonts w:ascii="Arial" w:eastAsia="Times New Roman" w:hAnsi="Arial" w:cs="Arial"/>
          <w:sz w:val="22"/>
          <w:szCs w:val="22"/>
          <w:lang w:eastAsia="en-GB"/>
        </w:rPr>
        <w:t xml:space="preserve"> on Buddhism</w:t>
      </w:r>
      <w:r w:rsidR="00B6356B">
        <w:rPr>
          <w:rFonts w:ascii="Arial" w:eastAsia="Times New Roman" w:hAnsi="Arial" w:cs="Arial"/>
          <w:sz w:val="22"/>
          <w:szCs w:val="22"/>
          <w:lang w:eastAsia="en-GB"/>
        </w:rPr>
        <w:t xml:space="preserve"> </w:t>
      </w:r>
      <w:r w:rsidR="006C76EE">
        <w:rPr>
          <w:rFonts w:ascii="Arial" w:eastAsia="Times New Roman" w:hAnsi="Arial" w:cs="Arial"/>
          <w:sz w:val="22"/>
          <w:szCs w:val="22"/>
          <w:lang w:eastAsia="en-GB"/>
        </w:rPr>
        <w:t>and</w:t>
      </w:r>
      <w:r w:rsidR="007476C3">
        <w:rPr>
          <w:rFonts w:ascii="Arial" w:eastAsia="Times New Roman" w:hAnsi="Arial" w:cs="Arial"/>
          <w:sz w:val="22"/>
          <w:szCs w:val="22"/>
          <w:lang w:eastAsia="en-GB"/>
        </w:rPr>
        <w:t xml:space="preserve"> how it </w:t>
      </w:r>
      <w:r w:rsidR="0040776A">
        <w:rPr>
          <w:rFonts w:ascii="Arial" w:eastAsia="Times New Roman" w:hAnsi="Arial" w:cs="Arial"/>
          <w:sz w:val="22"/>
          <w:szCs w:val="22"/>
          <w:lang w:eastAsia="en-GB"/>
        </w:rPr>
        <w:t>ca</w:t>
      </w:r>
      <w:r w:rsidR="007476C3">
        <w:rPr>
          <w:rFonts w:ascii="Arial" w:eastAsia="Times New Roman" w:hAnsi="Arial" w:cs="Arial"/>
          <w:sz w:val="22"/>
          <w:szCs w:val="22"/>
          <w:lang w:eastAsia="en-GB"/>
        </w:rPr>
        <w:t xml:space="preserve">n </w:t>
      </w:r>
      <w:r w:rsidR="0040776A">
        <w:rPr>
          <w:rFonts w:ascii="Arial" w:eastAsia="Times New Roman" w:hAnsi="Arial" w:cs="Arial"/>
          <w:sz w:val="22"/>
          <w:szCs w:val="22"/>
          <w:lang w:eastAsia="en-GB"/>
        </w:rPr>
        <w:t xml:space="preserve">cultivate an environmental ethic. </w:t>
      </w:r>
      <w:r w:rsidR="007476C3">
        <w:rPr>
          <w:rFonts w:ascii="Arial" w:eastAsia="Times New Roman" w:hAnsi="Arial" w:cs="Arial"/>
          <w:sz w:val="22"/>
          <w:szCs w:val="22"/>
          <w:lang w:eastAsia="en-GB"/>
        </w:rPr>
        <w:t xml:space="preserve">Based the USA, </w:t>
      </w:r>
      <w:r w:rsidR="0040776A">
        <w:rPr>
          <w:rFonts w:ascii="Arial" w:eastAsia="Times New Roman" w:hAnsi="Arial" w:cs="Arial"/>
          <w:sz w:val="22"/>
          <w:szCs w:val="22"/>
          <w:lang w:eastAsia="en-GB"/>
        </w:rPr>
        <w:t xml:space="preserve">Berry was a </w:t>
      </w:r>
      <w:r w:rsidR="007476C3" w:rsidRPr="007476C3">
        <w:rPr>
          <w:rFonts w:ascii="Arial" w:eastAsia="Times New Roman" w:hAnsi="Arial" w:cs="Arial"/>
          <w:sz w:val="22"/>
          <w:szCs w:val="22"/>
          <w:lang w:eastAsia="en-GB"/>
        </w:rPr>
        <w:t>Catholic priest, cultural historian, and scholar of world religion</w:t>
      </w:r>
      <w:r w:rsidR="007476C3">
        <w:rPr>
          <w:rFonts w:ascii="Arial" w:eastAsia="Times New Roman" w:hAnsi="Arial" w:cs="Arial"/>
          <w:sz w:val="22"/>
          <w:szCs w:val="22"/>
          <w:lang w:eastAsia="en-GB"/>
        </w:rPr>
        <w:t>s, who ‘</w:t>
      </w:r>
      <w:r w:rsidR="007476C3" w:rsidRPr="007476C3">
        <w:rPr>
          <w:rFonts w:ascii="Arial" w:eastAsia="Times New Roman" w:hAnsi="Arial" w:cs="Arial"/>
          <w:sz w:val="22"/>
          <w:szCs w:val="22"/>
          <w:lang w:eastAsia="en-GB"/>
        </w:rPr>
        <w:t>sought a broader perspective on humanity’s relationship to the earth in order to respond to the ecological and social challenges of our times</w:t>
      </w:r>
      <w:r w:rsidR="007476C3">
        <w:rPr>
          <w:rFonts w:ascii="Arial" w:eastAsia="Times New Roman" w:hAnsi="Arial" w:cs="Arial"/>
          <w:sz w:val="22"/>
          <w:szCs w:val="22"/>
          <w:lang w:eastAsia="en-GB"/>
        </w:rPr>
        <w:t>.’</w:t>
      </w:r>
      <w:r w:rsidR="007476C3">
        <w:rPr>
          <w:rStyle w:val="FootnoteReference"/>
          <w:rFonts w:ascii="Arial" w:eastAsia="Times New Roman" w:hAnsi="Arial" w:cs="Arial"/>
          <w:sz w:val="22"/>
          <w:szCs w:val="22"/>
          <w:lang w:eastAsia="en-GB"/>
        </w:rPr>
        <w:footnoteReference w:id="17"/>
      </w:r>
      <w:r w:rsidR="007476C3">
        <w:rPr>
          <w:rFonts w:ascii="Arial" w:eastAsia="Times New Roman" w:hAnsi="Arial" w:cs="Arial"/>
          <w:sz w:val="22"/>
          <w:szCs w:val="22"/>
          <w:lang w:eastAsia="en-GB"/>
        </w:rPr>
        <w:t xml:space="preserve"> He unfortunately passed away in 2009</w:t>
      </w:r>
      <w:r w:rsidR="00726A02">
        <w:rPr>
          <w:rFonts w:ascii="Arial" w:eastAsia="Times New Roman" w:hAnsi="Arial" w:cs="Arial"/>
          <w:sz w:val="22"/>
          <w:szCs w:val="22"/>
          <w:lang w:eastAsia="en-GB"/>
        </w:rPr>
        <w:t xml:space="preserve"> aged </w:t>
      </w:r>
      <w:r w:rsidR="00801C86">
        <w:rPr>
          <w:rFonts w:ascii="Arial" w:eastAsia="Times New Roman" w:hAnsi="Arial" w:cs="Arial"/>
          <w:sz w:val="22"/>
          <w:szCs w:val="22"/>
          <w:lang w:eastAsia="en-GB"/>
        </w:rPr>
        <w:t>94</w:t>
      </w:r>
      <w:r w:rsidR="007476C3">
        <w:rPr>
          <w:rFonts w:ascii="Arial" w:eastAsia="Times New Roman" w:hAnsi="Arial" w:cs="Arial"/>
          <w:sz w:val="22"/>
          <w:szCs w:val="22"/>
          <w:lang w:eastAsia="en-GB"/>
        </w:rPr>
        <w:t>.</w:t>
      </w:r>
      <w:r w:rsidR="00FB0CF1">
        <w:rPr>
          <w:rFonts w:ascii="Arial" w:eastAsia="Times New Roman" w:hAnsi="Arial" w:cs="Arial"/>
          <w:sz w:val="22"/>
          <w:szCs w:val="22"/>
          <w:lang w:eastAsia="en-GB"/>
        </w:rPr>
        <w:t xml:space="preserve"> </w:t>
      </w:r>
    </w:p>
    <w:p w14:paraId="3AB2E882" w14:textId="77777777" w:rsidR="00486FE4" w:rsidRDefault="00486FE4" w:rsidP="0003486F">
      <w:pPr>
        <w:rPr>
          <w:rFonts w:ascii="Arial" w:eastAsia="Times New Roman" w:hAnsi="Arial" w:cs="Arial"/>
          <w:sz w:val="22"/>
          <w:szCs w:val="22"/>
          <w:lang w:eastAsia="en-GB"/>
        </w:rPr>
      </w:pPr>
    </w:p>
    <w:p w14:paraId="679AD172" w14:textId="5741B81D" w:rsidR="006379F0" w:rsidRDefault="00B6356B" w:rsidP="0003486F">
      <w:pPr>
        <w:rPr>
          <w:rFonts w:ascii="Arial" w:eastAsia="Times New Roman" w:hAnsi="Arial" w:cs="Arial"/>
          <w:sz w:val="22"/>
          <w:szCs w:val="22"/>
          <w:lang w:eastAsia="en-GB"/>
        </w:rPr>
      </w:pPr>
      <w:r>
        <w:rPr>
          <w:rFonts w:ascii="Arial" w:eastAsia="Times New Roman" w:hAnsi="Arial" w:cs="Arial"/>
          <w:sz w:val="22"/>
          <w:szCs w:val="22"/>
          <w:lang w:eastAsia="en-GB"/>
        </w:rPr>
        <w:t>Chapple begins by giving a cosmological context to his argument</w:t>
      </w:r>
      <w:r w:rsidR="00E50AB9">
        <w:rPr>
          <w:rFonts w:ascii="Arial" w:eastAsia="Times New Roman" w:hAnsi="Arial" w:cs="Arial"/>
          <w:sz w:val="22"/>
          <w:szCs w:val="22"/>
          <w:lang w:eastAsia="en-GB"/>
        </w:rPr>
        <w:t>. With his statement ‘the study of the cosmos begins and ends with an exploration of self,’</w:t>
      </w:r>
      <w:r w:rsidR="002B48AF">
        <w:rPr>
          <w:rStyle w:val="FootnoteReference"/>
          <w:rFonts w:ascii="Arial" w:eastAsia="Times New Roman" w:hAnsi="Arial" w:cs="Arial"/>
          <w:sz w:val="22"/>
          <w:szCs w:val="22"/>
          <w:lang w:eastAsia="en-GB"/>
        </w:rPr>
        <w:footnoteReference w:id="18"/>
      </w:r>
      <w:r w:rsidR="00E50AB9">
        <w:rPr>
          <w:rFonts w:ascii="Arial" w:eastAsia="Times New Roman" w:hAnsi="Arial" w:cs="Arial"/>
          <w:sz w:val="22"/>
          <w:szCs w:val="22"/>
          <w:lang w:eastAsia="en-GB"/>
        </w:rPr>
        <w:t xml:space="preserve"> he</w:t>
      </w:r>
      <w:r>
        <w:rPr>
          <w:rFonts w:ascii="Arial" w:eastAsia="Times New Roman" w:hAnsi="Arial" w:cs="Arial"/>
          <w:sz w:val="22"/>
          <w:szCs w:val="22"/>
          <w:lang w:eastAsia="en-GB"/>
        </w:rPr>
        <w:t xml:space="preserve"> mak</w:t>
      </w:r>
      <w:r w:rsidR="00E50AB9">
        <w:rPr>
          <w:rFonts w:ascii="Arial" w:eastAsia="Times New Roman" w:hAnsi="Arial" w:cs="Arial"/>
          <w:sz w:val="22"/>
          <w:szCs w:val="22"/>
          <w:lang w:eastAsia="en-GB"/>
        </w:rPr>
        <w:t>es</w:t>
      </w:r>
      <w:r>
        <w:rPr>
          <w:rFonts w:ascii="Arial" w:eastAsia="Times New Roman" w:hAnsi="Arial" w:cs="Arial"/>
          <w:sz w:val="22"/>
          <w:szCs w:val="22"/>
          <w:lang w:eastAsia="en-GB"/>
        </w:rPr>
        <w:t xml:space="preserve"> it clear </w:t>
      </w:r>
      <w:r w:rsidR="00E50AB9">
        <w:rPr>
          <w:rFonts w:ascii="Arial" w:eastAsia="Times New Roman" w:hAnsi="Arial" w:cs="Arial"/>
          <w:sz w:val="22"/>
          <w:szCs w:val="22"/>
          <w:lang w:eastAsia="en-GB"/>
        </w:rPr>
        <w:t xml:space="preserve">that he considers the path to reconnection </w:t>
      </w:r>
      <w:r w:rsidR="002B48AF">
        <w:rPr>
          <w:rFonts w:ascii="Arial" w:eastAsia="Times New Roman" w:hAnsi="Arial" w:cs="Arial"/>
          <w:sz w:val="22"/>
          <w:szCs w:val="22"/>
          <w:lang w:eastAsia="en-GB"/>
        </w:rPr>
        <w:t>as being</w:t>
      </w:r>
      <w:r w:rsidR="00E50AB9">
        <w:rPr>
          <w:rFonts w:ascii="Arial" w:eastAsia="Times New Roman" w:hAnsi="Arial" w:cs="Arial"/>
          <w:sz w:val="22"/>
          <w:szCs w:val="22"/>
          <w:lang w:eastAsia="en-GB"/>
        </w:rPr>
        <w:t xml:space="preserve"> an internal one. </w:t>
      </w:r>
      <w:r w:rsidR="00486FE4">
        <w:rPr>
          <w:rFonts w:ascii="Arial" w:eastAsia="Times New Roman" w:hAnsi="Arial" w:cs="Arial"/>
          <w:sz w:val="22"/>
          <w:szCs w:val="22"/>
          <w:lang w:eastAsia="en-GB"/>
        </w:rPr>
        <w:t>He then</w:t>
      </w:r>
      <w:r w:rsidR="006C76EE">
        <w:rPr>
          <w:rFonts w:ascii="Arial" w:eastAsia="Times New Roman" w:hAnsi="Arial" w:cs="Arial"/>
          <w:sz w:val="22"/>
          <w:szCs w:val="22"/>
          <w:lang w:eastAsia="en-GB"/>
        </w:rPr>
        <w:t xml:space="preserve"> give</w:t>
      </w:r>
      <w:r w:rsidR="0027325D">
        <w:rPr>
          <w:rFonts w:ascii="Arial" w:eastAsia="Times New Roman" w:hAnsi="Arial" w:cs="Arial"/>
          <w:sz w:val="22"/>
          <w:szCs w:val="22"/>
          <w:lang w:eastAsia="en-GB"/>
        </w:rPr>
        <w:t>s</w:t>
      </w:r>
      <w:r w:rsidR="006C76EE">
        <w:rPr>
          <w:rFonts w:ascii="Arial" w:eastAsia="Times New Roman" w:hAnsi="Arial" w:cs="Arial"/>
          <w:sz w:val="22"/>
          <w:szCs w:val="22"/>
          <w:lang w:eastAsia="en-GB"/>
        </w:rPr>
        <w:t xml:space="preserve"> a summary of Berry’s interpretation of Buddhism which seems to align with platonic thought on the nature of the cosmos. The first Buddhist truth he draws attention to is that of suffering (</w:t>
      </w:r>
      <w:proofErr w:type="spellStart"/>
      <w:r w:rsidR="006C76EE">
        <w:rPr>
          <w:rFonts w:ascii="Arial" w:eastAsia="Times New Roman" w:hAnsi="Arial" w:cs="Arial"/>
          <w:sz w:val="22"/>
          <w:szCs w:val="22"/>
          <w:lang w:eastAsia="en-GB"/>
        </w:rPr>
        <w:t>dukha</w:t>
      </w:r>
      <w:proofErr w:type="spellEnd"/>
      <w:r w:rsidR="006C76EE">
        <w:rPr>
          <w:rFonts w:ascii="Arial" w:eastAsia="Times New Roman" w:hAnsi="Arial" w:cs="Arial"/>
          <w:sz w:val="22"/>
          <w:szCs w:val="22"/>
          <w:lang w:eastAsia="en-GB"/>
        </w:rPr>
        <w:t xml:space="preserve">) </w:t>
      </w:r>
      <w:r w:rsidR="00C62C35">
        <w:rPr>
          <w:rFonts w:ascii="Arial" w:eastAsia="Times New Roman" w:hAnsi="Arial" w:cs="Arial"/>
          <w:sz w:val="22"/>
          <w:szCs w:val="22"/>
          <w:lang w:eastAsia="en-GB"/>
        </w:rPr>
        <w:t>being ‘</w:t>
      </w:r>
      <w:r w:rsidR="006C76EE">
        <w:rPr>
          <w:rFonts w:ascii="Arial" w:eastAsia="Times New Roman" w:hAnsi="Arial" w:cs="Arial"/>
          <w:sz w:val="22"/>
          <w:szCs w:val="22"/>
          <w:lang w:eastAsia="en-GB"/>
        </w:rPr>
        <w:t>foundational to human existence</w:t>
      </w:r>
      <w:r w:rsidR="00C62C35">
        <w:rPr>
          <w:rFonts w:ascii="Arial" w:eastAsia="Times New Roman" w:hAnsi="Arial" w:cs="Arial"/>
          <w:sz w:val="22"/>
          <w:szCs w:val="22"/>
          <w:lang w:eastAsia="en-GB"/>
        </w:rPr>
        <w:t xml:space="preserve">,’ and that there is ‘no abiding reality here.’ These ideas seem similar to </w:t>
      </w:r>
      <w:r w:rsidR="002151D5">
        <w:rPr>
          <w:rFonts w:ascii="Arial" w:eastAsia="Times New Roman" w:hAnsi="Arial" w:cs="Arial"/>
          <w:sz w:val="22"/>
          <w:szCs w:val="22"/>
          <w:lang w:eastAsia="en-GB"/>
        </w:rPr>
        <w:t xml:space="preserve">those put forward by </w:t>
      </w:r>
      <w:r w:rsidR="00C62C35">
        <w:rPr>
          <w:rFonts w:ascii="Arial" w:eastAsia="Times New Roman" w:hAnsi="Arial" w:cs="Arial"/>
          <w:sz w:val="22"/>
          <w:szCs w:val="22"/>
          <w:lang w:eastAsia="en-GB"/>
        </w:rPr>
        <w:t xml:space="preserve">Plato </w:t>
      </w:r>
      <w:r w:rsidR="002151D5">
        <w:rPr>
          <w:rFonts w:ascii="Arial" w:eastAsia="Times New Roman" w:hAnsi="Arial" w:cs="Arial"/>
          <w:sz w:val="22"/>
          <w:szCs w:val="22"/>
          <w:lang w:eastAsia="en-GB"/>
        </w:rPr>
        <w:t>in his allegory of the cave in which he describes an imperfect reality that must be escaped.</w:t>
      </w:r>
      <w:r w:rsidR="002151D5">
        <w:rPr>
          <w:rStyle w:val="FootnoteReference"/>
          <w:rFonts w:ascii="Arial" w:eastAsia="Times New Roman" w:hAnsi="Arial" w:cs="Arial"/>
          <w:sz w:val="22"/>
          <w:szCs w:val="22"/>
          <w:lang w:eastAsia="en-GB"/>
        </w:rPr>
        <w:footnoteReference w:id="19"/>
      </w:r>
      <w:r w:rsidR="002151D5">
        <w:rPr>
          <w:rFonts w:ascii="Arial" w:eastAsia="Times New Roman" w:hAnsi="Arial" w:cs="Arial"/>
          <w:sz w:val="22"/>
          <w:szCs w:val="22"/>
          <w:lang w:eastAsia="en-GB"/>
        </w:rPr>
        <w:t xml:space="preserve"> Additionally Chapple’s statement that in Buddhist thought ‘all is caught in an endless cycle of change,’ finds it’s parallel in Plato’s idea of the cosmos being in a constant state of becoming.</w:t>
      </w:r>
      <w:r w:rsidR="002151D5">
        <w:rPr>
          <w:rStyle w:val="FootnoteReference"/>
          <w:rFonts w:ascii="Arial" w:eastAsia="Times New Roman" w:hAnsi="Arial" w:cs="Arial"/>
          <w:sz w:val="22"/>
          <w:szCs w:val="22"/>
          <w:lang w:eastAsia="en-GB"/>
        </w:rPr>
        <w:footnoteReference w:id="20"/>
      </w:r>
      <w:r w:rsidR="00486FE4">
        <w:rPr>
          <w:rFonts w:ascii="Arial" w:eastAsia="Times New Roman" w:hAnsi="Arial" w:cs="Arial"/>
          <w:sz w:val="22"/>
          <w:szCs w:val="22"/>
          <w:lang w:eastAsia="en-GB"/>
        </w:rPr>
        <w:t xml:space="preserve"> He</w:t>
      </w:r>
      <w:r w:rsidR="005F4DB8">
        <w:rPr>
          <w:rFonts w:ascii="Arial" w:eastAsia="Times New Roman" w:hAnsi="Arial" w:cs="Arial"/>
          <w:sz w:val="22"/>
          <w:szCs w:val="22"/>
          <w:lang w:eastAsia="en-GB"/>
        </w:rPr>
        <w:t xml:space="preserve"> goes on to identify three aspects of Buddhism that</w:t>
      </w:r>
      <w:r w:rsidR="00D26E5E">
        <w:rPr>
          <w:rFonts w:ascii="Arial" w:eastAsia="Times New Roman" w:hAnsi="Arial" w:cs="Arial"/>
          <w:sz w:val="22"/>
          <w:szCs w:val="22"/>
          <w:lang w:eastAsia="en-GB"/>
        </w:rPr>
        <w:t xml:space="preserve"> would help develop an environmental ethic</w:t>
      </w:r>
      <w:r w:rsidR="001A72C3">
        <w:rPr>
          <w:rFonts w:ascii="Arial" w:eastAsia="Times New Roman" w:hAnsi="Arial" w:cs="Arial"/>
          <w:sz w:val="22"/>
          <w:szCs w:val="22"/>
          <w:lang w:eastAsia="en-GB"/>
        </w:rPr>
        <w:t>.</w:t>
      </w:r>
      <w:r w:rsidR="00D26E5E">
        <w:rPr>
          <w:rFonts w:ascii="Arial" w:eastAsia="Times New Roman" w:hAnsi="Arial" w:cs="Arial"/>
          <w:sz w:val="22"/>
          <w:szCs w:val="22"/>
          <w:lang w:eastAsia="en-GB"/>
        </w:rPr>
        <w:t xml:space="preserve"> </w:t>
      </w:r>
      <w:r w:rsidR="009F59FF">
        <w:rPr>
          <w:rFonts w:ascii="Arial" w:eastAsia="Times New Roman" w:hAnsi="Arial" w:cs="Arial"/>
          <w:sz w:val="22"/>
          <w:szCs w:val="22"/>
          <w:lang w:eastAsia="en-GB"/>
        </w:rPr>
        <w:t>Firstly,</w:t>
      </w:r>
      <w:r w:rsidR="00D26E5E">
        <w:rPr>
          <w:rFonts w:ascii="Arial" w:eastAsia="Times New Roman" w:hAnsi="Arial" w:cs="Arial"/>
          <w:sz w:val="22"/>
          <w:szCs w:val="22"/>
          <w:lang w:eastAsia="en-GB"/>
        </w:rPr>
        <w:t xml:space="preserve"> to understand the suffering caused by ‘environmental ravage,’ secondly to ‘adopt the resolve to</w:t>
      </w:r>
      <w:r w:rsidR="00CB497D">
        <w:rPr>
          <w:rFonts w:ascii="Arial" w:eastAsia="Times New Roman" w:hAnsi="Arial" w:cs="Arial"/>
          <w:sz w:val="22"/>
          <w:szCs w:val="22"/>
          <w:lang w:eastAsia="en-GB"/>
        </w:rPr>
        <w:t xml:space="preserve">... </w:t>
      </w:r>
      <w:r w:rsidR="00D26E5E">
        <w:rPr>
          <w:rFonts w:ascii="Arial" w:eastAsia="Times New Roman" w:hAnsi="Arial" w:cs="Arial"/>
          <w:sz w:val="22"/>
          <w:szCs w:val="22"/>
          <w:lang w:eastAsia="en-GB"/>
        </w:rPr>
        <w:t>make appropriate changes,’ and thirdly to cultivate compassion for all life and for the Earth.</w:t>
      </w:r>
      <w:r w:rsidR="00D26E5E">
        <w:rPr>
          <w:rStyle w:val="FootnoteReference"/>
          <w:rFonts w:ascii="Arial" w:eastAsia="Times New Roman" w:hAnsi="Arial" w:cs="Arial"/>
          <w:sz w:val="22"/>
          <w:szCs w:val="22"/>
          <w:lang w:eastAsia="en-GB"/>
        </w:rPr>
        <w:footnoteReference w:id="21"/>
      </w:r>
      <w:r w:rsidR="001A72C3">
        <w:rPr>
          <w:rFonts w:ascii="Arial" w:eastAsia="Times New Roman" w:hAnsi="Arial" w:cs="Arial"/>
          <w:sz w:val="22"/>
          <w:szCs w:val="22"/>
          <w:lang w:eastAsia="en-GB"/>
        </w:rPr>
        <w:t xml:space="preserve"> These all come from an awareness of ‘the interconnection of all life forms,’</w:t>
      </w:r>
      <w:r w:rsidR="009F59FF">
        <w:rPr>
          <w:rStyle w:val="FootnoteReference"/>
          <w:rFonts w:ascii="Arial" w:eastAsia="Times New Roman" w:hAnsi="Arial" w:cs="Arial"/>
          <w:sz w:val="22"/>
          <w:szCs w:val="22"/>
          <w:lang w:eastAsia="en-GB"/>
        </w:rPr>
        <w:footnoteReference w:id="22"/>
      </w:r>
      <w:r w:rsidR="001A72C3">
        <w:rPr>
          <w:rFonts w:ascii="Arial" w:eastAsia="Times New Roman" w:hAnsi="Arial" w:cs="Arial"/>
          <w:sz w:val="22"/>
          <w:szCs w:val="22"/>
          <w:lang w:eastAsia="en-GB"/>
        </w:rPr>
        <w:t xml:space="preserve"> </w:t>
      </w:r>
      <w:r w:rsidR="009F59FF">
        <w:rPr>
          <w:rFonts w:ascii="Arial" w:eastAsia="Times New Roman" w:hAnsi="Arial" w:cs="Arial"/>
          <w:sz w:val="22"/>
          <w:szCs w:val="22"/>
          <w:lang w:eastAsia="en-GB"/>
        </w:rPr>
        <w:t xml:space="preserve">and </w:t>
      </w:r>
      <w:r w:rsidR="002178E7">
        <w:rPr>
          <w:rFonts w:ascii="Arial" w:eastAsia="Times New Roman" w:hAnsi="Arial" w:cs="Arial"/>
          <w:sz w:val="22"/>
          <w:szCs w:val="22"/>
          <w:lang w:eastAsia="en-GB"/>
        </w:rPr>
        <w:t xml:space="preserve">a recognition </w:t>
      </w:r>
      <w:r w:rsidR="009F59FF">
        <w:rPr>
          <w:rFonts w:ascii="Arial" w:eastAsia="Times New Roman" w:hAnsi="Arial" w:cs="Arial"/>
          <w:sz w:val="22"/>
          <w:szCs w:val="22"/>
          <w:lang w:eastAsia="en-GB"/>
        </w:rPr>
        <w:t>our ability to impact the whole both positively and negatively.</w:t>
      </w:r>
    </w:p>
    <w:p w14:paraId="7DCD1130" w14:textId="07C72D17" w:rsidR="006C76EE" w:rsidRDefault="006C76EE" w:rsidP="0003486F">
      <w:pPr>
        <w:rPr>
          <w:rFonts w:ascii="Arial" w:eastAsia="Times New Roman" w:hAnsi="Arial" w:cs="Arial"/>
          <w:sz w:val="22"/>
          <w:szCs w:val="22"/>
          <w:lang w:eastAsia="en-GB"/>
        </w:rPr>
      </w:pPr>
    </w:p>
    <w:p w14:paraId="245E597A" w14:textId="71C2A46F" w:rsidR="00700134" w:rsidRDefault="00167A58"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This paper is much more explicit in its environmental concern than that of </w:t>
      </w:r>
      <w:proofErr w:type="spellStart"/>
      <w:r>
        <w:rPr>
          <w:rFonts w:ascii="Arial" w:eastAsia="Times New Roman" w:hAnsi="Arial" w:cs="Arial"/>
          <w:sz w:val="22"/>
          <w:szCs w:val="22"/>
          <w:lang w:eastAsia="en-GB"/>
        </w:rPr>
        <w:t>Bertol</w:t>
      </w:r>
      <w:proofErr w:type="spellEnd"/>
      <w:r w:rsidR="00486FE4">
        <w:rPr>
          <w:rFonts w:ascii="Arial" w:eastAsia="Times New Roman" w:hAnsi="Arial" w:cs="Arial"/>
          <w:sz w:val="22"/>
          <w:szCs w:val="22"/>
          <w:lang w:eastAsia="en-GB"/>
        </w:rPr>
        <w:t xml:space="preserve">, communicating a sense of urgency about the </w:t>
      </w:r>
      <w:r w:rsidR="00BC7B07">
        <w:rPr>
          <w:rFonts w:ascii="Arial" w:eastAsia="Times New Roman" w:hAnsi="Arial" w:cs="Arial"/>
          <w:sz w:val="22"/>
          <w:szCs w:val="22"/>
          <w:lang w:eastAsia="en-GB"/>
        </w:rPr>
        <w:t xml:space="preserve">crisis </w:t>
      </w:r>
      <w:r w:rsidR="000E673E">
        <w:rPr>
          <w:rFonts w:ascii="Arial" w:eastAsia="Times New Roman" w:hAnsi="Arial" w:cs="Arial"/>
          <w:sz w:val="22"/>
          <w:szCs w:val="22"/>
          <w:lang w:eastAsia="en-GB"/>
        </w:rPr>
        <w:t>echoing</w:t>
      </w:r>
      <w:r w:rsidR="00700134">
        <w:rPr>
          <w:rFonts w:ascii="Arial" w:eastAsia="Times New Roman" w:hAnsi="Arial" w:cs="Arial"/>
          <w:sz w:val="22"/>
          <w:szCs w:val="22"/>
          <w:lang w:eastAsia="en-GB"/>
        </w:rPr>
        <w:t xml:space="preserve"> the thoughts of </w:t>
      </w:r>
      <w:r w:rsidR="00BC7B07">
        <w:rPr>
          <w:rFonts w:ascii="Arial" w:eastAsia="Times New Roman" w:hAnsi="Arial" w:cs="Arial"/>
          <w:sz w:val="22"/>
          <w:szCs w:val="22"/>
          <w:lang w:eastAsia="en-GB"/>
        </w:rPr>
        <w:t xml:space="preserve">former White House advisor </w:t>
      </w:r>
      <w:r w:rsidR="00700134">
        <w:rPr>
          <w:rFonts w:ascii="Arial" w:eastAsia="Times New Roman" w:hAnsi="Arial" w:cs="Arial"/>
          <w:sz w:val="22"/>
          <w:szCs w:val="22"/>
          <w:lang w:eastAsia="en-GB"/>
        </w:rPr>
        <w:t xml:space="preserve">Gus </w:t>
      </w:r>
      <w:proofErr w:type="spellStart"/>
      <w:r w:rsidR="00700134">
        <w:rPr>
          <w:rFonts w:ascii="Arial" w:eastAsia="Times New Roman" w:hAnsi="Arial" w:cs="Arial"/>
          <w:sz w:val="22"/>
          <w:szCs w:val="22"/>
          <w:lang w:eastAsia="en-GB"/>
        </w:rPr>
        <w:t>Speth</w:t>
      </w:r>
      <w:proofErr w:type="spellEnd"/>
      <w:r w:rsidR="00BC7B07">
        <w:rPr>
          <w:rFonts w:ascii="Arial" w:eastAsia="Times New Roman" w:hAnsi="Arial" w:cs="Arial"/>
          <w:sz w:val="22"/>
          <w:szCs w:val="22"/>
          <w:lang w:eastAsia="en-GB"/>
        </w:rPr>
        <w:t xml:space="preserve"> who states</w:t>
      </w:r>
      <w:r w:rsidR="00700134">
        <w:rPr>
          <w:rFonts w:ascii="Arial" w:eastAsia="Times New Roman" w:hAnsi="Arial" w:cs="Arial"/>
          <w:sz w:val="22"/>
          <w:szCs w:val="22"/>
          <w:lang w:eastAsia="en-GB"/>
        </w:rPr>
        <w:t>:</w:t>
      </w:r>
    </w:p>
    <w:p w14:paraId="2C8E473D" w14:textId="77777777" w:rsidR="00700134" w:rsidRDefault="00700134" w:rsidP="0003486F">
      <w:pPr>
        <w:rPr>
          <w:rFonts w:ascii="Arial" w:eastAsia="Times New Roman" w:hAnsi="Arial" w:cs="Arial"/>
          <w:sz w:val="22"/>
          <w:szCs w:val="22"/>
          <w:lang w:eastAsia="en-GB"/>
        </w:rPr>
      </w:pPr>
    </w:p>
    <w:p w14:paraId="32639341" w14:textId="1A70C654" w:rsidR="00700134" w:rsidRDefault="00700134" w:rsidP="00BC7B07">
      <w:pPr>
        <w:ind w:left="720"/>
        <w:rPr>
          <w:rFonts w:ascii="Arial" w:eastAsia="Times New Roman" w:hAnsi="Arial" w:cs="Arial"/>
          <w:sz w:val="22"/>
          <w:szCs w:val="22"/>
          <w:lang w:eastAsia="en-GB"/>
        </w:rPr>
      </w:pPr>
      <w:r>
        <w:rPr>
          <w:rFonts w:ascii="Arial" w:eastAsia="Times New Roman" w:hAnsi="Arial" w:cs="Arial"/>
          <w:sz w:val="22"/>
          <w:szCs w:val="22"/>
          <w:lang w:eastAsia="en-GB"/>
        </w:rPr>
        <w:t>‘</w:t>
      </w:r>
      <w:r w:rsidRPr="00700134">
        <w:rPr>
          <w:rFonts w:ascii="Arial" w:eastAsia="Times New Roman" w:hAnsi="Arial" w:cs="Arial"/>
          <w:sz w:val="22"/>
          <w:szCs w:val="22"/>
          <w:lang w:eastAsia="en-GB"/>
        </w:rPr>
        <w:t xml:space="preserve">I used to think the top environmental problems were biodiversity loss, ecosystems collapse and climate change. I thought that with 30 years of good science we could address those problems. But I was wrong. The top environmental problems are selfishness, </w:t>
      </w:r>
      <w:proofErr w:type="gramStart"/>
      <w:r w:rsidRPr="00700134">
        <w:rPr>
          <w:rFonts w:ascii="Arial" w:eastAsia="Times New Roman" w:hAnsi="Arial" w:cs="Arial"/>
          <w:sz w:val="22"/>
          <w:szCs w:val="22"/>
          <w:lang w:eastAsia="en-GB"/>
        </w:rPr>
        <w:t>greed</w:t>
      </w:r>
      <w:proofErr w:type="gramEnd"/>
      <w:r w:rsidRPr="00700134">
        <w:rPr>
          <w:rFonts w:ascii="Arial" w:eastAsia="Times New Roman" w:hAnsi="Arial" w:cs="Arial"/>
          <w:sz w:val="22"/>
          <w:szCs w:val="22"/>
          <w:lang w:eastAsia="en-GB"/>
        </w:rPr>
        <w:t xml:space="preserve"> and apathy… and to deal with those we need a spiritual and cultural transformation and we</w:t>
      </w:r>
      <w:r w:rsidR="00BC7B07">
        <w:rPr>
          <w:rFonts w:ascii="Arial" w:eastAsia="Times New Roman" w:hAnsi="Arial" w:cs="Arial"/>
          <w:sz w:val="22"/>
          <w:szCs w:val="22"/>
          <w:lang w:eastAsia="en-GB"/>
        </w:rPr>
        <w:t xml:space="preserve"> </w:t>
      </w:r>
      <w:r w:rsidRPr="00700134">
        <w:rPr>
          <w:rFonts w:ascii="Arial" w:eastAsia="Times New Roman" w:hAnsi="Arial" w:cs="Arial"/>
          <w:sz w:val="22"/>
          <w:szCs w:val="22"/>
          <w:lang w:eastAsia="en-GB"/>
        </w:rPr>
        <w:t>scientists, don´t know how to do that</w:t>
      </w:r>
      <w:r>
        <w:rPr>
          <w:rFonts w:ascii="Arial" w:eastAsia="Times New Roman" w:hAnsi="Arial" w:cs="Arial"/>
          <w:sz w:val="22"/>
          <w:szCs w:val="22"/>
          <w:lang w:eastAsia="en-GB"/>
        </w:rPr>
        <w:t>.’</w:t>
      </w:r>
      <w:r>
        <w:rPr>
          <w:rStyle w:val="FootnoteReference"/>
          <w:rFonts w:ascii="Arial" w:eastAsia="Times New Roman" w:hAnsi="Arial" w:cs="Arial"/>
          <w:sz w:val="22"/>
          <w:szCs w:val="22"/>
          <w:lang w:eastAsia="en-GB"/>
        </w:rPr>
        <w:footnoteReference w:id="23"/>
      </w:r>
    </w:p>
    <w:p w14:paraId="0BE2EBCB" w14:textId="77777777" w:rsidR="00700134" w:rsidRDefault="00700134" w:rsidP="0003486F">
      <w:pPr>
        <w:rPr>
          <w:rFonts w:ascii="Arial" w:eastAsia="Times New Roman" w:hAnsi="Arial" w:cs="Arial"/>
          <w:sz w:val="22"/>
          <w:szCs w:val="22"/>
          <w:lang w:eastAsia="en-GB"/>
        </w:rPr>
      </w:pPr>
    </w:p>
    <w:p w14:paraId="4D3EF515" w14:textId="45E07983" w:rsidR="006C76EE" w:rsidRDefault="00486FE4" w:rsidP="0003486F">
      <w:pPr>
        <w:rPr>
          <w:rFonts w:ascii="Arial" w:eastAsia="Times New Roman" w:hAnsi="Arial" w:cs="Arial"/>
          <w:sz w:val="22"/>
          <w:szCs w:val="22"/>
          <w:lang w:eastAsia="en-GB"/>
        </w:rPr>
      </w:pPr>
      <w:r>
        <w:rPr>
          <w:rFonts w:ascii="Arial" w:eastAsia="Times New Roman" w:hAnsi="Arial" w:cs="Arial"/>
          <w:sz w:val="22"/>
          <w:szCs w:val="22"/>
          <w:lang w:eastAsia="en-GB"/>
        </w:rPr>
        <w:t>Chapple mentions several other scholars, traditions, and philosophies in his paper, but only really references Berry. The inclusion</w:t>
      </w:r>
      <w:r w:rsidR="000E5685">
        <w:rPr>
          <w:rFonts w:ascii="Arial" w:eastAsia="Times New Roman" w:hAnsi="Arial" w:cs="Arial"/>
          <w:sz w:val="22"/>
          <w:szCs w:val="22"/>
          <w:lang w:eastAsia="en-GB"/>
        </w:rPr>
        <w:t xml:space="preserve"> of</w:t>
      </w:r>
      <w:r>
        <w:rPr>
          <w:rFonts w:ascii="Arial" w:eastAsia="Times New Roman" w:hAnsi="Arial" w:cs="Arial"/>
          <w:sz w:val="22"/>
          <w:szCs w:val="22"/>
          <w:lang w:eastAsia="en-GB"/>
        </w:rPr>
        <w:t xml:space="preserve"> references to these other sources could help strengthen his argument. </w:t>
      </w:r>
      <w:r w:rsidR="000E5685">
        <w:rPr>
          <w:rFonts w:ascii="Arial" w:eastAsia="Times New Roman" w:hAnsi="Arial" w:cs="Arial"/>
          <w:sz w:val="22"/>
          <w:szCs w:val="22"/>
          <w:lang w:eastAsia="en-GB"/>
        </w:rPr>
        <w:t xml:space="preserve">He also suggests that the greatest challenge to Buddhist </w:t>
      </w:r>
      <w:r w:rsidR="000E5685">
        <w:rPr>
          <w:rFonts w:ascii="Arial" w:eastAsia="Times New Roman" w:hAnsi="Arial" w:cs="Arial"/>
          <w:sz w:val="22"/>
          <w:szCs w:val="22"/>
          <w:lang w:eastAsia="en-GB"/>
        </w:rPr>
        <w:lastRenderedPageBreak/>
        <w:t xml:space="preserve">environmentalism is the </w:t>
      </w:r>
      <w:r w:rsidR="005765BC">
        <w:rPr>
          <w:rFonts w:ascii="Arial" w:eastAsia="Times New Roman" w:hAnsi="Arial" w:cs="Arial"/>
          <w:sz w:val="22"/>
          <w:szCs w:val="22"/>
          <w:lang w:eastAsia="en-GB"/>
        </w:rPr>
        <w:t xml:space="preserve">growing </w:t>
      </w:r>
      <w:r w:rsidR="00700134">
        <w:rPr>
          <w:rFonts w:ascii="Arial" w:eastAsia="Times New Roman" w:hAnsi="Arial" w:cs="Arial"/>
          <w:sz w:val="22"/>
          <w:szCs w:val="22"/>
          <w:lang w:eastAsia="en-GB"/>
        </w:rPr>
        <w:t>consumerism</w:t>
      </w:r>
      <w:r w:rsidR="000E5685">
        <w:rPr>
          <w:rFonts w:ascii="Arial" w:eastAsia="Times New Roman" w:hAnsi="Arial" w:cs="Arial"/>
          <w:sz w:val="22"/>
          <w:szCs w:val="22"/>
          <w:lang w:eastAsia="en-GB"/>
        </w:rPr>
        <w:t xml:space="preserve"> </w:t>
      </w:r>
      <w:r w:rsidR="005678ED">
        <w:rPr>
          <w:rFonts w:ascii="Arial" w:eastAsia="Times New Roman" w:hAnsi="Arial" w:cs="Arial"/>
          <w:sz w:val="22"/>
          <w:szCs w:val="22"/>
          <w:lang w:eastAsia="en-GB"/>
        </w:rPr>
        <w:t>within</w:t>
      </w:r>
      <w:r w:rsidR="000E5685">
        <w:rPr>
          <w:rFonts w:ascii="Arial" w:eastAsia="Times New Roman" w:hAnsi="Arial" w:cs="Arial"/>
          <w:sz w:val="22"/>
          <w:szCs w:val="22"/>
          <w:lang w:eastAsia="en-GB"/>
        </w:rPr>
        <w:t xml:space="preserve"> Asian countries, and that those countries most need to adopt this philosophy. </w:t>
      </w:r>
      <w:r w:rsidR="00012B15">
        <w:rPr>
          <w:rFonts w:ascii="Arial" w:eastAsia="Times New Roman" w:hAnsi="Arial" w:cs="Arial"/>
          <w:sz w:val="22"/>
          <w:szCs w:val="22"/>
          <w:lang w:eastAsia="en-GB"/>
        </w:rPr>
        <w:t>This</w:t>
      </w:r>
      <w:r w:rsidR="000E5685">
        <w:rPr>
          <w:rFonts w:ascii="Arial" w:eastAsia="Times New Roman" w:hAnsi="Arial" w:cs="Arial"/>
          <w:sz w:val="22"/>
          <w:szCs w:val="22"/>
          <w:lang w:eastAsia="en-GB"/>
        </w:rPr>
        <w:t xml:space="preserve"> could </w:t>
      </w:r>
      <w:r w:rsidR="00012B15">
        <w:rPr>
          <w:rFonts w:ascii="Arial" w:eastAsia="Times New Roman" w:hAnsi="Arial" w:cs="Arial"/>
          <w:sz w:val="22"/>
          <w:szCs w:val="22"/>
          <w:lang w:eastAsia="en-GB"/>
        </w:rPr>
        <w:t xml:space="preserve">potentially </w:t>
      </w:r>
      <w:r w:rsidR="000E5685">
        <w:rPr>
          <w:rFonts w:ascii="Arial" w:eastAsia="Times New Roman" w:hAnsi="Arial" w:cs="Arial"/>
          <w:sz w:val="22"/>
          <w:szCs w:val="22"/>
          <w:lang w:eastAsia="en-GB"/>
        </w:rPr>
        <w:t xml:space="preserve">be seen as patronising by </w:t>
      </w:r>
      <w:r w:rsidR="00012B15">
        <w:rPr>
          <w:rFonts w:ascii="Arial" w:eastAsia="Times New Roman" w:hAnsi="Arial" w:cs="Arial"/>
          <w:sz w:val="22"/>
          <w:szCs w:val="22"/>
          <w:lang w:eastAsia="en-GB"/>
        </w:rPr>
        <w:t xml:space="preserve">the </w:t>
      </w:r>
      <w:r w:rsidR="000E5685">
        <w:rPr>
          <w:rFonts w:ascii="Arial" w:eastAsia="Times New Roman" w:hAnsi="Arial" w:cs="Arial"/>
          <w:sz w:val="22"/>
          <w:szCs w:val="22"/>
          <w:lang w:eastAsia="en-GB"/>
        </w:rPr>
        <w:t>people</w:t>
      </w:r>
      <w:r w:rsidR="00012B15">
        <w:rPr>
          <w:rFonts w:ascii="Arial" w:eastAsia="Times New Roman" w:hAnsi="Arial" w:cs="Arial"/>
          <w:sz w:val="22"/>
          <w:szCs w:val="22"/>
          <w:lang w:eastAsia="en-GB"/>
        </w:rPr>
        <w:t>s</w:t>
      </w:r>
      <w:r w:rsidR="000E5685">
        <w:rPr>
          <w:rFonts w:ascii="Arial" w:eastAsia="Times New Roman" w:hAnsi="Arial" w:cs="Arial"/>
          <w:sz w:val="22"/>
          <w:szCs w:val="22"/>
          <w:lang w:eastAsia="en-GB"/>
        </w:rPr>
        <w:t xml:space="preserve"> of those countries</w:t>
      </w:r>
      <w:r w:rsidR="005765BC">
        <w:rPr>
          <w:rFonts w:ascii="Arial" w:eastAsia="Times New Roman" w:hAnsi="Arial" w:cs="Arial"/>
          <w:sz w:val="22"/>
          <w:szCs w:val="22"/>
          <w:lang w:eastAsia="en-GB"/>
        </w:rPr>
        <w:t>,</w:t>
      </w:r>
      <w:r w:rsidR="000E5685">
        <w:rPr>
          <w:rFonts w:ascii="Arial" w:eastAsia="Times New Roman" w:hAnsi="Arial" w:cs="Arial"/>
          <w:sz w:val="22"/>
          <w:szCs w:val="22"/>
          <w:lang w:eastAsia="en-GB"/>
        </w:rPr>
        <w:t xml:space="preserve"> especially give</w:t>
      </w:r>
      <w:r w:rsidR="005765BC">
        <w:rPr>
          <w:rFonts w:ascii="Arial" w:eastAsia="Times New Roman" w:hAnsi="Arial" w:cs="Arial"/>
          <w:sz w:val="22"/>
          <w:szCs w:val="22"/>
          <w:lang w:eastAsia="en-GB"/>
        </w:rPr>
        <w:t>n</w:t>
      </w:r>
      <w:r w:rsidR="000E5685">
        <w:rPr>
          <w:rFonts w:ascii="Arial" w:eastAsia="Times New Roman" w:hAnsi="Arial" w:cs="Arial"/>
          <w:sz w:val="22"/>
          <w:szCs w:val="22"/>
          <w:lang w:eastAsia="en-GB"/>
        </w:rPr>
        <w:t xml:space="preserve"> the colonial history of the west. </w:t>
      </w:r>
    </w:p>
    <w:p w14:paraId="50592B3B" w14:textId="77777777" w:rsidR="00167A58" w:rsidRDefault="00167A58" w:rsidP="0003486F">
      <w:pPr>
        <w:rPr>
          <w:rFonts w:ascii="Arial" w:eastAsia="Times New Roman" w:hAnsi="Arial" w:cs="Arial"/>
          <w:sz w:val="22"/>
          <w:szCs w:val="22"/>
          <w:lang w:eastAsia="en-GB"/>
        </w:rPr>
      </w:pPr>
    </w:p>
    <w:p w14:paraId="218693D3" w14:textId="77777777" w:rsidR="000E5685" w:rsidRDefault="000E5685" w:rsidP="0003486F">
      <w:pPr>
        <w:rPr>
          <w:rFonts w:ascii="Arial" w:eastAsia="Times New Roman" w:hAnsi="Arial" w:cs="Arial"/>
          <w:sz w:val="22"/>
          <w:szCs w:val="22"/>
          <w:lang w:eastAsia="en-GB"/>
        </w:rPr>
      </w:pPr>
    </w:p>
    <w:p w14:paraId="0B3E0AAD" w14:textId="1D2D46EA" w:rsidR="000E5685" w:rsidRPr="000E5685" w:rsidRDefault="000E5685" w:rsidP="0003486F">
      <w:pPr>
        <w:rPr>
          <w:rFonts w:ascii="Arial" w:eastAsia="Times New Roman" w:hAnsi="Arial" w:cs="Arial"/>
          <w:b/>
          <w:bCs/>
          <w:sz w:val="22"/>
          <w:szCs w:val="22"/>
          <w:lang w:eastAsia="en-GB"/>
        </w:rPr>
      </w:pPr>
      <w:r w:rsidRPr="000E5685">
        <w:rPr>
          <w:rFonts w:ascii="Arial" w:eastAsia="Times New Roman" w:hAnsi="Arial" w:cs="Arial"/>
          <w:b/>
          <w:bCs/>
          <w:sz w:val="22"/>
          <w:szCs w:val="22"/>
          <w:lang w:eastAsia="en-GB"/>
        </w:rPr>
        <w:t>CONCLUSION</w:t>
      </w:r>
    </w:p>
    <w:p w14:paraId="4BB4136B" w14:textId="77777777" w:rsidR="000E5685" w:rsidRDefault="000E5685" w:rsidP="0003486F">
      <w:pPr>
        <w:rPr>
          <w:rFonts w:ascii="Arial" w:eastAsia="Times New Roman" w:hAnsi="Arial" w:cs="Arial"/>
          <w:sz w:val="22"/>
          <w:szCs w:val="22"/>
          <w:lang w:eastAsia="en-GB"/>
        </w:rPr>
      </w:pPr>
    </w:p>
    <w:p w14:paraId="3D4F9D12" w14:textId="6094193F" w:rsidR="00420446" w:rsidRDefault="000E5685" w:rsidP="0003486F">
      <w:pPr>
        <w:rPr>
          <w:rFonts w:ascii="Arial" w:eastAsia="Times New Roman" w:hAnsi="Arial" w:cs="Arial"/>
          <w:sz w:val="22"/>
          <w:szCs w:val="22"/>
          <w:lang w:eastAsia="en-GB"/>
        </w:rPr>
      </w:pPr>
      <w:r>
        <w:rPr>
          <w:rFonts w:ascii="Arial" w:eastAsia="Times New Roman" w:hAnsi="Arial" w:cs="Arial"/>
          <w:sz w:val="22"/>
          <w:szCs w:val="22"/>
          <w:lang w:eastAsia="en-GB"/>
        </w:rPr>
        <w:t xml:space="preserve">On the surface these papers seem to have opposing </w:t>
      </w:r>
      <w:r w:rsidR="00676E03">
        <w:rPr>
          <w:rFonts w:ascii="Arial" w:eastAsia="Times New Roman" w:hAnsi="Arial" w:cs="Arial"/>
          <w:sz w:val="22"/>
          <w:szCs w:val="22"/>
          <w:lang w:eastAsia="en-GB"/>
        </w:rPr>
        <w:t xml:space="preserve">philosophies </w:t>
      </w:r>
      <w:r w:rsidR="00E552FA">
        <w:rPr>
          <w:rFonts w:ascii="Arial" w:eastAsia="Times New Roman" w:hAnsi="Arial" w:cs="Arial"/>
          <w:sz w:val="22"/>
          <w:szCs w:val="22"/>
          <w:lang w:eastAsia="en-GB"/>
        </w:rPr>
        <w:t>resulting in the proposition</w:t>
      </w:r>
      <w:r w:rsidR="00676E03">
        <w:rPr>
          <w:rFonts w:ascii="Arial" w:eastAsia="Times New Roman" w:hAnsi="Arial" w:cs="Arial"/>
          <w:sz w:val="22"/>
          <w:szCs w:val="22"/>
          <w:lang w:eastAsia="en-GB"/>
        </w:rPr>
        <w:t xml:space="preserve"> </w:t>
      </w:r>
      <w:r w:rsidR="008864CB">
        <w:rPr>
          <w:rFonts w:ascii="Arial" w:eastAsia="Times New Roman" w:hAnsi="Arial" w:cs="Arial"/>
          <w:sz w:val="22"/>
          <w:szCs w:val="22"/>
          <w:lang w:eastAsia="en-GB"/>
        </w:rPr>
        <w:t xml:space="preserve">of </w:t>
      </w:r>
      <w:r w:rsidR="00676E03">
        <w:rPr>
          <w:rFonts w:ascii="Arial" w:eastAsia="Times New Roman" w:hAnsi="Arial" w:cs="Arial"/>
          <w:sz w:val="22"/>
          <w:szCs w:val="22"/>
          <w:lang w:eastAsia="en-GB"/>
        </w:rPr>
        <w:t>differ</w:t>
      </w:r>
      <w:r w:rsidR="005678ED">
        <w:rPr>
          <w:rFonts w:ascii="Arial" w:eastAsia="Times New Roman" w:hAnsi="Arial" w:cs="Arial"/>
          <w:sz w:val="22"/>
          <w:szCs w:val="22"/>
          <w:lang w:eastAsia="en-GB"/>
        </w:rPr>
        <w:t>ing</w:t>
      </w:r>
      <w:r w:rsidR="00676E03">
        <w:rPr>
          <w:rFonts w:ascii="Arial" w:eastAsia="Times New Roman" w:hAnsi="Arial" w:cs="Arial"/>
          <w:sz w:val="22"/>
          <w:szCs w:val="22"/>
          <w:lang w:eastAsia="en-GB"/>
        </w:rPr>
        <w:t xml:space="preserve"> paths as to how one might reconnect to the cosmos.</w:t>
      </w:r>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Bertol</w:t>
      </w:r>
      <w:r w:rsidR="001D0ECF">
        <w:rPr>
          <w:rFonts w:ascii="Arial" w:eastAsia="Times New Roman" w:hAnsi="Arial" w:cs="Arial"/>
          <w:sz w:val="22"/>
          <w:szCs w:val="22"/>
          <w:lang w:eastAsia="en-GB"/>
        </w:rPr>
        <w:t>’s</w:t>
      </w:r>
      <w:proofErr w:type="spellEnd"/>
      <w:r>
        <w:rPr>
          <w:rFonts w:ascii="Arial" w:eastAsia="Times New Roman" w:hAnsi="Arial" w:cs="Arial"/>
          <w:sz w:val="22"/>
          <w:szCs w:val="22"/>
          <w:lang w:eastAsia="en-GB"/>
        </w:rPr>
        <w:t xml:space="preserve"> </w:t>
      </w:r>
      <w:r w:rsidR="001D0ECF">
        <w:rPr>
          <w:rFonts w:ascii="Arial" w:eastAsia="Times New Roman" w:hAnsi="Arial" w:cs="Arial"/>
          <w:sz w:val="22"/>
          <w:szCs w:val="22"/>
          <w:lang w:eastAsia="en-GB"/>
        </w:rPr>
        <w:t xml:space="preserve">being </w:t>
      </w:r>
      <w:r w:rsidR="001A6BEC">
        <w:rPr>
          <w:rFonts w:ascii="Arial" w:eastAsia="Times New Roman" w:hAnsi="Arial" w:cs="Arial"/>
          <w:sz w:val="22"/>
          <w:szCs w:val="22"/>
          <w:lang w:eastAsia="en-GB"/>
        </w:rPr>
        <w:t xml:space="preserve">an </w:t>
      </w:r>
      <w:r w:rsidR="001D0ECF">
        <w:rPr>
          <w:rFonts w:ascii="Arial" w:eastAsia="Times New Roman" w:hAnsi="Arial" w:cs="Arial"/>
          <w:sz w:val="22"/>
          <w:szCs w:val="22"/>
          <w:lang w:eastAsia="en-GB"/>
        </w:rPr>
        <w:t>external</w:t>
      </w:r>
      <w:r w:rsidR="00765A9B">
        <w:rPr>
          <w:rFonts w:ascii="Arial" w:eastAsia="Times New Roman" w:hAnsi="Arial" w:cs="Arial"/>
          <w:sz w:val="22"/>
          <w:szCs w:val="22"/>
          <w:lang w:eastAsia="en-GB"/>
        </w:rPr>
        <w:t>, consideration of the sky</w:t>
      </w:r>
      <w:r w:rsidR="001A6BEC">
        <w:rPr>
          <w:rFonts w:ascii="Arial" w:eastAsia="Times New Roman" w:hAnsi="Arial" w:cs="Arial"/>
          <w:sz w:val="22"/>
          <w:szCs w:val="22"/>
          <w:lang w:eastAsia="en-GB"/>
        </w:rPr>
        <w:t xml:space="preserve"> suggestive of an</w:t>
      </w:r>
      <w:r>
        <w:rPr>
          <w:rFonts w:ascii="Arial" w:eastAsia="Times New Roman" w:hAnsi="Arial" w:cs="Arial"/>
          <w:sz w:val="22"/>
          <w:szCs w:val="22"/>
          <w:lang w:eastAsia="en-GB"/>
        </w:rPr>
        <w:t xml:space="preserve"> </w:t>
      </w:r>
      <w:r w:rsidR="001D0ECF">
        <w:rPr>
          <w:rFonts w:ascii="Arial" w:eastAsia="Times New Roman" w:hAnsi="Arial" w:cs="Arial"/>
          <w:sz w:val="22"/>
          <w:szCs w:val="22"/>
          <w:lang w:eastAsia="en-GB"/>
        </w:rPr>
        <w:t xml:space="preserve">Aristotelian </w:t>
      </w:r>
      <w:r w:rsidR="001A6BEC">
        <w:rPr>
          <w:rFonts w:ascii="Arial" w:eastAsia="Times New Roman" w:hAnsi="Arial" w:cs="Arial"/>
          <w:sz w:val="22"/>
          <w:szCs w:val="22"/>
          <w:lang w:eastAsia="en-GB"/>
        </w:rPr>
        <w:t xml:space="preserve">cosmology </w:t>
      </w:r>
      <w:r w:rsidR="001D0ECF">
        <w:rPr>
          <w:rFonts w:ascii="Arial" w:eastAsia="Times New Roman" w:hAnsi="Arial" w:cs="Arial"/>
          <w:sz w:val="22"/>
          <w:szCs w:val="22"/>
          <w:lang w:eastAsia="en-GB"/>
        </w:rPr>
        <w:t xml:space="preserve">and Chapple’s being </w:t>
      </w:r>
      <w:r w:rsidR="00AC3A91">
        <w:rPr>
          <w:rFonts w:ascii="Arial" w:eastAsia="Times New Roman" w:hAnsi="Arial" w:cs="Arial"/>
          <w:sz w:val="22"/>
          <w:szCs w:val="22"/>
          <w:lang w:eastAsia="en-GB"/>
        </w:rPr>
        <w:t xml:space="preserve">an </w:t>
      </w:r>
      <w:r w:rsidR="001D0ECF">
        <w:rPr>
          <w:rFonts w:ascii="Arial" w:eastAsia="Times New Roman" w:hAnsi="Arial" w:cs="Arial"/>
          <w:sz w:val="22"/>
          <w:szCs w:val="22"/>
          <w:lang w:eastAsia="en-GB"/>
        </w:rPr>
        <w:t xml:space="preserve">internal </w:t>
      </w:r>
      <w:r w:rsidR="00765A9B">
        <w:rPr>
          <w:rFonts w:ascii="Arial" w:eastAsia="Times New Roman" w:hAnsi="Arial" w:cs="Arial"/>
          <w:sz w:val="22"/>
          <w:szCs w:val="22"/>
          <w:lang w:eastAsia="en-GB"/>
        </w:rPr>
        <w:t xml:space="preserve">exploration of </w:t>
      </w:r>
      <w:proofErr w:type="spellStart"/>
      <w:r w:rsidR="00765A9B">
        <w:rPr>
          <w:rFonts w:ascii="Arial" w:eastAsia="Times New Roman" w:hAnsi="Arial" w:cs="Arial"/>
          <w:sz w:val="22"/>
          <w:szCs w:val="22"/>
          <w:lang w:eastAsia="en-GB"/>
        </w:rPr>
        <w:t>self</w:t>
      </w:r>
      <w:r w:rsidR="00AC3A91">
        <w:rPr>
          <w:rFonts w:ascii="Arial" w:eastAsia="Times New Roman" w:hAnsi="Arial" w:cs="Arial"/>
          <w:sz w:val="22"/>
          <w:szCs w:val="22"/>
          <w:lang w:eastAsia="en-GB"/>
        </w:rPr>
        <w:t xml:space="preserve"> suggestive</w:t>
      </w:r>
      <w:proofErr w:type="spellEnd"/>
      <w:r w:rsidR="00AC3A91">
        <w:rPr>
          <w:rFonts w:ascii="Arial" w:eastAsia="Times New Roman" w:hAnsi="Arial" w:cs="Arial"/>
          <w:sz w:val="22"/>
          <w:szCs w:val="22"/>
          <w:lang w:eastAsia="en-GB"/>
        </w:rPr>
        <w:t xml:space="preserve"> of</w:t>
      </w:r>
      <w:r w:rsidR="001D0ECF">
        <w:rPr>
          <w:rFonts w:ascii="Arial" w:eastAsia="Times New Roman" w:hAnsi="Arial" w:cs="Arial"/>
          <w:sz w:val="22"/>
          <w:szCs w:val="22"/>
          <w:lang w:eastAsia="en-GB"/>
        </w:rPr>
        <w:t xml:space="preserve"> Platonic</w:t>
      </w:r>
      <w:r w:rsidR="001A6BEC">
        <w:rPr>
          <w:rFonts w:ascii="Arial" w:eastAsia="Times New Roman" w:hAnsi="Arial" w:cs="Arial"/>
          <w:sz w:val="22"/>
          <w:szCs w:val="22"/>
          <w:lang w:eastAsia="en-GB"/>
        </w:rPr>
        <w:t xml:space="preserve"> </w:t>
      </w:r>
      <w:r w:rsidR="00AC3A91">
        <w:rPr>
          <w:rFonts w:ascii="Arial" w:eastAsia="Times New Roman" w:hAnsi="Arial" w:cs="Arial"/>
          <w:sz w:val="22"/>
          <w:szCs w:val="22"/>
          <w:lang w:eastAsia="en-GB"/>
        </w:rPr>
        <w:t>thought</w:t>
      </w:r>
      <w:r w:rsidR="001D0ECF">
        <w:rPr>
          <w:rFonts w:ascii="Arial" w:eastAsia="Times New Roman" w:hAnsi="Arial" w:cs="Arial"/>
          <w:sz w:val="22"/>
          <w:szCs w:val="22"/>
          <w:lang w:eastAsia="en-GB"/>
        </w:rPr>
        <w:t>. However</w:t>
      </w:r>
      <w:r w:rsidR="001B1385">
        <w:rPr>
          <w:rFonts w:ascii="Arial" w:eastAsia="Times New Roman" w:hAnsi="Arial" w:cs="Arial"/>
          <w:sz w:val="22"/>
          <w:szCs w:val="22"/>
          <w:lang w:eastAsia="en-GB"/>
        </w:rPr>
        <w:t xml:space="preserve">, Nicholas Campion </w:t>
      </w:r>
      <w:r w:rsidR="001A6BEC">
        <w:rPr>
          <w:rFonts w:ascii="Arial" w:eastAsia="Times New Roman" w:hAnsi="Arial" w:cs="Arial"/>
          <w:sz w:val="22"/>
          <w:szCs w:val="22"/>
          <w:lang w:eastAsia="en-GB"/>
        </w:rPr>
        <w:t>states</w:t>
      </w:r>
      <w:r w:rsidR="001B1385">
        <w:rPr>
          <w:rFonts w:ascii="Arial" w:eastAsia="Times New Roman" w:hAnsi="Arial" w:cs="Arial"/>
          <w:sz w:val="22"/>
          <w:szCs w:val="22"/>
          <w:lang w:eastAsia="en-GB"/>
        </w:rPr>
        <w:t xml:space="preserve"> that ‘f</w:t>
      </w:r>
      <w:r w:rsidR="001B1385" w:rsidRPr="001B1385">
        <w:rPr>
          <w:rFonts w:ascii="Arial" w:eastAsia="Times New Roman" w:hAnsi="Arial" w:cs="Arial"/>
          <w:sz w:val="22"/>
          <w:szCs w:val="22"/>
          <w:lang w:eastAsia="en-GB"/>
        </w:rPr>
        <w:t>or pre-modern cultures, the cosmos was interior as much as exterior</w:t>
      </w:r>
      <w:r w:rsidR="001D0ECF">
        <w:rPr>
          <w:rFonts w:ascii="Arial" w:eastAsia="Times New Roman" w:hAnsi="Arial" w:cs="Arial"/>
          <w:sz w:val="22"/>
          <w:szCs w:val="22"/>
          <w:lang w:eastAsia="en-GB"/>
        </w:rPr>
        <w:t>,</w:t>
      </w:r>
      <w:r w:rsidR="001B1385">
        <w:rPr>
          <w:rFonts w:ascii="Arial" w:eastAsia="Times New Roman" w:hAnsi="Arial" w:cs="Arial"/>
          <w:sz w:val="22"/>
          <w:szCs w:val="22"/>
          <w:lang w:eastAsia="en-GB"/>
        </w:rPr>
        <w:t>’</w:t>
      </w:r>
      <w:r w:rsidR="000468C8">
        <w:rPr>
          <w:rStyle w:val="FootnoteReference"/>
          <w:rFonts w:ascii="Arial" w:eastAsia="Times New Roman" w:hAnsi="Arial" w:cs="Arial"/>
          <w:sz w:val="22"/>
          <w:szCs w:val="22"/>
          <w:lang w:eastAsia="en-GB"/>
        </w:rPr>
        <w:footnoteReference w:id="24"/>
      </w:r>
      <w:r w:rsidR="000468C8">
        <w:rPr>
          <w:rFonts w:ascii="Arial" w:eastAsia="Times New Roman" w:hAnsi="Arial" w:cs="Arial"/>
          <w:sz w:val="22"/>
          <w:szCs w:val="22"/>
          <w:lang w:eastAsia="en-GB"/>
        </w:rPr>
        <w:t xml:space="preserve"> </w:t>
      </w:r>
      <w:r w:rsidR="001A6BEC">
        <w:rPr>
          <w:rFonts w:ascii="Arial" w:eastAsia="Times New Roman" w:hAnsi="Arial" w:cs="Arial"/>
          <w:sz w:val="22"/>
          <w:szCs w:val="22"/>
          <w:lang w:eastAsia="en-GB"/>
        </w:rPr>
        <w:t xml:space="preserve">which </w:t>
      </w:r>
      <w:r w:rsidR="001D0ECF">
        <w:rPr>
          <w:rFonts w:ascii="Arial" w:eastAsia="Times New Roman" w:hAnsi="Arial" w:cs="Arial"/>
          <w:sz w:val="22"/>
          <w:szCs w:val="22"/>
          <w:lang w:eastAsia="en-GB"/>
        </w:rPr>
        <w:t xml:space="preserve">seems to align with the </w:t>
      </w:r>
      <w:r w:rsidR="00AC3A91">
        <w:rPr>
          <w:rFonts w:ascii="Arial" w:eastAsia="Times New Roman" w:hAnsi="Arial" w:cs="Arial"/>
          <w:sz w:val="22"/>
          <w:szCs w:val="22"/>
          <w:lang w:eastAsia="en-GB"/>
        </w:rPr>
        <w:t>hermetic adage</w:t>
      </w:r>
      <w:r w:rsidR="001D0ECF">
        <w:rPr>
          <w:rFonts w:ascii="Arial" w:eastAsia="Times New Roman" w:hAnsi="Arial" w:cs="Arial"/>
          <w:sz w:val="22"/>
          <w:szCs w:val="22"/>
          <w:lang w:eastAsia="en-GB"/>
        </w:rPr>
        <w:t xml:space="preserve"> ‘as above, so below</w:t>
      </w:r>
      <w:r w:rsidR="001A6BEC">
        <w:rPr>
          <w:rFonts w:ascii="Arial" w:eastAsia="Times New Roman" w:hAnsi="Arial" w:cs="Arial"/>
          <w:sz w:val="22"/>
          <w:szCs w:val="22"/>
          <w:lang w:eastAsia="en-GB"/>
        </w:rPr>
        <w:t>.</w:t>
      </w:r>
      <w:r w:rsidR="00AC3A91">
        <w:rPr>
          <w:rFonts w:ascii="Arial" w:eastAsia="Times New Roman" w:hAnsi="Arial" w:cs="Arial"/>
          <w:sz w:val="22"/>
          <w:szCs w:val="22"/>
          <w:lang w:eastAsia="en-GB"/>
        </w:rPr>
        <w:t>’</w:t>
      </w:r>
      <w:r w:rsidR="00420446">
        <w:rPr>
          <w:rStyle w:val="FootnoteReference"/>
          <w:rFonts w:ascii="Arial" w:eastAsia="Times New Roman" w:hAnsi="Arial" w:cs="Arial"/>
          <w:sz w:val="22"/>
          <w:szCs w:val="22"/>
          <w:lang w:eastAsia="en-GB"/>
        </w:rPr>
        <w:footnoteReference w:id="25"/>
      </w:r>
      <w:r w:rsidR="001A6BEC">
        <w:rPr>
          <w:rFonts w:ascii="Arial" w:eastAsia="Times New Roman" w:hAnsi="Arial" w:cs="Arial"/>
          <w:sz w:val="22"/>
          <w:szCs w:val="22"/>
          <w:lang w:eastAsia="en-GB"/>
        </w:rPr>
        <w:t xml:space="preserve"> This speak</w:t>
      </w:r>
      <w:r w:rsidR="00AC3A91">
        <w:rPr>
          <w:rFonts w:ascii="Arial" w:eastAsia="Times New Roman" w:hAnsi="Arial" w:cs="Arial"/>
          <w:sz w:val="22"/>
          <w:szCs w:val="22"/>
          <w:lang w:eastAsia="en-GB"/>
        </w:rPr>
        <w:t>s</w:t>
      </w:r>
      <w:r w:rsidR="001A6BEC">
        <w:rPr>
          <w:rFonts w:ascii="Arial" w:eastAsia="Times New Roman" w:hAnsi="Arial" w:cs="Arial"/>
          <w:sz w:val="22"/>
          <w:szCs w:val="22"/>
          <w:lang w:eastAsia="en-GB"/>
        </w:rPr>
        <w:t xml:space="preserve"> of a correspondence between </w:t>
      </w:r>
      <w:r w:rsidR="0093525C">
        <w:rPr>
          <w:rFonts w:ascii="Arial" w:eastAsia="Times New Roman" w:hAnsi="Arial" w:cs="Arial"/>
          <w:sz w:val="22"/>
          <w:szCs w:val="22"/>
          <w:lang w:eastAsia="en-GB"/>
        </w:rPr>
        <w:t>the macrocosm and microcosm</w:t>
      </w:r>
      <w:r w:rsidR="00AC3A91">
        <w:rPr>
          <w:rFonts w:ascii="Arial" w:eastAsia="Times New Roman" w:hAnsi="Arial" w:cs="Arial"/>
          <w:sz w:val="22"/>
          <w:szCs w:val="22"/>
          <w:lang w:eastAsia="en-GB"/>
        </w:rPr>
        <w:t>, or the external and internal</w:t>
      </w:r>
      <w:r w:rsidR="00420446">
        <w:rPr>
          <w:rFonts w:ascii="Arial" w:eastAsia="Times New Roman" w:hAnsi="Arial" w:cs="Arial"/>
          <w:sz w:val="22"/>
          <w:szCs w:val="22"/>
          <w:lang w:eastAsia="en-GB"/>
        </w:rPr>
        <w:t xml:space="preserve">, </w:t>
      </w:r>
      <w:r w:rsidR="0093525C">
        <w:rPr>
          <w:rFonts w:ascii="Arial" w:eastAsia="Times New Roman" w:hAnsi="Arial" w:cs="Arial"/>
          <w:sz w:val="22"/>
          <w:szCs w:val="22"/>
          <w:lang w:eastAsia="en-GB"/>
        </w:rPr>
        <w:t>suggest</w:t>
      </w:r>
      <w:r w:rsidR="00420446">
        <w:rPr>
          <w:rFonts w:ascii="Arial" w:eastAsia="Times New Roman" w:hAnsi="Arial" w:cs="Arial"/>
          <w:sz w:val="22"/>
          <w:szCs w:val="22"/>
          <w:lang w:eastAsia="en-GB"/>
        </w:rPr>
        <w:t>ing</w:t>
      </w:r>
      <w:r w:rsidR="0093525C">
        <w:rPr>
          <w:rFonts w:ascii="Arial" w:eastAsia="Times New Roman" w:hAnsi="Arial" w:cs="Arial"/>
          <w:sz w:val="22"/>
          <w:szCs w:val="22"/>
          <w:lang w:eastAsia="en-GB"/>
        </w:rPr>
        <w:t xml:space="preserve"> that both paths </w:t>
      </w:r>
      <w:r w:rsidR="00420446">
        <w:rPr>
          <w:rFonts w:ascii="Arial" w:eastAsia="Times New Roman" w:hAnsi="Arial" w:cs="Arial"/>
          <w:sz w:val="22"/>
          <w:szCs w:val="22"/>
          <w:lang w:eastAsia="en-GB"/>
        </w:rPr>
        <w:t>go hand in hand</w:t>
      </w:r>
      <w:r w:rsidR="0093525C">
        <w:rPr>
          <w:rFonts w:ascii="Arial" w:eastAsia="Times New Roman" w:hAnsi="Arial" w:cs="Arial"/>
          <w:sz w:val="22"/>
          <w:szCs w:val="22"/>
          <w:lang w:eastAsia="en-GB"/>
        </w:rPr>
        <w:t xml:space="preserve"> </w:t>
      </w:r>
      <w:r w:rsidR="00420446">
        <w:rPr>
          <w:rFonts w:ascii="Arial" w:eastAsia="Times New Roman" w:hAnsi="Arial" w:cs="Arial"/>
          <w:sz w:val="22"/>
          <w:szCs w:val="22"/>
          <w:lang w:eastAsia="en-GB"/>
        </w:rPr>
        <w:t>towards</w:t>
      </w:r>
      <w:r w:rsidR="0093525C">
        <w:rPr>
          <w:rFonts w:ascii="Arial" w:eastAsia="Times New Roman" w:hAnsi="Arial" w:cs="Arial"/>
          <w:sz w:val="22"/>
          <w:szCs w:val="22"/>
          <w:lang w:eastAsia="en-GB"/>
        </w:rPr>
        <w:t xml:space="preserve"> establish</w:t>
      </w:r>
      <w:r w:rsidR="00230C0D">
        <w:rPr>
          <w:rFonts w:ascii="Arial" w:eastAsia="Times New Roman" w:hAnsi="Arial" w:cs="Arial"/>
          <w:sz w:val="22"/>
          <w:szCs w:val="22"/>
          <w:lang w:eastAsia="en-GB"/>
        </w:rPr>
        <w:t>ing</w:t>
      </w:r>
      <w:r w:rsidR="0093525C">
        <w:rPr>
          <w:rFonts w:ascii="Arial" w:eastAsia="Times New Roman" w:hAnsi="Arial" w:cs="Arial"/>
          <w:sz w:val="22"/>
          <w:szCs w:val="22"/>
          <w:lang w:eastAsia="en-GB"/>
        </w:rPr>
        <w:t xml:space="preserve"> that reconnection.</w:t>
      </w:r>
      <w:r w:rsidR="00E552FA">
        <w:rPr>
          <w:rFonts w:ascii="Arial" w:eastAsia="Times New Roman" w:hAnsi="Arial" w:cs="Arial"/>
          <w:sz w:val="22"/>
          <w:szCs w:val="22"/>
          <w:lang w:eastAsia="en-GB"/>
        </w:rPr>
        <w:t xml:space="preserve"> </w:t>
      </w:r>
      <w:r w:rsidR="002178E7">
        <w:rPr>
          <w:rFonts w:ascii="Arial" w:eastAsia="Times New Roman" w:hAnsi="Arial" w:cs="Arial"/>
          <w:sz w:val="22"/>
          <w:szCs w:val="22"/>
          <w:lang w:eastAsia="en-GB"/>
        </w:rPr>
        <w:t>Indeed,</w:t>
      </w:r>
      <w:r w:rsidR="00E552FA">
        <w:rPr>
          <w:rFonts w:ascii="Arial" w:eastAsia="Times New Roman" w:hAnsi="Arial" w:cs="Arial"/>
          <w:sz w:val="22"/>
          <w:szCs w:val="22"/>
          <w:lang w:eastAsia="en-GB"/>
        </w:rPr>
        <w:t xml:space="preserve"> </w:t>
      </w:r>
      <w:r w:rsidR="00420446">
        <w:rPr>
          <w:rFonts w:ascii="Arial" w:eastAsia="Times New Roman" w:hAnsi="Arial" w:cs="Arial"/>
          <w:sz w:val="22"/>
          <w:szCs w:val="22"/>
          <w:lang w:eastAsia="en-GB"/>
        </w:rPr>
        <w:t xml:space="preserve">Zeno of </w:t>
      </w:r>
      <w:proofErr w:type="spellStart"/>
      <w:r w:rsidR="00420446">
        <w:rPr>
          <w:rFonts w:ascii="Arial" w:eastAsia="Times New Roman" w:hAnsi="Arial" w:cs="Arial"/>
          <w:sz w:val="22"/>
          <w:szCs w:val="22"/>
          <w:lang w:eastAsia="en-GB"/>
        </w:rPr>
        <w:t>Citium</w:t>
      </w:r>
      <w:proofErr w:type="spellEnd"/>
      <w:r w:rsidR="00420446">
        <w:rPr>
          <w:rFonts w:ascii="Arial" w:eastAsia="Times New Roman" w:hAnsi="Arial" w:cs="Arial"/>
          <w:sz w:val="22"/>
          <w:szCs w:val="22"/>
          <w:lang w:eastAsia="en-GB"/>
        </w:rPr>
        <w:t xml:space="preserve"> </w:t>
      </w:r>
      <w:r w:rsidR="00CB497D">
        <w:rPr>
          <w:rFonts w:ascii="Arial" w:eastAsia="Times New Roman" w:hAnsi="Arial" w:cs="Arial"/>
          <w:sz w:val="22"/>
          <w:szCs w:val="22"/>
          <w:lang w:eastAsia="en-GB"/>
        </w:rPr>
        <w:t>understood that ‘n</w:t>
      </w:r>
      <w:r w:rsidR="00CB497D" w:rsidRPr="00CB497D">
        <w:rPr>
          <w:rFonts w:ascii="Arial" w:eastAsia="Times New Roman" w:hAnsi="Arial" w:cs="Arial"/>
          <w:sz w:val="22"/>
          <w:szCs w:val="22"/>
          <w:lang w:eastAsia="en-GB"/>
        </w:rPr>
        <w:t>o single part</w:t>
      </w:r>
      <w:r w:rsidR="00CB497D">
        <w:rPr>
          <w:rFonts w:ascii="Arial" w:eastAsia="Times New Roman" w:hAnsi="Arial" w:cs="Arial"/>
          <w:sz w:val="22"/>
          <w:szCs w:val="22"/>
          <w:lang w:eastAsia="en-GB"/>
        </w:rPr>
        <w:t xml:space="preserve">... </w:t>
      </w:r>
      <w:r w:rsidR="00CB497D" w:rsidRPr="00CB497D">
        <w:rPr>
          <w:rFonts w:ascii="Arial" w:eastAsia="Times New Roman" w:hAnsi="Arial" w:cs="Arial"/>
          <w:sz w:val="22"/>
          <w:szCs w:val="22"/>
          <w:lang w:eastAsia="en-GB"/>
        </w:rPr>
        <w:t>is independent of any other part, but all blend together</w:t>
      </w:r>
      <w:r w:rsidR="00700134">
        <w:rPr>
          <w:rFonts w:ascii="Arial" w:eastAsia="Times New Roman" w:hAnsi="Arial" w:cs="Arial"/>
          <w:sz w:val="22"/>
          <w:szCs w:val="22"/>
          <w:lang w:eastAsia="en-GB"/>
        </w:rPr>
        <w:t>,</w:t>
      </w:r>
      <w:r w:rsidR="00CB497D">
        <w:rPr>
          <w:rFonts w:ascii="Arial" w:eastAsia="Times New Roman" w:hAnsi="Arial" w:cs="Arial"/>
          <w:sz w:val="22"/>
          <w:szCs w:val="22"/>
          <w:lang w:eastAsia="en-GB"/>
        </w:rPr>
        <w:t>’</w:t>
      </w:r>
      <w:r w:rsidR="00CB497D">
        <w:rPr>
          <w:rStyle w:val="FootnoteReference"/>
          <w:rFonts w:ascii="Arial" w:eastAsia="Times New Roman" w:hAnsi="Arial" w:cs="Arial"/>
          <w:sz w:val="22"/>
          <w:szCs w:val="22"/>
          <w:lang w:eastAsia="en-GB"/>
        </w:rPr>
        <w:footnoteReference w:id="26"/>
      </w:r>
      <w:r w:rsidR="00CB497D">
        <w:rPr>
          <w:rFonts w:ascii="Arial" w:eastAsia="Times New Roman" w:hAnsi="Arial" w:cs="Arial"/>
          <w:sz w:val="22"/>
          <w:szCs w:val="22"/>
          <w:lang w:eastAsia="en-GB"/>
        </w:rPr>
        <w:t xml:space="preserve"> </w:t>
      </w:r>
      <w:r w:rsidR="00700134">
        <w:rPr>
          <w:rFonts w:ascii="Arial" w:eastAsia="Times New Roman" w:hAnsi="Arial" w:cs="Arial"/>
          <w:sz w:val="22"/>
          <w:szCs w:val="22"/>
          <w:lang w:eastAsia="en-GB"/>
        </w:rPr>
        <w:t>that is</w:t>
      </w:r>
      <w:r w:rsidR="00420446">
        <w:rPr>
          <w:rFonts w:ascii="Arial" w:eastAsia="Times New Roman" w:hAnsi="Arial" w:cs="Arial"/>
          <w:sz w:val="22"/>
          <w:szCs w:val="22"/>
          <w:lang w:eastAsia="en-GB"/>
        </w:rPr>
        <w:t xml:space="preserve"> nature</w:t>
      </w:r>
      <w:r w:rsidR="00700134">
        <w:rPr>
          <w:rFonts w:ascii="Arial" w:eastAsia="Times New Roman" w:hAnsi="Arial" w:cs="Arial"/>
          <w:sz w:val="22"/>
          <w:szCs w:val="22"/>
          <w:lang w:eastAsia="en-GB"/>
        </w:rPr>
        <w:t xml:space="preserve"> and </w:t>
      </w:r>
      <w:r w:rsidR="00420446">
        <w:rPr>
          <w:rFonts w:ascii="Arial" w:eastAsia="Times New Roman" w:hAnsi="Arial" w:cs="Arial"/>
          <w:sz w:val="22"/>
          <w:szCs w:val="22"/>
          <w:lang w:eastAsia="en-GB"/>
        </w:rPr>
        <w:t>soul, body</w:t>
      </w:r>
      <w:r w:rsidR="00700134">
        <w:rPr>
          <w:rFonts w:ascii="Arial" w:eastAsia="Times New Roman" w:hAnsi="Arial" w:cs="Arial"/>
          <w:sz w:val="22"/>
          <w:szCs w:val="22"/>
          <w:lang w:eastAsia="en-GB"/>
        </w:rPr>
        <w:t xml:space="preserve"> and </w:t>
      </w:r>
      <w:r w:rsidR="00420446">
        <w:rPr>
          <w:rFonts w:ascii="Arial" w:eastAsia="Times New Roman" w:hAnsi="Arial" w:cs="Arial"/>
          <w:sz w:val="22"/>
          <w:szCs w:val="22"/>
          <w:lang w:eastAsia="en-GB"/>
        </w:rPr>
        <w:t>psyche, matter</w:t>
      </w:r>
      <w:r w:rsidR="00700134">
        <w:rPr>
          <w:rFonts w:ascii="Arial" w:eastAsia="Times New Roman" w:hAnsi="Arial" w:cs="Arial"/>
          <w:sz w:val="22"/>
          <w:szCs w:val="22"/>
          <w:lang w:eastAsia="en-GB"/>
        </w:rPr>
        <w:t xml:space="preserve"> and </w:t>
      </w:r>
      <w:r w:rsidR="00420446">
        <w:rPr>
          <w:rFonts w:ascii="Arial" w:eastAsia="Times New Roman" w:hAnsi="Arial" w:cs="Arial"/>
          <w:sz w:val="22"/>
          <w:szCs w:val="22"/>
          <w:lang w:eastAsia="en-GB"/>
        </w:rPr>
        <w:t xml:space="preserve">mind </w:t>
      </w:r>
      <w:r w:rsidR="00BC7B07">
        <w:rPr>
          <w:rFonts w:ascii="Arial" w:eastAsia="Times New Roman" w:hAnsi="Arial" w:cs="Arial"/>
          <w:sz w:val="22"/>
          <w:szCs w:val="22"/>
          <w:lang w:eastAsia="en-GB"/>
        </w:rPr>
        <w:t>are</w:t>
      </w:r>
      <w:r w:rsidR="00420446">
        <w:rPr>
          <w:rFonts w:ascii="Arial" w:eastAsia="Times New Roman" w:hAnsi="Arial" w:cs="Arial"/>
          <w:sz w:val="22"/>
          <w:szCs w:val="22"/>
          <w:lang w:eastAsia="en-GB"/>
        </w:rPr>
        <w:t xml:space="preserve"> all the same.</w:t>
      </w:r>
      <w:r w:rsidR="00CB497D">
        <w:rPr>
          <w:rFonts w:ascii="Arial" w:eastAsia="Times New Roman" w:hAnsi="Arial" w:cs="Arial"/>
          <w:sz w:val="22"/>
          <w:szCs w:val="22"/>
          <w:lang w:eastAsia="en-GB"/>
        </w:rPr>
        <w:t xml:space="preserve"> </w:t>
      </w:r>
    </w:p>
    <w:p w14:paraId="56C1CC0F" w14:textId="77777777" w:rsidR="001A72C3" w:rsidRDefault="001A72C3" w:rsidP="0003486F">
      <w:pPr>
        <w:rPr>
          <w:rFonts w:ascii="Arial" w:eastAsia="Times New Roman" w:hAnsi="Arial" w:cs="Arial"/>
          <w:sz w:val="22"/>
          <w:szCs w:val="22"/>
          <w:lang w:eastAsia="en-GB"/>
        </w:rPr>
      </w:pPr>
    </w:p>
    <w:p w14:paraId="13FADEF4" w14:textId="14E72A8F" w:rsidR="001A72C3" w:rsidRDefault="0093525C" w:rsidP="0003486F">
      <w:pPr>
        <w:rPr>
          <w:rFonts w:ascii="Arial" w:eastAsia="Times New Roman" w:hAnsi="Arial" w:cs="Arial"/>
          <w:sz w:val="22"/>
          <w:szCs w:val="22"/>
          <w:lang w:eastAsia="en-GB"/>
        </w:rPr>
      </w:pPr>
      <w:r>
        <w:rPr>
          <w:rFonts w:ascii="Arial" w:eastAsia="Times New Roman" w:hAnsi="Arial" w:cs="Arial"/>
          <w:sz w:val="22"/>
          <w:szCs w:val="22"/>
          <w:lang w:eastAsia="en-GB"/>
        </w:rPr>
        <w:t>There seem</w:t>
      </w:r>
      <w:r w:rsidR="00230C0D">
        <w:rPr>
          <w:rFonts w:ascii="Arial" w:eastAsia="Times New Roman" w:hAnsi="Arial" w:cs="Arial"/>
          <w:sz w:val="22"/>
          <w:szCs w:val="22"/>
          <w:lang w:eastAsia="en-GB"/>
        </w:rPr>
        <w:t>s</w:t>
      </w:r>
      <w:r>
        <w:rPr>
          <w:rFonts w:ascii="Arial" w:eastAsia="Times New Roman" w:hAnsi="Arial" w:cs="Arial"/>
          <w:sz w:val="22"/>
          <w:szCs w:val="22"/>
          <w:lang w:eastAsia="en-GB"/>
        </w:rPr>
        <w:t xml:space="preserve"> to be the </w:t>
      </w:r>
      <w:r w:rsidR="00700134">
        <w:rPr>
          <w:rFonts w:ascii="Arial" w:eastAsia="Times New Roman" w:hAnsi="Arial" w:cs="Arial"/>
          <w:sz w:val="22"/>
          <w:szCs w:val="22"/>
          <w:lang w:eastAsia="en-GB"/>
        </w:rPr>
        <w:t>implication</w:t>
      </w:r>
      <w:r>
        <w:rPr>
          <w:rFonts w:ascii="Arial" w:eastAsia="Times New Roman" w:hAnsi="Arial" w:cs="Arial"/>
          <w:sz w:val="22"/>
          <w:szCs w:val="22"/>
          <w:lang w:eastAsia="en-GB"/>
        </w:rPr>
        <w:t xml:space="preserve"> within each paper that the authors </w:t>
      </w:r>
      <w:r w:rsidR="00230C0D">
        <w:rPr>
          <w:rFonts w:ascii="Arial" w:eastAsia="Times New Roman" w:hAnsi="Arial" w:cs="Arial"/>
          <w:sz w:val="22"/>
          <w:szCs w:val="22"/>
          <w:lang w:eastAsia="en-GB"/>
        </w:rPr>
        <w:t xml:space="preserve">do </w:t>
      </w:r>
      <w:r>
        <w:rPr>
          <w:rFonts w:ascii="Arial" w:eastAsia="Times New Roman" w:hAnsi="Arial" w:cs="Arial"/>
          <w:sz w:val="22"/>
          <w:szCs w:val="22"/>
          <w:lang w:eastAsia="en-GB"/>
        </w:rPr>
        <w:t xml:space="preserve">recognise </w:t>
      </w:r>
      <w:r w:rsidR="00700134">
        <w:rPr>
          <w:rFonts w:ascii="Arial" w:eastAsia="Times New Roman" w:hAnsi="Arial" w:cs="Arial"/>
          <w:sz w:val="22"/>
          <w:szCs w:val="22"/>
          <w:lang w:eastAsia="en-GB"/>
        </w:rPr>
        <w:t>this interconnection between the internal and external</w:t>
      </w:r>
      <w:r>
        <w:rPr>
          <w:rFonts w:ascii="Arial" w:eastAsia="Times New Roman" w:hAnsi="Arial" w:cs="Arial"/>
          <w:sz w:val="22"/>
          <w:szCs w:val="22"/>
          <w:lang w:eastAsia="en-GB"/>
        </w:rPr>
        <w:t xml:space="preserve">. </w:t>
      </w:r>
      <w:proofErr w:type="spellStart"/>
      <w:r>
        <w:rPr>
          <w:rFonts w:ascii="Arial" w:eastAsia="Times New Roman" w:hAnsi="Arial" w:cs="Arial"/>
          <w:sz w:val="22"/>
          <w:szCs w:val="22"/>
          <w:lang w:eastAsia="en-GB"/>
        </w:rPr>
        <w:t>Bertol’s</w:t>
      </w:r>
      <w:proofErr w:type="spellEnd"/>
      <w:r>
        <w:rPr>
          <w:rFonts w:ascii="Arial" w:eastAsia="Times New Roman" w:hAnsi="Arial" w:cs="Arial"/>
          <w:sz w:val="22"/>
          <w:szCs w:val="22"/>
          <w:lang w:eastAsia="en-GB"/>
        </w:rPr>
        <w:t xml:space="preserve"> Sunset Farm is created </w:t>
      </w:r>
      <w:r w:rsidR="00E552FA">
        <w:rPr>
          <w:rFonts w:ascii="Arial" w:eastAsia="Times New Roman" w:hAnsi="Arial" w:cs="Arial"/>
          <w:sz w:val="22"/>
          <w:szCs w:val="22"/>
          <w:lang w:eastAsia="en-GB"/>
        </w:rPr>
        <w:t xml:space="preserve">partly </w:t>
      </w:r>
      <w:r>
        <w:rPr>
          <w:rFonts w:ascii="Arial" w:eastAsia="Times New Roman" w:hAnsi="Arial" w:cs="Arial"/>
          <w:sz w:val="22"/>
          <w:szCs w:val="22"/>
          <w:lang w:eastAsia="en-GB"/>
        </w:rPr>
        <w:t>to provide a space for ‘contemplative meditation</w:t>
      </w:r>
      <w:r w:rsidR="00230C0D">
        <w:rPr>
          <w:rFonts w:ascii="Arial" w:eastAsia="Times New Roman" w:hAnsi="Arial" w:cs="Arial"/>
          <w:sz w:val="22"/>
          <w:szCs w:val="22"/>
          <w:lang w:eastAsia="en-GB"/>
        </w:rPr>
        <w:t>,’</w:t>
      </w:r>
      <w:r w:rsidR="00420446">
        <w:rPr>
          <w:rStyle w:val="FootnoteReference"/>
          <w:rFonts w:ascii="Arial" w:eastAsia="Times New Roman" w:hAnsi="Arial" w:cs="Arial"/>
          <w:sz w:val="22"/>
          <w:szCs w:val="22"/>
          <w:lang w:eastAsia="en-GB"/>
        </w:rPr>
        <w:footnoteReference w:id="27"/>
      </w:r>
      <w:r w:rsidR="00230C0D">
        <w:rPr>
          <w:rFonts w:ascii="Arial" w:eastAsia="Times New Roman" w:hAnsi="Arial" w:cs="Arial"/>
          <w:sz w:val="22"/>
          <w:szCs w:val="22"/>
          <w:lang w:eastAsia="en-GB"/>
        </w:rPr>
        <w:t xml:space="preserve"> so that while observing the sky the participant can travel that inner path. </w:t>
      </w:r>
      <w:r w:rsidR="00420446">
        <w:rPr>
          <w:rFonts w:ascii="Arial" w:eastAsia="Times New Roman" w:hAnsi="Arial" w:cs="Arial"/>
          <w:sz w:val="22"/>
          <w:szCs w:val="22"/>
          <w:lang w:eastAsia="en-GB"/>
        </w:rPr>
        <w:t xml:space="preserve">Equally Chapple’s reference to ‘the ideas of macrocosm and microcosm that arise from </w:t>
      </w:r>
      <w:proofErr w:type="spellStart"/>
      <w:r w:rsidR="00420446">
        <w:rPr>
          <w:rFonts w:ascii="Arial" w:eastAsia="Times New Roman" w:hAnsi="Arial" w:cs="Arial"/>
          <w:sz w:val="22"/>
          <w:szCs w:val="22"/>
          <w:lang w:eastAsia="en-GB"/>
        </w:rPr>
        <w:t>Purusa</w:t>
      </w:r>
      <w:proofErr w:type="spellEnd"/>
      <w:r w:rsidR="00420446">
        <w:rPr>
          <w:rFonts w:ascii="Arial" w:eastAsia="Times New Roman" w:hAnsi="Arial" w:cs="Arial"/>
          <w:sz w:val="22"/>
          <w:szCs w:val="22"/>
          <w:lang w:eastAsia="en-GB"/>
        </w:rPr>
        <w:t xml:space="preserve"> </w:t>
      </w:r>
      <w:proofErr w:type="spellStart"/>
      <w:r w:rsidR="00420446">
        <w:rPr>
          <w:rFonts w:ascii="Arial" w:eastAsia="Times New Roman" w:hAnsi="Arial" w:cs="Arial"/>
          <w:sz w:val="22"/>
          <w:szCs w:val="22"/>
          <w:lang w:eastAsia="en-GB"/>
        </w:rPr>
        <w:t>Sukta</w:t>
      </w:r>
      <w:proofErr w:type="spellEnd"/>
      <w:r w:rsidR="00420446">
        <w:rPr>
          <w:rFonts w:ascii="Arial" w:eastAsia="Times New Roman" w:hAnsi="Arial" w:cs="Arial"/>
          <w:sz w:val="22"/>
          <w:szCs w:val="22"/>
          <w:lang w:eastAsia="en-GB"/>
        </w:rPr>
        <w:t>,’</w:t>
      </w:r>
      <w:r w:rsidR="00420446">
        <w:rPr>
          <w:rStyle w:val="FootnoteReference"/>
          <w:rFonts w:ascii="Arial" w:eastAsia="Times New Roman" w:hAnsi="Arial" w:cs="Arial"/>
          <w:sz w:val="22"/>
          <w:szCs w:val="22"/>
          <w:lang w:eastAsia="en-GB"/>
        </w:rPr>
        <w:footnoteReference w:id="28"/>
      </w:r>
      <w:r w:rsidR="00420446">
        <w:rPr>
          <w:rFonts w:ascii="Arial" w:eastAsia="Times New Roman" w:hAnsi="Arial" w:cs="Arial"/>
          <w:sz w:val="22"/>
          <w:szCs w:val="22"/>
          <w:lang w:eastAsia="en-GB"/>
        </w:rPr>
        <w:t xml:space="preserve"> suggests that he too is conscious of this correspondence.</w:t>
      </w:r>
    </w:p>
    <w:p w14:paraId="6FA78E6E" w14:textId="5433CCE1" w:rsidR="009D5E82" w:rsidRDefault="009D5E82" w:rsidP="00E12968">
      <w:pPr>
        <w:pStyle w:val="NormalWeb"/>
        <w:spacing w:before="0" w:beforeAutospacing="0" w:after="0" w:afterAutospacing="0"/>
        <w:ind w:right="-334"/>
        <w:rPr>
          <w:rFonts w:ascii="Arial" w:hAnsi="Arial" w:cs="Arial"/>
          <w:bCs/>
          <w:sz w:val="22"/>
          <w:szCs w:val="22"/>
        </w:rPr>
      </w:pPr>
    </w:p>
    <w:p w14:paraId="0BE5602E" w14:textId="79A76E38" w:rsidR="00DF0382" w:rsidRDefault="00DF0382">
      <w:pPr>
        <w:rPr>
          <w:rFonts w:ascii="Arial" w:hAnsi="Arial" w:cs="Arial"/>
          <w:bCs/>
          <w:color w:val="000000"/>
          <w:sz w:val="22"/>
          <w:szCs w:val="22"/>
        </w:rPr>
      </w:pPr>
      <w:r>
        <w:rPr>
          <w:rFonts w:ascii="Arial" w:hAnsi="Arial" w:cs="Arial"/>
          <w:bCs/>
          <w:sz w:val="22"/>
          <w:szCs w:val="22"/>
        </w:rPr>
        <w:br w:type="page"/>
      </w:r>
    </w:p>
    <w:p w14:paraId="273C4C50" w14:textId="686B14AA" w:rsidR="00DF0382" w:rsidRPr="00DF0382" w:rsidRDefault="00DF0382" w:rsidP="00E12968">
      <w:pPr>
        <w:pStyle w:val="NormalWeb"/>
        <w:spacing w:before="0" w:beforeAutospacing="0" w:after="0" w:afterAutospacing="0"/>
        <w:ind w:right="-334"/>
        <w:rPr>
          <w:rFonts w:ascii="Arial" w:hAnsi="Arial" w:cs="Arial"/>
          <w:b/>
          <w:sz w:val="22"/>
          <w:szCs w:val="22"/>
        </w:rPr>
      </w:pPr>
      <w:r w:rsidRPr="00DF0382">
        <w:rPr>
          <w:rFonts w:ascii="Arial" w:hAnsi="Arial" w:cs="Arial"/>
          <w:b/>
          <w:sz w:val="22"/>
          <w:szCs w:val="22"/>
        </w:rPr>
        <w:lastRenderedPageBreak/>
        <w:t>BIBLIOGRAPHY</w:t>
      </w:r>
    </w:p>
    <w:p w14:paraId="21B3B22A" w14:textId="77777777" w:rsidR="00DF0382" w:rsidRDefault="00DF0382" w:rsidP="00E12968">
      <w:pPr>
        <w:pStyle w:val="NormalWeb"/>
        <w:spacing w:before="0" w:beforeAutospacing="0" w:after="0" w:afterAutospacing="0"/>
        <w:ind w:right="-334"/>
        <w:rPr>
          <w:rFonts w:ascii="Arial" w:hAnsi="Arial" w:cs="Arial"/>
          <w:bCs/>
          <w:sz w:val="22"/>
          <w:szCs w:val="22"/>
        </w:rPr>
      </w:pPr>
    </w:p>
    <w:p w14:paraId="0DBD1EF5" w14:textId="77777777" w:rsidR="002949F0" w:rsidRDefault="002949F0" w:rsidP="00E12968">
      <w:pPr>
        <w:pStyle w:val="NormalWeb"/>
        <w:spacing w:before="0" w:beforeAutospacing="0" w:after="0" w:afterAutospacing="0"/>
        <w:ind w:right="-334"/>
        <w:rPr>
          <w:rFonts w:ascii="Arial" w:hAnsi="Arial" w:cs="Arial"/>
          <w:bCs/>
          <w:sz w:val="22"/>
          <w:szCs w:val="22"/>
        </w:rPr>
      </w:pPr>
    </w:p>
    <w:p w14:paraId="3537D872" w14:textId="780FD611" w:rsidR="00DF0382" w:rsidRPr="002949F0" w:rsidRDefault="00DF0382"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Bertol</w:t>
      </w:r>
      <w:proofErr w:type="spellEnd"/>
      <w:r w:rsidRPr="002949F0">
        <w:rPr>
          <w:rFonts w:ascii="Arial" w:hAnsi="Arial" w:cs="Arial"/>
          <w:sz w:val="20"/>
          <w:szCs w:val="20"/>
        </w:rPr>
        <w:t xml:space="preserve">, Daniela. 'Framing the Land and Sky: Art Meets Cosmology in a Sustainable Environment.' </w:t>
      </w:r>
      <w:r w:rsidRPr="002949F0">
        <w:rPr>
          <w:rFonts w:ascii="Arial" w:hAnsi="Arial" w:cs="Arial"/>
          <w:i/>
          <w:iCs/>
          <w:sz w:val="20"/>
          <w:szCs w:val="20"/>
        </w:rPr>
        <w:t>Leonardo</w:t>
      </w:r>
      <w:r w:rsidRPr="002949F0">
        <w:rPr>
          <w:rFonts w:ascii="Arial" w:hAnsi="Arial" w:cs="Arial"/>
          <w:sz w:val="20"/>
          <w:szCs w:val="20"/>
        </w:rPr>
        <w:t xml:space="preserve"> 39, no. 2 (2006): 125-130.</w:t>
      </w:r>
    </w:p>
    <w:p w14:paraId="2EF40C01"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573C371E" w14:textId="3C1B6D10" w:rsidR="00DF0382" w:rsidRPr="002949F0" w:rsidRDefault="00DF0382"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Calcagni</w:t>
      </w:r>
      <w:proofErr w:type="spellEnd"/>
      <w:r w:rsidRPr="002949F0">
        <w:rPr>
          <w:rFonts w:ascii="Arial" w:hAnsi="Arial" w:cs="Arial"/>
          <w:sz w:val="20"/>
          <w:szCs w:val="20"/>
        </w:rPr>
        <w:t>, G. ‘Quantum field theory, gravity and cosmology in a fractal universe.’</w:t>
      </w:r>
      <w:r w:rsidRPr="002949F0">
        <w:rPr>
          <w:rFonts w:ascii="Arial" w:hAnsi="Arial" w:cs="Arial"/>
          <w:b/>
          <w:bCs/>
          <w:sz w:val="20"/>
          <w:szCs w:val="20"/>
        </w:rPr>
        <w:t xml:space="preserve"> </w:t>
      </w:r>
      <w:r w:rsidRPr="002949F0">
        <w:rPr>
          <w:rFonts w:ascii="Arial" w:hAnsi="Arial" w:cs="Arial"/>
          <w:i/>
          <w:iCs/>
          <w:sz w:val="20"/>
          <w:szCs w:val="20"/>
        </w:rPr>
        <w:t>J. High Energy Phys</w:t>
      </w:r>
      <w:r w:rsidRPr="002949F0">
        <w:rPr>
          <w:rFonts w:ascii="Arial" w:hAnsi="Arial" w:cs="Arial"/>
          <w:sz w:val="20"/>
          <w:szCs w:val="20"/>
        </w:rPr>
        <w:t>. 03, 120 (2010).</w:t>
      </w:r>
    </w:p>
    <w:p w14:paraId="6AC1EC55"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55D3995D" w14:textId="443AF90D"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Campion N. </w:t>
      </w:r>
      <w:r w:rsidRPr="002949F0">
        <w:rPr>
          <w:rFonts w:ascii="Arial" w:hAnsi="Arial" w:cs="Arial"/>
          <w:i/>
          <w:sz w:val="20"/>
          <w:szCs w:val="20"/>
        </w:rPr>
        <w:t xml:space="preserve">A History </w:t>
      </w:r>
      <w:proofErr w:type="gramStart"/>
      <w:r w:rsidRPr="002949F0">
        <w:rPr>
          <w:rFonts w:ascii="Arial" w:hAnsi="Arial" w:cs="Arial"/>
          <w:i/>
          <w:sz w:val="20"/>
          <w:szCs w:val="20"/>
        </w:rPr>
        <w:t>Of</w:t>
      </w:r>
      <w:proofErr w:type="gramEnd"/>
      <w:r w:rsidRPr="002949F0">
        <w:rPr>
          <w:rFonts w:ascii="Arial" w:hAnsi="Arial" w:cs="Arial"/>
          <w:i/>
          <w:sz w:val="20"/>
          <w:szCs w:val="20"/>
        </w:rPr>
        <w:t xml:space="preserve"> Western Astrology</w:t>
      </w:r>
      <w:r w:rsidRPr="002949F0">
        <w:rPr>
          <w:rFonts w:ascii="Arial" w:hAnsi="Arial" w:cs="Arial"/>
          <w:sz w:val="20"/>
          <w:szCs w:val="20"/>
        </w:rPr>
        <w:t>, Vol. 1. (London: Bloomsbury, 2008)</w:t>
      </w:r>
    </w:p>
    <w:p w14:paraId="7185D6F9"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0CCDF8D6" w14:textId="0A545931"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Campion N. </w:t>
      </w:r>
      <w:r w:rsidRPr="002949F0">
        <w:rPr>
          <w:rFonts w:ascii="Arial" w:hAnsi="Arial" w:cs="Arial"/>
          <w:i/>
          <w:iCs/>
          <w:sz w:val="20"/>
          <w:szCs w:val="20"/>
        </w:rPr>
        <w:t>Astrology and Cosmology in the World’s Religions</w:t>
      </w:r>
      <w:r w:rsidRPr="002949F0">
        <w:rPr>
          <w:rFonts w:ascii="Arial" w:hAnsi="Arial" w:cs="Arial"/>
          <w:sz w:val="20"/>
          <w:szCs w:val="20"/>
        </w:rPr>
        <w:t>. (NYU Press, 2012)</w:t>
      </w:r>
    </w:p>
    <w:p w14:paraId="4E08988B"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7E99866A" w14:textId="62C680D3" w:rsidR="00DF0382" w:rsidRPr="002949F0" w:rsidRDefault="00DF0382"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Chapple, Christopher Key. 'Thomas Berry, Buddhism, and the New Cosmology.' </w:t>
      </w:r>
      <w:r w:rsidRPr="002949F0">
        <w:rPr>
          <w:rFonts w:ascii="Arial" w:hAnsi="Arial" w:cs="Arial"/>
          <w:i/>
          <w:iCs/>
          <w:sz w:val="20"/>
          <w:szCs w:val="20"/>
        </w:rPr>
        <w:t>Buddhist-Christian Studies</w:t>
      </w:r>
      <w:r w:rsidRPr="002949F0">
        <w:rPr>
          <w:rFonts w:ascii="Arial" w:hAnsi="Arial" w:cs="Arial"/>
          <w:sz w:val="20"/>
          <w:szCs w:val="20"/>
        </w:rPr>
        <w:t xml:space="preserve"> 18 (1998): 147-154.</w:t>
      </w:r>
    </w:p>
    <w:p w14:paraId="5A8233D5"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5EFE94EA" w14:textId="420756EB"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Critchlow, K. </w:t>
      </w:r>
      <w:r w:rsidRPr="002949F0">
        <w:rPr>
          <w:rFonts w:ascii="Arial" w:hAnsi="Arial" w:cs="Arial"/>
          <w:i/>
          <w:iCs/>
          <w:sz w:val="20"/>
          <w:szCs w:val="20"/>
        </w:rPr>
        <w:t>Time Stands Still.</w:t>
      </w:r>
      <w:r w:rsidRPr="002949F0">
        <w:rPr>
          <w:rFonts w:ascii="Arial" w:hAnsi="Arial" w:cs="Arial"/>
          <w:sz w:val="20"/>
          <w:szCs w:val="20"/>
        </w:rPr>
        <w:t xml:space="preserve"> (London: Floris Books, 2007)</w:t>
      </w:r>
    </w:p>
    <w:p w14:paraId="6963C01F"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313D0D3E" w14:textId="0B71236C"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color w:val="auto"/>
          <w:sz w:val="20"/>
          <w:szCs w:val="20"/>
        </w:rPr>
        <w:t xml:space="preserve">Diogenes Laertius’ biography of ‘Zeno’ in </w:t>
      </w:r>
      <w:r w:rsidRPr="002949F0">
        <w:rPr>
          <w:rFonts w:ascii="Arial" w:hAnsi="Arial" w:cs="Arial"/>
          <w:i/>
          <w:iCs/>
          <w:color w:val="auto"/>
          <w:sz w:val="20"/>
          <w:szCs w:val="20"/>
        </w:rPr>
        <w:t>Lives of Eminent Philosophers</w:t>
      </w:r>
      <w:r w:rsidRPr="002949F0">
        <w:rPr>
          <w:rFonts w:ascii="Arial" w:hAnsi="Arial" w:cs="Arial"/>
          <w:color w:val="auto"/>
          <w:sz w:val="20"/>
          <w:szCs w:val="20"/>
        </w:rPr>
        <w:t xml:space="preserve">, trans R.D. </w:t>
      </w:r>
      <w:r w:rsidRPr="002949F0">
        <w:rPr>
          <w:rFonts w:ascii="Arial" w:hAnsi="Arial" w:cs="Arial"/>
          <w:sz w:val="20"/>
          <w:szCs w:val="20"/>
        </w:rPr>
        <w:t>(</w:t>
      </w:r>
      <w:r w:rsidRPr="002949F0">
        <w:rPr>
          <w:rFonts w:ascii="Arial" w:hAnsi="Arial" w:cs="Arial"/>
          <w:color w:val="auto"/>
          <w:sz w:val="20"/>
          <w:szCs w:val="20"/>
        </w:rPr>
        <w:t>Hicks, London: William Heinemann, 1925</w:t>
      </w:r>
      <w:r w:rsidRPr="002949F0">
        <w:rPr>
          <w:rFonts w:ascii="Arial" w:hAnsi="Arial" w:cs="Arial"/>
          <w:sz w:val="20"/>
          <w:szCs w:val="20"/>
        </w:rPr>
        <w:t xml:space="preserve">) </w:t>
      </w:r>
      <w:r w:rsidRPr="002949F0">
        <w:rPr>
          <w:rFonts w:ascii="Arial" w:hAnsi="Arial" w:cs="Arial"/>
          <w:color w:val="auto"/>
          <w:sz w:val="20"/>
          <w:szCs w:val="20"/>
        </w:rPr>
        <w:t>vol. 2.</w:t>
      </w:r>
    </w:p>
    <w:p w14:paraId="65E7A122"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406D2362" w14:textId="2B3CC16B" w:rsidR="002949F0" w:rsidRPr="002949F0" w:rsidRDefault="002949F0" w:rsidP="002949F0">
      <w:pPr>
        <w:pStyle w:val="FootnoteText"/>
        <w:rPr>
          <w:rFonts w:ascii="Arial" w:hAnsi="Arial" w:cs="Arial"/>
          <w:vertAlign w:val="subscript"/>
        </w:rPr>
      </w:pPr>
      <w:r w:rsidRPr="002949F0">
        <w:rPr>
          <w:rFonts w:ascii="Arial" w:hAnsi="Arial" w:cs="Arial"/>
        </w:rPr>
        <w:t xml:space="preserve">Hermes Trismegistus. </w:t>
      </w:r>
      <w:r w:rsidRPr="002949F0">
        <w:rPr>
          <w:rFonts w:ascii="Arial" w:hAnsi="Arial" w:cs="Arial"/>
          <w:i/>
          <w:iCs/>
        </w:rPr>
        <w:t xml:space="preserve">The Emerald Tablet of Hermes &amp; The </w:t>
      </w:r>
      <w:proofErr w:type="spellStart"/>
      <w:r w:rsidRPr="002949F0">
        <w:rPr>
          <w:rFonts w:ascii="Arial" w:hAnsi="Arial" w:cs="Arial"/>
          <w:i/>
          <w:iCs/>
        </w:rPr>
        <w:t>Kybalion</w:t>
      </w:r>
      <w:proofErr w:type="spellEnd"/>
      <w:r w:rsidRPr="002949F0">
        <w:rPr>
          <w:rFonts w:ascii="Arial" w:hAnsi="Arial" w:cs="Arial"/>
        </w:rPr>
        <w:t>. (</w:t>
      </w:r>
      <w:proofErr w:type="spellStart"/>
      <w:r w:rsidRPr="002949F0">
        <w:rPr>
          <w:rFonts w:ascii="Arial" w:hAnsi="Arial" w:cs="Arial"/>
        </w:rPr>
        <w:t>Quicktime</w:t>
      </w:r>
      <w:proofErr w:type="spellEnd"/>
      <w:r w:rsidRPr="002949F0">
        <w:rPr>
          <w:rFonts w:ascii="Arial" w:hAnsi="Arial" w:cs="Arial"/>
        </w:rPr>
        <w:t xml:space="preserve"> Press, 2020)</w:t>
      </w:r>
      <w:r w:rsidRPr="002949F0">
        <w:rPr>
          <w:rFonts w:ascii="Arial" w:hAnsi="Arial" w:cs="Arial"/>
        </w:rPr>
        <w:softHyphen/>
      </w:r>
    </w:p>
    <w:p w14:paraId="34479C7E"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79AD6563" w14:textId="0C176F91" w:rsidR="00DF0382" w:rsidRPr="002949F0" w:rsidRDefault="00DF0382"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Magli</w:t>
      </w:r>
      <w:proofErr w:type="spellEnd"/>
      <w:r w:rsidRPr="002949F0">
        <w:rPr>
          <w:rFonts w:ascii="Arial" w:hAnsi="Arial" w:cs="Arial"/>
          <w:sz w:val="20"/>
          <w:szCs w:val="20"/>
        </w:rPr>
        <w:t xml:space="preserve">, Giulio. ‘Sirius and the project of the megalithic enclosures at </w:t>
      </w:r>
      <w:proofErr w:type="spellStart"/>
      <w:r w:rsidRPr="002949F0">
        <w:rPr>
          <w:rFonts w:ascii="Arial" w:hAnsi="Arial" w:cs="Arial"/>
          <w:sz w:val="20"/>
          <w:szCs w:val="20"/>
        </w:rPr>
        <w:t>Gobekli</w:t>
      </w:r>
      <w:proofErr w:type="spellEnd"/>
      <w:r w:rsidRPr="002949F0">
        <w:rPr>
          <w:rFonts w:ascii="Arial" w:hAnsi="Arial" w:cs="Arial"/>
          <w:sz w:val="20"/>
          <w:szCs w:val="20"/>
        </w:rPr>
        <w:t xml:space="preserve"> </w:t>
      </w:r>
      <w:proofErr w:type="spellStart"/>
      <w:r w:rsidRPr="002949F0">
        <w:rPr>
          <w:rFonts w:ascii="Arial" w:hAnsi="Arial" w:cs="Arial"/>
          <w:sz w:val="20"/>
          <w:szCs w:val="20"/>
        </w:rPr>
        <w:t>Tepe</w:t>
      </w:r>
      <w:proofErr w:type="spellEnd"/>
      <w:r w:rsidRPr="002949F0">
        <w:rPr>
          <w:rFonts w:ascii="Arial" w:hAnsi="Arial" w:cs="Arial"/>
          <w:sz w:val="20"/>
          <w:szCs w:val="20"/>
        </w:rPr>
        <w:t xml:space="preserve">.’ </w:t>
      </w:r>
      <w:r w:rsidRPr="002949F0">
        <w:rPr>
          <w:rFonts w:ascii="Arial" w:hAnsi="Arial" w:cs="Arial"/>
          <w:i/>
          <w:iCs/>
          <w:sz w:val="20"/>
          <w:szCs w:val="20"/>
        </w:rPr>
        <w:t>Nexus Network Journal</w:t>
      </w:r>
      <w:r w:rsidRPr="002949F0">
        <w:rPr>
          <w:rFonts w:ascii="Arial" w:hAnsi="Arial" w:cs="Arial"/>
          <w:sz w:val="20"/>
          <w:szCs w:val="20"/>
        </w:rPr>
        <w:t xml:space="preserve">, Vol. 18, </w:t>
      </w:r>
      <w:proofErr w:type="spellStart"/>
      <w:r w:rsidRPr="002949F0">
        <w:rPr>
          <w:rFonts w:ascii="Arial" w:hAnsi="Arial" w:cs="Arial"/>
          <w:sz w:val="20"/>
          <w:szCs w:val="20"/>
        </w:rPr>
        <w:t>Iss</w:t>
      </w:r>
      <w:proofErr w:type="spellEnd"/>
      <w:r w:rsidRPr="002949F0">
        <w:rPr>
          <w:rFonts w:ascii="Arial" w:hAnsi="Arial" w:cs="Arial"/>
          <w:sz w:val="20"/>
          <w:szCs w:val="20"/>
        </w:rPr>
        <w:t>. 2, (Jul 2016): 337-346</w:t>
      </w:r>
    </w:p>
    <w:p w14:paraId="5BFB5F9D"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0FC09089" w14:textId="69759EA6" w:rsidR="00DF0382" w:rsidRPr="002949F0" w:rsidRDefault="00DF0382"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Mandelbrot, B.B. </w:t>
      </w:r>
      <w:r w:rsidRPr="002949F0">
        <w:rPr>
          <w:rFonts w:ascii="Arial" w:hAnsi="Arial" w:cs="Arial"/>
          <w:i/>
          <w:iCs/>
          <w:sz w:val="20"/>
          <w:szCs w:val="20"/>
        </w:rPr>
        <w:t>The Fractal Geometry of Nature</w:t>
      </w:r>
      <w:r w:rsidRPr="002949F0">
        <w:rPr>
          <w:rFonts w:ascii="Arial" w:hAnsi="Arial" w:cs="Arial"/>
          <w:sz w:val="20"/>
          <w:szCs w:val="20"/>
        </w:rPr>
        <w:t xml:space="preserve">, 3rd </w:t>
      </w:r>
      <w:proofErr w:type="spellStart"/>
      <w:r w:rsidRPr="002949F0">
        <w:rPr>
          <w:rFonts w:ascii="Arial" w:hAnsi="Arial" w:cs="Arial"/>
          <w:sz w:val="20"/>
          <w:szCs w:val="20"/>
        </w:rPr>
        <w:t>edn</w:t>
      </w:r>
      <w:proofErr w:type="spellEnd"/>
      <w:r w:rsidRPr="002949F0">
        <w:rPr>
          <w:rFonts w:ascii="Arial" w:hAnsi="Arial" w:cs="Arial"/>
          <w:sz w:val="20"/>
          <w:szCs w:val="20"/>
        </w:rPr>
        <w:t>. (W. H. Freeman and Company, New York, 1983)</w:t>
      </w:r>
    </w:p>
    <w:p w14:paraId="746887D2"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5B2574F0" w14:textId="0FF2E1C6" w:rsidR="00DF0382" w:rsidRPr="002949F0" w:rsidRDefault="00DF0382"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MIT Press Direct website &lt;</w:t>
      </w:r>
      <w:hyperlink r:id="rId10" w:history="1">
        <w:r w:rsidRPr="002949F0">
          <w:rPr>
            <w:rStyle w:val="Hyperlink"/>
            <w:rFonts w:ascii="Arial" w:hAnsi="Arial" w:cs="Arial"/>
            <w:sz w:val="20"/>
            <w:szCs w:val="20"/>
          </w:rPr>
          <w:t>https://direct.mit.edu/leon</w:t>
        </w:r>
      </w:hyperlink>
      <w:r w:rsidRPr="002949F0">
        <w:rPr>
          <w:rFonts w:ascii="Arial" w:hAnsi="Arial" w:cs="Arial"/>
          <w:sz w:val="20"/>
          <w:szCs w:val="20"/>
        </w:rPr>
        <w:t>&gt; [accessed 16 October 2024]</w:t>
      </w:r>
    </w:p>
    <w:p w14:paraId="475782D5"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3D73AB70" w14:textId="13648F76"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Plato, </w:t>
      </w:r>
      <w:r w:rsidRPr="002949F0">
        <w:rPr>
          <w:rFonts w:ascii="Arial" w:hAnsi="Arial" w:cs="Arial"/>
          <w:i/>
          <w:iCs/>
          <w:sz w:val="20"/>
          <w:szCs w:val="20"/>
        </w:rPr>
        <w:t>Republic</w:t>
      </w:r>
      <w:r w:rsidRPr="002949F0">
        <w:rPr>
          <w:rFonts w:ascii="Arial" w:hAnsi="Arial" w:cs="Arial"/>
          <w:sz w:val="20"/>
          <w:szCs w:val="20"/>
        </w:rPr>
        <w:t>, Vol 2, trans. C. Emlyn-Jones and W. Preddy (Cambridge, MA: Harvard University Press, 193</w:t>
      </w:r>
      <w:r w:rsidR="002178E7">
        <w:rPr>
          <w:rFonts w:ascii="Arial" w:hAnsi="Arial" w:cs="Arial"/>
          <w:sz w:val="20"/>
          <w:szCs w:val="20"/>
        </w:rPr>
        <w:t>5</w:t>
      </w:r>
      <w:r w:rsidRPr="002949F0">
        <w:rPr>
          <w:rFonts w:ascii="Arial" w:hAnsi="Arial" w:cs="Arial"/>
          <w:sz w:val="20"/>
          <w:szCs w:val="20"/>
        </w:rPr>
        <w:t>)</w:t>
      </w:r>
    </w:p>
    <w:p w14:paraId="02923219"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22E049F2" w14:textId="792A63A7"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 xml:space="preserve">Plato, </w:t>
      </w:r>
      <w:r w:rsidRPr="002949F0">
        <w:rPr>
          <w:rFonts w:ascii="Arial" w:hAnsi="Arial" w:cs="Arial"/>
          <w:i/>
          <w:iCs/>
          <w:sz w:val="20"/>
          <w:szCs w:val="20"/>
        </w:rPr>
        <w:t>Timaeus</w:t>
      </w:r>
      <w:r w:rsidRPr="002949F0">
        <w:rPr>
          <w:rFonts w:ascii="Arial" w:hAnsi="Arial" w:cs="Arial"/>
          <w:sz w:val="20"/>
          <w:szCs w:val="20"/>
        </w:rPr>
        <w:t>, trans. R. G. Bury (Cambridge, MA: Harvard University Press, 1929)</w:t>
      </w:r>
    </w:p>
    <w:p w14:paraId="340DB303"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7172006A" w14:textId="3D86D872" w:rsidR="002949F0" w:rsidRPr="002949F0" w:rsidRDefault="002949F0" w:rsidP="00E12968">
      <w:pPr>
        <w:pStyle w:val="NormalWeb"/>
        <w:spacing w:before="0" w:beforeAutospacing="0" w:after="0" w:afterAutospacing="0"/>
        <w:ind w:right="-334"/>
        <w:rPr>
          <w:rFonts w:ascii="Arial" w:hAnsi="Arial" w:cs="Arial"/>
          <w:sz w:val="20"/>
          <w:szCs w:val="20"/>
        </w:rPr>
      </w:pPr>
      <w:proofErr w:type="spellStart"/>
      <w:r w:rsidRPr="002949F0">
        <w:rPr>
          <w:rFonts w:ascii="Arial" w:hAnsi="Arial" w:cs="Arial"/>
          <w:sz w:val="20"/>
          <w:szCs w:val="20"/>
        </w:rPr>
        <w:t>Speth</w:t>
      </w:r>
      <w:proofErr w:type="spellEnd"/>
      <w:r w:rsidRPr="002949F0">
        <w:rPr>
          <w:rFonts w:ascii="Arial" w:hAnsi="Arial" w:cs="Arial"/>
          <w:sz w:val="20"/>
          <w:szCs w:val="20"/>
        </w:rPr>
        <w:t xml:space="preserve">, G. Quote taken from Yale University Website &lt; </w:t>
      </w:r>
      <w:hyperlink r:id="rId11" w:history="1">
        <w:r w:rsidRPr="002949F0">
          <w:rPr>
            <w:rStyle w:val="Hyperlink"/>
            <w:rFonts w:ascii="Arial" w:hAnsi="Arial" w:cs="Arial"/>
            <w:sz w:val="20"/>
            <w:szCs w:val="20"/>
          </w:rPr>
          <w:t>https://reflections.yale.edu/article/crucified-creation-green-faith-rising/dean-s-desk</w:t>
        </w:r>
      </w:hyperlink>
      <w:r w:rsidRPr="002949F0">
        <w:rPr>
          <w:rFonts w:ascii="Arial" w:hAnsi="Arial" w:cs="Arial"/>
          <w:sz w:val="20"/>
          <w:szCs w:val="20"/>
        </w:rPr>
        <w:t>&gt; [Accessed 25 October 2024]</w:t>
      </w:r>
    </w:p>
    <w:p w14:paraId="34CBDBA8" w14:textId="77777777" w:rsidR="002949F0" w:rsidRPr="002949F0" w:rsidRDefault="002949F0" w:rsidP="00E12968">
      <w:pPr>
        <w:pStyle w:val="NormalWeb"/>
        <w:spacing w:before="0" w:beforeAutospacing="0" w:after="0" w:afterAutospacing="0"/>
        <w:ind w:right="-334"/>
        <w:rPr>
          <w:rFonts w:ascii="Arial" w:hAnsi="Arial" w:cs="Arial"/>
          <w:sz w:val="20"/>
          <w:szCs w:val="20"/>
        </w:rPr>
      </w:pPr>
    </w:p>
    <w:p w14:paraId="73AF3F90" w14:textId="25267C9D" w:rsidR="002949F0" w:rsidRPr="002949F0" w:rsidRDefault="002949F0" w:rsidP="00E12968">
      <w:pPr>
        <w:pStyle w:val="NormalWeb"/>
        <w:spacing w:before="0" w:beforeAutospacing="0" w:after="0" w:afterAutospacing="0"/>
        <w:ind w:right="-334"/>
        <w:rPr>
          <w:rFonts w:ascii="Arial" w:hAnsi="Arial" w:cs="Arial"/>
          <w:sz w:val="20"/>
          <w:szCs w:val="20"/>
        </w:rPr>
      </w:pPr>
      <w:r w:rsidRPr="002949F0">
        <w:rPr>
          <w:rFonts w:ascii="Arial" w:hAnsi="Arial" w:cs="Arial"/>
          <w:sz w:val="20"/>
          <w:szCs w:val="20"/>
        </w:rPr>
        <w:t>Thomas Berry website &lt; https://thomasberry.org&gt; [accessed 23 October 2024]</w:t>
      </w:r>
    </w:p>
    <w:p w14:paraId="34A33EAF" w14:textId="77777777" w:rsidR="00DF0382" w:rsidRPr="002949F0" w:rsidRDefault="00DF0382" w:rsidP="00E12968">
      <w:pPr>
        <w:pStyle w:val="NormalWeb"/>
        <w:spacing w:before="0" w:beforeAutospacing="0" w:after="0" w:afterAutospacing="0"/>
        <w:ind w:right="-334"/>
        <w:rPr>
          <w:rFonts w:ascii="Arial" w:hAnsi="Arial" w:cs="Arial"/>
          <w:sz w:val="20"/>
          <w:szCs w:val="20"/>
        </w:rPr>
      </w:pPr>
    </w:p>
    <w:p w14:paraId="5F8E0F21" w14:textId="67E73C21" w:rsidR="00DF0382" w:rsidRPr="002949F0" w:rsidRDefault="00DF0382" w:rsidP="00E12968">
      <w:pPr>
        <w:pStyle w:val="NormalWeb"/>
        <w:spacing w:before="0" w:beforeAutospacing="0" w:after="0" w:afterAutospacing="0"/>
        <w:ind w:right="-334"/>
        <w:rPr>
          <w:rFonts w:ascii="Arial" w:hAnsi="Arial" w:cs="Arial"/>
          <w:bCs/>
          <w:sz w:val="20"/>
          <w:szCs w:val="20"/>
        </w:rPr>
      </w:pPr>
      <w:r w:rsidRPr="002949F0">
        <w:rPr>
          <w:rFonts w:ascii="Arial" w:hAnsi="Arial" w:cs="Arial"/>
          <w:sz w:val="20"/>
          <w:szCs w:val="20"/>
        </w:rPr>
        <w:t>University of Hawai’i Press website &lt;</w:t>
      </w:r>
      <w:hyperlink r:id="rId12" w:history="1">
        <w:r w:rsidRPr="002949F0">
          <w:rPr>
            <w:rStyle w:val="Hyperlink"/>
            <w:rFonts w:ascii="Arial" w:hAnsi="Arial" w:cs="Arial"/>
            <w:sz w:val="20"/>
            <w:szCs w:val="20"/>
          </w:rPr>
          <w:t>https://uhpress.hawaii.edu/title/bcs/</w:t>
        </w:r>
      </w:hyperlink>
      <w:r w:rsidRPr="002949F0">
        <w:rPr>
          <w:rFonts w:ascii="Arial" w:hAnsi="Arial" w:cs="Arial"/>
          <w:sz w:val="20"/>
          <w:szCs w:val="20"/>
        </w:rPr>
        <w:t>&gt; [accessed 16 October 2024]</w:t>
      </w:r>
    </w:p>
    <w:sectPr w:rsidR="00DF0382" w:rsidRPr="002949F0" w:rsidSect="00F512C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876F5" w14:textId="77777777" w:rsidR="00F22404" w:rsidRDefault="00F22404" w:rsidP="00AD5D5A">
      <w:r>
        <w:separator/>
      </w:r>
    </w:p>
  </w:endnote>
  <w:endnote w:type="continuationSeparator" w:id="0">
    <w:p w14:paraId="54C4E9F7" w14:textId="77777777" w:rsidR="00F22404" w:rsidRDefault="00F2240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60D1B" w14:textId="77777777" w:rsidR="00F22404" w:rsidRDefault="00F22404" w:rsidP="00AD5D5A">
      <w:r>
        <w:separator/>
      </w:r>
    </w:p>
  </w:footnote>
  <w:footnote w:type="continuationSeparator" w:id="0">
    <w:p w14:paraId="23959594" w14:textId="77777777" w:rsidR="00F22404" w:rsidRDefault="00F22404" w:rsidP="00AD5D5A">
      <w:r>
        <w:continuationSeparator/>
      </w:r>
    </w:p>
  </w:footnote>
  <w:footnote w:id="1">
    <w:p w14:paraId="02BBFE03" w14:textId="6B7245E2" w:rsidR="00942CBD" w:rsidRPr="00C269CC" w:rsidRDefault="00942CB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Daniela. 'Framing the Land and Sky: Art Meets Cosmology in a Sustainable Environment.' </w:t>
      </w:r>
      <w:r w:rsidRPr="00C269CC">
        <w:rPr>
          <w:rFonts w:ascii="Arial" w:hAnsi="Arial" w:cs="Arial"/>
          <w:i/>
          <w:iCs/>
          <w:sz w:val="18"/>
          <w:szCs w:val="18"/>
        </w:rPr>
        <w:t>Leonardo</w:t>
      </w:r>
      <w:r w:rsidRPr="00C269CC">
        <w:rPr>
          <w:rFonts w:ascii="Arial" w:hAnsi="Arial" w:cs="Arial"/>
          <w:sz w:val="18"/>
          <w:szCs w:val="18"/>
        </w:rPr>
        <w:t xml:space="preserve"> 39, no. 2 (2006): 125-130.</w:t>
      </w:r>
    </w:p>
  </w:footnote>
  <w:footnote w:id="2">
    <w:p w14:paraId="50551002" w14:textId="44307095" w:rsidR="00942CBD" w:rsidRPr="00C269CC" w:rsidRDefault="00942CB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Christopher Key. 'Thomas Berry, Buddhism, and the New Cosmology.' </w:t>
      </w:r>
      <w:r w:rsidRPr="00C269CC">
        <w:rPr>
          <w:rFonts w:ascii="Arial" w:hAnsi="Arial" w:cs="Arial"/>
          <w:i/>
          <w:iCs/>
          <w:sz w:val="18"/>
          <w:szCs w:val="18"/>
        </w:rPr>
        <w:t>Buddhist-Christian Studies</w:t>
      </w:r>
      <w:r w:rsidRPr="00C269CC">
        <w:rPr>
          <w:rFonts w:ascii="Arial" w:hAnsi="Arial" w:cs="Arial"/>
          <w:sz w:val="18"/>
          <w:szCs w:val="18"/>
        </w:rPr>
        <w:t xml:space="preserve"> 18 (1998): 147-154.</w:t>
      </w:r>
    </w:p>
  </w:footnote>
  <w:footnote w:id="3">
    <w:p w14:paraId="1B4CF54E" w14:textId="01F2F310" w:rsidR="00EF5DA8" w:rsidRPr="00C269CC" w:rsidRDefault="00EF5DA8">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009F5E12" w:rsidRPr="00C269CC">
        <w:rPr>
          <w:rFonts w:ascii="Arial" w:hAnsi="Arial" w:cs="Arial"/>
          <w:sz w:val="18"/>
          <w:szCs w:val="18"/>
        </w:rPr>
        <w:t>, p.125.</w:t>
      </w:r>
    </w:p>
  </w:footnote>
  <w:footnote w:id="4">
    <w:p w14:paraId="23F32E8E" w14:textId="6063502D" w:rsidR="009F5E12" w:rsidRPr="00C269CC" w:rsidRDefault="009F5E12">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p.147</w:t>
      </w:r>
    </w:p>
  </w:footnote>
  <w:footnote w:id="5">
    <w:p w14:paraId="0E109A75" w14:textId="0C1EBA56" w:rsidR="00BD56A0" w:rsidRPr="00C269CC" w:rsidRDefault="00BD56A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MIT Press Direct website </w:t>
      </w:r>
      <w:r w:rsidR="003111DA" w:rsidRPr="00C269CC">
        <w:rPr>
          <w:rFonts w:ascii="Arial" w:hAnsi="Arial" w:cs="Arial"/>
          <w:sz w:val="18"/>
          <w:szCs w:val="18"/>
        </w:rPr>
        <w:t>&lt;</w:t>
      </w:r>
      <w:hyperlink r:id="rId1" w:history="1">
        <w:r w:rsidR="003111DA" w:rsidRPr="00C269CC">
          <w:rPr>
            <w:rStyle w:val="Hyperlink"/>
            <w:rFonts w:ascii="Arial" w:hAnsi="Arial" w:cs="Arial"/>
            <w:sz w:val="18"/>
            <w:szCs w:val="18"/>
          </w:rPr>
          <w:t>https://direct.mit.edu/leon</w:t>
        </w:r>
      </w:hyperlink>
      <w:r w:rsidR="003111DA" w:rsidRPr="00C269CC">
        <w:rPr>
          <w:rFonts w:ascii="Arial" w:hAnsi="Arial" w:cs="Arial"/>
          <w:sz w:val="18"/>
          <w:szCs w:val="18"/>
        </w:rPr>
        <w:t>&gt;</w:t>
      </w:r>
      <w:r w:rsidRPr="00C269CC">
        <w:rPr>
          <w:rFonts w:ascii="Arial" w:hAnsi="Arial" w:cs="Arial"/>
          <w:sz w:val="18"/>
          <w:szCs w:val="18"/>
        </w:rPr>
        <w:t xml:space="preserve"> [accessed 16 October 2024]</w:t>
      </w:r>
    </w:p>
  </w:footnote>
  <w:footnote w:id="6">
    <w:p w14:paraId="32F6A3FE" w14:textId="71170746" w:rsidR="003111DA" w:rsidRPr="00C269CC" w:rsidRDefault="003111DA">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University of Hawai’i Press website &lt;</w:t>
      </w:r>
      <w:hyperlink r:id="rId2" w:history="1">
        <w:r w:rsidRPr="00C269CC">
          <w:rPr>
            <w:rStyle w:val="Hyperlink"/>
            <w:rFonts w:ascii="Arial" w:hAnsi="Arial" w:cs="Arial"/>
            <w:sz w:val="18"/>
            <w:szCs w:val="18"/>
          </w:rPr>
          <w:t>https://uhpress.hawaii.edu/title/bcs/</w:t>
        </w:r>
      </w:hyperlink>
      <w:r w:rsidRPr="00C269CC">
        <w:rPr>
          <w:rFonts w:ascii="Arial" w:hAnsi="Arial" w:cs="Arial"/>
          <w:sz w:val="18"/>
          <w:szCs w:val="18"/>
        </w:rPr>
        <w:t>&gt; [accessed 16 October 2024]</w:t>
      </w:r>
    </w:p>
  </w:footnote>
  <w:footnote w:id="7">
    <w:p w14:paraId="2DB33980" w14:textId="3EE45155" w:rsidR="002A42F7" w:rsidRPr="00C269CC" w:rsidRDefault="002A42F7">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Magli</w:t>
      </w:r>
      <w:proofErr w:type="spellEnd"/>
      <w:r w:rsidRPr="00C269CC">
        <w:rPr>
          <w:rFonts w:ascii="Arial" w:hAnsi="Arial" w:cs="Arial"/>
          <w:sz w:val="18"/>
          <w:szCs w:val="18"/>
        </w:rPr>
        <w:t xml:space="preserve">, Giulio. ‘Sirius and the project of the megalithic enclosures at </w:t>
      </w:r>
      <w:proofErr w:type="spellStart"/>
      <w:r w:rsidRPr="00C269CC">
        <w:rPr>
          <w:rFonts w:ascii="Arial" w:hAnsi="Arial" w:cs="Arial"/>
          <w:sz w:val="18"/>
          <w:szCs w:val="18"/>
        </w:rPr>
        <w:t>Gobekli</w:t>
      </w:r>
      <w:proofErr w:type="spellEnd"/>
      <w:r w:rsidRPr="00C269CC">
        <w:rPr>
          <w:rFonts w:ascii="Arial" w:hAnsi="Arial" w:cs="Arial"/>
          <w:sz w:val="18"/>
          <w:szCs w:val="18"/>
        </w:rPr>
        <w:t xml:space="preserve"> </w:t>
      </w:r>
      <w:proofErr w:type="spellStart"/>
      <w:r w:rsidRPr="00C269CC">
        <w:rPr>
          <w:rFonts w:ascii="Arial" w:hAnsi="Arial" w:cs="Arial"/>
          <w:sz w:val="18"/>
          <w:szCs w:val="18"/>
        </w:rPr>
        <w:t>Tepe</w:t>
      </w:r>
      <w:proofErr w:type="spellEnd"/>
      <w:r w:rsidRPr="00C269CC">
        <w:rPr>
          <w:rFonts w:ascii="Arial" w:hAnsi="Arial" w:cs="Arial"/>
          <w:sz w:val="18"/>
          <w:szCs w:val="18"/>
        </w:rPr>
        <w:t xml:space="preserve">.’ </w:t>
      </w:r>
      <w:r w:rsidRPr="00C269CC">
        <w:rPr>
          <w:rFonts w:ascii="Arial" w:hAnsi="Arial" w:cs="Arial"/>
          <w:i/>
          <w:iCs/>
          <w:sz w:val="18"/>
          <w:szCs w:val="18"/>
        </w:rPr>
        <w:t>Nexus Network Journal</w:t>
      </w:r>
      <w:r w:rsidR="007E2776" w:rsidRPr="00C269CC">
        <w:rPr>
          <w:rFonts w:ascii="Arial" w:hAnsi="Arial" w:cs="Arial"/>
          <w:sz w:val="18"/>
          <w:szCs w:val="18"/>
        </w:rPr>
        <w:t xml:space="preserve">, </w:t>
      </w:r>
      <w:r w:rsidRPr="00C269CC">
        <w:rPr>
          <w:rFonts w:ascii="Arial" w:hAnsi="Arial" w:cs="Arial"/>
          <w:sz w:val="18"/>
          <w:szCs w:val="18"/>
        </w:rPr>
        <w:t xml:space="preserve">Vol. 18, </w:t>
      </w:r>
      <w:proofErr w:type="spellStart"/>
      <w:r w:rsidRPr="00C269CC">
        <w:rPr>
          <w:rFonts w:ascii="Arial" w:hAnsi="Arial" w:cs="Arial"/>
          <w:sz w:val="18"/>
          <w:szCs w:val="18"/>
        </w:rPr>
        <w:t>Iss</w:t>
      </w:r>
      <w:proofErr w:type="spellEnd"/>
      <w:r w:rsidRPr="00C269CC">
        <w:rPr>
          <w:rFonts w:ascii="Arial" w:hAnsi="Arial" w:cs="Arial"/>
          <w:sz w:val="18"/>
          <w:szCs w:val="18"/>
        </w:rPr>
        <w:t>. 2, (Jul 2016): 337-346</w:t>
      </w:r>
    </w:p>
  </w:footnote>
  <w:footnote w:id="8">
    <w:p w14:paraId="15A4E66C" w14:textId="73635FD9" w:rsidR="00C70010" w:rsidRPr="00C269CC" w:rsidRDefault="00C7001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p.127.</w:t>
      </w:r>
    </w:p>
  </w:footnote>
  <w:footnote w:id="9">
    <w:p w14:paraId="26E4DBEB" w14:textId="466104D0" w:rsidR="00C70010" w:rsidRPr="00C269CC" w:rsidRDefault="00C7001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p.127.</w:t>
      </w:r>
    </w:p>
  </w:footnote>
  <w:footnote w:id="10">
    <w:p w14:paraId="360EF84A" w14:textId="156AFA99" w:rsidR="00D64C07" w:rsidRPr="00C269CC" w:rsidRDefault="00D64C07" w:rsidP="00D64C07">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Mandelbrot,</w:t>
      </w:r>
      <w:r w:rsidR="00DF0382" w:rsidRPr="00C269CC">
        <w:rPr>
          <w:rFonts w:ascii="Arial" w:hAnsi="Arial" w:cs="Arial"/>
          <w:sz w:val="18"/>
          <w:szCs w:val="18"/>
        </w:rPr>
        <w:t xml:space="preserve"> B.B.</w:t>
      </w:r>
      <w:r w:rsidRPr="00C269CC">
        <w:rPr>
          <w:rFonts w:ascii="Arial" w:hAnsi="Arial" w:cs="Arial"/>
          <w:sz w:val="18"/>
          <w:szCs w:val="18"/>
        </w:rPr>
        <w:t xml:space="preserve"> </w:t>
      </w:r>
      <w:r w:rsidRPr="00C269CC">
        <w:rPr>
          <w:rFonts w:ascii="Arial" w:hAnsi="Arial" w:cs="Arial"/>
          <w:i/>
          <w:iCs/>
          <w:sz w:val="18"/>
          <w:szCs w:val="18"/>
        </w:rPr>
        <w:t>The Fractal Geometry of Nature</w:t>
      </w:r>
      <w:r w:rsidRPr="00C269CC">
        <w:rPr>
          <w:rFonts w:ascii="Arial" w:hAnsi="Arial" w:cs="Arial"/>
          <w:sz w:val="18"/>
          <w:szCs w:val="18"/>
        </w:rPr>
        <w:t xml:space="preserve">, 3rd </w:t>
      </w:r>
      <w:proofErr w:type="spellStart"/>
      <w:r w:rsidRPr="00C269CC">
        <w:rPr>
          <w:rFonts w:ascii="Arial" w:hAnsi="Arial" w:cs="Arial"/>
          <w:sz w:val="18"/>
          <w:szCs w:val="18"/>
        </w:rPr>
        <w:t>edn</w:t>
      </w:r>
      <w:proofErr w:type="spellEnd"/>
      <w:r w:rsidRPr="00C269CC">
        <w:rPr>
          <w:rFonts w:ascii="Arial" w:hAnsi="Arial" w:cs="Arial"/>
          <w:sz w:val="18"/>
          <w:szCs w:val="18"/>
        </w:rPr>
        <w:t>. (W. H. Freeman and Company, New York, 1983)</w:t>
      </w:r>
    </w:p>
  </w:footnote>
  <w:footnote w:id="11">
    <w:p w14:paraId="3639FD13" w14:textId="318A47AE" w:rsidR="00D64C07" w:rsidRPr="00C269CC" w:rsidRDefault="00D64C07">
      <w:pPr>
        <w:pStyle w:val="FootnoteText"/>
        <w:rPr>
          <w:rFonts w:ascii="Arial" w:hAnsi="Arial" w:cs="Arial"/>
          <w:b/>
          <w:bCs/>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Calcagni</w:t>
      </w:r>
      <w:proofErr w:type="spellEnd"/>
      <w:r w:rsidR="00DF0382" w:rsidRPr="00C269CC">
        <w:rPr>
          <w:rFonts w:ascii="Arial" w:hAnsi="Arial" w:cs="Arial"/>
          <w:sz w:val="18"/>
          <w:szCs w:val="18"/>
        </w:rPr>
        <w:t>, G.</w:t>
      </w:r>
      <w:r w:rsidRPr="00C269CC">
        <w:rPr>
          <w:rFonts w:ascii="Arial" w:hAnsi="Arial" w:cs="Arial"/>
          <w:sz w:val="18"/>
          <w:szCs w:val="18"/>
        </w:rPr>
        <w:t xml:space="preserve"> ‘Quantum field theory, gravity and cosmology in a fractal universe.’</w:t>
      </w:r>
      <w:r w:rsidRPr="00C269CC">
        <w:rPr>
          <w:rFonts w:ascii="Arial" w:hAnsi="Arial" w:cs="Arial"/>
          <w:b/>
          <w:bCs/>
          <w:sz w:val="18"/>
          <w:szCs w:val="18"/>
        </w:rPr>
        <w:t xml:space="preserve"> </w:t>
      </w:r>
      <w:r w:rsidRPr="00C269CC">
        <w:rPr>
          <w:rFonts w:ascii="Arial" w:hAnsi="Arial" w:cs="Arial"/>
          <w:i/>
          <w:iCs/>
          <w:sz w:val="18"/>
          <w:szCs w:val="18"/>
        </w:rPr>
        <w:t>J. High Energy Phys</w:t>
      </w:r>
      <w:r w:rsidRPr="00C269CC">
        <w:rPr>
          <w:rFonts w:ascii="Arial" w:hAnsi="Arial" w:cs="Arial"/>
          <w:sz w:val="18"/>
          <w:szCs w:val="18"/>
        </w:rPr>
        <w:t>. 03, 120 (2010).</w:t>
      </w:r>
    </w:p>
  </w:footnote>
  <w:footnote w:id="12">
    <w:p w14:paraId="10868A32" w14:textId="747C01D7" w:rsidR="000872A0" w:rsidRPr="00C269CC" w:rsidRDefault="000872A0">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r w:rsidR="001B0446" w:rsidRPr="00C269CC">
        <w:rPr>
          <w:rFonts w:ascii="Arial" w:hAnsi="Arial" w:cs="Arial"/>
          <w:sz w:val="18"/>
          <w:szCs w:val="18"/>
        </w:rPr>
        <w:t xml:space="preserve">Plato, </w:t>
      </w:r>
      <w:r w:rsidR="001B0446" w:rsidRPr="00C269CC">
        <w:rPr>
          <w:rFonts w:ascii="Arial" w:hAnsi="Arial" w:cs="Arial"/>
          <w:i/>
          <w:iCs/>
          <w:sz w:val="18"/>
          <w:szCs w:val="18"/>
        </w:rPr>
        <w:t>Timaeus</w:t>
      </w:r>
      <w:r w:rsidR="001B0446" w:rsidRPr="00C269CC">
        <w:rPr>
          <w:rFonts w:ascii="Arial" w:hAnsi="Arial" w:cs="Arial"/>
          <w:sz w:val="18"/>
          <w:szCs w:val="18"/>
        </w:rPr>
        <w:t xml:space="preserve">, trans. R. G. Bury (Cambridge, MA: Harvard University Press, </w:t>
      </w:r>
      <w:r w:rsidR="002949F0" w:rsidRPr="00C269CC">
        <w:rPr>
          <w:rFonts w:ascii="Arial" w:hAnsi="Arial" w:cs="Arial"/>
          <w:sz w:val="18"/>
          <w:szCs w:val="18"/>
        </w:rPr>
        <w:t>1929</w:t>
      </w:r>
      <w:r w:rsidR="001B0446" w:rsidRPr="00C269CC">
        <w:rPr>
          <w:rFonts w:ascii="Arial" w:hAnsi="Arial" w:cs="Arial"/>
          <w:sz w:val="18"/>
          <w:szCs w:val="18"/>
        </w:rPr>
        <w:t>), 36</w:t>
      </w:r>
    </w:p>
  </w:footnote>
  <w:footnote w:id="13">
    <w:p w14:paraId="0C1D1701" w14:textId="60D5B7A4" w:rsidR="00B52B7D" w:rsidRPr="00C269CC" w:rsidRDefault="00B52B7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Critchlow, K. </w:t>
      </w:r>
      <w:r w:rsidRPr="00C269CC">
        <w:rPr>
          <w:rFonts w:ascii="Arial" w:hAnsi="Arial" w:cs="Arial"/>
          <w:i/>
          <w:iCs/>
          <w:sz w:val="18"/>
          <w:szCs w:val="18"/>
        </w:rPr>
        <w:t>Time Stands Still.</w:t>
      </w:r>
      <w:r w:rsidRPr="00C269CC">
        <w:rPr>
          <w:rFonts w:ascii="Arial" w:hAnsi="Arial" w:cs="Arial"/>
          <w:sz w:val="18"/>
          <w:szCs w:val="18"/>
        </w:rPr>
        <w:t xml:space="preserve"> (London: Floris Books, 2007), </w:t>
      </w:r>
      <w:r w:rsidR="00236FAE" w:rsidRPr="00C269CC">
        <w:rPr>
          <w:rFonts w:ascii="Arial" w:hAnsi="Arial" w:cs="Arial"/>
          <w:sz w:val="18"/>
          <w:szCs w:val="18"/>
        </w:rPr>
        <w:t>p.</w:t>
      </w:r>
      <w:r w:rsidRPr="00C269CC">
        <w:rPr>
          <w:rFonts w:ascii="Arial" w:hAnsi="Arial" w:cs="Arial"/>
          <w:sz w:val="18"/>
          <w:szCs w:val="18"/>
        </w:rPr>
        <w:t>99.</w:t>
      </w:r>
    </w:p>
  </w:footnote>
  <w:footnote w:id="14">
    <w:p w14:paraId="34D4AC08" w14:textId="7AA92D57" w:rsidR="00B6356B" w:rsidRPr="00C269CC" w:rsidRDefault="00B6356B">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p130.</w:t>
      </w:r>
    </w:p>
  </w:footnote>
  <w:footnote w:id="15">
    <w:p w14:paraId="3F40D990" w14:textId="0EF1F57C" w:rsidR="00F80CFD" w:rsidRPr="00C269CC" w:rsidRDefault="00F80CF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p130.</w:t>
      </w:r>
    </w:p>
  </w:footnote>
  <w:footnote w:id="16">
    <w:p w14:paraId="69209C3E" w14:textId="12DC754F" w:rsidR="007E13B6" w:rsidRPr="00C269CC" w:rsidRDefault="007E13B6">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Campion N. </w:t>
      </w:r>
      <w:r w:rsidRPr="00C269CC">
        <w:rPr>
          <w:rFonts w:ascii="Arial" w:hAnsi="Arial" w:cs="Arial"/>
          <w:i/>
          <w:sz w:val="18"/>
          <w:szCs w:val="18"/>
        </w:rPr>
        <w:t xml:space="preserve">A History </w:t>
      </w:r>
      <w:proofErr w:type="gramStart"/>
      <w:r w:rsidRPr="00C269CC">
        <w:rPr>
          <w:rFonts w:ascii="Arial" w:hAnsi="Arial" w:cs="Arial"/>
          <w:i/>
          <w:sz w:val="18"/>
          <w:szCs w:val="18"/>
        </w:rPr>
        <w:t>Of</w:t>
      </w:r>
      <w:proofErr w:type="gramEnd"/>
      <w:r w:rsidRPr="00C269CC">
        <w:rPr>
          <w:rFonts w:ascii="Arial" w:hAnsi="Arial" w:cs="Arial"/>
          <w:i/>
          <w:sz w:val="18"/>
          <w:szCs w:val="18"/>
        </w:rPr>
        <w:t xml:space="preserve"> Western Astrology</w:t>
      </w:r>
      <w:r w:rsidRPr="00C269CC">
        <w:rPr>
          <w:rFonts w:ascii="Arial" w:hAnsi="Arial" w:cs="Arial"/>
          <w:sz w:val="18"/>
          <w:szCs w:val="18"/>
        </w:rPr>
        <w:t>, Vol. 1. (London: Bloomsbury, 2008) p.169</w:t>
      </w:r>
    </w:p>
  </w:footnote>
  <w:footnote w:id="17">
    <w:p w14:paraId="1967514C" w14:textId="025B12E3" w:rsidR="007476C3" w:rsidRPr="00C269CC" w:rsidRDefault="007476C3">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Thomas Berry website &lt; https://thomasberry.org&gt; [accessed 23 October 2024]</w:t>
      </w:r>
    </w:p>
  </w:footnote>
  <w:footnote w:id="18">
    <w:p w14:paraId="7777CB0B" w14:textId="3326BF4F" w:rsidR="002B48AF" w:rsidRPr="00C269CC" w:rsidRDefault="002B48AF">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p.147</w:t>
      </w:r>
      <w:r w:rsidR="00E803ED" w:rsidRPr="00C269CC">
        <w:rPr>
          <w:rFonts w:ascii="Arial" w:hAnsi="Arial" w:cs="Arial"/>
          <w:sz w:val="18"/>
          <w:szCs w:val="18"/>
        </w:rPr>
        <w:t>.</w:t>
      </w:r>
    </w:p>
  </w:footnote>
  <w:footnote w:id="19">
    <w:p w14:paraId="0AB4EE44" w14:textId="62364733" w:rsidR="002151D5" w:rsidRPr="00C269CC" w:rsidRDefault="002151D5">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Plato, </w:t>
      </w:r>
      <w:r w:rsidRPr="00C269CC">
        <w:rPr>
          <w:rFonts w:ascii="Arial" w:hAnsi="Arial" w:cs="Arial"/>
          <w:i/>
          <w:iCs/>
          <w:sz w:val="18"/>
          <w:szCs w:val="18"/>
        </w:rPr>
        <w:t>Republic</w:t>
      </w:r>
      <w:r w:rsidRPr="00C269CC">
        <w:rPr>
          <w:rFonts w:ascii="Arial" w:hAnsi="Arial" w:cs="Arial"/>
          <w:sz w:val="18"/>
          <w:szCs w:val="18"/>
        </w:rPr>
        <w:t>,</w:t>
      </w:r>
      <w:r w:rsidR="00845660" w:rsidRPr="00C269CC">
        <w:rPr>
          <w:rFonts w:ascii="Arial" w:hAnsi="Arial" w:cs="Arial"/>
          <w:sz w:val="18"/>
          <w:szCs w:val="18"/>
        </w:rPr>
        <w:t xml:space="preserve"> Vol 2,</w:t>
      </w:r>
      <w:r w:rsidRPr="00C269CC">
        <w:rPr>
          <w:rFonts w:ascii="Arial" w:hAnsi="Arial" w:cs="Arial"/>
          <w:sz w:val="18"/>
          <w:szCs w:val="18"/>
        </w:rPr>
        <w:t xml:space="preserve"> trans. </w:t>
      </w:r>
      <w:r w:rsidR="00845660" w:rsidRPr="00C269CC">
        <w:rPr>
          <w:rFonts w:ascii="Arial" w:hAnsi="Arial" w:cs="Arial"/>
          <w:sz w:val="18"/>
          <w:szCs w:val="18"/>
        </w:rPr>
        <w:t xml:space="preserve">C. Emlyn-Jones and W. Preddy </w:t>
      </w:r>
      <w:r w:rsidRPr="00C269CC">
        <w:rPr>
          <w:rFonts w:ascii="Arial" w:hAnsi="Arial" w:cs="Arial"/>
          <w:sz w:val="18"/>
          <w:szCs w:val="18"/>
        </w:rPr>
        <w:t xml:space="preserve">(Cambridge, MA: Harvard University Press, </w:t>
      </w:r>
      <w:r w:rsidR="002178E7">
        <w:rPr>
          <w:rFonts w:ascii="Arial" w:hAnsi="Arial" w:cs="Arial"/>
          <w:sz w:val="18"/>
          <w:szCs w:val="18"/>
        </w:rPr>
        <w:t>1935</w:t>
      </w:r>
      <w:r w:rsidRPr="00C269CC">
        <w:rPr>
          <w:rFonts w:ascii="Arial" w:hAnsi="Arial" w:cs="Arial"/>
          <w:sz w:val="18"/>
          <w:szCs w:val="18"/>
        </w:rPr>
        <w:t xml:space="preserve">), </w:t>
      </w:r>
      <w:r w:rsidR="00845660" w:rsidRPr="00C269CC">
        <w:rPr>
          <w:rFonts w:ascii="Arial" w:hAnsi="Arial" w:cs="Arial"/>
          <w:sz w:val="18"/>
          <w:szCs w:val="18"/>
        </w:rPr>
        <w:t>514-520</w:t>
      </w:r>
    </w:p>
  </w:footnote>
  <w:footnote w:id="20">
    <w:p w14:paraId="5DDFDDD9" w14:textId="3DA3B818" w:rsidR="002151D5" w:rsidRPr="00C269CC" w:rsidRDefault="002151D5">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Plato, </w:t>
      </w:r>
      <w:r w:rsidRPr="00C269CC">
        <w:rPr>
          <w:rFonts w:ascii="Arial" w:hAnsi="Arial" w:cs="Arial"/>
          <w:i/>
          <w:iCs/>
          <w:sz w:val="18"/>
          <w:szCs w:val="18"/>
        </w:rPr>
        <w:t>Timaeus</w:t>
      </w:r>
      <w:r w:rsidRPr="00C269CC">
        <w:rPr>
          <w:rFonts w:ascii="Arial" w:hAnsi="Arial" w:cs="Arial"/>
          <w:sz w:val="18"/>
          <w:szCs w:val="18"/>
        </w:rPr>
        <w:t xml:space="preserve">, trans. R. G. Bury (Cambridge, MA: Harvard University Press, </w:t>
      </w:r>
      <w:r w:rsidR="002949F0" w:rsidRPr="00C269CC">
        <w:rPr>
          <w:rFonts w:ascii="Arial" w:hAnsi="Arial" w:cs="Arial"/>
          <w:sz w:val="18"/>
          <w:szCs w:val="18"/>
        </w:rPr>
        <w:t>1929</w:t>
      </w:r>
      <w:r w:rsidRPr="00C269CC">
        <w:rPr>
          <w:rFonts w:ascii="Arial" w:hAnsi="Arial" w:cs="Arial"/>
          <w:sz w:val="18"/>
          <w:szCs w:val="18"/>
        </w:rPr>
        <w:t xml:space="preserve">), </w:t>
      </w:r>
      <w:r w:rsidR="00845660" w:rsidRPr="00C269CC">
        <w:rPr>
          <w:rFonts w:ascii="Arial" w:hAnsi="Arial" w:cs="Arial"/>
          <w:sz w:val="18"/>
          <w:szCs w:val="18"/>
        </w:rPr>
        <w:t>28</w:t>
      </w:r>
    </w:p>
  </w:footnote>
  <w:footnote w:id="21">
    <w:p w14:paraId="7C71B669" w14:textId="221FC0BE" w:rsidR="00D26E5E" w:rsidRPr="00C269CC" w:rsidRDefault="00D26E5E">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p.149.</w:t>
      </w:r>
    </w:p>
  </w:footnote>
  <w:footnote w:id="22">
    <w:p w14:paraId="1287BB30" w14:textId="322B40C3" w:rsidR="009F59FF" w:rsidRPr="00C269CC" w:rsidRDefault="009F59FF">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p.151.</w:t>
      </w:r>
    </w:p>
  </w:footnote>
  <w:footnote w:id="23">
    <w:p w14:paraId="00FC2BD2" w14:textId="12268C45" w:rsidR="00700134" w:rsidRPr="00C269CC" w:rsidRDefault="00700134">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00E935A1" w:rsidRPr="00C269CC">
        <w:rPr>
          <w:rFonts w:ascii="Arial" w:hAnsi="Arial" w:cs="Arial"/>
          <w:sz w:val="18"/>
          <w:szCs w:val="18"/>
        </w:rPr>
        <w:t>Speth</w:t>
      </w:r>
      <w:proofErr w:type="spellEnd"/>
      <w:r w:rsidR="00E935A1" w:rsidRPr="00C269CC">
        <w:rPr>
          <w:rFonts w:ascii="Arial" w:hAnsi="Arial" w:cs="Arial"/>
          <w:sz w:val="18"/>
          <w:szCs w:val="18"/>
        </w:rPr>
        <w:t xml:space="preserve">, G. </w:t>
      </w:r>
      <w:r w:rsidR="00FC54E8" w:rsidRPr="00C269CC">
        <w:rPr>
          <w:rFonts w:ascii="Arial" w:hAnsi="Arial" w:cs="Arial"/>
          <w:sz w:val="18"/>
          <w:szCs w:val="18"/>
        </w:rPr>
        <w:t xml:space="preserve">Quote taken from Yale University Website &lt; </w:t>
      </w:r>
      <w:hyperlink r:id="rId3" w:history="1">
        <w:r w:rsidR="00FC54E8" w:rsidRPr="00C269CC">
          <w:rPr>
            <w:rStyle w:val="Hyperlink"/>
            <w:rFonts w:ascii="Arial" w:hAnsi="Arial" w:cs="Arial"/>
            <w:sz w:val="18"/>
            <w:szCs w:val="18"/>
          </w:rPr>
          <w:t>https://reflections.yale.edu/article/crucified-creation-green-faith-rising/dean-s-desk</w:t>
        </w:r>
      </w:hyperlink>
      <w:r w:rsidR="00FC54E8" w:rsidRPr="00C269CC">
        <w:rPr>
          <w:rFonts w:ascii="Arial" w:hAnsi="Arial" w:cs="Arial"/>
          <w:sz w:val="18"/>
          <w:szCs w:val="18"/>
        </w:rPr>
        <w:t>&gt; [Accessed 25 October 2024]</w:t>
      </w:r>
    </w:p>
  </w:footnote>
  <w:footnote w:id="24">
    <w:p w14:paraId="7D428A27" w14:textId="29DA34C2" w:rsidR="000468C8" w:rsidRPr="00C269CC" w:rsidRDefault="000468C8">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r w:rsidR="00E803ED" w:rsidRPr="00C269CC">
        <w:rPr>
          <w:rFonts w:ascii="Arial" w:hAnsi="Arial" w:cs="Arial"/>
          <w:sz w:val="18"/>
          <w:szCs w:val="18"/>
        </w:rPr>
        <w:t xml:space="preserve">Campion N. </w:t>
      </w:r>
      <w:r w:rsidR="00E803ED" w:rsidRPr="00C269CC">
        <w:rPr>
          <w:rFonts w:ascii="Arial" w:hAnsi="Arial" w:cs="Arial"/>
          <w:i/>
          <w:iCs/>
          <w:sz w:val="18"/>
          <w:szCs w:val="18"/>
        </w:rPr>
        <w:t>Astrology and Cosmology in the World’s Religions</w:t>
      </w:r>
      <w:r w:rsidR="00E803ED" w:rsidRPr="00C269CC">
        <w:rPr>
          <w:rFonts w:ascii="Arial" w:hAnsi="Arial" w:cs="Arial"/>
          <w:sz w:val="18"/>
          <w:szCs w:val="18"/>
        </w:rPr>
        <w:t>. (NYU Press, 2012) p.6.</w:t>
      </w:r>
    </w:p>
  </w:footnote>
  <w:footnote w:id="25">
    <w:p w14:paraId="208BCADF" w14:textId="77ED01B2" w:rsidR="00420446" w:rsidRPr="00C269CC" w:rsidRDefault="00420446">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Hermes Trismegistus. </w:t>
      </w:r>
      <w:r w:rsidRPr="00C269CC">
        <w:rPr>
          <w:rFonts w:ascii="Arial" w:hAnsi="Arial" w:cs="Arial"/>
          <w:i/>
          <w:iCs/>
          <w:sz w:val="18"/>
          <w:szCs w:val="18"/>
        </w:rPr>
        <w:t>The Emerald Tablet</w:t>
      </w:r>
      <w:r w:rsidR="00E935A1" w:rsidRPr="00C269CC">
        <w:rPr>
          <w:rFonts w:ascii="Arial" w:hAnsi="Arial" w:cs="Arial"/>
          <w:i/>
          <w:iCs/>
          <w:sz w:val="18"/>
          <w:szCs w:val="18"/>
        </w:rPr>
        <w:t xml:space="preserve"> of Hermes &amp; The </w:t>
      </w:r>
      <w:proofErr w:type="spellStart"/>
      <w:r w:rsidR="00E935A1" w:rsidRPr="00C269CC">
        <w:rPr>
          <w:rFonts w:ascii="Arial" w:hAnsi="Arial" w:cs="Arial"/>
          <w:i/>
          <w:iCs/>
          <w:sz w:val="18"/>
          <w:szCs w:val="18"/>
        </w:rPr>
        <w:t>Kybalion</w:t>
      </w:r>
      <w:proofErr w:type="spellEnd"/>
      <w:r w:rsidR="00E935A1" w:rsidRPr="00C269CC">
        <w:rPr>
          <w:rFonts w:ascii="Arial" w:hAnsi="Arial" w:cs="Arial"/>
          <w:sz w:val="18"/>
          <w:szCs w:val="18"/>
        </w:rPr>
        <w:t>. (</w:t>
      </w:r>
      <w:proofErr w:type="spellStart"/>
      <w:r w:rsidR="00E935A1" w:rsidRPr="00C269CC">
        <w:rPr>
          <w:rFonts w:ascii="Arial" w:hAnsi="Arial" w:cs="Arial"/>
          <w:sz w:val="18"/>
          <w:szCs w:val="18"/>
        </w:rPr>
        <w:t>Quicktime</w:t>
      </w:r>
      <w:proofErr w:type="spellEnd"/>
      <w:r w:rsidR="00E935A1" w:rsidRPr="00C269CC">
        <w:rPr>
          <w:rFonts w:ascii="Arial" w:hAnsi="Arial" w:cs="Arial"/>
          <w:sz w:val="18"/>
          <w:szCs w:val="18"/>
        </w:rPr>
        <w:t xml:space="preserve"> Press, 2020) p.11.</w:t>
      </w:r>
    </w:p>
  </w:footnote>
  <w:footnote w:id="26">
    <w:p w14:paraId="512D1008" w14:textId="2C0078CA" w:rsidR="00CB497D" w:rsidRPr="00C269CC" w:rsidRDefault="00CB497D">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Diogenes Laertius’ biography of ‘Zeno’ in </w:t>
      </w:r>
      <w:r w:rsidRPr="00C269CC">
        <w:rPr>
          <w:rFonts w:ascii="Arial" w:hAnsi="Arial" w:cs="Arial"/>
          <w:i/>
          <w:iCs/>
          <w:sz w:val="18"/>
          <w:szCs w:val="18"/>
        </w:rPr>
        <w:t>Lives of Eminent Philosophers</w:t>
      </w:r>
      <w:r w:rsidRPr="00C269CC">
        <w:rPr>
          <w:rFonts w:ascii="Arial" w:hAnsi="Arial" w:cs="Arial"/>
          <w:sz w:val="18"/>
          <w:szCs w:val="18"/>
        </w:rPr>
        <w:t xml:space="preserve">, trans R.D. </w:t>
      </w:r>
      <w:r w:rsidR="00E935A1" w:rsidRPr="00C269CC">
        <w:rPr>
          <w:rFonts w:ascii="Arial" w:hAnsi="Arial" w:cs="Arial"/>
          <w:sz w:val="18"/>
          <w:szCs w:val="18"/>
        </w:rPr>
        <w:t>(</w:t>
      </w:r>
      <w:r w:rsidRPr="00C269CC">
        <w:rPr>
          <w:rFonts w:ascii="Arial" w:hAnsi="Arial" w:cs="Arial"/>
          <w:sz w:val="18"/>
          <w:szCs w:val="18"/>
        </w:rPr>
        <w:t>Hicks, London: William Heinemann, 1925</w:t>
      </w:r>
      <w:r w:rsidR="00E935A1" w:rsidRPr="00C269CC">
        <w:rPr>
          <w:rFonts w:ascii="Arial" w:hAnsi="Arial" w:cs="Arial"/>
          <w:sz w:val="18"/>
          <w:szCs w:val="18"/>
        </w:rPr>
        <w:t xml:space="preserve">) </w:t>
      </w:r>
      <w:r w:rsidRPr="00C269CC">
        <w:rPr>
          <w:rFonts w:ascii="Arial" w:hAnsi="Arial" w:cs="Arial"/>
          <w:sz w:val="18"/>
          <w:szCs w:val="18"/>
        </w:rPr>
        <w:t xml:space="preserve">vol. 2, p.151 (VII.40) </w:t>
      </w:r>
    </w:p>
  </w:footnote>
  <w:footnote w:id="27">
    <w:p w14:paraId="0A2841C8" w14:textId="67651160" w:rsidR="00420446" w:rsidRPr="00C269CC" w:rsidRDefault="00420446">
      <w:pPr>
        <w:pStyle w:val="FootnoteText"/>
        <w:rPr>
          <w:rFonts w:ascii="Arial" w:hAnsi="Arial" w:cs="Arial"/>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w:t>
      </w:r>
      <w:proofErr w:type="spellStart"/>
      <w:r w:rsidRPr="00C269CC">
        <w:rPr>
          <w:rFonts w:ascii="Arial" w:hAnsi="Arial" w:cs="Arial"/>
          <w:sz w:val="18"/>
          <w:szCs w:val="18"/>
        </w:rPr>
        <w:t>Bertol</w:t>
      </w:r>
      <w:proofErr w:type="spellEnd"/>
      <w:r w:rsidRPr="00C269CC">
        <w:rPr>
          <w:rFonts w:ascii="Arial" w:hAnsi="Arial" w:cs="Arial"/>
          <w:sz w:val="18"/>
          <w:szCs w:val="18"/>
        </w:rPr>
        <w:t xml:space="preserve">, </w:t>
      </w:r>
      <w:r w:rsidRPr="00C269CC">
        <w:rPr>
          <w:rFonts w:ascii="Arial" w:hAnsi="Arial" w:cs="Arial"/>
          <w:i/>
          <w:iCs/>
          <w:sz w:val="18"/>
          <w:szCs w:val="18"/>
        </w:rPr>
        <w:t>Framing the Land and Sky</w:t>
      </w:r>
      <w:r w:rsidRPr="00C269CC">
        <w:rPr>
          <w:rFonts w:ascii="Arial" w:hAnsi="Arial" w:cs="Arial"/>
          <w:sz w:val="18"/>
          <w:szCs w:val="18"/>
        </w:rPr>
        <w:t>, p130.</w:t>
      </w:r>
    </w:p>
  </w:footnote>
  <w:footnote w:id="28">
    <w:p w14:paraId="069826C7" w14:textId="777C61AA" w:rsidR="00420446" w:rsidRPr="00C269CC" w:rsidRDefault="00420446">
      <w:pPr>
        <w:pStyle w:val="FootnoteText"/>
        <w:rPr>
          <w:sz w:val="18"/>
          <w:szCs w:val="18"/>
        </w:rPr>
      </w:pPr>
      <w:r w:rsidRPr="00C269CC">
        <w:rPr>
          <w:rStyle w:val="FootnoteReference"/>
          <w:rFonts w:ascii="Arial" w:hAnsi="Arial" w:cs="Arial"/>
          <w:sz w:val="18"/>
          <w:szCs w:val="18"/>
        </w:rPr>
        <w:footnoteRef/>
      </w:r>
      <w:r w:rsidRPr="00C269CC">
        <w:rPr>
          <w:rFonts w:ascii="Arial" w:hAnsi="Arial" w:cs="Arial"/>
          <w:sz w:val="18"/>
          <w:szCs w:val="18"/>
        </w:rPr>
        <w:t xml:space="preserve"> Chapple, </w:t>
      </w:r>
      <w:r w:rsidRPr="00C269CC">
        <w:rPr>
          <w:rFonts w:ascii="Arial" w:hAnsi="Arial" w:cs="Arial"/>
          <w:i/>
          <w:iCs/>
          <w:sz w:val="18"/>
          <w:szCs w:val="18"/>
        </w:rPr>
        <w:t>Thomas Berry, Buddhism, and the New Cosmology</w:t>
      </w:r>
      <w:r w:rsidRPr="00C269CC">
        <w:rPr>
          <w:rFonts w:ascii="Arial" w:hAnsi="Arial" w:cs="Arial"/>
          <w:sz w:val="18"/>
          <w:szCs w:val="18"/>
        </w:rPr>
        <w:t>, p.153.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4"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0"/>
  </w:num>
  <w:num w:numId="2" w16cid:durableId="81225971">
    <w:abstractNumId w:val="22"/>
  </w:num>
  <w:num w:numId="3" w16cid:durableId="1940091620">
    <w:abstractNumId w:val="10"/>
  </w:num>
  <w:num w:numId="4" w16cid:durableId="1397823478">
    <w:abstractNumId w:val="7"/>
  </w:num>
  <w:num w:numId="5" w16cid:durableId="1793481056">
    <w:abstractNumId w:val="2"/>
  </w:num>
  <w:num w:numId="6" w16cid:durableId="7023206">
    <w:abstractNumId w:val="5"/>
  </w:num>
  <w:num w:numId="7" w16cid:durableId="1044714236">
    <w:abstractNumId w:val="14"/>
  </w:num>
  <w:num w:numId="8" w16cid:durableId="2039234635">
    <w:abstractNumId w:val="23"/>
  </w:num>
  <w:num w:numId="9" w16cid:durableId="1368022996">
    <w:abstractNumId w:val="25"/>
  </w:num>
  <w:num w:numId="10" w16cid:durableId="160586436">
    <w:abstractNumId w:val="6"/>
  </w:num>
  <w:num w:numId="11" w16cid:durableId="1432164545">
    <w:abstractNumId w:val="21"/>
  </w:num>
  <w:num w:numId="12" w16cid:durableId="1521239202">
    <w:abstractNumId w:val="24"/>
  </w:num>
  <w:num w:numId="13" w16cid:durableId="1136340309">
    <w:abstractNumId w:val="12"/>
  </w:num>
  <w:num w:numId="14" w16cid:durableId="1358653927">
    <w:abstractNumId w:val="16"/>
  </w:num>
  <w:num w:numId="15" w16cid:durableId="108939758">
    <w:abstractNumId w:val="18"/>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1"/>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3"/>
  </w:num>
  <w:num w:numId="20" w16cid:durableId="179584613">
    <w:abstractNumId w:val="19"/>
  </w:num>
  <w:num w:numId="21" w16cid:durableId="1723678783">
    <w:abstractNumId w:val="3"/>
  </w:num>
  <w:num w:numId="22" w16cid:durableId="2134591736">
    <w:abstractNumId w:val="8"/>
  </w:num>
  <w:num w:numId="23" w16cid:durableId="328484961">
    <w:abstractNumId w:val="17"/>
  </w:num>
  <w:num w:numId="24" w16cid:durableId="1884706522">
    <w:abstractNumId w:val="9"/>
  </w:num>
  <w:num w:numId="25" w16cid:durableId="1070807887">
    <w:abstractNumId w:val="1"/>
  </w:num>
  <w:num w:numId="26" w16cid:durableId="652412839">
    <w:abstractNumId w:val="15"/>
  </w:num>
  <w:num w:numId="27" w16cid:durableId="15174975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2B15"/>
    <w:rsid w:val="00013545"/>
    <w:rsid w:val="00017832"/>
    <w:rsid w:val="00022345"/>
    <w:rsid w:val="00026363"/>
    <w:rsid w:val="00033105"/>
    <w:rsid w:val="0003486F"/>
    <w:rsid w:val="00034ACF"/>
    <w:rsid w:val="00043549"/>
    <w:rsid w:val="000468C8"/>
    <w:rsid w:val="00046A16"/>
    <w:rsid w:val="00047074"/>
    <w:rsid w:val="00062FA2"/>
    <w:rsid w:val="00065B8F"/>
    <w:rsid w:val="00076A0B"/>
    <w:rsid w:val="000854DF"/>
    <w:rsid w:val="000872A0"/>
    <w:rsid w:val="00094952"/>
    <w:rsid w:val="000A6D49"/>
    <w:rsid w:val="000C3701"/>
    <w:rsid w:val="000C6CB1"/>
    <w:rsid w:val="000C6EDD"/>
    <w:rsid w:val="000D44D8"/>
    <w:rsid w:val="000D6813"/>
    <w:rsid w:val="000D6A2C"/>
    <w:rsid w:val="000E3682"/>
    <w:rsid w:val="000E3751"/>
    <w:rsid w:val="000E4980"/>
    <w:rsid w:val="000E4F3B"/>
    <w:rsid w:val="000E549E"/>
    <w:rsid w:val="000E5685"/>
    <w:rsid w:val="000E673E"/>
    <w:rsid w:val="0010199D"/>
    <w:rsid w:val="001020AD"/>
    <w:rsid w:val="001047C9"/>
    <w:rsid w:val="001070F2"/>
    <w:rsid w:val="00111283"/>
    <w:rsid w:val="0011161A"/>
    <w:rsid w:val="00130FAD"/>
    <w:rsid w:val="00140A7D"/>
    <w:rsid w:val="00151C2D"/>
    <w:rsid w:val="00160C10"/>
    <w:rsid w:val="00164D7E"/>
    <w:rsid w:val="00165047"/>
    <w:rsid w:val="00167A58"/>
    <w:rsid w:val="00172497"/>
    <w:rsid w:val="00184311"/>
    <w:rsid w:val="001915D2"/>
    <w:rsid w:val="001A5200"/>
    <w:rsid w:val="001A6BEC"/>
    <w:rsid w:val="001A72C3"/>
    <w:rsid w:val="001B0446"/>
    <w:rsid w:val="001B1385"/>
    <w:rsid w:val="001C0454"/>
    <w:rsid w:val="001C0B52"/>
    <w:rsid w:val="001C4B2D"/>
    <w:rsid w:val="001D00E9"/>
    <w:rsid w:val="001D04AB"/>
    <w:rsid w:val="001D0ECF"/>
    <w:rsid w:val="001D40FE"/>
    <w:rsid w:val="001D75F2"/>
    <w:rsid w:val="001E0232"/>
    <w:rsid w:val="001E0E06"/>
    <w:rsid w:val="001F4CE1"/>
    <w:rsid w:val="002132DC"/>
    <w:rsid w:val="00213509"/>
    <w:rsid w:val="002151D5"/>
    <w:rsid w:val="00216211"/>
    <w:rsid w:val="002178E7"/>
    <w:rsid w:val="00224500"/>
    <w:rsid w:val="00224B95"/>
    <w:rsid w:val="00227528"/>
    <w:rsid w:val="002303F5"/>
    <w:rsid w:val="002307F0"/>
    <w:rsid w:val="00230C0D"/>
    <w:rsid w:val="00230F35"/>
    <w:rsid w:val="00232860"/>
    <w:rsid w:val="00236FAE"/>
    <w:rsid w:val="00250015"/>
    <w:rsid w:val="00254BC2"/>
    <w:rsid w:val="0025530E"/>
    <w:rsid w:val="002704C5"/>
    <w:rsid w:val="002715FA"/>
    <w:rsid w:val="002718C4"/>
    <w:rsid w:val="0027325D"/>
    <w:rsid w:val="00276002"/>
    <w:rsid w:val="00277421"/>
    <w:rsid w:val="00280660"/>
    <w:rsid w:val="00281DB9"/>
    <w:rsid w:val="00290783"/>
    <w:rsid w:val="002949F0"/>
    <w:rsid w:val="002A42F7"/>
    <w:rsid w:val="002A4954"/>
    <w:rsid w:val="002B48AF"/>
    <w:rsid w:val="002C01CC"/>
    <w:rsid w:val="002D2A04"/>
    <w:rsid w:val="002E2BA0"/>
    <w:rsid w:val="002E67CE"/>
    <w:rsid w:val="002F1475"/>
    <w:rsid w:val="002F32CC"/>
    <w:rsid w:val="002F467C"/>
    <w:rsid w:val="00301237"/>
    <w:rsid w:val="00305185"/>
    <w:rsid w:val="00307B22"/>
    <w:rsid w:val="003111DA"/>
    <w:rsid w:val="00313C7A"/>
    <w:rsid w:val="00326631"/>
    <w:rsid w:val="00337A70"/>
    <w:rsid w:val="00341D2F"/>
    <w:rsid w:val="00345642"/>
    <w:rsid w:val="00347126"/>
    <w:rsid w:val="003514CF"/>
    <w:rsid w:val="00351F4B"/>
    <w:rsid w:val="00372B53"/>
    <w:rsid w:val="003824D2"/>
    <w:rsid w:val="0038342D"/>
    <w:rsid w:val="00384E1C"/>
    <w:rsid w:val="003A7C05"/>
    <w:rsid w:val="003C3F4F"/>
    <w:rsid w:val="003C758E"/>
    <w:rsid w:val="003C7F6F"/>
    <w:rsid w:val="003D5A90"/>
    <w:rsid w:val="003D6255"/>
    <w:rsid w:val="003D6D0B"/>
    <w:rsid w:val="003E06C0"/>
    <w:rsid w:val="003E08F3"/>
    <w:rsid w:val="003F0AD2"/>
    <w:rsid w:val="003F4B4B"/>
    <w:rsid w:val="003F57CF"/>
    <w:rsid w:val="003F737B"/>
    <w:rsid w:val="00402DB0"/>
    <w:rsid w:val="0040732D"/>
    <w:rsid w:val="0040776A"/>
    <w:rsid w:val="00420446"/>
    <w:rsid w:val="004250DD"/>
    <w:rsid w:val="0043758C"/>
    <w:rsid w:val="0044129B"/>
    <w:rsid w:val="00447497"/>
    <w:rsid w:val="00460A5C"/>
    <w:rsid w:val="004627BA"/>
    <w:rsid w:val="00471D7D"/>
    <w:rsid w:val="004724D6"/>
    <w:rsid w:val="00475C78"/>
    <w:rsid w:val="00486FE4"/>
    <w:rsid w:val="004A024B"/>
    <w:rsid w:val="004B5C34"/>
    <w:rsid w:val="004B73BA"/>
    <w:rsid w:val="004C353B"/>
    <w:rsid w:val="004C79CE"/>
    <w:rsid w:val="004E3517"/>
    <w:rsid w:val="004F08A2"/>
    <w:rsid w:val="004F2B31"/>
    <w:rsid w:val="004F3FD1"/>
    <w:rsid w:val="004F495A"/>
    <w:rsid w:val="004F49C0"/>
    <w:rsid w:val="005144BA"/>
    <w:rsid w:val="00521E0F"/>
    <w:rsid w:val="00531109"/>
    <w:rsid w:val="00531CA2"/>
    <w:rsid w:val="00532200"/>
    <w:rsid w:val="0053512B"/>
    <w:rsid w:val="00537B4C"/>
    <w:rsid w:val="0054127F"/>
    <w:rsid w:val="005429EF"/>
    <w:rsid w:val="005627D4"/>
    <w:rsid w:val="005678ED"/>
    <w:rsid w:val="005765BC"/>
    <w:rsid w:val="005844AA"/>
    <w:rsid w:val="0058726A"/>
    <w:rsid w:val="00587394"/>
    <w:rsid w:val="00590E9A"/>
    <w:rsid w:val="00591844"/>
    <w:rsid w:val="005942E9"/>
    <w:rsid w:val="005A24BD"/>
    <w:rsid w:val="005C6560"/>
    <w:rsid w:val="005C7A70"/>
    <w:rsid w:val="005F4DB8"/>
    <w:rsid w:val="00601298"/>
    <w:rsid w:val="00610318"/>
    <w:rsid w:val="00632937"/>
    <w:rsid w:val="006379F0"/>
    <w:rsid w:val="00640289"/>
    <w:rsid w:val="0065654E"/>
    <w:rsid w:val="00657BBB"/>
    <w:rsid w:val="00662A40"/>
    <w:rsid w:val="00664A63"/>
    <w:rsid w:val="00676E03"/>
    <w:rsid w:val="006805EC"/>
    <w:rsid w:val="00691819"/>
    <w:rsid w:val="00693C4D"/>
    <w:rsid w:val="006A14DB"/>
    <w:rsid w:val="006A205D"/>
    <w:rsid w:val="006A65E9"/>
    <w:rsid w:val="006B2231"/>
    <w:rsid w:val="006C0A3A"/>
    <w:rsid w:val="006C5E96"/>
    <w:rsid w:val="006C76EE"/>
    <w:rsid w:val="006E4F24"/>
    <w:rsid w:val="00700134"/>
    <w:rsid w:val="007128D8"/>
    <w:rsid w:val="007144D2"/>
    <w:rsid w:val="00726A02"/>
    <w:rsid w:val="0073206B"/>
    <w:rsid w:val="007353AA"/>
    <w:rsid w:val="007476C3"/>
    <w:rsid w:val="00751BE2"/>
    <w:rsid w:val="00754763"/>
    <w:rsid w:val="007653AA"/>
    <w:rsid w:val="00765417"/>
    <w:rsid w:val="00765A9B"/>
    <w:rsid w:val="00770733"/>
    <w:rsid w:val="00773D0E"/>
    <w:rsid w:val="00790E2F"/>
    <w:rsid w:val="00791AA3"/>
    <w:rsid w:val="007A510C"/>
    <w:rsid w:val="007B721A"/>
    <w:rsid w:val="007C098A"/>
    <w:rsid w:val="007C2B71"/>
    <w:rsid w:val="007C6F33"/>
    <w:rsid w:val="007D7715"/>
    <w:rsid w:val="007E13B6"/>
    <w:rsid w:val="007E2776"/>
    <w:rsid w:val="007E28C5"/>
    <w:rsid w:val="007E642F"/>
    <w:rsid w:val="007F6B70"/>
    <w:rsid w:val="00800C8D"/>
    <w:rsid w:val="00801C86"/>
    <w:rsid w:val="00816ECF"/>
    <w:rsid w:val="00823895"/>
    <w:rsid w:val="0083442E"/>
    <w:rsid w:val="00836792"/>
    <w:rsid w:val="00840B95"/>
    <w:rsid w:val="0084272E"/>
    <w:rsid w:val="00843DE9"/>
    <w:rsid w:val="00845660"/>
    <w:rsid w:val="00860711"/>
    <w:rsid w:val="00876BDE"/>
    <w:rsid w:val="008864CB"/>
    <w:rsid w:val="0089368E"/>
    <w:rsid w:val="0089447F"/>
    <w:rsid w:val="008A4DCC"/>
    <w:rsid w:val="008A7653"/>
    <w:rsid w:val="008B3A97"/>
    <w:rsid w:val="008C16D4"/>
    <w:rsid w:val="008C7338"/>
    <w:rsid w:val="008D03F0"/>
    <w:rsid w:val="008D674F"/>
    <w:rsid w:val="008E525C"/>
    <w:rsid w:val="008E744D"/>
    <w:rsid w:val="008F01BA"/>
    <w:rsid w:val="00901157"/>
    <w:rsid w:val="0091372C"/>
    <w:rsid w:val="00914769"/>
    <w:rsid w:val="00930568"/>
    <w:rsid w:val="00931760"/>
    <w:rsid w:val="0093525C"/>
    <w:rsid w:val="00942CBD"/>
    <w:rsid w:val="00951F82"/>
    <w:rsid w:val="009725F4"/>
    <w:rsid w:val="00973B44"/>
    <w:rsid w:val="00977858"/>
    <w:rsid w:val="009801D3"/>
    <w:rsid w:val="00990EAF"/>
    <w:rsid w:val="009A1B4E"/>
    <w:rsid w:val="009A2B6E"/>
    <w:rsid w:val="009A3D0A"/>
    <w:rsid w:val="009B25AA"/>
    <w:rsid w:val="009B2D10"/>
    <w:rsid w:val="009C01A3"/>
    <w:rsid w:val="009C1A08"/>
    <w:rsid w:val="009C396A"/>
    <w:rsid w:val="009C6E1A"/>
    <w:rsid w:val="009D5E82"/>
    <w:rsid w:val="009F2623"/>
    <w:rsid w:val="009F59FF"/>
    <w:rsid w:val="009F5E12"/>
    <w:rsid w:val="00A02C62"/>
    <w:rsid w:val="00A06097"/>
    <w:rsid w:val="00A06B94"/>
    <w:rsid w:val="00A1269F"/>
    <w:rsid w:val="00A2073F"/>
    <w:rsid w:val="00A303FE"/>
    <w:rsid w:val="00A41032"/>
    <w:rsid w:val="00A41AF9"/>
    <w:rsid w:val="00A462D9"/>
    <w:rsid w:val="00A507E4"/>
    <w:rsid w:val="00A55F32"/>
    <w:rsid w:val="00A61801"/>
    <w:rsid w:val="00A62E68"/>
    <w:rsid w:val="00A641B0"/>
    <w:rsid w:val="00A7188F"/>
    <w:rsid w:val="00A72386"/>
    <w:rsid w:val="00A73A92"/>
    <w:rsid w:val="00A745B6"/>
    <w:rsid w:val="00A80EBD"/>
    <w:rsid w:val="00A95AC8"/>
    <w:rsid w:val="00A972E4"/>
    <w:rsid w:val="00A9744A"/>
    <w:rsid w:val="00AA7558"/>
    <w:rsid w:val="00AB57BE"/>
    <w:rsid w:val="00AC0D87"/>
    <w:rsid w:val="00AC36E3"/>
    <w:rsid w:val="00AC3A91"/>
    <w:rsid w:val="00AC6213"/>
    <w:rsid w:val="00AD571C"/>
    <w:rsid w:val="00AD5D5A"/>
    <w:rsid w:val="00AE3217"/>
    <w:rsid w:val="00AE3DEA"/>
    <w:rsid w:val="00B03BD6"/>
    <w:rsid w:val="00B06C26"/>
    <w:rsid w:val="00B11E29"/>
    <w:rsid w:val="00B168DE"/>
    <w:rsid w:val="00B22FB6"/>
    <w:rsid w:val="00B270C6"/>
    <w:rsid w:val="00B3146D"/>
    <w:rsid w:val="00B33FBC"/>
    <w:rsid w:val="00B34964"/>
    <w:rsid w:val="00B36F4A"/>
    <w:rsid w:val="00B42501"/>
    <w:rsid w:val="00B42BCC"/>
    <w:rsid w:val="00B44E3E"/>
    <w:rsid w:val="00B45FEF"/>
    <w:rsid w:val="00B462B1"/>
    <w:rsid w:val="00B50571"/>
    <w:rsid w:val="00B52B7D"/>
    <w:rsid w:val="00B5686D"/>
    <w:rsid w:val="00B56E7B"/>
    <w:rsid w:val="00B6356B"/>
    <w:rsid w:val="00B72F46"/>
    <w:rsid w:val="00B814B4"/>
    <w:rsid w:val="00B81E5D"/>
    <w:rsid w:val="00B82C04"/>
    <w:rsid w:val="00B86163"/>
    <w:rsid w:val="00B94C50"/>
    <w:rsid w:val="00B96983"/>
    <w:rsid w:val="00B9724B"/>
    <w:rsid w:val="00BB45B1"/>
    <w:rsid w:val="00BB75A3"/>
    <w:rsid w:val="00BC17F1"/>
    <w:rsid w:val="00BC7930"/>
    <w:rsid w:val="00BC7B07"/>
    <w:rsid w:val="00BD56A0"/>
    <w:rsid w:val="00BE25DB"/>
    <w:rsid w:val="00BE5879"/>
    <w:rsid w:val="00BE7B7A"/>
    <w:rsid w:val="00BF22DC"/>
    <w:rsid w:val="00BF3D29"/>
    <w:rsid w:val="00BF6291"/>
    <w:rsid w:val="00C10E69"/>
    <w:rsid w:val="00C129C7"/>
    <w:rsid w:val="00C226F0"/>
    <w:rsid w:val="00C22A88"/>
    <w:rsid w:val="00C269CC"/>
    <w:rsid w:val="00C27EBC"/>
    <w:rsid w:val="00C31E63"/>
    <w:rsid w:val="00C42E52"/>
    <w:rsid w:val="00C62C35"/>
    <w:rsid w:val="00C65E7F"/>
    <w:rsid w:val="00C70010"/>
    <w:rsid w:val="00C718B3"/>
    <w:rsid w:val="00C93CD4"/>
    <w:rsid w:val="00CB497D"/>
    <w:rsid w:val="00CB5E37"/>
    <w:rsid w:val="00CC3AC3"/>
    <w:rsid w:val="00CC52A3"/>
    <w:rsid w:val="00CC6CAF"/>
    <w:rsid w:val="00CC76CE"/>
    <w:rsid w:val="00CD5508"/>
    <w:rsid w:val="00CE3B79"/>
    <w:rsid w:val="00CE47DF"/>
    <w:rsid w:val="00CF1CFF"/>
    <w:rsid w:val="00CF44AD"/>
    <w:rsid w:val="00D05C1B"/>
    <w:rsid w:val="00D0754F"/>
    <w:rsid w:val="00D13633"/>
    <w:rsid w:val="00D14DA8"/>
    <w:rsid w:val="00D2200E"/>
    <w:rsid w:val="00D26E5E"/>
    <w:rsid w:val="00D317AC"/>
    <w:rsid w:val="00D328AB"/>
    <w:rsid w:val="00D35F3D"/>
    <w:rsid w:val="00D37EC1"/>
    <w:rsid w:val="00D42559"/>
    <w:rsid w:val="00D429CC"/>
    <w:rsid w:val="00D459DC"/>
    <w:rsid w:val="00D56EFA"/>
    <w:rsid w:val="00D64C07"/>
    <w:rsid w:val="00D66FB4"/>
    <w:rsid w:val="00D67BF8"/>
    <w:rsid w:val="00DA3217"/>
    <w:rsid w:val="00DA3E0F"/>
    <w:rsid w:val="00DB185F"/>
    <w:rsid w:val="00DB43BB"/>
    <w:rsid w:val="00DC2387"/>
    <w:rsid w:val="00DD363B"/>
    <w:rsid w:val="00DE0D5D"/>
    <w:rsid w:val="00DE54B1"/>
    <w:rsid w:val="00DF0382"/>
    <w:rsid w:val="00DF450A"/>
    <w:rsid w:val="00E12968"/>
    <w:rsid w:val="00E12DBA"/>
    <w:rsid w:val="00E251B2"/>
    <w:rsid w:val="00E32DD6"/>
    <w:rsid w:val="00E3766D"/>
    <w:rsid w:val="00E502BA"/>
    <w:rsid w:val="00E50AB9"/>
    <w:rsid w:val="00E5225B"/>
    <w:rsid w:val="00E552FA"/>
    <w:rsid w:val="00E57529"/>
    <w:rsid w:val="00E634F1"/>
    <w:rsid w:val="00E6610A"/>
    <w:rsid w:val="00E67719"/>
    <w:rsid w:val="00E7797A"/>
    <w:rsid w:val="00E803ED"/>
    <w:rsid w:val="00E81EEA"/>
    <w:rsid w:val="00E84F5D"/>
    <w:rsid w:val="00E87D06"/>
    <w:rsid w:val="00E935A1"/>
    <w:rsid w:val="00EC7546"/>
    <w:rsid w:val="00EC7C92"/>
    <w:rsid w:val="00EF5DA8"/>
    <w:rsid w:val="00F04905"/>
    <w:rsid w:val="00F1661E"/>
    <w:rsid w:val="00F22404"/>
    <w:rsid w:val="00F2453C"/>
    <w:rsid w:val="00F26DEA"/>
    <w:rsid w:val="00F346BE"/>
    <w:rsid w:val="00F44E89"/>
    <w:rsid w:val="00F512C3"/>
    <w:rsid w:val="00F73533"/>
    <w:rsid w:val="00F80CFD"/>
    <w:rsid w:val="00F84C7D"/>
    <w:rsid w:val="00F85E71"/>
    <w:rsid w:val="00F96A71"/>
    <w:rsid w:val="00FA07E9"/>
    <w:rsid w:val="00FA2A4C"/>
    <w:rsid w:val="00FA363C"/>
    <w:rsid w:val="00FA7523"/>
    <w:rsid w:val="00FB0CF1"/>
    <w:rsid w:val="00FC54E8"/>
    <w:rsid w:val="00FD3C58"/>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paragraph" w:styleId="FootnoteText">
    <w:name w:val="footnote text"/>
    <w:basedOn w:val="Normal"/>
    <w:link w:val="FootnoteTextChar"/>
    <w:rsid w:val="00D37EC1"/>
    <w:rPr>
      <w:sz w:val="20"/>
      <w:szCs w:val="20"/>
    </w:rPr>
  </w:style>
  <w:style w:type="character" w:customStyle="1" w:styleId="FootnoteTextChar">
    <w:name w:val="Footnote Text Char"/>
    <w:basedOn w:val="DefaultParagraphFont"/>
    <w:link w:val="FootnoteText"/>
    <w:rsid w:val="00D37EC1"/>
    <w:rPr>
      <w:lang w:eastAsia="zh-CN"/>
    </w:rPr>
  </w:style>
  <w:style w:type="character" w:styleId="FootnoteReference">
    <w:name w:val="footnote reference"/>
    <w:basedOn w:val="DefaultParagraphFont"/>
    <w:rsid w:val="00D37EC1"/>
    <w:rPr>
      <w:vertAlign w:val="superscript"/>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hpress.hawaii.edu/title/b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flections.yale.edu/article/crucified-creation-green-faith-rising/dean-s-desk" TargetMode="External"/><Relationship Id="rId5" Type="http://schemas.openxmlformats.org/officeDocument/2006/relationships/webSettings" Target="webSettings.xml"/><Relationship Id="rId10" Type="http://schemas.openxmlformats.org/officeDocument/2006/relationships/hyperlink" Target="https://direct.mit.edu/le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reflections.yale.edu/article/crucified-creation-green-faith-rising/dean-s-desk" TargetMode="External"/><Relationship Id="rId2" Type="http://schemas.openxmlformats.org/officeDocument/2006/relationships/hyperlink" Target="https://uhpress.hawaii.edu/title/bcs/" TargetMode="External"/><Relationship Id="rId1" Type="http://schemas.openxmlformats.org/officeDocument/2006/relationships/hyperlink" Target="https://direct.mit.edu/le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4055</TotalTime>
  <Pages>7</Pages>
  <Words>2074</Words>
  <Characters>11826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43</cp:revision>
  <cp:lastPrinted>2011-03-31T13:57:00Z</cp:lastPrinted>
  <dcterms:created xsi:type="dcterms:W3CDTF">2024-02-21T16:24:00Z</dcterms:created>
  <dcterms:modified xsi:type="dcterms:W3CDTF">2024-10-29T09:32:00Z</dcterms:modified>
</cp:coreProperties>
</file>