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F4713C" w14:textId="77777777" w:rsidR="00733603" w:rsidRPr="00FA2637" w:rsidRDefault="00733603" w:rsidP="00C47F87">
      <w:pPr>
        <w:spacing w:line="360" w:lineRule="auto"/>
        <w:jc w:val="center"/>
        <w:rPr>
          <w:rFonts w:ascii="Arial" w:hAnsi="Arial" w:cs="Arial"/>
          <w:sz w:val="32"/>
          <w:szCs w:val="32"/>
        </w:rPr>
      </w:pPr>
    </w:p>
    <w:p w14:paraId="17BD0562" w14:textId="77777777" w:rsidR="00733603" w:rsidRPr="00FA2637" w:rsidRDefault="00733603" w:rsidP="00C47F87">
      <w:pPr>
        <w:spacing w:line="360" w:lineRule="auto"/>
        <w:jc w:val="center"/>
        <w:rPr>
          <w:rFonts w:ascii="Arial" w:hAnsi="Arial" w:cs="Arial"/>
          <w:sz w:val="32"/>
          <w:szCs w:val="32"/>
        </w:rPr>
      </w:pPr>
    </w:p>
    <w:p w14:paraId="71D41DA8" w14:textId="77777777" w:rsidR="00733603" w:rsidRPr="00FA2637" w:rsidRDefault="00733603" w:rsidP="00C47F87">
      <w:pPr>
        <w:spacing w:line="360" w:lineRule="auto"/>
        <w:jc w:val="center"/>
        <w:rPr>
          <w:rFonts w:ascii="Arial" w:hAnsi="Arial" w:cs="Arial"/>
          <w:sz w:val="32"/>
          <w:szCs w:val="32"/>
        </w:rPr>
      </w:pPr>
    </w:p>
    <w:p w14:paraId="3C964490" w14:textId="77777777" w:rsidR="00733603" w:rsidRPr="00FA2637" w:rsidRDefault="00733603" w:rsidP="00A07702">
      <w:pPr>
        <w:spacing w:line="360" w:lineRule="auto"/>
        <w:rPr>
          <w:rFonts w:ascii="Arial" w:hAnsi="Arial" w:cs="Arial"/>
          <w:sz w:val="32"/>
          <w:szCs w:val="32"/>
        </w:rPr>
      </w:pPr>
    </w:p>
    <w:p w14:paraId="2EB4E0FE" w14:textId="7182A8E5" w:rsidR="00733603" w:rsidRPr="00FA2637" w:rsidRDefault="00733603" w:rsidP="00A07702">
      <w:pPr>
        <w:spacing w:line="360" w:lineRule="auto"/>
        <w:rPr>
          <w:rFonts w:ascii="Arial" w:hAnsi="Arial" w:cs="Arial"/>
          <w:sz w:val="32"/>
          <w:szCs w:val="32"/>
        </w:rPr>
      </w:pPr>
      <w:r w:rsidRPr="00FA2637">
        <w:rPr>
          <w:rFonts w:ascii="Arial" w:hAnsi="Arial" w:cs="Arial"/>
          <w:sz w:val="32"/>
          <w:szCs w:val="32"/>
        </w:rPr>
        <w:t>Name: Nadine Gayle</w:t>
      </w:r>
    </w:p>
    <w:p w14:paraId="6C284F81" w14:textId="77777777" w:rsidR="00733603" w:rsidRPr="00FA2637" w:rsidRDefault="00733603" w:rsidP="00A07702">
      <w:pPr>
        <w:spacing w:line="360" w:lineRule="auto"/>
        <w:rPr>
          <w:rFonts w:ascii="Arial" w:hAnsi="Arial" w:cs="Arial"/>
          <w:sz w:val="32"/>
          <w:szCs w:val="32"/>
        </w:rPr>
      </w:pPr>
      <w:r w:rsidRPr="00FA2637">
        <w:rPr>
          <w:rFonts w:ascii="Arial" w:hAnsi="Arial" w:cs="Arial"/>
          <w:sz w:val="32"/>
          <w:szCs w:val="32"/>
        </w:rPr>
        <w:t>Student Number: 1816824</w:t>
      </w:r>
    </w:p>
    <w:p w14:paraId="617F02E5" w14:textId="40228EF0" w:rsidR="00733603" w:rsidRPr="00FA2637" w:rsidRDefault="00733603" w:rsidP="00A07702">
      <w:pPr>
        <w:spacing w:line="360" w:lineRule="auto"/>
        <w:rPr>
          <w:rFonts w:ascii="Arial" w:hAnsi="Arial" w:cs="Arial"/>
          <w:sz w:val="32"/>
          <w:szCs w:val="32"/>
        </w:rPr>
      </w:pPr>
      <w:r w:rsidRPr="00FA2637">
        <w:rPr>
          <w:rFonts w:ascii="Arial" w:hAnsi="Arial" w:cs="Arial"/>
          <w:sz w:val="32"/>
          <w:szCs w:val="32"/>
        </w:rPr>
        <w:t>Module Code: BMHP5005_BIRM</w:t>
      </w:r>
    </w:p>
    <w:p w14:paraId="609EEEEB" w14:textId="0462B3A8" w:rsidR="00733603" w:rsidRDefault="00733603" w:rsidP="00A07702">
      <w:pPr>
        <w:spacing w:line="360" w:lineRule="auto"/>
        <w:rPr>
          <w:rFonts w:ascii="Arial" w:hAnsi="Arial" w:cs="Arial"/>
          <w:sz w:val="32"/>
          <w:szCs w:val="32"/>
        </w:rPr>
      </w:pPr>
      <w:bookmarkStart w:id="0" w:name="_Toc56447807"/>
      <w:bookmarkStart w:id="1" w:name="_Toc56710824"/>
      <w:bookmarkStart w:id="2" w:name="_Toc67423003"/>
      <w:r w:rsidRPr="00FA2637">
        <w:rPr>
          <w:rStyle w:val="Heading1Char"/>
          <w:rFonts w:ascii="Arial" w:hAnsi="Arial" w:cs="Arial"/>
          <w:color w:val="000000" w:themeColor="text1"/>
        </w:rPr>
        <w:t>Title</w:t>
      </w:r>
      <w:bookmarkEnd w:id="0"/>
      <w:bookmarkEnd w:id="1"/>
      <w:bookmarkEnd w:id="2"/>
      <w:r w:rsidRPr="00FA2637">
        <w:rPr>
          <w:rFonts w:ascii="Arial" w:hAnsi="Arial" w:cs="Arial"/>
          <w:sz w:val="32"/>
          <w:szCs w:val="32"/>
        </w:rPr>
        <w:t>: Introduction and Research</w:t>
      </w:r>
    </w:p>
    <w:p w14:paraId="3161297A" w14:textId="71A62D33" w:rsidR="00632EB0" w:rsidRPr="00C47F87" w:rsidRDefault="00632EB0" w:rsidP="00A07702">
      <w:pPr>
        <w:pStyle w:val="NormalWeb"/>
        <w:spacing w:before="0" w:beforeAutospacing="0" w:after="0" w:afterAutospacing="0" w:line="360" w:lineRule="auto"/>
        <w:rPr>
          <w:rFonts w:ascii="Arial" w:hAnsi="Arial" w:cs="Arial"/>
          <w:color w:val="0E101A"/>
          <w:sz w:val="32"/>
          <w:szCs w:val="32"/>
        </w:rPr>
      </w:pPr>
      <w:r>
        <w:rPr>
          <w:rFonts w:ascii="Arial" w:hAnsi="Arial" w:cs="Arial"/>
          <w:sz w:val="32"/>
          <w:szCs w:val="32"/>
        </w:rPr>
        <w:t>Topic</w:t>
      </w:r>
      <w:r w:rsidR="00175F9E">
        <w:rPr>
          <w:rFonts w:ascii="Arial" w:hAnsi="Arial" w:cs="Arial"/>
          <w:sz w:val="32"/>
          <w:szCs w:val="32"/>
        </w:rPr>
        <w:t xml:space="preserve">: </w:t>
      </w:r>
      <w:r w:rsidR="0074318A">
        <w:rPr>
          <w:rFonts w:ascii="Arial" w:hAnsi="Arial" w:cs="Arial"/>
          <w:color w:val="0E101A"/>
          <w:sz w:val="32"/>
          <w:szCs w:val="32"/>
        </w:rPr>
        <w:t>W</w:t>
      </w:r>
      <w:r w:rsidR="00C47F87" w:rsidRPr="00C47F87">
        <w:rPr>
          <w:rFonts w:ascii="Arial" w:hAnsi="Arial" w:cs="Arial"/>
          <w:color w:val="0E101A"/>
          <w:sz w:val="32"/>
          <w:szCs w:val="32"/>
        </w:rPr>
        <w:t xml:space="preserve">hat are the </w:t>
      </w:r>
      <w:r w:rsidR="009F31B6">
        <w:rPr>
          <w:rFonts w:ascii="Arial" w:hAnsi="Arial" w:cs="Arial"/>
          <w:color w:val="0E101A"/>
          <w:sz w:val="32"/>
          <w:szCs w:val="32"/>
        </w:rPr>
        <w:t>C</w:t>
      </w:r>
      <w:r w:rsidR="00C47F87" w:rsidRPr="00C47F87">
        <w:rPr>
          <w:rFonts w:ascii="Arial" w:hAnsi="Arial" w:cs="Arial"/>
          <w:color w:val="0E101A"/>
          <w:sz w:val="32"/>
          <w:szCs w:val="32"/>
        </w:rPr>
        <w:t xml:space="preserve">auses, </w:t>
      </w:r>
      <w:r w:rsidR="009F31B6">
        <w:rPr>
          <w:rFonts w:ascii="Arial" w:hAnsi="Arial" w:cs="Arial"/>
          <w:color w:val="0E101A"/>
          <w:sz w:val="32"/>
          <w:szCs w:val="32"/>
        </w:rPr>
        <w:t>E</w:t>
      </w:r>
      <w:r w:rsidR="00A07702" w:rsidRPr="00C47F87">
        <w:rPr>
          <w:rFonts w:ascii="Arial" w:hAnsi="Arial" w:cs="Arial"/>
          <w:color w:val="0E101A"/>
          <w:sz w:val="32"/>
          <w:szCs w:val="32"/>
        </w:rPr>
        <w:t>ffects, and</w:t>
      </w:r>
      <w:r w:rsidR="00C47F87" w:rsidRPr="00C47F87">
        <w:rPr>
          <w:rFonts w:ascii="Arial" w:hAnsi="Arial" w:cs="Arial"/>
          <w:color w:val="0E101A"/>
          <w:sz w:val="32"/>
          <w:szCs w:val="32"/>
        </w:rPr>
        <w:t xml:space="preserve"> </w:t>
      </w:r>
      <w:r w:rsidR="009F31B6">
        <w:rPr>
          <w:rFonts w:ascii="Arial" w:hAnsi="Arial" w:cs="Arial"/>
          <w:color w:val="0E101A"/>
          <w:sz w:val="32"/>
          <w:szCs w:val="32"/>
        </w:rPr>
        <w:t>T</w:t>
      </w:r>
      <w:r w:rsidR="00C47F87" w:rsidRPr="00C47F87">
        <w:rPr>
          <w:rFonts w:ascii="Arial" w:hAnsi="Arial" w:cs="Arial"/>
          <w:color w:val="0E101A"/>
          <w:sz w:val="32"/>
          <w:szCs w:val="32"/>
        </w:rPr>
        <w:t>reatments of Bipolar Disorde</w:t>
      </w:r>
      <w:r w:rsidR="00A07702">
        <w:rPr>
          <w:rFonts w:ascii="Arial" w:hAnsi="Arial" w:cs="Arial"/>
          <w:color w:val="0E101A"/>
          <w:sz w:val="32"/>
          <w:szCs w:val="32"/>
        </w:rPr>
        <w:t>r.</w:t>
      </w:r>
    </w:p>
    <w:p w14:paraId="4C40A482" w14:textId="72707017" w:rsidR="00733603" w:rsidRPr="00FA2637" w:rsidRDefault="00733603" w:rsidP="00A07702">
      <w:pPr>
        <w:spacing w:line="360" w:lineRule="auto"/>
        <w:rPr>
          <w:rFonts w:ascii="Arial" w:hAnsi="Arial" w:cs="Arial"/>
          <w:sz w:val="32"/>
          <w:szCs w:val="32"/>
        </w:rPr>
      </w:pPr>
      <w:r w:rsidRPr="00FA2637">
        <w:rPr>
          <w:rFonts w:ascii="Arial" w:hAnsi="Arial" w:cs="Arial"/>
          <w:sz w:val="32"/>
          <w:szCs w:val="32"/>
        </w:rPr>
        <w:t xml:space="preserve">Lecturer’s Name: Dr </w:t>
      </w:r>
      <w:proofErr w:type="spellStart"/>
      <w:r w:rsidRPr="00FA2637">
        <w:rPr>
          <w:rFonts w:ascii="Arial" w:hAnsi="Arial" w:cs="Arial"/>
          <w:sz w:val="32"/>
          <w:szCs w:val="32"/>
        </w:rPr>
        <w:t>Tayo</w:t>
      </w:r>
      <w:proofErr w:type="spellEnd"/>
      <w:r w:rsidRPr="00FA2637">
        <w:rPr>
          <w:rFonts w:ascii="Arial" w:hAnsi="Arial" w:cs="Arial"/>
          <w:sz w:val="32"/>
          <w:szCs w:val="32"/>
        </w:rPr>
        <w:t xml:space="preserve"> </w:t>
      </w:r>
      <w:proofErr w:type="spellStart"/>
      <w:r w:rsidRPr="00FA2637">
        <w:rPr>
          <w:rFonts w:ascii="Arial" w:hAnsi="Arial" w:cs="Arial"/>
          <w:sz w:val="32"/>
          <w:szCs w:val="32"/>
        </w:rPr>
        <w:t>Korede</w:t>
      </w:r>
      <w:proofErr w:type="spellEnd"/>
    </w:p>
    <w:p w14:paraId="66F3E1B8" w14:textId="77777777" w:rsidR="00733603" w:rsidRPr="00FA2637" w:rsidRDefault="00733603" w:rsidP="00A07702">
      <w:pPr>
        <w:spacing w:line="360" w:lineRule="auto"/>
        <w:rPr>
          <w:rFonts w:ascii="Arial" w:hAnsi="Arial" w:cs="Arial"/>
          <w:sz w:val="32"/>
          <w:szCs w:val="32"/>
        </w:rPr>
      </w:pPr>
      <w:r w:rsidRPr="00FA2637">
        <w:rPr>
          <w:rFonts w:ascii="Arial" w:hAnsi="Arial" w:cs="Arial"/>
          <w:sz w:val="32"/>
          <w:szCs w:val="32"/>
        </w:rPr>
        <w:t>Title: Written Assignment</w:t>
      </w:r>
    </w:p>
    <w:p w14:paraId="1305DEC6" w14:textId="28E9DC4B" w:rsidR="00733603" w:rsidRPr="00FA2637" w:rsidRDefault="00733603" w:rsidP="00FA2637">
      <w:pPr>
        <w:spacing w:line="360" w:lineRule="auto"/>
        <w:rPr>
          <w:rFonts w:ascii="Arial" w:hAnsi="Arial" w:cs="Arial"/>
        </w:rPr>
      </w:pPr>
    </w:p>
    <w:p w14:paraId="715A6421" w14:textId="6BD12D63" w:rsidR="009503CD" w:rsidRPr="00FA2637" w:rsidRDefault="009503CD" w:rsidP="00FA2637">
      <w:pPr>
        <w:spacing w:line="360" w:lineRule="auto"/>
        <w:rPr>
          <w:rFonts w:ascii="Arial" w:hAnsi="Arial" w:cs="Arial"/>
        </w:rPr>
      </w:pPr>
    </w:p>
    <w:p w14:paraId="52C73071" w14:textId="3E9A3418" w:rsidR="00733603" w:rsidRPr="00FA2637" w:rsidRDefault="00733603" w:rsidP="00FA2637">
      <w:pPr>
        <w:spacing w:line="360" w:lineRule="auto"/>
        <w:rPr>
          <w:rFonts w:ascii="Arial" w:hAnsi="Arial" w:cs="Arial"/>
        </w:rPr>
      </w:pPr>
    </w:p>
    <w:p w14:paraId="3CCD5CC7" w14:textId="2D6D12E3" w:rsidR="00733603" w:rsidRPr="00FA2637" w:rsidRDefault="00733603" w:rsidP="00FA2637">
      <w:pPr>
        <w:spacing w:line="360" w:lineRule="auto"/>
        <w:rPr>
          <w:rFonts w:ascii="Arial" w:hAnsi="Arial" w:cs="Arial"/>
        </w:rPr>
      </w:pPr>
    </w:p>
    <w:p w14:paraId="4C7A6B13" w14:textId="0F6AA53A" w:rsidR="00733603" w:rsidRPr="00FA2637" w:rsidRDefault="00733603" w:rsidP="00FA2637">
      <w:pPr>
        <w:spacing w:line="360" w:lineRule="auto"/>
        <w:rPr>
          <w:rFonts w:ascii="Arial" w:hAnsi="Arial" w:cs="Arial"/>
        </w:rPr>
      </w:pPr>
    </w:p>
    <w:p w14:paraId="09515613" w14:textId="105FCCA1" w:rsidR="00733603" w:rsidRPr="00FA2637" w:rsidRDefault="00733603" w:rsidP="00FA2637">
      <w:pPr>
        <w:spacing w:line="360" w:lineRule="auto"/>
        <w:rPr>
          <w:rFonts w:ascii="Arial" w:hAnsi="Arial" w:cs="Arial"/>
        </w:rPr>
      </w:pPr>
    </w:p>
    <w:p w14:paraId="4639F908" w14:textId="391378C1" w:rsidR="00733603" w:rsidRPr="00FA2637" w:rsidRDefault="00733603" w:rsidP="00FA2637">
      <w:pPr>
        <w:spacing w:line="360" w:lineRule="auto"/>
        <w:rPr>
          <w:rFonts w:ascii="Arial" w:hAnsi="Arial" w:cs="Arial"/>
        </w:rPr>
      </w:pPr>
    </w:p>
    <w:p w14:paraId="3B0C5D94" w14:textId="646ECBF5" w:rsidR="00733603" w:rsidRPr="00FA2637" w:rsidRDefault="00733603" w:rsidP="00FA2637">
      <w:pPr>
        <w:spacing w:line="360" w:lineRule="auto"/>
        <w:rPr>
          <w:rFonts w:ascii="Arial" w:hAnsi="Arial" w:cs="Arial"/>
        </w:rPr>
      </w:pPr>
    </w:p>
    <w:p w14:paraId="09936401" w14:textId="76702059" w:rsidR="00733603" w:rsidRPr="00FA2637" w:rsidRDefault="00733603" w:rsidP="00FA2637">
      <w:pPr>
        <w:spacing w:line="360" w:lineRule="auto"/>
        <w:rPr>
          <w:rFonts w:ascii="Arial" w:hAnsi="Arial" w:cs="Arial"/>
        </w:rPr>
      </w:pPr>
    </w:p>
    <w:p w14:paraId="0879A2CF" w14:textId="77777777" w:rsidR="00C922A9" w:rsidRPr="00121E13" w:rsidRDefault="00C922A9" w:rsidP="00121E13">
      <w:pPr>
        <w:spacing w:line="360" w:lineRule="auto"/>
        <w:jc w:val="both"/>
        <w:rPr>
          <w:rFonts w:ascii="Arial" w:hAnsi="Arial" w:cs="Arial"/>
          <w:b/>
          <w:bCs/>
          <w:color w:val="000000" w:themeColor="text1"/>
          <w:sz w:val="24"/>
          <w:szCs w:val="24"/>
          <w:lang w:val="en-US"/>
        </w:rPr>
      </w:pPr>
    </w:p>
    <w:p w14:paraId="3C66F431" w14:textId="462B7B43" w:rsidR="00733603" w:rsidRPr="00121E13" w:rsidRDefault="00733603" w:rsidP="00121E13">
      <w:pPr>
        <w:pStyle w:val="Heading1"/>
        <w:spacing w:line="360" w:lineRule="auto"/>
        <w:jc w:val="both"/>
        <w:rPr>
          <w:rFonts w:ascii="Arial" w:hAnsi="Arial" w:cs="Arial"/>
          <w:b/>
          <w:bCs/>
          <w:color w:val="000000" w:themeColor="text1"/>
          <w:sz w:val="24"/>
          <w:szCs w:val="24"/>
        </w:rPr>
      </w:pPr>
      <w:bookmarkStart w:id="3" w:name="_Toc67423004"/>
      <w:r w:rsidRPr="00121E13">
        <w:rPr>
          <w:rFonts w:ascii="Arial" w:hAnsi="Arial" w:cs="Arial"/>
          <w:b/>
          <w:bCs/>
          <w:color w:val="000000" w:themeColor="text1"/>
          <w:sz w:val="24"/>
          <w:szCs w:val="24"/>
        </w:rPr>
        <w:lastRenderedPageBreak/>
        <w:t>Table of content</w:t>
      </w:r>
      <w:bookmarkEnd w:id="3"/>
      <w:r w:rsidRPr="00121E13">
        <w:rPr>
          <w:rFonts w:ascii="Arial" w:hAnsi="Arial" w:cs="Arial"/>
          <w:b/>
          <w:bCs/>
          <w:color w:val="000000" w:themeColor="text1"/>
          <w:sz w:val="24"/>
          <w:szCs w:val="24"/>
        </w:rPr>
        <w:t xml:space="preserve"> </w:t>
      </w:r>
    </w:p>
    <w:sdt>
      <w:sdtPr>
        <w:rPr>
          <w:rFonts w:ascii="Arial" w:eastAsiaTheme="minorHAnsi" w:hAnsi="Arial" w:cs="Arial"/>
          <w:b/>
          <w:bCs/>
          <w:color w:val="000000" w:themeColor="text1"/>
          <w:sz w:val="24"/>
          <w:szCs w:val="24"/>
          <w:lang w:val="en-GB"/>
        </w:rPr>
        <w:id w:val="1468395677"/>
        <w:docPartObj>
          <w:docPartGallery w:val="Table of Contents"/>
          <w:docPartUnique/>
        </w:docPartObj>
      </w:sdtPr>
      <w:sdtEndPr>
        <w:rPr>
          <w:noProof/>
          <w:sz w:val="22"/>
          <w:szCs w:val="22"/>
        </w:rPr>
      </w:sdtEndPr>
      <w:sdtContent>
        <w:p w14:paraId="44B18202" w14:textId="55C2C317" w:rsidR="0050605B" w:rsidRPr="00121E13" w:rsidRDefault="0050605B" w:rsidP="00121E13">
          <w:pPr>
            <w:pStyle w:val="TOCHeading"/>
            <w:spacing w:line="360" w:lineRule="auto"/>
            <w:jc w:val="both"/>
            <w:rPr>
              <w:rFonts w:ascii="Arial" w:hAnsi="Arial" w:cs="Arial"/>
              <w:b/>
              <w:bCs/>
              <w:color w:val="000000" w:themeColor="text1"/>
              <w:sz w:val="24"/>
              <w:szCs w:val="24"/>
            </w:rPr>
          </w:pPr>
          <w:r w:rsidRPr="00121E13">
            <w:rPr>
              <w:rFonts w:ascii="Arial" w:hAnsi="Arial" w:cs="Arial"/>
              <w:b/>
              <w:bCs/>
              <w:color w:val="000000" w:themeColor="text1"/>
              <w:sz w:val="24"/>
              <w:szCs w:val="24"/>
            </w:rPr>
            <w:t>Contents</w:t>
          </w:r>
        </w:p>
        <w:p w14:paraId="427C61FC" w14:textId="1F04124E" w:rsidR="00FB7568" w:rsidRPr="009F31B6" w:rsidRDefault="0050605B" w:rsidP="009F31B6">
          <w:pPr>
            <w:pStyle w:val="TOC1"/>
            <w:rPr>
              <w:rFonts w:eastAsiaTheme="minorEastAsia"/>
              <w:lang w:eastAsia="en-GB"/>
            </w:rPr>
          </w:pPr>
          <w:r w:rsidRPr="009F31B6">
            <w:rPr>
              <w:noProof w:val="0"/>
              <w:color w:val="000000" w:themeColor="text1"/>
            </w:rPr>
            <w:fldChar w:fldCharType="begin"/>
          </w:r>
          <w:r w:rsidRPr="009F31B6">
            <w:rPr>
              <w:color w:val="000000" w:themeColor="text1"/>
            </w:rPr>
            <w:instrText xml:space="preserve"> TOC \o "1-3" \h \z \u </w:instrText>
          </w:r>
          <w:r w:rsidRPr="009F31B6">
            <w:rPr>
              <w:noProof w:val="0"/>
              <w:color w:val="000000" w:themeColor="text1"/>
            </w:rPr>
            <w:fldChar w:fldCharType="separate"/>
          </w:r>
          <w:hyperlink w:anchor="_Toc67423003" w:history="1">
            <w:r w:rsidR="00FB7568" w:rsidRPr="009F31B6">
              <w:rPr>
                <w:rStyle w:val="Hyperlink"/>
              </w:rPr>
              <w:t>Title</w:t>
            </w:r>
            <w:r w:rsidR="00FB7568" w:rsidRPr="009F31B6">
              <w:rPr>
                <w:webHidden/>
              </w:rPr>
              <w:tab/>
            </w:r>
            <w:r w:rsidR="00FB7568" w:rsidRPr="009F31B6">
              <w:rPr>
                <w:webHidden/>
              </w:rPr>
              <w:fldChar w:fldCharType="begin"/>
            </w:r>
            <w:r w:rsidR="00FB7568" w:rsidRPr="009F31B6">
              <w:rPr>
                <w:webHidden/>
              </w:rPr>
              <w:instrText xml:space="preserve"> PAGEREF _Toc67423003 \h </w:instrText>
            </w:r>
            <w:r w:rsidR="00FB7568" w:rsidRPr="009F31B6">
              <w:rPr>
                <w:webHidden/>
              </w:rPr>
            </w:r>
            <w:r w:rsidR="00FB7568" w:rsidRPr="009F31B6">
              <w:rPr>
                <w:webHidden/>
              </w:rPr>
              <w:fldChar w:fldCharType="separate"/>
            </w:r>
            <w:r w:rsidR="00FB7568" w:rsidRPr="009F31B6">
              <w:rPr>
                <w:webHidden/>
              </w:rPr>
              <w:t>1</w:t>
            </w:r>
            <w:r w:rsidR="00FB7568" w:rsidRPr="009F31B6">
              <w:rPr>
                <w:webHidden/>
              </w:rPr>
              <w:fldChar w:fldCharType="end"/>
            </w:r>
          </w:hyperlink>
        </w:p>
        <w:p w14:paraId="38C7DE35" w14:textId="6F866B0D" w:rsidR="00FB7568" w:rsidRPr="009F31B6" w:rsidRDefault="0094459F" w:rsidP="009F31B6">
          <w:pPr>
            <w:pStyle w:val="TOC1"/>
            <w:rPr>
              <w:rFonts w:eastAsiaTheme="minorEastAsia"/>
              <w:lang w:eastAsia="en-GB"/>
            </w:rPr>
          </w:pPr>
          <w:hyperlink w:anchor="_Toc67423004" w:history="1">
            <w:r w:rsidR="00FB7568" w:rsidRPr="009F31B6">
              <w:rPr>
                <w:rStyle w:val="Hyperlink"/>
              </w:rPr>
              <w:t>Table of content</w:t>
            </w:r>
            <w:r w:rsidR="00FB7568" w:rsidRPr="009F31B6">
              <w:rPr>
                <w:webHidden/>
              </w:rPr>
              <w:tab/>
            </w:r>
            <w:r w:rsidR="00FB7568" w:rsidRPr="009F31B6">
              <w:rPr>
                <w:webHidden/>
              </w:rPr>
              <w:fldChar w:fldCharType="begin"/>
            </w:r>
            <w:r w:rsidR="00FB7568" w:rsidRPr="009F31B6">
              <w:rPr>
                <w:webHidden/>
              </w:rPr>
              <w:instrText xml:space="preserve"> PAGEREF _Toc67423004 \h </w:instrText>
            </w:r>
            <w:r w:rsidR="00FB7568" w:rsidRPr="009F31B6">
              <w:rPr>
                <w:webHidden/>
              </w:rPr>
            </w:r>
            <w:r w:rsidR="00FB7568" w:rsidRPr="009F31B6">
              <w:rPr>
                <w:webHidden/>
              </w:rPr>
              <w:fldChar w:fldCharType="separate"/>
            </w:r>
            <w:r w:rsidR="00FB7568" w:rsidRPr="009F31B6">
              <w:rPr>
                <w:webHidden/>
              </w:rPr>
              <w:t>2</w:t>
            </w:r>
            <w:r w:rsidR="00FB7568" w:rsidRPr="009F31B6">
              <w:rPr>
                <w:webHidden/>
              </w:rPr>
              <w:fldChar w:fldCharType="end"/>
            </w:r>
          </w:hyperlink>
        </w:p>
        <w:p w14:paraId="66A4730A" w14:textId="274C3357" w:rsidR="00FB7568" w:rsidRPr="009F31B6" w:rsidRDefault="0094459F" w:rsidP="009F31B6">
          <w:pPr>
            <w:pStyle w:val="TOC1"/>
            <w:rPr>
              <w:rFonts w:eastAsiaTheme="minorEastAsia"/>
              <w:lang w:eastAsia="en-GB"/>
            </w:rPr>
          </w:pPr>
          <w:hyperlink w:anchor="_Toc67423005" w:history="1">
            <w:r w:rsidR="00FB7568" w:rsidRPr="009F31B6">
              <w:rPr>
                <w:rStyle w:val="Hyperlink"/>
              </w:rPr>
              <w:t>Introduction</w:t>
            </w:r>
            <w:r w:rsidR="00FB7568" w:rsidRPr="009F31B6">
              <w:rPr>
                <w:webHidden/>
              </w:rPr>
              <w:tab/>
            </w:r>
            <w:r w:rsidR="00FB7568" w:rsidRPr="009F31B6">
              <w:rPr>
                <w:webHidden/>
              </w:rPr>
              <w:fldChar w:fldCharType="begin"/>
            </w:r>
            <w:r w:rsidR="00FB7568" w:rsidRPr="009F31B6">
              <w:rPr>
                <w:webHidden/>
              </w:rPr>
              <w:instrText xml:space="preserve"> PAGEREF _Toc67423005 \h </w:instrText>
            </w:r>
            <w:r w:rsidR="00FB7568" w:rsidRPr="009F31B6">
              <w:rPr>
                <w:webHidden/>
              </w:rPr>
            </w:r>
            <w:r w:rsidR="00FB7568" w:rsidRPr="009F31B6">
              <w:rPr>
                <w:webHidden/>
              </w:rPr>
              <w:fldChar w:fldCharType="separate"/>
            </w:r>
            <w:r w:rsidR="00FB7568" w:rsidRPr="009F31B6">
              <w:rPr>
                <w:webHidden/>
              </w:rPr>
              <w:t>3</w:t>
            </w:r>
            <w:r w:rsidR="00FB7568" w:rsidRPr="009F31B6">
              <w:rPr>
                <w:webHidden/>
              </w:rPr>
              <w:fldChar w:fldCharType="end"/>
            </w:r>
          </w:hyperlink>
        </w:p>
        <w:p w14:paraId="4DDE3407" w14:textId="6C20DC04" w:rsidR="00FB7568" w:rsidRPr="009F31B6" w:rsidRDefault="0094459F" w:rsidP="009F31B6">
          <w:pPr>
            <w:pStyle w:val="TOC1"/>
            <w:rPr>
              <w:rFonts w:eastAsiaTheme="minorEastAsia"/>
              <w:lang w:eastAsia="en-GB"/>
            </w:rPr>
          </w:pPr>
          <w:hyperlink w:anchor="_Toc67423006" w:history="1">
            <w:r w:rsidR="00FB7568" w:rsidRPr="009F31B6">
              <w:rPr>
                <w:rStyle w:val="Hyperlink"/>
              </w:rPr>
              <w:t>Bipolar Disorder</w:t>
            </w:r>
            <w:r w:rsidR="00FB7568" w:rsidRPr="009F31B6">
              <w:rPr>
                <w:webHidden/>
              </w:rPr>
              <w:tab/>
            </w:r>
            <w:r w:rsidR="00FB7568" w:rsidRPr="009F31B6">
              <w:rPr>
                <w:webHidden/>
              </w:rPr>
              <w:fldChar w:fldCharType="begin"/>
            </w:r>
            <w:r w:rsidR="00FB7568" w:rsidRPr="009F31B6">
              <w:rPr>
                <w:webHidden/>
              </w:rPr>
              <w:instrText xml:space="preserve"> PAGEREF _Toc67423006 \h </w:instrText>
            </w:r>
            <w:r w:rsidR="00FB7568" w:rsidRPr="009F31B6">
              <w:rPr>
                <w:webHidden/>
              </w:rPr>
            </w:r>
            <w:r w:rsidR="00FB7568" w:rsidRPr="009F31B6">
              <w:rPr>
                <w:webHidden/>
              </w:rPr>
              <w:fldChar w:fldCharType="separate"/>
            </w:r>
            <w:r w:rsidR="00FB7568" w:rsidRPr="009F31B6">
              <w:rPr>
                <w:webHidden/>
              </w:rPr>
              <w:t>4</w:t>
            </w:r>
            <w:r w:rsidR="00FB7568" w:rsidRPr="009F31B6">
              <w:rPr>
                <w:webHidden/>
              </w:rPr>
              <w:fldChar w:fldCharType="end"/>
            </w:r>
          </w:hyperlink>
        </w:p>
        <w:p w14:paraId="607ED1E0" w14:textId="5E9D85FC" w:rsidR="00FB7568" w:rsidRPr="009F31B6" w:rsidRDefault="0094459F" w:rsidP="009F31B6">
          <w:pPr>
            <w:pStyle w:val="TOC1"/>
            <w:rPr>
              <w:rFonts w:eastAsiaTheme="minorEastAsia"/>
              <w:lang w:eastAsia="en-GB"/>
            </w:rPr>
          </w:pPr>
          <w:hyperlink w:anchor="_Toc67423007" w:history="1">
            <w:r w:rsidR="00FB7568" w:rsidRPr="009F31B6">
              <w:rPr>
                <w:rStyle w:val="Hyperlink"/>
              </w:rPr>
              <w:t>Causes and effects Bipolar Disorder.</w:t>
            </w:r>
            <w:r w:rsidR="00FB7568" w:rsidRPr="009F31B6">
              <w:rPr>
                <w:webHidden/>
              </w:rPr>
              <w:tab/>
            </w:r>
            <w:r w:rsidR="00FB7568" w:rsidRPr="009F31B6">
              <w:rPr>
                <w:webHidden/>
              </w:rPr>
              <w:fldChar w:fldCharType="begin"/>
            </w:r>
            <w:r w:rsidR="00FB7568" w:rsidRPr="009F31B6">
              <w:rPr>
                <w:webHidden/>
              </w:rPr>
              <w:instrText xml:space="preserve"> PAGEREF _Toc67423007 \h </w:instrText>
            </w:r>
            <w:r w:rsidR="00FB7568" w:rsidRPr="009F31B6">
              <w:rPr>
                <w:webHidden/>
              </w:rPr>
            </w:r>
            <w:r w:rsidR="00FB7568" w:rsidRPr="009F31B6">
              <w:rPr>
                <w:webHidden/>
              </w:rPr>
              <w:fldChar w:fldCharType="separate"/>
            </w:r>
            <w:r w:rsidR="00FB7568" w:rsidRPr="009F31B6">
              <w:rPr>
                <w:webHidden/>
              </w:rPr>
              <w:t>5</w:t>
            </w:r>
            <w:r w:rsidR="00FB7568" w:rsidRPr="009F31B6">
              <w:rPr>
                <w:webHidden/>
              </w:rPr>
              <w:fldChar w:fldCharType="end"/>
            </w:r>
          </w:hyperlink>
        </w:p>
        <w:p w14:paraId="7C465656" w14:textId="1EE2ABD3" w:rsidR="00FB7568" w:rsidRPr="009F31B6" w:rsidRDefault="0094459F" w:rsidP="009F31B6">
          <w:pPr>
            <w:pStyle w:val="TOC1"/>
            <w:rPr>
              <w:rFonts w:eastAsiaTheme="minorEastAsia"/>
              <w:lang w:eastAsia="en-GB"/>
            </w:rPr>
          </w:pPr>
          <w:hyperlink w:anchor="_Toc67423008" w:history="1">
            <w:r w:rsidR="00FB7568" w:rsidRPr="009F31B6">
              <w:rPr>
                <w:rStyle w:val="Hyperlink"/>
              </w:rPr>
              <w:t>Treatment:</w:t>
            </w:r>
            <w:r w:rsidR="00FB7568" w:rsidRPr="009F31B6">
              <w:rPr>
                <w:webHidden/>
              </w:rPr>
              <w:tab/>
            </w:r>
            <w:r w:rsidR="00FB7568" w:rsidRPr="009F31B6">
              <w:rPr>
                <w:webHidden/>
              </w:rPr>
              <w:fldChar w:fldCharType="begin"/>
            </w:r>
            <w:r w:rsidR="00FB7568" w:rsidRPr="009F31B6">
              <w:rPr>
                <w:webHidden/>
              </w:rPr>
              <w:instrText xml:space="preserve"> PAGEREF _Toc67423008 \h </w:instrText>
            </w:r>
            <w:r w:rsidR="00FB7568" w:rsidRPr="009F31B6">
              <w:rPr>
                <w:webHidden/>
              </w:rPr>
            </w:r>
            <w:r w:rsidR="00FB7568" w:rsidRPr="009F31B6">
              <w:rPr>
                <w:webHidden/>
              </w:rPr>
              <w:fldChar w:fldCharType="separate"/>
            </w:r>
            <w:r w:rsidR="00FB7568" w:rsidRPr="009F31B6">
              <w:rPr>
                <w:webHidden/>
              </w:rPr>
              <w:t>7</w:t>
            </w:r>
            <w:r w:rsidR="00FB7568" w:rsidRPr="009F31B6">
              <w:rPr>
                <w:webHidden/>
              </w:rPr>
              <w:fldChar w:fldCharType="end"/>
            </w:r>
          </w:hyperlink>
        </w:p>
        <w:p w14:paraId="316B2AE3" w14:textId="1B85FEC0" w:rsidR="00FB7568" w:rsidRPr="009F31B6" w:rsidRDefault="0094459F" w:rsidP="009F31B6">
          <w:pPr>
            <w:pStyle w:val="TOC1"/>
            <w:rPr>
              <w:rFonts w:eastAsiaTheme="minorEastAsia"/>
              <w:lang w:eastAsia="en-GB"/>
            </w:rPr>
          </w:pPr>
          <w:hyperlink w:anchor="_Toc67423009" w:history="1">
            <w:r w:rsidR="00FB7568" w:rsidRPr="009F31B6">
              <w:rPr>
                <w:rStyle w:val="Hyperlink"/>
              </w:rPr>
              <w:t>Methodology and methods:</w:t>
            </w:r>
            <w:r w:rsidR="00FB7568" w:rsidRPr="009F31B6">
              <w:rPr>
                <w:webHidden/>
              </w:rPr>
              <w:tab/>
            </w:r>
            <w:r w:rsidR="00FB7568" w:rsidRPr="009F31B6">
              <w:rPr>
                <w:webHidden/>
              </w:rPr>
              <w:fldChar w:fldCharType="begin"/>
            </w:r>
            <w:r w:rsidR="00FB7568" w:rsidRPr="009F31B6">
              <w:rPr>
                <w:webHidden/>
              </w:rPr>
              <w:instrText xml:space="preserve"> PAGEREF _Toc67423009 \h </w:instrText>
            </w:r>
            <w:r w:rsidR="00FB7568" w:rsidRPr="009F31B6">
              <w:rPr>
                <w:webHidden/>
              </w:rPr>
            </w:r>
            <w:r w:rsidR="00FB7568" w:rsidRPr="009F31B6">
              <w:rPr>
                <w:webHidden/>
              </w:rPr>
              <w:fldChar w:fldCharType="separate"/>
            </w:r>
            <w:r w:rsidR="00FB7568" w:rsidRPr="009F31B6">
              <w:rPr>
                <w:webHidden/>
              </w:rPr>
              <w:t>9</w:t>
            </w:r>
            <w:r w:rsidR="00FB7568" w:rsidRPr="009F31B6">
              <w:rPr>
                <w:webHidden/>
              </w:rPr>
              <w:fldChar w:fldCharType="end"/>
            </w:r>
          </w:hyperlink>
        </w:p>
        <w:p w14:paraId="775913DD" w14:textId="64E3D040" w:rsidR="00FB7568" w:rsidRPr="009F31B6" w:rsidRDefault="0094459F" w:rsidP="009F31B6">
          <w:pPr>
            <w:pStyle w:val="TOC2"/>
            <w:tabs>
              <w:tab w:val="right" w:leader="dot" w:pos="9016"/>
            </w:tabs>
            <w:spacing w:line="360" w:lineRule="auto"/>
            <w:ind w:left="0"/>
            <w:rPr>
              <w:rFonts w:ascii="Arial" w:eastAsiaTheme="minorEastAsia" w:hAnsi="Arial" w:cs="Arial"/>
              <w:noProof/>
              <w:sz w:val="24"/>
              <w:szCs w:val="24"/>
              <w:lang w:eastAsia="en-GB"/>
            </w:rPr>
          </w:pPr>
          <w:hyperlink w:anchor="_Toc67423010" w:history="1">
            <w:r w:rsidR="00FB7568" w:rsidRPr="009F31B6">
              <w:rPr>
                <w:rStyle w:val="Hyperlink"/>
                <w:rFonts w:ascii="Arial" w:hAnsi="Arial" w:cs="Arial"/>
                <w:noProof/>
                <w:sz w:val="24"/>
                <w:szCs w:val="24"/>
              </w:rPr>
              <w:t>Ethical issues</w:t>
            </w:r>
            <w:r w:rsidR="00FB7568" w:rsidRPr="009F31B6">
              <w:rPr>
                <w:rFonts w:ascii="Arial" w:hAnsi="Arial" w:cs="Arial"/>
                <w:noProof/>
                <w:webHidden/>
                <w:sz w:val="24"/>
                <w:szCs w:val="24"/>
              </w:rPr>
              <w:tab/>
            </w:r>
            <w:r w:rsidR="00FB7568" w:rsidRPr="009F31B6">
              <w:rPr>
                <w:rFonts w:ascii="Arial" w:hAnsi="Arial" w:cs="Arial"/>
                <w:noProof/>
                <w:webHidden/>
                <w:sz w:val="24"/>
                <w:szCs w:val="24"/>
              </w:rPr>
              <w:fldChar w:fldCharType="begin"/>
            </w:r>
            <w:r w:rsidR="00FB7568" w:rsidRPr="009F31B6">
              <w:rPr>
                <w:rFonts w:ascii="Arial" w:hAnsi="Arial" w:cs="Arial"/>
                <w:noProof/>
                <w:webHidden/>
                <w:sz w:val="24"/>
                <w:szCs w:val="24"/>
              </w:rPr>
              <w:instrText xml:space="preserve"> PAGEREF _Toc67423010 \h </w:instrText>
            </w:r>
            <w:r w:rsidR="00FB7568" w:rsidRPr="009F31B6">
              <w:rPr>
                <w:rFonts w:ascii="Arial" w:hAnsi="Arial" w:cs="Arial"/>
                <w:noProof/>
                <w:webHidden/>
                <w:sz w:val="24"/>
                <w:szCs w:val="24"/>
              </w:rPr>
            </w:r>
            <w:r w:rsidR="00FB7568" w:rsidRPr="009F31B6">
              <w:rPr>
                <w:rFonts w:ascii="Arial" w:hAnsi="Arial" w:cs="Arial"/>
                <w:noProof/>
                <w:webHidden/>
                <w:sz w:val="24"/>
                <w:szCs w:val="24"/>
              </w:rPr>
              <w:fldChar w:fldCharType="separate"/>
            </w:r>
            <w:r w:rsidR="00FB7568" w:rsidRPr="009F31B6">
              <w:rPr>
                <w:rFonts w:ascii="Arial" w:hAnsi="Arial" w:cs="Arial"/>
                <w:noProof/>
                <w:webHidden/>
                <w:sz w:val="24"/>
                <w:szCs w:val="24"/>
              </w:rPr>
              <w:t>11</w:t>
            </w:r>
            <w:r w:rsidR="00FB7568" w:rsidRPr="009F31B6">
              <w:rPr>
                <w:rFonts w:ascii="Arial" w:hAnsi="Arial" w:cs="Arial"/>
                <w:noProof/>
                <w:webHidden/>
                <w:sz w:val="24"/>
                <w:szCs w:val="24"/>
              </w:rPr>
              <w:fldChar w:fldCharType="end"/>
            </w:r>
          </w:hyperlink>
        </w:p>
        <w:p w14:paraId="2F5BF77A" w14:textId="09EA36A8" w:rsidR="00FB7568" w:rsidRPr="009F31B6" w:rsidRDefault="0094459F" w:rsidP="009F31B6">
          <w:pPr>
            <w:pStyle w:val="TOC1"/>
            <w:rPr>
              <w:rFonts w:eastAsiaTheme="minorEastAsia"/>
              <w:lang w:eastAsia="en-GB"/>
            </w:rPr>
          </w:pPr>
          <w:hyperlink w:anchor="_Toc67423011" w:history="1">
            <w:r w:rsidR="00FB7568" w:rsidRPr="009F31B6">
              <w:rPr>
                <w:rStyle w:val="Hyperlink"/>
              </w:rPr>
              <w:t>Conclusion</w:t>
            </w:r>
            <w:r w:rsidR="00FB7568" w:rsidRPr="009F31B6">
              <w:rPr>
                <w:webHidden/>
              </w:rPr>
              <w:tab/>
            </w:r>
            <w:r w:rsidR="00FB7568" w:rsidRPr="009F31B6">
              <w:rPr>
                <w:webHidden/>
              </w:rPr>
              <w:fldChar w:fldCharType="begin"/>
            </w:r>
            <w:r w:rsidR="00FB7568" w:rsidRPr="009F31B6">
              <w:rPr>
                <w:webHidden/>
              </w:rPr>
              <w:instrText xml:space="preserve"> PAGEREF _Toc67423011 \h </w:instrText>
            </w:r>
            <w:r w:rsidR="00FB7568" w:rsidRPr="009F31B6">
              <w:rPr>
                <w:webHidden/>
              </w:rPr>
            </w:r>
            <w:r w:rsidR="00FB7568" w:rsidRPr="009F31B6">
              <w:rPr>
                <w:webHidden/>
              </w:rPr>
              <w:fldChar w:fldCharType="separate"/>
            </w:r>
            <w:r w:rsidR="00FB7568" w:rsidRPr="009F31B6">
              <w:rPr>
                <w:webHidden/>
              </w:rPr>
              <w:t>13</w:t>
            </w:r>
            <w:r w:rsidR="00FB7568" w:rsidRPr="009F31B6">
              <w:rPr>
                <w:webHidden/>
              </w:rPr>
              <w:fldChar w:fldCharType="end"/>
            </w:r>
          </w:hyperlink>
        </w:p>
        <w:p w14:paraId="7631D643" w14:textId="2338B461" w:rsidR="00FB7568" w:rsidRPr="009F31B6" w:rsidRDefault="0094459F" w:rsidP="009F31B6">
          <w:pPr>
            <w:pStyle w:val="TOC1"/>
            <w:rPr>
              <w:rFonts w:eastAsiaTheme="minorEastAsia"/>
              <w:lang w:eastAsia="en-GB"/>
            </w:rPr>
          </w:pPr>
          <w:hyperlink w:anchor="_Toc67423012" w:history="1">
            <w:r w:rsidR="00FB7568" w:rsidRPr="009F31B6">
              <w:rPr>
                <w:rStyle w:val="Hyperlink"/>
                <w:shd w:val="clear" w:color="auto" w:fill="FFFFFF"/>
              </w:rPr>
              <w:t>References</w:t>
            </w:r>
            <w:r w:rsidR="00FB7568" w:rsidRPr="009F31B6">
              <w:rPr>
                <w:webHidden/>
              </w:rPr>
              <w:tab/>
            </w:r>
            <w:r w:rsidR="00FB7568" w:rsidRPr="009F31B6">
              <w:rPr>
                <w:webHidden/>
              </w:rPr>
              <w:fldChar w:fldCharType="begin"/>
            </w:r>
            <w:r w:rsidR="00FB7568" w:rsidRPr="009F31B6">
              <w:rPr>
                <w:webHidden/>
              </w:rPr>
              <w:instrText xml:space="preserve"> PAGEREF _Toc67423012 \h </w:instrText>
            </w:r>
            <w:r w:rsidR="00FB7568" w:rsidRPr="009F31B6">
              <w:rPr>
                <w:webHidden/>
              </w:rPr>
            </w:r>
            <w:r w:rsidR="00FB7568" w:rsidRPr="009F31B6">
              <w:rPr>
                <w:webHidden/>
              </w:rPr>
              <w:fldChar w:fldCharType="separate"/>
            </w:r>
            <w:r w:rsidR="00FB7568" w:rsidRPr="009F31B6">
              <w:rPr>
                <w:webHidden/>
              </w:rPr>
              <w:t>14</w:t>
            </w:r>
            <w:r w:rsidR="00FB7568" w:rsidRPr="009F31B6">
              <w:rPr>
                <w:webHidden/>
              </w:rPr>
              <w:fldChar w:fldCharType="end"/>
            </w:r>
          </w:hyperlink>
        </w:p>
        <w:p w14:paraId="70F5CB76" w14:textId="44AA7F15" w:rsidR="00FB7568" w:rsidRPr="009F31B6" w:rsidRDefault="0094459F" w:rsidP="009F31B6">
          <w:pPr>
            <w:pStyle w:val="TOC1"/>
            <w:rPr>
              <w:rFonts w:eastAsiaTheme="minorEastAsia"/>
              <w:lang w:eastAsia="en-GB"/>
            </w:rPr>
          </w:pPr>
          <w:hyperlink w:anchor="_Toc67423013" w:history="1">
            <w:r w:rsidR="00FB7568" w:rsidRPr="009F31B6">
              <w:rPr>
                <w:rStyle w:val="Hyperlink"/>
                <w:shd w:val="clear" w:color="auto" w:fill="FFFFFF"/>
              </w:rPr>
              <w:t>Appendix</w:t>
            </w:r>
            <w:r w:rsidR="00FB7568" w:rsidRPr="009F31B6">
              <w:rPr>
                <w:webHidden/>
              </w:rPr>
              <w:tab/>
            </w:r>
            <w:r w:rsidR="00FB7568" w:rsidRPr="009F31B6">
              <w:rPr>
                <w:webHidden/>
              </w:rPr>
              <w:fldChar w:fldCharType="begin"/>
            </w:r>
            <w:r w:rsidR="00FB7568" w:rsidRPr="009F31B6">
              <w:rPr>
                <w:webHidden/>
              </w:rPr>
              <w:instrText xml:space="preserve"> PAGEREF _Toc67423013 \h </w:instrText>
            </w:r>
            <w:r w:rsidR="00FB7568" w:rsidRPr="009F31B6">
              <w:rPr>
                <w:webHidden/>
              </w:rPr>
            </w:r>
            <w:r w:rsidR="00FB7568" w:rsidRPr="009F31B6">
              <w:rPr>
                <w:webHidden/>
              </w:rPr>
              <w:fldChar w:fldCharType="separate"/>
            </w:r>
            <w:r w:rsidR="00FB7568" w:rsidRPr="009F31B6">
              <w:rPr>
                <w:webHidden/>
              </w:rPr>
              <w:t>16</w:t>
            </w:r>
            <w:r w:rsidR="00FB7568" w:rsidRPr="009F31B6">
              <w:rPr>
                <w:webHidden/>
              </w:rPr>
              <w:fldChar w:fldCharType="end"/>
            </w:r>
          </w:hyperlink>
        </w:p>
        <w:p w14:paraId="208B6947" w14:textId="7EA078DD" w:rsidR="00FB7568" w:rsidRPr="009F31B6" w:rsidRDefault="0094459F" w:rsidP="009F31B6">
          <w:pPr>
            <w:pStyle w:val="TOC1"/>
            <w:rPr>
              <w:rFonts w:eastAsiaTheme="minorEastAsia"/>
              <w:lang w:eastAsia="en-GB"/>
            </w:rPr>
          </w:pPr>
          <w:hyperlink w:anchor="_Toc67423014" w:history="1">
            <w:r w:rsidR="00FB7568" w:rsidRPr="009F31B6">
              <w:rPr>
                <w:rStyle w:val="Hyperlink"/>
                <w:shd w:val="clear" w:color="auto" w:fill="FFFFFF"/>
              </w:rPr>
              <w:t>Figure1</w:t>
            </w:r>
            <w:r w:rsidR="00FB7568" w:rsidRPr="009F31B6">
              <w:rPr>
                <w:webHidden/>
              </w:rPr>
              <w:tab/>
            </w:r>
            <w:r w:rsidR="00FB7568" w:rsidRPr="009F31B6">
              <w:rPr>
                <w:webHidden/>
              </w:rPr>
              <w:fldChar w:fldCharType="begin"/>
            </w:r>
            <w:r w:rsidR="00FB7568" w:rsidRPr="009F31B6">
              <w:rPr>
                <w:webHidden/>
              </w:rPr>
              <w:instrText xml:space="preserve"> PAGEREF _Toc67423014 \h </w:instrText>
            </w:r>
            <w:r w:rsidR="00FB7568" w:rsidRPr="009F31B6">
              <w:rPr>
                <w:webHidden/>
              </w:rPr>
            </w:r>
            <w:r w:rsidR="00FB7568" w:rsidRPr="009F31B6">
              <w:rPr>
                <w:webHidden/>
              </w:rPr>
              <w:fldChar w:fldCharType="separate"/>
            </w:r>
            <w:r w:rsidR="00FB7568" w:rsidRPr="009F31B6">
              <w:rPr>
                <w:webHidden/>
              </w:rPr>
              <w:t>16</w:t>
            </w:r>
            <w:r w:rsidR="00FB7568" w:rsidRPr="009F31B6">
              <w:rPr>
                <w:webHidden/>
              </w:rPr>
              <w:fldChar w:fldCharType="end"/>
            </w:r>
          </w:hyperlink>
        </w:p>
        <w:p w14:paraId="1F528291" w14:textId="7FB7534D" w:rsidR="00FB7568" w:rsidRPr="009F31B6" w:rsidRDefault="0094459F" w:rsidP="009F31B6">
          <w:pPr>
            <w:pStyle w:val="TOC1"/>
            <w:rPr>
              <w:rFonts w:eastAsiaTheme="minorEastAsia"/>
              <w:lang w:eastAsia="en-GB"/>
            </w:rPr>
          </w:pPr>
          <w:hyperlink w:anchor="_Toc67423015" w:history="1">
            <w:r w:rsidR="00FB7568" w:rsidRPr="009F31B6">
              <w:rPr>
                <w:rStyle w:val="Hyperlink"/>
              </w:rPr>
              <w:t>Figure 2</w:t>
            </w:r>
            <w:r w:rsidR="00FB7568" w:rsidRPr="009F31B6">
              <w:rPr>
                <w:webHidden/>
              </w:rPr>
              <w:tab/>
            </w:r>
            <w:r w:rsidR="00FB7568" w:rsidRPr="009F31B6">
              <w:rPr>
                <w:webHidden/>
              </w:rPr>
              <w:fldChar w:fldCharType="begin"/>
            </w:r>
            <w:r w:rsidR="00FB7568" w:rsidRPr="009F31B6">
              <w:rPr>
                <w:webHidden/>
              </w:rPr>
              <w:instrText xml:space="preserve"> PAGEREF _Toc67423015 \h </w:instrText>
            </w:r>
            <w:r w:rsidR="00FB7568" w:rsidRPr="009F31B6">
              <w:rPr>
                <w:webHidden/>
              </w:rPr>
            </w:r>
            <w:r w:rsidR="00FB7568" w:rsidRPr="009F31B6">
              <w:rPr>
                <w:webHidden/>
              </w:rPr>
              <w:fldChar w:fldCharType="separate"/>
            </w:r>
            <w:r w:rsidR="00FB7568" w:rsidRPr="009F31B6">
              <w:rPr>
                <w:webHidden/>
              </w:rPr>
              <w:t>17</w:t>
            </w:r>
            <w:r w:rsidR="00FB7568" w:rsidRPr="009F31B6">
              <w:rPr>
                <w:webHidden/>
              </w:rPr>
              <w:fldChar w:fldCharType="end"/>
            </w:r>
          </w:hyperlink>
        </w:p>
        <w:p w14:paraId="3B67A9E0" w14:textId="2425543D" w:rsidR="00FB7568" w:rsidRPr="009F31B6" w:rsidRDefault="0094459F" w:rsidP="009F31B6">
          <w:pPr>
            <w:pStyle w:val="TOC1"/>
            <w:rPr>
              <w:rFonts w:eastAsiaTheme="minorEastAsia"/>
              <w:lang w:eastAsia="en-GB"/>
            </w:rPr>
          </w:pPr>
          <w:hyperlink w:anchor="_Toc67423016" w:history="1">
            <w:r w:rsidR="00FB7568" w:rsidRPr="009F31B6">
              <w:rPr>
                <w:rStyle w:val="Hyperlink"/>
              </w:rPr>
              <w:t>Figure 3</w:t>
            </w:r>
            <w:r w:rsidR="00FB7568" w:rsidRPr="009F31B6">
              <w:rPr>
                <w:webHidden/>
              </w:rPr>
              <w:tab/>
            </w:r>
            <w:r w:rsidR="00FB7568" w:rsidRPr="009F31B6">
              <w:rPr>
                <w:webHidden/>
              </w:rPr>
              <w:fldChar w:fldCharType="begin"/>
            </w:r>
            <w:r w:rsidR="00FB7568" w:rsidRPr="009F31B6">
              <w:rPr>
                <w:webHidden/>
              </w:rPr>
              <w:instrText xml:space="preserve"> PAGEREF _Toc67423016 \h </w:instrText>
            </w:r>
            <w:r w:rsidR="00FB7568" w:rsidRPr="009F31B6">
              <w:rPr>
                <w:webHidden/>
              </w:rPr>
            </w:r>
            <w:r w:rsidR="00FB7568" w:rsidRPr="009F31B6">
              <w:rPr>
                <w:webHidden/>
              </w:rPr>
              <w:fldChar w:fldCharType="separate"/>
            </w:r>
            <w:r w:rsidR="00FB7568" w:rsidRPr="009F31B6">
              <w:rPr>
                <w:webHidden/>
              </w:rPr>
              <w:t>18</w:t>
            </w:r>
            <w:r w:rsidR="00FB7568" w:rsidRPr="009F31B6">
              <w:rPr>
                <w:webHidden/>
              </w:rPr>
              <w:fldChar w:fldCharType="end"/>
            </w:r>
          </w:hyperlink>
        </w:p>
        <w:p w14:paraId="12ECCEDE" w14:textId="4DD7D9E5" w:rsidR="00FB7568" w:rsidRPr="009F31B6" w:rsidRDefault="0094459F" w:rsidP="009F31B6">
          <w:pPr>
            <w:pStyle w:val="TOC1"/>
            <w:rPr>
              <w:rFonts w:eastAsiaTheme="minorEastAsia"/>
              <w:lang w:eastAsia="en-GB"/>
            </w:rPr>
          </w:pPr>
          <w:hyperlink w:anchor="_Toc67423017" w:history="1">
            <w:r w:rsidR="00FB7568" w:rsidRPr="009F31B6">
              <w:rPr>
                <w:rStyle w:val="Hyperlink"/>
              </w:rPr>
              <w:t>Figure 4</w:t>
            </w:r>
            <w:r w:rsidR="00FB7568" w:rsidRPr="009F31B6">
              <w:rPr>
                <w:webHidden/>
              </w:rPr>
              <w:tab/>
            </w:r>
            <w:r w:rsidR="00FB7568" w:rsidRPr="009F31B6">
              <w:rPr>
                <w:webHidden/>
              </w:rPr>
              <w:fldChar w:fldCharType="begin"/>
            </w:r>
            <w:r w:rsidR="00FB7568" w:rsidRPr="009F31B6">
              <w:rPr>
                <w:webHidden/>
              </w:rPr>
              <w:instrText xml:space="preserve"> PAGEREF _Toc67423017 \h </w:instrText>
            </w:r>
            <w:r w:rsidR="00FB7568" w:rsidRPr="009F31B6">
              <w:rPr>
                <w:webHidden/>
              </w:rPr>
            </w:r>
            <w:r w:rsidR="00FB7568" w:rsidRPr="009F31B6">
              <w:rPr>
                <w:webHidden/>
              </w:rPr>
              <w:fldChar w:fldCharType="separate"/>
            </w:r>
            <w:r w:rsidR="00FB7568" w:rsidRPr="009F31B6">
              <w:rPr>
                <w:webHidden/>
              </w:rPr>
              <w:t>19</w:t>
            </w:r>
            <w:r w:rsidR="00FB7568" w:rsidRPr="009F31B6">
              <w:rPr>
                <w:webHidden/>
              </w:rPr>
              <w:fldChar w:fldCharType="end"/>
            </w:r>
          </w:hyperlink>
        </w:p>
        <w:p w14:paraId="21C8E1FB" w14:textId="264BD2AE" w:rsidR="00FB7568" w:rsidRPr="009F31B6" w:rsidRDefault="0094459F" w:rsidP="009F31B6">
          <w:pPr>
            <w:pStyle w:val="TOC2"/>
            <w:tabs>
              <w:tab w:val="right" w:leader="dot" w:pos="9016"/>
            </w:tabs>
            <w:spacing w:line="360" w:lineRule="auto"/>
            <w:ind w:left="0"/>
            <w:rPr>
              <w:rFonts w:ascii="Arial" w:eastAsiaTheme="minorEastAsia" w:hAnsi="Arial" w:cs="Arial"/>
              <w:noProof/>
              <w:sz w:val="24"/>
              <w:szCs w:val="24"/>
              <w:lang w:eastAsia="en-GB"/>
            </w:rPr>
          </w:pPr>
          <w:hyperlink w:anchor="_Toc67423018" w:history="1">
            <w:r w:rsidR="00FB7568" w:rsidRPr="009F31B6">
              <w:rPr>
                <w:rStyle w:val="Hyperlink"/>
                <w:rFonts w:ascii="Arial" w:hAnsi="Arial" w:cs="Arial"/>
                <w:noProof/>
                <w:sz w:val="24"/>
                <w:szCs w:val="24"/>
                <w:lang w:val="en-US"/>
              </w:rPr>
              <w:t>Figure 5</w:t>
            </w:r>
            <w:r w:rsidR="00FB7568" w:rsidRPr="009F31B6">
              <w:rPr>
                <w:rFonts w:ascii="Arial" w:hAnsi="Arial" w:cs="Arial"/>
                <w:noProof/>
                <w:webHidden/>
                <w:sz w:val="24"/>
                <w:szCs w:val="24"/>
              </w:rPr>
              <w:tab/>
            </w:r>
            <w:r w:rsidR="00FB7568" w:rsidRPr="009F31B6">
              <w:rPr>
                <w:rFonts w:ascii="Arial" w:hAnsi="Arial" w:cs="Arial"/>
                <w:noProof/>
                <w:webHidden/>
                <w:sz w:val="24"/>
                <w:szCs w:val="24"/>
              </w:rPr>
              <w:fldChar w:fldCharType="begin"/>
            </w:r>
            <w:r w:rsidR="00FB7568" w:rsidRPr="009F31B6">
              <w:rPr>
                <w:rFonts w:ascii="Arial" w:hAnsi="Arial" w:cs="Arial"/>
                <w:noProof/>
                <w:webHidden/>
                <w:sz w:val="24"/>
                <w:szCs w:val="24"/>
              </w:rPr>
              <w:instrText xml:space="preserve"> PAGEREF _Toc67423018 \h </w:instrText>
            </w:r>
            <w:r w:rsidR="00FB7568" w:rsidRPr="009F31B6">
              <w:rPr>
                <w:rFonts w:ascii="Arial" w:hAnsi="Arial" w:cs="Arial"/>
                <w:noProof/>
                <w:webHidden/>
                <w:sz w:val="24"/>
                <w:szCs w:val="24"/>
              </w:rPr>
            </w:r>
            <w:r w:rsidR="00FB7568" w:rsidRPr="009F31B6">
              <w:rPr>
                <w:rFonts w:ascii="Arial" w:hAnsi="Arial" w:cs="Arial"/>
                <w:noProof/>
                <w:webHidden/>
                <w:sz w:val="24"/>
                <w:szCs w:val="24"/>
              </w:rPr>
              <w:fldChar w:fldCharType="separate"/>
            </w:r>
            <w:r w:rsidR="00FB7568" w:rsidRPr="009F31B6">
              <w:rPr>
                <w:rFonts w:ascii="Arial" w:hAnsi="Arial" w:cs="Arial"/>
                <w:noProof/>
                <w:webHidden/>
                <w:sz w:val="24"/>
                <w:szCs w:val="24"/>
              </w:rPr>
              <w:t>19</w:t>
            </w:r>
            <w:r w:rsidR="00FB7568" w:rsidRPr="009F31B6">
              <w:rPr>
                <w:rFonts w:ascii="Arial" w:hAnsi="Arial" w:cs="Arial"/>
                <w:noProof/>
                <w:webHidden/>
                <w:sz w:val="24"/>
                <w:szCs w:val="24"/>
              </w:rPr>
              <w:fldChar w:fldCharType="end"/>
            </w:r>
          </w:hyperlink>
        </w:p>
        <w:p w14:paraId="68D554A6" w14:textId="32923107" w:rsidR="0050605B" w:rsidRPr="007C7B56" w:rsidRDefault="0050605B" w:rsidP="009F31B6">
          <w:pPr>
            <w:spacing w:line="360" w:lineRule="auto"/>
            <w:jc w:val="both"/>
            <w:rPr>
              <w:rFonts w:ascii="Arial" w:hAnsi="Arial" w:cs="Arial"/>
              <w:color w:val="000000" w:themeColor="text1"/>
              <w:sz w:val="24"/>
              <w:szCs w:val="24"/>
            </w:rPr>
          </w:pPr>
          <w:r w:rsidRPr="009F31B6">
            <w:rPr>
              <w:rFonts w:ascii="Arial" w:hAnsi="Arial" w:cs="Arial"/>
              <w:noProof/>
              <w:color w:val="000000" w:themeColor="text1"/>
              <w:sz w:val="24"/>
              <w:szCs w:val="24"/>
            </w:rPr>
            <w:fldChar w:fldCharType="end"/>
          </w:r>
        </w:p>
      </w:sdtContent>
    </w:sdt>
    <w:p w14:paraId="69B55D87" w14:textId="6DD1EA51" w:rsidR="00733603" w:rsidRPr="007C7B56" w:rsidRDefault="00733603" w:rsidP="007C7B56">
      <w:pPr>
        <w:spacing w:line="360" w:lineRule="auto"/>
        <w:rPr>
          <w:rFonts w:ascii="Arial" w:hAnsi="Arial" w:cs="Arial"/>
          <w:color w:val="000000" w:themeColor="text1"/>
          <w:sz w:val="24"/>
          <w:szCs w:val="24"/>
        </w:rPr>
      </w:pPr>
    </w:p>
    <w:p w14:paraId="2917234F" w14:textId="77B2472B" w:rsidR="00733603" w:rsidRPr="007C7B56" w:rsidRDefault="00733603" w:rsidP="007C7B56">
      <w:pPr>
        <w:spacing w:line="360" w:lineRule="auto"/>
        <w:rPr>
          <w:rFonts w:ascii="Arial" w:hAnsi="Arial" w:cs="Arial"/>
          <w:color w:val="000000" w:themeColor="text1"/>
          <w:sz w:val="24"/>
          <w:szCs w:val="24"/>
        </w:rPr>
      </w:pPr>
    </w:p>
    <w:p w14:paraId="0D6122AD" w14:textId="627C099B" w:rsidR="00733603" w:rsidRPr="007C7B56" w:rsidRDefault="00733603" w:rsidP="007C7B56">
      <w:pPr>
        <w:spacing w:line="360" w:lineRule="auto"/>
        <w:rPr>
          <w:rFonts w:ascii="Arial" w:hAnsi="Arial" w:cs="Arial"/>
          <w:color w:val="000000" w:themeColor="text1"/>
          <w:sz w:val="24"/>
          <w:szCs w:val="24"/>
        </w:rPr>
      </w:pPr>
    </w:p>
    <w:p w14:paraId="4B897971" w14:textId="7404C0BC" w:rsidR="00733603" w:rsidRPr="007C7B56" w:rsidRDefault="00733603" w:rsidP="007C7B56">
      <w:pPr>
        <w:spacing w:line="360" w:lineRule="auto"/>
        <w:rPr>
          <w:rFonts w:ascii="Arial" w:hAnsi="Arial" w:cs="Arial"/>
          <w:color w:val="000000" w:themeColor="text1"/>
          <w:sz w:val="24"/>
          <w:szCs w:val="24"/>
        </w:rPr>
      </w:pPr>
    </w:p>
    <w:p w14:paraId="4C26E7B2" w14:textId="6FEF7C2D" w:rsidR="00F11361" w:rsidRPr="007C7B56" w:rsidRDefault="00F11361" w:rsidP="007C7B56">
      <w:pPr>
        <w:pStyle w:val="NoSpacing"/>
        <w:spacing w:line="360" w:lineRule="auto"/>
        <w:jc w:val="both"/>
        <w:rPr>
          <w:rFonts w:ascii="Arial" w:hAnsi="Arial" w:cs="Arial"/>
          <w:color w:val="000000" w:themeColor="text1"/>
          <w:sz w:val="24"/>
          <w:szCs w:val="24"/>
          <w:shd w:val="clear" w:color="auto" w:fill="FFFFFF"/>
        </w:rPr>
      </w:pPr>
    </w:p>
    <w:p w14:paraId="372DC392" w14:textId="77777777" w:rsidR="00507124" w:rsidRPr="007C7B56" w:rsidRDefault="00507124" w:rsidP="00481DDD">
      <w:pPr>
        <w:pStyle w:val="NormalWeb"/>
        <w:numPr>
          <w:ilvl w:val="0"/>
          <w:numId w:val="8"/>
        </w:numPr>
        <w:spacing w:before="0" w:beforeAutospacing="0" w:after="0" w:afterAutospacing="0" w:line="360" w:lineRule="auto"/>
        <w:jc w:val="both"/>
        <w:rPr>
          <w:rFonts w:ascii="Arial" w:hAnsi="Arial" w:cs="Arial"/>
          <w:color w:val="0E101A"/>
        </w:rPr>
      </w:pPr>
    </w:p>
    <w:p w14:paraId="1501B0AF" w14:textId="77777777" w:rsidR="00BC5715" w:rsidRPr="007C7B56" w:rsidRDefault="00BC5715" w:rsidP="007C7B56">
      <w:pPr>
        <w:pStyle w:val="NormalWeb"/>
        <w:spacing w:before="0" w:beforeAutospacing="0" w:after="0" w:afterAutospacing="0" w:line="360" w:lineRule="auto"/>
        <w:jc w:val="both"/>
        <w:rPr>
          <w:rFonts w:ascii="Arial" w:hAnsi="Arial" w:cs="Arial"/>
          <w:color w:val="0E101A"/>
        </w:rPr>
      </w:pPr>
    </w:p>
    <w:p w14:paraId="5D53968F" w14:textId="26399418" w:rsidR="001A547D" w:rsidRPr="00FC5C4A" w:rsidRDefault="0078241D" w:rsidP="00FC5C4A">
      <w:pPr>
        <w:pStyle w:val="Heading1"/>
        <w:spacing w:before="0" w:line="360" w:lineRule="auto"/>
        <w:rPr>
          <w:rFonts w:ascii="Arial" w:hAnsi="Arial" w:cs="Arial"/>
          <w:b/>
          <w:bCs/>
          <w:color w:val="0E101A"/>
          <w:sz w:val="24"/>
          <w:szCs w:val="24"/>
        </w:rPr>
      </w:pPr>
      <w:bookmarkStart w:id="4" w:name="_Toc67423005"/>
      <w:r w:rsidRPr="0078241D">
        <w:rPr>
          <w:rStyle w:val="Strong"/>
          <w:rFonts w:ascii="Arial" w:hAnsi="Arial" w:cs="Arial"/>
          <w:color w:val="0E101A"/>
          <w:sz w:val="24"/>
          <w:szCs w:val="24"/>
        </w:rPr>
        <w:lastRenderedPageBreak/>
        <w:t>Introduction</w:t>
      </w:r>
      <w:bookmarkEnd w:id="4"/>
    </w:p>
    <w:p w14:paraId="67E46A31" w14:textId="2700DF6F" w:rsidR="0078241D" w:rsidRPr="001A547D" w:rsidRDefault="00952474"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The primary signs of</w:t>
      </w:r>
      <w:r w:rsidR="009C6ED2">
        <w:rPr>
          <w:rFonts w:ascii="Arial" w:hAnsi="Arial" w:cs="Arial"/>
          <w:color w:val="0E101A"/>
        </w:rPr>
        <w:t xml:space="preserve"> the mental health condition of</w:t>
      </w:r>
      <w:r w:rsidRPr="0078241D">
        <w:rPr>
          <w:rFonts w:ascii="Arial" w:hAnsi="Arial" w:cs="Arial"/>
          <w:color w:val="0E101A"/>
        </w:rPr>
        <w:t xml:space="preserve"> bipolar disorder are identified as high and low mood periods.</w:t>
      </w:r>
      <w:r w:rsidR="00CF12FB">
        <w:rPr>
          <w:rFonts w:ascii="Arial" w:hAnsi="Arial" w:cs="Arial"/>
          <w:color w:val="0E101A"/>
        </w:rPr>
        <w:t xml:space="preserve"> This will include</w:t>
      </w:r>
      <w:r w:rsidRPr="0078241D">
        <w:rPr>
          <w:rFonts w:ascii="Arial" w:hAnsi="Arial" w:cs="Arial"/>
          <w:color w:val="0E101A"/>
        </w:rPr>
        <w:t xml:space="preserve"> </w:t>
      </w:r>
      <w:r w:rsidR="003E20C3">
        <w:rPr>
          <w:rFonts w:ascii="Arial" w:hAnsi="Arial" w:cs="Arial"/>
          <w:color w:val="0E101A"/>
        </w:rPr>
        <w:t xml:space="preserve">a </w:t>
      </w:r>
      <w:r w:rsidR="00B0163F">
        <w:rPr>
          <w:rFonts w:ascii="Arial" w:hAnsi="Arial" w:cs="Arial"/>
          <w:color w:val="0E101A"/>
        </w:rPr>
        <w:t>difference</w:t>
      </w:r>
      <w:r w:rsidRPr="0078241D">
        <w:rPr>
          <w:rFonts w:ascii="Arial" w:hAnsi="Arial" w:cs="Arial"/>
          <w:color w:val="0E101A"/>
        </w:rPr>
        <w:t xml:space="preserve"> in energy levels, </w:t>
      </w:r>
      <w:r w:rsidR="00402FAD">
        <w:rPr>
          <w:rFonts w:ascii="Arial" w:hAnsi="Arial" w:cs="Arial"/>
          <w:color w:val="0E101A"/>
        </w:rPr>
        <w:t xml:space="preserve">rest </w:t>
      </w:r>
      <w:r w:rsidRPr="0078241D">
        <w:rPr>
          <w:rFonts w:ascii="Arial" w:hAnsi="Arial" w:cs="Arial"/>
          <w:color w:val="0E101A"/>
        </w:rPr>
        <w:t xml:space="preserve">habits, </w:t>
      </w:r>
      <w:r w:rsidR="00402FAD">
        <w:rPr>
          <w:rFonts w:ascii="Arial" w:hAnsi="Arial" w:cs="Arial"/>
          <w:color w:val="0E101A"/>
        </w:rPr>
        <w:t xml:space="preserve">as well </w:t>
      </w:r>
      <w:r w:rsidR="007750D8">
        <w:rPr>
          <w:rFonts w:ascii="Arial" w:hAnsi="Arial" w:cs="Arial"/>
          <w:color w:val="0E101A"/>
        </w:rPr>
        <w:t>capability to</w:t>
      </w:r>
      <w:r w:rsidRPr="0078241D">
        <w:rPr>
          <w:rFonts w:ascii="Arial" w:hAnsi="Arial" w:cs="Arial"/>
          <w:color w:val="0E101A"/>
        </w:rPr>
        <w:t xml:space="preserve"> to concentrate, and other traits may </w:t>
      </w:r>
      <w:r w:rsidR="00591A73">
        <w:rPr>
          <w:rFonts w:ascii="Arial" w:hAnsi="Arial" w:cs="Arial"/>
          <w:color w:val="0E101A"/>
        </w:rPr>
        <w:t xml:space="preserve">extremely </w:t>
      </w:r>
      <w:r w:rsidR="00591A73" w:rsidRPr="0078241D">
        <w:rPr>
          <w:rFonts w:ascii="Arial" w:hAnsi="Arial" w:cs="Arial"/>
          <w:color w:val="0E101A"/>
        </w:rPr>
        <w:t>affect</w:t>
      </w:r>
      <w:r w:rsidRPr="0078241D">
        <w:rPr>
          <w:rFonts w:ascii="Arial" w:hAnsi="Arial" w:cs="Arial"/>
          <w:color w:val="0E101A"/>
        </w:rPr>
        <w:t xml:space="preserve"> the actions, career, relationships, and other life facts of an individual. Often most people undergo mood swings, which are linked to bipolar is more.</w:t>
      </w:r>
      <w:r w:rsidR="00175817">
        <w:rPr>
          <w:rFonts w:ascii="Arial" w:hAnsi="Arial" w:cs="Arial"/>
          <w:color w:val="FF0000"/>
        </w:rPr>
        <w:t xml:space="preserve"> </w:t>
      </w:r>
      <w:r w:rsidR="00175817" w:rsidRPr="0078241D">
        <w:rPr>
          <w:rFonts w:ascii="Arial" w:hAnsi="Arial" w:cs="Arial"/>
          <w:color w:val="0E101A"/>
        </w:rPr>
        <w:t>(National Institute of Mental Health, 2018) </w:t>
      </w:r>
    </w:p>
    <w:p w14:paraId="40CAD68F" w14:textId="29A8691F" w:rsidR="0078241D" w:rsidRPr="0078241D" w:rsidRDefault="0080171D" w:rsidP="0078241D">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A mental health condition such as </w:t>
      </w:r>
      <w:r w:rsidR="005B2A80">
        <w:rPr>
          <w:rFonts w:ascii="Arial" w:hAnsi="Arial" w:cs="Arial"/>
          <w:color w:val="0E101A"/>
        </w:rPr>
        <w:t>bipolar</w:t>
      </w:r>
      <w:r w:rsidR="0010710D">
        <w:rPr>
          <w:rFonts w:ascii="Arial" w:hAnsi="Arial" w:cs="Arial"/>
          <w:color w:val="0E101A"/>
        </w:rPr>
        <w:t xml:space="preserve"> </w:t>
      </w:r>
      <w:r w:rsidR="0078241D" w:rsidRPr="0078241D">
        <w:rPr>
          <w:rFonts w:ascii="Arial" w:hAnsi="Arial" w:cs="Arial"/>
          <w:color w:val="0E101A"/>
        </w:rPr>
        <w:t>(hyper burdensome ailment)</w:t>
      </w:r>
      <w:r w:rsidR="0010710D">
        <w:rPr>
          <w:rFonts w:ascii="Arial" w:hAnsi="Arial" w:cs="Arial"/>
          <w:color w:val="0E101A"/>
        </w:rPr>
        <w:t xml:space="preserve"> Such a c</w:t>
      </w:r>
      <w:r w:rsidR="0078241D" w:rsidRPr="0078241D">
        <w:rPr>
          <w:rFonts w:ascii="Arial" w:hAnsi="Arial" w:cs="Arial"/>
          <w:color w:val="0E101A"/>
        </w:rPr>
        <w:t>omplex hereditary problem known as an emotional wellness issue (Anderson, Haddad, and Scott, 2012)</w:t>
      </w:r>
    </w:p>
    <w:p w14:paraId="4095EFFC" w14:textId="407C7CF5" w:rsidR="0078241D" w:rsidRPr="0078241D" w:rsidRDefault="009C7AD5" w:rsidP="0078241D">
      <w:pPr>
        <w:pStyle w:val="NormalWeb"/>
        <w:spacing w:before="0" w:beforeAutospacing="0" w:after="0" w:afterAutospacing="0" w:line="360" w:lineRule="auto"/>
        <w:jc w:val="both"/>
        <w:rPr>
          <w:rFonts w:ascii="Arial" w:hAnsi="Arial" w:cs="Arial"/>
          <w:color w:val="0E101A"/>
        </w:rPr>
      </w:pPr>
      <w:r>
        <w:rPr>
          <w:rFonts w:ascii="Arial" w:hAnsi="Arial" w:cs="Arial"/>
          <w:color w:val="0E101A"/>
        </w:rPr>
        <w:t>This</w:t>
      </w:r>
      <w:r w:rsidR="0078241D" w:rsidRPr="0078241D">
        <w:rPr>
          <w:rFonts w:ascii="Arial" w:hAnsi="Arial" w:cs="Arial"/>
          <w:color w:val="0E101A"/>
        </w:rPr>
        <w:t xml:space="preserve"> is a chronic mental health illness that shows different characterized periods at different and depressed moods of one's life the modern concept of the event.</w:t>
      </w:r>
      <w:r w:rsidR="00F821C2">
        <w:rPr>
          <w:rFonts w:ascii="Arial" w:hAnsi="Arial" w:cs="Arial"/>
          <w:color w:val="0E101A"/>
        </w:rPr>
        <w:t xml:space="preserve"> </w:t>
      </w:r>
      <w:r w:rsidR="0098590F">
        <w:rPr>
          <w:rFonts w:ascii="Arial" w:hAnsi="Arial" w:cs="Arial"/>
          <w:color w:val="0E101A"/>
        </w:rPr>
        <w:t xml:space="preserve">Bipolar disorder </w:t>
      </w:r>
      <w:r w:rsidR="0078241D" w:rsidRPr="0078241D">
        <w:rPr>
          <w:rFonts w:ascii="Arial" w:hAnsi="Arial" w:cs="Arial"/>
          <w:color w:val="0E101A"/>
        </w:rPr>
        <w:t xml:space="preserve">is an illness that has been backdated as far as the Nineteenth century (Saunders and Goodwin, 2010). The </w:t>
      </w:r>
      <w:r w:rsidR="00143A79" w:rsidRPr="0078241D">
        <w:rPr>
          <w:rFonts w:ascii="Arial" w:hAnsi="Arial" w:cs="Arial"/>
          <w:color w:val="0E101A"/>
        </w:rPr>
        <w:t>centre</w:t>
      </w:r>
      <w:r w:rsidR="0078241D" w:rsidRPr="0078241D">
        <w:rPr>
          <w:rFonts w:ascii="Arial" w:hAnsi="Arial" w:cs="Arial"/>
          <w:color w:val="0E101A"/>
        </w:rPr>
        <w:t xml:space="preserve"> component is an unsettling neurotic influence in temperament that can be diverse for individuals going from outrageous joy or madness (a scene of Bipolar issue) to extreme sorrow typically joined by aggravations in reasoning and conduct. (NHS Choices, 2019)</w:t>
      </w:r>
    </w:p>
    <w:p w14:paraId="53246DB0"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Bipolar is listed into four categories (different levels), which will be assessed to confirm the bipolar disorder level one may have. </w:t>
      </w:r>
    </w:p>
    <w:p w14:paraId="3790DC4B"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w:t>
      </w:r>
    </w:p>
    <w:p w14:paraId="4B5FFD8A" w14:textId="77777777" w:rsidR="0078241D" w:rsidRPr="0078241D" w:rsidRDefault="0078241D" w:rsidP="0078241D">
      <w:pPr>
        <w:numPr>
          <w:ilvl w:val="0"/>
          <w:numId w:val="9"/>
        </w:numPr>
        <w:spacing w:after="0" w:line="360" w:lineRule="auto"/>
        <w:jc w:val="both"/>
        <w:rPr>
          <w:rFonts w:ascii="Arial" w:hAnsi="Arial" w:cs="Arial"/>
          <w:color w:val="0E101A"/>
          <w:sz w:val="24"/>
          <w:szCs w:val="24"/>
        </w:rPr>
      </w:pPr>
      <w:r w:rsidRPr="0078241D">
        <w:rPr>
          <w:rStyle w:val="Strong"/>
          <w:rFonts w:ascii="Arial" w:hAnsi="Arial" w:cs="Arial"/>
          <w:color w:val="0E101A"/>
          <w:sz w:val="24"/>
          <w:szCs w:val="24"/>
        </w:rPr>
        <w:t>Bipolar 1</w:t>
      </w:r>
      <w:r w:rsidRPr="0078241D">
        <w:rPr>
          <w:rFonts w:ascii="Arial" w:hAnsi="Arial" w:cs="Arial"/>
          <w:color w:val="0E101A"/>
          <w:sz w:val="24"/>
          <w:szCs w:val="24"/>
        </w:rPr>
        <w:t> </w:t>
      </w:r>
      <w:r w:rsidRPr="0078241D">
        <w:rPr>
          <w:rFonts w:ascii="Arial" w:hAnsi="Arial" w:cs="Arial"/>
          <w:color w:val="0E101A"/>
          <w:sz w:val="24"/>
          <w:szCs w:val="24"/>
        </w:rPr>
        <w:softHyphen/>
        <w:t>-In an event that has encountered a rate one scene of madness which has kept going longer than seven days. (you may likewise endure a kind of depressive stage, but not everyone does. (Judd et al., 2003)</w:t>
      </w:r>
    </w:p>
    <w:p w14:paraId="3C8E7E3C" w14:textId="77777777" w:rsidR="0078241D" w:rsidRPr="0078241D" w:rsidRDefault="0078241D" w:rsidP="0078241D">
      <w:pPr>
        <w:numPr>
          <w:ilvl w:val="0"/>
          <w:numId w:val="9"/>
        </w:numPr>
        <w:spacing w:after="0" w:line="360" w:lineRule="auto"/>
        <w:jc w:val="both"/>
        <w:rPr>
          <w:rFonts w:ascii="Arial" w:hAnsi="Arial" w:cs="Arial"/>
          <w:color w:val="0E101A"/>
          <w:sz w:val="24"/>
          <w:szCs w:val="24"/>
        </w:rPr>
      </w:pPr>
      <w:r w:rsidRPr="0078241D">
        <w:rPr>
          <w:rStyle w:val="Strong"/>
          <w:rFonts w:ascii="Arial" w:hAnsi="Arial" w:cs="Arial"/>
          <w:color w:val="0E101A"/>
          <w:sz w:val="24"/>
          <w:szCs w:val="24"/>
        </w:rPr>
        <w:t>Bipolar 2</w:t>
      </w:r>
      <w:r w:rsidRPr="0078241D">
        <w:rPr>
          <w:rFonts w:ascii="Arial" w:hAnsi="Arial" w:cs="Arial"/>
          <w:color w:val="0E101A"/>
          <w:sz w:val="24"/>
          <w:szCs w:val="24"/>
        </w:rPr>
        <w:t> - Conclusion of bipolar Two on the off chance that encountered both, in any event, one scene of extreme discouragement and hypomania manifestations (Manic episode). (Judd et al., 2003)</w:t>
      </w:r>
    </w:p>
    <w:p w14:paraId="418D9B3D" w14:textId="64686A93" w:rsidR="0078241D" w:rsidRPr="0078241D" w:rsidRDefault="0078241D" w:rsidP="0078241D">
      <w:pPr>
        <w:numPr>
          <w:ilvl w:val="0"/>
          <w:numId w:val="9"/>
        </w:numPr>
        <w:spacing w:after="0" w:line="360" w:lineRule="auto"/>
        <w:jc w:val="both"/>
        <w:rPr>
          <w:rFonts w:ascii="Arial" w:hAnsi="Arial" w:cs="Arial"/>
          <w:color w:val="0E101A"/>
          <w:sz w:val="24"/>
          <w:szCs w:val="24"/>
        </w:rPr>
      </w:pPr>
      <w:r w:rsidRPr="0078241D">
        <w:rPr>
          <w:rStyle w:val="Strong"/>
          <w:rFonts w:ascii="Arial" w:hAnsi="Arial" w:cs="Arial"/>
          <w:color w:val="0E101A"/>
          <w:sz w:val="24"/>
          <w:szCs w:val="24"/>
        </w:rPr>
        <w:t>Cyclothymia</w:t>
      </w:r>
      <w:r w:rsidRPr="0078241D">
        <w:rPr>
          <w:rFonts w:ascii="Arial" w:hAnsi="Arial" w:cs="Arial"/>
          <w:color w:val="0E101A"/>
          <w:sz w:val="24"/>
          <w:szCs w:val="24"/>
        </w:rPr>
        <w:t> - Conclusion of cyclothymia have encountered both hypomanic and burdensome temperament states throughout two years, or more and side effects are not severe adequate t</w:t>
      </w:r>
      <w:r w:rsidR="009B0E7A">
        <w:rPr>
          <w:rFonts w:ascii="Arial" w:hAnsi="Arial" w:cs="Arial"/>
          <w:color w:val="0E101A"/>
          <w:sz w:val="24"/>
          <w:szCs w:val="24"/>
        </w:rPr>
        <w:t>hat</w:t>
      </w:r>
      <w:r w:rsidRPr="0078241D">
        <w:rPr>
          <w:rFonts w:ascii="Arial" w:hAnsi="Arial" w:cs="Arial"/>
          <w:color w:val="0E101A"/>
          <w:sz w:val="24"/>
          <w:szCs w:val="24"/>
        </w:rPr>
        <w:t xml:space="preserve"> measures</w:t>
      </w:r>
      <w:r w:rsidR="009B0E7A">
        <w:rPr>
          <w:rFonts w:ascii="Arial" w:hAnsi="Arial" w:cs="Arial"/>
          <w:color w:val="0E101A"/>
          <w:sz w:val="24"/>
          <w:szCs w:val="24"/>
        </w:rPr>
        <w:t xml:space="preserve"> up</w:t>
      </w:r>
      <w:r w:rsidR="00545A76">
        <w:rPr>
          <w:rFonts w:ascii="Arial" w:hAnsi="Arial" w:cs="Arial"/>
          <w:color w:val="0E101A"/>
          <w:sz w:val="24"/>
          <w:szCs w:val="24"/>
        </w:rPr>
        <w:t xml:space="preserve"> </w:t>
      </w:r>
      <w:r w:rsidRPr="0078241D">
        <w:rPr>
          <w:rFonts w:ascii="Arial" w:hAnsi="Arial" w:cs="Arial"/>
          <w:color w:val="0E101A"/>
          <w:sz w:val="24"/>
          <w:szCs w:val="24"/>
        </w:rPr>
        <w:t>finding bipolar One or bipolar Two (www.mind.org.uk, 2021)</w:t>
      </w:r>
    </w:p>
    <w:p w14:paraId="70894C06" w14:textId="77777777" w:rsidR="0078241D" w:rsidRPr="0078241D" w:rsidRDefault="0078241D" w:rsidP="0078241D">
      <w:pPr>
        <w:numPr>
          <w:ilvl w:val="0"/>
          <w:numId w:val="9"/>
        </w:numPr>
        <w:spacing w:after="0" w:line="360" w:lineRule="auto"/>
        <w:jc w:val="both"/>
        <w:rPr>
          <w:rFonts w:ascii="Arial" w:hAnsi="Arial" w:cs="Arial"/>
          <w:color w:val="0E101A"/>
          <w:sz w:val="24"/>
          <w:szCs w:val="24"/>
        </w:rPr>
      </w:pPr>
      <w:r w:rsidRPr="0078241D">
        <w:rPr>
          <w:rStyle w:val="Strong"/>
          <w:rFonts w:ascii="Arial" w:hAnsi="Arial" w:cs="Arial"/>
          <w:color w:val="0E101A"/>
          <w:sz w:val="24"/>
          <w:szCs w:val="24"/>
        </w:rPr>
        <w:t>Bipolar disorder due to another </w:t>
      </w:r>
      <w:r w:rsidRPr="0078241D">
        <w:rPr>
          <w:rFonts w:ascii="Arial" w:hAnsi="Arial" w:cs="Arial"/>
          <w:color w:val="0E101A"/>
          <w:sz w:val="24"/>
          <w:szCs w:val="24"/>
        </w:rPr>
        <w:t>clinical or substance misuse issue- There is not a clear trend for certain bipolar disorders. The other three conditions still do not balance them. Nevertheless, for abnormal mood swings, they do have to follow the requirements (</w:t>
      </w:r>
      <w:proofErr w:type="spellStart"/>
      <w:r w:rsidRPr="0078241D">
        <w:rPr>
          <w:rFonts w:ascii="Arial" w:hAnsi="Arial" w:cs="Arial"/>
          <w:color w:val="0E101A"/>
          <w:sz w:val="24"/>
          <w:szCs w:val="24"/>
        </w:rPr>
        <w:t>Nikravan</w:t>
      </w:r>
      <w:proofErr w:type="spellEnd"/>
      <w:r w:rsidRPr="0078241D">
        <w:rPr>
          <w:rFonts w:ascii="Arial" w:hAnsi="Arial" w:cs="Arial"/>
          <w:color w:val="0E101A"/>
          <w:sz w:val="24"/>
          <w:szCs w:val="24"/>
        </w:rPr>
        <w:t xml:space="preserve"> Hayes, 2019)</w:t>
      </w:r>
    </w:p>
    <w:p w14:paraId="5E366C5A"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lastRenderedPageBreak/>
        <w:t> </w:t>
      </w:r>
    </w:p>
    <w:p w14:paraId="5B51068A" w14:textId="1076332D" w:rsidR="0078241D" w:rsidRPr="009B194E" w:rsidRDefault="007C394F" w:rsidP="0078241D">
      <w:pPr>
        <w:pStyle w:val="Heading1"/>
        <w:spacing w:before="0" w:line="360" w:lineRule="auto"/>
        <w:jc w:val="both"/>
        <w:rPr>
          <w:rStyle w:val="Strong"/>
          <w:rFonts w:ascii="Arial" w:hAnsi="Arial" w:cs="Arial"/>
          <w:b w:val="0"/>
          <w:bCs w:val="0"/>
          <w:color w:val="auto"/>
          <w:sz w:val="24"/>
          <w:szCs w:val="24"/>
        </w:rPr>
      </w:pPr>
      <w:bookmarkStart w:id="5" w:name="_Toc67423006"/>
      <w:r>
        <w:rPr>
          <w:rStyle w:val="Strong"/>
          <w:rFonts w:ascii="Arial" w:hAnsi="Arial" w:cs="Arial"/>
          <w:b w:val="0"/>
          <w:bCs w:val="0"/>
          <w:color w:val="auto"/>
          <w:sz w:val="24"/>
          <w:szCs w:val="24"/>
        </w:rPr>
        <w:t xml:space="preserve">Mental health condition </w:t>
      </w:r>
      <w:bookmarkEnd w:id="5"/>
    </w:p>
    <w:p w14:paraId="0E788F28" w14:textId="77777777" w:rsidR="00424D6F" w:rsidRPr="00424D6F" w:rsidRDefault="00424D6F" w:rsidP="00424D6F">
      <w:pPr>
        <w:rPr>
          <w:lang w:val="en-US"/>
        </w:rPr>
      </w:pPr>
    </w:p>
    <w:p w14:paraId="69584435" w14:textId="328E5D96" w:rsidR="0025682A" w:rsidRDefault="009B194E" w:rsidP="0078241D">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Bipolar Disorder </w:t>
      </w:r>
      <w:r w:rsidR="0078241D" w:rsidRPr="0078241D">
        <w:rPr>
          <w:rFonts w:ascii="Arial" w:hAnsi="Arial" w:cs="Arial"/>
          <w:color w:val="0E101A"/>
        </w:rPr>
        <w:t xml:space="preserve">is </w:t>
      </w:r>
      <w:r w:rsidR="007C394F">
        <w:rPr>
          <w:rFonts w:ascii="Arial" w:hAnsi="Arial" w:cs="Arial"/>
          <w:color w:val="0E101A"/>
        </w:rPr>
        <w:t>known a</w:t>
      </w:r>
      <w:r w:rsidR="00E510F3">
        <w:rPr>
          <w:rFonts w:ascii="Arial" w:hAnsi="Arial" w:cs="Arial"/>
          <w:color w:val="0E101A"/>
        </w:rPr>
        <w:t xml:space="preserve">s </w:t>
      </w:r>
      <w:r w:rsidR="0092317E" w:rsidRPr="0092317E">
        <w:rPr>
          <w:rFonts w:ascii="Arial" w:hAnsi="Arial" w:cs="Arial"/>
          <w:color w:val="0E101A"/>
        </w:rPr>
        <w:t>psychotic</w:t>
      </w:r>
      <w:r w:rsidR="0078241D" w:rsidRPr="0078241D">
        <w:rPr>
          <w:rFonts w:ascii="Arial" w:hAnsi="Arial" w:cs="Arial"/>
          <w:color w:val="0E101A"/>
        </w:rPr>
        <w:t xml:space="preserve"> mental health condition that affects the brain, also known as Chemical Imbalance, as having a manic also could be viewed as the hyper scenes that happen after some time, after which they may change. These scenes may prompt overpowering sensations of uselessness, which regularly lead to contemplations of self-destruction. The hyper stage may cause a person to feel inventive and see lunacy as a good encounter. At this point or may likewise have side effects </w:t>
      </w:r>
      <w:r w:rsidR="00AC117F">
        <w:rPr>
          <w:rFonts w:ascii="Arial" w:hAnsi="Arial" w:cs="Arial"/>
          <w:color w:val="0E101A"/>
        </w:rPr>
        <w:t>that affected the mind</w:t>
      </w:r>
      <w:r w:rsidR="0078241D" w:rsidRPr="0078241D">
        <w:rPr>
          <w:rFonts w:ascii="Arial" w:hAnsi="Arial" w:cs="Arial"/>
          <w:color w:val="0E101A"/>
        </w:rPr>
        <w:t>.</w:t>
      </w:r>
      <w:r w:rsidR="00AC117F">
        <w:rPr>
          <w:rFonts w:ascii="Arial" w:hAnsi="Arial" w:cs="Arial"/>
          <w:color w:val="0E101A"/>
        </w:rPr>
        <w:t xml:space="preserve"> </w:t>
      </w:r>
      <w:r w:rsidR="00552F1D">
        <w:rPr>
          <w:rFonts w:ascii="Arial" w:hAnsi="Arial" w:cs="Arial"/>
          <w:color w:val="0E101A"/>
        </w:rPr>
        <w:t>Throughout t</w:t>
      </w:r>
      <w:r w:rsidR="0078241D" w:rsidRPr="0078241D">
        <w:rPr>
          <w:rFonts w:ascii="Arial" w:hAnsi="Arial" w:cs="Arial"/>
          <w:color w:val="0E101A"/>
        </w:rPr>
        <w:t xml:space="preserve">his stage, </w:t>
      </w:r>
      <w:r w:rsidR="000B3F70">
        <w:rPr>
          <w:rFonts w:ascii="Arial" w:hAnsi="Arial" w:cs="Arial"/>
          <w:color w:val="0E101A"/>
        </w:rPr>
        <w:t>one</w:t>
      </w:r>
      <w:r w:rsidR="00EF297F">
        <w:rPr>
          <w:rFonts w:ascii="Arial" w:hAnsi="Arial" w:cs="Arial"/>
          <w:color w:val="0E101A"/>
        </w:rPr>
        <w:t xml:space="preserve"> may feel </w:t>
      </w:r>
      <w:r w:rsidR="00B32134">
        <w:rPr>
          <w:rFonts w:ascii="Arial" w:hAnsi="Arial" w:cs="Arial"/>
          <w:color w:val="0E101A"/>
        </w:rPr>
        <w:t>overwhelmed</w:t>
      </w:r>
      <w:r w:rsidR="00EF297F">
        <w:rPr>
          <w:rFonts w:ascii="Arial" w:hAnsi="Arial" w:cs="Arial"/>
          <w:color w:val="0E101A"/>
        </w:rPr>
        <w:t xml:space="preserve"> with </w:t>
      </w:r>
      <w:r w:rsidR="0078241D" w:rsidRPr="0078241D">
        <w:rPr>
          <w:rFonts w:ascii="Arial" w:hAnsi="Arial" w:cs="Arial"/>
          <w:color w:val="0E101A"/>
        </w:rPr>
        <w:t xml:space="preserve">have loads of aspirations, </w:t>
      </w:r>
      <w:r w:rsidR="00F6309E">
        <w:rPr>
          <w:rFonts w:ascii="Arial" w:hAnsi="Arial" w:cs="Arial"/>
          <w:color w:val="0E101A"/>
        </w:rPr>
        <w:t>ideas,</w:t>
      </w:r>
      <w:r w:rsidR="0078241D" w:rsidRPr="0078241D">
        <w:rPr>
          <w:rFonts w:ascii="Arial" w:hAnsi="Arial" w:cs="Arial"/>
          <w:color w:val="0E101A"/>
        </w:rPr>
        <w:t xml:space="preserve"> and thoughts. Absence of rest and hunger are other likewise normal qualities of bipolar issues. (NHS Choices, 2019) </w:t>
      </w:r>
    </w:p>
    <w:p w14:paraId="1FBE9326" w14:textId="17A7E1FA"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xml:space="preserve">Bipolar, </w:t>
      </w:r>
      <w:r w:rsidR="00A35976" w:rsidRPr="00A35976">
        <w:rPr>
          <w:rFonts w:ascii="Arial" w:hAnsi="Arial" w:cs="Arial"/>
          <w:color w:val="0E101A"/>
        </w:rPr>
        <w:t xml:space="preserve">initially called hyper burdensome ailment, is quite possibly the most moving mental issues to oversee. </w:t>
      </w:r>
      <w:r w:rsidR="0054554E" w:rsidRPr="00A35976">
        <w:rPr>
          <w:rFonts w:ascii="Arial" w:hAnsi="Arial" w:cs="Arial"/>
          <w:color w:val="0E101A"/>
        </w:rPr>
        <w:t>Even though</w:t>
      </w:r>
      <w:r w:rsidR="00A35976" w:rsidRPr="00A35976">
        <w:rPr>
          <w:rFonts w:ascii="Arial" w:hAnsi="Arial" w:cs="Arial"/>
          <w:color w:val="0E101A"/>
        </w:rPr>
        <w:t xml:space="preserve"> it is related</w:t>
      </w:r>
      <w:r w:rsidR="00A35976" w:rsidRPr="00A35976">
        <w:rPr>
          <w:rFonts w:ascii="Arial" w:hAnsi="Arial" w:cs="Arial"/>
          <w:color w:val="0E101A"/>
        </w:rPr>
        <w:t xml:space="preserve"> </w:t>
      </w:r>
      <w:r w:rsidRPr="0078241D">
        <w:rPr>
          <w:rFonts w:ascii="Arial" w:hAnsi="Arial" w:cs="Arial"/>
          <w:color w:val="0E101A"/>
        </w:rPr>
        <w:t>with creativity, it harms most patients' lives, which more than around six% pass away through suicide in the two decades after diagnosis.</w:t>
      </w:r>
      <w:r w:rsidR="008B1E2D">
        <w:rPr>
          <w:rFonts w:ascii="Arial" w:hAnsi="Arial" w:cs="Arial"/>
          <w:color w:val="0E101A"/>
        </w:rPr>
        <w:t xml:space="preserve"> </w:t>
      </w:r>
      <w:r w:rsidR="009A4C3A" w:rsidRPr="009A4C3A">
        <w:rPr>
          <w:rFonts w:ascii="Arial" w:hAnsi="Arial" w:cs="Arial"/>
          <w:color w:val="0E101A"/>
        </w:rPr>
        <w:t>One authoritative change implies that expert administrations generally treat intense scenes, leaving essential consideration with long haul the executives. This survey sums up current accepted procedures in Diagnosing and overseeing bipolar turmoil, signposting zones of vulnerability</w:t>
      </w:r>
      <w:r w:rsidR="009A4C3A" w:rsidRPr="009A4C3A">
        <w:rPr>
          <w:rFonts w:ascii="Arial" w:hAnsi="Arial" w:cs="Arial"/>
          <w:color w:val="0E101A"/>
        </w:rPr>
        <w:t xml:space="preserve"> </w:t>
      </w:r>
      <w:r w:rsidRPr="0078241D">
        <w:rPr>
          <w:rFonts w:ascii="Arial" w:hAnsi="Arial" w:cs="Arial"/>
          <w:color w:val="0E101A"/>
        </w:rPr>
        <w:t xml:space="preserve">(Anderson, </w:t>
      </w:r>
      <w:proofErr w:type="gramStart"/>
      <w:r w:rsidRPr="0078241D">
        <w:rPr>
          <w:rFonts w:ascii="Arial" w:hAnsi="Arial" w:cs="Arial"/>
          <w:color w:val="0E101A"/>
        </w:rPr>
        <w:t>Haddad</w:t>
      </w:r>
      <w:proofErr w:type="gramEnd"/>
      <w:r w:rsidRPr="0078241D">
        <w:rPr>
          <w:rFonts w:ascii="Arial" w:hAnsi="Arial" w:cs="Arial"/>
          <w:color w:val="0E101A"/>
        </w:rPr>
        <w:t xml:space="preserve"> and Scott, 2012)</w:t>
      </w:r>
    </w:p>
    <w:p w14:paraId="6D987161" w14:textId="77777777" w:rsidR="00265F2F" w:rsidRDefault="00265F2F" w:rsidP="0078241D">
      <w:pPr>
        <w:pStyle w:val="NormalWeb"/>
        <w:spacing w:before="0" w:beforeAutospacing="0" w:after="0" w:afterAutospacing="0" w:line="360" w:lineRule="auto"/>
        <w:jc w:val="both"/>
        <w:rPr>
          <w:rFonts w:ascii="Arial" w:hAnsi="Arial" w:cs="Arial"/>
          <w:color w:val="0E101A"/>
        </w:rPr>
      </w:pPr>
    </w:p>
    <w:p w14:paraId="192689D6" w14:textId="18256CB8" w:rsidR="0078241D" w:rsidRPr="0078241D" w:rsidRDefault="00533CA8" w:rsidP="00265F2F">
      <w:pPr>
        <w:pStyle w:val="NormalWeb"/>
        <w:spacing w:before="0" w:beforeAutospacing="0" w:after="0" w:afterAutospacing="0" w:line="360" w:lineRule="auto"/>
        <w:jc w:val="both"/>
        <w:rPr>
          <w:rFonts w:ascii="Arial" w:hAnsi="Arial" w:cs="Arial"/>
          <w:color w:val="0E101A"/>
        </w:rPr>
      </w:pPr>
      <w:r>
        <w:rPr>
          <w:rFonts w:ascii="Arial" w:hAnsi="Arial" w:cs="Arial"/>
          <w:color w:val="0E101A"/>
        </w:rPr>
        <w:t>in</w:t>
      </w:r>
      <w:r w:rsidR="0078241D" w:rsidRPr="0078241D">
        <w:rPr>
          <w:rFonts w:ascii="Arial" w:hAnsi="Arial" w:cs="Arial"/>
          <w:color w:val="0E101A"/>
        </w:rPr>
        <w:t xml:space="preserve"> Its lifetime, around 3% of people worldwide suffers from the illness (</w:t>
      </w:r>
      <w:proofErr w:type="spellStart"/>
      <w:r w:rsidR="0078241D" w:rsidRPr="0078241D">
        <w:rPr>
          <w:rFonts w:ascii="Arial" w:hAnsi="Arial" w:cs="Arial"/>
          <w:color w:val="0E101A"/>
        </w:rPr>
        <w:t>Aldinger</w:t>
      </w:r>
      <w:proofErr w:type="spellEnd"/>
      <w:r w:rsidR="0078241D" w:rsidRPr="0078241D">
        <w:rPr>
          <w:rFonts w:ascii="Arial" w:hAnsi="Arial" w:cs="Arial"/>
          <w:color w:val="0E101A"/>
        </w:rPr>
        <w:t xml:space="preserve"> and Schulze, 2016)</w:t>
      </w:r>
      <w:r w:rsidR="00760FF2">
        <w:rPr>
          <w:rFonts w:ascii="Arial" w:hAnsi="Arial" w:cs="Arial"/>
          <w:color w:val="0E101A"/>
        </w:rPr>
        <w:t xml:space="preserve">. </w:t>
      </w:r>
      <w:r w:rsidR="00265F2F">
        <w:rPr>
          <w:rFonts w:ascii="Arial" w:hAnsi="Arial" w:cs="Arial"/>
          <w:color w:val="0E101A"/>
        </w:rPr>
        <w:t xml:space="preserve">This </w:t>
      </w:r>
      <w:r w:rsidR="00265F2F" w:rsidRPr="0078241D">
        <w:rPr>
          <w:rFonts w:ascii="Arial" w:hAnsi="Arial" w:cs="Arial"/>
          <w:color w:val="0E101A"/>
        </w:rPr>
        <w:t>is perhaps the most well-known mental sicknesses</w:t>
      </w:r>
      <w:r w:rsidR="00265F2F">
        <w:rPr>
          <w:rFonts w:ascii="Arial" w:hAnsi="Arial" w:cs="Arial"/>
          <w:color w:val="0E101A"/>
        </w:rPr>
        <w:t>,</w:t>
      </w:r>
    </w:p>
    <w:p w14:paraId="7682A5CA" w14:textId="7E9FFDF5" w:rsidR="0078241D" w:rsidRPr="0078241D" w:rsidRDefault="00565CFF" w:rsidP="0078241D">
      <w:pPr>
        <w:pStyle w:val="NormalWeb"/>
        <w:spacing w:before="0" w:beforeAutospacing="0" w:after="0" w:afterAutospacing="0" w:line="360" w:lineRule="auto"/>
        <w:jc w:val="both"/>
        <w:rPr>
          <w:rFonts w:ascii="Arial" w:hAnsi="Arial" w:cs="Arial"/>
          <w:color w:val="0E101A"/>
        </w:rPr>
      </w:pPr>
      <w:r>
        <w:rPr>
          <w:rFonts w:ascii="Arial" w:hAnsi="Arial" w:cs="Arial"/>
          <w:color w:val="0E101A"/>
        </w:rPr>
        <w:t>This</w:t>
      </w:r>
      <w:r w:rsidR="0078241D" w:rsidRPr="0078241D">
        <w:rPr>
          <w:rFonts w:ascii="Arial" w:hAnsi="Arial" w:cs="Arial"/>
          <w:color w:val="0E101A"/>
        </w:rPr>
        <w:t xml:space="preserve"> disorder is viewed as one of the most established known ailments. Bipolar side effects have been referenced in the soonest clinical records as far back as the subsequent century. Indeed, Aristaeus of Cappadocia, Turkey, first perceived the manifestations of craziness and discouragement and found the connection between them. (Angst and </w:t>
      </w:r>
      <w:proofErr w:type="spellStart"/>
      <w:r w:rsidR="0078241D" w:rsidRPr="0078241D">
        <w:rPr>
          <w:rFonts w:ascii="Arial" w:hAnsi="Arial" w:cs="Arial"/>
          <w:color w:val="0E101A"/>
        </w:rPr>
        <w:t>Sellaro</w:t>
      </w:r>
      <w:proofErr w:type="spellEnd"/>
      <w:r w:rsidR="0078241D" w:rsidRPr="0078241D">
        <w:rPr>
          <w:rFonts w:ascii="Arial" w:hAnsi="Arial" w:cs="Arial"/>
          <w:color w:val="0E101A"/>
        </w:rPr>
        <w:t>, 2000)</w:t>
      </w:r>
    </w:p>
    <w:p w14:paraId="0D1F286D"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w:t>
      </w:r>
    </w:p>
    <w:p w14:paraId="7F5EA2C1" w14:textId="3DFB92EA" w:rsidR="0078241D" w:rsidRDefault="009B194E" w:rsidP="0078241D">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The Mental health </w:t>
      </w:r>
      <w:r w:rsidR="0078241D" w:rsidRPr="0078241D">
        <w:rPr>
          <w:rFonts w:ascii="Arial" w:hAnsi="Arial" w:cs="Arial"/>
          <w:color w:val="0E101A"/>
        </w:rPr>
        <w:t xml:space="preserve">disorder is not entirely known but is often hereditary (Craddock and Jones, 1999). Other emotional well-being issues, for example, tension problems and substance use issues, are usually connected with bipolar. Different conditions are having bipolar confusion incorporate consideration deficiency hyperactivity issue, </w:t>
      </w:r>
      <w:r w:rsidR="0078241D" w:rsidRPr="0078241D">
        <w:rPr>
          <w:rFonts w:ascii="Arial" w:hAnsi="Arial" w:cs="Arial"/>
          <w:color w:val="0E101A"/>
        </w:rPr>
        <w:lastRenderedPageBreak/>
        <w:t>character problems, schizophrenia substance use disorder, and many other medical conditions. A cluster of genetic and environmental factors, such as personal traumas or stress, can positively influence systems. </w:t>
      </w:r>
    </w:p>
    <w:p w14:paraId="77400195" w14:textId="77777777" w:rsidR="0094459F" w:rsidRPr="0078241D" w:rsidRDefault="0094459F" w:rsidP="0078241D">
      <w:pPr>
        <w:pStyle w:val="NormalWeb"/>
        <w:spacing w:before="0" w:beforeAutospacing="0" w:after="0" w:afterAutospacing="0" w:line="360" w:lineRule="auto"/>
        <w:jc w:val="both"/>
        <w:rPr>
          <w:rFonts w:ascii="Arial" w:hAnsi="Arial" w:cs="Arial"/>
          <w:color w:val="0E101A"/>
        </w:rPr>
      </w:pPr>
    </w:p>
    <w:p w14:paraId="5B83CFAE" w14:textId="6D89A484" w:rsidR="0078241D" w:rsidRDefault="0094459F" w:rsidP="0078241D">
      <w:pPr>
        <w:pStyle w:val="NormalWeb"/>
        <w:spacing w:before="0" w:beforeAutospacing="0" w:after="0" w:afterAutospacing="0" w:line="360" w:lineRule="auto"/>
        <w:jc w:val="both"/>
        <w:rPr>
          <w:rFonts w:ascii="Arial" w:hAnsi="Arial" w:cs="Arial"/>
          <w:color w:val="0E101A"/>
        </w:rPr>
      </w:pPr>
      <w:r w:rsidRPr="0094459F">
        <w:rPr>
          <w:rFonts w:ascii="Arial" w:hAnsi="Arial" w:cs="Arial"/>
          <w:color w:val="0E101A"/>
        </w:rPr>
        <w:t>The underlying hyper or burdensome scenes (bipolar confusion) of bipolar problem ordinarily happen from the get-go in the adolescent years or early adulthood. Most cases start before the age of 25 (Kleinman,1978). The indications of the problem can be moderately inconspicuous and may bring about being disregarded or misdiagnosed. That could bring about anguish, while, then again, satisfying daily routine can be experienced with appropriate treatment and backing.</w:t>
      </w:r>
      <w:r w:rsidR="0078241D" w:rsidRPr="0078241D">
        <w:rPr>
          <w:rFonts w:ascii="Arial" w:hAnsi="Arial" w:cs="Arial"/>
          <w:color w:val="0E101A"/>
        </w:rPr>
        <w:t xml:space="preserve">  </w:t>
      </w:r>
    </w:p>
    <w:p w14:paraId="547951AA" w14:textId="77777777" w:rsidR="0094459F" w:rsidRPr="00037041" w:rsidRDefault="0094459F" w:rsidP="0078241D">
      <w:pPr>
        <w:pStyle w:val="NormalWeb"/>
        <w:spacing w:before="0" w:beforeAutospacing="0" w:after="0" w:afterAutospacing="0" w:line="360" w:lineRule="auto"/>
        <w:jc w:val="both"/>
        <w:rPr>
          <w:rFonts w:ascii="Arial" w:hAnsi="Arial" w:cs="Arial"/>
          <w:color w:val="0E101A"/>
        </w:rPr>
      </w:pPr>
    </w:p>
    <w:p w14:paraId="4A5B7C3F" w14:textId="6A97F7D5" w:rsidR="0078241D" w:rsidRDefault="0078241D" w:rsidP="0078241D">
      <w:pPr>
        <w:pStyle w:val="Heading1"/>
        <w:spacing w:before="0" w:line="360" w:lineRule="auto"/>
        <w:jc w:val="both"/>
        <w:rPr>
          <w:rStyle w:val="Strong"/>
          <w:rFonts w:ascii="Arial" w:hAnsi="Arial" w:cs="Arial"/>
          <w:color w:val="0E101A"/>
          <w:sz w:val="24"/>
          <w:szCs w:val="24"/>
        </w:rPr>
      </w:pPr>
      <w:bookmarkStart w:id="6" w:name="_Toc67423007"/>
      <w:r w:rsidRPr="00424D6F">
        <w:rPr>
          <w:rStyle w:val="Strong"/>
          <w:rFonts w:ascii="Arial" w:hAnsi="Arial" w:cs="Arial"/>
          <w:color w:val="0E101A"/>
          <w:sz w:val="24"/>
          <w:szCs w:val="24"/>
        </w:rPr>
        <w:t>Causes and effects Bipolar Disorder.</w:t>
      </w:r>
      <w:bookmarkEnd w:id="6"/>
    </w:p>
    <w:p w14:paraId="56B15036" w14:textId="64719CA1" w:rsidR="007D7904" w:rsidRPr="00362978" w:rsidRDefault="003B2CD4" w:rsidP="00362978">
      <w:pPr>
        <w:spacing w:line="360" w:lineRule="auto"/>
        <w:rPr>
          <w:rFonts w:ascii="Arial" w:hAnsi="Arial" w:cs="Arial"/>
          <w:sz w:val="24"/>
          <w:szCs w:val="24"/>
          <w:lang w:val="en-US"/>
        </w:rPr>
      </w:pPr>
      <w:r w:rsidRPr="00362978">
        <w:rPr>
          <w:rFonts w:ascii="Arial" w:hAnsi="Arial" w:cs="Arial"/>
          <w:sz w:val="24"/>
          <w:szCs w:val="24"/>
          <w:lang w:val="en-US"/>
        </w:rPr>
        <w:t xml:space="preserve">According to many researchers </w:t>
      </w:r>
      <w:r w:rsidR="007D7904" w:rsidRPr="00362978">
        <w:rPr>
          <w:rFonts w:ascii="Arial" w:hAnsi="Arial" w:cs="Arial"/>
          <w:sz w:val="24"/>
          <w:szCs w:val="24"/>
          <w:lang w:val="en-US"/>
        </w:rPr>
        <w:t>cannot</w:t>
      </w:r>
      <w:r w:rsidR="00976AB1" w:rsidRPr="00362978">
        <w:rPr>
          <w:rFonts w:ascii="Arial" w:hAnsi="Arial" w:cs="Arial"/>
          <w:sz w:val="24"/>
          <w:szCs w:val="24"/>
          <w:lang w:val="en-US"/>
        </w:rPr>
        <w:t xml:space="preserve"> </w:t>
      </w:r>
      <w:r w:rsidR="007D7904" w:rsidRPr="00362978">
        <w:rPr>
          <w:rFonts w:ascii="Arial" w:hAnsi="Arial" w:cs="Arial"/>
          <w:sz w:val="24"/>
          <w:szCs w:val="24"/>
          <w:lang w:val="en-US"/>
        </w:rPr>
        <w:t>pinpoint</w:t>
      </w:r>
      <w:r w:rsidR="00976AB1" w:rsidRPr="00362978">
        <w:rPr>
          <w:rFonts w:ascii="Arial" w:hAnsi="Arial" w:cs="Arial"/>
          <w:sz w:val="24"/>
          <w:szCs w:val="24"/>
          <w:lang w:val="en-US"/>
        </w:rPr>
        <w:t xml:space="preserve"> the exacted reason of bipolar </w:t>
      </w:r>
      <w:r w:rsidR="00A1277D" w:rsidRPr="00362978">
        <w:rPr>
          <w:rFonts w:ascii="Arial" w:hAnsi="Arial" w:cs="Arial"/>
          <w:sz w:val="24"/>
          <w:szCs w:val="24"/>
          <w:lang w:val="en-US"/>
        </w:rPr>
        <w:t xml:space="preserve">disorder, the cause of the disorder is </w:t>
      </w:r>
      <w:r w:rsidR="00362978" w:rsidRPr="00362978">
        <w:rPr>
          <w:rFonts w:ascii="Arial" w:hAnsi="Arial" w:cs="Arial"/>
          <w:sz w:val="24"/>
          <w:szCs w:val="24"/>
          <w:lang w:val="en-US"/>
        </w:rPr>
        <w:t>unkn</w:t>
      </w:r>
      <w:r w:rsidR="00362978">
        <w:rPr>
          <w:rFonts w:ascii="Arial" w:hAnsi="Arial" w:cs="Arial"/>
          <w:sz w:val="24"/>
          <w:szCs w:val="24"/>
          <w:lang w:val="en-US"/>
        </w:rPr>
        <w:t>own</w:t>
      </w:r>
      <w:r w:rsidR="00362978" w:rsidRPr="00362978">
        <w:rPr>
          <w:rFonts w:ascii="Arial" w:hAnsi="Arial" w:cs="Arial"/>
          <w:sz w:val="24"/>
          <w:szCs w:val="24"/>
          <w:lang w:val="en-US"/>
        </w:rPr>
        <w:t>,</w:t>
      </w:r>
      <w:r w:rsidR="00A1277D" w:rsidRPr="00362978">
        <w:rPr>
          <w:rFonts w:ascii="Arial" w:hAnsi="Arial" w:cs="Arial"/>
          <w:sz w:val="24"/>
          <w:szCs w:val="24"/>
          <w:lang w:val="en-US"/>
        </w:rPr>
        <w:t xml:space="preserve"> but researchers have found many </w:t>
      </w:r>
      <w:r w:rsidR="007D7904" w:rsidRPr="00362978">
        <w:rPr>
          <w:rFonts w:ascii="Arial" w:hAnsi="Arial" w:cs="Arial"/>
          <w:sz w:val="24"/>
          <w:szCs w:val="24"/>
          <w:lang w:val="en-US"/>
        </w:rPr>
        <w:t>Causes that may be involved which are listed below</w:t>
      </w:r>
      <w:r w:rsidR="00362978" w:rsidRPr="00362978">
        <w:rPr>
          <w:rFonts w:ascii="Arial" w:hAnsi="Arial" w:cs="Arial"/>
          <w:sz w:val="24"/>
          <w:szCs w:val="24"/>
        </w:rPr>
        <w:t xml:space="preserve"> </w:t>
      </w:r>
      <w:r w:rsidR="00362978" w:rsidRPr="00362978">
        <w:rPr>
          <w:rFonts w:ascii="Arial" w:hAnsi="Arial" w:cs="Arial"/>
          <w:sz w:val="24"/>
          <w:szCs w:val="24"/>
          <w:lang w:val="en-US"/>
        </w:rPr>
        <w:t>(Smitha Bhandari, MD, 2005)</w:t>
      </w:r>
    </w:p>
    <w:p w14:paraId="32BA500F" w14:textId="4B7EB34C" w:rsidR="0078241D" w:rsidRPr="007D7904" w:rsidRDefault="0078241D" w:rsidP="007D7904">
      <w:pPr>
        <w:rPr>
          <w:lang w:val="en-US"/>
        </w:rPr>
      </w:pPr>
      <w:r w:rsidRPr="0078241D">
        <w:rPr>
          <w:rStyle w:val="Strong"/>
          <w:rFonts w:ascii="Arial" w:hAnsi="Arial" w:cs="Arial"/>
          <w:color w:val="0E101A"/>
          <w:sz w:val="24"/>
          <w:szCs w:val="24"/>
        </w:rPr>
        <w:t>Genetics:</w:t>
      </w:r>
    </w:p>
    <w:p w14:paraId="309E1AC1" w14:textId="6FC8FF9A"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xml:space="preserve">A person might be more helpless against Bipolar disorder if a relative such as a mother or father suffer with bipolar disorder. There is no proof however, of a specific quality for </w:t>
      </w:r>
      <w:r w:rsidR="008B1E2D">
        <w:rPr>
          <w:rFonts w:ascii="Arial" w:hAnsi="Arial" w:cs="Arial"/>
          <w:color w:val="0E101A"/>
        </w:rPr>
        <w:t>the mental health</w:t>
      </w:r>
      <w:r w:rsidRPr="0078241D">
        <w:rPr>
          <w:rFonts w:ascii="Arial" w:hAnsi="Arial" w:cs="Arial"/>
          <w:color w:val="0E101A"/>
        </w:rPr>
        <w:t xml:space="preserve"> disorder. </w:t>
      </w:r>
    </w:p>
    <w:p w14:paraId="3C7526A5" w14:textId="7F13C5CF" w:rsid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There is no</w:t>
      </w:r>
      <w:r w:rsidR="008B1E2D">
        <w:rPr>
          <w:rFonts w:ascii="Arial" w:hAnsi="Arial" w:cs="Arial"/>
          <w:color w:val="0E101A"/>
        </w:rPr>
        <w:t>t</w:t>
      </w:r>
      <w:r w:rsidRPr="0078241D">
        <w:rPr>
          <w:rFonts w:ascii="Arial" w:hAnsi="Arial" w:cs="Arial"/>
          <w:color w:val="0E101A"/>
        </w:rPr>
        <w:t xml:space="preserve"> ONE clear cause of Bipolar Disorder. According to much research it shows that a mixture of multiple things will make it more likely t</w:t>
      </w:r>
      <w:r w:rsidR="008B1E2D">
        <w:rPr>
          <w:rFonts w:ascii="Arial" w:hAnsi="Arial" w:cs="Arial"/>
          <w:color w:val="0E101A"/>
        </w:rPr>
        <w:t>o have the mental health disorder</w:t>
      </w:r>
      <w:r w:rsidRPr="0078241D">
        <w:rPr>
          <w:rFonts w:ascii="Arial" w:hAnsi="Arial" w:cs="Arial"/>
          <w:color w:val="0E101A"/>
        </w:rPr>
        <w:t xml:space="preserve"> will occur. There is no specific reason for bipolar disorder is obscure (Nih.gov, 2019) In any case, research proposes that there is no single reason.</w:t>
      </w:r>
    </w:p>
    <w:p w14:paraId="5E979DC9" w14:textId="77777777" w:rsidR="005C280E" w:rsidRPr="0078241D" w:rsidRDefault="005C280E" w:rsidP="0078241D">
      <w:pPr>
        <w:pStyle w:val="NormalWeb"/>
        <w:spacing w:before="0" w:beforeAutospacing="0" w:after="0" w:afterAutospacing="0" w:line="360" w:lineRule="auto"/>
        <w:jc w:val="both"/>
        <w:rPr>
          <w:rFonts w:ascii="Arial" w:hAnsi="Arial" w:cs="Arial"/>
          <w:color w:val="0E101A"/>
        </w:rPr>
      </w:pPr>
    </w:p>
    <w:p w14:paraId="75585B2F" w14:textId="77777777" w:rsidR="0078241D" w:rsidRPr="005C280E" w:rsidRDefault="0078241D" w:rsidP="00410D1F">
      <w:r w:rsidRPr="005C280E">
        <w:rPr>
          <w:rStyle w:val="Strong"/>
          <w:rFonts w:ascii="Arial" w:hAnsi="Arial" w:cs="Arial"/>
          <w:color w:val="0E101A"/>
          <w:sz w:val="24"/>
          <w:szCs w:val="24"/>
        </w:rPr>
        <w:t>Environment:</w:t>
      </w:r>
    </w:p>
    <w:p w14:paraId="59AF12B5" w14:textId="1FC64663"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The environment factors are showed to be a big factor in many people that suffer with BD (bipolar disorder) These can included:</w:t>
      </w:r>
    </w:p>
    <w:p w14:paraId="2C6D94AE" w14:textId="672984CD"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Along time enduring physical or sexual abuse</w:t>
      </w:r>
      <w:r w:rsidR="00895BE7" w:rsidRPr="00895BE7">
        <w:t xml:space="preserve"> </w:t>
      </w:r>
      <w:r w:rsidR="00895BE7" w:rsidRPr="00895BE7">
        <w:rPr>
          <w:rFonts w:ascii="Arial" w:hAnsi="Arial" w:cs="Arial"/>
          <w:color w:val="0E101A"/>
        </w:rPr>
        <w:t>(Goldberg et al., 1999)</w:t>
      </w:r>
    </w:p>
    <w:p w14:paraId="02ED9269" w14:textId="58E4B3F8"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xml:space="preserve">encountering long haul </w:t>
      </w:r>
      <w:r w:rsidR="00195F04">
        <w:rPr>
          <w:rFonts w:ascii="Arial" w:hAnsi="Arial" w:cs="Arial"/>
          <w:color w:val="0E101A"/>
        </w:rPr>
        <w:t>heartache</w:t>
      </w:r>
      <w:r w:rsidRPr="0078241D">
        <w:rPr>
          <w:rFonts w:ascii="Arial" w:hAnsi="Arial" w:cs="Arial"/>
          <w:color w:val="0E101A"/>
        </w:rPr>
        <w:t xml:space="preserve"> or misery as a youngster, </w:t>
      </w:r>
    </w:p>
    <w:p w14:paraId="6F166649" w14:textId="4794A7AB"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xml:space="preserve">being ignored by </w:t>
      </w:r>
      <w:r w:rsidR="00195F04">
        <w:rPr>
          <w:rFonts w:ascii="Arial" w:hAnsi="Arial" w:cs="Arial"/>
          <w:color w:val="0E101A"/>
        </w:rPr>
        <w:t>a parent or career</w:t>
      </w:r>
      <w:r w:rsidRPr="0078241D">
        <w:rPr>
          <w:rFonts w:ascii="Arial" w:hAnsi="Arial" w:cs="Arial"/>
          <w:color w:val="0E101A"/>
        </w:rPr>
        <w:t>, or both, of your guardians as a youngster, and </w:t>
      </w:r>
    </w:p>
    <w:p w14:paraId="495EFBCD" w14:textId="620B10B3"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growing up with a relative who had a genuine psychological wellness condition. Like bipolar issue or an issue with</w:t>
      </w:r>
      <w:r w:rsidR="001E4FE9">
        <w:rPr>
          <w:rFonts w:ascii="Arial" w:hAnsi="Arial" w:cs="Arial"/>
          <w:color w:val="0E101A"/>
        </w:rPr>
        <w:t xml:space="preserve"> abusing</w:t>
      </w:r>
      <w:r w:rsidRPr="0078241D">
        <w:rPr>
          <w:rFonts w:ascii="Arial" w:hAnsi="Arial" w:cs="Arial"/>
          <w:color w:val="0E101A"/>
        </w:rPr>
        <w:t xml:space="preserve"> liquor or medications (</w:t>
      </w:r>
      <w:proofErr w:type="spellStart"/>
      <w:r w:rsidRPr="0078241D">
        <w:rPr>
          <w:rFonts w:ascii="Arial" w:hAnsi="Arial" w:cs="Arial"/>
          <w:color w:val="0E101A"/>
        </w:rPr>
        <w:t>Aldinger</w:t>
      </w:r>
      <w:proofErr w:type="spellEnd"/>
      <w:r w:rsidRPr="0078241D">
        <w:rPr>
          <w:rFonts w:ascii="Arial" w:hAnsi="Arial" w:cs="Arial"/>
          <w:color w:val="0E101A"/>
        </w:rPr>
        <w:t xml:space="preserve"> and Schulze, 2016)</w:t>
      </w:r>
    </w:p>
    <w:p w14:paraId="5BEECD00" w14:textId="77777777" w:rsidR="0078241D" w:rsidRPr="00410D1F" w:rsidRDefault="0078241D" w:rsidP="00410D1F">
      <w:pPr>
        <w:rPr>
          <w:rFonts w:ascii="Arial" w:hAnsi="Arial" w:cs="Arial"/>
          <w:sz w:val="24"/>
          <w:szCs w:val="24"/>
        </w:rPr>
      </w:pPr>
    </w:p>
    <w:p w14:paraId="733B578F" w14:textId="77777777" w:rsidR="0078241D" w:rsidRPr="00410D1F" w:rsidRDefault="0078241D" w:rsidP="00410D1F">
      <w:pPr>
        <w:rPr>
          <w:rFonts w:ascii="Arial" w:hAnsi="Arial" w:cs="Arial"/>
          <w:b/>
          <w:bCs/>
          <w:sz w:val="24"/>
          <w:szCs w:val="24"/>
        </w:rPr>
      </w:pPr>
      <w:r w:rsidRPr="00410D1F">
        <w:rPr>
          <w:rFonts w:ascii="Arial" w:hAnsi="Arial" w:cs="Arial"/>
          <w:b/>
          <w:bCs/>
          <w:color w:val="000000" w:themeColor="text1"/>
          <w:sz w:val="24"/>
          <w:szCs w:val="24"/>
        </w:rPr>
        <w:t>Chemical imbalances:</w:t>
      </w:r>
    </w:p>
    <w:p w14:paraId="469AEBA1" w14:textId="00248821"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xml:space="preserve">Where the chemicals in the brain can affected the mood and unwanted displays of conduct that are been displayed, when a person does not have the right amount this can cause a negative outburst otherwise known as Mania (Affected of bipolar disorder) Or could cause major </w:t>
      </w:r>
      <w:r w:rsidR="00424D6F" w:rsidRPr="0078241D">
        <w:rPr>
          <w:rFonts w:ascii="Arial" w:hAnsi="Arial" w:cs="Arial"/>
          <w:color w:val="0E101A"/>
        </w:rPr>
        <w:t>depression (</w:t>
      </w:r>
      <w:proofErr w:type="spellStart"/>
      <w:r w:rsidRPr="0078241D">
        <w:rPr>
          <w:rFonts w:ascii="Arial" w:hAnsi="Arial" w:cs="Arial"/>
          <w:color w:val="0E101A"/>
        </w:rPr>
        <w:t>Cafasso</w:t>
      </w:r>
      <w:proofErr w:type="spellEnd"/>
      <w:r w:rsidRPr="0078241D">
        <w:rPr>
          <w:rFonts w:ascii="Arial" w:hAnsi="Arial" w:cs="Arial"/>
          <w:color w:val="0E101A"/>
        </w:rPr>
        <w:t>, 2021)</w:t>
      </w:r>
    </w:p>
    <w:p w14:paraId="404E61DF"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w:t>
      </w:r>
    </w:p>
    <w:p w14:paraId="1A0D6E72" w14:textId="33033A37" w:rsidR="0078241D" w:rsidRDefault="0078241D" w:rsidP="0078241D">
      <w:pPr>
        <w:pStyle w:val="NormalWeb"/>
        <w:spacing w:before="0" w:beforeAutospacing="0" w:after="0" w:afterAutospacing="0" w:line="360" w:lineRule="auto"/>
        <w:jc w:val="both"/>
        <w:rPr>
          <w:rStyle w:val="Strong"/>
          <w:rFonts w:ascii="Arial" w:hAnsi="Arial" w:cs="Arial"/>
          <w:color w:val="0E101A"/>
        </w:rPr>
      </w:pPr>
      <w:r w:rsidRPr="0078241D">
        <w:rPr>
          <w:rStyle w:val="Strong"/>
          <w:rFonts w:ascii="Arial" w:hAnsi="Arial" w:cs="Arial"/>
          <w:color w:val="0E101A"/>
        </w:rPr>
        <w:t>Effects:</w:t>
      </w:r>
    </w:p>
    <w:p w14:paraId="4CAEB990" w14:textId="6AFF02BC" w:rsidR="00D73A26" w:rsidRDefault="0065199F" w:rsidP="0078241D">
      <w:pPr>
        <w:pStyle w:val="NormalWeb"/>
        <w:spacing w:before="0" w:beforeAutospacing="0" w:after="0" w:afterAutospacing="0" w:line="360" w:lineRule="auto"/>
        <w:jc w:val="both"/>
        <w:rPr>
          <w:rStyle w:val="Strong"/>
          <w:rFonts w:ascii="Arial" w:hAnsi="Arial" w:cs="Arial"/>
          <w:b w:val="0"/>
          <w:bCs w:val="0"/>
          <w:color w:val="000000" w:themeColor="text1"/>
        </w:rPr>
      </w:pPr>
      <w:r w:rsidRPr="00A14EE7">
        <w:rPr>
          <w:rStyle w:val="Strong"/>
          <w:rFonts w:ascii="Arial" w:hAnsi="Arial" w:cs="Arial"/>
          <w:b w:val="0"/>
          <w:bCs w:val="0"/>
          <w:color w:val="000000" w:themeColor="text1"/>
        </w:rPr>
        <w:t xml:space="preserve">Many who suffer with bipolar disorder, </w:t>
      </w:r>
      <w:r w:rsidR="006431AF" w:rsidRPr="00A14EE7">
        <w:rPr>
          <w:rStyle w:val="Strong"/>
          <w:rFonts w:ascii="Arial" w:hAnsi="Arial" w:cs="Arial"/>
          <w:b w:val="0"/>
          <w:bCs w:val="0"/>
          <w:color w:val="000000" w:themeColor="text1"/>
        </w:rPr>
        <w:t xml:space="preserve">have been </w:t>
      </w:r>
      <w:r w:rsidR="00A868AC" w:rsidRPr="00A14EE7">
        <w:rPr>
          <w:rStyle w:val="Strong"/>
          <w:rFonts w:ascii="Arial" w:hAnsi="Arial" w:cs="Arial"/>
          <w:b w:val="0"/>
          <w:bCs w:val="0"/>
          <w:color w:val="000000" w:themeColor="text1"/>
        </w:rPr>
        <w:t>affected</w:t>
      </w:r>
      <w:r w:rsidR="006431AF" w:rsidRPr="00A14EE7">
        <w:rPr>
          <w:rStyle w:val="Strong"/>
          <w:rFonts w:ascii="Arial" w:hAnsi="Arial" w:cs="Arial"/>
          <w:b w:val="0"/>
          <w:bCs w:val="0"/>
          <w:color w:val="000000" w:themeColor="text1"/>
        </w:rPr>
        <w:t xml:space="preserve"> from teenage years, or early adulthood, </w:t>
      </w:r>
      <w:r w:rsidR="00A868AC" w:rsidRPr="00A14EE7">
        <w:rPr>
          <w:rStyle w:val="Strong"/>
          <w:rFonts w:ascii="Arial" w:hAnsi="Arial" w:cs="Arial"/>
          <w:b w:val="0"/>
          <w:bCs w:val="0"/>
          <w:color w:val="000000" w:themeColor="text1"/>
        </w:rPr>
        <w:t xml:space="preserve">by this time they many have encountered many of the affects that comes with having the disorder. </w:t>
      </w:r>
      <w:r w:rsidRPr="00A14EE7">
        <w:rPr>
          <w:rStyle w:val="Strong"/>
          <w:rFonts w:ascii="Arial" w:hAnsi="Arial" w:cs="Arial"/>
          <w:b w:val="0"/>
          <w:bCs w:val="0"/>
          <w:color w:val="000000" w:themeColor="text1"/>
        </w:rPr>
        <w:t>Clinical examination considers have shown that bipolar issue patients display disturbances in</w:t>
      </w:r>
      <w:r w:rsidR="00A868AC" w:rsidRPr="00A14EE7">
        <w:rPr>
          <w:rStyle w:val="Strong"/>
          <w:rFonts w:ascii="Arial" w:hAnsi="Arial" w:cs="Arial"/>
          <w:b w:val="0"/>
          <w:bCs w:val="0"/>
          <w:color w:val="000000" w:themeColor="text1"/>
        </w:rPr>
        <w:t xml:space="preserve"> their </w:t>
      </w:r>
      <w:r w:rsidR="00250D61" w:rsidRPr="00A14EE7">
        <w:rPr>
          <w:rStyle w:val="Strong"/>
          <w:rFonts w:ascii="Arial" w:hAnsi="Arial" w:cs="Arial"/>
          <w:b w:val="0"/>
          <w:bCs w:val="0"/>
          <w:color w:val="000000" w:themeColor="text1"/>
          <w:lang w:val="en"/>
        </w:rPr>
        <w:t xml:space="preserve">behavior </w:t>
      </w:r>
      <w:r w:rsidR="00D7657E" w:rsidRPr="00A14EE7">
        <w:rPr>
          <w:rFonts w:ascii="Arial" w:hAnsi="Arial" w:cs="Arial"/>
          <w:color w:val="000000" w:themeColor="text1"/>
        </w:rPr>
        <w:t>(Rosenthal et al., 2020)</w:t>
      </w:r>
    </w:p>
    <w:p w14:paraId="61F169DA" w14:textId="0E059757" w:rsidR="002E7460" w:rsidRDefault="002E7460" w:rsidP="0078241D">
      <w:pPr>
        <w:pStyle w:val="NormalWeb"/>
        <w:spacing w:before="0" w:beforeAutospacing="0" w:after="0" w:afterAutospacing="0" w:line="360" w:lineRule="auto"/>
        <w:jc w:val="both"/>
        <w:rPr>
          <w:rStyle w:val="Strong"/>
          <w:rFonts w:ascii="Arial" w:hAnsi="Arial" w:cs="Arial"/>
          <w:b w:val="0"/>
          <w:bCs w:val="0"/>
          <w:color w:val="000000" w:themeColor="text1"/>
        </w:rPr>
      </w:pPr>
      <w:r w:rsidRPr="002E7460">
        <w:rPr>
          <w:rStyle w:val="Strong"/>
          <w:rFonts w:ascii="Arial" w:hAnsi="Arial" w:cs="Arial"/>
          <w:b w:val="0"/>
          <w:bCs w:val="0"/>
          <w:color w:val="000000" w:themeColor="text1"/>
        </w:rPr>
        <w:t>Bipolar confusion is portrayed by outrageous emotional episodes. These can go from extraordinary highs (craziness) to outrageous lows (discouragement)</w:t>
      </w:r>
      <w:r w:rsidR="00301418" w:rsidRPr="00301418">
        <w:t xml:space="preserve"> </w:t>
      </w:r>
      <w:r w:rsidR="00301418" w:rsidRPr="00301418">
        <w:rPr>
          <w:rStyle w:val="Strong"/>
          <w:rFonts w:ascii="Arial" w:hAnsi="Arial" w:cs="Arial"/>
          <w:b w:val="0"/>
          <w:bCs w:val="0"/>
          <w:color w:val="000000" w:themeColor="text1"/>
        </w:rPr>
        <w:t>(Pierson, 2019)</w:t>
      </w:r>
    </w:p>
    <w:p w14:paraId="51D9BB43" w14:textId="77777777" w:rsidR="002E7460" w:rsidRDefault="002E7460" w:rsidP="0078241D">
      <w:pPr>
        <w:pStyle w:val="NormalWeb"/>
        <w:spacing w:before="0" w:beforeAutospacing="0" w:after="0" w:afterAutospacing="0" w:line="360" w:lineRule="auto"/>
        <w:jc w:val="both"/>
        <w:rPr>
          <w:rFonts w:ascii="Arial" w:hAnsi="Arial" w:cs="Arial"/>
          <w:color w:val="212B32"/>
          <w:sz w:val="29"/>
          <w:szCs w:val="29"/>
          <w:shd w:val="clear" w:color="auto" w:fill="F0F4F5"/>
        </w:rPr>
      </w:pPr>
    </w:p>
    <w:p w14:paraId="6A84B1B5" w14:textId="2581346D" w:rsidR="00D73A26" w:rsidRPr="00620A87" w:rsidRDefault="001C05ED" w:rsidP="0078241D">
      <w:pPr>
        <w:pStyle w:val="NormalWeb"/>
        <w:spacing w:before="0" w:beforeAutospacing="0" w:after="0" w:afterAutospacing="0" w:line="360" w:lineRule="auto"/>
        <w:jc w:val="both"/>
        <w:rPr>
          <w:rStyle w:val="Strong"/>
          <w:rFonts w:ascii="Arial" w:hAnsi="Arial" w:cs="Arial"/>
          <w:color w:val="000000" w:themeColor="text1"/>
        </w:rPr>
      </w:pPr>
      <w:r w:rsidRPr="00620A87">
        <w:rPr>
          <w:rStyle w:val="Strong"/>
          <w:rFonts w:ascii="Arial" w:hAnsi="Arial" w:cs="Arial"/>
          <w:color w:val="000000" w:themeColor="text1"/>
        </w:rPr>
        <w:t xml:space="preserve">Loss of </w:t>
      </w:r>
      <w:r w:rsidR="00D73A26" w:rsidRPr="00620A87">
        <w:rPr>
          <w:rStyle w:val="Strong"/>
          <w:rFonts w:ascii="Arial" w:hAnsi="Arial" w:cs="Arial"/>
          <w:color w:val="000000" w:themeColor="text1"/>
        </w:rPr>
        <w:t>interest</w:t>
      </w:r>
      <w:r w:rsidR="002F7255">
        <w:rPr>
          <w:rStyle w:val="Strong"/>
          <w:rFonts w:ascii="Arial" w:hAnsi="Arial" w:cs="Arial"/>
          <w:color w:val="000000" w:themeColor="text1"/>
        </w:rPr>
        <w:t>:</w:t>
      </w:r>
    </w:p>
    <w:p w14:paraId="4CEF2960" w14:textId="46B49453" w:rsidR="00D73A26" w:rsidRPr="001C05ED" w:rsidRDefault="00D73A26" w:rsidP="0078241D">
      <w:pPr>
        <w:pStyle w:val="NormalWeb"/>
        <w:spacing w:before="0" w:beforeAutospacing="0" w:after="0" w:afterAutospacing="0" w:line="360" w:lineRule="auto"/>
        <w:jc w:val="both"/>
        <w:rPr>
          <w:rFonts w:ascii="Arial" w:hAnsi="Arial" w:cs="Arial"/>
          <w:color w:val="000000" w:themeColor="text1"/>
        </w:rPr>
      </w:pPr>
      <w:r>
        <w:rPr>
          <w:rStyle w:val="Strong"/>
          <w:rFonts w:ascii="Arial" w:hAnsi="Arial" w:cs="Arial"/>
          <w:b w:val="0"/>
          <w:bCs w:val="0"/>
          <w:color w:val="000000" w:themeColor="text1"/>
        </w:rPr>
        <w:t xml:space="preserve">Not wanting to do the </w:t>
      </w:r>
      <w:r w:rsidR="00301418">
        <w:rPr>
          <w:rStyle w:val="Strong"/>
          <w:rFonts w:ascii="Arial" w:hAnsi="Arial" w:cs="Arial"/>
          <w:b w:val="0"/>
          <w:bCs w:val="0"/>
          <w:color w:val="000000" w:themeColor="text1"/>
        </w:rPr>
        <w:t>day-to-day</w:t>
      </w:r>
      <w:r>
        <w:rPr>
          <w:rStyle w:val="Strong"/>
          <w:rFonts w:ascii="Arial" w:hAnsi="Arial" w:cs="Arial"/>
          <w:b w:val="0"/>
          <w:bCs w:val="0"/>
          <w:color w:val="000000" w:themeColor="text1"/>
        </w:rPr>
        <w:t xml:space="preserve"> task that you would normally do such as brush your </w:t>
      </w:r>
      <w:r w:rsidR="00A45E51">
        <w:rPr>
          <w:rStyle w:val="Strong"/>
          <w:rFonts w:ascii="Arial" w:hAnsi="Arial" w:cs="Arial"/>
          <w:b w:val="0"/>
          <w:bCs w:val="0"/>
          <w:color w:val="000000" w:themeColor="text1"/>
        </w:rPr>
        <w:t>teeth,</w:t>
      </w:r>
      <w:r>
        <w:rPr>
          <w:rStyle w:val="Strong"/>
          <w:rFonts w:ascii="Arial" w:hAnsi="Arial" w:cs="Arial"/>
          <w:b w:val="0"/>
          <w:bCs w:val="0"/>
          <w:color w:val="000000" w:themeColor="text1"/>
        </w:rPr>
        <w:t xml:space="preserve"> have a </w:t>
      </w:r>
      <w:r w:rsidR="00410D1F">
        <w:rPr>
          <w:rStyle w:val="Strong"/>
          <w:rFonts w:ascii="Arial" w:hAnsi="Arial" w:cs="Arial"/>
          <w:b w:val="0"/>
          <w:bCs w:val="0"/>
          <w:color w:val="000000" w:themeColor="text1"/>
        </w:rPr>
        <w:t>shower,</w:t>
      </w:r>
      <w:r>
        <w:rPr>
          <w:rStyle w:val="Strong"/>
          <w:rFonts w:ascii="Arial" w:hAnsi="Arial" w:cs="Arial"/>
          <w:b w:val="0"/>
          <w:bCs w:val="0"/>
          <w:color w:val="000000" w:themeColor="text1"/>
        </w:rPr>
        <w:t xml:space="preserve"> or even cook</w:t>
      </w:r>
      <w:r w:rsidR="00D52B15">
        <w:rPr>
          <w:rStyle w:val="Strong"/>
          <w:rFonts w:ascii="Arial" w:hAnsi="Arial" w:cs="Arial"/>
          <w:b w:val="0"/>
          <w:bCs w:val="0"/>
          <w:color w:val="000000" w:themeColor="text1"/>
        </w:rPr>
        <w:t xml:space="preserve">, suffering with bipolar can make the normal daily task harder to complete. </w:t>
      </w:r>
    </w:p>
    <w:p w14:paraId="264E4CFE" w14:textId="153DB4EC" w:rsid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Without therapy, an individual with bipolar confusion may encounter serious scenes of discouragement. Manifestations of bipolar problem incorporate misery, uneasiness, loss of energy, sadness, and wild crying. One may lose interest in an action that they used to discover agreeable. They may acquire or get thinner, rest excessively or excessively little, and even ponder self-destruction (Rosenthal et al., 2020)</w:t>
      </w:r>
    </w:p>
    <w:p w14:paraId="7B52732F" w14:textId="77777777" w:rsidR="00A46EE0" w:rsidRDefault="00A46EE0" w:rsidP="0078241D">
      <w:pPr>
        <w:pStyle w:val="NormalWeb"/>
        <w:spacing w:before="0" w:beforeAutospacing="0" w:after="0" w:afterAutospacing="0" w:line="360" w:lineRule="auto"/>
        <w:jc w:val="both"/>
        <w:rPr>
          <w:rFonts w:ascii="Arial" w:hAnsi="Arial" w:cs="Arial"/>
          <w:color w:val="0E101A"/>
        </w:rPr>
      </w:pPr>
    </w:p>
    <w:p w14:paraId="033BF1CC" w14:textId="69E51AB0" w:rsidR="00300125" w:rsidRDefault="00A46EE0" w:rsidP="0078241D">
      <w:pPr>
        <w:pStyle w:val="NormalWeb"/>
        <w:spacing w:before="0" w:beforeAutospacing="0" w:after="0" w:afterAutospacing="0" w:line="360" w:lineRule="auto"/>
        <w:jc w:val="both"/>
        <w:rPr>
          <w:rFonts w:ascii="Arial" w:hAnsi="Arial" w:cs="Arial"/>
          <w:b/>
          <w:bCs/>
          <w:color w:val="0E101A"/>
        </w:rPr>
      </w:pPr>
      <w:r>
        <w:rPr>
          <w:rFonts w:ascii="Arial" w:hAnsi="Arial" w:cs="Arial"/>
          <w:b/>
          <w:bCs/>
          <w:color w:val="0E101A"/>
        </w:rPr>
        <w:t>Suicidal thoughts:</w:t>
      </w:r>
    </w:p>
    <w:p w14:paraId="50BD67F9" w14:textId="42F58104" w:rsidR="00041AEE" w:rsidRPr="00C87213" w:rsidRDefault="00980C6E" w:rsidP="00376782">
      <w:pPr>
        <w:spacing w:line="360" w:lineRule="auto"/>
        <w:rPr>
          <w:rFonts w:ascii="Arial" w:hAnsi="Arial" w:cs="Arial"/>
          <w:b/>
          <w:bCs/>
          <w:color w:val="000000" w:themeColor="text1"/>
          <w:sz w:val="24"/>
          <w:szCs w:val="24"/>
        </w:rPr>
      </w:pPr>
      <w:r w:rsidRPr="00041AEE">
        <w:rPr>
          <w:rFonts w:ascii="Arial" w:hAnsi="Arial" w:cs="Arial"/>
          <w:color w:val="000000" w:themeColor="text1"/>
          <w:sz w:val="24"/>
          <w:szCs w:val="24"/>
        </w:rPr>
        <w:t xml:space="preserve">According to the </w:t>
      </w:r>
      <w:hyperlink r:id="rId6" w:tooltip="Go to Journal of Psychiatric Research on ScienceDirect" w:history="1">
        <w:r w:rsidRPr="00041AEE">
          <w:rPr>
            <w:rStyle w:val="Hyperlink"/>
            <w:rFonts w:ascii="Arial" w:hAnsi="Arial" w:cs="Arial"/>
            <w:color w:val="000000" w:themeColor="text1"/>
            <w:sz w:val="24"/>
            <w:szCs w:val="24"/>
            <w:u w:val="none"/>
          </w:rPr>
          <w:t>Journal of Psychiatric Research</w:t>
        </w:r>
      </w:hyperlink>
      <w:r>
        <w:rPr>
          <w:rFonts w:ascii="Arial" w:hAnsi="Arial" w:cs="Arial"/>
          <w:color w:val="000000" w:themeColor="text1"/>
          <w:sz w:val="24"/>
          <w:szCs w:val="24"/>
        </w:rPr>
        <w:t xml:space="preserve"> </w:t>
      </w:r>
      <w:r w:rsidR="00C23444" w:rsidRPr="00041AEE">
        <w:rPr>
          <w:rFonts w:ascii="Arial" w:hAnsi="Arial" w:cs="Arial"/>
          <w:color w:val="000000" w:themeColor="text1"/>
          <w:sz w:val="24"/>
          <w:szCs w:val="24"/>
        </w:rPr>
        <w:t xml:space="preserve">Many </w:t>
      </w:r>
      <w:r w:rsidR="00DE2EF8" w:rsidRPr="00041AEE">
        <w:rPr>
          <w:rFonts w:ascii="Arial" w:hAnsi="Arial" w:cs="Arial"/>
          <w:color w:val="000000" w:themeColor="text1"/>
          <w:sz w:val="24"/>
          <w:szCs w:val="24"/>
        </w:rPr>
        <w:t xml:space="preserve">people that suffer with bipolar disorder tend to have a lot of thoughts about harming their self or even killing </w:t>
      </w:r>
      <w:r w:rsidR="00DF6C6F" w:rsidRPr="00041AEE">
        <w:rPr>
          <w:rFonts w:ascii="Arial" w:hAnsi="Arial" w:cs="Arial"/>
          <w:color w:val="000000" w:themeColor="text1"/>
          <w:sz w:val="24"/>
          <w:szCs w:val="24"/>
        </w:rPr>
        <w:t xml:space="preserve">there self, </w:t>
      </w:r>
      <w:r>
        <w:rPr>
          <w:rFonts w:ascii="Arial" w:hAnsi="Arial" w:cs="Arial"/>
          <w:color w:val="000000" w:themeColor="text1"/>
          <w:sz w:val="24"/>
          <w:szCs w:val="24"/>
        </w:rPr>
        <w:t xml:space="preserve">but it also says that it mainly effects the individuals who have not </w:t>
      </w:r>
      <w:r w:rsidR="00376782">
        <w:rPr>
          <w:rFonts w:ascii="Arial" w:hAnsi="Arial" w:cs="Arial"/>
          <w:color w:val="000000" w:themeColor="text1"/>
          <w:sz w:val="24"/>
          <w:szCs w:val="24"/>
        </w:rPr>
        <w:t xml:space="preserve">receive </w:t>
      </w:r>
      <w:r>
        <w:rPr>
          <w:rFonts w:ascii="Arial" w:hAnsi="Arial" w:cs="Arial"/>
          <w:color w:val="000000" w:themeColor="text1"/>
          <w:sz w:val="24"/>
          <w:szCs w:val="24"/>
        </w:rPr>
        <w:t>treatment for the disorder</w:t>
      </w:r>
      <w:r w:rsidR="00C87213" w:rsidRPr="00C87213">
        <w:t xml:space="preserve"> </w:t>
      </w:r>
      <w:r w:rsidR="00C87213" w:rsidRPr="00C87213">
        <w:rPr>
          <w:rFonts w:ascii="Arial" w:hAnsi="Arial" w:cs="Arial"/>
          <w:color w:val="000000" w:themeColor="text1"/>
          <w:sz w:val="24"/>
          <w:szCs w:val="24"/>
        </w:rPr>
        <w:t>(Simon et al., 2007)</w:t>
      </w:r>
    </w:p>
    <w:p w14:paraId="3966D83F" w14:textId="0D4AAF26" w:rsidR="00A46EE0" w:rsidRPr="00C23444" w:rsidRDefault="00DE2EF8" w:rsidP="0078241D">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w:t>
      </w:r>
    </w:p>
    <w:p w14:paraId="24EC6EA9" w14:textId="3733A64B" w:rsidR="0078241D" w:rsidRPr="00300125" w:rsidRDefault="00300125" w:rsidP="0078241D">
      <w:pPr>
        <w:pStyle w:val="NormalWeb"/>
        <w:spacing w:before="0" w:beforeAutospacing="0" w:after="0" w:afterAutospacing="0" w:line="360" w:lineRule="auto"/>
        <w:jc w:val="both"/>
        <w:rPr>
          <w:rFonts w:ascii="Arial" w:hAnsi="Arial" w:cs="Arial"/>
          <w:b/>
          <w:bCs/>
          <w:color w:val="0E101A"/>
        </w:rPr>
      </w:pPr>
      <w:r w:rsidRPr="00300125">
        <w:rPr>
          <w:rFonts w:ascii="Arial" w:hAnsi="Arial" w:cs="Arial"/>
          <w:b/>
          <w:bCs/>
          <w:color w:val="0E101A"/>
        </w:rPr>
        <w:t xml:space="preserve">Manic </w:t>
      </w:r>
      <w:r w:rsidR="002F7255" w:rsidRPr="00300125">
        <w:rPr>
          <w:rFonts w:ascii="Arial" w:hAnsi="Arial" w:cs="Arial"/>
          <w:b/>
          <w:bCs/>
          <w:color w:val="0E101A"/>
        </w:rPr>
        <w:t>episode:</w:t>
      </w:r>
    </w:p>
    <w:p w14:paraId="3F18CADE" w14:textId="38FB78F9"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lastRenderedPageBreak/>
        <w:t>When a person has Manic episodes (Bipolar Disorder), it can last up to seven days, which can be more serious that can even lead to one been admitted into the hospital to adjust the mood stabilizers. One who is suffering a manic episode can lead to strange conduct, fantasies, and suspicion. A manic episode can also be triggered by not having enough sleep, as well as other signs such as Fast-talking, not as focused and racing (Purse,2019) (Figure1+2). It needs to be noted that a manic episode is different from a depression episode.</w:t>
      </w:r>
    </w:p>
    <w:p w14:paraId="352B72B4"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The start of a manic or depressive episode is often foreshadowed by sleep disturbance. Mood changes and the way you eat all changes, and then a sudden increase of anxiety can also start up to three weeks before a manic episode develops. Manic individuals often have a history of substance abuse developed over the years as a form of "self-medication." while others are irritable or demonstrate poor judgment. (Goldberg et al., 1999)</w:t>
      </w:r>
    </w:p>
    <w:p w14:paraId="5EDC24E0"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w:t>
      </w:r>
    </w:p>
    <w:p w14:paraId="3E7F9C23" w14:textId="77777777" w:rsidR="0078241D" w:rsidRPr="00300125" w:rsidRDefault="0078241D" w:rsidP="0078241D">
      <w:pPr>
        <w:pStyle w:val="NormalWeb"/>
        <w:spacing w:before="0" w:beforeAutospacing="0" w:after="0" w:afterAutospacing="0" w:line="360" w:lineRule="auto"/>
        <w:jc w:val="both"/>
        <w:rPr>
          <w:rFonts w:ascii="Arial" w:hAnsi="Arial" w:cs="Arial"/>
          <w:b/>
          <w:bCs/>
          <w:color w:val="0E101A"/>
        </w:rPr>
      </w:pPr>
      <w:r w:rsidRPr="00300125">
        <w:rPr>
          <w:rFonts w:ascii="Arial" w:hAnsi="Arial" w:cs="Arial"/>
          <w:b/>
          <w:bCs/>
          <w:color w:val="0E101A"/>
        </w:rPr>
        <w:t>Hypomanic: </w:t>
      </w:r>
    </w:p>
    <w:p w14:paraId="4095C0BC"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A study by</w:t>
      </w:r>
    </w:p>
    <w:p w14:paraId="4C0FB3DA"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A hypomanic episode is a form of bipolar, that is more of and psychological mind frame. Hypomanic affects the mood and the way one thinks, but a person with a hypomanic episode is a very noticeable change. Many symptoms of Manic and Hypomanic disorders are very similar (Pietrangelo, 2018)</w:t>
      </w:r>
    </w:p>
    <w:p w14:paraId="11739DF2"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Outburst can either take place in different periods of one’s episodes. which does not mean that you do not have any emotions during this time. but a person is not currently experiencing mania, hypomania, or depression, or managing symptoms virtually. It might also feel stable for years between episodes, although periods of stability can be much shorter for some people (Boyd and Dunn, 2015)</w:t>
      </w:r>
    </w:p>
    <w:p w14:paraId="1B7F0809"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w:t>
      </w:r>
    </w:p>
    <w:p w14:paraId="736400CE" w14:textId="068E8B43" w:rsidR="0078241D" w:rsidRPr="00300125" w:rsidRDefault="0078241D" w:rsidP="0078241D">
      <w:pPr>
        <w:pStyle w:val="Heading1"/>
        <w:spacing w:before="0" w:line="360" w:lineRule="auto"/>
        <w:jc w:val="both"/>
        <w:rPr>
          <w:rFonts w:ascii="Arial" w:hAnsi="Arial" w:cs="Arial"/>
          <w:color w:val="0E101A"/>
          <w:sz w:val="24"/>
          <w:szCs w:val="24"/>
        </w:rPr>
      </w:pPr>
      <w:bookmarkStart w:id="7" w:name="_Toc67423008"/>
      <w:r w:rsidRPr="00300125">
        <w:rPr>
          <w:rStyle w:val="Strong"/>
          <w:rFonts w:ascii="Arial" w:hAnsi="Arial" w:cs="Arial"/>
          <w:color w:val="0E101A"/>
          <w:sz w:val="24"/>
          <w:szCs w:val="24"/>
        </w:rPr>
        <w:t>Treatment</w:t>
      </w:r>
      <w:r w:rsidR="002F7255">
        <w:rPr>
          <w:rStyle w:val="Strong"/>
          <w:rFonts w:ascii="Arial" w:hAnsi="Arial" w:cs="Arial"/>
          <w:color w:val="0E101A"/>
          <w:sz w:val="24"/>
          <w:szCs w:val="24"/>
        </w:rPr>
        <w:t>:</w:t>
      </w:r>
      <w:bookmarkEnd w:id="7"/>
    </w:p>
    <w:p w14:paraId="33EE7276" w14:textId="651AB7B5" w:rsidR="0011262D" w:rsidRPr="0078241D" w:rsidRDefault="0074704C" w:rsidP="0011262D">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According to the medical news, there is </w:t>
      </w:r>
      <w:r w:rsidR="0078241D" w:rsidRPr="0078241D">
        <w:rPr>
          <w:rFonts w:ascii="Arial" w:hAnsi="Arial" w:cs="Arial"/>
          <w:color w:val="0E101A"/>
        </w:rPr>
        <w:t>Currently,</w:t>
      </w:r>
      <w:r w:rsidR="0011262D">
        <w:rPr>
          <w:rFonts w:ascii="Arial" w:hAnsi="Arial" w:cs="Arial"/>
          <w:color w:val="0E101A"/>
        </w:rPr>
        <w:t xml:space="preserve"> do not have a fast cure for</w:t>
      </w:r>
      <w:r w:rsidR="0078241D" w:rsidRPr="0078241D">
        <w:rPr>
          <w:rFonts w:ascii="Arial" w:hAnsi="Arial" w:cs="Arial"/>
          <w:color w:val="0E101A"/>
        </w:rPr>
        <w:t xml:space="preserve"> </w:t>
      </w:r>
      <w:r w:rsidR="0011262D" w:rsidRPr="0078241D">
        <w:rPr>
          <w:rFonts w:ascii="Arial" w:hAnsi="Arial" w:cs="Arial"/>
          <w:color w:val="0E101A"/>
        </w:rPr>
        <w:t>Bipolar</w:t>
      </w:r>
      <w:r w:rsidR="0011262D">
        <w:rPr>
          <w:rFonts w:ascii="Arial" w:hAnsi="Arial" w:cs="Arial"/>
          <w:color w:val="0E101A"/>
        </w:rPr>
        <w:t>,</w:t>
      </w:r>
    </w:p>
    <w:p w14:paraId="0376A31D" w14:textId="2BFA4ECF" w:rsidR="0011262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xml:space="preserve">But treatment is </w:t>
      </w:r>
      <w:r w:rsidR="003110FB" w:rsidRPr="0078241D">
        <w:rPr>
          <w:rFonts w:ascii="Arial" w:hAnsi="Arial" w:cs="Arial"/>
          <w:color w:val="0E101A"/>
        </w:rPr>
        <w:t>available.</w:t>
      </w:r>
      <w:r w:rsidR="003110FB">
        <w:rPr>
          <w:rFonts w:ascii="Arial" w:hAnsi="Arial" w:cs="Arial"/>
          <w:color w:val="0E101A"/>
        </w:rPr>
        <w:t xml:space="preserve"> To help to suppress the disorder for an individual to be able </w:t>
      </w:r>
      <w:r w:rsidR="00B71F53">
        <w:rPr>
          <w:rFonts w:ascii="Arial" w:hAnsi="Arial" w:cs="Arial"/>
          <w:color w:val="0E101A"/>
        </w:rPr>
        <w:t xml:space="preserve">to have some control over their Mantel health condition </w:t>
      </w:r>
      <w:r w:rsidR="00745B35">
        <w:rPr>
          <w:rFonts w:ascii="Arial" w:hAnsi="Arial" w:cs="Arial"/>
          <w:color w:val="0E101A"/>
        </w:rPr>
        <w:t>allowing them to have a normal</w:t>
      </w:r>
      <w:r w:rsidR="003110FB">
        <w:rPr>
          <w:rFonts w:ascii="Arial" w:hAnsi="Arial" w:cs="Arial"/>
          <w:color w:val="0E101A"/>
        </w:rPr>
        <w:t xml:space="preserve"> life</w:t>
      </w:r>
      <w:r w:rsidR="00745B35">
        <w:rPr>
          <w:rFonts w:ascii="Arial" w:hAnsi="Arial" w:cs="Arial"/>
          <w:color w:val="0E101A"/>
        </w:rPr>
        <w:t xml:space="preserve"> </w:t>
      </w:r>
      <w:r w:rsidR="00745B35" w:rsidRPr="0078241D">
        <w:rPr>
          <w:rFonts w:ascii="Arial" w:hAnsi="Arial" w:cs="Arial"/>
          <w:color w:val="0E101A"/>
        </w:rPr>
        <w:t>(Medical news, 2019)</w:t>
      </w:r>
    </w:p>
    <w:p w14:paraId="3CAE1D96" w14:textId="561B41AD" w:rsidR="007461C6" w:rsidRDefault="007461C6" w:rsidP="0078241D">
      <w:pPr>
        <w:pStyle w:val="NormalWeb"/>
        <w:spacing w:before="0" w:beforeAutospacing="0" w:after="0" w:afterAutospacing="0" w:line="360" w:lineRule="auto"/>
        <w:jc w:val="both"/>
        <w:rPr>
          <w:rFonts w:ascii="Arial" w:hAnsi="Arial" w:cs="Arial"/>
          <w:color w:val="0E101A"/>
        </w:rPr>
      </w:pPr>
    </w:p>
    <w:p w14:paraId="64191509" w14:textId="797FB65B" w:rsidR="0011262D" w:rsidRPr="001010A3" w:rsidRDefault="001010A3" w:rsidP="001010A3">
      <w:pPr>
        <w:pStyle w:val="NormalWeb"/>
        <w:spacing w:after="0" w:line="360" w:lineRule="auto"/>
        <w:jc w:val="both"/>
        <w:rPr>
          <w:rFonts w:ascii="Arial" w:hAnsi="Arial" w:cs="Arial"/>
          <w:color w:val="0E101A"/>
        </w:rPr>
      </w:pPr>
      <w:r>
        <w:rPr>
          <w:rFonts w:ascii="Arial" w:hAnsi="Arial" w:cs="Arial"/>
          <w:color w:val="0E101A"/>
        </w:rPr>
        <w:lastRenderedPageBreak/>
        <w:t>I</w:t>
      </w:r>
      <w:r w:rsidR="0058352C" w:rsidRPr="00E82CDA">
        <w:rPr>
          <w:rFonts w:ascii="Arial" w:hAnsi="Arial" w:cs="Arial"/>
          <w:color w:val="0E101A"/>
        </w:rPr>
        <w:t>f</w:t>
      </w:r>
      <w:r w:rsidR="00E82CDA" w:rsidRPr="00E82CDA">
        <w:rPr>
          <w:rFonts w:ascii="Arial" w:hAnsi="Arial" w:cs="Arial"/>
          <w:color w:val="0E101A"/>
        </w:rPr>
        <w:t xml:space="preserve"> an individual isn't dealt with</w:t>
      </w:r>
      <w:r w:rsidR="0058352C">
        <w:rPr>
          <w:rFonts w:ascii="Arial" w:hAnsi="Arial" w:cs="Arial"/>
          <w:color w:val="0E101A"/>
        </w:rPr>
        <w:t xml:space="preserve"> Received treatment</w:t>
      </w:r>
      <w:r w:rsidR="00E82CDA" w:rsidRPr="00E82CDA">
        <w:rPr>
          <w:rFonts w:ascii="Arial" w:hAnsi="Arial" w:cs="Arial"/>
          <w:color w:val="0E101A"/>
        </w:rPr>
        <w:t xml:space="preserve">, scenes of </w:t>
      </w:r>
      <w:proofErr w:type="gramStart"/>
      <w:r w:rsidR="00E82CDA" w:rsidRPr="00E82CDA">
        <w:rPr>
          <w:rFonts w:ascii="Arial" w:hAnsi="Arial" w:cs="Arial"/>
          <w:color w:val="0E101A"/>
        </w:rPr>
        <w:t>bipolar</w:t>
      </w:r>
      <w:r w:rsidR="0058352C">
        <w:rPr>
          <w:rFonts w:ascii="Arial" w:hAnsi="Arial" w:cs="Arial"/>
          <w:color w:val="0E101A"/>
        </w:rPr>
        <w:t>(</w:t>
      </w:r>
      <w:proofErr w:type="gramEnd"/>
      <w:r w:rsidR="0058352C">
        <w:rPr>
          <w:rFonts w:ascii="Arial" w:hAnsi="Arial" w:cs="Arial"/>
          <w:color w:val="0E101A"/>
        </w:rPr>
        <w:t>Mania)</w:t>
      </w:r>
      <w:r w:rsidR="00E82CDA" w:rsidRPr="00E82CDA">
        <w:rPr>
          <w:rFonts w:ascii="Arial" w:hAnsi="Arial" w:cs="Arial"/>
          <w:color w:val="0E101A"/>
        </w:rPr>
        <w:t xml:space="preserve"> can keep going for somewhere in the range of 3 </w:t>
      </w:r>
      <w:r w:rsidR="001B239F">
        <w:rPr>
          <w:rFonts w:ascii="Arial" w:hAnsi="Arial" w:cs="Arial"/>
          <w:color w:val="0E101A"/>
        </w:rPr>
        <w:t>to 6months,</w:t>
      </w:r>
      <w:r w:rsidR="00E82CDA" w:rsidRPr="00E82CDA">
        <w:rPr>
          <w:rFonts w:ascii="Arial" w:hAnsi="Arial" w:cs="Arial"/>
          <w:color w:val="0E101A"/>
        </w:rPr>
        <w:t xml:space="preserve"> </w:t>
      </w:r>
      <w:r w:rsidR="00C9576B">
        <w:rPr>
          <w:rFonts w:ascii="Arial" w:hAnsi="Arial" w:cs="Arial"/>
          <w:color w:val="0E101A"/>
        </w:rPr>
        <w:t xml:space="preserve">Yet if an individual has the </w:t>
      </w:r>
      <w:r w:rsidR="00BB5F03">
        <w:rPr>
          <w:rFonts w:ascii="Arial" w:hAnsi="Arial" w:cs="Arial"/>
          <w:color w:val="0E101A"/>
        </w:rPr>
        <w:t>right</w:t>
      </w:r>
      <w:r w:rsidR="00C9576B">
        <w:rPr>
          <w:rFonts w:ascii="Arial" w:hAnsi="Arial" w:cs="Arial"/>
          <w:color w:val="0E101A"/>
        </w:rPr>
        <w:t xml:space="preserve"> treatment, </w:t>
      </w:r>
      <w:r w:rsidR="00A569BD">
        <w:rPr>
          <w:rFonts w:ascii="Arial" w:hAnsi="Arial" w:cs="Arial"/>
          <w:color w:val="0E101A"/>
        </w:rPr>
        <w:t xml:space="preserve">their manic episodes tend to </w:t>
      </w:r>
      <w:r w:rsidR="000B44AC">
        <w:rPr>
          <w:rFonts w:ascii="Arial" w:hAnsi="Arial" w:cs="Arial"/>
          <w:color w:val="0E101A"/>
        </w:rPr>
        <w:t xml:space="preserve">start improving within 3moths of taking the right </w:t>
      </w:r>
      <w:r>
        <w:rPr>
          <w:rFonts w:ascii="Arial" w:hAnsi="Arial" w:cs="Arial"/>
          <w:color w:val="0E101A"/>
        </w:rPr>
        <w:t xml:space="preserve">medication, </w:t>
      </w:r>
      <w:r w:rsidRPr="00E82CDA">
        <w:rPr>
          <w:rFonts w:ascii="Arial" w:hAnsi="Arial" w:cs="Arial"/>
          <w:color w:val="0E101A"/>
        </w:rPr>
        <w:t>Many</w:t>
      </w:r>
      <w:r w:rsidR="00E82CDA" w:rsidRPr="00E82CDA">
        <w:rPr>
          <w:rFonts w:ascii="Arial" w:hAnsi="Arial" w:cs="Arial"/>
          <w:color w:val="0E101A"/>
        </w:rPr>
        <w:t xml:space="preserve"> people with bipolar </w:t>
      </w:r>
      <w:r w:rsidR="000B44AC">
        <w:rPr>
          <w:rFonts w:ascii="Arial" w:hAnsi="Arial" w:cs="Arial"/>
          <w:color w:val="0E101A"/>
        </w:rPr>
        <w:t xml:space="preserve">disorder, will be treated with a </w:t>
      </w:r>
      <w:r w:rsidR="007927FA">
        <w:rPr>
          <w:rFonts w:ascii="Arial" w:hAnsi="Arial" w:cs="Arial"/>
          <w:color w:val="0E101A"/>
        </w:rPr>
        <w:t>mixture of medication that will help the disorder</w:t>
      </w:r>
      <w:r w:rsidRPr="001010A3">
        <w:t xml:space="preserve"> </w:t>
      </w:r>
      <w:r w:rsidRPr="001010A3">
        <w:rPr>
          <w:rFonts w:ascii="Arial" w:hAnsi="Arial" w:cs="Arial"/>
          <w:color w:val="0E101A"/>
        </w:rPr>
        <w:t>(</w:t>
      </w:r>
      <w:proofErr w:type="spellStart"/>
      <w:r w:rsidRPr="001010A3">
        <w:rPr>
          <w:rFonts w:ascii="Arial" w:hAnsi="Arial" w:cs="Arial"/>
          <w:color w:val="0E101A"/>
        </w:rPr>
        <w:t>Hilty</w:t>
      </w:r>
      <w:proofErr w:type="spellEnd"/>
      <w:r w:rsidRPr="001010A3">
        <w:rPr>
          <w:rFonts w:ascii="Arial" w:hAnsi="Arial" w:cs="Arial"/>
          <w:color w:val="0E101A"/>
        </w:rPr>
        <w:t>, Brady and Hales, 1999)</w:t>
      </w:r>
    </w:p>
    <w:p w14:paraId="1ECE45FB" w14:textId="0B486509" w:rsidR="00745B35" w:rsidRDefault="00C71057" w:rsidP="0078241D">
      <w:pPr>
        <w:pStyle w:val="NormalWeb"/>
        <w:spacing w:before="0" w:beforeAutospacing="0" w:after="0" w:afterAutospacing="0" w:line="360" w:lineRule="auto"/>
        <w:jc w:val="both"/>
        <w:rPr>
          <w:rFonts w:ascii="Arial" w:hAnsi="Arial" w:cs="Arial"/>
          <w:b/>
          <w:bCs/>
          <w:color w:val="0E101A"/>
        </w:rPr>
      </w:pPr>
      <w:r w:rsidRPr="00C71057">
        <w:rPr>
          <w:rFonts w:ascii="Arial" w:hAnsi="Arial" w:cs="Arial"/>
          <w:b/>
          <w:bCs/>
          <w:color w:val="0E101A"/>
        </w:rPr>
        <w:t>Medication:</w:t>
      </w:r>
    </w:p>
    <w:p w14:paraId="6FB5BE1F" w14:textId="1020BAB7" w:rsidR="002B37D8" w:rsidRPr="00003061" w:rsidRDefault="002B37D8" w:rsidP="00003061">
      <w:pPr>
        <w:pStyle w:val="NormalWeb"/>
        <w:spacing w:before="0" w:beforeAutospacing="0" w:after="0" w:afterAutospacing="0" w:line="360" w:lineRule="auto"/>
        <w:jc w:val="both"/>
        <w:rPr>
          <w:rFonts w:ascii="Arial" w:hAnsi="Arial" w:cs="Arial"/>
          <w:color w:val="0E101A"/>
        </w:rPr>
      </w:pPr>
      <w:r w:rsidRPr="00003061">
        <w:rPr>
          <w:rFonts w:ascii="Arial" w:hAnsi="Arial" w:cs="Arial"/>
          <w:b/>
          <w:bCs/>
          <w:color w:val="0E101A"/>
        </w:rPr>
        <w:t>Li</w:t>
      </w:r>
      <w:r w:rsidR="006E31B0" w:rsidRPr="00003061">
        <w:rPr>
          <w:rFonts w:ascii="Arial" w:hAnsi="Arial" w:cs="Arial"/>
          <w:b/>
          <w:bCs/>
          <w:color w:val="0E101A"/>
        </w:rPr>
        <w:t>thium</w:t>
      </w:r>
      <w:r w:rsidR="006E31B0" w:rsidRPr="00003061">
        <w:rPr>
          <w:rFonts w:ascii="Arial" w:hAnsi="Arial" w:cs="Arial"/>
          <w:color w:val="0E101A"/>
        </w:rPr>
        <w:t xml:space="preserve"> is a drug that many doctors recommended to individuals with bipolar, </w:t>
      </w:r>
      <w:r w:rsidR="009A46BD" w:rsidRPr="00003061">
        <w:rPr>
          <w:rFonts w:ascii="Arial" w:hAnsi="Arial" w:cs="Arial"/>
          <w:color w:val="0E101A"/>
        </w:rPr>
        <w:t>this is a drug that sta</w:t>
      </w:r>
      <w:r w:rsidR="00242304" w:rsidRPr="00003061">
        <w:rPr>
          <w:rFonts w:ascii="Arial" w:hAnsi="Arial" w:cs="Arial"/>
          <w:color w:val="0E101A"/>
        </w:rPr>
        <w:t xml:space="preserve">bilizes </w:t>
      </w:r>
      <w:r w:rsidR="009A46BD" w:rsidRPr="00003061">
        <w:rPr>
          <w:rFonts w:ascii="Arial" w:hAnsi="Arial" w:cs="Arial"/>
          <w:color w:val="0E101A"/>
        </w:rPr>
        <w:t xml:space="preserve">the </w:t>
      </w:r>
      <w:r w:rsidR="00C24B3B" w:rsidRPr="00003061">
        <w:rPr>
          <w:rFonts w:ascii="Arial" w:hAnsi="Arial" w:cs="Arial"/>
          <w:color w:val="0E101A"/>
        </w:rPr>
        <w:t>patient’s</w:t>
      </w:r>
      <w:r w:rsidR="009A46BD" w:rsidRPr="00003061">
        <w:rPr>
          <w:rFonts w:ascii="Arial" w:hAnsi="Arial" w:cs="Arial"/>
          <w:color w:val="0E101A"/>
        </w:rPr>
        <w:t xml:space="preserve"> mood also known as a mood </w:t>
      </w:r>
      <w:r w:rsidR="00003061" w:rsidRPr="00003061">
        <w:rPr>
          <w:rFonts w:ascii="Arial" w:hAnsi="Arial" w:cs="Arial"/>
          <w:color w:val="0E101A"/>
        </w:rPr>
        <w:t>stabilizer</w:t>
      </w:r>
      <w:r w:rsidR="009A46BD" w:rsidRPr="00003061">
        <w:rPr>
          <w:rFonts w:ascii="Arial" w:hAnsi="Arial" w:cs="Arial"/>
          <w:color w:val="0E101A"/>
        </w:rPr>
        <w:t xml:space="preserve">. </w:t>
      </w:r>
    </w:p>
    <w:p w14:paraId="2E3628D9" w14:textId="16969728" w:rsidR="00242304" w:rsidRPr="00003061" w:rsidRDefault="00A46F5E" w:rsidP="00003061">
      <w:pPr>
        <w:pStyle w:val="NormalWeb"/>
        <w:spacing w:before="0" w:beforeAutospacing="0" w:after="0" w:afterAutospacing="0" w:line="360" w:lineRule="auto"/>
        <w:jc w:val="both"/>
        <w:rPr>
          <w:rFonts w:ascii="Arial" w:hAnsi="Arial" w:cs="Arial"/>
          <w:color w:val="0E101A"/>
        </w:rPr>
      </w:pPr>
      <w:r w:rsidRPr="00003061">
        <w:rPr>
          <w:rFonts w:ascii="Arial" w:hAnsi="Arial" w:cs="Arial"/>
          <w:color w:val="0E101A"/>
        </w:rPr>
        <w:t xml:space="preserve">According to many </w:t>
      </w:r>
      <w:r w:rsidR="00003061" w:rsidRPr="00003061">
        <w:rPr>
          <w:rFonts w:ascii="Arial" w:hAnsi="Arial" w:cs="Arial"/>
          <w:color w:val="0E101A"/>
        </w:rPr>
        <w:t>research</w:t>
      </w:r>
      <w:r w:rsidRPr="00003061">
        <w:rPr>
          <w:rFonts w:ascii="Arial" w:hAnsi="Arial" w:cs="Arial"/>
          <w:color w:val="0E101A"/>
        </w:rPr>
        <w:t xml:space="preserve"> lithium has been known to </w:t>
      </w:r>
      <w:r w:rsidR="00C24B3B" w:rsidRPr="00003061">
        <w:rPr>
          <w:rFonts w:ascii="Arial" w:hAnsi="Arial" w:cs="Arial"/>
          <w:color w:val="0E101A"/>
        </w:rPr>
        <w:t>help patients with</w:t>
      </w:r>
      <w:r w:rsidRPr="00003061">
        <w:rPr>
          <w:rFonts w:ascii="Arial" w:hAnsi="Arial" w:cs="Arial"/>
          <w:color w:val="0E101A"/>
        </w:rPr>
        <w:t xml:space="preserve"> (</w:t>
      </w:r>
      <w:r w:rsidR="00A97373">
        <w:rPr>
          <w:rFonts w:ascii="Arial" w:hAnsi="Arial" w:cs="Arial"/>
          <w:color w:val="0E101A"/>
        </w:rPr>
        <w:t>BD</w:t>
      </w:r>
      <w:r w:rsidRPr="00003061">
        <w:rPr>
          <w:rFonts w:ascii="Arial" w:hAnsi="Arial" w:cs="Arial"/>
          <w:color w:val="0E101A"/>
        </w:rPr>
        <w:t xml:space="preserve">) </w:t>
      </w:r>
      <w:r w:rsidR="00003061">
        <w:rPr>
          <w:rFonts w:ascii="Arial" w:hAnsi="Arial" w:cs="Arial"/>
          <w:color w:val="0E101A"/>
        </w:rPr>
        <w:t xml:space="preserve">long term </w:t>
      </w:r>
      <w:r w:rsidR="00003061" w:rsidRPr="00003061">
        <w:rPr>
          <w:rFonts w:ascii="Arial" w:hAnsi="Arial" w:cs="Arial"/>
          <w:color w:val="0E101A"/>
        </w:rPr>
        <w:t>(Chiu et al., 2013)</w:t>
      </w:r>
    </w:p>
    <w:p w14:paraId="74566E70" w14:textId="44F9A29D" w:rsidR="00027A9E" w:rsidRDefault="000D7D25" w:rsidP="0078241D">
      <w:pPr>
        <w:pStyle w:val="NormalWeb"/>
        <w:spacing w:before="0" w:beforeAutospacing="0" w:after="0" w:afterAutospacing="0" w:line="360" w:lineRule="auto"/>
        <w:jc w:val="both"/>
        <w:rPr>
          <w:rFonts w:ascii="Arial" w:hAnsi="Arial" w:cs="Arial"/>
          <w:color w:val="0E101A"/>
        </w:rPr>
      </w:pPr>
      <w:r w:rsidRPr="00E831E4">
        <w:rPr>
          <w:rFonts w:ascii="Arial" w:hAnsi="Arial" w:cs="Arial"/>
          <w:color w:val="0E101A"/>
        </w:rPr>
        <w:t xml:space="preserve">Lithium is a drug that can help a </w:t>
      </w:r>
      <w:r w:rsidR="00E831E4" w:rsidRPr="00E831E4">
        <w:rPr>
          <w:rFonts w:ascii="Arial" w:hAnsi="Arial" w:cs="Arial"/>
          <w:color w:val="0E101A"/>
        </w:rPr>
        <w:t>person,</w:t>
      </w:r>
      <w:r w:rsidR="008A4BC2" w:rsidRPr="00E831E4">
        <w:rPr>
          <w:rFonts w:ascii="Arial" w:hAnsi="Arial" w:cs="Arial"/>
          <w:color w:val="0E101A"/>
        </w:rPr>
        <w:t xml:space="preserve"> feel like they do not have to cause any harm to their self or in extreme cases suicide</w:t>
      </w:r>
      <w:r w:rsidR="00487EBA" w:rsidRPr="00E831E4">
        <w:rPr>
          <w:rFonts w:ascii="Arial" w:hAnsi="Arial" w:cs="Arial"/>
          <w:color w:val="0E101A"/>
        </w:rPr>
        <w:t xml:space="preserve">, Lithium has been a </w:t>
      </w:r>
      <w:r w:rsidR="00E831E4" w:rsidRPr="00E831E4">
        <w:rPr>
          <w:rFonts w:ascii="Arial" w:hAnsi="Arial" w:cs="Arial"/>
          <w:color w:val="0E101A"/>
        </w:rPr>
        <w:t>well-researched</w:t>
      </w:r>
      <w:r w:rsidR="00487EBA" w:rsidRPr="00E831E4">
        <w:rPr>
          <w:rFonts w:ascii="Arial" w:hAnsi="Arial" w:cs="Arial"/>
          <w:color w:val="0E101A"/>
        </w:rPr>
        <w:t xml:space="preserve"> drug and </w:t>
      </w:r>
      <w:r w:rsidR="00E831E4">
        <w:rPr>
          <w:rFonts w:ascii="Arial" w:hAnsi="Arial" w:cs="Arial"/>
          <w:color w:val="0E101A"/>
        </w:rPr>
        <w:t xml:space="preserve">according </w:t>
      </w:r>
      <w:r w:rsidR="00E831E4" w:rsidRPr="00343690">
        <w:rPr>
          <w:rFonts w:ascii="Arial" w:hAnsi="Arial" w:cs="Arial"/>
          <w:color w:val="000000" w:themeColor="text1"/>
        </w:rPr>
        <w:t xml:space="preserve">to </w:t>
      </w:r>
      <w:hyperlink r:id="rId7" w:history="1">
        <w:r w:rsidR="00343690" w:rsidRPr="00343690">
          <w:rPr>
            <w:rStyle w:val="Hyperlink"/>
            <w:rFonts w:ascii="Arial" w:hAnsi="Arial" w:cs="Arial"/>
            <w:color w:val="000000" w:themeColor="text1"/>
            <w:u w:val="none"/>
          </w:rPr>
          <w:t>H K Manji</w:t>
        </w:r>
      </w:hyperlink>
      <w:r w:rsidR="00343690" w:rsidRPr="00343690">
        <w:rPr>
          <w:rStyle w:val="author-sup-separator"/>
          <w:rFonts w:ascii="Arial" w:hAnsi="Arial" w:cs="Arial"/>
          <w:color w:val="000000" w:themeColor="text1"/>
          <w:shd w:val="clear" w:color="auto" w:fill="FFFFFF"/>
          <w:vertAlign w:val="superscript"/>
        </w:rPr>
        <w:t> </w:t>
      </w:r>
      <w:r w:rsidR="00343690">
        <w:rPr>
          <w:rStyle w:val="authors-list-item"/>
          <w:rFonts w:ascii="Arial" w:hAnsi="Arial" w:cs="Arial"/>
          <w:color w:val="000000" w:themeColor="text1"/>
          <w:shd w:val="clear" w:color="auto" w:fill="FFFFFF"/>
        </w:rPr>
        <w:t>and</w:t>
      </w:r>
      <w:r w:rsidR="006329BE">
        <w:rPr>
          <w:rStyle w:val="authors-list-item"/>
          <w:rFonts w:ascii="Arial" w:hAnsi="Arial" w:cs="Arial"/>
          <w:color w:val="000000" w:themeColor="text1"/>
          <w:shd w:val="clear" w:color="auto" w:fill="FFFFFF"/>
        </w:rPr>
        <w:t xml:space="preserve"> </w:t>
      </w:r>
      <w:hyperlink r:id="rId8" w:history="1">
        <w:r w:rsidR="00343690" w:rsidRPr="00343690">
          <w:rPr>
            <w:rStyle w:val="Hyperlink"/>
            <w:rFonts w:ascii="Arial" w:hAnsi="Arial" w:cs="Arial"/>
            <w:color w:val="000000" w:themeColor="text1"/>
            <w:u w:val="none"/>
          </w:rPr>
          <w:t xml:space="preserve">R S </w:t>
        </w:r>
        <w:proofErr w:type="spellStart"/>
        <w:r w:rsidR="00343690" w:rsidRPr="00343690">
          <w:rPr>
            <w:rStyle w:val="Hyperlink"/>
            <w:rFonts w:ascii="Arial" w:hAnsi="Arial" w:cs="Arial"/>
            <w:color w:val="000000" w:themeColor="text1"/>
            <w:u w:val="none"/>
          </w:rPr>
          <w:t>Duman</w:t>
        </w:r>
        <w:proofErr w:type="spellEnd"/>
      </w:hyperlink>
      <w:r w:rsidR="00343690" w:rsidRPr="00343690">
        <w:rPr>
          <w:rStyle w:val="authors-list-item"/>
          <w:rFonts w:ascii="Segoe UI" w:hAnsi="Segoe UI" w:cs="Segoe UI"/>
          <w:color w:val="000000" w:themeColor="text1"/>
          <w:shd w:val="clear" w:color="auto" w:fill="FFFFFF"/>
        </w:rPr>
        <w:t xml:space="preserve"> </w:t>
      </w:r>
      <w:r w:rsidR="00487EBA" w:rsidRPr="00E831E4">
        <w:rPr>
          <w:rFonts w:ascii="Arial" w:hAnsi="Arial" w:cs="Arial"/>
          <w:color w:val="0E101A"/>
        </w:rPr>
        <w:t xml:space="preserve">has been around for around 60 years helping patients with bipolar disorder </w:t>
      </w:r>
      <w:r w:rsidR="007059AE" w:rsidRPr="007059AE">
        <w:rPr>
          <w:rFonts w:ascii="Arial" w:hAnsi="Arial" w:cs="Arial"/>
          <w:color w:val="0E101A"/>
        </w:rPr>
        <w:t xml:space="preserve">(Manji and </w:t>
      </w:r>
      <w:proofErr w:type="spellStart"/>
      <w:r w:rsidR="007059AE" w:rsidRPr="007059AE">
        <w:rPr>
          <w:rFonts w:ascii="Arial" w:hAnsi="Arial" w:cs="Arial"/>
          <w:color w:val="0E101A"/>
        </w:rPr>
        <w:t>Duman</w:t>
      </w:r>
      <w:proofErr w:type="spellEnd"/>
      <w:r w:rsidR="007059AE" w:rsidRPr="007059AE">
        <w:rPr>
          <w:rFonts w:ascii="Arial" w:hAnsi="Arial" w:cs="Arial"/>
          <w:color w:val="0E101A"/>
        </w:rPr>
        <w:t>, 2001)</w:t>
      </w:r>
    </w:p>
    <w:p w14:paraId="13C8FED1" w14:textId="77777777" w:rsidR="00EE14E2" w:rsidRDefault="00EE14E2" w:rsidP="0078241D">
      <w:pPr>
        <w:pStyle w:val="NormalWeb"/>
        <w:spacing w:before="0" w:beforeAutospacing="0" w:after="0" w:afterAutospacing="0" w:line="360" w:lineRule="auto"/>
        <w:jc w:val="both"/>
        <w:rPr>
          <w:rFonts w:ascii="Arial" w:hAnsi="Arial" w:cs="Arial"/>
          <w:color w:val="0E101A"/>
        </w:rPr>
      </w:pPr>
    </w:p>
    <w:p w14:paraId="5A4457D3" w14:textId="6F98BFAE" w:rsidR="00EE14E2" w:rsidRPr="00E831E4" w:rsidRDefault="00EE14E2" w:rsidP="0078241D">
      <w:pPr>
        <w:pStyle w:val="NormalWeb"/>
        <w:spacing w:before="0" w:beforeAutospacing="0" w:after="0" w:afterAutospacing="0" w:line="360" w:lineRule="auto"/>
        <w:jc w:val="both"/>
        <w:rPr>
          <w:rFonts w:ascii="Arial" w:hAnsi="Arial" w:cs="Arial"/>
          <w:color w:val="0E101A"/>
        </w:rPr>
      </w:pPr>
      <w:r w:rsidRPr="00EE14E2">
        <w:rPr>
          <w:rFonts w:ascii="Arial" w:hAnsi="Arial" w:cs="Arial"/>
          <w:color w:val="0E101A"/>
        </w:rPr>
        <w:t>Lithium has been utilized clinically for a very long time, basically to treat bipolar turmoil. Contending medicines and misrepresented impressions about intricacy and dangers of lithium treatment have prompted its declining use in certain nations, empowering this update about its safe clinical use</w:t>
      </w:r>
      <w:r w:rsidR="006011FF">
        <w:rPr>
          <w:rFonts w:ascii="Arial" w:hAnsi="Arial" w:cs="Arial"/>
          <w:color w:val="0E101A"/>
        </w:rPr>
        <w:t xml:space="preserve"> </w:t>
      </w:r>
      <w:r w:rsidR="006011FF" w:rsidRPr="006011FF">
        <w:rPr>
          <w:rFonts w:ascii="Arial" w:hAnsi="Arial" w:cs="Arial"/>
          <w:color w:val="0E101A"/>
        </w:rPr>
        <w:t>(Tondo et al., 2019)</w:t>
      </w:r>
    </w:p>
    <w:p w14:paraId="766F4C86" w14:textId="26D7BAD9" w:rsidR="00027A9E" w:rsidRDefault="00027A9E" w:rsidP="0078241D">
      <w:pPr>
        <w:pStyle w:val="NormalWeb"/>
        <w:spacing w:before="0" w:beforeAutospacing="0" w:after="0" w:afterAutospacing="0" w:line="360" w:lineRule="auto"/>
        <w:jc w:val="both"/>
        <w:rPr>
          <w:rFonts w:ascii="Arial" w:hAnsi="Arial" w:cs="Arial"/>
          <w:b/>
          <w:bCs/>
          <w:color w:val="0E101A"/>
        </w:rPr>
      </w:pPr>
    </w:p>
    <w:p w14:paraId="3D27EE93" w14:textId="77777777" w:rsidR="00027A9E" w:rsidRDefault="00027A9E" w:rsidP="0078241D">
      <w:pPr>
        <w:pStyle w:val="NormalWeb"/>
        <w:spacing w:before="0" w:beforeAutospacing="0" w:after="0" w:afterAutospacing="0" w:line="360" w:lineRule="auto"/>
        <w:jc w:val="both"/>
        <w:rPr>
          <w:rFonts w:ascii="Arial" w:hAnsi="Arial" w:cs="Arial"/>
          <w:b/>
          <w:bCs/>
          <w:color w:val="0E101A"/>
        </w:rPr>
      </w:pPr>
    </w:p>
    <w:p w14:paraId="3962C310" w14:textId="77777777" w:rsidR="00C71057" w:rsidRPr="00C71057" w:rsidRDefault="00C71057" w:rsidP="00C71057">
      <w:pPr>
        <w:pStyle w:val="NormalWeb"/>
        <w:spacing w:before="0" w:beforeAutospacing="0" w:after="0" w:afterAutospacing="0" w:line="360" w:lineRule="auto"/>
        <w:jc w:val="both"/>
        <w:rPr>
          <w:rFonts w:ascii="Arial" w:hAnsi="Arial" w:cs="Arial"/>
          <w:b/>
          <w:bCs/>
          <w:color w:val="0E101A"/>
        </w:rPr>
      </w:pPr>
      <w:r w:rsidRPr="00C71057">
        <w:rPr>
          <w:rFonts w:ascii="Arial" w:hAnsi="Arial" w:cs="Arial"/>
          <w:b/>
          <w:bCs/>
          <w:color w:val="0E101A"/>
        </w:rPr>
        <w:t xml:space="preserve">Antipsychotics </w:t>
      </w:r>
    </w:p>
    <w:p w14:paraId="0B8BC829" w14:textId="0C8A86D1" w:rsidR="00C71057" w:rsidRPr="0078241D" w:rsidRDefault="00C71057" w:rsidP="00C71057">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are a sort of mental medicine which are accessible on solution to treat psychosis. They are authorized to treat specific kinds of psychological well-being issue whose side effects incorporate insane encounters. Antipsychotics can be recommended to be taken in various manners. Most normally you will take them by gulping them in tablet or fluid structure. However, some of them can likewise be recommended as a station infusion. This is a lethargic delivery, moderate acting type of the drug, given as an infusion like clockwork (</w:t>
      </w:r>
      <w:proofErr w:type="spellStart"/>
      <w:r w:rsidRPr="0078241D">
        <w:rPr>
          <w:rFonts w:ascii="Arial" w:hAnsi="Arial" w:cs="Arial"/>
          <w:color w:val="0E101A"/>
        </w:rPr>
        <w:t>Bjornestad</w:t>
      </w:r>
      <w:proofErr w:type="spellEnd"/>
      <w:r w:rsidRPr="0078241D">
        <w:rPr>
          <w:rFonts w:ascii="Arial" w:hAnsi="Arial" w:cs="Arial"/>
          <w:color w:val="0E101A"/>
        </w:rPr>
        <w:t xml:space="preserve"> et al., 2019)</w:t>
      </w:r>
    </w:p>
    <w:p w14:paraId="6D566658" w14:textId="1B0C798C" w:rsidR="00442EA4" w:rsidRDefault="00AB0BF5" w:rsidP="0078241D">
      <w:pPr>
        <w:pStyle w:val="NormalWeb"/>
        <w:spacing w:before="0" w:beforeAutospacing="0" w:after="0" w:afterAutospacing="0" w:line="360" w:lineRule="auto"/>
        <w:jc w:val="both"/>
        <w:rPr>
          <w:rFonts w:ascii="Arial" w:hAnsi="Arial" w:cs="Arial"/>
          <w:color w:val="0E101A"/>
        </w:rPr>
      </w:pPr>
      <w:r>
        <w:rPr>
          <w:rFonts w:ascii="Arial" w:hAnsi="Arial" w:cs="Arial"/>
          <w:color w:val="0E101A"/>
        </w:rPr>
        <w:t>A</w:t>
      </w:r>
      <w:r w:rsidRPr="00AB0BF5">
        <w:rPr>
          <w:rFonts w:ascii="Arial" w:hAnsi="Arial" w:cs="Arial"/>
          <w:color w:val="0E101A"/>
        </w:rPr>
        <w:t xml:space="preserve">ntipsychotics </w:t>
      </w:r>
      <w:r w:rsidR="0078241D" w:rsidRPr="0078241D">
        <w:rPr>
          <w:rFonts w:ascii="Arial" w:hAnsi="Arial" w:cs="Arial"/>
          <w:color w:val="0E101A"/>
        </w:rPr>
        <w:t xml:space="preserve">are a sort of mental medicine which are accessible on solution to treat psychosis. They are authorized to treat specific kinds of psychological well-being issue whose side effects incorporate insane encounters. Antipsychotics can be recommended to be taken in various manners. Most normally you will take them by </w:t>
      </w:r>
      <w:r w:rsidR="0078241D" w:rsidRPr="0078241D">
        <w:rPr>
          <w:rFonts w:ascii="Arial" w:hAnsi="Arial" w:cs="Arial"/>
          <w:color w:val="0E101A"/>
        </w:rPr>
        <w:lastRenderedPageBreak/>
        <w:t>gulping them in tablet or fluid structure. However, some of them can likewise be recommended as a station infusion. This is a lethargic delivery, moderate acting type of the drug, given as an infusion like clockwork (</w:t>
      </w:r>
      <w:proofErr w:type="spellStart"/>
      <w:r w:rsidR="0078241D" w:rsidRPr="0078241D">
        <w:rPr>
          <w:rFonts w:ascii="Arial" w:hAnsi="Arial" w:cs="Arial"/>
          <w:color w:val="0E101A"/>
        </w:rPr>
        <w:t>Bjornestad</w:t>
      </w:r>
      <w:proofErr w:type="spellEnd"/>
      <w:r w:rsidR="0078241D" w:rsidRPr="0078241D">
        <w:rPr>
          <w:rFonts w:ascii="Arial" w:hAnsi="Arial" w:cs="Arial"/>
          <w:color w:val="0E101A"/>
        </w:rPr>
        <w:t xml:space="preserve"> et al., 2019</w:t>
      </w:r>
      <w:r w:rsidR="006B5629">
        <w:rPr>
          <w:rFonts w:ascii="Arial" w:hAnsi="Arial" w:cs="Arial"/>
          <w:color w:val="0E101A"/>
        </w:rPr>
        <w:t>)</w:t>
      </w:r>
    </w:p>
    <w:p w14:paraId="0F6845ED" w14:textId="45D1A045" w:rsidR="00E15ECA" w:rsidRDefault="00E15ECA" w:rsidP="0078241D">
      <w:pPr>
        <w:pStyle w:val="NormalWeb"/>
        <w:spacing w:before="0" w:beforeAutospacing="0" w:after="0" w:afterAutospacing="0" w:line="360" w:lineRule="auto"/>
        <w:jc w:val="both"/>
        <w:rPr>
          <w:rFonts w:ascii="Arial" w:hAnsi="Arial" w:cs="Arial"/>
          <w:b/>
          <w:bCs/>
          <w:color w:val="0E101A"/>
        </w:rPr>
      </w:pPr>
      <w:r w:rsidRPr="00442EA4">
        <w:rPr>
          <w:rFonts w:ascii="Arial" w:hAnsi="Arial" w:cs="Arial"/>
          <w:b/>
          <w:bCs/>
          <w:color w:val="0E101A"/>
        </w:rPr>
        <w:t>Psychological Treatment:</w:t>
      </w:r>
    </w:p>
    <w:p w14:paraId="7C78394D" w14:textId="0DE10F7E" w:rsidR="000F7808" w:rsidRPr="00327EEA" w:rsidRDefault="001A1396" w:rsidP="0078241D">
      <w:pPr>
        <w:pStyle w:val="NormalWeb"/>
        <w:spacing w:before="0" w:beforeAutospacing="0" w:after="0" w:afterAutospacing="0" w:line="360" w:lineRule="auto"/>
        <w:jc w:val="both"/>
        <w:rPr>
          <w:rFonts w:ascii="Arial" w:hAnsi="Arial" w:cs="Arial"/>
          <w:color w:val="0E101A"/>
        </w:rPr>
      </w:pPr>
      <w:r w:rsidRPr="00327EEA">
        <w:rPr>
          <w:rFonts w:ascii="Arial" w:hAnsi="Arial" w:cs="Arial"/>
          <w:color w:val="0E101A"/>
        </w:rPr>
        <w:t xml:space="preserve">Psychological treatment </w:t>
      </w:r>
      <w:r w:rsidR="00EB11FA" w:rsidRPr="00327EEA">
        <w:rPr>
          <w:rFonts w:ascii="Arial" w:hAnsi="Arial" w:cs="Arial"/>
          <w:color w:val="0E101A"/>
        </w:rPr>
        <w:t xml:space="preserve">is therapy to help you aim to keep you well and to support you </w:t>
      </w:r>
      <w:r w:rsidR="00126575" w:rsidRPr="00327EEA">
        <w:rPr>
          <w:rFonts w:ascii="Arial" w:hAnsi="Arial" w:cs="Arial"/>
          <w:color w:val="0E101A"/>
        </w:rPr>
        <w:t xml:space="preserve">from becoming unwell again also known as a relapse. </w:t>
      </w:r>
    </w:p>
    <w:p w14:paraId="1B2450D3" w14:textId="77777777" w:rsidR="000F7808" w:rsidRPr="00327EEA" w:rsidRDefault="000F7808" w:rsidP="0078241D">
      <w:pPr>
        <w:pStyle w:val="NormalWeb"/>
        <w:spacing w:before="0" w:beforeAutospacing="0" w:after="0" w:afterAutospacing="0" w:line="360" w:lineRule="auto"/>
        <w:jc w:val="both"/>
        <w:rPr>
          <w:rFonts w:ascii="Arial" w:hAnsi="Arial" w:cs="Arial"/>
          <w:color w:val="0E101A"/>
        </w:rPr>
      </w:pPr>
    </w:p>
    <w:p w14:paraId="15FE491E" w14:textId="245E5B7D" w:rsidR="001A1396" w:rsidRPr="00327EEA" w:rsidRDefault="00126575" w:rsidP="0078241D">
      <w:pPr>
        <w:pStyle w:val="NormalWeb"/>
        <w:spacing w:before="0" w:beforeAutospacing="0" w:after="0" w:afterAutospacing="0" w:line="360" w:lineRule="auto"/>
        <w:jc w:val="both"/>
        <w:rPr>
          <w:rFonts w:ascii="Arial" w:hAnsi="Arial" w:cs="Arial"/>
          <w:color w:val="0E101A"/>
        </w:rPr>
      </w:pPr>
      <w:r w:rsidRPr="00327EEA">
        <w:rPr>
          <w:rFonts w:ascii="Arial" w:hAnsi="Arial" w:cs="Arial"/>
          <w:color w:val="0E101A"/>
        </w:rPr>
        <w:t xml:space="preserve">In therapy </w:t>
      </w:r>
      <w:r w:rsidR="00EE69A0" w:rsidRPr="00327EEA">
        <w:rPr>
          <w:rFonts w:ascii="Arial" w:hAnsi="Arial" w:cs="Arial"/>
          <w:color w:val="0E101A"/>
        </w:rPr>
        <w:t xml:space="preserve">such </w:t>
      </w:r>
      <w:r w:rsidR="00327EEA" w:rsidRPr="00327EEA">
        <w:rPr>
          <w:rFonts w:ascii="Arial" w:hAnsi="Arial" w:cs="Arial"/>
          <w:color w:val="0E101A"/>
        </w:rPr>
        <w:t xml:space="preserve">things can help </w:t>
      </w:r>
      <w:r w:rsidR="00BF5FC4">
        <w:rPr>
          <w:rFonts w:ascii="Arial" w:hAnsi="Arial" w:cs="Arial"/>
          <w:color w:val="0E101A"/>
        </w:rPr>
        <w:t>talking</w:t>
      </w:r>
      <w:r w:rsidR="00EE69A0" w:rsidRPr="00327EEA">
        <w:rPr>
          <w:rFonts w:ascii="Arial" w:hAnsi="Arial" w:cs="Arial"/>
          <w:color w:val="0E101A"/>
        </w:rPr>
        <w:t xml:space="preserve"> about your </w:t>
      </w:r>
      <w:r w:rsidR="000F7808" w:rsidRPr="00327EEA">
        <w:rPr>
          <w:rFonts w:ascii="Arial" w:hAnsi="Arial" w:cs="Arial"/>
          <w:color w:val="0E101A"/>
        </w:rPr>
        <w:t>feelings, or</w:t>
      </w:r>
      <w:r w:rsidR="00EE69A0" w:rsidRPr="00327EEA">
        <w:rPr>
          <w:rFonts w:ascii="Arial" w:hAnsi="Arial" w:cs="Arial"/>
          <w:color w:val="0E101A"/>
        </w:rPr>
        <w:t xml:space="preserve"> tremor that you have experienced</w:t>
      </w:r>
      <w:r w:rsidR="00EB11F6" w:rsidRPr="00327EEA">
        <w:rPr>
          <w:rFonts w:ascii="Arial" w:hAnsi="Arial" w:cs="Arial"/>
          <w:color w:val="0E101A"/>
        </w:rPr>
        <w:t xml:space="preserve">, could help to understand what bipolar disorder is, </w:t>
      </w:r>
      <w:r w:rsidR="00A4672A" w:rsidRPr="00327EEA">
        <w:rPr>
          <w:rFonts w:ascii="Arial" w:hAnsi="Arial" w:cs="Arial"/>
          <w:color w:val="0E101A"/>
        </w:rPr>
        <w:t xml:space="preserve">help to understand the effects it has on you and the people around you. </w:t>
      </w:r>
    </w:p>
    <w:p w14:paraId="1E4A4C98" w14:textId="54EF9CD4" w:rsidR="00A4672A" w:rsidRDefault="008F5127" w:rsidP="0078241D">
      <w:pPr>
        <w:pStyle w:val="NormalWeb"/>
        <w:spacing w:before="0" w:beforeAutospacing="0" w:after="0" w:afterAutospacing="0" w:line="360" w:lineRule="auto"/>
        <w:jc w:val="both"/>
        <w:rPr>
          <w:rFonts w:ascii="Arial" w:hAnsi="Arial" w:cs="Arial"/>
          <w:color w:val="0E101A"/>
        </w:rPr>
      </w:pPr>
      <w:r w:rsidRPr="00327EEA">
        <w:rPr>
          <w:rFonts w:ascii="Arial" w:hAnsi="Arial" w:cs="Arial"/>
          <w:color w:val="0E101A"/>
        </w:rPr>
        <w:t xml:space="preserve">Talking in therapy could also help to keep you safe, by </w:t>
      </w:r>
      <w:r w:rsidR="00BF5FC4">
        <w:rPr>
          <w:rFonts w:ascii="Arial" w:hAnsi="Arial" w:cs="Arial"/>
          <w:color w:val="0E101A"/>
        </w:rPr>
        <w:t>talking</w:t>
      </w:r>
      <w:r w:rsidR="00327EEA">
        <w:rPr>
          <w:rFonts w:ascii="Arial" w:hAnsi="Arial" w:cs="Arial"/>
          <w:color w:val="0E101A"/>
        </w:rPr>
        <w:t xml:space="preserve"> </w:t>
      </w:r>
      <w:r w:rsidRPr="00327EEA">
        <w:rPr>
          <w:rFonts w:ascii="Arial" w:hAnsi="Arial" w:cs="Arial"/>
          <w:color w:val="0E101A"/>
        </w:rPr>
        <w:t>about plan</w:t>
      </w:r>
      <w:r w:rsidR="00327EEA">
        <w:rPr>
          <w:rFonts w:ascii="Arial" w:hAnsi="Arial" w:cs="Arial"/>
          <w:color w:val="0E101A"/>
        </w:rPr>
        <w:t xml:space="preserve">s </w:t>
      </w:r>
      <w:r w:rsidRPr="00327EEA">
        <w:rPr>
          <w:rFonts w:ascii="Arial" w:hAnsi="Arial" w:cs="Arial"/>
          <w:color w:val="0E101A"/>
        </w:rPr>
        <w:t xml:space="preserve">and goals you may have, </w:t>
      </w:r>
      <w:r w:rsidR="000F7808" w:rsidRPr="00327EEA">
        <w:rPr>
          <w:rFonts w:ascii="Arial" w:hAnsi="Arial" w:cs="Arial"/>
          <w:color w:val="0E101A"/>
        </w:rPr>
        <w:t xml:space="preserve">but most </w:t>
      </w:r>
      <w:r w:rsidR="00327EEA" w:rsidRPr="00327EEA">
        <w:rPr>
          <w:rFonts w:ascii="Arial" w:hAnsi="Arial" w:cs="Arial"/>
          <w:color w:val="0E101A"/>
        </w:rPr>
        <w:t>importantly</w:t>
      </w:r>
      <w:r w:rsidR="000F7808" w:rsidRPr="00327EEA">
        <w:rPr>
          <w:rFonts w:ascii="Arial" w:hAnsi="Arial" w:cs="Arial"/>
          <w:color w:val="0E101A"/>
        </w:rPr>
        <w:t xml:space="preserve"> help you to mange the disorder you have</w:t>
      </w:r>
      <w:r w:rsidR="00BF5FC4" w:rsidRPr="00BF5FC4">
        <w:t xml:space="preserve"> </w:t>
      </w:r>
      <w:r w:rsidR="00BF5FC4" w:rsidRPr="00BF5FC4">
        <w:rPr>
          <w:rFonts w:ascii="Arial" w:hAnsi="Arial" w:cs="Arial"/>
          <w:color w:val="0E101A"/>
        </w:rPr>
        <w:t>(Gutierrez and Scott, 2004)</w:t>
      </w:r>
    </w:p>
    <w:p w14:paraId="0BCD6B5A" w14:textId="77777777" w:rsidR="00327EEA" w:rsidRPr="00327EEA" w:rsidRDefault="00327EEA" w:rsidP="0078241D">
      <w:pPr>
        <w:pStyle w:val="NormalWeb"/>
        <w:spacing w:before="0" w:beforeAutospacing="0" w:after="0" w:afterAutospacing="0" w:line="360" w:lineRule="auto"/>
        <w:jc w:val="both"/>
        <w:rPr>
          <w:rFonts w:ascii="Arial" w:hAnsi="Arial" w:cs="Arial"/>
          <w:color w:val="0E101A"/>
        </w:rPr>
      </w:pPr>
    </w:p>
    <w:p w14:paraId="4946491F" w14:textId="05E2D22D" w:rsidR="0078241D" w:rsidRDefault="0078241D" w:rsidP="0078241D">
      <w:pPr>
        <w:pStyle w:val="Heading1"/>
        <w:spacing w:before="0" w:line="360" w:lineRule="auto"/>
        <w:jc w:val="both"/>
        <w:rPr>
          <w:rStyle w:val="Strong"/>
          <w:rFonts w:ascii="Arial" w:hAnsi="Arial" w:cs="Arial"/>
          <w:color w:val="0E101A"/>
          <w:sz w:val="24"/>
          <w:szCs w:val="24"/>
        </w:rPr>
      </w:pPr>
      <w:bookmarkStart w:id="8" w:name="_Toc67423009"/>
      <w:r w:rsidRPr="002F7255">
        <w:rPr>
          <w:rStyle w:val="Strong"/>
          <w:rFonts w:ascii="Arial" w:hAnsi="Arial" w:cs="Arial"/>
          <w:color w:val="0E101A"/>
          <w:sz w:val="24"/>
          <w:szCs w:val="24"/>
        </w:rPr>
        <w:t>Methodology and methods</w:t>
      </w:r>
      <w:r w:rsidR="000D2A8F">
        <w:rPr>
          <w:rStyle w:val="Strong"/>
          <w:rFonts w:ascii="Arial" w:hAnsi="Arial" w:cs="Arial"/>
          <w:color w:val="0E101A"/>
          <w:sz w:val="24"/>
          <w:szCs w:val="24"/>
        </w:rPr>
        <w:t>:</w:t>
      </w:r>
      <w:bookmarkEnd w:id="8"/>
    </w:p>
    <w:p w14:paraId="69A5B53A" w14:textId="77777777" w:rsidR="006D01B4" w:rsidRPr="006D01B4" w:rsidRDefault="006D01B4" w:rsidP="006D01B4">
      <w:pPr>
        <w:rPr>
          <w:lang w:val="en-US"/>
        </w:rPr>
      </w:pPr>
    </w:p>
    <w:p w14:paraId="42797B6E" w14:textId="77777777" w:rsidR="006D01B4" w:rsidRPr="006D01B4" w:rsidRDefault="006D01B4" w:rsidP="006D01B4">
      <w:pPr>
        <w:pStyle w:val="NormalWeb"/>
        <w:spacing w:before="0" w:beforeAutospacing="0" w:after="0" w:afterAutospacing="0" w:line="360" w:lineRule="auto"/>
        <w:rPr>
          <w:rFonts w:ascii="Arial" w:hAnsi="Arial" w:cs="Arial"/>
          <w:b/>
          <w:bCs/>
          <w:color w:val="0E101A"/>
        </w:rPr>
      </w:pPr>
      <w:r w:rsidRPr="006D01B4">
        <w:rPr>
          <w:rFonts w:ascii="Arial" w:hAnsi="Arial" w:cs="Arial"/>
          <w:b/>
          <w:bCs/>
          <w:color w:val="0E101A"/>
        </w:rPr>
        <w:t>Why this topic?</w:t>
      </w:r>
    </w:p>
    <w:p w14:paraId="498115F5" w14:textId="77777777" w:rsidR="006D01B4" w:rsidRPr="0078241D" w:rsidRDefault="006D01B4" w:rsidP="006D01B4">
      <w:pPr>
        <w:pStyle w:val="NormalWeb"/>
        <w:spacing w:before="0" w:beforeAutospacing="0" w:after="0" w:afterAutospacing="0" w:line="360" w:lineRule="auto"/>
        <w:jc w:val="both"/>
        <w:rPr>
          <w:rFonts w:ascii="Arial" w:hAnsi="Arial" w:cs="Arial"/>
          <w:color w:val="0E101A"/>
        </w:rPr>
      </w:pPr>
      <w:r>
        <w:rPr>
          <w:rFonts w:ascii="Arial" w:hAnsi="Arial" w:cs="Arial"/>
          <w:color w:val="0E101A"/>
        </w:rPr>
        <w:t>The reason I, decided to pick Bipolar, was I already had a brief understanding on the mental health condition, due to my mother having the disorder before she died and found that it was a perfected opportunity for me to do more research on the disorder, after growing up with not understanding why, she had so many down moments, after doing the research I have now understood that, she was suffering a manic episode, for whatever reason(I will not know) but medical speaking this could have been a number of environmental factors or even her medication needed adjusting</w:t>
      </w:r>
      <w:r w:rsidRPr="006D01B4">
        <w:t xml:space="preserve"> </w:t>
      </w:r>
      <w:r w:rsidRPr="006D01B4">
        <w:rPr>
          <w:rFonts w:ascii="Arial" w:hAnsi="Arial" w:cs="Arial"/>
          <w:color w:val="0E101A"/>
        </w:rPr>
        <w:t>(Gayle, 2021)</w:t>
      </w:r>
    </w:p>
    <w:p w14:paraId="077814FC" w14:textId="77777777" w:rsidR="00B815AA" w:rsidRPr="00B815AA" w:rsidRDefault="00B815AA" w:rsidP="00B815AA">
      <w:pPr>
        <w:rPr>
          <w:lang w:val="en-US"/>
        </w:rPr>
      </w:pPr>
    </w:p>
    <w:p w14:paraId="16802A13" w14:textId="5DFF937C" w:rsidR="00BF5FC4" w:rsidRPr="00BF5FC4" w:rsidRDefault="00BF5FC4" w:rsidP="00BF5FC4">
      <w:pPr>
        <w:rPr>
          <w:rFonts w:ascii="Arial" w:hAnsi="Arial" w:cs="Arial"/>
          <w:b/>
          <w:bCs/>
          <w:sz w:val="24"/>
          <w:szCs w:val="24"/>
          <w:lang w:val="en-US"/>
        </w:rPr>
      </w:pPr>
      <w:r w:rsidRPr="00BF5FC4">
        <w:rPr>
          <w:rFonts w:ascii="Arial" w:hAnsi="Arial" w:cs="Arial"/>
          <w:b/>
          <w:bCs/>
          <w:sz w:val="24"/>
          <w:szCs w:val="24"/>
          <w:lang w:val="en-US"/>
        </w:rPr>
        <w:t>Method</w:t>
      </w:r>
      <w:r>
        <w:rPr>
          <w:rFonts w:ascii="Arial" w:hAnsi="Arial" w:cs="Arial"/>
          <w:b/>
          <w:bCs/>
          <w:sz w:val="24"/>
          <w:szCs w:val="24"/>
          <w:lang w:val="en-US"/>
        </w:rPr>
        <w:t>:</w:t>
      </w:r>
    </w:p>
    <w:p w14:paraId="0CCF9AE1" w14:textId="2A4DCDF4" w:rsidR="007A0EDD" w:rsidRPr="006D01B4" w:rsidRDefault="0078241D" w:rsidP="00B815AA">
      <w:pPr>
        <w:pStyle w:val="NormalWeb"/>
        <w:spacing w:before="0" w:beforeAutospacing="0" w:after="0" w:afterAutospacing="0" w:line="360" w:lineRule="auto"/>
        <w:rPr>
          <w:rFonts w:ascii="Arial" w:hAnsi="Arial" w:cs="Arial"/>
          <w:color w:val="0E101A"/>
        </w:rPr>
      </w:pPr>
      <w:r w:rsidRPr="0078241D">
        <w:rPr>
          <w:rFonts w:ascii="Arial" w:hAnsi="Arial" w:cs="Arial"/>
          <w:color w:val="0E101A"/>
        </w:rPr>
        <w:t xml:space="preserve">The method that was used within this paper was a literature review that will show my reader that I have gone into a good amount of depth and research on my subject of bipolar disorder and that the reader </w:t>
      </w:r>
      <w:r w:rsidR="00BF5FC4">
        <w:rPr>
          <w:rFonts w:ascii="Arial" w:hAnsi="Arial" w:cs="Arial"/>
          <w:color w:val="0E101A"/>
        </w:rPr>
        <w:t xml:space="preserve">will </w:t>
      </w:r>
      <w:r w:rsidRPr="0078241D">
        <w:rPr>
          <w:rFonts w:ascii="Arial" w:hAnsi="Arial" w:cs="Arial"/>
          <w:color w:val="0E101A"/>
        </w:rPr>
        <w:t>understand</w:t>
      </w:r>
      <w:r w:rsidR="00BF5FC4">
        <w:rPr>
          <w:rFonts w:ascii="Arial" w:hAnsi="Arial" w:cs="Arial"/>
          <w:color w:val="0E101A"/>
        </w:rPr>
        <w:t xml:space="preserve"> </w:t>
      </w:r>
      <w:r w:rsidRPr="0078241D">
        <w:rPr>
          <w:rFonts w:ascii="Arial" w:hAnsi="Arial" w:cs="Arial"/>
          <w:color w:val="0E101A"/>
        </w:rPr>
        <w:t>my findings and</w:t>
      </w:r>
      <w:r w:rsidR="00BF5FC4">
        <w:rPr>
          <w:rFonts w:ascii="Arial" w:hAnsi="Arial" w:cs="Arial"/>
          <w:color w:val="0E101A"/>
        </w:rPr>
        <w:t xml:space="preserve"> the </w:t>
      </w:r>
      <w:r w:rsidRPr="0078241D">
        <w:rPr>
          <w:rFonts w:ascii="Arial" w:hAnsi="Arial" w:cs="Arial"/>
          <w:color w:val="0E101A"/>
        </w:rPr>
        <w:t>knowledge and understanding of my chosen subject.</w:t>
      </w:r>
      <w:r w:rsidR="00BF5FC4">
        <w:rPr>
          <w:rFonts w:ascii="Arial" w:hAnsi="Arial" w:cs="Arial"/>
          <w:color w:val="0E101A"/>
        </w:rPr>
        <w:t xml:space="preserve"> The question that </w:t>
      </w:r>
      <w:r w:rsidR="00B815AA">
        <w:rPr>
          <w:rFonts w:ascii="Arial" w:hAnsi="Arial" w:cs="Arial"/>
          <w:color w:val="0E101A"/>
        </w:rPr>
        <w:t xml:space="preserve">was researched about is </w:t>
      </w:r>
      <w:r w:rsidR="00B815AA" w:rsidRPr="00B815AA">
        <w:rPr>
          <w:rFonts w:ascii="Arial" w:hAnsi="Arial" w:cs="Arial"/>
          <w:color w:val="0E101A"/>
        </w:rPr>
        <w:t>What are the causes, effects, and treatments of Bipolar Disorder</w:t>
      </w:r>
      <w:r w:rsidR="00B815AA">
        <w:rPr>
          <w:rFonts w:ascii="Arial" w:hAnsi="Arial" w:cs="Arial"/>
          <w:color w:val="0E101A"/>
        </w:rPr>
        <w:t>?</w:t>
      </w:r>
    </w:p>
    <w:p w14:paraId="2870041A" w14:textId="61AFA09C" w:rsidR="0078241D" w:rsidRPr="0078241D" w:rsidRDefault="0078241D" w:rsidP="0078241D">
      <w:pPr>
        <w:pStyle w:val="NormalWeb"/>
        <w:spacing w:before="0" w:beforeAutospacing="0" w:after="0" w:afterAutospacing="0" w:line="360" w:lineRule="auto"/>
        <w:jc w:val="both"/>
        <w:rPr>
          <w:rFonts w:ascii="Arial" w:hAnsi="Arial" w:cs="Arial"/>
          <w:color w:val="0E101A"/>
        </w:rPr>
      </w:pPr>
    </w:p>
    <w:p w14:paraId="6C5A2B1D"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lastRenderedPageBreak/>
        <w:t> </w:t>
      </w:r>
    </w:p>
    <w:p w14:paraId="5A34F749" w14:textId="012CA033" w:rsidR="0078241D" w:rsidRDefault="0078241D" w:rsidP="0078241D">
      <w:pPr>
        <w:pStyle w:val="NormalWeb"/>
        <w:spacing w:before="0" w:beforeAutospacing="0" w:after="0" w:afterAutospacing="0" w:line="360" w:lineRule="auto"/>
        <w:jc w:val="both"/>
        <w:rPr>
          <w:rFonts w:ascii="Arial" w:hAnsi="Arial" w:cs="Arial"/>
          <w:b/>
          <w:bCs/>
          <w:color w:val="0E101A"/>
        </w:rPr>
      </w:pPr>
      <w:r w:rsidRPr="006D01B4">
        <w:rPr>
          <w:rFonts w:ascii="Arial" w:hAnsi="Arial" w:cs="Arial"/>
          <w:b/>
          <w:bCs/>
          <w:color w:val="0E101A"/>
        </w:rPr>
        <w:t>Methodology:</w:t>
      </w:r>
    </w:p>
    <w:p w14:paraId="280A69D8" w14:textId="77777777" w:rsidR="006D01B4" w:rsidRPr="006D01B4" w:rsidRDefault="006D01B4" w:rsidP="0078241D">
      <w:pPr>
        <w:pStyle w:val="NormalWeb"/>
        <w:spacing w:before="0" w:beforeAutospacing="0" w:after="0" w:afterAutospacing="0" w:line="360" w:lineRule="auto"/>
        <w:jc w:val="both"/>
        <w:rPr>
          <w:rFonts w:ascii="Arial" w:hAnsi="Arial" w:cs="Arial"/>
          <w:b/>
          <w:bCs/>
          <w:color w:val="0E101A"/>
        </w:rPr>
      </w:pPr>
    </w:p>
    <w:p w14:paraId="3CFFA02F"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What, how, and why were the questions that I used for the methodology that was used to conduct my primary research which was a large range of reading of relevant Journals and papers on Bipolar disorder, as well as doing some visual research such as watching documentaries and series on people suffering from Bipolar disorder, and the cause that has led for the mental health illness to become visual in one's life. </w:t>
      </w:r>
    </w:p>
    <w:p w14:paraId="35B0FDCC"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w:t>
      </w:r>
    </w:p>
    <w:p w14:paraId="620542F7" w14:textId="369DC43F" w:rsidR="0078241D" w:rsidRDefault="0078241D" w:rsidP="0078241D">
      <w:pPr>
        <w:pStyle w:val="NormalWeb"/>
        <w:spacing w:before="0" w:beforeAutospacing="0" w:after="0" w:afterAutospacing="0" w:line="360" w:lineRule="auto"/>
        <w:jc w:val="both"/>
        <w:rPr>
          <w:rFonts w:ascii="Arial" w:hAnsi="Arial" w:cs="Arial"/>
          <w:color w:val="0E101A"/>
        </w:rPr>
      </w:pPr>
      <w:r w:rsidRPr="006D01B4">
        <w:rPr>
          <w:rFonts w:ascii="Arial" w:hAnsi="Arial" w:cs="Arial"/>
          <w:b/>
          <w:bCs/>
          <w:color w:val="0E101A"/>
        </w:rPr>
        <w:t>The first step</w:t>
      </w:r>
      <w:r w:rsidR="00B815AA" w:rsidRPr="006D01B4">
        <w:rPr>
          <w:rFonts w:ascii="Arial" w:hAnsi="Arial" w:cs="Arial"/>
          <w:b/>
          <w:bCs/>
          <w:color w:val="0E101A"/>
        </w:rPr>
        <w:t>-</w:t>
      </w:r>
      <w:r w:rsidRPr="0078241D">
        <w:rPr>
          <w:rFonts w:ascii="Arial" w:hAnsi="Arial" w:cs="Arial"/>
          <w:color w:val="0E101A"/>
        </w:rPr>
        <w:t xml:space="preserve"> </w:t>
      </w:r>
      <w:r w:rsidR="00B815AA">
        <w:rPr>
          <w:rFonts w:ascii="Arial" w:hAnsi="Arial" w:cs="Arial"/>
          <w:color w:val="0E101A"/>
        </w:rPr>
        <w:t>T</w:t>
      </w:r>
      <w:r w:rsidRPr="0078241D">
        <w:rPr>
          <w:rFonts w:ascii="Arial" w:hAnsi="Arial" w:cs="Arial"/>
          <w:color w:val="0E101A"/>
        </w:rPr>
        <w:t xml:space="preserve">hat was taken to write this paper was, watching several series and a documentary </w:t>
      </w:r>
      <w:r w:rsidR="00896B34">
        <w:rPr>
          <w:rFonts w:ascii="Arial" w:hAnsi="Arial" w:cs="Arial"/>
          <w:color w:val="0E101A"/>
        </w:rPr>
        <w:t xml:space="preserve">figure (5+6) </w:t>
      </w:r>
      <w:r w:rsidRPr="0078241D">
        <w:rPr>
          <w:rFonts w:ascii="Arial" w:hAnsi="Arial" w:cs="Arial"/>
          <w:color w:val="0E101A"/>
        </w:rPr>
        <w:t>that helped me to understand what bipolar disorder is more and helped me have a better understanding. Of the trigger points that could causes an episode and how much taking the right dose of medication can help keep the disorder under control. </w:t>
      </w:r>
    </w:p>
    <w:p w14:paraId="465AB854" w14:textId="3A60AD57" w:rsidR="00F10523" w:rsidRPr="0078241D" w:rsidRDefault="00F10523" w:rsidP="0078241D">
      <w:pPr>
        <w:pStyle w:val="NormalWeb"/>
        <w:spacing w:before="0" w:beforeAutospacing="0" w:after="0" w:afterAutospacing="0" w:line="360" w:lineRule="auto"/>
        <w:jc w:val="both"/>
        <w:rPr>
          <w:rFonts w:ascii="Arial" w:hAnsi="Arial" w:cs="Arial"/>
          <w:color w:val="0E101A"/>
        </w:rPr>
      </w:pPr>
    </w:p>
    <w:p w14:paraId="7EE6DEFC" w14:textId="44223853" w:rsidR="0078241D" w:rsidRPr="0078241D" w:rsidRDefault="00FE63CE" w:rsidP="0078241D">
      <w:pPr>
        <w:pStyle w:val="NormalWeb"/>
        <w:spacing w:before="0" w:beforeAutospacing="0" w:after="0" w:afterAutospacing="0" w:line="360" w:lineRule="auto"/>
        <w:jc w:val="both"/>
        <w:rPr>
          <w:rFonts w:ascii="Arial" w:hAnsi="Arial" w:cs="Arial"/>
          <w:color w:val="0E101A"/>
        </w:rPr>
      </w:pPr>
      <w:r w:rsidRPr="006D01B4">
        <w:rPr>
          <w:rFonts w:ascii="Arial" w:hAnsi="Arial" w:cs="Arial"/>
          <w:b/>
          <w:bCs/>
          <w:color w:val="0E101A"/>
        </w:rPr>
        <w:t>S</w:t>
      </w:r>
      <w:r w:rsidR="0078241D" w:rsidRPr="006D01B4">
        <w:rPr>
          <w:rFonts w:ascii="Arial" w:hAnsi="Arial" w:cs="Arial"/>
          <w:b/>
          <w:bCs/>
          <w:color w:val="0E101A"/>
        </w:rPr>
        <w:t>econd step</w:t>
      </w:r>
      <w:r w:rsidR="00B0727A" w:rsidRPr="006D01B4">
        <w:rPr>
          <w:rFonts w:ascii="Arial" w:hAnsi="Arial" w:cs="Arial"/>
          <w:b/>
          <w:bCs/>
          <w:color w:val="0E101A"/>
        </w:rPr>
        <w:t>-</w:t>
      </w:r>
      <w:r w:rsidR="0078241D" w:rsidRPr="0078241D">
        <w:rPr>
          <w:rFonts w:ascii="Arial" w:hAnsi="Arial" w:cs="Arial"/>
          <w:color w:val="0E101A"/>
        </w:rPr>
        <w:t xml:space="preserve"> </w:t>
      </w:r>
      <w:r w:rsidR="00E24D1E">
        <w:rPr>
          <w:rFonts w:ascii="Arial" w:hAnsi="Arial" w:cs="Arial"/>
          <w:color w:val="0E101A"/>
        </w:rPr>
        <w:t>T</w:t>
      </w:r>
      <w:r w:rsidR="0078241D" w:rsidRPr="0078241D">
        <w:rPr>
          <w:rFonts w:ascii="Arial" w:hAnsi="Arial" w:cs="Arial"/>
          <w:color w:val="0E101A"/>
        </w:rPr>
        <w:t>hat was taken was finding the write journals by using google scholar</w:t>
      </w:r>
      <w:r w:rsidR="00F10523">
        <w:rPr>
          <w:rFonts w:ascii="Arial" w:hAnsi="Arial" w:cs="Arial"/>
          <w:color w:val="0E101A"/>
        </w:rPr>
        <w:t xml:space="preserve"> and YouTube and other search engines</w:t>
      </w:r>
      <w:r w:rsidR="0078241D" w:rsidRPr="0078241D">
        <w:rPr>
          <w:rFonts w:ascii="Arial" w:hAnsi="Arial" w:cs="Arial"/>
          <w:color w:val="0E101A"/>
        </w:rPr>
        <w:t xml:space="preserve"> and keeping </w:t>
      </w:r>
      <w:r w:rsidR="00F10523">
        <w:rPr>
          <w:rFonts w:ascii="Arial" w:hAnsi="Arial" w:cs="Arial"/>
          <w:color w:val="0E101A"/>
        </w:rPr>
        <w:t xml:space="preserve">the </w:t>
      </w:r>
      <w:r w:rsidR="0078241D" w:rsidRPr="0078241D">
        <w:rPr>
          <w:rFonts w:ascii="Arial" w:hAnsi="Arial" w:cs="Arial"/>
          <w:color w:val="0E101A"/>
        </w:rPr>
        <w:t>tab</w:t>
      </w:r>
      <w:r w:rsidR="00F10523">
        <w:rPr>
          <w:rFonts w:ascii="Arial" w:hAnsi="Arial" w:cs="Arial"/>
          <w:color w:val="0E101A"/>
        </w:rPr>
        <w:t>s</w:t>
      </w:r>
      <w:r w:rsidR="0078241D" w:rsidRPr="0078241D">
        <w:rPr>
          <w:rFonts w:ascii="Arial" w:hAnsi="Arial" w:cs="Arial"/>
          <w:color w:val="0E101A"/>
        </w:rPr>
        <w:t xml:space="preserve"> open writing notes that could help to write the research paper on the chosen subject. </w:t>
      </w:r>
    </w:p>
    <w:p w14:paraId="7A0560E8"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w:t>
      </w:r>
    </w:p>
    <w:p w14:paraId="429D0EAD" w14:textId="25796194" w:rsidR="00B0727A" w:rsidRDefault="00FE63CE" w:rsidP="0078241D">
      <w:pPr>
        <w:pStyle w:val="NormalWeb"/>
        <w:spacing w:before="0" w:beforeAutospacing="0" w:after="0" w:afterAutospacing="0" w:line="360" w:lineRule="auto"/>
        <w:jc w:val="both"/>
        <w:rPr>
          <w:rFonts w:ascii="Arial" w:hAnsi="Arial" w:cs="Arial"/>
          <w:color w:val="0E101A"/>
        </w:rPr>
      </w:pPr>
      <w:r w:rsidRPr="006D01B4">
        <w:rPr>
          <w:rFonts w:ascii="Arial" w:hAnsi="Arial" w:cs="Arial"/>
          <w:b/>
          <w:bCs/>
          <w:color w:val="0E101A"/>
        </w:rPr>
        <w:t>T</w:t>
      </w:r>
      <w:r w:rsidR="0078241D" w:rsidRPr="006D01B4">
        <w:rPr>
          <w:rFonts w:ascii="Arial" w:hAnsi="Arial" w:cs="Arial"/>
          <w:b/>
          <w:bCs/>
          <w:color w:val="0E101A"/>
        </w:rPr>
        <w:t>hird step</w:t>
      </w:r>
      <w:r w:rsidR="00B0727A" w:rsidRPr="006D01B4">
        <w:rPr>
          <w:rFonts w:ascii="Arial" w:hAnsi="Arial" w:cs="Arial"/>
          <w:b/>
          <w:bCs/>
          <w:color w:val="0E101A"/>
        </w:rPr>
        <w:t>-</w:t>
      </w:r>
      <w:r w:rsidR="0078241D" w:rsidRPr="0078241D">
        <w:rPr>
          <w:rFonts w:ascii="Arial" w:hAnsi="Arial" w:cs="Arial"/>
          <w:color w:val="0E101A"/>
        </w:rPr>
        <w:t xml:space="preserve"> was searching key words that could help me find the best information to, to understanding bipolar; the key points are</w:t>
      </w:r>
      <w:r w:rsidR="00B0727A">
        <w:rPr>
          <w:rFonts w:ascii="Arial" w:hAnsi="Arial" w:cs="Arial"/>
          <w:color w:val="0E101A"/>
        </w:rPr>
        <w:t>.</w:t>
      </w:r>
    </w:p>
    <w:p w14:paraId="6587AF94" w14:textId="3EFA8214" w:rsidR="00B0727A" w:rsidRDefault="00B0727A" w:rsidP="00B0727A">
      <w:pPr>
        <w:pStyle w:val="NormalWeb"/>
        <w:numPr>
          <w:ilvl w:val="0"/>
          <w:numId w:val="10"/>
        </w:numPr>
        <w:spacing w:before="0" w:beforeAutospacing="0" w:after="0" w:afterAutospacing="0" w:line="360" w:lineRule="auto"/>
        <w:jc w:val="both"/>
        <w:rPr>
          <w:rFonts w:ascii="Arial" w:hAnsi="Arial" w:cs="Arial"/>
          <w:color w:val="0E101A"/>
        </w:rPr>
      </w:pPr>
      <w:r>
        <w:rPr>
          <w:rFonts w:ascii="Arial" w:hAnsi="Arial" w:cs="Arial"/>
          <w:color w:val="0E101A"/>
        </w:rPr>
        <w:t>W</w:t>
      </w:r>
      <w:r w:rsidR="0078241D" w:rsidRPr="0078241D">
        <w:rPr>
          <w:rFonts w:ascii="Arial" w:hAnsi="Arial" w:cs="Arial"/>
          <w:color w:val="0E101A"/>
        </w:rPr>
        <w:t xml:space="preserve">hat are the causes </w:t>
      </w:r>
      <w:r w:rsidR="00D203E6" w:rsidRPr="0078241D">
        <w:rPr>
          <w:rFonts w:ascii="Arial" w:hAnsi="Arial" w:cs="Arial"/>
          <w:color w:val="0E101A"/>
        </w:rPr>
        <w:t>of bipolar</w:t>
      </w:r>
      <w:r w:rsidR="00D203E6">
        <w:rPr>
          <w:rFonts w:ascii="Arial" w:hAnsi="Arial" w:cs="Arial"/>
          <w:color w:val="0E101A"/>
        </w:rPr>
        <w:t xml:space="preserve"> </w:t>
      </w:r>
      <w:proofErr w:type="gramStart"/>
      <w:r w:rsidR="00D203E6">
        <w:rPr>
          <w:rFonts w:ascii="Arial" w:hAnsi="Arial" w:cs="Arial"/>
          <w:color w:val="0E101A"/>
        </w:rPr>
        <w:t>disorder…</w:t>
      </w:r>
      <w:proofErr w:type="gramEnd"/>
    </w:p>
    <w:p w14:paraId="3B638BC2" w14:textId="7EE785F0" w:rsidR="0078241D" w:rsidRDefault="00B0727A" w:rsidP="00B0727A">
      <w:pPr>
        <w:pStyle w:val="NormalWeb"/>
        <w:numPr>
          <w:ilvl w:val="0"/>
          <w:numId w:val="10"/>
        </w:numPr>
        <w:spacing w:before="0" w:beforeAutospacing="0" w:after="0" w:afterAutospacing="0" w:line="360" w:lineRule="auto"/>
        <w:jc w:val="both"/>
        <w:rPr>
          <w:rFonts w:ascii="Arial" w:hAnsi="Arial" w:cs="Arial"/>
          <w:color w:val="0E101A"/>
        </w:rPr>
      </w:pPr>
      <w:r>
        <w:rPr>
          <w:rFonts w:ascii="Arial" w:hAnsi="Arial" w:cs="Arial"/>
          <w:color w:val="0E101A"/>
        </w:rPr>
        <w:t>W</w:t>
      </w:r>
      <w:r w:rsidR="0078241D" w:rsidRPr="0078241D">
        <w:rPr>
          <w:rFonts w:ascii="Arial" w:hAnsi="Arial" w:cs="Arial"/>
          <w:color w:val="0E101A"/>
        </w:rPr>
        <w:t xml:space="preserve">hat are the effects and what are the treatments of bipolar </w:t>
      </w:r>
      <w:proofErr w:type="gramStart"/>
      <w:r w:rsidR="00D203E6" w:rsidRPr="0078241D">
        <w:rPr>
          <w:rFonts w:ascii="Arial" w:hAnsi="Arial" w:cs="Arial"/>
          <w:color w:val="0E101A"/>
        </w:rPr>
        <w:t>disorder</w:t>
      </w:r>
      <w:r w:rsidR="00D203E6">
        <w:rPr>
          <w:rFonts w:ascii="Arial" w:hAnsi="Arial" w:cs="Arial"/>
          <w:color w:val="0E101A"/>
        </w:rPr>
        <w:t>…</w:t>
      </w:r>
      <w:proofErr w:type="gramEnd"/>
    </w:p>
    <w:p w14:paraId="249929B9" w14:textId="7DEBAF5E" w:rsidR="00B0727A" w:rsidRDefault="00D203E6" w:rsidP="00B0727A">
      <w:pPr>
        <w:pStyle w:val="NormalWeb"/>
        <w:numPr>
          <w:ilvl w:val="0"/>
          <w:numId w:val="10"/>
        </w:numPr>
        <w:spacing w:before="0" w:beforeAutospacing="0" w:after="0" w:afterAutospacing="0" w:line="360" w:lineRule="auto"/>
        <w:jc w:val="both"/>
        <w:rPr>
          <w:rFonts w:ascii="Arial" w:hAnsi="Arial" w:cs="Arial"/>
          <w:color w:val="0E101A"/>
        </w:rPr>
      </w:pPr>
      <w:r>
        <w:rPr>
          <w:rFonts w:ascii="Arial" w:hAnsi="Arial" w:cs="Arial"/>
          <w:color w:val="0E101A"/>
        </w:rPr>
        <w:t>Genetics of bipolar</w:t>
      </w:r>
    </w:p>
    <w:p w14:paraId="55B39635" w14:textId="086DAB49" w:rsidR="00E7012F" w:rsidRPr="001322B8" w:rsidRDefault="001322B8" w:rsidP="00B0727A">
      <w:pPr>
        <w:pStyle w:val="NormalWeb"/>
        <w:numPr>
          <w:ilvl w:val="0"/>
          <w:numId w:val="10"/>
        </w:numPr>
        <w:spacing w:before="0" w:beforeAutospacing="0" w:after="0" w:afterAutospacing="0" w:line="360" w:lineRule="auto"/>
        <w:jc w:val="both"/>
        <w:rPr>
          <w:rFonts w:ascii="Arial" w:hAnsi="Arial" w:cs="Arial"/>
          <w:color w:val="0E101A"/>
        </w:rPr>
      </w:pPr>
      <w:r>
        <w:rPr>
          <w:rFonts w:ascii="Arial" w:hAnsi="Arial" w:cs="Arial"/>
        </w:rPr>
        <w:t>C</w:t>
      </w:r>
      <w:r w:rsidR="00E7012F" w:rsidRPr="001322B8">
        <w:rPr>
          <w:rFonts w:ascii="Arial" w:hAnsi="Arial" w:cs="Arial"/>
        </w:rPr>
        <w:t xml:space="preserve">linical </w:t>
      </w:r>
      <w:r>
        <w:rPr>
          <w:rFonts w:ascii="Arial" w:hAnsi="Arial" w:cs="Arial"/>
        </w:rPr>
        <w:t>cause</w:t>
      </w:r>
    </w:p>
    <w:p w14:paraId="0F682E54" w14:textId="3146CA15" w:rsidR="001322B8" w:rsidRPr="0022524A" w:rsidRDefault="007A4148" w:rsidP="00B0727A">
      <w:pPr>
        <w:pStyle w:val="NormalWeb"/>
        <w:numPr>
          <w:ilvl w:val="0"/>
          <w:numId w:val="10"/>
        </w:numPr>
        <w:spacing w:before="0" w:beforeAutospacing="0" w:after="0" w:afterAutospacing="0" w:line="360" w:lineRule="auto"/>
        <w:jc w:val="both"/>
        <w:rPr>
          <w:rFonts w:ascii="Arial" w:hAnsi="Arial" w:cs="Arial"/>
          <w:color w:val="0E101A"/>
        </w:rPr>
      </w:pPr>
      <w:r>
        <w:rPr>
          <w:rFonts w:ascii="Arial" w:hAnsi="Arial" w:cs="Arial"/>
        </w:rPr>
        <w:t>E</w:t>
      </w:r>
      <w:r w:rsidRPr="007A4148">
        <w:rPr>
          <w:rFonts w:ascii="Arial" w:hAnsi="Arial" w:cs="Arial"/>
        </w:rPr>
        <w:t>nvironmental factors</w:t>
      </w:r>
    </w:p>
    <w:p w14:paraId="03C348D2" w14:textId="528EC264" w:rsidR="0022524A" w:rsidRPr="0022524A" w:rsidRDefault="0022524A" w:rsidP="00B0727A">
      <w:pPr>
        <w:pStyle w:val="NormalWeb"/>
        <w:numPr>
          <w:ilvl w:val="0"/>
          <w:numId w:val="10"/>
        </w:numPr>
        <w:spacing w:before="0" w:beforeAutospacing="0" w:after="0" w:afterAutospacing="0" w:line="360" w:lineRule="auto"/>
        <w:jc w:val="both"/>
        <w:rPr>
          <w:rFonts w:ascii="Arial" w:hAnsi="Arial" w:cs="Arial"/>
          <w:color w:val="0E101A"/>
        </w:rPr>
      </w:pPr>
      <w:r>
        <w:rPr>
          <w:rFonts w:ascii="Arial" w:hAnsi="Arial" w:cs="Arial"/>
          <w:color w:val="000000"/>
          <w:shd w:val="clear" w:color="auto" w:fill="FFFFFF"/>
        </w:rPr>
        <w:t>L</w:t>
      </w:r>
      <w:r w:rsidRPr="0022524A">
        <w:rPr>
          <w:rFonts w:ascii="Arial" w:hAnsi="Arial" w:cs="Arial"/>
          <w:color w:val="000000"/>
          <w:shd w:val="clear" w:color="auto" w:fill="FFFFFF"/>
        </w:rPr>
        <w:t>iterature review</w:t>
      </w:r>
    </w:p>
    <w:p w14:paraId="74F56578" w14:textId="04EE4D0C" w:rsidR="0078241D" w:rsidRPr="0078241D" w:rsidRDefault="0078241D" w:rsidP="0078241D">
      <w:pPr>
        <w:pStyle w:val="NormalWeb"/>
        <w:spacing w:before="0" w:beforeAutospacing="0" w:after="0" w:afterAutospacing="0" w:line="360" w:lineRule="auto"/>
        <w:jc w:val="both"/>
        <w:rPr>
          <w:rFonts w:ascii="Arial" w:hAnsi="Arial" w:cs="Arial"/>
          <w:color w:val="0E101A"/>
        </w:rPr>
      </w:pPr>
    </w:p>
    <w:p w14:paraId="05429E30" w14:textId="525DBBE1"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6D01B4">
        <w:rPr>
          <w:rFonts w:ascii="Arial" w:hAnsi="Arial" w:cs="Arial"/>
          <w:b/>
          <w:bCs/>
          <w:color w:val="0E101A"/>
        </w:rPr>
        <w:t>Fourth step</w:t>
      </w:r>
      <w:r w:rsidR="00E24D1E">
        <w:rPr>
          <w:rFonts w:ascii="Arial" w:hAnsi="Arial" w:cs="Arial"/>
          <w:color w:val="0E101A"/>
        </w:rPr>
        <w:t>-</w:t>
      </w:r>
      <w:r w:rsidRPr="0078241D">
        <w:rPr>
          <w:rFonts w:ascii="Arial" w:hAnsi="Arial" w:cs="Arial"/>
          <w:color w:val="0E101A"/>
        </w:rPr>
        <w:t xml:space="preserve"> </w:t>
      </w:r>
      <w:r w:rsidR="00E24D1E">
        <w:rPr>
          <w:rFonts w:ascii="Arial" w:hAnsi="Arial" w:cs="Arial"/>
          <w:color w:val="0E101A"/>
        </w:rPr>
        <w:t>W</w:t>
      </w:r>
      <w:r w:rsidRPr="0078241D">
        <w:rPr>
          <w:rFonts w:ascii="Arial" w:hAnsi="Arial" w:cs="Arial"/>
          <w:color w:val="0E101A"/>
        </w:rPr>
        <w:t xml:space="preserve">as re-reading many of the journals and articles that was tabbed on the internet page, only using the ones that were found to have the most </w:t>
      </w:r>
      <w:r w:rsidR="00F10523" w:rsidRPr="0078241D">
        <w:rPr>
          <w:rFonts w:ascii="Arial" w:hAnsi="Arial" w:cs="Arial"/>
          <w:color w:val="0E101A"/>
        </w:rPr>
        <w:t>information,</w:t>
      </w:r>
      <w:r w:rsidR="00F10523">
        <w:rPr>
          <w:rFonts w:ascii="Arial" w:hAnsi="Arial" w:cs="Arial"/>
          <w:color w:val="0E101A"/>
        </w:rPr>
        <w:t xml:space="preserve"> making sure the information that is kept is </w:t>
      </w:r>
      <w:proofErr w:type="gramStart"/>
      <w:r w:rsidR="009915C9">
        <w:rPr>
          <w:rFonts w:ascii="Arial" w:hAnsi="Arial" w:cs="Arial"/>
          <w:color w:val="0E101A"/>
        </w:rPr>
        <w:t>useful</w:t>
      </w:r>
      <w:proofErr w:type="gramEnd"/>
      <w:r w:rsidR="009915C9">
        <w:rPr>
          <w:rFonts w:ascii="Arial" w:hAnsi="Arial" w:cs="Arial"/>
          <w:color w:val="0E101A"/>
        </w:rPr>
        <w:t xml:space="preserve"> </w:t>
      </w:r>
      <w:r w:rsidR="009915C9" w:rsidRPr="0078241D">
        <w:rPr>
          <w:rFonts w:ascii="Arial" w:hAnsi="Arial" w:cs="Arial"/>
          <w:color w:val="0E101A"/>
        </w:rPr>
        <w:t>but</w:t>
      </w:r>
      <w:r w:rsidRPr="0078241D">
        <w:rPr>
          <w:rFonts w:ascii="Arial" w:hAnsi="Arial" w:cs="Arial"/>
          <w:color w:val="0E101A"/>
        </w:rPr>
        <w:t xml:space="preserve"> most had repeating information been making it harder to pick the parts of information that were useful to me adding more notes.</w:t>
      </w:r>
    </w:p>
    <w:p w14:paraId="67BB58FF"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lastRenderedPageBreak/>
        <w:t> </w:t>
      </w:r>
    </w:p>
    <w:p w14:paraId="19522C5E" w14:textId="1FE04E9A" w:rsidR="0078241D" w:rsidRDefault="00FE63CE" w:rsidP="0078241D">
      <w:pPr>
        <w:pStyle w:val="NormalWeb"/>
        <w:spacing w:before="0" w:beforeAutospacing="0" w:after="0" w:afterAutospacing="0" w:line="360" w:lineRule="auto"/>
        <w:jc w:val="both"/>
        <w:rPr>
          <w:rFonts w:ascii="Arial" w:hAnsi="Arial" w:cs="Arial"/>
          <w:color w:val="0E101A"/>
        </w:rPr>
      </w:pPr>
      <w:r w:rsidRPr="006D01B4">
        <w:rPr>
          <w:rFonts w:ascii="Arial" w:hAnsi="Arial" w:cs="Arial"/>
          <w:b/>
          <w:bCs/>
          <w:color w:val="0E101A"/>
        </w:rPr>
        <w:t>F</w:t>
      </w:r>
      <w:r w:rsidR="0078241D" w:rsidRPr="006D01B4">
        <w:rPr>
          <w:rFonts w:ascii="Arial" w:hAnsi="Arial" w:cs="Arial"/>
          <w:b/>
          <w:bCs/>
          <w:color w:val="0E101A"/>
        </w:rPr>
        <w:t>ifth step</w:t>
      </w:r>
      <w:r w:rsidR="003D5BCC" w:rsidRPr="006D01B4">
        <w:rPr>
          <w:rFonts w:ascii="Arial" w:hAnsi="Arial" w:cs="Arial"/>
          <w:b/>
          <w:bCs/>
          <w:color w:val="0E101A"/>
        </w:rPr>
        <w:t>-</w:t>
      </w:r>
      <w:r w:rsidR="0078241D" w:rsidRPr="0078241D">
        <w:rPr>
          <w:rFonts w:ascii="Arial" w:hAnsi="Arial" w:cs="Arial"/>
          <w:color w:val="0E101A"/>
        </w:rPr>
        <w:t xml:space="preserve"> </w:t>
      </w:r>
      <w:r w:rsidR="00E24D1E">
        <w:rPr>
          <w:rFonts w:ascii="Arial" w:hAnsi="Arial" w:cs="Arial"/>
          <w:color w:val="0E101A"/>
        </w:rPr>
        <w:t>W</w:t>
      </w:r>
      <w:r w:rsidR="0078241D" w:rsidRPr="0078241D">
        <w:rPr>
          <w:rFonts w:ascii="Arial" w:hAnsi="Arial" w:cs="Arial"/>
          <w:color w:val="0E101A"/>
        </w:rPr>
        <w:t>as to start organising the sections of my paper, writing a first draft</w:t>
      </w:r>
      <w:r w:rsidR="003D5BCC">
        <w:rPr>
          <w:rFonts w:ascii="Arial" w:hAnsi="Arial" w:cs="Arial"/>
          <w:color w:val="0E101A"/>
        </w:rPr>
        <w:t xml:space="preserve">, making sure </w:t>
      </w:r>
      <w:r>
        <w:rPr>
          <w:rFonts w:ascii="Arial" w:hAnsi="Arial" w:cs="Arial"/>
          <w:color w:val="0E101A"/>
        </w:rPr>
        <w:t>there</w:t>
      </w:r>
      <w:r w:rsidR="003D5BCC">
        <w:rPr>
          <w:rFonts w:ascii="Arial" w:hAnsi="Arial" w:cs="Arial"/>
          <w:color w:val="0E101A"/>
        </w:rPr>
        <w:t xml:space="preserve"> was enough information.</w:t>
      </w:r>
    </w:p>
    <w:p w14:paraId="211DB903" w14:textId="77777777" w:rsidR="003D5BCC" w:rsidRPr="0078241D" w:rsidRDefault="003D5BCC" w:rsidP="0078241D">
      <w:pPr>
        <w:pStyle w:val="NormalWeb"/>
        <w:spacing w:before="0" w:beforeAutospacing="0" w:after="0" w:afterAutospacing="0" w:line="360" w:lineRule="auto"/>
        <w:jc w:val="both"/>
        <w:rPr>
          <w:rFonts w:ascii="Arial" w:hAnsi="Arial" w:cs="Arial"/>
          <w:color w:val="0E101A"/>
        </w:rPr>
      </w:pPr>
    </w:p>
    <w:p w14:paraId="007CE40D" w14:textId="0A1949A7" w:rsidR="0078241D" w:rsidRDefault="003D5BCC" w:rsidP="0078241D">
      <w:pPr>
        <w:pStyle w:val="NormalWeb"/>
        <w:spacing w:before="0" w:beforeAutospacing="0" w:after="0" w:afterAutospacing="0" w:line="360" w:lineRule="auto"/>
        <w:jc w:val="both"/>
        <w:rPr>
          <w:rFonts w:ascii="Arial" w:hAnsi="Arial" w:cs="Arial"/>
          <w:color w:val="0E101A"/>
        </w:rPr>
      </w:pPr>
      <w:r w:rsidRPr="006D01B4">
        <w:rPr>
          <w:rFonts w:ascii="Arial" w:hAnsi="Arial" w:cs="Arial"/>
          <w:b/>
          <w:bCs/>
          <w:color w:val="0E101A"/>
        </w:rPr>
        <w:t>Sixth</w:t>
      </w:r>
      <w:r w:rsidR="00E24D1E" w:rsidRPr="006D01B4">
        <w:rPr>
          <w:rFonts w:ascii="Arial" w:hAnsi="Arial" w:cs="Arial"/>
          <w:b/>
          <w:bCs/>
          <w:color w:val="0E101A"/>
        </w:rPr>
        <w:t xml:space="preserve"> </w:t>
      </w:r>
      <w:r w:rsidR="0078241D" w:rsidRPr="006D01B4">
        <w:rPr>
          <w:rFonts w:ascii="Arial" w:hAnsi="Arial" w:cs="Arial"/>
          <w:b/>
          <w:bCs/>
          <w:color w:val="0E101A"/>
        </w:rPr>
        <w:t>step</w:t>
      </w:r>
      <w:r w:rsidR="00E24D1E">
        <w:rPr>
          <w:rFonts w:ascii="Arial" w:hAnsi="Arial" w:cs="Arial"/>
          <w:color w:val="0E101A"/>
        </w:rPr>
        <w:t>- W</w:t>
      </w:r>
      <w:r w:rsidR="0078241D" w:rsidRPr="0078241D">
        <w:rPr>
          <w:rFonts w:ascii="Arial" w:hAnsi="Arial" w:cs="Arial"/>
          <w:color w:val="0E101A"/>
        </w:rPr>
        <w:t>as to adding information to the draft and making sure the information is answering the question that is been asked.</w:t>
      </w:r>
    </w:p>
    <w:p w14:paraId="0E8F4B98" w14:textId="77777777" w:rsidR="00FE63CE" w:rsidRDefault="00FE63CE" w:rsidP="0078241D">
      <w:pPr>
        <w:pStyle w:val="NormalWeb"/>
        <w:spacing w:before="0" w:beforeAutospacing="0" w:after="0" w:afterAutospacing="0" w:line="360" w:lineRule="auto"/>
        <w:jc w:val="both"/>
        <w:rPr>
          <w:rFonts w:ascii="Arial" w:hAnsi="Arial" w:cs="Arial"/>
          <w:color w:val="0E101A"/>
        </w:rPr>
      </w:pPr>
    </w:p>
    <w:p w14:paraId="3399946F" w14:textId="4EEF9337" w:rsidR="00FE63CE" w:rsidRDefault="00FE63CE" w:rsidP="0078241D">
      <w:pPr>
        <w:pStyle w:val="NormalWeb"/>
        <w:spacing w:before="0" w:beforeAutospacing="0" w:after="0" w:afterAutospacing="0" w:line="360" w:lineRule="auto"/>
        <w:jc w:val="both"/>
        <w:rPr>
          <w:rFonts w:ascii="Arial" w:hAnsi="Arial" w:cs="Arial"/>
          <w:color w:val="0E101A"/>
        </w:rPr>
      </w:pPr>
      <w:r w:rsidRPr="006D01B4">
        <w:rPr>
          <w:rFonts w:ascii="Arial" w:hAnsi="Arial" w:cs="Arial"/>
          <w:b/>
          <w:bCs/>
          <w:color w:val="0E101A"/>
        </w:rPr>
        <w:t>Seventh step–</w:t>
      </w:r>
      <w:r>
        <w:rPr>
          <w:rFonts w:ascii="Arial" w:hAnsi="Arial" w:cs="Arial"/>
          <w:color w:val="0E101A"/>
        </w:rPr>
        <w:t xml:space="preserve">That was taken was bring all the information that was collected, re reading my work to make sure that all key points was addressed. </w:t>
      </w:r>
    </w:p>
    <w:p w14:paraId="5245684A" w14:textId="559E43BD"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w:t>
      </w:r>
    </w:p>
    <w:p w14:paraId="4276AA95" w14:textId="65594D64" w:rsidR="00357E73" w:rsidRDefault="00FE63CE" w:rsidP="0078241D">
      <w:pPr>
        <w:pStyle w:val="NormalWeb"/>
        <w:spacing w:before="0" w:beforeAutospacing="0" w:after="0" w:afterAutospacing="0" w:line="360" w:lineRule="auto"/>
        <w:jc w:val="both"/>
        <w:rPr>
          <w:rFonts w:ascii="Arial" w:hAnsi="Arial" w:cs="Arial"/>
          <w:color w:val="0E101A"/>
        </w:rPr>
      </w:pPr>
      <w:r w:rsidRPr="006D01B4">
        <w:rPr>
          <w:rFonts w:ascii="Arial" w:hAnsi="Arial" w:cs="Arial"/>
          <w:b/>
          <w:bCs/>
          <w:color w:val="0E101A"/>
        </w:rPr>
        <w:t>Eighth step-</w:t>
      </w:r>
      <w:r w:rsidR="00357E73" w:rsidRPr="00357E73">
        <w:rPr>
          <w:rFonts w:ascii="Arial" w:hAnsi="Arial" w:cs="Arial"/>
          <w:color w:val="0E101A"/>
        </w:rPr>
        <w:t xml:space="preserve"> </w:t>
      </w:r>
      <w:r w:rsidR="00357E73">
        <w:rPr>
          <w:rFonts w:ascii="Arial" w:hAnsi="Arial" w:cs="Arial"/>
          <w:color w:val="0E101A"/>
        </w:rPr>
        <w:t xml:space="preserve">Finding references and opening another word document to write these down to add into my final draft when its time. </w:t>
      </w:r>
    </w:p>
    <w:p w14:paraId="4EF05ECD" w14:textId="77777777" w:rsidR="00357E73" w:rsidRDefault="00357E73" w:rsidP="0078241D">
      <w:pPr>
        <w:pStyle w:val="NormalWeb"/>
        <w:spacing w:before="0" w:beforeAutospacing="0" w:after="0" w:afterAutospacing="0" w:line="360" w:lineRule="auto"/>
        <w:jc w:val="both"/>
        <w:rPr>
          <w:rFonts w:ascii="Arial" w:hAnsi="Arial" w:cs="Arial"/>
          <w:color w:val="0E101A"/>
        </w:rPr>
      </w:pPr>
    </w:p>
    <w:p w14:paraId="4BBEC71C" w14:textId="57EF7CDF" w:rsidR="0078241D" w:rsidRDefault="00357E73" w:rsidP="0078241D">
      <w:pPr>
        <w:pStyle w:val="NormalWeb"/>
        <w:spacing w:before="0" w:beforeAutospacing="0" w:after="0" w:afterAutospacing="0" w:line="360" w:lineRule="auto"/>
        <w:jc w:val="both"/>
        <w:rPr>
          <w:rFonts w:ascii="Arial" w:hAnsi="Arial" w:cs="Arial"/>
          <w:color w:val="0E101A"/>
        </w:rPr>
      </w:pPr>
      <w:r w:rsidRPr="006D01B4">
        <w:rPr>
          <w:rFonts w:ascii="Arial" w:hAnsi="Arial" w:cs="Arial"/>
          <w:b/>
          <w:bCs/>
          <w:color w:val="0E101A"/>
        </w:rPr>
        <w:t>Nineth step–</w:t>
      </w:r>
      <w:r w:rsidR="00FE63CE">
        <w:rPr>
          <w:rFonts w:ascii="Arial" w:hAnsi="Arial" w:cs="Arial"/>
          <w:color w:val="0E101A"/>
        </w:rPr>
        <w:t xml:space="preserve"> </w:t>
      </w:r>
      <w:r w:rsidR="00E24D1E">
        <w:rPr>
          <w:rFonts w:ascii="Arial" w:hAnsi="Arial" w:cs="Arial"/>
          <w:color w:val="0E101A"/>
        </w:rPr>
        <w:t>C</w:t>
      </w:r>
      <w:r w:rsidR="0078241D" w:rsidRPr="0078241D">
        <w:rPr>
          <w:rFonts w:ascii="Arial" w:hAnsi="Arial" w:cs="Arial"/>
          <w:color w:val="0E101A"/>
        </w:rPr>
        <w:t>ontinuing to read journals and re-watching series on the disorder, it was hard to grasp a single reason that causes bipolar, but then later understood that bipolar is made up of different factors and not just only to do with the chemical imbalance of the brain (Leo and Lacasse, 2007) </w:t>
      </w:r>
    </w:p>
    <w:p w14:paraId="14646A24" w14:textId="6B48B06E" w:rsidR="00E24D1E" w:rsidRDefault="00E24D1E" w:rsidP="0078241D">
      <w:pPr>
        <w:pStyle w:val="NormalWeb"/>
        <w:spacing w:before="0" w:beforeAutospacing="0" w:after="0" w:afterAutospacing="0" w:line="360" w:lineRule="auto"/>
        <w:jc w:val="both"/>
        <w:rPr>
          <w:rFonts w:ascii="Arial" w:hAnsi="Arial" w:cs="Arial"/>
          <w:color w:val="0E101A"/>
        </w:rPr>
      </w:pPr>
    </w:p>
    <w:p w14:paraId="2EB2FF29" w14:textId="23F39140" w:rsidR="00B00196" w:rsidRDefault="00B00196" w:rsidP="0078241D">
      <w:pPr>
        <w:pStyle w:val="NormalWeb"/>
        <w:spacing w:before="0" w:beforeAutospacing="0" w:after="0" w:afterAutospacing="0" w:line="360" w:lineRule="auto"/>
        <w:jc w:val="both"/>
        <w:rPr>
          <w:rFonts w:ascii="Arial" w:hAnsi="Arial" w:cs="Arial"/>
          <w:color w:val="0E101A"/>
        </w:rPr>
      </w:pPr>
    </w:p>
    <w:p w14:paraId="166694EE" w14:textId="4CDCF6E8" w:rsidR="00357E73" w:rsidRDefault="00B00196" w:rsidP="0078241D">
      <w:pPr>
        <w:pStyle w:val="NormalWeb"/>
        <w:spacing w:before="0" w:beforeAutospacing="0" w:after="0" w:afterAutospacing="0" w:line="360" w:lineRule="auto"/>
        <w:jc w:val="both"/>
        <w:rPr>
          <w:rFonts w:ascii="Arial" w:hAnsi="Arial" w:cs="Arial"/>
          <w:color w:val="0E101A"/>
        </w:rPr>
      </w:pPr>
      <w:r w:rsidRPr="006D01B4">
        <w:rPr>
          <w:rFonts w:ascii="Arial" w:hAnsi="Arial" w:cs="Arial"/>
          <w:b/>
          <w:bCs/>
          <w:color w:val="0E101A"/>
        </w:rPr>
        <w:t>Tenth step-</w:t>
      </w:r>
      <w:r>
        <w:rPr>
          <w:rFonts w:ascii="Arial" w:hAnsi="Arial" w:cs="Arial"/>
          <w:color w:val="0E101A"/>
        </w:rPr>
        <w:t xml:space="preserve"> </w:t>
      </w:r>
      <w:r w:rsidR="00357E73">
        <w:rPr>
          <w:rFonts w:ascii="Arial" w:hAnsi="Arial" w:cs="Arial"/>
          <w:color w:val="0E101A"/>
        </w:rPr>
        <w:t>Was to set the layout to my final draft, adding all the sections of my work, to keep track on my progression.</w:t>
      </w:r>
    </w:p>
    <w:p w14:paraId="6756263F" w14:textId="77777777" w:rsidR="00357E73" w:rsidRDefault="00357E73" w:rsidP="0078241D">
      <w:pPr>
        <w:pStyle w:val="NormalWeb"/>
        <w:spacing w:before="0" w:beforeAutospacing="0" w:after="0" w:afterAutospacing="0" w:line="360" w:lineRule="auto"/>
        <w:jc w:val="both"/>
        <w:rPr>
          <w:rFonts w:ascii="Arial" w:hAnsi="Arial" w:cs="Arial"/>
          <w:color w:val="0E101A"/>
        </w:rPr>
      </w:pPr>
    </w:p>
    <w:p w14:paraId="575F00B4" w14:textId="149F80FD" w:rsidR="003217C9" w:rsidRDefault="00357E73" w:rsidP="0078241D">
      <w:pPr>
        <w:pStyle w:val="NormalWeb"/>
        <w:spacing w:before="0" w:beforeAutospacing="0" w:after="0" w:afterAutospacing="0" w:line="360" w:lineRule="auto"/>
        <w:jc w:val="both"/>
        <w:rPr>
          <w:rFonts w:ascii="Arial" w:hAnsi="Arial" w:cs="Arial"/>
          <w:color w:val="0E101A"/>
        </w:rPr>
      </w:pPr>
      <w:r w:rsidRPr="006D01B4">
        <w:rPr>
          <w:rFonts w:ascii="Arial" w:hAnsi="Arial" w:cs="Arial"/>
          <w:b/>
          <w:bCs/>
          <w:color w:val="0E101A"/>
        </w:rPr>
        <w:t>Eleventh step -</w:t>
      </w:r>
      <w:r>
        <w:rPr>
          <w:rFonts w:ascii="Arial" w:hAnsi="Arial" w:cs="Arial"/>
          <w:color w:val="0E101A"/>
        </w:rPr>
        <w:t xml:space="preserve"> W</w:t>
      </w:r>
      <w:r w:rsidR="00B00196">
        <w:rPr>
          <w:rFonts w:ascii="Arial" w:hAnsi="Arial" w:cs="Arial"/>
          <w:color w:val="0E101A"/>
        </w:rPr>
        <w:t xml:space="preserve">rite my final draft, checking </w:t>
      </w:r>
      <w:r>
        <w:rPr>
          <w:rFonts w:ascii="Arial" w:hAnsi="Arial" w:cs="Arial"/>
          <w:color w:val="0E101A"/>
        </w:rPr>
        <w:t xml:space="preserve">spelling, and creating </w:t>
      </w:r>
      <w:r w:rsidR="003217C9">
        <w:rPr>
          <w:rFonts w:ascii="Arial" w:hAnsi="Arial" w:cs="Arial"/>
          <w:color w:val="0E101A"/>
        </w:rPr>
        <w:t>subtitles</w:t>
      </w:r>
      <w:r>
        <w:rPr>
          <w:rFonts w:ascii="Arial" w:hAnsi="Arial" w:cs="Arial"/>
          <w:color w:val="0E101A"/>
        </w:rPr>
        <w:t xml:space="preserve"> unto my work</w:t>
      </w:r>
      <w:r w:rsidR="003217C9">
        <w:rPr>
          <w:rFonts w:ascii="Arial" w:hAnsi="Arial" w:cs="Arial"/>
          <w:color w:val="0E101A"/>
        </w:rPr>
        <w:t xml:space="preserve"> to break up the bulk of the work for a better understanding. </w:t>
      </w:r>
    </w:p>
    <w:p w14:paraId="462431C4" w14:textId="75960D75" w:rsidR="003217C9" w:rsidRDefault="003217C9" w:rsidP="0078241D">
      <w:pPr>
        <w:pStyle w:val="NormalWeb"/>
        <w:spacing w:before="0" w:beforeAutospacing="0" w:after="0" w:afterAutospacing="0" w:line="360" w:lineRule="auto"/>
        <w:jc w:val="both"/>
        <w:rPr>
          <w:rFonts w:ascii="Arial" w:hAnsi="Arial" w:cs="Arial"/>
          <w:color w:val="0E101A"/>
        </w:rPr>
      </w:pPr>
    </w:p>
    <w:p w14:paraId="188F38DE" w14:textId="01C780CB" w:rsidR="003217C9" w:rsidRDefault="00964F01" w:rsidP="0078241D">
      <w:pPr>
        <w:pStyle w:val="NormalWeb"/>
        <w:spacing w:before="0" w:beforeAutospacing="0" w:after="0" w:afterAutospacing="0" w:line="360" w:lineRule="auto"/>
        <w:jc w:val="both"/>
        <w:rPr>
          <w:rFonts w:ascii="Arial" w:hAnsi="Arial" w:cs="Arial"/>
          <w:color w:val="0E101A"/>
        </w:rPr>
      </w:pPr>
      <w:r w:rsidRPr="006D01B4">
        <w:rPr>
          <w:rFonts w:ascii="Arial" w:hAnsi="Arial" w:cs="Arial"/>
          <w:b/>
          <w:bCs/>
          <w:color w:val="0E101A"/>
        </w:rPr>
        <w:t>Last step –</w:t>
      </w:r>
      <w:r>
        <w:rPr>
          <w:rFonts w:ascii="Arial" w:hAnsi="Arial" w:cs="Arial"/>
          <w:color w:val="0E101A"/>
        </w:rPr>
        <w:t xml:space="preserve"> Will be to check my work and submit to Turnitin.</w:t>
      </w:r>
    </w:p>
    <w:p w14:paraId="0E12EFAE" w14:textId="779E78CF" w:rsidR="00964F01" w:rsidRDefault="00357E73" w:rsidP="006643E3">
      <w:pPr>
        <w:pStyle w:val="Heading2"/>
      </w:pPr>
      <w:r>
        <w:t xml:space="preserve"> </w:t>
      </w:r>
    </w:p>
    <w:p w14:paraId="629CD2D1" w14:textId="3E473279" w:rsidR="002A036A" w:rsidRPr="006947BB" w:rsidRDefault="0078241D" w:rsidP="006947BB">
      <w:pPr>
        <w:pStyle w:val="Heading2"/>
        <w:rPr>
          <w:rFonts w:ascii="Arial" w:hAnsi="Arial" w:cs="Arial"/>
          <w:b/>
          <w:bCs/>
          <w:color w:val="000000" w:themeColor="text1"/>
          <w:sz w:val="24"/>
          <w:szCs w:val="24"/>
        </w:rPr>
      </w:pPr>
      <w:r w:rsidRPr="0078241D">
        <w:rPr>
          <w:sz w:val="24"/>
          <w:szCs w:val="24"/>
        </w:rPr>
        <w:t> </w:t>
      </w:r>
      <w:bookmarkStart w:id="9" w:name="_Toc67423010"/>
      <w:r w:rsidR="008649B9" w:rsidRPr="00F10523">
        <w:rPr>
          <w:rFonts w:ascii="Arial" w:hAnsi="Arial" w:cs="Arial"/>
          <w:b/>
          <w:bCs/>
          <w:color w:val="000000" w:themeColor="text1"/>
          <w:sz w:val="24"/>
          <w:szCs w:val="24"/>
        </w:rPr>
        <w:t xml:space="preserve">Ethical </w:t>
      </w:r>
      <w:r w:rsidR="000F167F" w:rsidRPr="00F10523">
        <w:rPr>
          <w:rFonts w:ascii="Arial" w:hAnsi="Arial" w:cs="Arial"/>
          <w:b/>
          <w:bCs/>
          <w:color w:val="000000" w:themeColor="text1"/>
          <w:sz w:val="24"/>
          <w:szCs w:val="24"/>
        </w:rPr>
        <w:t>i</w:t>
      </w:r>
      <w:r w:rsidR="008536C2" w:rsidRPr="00F10523">
        <w:rPr>
          <w:rFonts w:ascii="Arial" w:hAnsi="Arial" w:cs="Arial"/>
          <w:b/>
          <w:bCs/>
          <w:color w:val="000000" w:themeColor="text1"/>
          <w:sz w:val="24"/>
          <w:szCs w:val="24"/>
        </w:rPr>
        <w:t>ssues</w:t>
      </w:r>
      <w:bookmarkEnd w:id="9"/>
    </w:p>
    <w:p w14:paraId="71F70678" w14:textId="7AAAA64C" w:rsidR="00CA685F" w:rsidRDefault="00CA685F" w:rsidP="00CA685F">
      <w:pPr>
        <w:spacing w:line="360" w:lineRule="auto"/>
        <w:rPr>
          <w:rFonts w:ascii="Arial" w:hAnsi="Arial" w:cs="Arial"/>
          <w:sz w:val="24"/>
          <w:szCs w:val="24"/>
        </w:rPr>
      </w:pPr>
      <w:r w:rsidRPr="00CA685F">
        <w:rPr>
          <w:rFonts w:ascii="Arial" w:hAnsi="Arial" w:cs="Arial"/>
          <w:sz w:val="24"/>
          <w:szCs w:val="24"/>
        </w:rPr>
        <w:t>Nonetheless, there are moral issues that may emerge in the finding of bipolar issue itself; in the determination of treatment; and in the correspondence with the patient of the objectives, expected advantages, and dangers of treatment choice of which the cautious clinician should know</w:t>
      </w:r>
      <w:r w:rsidR="002A036A" w:rsidRPr="002A036A">
        <w:t xml:space="preserve"> </w:t>
      </w:r>
      <w:r w:rsidR="002A036A" w:rsidRPr="002A036A">
        <w:rPr>
          <w:rFonts w:ascii="Arial" w:hAnsi="Arial" w:cs="Arial"/>
          <w:sz w:val="24"/>
          <w:szCs w:val="24"/>
        </w:rPr>
        <w:t>(</w:t>
      </w:r>
      <w:proofErr w:type="spellStart"/>
      <w:r w:rsidR="002A036A" w:rsidRPr="002A036A">
        <w:rPr>
          <w:rFonts w:ascii="Arial" w:hAnsi="Arial" w:cs="Arial"/>
          <w:sz w:val="24"/>
          <w:szCs w:val="24"/>
        </w:rPr>
        <w:t>Ostacher</w:t>
      </w:r>
      <w:proofErr w:type="spellEnd"/>
      <w:r w:rsidR="002A036A" w:rsidRPr="002A036A">
        <w:rPr>
          <w:rFonts w:ascii="Arial" w:hAnsi="Arial" w:cs="Arial"/>
          <w:sz w:val="24"/>
          <w:szCs w:val="24"/>
        </w:rPr>
        <w:t>, 2019)</w:t>
      </w:r>
    </w:p>
    <w:p w14:paraId="7FBABABA" w14:textId="23F1B0E6" w:rsidR="007B2E23" w:rsidRPr="00CA685F" w:rsidRDefault="007B2E23" w:rsidP="00CA685F">
      <w:pPr>
        <w:spacing w:line="360" w:lineRule="auto"/>
        <w:rPr>
          <w:rFonts w:ascii="Arial" w:hAnsi="Arial" w:cs="Arial"/>
          <w:sz w:val="24"/>
          <w:szCs w:val="24"/>
        </w:rPr>
      </w:pPr>
      <w:r>
        <w:rPr>
          <w:rFonts w:ascii="Arial" w:hAnsi="Arial" w:cs="Arial"/>
          <w:sz w:val="24"/>
          <w:szCs w:val="24"/>
        </w:rPr>
        <w:lastRenderedPageBreak/>
        <w:t xml:space="preserve">Having the mental health condition can make it hard to make </w:t>
      </w:r>
      <w:r w:rsidR="000B0301">
        <w:rPr>
          <w:rFonts w:ascii="Arial" w:hAnsi="Arial" w:cs="Arial"/>
          <w:sz w:val="24"/>
          <w:szCs w:val="24"/>
        </w:rPr>
        <w:t xml:space="preserve">everyday decisions, when </w:t>
      </w:r>
      <w:r w:rsidR="00FD25CC">
        <w:rPr>
          <w:rFonts w:ascii="Arial" w:hAnsi="Arial" w:cs="Arial"/>
          <w:sz w:val="24"/>
          <w:szCs w:val="24"/>
        </w:rPr>
        <w:t xml:space="preserve">discussing </w:t>
      </w:r>
      <w:r w:rsidR="006D17E2">
        <w:rPr>
          <w:rFonts w:ascii="Arial" w:hAnsi="Arial" w:cs="Arial"/>
          <w:sz w:val="24"/>
          <w:szCs w:val="24"/>
        </w:rPr>
        <w:t>sensitiv</w:t>
      </w:r>
      <w:r w:rsidR="00361A53">
        <w:rPr>
          <w:rFonts w:ascii="Arial" w:hAnsi="Arial" w:cs="Arial"/>
          <w:sz w:val="24"/>
          <w:szCs w:val="24"/>
        </w:rPr>
        <w:t xml:space="preserve">ity </w:t>
      </w:r>
      <w:r w:rsidR="00162FB2">
        <w:rPr>
          <w:rFonts w:ascii="Arial" w:hAnsi="Arial" w:cs="Arial"/>
          <w:sz w:val="24"/>
          <w:szCs w:val="24"/>
        </w:rPr>
        <w:t>conditions, such as BD its best to make sure the patient is in the right frame of mind and have a full under</w:t>
      </w:r>
      <w:r w:rsidR="00A9407B">
        <w:rPr>
          <w:rFonts w:ascii="Arial" w:hAnsi="Arial" w:cs="Arial"/>
          <w:sz w:val="24"/>
          <w:szCs w:val="24"/>
        </w:rPr>
        <w:t>standing in what has been said.</w:t>
      </w:r>
    </w:p>
    <w:p w14:paraId="254CB975" w14:textId="77777777" w:rsidR="007A4148" w:rsidRDefault="007A4148" w:rsidP="006947BB">
      <w:pPr>
        <w:rPr>
          <w:rStyle w:val="Strong"/>
          <w:rFonts w:ascii="Arial" w:hAnsi="Arial" w:cs="Arial"/>
          <w:color w:val="0E101A"/>
          <w:sz w:val="24"/>
          <w:szCs w:val="24"/>
        </w:rPr>
      </w:pPr>
    </w:p>
    <w:p w14:paraId="5B6BC62F" w14:textId="66249A9F" w:rsidR="0078241D" w:rsidRPr="006947BB" w:rsidRDefault="0078241D" w:rsidP="006947BB">
      <w:pPr>
        <w:rPr>
          <w:sz w:val="24"/>
          <w:szCs w:val="24"/>
        </w:rPr>
      </w:pPr>
      <w:r w:rsidRPr="006D01B4">
        <w:rPr>
          <w:rStyle w:val="Strong"/>
          <w:rFonts w:ascii="Arial" w:hAnsi="Arial" w:cs="Arial"/>
          <w:color w:val="0E101A"/>
          <w:sz w:val="24"/>
          <w:szCs w:val="24"/>
        </w:rPr>
        <w:t>Findings and discussion </w:t>
      </w:r>
    </w:p>
    <w:p w14:paraId="670FBB5D" w14:textId="546860A6" w:rsidR="007A4148" w:rsidRPr="00A86ACA" w:rsidRDefault="00D550B3" w:rsidP="00DF30F8">
      <w:pPr>
        <w:spacing w:line="360" w:lineRule="auto"/>
        <w:jc w:val="both"/>
        <w:rPr>
          <w:rFonts w:ascii="Arial" w:hAnsi="Arial" w:cs="Arial"/>
          <w:b/>
          <w:bCs/>
          <w:color w:val="0E101A"/>
          <w:sz w:val="24"/>
          <w:szCs w:val="24"/>
        </w:rPr>
      </w:pPr>
      <w:r w:rsidRPr="00A86ACA">
        <w:rPr>
          <w:rFonts w:ascii="Arial" w:hAnsi="Arial" w:cs="Arial"/>
          <w:b/>
          <w:bCs/>
          <w:sz w:val="24"/>
          <w:szCs w:val="24"/>
        </w:rPr>
        <w:t>Environmental factors</w:t>
      </w:r>
    </w:p>
    <w:p w14:paraId="6696EFFF" w14:textId="57A9C337" w:rsidR="007A4148" w:rsidRDefault="00120530" w:rsidP="00DF30F8">
      <w:pPr>
        <w:spacing w:line="360" w:lineRule="auto"/>
        <w:jc w:val="both"/>
        <w:rPr>
          <w:rFonts w:ascii="Arial" w:hAnsi="Arial" w:cs="Arial"/>
          <w:color w:val="0E101A"/>
          <w:sz w:val="24"/>
          <w:szCs w:val="24"/>
        </w:rPr>
      </w:pPr>
      <w:r w:rsidRPr="00A86ACA">
        <w:rPr>
          <w:rFonts w:ascii="Arial" w:hAnsi="Arial" w:cs="Arial"/>
          <w:color w:val="0E101A"/>
          <w:sz w:val="24"/>
          <w:szCs w:val="24"/>
        </w:rPr>
        <w:t xml:space="preserve">The </w:t>
      </w:r>
      <w:r w:rsidR="00CE3CBD" w:rsidRPr="00A86ACA">
        <w:rPr>
          <w:rFonts w:ascii="Arial" w:hAnsi="Arial" w:cs="Arial"/>
          <w:color w:val="0E101A"/>
          <w:sz w:val="24"/>
          <w:szCs w:val="24"/>
        </w:rPr>
        <w:t xml:space="preserve">environmental factors </w:t>
      </w:r>
      <w:r w:rsidRPr="00A86ACA">
        <w:rPr>
          <w:rFonts w:ascii="Arial" w:hAnsi="Arial" w:cs="Arial"/>
          <w:color w:val="0E101A"/>
          <w:sz w:val="24"/>
          <w:szCs w:val="24"/>
        </w:rPr>
        <w:t>and clinical course of bipolar issue</w:t>
      </w:r>
      <w:r w:rsidR="006B6EDA" w:rsidRPr="00A86ACA">
        <w:rPr>
          <w:rFonts w:ascii="Arial" w:hAnsi="Arial" w:cs="Arial"/>
          <w:color w:val="0E101A"/>
          <w:sz w:val="24"/>
          <w:szCs w:val="24"/>
        </w:rPr>
        <w:t xml:space="preserve">s </w:t>
      </w:r>
      <w:r w:rsidR="00A82F40" w:rsidRPr="00A86ACA">
        <w:rPr>
          <w:rFonts w:ascii="Arial" w:hAnsi="Arial" w:cs="Arial"/>
          <w:color w:val="0E101A"/>
          <w:sz w:val="24"/>
          <w:szCs w:val="24"/>
        </w:rPr>
        <w:t xml:space="preserve">are also linked to </w:t>
      </w:r>
      <w:r w:rsidR="006B6EDA" w:rsidRPr="00A86ACA">
        <w:rPr>
          <w:rFonts w:ascii="Arial" w:hAnsi="Arial" w:cs="Arial"/>
          <w:color w:val="0E101A"/>
          <w:sz w:val="24"/>
          <w:szCs w:val="24"/>
        </w:rPr>
        <w:t xml:space="preserve">genetics and </w:t>
      </w:r>
      <w:r w:rsidR="004C6DB9" w:rsidRPr="00A86ACA">
        <w:rPr>
          <w:rFonts w:ascii="Arial" w:hAnsi="Arial" w:cs="Arial"/>
          <w:color w:val="0E101A"/>
          <w:sz w:val="24"/>
          <w:szCs w:val="24"/>
        </w:rPr>
        <w:t>environmental factors</w:t>
      </w:r>
      <w:r w:rsidR="00620850" w:rsidRPr="00620850">
        <w:rPr>
          <w:rFonts w:ascii="Arial" w:hAnsi="Arial" w:cs="Arial"/>
          <w:color w:val="0E101A"/>
          <w:sz w:val="24"/>
          <w:szCs w:val="24"/>
        </w:rPr>
        <w:t xml:space="preserve"> bipolar issue can run in families albeit not every person with a family ancestry will build up this problem</w:t>
      </w:r>
      <w:r w:rsidR="00AF32FB">
        <w:rPr>
          <w:rFonts w:ascii="Arial" w:hAnsi="Arial" w:cs="Arial"/>
          <w:color w:val="0E101A"/>
          <w:sz w:val="24"/>
          <w:szCs w:val="24"/>
        </w:rPr>
        <w:t xml:space="preserve"> </w:t>
      </w:r>
      <w:r w:rsidR="00AF32FB" w:rsidRPr="00A86ACA">
        <w:rPr>
          <w:rFonts w:ascii="Arial" w:hAnsi="Arial" w:cs="Arial"/>
          <w:color w:val="0E101A"/>
          <w:sz w:val="24"/>
          <w:szCs w:val="24"/>
        </w:rPr>
        <w:t>(</w:t>
      </w:r>
      <w:proofErr w:type="spellStart"/>
      <w:r w:rsidR="00AF32FB" w:rsidRPr="00A86ACA">
        <w:rPr>
          <w:rFonts w:ascii="Arial" w:hAnsi="Arial" w:cs="Arial"/>
          <w:color w:val="0E101A"/>
          <w:sz w:val="24"/>
          <w:szCs w:val="24"/>
        </w:rPr>
        <w:t>Aldinger</w:t>
      </w:r>
      <w:proofErr w:type="spellEnd"/>
      <w:r w:rsidR="00AF32FB" w:rsidRPr="00A86ACA">
        <w:rPr>
          <w:rFonts w:ascii="Arial" w:hAnsi="Arial" w:cs="Arial"/>
          <w:color w:val="0E101A"/>
          <w:sz w:val="24"/>
          <w:szCs w:val="24"/>
        </w:rPr>
        <w:t xml:space="preserve"> and Schulze, 2016)</w:t>
      </w:r>
      <w:r w:rsidR="00AF32FB">
        <w:rPr>
          <w:rFonts w:ascii="Arial" w:hAnsi="Arial" w:cs="Arial"/>
          <w:color w:val="0E101A"/>
          <w:sz w:val="24"/>
          <w:szCs w:val="24"/>
        </w:rPr>
        <w:t xml:space="preserve"> </w:t>
      </w:r>
      <w:r w:rsidR="004C6DB9" w:rsidRPr="00A86ACA">
        <w:rPr>
          <w:rFonts w:ascii="Arial" w:hAnsi="Arial" w:cs="Arial"/>
          <w:color w:val="0E101A"/>
          <w:sz w:val="24"/>
          <w:szCs w:val="24"/>
        </w:rPr>
        <w:t xml:space="preserve">the results </w:t>
      </w:r>
      <w:r w:rsidR="00602BC5" w:rsidRPr="00A86ACA">
        <w:rPr>
          <w:rFonts w:ascii="Arial" w:hAnsi="Arial" w:cs="Arial"/>
          <w:color w:val="0E101A"/>
          <w:sz w:val="24"/>
          <w:szCs w:val="24"/>
        </w:rPr>
        <w:t xml:space="preserve">are a clinical, course that have been </w:t>
      </w:r>
      <w:r w:rsidR="00FB5866" w:rsidRPr="00A86ACA">
        <w:rPr>
          <w:rFonts w:ascii="Arial" w:hAnsi="Arial" w:cs="Arial"/>
          <w:color w:val="0E101A"/>
          <w:sz w:val="24"/>
          <w:szCs w:val="24"/>
        </w:rPr>
        <w:t xml:space="preserve">inadequately </w:t>
      </w:r>
      <w:r w:rsidR="005B35DF" w:rsidRPr="00A86ACA">
        <w:rPr>
          <w:rFonts w:ascii="Arial" w:hAnsi="Arial" w:cs="Arial"/>
          <w:color w:val="0E101A"/>
          <w:sz w:val="24"/>
          <w:szCs w:val="24"/>
        </w:rPr>
        <w:t>settled, there</w:t>
      </w:r>
      <w:r w:rsidR="00FB5866" w:rsidRPr="00A86ACA">
        <w:rPr>
          <w:rFonts w:ascii="Arial" w:hAnsi="Arial" w:cs="Arial"/>
          <w:color w:val="0E101A"/>
          <w:sz w:val="24"/>
          <w:szCs w:val="24"/>
        </w:rPr>
        <w:t xml:space="preserve"> have been </w:t>
      </w:r>
      <w:r w:rsidR="005B35DF" w:rsidRPr="00A86ACA">
        <w:rPr>
          <w:rFonts w:ascii="Arial" w:hAnsi="Arial" w:cs="Arial"/>
          <w:color w:val="0E101A"/>
          <w:sz w:val="24"/>
          <w:szCs w:val="24"/>
        </w:rPr>
        <w:t>various</w:t>
      </w:r>
      <w:r w:rsidR="00FB5866" w:rsidRPr="00A86ACA">
        <w:rPr>
          <w:rFonts w:ascii="Arial" w:hAnsi="Arial" w:cs="Arial"/>
          <w:color w:val="0E101A"/>
          <w:sz w:val="24"/>
          <w:szCs w:val="24"/>
        </w:rPr>
        <w:t xml:space="preserve"> </w:t>
      </w:r>
      <w:r w:rsidR="005B35DF" w:rsidRPr="00A86ACA">
        <w:rPr>
          <w:rFonts w:ascii="Arial" w:hAnsi="Arial" w:cs="Arial"/>
          <w:color w:val="0E101A"/>
          <w:sz w:val="24"/>
          <w:szCs w:val="24"/>
        </w:rPr>
        <w:t xml:space="preserve">examinations to </w:t>
      </w:r>
      <w:r w:rsidR="00351F92" w:rsidRPr="00A86ACA">
        <w:rPr>
          <w:rFonts w:ascii="Arial" w:hAnsi="Arial" w:cs="Arial"/>
          <w:color w:val="0E101A"/>
          <w:sz w:val="24"/>
          <w:szCs w:val="24"/>
        </w:rPr>
        <w:t>attempt</w:t>
      </w:r>
      <w:r w:rsidR="005B35DF" w:rsidRPr="00A86ACA">
        <w:rPr>
          <w:rFonts w:ascii="Arial" w:hAnsi="Arial" w:cs="Arial"/>
          <w:color w:val="0E101A"/>
          <w:sz w:val="24"/>
          <w:szCs w:val="24"/>
        </w:rPr>
        <w:t xml:space="preserve"> the research </w:t>
      </w:r>
      <w:r w:rsidR="00252082" w:rsidRPr="00A86ACA">
        <w:rPr>
          <w:rFonts w:ascii="Arial" w:hAnsi="Arial" w:cs="Arial"/>
          <w:color w:val="0E101A"/>
          <w:sz w:val="24"/>
          <w:szCs w:val="24"/>
        </w:rPr>
        <w:t xml:space="preserve">of the effects of the natural elements on the clinical, </w:t>
      </w:r>
      <w:r w:rsidR="00473DE7" w:rsidRPr="00A86ACA">
        <w:rPr>
          <w:rFonts w:ascii="Arial" w:hAnsi="Arial" w:cs="Arial"/>
          <w:color w:val="0E101A"/>
          <w:sz w:val="24"/>
          <w:szCs w:val="24"/>
        </w:rPr>
        <w:t>course</w:t>
      </w:r>
      <w:r w:rsidR="00252082" w:rsidRPr="00A86ACA">
        <w:rPr>
          <w:rFonts w:ascii="Arial" w:hAnsi="Arial" w:cs="Arial"/>
          <w:color w:val="0E101A"/>
          <w:sz w:val="24"/>
          <w:szCs w:val="24"/>
        </w:rPr>
        <w:t xml:space="preserve"> of the sickness Bipolar disorder. </w:t>
      </w:r>
      <w:r w:rsidR="00AD04A9" w:rsidRPr="00A86ACA">
        <w:rPr>
          <w:rFonts w:ascii="Arial" w:hAnsi="Arial" w:cs="Arial"/>
          <w:color w:val="0E101A"/>
          <w:sz w:val="24"/>
          <w:szCs w:val="24"/>
        </w:rPr>
        <w:t xml:space="preserve">The point of </w:t>
      </w:r>
      <w:r w:rsidR="00351F92" w:rsidRPr="00A86ACA">
        <w:rPr>
          <w:rFonts w:ascii="Arial" w:hAnsi="Arial" w:cs="Arial"/>
          <w:color w:val="0E101A"/>
          <w:sz w:val="24"/>
          <w:szCs w:val="24"/>
        </w:rPr>
        <w:t xml:space="preserve">the </w:t>
      </w:r>
      <w:r w:rsidR="00572787" w:rsidRPr="00A86ACA">
        <w:rPr>
          <w:rFonts w:ascii="Arial" w:hAnsi="Arial" w:cs="Arial"/>
          <w:color w:val="0E101A"/>
          <w:sz w:val="24"/>
          <w:szCs w:val="24"/>
        </w:rPr>
        <w:t>diagram ongoing examination on the effect of natural determinants on the clinical course of bipolar issue</w:t>
      </w:r>
      <w:r w:rsidR="009915C9" w:rsidRPr="00A86ACA">
        <w:rPr>
          <w:sz w:val="24"/>
          <w:szCs w:val="24"/>
        </w:rPr>
        <w:t xml:space="preserve"> </w:t>
      </w:r>
      <w:r w:rsidR="009915C9" w:rsidRPr="00A86ACA">
        <w:rPr>
          <w:rFonts w:ascii="Arial" w:hAnsi="Arial" w:cs="Arial"/>
          <w:color w:val="0E101A"/>
          <w:sz w:val="24"/>
          <w:szCs w:val="24"/>
        </w:rPr>
        <w:t>(</w:t>
      </w:r>
      <w:proofErr w:type="spellStart"/>
      <w:r w:rsidR="009915C9" w:rsidRPr="00A86ACA">
        <w:rPr>
          <w:rFonts w:ascii="Arial" w:hAnsi="Arial" w:cs="Arial"/>
          <w:color w:val="0E101A"/>
          <w:sz w:val="24"/>
          <w:szCs w:val="24"/>
        </w:rPr>
        <w:t>Aldinger</w:t>
      </w:r>
      <w:proofErr w:type="spellEnd"/>
      <w:r w:rsidR="009915C9" w:rsidRPr="00A86ACA">
        <w:rPr>
          <w:rFonts w:ascii="Arial" w:hAnsi="Arial" w:cs="Arial"/>
          <w:color w:val="0E101A"/>
          <w:sz w:val="24"/>
          <w:szCs w:val="24"/>
        </w:rPr>
        <w:t xml:space="preserve"> and Schulze, 2016)</w:t>
      </w:r>
    </w:p>
    <w:p w14:paraId="200AC6D0" w14:textId="1C3735CE" w:rsidR="007A4148" w:rsidRPr="002119BC" w:rsidRDefault="00D833F1" w:rsidP="0078241D">
      <w:pPr>
        <w:pStyle w:val="NormalWeb"/>
        <w:spacing w:before="0" w:beforeAutospacing="0" w:after="0" w:afterAutospacing="0" w:line="360" w:lineRule="auto"/>
        <w:jc w:val="both"/>
        <w:rPr>
          <w:rFonts w:ascii="Arial" w:hAnsi="Arial" w:cs="Arial"/>
          <w:b/>
          <w:bCs/>
          <w:color w:val="0E101A"/>
        </w:rPr>
      </w:pPr>
      <w:r w:rsidRPr="002119BC">
        <w:rPr>
          <w:rFonts w:ascii="Arial" w:hAnsi="Arial" w:cs="Arial"/>
          <w:b/>
          <w:bCs/>
          <w:color w:val="0E101A"/>
        </w:rPr>
        <w:t xml:space="preserve">Manic </w:t>
      </w:r>
      <w:r w:rsidR="009403F3" w:rsidRPr="002119BC">
        <w:rPr>
          <w:rFonts w:ascii="Arial" w:hAnsi="Arial" w:cs="Arial"/>
          <w:b/>
          <w:bCs/>
          <w:color w:val="0E101A"/>
        </w:rPr>
        <w:t>episode</w:t>
      </w:r>
      <w:r w:rsidRPr="002119BC">
        <w:rPr>
          <w:rFonts w:ascii="Arial" w:hAnsi="Arial" w:cs="Arial"/>
          <w:b/>
          <w:bCs/>
          <w:color w:val="0E101A"/>
        </w:rPr>
        <w:t xml:space="preserve"> </w:t>
      </w:r>
    </w:p>
    <w:p w14:paraId="187E8B0E" w14:textId="3EB8C1A0" w:rsidR="00DD0BB2" w:rsidRDefault="00BF7036" w:rsidP="0078241D">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According </w:t>
      </w:r>
      <w:r w:rsidR="00DE42A9" w:rsidRPr="00DE42A9">
        <w:rPr>
          <w:rFonts w:ascii="Arial" w:hAnsi="Arial" w:cs="Arial"/>
          <w:color w:val="0E101A"/>
        </w:rPr>
        <w:t>(</w:t>
      </w:r>
      <w:proofErr w:type="spellStart"/>
      <w:r w:rsidR="00DE42A9" w:rsidRPr="00DE42A9">
        <w:rPr>
          <w:rFonts w:ascii="Arial" w:hAnsi="Arial" w:cs="Arial"/>
          <w:color w:val="0E101A"/>
        </w:rPr>
        <w:t>Torales</w:t>
      </w:r>
      <w:proofErr w:type="spellEnd"/>
      <w:r w:rsidR="00DE42A9" w:rsidRPr="00DE42A9">
        <w:rPr>
          <w:rFonts w:ascii="Arial" w:hAnsi="Arial" w:cs="Arial"/>
          <w:color w:val="0E101A"/>
        </w:rPr>
        <w:t xml:space="preserve"> et al., </w:t>
      </w:r>
      <w:r w:rsidR="00314ED0" w:rsidRPr="00DE42A9">
        <w:rPr>
          <w:rFonts w:ascii="Arial" w:hAnsi="Arial" w:cs="Arial"/>
          <w:color w:val="0E101A"/>
        </w:rPr>
        <w:t>2018)</w:t>
      </w:r>
      <w:r w:rsidR="00314ED0">
        <w:rPr>
          <w:rFonts w:ascii="Arial" w:hAnsi="Arial" w:cs="Arial"/>
          <w:color w:val="0E101A"/>
        </w:rPr>
        <w:t xml:space="preserve"> The</w:t>
      </w:r>
      <w:r w:rsidR="00CB0F2F">
        <w:rPr>
          <w:rFonts w:ascii="Arial" w:hAnsi="Arial" w:cs="Arial"/>
          <w:color w:val="0E101A"/>
        </w:rPr>
        <w:t xml:space="preserve"> evidence for mania is </w:t>
      </w:r>
      <w:r w:rsidR="00414F41">
        <w:rPr>
          <w:rFonts w:ascii="Arial" w:hAnsi="Arial" w:cs="Arial"/>
          <w:color w:val="0E101A"/>
        </w:rPr>
        <w:t>an illness that is caused from the imbalance within the brain,</w:t>
      </w:r>
      <w:r w:rsidR="005F0FEE">
        <w:rPr>
          <w:rFonts w:ascii="Arial" w:hAnsi="Arial" w:cs="Arial"/>
          <w:color w:val="0E101A"/>
        </w:rPr>
        <w:t xml:space="preserve"> the clinical di</w:t>
      </w:r>
      <w:r w:rsidR="00602987">
        <w:rPr>
          <w:rFonts w:ascii="Arial" w:hAnsi="Arial" w:cs="Arial"/>
          <w:color w:val="0E101A"/>
        </w:rPr>
        <w:t xml:space="preserve">agnosis </w:t>
      </w:r>
      <w:r w:rsidR="00314ED0">
        <w:rPr>
          <w:rFonts w:ascii="Arial" w:hAnsi="Arial" w:cs="Arial"/>
          <w:color w:val="0E101A"/>
        </w:rPr>
        <w:t>is</w:t>
      </w:r>
      <w:r w:rsidR="00602987">
        <w:rPr>
          <w:rFonts w:ascii="Arial" w:hAnsi="Arial" w:cs="Arial"/>
          <w:color w:val="0E101A"/>
        </w:rPr>
        <w:t xml:space="preserve"> mainly based on experiences</w:t>
      </w:r>
      <w:r w:rsidR="008D12B1">
        <w:rPr>
          <w:rFonts w:ascii="Arial" w:hAnsi="Arial" w:cs="Arial"/>
          <w:color w:val="0E101A"/>
        </w:rPr>
        <w:t xml:space="preserve">. </w:t>
      </w:r>
      <w:r w:rsidR="00314ED0">
        <w:rPr>
          <w:rFonts w:ascii="Arial" w:hAnsi="Arial" w:cs="Arial"/>
          <w:color w:val="0E101A"/>
        </w:rPr>
        <w:t>When it comes to BD more research has to be conducted.</w:t>
      </w:r>
    </w:p>
    <w:p w14:paraId="50E8EAE5" w14:textId="3DCD0B6D" w:rsidR="009945DC" w:rsidRDefault="006A10F0" w:rsidP="0078241D">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Manic </w:t>
      </w:r>
      <w:r w:rsidR="0043757F">
        <w:rPr>
          <w:rFonts w:ascii="Arial" w:hAnsi="Arial" w:cs="Arial"/>
          <w:color w:val="0E101A"/>
        </w:rPr>
        <w:t>episode</w:t>
      </w:r>
      <w:r>
        <w:rPr>
          <w:rFonts w:ascii="Arial" w:hAnsi="Arial" w:cs="Arial"/>
          <w:color w:val="0E101A"/>
        </w:rPr>
        <w:t xml:space="preserve"> can be controlled with the right treatment such as taking Lithium, and having </w:t>
      </w:r>
      <w:r w:rsidR="0043757F">
        <w:rPr>
          <w:rFonts w:ascii="Arial" w:hAnsi="Arial" w:cs="Arial"/>
          <w:color w:val="0E101A"/>
        </w:rPr>
        <w:t xml:space="preserve">therapy to help to speak </w:t>
      </w:r>
      <w:r w:rsidR="00C826D0">
        <w:rPr>
          <w:rFonts w:ascii="Arial" w:hAnsi="Arial" w:cs="Arial"/>
          <w:color w:val="0E101A"/>
        </w:rPr>
        <w:t xml:space="preserve">about the </w:t>
      </w:r>
      <w:r w:rsidR="002119BC">
        <w:rPr>
          <w:rFonts w:ascii="Arial" w:hAnsi="Arial" w:cs="Arial"/>
          <w:color w:val="0E101A"/>
        </w:rPr>
        <w:t>difficulties they</w:t>
      </w:r>
      <w:r w:rsidR="00C826D0">
        <w:rPr>
          <w:rFonts w:ascii="Arial" w:hAnsi="Arial" w:cs="Arial"/>
          <w:color w:val="0E101A"/>
        </w:rPr>
        <w:t xml:space="preserve"> have experienced in their </w:t>
      </w:r>
      <w:proofErr w:type="gramStart"/>
      <w:r w:rsidR="00C826D0">
        <w:rPr>
          <w:rFonts w:ascii="Arial" w:hAnsi="Arial" w:cs="Arial"/>
          <w:color w:val="0E101A"/>
        </w:rPr>
        <w:t>life</w:t>
      </w:r>
      <w:r w:rsidR="002119BC" w:rsidRPr="002119BC">
        <w:rPr>
          <w:rFonts w:ascii="Arial" w:hAnsi="Arial" w:cs="Arial"/>
          <w:color w:val="0E101A"/>
        </w:rPr>
        <w:t>(</w:t>
      </w:r>
      <w:proofErr w:type="gramEnd"/>
      <w:r w:rsidR="002119BC" w:rsidRPr="002119BC">
        <w:rPr>
          <w:rFonts w:ascii="Arial" w:hAnsi="Arial" w:cs="Arial"/>
          <w:color w:val="0E101A"/>
        </w:rPr>
        <w:t xml:space="preserve">Yang and </w:t>
      </w:r>
      <w:proofErr w:type="spellStart"/>
      <w:r w:rsidR="002119BC" w:rsidRPr="002119BC">
        <w:rPr>
          <w:rFonts w:ascii="Arial" w:hAnsi="Arial" w:cs="Arial"/>
          <w:color w:val="0E101A"/>
        </w:rPr>
        <w:t>Wichser</w:t>
      </w:r>
      <w:proofErr w:type="spellEnd"/>
      <w:r w:rsidR="002119BC" w:rsidRPr="002119BC">
        <w:rPr>
          <w:rFonts w:ascii="Arial" w:hAnsi="Arial" w:cs="Arial"/>
          <w:color w:val="0E101A"/>
        </w:rPr>
        <w:t>, 2020)</w:t>
      </w:r>
    </w:p>
    <w:p w14:paraId="009C0FC7" w14:textId="77777777" w:rsidR="00DD0BB2" w:rsidRDefault="00DD0BB2" w:rsidP="0078241D">
      <w:pPr>
        <w:pStyle w:val="NormalWeb"/>
        <w:spacing w:before="0" w:beforeAutospacing="0" w:after="0" w:afterAutospacing="0" w:line="360" w:lineRule="auto"/>
        <w:jc w:val="both"/>
        <w:rPr>
          <w:rFonts w:ascii="Arial" w:hAnsi="Arial" w:cs="Arial"/>
          <w:color w:val="0E101A"/>
        </w:rPr>
      </w:pPr>
    </w:p>
    <w:p w14:paraId="1F6523F2" w14:textId="77777777" w:rsidR="00A86ACA" w:rsidRPr="0078241D" w:rsidRDefault="00A86ACA" w:rsidP="00A86ACA">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In much research regarding bipolar disorder is has shown that the disorder is a condition that is mainly found in adults than in children. Across the united states, there have been originations set up to help the public that has Bipolar disorder, according to (National Institute of Mental Health) A person who at the age of 25 are seeing more signs of the disorder within a 12month gap of 2.6% then showing that a large population of the united states been diagnosed with bipolar disorder with 83% of cases being severe. In agreement with this data, 49% are currently in treatment (National Institute of Mental Health, 2017)</w:t>
      </w:r>
    </w:p>
    <w:p w14:paraId="7B52A70B"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w:t>
      </w:r>
    </w:p>
    <w:p w14:paraId="2CDF46C9" w14:textId="251904E8"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lastRenderedPageBreak/>
        <w:t xml:space="preserve">The short answer is bipolar disorder </w:t>
      </w:r>
      <w:r w:rsidR="006D01B4">
        <w:rPr>
          <w:rFonts w:ascii="Arial" w:hAnsi="Arial" w:cs="Arial"/>
          <w:color w:val="0E101A"/>
        </w:rPr>
        <w:t xml:space="preserve">is </w:t>
      </w:r>
      <w:r w:rsidRPr="0078241D">
        <w:rPr>
          <w:rFonts w:ascii="Arial" w:hAnsi="Arial" w:cs="Arial"/>
          <w:color w:val="0E101A"/>
        </w:rPr>
        <w:t>genetic, and It is likewise thought the bipolar problem is connected to hereditary qualities, as it appears to run in families. The relatives of an individual with bipolar turmoil have an expanded danger of creating it themselves. Be that as it may, no single quality is answerable for bipolar disorder (NHS.UK, 2018)</w:t>
      </w:r>
    </w:p>
    <w:p w14:paraId="0CAB552E" w14:textId="77777777" w:rsidR="0078241D" w:rsidRPr="0078241D" w:rsidRDefault="0078241D" w:rsidP="0078241D">
      <w:pPr>
        <w:pStyle w:val="NormalWeb"/>
        <w:spacing w:before="0" w:beforeAutospacing="0" w:after="0" w:afterAutospacing="0" w:line="360" w:lineRule="auto"/>
        <w:jc w:val="both"/>
        <w:rPr>
          <w:rFonts w:ascii="Arial" w:hAnsi="Arial" w:cs="Arial"/>
          <w:color w:val="0E101A"/>
        </w:rPr>
      </w:pPr>
      <w:r w:rsidRPr="0078241D">
        <w:rPr>
          <w:rFonts w:ascii="Arial" w:hAnsi="Arial" w:cs="Arial"/>
          <w:color w:val="0E101A"/>
        </w:rPr>
        <w:t> </w:t>
      </w:r>
    </w:p>
    <w:p w14:paraId="2B98AED3" w14:textId="55CD6467" w:rsidR="00BC5715" w:rsidRPr="0078241D" w:rsidRDefault="00BC5715" w:rsidP="0078241D">
      <w:pPr>
        <w:pStyle w:val="NormalWeb"/>
        <w:spacing w:before="0" w:beforeAutospacing="0" w:after="0" w:afterAutospacing="0" w:line="360" w:lineRule="auto"/>
        <w:jc w:val="both"/>
        <w:rPr>
          <w:rFonts w:ascii="Arial" w:hAnsi="Arial" w:cs="Arial"/>
          <w:color w:val="0E101A"/>
        </w:rPr>
      </w:pPr>
    </w:p>
    <w:p w14:paraId="67478BF2" w14:textId="2459D91E" w:rsidR="00431DE0" w:rsidRDefault="00001584" w:rsidP="0078241D">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Recommendations </w:t>
      </w:r>
    </w:p>
    <w:p w14:paraId="25EB27E5" w14:textId="303B45E2" w:rsidR="00CF3A1A" w:rsidRDefault="00CF3A1A" w:rsidP="0078241D">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Below </w:t>
      </w:r>
      <w:proofErr w:type="gramStart"/>
      <w:r>
        <w:rPr>
          <w:rFonts w:ascii="Arial" w:hAnsi="Arial" w:cs="Arial"/>
          <w:color w:val="0E101A"/>
        </w:rPr>
        <w:t>is</w:t>
      </w:r>
      <w:proofErr w:type="gramEnd"/>
      <w:r>
        <w:rPr>
          <w:rFonts w:ascii="Arial" w:hAnsi="Arial" w:cs="Arial"/>
          <w:color w:val="0E101A"/>
        </w:rPr>
        <w:t xml:space="preserve"> some </w:t>
      </w:r>
      <w:r w:rsidR="00486E8C">
        <w:rPr>
          <w:rFonts w:ascii="Arial" w:hAnsi="Arial" w:cs="Arial"/>
          <w:color w:val="0E101A"/>
        </w:rPr>
        <w:t>recommendations</w:t>
      </w:r>
      <w:r w:rsidR="00C0614A">
        <w:rPr>
          <w:rFonts w:ascii="Arial" w:hAnsi="Arial" w:cs="Arial"/>
          <w:color w:val="0E101A"/>
        </w:rPr>
        <w:t xml:space="preserve"> on bipolar disorder </w:t>
      </w:r>
    </w:p>
    <w:p w14:paraId="1D3F59D9" w14:textId="10A10C25" w:rsidR="00C0614A" w:rsidRDefault="00C0614A" w:rsidP="0078241D">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There is also the links to the </w:t>
      </w:r>
      <w:r w:rsidR="00486E8C">
        <w:rPr>
          <w:rFonts w:ascii="Arial" w:hAnsi="Arial" w:cs="Arial"/>
          <w:color w:val="0E101A"/>
        </w:rPr>
        <w:t>documentary</w:t>
      </w:r>
      <w:r w:rsidR="00227653">
        <w:rPr>
          <w:rFonts w:ascii="Arial" w:hAnsi="Arial" w:cs="Arial"/>
          <w:color w:val="0E101A"/>
        </w:rPr>
        <w:t xml:space="preserve"> and serie</w:t>
      </w:r>
      <w:r w:rsidR="0020582E">
        <w:rPr>
          <w:rFonts w:ascii="Arial" w:hAnsi="Arial" w:cs="Arial"/>
          <w:color w:val="0E101A"/>
        </w:rPr>
        <w:t>s that was proven helpful while doing research on this written assignment</w:t>
      </w:r>
      <w:r w:rsidR="0051387F">
        <w:rPr>
          <w:rFonts w:ascii="Arial" w:hAnsi="Arial" w:cs="Arial"/>
          <w:color w:val="0E101A"/>
        </w:rPr>
        <w:t xml:space="preserve">, </w:t>
      </w:r>
      <w:proofErr w:type="gramStart"/>
      <w:r w:rsidR="0051387F">
        <w:rPr>
          <w:rFonts w:ascii="Arial" w:hAnsi="Arial" w:cs="Arial"/>
          <w:color w:val="0E101A"/>
        </w:rPr>
        <w:t>As</w:t>
      </w:r>
      <w:proofErr w:type="gramEnd"/>
      <w:r w:rsidR="0051387F">
        <w:rPr>
          <w:rFonts w:ascii="Arial" w:hAnsi="Arial" w:cs="Arial"/>
          <w:color w:val="0E101A"/>
        </w:rPr>
        <w:t xml:space="preserve"> well as other link that can help.</w:t>
      </w:r>
    </w:p>
    <w:p w14:paraId="581EBA0E" w14:textId="31F23D9F" w:rsidR="007C7B56" w:rsidRDefault="0094459F" w:rsidP="0051387F">
      <w:pPr>
        <w:pStyle w:val="NormalWeb"/>
        <w:numPr>
          <w:ilvl w:val="0"/>
          <w:numId w:val="11"/>
        </w:numPr>
        <w:spacing w:before="0" w:beforeAutospacing="0" w:after="0" w:afterAutospacing="0" w:line="360" w:lineRule="auto"/>
        <w:jc w:val="both"/>
        <w:rPr>
          <w:rFonts w:ascii="Arial" w:hAnsi="Arial" w:cs="Arial"/>
          <w:color w:val="0E101A"/>
        </w:rPr>
      </w:pPr>
      <w:hyperlink r:id="rId9" w:history="1">
        <w:r w:rsidR="00343690" w:rsidRPr="0096457C">
          <w:rPr>
            <w:rStyle w:val="Hyperlink"/>
            <w:rFonts w:ascii="Arial" w:hAnsi="Arial" w:cs="Arial"/>
          </w:rPr>
          <w:t>https://www.nami.org/About-Mental-Illness/Mental-Health-Conditions/Bipolar-Disorder</w:t>
        </w:r>
      </w:hyperlink>
      <w:r w:rsidR="00985AD0">
        <w:rPr>
          <w:rFonts w:ascii="Arial" w:hAnsi="Arial" w:cs="Arial"/>
          <w:color w:val="0E101A"/>
        </w:rPr>
        <w:t xml:space="preserve"> </w:t>
      </w:r>
      <w:r w:rsidR="00001584" w:rsidRPr="00001584">
        <w:rPr>
          <w:rFonts w:ascii="Arial" w:hAnsi="Arial" w:cs="Arial"/>
          <w:color w:val="0E101A"/>
        </w:rPr>
        <w:t>(National Alliance on Mental Illness, 2020)</w:t>
      </w:r>
    </w:p>
    <w:p w14:paraId="3532BFE6" w14:textId="77777777" w:rsidR="0051387F" w:rsidRPr="0078241D" w:rsidRDefault="0051387F" w:rsidP="0051387F">
      <w:pPr>
        <w:pStyle w:val="NormalWeb"/>
        <w:spacing w:before="0" w:beforeAutospacing="0" w:after="0" w:afterAutospacing="0" w:line="360" w:lineRule="auto"/>
        <w:jc w:val="both"/>
        <w:rPr>
          <w:rFonts w:ascii="Arial" w:hAnsi="Arial" w:cs="Arial"/>
          <w:color w:val="0E101A"/>
        </w:rPr>
      </w:pPr>
    </w:p>
    <w:p w14:paraId="56772193" w14:textId="598BE7E7" w:rsidR="007C7B56" w:rsidRDefault="0094459F" w:rsidP="0051387F">
      <w:pPr>
        <w:pStyle w:val="NormalWeb"/>
        <w:numPr>
          <w:ilvl w:val="0"/>
          <w:numId w:val="11"/>
        </w:numPr>
        <w:spacing w:before="0" w:beforeAutospacing="0" w:after="0" w:afterAutospacing="0" w:line="360" w:lineRule="auto"/>
        <w:jc w:val="both"/>
        <w:rPr>
          <w:rFonts w:ascii="Arial" w:hAnsi="Arial" w:cs="Arial"/>
          <w:color w:val="0E101A"/>
        </w:rPr>
      </w:pPr>
      <w:hyperlink r:id="rId10" w:history="1">
        <w:r w:rsidR="00CF3A1A" w:rsidRPr="00F32541">
          <w:rPr>
            <w:rStyle w:val="Hyperlink"/>
            <w:rFonts w:ascii="Arial" w:hAnsi="Arial" w:cs="Arial"/>
          </w:rPr>
          <w:t>https://onlinelibrary.wiley.com/doi/abs/10.1111/j.1600-0447.2009.01383.x</w:t>
        </w:r>
      </w:hyperlink>
    </w:p>
    <w:p w14:paraId="3CBD68EB" w14:textId="3B324EE4" w:rsidR="0051387F" w:rsidRDefault="00C976D0" w:rsidP="0051387F">
      <w:pPr>
        <w:pStyle w:val="NormalWeb"/>
        <w:spacing w:before="0" w:beforeAutospacing="0" w:after="0" w:afterAutospacing="0" w:line="360" w:lineRule="auto"/>
        <w:ind w:firstLine="720"/>
        <w:jc w:val="both"/>
        <w:rPr>
          <w:rFonts w:ascii="Arial" w:hAnsi="Arial" w:cs="Arial"/>
          <w:color w:val="0E101A"/>
        </w:rPr>
      </w:pPr>
      <w:r w:rsidRPr="00C976D0">
        <w:rPr>
          <w:rFonts w:ascii="Arial" w:hAnsi="Arial" w:cs="Arial"/>
          <w:color w:val="0E101A"/>
        </w:rPr>
        <w:t>(</w:t>
      </w:r>
      <w:proofErr w:type="spellStart"/>
      <w:r w:rsidRPr="00C976D0">
        <w:rPr>
          <w:rFonts w:ascii="Arial" w:hAnsi="Arial" w:cs="Arial"/>
          <w:color w:val="0E101A"/>
        </w:rPr>
        <w:t>Malhi</w:t>
      </w:r>
      <w:proofErr w:type="spellEnd"/>
      <w:r w:rsidRPr="00C976D0">
        <w:rPr>
          <w:rFonts w:ascii="Arial" w:hAnsi="Arial" w:cs="Arial"/>
          <w:color w:val="0E101A"/>
        </w:rPr>
        <w:t xml:space="preserve"> et al., 2009)</w:t>
      </w:r>
    </w:p>
    <w:p w14:paraId="14095114" w14:textId="77777777" w:rsidR="0051387F" w:rsidRDefault="0051387F" w:rsidP="0051387F">
      <w:pPr>
        <w:pStyle w:val="NormalWeb"/>
        <w:spacing w:before="0" w:beforeAutospacing="0" w:after="0" w:afterAutospacing="0" w:line="360" w:lineRule="auto"/>
        <w:jc w:val="both"/>
        <w:rPr>
          <w:rFonts w:ascii="Arial" w:hAnsi="Arial" w:cs="Arial"/>
          <w:color w:val="0E101A"/>
        </w:rPr>
      </w:pPr>
    </w:p>
    <w:p w14:paraId="4FA34FA8" w14:textId="56CFC210" w:rsidR="00C976D0" w:rsidRDefault="000F2DB8" w:rsidP="0051387F">
      <w:pPr>
        <w:pStyle w:val="NormalWeb"/>
        <w:numPr>
          <w:ilvl w:val="0"/>
          <w:numId w:val="12"/>
        </w:numPr>
        <w:spacing w:before="0" w:beforeAutospacing="0" w:after="0" w:afterAutospacing="0" w:line="360" w:lineRule="auto"/>
        <w:jc w:val="both"/>
        <w:rPr>
          <w:rFonts w:ascii="Arial" w:hAnsi="Arial" w:cs="Arial"/>
          <w:color w:val="0E101A"/>
        </w:rPr>
      </w:pPr>
      <w:r>
        <w:rPr>
          <w:rFonts w:ascii="Arial" w:hAnsi="Arial" w:cs="Arial"/>
          <w:color w:val="0E101A"/>
        </w:rPr>
        <w:t xml:space="preserve">Series called Spinning Out </w:t>
      </w:r>
      <w:hyperlink r:id="rId11" w:history="1">
        <w:r w:rsidRPr="00F32541">
          <w:rPr>
            <w:rStyle w:val="Hyperlink"/>
            <w:rFonts w:ascii="Arial" w:hAnsi="Arial" w:cs="Arial"/>
          </w:rPr>
          <w:t>https://www.imdb.com/title/tt9117054/</w:t>
        </w:r>
      </w:hyperlink>
    </w:p>
    <w:p w14:paraId="7B54B78D" w14:textId="77777777" w:rsidR="0051387F" w:rsidRDefault="0051387F" w:rsidP="0051387F">
      <w:pPr>
        <w:pStyle w:val="NormalWeb"/>
        <w:spacing w:before="0" w:beforeAutospacing="0" w:after="0" w:afterAutospacing="0" w:line="360" w:lineRule="auto"/>
        <w:ind w:left="720"/>
        <w:jc w:val="both"/>
        <w:rPr>
          <w:rFonts w:ascii="Arial" w:hAnsi="Arial" w:cs="Arial"/>
          <w:color w:val="0E101A"/>
        </w:rPr>
      </w:pPr>
    </w:p>
    <w:p w14:paraId="0A6048D2" w14:textId="02F71E8A" w:rsidR="000F2DB8" w:rsidRDefault="000F2DB8" w:rsidP="0051387F">
      <w:pPr>
        <w:pStyle w:val="NormalWeb"/>
        <w:numPr>
          <w:ilvl w:val="0"/>
          <w:numId w:val="12"/>
        </w:numPr>
        <w:spacing w:before="0" w:beforeAutospacing="0" w:after="0" w:afterAutospacing="0" w:line="360" w:lineRule="auto"/>
        <w:jc w:val="both"/>
        <w:rPr>
          <w:rFonts w:ascii="Arial" w:hAnsi="Arial" w:cs="Arial"/>
          <w:color w:val="0E101A"/>
        </w:rPr>
      </w:pPr>
      <w:r>
        <w:rPr>
          <w:rFonts w:ascii="Arial" w:hAnsi="Arial" w:cs="Arial"/>
          <w:color w:val="0E101A"/>
        </w:rPr>
        <w:t xml:space="preserve">Behind her eyes </w:t>
      </w:r>
      <w:hyperlink r:id="rId12" w:history="1">
        <w:r w:rsidR="0051387F" w:rsidRPr="00F32541">
          <w:rPr>
            <w:rStyle w:val="Hyperlink"/>
            <w:rFonts w:ascii="Arial" w:hAnsi="Arial" w:cs="Arial"/>
          </w:rPr>
          <w:t>https://www.netflix.com/gb/title/80244630</w:t>
        </w:r>
      </w:hyperlink>
    </w:p>
    <w:p w14:paraId="0F55FA30" w14:textId="77777777" w:rsidR="0051387F" w:rsidRDefault="0051387F" w:rsidP="0051387F">
      <w:pPr>
        <w:pStyle w:val="ListParagraph"/>
        <w:rPr>
          <w:rFonts w:ascii="Arial" w:hAnsi="Arial" w:cs="Arial"/>
          <w:color w:val="0E101A"/>
        </w:rPr>
      </w:pPr>
    </w:p>
    <w:p w14:paraId="2F97922B" w14:textId="2021E861" w:rsidR="007C7B56" w:rsidRDefault="0051387F" w:rsidP="007C7B56">
      <w:pPr>
        <w:pStyle w:val="NormalWeb"/>
        <w:numPr>
          <w:ilvl w:val="0"/>
          <w:numId w:val="12"/>
        </w:numPr>
        <w:spacing w:before="0" w:beforeAutospacing="0" w:after="0" w:afterAutospacing="0" w:line="360" w:lineRule="auto"/>
        <w:jc w:val="both"/>
        <w:rPr>
          <w:rFonts w:ascii="Arial" w:hAnsi="Arial" w:cs="Arial"/>
          <w:color w:val="0E101A"/>
        </w:rPr>
      </w:pPr>
      <w:r>
        <w:rPr>
          <w:rFonts w:ascii="Arial" w:hAnsi="Arial" w:cs="Arial"/>
          <w:color w:val="0E101A"/>
        </w:rPr>
        <w:t>Hotel</w:t>
      </w:r>
      <w:r w:rsidR="00E87953">
        <w:rPr>
          <w:rFonts w:ascii="Arial" w:hAnsi="Arial" w:cs="Arial"/>
          <w:color w:val="0E101A"/>
        </w:rPr>
        <w:t xml:space="preserve"> </w:t>
      </w:r>
      <w:r w:rsidR="00724C04">
        <w:rPr>
          <w:rFonts w:ascii="Arial" w:hAnsi="Arial" w:cs="Arial"/>
          <w:color w:val="0E101A"/>
        </w:rPr>
        <w:t>C</w:t>
      </w:r>
      <w:r w:rsidR="00724C04" w:rsidRPr="00724C04">
        <w:rPr>
          <w:rFonts w:ascii="Arial" w:hAnsi="Arial" w:cs="Arial"/>
          <w:color w:val="0E101A"/>
        </w:rPr>
        <w:t>ecil documentary</w:t>
      </w:r>
      <w:r w:rsidR="00E87953">
        <w:rPr>
          <w:rFonts w:ascii="Arial" w:hAnsi="Arial" w:cs="Arial"/>
          <w:color w:val="0E101A"/>
        </w:rPr>
        <w:t xml:space="preserve"> </w:t>
      </w:r>
      <w:hyperlink r:id="rId13" w:history="1">
        <w:r w:rsidR="00724C04" w:rsidRPr="00F32541">
          <w:rPr>
            <w:rStyle w:val="Hyperlink"/>
            <w:rFonts w:ascii="Arial" w:hAnsi="Arial" w:cs="Arial"/>
          </w:rPr>
          <w:t>https://www.netflix.com/gb/title/81183727</w:t>
        </w:r>
      </w:hyperlink>
    </w:p>
    <w:p w14:paraId="4FDCA0BD" w14:textId="77777777" w:rsidR="003D7112" w:rsidRPr="00724C04" w:rsidRDefault="003D7112" w:rsidP="003D7112">
      <w:pPr>
        <w:pStyle w:val="NormalWeb"/>
        <w:spacing w:before="0" w:beforeAutospacing="0" w:after="0" w:afterAutospacing="0" w:line="360" w:lineRule="auto"/>
        <w:jc w:val="both"/>
        <w:rPr>
          <w:rFonts w:ascii="Arial" w:hAnsi="Arial" w:cs="Arial"/>
          <w:color w:val="0E101A"/>
        </w:rPr>
      </w:pPr>
    </w:p>
    <w:p w14:paraId="591D6D11" w14:textId="77F5AFCB" w:rsidR="00BC5715" w:rsidRDefault="00BC5715" w:rsidP="001C5396">
      <w:pPr>
        <w:pStyle w:val="Heading1"/>
        <w:spacing w:before="0" w:line="360" w:lineRule="auto"/>
        <w:jc w:val="both"/>
        <w:rPr>
          <w:rFonts w:ascii="Arial" w:hAnsi="Arial" w:cs="Arial"/>
          <w:b/>
          <w:bCs/>
          <w:color w:val="0E101A"/>
          <w:sz w:val="24"/>
          <w:szCs w:val="24"/>
        </w:rPr>
      </w:pPr>
      <w:bookmarkStart w:id="10" w:name="_Toc67423011"/>
      <w:r w:rsidRPr="007C7B56">
        <w:rPr>
          <w:rFonts w:ascii="Arial" w:hAnsi="Arial" w:cs="Arial"/>
          <w:b/>
          <w:bCs/>
          <w:color w:val="0E101A"/>
          <w:sz w:val="24"/>
          <w:szCs w:val="24"/>
        </w:rPr>
        <w:t>Conclusion</w:t>
      </w:r>
      <w:bookmarkEnd w:id="10"/>
      <w:r w:rsidRPr="007C7B56">
        <w:rPr>
          <w:rFonts w:ascii="Arial" w:hAnsi="Arial" w:cs="Arial"/>
          <w:b/>
          <w:bCs/>
          <w:color w:val="0E101A"/>
          <w:sz w:val="24"/>
          <w:szCs w:val="24"/>
        </w:rPr>
        <w:t> </w:t>
      </w:r>
    </w:p>
    <w:p w14:paraId="2765EA6B" w14:textId="0A15C2C7" w:rsidR="008B3CD5" w:rsidRPr="008B3CD5" w:rsidRDefault="008B3CD5" w:rsidP="00D554A0">
      <w:pPr>
        <w:spacing w:line="360" w:lineRule="auto"/>
        <w:jc w:val="both"/>
        <w:rPr>
          <w:rFonts w:ascii="Arial" w:hAnsi="Arial" w:cs="Arial"/>
          <w:sz w:val="24"/>
          <w:szCs w:val="24"/>
          <w:lang w:val="en-US"/>
        </w:rPr>
      </w:pPr>
      <w:r w:rsidRPr="008B3CD5">
        <w:rPr>
          <w:rFonts w:ascii="Arial" w:hAnsi="Arial" w:cs="Arial"/>
          <w:sz w:val="24"/>
          <w:szCs w:val="24"/>
          <w:lang w:val="en-US"/>
        </w:rPr>
        <w:t xml:space="preserve">Bipolar Disorder impacts the patient just as the family moreover. Therefore, family members should be associated with treatment and care. As referred to previously, results incorporating a finding of bipolar issue may mean interference of any socialization with friends and family. Habitually treatment joins gatherings that incorporate family. While picking what therapy is ideal, clinical consideration workers should reliably move toward the patient's arrangement of encounters. Since there is no known finding for this issue, more inaccessible family people, for instance, Myself as well as other people should continue searching for tutoring and perception of the affliction to help our loved ones. The pressing factor that watchmen are under may </w:t>
      </w:r>
      <w:r w:rsidRPr="008B3CD5">
        <w:rPr>
          <w:rFonts w:ascii="Arial" w:hAnsi="Arial" w:cs="Arial"/>
          <w:sz w:val="24"/>
          <w:szCs w:val="24"/>
          <w:lang w:val="en-US"/>
        </w:rPr>
        <w:lastRenderedPageBreak/>
        <w:t>provoke missed work or because of young people missed school, lost additional time, and focused on associations. Bipolar disturbance may cause physical and mental exhaustion, which is consistently confounded by friends and family. Stress from care giving can make it hard to adjust to a companion or relative's bipolar signs. It is huge that people truly zeroing in on those with bipolar disarray moreover manage themselves and keep up their mental constancy.</w:t>
      </w:r>
    </w:p>
    <w:p w14:paraId="0C03B051" w14:textId="77777777" w:rsidR="001C5396" w:rsidRPr="007C7B56" w:rsidRDefault="001C5396" w:rsidP="001C5396">
      <w:pPr>
        <w:pStyle w:val="Heading1"/>
        <w:spacing w:line="360" w:lineRule="auto"/>
        <w:jc w:val="both"/>
        <w:rPr>
          <w:rFonts w:ascii="Arial" w:hAnsi="Arial" w:cs="Arial"/>
          <w:sz w:val="24"/>
          <w:szCs w:val="24"/>
          <w:shd w:val="clear" w:color="auto" w:fill="FFFFFF"/>
        </w:rPr>
      </w:pPr>
      <w:r w:rsidRPr="007C7B56">
        <w:rPr>
          <w:rFonts w:ascii="Arial" w:hAnsi="Arial" w:cs="Arial"/>
          <w:sz w:val="24"/>
          <w:szCs w:val="24"/>
          <w:shd w:val="clear" w:color="auto" w:fill="FFFFFF"/>
        </w:rPr>
        <w:t xml:space="preserve">References </w:t>
      </w:r>
    </w:p>
    <w:p w14:paraId="7761497D" w14:textId="77777777" w:rsidR="00436304" w:rsidRPr="00436304" w:rsidRDefault="00436304" w:rsidP="00436304">
      <w:pPr>
        <w:spacing w:after="240" w:line="360" w:lineRule="auto"/>
        <w:rPr>
          <w:rFonts w:ascii="Arial" w:eastAsia="Times New Roman" w:hAnsi="Arial" w:cs="Arial"/>
          <w:sz w:val="36"/>
          <w:szCs w:val="36"/>
          <w:lang w:eastAsia="en-GB"/>
        </w:rPr>
      </w:pPr>
      <w:r w:rsidRPr="00436304">
        <w:rPr>
          <w:rFonts w:ascii="Arial" w:eastAsia="Times New Roman" w:hAnsi="Arial" w:cs="Arial"/>
          <w:sz w:val="36"/>
          <w:szCs w:val="36"/>
          <w:lang w:eastAsia="en-GB"/>
        </w:rPr>
        <w:t>Reference list</w:t>
      </w:r>
    </w:p>
    <w:p w14:paraId="6A4D3885" w14:textId="394A4AE3"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Aldinger</w:t>
      </w:r>
      <w:proofErr w:type="spellEnd"/>
      <w:r w:rsidRPr="00436304">
        <w:rPr>
          <w:rFonts w:ascii="Arial" w:eastAsia="Times New Roman" w:hAnsi="Arial" w:cs="Arial"/>
          <w:sz w:val="24"/>
          <w:szCs w:val="24"/>
          <w:lang w:eastAsia="en-GB"/>
        </w:rPr>
        <w:t xml:space="preserve">, F. and Schulze, T.G. (2016). Environmental factors, life events, and trauma </w:t>
      </w:r>
      <w:proofErr w:type="gramStart"/>
      <w:r w:rsidRPr="00436304">
        <w:rPr>
          <w:rFonts w:ascii="Arial" w:eastAsia="Times New Roman" w:hAnsi="Arial" w:cs="Arial"/>
          <w:sz w:val="24"/>
          <w:szCs w:val="24"/>
          <w:lang w:eastAsia="en-GB"/>
        </w:rPr>
        <w:t>in the course of</w:t>
      </w:r>
      <w:proofErr w:type="gramEnd"/>
      <w:r w:rsidRPr="00436304">
        <w:rPr>
          <w:rFonts w:ascii="Arial" w:eastAsia="Times New Roman" w:hAnsi="Arial" w:cs="Arial"/>
          <w:sz w:val="24"/>
          <w:szCs w:val="24"/>
          <w:lang w:eastAsia="en-GB"/>
        </w:rPr>
        <w:t xml:space="preserve"> bipolar disorder. </w:t>
      </w:r>
      <w:r w:rsidRPr="00436304">
        <w:rPr>
          <w:rFonts w:ascii="Arial" w:eastAsia="Times New Roman" w:hAnsi="Arial" w:cs="Arial"/>
          <w:i/>
          <w:iCs/>
          <w:sz w:val="24"/>
          <w:szCs w:val="24"/>
          <w:lang w:eastAsia="en-GB"/>
        </w:rPr>
        <w:t>Psychiatry and Clinical Neurosciences</w:t>
      </w:r>
      <w:r w:rsidRPr="00436304">
        <w:rPr>
          <w:rFonts w:ascii="Arial" w:eastAsia="Times New Roman" w:hAnsi="Arial" w:cs="Arial"/>
          <w:sz w:val="24"/>
          <w:szCs w:val="24"/>
          <w:lang w:eastAsia="en-GB"/>
        </w:rPr>
        <w:t>, 71(1), pp.6–17.</w:t>
      </w:r>
    </w:p>
    <w:p w14:paraId="2F7E26C0" w14:textId="7227A999"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Aldinger</w:t>
      </w:r>
      <w:proofErr w:type="spellEnd"/>
      <w:r w:rsidRPr="00436304">
        <w:rPr>
          <w:rFonts w:ascii="Arial" w:eastAsia="Times New Roman" w:hAnsi="Arial" w:cs="Arial"/>
          <w:sz w:val="24"/>
          <w:szCs w:val="24"/>
          <w:lang w:eastAsia="en-GB"/>
        </w:rPr>
        <w:t xml:space="preserve">, F. and Schulze, T.G. (2016). </w:t>
      </w:r>
      <w:r w:rsidRPr="00436304">
        <w:rPr>
          <w:rFonts w:ascii="Arial" w:eastAsia="Times New Roman" w:hAnsi="Arial" w:cs="Arial"/>
          <w:i/>
          <w:iCs/>
          <w:sz w:val="24"/>
          <w:szCs w:val="24"/>
          <w:lang w:eastAsia="en-GB"/>
        </w:rPr>
        <w:t xml:space="preserve">Environmental factors, life events, and trauma </w:t>
      </w:r>
      <w:proofErr w:type="gramStart"/>
      <w:r w:rsidRPr="00436304">
        <w:rPr>
          <w:rFonts w:ascii="Arial" w:eastAsia="Times New Roman" w:hAnsi="Arial" w:cs="Arial"/>
          <w:i/>
          <w:iCs/>
          <w:sz w:val="24"/>
          <w:szCs w:val="24"/>
          <w:lang w:eastAsia="en-GB"/>
        </w:rPr>
        <w:t>in the course of</w:t>
      </w:r>
      <w:proofErr w:type="gramEnd"/>
      <w:r w:rsidRPr="00436304">
        <w:rPr>
          <w:rFonts w:ascii="Arial" w:eastAsia="Times New Roman" w:hAnsi="Arial" w:cs="Arial"/>
          <w:i/>
          <w:iCs/>
          <w:sz w:val="24"/>
          <w:szCs w:val="24"/>
          <w:lang w:eastAsia="en-GB"/>
        </w:rPr>
        <w:t xml:space="preserve"> bipolar disorder</w:t>
      </w:r>
      <w:r w:rsidRPr="00436304">
        <w:rPr>
          <w:rFonts w:ascii="Arial" w:eastAsia="Times New Roman" w:hAnsi="Arial" w:cs="Arial"/>
          <w:sz w:val="24"/>
          <w:szCs w:val="24"/>
          <w:lang w:eastAsia="en-GB"/>
        </w:rPr>
        <w:t xml:space="preserve">. </w:t>
      </w:r>
      <w:r w:rsidRPr="00436304">
        <w:rPr>
          <w:rFonts w:ascii="Arial" w:eastAsia="Times New Roman" w:hAnsi="Arial" w:cs="Arial"/>
          <w:i/>
          <w:iCs/>
          <w:sz w:val="24"/>
          <w:szCs w:val="24"/>
          <w:lang w:eastAsia="en-GB"/>
        </w:rPr>
        <w:t>Psychiatry and Clinical Neurosciences</w:t>
      </w:r>
      <w:r w:rsidRPr="00436304">
        <w:rPr>
          <w:rFonts w:ascii="Arial" w:eastAsia="Times New Roman" w:hAnsi="Arial" w:cs="Arial"/>
          <w:sz w:val="24"/>
          <w:szCs w:val="24"/>
          <w:lang w:eastAsia="en-GB"/>
        </w:rPr>
        <w:t>, pp.6–17.</w:t>
      </w:r>
    </w:p>
    <w:p w14:paraId="15A164D3" w14:textId="76A24931"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Aldinger</w:t>
      </w:r>
      <w:proofErr w:type="spellEnd"/>
      <w:r w:rsidRPr="00436304">
        <w:rPr>
          <w:rFonts w:ascii="Arial" w:eastAsia="Times New Roman" w:hAnsi="Arial" w:cs="Arial"/>
          <w:sz w:val="24"/>
          <w:szCs w:val="24"/>
          <w:lang w:eastAsia="en-GB"/>
        </w:rPr>
        <w:t xml:space="preserve">, F. and Schulze, T.G. (2016). Environmental factors, life events, and trauma </w:t>
      </w:r>
      <w:proofErr w:type="gramStart"/>
      <w:r w:rsidRPr="00436304">
        <w:rPr>
          <w:rFonts w:ascii="Arial" w:eastAsia="Times New Roman" w:hAnsi="Arial" w:cs="Arial"/>
          <w:sz w:val="24"/>
          <w:szCs w:val="24"/>
          <w:lang w:eastAsia="en-GB"/>
        </w:rPr>
        <w:t>in the course of</w:t>
      </w:r>
      <w:proofErr w:type="gramEnd"/>
      <w:r w:rsidRPr="00436304">
        <w:rPr>
          <w:rFonts w:ascii="Arial" w:eastAsia="Times New Roman" w:hAnsi="Arial" w:cs="Arial"/>
          <w:sz w:val="24"/>
          <w:szCs w:val="24"/>
          <w:lang w:eastAsia="en-GB"/>
        </w:rPr>
        <w:t xml:space="preserve"> bipolar disorder. </w:t>
      </w:r>
      <w:r w:rsidRPr="00436304">
        <w:rPr>
          <w:rFonts w:ascii="Arial" w:eastAsia="Times New Roman" w:hAnsi="Arial" w:cs="Arial"/>
          <w:i/>
          <w:iCs/>
          <w:sz w:val="24"/>
          <w:szCs w:val="24"/>
          <w:lang w:eastAsia="en-GB"/>
        </w:rPr>
        <w:t>Psychiatry and Clinical Neurosciences</w:t>
      </w:r>
      <w:r w:rsidRPr="00436304">
        <w:rPr>
          <w:rFonts w:ascii="Arial" w:eastAsia="Times New Roman" w:hAnsi="Arial" w:cs="Arial"/>
          <w:sz w:val="24"/>
          <w:szCs w:val="24"/>
          <w:lang w:eastAsia="en-GB"/>
        </w:rPr>
        <w:t>, 71(1), pp.6–17.</w:t>
      </w:r>
    </w:p>
    <w:p w14:paraId="6BA5BAA8" w14:textId="4ADECB52"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Aldinger</w:t>
      </w:r>
      <w:proofErr w:type="spellEnd"/>
      <w:r w:rsidRPr="00436304">
        <w:rPr>
          <w:rFonts w:ascii="Arial" w:eastAsia="Times New Roman" w:hAnsi="Arial" w:cs="Arial"/>
          <w:sz w:val="24"/>
          <w:szCs w:val="24"/>
          <w:lang w:eastAsia="en-GB"/>
        </w:rPr>
        <w:t xml:space="preserve">, F. and Schulze, T.G. (2016). Environmental factors, life events, and trauma </w:t>
      </w:r>
      <w:proofErr w:type="gramStart"/>
      <w:r w:rsidRPr="00436304">
        <w:rPr>
          <w:rFonts w:ascii="Arial" w:eastAsia="Times New Roman" w:hAnsi="Arial" w:cs="Arial"/>
          <w:sz w:val="24"/>
          <w:szCs w:val="24"/>
          <w:lang w:eastAsia="en-GB"/>
        </w:rPr>
        <w:t>in the course of</w:t>
      </w:r>
      <w:proofErr w:type="gramEnd"/>
      <w:r w:rsidRPr="00436304">
        <w:rPr>
          <w:rFonts w:ascii="Arial" w:eastAsia="Times New Roman" w:hAnsi="Arial" w:cs="Arial"/>
          <w:sz w:val="24"/>
          <w:szCs w:val="24"/>
          <w:lang w:eastAsia="en-GB"/>
        </w:rPr>
        <w:t xml:space="preserve"> bipolar disorder. </w:t>
      </w:r>
      <w:r w:rsidRPr="00436304">
        <w:rPr>
          <w:rFonts w:ascii="Arial" w:eastAsia="Times New Roman" w:hAnsi="Arial" w:cs="Arial"/>
          <w:i/>
          <w:iCs/>
          <w:sz w:val="24"/>
          <w:szCs w:val="24"/>
          <w:lang w:eastAsia="en-GB"/>
        </w:rPr>
        <w:t>Psychiatry and Clinical Neurosciences</w:t>
      </w:r>
      <w:r w:rsidRPr="00436304">
        <w:rPr>
          <w:rFonts w:ascii="Arial" w:eastAsia="Times New Roman" w:hAnsi="Arial" w:cs="Arial"/>
          <w:sz w:val="24"/>
          <w:szCs w:val="24"/>
          <w:lang w:eastAsia="en-GB"/>
        </w:rPr>
        <w:t>, 71(1), pp.6–17.</w:t>
      </w:r>
    </w:p>
    <w:p w14:paraId="4FF6AE39" w14:textId="602ADFA1"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Aldinger</w:t>
      </w:r>
      <w:proofErr w:type="spellEnd"/>
      <w:r w:rsidRPr="00436304">
        <w:rPr>
          <w:rFonts w:ascii="Arial" w:eastAsia="Times New Roman" w:hAnsi="Arial" w:cs="Arial"/>
          <w:sz w:val="24"/>
          <w:szCs w:val="24"/>
          <w:lang w:eastAsia="en-GB"/>
        </w:rPr>
        <w:t xml:space="preserve">, F. and Schulze, T.G. (2016). Environmental factors, life events, and trauma </w:t>
      </w:r>
      <w:proofErr w:type="gramStart"/>
      <w:r w:rsidRPr="00436304">
        <w:rPr>
          <w:rFonts w:ascii="Arial" w:eastAsia="Times New Roman" w:hAnsi="Arial" w:cs="Arial"/>
          <w:sz w:val="24"/>
          <w:szCs w:val="24"/>
          <w:lang w:eastAsia="en-GB"/>
        </w:rPr>
        <w:t>in the course of</w:t>
      </w:r>
      <w:proofErr w:type="gramEnd"/>
      <w:r w:rsidRPr="00436304">
        <w:rPr>
          <w:rFonts w:ascii="Arial" w:eastAsia="Times New Roman" w:hAnsi="Arial" w:cs="Arial"/>
          <w:sz w:val="24"/>
          <w:szCs w:val="24"/>
          <w:lang w:eastAsia="en-GB"/>
        </w:rPr>
        <w:t xml:space="preserve"> bipolar disorder. </w:t>
      </w:r>
      <w:r w:rsidRPr="00436304">
        <w:rPr>
          <w:rFonts w:ascii="Arial" w:eastAsia="Times New Roman" w:hAnsi="Arial" w:cs="Arial"/>
          <w:i/>
          <w:iCs/>
          <w:sz w:val="24"/>
          <w:szCs w:val="24"/>
          <w:lang w:eastAsia="en-GB"/>
        </w:rPr>
        <w:t>Psychiatry and Clinical Neurosciences</w:t>
      </w:r>
      <w:r w:rsidRPr="00436304">
        <w:rPr>
          <w:rFonts w:ascii="Arial" w:eastAsia="Times New Roman" w:hAnsi="Arial" w:cs="Arial"/>
          <w:sz w:val="24"/>
          <w:szCs w:val="24"/>
          <w:lang w:eastAsia="en-GB"/>
        </w:rPr>
        <w:t>, 71(1), pp.6–17.</w:t>
      </w:r>
    </w:p>
    <w:p w14:paraId="4586AFD3" w14:textId="1B1AD8CB"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Alloy, L.B., Abramson, L.Y., </w:t>
      </w:r>
      <w:proofErr w:type="spellStart"/>
      <w:r w:rsidRPr="00436304">
        <w:rPr>
          <w:rFonts w:ascii="Arial" w:eastAsia="Times New Roman" w:hAnsi="Arial" w:cs="Arial"/>
          <w:sz w:val="24"/>
          <w:szCs w:val="24"/>
          <w:lang w:eastAsia="en-GB"/>
        </w:rPr>
        <w:t>Urosevic</w:t>
      </w:r>
      <w:proofErr w:type="spellEnd"/>
      <w:r w:rsidRPr="00436304">
        <w:rPr>
          <w:rFonts w:ascii="Arial" w:eastAsia="Times New Roman" w:hAnsi="Arial" w:cs="Arial"/>
          <w:sz w:val="24"/>
          <w:szCs w:val="24"/>
          <w:lang w:eastAsia="en-GB"/>
        </w:rPr>
        <w:t xml:space="preserve">, S., Walshaw, P.D., </w:t>
      </w:r>
      <w:proofErr w:type="spellStart"/>
      <w:r w:rsidRPr="00436304">
        <w:rPr>
          <w:rFonts w:ascii="Arial" w:eastAsia="Times New Roman" w:hAnsi="Arial" w:cs="Arial"/>
          <w:sz w:val="24"/>
          <w:szCs w:val="24"/>
          <w:lang w:eastAsia="en-GB"/>
        </w:rPr>
        <w:t>Nusslock</w:t>
      </w:r>
      <w:proofErr w:type="spellEnd"/>
      <w:r w:rsidRPr="00436304">
        <w:rPr>
          <w:rFonts w:ascii="Arial" w:eastAsia="Times New Roman" w:hAnsi="Arial" w:cs="Arial"/>
          <w:sz w:val="24"/>
          <w:szCs w:val="24"/>
          <w:lang w:eastAsia="en-GB"/>
        </w:rPr>
        <w:t xml:space="preserve">, R. and </w:t>
      </w:r>
      <w:proofErr w:type="spellStart"/>
      <w:r w:rsidRPr="00436304">
        <w:rPr>
          <w:rFonts w:ascii="Arial" w:eastAsia="Times New Roman" w:hAnsi="Arial" w:cs="Arial"/>
          <w:sz w:val="24"/>
          <w:szCs w:val="24"/>
          <w:lang w:eastAsia="en-GB"/>
        </w:rPr>
        <w:t>Neeren</w:t>
      </w:r>
      <w:proofErr w:type="spellEnd"/>
      <w:r w:rsidRPr="00436304">
        <w:rPr>
          <w:rFonts w:ascii="Arial" w:eastAsia="Times New Roman" w:hAnsi="Arial" w:cs="Arial"/>
          <w:sz w:val="24"/>
          <w:szCs w:val="24"/>
          <w:lang w:eastAsia="en-GB"/>
        </w:rPr>
        <w:t xml:space="preserve">, A.M. (2005). The psychosocial context of bipolar disorder: Environmental, cognitive, and developmental risk factors. </w:t>
      </w:r>
      <w:r w:rsidRPr="00436304">
        <w:rPr>
          <w:rFonts w:ascii="Arial" w:eastAsia="Times New Roman" w:hAnsi="Arial" w:cs="Arial"/>
          <w:i/>
          <w:iCs/>
          <w:sz w:val="24"/>
          <w:szCs w:val="24"/>
          <w:lang w:eastAsia="en-GB"/>
        </w:rPr>
        <w:t>Clinical Psychology Review</w:t>
      </w:r>
      <w:r w:rsidRPr="00436304">
        <w:rPr>
          <w:rFonts w:ascii="Arial" w:eastAsia="Times New Roman" w:hAnsi="Arial" w:cs="Arial"/>
          <w:sz w:val="24"/>
          <w:szCs w:val="24"/>
          <w:lang w:eastAsia="en-GB"/>
        </w:rPr>
        <w:t xml:space="preserve">, [online] 25(8), pp.1043–1075. Available at: </w:t>
      </w:r>
      <w:hyperlink r:id="rId14" w:history="1">
        <w:r w:rsidR="00D71804" w:rsidRPr="00436304">
          <w:rPr>
            <w:rStyle w:val="Hyperlink"/>
            <w:rFonts w:ascii="Arial" w:eastAsia="Times New Roman" w:hAnsi="Arial" w:cs="Arial"/>
            <w:sz w:val="24"/>
            <w:szCs w:val="24"/>
            <w:lang w:eastAsia="en-GB"/>
          </w:rPr>
          <w:t>https://www.sciencedirect.com/science/article/pii/S0272735805000966</w:t>
        </w:r>
      </w:hyperlink>
      <w:r w:rsidRPr="00436304">
        <w:rPr>
          <w:rFonts w:ascii="Arial" w:eastAsia="Times New Roman" w:hAnsi="Arial" w:cs="Arial"/>
          <w:sz w:val="24"/>
          <w:szCs w:val="24"/>
          <w:lang w:eastAsia="en-GB"/>
        </w:rPr>
        <w:t xml:space="preserve"> [Accessed 12 Feb. 2021].</w:t>
      </w:r>
    </w:p>
    <w:p w14:paraId="5B1419CD" w14:textId="47913D5B"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lastRenderedPageBreak/>
        <w:t xml:space="preserve">Anderson, I.M., Haddad, P.M. and Scott, J. (2012). Bipolar disorder. </w:t>
      </w:r>
      <w:r w:rsidRPr="00436304">
        <w:rPr>
          <w:rFonts w:ascii="Arial" w:eastAsia="Times New Roman" w:hAnsi="Arial" w:cs="Arial"/>
          <w:i/>
          <w:iCs/>
          <w:sz w:val="24"/>
          <w:szCs w:val="24"/>
          <w:lang w:eastAsia="en-GB"/>
        </w:rPr>
        <w:t>BMJ</w:t>
      </w:r>
      <w:r w:rsidRPr="00436304">
        <w:rPr>
          <w:rFonts w:ascii="Arial" w:eastAsia="Times New Roman" w:hAnsi="Arial" w:cs="Arial"/>
          <w:sz w:val="24"/>
          <w:szCs w:val="24"/>
          <w:lang w:eastAsia="en-GB"/>
        </w:rPr>
        <w:t xml:space="preserve">, [online] 345(dec27 3), </w:t>
      </w:r>
      <w:proofErr w:type="gramStart"/>
      <w:r w:rsidRPr="00436304">
        <w:rPr>
          <w:rFonts w:ascii="Arial" w:eastAsia="Times New Roman" w:hAnsi="Arial" w:cs="Arial"/>
          <w:sz w:val="24"/>
          <w:szCs w:val="24"/>
          <w:lang w:eastAsia="en-GB"/>
        </w:rPr>
        <w:t>pp.e</w:t>
      </w:r>
      <w:proofErr w:type="gramEnd"/>
      <w:r w:rsidRPr="00436304">
        <w:rPr>
          <w:rFonts w:ascii="Arial" w:eastAsia="Times New Roman" w:hAnsi="Arial" w:cs="Arial"/>
          <w:sz w:val="24"/>
          <w:szCs w:val="24"/>
          <w:lang w:eastAsia="en-GB"/>
        </w:rPr>
        <w:t xml:space="preserve">8508–e8508. Available at: </w:t>
      </w:r>
      <w:hyperlink r:id="rId15" w:history="1">
        <w:r w:rsidR="00D71804" w:rsidRPr="00436304">
          <w:rPr>
            <w:rStyle w:val="Hyperlink"/>
            <w:rFonts w:ascii="Arial" w:eastAsia="Times New Roman" w:hAnsi="Arial" w:cs="Arial"/>
            <w:sz w:val="24"/>
            <w:szCs w:val="24"/>
            <w:lang w:eastAsia="en-GB"/>
          </w:rPr>
          <w:t>https://www.bmj.com/content/345/bmj.e8508</w:t>
        </w:r>
      </w:hyperlink>
      <w:r w:rsidR="00D71804">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4 Feb. 2021].</w:t>
      </w:r>
    </w:p>
    <w:p w14:paraId="2D2EB9BF" w14:textId="4F957FA0" w:rsid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Anderson, I.M., Haddad, P.M. and Scott, J. (2012). Bipolar disorder. </w:t>
      </w:r>
      <w:r w:rsidRPr="00436304">
        <w:rPr>
          <w:rFonts w:ascii="Arial" w:eastAsia="Times New Roman" w:hAnsi="Arial" w:cs="Arial"/>
          <w:i/>
          <w:iCs/>
          <w:sz w:val="24"/>
          <w:szCs w:val="24"/>
          <w:lang w:eastAsia="en-GB"/>
        </w:rPr>
        <w:t>BMJ</w:t>
      </w:r>
      <w:r w:rsidRPr="00436304">
        <w:rPr>
          <w:rFonts w:ascii="Arial" w:eastAsia="Times New Roman" w:hAnsi="Arial" w:cs="Arial"/>
          <w:sz w:val="24"/>
          <w:szCs w:val="24"/>
          <w:lang w:eastAsia="en-GB"/>
        </w:rPr>
        <w:t xml:space="preserve">, [online] 345(dec27 3), </w:t>
      </w:r>
      <w:proofErr w:type="gramStart"/>
      <w:r w:rsidRPr="00436304">
        <w:rPr>
          <w:rFonts w:ascii="Arial" w:eastAsia="Times New Roman" w:hAnsi="Arial" w:cs="Arial"/>
          <w:sz w:val="24"/>
          <w:szCs w:val="24"/>
          <w:lang w:eastAsia="en-GB"/>
        </w:rPr>
        <w:t>pp.e</w:t>
      </w:r>
      <w:proofErr w:type="gramEnd"/>
      <w:r w:rsidRPr="00436304">
        <w:rPr>
          <w:rFonts w:ascii="Arial" w:eastAsia="Times New Roman" w:hAnsi="Arial" w:cs="Arial"/>
          <w:sz w:val="24"/>
          <w:szCs w:val="24"/>
          <w:lang w:eastAsia="en-GB"/>
        </w:rPr>
        <w:t xml:space="preserve">8508–e8508. Available at: </w:t>
      </w:r>
      <w:hyperlink r:id="rId16" w:history="1">
        <w:r w:rsidR="0097576E" w:rsidRPr="00436304">
          <w:rPr>
            <w:rStyle w:val="Hyperlink"/>
            <w:rFonts w:ascii="Arial" w:eastAsia="Times New Roman" w:hAnsi="Arial" w:cs="Arial"/>
            <w:sz w:val="24"/>
            <w:szCs w:val="24"/>
            <w:lang w:eastAsia="en-GB"/>
          </w:rPr>
          <w:t>https://www.bmj.com/content/345/bmj.e8508</w:t>
        </w:r>
      </w:hyperlink>
      <w:r w:rsidRPr="00436304">
        <w:rPr>
          <w:rFonts w:ascii="Arial" w:eastAsia="Times New Roman" w:hAnsi="Arial" w:cs="Arial"/>
          <w:sz w:val="24"/>
          <w:szCs w:val="24"/>
          <w:lang w:eastAsia="en-GB"/>
        </w:rPr>
        <w:t>.</w:t>
      </w:r>
    </w:p>
    <w:p w14:paraId="1138A3F7" w14:textId="77777777" w:rsidR="0097576E" w:rsidRPr="00436304" w:rsidRDefault="0097576E" w:rsidP="00436304">
      <w:pPr>
        <w:spacing w:after="240" w:line="360" w:lineRule="auto"/>
        <w:rPr>
          <w:rFonts w:ascii="Arial" w:eastAsia="Times New Roman" w:hAnsi="Arial" w:cs="Arial"/>
          <w:sz w:val="24"/>
          <w:szCs w:val="24"/>
          <w:lang w:eastAsia="en-GB"/>
        </w:rPr>
      </w:pPr>
    </w:p>
    <w:p w14:paraId="749899EB" w14:textId="7777777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Angst, J. and </w:t>
      </w:r>
      <w:proofErr w:type="spellStart"/>
      <w:r w:rsidRPr="00436304">
        <w:rPr>
          <w:rFonts w:ascii="Arial" w:eastAsia="Times New Roman" w:hAnsi="Arial" w:cs="Arial"/>
          <w:sz w:val="24"/>
          <w:szCs w:val="24"/>
          <w:lang w:eastAsia="en-GB"/>
        </w:rPr>
        <w:t>Sellaro</w:t>
      </w:r>
      <w:proofErr w:type="spellEnd"/>
      <w:r w:rsidRPr="00436304">
        <w:rPr>
          <w:rFonts w:ascii="Arial" w:eastAsia="Times New Roman" w:hAnsi="Arial" w:cs="Arial"/>
          <w:sz w:val="24"/>
          <w:szCs w:val="24"/>
          <w:lang w:eastAsia="en-GB"/>
        </w:rPr>
        <w:t xml:space="preserve">, R. (2000). Historical perspectives and natural history of bipolar disorder. </w:t>
      </w:r>
      <w:r w:rsidRPr="00436304">
        <w:rPr>
          <w:rFonts w:ascii="Arial" w:eastAsia="Times New Roman" w:hAnsi="Arial" w:cs="Arial"/>
          <w:i/>
          <w:iCs/>
          <w:sz w:val="24"/>
          <w:szCs w:val="24"/>
          <w:lang w:eastAsia="en-GB"/>
        </w:rPr>
        <w:t>Biological Psychiatry</w:t>
      </w:r>
      <w:r w:rsidRPr="00436304">
        <w:rPr>
          <w:rFonts w:ascii="Arial" w:eastAsia="Times New Roman" w:hAnsi="Arial" w:cs="Arial"/>
          <w:sz w:val="24"/>
          <w:szCs w:val="24"/>
          <w:lang w:eastAsia="en-GB"/>
        </w:rPr>
        <w:t>, 48(6), pp.445–457.</w:t>
      </w:r>
    </w:p>
    <w:p w14:paraId="1D55BBCB" w14:textId="77777777"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Bjornestad</w:t>
      </w:r>
      <w:proofErr w:type="spellEnd"/>
      <w:r w:rsidRPr="00436304">
        <w:rPr>
          <w:rFonts w:ascii="Arial" w:eastAsia="Times New Roman" w:hAnsi="Arial" w:cs="Arial"/>
          <w:sz w:val="24"/>
          <w:szCs w:val="24"/>
          <w:lang w:eastAsia="en-GB"/>
        </w:rPr>
        <w:t xml:space="preserve">, J., </w:t>
      </w:r>
      <w:proofErr w:type="spellStart"/>
      <w:r w:rsidRPr="00436304">
        <w:rPr>
          <w:rFonts w:ascii="Arial" w:eastAsia="Times New Roman" w:hAnsi="Arial" w:cs="Arial"/>
          <w:sz w:val="24"/>
          <w:szCs w:val="24"/>
          <w:lang w:eastAsia="en-GB"/>
        </w:rPr>
        <w:t>Lavik</w:t>
      </w:r>
      <w:proofErr w:type="spellEnd"/>
      <w:r w:rsidRPr="00436304">
        <w:rPr>
          <w:rFonts w:ascii="Arial" w:eastAsia="Times New Roman" w:hAnsi="Arial" w:cs="Arial"/>
          <w:sz w:val="24"/>
          <w:szCs w:val="24"/>
          <w:lang w:eastAsia="en-GB"/>
        </w:rPr>
        <w:t xml:space="preserve">, K.O., Davidson, L., </w:t>
      </w:r>
      <w:proofErr w:type="spellStart"/>
      <w:r w:rsidRPr="00436304">
        <w:rPr>
          <w:rFonts w:ascii="Arial" w:eastAsia="Times New Roman" w:hAnsi="Arial" w:cs="Arial"/>
          <w:sz w:val="24"/>
          <w:szCs w:val="24"/>
          <w:lang w:eastAsia="en-GB"/>
        </w:rPr>
        <w:t>Hjeltnes</w:t>
      </w:r>
      <w:proofErr w:type="spellEnd"/>
      <w:r w:rsidRPr="00436304">
        <w:rPr>
          <w:rFonts w:ascii="Arial" w:eastAsia="Times New Roman" w:hAnsi="Arial" w:cs="Arial"/>
          <w:sz w:val="24"/>
          <w:szCs w:val="24"/>
          <w:lang w:eastAsia="en-GB"/>
        </w:rPr>
        <w:t xml:space="preserve">, A., </w:t>
      </w:r>
      <w:proofErr w:type="spellStart"/>
      <w:r w:rsidRPr="00436304">
        <w:rPr>
          <w:rFonts w:ascii="Arial" w:eastAsia="Times New Roman" w:hAnsi="Arial" w:cs="Arial"/>
          <w:sz w:val="24"/>
          <w:szCs w:val="24"/>
          <w:lang w:eastAsia="en-GB"/>
        </w:rPr>
        <w:t>Moltu</w:t>
      </w:r>
      <w:proofErr w:type="spellEnd"/>
      <w:r w:rsidRPr="00436304">
        <w:rPr>
          <w:rFonts w:ascii="Arial" w:eastAsia="Times New Roman" w:hAnsi="Arial" w:cs="Arial"/>
          <w:sz w:val="24"/>
          <w:szCs w:val="24"/>
          <w:lang w:eastAsia="en-GB"/>
        </w:rPr>
        <w:t xml:space="preserve">, C. and </w:t>
      </w:r>
      <w:proofErr w:type="spellStart"/>
      <w:r w:rsidRPr="00436304">
        <w:rPr>
          <w:rFonts w:ascii="Arial" w:eastAsia="Times New Roman" w:hAnsi="Arial" w:cs="Arial"/>
          <w:sz w:val="24"/>
          <w:szCs w:val="24"/>
          <w:lang w:eastAsia="en-GB"/>
        </w:rPr>
        <w:t>Veseth</w:t>
      </w:r>
      <w:proofErr w:type="spellEnd"/>
      <w:r w:rsidRPr="00436304">
        <w:rPr>
          <w:rFonts w:ascii="Arial" w:eastAsia="Times New Roman" w:hAnsi="Arial" w:cs="Arial"/>
          <w:sz w:val="24"/>
          <w:szCs w:val="24"/>
          <w:lang w:eastAsia="en-GB"/>
        </w:rPr>
        <w:t xml:space="preserve">, M. (2019). Antipsychotic treatment – a systematic literature review and meta-analysis of qualitative studies. </w:t>
      </w:r>
      <w:r w:rsidRPr="00436304">
        <w:rPr>
          <w:rFonts w:ascii="Arial" w:eastAsia="Times New Roman" w:hAnsi="Arial" w:cs="Arial"/>
          <w:i/>
          <w:iCs/>
          <w:sz w:val="24"/>
          <w:szCs w:val="24"/>
          <w:lang w:eastAsia="en-GB"/>
        </w:rPr>
        <w:t>Journal of Mental Health</w:t>
      </w:r>
      <w:r w:rsidRPr="00436304">
        <w:rPr>
          <w:rFonts w:ascii="Arial" w:eastAsia="Times New Roman" w:hAnsi="Arial" w:cs="Arial"/>
          <w:sz w:val="24"/>
          <w:szCs w:val="24"/>
          <w:lang w:eastAsia="en-GB"/>
        </w:rPr>
        <w:t>, pp.1–11.</w:t>
      </w:r>
    </w:p>
    <w:p w14:paraId="7D12121D" w14:textId="392A644E"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Boyd, R. and Dunn, K. (2015). </w:t>
      </w:r>
      <w:r w:rsidRPr="00436304">
        <w:rPr>
          <w:rFonts w:ascii="Arial" w:eastAsia="Times New Roman" w:hAnsi="Arial" w:cs="Arial"/>
          <w:i/>
          <w:iCs/>
          <w:sz w:val="24"/>
          <w:szCs w:val="24"/>
          <w:lang w:eastAsia="en-GB"/>
        </w:rPr>
        <w:t>Understanding bipolar disorder understanding bipolar disorder</w:t>
      </w:r>
      <w:r w:rsidRPr="00436304">
        <w:rPr>
          <w:rFonts w:ascii="Arial" w:eastAsia="Times New Roman" w:hAnsi="Arial" w:cs="Arial"/>
          <w:sz w:val="24"/>
          <w:szCs w:val="24"/>
          <w:lang w:eastAsia="en-GB"/>
        </w:rPr>
        <w:t>. [online</w:t>
      </w:r>
      <w:proofErr w:type="gramStart"/>
      <w:r w:rsidRPr="00436304">
        <w:rPr>
          <w:rFonts w:ascii="Arial" w:eastAsia="Times New Roman" w:hAnsi="Arial" w:cs="Arial"/>
          <w:sz w:val="24"/>
          <w:szCs w:val="24"/>
          <w:lang w:eastAsia="en-GB"/>
        </w:rPr>
        <w:t>] .</w:t>
      </w:r>
      <w:proofErr w:type="gramEnd"/>
      <w:r w:rsidRPr="00436304">
        <w:rPr>
          <w:rFonts w:ascii="Arial" w:eastAsia="Times New Roman" w:hAnsi="Arial" w:cs="Arial"/>
          <w:sz w:val="24"/>
          <w:szCs w:val="24"/>
          <w:lang w:eastAsia="en-GB"/>
        </w:rPr>
        <w:t xml:space="preserve"> Available at: </w:t>
      </w:r>
      <w:proofErr w:type="gramStart"/>
      <w:r w:rsidRPr="00436304">
        <w:rPr>
          <w:rFonts w:ascii="Arial" w:eastAsia="Times New Roman" w:hAnsi="Arial" w:cs="Arial"/>
          <w:sz w:val="24"/>
          <w:szCs w:val="24"/>
          <w:lang w:eastAsia="en-GB"/>
        </w:rPr>
        <w:t xml:space="preserve">https://www.craigbarlow.co.uk/_webedit/uploaded-files/All%20Files/Mental%20Health/mind_bipolar_web.pdf </w:t>
      </w:r>
      <w:r w:rsidR="0097576E">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4 Feb. 2021].</w:t>
      </w:r>
    </w:p>
    <w:p w14:paraId="394DEBA8" w14:textId="2A56DC14"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Cafasso</w:t>
      </w:r>
      <w:proofErr w:type="spellEnd"/>
      <w:r w:rsidRPr="00436304">
        <w:rPr>
          <w:rFonts w:ascii="Arial" w:eastAsia="Times New Roman" w:hAnsi="Arial" w:cs="Arial"/>
          <w:sz w:val="24"/>
          <w:szCs w:val="24"/>
          <w:lang w:eastAsia="en-GB"/>
        </w:rPr>
        <w:t xml:space="preserve">, J. (2021). </w:t>
      </w:r>
      <w:r w:rsidRPr="00436304">
        <w:rPr>
          <w:rFonts w:ascii="Arial" w:eastAsia="Times New Roman" w:hAnsi="Arial" w:cs="Arial"/>
          <w:i/>
          <w:iCs/>
          <w:sz w:val="24"/>
          <w:szCs w:val="24"/>
          <w:lang w:eastAsia="en-GB"/>
        </w:rPr>
        <w:t>Chemical Imbalance in the Brain: Anxiety, Symptoms, and Depression</w:t>
      </w:r>
      <w:r w:rsidRPr="00436304">
        <w:rPr>
          <w:rFonts w:ascii="Arial" w:eastAsia="Times New Roman" w:hAnsi="Arial" w:cs="Arial"/>
          <w:sz w:val="24"/>
          <w:szCs w:val="24"/>
          <w:lang w:eastAsia="en-GB"/>
        </w:rPr>
        <w:t xml:space="preserve">. [online] Healthline. Available at: </w:t>
      </w:r>
      <w:proofErr w:type="gramStart"/>
      <w:r w:rsidRPr="00436304">
        <w:rPr>
          <w:rFonts w:ascii="Arial" w:eastAsia="Times New Roman" w:hAnsi="Arial" w:cs="Arial"/>
          <w:sz w:val="24"/>
          <w:szCs w:val="24"/>
          <w:lang w:eastAsia="en-GB"/>
        </w:rPr>
        <w:t xml:space="preserve">https://www.healthline.com/health/chemical-imbalance-in-the-brain#symptoms </w:t>
      </w:r>
      <w:r w:rsidR="0097576E">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16 Mar. 2021].</w:t>
      </w:r>
    </w:p>
    <w:p w14:paraId="7D564F17" w14:textId="5F575F48"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Chiu, C.-</w:t>
      </w:r>
      <w:proofErr w:type="gramStart"/>
      <w:r w:rsidRPr="00436304">
        <w:rPr>
          <w:rFonts w:ascii="Arial" w:eastAsia="Times New Roman" w:hAnsi="Arial" w:cs="Arial"/>
          <w:sz w:val="24"/>
          <w:szCs w:val="24"/>
          <w:lang w:eastAsia="en-GB"/>
        </w:rPr>
        <w:t>T. .</w:t>
      </w:r>
      <w:proofErr w:type="gramEnd"/>
      <w:r w:rsidRPr="00436304">
        <w:rPr>
          <w:rFonts w:ascii="Arial" w:eastAsia="Times New Roman" w:hAnsi="Arial" w:cs="Arial"/>
          <w:sz w:val="24"/>
          <w:szCs w:val="24"/>
          <w:lang w:eastAsia="en-GB"/>
        </w:rPr>
        <w:t xml:space="preserve">, Wang, Z., Hunsberger, J.G. and Chuang, D.-M. . (2013). Therapeutic Potential of Mood Stabilizers Lithium and Valproic Acid: Beyond Bipolar Disorder. </w:t>
      </w:r>
      <w:r w:rsidRPr="00436304">
        <w:rPr>
          <w:rFonts w:ascii="Arial" w:eastAsia="Times New Roman" w:hAnsi="Arial" w:cs="Arial"/>
          <w:i/>
          <w:iCs/>
          <w:sz w:val="24"/>
          <w:szCs w:val="24"/>
          <w:lang w:eastAsia="en-GB"/>
        </w:rPr>
        <w:t>Pharmacological Reviews</w:t>
      </w:r>
      <w:r w:rsidRPr="00436304">
        <w:rPr>
          <w:rFonts w:ascii="Arial" w:eastAsia="Times New Roman" w:hAnsi="Arial" w:cs="Arial"/>
          <w:sz w:val="24"/>
          <w:szCs w:val="24"/>
          <w:lang w:eastAsia="en-GB"/>
        </w:rPr>
        <w:t xml:space="preserve">, [online] 65(1), pp.105–142. Available at: </w:t>
      </w:r>
      <w:proofErr w:type="gramStart"/>
      <w:r w:rsidRPr="00436304">
        <w:rPr>
          <w:rFonts w:ascii="Arial" w:eastAsia="Times New Roman" w:hAnsi="Arial" w:cs="Arial"/>
          <w:sz w:val="24"/>
          <w:szCs w:val="24"/>
          <w:lang w:eastAsia="en-GB"/>
        </w:rPr>
        <w:t xml:space="preserve">https://www.ncbi.nlm.nih.gov/pmc/articles/PMC3565922/ </w:t>
      </w:r>
      <w:r w:rsidR="00307F2B">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13 Mar. 2021].</w:t>
      </w:r>
    </w:p>
    <w:p w14:paraId="732514FF" w14:textId="35EF467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Craddock, N. (2005). The genetics of schizophrenia and bipolar disorder: dissecting psychosis. </w:t>
      </w:r>
      <w:r w:rsidRPr="00436304">
        <w:rPr>
          <w:rFonts w:ascii="Arial" w:eastAsia="Times New Roman" w:hAnsi="Arial" w:cs="Arial"/>
          <w:i/>
          <w:iCs/>
          <w:sz w:val="24"/>
          <w:szCs w:val="24"/>
          <w:lang w:eastAsia="en-GB"/>
        </w:rPr>
        <w:t>Journal of Medical Genetics</w:t>
      </w:r>
      <w:r w:rsidRPr="00436304">
        <w:rPr>
          <w:rFonts w:ascii="Arial" w:eastAsia="Times New Roman" w:hAnsi="Arial" w:cs="Arial"/>
          <w:sz w:val="24"/>
          <w:szCs w:val="24"/>
          <w:lang w:eastAsia="en-GB"/>
        </w:rPr>
        <w:t xml:space="preserve">, [online] 42(3), pp.193–204. Available at: </w:t>
      </w:r>
      <w:proofErr w:type="gramStart"/>
      <w:r w:rsidRPr="00436304">
        <w:rPr>
          <w:rFonts w:ascii="Arial" w:eastAsia="Times New Roman" w:hAnsi="Arial" w:cs="Arial"/>
          <w:sz w:val="24"/>
          <w:szCs w:val="24"/>
          <w:lang w:eastAsia="en-GB"/>
        </w:rPr>
        <w:t xml:space="preserve">https://jmg.bmj.com/content/42/3/193#ref-64 </w:t>
      </w:r>
      <w:r w:rsidR="00307F2B">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23 Feb. 2021].</w:t>
      </w:r>
    </w:p>
    <w:p w14:paraId="70A36D59" w14:textId="3D2B282B"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lastRenderedPageBreak/>
        <w:t xml:space="preserve">Craddock, N. and Jones, I. (1999). Genetics of bipolar disorder. </w:t>
      </w:r>
      <w:r w:rsidRPr="00436304">
        <w:rPr>
          <w:rFonts w:ascii="Arial" w:eastAsia="Times New Roman" w:hAnsi="Arial" w:cs="Arial"/>
          <w:i/>
          <w:iCs/>
          <w:sz w:val="24"/>
          <w:szCs w:val="24"/>
          <w:lang w:eastAsia="en-GB"/>
        </w:rPr>
        <w:t>Journal of Medical Genetics</w:t>
      </w:r>
      <w:r w:rsidRPr="00436304">
        <w:rPr>
          <w:rFonts w:ascii="Arial" w:eastAsia="Times New Roman" w:hAnsi="Arial" w:cs="Arial"/>
          <w:sz w:val="24"/>
          <w:szCs w:val="24"/>
          <w:lang w:eastAsia="en-GB"/>
        </w:rPr>
        <w:t xml:space="preserve">, [online] 36(8), pp.585–594. Available at: </w:t>
      </w:r>
      <w:proofErr w:type="gramStart"/>
      <w:r w:rsidRPr="00436304">
        <w:rPr>
          <w:rFonts w:ascii="Arial" w:eastAsia="Times New Roman" w:hAnsi="Arial" w:cs="Arial"/>
          <w:sz w:val="24"/>
          <w:szCs w:val="24"/>
          <w:lang w:eastAsia="en-GB"/>
        </w:rPr>
        <w:t xml:space="preserve">https://jmg.bmj.com/content/36/8/585 </w:t>
      </w:r>
      <w:r w:rsidR="00307F2B">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19 Feb. 2021].</w:t>
      </w:r>
    </w:p>
    <w:p w14:paraId="48A6F321" w14:textId="2391E764"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Craddock, N. and Jones, I. (1999). Genetics of bipolar disorder. </w:t>
      </w:r>
      <w:r w:rsidRPr="00436304">
        <w:rPr>
          <w:rFonts w:ascii="Arial" w:eastAsia="Times New Roman" w:hAnsi="Arial" w:cs="Arial"/>
          <w:i/>
          <w:iCs/>
          <w:sz w:val="24"/>
          <w:szCs w:val="24"/>
          <w:lang w:eastAsia="en-GB"/>
        </w:rPr>
        <w:t>Journal of Medical Genetics</w:t>
      </w:r>
      <w:r w:rsidRPr="00436304">
        <w:rPr>
          <w:rFonts w:ascii="Arial" w:eastAsia="Times New Roman" w:hAnsi="Arial" w:cs="Arial"/>
          <w:sz w:val="24"/>
          <w:szCs w:val="24"/>
          <w:lang w:eastAsia="en-GB"/>
        </w:rPr>
        <w:t xml:space="preserve">, [online] 36(8), pp.585–594. Available at: </w:t>
      </w:r>
      <w:hyperlink r:id="rId17" w:history="1">
        <w:r w:rsidR="00307F2B" w:rsidRPr="00436304">
          <w:rPr>
            <w:rStyle w:val="Hyperlink"/>
            <w:rFonts w:ascii="Arial" w:eastAsia="Times New Roman" w:hAnsi="Arial" w:cs="Arial"/>
            <w:sz w:val="24"/>
            <w:szCs w:val="24"/>
            <w:lang w:eastAsia="en-GB"/>
          </w:rPr>
          <w:t>https://jmg.bmj.com/content/36/8/585</w:t>
        </w:r>
      </w:hyperlink>
      <w:r w:rsidR="00307F2B">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19 Feb. 2021].</w:t>
      </w:r>
    </w:p>
    <w:p w14:paraId="47CA264F" w14:textId="7777777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Gayle, N. (2021). </w:t>
      </w:r>
      <w:r w:rsidRPr="00436304">
        <w:rPr>
          <w:rFonts w:ascii="Arial" w:eastAsia="Times New Roman" w:hAnsi="Arial" w:cs="Arial"/>
          <w:i/>
          <w:iCs/>
          <w:sz w:val="24"/>
          <w:szCs w:val="24"/>
          <w:lang w:eastAsia="en-GB"/>
        </w:rPr>
        <w:t>Why this topic</w:t>
      </w:r>
      <w:r w:rsidRPr="00436304">
        <w:rPr>
          <w:rFonts w:ascii="Arial" w:eastAsia="Times New Roman" w:hAnsi="Arial" w:cs="Arial"/>
          <w:sz w:val="24"/>
          <w:szCs w:val="24"/>
          <w:lang w:eastAsia="en-GB"/>
        </w:rPr>
        <w:t>.</w:t>
      </w:r>
    </w:p>
    <w:p w14:paraId="312C7F10" w14:textId="18F2598C"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Geddes, J.R. and </w:t>
      </w:r>
      <w:proofErr w:type="spellStart"/>
      <w:r w:rsidRPr="00436304">
        <w:rPr>
          <w:rFonts w:ascii="Arial" w:eastAsia="Times New Roman" w:hAnsi="Arial" w:cs="Arial"/>
          <w:sz w:val="24"/>
          <w:szCs w:val="24"/>
          <w:lang w:eastAsia="en-GB"/>
        </w:rPr>
        <w:t>Miklowitz</w:t>
      </w:r>
      <w:proofErr w:type="spellEnd"/>
      <w:r w:rsidRPr="00436304">
        <w:rPr>
          <w:rFonts w:ascii="Arial" w:eastAsia="Times New Roman" w:hAnsi="Arial" w:cs="Arial"/>
          <w:sz w:val="24"/>
          <w:szCs w:val="24"/>
          <w:lang w:eastAsia="en-GB"/>
        </w:rPr>
        <w:t xml:space="preserve">, D.J. (2013a). Treatment of bipolar disorder. </w:t>
      </w:r>
      <w:r w:rsidRPr="00436304">
        <w:rPr>
          <w:rFonts w:ascii="Arial" w:eastAsia="Times New Roman" w:hAnsi="Arial" w:cs="Arial"/>
          <w:i/>
          <w:iCs/>
          <w:sz w:val="24"/>
          <w:szCs w:val="24"/>
          <w:lang w:eastAsia="en-GB"/>
        </w:rPr>
        <w:t>The Lancet</w:t>
      </w:r>
      <w:r w:rsidRPr="00436304">
        <w:rPr>
          <w:rFonts w:ascii="Arial" w:eastAsia="Times New Roman" w:hAnsi="Arial" w:cs="Arial"/>
          <w:sz w:val="24"/>
          <w:szCs w:val="24"/>
          <w:lang w:eastAsia="en-GB"/>
        </w:rPr>
        <w:t xml:space="preserve">, [online] 381(9878), pp.1672–1682. Available at: </w:t>
      </w:r>
      <w:hyperlink r:id="rId18" w:history="1">
        <w:r w:rsidR="000657F5" w:rsidRPr="00436304">
          <w:rPr>
            <w:rStyle w:val="Hyperlink"/>
            <w:rFonts w:ascii="Arial" w:eastAsia="Times New Roman" w:hAnsi="Arial" w:cs="Arial"/>
            <w:sz w:val="24"/>
            <w:szCs w:val="24"/>
            <w:lang w:eastAsia="en-GB"/>
          </w:rPr>
          <w:t>https://www.ncbi.nlm.nih.gov/pmc/articles/PMC3876031/</w:t>
        </w:r>
      </w:hyperlink>
      <w:r w:rsidR="000657F5">
        <w:rPr>
          <w:rFonts w:ascii="Arial" w:eastAsia="Times New Roman" w:hAnsi="Arial" w:cs="Arial"/>
          <w:sz w:val="24"/>
          <w:szCs w:val="24"/>
          <w:lang w:eastAsia="en-GB"/>
        </w:rPr>
        <w:t xml:space="preserve"> </w:t>
      </w:r>
    </w:p>
    <w:p w14:paraId="131364E7" w14:textId="06591925"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Geddes, J.R. and </w:t>
      </w:r>
      <w:proofErr w:type="spellStart"/>
      <w:r w:rsidRPr="00436304">
        <w:rPr>
          <w:rFonts w:ascii="Arial" w:eastAsia="Times New Roman" w:hAnsi="Arial" w:cs="Arial"/>
          <w:sz w:val="24"/>
          <w:szCs w:val="24"/>
          <w:lang w:eastAsia="en-GB"/>
        </w:rPr>
        <w:t>Miklowitz</w:t>
      </w:r>
      <w:proofErr w:type="spellEnd"/>
      <w:r w:rsidRPr="00436304">
        <w:rPr>
          <w:rFonts w:ascii="Arial" w:eastAsia="Times New Roman" w:hAnsi="Arial" w:cs="Arial"/>
          <w:sz w:val="24"/>
          <w:szCs w:val="24"/>
          <w:lang w:eastAsia="en-GB"/>
        </w:rPr>
        <w:t xml:space="preserve">, D.J. (2013b). Treatment of bipolar disorder. </w:t>
      </w:r>
      <w:r w:rsidRPr="00436304">
        <w:rPr>
          <w:rFonts w:ascii="Arial" w:eastAsia="Times New Roman" w:hAnsi="Arial" w:cs="Arial"/>
          <w:i/>
          <w:iCs/>
          <w:sz w:val="24"/>
          <w:szCs w:val="24"/>
          <w:lang w:eastAsia="en-GB"/>
        </w:rPr>
        <w:t>The Lancet</w:t>
      </w:r>
      <w:r w:rsidRPr="00436304">
        <w:rPr>
          <w:rFonts w:ascii="Arial" w:eastAsia="Times New Roman" w:hAnsi="Arial" w:cs="Arial"/>
          <w:sz w:val="24"/>
          <w:szCs w:val="24"/>
          <w:lang w:eastAsia="en-GB"/>
        </w:rPr>
        <w:t xml:space="preserve">, [online] 381(9878), pp.1672–1682. Available at: </w:t>
      </w:r>
      <w:hyperlink r:id="rId19" w:history="1">
        <w:r w:rsidR="000657F5" w:rsidRPr="00436304">
          <w:rPr>
            <w:rStyle w:val="Hyperlink"/>
            <w:rFonts w:ascii="Arial" w:eastAsia="Times New Roman" w:hAnsi="Arial" w:cs="Arial"/>
            <w:sz w:val="24"/>
            <w:szCs w:val="24"/>
            <w:lang w:eastAsia="en-GB"/>
          </w:rPr>
          <w:t>https://www.ncbi.nlm.nih.gov/pmc/articles/PMC3876031/</w:t>
        </w:r>
      </w:hyperlink>
      <w:r w:rsidR="000657F5">
        <w:rPr>
          <w:rFonts w:ascii="Arial" w:eastAsia="Times New Roman" w:hAnsi="Arial" w:cs="Arial"/>
          <w:sz w:val="24"/>
          <w:szCs w:val="24"/>
          <w:lang w:eastAsia="en-GB"/>
        </w:rPr>
        <w:t xml:space="preserve"> </w:t>
      </w:r>
    </w:p>
    <w:p w14:paraId="6A12AE75" w14:textId="4D82D179"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Goldberg, J.F., </w:t>
      </w:r>
      <w:proofErr w:type="spellStart"/>
      <w:r w:rsidRPr="00436304">
        <w:rPr>
          <w:rFonts w:ascii="Arial" w:eastAsia="Times New Roman" w:hAnsi="Arial" w:cs="Arial"/>
          <w:sz w:val="24"/>
          <w:szCs w:val="24"/>
          <w:lang w:eastAsia="en-GB"/>
        </w:rPr>
        <w:t>Garno</w:t>
      </w:r>
      <w:proofErr w:type="spellEnd"/>
      <w:r w:rsidRPr="00436304">
        <w:rPr>
          <w:rFonts w:ascii="Arial" w:eastAsia="Times New Roman" w:hAnsi="Arial" w:cs="Arial"/>
          <w:sz w:val="24"/>
          <w:szCs w:val="24"/>
          <w:lang w:eastAsia="en-GB"/>
        </w:rPr>
        <w:t xml:space="preserve">, J.L., Leon, A.C. and </w:t>
      </w:r>
      <w:proofErr w:type="spellStart"/>
      <w:r w:rsidRPr="00436304">
        <w:rPr>
          <w:rFonts w:ascii="Arial" w:eastAsia="Times New Roman" w:hAnsi="Arial" w:cs="Arial"/>
          <w:sz w:val="24"/>
          <w:szCs w:val="24"/>
          <w:lang w:eastAsia="en-GB"/>
        </w:rPr>
        <w:t>Portera</w:t>
      </w:r>
      <w:proofErr w:type="spellEnd"/>
      <w:r w:rsidRPr="00436304">
        <w:rPr>
          <w:rFonts w:ascii="Arial" w:eastAsia="Times New Roman" w:hAnsi="Arial" w:cs="Arial"/>
          <w:sz w:val="24"/>
          <w:szCs w:val="24"/>
          <w:lang w:eastAsia="en-GB"/>
        </w:rPr>
        <w:t xml:space="preserve">, L. (1999). A History of Substance Abuse Complicates Remission </w:t>
      </w:r>
      <w:proofErr w:type="gramStart"/>
      <w:r w:rsidRPr="00436304">
        <w:rPr>
          <w:rFonts w:ascii="Arial" w:eastAsia="Times New Roman" w:hAnsi="Arial" w:cs="Arial"/>
          <w:sz w:val="24"/>
          <w:szCs w:val="24"/>
          <w:lang w:eastAsia="en-GB"/>
        </w:rPr>
        <w:t>From</w:t>
      </w:r>
      <w:proofErr w:type="gramEnd"/>
      <w:r w:rsidRPr="00436304">
        <w:rPr>
          <w:rFonts w:ascii="Arial" w:eastAsia="Times New Roman" w:hAnsi="Arial" w:cs="Arial"/>
          <w:sz w:val="24"/>
          <w:szCs w:val="24"/>
          <w:lang w:eastAsia="en-GB"/>
        </w:rPr>
        <w:t xml:space="preserve"> Acute Mania in Bipolar Disorder. </w:t>
      </w:r>
      <w:r w:rsidRPr="00436304">
        <w:rPr>
          <w:rFonts w:ascii="Arial" w:eastAsia="Times New Roman" w:hAnsi="Arial" w:cs="Arial"/>
          <w:i/>
          <w:iCs/>
          <w:sz w:val="24"/>
          <w:szCs w:val="24"/>
          <w:lang w:eastAsia="en-GB"/>
        </w:rPr>
        <w:t>The Journal of Clinical Psychiatry</w:t>
      </w:r>
      <w:r w:rsidRPr="00436304">
        <w:rPr>
          <w:rFonts w:ascii="Arial" w:eastAsia="Times New Roman" w:hAnsi="Arial" w:cs="Arial"/>
          <w:sz w:val="24"/>
          <w:szCs w:val="24"/>
          <w:lang w:eastAsia="en-GB"/>
        </w:rPr>
        <w:t xml:space="preserve">, [online] 60(11), pp.733–740. Available at: </w:t>
      </w:r>
      <w:proofErr w:type="gramStart"/>
      <w:r w:rsidRPr="00436304">
        <w:rPr>
          <w:rFonts w:ascii="Arial" w:eastAsia="Times New Roman" w:hAnsi="Arial" w:cs="Arial"/>
          <w:sz w:val="24"/>
          <w:szCs w:val="24"/>
          <w:lang w:eastAsia="en-GB"/>
        </w:rPr>
        <w:t xml:space="preserve">https://www.psychiatrist.com/JCP/article/Pages/history-substance-abuse-complicates-remission-acute.aspx </w:t>
      </w:r>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17 Feb. 2021].</w:t>
      </w:r>
    </w:p>
    <w:p w14:paraId="69BBB5B6" w14:textId="7777777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Gutierrez, M.J. and Scott, J. (2004). Psychological treatment for bipolar disorders. </w:t>
      </w:r>
      <w:r w:rsidRPr="00436304">
        <w:rPr>
          <w:rFonts w:ascii="Arial" w:eastAsia="Times New Roman" w:hAnsi="Arial" w:cs="Arial"/>
          <w:i/>
          <w:iCs/>
          <w:sz w:val="24"/>
          <w:szCs w:val="24"/>
          <w:lang w:eastAsia="en-GB"/>
        </w:rPr>
        <w:t>European Archives of Psychiatry and Clinical Neuroscience</w:t>
      </w:r>
      <w:r w:rsidRPr="00436304">
        <w:rPr>
          <w:rFonts w:ascii="Arial" w:eastAsia="Times New Roman" w:hAnsi="Arial" w:cs="Arial"/>
          <w:sz w:val="24"/>
          <w:szCs w:val="24"/>
          <w:lang w:eastAsia="en-GB"/>
        </w:rPr>
        <w:t>, 254(2), pp.92–98.</w:t>
      </w:r>
    </w:p>
    <w:p w14:paraId="613706F1" w14:textId="77777777"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Hilty</w:t>
      </w:r>
      <w:proofErr w:type="spellEnd"/>
      <w:r w:rsidRPr="00436304">
        <w:rPr>
          <w:rFonts w:ascii="Arial" w:eastAsia="Times New Roman" w:hAnsi="Arial" w:cs="Arial"/>
          <w:sz w:val="24"/>
          <w:szCs w:val="24"/>
          <w:lang w:eastAsia="en-GB"/>
        </w:rPr>
        <w:t xml:space="preserve">, D.M., Brady, K.T. and Hales, R.E. (1999). A Review of Bipolar Disorder Among Adults. </w:t>
      </w:r>
      <w:r w:rsidRPr="00436304">
        <w:rPr>
          <w:rFonts w:ascii="Arial" w:eastAsia="Times New Roman" w:hAnsi="Arial" w:cs="Arial"/>
          <w:i/>
          <w:iCs/>
          <w:sz w:val="24"/>
          <w:szCs w:val="24"/>
          <w:lang w:eastAsia="en-GB"/>
        </w:rPr>
        <w:t>Psychiatric Services</w:t>
      </w:r>
      <w:r w:rsidRPr="00436304">
        <w:rPr>
          <w:rFonts w:ascii="Arial" w:eastAsia="Times New Roman" w:hAnsi="Arial" w:cs="Arial"/>
          <w:sz w:val="24"/>
          <w:szCs w:val="24"/>
          <w:lang w:eastAsia="en-GB"/>
        </w:rPr>
        <w:t>, 50(2), pp.201–213.</w:t>
      </w:r>
    </w:p>
    <w:p w14:paraId="1712471C" w14:textId="2EAAE952"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Judd, L.L., </w:t>
      </w:r>
      <w:proofErr w:type="spellStart"/>
      <w:r w:rsidRPr="00436304">
        <w:rPr>
          <w:rFonts w:ascii="Arial" w:eastAsia="Times New Roman" w:hAnsi="Arial" w:cs="Arial"/>
          <w:sz w:val="24"/>
          <w:szCs w:val="24"/>
          <w:lang w:eastAsia="en-GB"/>
        </w:rPr>
        <w:t>Akiskal</w:t>
      </w:r>
      <w:proofErr w:type="spellEnd"/>
      <w:r w:rsidRPr="00436304">
        <w:rPr>
          <w:rFonts w:ascii="Arial" w:eastAsia="Times New Roman" w:hAnsi="Arial" w:cs="Arial"/>
          <w:sz w:val="24"/>
          <w:szCs w:val="24"/>
          <w:lang w:eastAsia="en-GB"/>
        </w:rPr>
        <w:t xml:space="preserve">, H.S., </w:t>
      </w:r>
      <w:proofErr w:type="spellStart"/>
      <w:r w:rsidRPr="00436304">
        <w:rPr>
          <w:rFonts w:ascii="Arial" w:eastAsia="Times New Roman" w:hAnsi="Arial" w:cs="Arial"/>
          <w:sz w:val="24"/>
          <w:szCs w:val="24"/>
          <w:lang w:eastAsia="en-GB"/>
        </w:rPr>
        <w:t>Schettler</w:t>
      </w:r>
      <w:proofErr w:type="spellEnd"/>
      <w:r w:rsidRPr="00436304">
        <w:rPr>
          <w:rFonts w:ascii="Arial" w:eastAsia="Times New Roman" w:hAnsi="Arial" w:cs="Arial"/>
          <w:sz w:val="24"/>
          <w:szCs w:val="24"/>
          <w:lang w:eastAsia="en-GB"/>
        </w:rPr>
        <w:t xml:space="preserve">, P.J., </w:t>
      </w:r>
      <w:proofErr w:type="spellStart"/>
      <w:r w:rsidRPr="00436304">
        <w:rPr>
          <w:rFonts w:ascii="Arial" w:eastAsia="Times New Roman" w:hAnsi="Arial" w:cs="Arial"/>
          <w:sz w:val="24"/>
          <w:szCs w:val="24"/>
          <w:lang w:eastAsia="en-GB"/>
        </w:rPr>
        <w:t>Coryell</w:t>
      </w:r>
      <w:proofErr w:type="spellEnd"/>
      <w:r w:rsidRPr="00436304">
        <w:rPr>
          <w:rFonts w:ascii="Arial" w:eastAsia="Times New Roman" w:hAnsi="Arial" w:cs="Arial"/>
          <w:sz w:val="24"/>
          <w:szCs w:val="24"/>
          <w:lang w:eastAsia="en-GB"/>
        </w:rPr>
        <w:t xml:space="preserve">, W., Maser, J., Rice, J.A., Solomon, </w:t>
      </w:r>
      <w:proofErr w:type="gramStart"/>
      <w:r w:rsidRPr="00436304">
        <w:rPr>
          <w:rFonts w:ascii="Arial" w:eastAsia="Times New Roman" w:hAnsi="Arial" w:cs="Arial"/>
          <w:sz w:val="24"/>
          <w:szCs w:val="24"/>
          <w:lang w:eastAsia="en-GB"/>
        </w:rPr>
        <w:t>D.A.</w:t>
      </w:r>
      <w:proofErr w:type="gramEnd"/>
      <w:r w:rsidRPr="00436304">
        <w:rPr>
          <w:rFonts w:ascii="Arial" w:eastAsia="Times New Roman" w:hAnsi="Arial" w:cs="Arial"/>
          <w:sz w:val="24"/>
          <w:szCs w:val="24"/>
          <w:lang w:eastAsia="en-GB"/>
        </w:rPr>
        <w:t xml:space="preserve"> and Keller, M.B. (2003a). The comparative clinical phenotype and </w:t>
      </w:r>
      <w:proofErr w:type="gramStart"/>
      <w:r w:rsidRPr="00436304">
        <w:rPr>
          <w:rFonts w:ascii="Arial" w:eastAsia="Times New Roman" w:hAnsi="Arial" w:cs="Arial"/>
          <w:sz w:val="24"/>
          <w:szCs w:val="24"/>
          <w:lang w:eastAsia="en-GB"/>
        </w:rPr>
        <w:t>long term</w:t>
      </w:r>
      <w:proofErr w:type="gramEnd"/>
      <w:r w:rsidRPr="00436304">
        <w:rPr>
          <w:rFonts w:ascii="Arial" w:eastAsia="Times New Roman" w:hAnsi="Arial" w:cs="Arial"/>
          <w:sz w:val="24"/>
          <w:szCs w:val="24"/>
          <w:lang w:eastAsia="en-GB"/>
        </w:rPr>
        <w:t xml:space="preserve"> longitudinal episode course of bipolar I and II: a clinical spectrum or distinct disorders? </w:t>
      </w:r>
      <w:r w:rsidRPr="00436304">
        <w:rPr>
          <w:rFonts w:ascii="Arial" w:eastAsia="Times New Roman" w:hAnsi="Arial" w:cs="Arial"/>
          <w:i/>
          <w:iCs/>
          <w:sz w:val="24"/>
          <w:szCs w:val="24"/>
          <w:lang w:eastAsia="en-GB"/>
        </w:rPr>
        <w:t>Journal of Affective Disorders</w:t>
      </w:r>
      <w:r w:rsidRPr="00436304">
        <w:rPr>
          <w:rFonts w:ascii="Arial" w:eastAsia="Times New Roman" w:hAnsi="Arial" w:cs="Arial"/>
          <w:sz w:val="24"/>
          <w:szCs w:val="24"/>
          <w:lang w:eastAsia="en-GB"/>
        </w:rPr>
        <w:t xml:space="preserve">, [online] 73(1-2), pp.19–32. Available at: </w:t>
      </w:r>
      <w:proofErr w:type="gramStart"/>
      <w:r w:rsidRPr="00436304">
        <w:rPr>
          <w:rFonts w:ascii="Arial" w:eastAsia="Times New Roman" w:hAnsi="Arial" w:cs="Arial"/>
          <w:sz w:val="24"/>
          <w:szCs w:val="24"/>
          <w:lang w:eastAsia="en-GB"/>
        </w:rPr>
        <w:t xml:space="preserve">https://www.sciencedirect.com/science/article/abs/pii/S0165032702003245 </w:t>
      </w:r>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15 Feb. 2020].</w:t>
      </w:r>
    </w:p>
    <w:p w14:paraId="333EC4CE" w14:textId="7777777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lastRenderedPageBreak/>
        <w:t xml:space="preserve">Judd, L.L., </w:t>
      </w:r>
      <w:proofErr w:type="spellStart"/>
      <w:r w:rsidRPr="00436304">
        <w:rPr>
          <w:rFonts w:ascii="Arial" w:eastAsia="Times New Roman" w:hAnsi="Arial" w:cs="Arial"/>
          <w:sz w:val="24"/>
          <w:szCs w:val="24"/>
          <w:lang w:eastAsia="en-GB"/>
        </w:rPr>
        <w:t>Akiskal</w:t>
      </w:r>
      <w:proofErr w:type="spellEnd"/>
      <w:r w:rsidRPr="00436304">
        <w:rPr>
          <w:rFonts w:ascii="Arial" w:eastAsia="Times New Roman" w:hAnsi="Arial" w:cs="Arial"/>
          <w:sz w:val="24"/>
          <w:szCs w:val="24"/>
          <w:lang w:eastAsia="en-GB"/>
        </w:rPr>
        <w:t xml:space="preserve">, H.S., </w:t>
      </w:r>
      <w:proofErr w:type="spellStart"/>
      <w:r w:rsidRPr="00436304">
        <w:rPr>
          <w:rFonts w:ascii="Arial" w:eastAsia="Times New Roman" w:hAnsi="Arial" w:cs="Arial"/>
          <w:sz w:val="24"/>
          <w:szCs w:val="24"/>
          <w:lang w:eastAsia="en-GB"/>
        </w:rPr>
        <w:t>Schettler</w:t>
      </w:r>
      <w:proofErr w:type="spellEnd"/>
      <w:r w:rsidRPr="00436304">
        <w:rPr>
          <w:rFonts w:ascii="Arial" w:eastAsia="Times New Roman" w:hAnsi="Arial" w:cs="Arial"/>
          <w:sz w:val="24"/>
          <w:szCs w:val="24"/>
          <w:lang w:eastAsia="en-GB"/>
        </w:rPr>
        <w:t xml:space="preserve">, P.J., </w:t>
      </w:r>
      <w:proofErr w:type="spellStart"/>
      <w:r w:rsidRPr="00436304">
        <w:rPr>
          <w:rFonts w:ascii="Arial" w:eastAsia="Times New Roman" w:hAnsi="Arial" w:cs="Arial"/>
          <w:sz w:val="24"/>
          <w:szCs w:val="24"/>
          <w:lang w:eastAsia="en-GB"/>
        </w:rPr>
        <w:t>Coryell</w:t>
      </w:r>
      <w:proofErr w:type="spellEnd"/>
      <w:r w:rsidRPr="00436304">
        <w:rPr>
          <w:rFonts w:ascii="Arial" w:eastAsia="Times New Roman" w:hAnsi="Arial" w:cs="Arial"/>
          <w:sz w:val="24"/>
          <w:szCs w:val="24"/>
          <w:lang w:eastAsia="en-GB"/>
        </w:rPr>
        <w:t xml:space="preserve">, W., Maser, J., Rice, J.A., Solomon, </w:t>
      </w:r>
      <w:proofErr w:type="gramStart"/>
      <w:r w:rsidRPr="00436304">
        <w:rPr>
          <w:rFonts w:ascii="Arial" w:eastAsia="Times New Roman" w:hAnsi="Arial" w:cs="Arial"/>
          <w:sz w:val="24"/>
          <w:szCs w:val="24"/>
          <w:lang w:eastAsia="en-GB"/>
        </w:rPr>
        <w:t>D.A.</w:t>
      </w:r>
      <w:proofErr w:type="gramEnd"/>
      <w:r w:rsidRPr="00436304">
        <w:rPr>
          <w:rFonts w:ascii="Arial" w:eastAsia="Times New Roman" w:hAnsi="Arial" w:cs="Arial"/>
          <w:sz w:val="24"/>
          <w:szCs w:val="24"/>
          <w:lang w:eastAsia="en-GB"/>
        </w:rPr>
        <w:t xml:space="preserve"> and Keller, M.B. (2003b). The comparative clinical phenotype and </w:t>
      </w:r>
      <w:proofErr w:type="gramStart"/>
      <w:r w:rsidRPr="00436304">
        <w:rPr>
          <w:rFonts w:ascii="Arial" w:eastAsia="Times New Roman" w:hAnsi="Arial" w:cs="Arial"/>
          <w:sz w:val="24"/>
          <w:szCs w:val="24"/>
          <w:lang w:eastAsia="en-GB"/>
        </w:rPr>
        <w:t>long term</w:t>
      </w:r>
      <w:proofErr w:type="gramEnd"/>
      <w:r w:rsidRPr="00436304">
        <w:rPr>
          <w:rFonts w:ascii="Arial" w:eastAsia="Times New Roman" w:hAnsi="Arial" w:cs="Arial"/>
          <w:sz w:val="24"/>
          <w:szCs w:val="24"/>
          <w:lang w:eastAsia="en-GB"/>
        </w:rPr>
        <w:t xml:space="preserve"> longitudinal episode course of bipolar I and II: a clinical spectrum or distinct disorders? </w:t>
      </w:r>
      <w:r w:rsidRPr="00436304">
        <w:rPr>
          <w:rFonts w:ascii="Arial" w:eastAsia="Times New Roman" w:hAnsi="Arial" w:cs="Arial"/>
          <w:i/>
          <w:iCs/>
          <w:sz w:val="24"/>
          <w:szCs w:val="24"/>
          <w:lang w:eastAsia="en-GB"/>
        </w:rPr>
        <w:t>Journal of Affective Disorders</w:t>
      </w:r>
      <w:r w:rsidRPr="00436304">
        <w:rPr>
          <w:rFonts w:ascii="Arial" w:eastAsia="Times New Roman" w:hAnsi="Arial" w:cs="Arial"/>
          <w:sz w:val="24"/>
          <w:szCs w:val="24"/>
          <w:lang w:eastAsia="en-GB"/>
        </w:rPr>
        <w:t>, 73(1-2), pp.19–32.</w:t>
      </w:r>
    </w:p>
    <w:p w14:paraId="0A10DF31" w14:textId="22A76DB9"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Kelsoe</w:t>
      </w:r>
      <w:proofErr w:type="spellEnd"/>
      <w:r w:rsidRPr="00436304">
        <w:rPr>
          <w:rFonts w:ascii="Arial" w:eastAsia="Times New Roman" w:hAnsi="Arial" w:cs="Arial"/>
          <w:sz w:val="24"/>
          <w:szCs w:val="24"/>
          <w:lang w:eastAsia="en-GB"/>
        </w:rPr>
        <w:t xml:space="preserve">, J.R. (2003). Arguments for the genetic basis of the bipolar spectrum. </w:t>
      </w:r>
      <w:r w:rsidRPr="00436304">
        <w:rPr>
          <w:rFonts w:ascii="Arial" w:eastAsia="Times New Roman" w:hAnsi="Arial" w:cs="Arial"/>
          <w:i/>
          <w:iCs/>
          <w:sz w:val="24"/>
          <w:szCs w:val="24"/>
          <w:lang w:eastAsia="en-GB"/>
        </w:rPr>
        <w:t>Journal of Affective Disorders</w:t>
      </w:r>
      <w:r w:rsidRPr="00436304">
        <w:rPr>
          <w:rFonts w:ascii="Arial" w:eastAsia="Times New Roman" w:hAnsi="Arial" w:cs="Arial"/>
          <w:sz w:val="24"/>
          <w:szCs w:val="24"/>
          <w:lang w:eastAsia="en-GB"/>
        </w:rPr>
        <w:t xml:space="preserve">, [online] 73(1-2), pp.183–197. Available at: </w:t>
      </w:r>
      <w:hyperlink r:id="rId20" w:history="1">
        <w:r w:rsidR="000657F5" w:rsidRPr="00436304">
          <w:rPr>
            <w:rStyle w:val="Hyperlink"/>
            <w:rFonts w:ascii="Arial" w:eastAsia="Times New Roman" w:hAnsi="Arial" w:cs="Arial"/>
            <w:sz w:val="24"/>
            <w:szCs w:val="24"/>
            <w:lang w:eastAsia="en-GB"/>
          </w:rPr>
          <w:t>https://www.nimhgenetics.org/data/resources/publications/kelsoe_03.pdf</w:t>
        </w:r>
      </w:hyperlink>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19 Feb. 2020].</w:t>
      </w:r>
    </w:p>
    <w:p w14:paraId="444F11CC" w14:textId="7777777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KLEINMAN, A. (1978). Culture, Illness, and Care. </w:t>
      </w:r>
      <w:r w:rsidRPr="00436304">
        <w:rPr>
          <w:rFonts w:ascii="Arial" w:eastAsia="Times New Roman" w:hAnsi="Arial" w:cs="Arial"/>
          <w:i/>
          <w:iCs/>
          <w:sz w:val="24"/>
          <w:szCs w:val="24"/>
          <w:lang w:eastAsia="en-GB"/>
        </w:rPr>
        <w:t>Annals of Internal Medicine</w:t>
      </w:r>
      <w:r w:rsidRPr="00436304">
        <w:rPr>
          <w:rFonts w:ascii="Arial" w:eastAsia="Times New Roman" w:hAnsi="Arial" w:cs="Arial"/>
          <w:sz w:val="24"/>
          <w:szCs w:val="24"/>
          <w:lang w:eastAsia="en-GB"/>
        </w:rPr>
        <w:t>, 88(2), p.251.</w:t>
      </w:r>
    </w:p>
    <w:p w14:paraId="286AA563" w14:textId="7777777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Leo, J. and Lacasse, J.R. (2007). The Media and the Chemical Imbalance Theory of Depression. </w:t>
      </w:r>
      <w:r w:rsidRPr="00436304">
        <w:rPr>
          <w:rFonts w:ascii="Arial" w:eastAsia="Times New Roman" w:hAnsi="Arial" w:cs="Arial"/>
          <w:i/>
          <w:iCs/>
          <w:sz w:val="24"/>
          <w:szCs w:val="24"/>
          <w:lang w:eastAsia="en-GB"/>
        </w:rPr>
        <w:t>Society</w:t>
      </w:r>
      <w:r w:rsidRPr="00436304">
        <w:rPr>
          <w:rFonts w:ascii="Arial" w:eastAsia="Times New Roman" w:hAnsi="Arial" w:cs="Arial"/>
          <w:sz w:val="24"/>
          <w:szCs w:val="24"/>
          <w:lang w:eastAsia="en-GB"/>
        </w:rPr>
        <w:t>, 45(1), pp.35–45.</w:t>
      </w:r>
    </w:p>
    <w:p w14:paraId="1E579E7C" w14:textId="4FA6DBC9"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Lin., H. (2015). </w:t>
      </w:r>
      <w:r w:rsidRPr="00436304">
        <w:rPr>
          <w:rFonts w:ascii="Arial" w:eastAsia="Times New Roman" w:hAnsi="Arial" w:cs="Arial"/>
          <w:i/>
          <w:iCs/>
          <w:sz w:val="24"/>
          <w:szCs w:val="24"/>
          <w:lang w:eastAsia="en-GB"/>
        </w:rPr>
        <w:t>Assessing Symptoms</w:t>
      </w:r>
      <w:r w:rsidRPr="00436304">
        <w:rPr>
          <w:rFonts w:ascii="Arial" w:eastAsia="Times New Roman" w:hAnsi="Arial" w:cs="Arial"/>
          <w:sz w:val="24"/>
          <w:szCs w:val="24"/>
          <w:lang w:eastAsia="en-GB"/>
        </w:rPr>
        <w:t xml:space="preserve">. </w:t>
      </w:r>
      <w:r w:rsidRPr="00436304">
        <w:rPr>
          <w:rFonts w:ascii="Arial" w:eastAsia="Times New Roman" w:hAnsi="Arial" w:cs="Arial"/>
          <w:i/>
          <w:iCs/>
          <w:sz w:val="24"/>
          <w:szCs w:val="24"/>
          <w:lang w:eastAsia="en-GB"/>
        </w:rPr>
        <w:t>Very well mind</w:t>
      </w:r>
      <w:r w:rsidRPr="00436304">
        <w:rPr>
          <w:rFonts w:ascii="Arial" w:eastAsia="Times New Roman" w:hAnsi="Arial" w:cs="Arial"/>
          <w:sz w:val="24"/>
          <w:szCs w:val="24"/>
          <w:lang w:eastAsia="en-GB"/>
        </w:rPr>
        <w:t xml:space="preserve">. Available at: </w:t>
      </w:r>
      <w:hyperlink r:id="rId21" w:history="1">
        <w:r w:rsidR="000657F5" w:rsidRPr="00436304">
          <w:rPr>
            <w:rStyle w:val="Hyperlink"/>
            <w:rFonts w:ascii="Arial" w:eastAsia="Times New Roman" w:hAnsi="Arial" w:cs="Arial"/>
            <w:sz w:val="24"/>
            <w:szCs w:val="24"/>
            <w:lang w:eastAsia="en-GB"/>
          </w:rPr>
          <w:t>https://www.verywellmind.com/bipolar-disorder-symptoms-and-diagnosis-379962</w:t>
        </w:r>
      </w:hyperlink>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16 Feb. 2021].</w:t>
      </w:r>
    </w:p>
    <w:p w14:paraId="2267B485" w14:textId="77777777"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Malhi</w:t>
      </w:r>
      <w:proofErr w:type="spellEnd"/>
      <w:r w:rsidRPr="00436304">
        <w:rPr>
          <w:rFonts w:ascii="Arial" w:eastAsia="Times New Roman" w:hAnsi="Arial" w:cs="Arial"/>
          <w:sz w:val="24"/>
          <w:szCs w:val="24"/>
          <w:lang w:eastAsia="en-GB"/>
        </w:rPr>
        <w:t xml:space="preserve">, G.S., Adams, D., Lampe, L., Paton, M., O’Connor, N., Newton, L.A., Walter, G., Taylor, A., Porter, R., Mulder, R.T. and Berk, M. (2009). Clinical practice recommendations for bipolar disorder. </w:t>
      </w:r>
      <w:r w:rsidRPr="00436304">
        <w:rPr>
          <w:rFonts w:ascii="Arial" w:eastAsia="Times New Roman" w:hAnsi="Arial" w:cs="Arial"/>
          <w:i/>
          <w:iCs/>
          <w:sz w:val="24"/>
          <w:szCs w:val="24"/>
          <w:lang w:eastAsia="en-GB"/>
        </w:rPr>
        <w:t xml:space="preserve">Acta </w:t>
      </w:r>
      <w:proofErr w:type="spellStart"/>
      <w:r w:rsidRPr="00436304">
        <w:rPr>
          <w:rFonts w:ascii="Arial" w:eastAsia="Times New Roman" w:hAnsi="Arial" w:cs="Arial"/>
          <w:i/>
          <w:iCs/>
          <w:sz w:val="24"/>
          <w:szCs w:val="24"/>
          <w:lang w:eastAsia="en-GB"/>
        </w:rPr>
        <w:t>Psychiatrica</w:t>
      </w:r>
      <w:proofErr w:type="spellEnd"/>
      <w:r w:rsidRPr="00436304">
        <w:rPr>
          <w:rFonts w:ascii="Arial" w:eastAsia="Times New Roman" w:hAnsi="Arial" w:cs="Arial"/>
          <w:i/>
          <w:iCs/>
          <w:sz w:val="24"/>
          <w:szCs w:val="24"/>
          <w:lang w:eastAsia="en-GB"/>
        </w:rPr>
        <w:t xml:space="preserve"> Scandinavica</w:t>
      </w:r>
      <w:r w:rsidRPr="00436304">
        <w:rPr>
          <w:rFonts w:ascii="Arial" w:eastAsia="Times New Roman" w:hAnsi="Arial" w:cs="Arial"/>
          <w:sz w:val="24"/>
          <w:szCs w:val="24"/>
          <w:lang w:eastAsia="en-GB"/>
        </w:rPr>
        <w:t>, 119, pp.27–46.</w:t>
      </w:r>
    </w:p>
    <w:p w14:paraId="7F851200" w14:textId="77777777"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Malhi</w:t>
      </w:r>
      <w:proofErr w:type="spellEnd"/>
      <w:r w:rsidRPr="00436304">
        <w:rPr>
          <w:rFonts w:ascii="Arial" w:eastAsia="Times New Roman" w:hAnsi="Arial" w:cs="Arial"/>
          <w:sz w:val="24"/>
          <w:szCs w:val="24"/>
          <w:lang w:eastAsia="en-GB"/>
        </w:rPr>
        <w:t xml:space="preserve">, G.S. and Bell, E. (2020). New windows on the treatment of bipolar disorder. </w:t>
      </w:r>
      <w:r w:rsidRPr="00436304">
        <w:rPr>
          <w:rFonts w:ascii="Arial" w:eastAsia="Times New Roman" w:hAnsi="Arial" w:cs="Arial"/>
          <w:i/>
          <w:iCs/>
          <w:sz w:val="24"/>
          <w:szCs w:val="24"/>
          <w:lang w:eastAsia="en-GB"/>
        </w:rPr>
        <w:t>Bipolar Disorders</w:t>
      </w:r>
      <w:r w:rsidRPr="00436304">
        <w:rPr>
          <w:rFonts w:ascii="Arial" w:eastAsia="Times New Roman" w:hAnsi="Arial" w:cs="Arial"/>
          <w:sz w:val="24"/>
          <w:szCs w:val="24"/>
          <w:lang w:eastAsia="en-GB"/>
        </w:rPr>
        <w:t>, 22(1), pp.7–10.</w:t>
      </w:r>
    </w:p>
    <w:p w14:paraId="2F109957" w14:textId="2E56E204"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Manji, H.K. and </w:t>
      </w:r>
      <w:proofErr w:type="spellStart"/>
      <w:r w:rsidRPr="00436304">
        <w:rPr>
          <w:rFonts w:ascii="Arial" w:eastAsia="Times New Roman" w:hAnsi="Arial" w:cs="Arial"/>
          <w:sz w:val="24"/>
          <w:szCs w:val="24"/>
          <w:lang w:eastAsia="en-GB"/>
        </w:rPr>
        <w:t>Duman</w:t>
      </w:r>
      <w:proofErr w:type="spellEnd"/>
      <w:r w:rsidRPr="00436304">
        <w:rPr>
          <w:rFonts w:ascii="Arial" w:eastAsia="Times New Roman" w:hAnsi="Arial" w:cs="Arial"/>
          <w:sz w:val="24"/>
          <w:szCs w:val="24"/>
          <w:lang w:eastAsia="en-GB"/>
        </w:rPr>
        <w:t xml:space="preserve">, R.S. (2001). Impairments of neuroplasticity and cellular resilience in severe mood disorders: implications for the development of novel therapeutics. </w:t>
      </w:r>
      <w:r w:rsidRPr="00436304">
        <w:rPr>
          <w:rFonts w:ascii="Arial" w:eastAsia="Times New Roman" w:hAnsi="Arial" w:cs="Arial"/>
          <w:i/>
          <w:iCs/>
          <w:sz w:val="24"/>
          <w:szCs w:val="24"/>
          <w:lang w:eastAsia="en-GB"/>
        </w:rPr>
        <w:t>Psychopharmacology Bulletin</w:t>
      </w:r>
      <w:r w:rsidRPr="00436304">
        <w:rPr>
          <w:rFonts w:ascii="Arial" w:eastAsia="Times New Roman" w:hAnsi="Arial" w:cs="Arial"/>
          <w:sz w:val="24"/>
          <w:szCs w:val="24"/>
          <w:lang w:eastAsia="en-GB"/>
        </w:rPr>
        <w:t xml:space="preserve">, [online] 35(2), pp.5–49. Available at: </w:t>
      </w:r>
      <w:proofErr w:type="gramStart"/>
      <w:r w:rsidRPr="00436304">
        <w:rPr>
          <w:rFonts w:ascii="Arial" w:eastAsia="Times New Roman" w:hAnsi="Arial" w:cs="Arial"/>
          <w:sz w:val="24"/>
          <w:szCs w:val="24"/>
          <w:lang w:eastAsia="en-GB"/>
        </w:rPr>
        <w:t xml:space="preserve">https://pubmed.ncbi.nlm.nih.gov/12397885/ </w:t>
      </w:r>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17 Mar. 2021].</w:t>
      </w:r>
    </w:p>
    <w:p w14:paraId="2AD76484" w14:textId="27169E28"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Mayo Clinic (2018). </w:t>
      </w:r>
      <w:r w:rsidRPr="00436304">
        <w:rPr>
          <w:rFonts w:ascii="Arial" w:eastAsia="Times New Roman" w:hAnsi="Arial" w:cs="Arial"/>
          <w:i/>
          <w:iCs/>
          <w:sz w:val="24"/>
          <w:szCs w:val="24"/>
          <w:lang w:eastAsia="en-GB"/>
        </w:rPr>
        <w:t>Bipolar disorder - Symptoms and causes</w:t>
      </w:r>
      <w:r w:rsidRPr="00436304">
        <w:rPr>
          <w:rFonts w:ascii="Arial" w:eastAsia="Times New Roman" w:hAnsi="Arial" w:cs="Arial"/>
          <w:sz w:val="24"/>
          <w:szCs w:val="24"/>
          <w:lang w:eastAsia="en-GB"/>
        </w:rPr>
        <w:t xml:space="preserve">. [online] Mayo Clinic. Available at: </w:t>
      </w:r>
      <w:hyperlink r:id="rId22" w:history="1">
        <w:r w:rsidR="000657F5" w:rsidRPr="00436304">
          <w:rPr>
            <w:rStyle w:val="Hyperlink"/>
            <w:rFonts w:ascii="Arial" w:eastAsia="Times New Roman" w:hAnsi="Arial" w:cs="Arial"/>
            <w:sz w:val="24"/>
            <w:szCs w:val="24"/>
            <w:lang w:eastAsia="en-GB"/>
          </w:rPr>
          <w:t>https://www.mayoclinic.org/diseases-conditions/bipolar-disorder/symptoms-causes/syc-20355955</w:t>
        </w:r>
      </w:hyperlink>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10 Feb. 2021].</w:t>
      </w:r>
    </w:p>
    <w:p w14:paraId="2437E17D" w14:textId="74C9F851"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lastRenderedPageBreak/>
        <w:t xml:space="preserve">Medical news (2019). </w:t>
      </w:r>
      <w:r w:rsidRPr="00436304">
        <w:rPr>
          <w:rFonts w:ascii="Arial" w:eastAsia="Times New Roman" w:hAnsi="Arial" w:cs="Arial"/>
          <w:i/>
          <w:iCs/>
          <w:sz w:val="24"/>
          <w:szCs w:val="24"/>
          <w:lang w:eastAsia="en-GB"/>
        </w:rPr>
        <w:t xml:space="preserve">Is bipolar disorder curable? Treatment and </w:t>
      </w:r>
      <w:proofErr w:type="gramStart"/>
      <w:r w:rsidRPr="00436304">
        <w:rPr>
          <w:rFonts w:ascii="Arial" w:eastAsia="Times New Roman" w:hAnsi="Arial" w:cs="Arial"/>
          <w:i/>
          <w:iCs/>
          <w:sz w:val="24"/>
          <w:szCs w:val="24"/>
          <w:lang w:eastAsia="en-GB"/>
        </w:rPr>
        <w:t>long term</w:t>
      </w:r>
      <w:proofErr w:type="gramEnd"/>
      <w:r w:rsidRPr="00436304">
        <w:rPr>
          <w:rFonts w:ascii="Arial" w:eastAsia="Times New Roman" w:hAnsi="Arial" w:cs="Arial"/>
          <w:i/>
          <w:iCs/>
          <w:sz w:val="24"/>
          <w:szCs w:val="24"/>
          <w:lang w:eastAsia="en-GB"/>
        </w:rPr>
        <w:t xml:space="preserve"> management</w:t>
      </w:r>
      <w:r w:rsidRPr="00436304">
        <w:rPr>
          <w:rFonts w:ascii="Arial" w:eastAsia="Times New Roman" w:hAnsi="Arial" w:cs="Arial"/>
          <w:sz w:val="24"/>
          <w:szCs w:val="24"/>
          <w:lang w:eastAsia="en-GB"/>
        </w:rPr>
        <w:t xml:space="preserve">. [online] www.medicalnewstoday.com. Available at: </w:t>
      </w:r>
      <w:hyperlink r:id="rId23" w:anchor=":~:text=Share%20on%20Pinterest%20Bipolar%20disorder" w:history="1">
        <w:r w:rsidR="000657F5" w:rsidRPr="00436304">
          <w:rPr>
            <w:rStyle w:val="Hyperlink"/>
            <w:rFonts w:ascii="Arial" w:eastAsia="Times New Roman" w:hAnsi="Arial" w:cs="Arial"/>
            <w:sz w:val="24"/>
            <w:szCs w:val="24"/>
            <w:lang w:eastAsia="en-GB"/>
          </w:rPr>
          <w:t>https://www.medicalnewstoday.com/articles/324349#:~:text=Share%20on%20Pinterest%20Bipolar%20disorder</w:t>
        </w:r>
      </w:hyperlink>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7 Feb. 2021].</w:t>
      </w:r>
    </w:p>
    <w:p w14:paraId="0ED24178" w14:textId="77777777"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Misiak</w:t>
      </w:r>
      <w:proofErr w:type="spellEnd"/>
      <w:r w:rsidRPr="00436304">
        <w:rPr>
          <w:rFonts w:ascii="Arial" w:eastAsia="Times New Roman" w:hAnsi="Arial" w:cs="Arial"/>
          <w:sz w:val="24"/>
          <w:szCs w:val="24"/>
          <w:lang w:eastAsia="en-GB"/>
        </w:rPr>
        <w:t xml:space="preserve">, B., </w:t>
      </w:r>
      <w:proofErr w:type="spellStart"/>
      <w:r w:rsidRPr="00436304">
        <w:rPr>
          <w:rFonts w:ascii="Arial" w:eastAsia="Times New Roman" w:hAnsi="Arial" w:cs="Arial"/>
          <w:sz w:val="24"/>
          <w:szCs w:val="24"/>
          <w:lang w:eastAsia="en-GB"/>
        </w:rPr>
        <w:t>Stramecki</w:t>
      </w:r>
      <w:proofErr w:type="spellEnd"/>
      <w:r w:rsidRPr="00436304">
        <w:rPr>
          <w:rFonts w:ascii="Arial" w:eastAsia="Times New Roman" w:hAnsi="Arial" w:cs="Arial"/>
          <w:sz w:val="24"/>
          <w:szCs w:val="24"/>
          <w:lang w:eastAsia="en-GB"/>
        </w:rPr>
        <w:t xml:space="preserve">, F., </w:t>
      </w:r>
      <w:proofErr w:type="spellStart"/>
      <w:r w:rsidRPr="00436304">
        <w:rPr>
          <w:rFonts w:ascii="Arial" w:eastAsia="Times New Roman" w:hAnsi="Arial" w:cs="Arial"/>
          <w:sz w:val="24"/>
          <w:szCs w:val="24"/>
          <w:lang w:eastAsia="en-GB"/>
        </w:rPr>
        <w:t>Gawęda</w:t>
      </w:r>
      <w:proofErr w:type="spellEnd"/>
      <w:r w:rsidRPr="00436304">
        <w:rPr>
          <w:rFonts w:ascii="Arial" w:eastAsia="Times New Roman" w:hAnsi="Arial" w:cs="Arial"/>
          <w:sz w:val="24"/>
          <w:szCs w:val="24"/>
          <w:lang w:eastAsia="en-GB"/>
        </w:rPr>
        <w:t xml:space="preserve">, Ł., </w:t>
      </w:r>
      <w:proofErr w:type="spellStart"/>
      <w:r w:rsidRPr="00436304">
        <w:rPr>
          <w:rFonts w:ascii="Arial" w:eastAsia="Times New Roman" w:hAnsi="Arial" w:cs="Arial"/>
          <w:sz w:val="24"/>
          <w:szCs w:val="24"/>
          <w:lang w:eastAsia="en-GB"/>
        </w:rPr>
        <w:t>Prochwicz</w:t>
      </w:r>
      <w:proofErr w:type="spellEnd"/>
      <w:r w:rsidRPr="00436304">
        <w:rPr>
          <w:rFonts w:ascii="Arial" w:eastAsia="Times New Roman" w:hAnsi="Arial" w:cs="Arial"/>
          <w:sz w:val="24"/>
          <w:szCs w:val="24"/>
          <w:lang w:eastAsia="en-GB"/>
        </w:rPr>
        <w:t xml:space="preserve">, K., </w:t>
      </w:r>
      <w:proofErr w:type="spellStart"/>
      <w:r w:rsidRPr="00436304">
        <w:rPr>
          <w:rFonts w:ascii="Arial" w:eastAsia="Times New Roman" w:hAnsi="Arial" w:cs="Arial"/>
          <w:sz w:val="24"/>
          <w:szCs w:val="24"/>
          <w:lang w:eastAsia="en-GB"/>
        </w:rPr>
        <w:t>Sąsiadek</w:t>
      </w:r>
      <w:proofErr w:type="spellEnd"/>
      <w:r w:rsidRPr="00436304">
        <w:rPr>
          <w:rFonts w:ascii="Arial" w:eastAsia="Times New Roman" w:hAnsi="Arial" w:cs="Arial"/>
          <w:sz w:val="24"/>
          <w:szCs w:val="24"/>
          <w:lang w:eastAsia="en-GB"/>
        </w:rPr>
        <w:t xml:space="preserve">, M.M., </w:t>
      </w:r>
      <w:proofErr w:type="spellStart"/>
      <w:r w:rsidRPr="00436304">
        <w:rPr>
          <w:rFonts w:ascii="Arial" w:eastAsia="Times New Roman" w:hAnsi="Arial" w:cs="Arial"/>
          <w:sz w:val="24"/>
          <w:szCs w:val="24"/>
          <w:lang w:eastAsia="en-GB"/>
        </w:rPr>
        <w:t>Moustafa</w:t>
      </w:r>
      <w:proofErr w:type="spellEnd"/>
      <w:r w:rsidRPr="00436304">
        <w:rPr>
          <w:rFonts w:ascii="Arial" w:eastAsia="Times New Roman" w:hAnsi="Arial" w:cs="Arial"/>
          <w:sz w:val="24"/>
          <w:szCs w:val="24"/>
          <w:lang w:eastAsia="en-GB"/>
        </w:rPr>
        <w:t xml:space="preserve">, A.A. and </w:t>
      </w:r>
      <w:proofErr w:type="spellStart"/>
      <w:r w:rsidRPr="00436304">
        <w:rPr>
          <w:rFonts w:ascii="Arial" w:eastAsia="Times New Roman" w:hAnsi="Arial" w:cs="Arial"/>
          <w:sz w:val="24"/>
          <w:szCs w:val="24"/>
          <w:lang w:eastAsia="en-GB"/>
        </w:rPr>
        <w:t>Frydecka</w:t>
      </w:r>
      <w:proofErr w:type="spellEnd"/>
      <w:r w:rsidRPr="00436304">
        <w:rPr>
          <w:rFonts w:ascii="Arial" w:eastAsia="Times New Roman" w:hAnsi="Arial" w:cs="Arial"/>
          <w:sz w:val="24"/>
          <w:szCs w:val="24"/>
          <w:lang w:eastAsia="en-GB"/>
        </w:rPr>
        <w:t xml:space="preserve">, D. (2017). Interactions Between Variation in Candidate Genes and Environmental Factors in the </w:t>
      </w:r>
      <w:proofErr w:type="spellStart"/>
      <w:r w:rsidRPr="00436304">
        <w:rPr>
          <w:rFonts w:ascii="Arial" w:eastAsia="Times New Roman" w:hAnsi="Arial" w:cs="Arial"/>
          <w:sz w:val="24"/>
          <w:szCs w:val="24"/>
          <w:lang w:eastAsia="en-GB"/>
        </w:rPr>
        <w:t>Etiology</w:t>
      </w:r>
      <w:proofErr w:type="spellEnd"/>
      <w:r w:rsidRPr="00436304">
        <w:rPr>
          <w:rFonts w:ascii="Arial" w:eastAsia="Times New Roman" w:hAnsi="Arial" w:cs="Arial"/>
          <w:sz w:val="24"/>
          <w:szCs w:val="24"/>
          <w:lang w:eastAsia="en-GB"/>
        </w:rPr>
        <w:t xml:space="preserve"> of Schizophrenia and Bipolar Disorder: </w:t>
      </w:r>
      <w:proofErr w:type="gramStart"/>
      <w:r w:rsidRPr="00436304">
        <w:rPr>
          <w:rFonts w:ascii="Arial" w:eastAsia="Times New Roman" w:hAnsi="Arial" w:cs="Arial"/>
          <w:sz w:val="24"/>
          <w:szCs w:val="24"/>
          <w:lang w:eastAsia="en-GB"/>
        </w:rPr>
        <w:t>a</w:t>
      </w:r>
      <w:proofErr w:type="gramEnd"/>
      <w:r w:rsidRPr="00436304">
        <w:rPr>
          <w:rFonts w:ascii="Arial" w:eastAsia="Times New Roman" w:hAnsi="Arial" w:cs="Arial"/>
          <w:sz w:val="24"/>
          <w:szCs w:val="24"/>
          <w:lang w:eastAsia="en-GB"/>
        </w:rPr>
        <w:t xml:space="preserve"> Systematic Review. </w:t>
      </w:r>
      <w:r w:rsidRPr="00436304">
        <w:rPr>
          <w:rFonts w:ascii="Arial" w:eastAsia="Times New Roman" w:hAnsi="Arial" w:cs="Arial"/>
          <w:i/>
          <w:iCs/>
          <w:sz w:val="24"/>
          <w:szCs w:val="24"/>
          <w:lang w:eastAsia="en-GB"/>
        </w:rPr>
        <w:t>Molecular Neurobiology</w:t>
      </w:r>
      <w:r w:rsidRPr="00436304">
        <w:rPr>
          <w:rFonts w:ascii="Arial" w:eastAsia="Times New Roman" w:hAnsi="Arial" w:cs="Arial"/>
          <w:sz w:val="24"/>
          <w:szCs w:val="24"/>
          <w:lang w:eastAsia="en-GB"/>
        </w:rPr>
        <w:t>, 55(6), pp.5075–5100.</w:t>
      </w:r>
    </w:p>
    <w:p w14:paraId="33264FE4" w14:textId="7F04FCCC"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National Alliance on Mental Illness (2020). </w:t>
      </w:r>
      <w:r w:rsidRPr="00436304">
        <w:rPr>
          <w:rFonts w:ascii="Arial" w:eastAsia="Times New Roman" w:hAnsi="Arial" w:cs="Arial"/>
          <w:i/>
          <w:iCs/>
          <w:sz w:val="24"/>
          <w:szCs w:val="24"/>
          <w:lang w:eastAsia="en-GB"/>
        </w:rPr>
        <w:t>Bipolar disorder | NAMI: National Alliance on Mental Illness</w:t>
      </w:r>
      <w:r w:rsidRPr="00436304">
        <w:rPr>
          <w:rFonts w:ascii="Arial" w:eastAsia="Times New Roman" w:hAnsi="Arial" w:cs="Arial"/>
          <w:sz w:val="24"/>
          <w:szCs w:val="24"/>
          <w:lang w:eastAsia="en-GB"/>
        </w:rPr>
        <w:t xml:space="preserve">. </w:t>
      </w:r>
      <w:r w:rsidRPr="00436304">
        <w:rPr>
          <w:rFonts w:ascii="Arial" w:eastAsia="Times New Roman" w:hAnsi="Arial" w:cs="Arial"/>
          <w:i/>
          <w:iCs/>
          <w:sz w:val="24"/>
          <w:szCs w:val="24"/>
          <w:lang w:eastAsia="en-GB"/>
        </w:rPr>
        <w:t>Nami.org</w:t>
      </w:r>
      <w:r w:rsidRPr="00436304">
        <w:rPr>
          <w:rFonts w:ascii="Arial" w:eastAsia="Times New Roman" w:hAnsi="Arial" w:cs="Arial"/>
          <w:sz w:val="24"/>
          <w:szCs w:val="24"/>
          <w:lang w:eastAsia="en-GB"/>
        </w:rPr>
        <w:t xml:space="preserve">. Available at: </w:t>
      </w:r>
      <w:hyperlink r:id="rId24" w:history="1">
        <w:r w:rsidR="000657F5" w:rsidRPr="00436304">
          <w:rPr>
            <w:rStyle w:val="Hyperlink"/>
            <w:rFonts w:ascii="Arial" w:eastAsia="Times New Roman" w:hAnsi="Arial" w:cs="Arial"/>
            <w:sz w:val="24"/>
            <w:szCs w:val="24"/>
            <w:lang w:eastAsia="en-GB"/>
          </w:rPr>
          <w:t>https://www.nami.org/About-Mental-Illness/Mental-Health-Conditions/Bipolar-Disorder</w:t>
        </w:r>
      </w:hyperlink>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17 Mar. 2021].</w:t>
      </w:r>
    </w:p>
    <w:p w14:paraId="5FD3B99D" w14:textId="18C255BD"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National Institute of Mental Health (2017). </w:t>
      </w:r>
      <w:r w:rsidRPr="00436304">
        <w:rPr>
          <w:rFonts w:ascii="Arial" w:eastAsia="Times New Roman" w:hAnsi="Arial" w:cs="Arial"/>
          <w:i/>
          <w:iCs/>
          <w:sz w:val="24"/>
          <w:szCs w:val="24"/>
          <w:lang w:eastAsia="en-GB"/>
        </w:rPr>
        <w:t>NIMH» Bipolar Disorder</w:t>
      </w:r>
      <w:r w:rsidRPr="00436304">
        <w:rPr>
          <w:rFonts w:ascii="Arial" w:eastAsia="Times New Roman" w:hAnsi="Arial" w:cs="Arial"/>
          <w:sz w:val="24"/>
          <w:szCs w:val="24"/>
          <w:lang w:eastAsia="en-GB"/>
        </w:rPr>
        <w:t xml:space="preserve">. [online] Nih.gov. Available at: </w:t>
      </w:r>
      <w:proofErr w:type="gramStart"/>
      <w:r w:rsidRPr="00436304">
        <w:rPr>
          <w:rFonts w:ascii="Arial" w:eastAsia="Times New Roman" w:hAnsi="Arial" w:cs="Arial"/>
          <w:sz w:val="24"/>
          <w:szCs w:val="24"/>
          <w:lang w:eastAsia="en-GB"/>
        </w:rPr>
        <w:t xml:space="preserve">https://www.nimh.nih.gov/health/statistics/bipolar-disorder.shtml </w:t>
      </w:r>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20 Feb. 2021].</w:t>
      </w:r>
    </w:p>
    <w:p w14:paraId="5884A96E" w14:textId="7EC4EC02"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National Institute of Mental Health (2018). </w:t>
      </w:r>
      <w:r w:rsidRPr="00436304">
        <w:rPr>
          <w:rFonts w:ascii="Arial" w:eastAsia="Times New Roman" w:hAnsi="Arial" w:cs="Arial"/>
          <w:i/>
          <w:iCs/>
          <w:sz w:val="24"/>
          <w:szCs w:val="24"/>
          <w:lang w:eastAsia="en-GB"/>
        </w:rPr>
        <w:t>Bipolar disorder</w:t>
      </w:r>
      <w:r w:rsidRPr="00436304">
        <w:rPr>
          <w:rFonts w:ascii="Arial" w:eastAsia="Times New Roman" w:hAnsi="Arial" w:cs="Arial"/>
          <w:sz w:val="24"/>
          <w:szCs w:val="24"/>
          <w:lang w:eastAsia="en-GB"/>
        </w:rPr>
        <w:t xml:space="preserve">. [online] Nih.gov. Available at: </w:t>
      </w:r>
      <w:hyperlink r:id="rId25" w:history="1">
        <w:r w:rsidR="000657F5" w:rsidRPr="00436304">
          <w:rPr>
            <w:rStyle w:val="Hyperlink"/>
            <w:rFonts w:ascii="Arial" w:eastAsia="Times New Roman" w:hAnsi="Arial" w:cs="Arial"/>
            <w:sz w:val="24"/>
            <w:szCs w:val="24"/>
            <w:lang w:eastAsia="en-GB"/>
          </w:rPr>
          <w:t>https://www.nimh.nih.gov/health/topics/bipolar-disorder/index.shtml</w:t>
        </w:r>
      </w:hyperlink>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9 Feb. 2021].</w:t>
      </w:r>
    </w:p>
    <w:p w14:paraId="7464C24A" w14:textId="69DD9A3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NHS Choices (2019). </w:t>
      </w:r>
      <w:r w:rsidRPr="00436304">
        <w:rPr>
          <w:rFonts w:ascii="Arial" w:eastAsia="Times New Roman" w:hAnsi="Arial" w:cs="Arial"/>
          <w:i/>
          <w:iCs/>
          <w:sz w:val="24"/>
          <w:szCs w:val="24"/>
          <w:lang w:eastAsia="en-GB"/>
        </w:rPr>
        <w:t>Overview - Bipolar disorder</w:t>
      </w:r>
      <w:r w:rsidRPr="00436304">
        <w:rPr>
          <w:rFonts w:ascii="Arial" w:eastAsia="Times New Roman" w:hAnsi="Arial" w:cs="Arial"/>
          <w:sz w:val="24"/>
          <w:szCs w:val="24"/>
          <w:lang w:eastAsia="en-GB"/>
        </w:rPr>
        <w:t xml:space="preserve">. [online] NHS. Available at: </w:t>
      </w:r>
      <w:hyperlink r:id="rId26" w:history="1">
        <w:r w:rsidR="000657F5" w:rsidRPr="00436304">
          <w:rPr>
            <w:rStyle w:val="Hyperlink"/>
            <w:rFonts w:ascii="Arial" w:eastAsia="Times New Roman" w:hAnsi="Arial" w:cs="Arial"/>
            <w:sz w:val="24"/>
            <w:szCs w:val="24"/>
            <w:lang w:eastAsia="en-GB"/>
          </w:rPr>
          <w:t>https://www.nhs.uk/conditions/bipolar-disorder</w:t>
        </w:r>
      </w:hyperlink>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[Accessed 4 Feb. 2021].</w:t>
      </w:r>
    </w:p>
    <w:p w14:paraId="587E8F36" w14:textId="7572216B"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NHS Choices (2019). </w:t>
      </w:r>
      <w:r w:rsidRPr="00436304">
        <w:rPr>
          <w:rFonts w:ascii="Arial" w:eastAsia="Times New Roman" w:hAnsi="Arial" w:cs="Arial"/>
          <w:i/>
          <w:iCs/>
          <w:sz w:val="24"/>
          <w:szCs w:val="24"/>
          <w:lang w:eastAsia="en-GB"/>
        </w:rPr>
        <w:t>Overview - Bipolar disorder</w:t>
      </w:r>
      <w:r w:rsidRPr="00436304">
        <w:rPr>
          <w:rFonts w:ascii="Arial" w:eastAsia="Times New Roman" w:hAnsi="Arial" w:cs="Arial"/>
          <w:sz w:val="24"/>
          <w:szCs w:val="24"/>
          <w:lang w:eastAsia="en-GB"/>
        </w:rPr>
        <w:t xml:space="preserve">. [online] NHS. Available at: </w:t>
      </w:r>
      <w:hyperlink r:id="rId27" w:history="1">
        <w:r w:rsidR="000657F5" w:rsidRPr="00436304">
          <w:rPr>
            <w:rStyle w:val="Hyperlink"/>
            <w:rFonts w:ascii="Arial" w:eastAsia="Times New Roman" w:hAnsi="Arial" w:cs="Arial"/>
            <w:sz w:val="24"/>
            <w:szCs w:val="24"/>
            <w:lang w:eastAsia="en-GB"/>
          </w:rPr>
          <w:t>https://www.nhs.uk/conditions/bipolar-disorder/</w:t>
        </w:r>
      </w:hyperlink>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5 Feb. 2021].</w:t>
      </w:r>
    </w:p>
    <w:p w14:paraId="0A48EE0D" w14:textId="36790639"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nhs.uk. (2018). </w:t>
      </w:r>
      <w:r w:rsidRPr="00436304">
        <w:rPr>
          <w:rFonts w:ascii="Arial" w:eastAsia="Times New Roman" w:hAnsi="Arial" w:cs="Arial"/>
          <w:i/>
          <w:iCs/>
          <w:sz w:val="24"/>
          <w:szCs w:val="24"/>
          <w:lang w:eastAsia="en-GB"/>
        </w:rPr>
        <w:t>Bipolar disorder - Causes</w:t>
      </w:r>
      <w:r w:rsidRPr="00436304">
        <w:rPr>
          <w:rFonts w:ascii="Arial" w:eastAsia="Times New Roman" w:hAnsi="Arial" w:cs="Arial"/>
          <w:sz w:val="24"/>
          <w:szCs w:val="24"/>
          <w:lang w:eastAsia="en-GB"/>
        </w:rPr>
        <w:t xml:space="preserve">. [online] Available at: </w:t>
      </w:r>
      <w:proofErr w:type="gramStart"/>
      <w:r w:rsidRPr="00436304">
        <w:rPr>
          <w:rFonts w:ascii="Arial" w:eastAsia="Times New Roman" w:hAnsi="Arial" w:cs="Arial"/>
          <w:sz w:val="24"/>
          <w:szCs w:val="24"/>
          <w:lang w:eastAsia="en-GB"/>
        </w:rPr>
        <w:t xml:space="preserve">https://www.nhs.uk/conditions/bipolar-disorder/causes/#:~:text=It </w:t>
      </w:r>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20 Feb. 2021].</w:t>
      </w:r>
    </w:p>
    <w:p w14:paraId="2AE11DA0" w14:textId="5BF09864"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Nih.gov. (2019). </w:t>
      </w:r>
      <w:r w:rsidRPr="00436304">
        <w:rPr>
          <w:rFonts w:ascii="Arial" w:eastAsia="Times New Roman" w:hAnsi="Arial" w:cs="Arial"/>
          <w:i/>
          <w:iCs/>
          <w:sz w:val="24"/>
          <w:szCs w:val="24"/>
          <w:lang w:eastAsia="en-GB"/>
        </w:rPr>
        <w:t>NIMH» Bipolar Disorder</w:t>
      </w:r>
      <w:r w:rsidRPr="00436304">
        <w:rPr>
          <w:rFonts w:ascii="Arial" w:eastAsia="Times New Roman" w:hAnsi="Arial" w:cs="Arial"/>
          <w:sz w:val="24"/>
          <w:szCs w:val="24"/>
          <w:lang w:eastAsia="en-GB"/>
        </w:rPr>
        <w:t xml:space="preserve">. [online] Available at: </w:t>
      </w:r>
      <w:proofErr w:type="gramStart"/>
      <w:r w:rsidRPr="00436304">
        <w:rPr>
          <w:rFonts w:ascii="Arial" w:eastAsia="Times New Roman" w:hAnsi="Arial" w:cs="Arial"/>
          <w:sz w:val="24"/>
          <w:szCs w:val="24"/>
          <w:lang w:eastAsia="en-GB"/>
        </w:rPr>
        <w:t xml:space="preserve">https://www.nimh.nih.gov/health/publications/bipolar-disorder/index.shtml#pub3 </w:t>
      </w:r>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19 Feb. 2021].</w:t>
      </w:r>
    </w:p>
    <w:p w14:paraId="193A3FBF" w14:textId="7711D516"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lastRenderedPageBreak/>
        <w:t>Nikravan</w:t>
      </w:r>
      <w:proofErr w:type="spellEnd"/>
      <w:r w:rsidRPr="00436304">
        <w:rPr>
          <w:rFonts w:ascii="Arial" w:eastAsia="Times New Roman" w:hAnsi="Arial" w:cs="Arial"/>
          <w:sz w:val="24"/>
          <w:szCs w:val="24"/>
          <w:lang w:eastAsia="en-GB"/>
        </w:rPr>
        <w:t xml:space="preserve"> Hayes, L. (2019). </w:t>
      </w:r>
      <w:r w:rsidRPr="00436304">
        <w:rPr>
          <w:rFonts w:ascii="Arial" w:eastAsia="Times New Roman" w:hAnsi="Arial" w:cs="Arial"/>
          <w:i/>
          <w:iCs/>
          <w:sz w:val="24"/>
          <w:szCs w:val="24"/>
          <w:lang w:eastAsia="en-GB"/>
        </w:rPr>
        <w:t xml:space="preserve">4 Different Types of Bipolar Disorder, and How </w:t>
      </w:r>
      <w:proofErr w:type="gramStart"/>
      <w:r w:rsidRPr="00436304">
        <w:rPr>
          <w:rFonts w:ascii="Arial" w:eastAsia="Times New Roman" w:hAnsi="Arial" w:cs="Arial"/>
          <w:i/>
          <w:iCs/>
          <w:sz w:val="24"/>
          <w:szCs w:val="24"/>
          <w:lang w:eastAsia="en-GB"/>
        </w:rPr>
        <w:t>They’re</w:t>
      </w:r>
      <w:proofErr w:type="gramEnd"/>
      <w:r w:rsidRPr="00436304">
        <w:rPr>
          <w:rFonts w:ascii="Arial" w:eastAsia="Times New Roman" w:hAnsi="Arial" w:cs="Arial"/>
          <w:i/>
          <w:iCs/>
          <w:sz w:val="24"/>
          <w:szCs w:val="24"/>
          <w:lang w:eastAsia="en-GB"/>
        </w:rPr>
        <w:t xml:space="preserve"> Treated | </w:t>
      </w:r>
      <w:proofErr w:type="spellStart"/>
      <w:r w:rsidRPr="00436304">
        <w:rPr>
          <w:rFonts w:ascii="Arial" w:eastAsia="Times New Roman" w:hAnsi="Arial" w:cs="Arial"/>
          <w:i/>
          <w:iCs/>
          <w:sz w:val="24"/>
          <w:szCs w:val="24"/>
          <w:lang w:eastAsia="en-GB"/>
        </w:rPr>
        <w:t>Talkspace</w:t>
      </w:r>
      <w:proofErr w:type="spellEnd"/>
      <w:r w:rsidRPr="00436304">
        <w:rPr>
          <w:rFonts w:ascii="Arial" w:eastAsia="Times New Roman" w:hAnsi="Arial" w:cs="Arial"/>
          <w:sz w:val="24"/>
          <w:szCs w:val="24"/>
          <w:lang w:eastAsia="en-GB"/>
        </w:rPr>
        <w:t xml:space="preserve">. [online] </w:t>
      </w:r>
      <w:proofErr w:type="spellStart"/>
      <w:r w:rsidRPr="00436304">
        <w:rPr>
          <w:rFonts w:ascii="Arial" w:eastAsia="Times New Roman" w:hAnsi="Arial" w:cs="Arial"/>
          <w:sz w:val="24"/>
          <w:szCs w:val="24"/>
          <w:lang w:eastAsia="en-GB"/>
        </w:rPr>
        <w:t>Talkspace</w:t>
      </w:r>
      <w:proofErr w:type="spellEnd"/>
      <w:r w:rsidRPr="00436304">
        <w:rPr>
          <w:rFonts w:ascii="Arial" w:eastAsia="Times New Roman" w:hAnsi="Arial" w:cs="Arial"/>
          <w:sz w:val="24"/>
          <w:szCs w:val="24"/>
          <w:lang w:eastAsia="en-GB"/>
        </w:rPr>
        <w:t xml:space="preserve">. Available at: </w:t>
      </w:r>
      <w:hyperlink r:id="rId28" w:history="1">
        <w:r w:rsidR="000657F5" w:rsidRPr="00436304">
          <w:rPr>
            <w:rStyle w:val="Hyperlink"/>
            <w:rFonts w:ascii="Arial" w:eastAsia="Times New Roman" w:hAnsi="Arial" w:cs="Arial"/>
            <w:sz w:val="24"/>
            <w:szCs w:val="24"/>
            <w:lang w:eastAsia="en-GB"/>
          </w:rPr>
          <w:t>https://www.talkspace.com/blog/types-of-bipolar-disorder/</w:t>
        </w:r>
      </w:hyperlink>
      <w:r w:rsidR="000657F5">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9 Feb. 2021].</w:t>
      </w:r>
    </w:p>
    <w:p w14:paraId="6AAC33D6" w14:textId="77777777"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Ostacher</w:t>
      </w:r>
      <w:proofErr w:type="spellEnd"/>
      <w:r w:rsidRPr="00436304">
        <w:rPr>
          <w:rFonts w:ascii="Arial" w:eastAsia="Times New Roman" w:hAnsi="Arial" w:cs="Arial"/>
          <w:sz w:val="24"/>
          <w:szCs w:val="24"/>
          <w:lang w:eastAsia="en-GB"/>
        </w:rPr>
        <w:t xml:space="preserve">, M.J. (2019). Ethical Issues in the Diagnosis and Treatment of Bipolar Disorders. </w:t>
      </w:r>
      <w:r w:rsidRPr="00436304">
        <w:rPr>
          <w:rFonts w:ascii="Arial" w:eastAsia="Times New Roman" w:hAnsi="Arial" w:cs="Arial"/>
          <w:i/>
          <w:iCs/>
          <w:sz w:val="24"/>
          <w:szCs w:val="24"/>
          <w:lang w:eastAsia="en-GB"/>
        </w:rPr>
        <w:t>FOCUS</w:t>
      </w:r>
      <w:r w:rsidRPr="00436304">
        <w:rPr>
          <w:rFonts w:ascii="Arial" w:eastAsia="Times New Roman" w:hAnsi="Arial" w:cs="Arial"/>
          <w:sz w:val="24"/>
          <w:szCs w:val="24"/>
          <w:lang w:eastAsia="en-GB"/>
        </w:rPr>
        <w:t>, 17(3), pp.265–268.</w:t>
      </w:r>
    </w:p>
    <w:p w14:paraId="6B4D9472" w14:textId="131668CE"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Pierson, E. (2019). </w:t>
      </w:r>
      <w:r w:rsidRPr="00436304">
        <w:rPr>
          <w:rFonts w:ascii="Arial" w:eastAsia="Times New Roman" w:hAnsi="Arial" w:cs="Arial"/>
          <w:i/>
          <w:iCs/>
          <w:sz w:val="24"/>
          <w:szCs w:val="24"/>
          <w:lang w:eastAsia="en-GB"/>
        </w:rPr>
        <w:t>What Is Crazy? Using Multiple Case Studies to Explore an Adjunctive Treatment for Bipolar Disorder - ProQuest</w:t>
      </w:r>
      <w:r w:rsidRPr="00436304">
        <w:rPr>
          <w:rFonts w:ascii="Arial" w:eastAsia="Times New Roman" w:hAnsi="Arial" w:cs="Arial"/>
          <w:sz w:val="24"/>
          <w:szCs w:val="24"/>
          <w:lang w:eastAsia="en-GB"/>
        </w:rPr>
        <w:t xml:space="preserve">. [online] search.proquest.com. Available at: </w:t>
      </w:r>
      <w:hyperlink r:id="rId29" w:history="1">
        <w:r w:rsidR="005F7C4E" w:rsidRPr="00436304">
          <w:rPr>
            <w:rStyle w:val="Hyperlink"/>
            <w:rFonts w:ascii="Arial" w:eastAsia="Times New Roman" w:hAnsi="Arial" w:cs="Arial"/>
            <w:sz w:val="24"/>
            <w:szCs w:val="24"/>
            <w:lang w:eastAsia="en-GB"/>
          </w:rPr>
          <w:t>https://search.proquest.com/openview/cb9c743fe32e43e7b000afffa5b898fe/1.pdf?pq-origsite=gscholar&amp;cbl=18750&amp;diss=y</w:t>
        </w:r>
      </w:hyperlink>
      <w:r w:rsidR="005F7C4E">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17 Mar. 2021].</w:t>
      </w:r>
    </w:p>
    <w:p w14:paraId="1A44D559" w14:textId="5C0A8A10"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Pietrangelo, A. (2018). </w:t>
      </w:r>
      <w:r w:rsidRPr="00436304">
        <w:rPr>
          <w:rFonts w:ascii="Arial" w:eastAsia="Times New Roman" w:hAnsi="Arial" w:cs="Arial"/>
          <w:i/>
          <w:iCs/>
          <w:sz w:val="24"/>
          <w:szCs w:val="24"/>
          <w:lang w:eastAsia="en-GB"/>
        </w:rPr>
        <w:t xml:space="preserve">Mania vs. Hypomania: </w:t>
      </w:r>
      <w:proofErr w:type="gramStart"/>
      <w:r w:rsidRPr="00436304">
        <w:rPr>
          <w:rFonts w:ascii="Arial" w:eastAsia="Times New Roman" w:hAnsi="Arial" w:cs="Arial"/>
          <w:i/>
          <w:iCs/>
          <w:sz w:val="24"/>
          <w:szCs w:val="24"/>
          <w:lang w:eastAsia="en-GB"/>
        </w:rPr>
        <w:t>What’s</w:t>
      </w:r>
      <w:proofErr w:type="gramEnd"/>
      <w:r w:rsidRPr="00436304">
        <w:rPr>
          <w:rFonts w:ascii="Arial" w:eastAsia="Times New Roman" w:hAnsi="Arial" w:cs="Arial"/>
          <w:i/>
          <w:iCs/>
          <w:sz w:val="24"/>
          <w:szCs w:val="24"/>
          <w:lang w:eastAsia="en-GB"/>
        </w:rPr>
        <w:t xml:space="preserve"> the Difference?</w:t>
      </w:r>
      <w:r w:rsidRPr="00436304">
        <w:rPr>
          <w:rFonts w:ascii="Arial" w:eastAsia="Times New Roman" w:hAnsi="Arial" w:cs="Arial"/>
          <w:sz w:val="24"/>
          <w:szCs w:val="24"/>
          <w:lang w:eastAsia="en-GB"/>
        </w:rPr>
        <w:t xml:space="preserve"> [online] Healthline. Available at: </w:t>
      </w:r>
      <w:proofErr w:type="gramStart"/>
      <w:r w:rsidRPr="00436304">
        <w:rPr>
          <w:rFonts w:ascii="Arial" w:eastAsia="Times New Roman" w:hAnsi="Arial" w:cs="Arial"/>
          <w:sz w:val="24"/>
          <w:szCs w:val="24"/>
          <w:lang w:eastAsia="en-GB"/>
        </w:rPr>
        <w:t xml:space="preserve">https://www.healthline.com/health/mania-vs-hypomania </w:t>
      </w:r>
      <w:r w:rsidR="005F7C4E">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5 Feb. 2021].</w:t>
      </w:r>
    </w:p>
    <w:p w14:paraId="5DB97B97" w14:textId="1B5F63E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Purse, M. ed., (2019). </w:t>
      </w:r>
      <w:r w:rsidRPr="00436304">
        <w:rPr>
          <w:rFonts w:ascii="Arial" w:eastAsia="Times New Roman" w:hAnsi="Arial" w:cs="Arial"/>
          <w:i/>
          <w:iCs/>
          <w:sz w:val="24"/>
          <w:szCs w:val="24"/>
          <w:lang w:eastAsia="en-GB"/>
        </w:rPr>
        <w:t>These Are the Most Common Symptoms of Bipolar Disorder</w:t>
      </w:r>
      <w:r w:rsidRPr="00436304">
        <w:rPr>
          <w:rFonts w:ascii="Arial" w:eastAsia="Times New Roman" w:hAnsi="Arial" w:cs="Arial"/>
          <w:sz w:val="24"/>
          <w:szCs w:val="24"/>
          <w:lang w:eastAsia="en-GB"/>
        </w:rPr>
        <w:t xml:space="preserve">. [online] </w:t>
      </w:r>
      <w:proofErr w:type="spellStart"/>
      <w:r w:rsidRPr="00436304">
        <w:rPr>
          <w:rFonts w:ascii="Arial" w:eastAsia="Times New Roman" w:hAnsi="Arial" w:cs="Arial"/>
          <w:sz w:val="24"/>
          <w:szCs w:val="24"/>
          <w:lang w:eastAsia="en-GB"/>
        </w:rPr>
        <w:t>Verywell</w:t>
      </w:r>
      <w:proofErr w:type="spellEnd"/>
      <w:r w:rsidRPr="00436304">
        <w:rPr>
          <w:rFonts w:ascii="Arial" w:eastAsia="Times New Roman" w:hAnsi="Arial" w:cs="Arial"/>
          <w:sz w:val="24"/>
          <w:szCs w:val="24"/>
          <w:lang w:eastAsia="en-GB"/>
        </w:rPr>
        <w:t xml:space="preserve"> Mind. Available at: </w:t>
      </w:r>
      <w:proofErr w:type="gramStart"/>
      <w:r w:rsidRPr="00436304">
        <w:rPr>
          <w:rFonts w:ascii="Arial" w:eastAsia="Times New Roman" w:hAnsi="Arial" w:cs="Arial"/>
          <w:sz w:val="24"/>
          <w:szCs w:val="24"/>
          <w:lang w:eastAsia="en-GB"/>
        </w:rPr>
        <w:t xml:space="preserve">https://www.verywellmind.com/bipolar-disorder-symptoms-and-diagnosis-379962 </w:t>
      </w:r>
      <w:r w:rsidR="005F7C4E">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6 Feb. 2021].</w:t>
      </w:r>
    </w:p>
    <w:p w14:paraId="2FC73BE7" w14:textId="7777777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Rosenthal, S.J., Josephs, T., </w:t>
      </w:r>
      <w:proofErr w:type="spellStart"/>
      <w:r w:rsidRPr="00436304">
        <w:rPr>
          <w:rFonts w:ascii="Arial" w:eastAsia="Times New Roman" w:hAnsi="Arial" w:cs="Arial"/>
          <w:sz w:val="24"/>
          <w:szCs w:val="24"/>
          <w:lang w:eastAsia="en-GB"/>
        </w:rPr>
        <w:t>Kovtun</w:t>
      </w:r>
      <w:proofErr w:type="spellEnd"/>
      <w:r w:rsidRPr="00436304">
        <w:rPr>
          <w:rFonts w:ascii="Arial" w:eastAsia="Times New Roman" w:hAnsi="Arial" w:cs="Arial"/>
          <w:sz w:val="24"/>
          <w:szCs w:val="24"/>
          <w:lang w:eastAsia="en-GB"/>
        </w:rPr>
        <w:t xml:space="preserve">, O. and McCarty, R. (2020). Seasonal effects on bipolar disorder: A closer look. </w:t>
      </w:r>
      <w:r w:rsidRPr="00436304">
        <w:rPr>
          <w:rFonts w:ascii="Arial" w:eastAsia="Times New Roman" w:hAnsi="Arial" w:cs="Arial"/>
          <w:i/>
          <w:iCs/>
          <w:sz w:val="24"/>
          <w:szCs w:val="24"/>
          <w:lang w:eastAsia="en-GB"/>
        </w:rPr>
        <w:t xml:space="preserve">Neuroscience &amp; </w:t>
      </w:r>
      <w:proofErr w:type="spellStart"/>
      <w:r w:rsidRPr="00436304">
        <w:rPr>
          <w:rFonts w:ascii="Arial" w:eastAsia="Times New Roman" w:hAnsi="Arial" w:cs="Arial"/>
          <w:i/>
          <w:iCs/>
          <w:sz w:val="24"/>
          <w:szCs w:val="24"/>
          <w:lang w:eastAsia="en-GB"/>
        </w:rPr>
        <w:t>Biobehavioral</w:t>
      </w:r>
      <w:proofErr w:type="spellEnd"/>
      <w:r w:rsidRPr="00436304">
        <w:rPr>
          <w:rFonts w:ascii="Arial" w:eastAsia="Times New Roman" w:hAnsi="Arial" w:cs="Arial"/>
          <w:i/>
          <w:iCs/>
          <w:sz w:val="24"/>
          <w:szCs w:val="24"/>
          <w:lang w:eastAsia="en-GB"/>
        </w:rPr>
        <w:t xml:space="preserve"> Reviews</w:t>
      </w:r>
      <w:r w:rsidRPr="00436304">
        <w:rPr>
          <w:rFonts w:ascii="Arial" w:eastAsia="Times New Roman" w:hAnsi="Arial" w:cs="Arial"/>
          <w:sz w:val="24"/>
          <w:szCs w:val="24"/>
          <w:lang w:eastAsia="en-GB"/>
        </w:rPr>
        <w:t>, [online] 115(), pp.199–219. Available at: https://www.sciencedirect.com/science/article/abs/pii/S0149763420304206 [Accessed 21 Feb. 2021].</w:t>
      </w:r>
    </w:p>
    <w:p w14:paraId="0951E3EA" w14:textId="7777777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Rowland, T.A. and Marwaha, S. (2018). Epidemiology and risk factors for bipolar disorder. </w:t>
      </w:r>
      <w:r w:rsidRPr="00436304">
        <w:rPr>
          <w:rFonts w:ascii="Arial" w:eastAsia="Times New Roman" w:hAnsi="Arial" w:cs="Arial"/>
          <w:i/>
          <w:iCs/>
          <w:sz w:val="24"/>
          <w:szCs w:val="24"/>
          <w:lang w:eastAsia="en-GB"/>
        </w:rPr>
        <w:t>Therapeutic Advances in Psychopharmacology</w:t>
      </w:r>
      <w:r w:rsidRPr="00436304">
        <w:rPr>
          <w:rFonts w:ascii="Arial" w:eastAsia="Times New Roman" w:hAnsi="Arial" w:cs="Arial"/>
          <w:sz w:val="24"/>
          <w:szCs w:val="24"/>
          <w:lang w:eastAsia="en-GB"/>
        </w:rPr>
        <w:t>, [online] 8(9), pp.251–269. Available at: https://www.ncbi.nlm.nih.gov/pmc/articles/PMC6116765/.</w:t>
      </w:r>
    </w:p>
    <w:p w14:paraId="25A13711" w14:textId="66FF0C03"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Saunders, K.E.A. and Goodwin, G.M. (2010). The course of bipolar disorder. </w:t>
      </w:r>
      <w:r w:rsidRPr="00436304">
        <w:rPr>
          <w:rFonts w:ascii="Arial" w:eastAsia="Times New Roman" w:hAnsi="Arial" w:cs="Arial"/>
          <w:i/>
          <w:iCs/>
          <w:sz w:val="24"/>
          <w:szCs w:val="24"/>
          <w:lang w:eastAsia="en-GB"/>
        </w:rPr>
        <w:t>Advances in Psychiatric Treatment</w:t>
      </w:r>
      <w:r w:rsidRPr="00436304">
        <w:rPr>
          <w:rFonts w:ascii="Arial" w:eastAsia="Times New Roman" w:hAnsi="Arial" w:cs="Arial"/>
          <w:sz w:val="24"/>
          <w:szCs w:val="24"/>
          <w:lang w:eastAsia="en-GB"/>
        </w:rPr>
        <w:t xml:space="preserve">, [online] 16(5), pp.318–328. Available at: </w:t>
      </w:r>
      <w:hyperlink r:id="rId30" w:history="1">
        <w:r w:rsidR="005F7C4E" w:rsidRPr="00436304">
          <w:rPr>
            <w:rStyle w:val="Hyperlink"/>
            <w:rFonts w:ascii="Arial" w:eastAsia="Times New Roman" w:hAnsi="Arial" w:cs="Arial"/>
            <w:sz w:val="24"/>
            <w:szCs w:val="24"/>
            <w:lang w:eastAsia="en-GB"/>
          </w:rPr>
          <w:t>https://www.cambridge.org/core/journals/advances-in-psychiatric-treatment/article/course-of-bipolar-disorder/58EDBBA7422C12C4D4FB52306446E971</w:t>
        </w:r>
      </w:hyperlink>
      <w:r w:rsidR="005F7C4E">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21 Feb. 2021].</w:t>
      </w:r>
    </w:p>
    <w:p w14:paraId="34CA3D5A" w14:textId="7777777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lastRenderedPageBreak/>
        <w:t xml:space="preserve">Simon, N.M., </w:t>
      </w:r>
      <w:proofErr w:type="spellStart"/>
      <w:r w:rsidRPr="00436304">
        <w:rPr>
          <w:rFonts w:ascii="Arial" w:eastAsia="Times New Roman" w:hAnsi="Arial" w:cs="Arial"/>
          <w:sz w:val="24"/>
          <w:szCs w:val="24"/>
          <w:lang w:eastAsia="en-GB"/>
        </w:rPr>
        <w:t>Zalta</w:t>
      </w:r>
      <w:proofErr w:type="spellEnd"/>
      <w:r w:rsidRPr="00436304">
        <w:rPr>
          <w:rFonts w:ascii="Arial" w:eastAsia="Times New Roman" w:hAnsi="Arial" w:cs="Arial"/>
          <w:sz w:val="24"/>
          <w:szCs w:val="24"/>
          <w:lang w:eastAsia="en-GB"/>
        </w:rPr>
        <w:t xml:space="preserve">, A.K., Otto, M.W., </w:t>
      </w:r>
      <w:proofErr w:type="spellStart"/>
      <w:r w:rsidRPr="00436304">
        <w:rPr>
          <w:rFonts w:ascii="Arial" w:eastAsia="Times New Roman" w:hAnsi="Arial" w:cs="Arial"/>
          <w:sz w:val="24"/>
          <w:szCs w:val="24"/>
          <w:lang w:eastAsia="en-GB"/>
        </w:rPr>
        <w:t>Ostacher</w:t>
      </w:r>
      <w:proofErr w:type="spellEnd"/>
      <w:r w:rsidRPr="00436304">
        <w:rPr>
          <w:rFonts w:ascii="Arial" w:eastAsia="Times New Roman" w:hAnsi="Arial" w:cs="Arial"/>
          <w:sz w:val="24"/>
          <w:szCs w:val="24"/>
          <w:lang w:eastAsia="en-GB"/>
        </w:rPr>
        <w:t xml:space="preserve">, M.J., Fischmann, D., Chow, C.W., Thompson, E.H., Stevens, J.C., </w:t>
      </w:r>
      <w:proofErr w:type="spellStart"/>
      <w:r w:rsidRPr="00436304">
        <w:rPr>
          <w:rFonts w:ascii="Arial" w:eastAsia="Times New Roman" w:hAnsi="Arial" w:cs="Arial"/>
          <w:sz w:val="24"/>
          <w:szCs w:val="24"/>
          <w:lang w:eastAsia="en-GB"/>
        </w:rPr>
        <w:t>Demopulos</w:t>
      </w:r>
      <w:proofErr w:type="spellEnd"/>
      <w:r w:rsidRPr="00436304">
        <w:rPr>
          <w:rFonts w:ascii="Arial" w:eastAsia="Times New Roman" w:hAnsi="Arial" w:cs="Arial"/>
          <w:sz w:val="24"/>
          <w:szCs w:val="24"/>
          <w:lang w:eastAsia="en-GB"/>
        </w:rPr>
        <w:t xml:space="preserve">, C.M., Nierenberg, A.A. and Pollack, M.H. (2007). The association of comorbid anxiety disorders with suicide attempts and suicidal ideation in outpatients with bipolar disorder. </w:t>
      </w:r>
      <w:r w:rsidRPr="00436304">
        <w:rPr>
          <w:rFonts w:ascii="Arial" w:eastAsia="Times New Roman" w:hAnsi="Arial" w:cs="Arial"/>
          <w:i/>
          <w:iCs/>
          <w:sz w:val="24"/>
          <w:szCs w:val="24"/>
          <w:lang w:eastAsia="en-GB"/>
        </w:rPr>
        <w:t>Journal of Psychiatric Research</w:t>
      </w:r>
      <w:r w:rsidRPr="00436304">
        <w:rPr>
          <w:rFonts w:ascii="Arial" w:eastAsia="Times New Roman" w:hAnsi="Arial" w:cs="Arial"/>
          <w:sz w:val="24"/>
          <w:szCs w:val="24"/>
          <w:lang w:eastAsia="en-GB"/>
        </w:rPr>
        <w:t>, 41(3-4), pp.255–264.</w:t>
      </w:r>
    </w:p>
    <w:p w14:paraId="4DA065AF" w14:textId="7EE4B365"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Smitha Bhandari, MD (2005). </w:t>
      </w:r>
      <w:r w:rsidRPr="00436304">
        <w:rPr>
          <w:rFonts w:ascii="Arial" w:eastAsia="Times New Roman" w:hAnsi="Arial" w:cs="Arial"/>
          <w:i/>
          <w:iCs/>
          <w:sz w:val="24"/>
          <w:szCs w:val="24"/>
          <w:lang w:eastAsia="en-GB"/>
        </w:rPr>
        <w:t>Causes of Bipolar Disorder</w:t>
      </w:r>
      <w:r w:rsidRPr="00436304">
        <w:rPr>
          <w:rFonts w:ascii="Arial" w:eastAsia="Times New Roman" w:hAnsi="Arial" w:cs="Arial"/>
          <w:sz w:val="24"/>
          <w:szCs w:val="24"/>
          <w:lang w:eastAsia="en-GB"/>
        </w:rPr>
        <w:t xml:space="preserve">. [online] WebMD. Available at: </w:t>
      </w:r>
      <w:hyperlink r:id="rId31" w:history="1">
        <w:r w:rsidR="005F7C4E" w:rsidRPr="00436304">
          <w:rPr>
            <w:rStyle w:val="Hyperlink"/>
            <w:rFonts w:ascii="Arial" w:eastAsia="Times New Roman" w:hAnsi="Arial" w:cs="Arial"/>
            <w:sz w:val="24"/>
            <w:szCs w:val="24"/>
            <w:lang w:eastAsia="en-GB"/>
          </w:rPr>
          <w:t>https://www.webmd.com/bipolar-disorder/guide/bipolar-disorder-causes</w:t>
        </w:r>
      </w:hyperlink>
      <w:r w:rsidR="005F7C4E">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[Accessed 17 Mar. 2021].</w:t>
      </w:r>
    </w:p>
    <w:p w14:paraId="1D69C910" w14:textId="0D2107AE"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Stratton, S., Scodelario, K., Jones, J., Shields, W. and Roderick, E. (2020). </w:t>
      </w:r>
      <w:r w:rsidRPr="00436304">
        <w:rPr>
          <w:rFonts w:ascii="Arial" w:eastAsia="Times New Roman" w:hAnsi="Arial" w:cs="Arial"/>
          <w:i/>
          <w:iCs/>
          <w:sz w:val="24"/>
          <w:szCs w:val="24"/>
          <w:lang w:eastAsia="en-GB"/>
        </w:rPr>
        <w:t>Spinning Out</w:t>
      </w:r>
      <w:r w:rsidRPr="00436304">
        <w:rPr>
          <w:rFonts w:ascii="Arial" w:eastAsia="Times New Roman" w:hAnsi="Arial" w:cs="Arial"/>
          <w:sz w:val="24"/>
          <w:szCs w:val="24"/>
          <w:lang w:eastAsia="en-GB"/>
        </w:rPr>
        <w:t xml:space="preserve">. [online] IMDb. Available at: </w:t>
      </w:r>
      <w:hyperlink r:id="rId32" w:history="1">
        <w:r w:rsidR="005F7C4E" w:rsidRPr="00436304">
          <w:rPr>
            <w:rStyle w:val="Hyperlink"/>
            <w:rFonts w:ascii="Arial" w:eastAsia="Times New Roman" w:hAnsi="Arial" w:cs="Arial"/>
            <w:sz w:val="24"/>
            <w:szCs w:val="24"/>
            <w:lang w:eastAsia="en-GB"/>
          </w:rPr>
          <w:t>https://www.imdb.com/title/tt9117054/</w:t>
        </w:r>
      </w:hyperlink>
      <w:r w:rsidR="005F7C4E">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17 Mar. 2021].</w:t>
      </w:r>
    </w:p>
    <w:p w14:paraId="7E532028" w14:textId="4A3F51BE"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Tondo, L., </w:t>
      </w:r>
      <w:proofErr w:type="spellStart"/>
      <w:r w:rsidRPr="00436304">
        <w:rPr>
          <w:rFonts w:ascii="Arial" w:eastAsia="Times New Roman" w:hAnsi="Arial" w:cs="Arial"/>
          <w:sz w:val="24"/>
          <w:szCs w:val="24"/>
          <w:lang w:eastAsia="en-GB"/>
        </w:rPr>
        <w:t>Alda</w:t>
      </w:r>
      <w:proofErr w:type="spellEnd"/>
      <w:r w:rsidRPr="00436304">
        <w:rPr>
          <w:rFonts w:ascii="Arial" w:eastAsia="Times New Roman" w:hAnsi="Arial" w:cs="Arial"/>
          <w:sz w:val="24"/>
          <w:szCs w:val="24"/>
          <w:lang w:eastAsia="en-GB"/>
        </w:rPr>
        <w:t xml:space="preserve">, M., Bauer, M., </w:t>
      </w:r>
      <w:proofErr w:type="spellStart"/>
      <w:r w:rsidRPr="00436304">
        <w:rPr>
          <w:rFonts w:ascii="Arial" w:eastAsia="Times New Roman" w:hAnsi="Arial" w:cs="Arial"/>
          <w:sz w:val="24"/>
          <w:szCs w:val="24"/>
          <w:lang w:eastAsia="en-GB"/>
        </w:rPr>
        <w:t>Bergink</w:t>
      </w:r>
      <w:proofErr w:type="spellEnd"/>
      <w:r w:rsidRPr="00436304">
        <w:rPr>
          <w:rFonts w:ascii="Arial" w:eastAsia="Times New Roman" w:hAnsi="Arial" w:cs="Arial"/>
          <w:sz w:val="24"/>
          <w:szCs w:val="24"/>
          <w:lang w:eastAsia="en-GB"/>
        </w:rPr>
        <w:t xml:space="preserve">, V., </w:t>
      </w:r>
      <w:proofErr w:type="spellStart"/>
      <w:r w:rsidRPr="00436304">
        <w:rPr>
          <w:rFonts w:ascii="Arial" w:eastAsia="Times New Roman" w:hAnsi="Arial" w:cs="Arial"/>
          <w:sz w:val="24"/>
          <w:szCs w:val="24"/>
          <w:lang w:eastAsia="en-GB"/>
        </w:rPr>
        <w:t>Grof</w:t>
      </w:r>
      <w:proofErr w:type="spellEnd"/>
      <w:r w:rsidRPr="00436304">
        <w:rPr>
          <w:rFonts w:ascii="Arial" w:eastAsia="Times New Roman" w:hAnsi="Arial" w:cs="Arial"/>
          <w:sz w:val="24"/>
          <w:szCs w:val="24"/>
          <w:lang w:eastAsia="en-GB"/>
        </w:rPr>
        <w:t xml:space="preserve">, P., Hajek, T., </w:t>
      </w:r>
      <w:proofErr w:type="spellStart"/>
      <w:r w:rsidRPr="00436304">
        <w:rPr>
          <w:rFonts w:ascii="Arial" w:eastAsia="Times New Roman" w:hAnsi="Arial" w:cs="Arial"/>
          <w:sz w:val="24"/>
          <w:szCs w:val="24"/>
          <w:lang w:eastAsia="en-GB"/>
        </w:rPr>
        <w:t>Lewitka</w:t>
      </w:r>
      <w:proofErr w:type="spellEnd"/>
      <w:r w:rsidRPr="00436304">
        <w:rPr>
          <w:rFonts w:ascii="Arial" w:eastAsia="Times New Roman" w:hAnsi="Arial" w:cs="Arial"/>
          <w:sz w:val="24"/>
          <w:szCs w:val="24"/>
          <w:lang w:eastAsia="en-GB"/>
        </w:rPr>
        <w:t xml:space="preserve">, U., Licht, R.W., </w:t>
      </w:r>
      <w:proofErr w:type="spellStart"/>
      <w:r w:rsidRPr="00436304">
        <w:rPr>
          <w:rFonts w:ascii="Arial" w:eastAsia="Times New Roman" w:hAnsi="Arial" w:cs="Arial"/>
          <w:sz w:val="24"/>
          <w:szCs w:val="24"/>
          <w:lang w:eastAsia="en-GB"/>
        </w:rPr>
        <w:t>Manchia</w:t>
      </w:r>
      <w:proofErr w:type="spellEnd"/>
      <w:r w:rsidRPr="00436304">
        <w:rPr>
          <w:rFonts w:ascii="Arial" w:eastAsia="Times New Roman" w:hAnsi="Arial" w:cs="Arial"/>
          <w:sz w:val="24"/>
          <w:szCs w:val="24"/>
          <w:lang w:eastAsia="en-GB"/>
        </w:rPr>
        <w:t>, M., Müller-</w:t>
      </w:r>
      <w:proofErr w:type="spellStart"/>
      <w:r w:rsidRPr="00436304">
        <w:rPr>
          <w:rFonts w:ascii="Arial" w:eastAsia="Times New Roman" w:hAnsi="Arial" w:cs="Arial"/>
          <w:sz w:val="24"/>
          <w:szCs w:val="24"/>
          <w:lang w:eastAsia="en-GB"/>
        </w:rPr>
        <w:t>Oerlinghausen</w:t>
      </w:r>
      <w:proofErr w:type="spellEnd"/>
      <w:r w:rsidRPr="00436304">
        <w:rPr>
          <w:rFonts w:ascii="Arial" w:eastAsia="Times New Roman" w:hAnsi="Arial" w:cs="Arial"/>
          <w:sz w:val="24"/>
          <w:szCs w:val="24"/>
          <w:lang w:eastAsia="en-GB"/>
        </w:rPr>
        <w:t xml:space="preserve">, B., Nielsen, R.E., </w:t>
      </w:r>
      <w:proofErr w:type="spellStart"/>
      <w:r w:rsidRPr="00436304">
        <w:rPr>
          <w:rFonts w:ascii="Arial" w:eastAsia="Times New Roman" w:hAnsi="Arial" w:cs="Arial"/>
          <w:sz w:val="24"/>
          <w:szCs w:val="24"/>
          <w:lang w:eastAsia="en-GB"/>
        </w:rPr>
        <w:t>Selo</w:t>
      </w:r>
      <w:proofErr w:type="spellEnd"/>
      <w:r w:rsidRPr="00436304">
        <w:rPr>
          <w:rFonts w:ascii="Arial" w:eastAsia="Times New Roman" w:hAnsi="Arial" w:cs="Arial"/>
          <w:sz w:val="24"/>
          <w:szCs w:val="24"/>
          <w:lang w:eastAsia="en-GB"/>
        </w:rPr>
        <w:t xml:space="preserve">, M., </w:t>
      </w:r>
      <w:proofErr w:type="spellStart"/>
      <w:r w:rsidRPr="00436304">
        <w:rPr>
          <w:rFonts w:ascii="Arial" w:eastAsia="Times New Roman" w:hAnsi="Arial" w:cs="Arial"/>
          <w:sz w:val="24"/>
          <w:szCs w:val="24"/>
          <w:lang w:eastAsia="en-GB"/>
        </w:rPr>
        <w:t>Simhandl</w:t>
      </w:r>
      <w:proofErr w:type="spellEnd"/>
      <w:r w:rsidRPr="00436304">
        <w:rPr>
          <w:rFonts w:ascii="Arial" w:eastAsia="Times New Roman" w:hAnsi="Arial" w:cs="Arial"/>
          <w:sz w:val="24"/>
          <w:szCs w:val="24"/>
          <w:lang w:eastAsia="en-GB"/>
        </w:rPr>
        <w:t xml:space="preserve">, C. and </w:t>
      </w:r>
      <w:proofErr w:type="spellStart"/>
      <w:r w:rsidRPr="00436304">
        <w:rPr>
          <w:rFonts w:ascii="Arial" w:eastAsia="Times New Roman" w:hAnsi="Arial" w:cs="Arial"/>
          <w:sz w:val="24"/>
          <w:szCs w:val="24"/>
          <w:lang w:eastAsia="en-GB"/>
        </w:rPr>
        <w:t>Baldessarini</w:t>
      </w:r>
      <w:proofErr w:type="spellEnd"/>
      <w:r w:rsidRPr="00436304">
        <w:rPr>
          <w:rFonts w:ascii="Arial" w:eastAsia="Times New Roman" w:hAnsi="Arial" w:cs="Arial"/>
          <w:sz w:val="24"/>
          <w:szCs w:val="24"/>
          <w:lang w:eastAsia="en-GB"/>
        </w:rPr>
        <w:t xml:space="preserve">, R.J. (2019). Clinical use of lithium salts: guide for users and prescribers. </w:t>
      </w:r>
      <w:r w:rsidRPr="00436304">
        <w:rPr>
          <w:rFonts w:ascii="Arial" w:eastAsia="Times New Roman" w:hAnsi="Arial" w:cs="Arial"/>
          <w:i/>
          <w:iCs/>
          <w:sz w:val="24"/>
          <w:szCs w:val="24"/>
          <w:lang w:eastAsia="en-GB"/>
        </w:rPr>
        <w:t>International Journal of Bipolar Disorders</w:t>
      </w:r>
      <w:r w:rsidRPr="00436304">
        <w:rPr>
          <w:rFonts w:ascii="Arial" w:eastAsia="Times New Roman" w:hAnsi="Arial" w:cs="Arial"/>
          <w:sz w:val="24"/>
          <w:szCs w:val="24"/>
          <w:lang w:eastAsia="en-GB"/>
        </w:rPr>
        <w:t>, 7(1).</w:t>
      </w:r>
    </w:p>
    <w:p w14:paraId="5605AB52" w14:textId="7A2FD344"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Tondo, L., </w:t>
      </w:r>
      <w:proofErr w:type="spellStart"/>
      <w:r w:rsidRPr="00436304">
        <w:rPr>
          <w:rFonts w:ascii="Arial" w:eastAsia="Times New Roman" w:hAnsi="Arial" w:cs="Arial"/>
          <w:sz w:val="24"/>
          <w:szCs w:val="24"/>
          <w:lang w:eastAsia="en-GB"/>
        </w:rPr>
        <w:t>Alda</w:t>
      </w:r>
      <w:proofErr w:type="spellEnd"/>
      <w:r w:rsidRPr="00436304">
        <w:rPr>
          <w:rFonts w:ascii="Arial" w:eastAsia="Times New Roman" w:hAnsi="Arial" w:cs="Arial"/>
          <w:sz w:val="24"/>
          <w:szCs w:val="24"/>
          <w:lang w:eastAsia="en-GB"/>
        </w:rPr>
        <w:t xml:space="preserve">, M., Bauer, M., </w:t>
      </w:r>
      <w:proofErr w:type="spellStart"/>
      <w:r w:rsidRPr="00436304">
        <w:rPr>
          <w:rFonts w:ascii="Arial" w:eastAsia="Times New Roman" w:hAnsi="Arial" w:cs="Arial"/>
          <w:sz w:val="24"/>
          <w:szCs w:val="24"/>
          <w:lang w:eastAsia="en-GB"/>
        </w:rPr>
        <w:t>Bergink</w:t>
      </w:r>
      <w:proofErr w:type="spellEnd"/>
      <w:r w:rsidRPr="00436304">
        <w:rPr>
          <w:rFonts w:ascii="Arial" w:eastAsia="Times New Roman" w:hAnsi="Arial" w:cs="Arial"/>
          <w:sz w:val="24"/>
          <w:szCs w:val="24"/>
          <w:lang w:eastAsia="en-GB"/>
        </w:rPr>
        <w:t xml:space="preserve">, V., </w:t>
      </w:r>
      <w:proofErr w:type="spellStart"/>
      <w:r w:rsidRPr="00436304">
        <w:rPr>
          <w:rFonts w:ascii="Arial" w:eastAsia="Times New Roman" w:hAnsi="Arial" w:cs="Arial"/>
          <w:sz w:val="24"/>
          <w:szCs w:val="24"/>
          <w:lang w:eastAsia="en-GB"/>
        </w:rPr>
        <w:t>Grof</w:t>
      </w:r>
      <w:proofErr w:type="spellEnd"/>
      <w:r w:rsidRPr="00436304">
        <w:rPr>
          <w:rFonts w:ascii="Arial" w:eastAsia="Times New Roman" w:hAnsi="Arial" w:cs="Arial"/>
          <w:sz w:val="24"/>
          <w:szCs w:val="24"/>
          <w:lang w:eastAsia="en-GB"/>
        </w:rPr>
        <w:t xml:space="preserve">, P., Hajek, T., </w:t>
      </w:r>
      <w:proofErr w:type="spellStart"/>
      <w:r w:rsidRPr="00436304">
        <w:rPr>
          <w:rFonts w:ascii="Arial" w:eastAsia="Times New Roman" w:hAnsi="Arial" w:cs="Arial"/>
          <w:sz w:val="24"/>
          <w:szCs w:val="24"/>
          <w:lang w:eastAsia="en-GB"/>
        </w:rPr>
        <w:t>Lewitka</w:t>
      </w:r>
      <w:proofErr w:type="spellEnd"/>
      <w:r w:rsidRPr="00436304">
        <w:rPr>
          <w:rFonts w:ascii="Arial" w:eastAsia="Times New Roman" w:hAnsi="Arial" w:cs="Arial"/>
          <w:sz w:val="24"/>
          <w:szCs w:val="24"/>
          <w:lang w:eastAsia="en-GB"/>
        </w:rPr>
        <w:t xml:space="preserve">, U., Licht, R.W., </w:t>
      </w:r>
      <w:proofErr w:type="spellStart"/>
      <w:r w:rsidRPr="00436304">
        <w:rPr>
          <w:rFonts w:ascii="Arial" w:eastAsia="Times New Roman" w:hAnsi="Arial" w:cs="Arial"/>
          <w:sz w:val="24"/>
          <w:szCs w:val="24"/>
          <w:lang w:eastAsia="en-GB"/>
        </w:rPr>
        <w:t>Manchia</w:t>
      </w:r>
      <w:proofErr w:type="spellEnd"/>
      <w:r w:rsidRPr="00436304">
        <w:rPr>
          <w:rFonts w:ascii="Arial" w:eastAsia="Times New Roman" w:hAnsi="Arial" w:cs="Arial"/>
          <w:sz w:val="24"/>
          <w:szCs w:val="24"/>
          <w:lang w:eastAsia="en-GB"/>
        </w:rPr>
        <w:t>, M., Müller-</w:t>
      </w:r>
      <w:proofErr w:type="spellStart"/>
      <w:r w:rsidRPr="00436304">
        <w:rPr>
          <w:rFonts w:ascii="Arial" w:eastAsia="Times New Roman" w:hAnsi="Arial" w:cs="Arial"/>
          <w:sz w:val="24"/>
          <w:szCs w:val="24"/>
          <w:lang w:eastAsia="en-GB"/>
        </w:rPr>
        <w:t>Oerlinghausen</w:t>
      </w:r>
      <w:proofErr w:type="spellEnd"/>
      <w:r w:rsidRPr="00436304">
        <w:rPr>
          <w:rFonts w:ascii="Arial" w:eastAsia="Times New Roman" w:hAnsi="Arial" w:cs="Arial"/>
          <w:sz w:val="24"/>
          <w:szCs w:val="24"/>
          <w:lang w:eastAsia="en-GB"/>
        </w:rPr>
        <w:t xml:space="preserve">, B., Nielsen, R.E., </w:t>
      </w:r>
      <w:proofErr w:type="spellStart"/>
      <w:r w:rsidRPr="00436304">
        <w:rPr>
          <w:rFonts w:ascii="Arial" w:eastAsia="Times New Roman" w:hAnsi="Arial" w:cs="Arial"/>
          <w:sz w:val="24"/>
          <w:szCs w:val="24"/>
          <w:lang w:eastAsia="en-GB"/>
        </w:rPr>
        <w:t>Selo</w:t>
      </w:r>
      <w:proofErr w:type="spellEnd"/>
      <w:r w:rsidRPr="00436304">
        <w:rPr>
          <w:rFonts w:ascii="Arial" w:eastAsia="Times New Roman" w:hAnsi="Arial" w:cs="Arial"/>
          <w:sz w:val="24"/>
          <w:szCs w:val="24"/>
          <w:lang w:eastAsia="en-GB"/>
        </w:rPr>
        <w:t xml:space="preserve">, M., </w:t>
      </w:r>
      <w:proofErr w:type="spellStart"/>
      <w:r w:rsidRPr="00436304">
        <w:rPr>
          <w:rFonts w:ascii="Arial" w:eastAsia="Times New Roman" w:hAnsi="Arial" w:cs="Arial"/>
          <w:sz w:val="24"/>
          <w:szCs w:val="24"/>
          <w:lang w:eastAsia="en-GB"/>
        </w:rPr>
        <w:t>Simhandl</w:t>
      </w:r>
      <w:proofErr w:type="spellEnd"/>
      <w:r w:rsidRPr="00436304">
        <w:rPr>
          <w:rFonts w:ascii="Arial" w:eastAsia="Times New Roman" w:hAnsi="Arial" w:cs="Arial"/>
          <w:sz w:val="24"/>
          <w:szCs w:val="24"/>
          <w:lang w:eastAsia="en-GB"/>
        </w:rPr>
        <w:t xml:space="preserve">, C. and </w:t>
      </w:r>
      <w:proofErr w:type="spellStart"/>
      <w:r w:rsidRPr="00436304">
        <w:rPr>
          <w:rFonts w:ascii="Arial" w:eastAsia="Times New Roman" w:hAnsi="Arial" w:cs="Arial"/>
          <w:sz w:val="24"/>
          <w:szCs w:val="24"/>
          <w:lang w:eastAsia="en-GB"/>
        </w:rPr>
        <w:t>Baldessarini</w:t>
      </w:r>
      <w:proofErr w:type="spellEnd"/>
      <w:r w:rsidRPr="00436304">
        <w:rPr>
          <w:rFonts w:ascii="Arial" w:eastAsia="Times New Roman" w:hAnsi="Arial" w:cs="Arial"/>
          <w:sz w:val="24"/>
          <w:szCs w:val="24"/>
          <w:lang w:eastAsia="en-GB"/>
        </w:rPr>
        <w:t xml:space="preserve">, R.J. (2019). Clinical use of lithium salts: guide for users and prescribers. </w:t>
      </w:r>
      <w:r w:rsidRPr="00436304">
        <w:rPr>
          <w:rFonts w:ascii="Arial" w:eastAsia="Times New Roman" w:hAnsi="Arial" w:cs="Arial"/>
          <w:i/>
          <w:iCs/>
          <w:sz w:val="24"/>
          <w:szCs w:val="24"/>
          <w:lang w:eastAsia="en-GB"/>
        </w:rPr>
        <w:t>International Journal of Bipolar Disorders</w:t>
      </w:r>
      <w:r w:rsidRPr="00436304">
        <w:rPr>
          <w:rFonts w:ascii="Arial" w:eastAsia="Times New Roman" w:hAnsi="Arial" w:cs="Arial"/>
          <w:sz w:val="24"/>
          <w:szCs w:val="24"/>
          <w:lang w:eastAsia="en-GB"/>
        </w:rPr>
        <w:t>, 7(1).</w:t>
      </w:r>
    </w:p>
    <w:p w14:paraId="328A4E51" w14:textId="17C8D177"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Torales</w:t>
      </w:r>
      <w:proofErr w:type="spellEnd"/>
      <w:r w:rsidRPr="00436304">
        <w:rPr>
          <w:rFonts w:ascii="Arial" w:eastAsia="Times New Roman" w:hAnsi="Arial" w:cs="Arial"/>
          <w:sz w:val="24"/>
          <w:szCs w:val="24"/>
          <w:lang w:eastAsia="en-GB"/>
        </w:rPr>
        <w:t xml:space="preserve">, J., Barrios, I., Gonzalez, I. and </w:t>
      </w:r>
      <w:proofErr w:type="spellStart"/>
      <w:r w:rsidRPr="00436304">
        <w:rPr>
          <w:rFonts w:ascii="Arial" w:eastAsia="Times New Roman" w:hAnsi="Arial" w:cs="Arial"/>
          <w:sz w:val="24"/>
          <w:szCs w:val="24"/>
          <w:lang w:eastAsia="en-GB"/>
        </w:rPr>
        <w:t>Ventriglio</w:t>
      </w:r>
      <w:proofErr w:type="spellEnd"/>
      <w:r w:rsidRPr="00436304">
        <w:rPr>
          <w:rFonts w:ascii="Arial" w:eastAsia="Times New Roman" w:hAnsi="Arial" w:cs="Arial"/>
          <w:sz w:val="24"/>
          <w:szCs w:val="24"/>
          <w:lang w:eastAsia="en-GB"/>
        </w:rPr>
        <w:t xml:space="preserve">, A. (2018). Manic Episodes Due to Medical Illnesses: A Literature Review. [online] pp.733–738. Available at: </w:t>
      </w:r>
      <w:proofErr w:type="gramStart"/>
      <w:r w:rsidRPr="00436304">
        <w:rPr>
          <w:rFonts w:ascii="Arial" w:eastAsia="Times New Roman" w:hAnsi="Arial" w:cs="Arial"/>
          <w:sz w:val="24"/>
          <w:szCs w:val="24"/>
          <w:lang w:eastAsia="en-GB"/>
        </w:rPr>
        <w:t xml:space="preserve">https://www.researchgate.net/publication/327116576_Manic_Episodes_Due_to_Medical_Illnesses_A_Literature_Review </w:t>
      </w:r>
      <w:r w:rsidR="005F7C4E">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17 Mar. 2021].</w:t>
      </w:r>
    </w:p>
    <w:p w14:paraId="7EEB57FB" w14:textId="3CD09434"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www.mind.org.uk. (2021). </w:t>
      </w:r>
      <w:r w:rsidRPr="00436304">
        <w:rPr>
          <w:rFonts w:ascii="Arial" w:eastAsia="Times New Roman" w:hAnsi="Arial" w:cs="Arial"/>
          <w:i/>
          <w:iCs/>
          <w:sz w:val="24"/>
          <w:szCs w:val="24"/>
          <w:lang w:eastAsia="en-GB"/>
        </w:rPr>
        <w:t>Types of bipolar</w:t>
      </w:r>
      <w:r w:rsidRPr="00436304">
        <w:rPr>
          <w:rFonts w:ascii="Arial" w:eastAsia="Times New Roman" w:hAnsi="Arial" w:cs="Arial"/>
          <w:sz w:val="24"/>
          <w:szCs w:val="24"/>
          <w:lang w:eastAsia="en-GB"/>
        </w:rPr>
        <w:t xml:space="preserve">. [online] Available at: </w:t>
      </w:r>
      <w:proofErr w:type="gramStart"/>
      <w:r w:rsidRPr="00436304">
        <w:rPr>
          <w:rFonts w:ascii="Arial" w:eastAsia="Times New Roman" w:hAnsi="Arial" w:cs="Arial"/>
          <w:sz w:val="24"/>
          <w:szCs w:val="24"/>
          <w:lang w:eastAsia="en-GB"/>
        </w:rPr>
        <w:t xml:space="preserve">https://www.mind.org.uk/information-support/types-of-mental-health-problems/bipolar-disorder/types-of-bipolar/ </w:t>
      </w:r>
      <w:r w:rsidR="00A1546E">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4 Feb. 2021].</w:t>
      </w:r>
    </w:p>
    <w:p w14:paraId="259B413B" w14:textId="278D028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t xml:space="preserve">www.netflix.com. (2021). </w:t>
      </w:r>
      <w:r w:rsidRPr="00436304">
        <w:rPr>
          <w:rFonts w:ascii="Arial" w:eastAsia="Times New Roman" w:hAnsi="Arial" w:cs="Arial"/>
          <w:i/>
          <w:iCs/>
          <w:sz w:val="24"/>
          <w:szCs w:val="24"/>
          <w:lang w:eastAsia="en-GB"/>
        </w:rPr>
        <w:t>Crime Scene: The Vanishing at the Cecil Hotel | Netflix Official Site</w:t>
      </w:r>
      <w:r w:rsidRPr="00436304">
        <w:rPr>
          <w:rFonts w:ascii="Arial" w:eastAsia="Times New Roman" w:hAnsi="Arial" w:cs="Arial"/>
          <w:sz w:val="24"/>
          <w:szCs w:val="24"/>
          <w:lang w:eastAsia="en-GB"/>
        </w:rPr>
        <w:t xml:space="preserve">. [online] Available at: </w:t>
      </w:r>
      <w:hyperlink r:id="rId33" w:history="1">
        <w:r w:rsidR="00A1546E" w:rsidRPr="00436304">
          <w:rPr>
            <w:rStyle w:val="Hyperlink"/>
            <w:rFonts w:ascii="Arial" w:eastAsia="Times New Roman" w:hAnsi="Arial" w:cs="Arial"/>
            <w:sz w:val="24"/>
            <w:szCs w:val="24"/>
            <w:lang w:eastAsia="en-GB"/>
          </w:rPr>
          <w:t>https://www.netflix.com/gb/title/81183727</w:t>
        </w:r>
      </w:hyperlink>
      <w:proofErr w:type="gramStart"/>
      <w:r w:rsidR="00A1546E">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w:t>
      </w:r>
      <w:r w:rsidR="00A1546E">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w:t>
      </w:r>
      <w:proofErr w:type="gramEnd"/>
      <w:r w:rsidRPr="00436304">
        <w:rPr>
          <w:rFonts w:ascii="Arial" w:eastAsia="Times New Roman" w:hAnsi="Arial" w:cs="Arial"/>
          <w:sz w:val="24"/>
          <w:szCs w:val="24"/>
          <w:lang w:eastAsia="en-GB"/>
        </w:rPr>
        <w:t>Accessed 17 Mar. 2021].</w:t>
      </w:r>
    </w:p>
    <w:p w14:paraId="50223073" w14:textId="77777777" w:rsidR="00436304" w:rsidRPr="00436304" w:rsidRDefault="00436304" w:rsidP="00436304">
      <w:pPr>
        <w:spacing w:after="240" w:line="360" w:lineRule="auto"/>
        <w:rPr>
          <w:rFonts w:ascii="Arial" w:eastAsia="Times New Roman" w:hAnsi="Arial" w:cs="Arial"/>
          <w:sz w:val="24"/>
          <w:szCs w:val="24"/>
          <w:lang w:eastAsia="en-GB"/>
        </w:rPr>
      </w:pPr>
      <w:r w:rsidRPr="00436304">
        <w:rPr>
          <w:rFonts w:ascii="Arial" w:eastAsia="Times New Roman" w:hAnsi="Arial" w:cs="Arial"/>
          <w:sz w:val="24"/>
          <w:szCs w:val="24"/>
          <w:lang w:eastAsia="en-GB"/>
        </w:rPr>
        <w:lastRenderedPageBreak/>
        <w:t xml:space="preserve">Yang, S. and </w:t>
      </w:r>
      <w:proofErr w:type="spellStart"/>
      <w:r w:rsidRPr="00436304">
        <w:rPr>
          <w:rFonts w:ascii="Arial" w:eastAsia="Times New Roman" w:hAnsi="Arial" w:cs="Arial"/>
          <w:sz w:val="24"/>
          <w:szCs w:val="24"/>
          <w:lang w:eastAsia="en-GB"/>
        </w:rPr>
        <w:t>Wichser</w:t>
      </w:r>
      <w:proofErr w:type="spellEnd"/>
      <w:r w:rsidRPr="00436304">
        <w:rPr>
          <w:rFonts w:ascii="Arial" w:eastAsia="Times New Roman" w:hAnsi="Arial" w:cs="Arial"/>
          <w:sz w:val="24"/>
          <w:szCs w:val="24"/>
          <w:lang w:eastAsia="en-GB"/>
        </w:rPr>
        <w:t xml:space="preserve">, L. (2020). Manic episode in patient with bipolar disorder and recent multiple sclerosis diagnosis. </w:t>
      </w:r>
      <w:r w:rsidRPr="00436304">
        <w:rPr>
          <w:rFonts w:ascii="Arial" w:eastAsia="Times New Roman" w:hAnsi="Arial" w:cs="Arial"/>
          <w:i/>
          <w:iCs/>
          <w:sz w:val="24"/>
          <w:szCs w:val="24"/>
          <w:lang w:eastAsia="en-GB"/>
        </w:rPr>
        <w:t>Medicine</w:t>
      </w:r>
      <w:r w:rsidRPr="00436304">
        <w:rPr>
          <w:rFonts w:ascii="Arial" w:eastAsia="Times New Roman" w:hAnsi="Arial" w:cs="Arial"/>
          <w:sz w:val="24"/>
          <w:szCs w:val="24"/>
          <w:lang w:eastAsia="en-GB"/>
        </w:rPr>
        <w:t>, 99(42), p.e22823.</w:t>
      </w:r>
    </w:p>
    <w:p w14:paraId="4AA99893" w14:textId="6F4B786F" w:rsidR="00436304" w:rsidRPr="00436304" w:rsidRDefault="00436304" w:rsidP="00436304">
      <w:pPr>
        <w:spacing w:after="240" w:line="360" w:lineRule="auto"/>
        <w:rPr>
          <w:rFonts w:ascii="Arial" w:eastAsia="Times New Roman" w:hAnsi="Arial" w:cs="Arial"/>
          <w:sz w:val="24"/>
          <w:szCs w:val="24"/>
          <w:lang w:eastAsia="en-GB"/>
        </w:rPr>
      </w:pPr>
      <w:proofErr w:type="spellStart"/>
      <w:r w:rsidRPr="00436304">
        <w:rPr>
          <w:rFonts w:ascii="Arial" w:eastAsia="Times New Roman" w:hAnsi="Arial" w:cs="Arial"/>
          <w:sz w:val="24"/>
          <w:szCs w:val="24"/>
          <w:lang w:eastAsia="en-GB"/>
        </w:rPr>
        <w:t>YoungMinds</w:t>
      </w:r>
      <w:proofErr w:type="spellEnd"/>
      <w:r w:rsidRPr="00436304">
        <w:rPr>
          <w:rFonts w:ascii="Arial" w:eastAsia="Times New Roman" w:hAnsi="Arial" w:cs="Arial"/>
          <w:sz w:val="24"/>
          <w:szCs w:val="24"/>
          <w:lang w:eastAsia="en-GB"/>
        </w:rPr>
        <w:t xml:space="preserve">. (2020). </w:t>
      </w:r>
      <w:r w:rsidRPr="00436304">
        <w:rPr>
          <w:rFonts w:ascii="Arial" w:eastAsia="Times New Roman" w:hAnsi="Arial" w:cs="Arial"/>
          <w:i/>
          <w:iCs/>
          <w:sz w:val="24"/>
          <w:szCs w:val="24"/>
          <w:lang w:eastAsia="en-GB"/>
        </w:rPr>
        <w:t>Lithium</w:t>
      </w:r>
      <w:r w:rsidRPr="00436304">
        <w:rPr>
          <w:rFonts w:ascii="Arial" w:eastAsia="Times New Roman" w:hAnsi="Arial" w:cs="Arial"/>
          <w:sz w:val="24"/>
          <w:szCs w:val="24"/>
          <w:lang w:eastAsia="en-GB"/>
        </w:rPr>
        <w:t xml:space="preserve">. [online] Available at: </w:t>
      </w:r>
      <w:hyperlink r:id="rId34" w:history="1">
        <w:r w:rsidR="00FA3A09" w:rsidRPr="00436304">
          <w:rPr>
            <w:rStyle w:val="Hyperlink"/>
            <w:rFonts w:ascii="Arial" w:eastAsia="Times New Roman" w:hAnsi="Arial" w:cs="Arial"/>
            <w:sz w:val="24"/>
            <w:szCs w:val="24"/>
            <w:lang w:eastAsia="en-GB"/>
          </w:rPr>
          <w:t>https://youngminds.org.uk/find-help/medications/lithium/?gclid=Cj0KCQiA962BBhCzARIsAIpWEL01KjmaSJUkqIvZTpvtjHmh8Tk8RajwfN1ssBbMiiz_j2qehecF6WUaAnyvEALw_wcB</w:t>
        </w:r>
      </w:hyperlink>
      <w:r w:rsidR="00FA3A09">
        <w:rPr>
          <w:rFonts w:ascii="Arial" w:eastAsia="Times New Roman" w:hAnsi="Arial" w:cs="Arial"/>
          <w:sz w:val="24"/>
          <w:szCs w:val="24"/>
          <w:lang w:eastAsia="en-GB"/>
        </w:rPr>
        <w:t xml:space="preserve"> </w:t>
      </w:r>
      <w:r w:rsidRPr="00436304">
        <w:rPr>
          <w:rFonts w:ascii="Arial" w:eastAsia="Times New Roman" w:hAnsi="Arial" w:cs="Arial"/>
          <w:sz w:val="24"/>
          <w:szCs w:val="24"/>
          <w:lang w:eastAsia="en-GB"/>
        </w:rPr>
        <w:t xml:space="preserve"> [Accessed 17 Feb. 2021].</w:t>
      </w:r>
    </w:p>
    <w:p w14:paraId="7E5EEEE2" w14:textId="1AFF5834" w:rsidR="00B73172" w:rsidRPr="007C7B56" w:rsidRDefault="00B73172" w:rsidP="007C7B56">
      <w:pPr>
        <w:pStyle w:val="NoSpacing"/>
        <w:spacing w:line="360" w:lineRule="auto"/>
        <w:jc w:val="both"/>
        <w:rPr>
          <w:rFonts w:ascii="Arial" w:hAnsi="Arial" w:cs="Arial"/>
          <w:sz w:val="24"/>
          <w:szCs w:val="24"/>
          <w:shd w:val="clear" w:color="auto" w:fill="FFFFFF"/>
        </w:rPr>
      </w:pPr>
    </w:p>
    <w:p w14:paraId="15178590" w14:textId="6BC88623" w:rsidR="00B73172" w:rsidRDefault="00B73172" w:rsidP="007C7B56">
      <w:pPr>
        <w:pStyle w:val="NoSpacing"/>
        <w:spacing w:line="360" w:lineRule="auto"/>
        <w:jc w:val="both"/>
        <w:rPr>
          <w:rFonts w:ascii="Arial" w:hAnsi="Arial" w:cs="Arial"/>
          <w:sz w:val="24"/>
          <w:szCs w:val="24"/>
          <w:shd w:val="clear" w:color="auto" w:fill="FFFFFF"/>
        </w:rPr>
      </w:pPr>
    </w:p>
    <w:p w14:paraId="4ACB6C0C" w14:textId="77777777" w:rsidR="00FA3A09" w:rsidRPr="007C7B56" w:rsidRDefault="00FA3A09" w:rsidP="00FA3A09">
      <w:pPr>
        <w:pStyle w:val="Heading1"/>
        <w:spacing w:line="360" w:lineRule="auto"/>
        <w:rPr>
          <w:rFonts w:ascii="Arial" w:hAnsi="Arial" w:cs="Arial"/>
          <w:sz w:val="24"/>
          <w:szCs w:val="24"/>
          <w:shd w:val="clear" w:color="auto" w:fill="FFFFFF"/>
        </w:rPr>
      </w:pPr>
      <w:r w:rsidRPr="007C7B56">
        <w:rPr>
          <w:rFonts w:ascii="Arial" w:hAnsi="Arial" w:cs="Arial"/>
          <w:sz w:val="24"/>
          <w:szCs w:val="24"/>
          <w:shd w:val="clear" w:color="auto" w:fill="FFFFFF"/>
        </w:rPr>
        <w:lastRenderedPageBreak/>
        <w:t xml:space="preserve">Appendix </w:t>
      </w:r>
    </w:p>
    <w:p w14:paraId="78FCE3EB" w14:textId="77777777" w:rsidR="00FA3A09" w:rsidRPr="00D02EF5" w:rsidRDefault="00FA3A09" w:rsidP="00FA3A09">
      <w:pPr>
        <w:pStyle w:val="Heading1"/>
        <w:spacing w:line="360" w:lineRule="auto"/>
        <w:rPr>
          <w:rFonts w:ascii="Arial" w:hAnsi="Arial" w:cs="Arial"/>
          <w:color w:val="000000" w:themeColor="text1"/>
          <w:sz w:val="24"/>
          <w:szCs w:val="24"/>
          <w:shd w:val="clear" w:color="auto" w:fill="FFFFFF"/>
        </w:rPr>
      </w:pPr>
      <w:r w:rsidRPr="00D02EF5">
        <w:rPr>
          <w:rFonts w:ascii="Arial" w:hAnsi="Arial" w:cs="Arial"/>
          <w:color w:val="000000" w:themeColor="text1"/>
          <w:sz w:val="24"/>
          <w:szCs w:val="24"/>
          <w:shd w:val="clear" w:color="auto" w:fill="FFFFFF"/>
        </w:rPr>
        <w:t>Figure1</w:t>
      </w:r>
    </w:p>
    <w:p w14:paraId="06CEE8F3" w14:textId="52718809" w:rsidR="00FA3A09" w:rsidRPr="007C7B56" w:rsidRDefault="00FA3A09" w:rsidP="007C7B56">
      <w:pPr>
        <w:pStyle w:val="NoSpacing"/>
        <w:spacing w:line="360" w:lineRule="auto"/>
        <w:jc w:val="both"/>
        <w:rPr>
          <w:rFonts w:ascii="Arial" w:hAnsi="Arial" w:cs="Arial"/>
          <w:sz w:val="24"/>
          <w:szCs w:val="24"/>
          <w:shd w:val="clear" w:color="auto" w:fill="FFFFFF"/>
        </w:rPr>
      </w:pPr>
      <w:r w:rsidRPr="007C7B56">
        <w:rPr>
          <w:rFonts w:ascii="Arial" w:hAnsi="Arial" w:cs="Arial"/>
          <w:noProof/>
          <w:sz w:val="24"/>
          <w:szCs w:val="24"/>
        </w:rPr>
        <w:drawing>
          <wp:anchor distT="0" distB="0" distL="114300" distR="114300" simplePos="0" relativeHeight="251664384" behindDoc="0" locked="0" layoutInCell="1" allowOverlap="1" wp14:anchorId="324BAA26" wp14:editId="687CA6CC">
            <wp:simplePos x="0" y="0"/>
            <wp:positionH relativeFrom="margin">
              <wp:align>center</wp:align>
            </wp:positionH>
            <wp:positionV relativeFrom="paragraph">
              <wp:posOffset>241935</wp:posOffset>
            </wp:positionV>
            <wp:extent cx="6176010" cy="6385560"/>
            <wp:effectExtent l="0" t="0" r="0" b="0"/>
            <wp:wrapSquare wrapText="bothSides"/>
            <wp:docPr id="2" name="Picture 2" descr="Image result for bipolar dis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ipolar disorde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76010" cy="6385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10B7B8" w14:textId="159C09FC" w:rsidR="00B73172" w:rsidRPr="007C7B56" w:rsidRDefault="00B73172" w:rsidP="007C7B56">
      <w:pPr>
        <w:pStyle w:val="NoSpacing"/>
        <w:spacing w:line="360" w:lineRule="auto"/>
        <w:jc w:val="both"/>
        <w:rPr>
          <w:rFonts w:ascii="Arial" w:hAnsi="Arial" w:cs="Arial"/>
          <w:sz w:val="24"/>
          <w:szCs w:val="24"/>
          <w:shd w:val="clear" w:color="auto" w:fill="FFFFFF"/>
        </w:rPr>
      </w:pPr>
    </w:p>
    <w:p w14:paraId="2104A7B0" w14:textId="77777777" w:rsidR="00054AD9" w:rsidRPr="007C7B56" w:rsidRDefault="00054AD9" w:rsidP="00054AD9">
      <w:pPr>
        <w:pStyle w:val="NoSpacing"/>
        <w:spacing w:line="360" w:lineRule="auto"/>
        <w:rPr>
          <w:rFonts w:ascii="Arial" w:hAnsi="Arial" w:cs="Arial"/>
          <w:color w:val="000000"/>
          <w:sz w:val="24"/>
          <w:szCs w:val="24"/>
          <w:shd w:val="clear" w:color="auto" w:fill="FFFFFF"/>
        </w:rPr>
      </w:pPr>
      <w:r w:rsidRPr="007C7B56">
        <w:rPr>
          <w:rFonts w:ascii="Arial" w:hAnsi="Arial" w:cs="Arial"/>
          <w:color w:val="000000"/>
          <w:sz w:val="24"/>
          <w:szCs w:val="24"/>
          <w:shd w:val="clear" w:color="auto" w:fill="FFFFFF"/>
        </w:rPr>
        <w:t>(Lin., 2015)</w:t>
      </w:r>
    </w:p>
    <w:p w14:paraId="3B2A09F6" w14:textId="503D67DB" w:rsidR="00B73172" w:rsidRPr="007C7B56" w:rsidRDefault="00B73172" w:rsidP="007C7B56">
      <w:pPr>
        <w:pStyle w:val="NoSpacing"/>
        <w:spacing w:line="360" w:lineRule="auto"/>
        <w:jc w:val="both"/>
        <w:rPr>
          <w:rFonts w:ascii="Arial" w:hAnsi="Arial" w:cs="Arial"/>
          <w:sz w:val="24"/>
          <w:szCs w:val="24"/>
          <w:shd w:val="clear" w:color="auto" w:fill="FFFFFF"/>
        </w:rPr>
      </w:pPr>
    </w:p>
    <w:p w14:paraId="0FB54BAC" w14:textId="3BEF45FF" w:rsidR="00B73172" w:rsidRPr="007C7B56" w:rsidRDefault="00B73172" w:rsidP="007C7B56">
      <w:pPr>
        <w:pStyle w:val="NoSpacing"/>
        <w:spacing w:line="360" w:lineRule="auto"/>
        <w:jc w:val="both"/>
        <w:rPr>
          <w:rFonts w:ascii="Arial" w:hAnsi="Arial" w:cs="Arial"/>
          <w:color w:val="000000"/>
          <w:sz w:val="24"/>
          <w:szCs w:val="24"/>
          <w:shd w:val="clear" w:color="auto" w:fill="FFFFFF"/>
        </w:rPr>
      </w:pPr>
    </w:p>
    <w:p w14:paraId="4F9F3523" w14:textId="47515638" w:rsidR="00B73172" w:rsidRPr="007C7B56" w:rsidRDefault="00B73172" w:rsidP="007C7B56">
      <w:pPr>
        <w:pStyle w:val="NoSpacing"/>
        <w:spacing w:line="360" w:lineRule="auto"/>
        <w:rPr>
          <w:rFonts w:ascii="Arial" w:hAnsi="Arial" w:cs="Arial"/>
          <w:color w:val="000000"/>
          <w:sz w:val="24"/>
          <w:szCs w:val="24"/>
          <w:shd w:val="clear" w:color="auto" w:fill="FFFFFF"/>
        </w:rPr>
      </w:pPr>
    </w:p>
    <w:p w14:paraId="37A8E24E" w14:textId="0B2728E2" w:rsidR="00B73172" w:rsidRPr="007C7B56" w:rsidRDefault="00B73172" w:rsidP="007C7B56">
      <w:pPr>
        <w:pStyle w:val="NoSpacing"/>
        <w:spacing w:line="360" w:lineRule="auto"/>
        <w:rPr>
          <w:rFonts w:ascii="Arial" w:hAnsi="Arial" w:cs="Arial"/>
          <w:color w:val="000000"/>
          <w:sz w:val="24"/>
          <w:szCs w:val="24"/>
          <w:shd w:val="clear" w:color="auto" w:fill="FFFFFF"/>
        </w:rPr>
      </w:pPr>
    </w:p>
    <w:p w14:paraId="07669A67" w14:textId="77777777" w:rsidR="00054AD9" w:rsidRPr="00D02EF5" w:rsidRDefault="00054AD9" w:rsidP="00054AD9">
      <w:pPr>
        <w:pStyle w:val="Heading1"/>
        <w:spacing w:line="360" w:lineRule="auto"/>
        <w:rPr>
          <w:rFonts w:ascii="Arial" w:hAnsi="Arial" w:cs="Arial"/>
          <w:color w:val="000000" w:themeColor="text1"/>
          <w:sz w:val="24"/>
          <w:szCs w:val="24"/>
        </w:rPr>
      </w:pPr>
      <w:bookmarkStart w:id="11" w:name="_Toc67423015"/>
      <w:r w:rsidRPr="00D02EF5">
        <w:rPr>
          <w:rFonts w:ascii="Arial" w:hAnsi="Arial" w:cs="Arial"/>
          <w:color w:val="000000" w:themeColor="text1"/>
          <w:sz w:val="24"/>
          <w:szCs w:val="24"/>
        </w:rPr>
        <w:lastRenderedPageBreak/>
        <w:t>Figure 2</w:t>
      </w:r>
      <w:bookmarkEnd w:id="11"/>
    </w:p>
    <w:p w14:paraId="15D95BF3" w14:textId="1AEC68BF" w:rsidR="00B73172" w:rsidRPr="007C7B56" w:rsidRDefault="00054AD9" w:rsidP="007C7B56">
      <w:pPr>
        <w:pStyle w:val="NoSpacing"/>
        <w:spacing w:line="360" w:lineRule="auto"/>
        <w:rPr>
          <w:rFonts w:ascii="Arial" w:hAnsi="Arial" w:cs="Arial"/>
          <w:color w:val="000000"/>
          <w:sz w:val="24"/>
          <w:szCs w:val="24"/>
          <w:shd w:val="clear" w:color="auto" w:fill="FFFFFF"/>
        </w:rPr>
      </w:pPr>
      <w:r w:rsidRPr="007C7B56">
        <w:rPr>
          <w:rFonts w:ascii="Arial" w:hAnsi="Arial" w:cs="Arial"/>
          <w:noProof/>
          <w:sz w:val="24"/>
          <w:szCs w:val="24"/>
        </w:rPr>
        <w:drawing>
          <wp:anchor distT="0" distB="0" distL="114300" distR="114300" simplePos="0" relativeHeight="251666432" behindDoc="0" locked="0" layoutInCell="1" allowOverlap="1" wp14:anchorId="47142364" wp14:editId="7A7B16F7">
            <wp:simplePos x="0" y="0"/>
            <wp:positionH relativeFrom="margin">
              <wp:align>center</wp:align>
            </wp:positionH>
            <wp:positionV relativeFrom="paragraph">
              <wp:posOffset>239395</wp:posOffset>
            </wp:positionV>
            <wp:extent cx="6431280" cy="6576060"/>
            <wp:effectExtent l="0" t="0" r="7620" b="0"/>
            <wp:wrapSquare wrapText="bothSides"/>
            <wp:docPr id="3" name="Picture 3" descr="Image result for Bipolar dis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ipolar disorde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431280" cy="65760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254205" w14:textId="77777777" w:rsidR="00F24747" w:rsidRPr="007C7B56" w:rsidRDefault="00F24747" w:rsidP="007C7B56">
      <w:pPr>
        <w:spacing w:line="360" w:lineRule="auto"/>
        <w:rPr>
          <w:rFonts w:ascii="Arial" w:hAnsi="Arial" w:cs="Arial"/>
          <w:sz w:val="24"/>
          <w:szCs w:val="24"/>
          <w:lang w:val="en-US"/>
        </w:rPr>
      </w:pPr>
    </w:p>
    <w:p w14:paraId="79908B65" w14:textId="034934AA" w:rsidR="00F24747" w:rsidRPr="007C7B56" w:rsidRDefault="00602973" w:rsidP="007C7B56">
      <w:pPr>
        <w:spacing w:line="360" w:lineRule="auto"/>
        <w:rPr>
          <w:rFonts w:ascii="Arial" w:hAnsi="Arial" w:cs="Arial"/>
          <w:sz w:val="24"/>
          <w:szCs w:val="24"/>
          <w:lang w:val="en-US"/>
        </w:rPr>
      </w:pPr>
      <w:r w:rsidRPr="007C7B56">
        <w:rPr>
          <w:rFonts w:ascii="Arial" w:hAnsi="Arial" w:cs="Arial"/>
          <w:sz w:val="24"/>
          <w:szCs w:val="24"/>
          <w:lang w:val="en-US"/>
        </w:rPr>
        <w:t>(</w:t>
      </w:r>
      <w:proofErr w:type="spellStart"/>
      <w:r w:rsidRPr="007C7B56">
        <w:rPr>
          <w:rFonts w:ascii="Arial" w:hAnsi="Arial" w:cs="Arial"/>
          <w:sz w:val="24"/>
          <w:szCs w:val="24"/>
          <w:lang w:val="en-US"/>
        </w:rPr>
        <w:t>Malhi</w:t>
      </w:r>
      <w:proofErr w:type="spellEnd"/>
      <w:r w:rsidRPr="007C7B56">
        <w:rPr>
          <w:rFonts w:ascii="Arial" w:hAnsi="Arial" w:cs="Arial"/>
          <w:sz w:val="24"/>
          <w:szCs w:val="24"/>
          <w:lang w:val="en-US"/>
        </w:rPr>
        <w:t xml:space="preserve"> and Bell, 2020)</w:t>
      </w:r>
    </w:p>
    <w:p w14:paraId="2A76185A" w14:textId="0F911030" w:rsidR="00724A27" w:rsidRPr="007C7B56" w:rsidRDefault="00724A27" w:rsidP="007C7B56">
      <w:pPr>
        <w:spacing w:line="360" w:lineRule="auto"/>
        <w:rPr>
          <w:rFonts w:ascii="Arial" w:hAnsi="Arial" w:cs="Arial"/>
          <w:sz w:val="24"/>
          <w:szCs w:val="24"/>
          <w:lang w:val="en-US"/>
        </w:rPr>
      </w:pPr>
    </w:p>
    <w:p w14:paraId="4B26C399" w14:textId="495CC11A" w:rsidR="00724A27" w:rsidRPr="00D02EF5" w:rsidRDefault="00724A27" w:rsidP="007C7B56">
      <w:pPr>
        <w:pStyle w:val="Heading1"/>
        <w:spacing w:line="360" w:lineRule="auto"/>
        <w:rPr>
          <w:rFonts w:ascii="Arial" w:hAnsi="Arial" w:cs="Arial"/>
          <w:color w:val="000000" w:themeColor="text1"/>
          <w:sz w:val="24"/>
          <w:szCs w:val="24"/>
        </w:rPr>
      </w:pPr>
      <w:bookmarkStart w:id="12" w:name="_Toc67423016"/>
      <w:r w:rsidRPr="00D02EF5">
        <w:rPr>
          <w:rFonts w:ascii="Arial" w:hAnsi="Arial" w:cs="Arial"/>
          <w:color w:val="000000" w:themeColor="text1"/>
          <w:sz w:val="24"/>
          <w:szCs w:val="24"/>
        </w:rPr>
        <w:lastRenderedPageBreak/>
        <w:t>Figure 3</w:t>
      </w:r>
      <w:bookmarkEnd w:id="12"/>
      <w:r w:rsidRPr="00D02EF5">
        <w:rPr>
          <w:rFonts w:ascii="Arial" w:hAnsi="Arial" w:cs="Arial"/>
          <w:color w:val="000000" w:themeColor="text1"/>
          <w:sz w:val="24"/>
          <w:szCs w:val="24"/>
        </w:rPr>
        <w:t xml:space="preserve"> </w:t>
      </w:r>
    </w:p>
    <w:p w14:paraId="10286AC0" w14:textId="0668D5FF" w:rsidR="00DA19D5" w:rsidRPr="007C7B56" w:rsidRDefault="00DA19D5" w:rsidP="007C7B56">
      <w:pPr>
        <w:spacing w:line="360" w:lineRule="auto"/>
        <w:rPr>
          <w:rFonts w:ascii="Arial" w:hAnsi="Arial" w:cs="Arial"/>
          <w:sz w:val="24"/>
          <w:szCs w:val="24"/>
          <w:lang w:val="en-US"/>
        </w:rPr>
      </w:pPr>
      <w:r w:rsidRPr="007C7B56">
        <w:rPr>
          <w:rFonts w:ascii="Arial" w:hAnsi="Arial" w:cs="Arial"/>
          <w:noProof/>
          <w:sz w:val="24"/>
          <w:szCs w:val="24"/>
        </w:rPr>
        <w:drawing>
          <wp:anchor distT="0" distB="0" distL="114300" distR="114300" simplePos="0" relativeHeight="251660288" behindDoc="0" locked="0" layoutInCell="1" allowOverlap="1" wp14:anchorId="24710AB9" wp14:editId="7EE6390D">
            <wp:simplePos x="0" y="0"/>
            <wp:positionH relativeFrom="margin">
              <wp:align>left</wp:align>
            </wp:positionH>
            <wp:positionV relativeFrom="paragraph">
              <wp:posOffset>207010</wp:posOffset>
            </wp:positionV>
            <wp:extent cx="5090160" cy="5139690"/>
            <wp:effectExtent l="0" t="0" r="0" b="3810"/>
            <wp:wrapSquare wrapText="bothSides"/>
            <wp:docPr id="1" name="Picture 1" descr="Image result for environmental factors bipolar dis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nvironmental factors bipolar disorde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090160" cy="5139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08FE0A" w14:textId="6D3FF774" w:rsidR="00724A27" w:rsidRPr="007C7B56" w:rsidRDefault="00724A27" w:rsidP="007C7B56">
      <w:pPr>
        <w:spacing w:line="360" w:lineRule="auto"/>
        <w:rPr>
          <w:rFonts w:ascii="Arial" w:hAnsi="Arial" w:cs="Arial"/>
          <w:sz w:val="24"/>
          <w:szCs w:val="24"/>
          <w:lang w:val="en-US"/>
        </w:rPr>
      </w:pPr>
    </w:p>
    <w:p w14:paraId="20D02250" w14:textId="77777777" w:rsidR="00724A27" w:rsidRPr="007C7B56" w:rsidRDefault="00724A27" w:rsidP="007C7B56">
      <w:pPr>
        <w:spacing w:line="360" w:lineRule="auto"/>
        <w:rPr>
          <w:rFonts w:ascii="Arial" w:hAnsi="Arial" w:cs="Arial"/>
          <w:sz w:val="24"/>
          <w:szCs w:val="24"/>
          <w:lang w:val="en-US"/>
        </w:rPr>
      </w:pPr>
    </w:p>
    <w:p w14:paraId="6AF15CF2" w14:textId="77777777" w:rsidR="00724A27" w:rsidRPr="007C7B56" w:rsidRDefault="00724A27" w:rsidP="007C7B56">
      <w:pPr>
        <w:spacing w:line="360" w:lineRule="auto"/>
        <w:rPr>
          <w:rFonts w:ascii="Arial" w:hAnsi="Arial" w:cs="Arial"/>
          <w:sz w:val="24"/>
          <w:szCs w:val="24"/>
          <w:lang w:val="en-US"/>
        </w:rPr>
      </w:pPr>
    </w:p>
    <w:p w14:paraId="14E46A08" w14:textId="77777777" w:rsidR="00724A27" w:rsidRPr="007C7B56" w:rsidRDefault="00724A27" w:rsidP="007C7B56">
      <w:pPr>
        <w:spacing w:line="360" w:lineRule="auto"/>
        <w:rPr>
          <w:rFonts w:ascii="Arial" w:hAnsi="Arial" w:cs="Arial"/>
          <w:sz w:val="24"/>
          <w:szCs w:val="24"/>
          <w:lang w:val="en-US"/>
        </w:rPr>
      </w:pPr>
    </w:p>
    <w:p w14:paraId="22074532" w14:textId="77777777" w:rsidR="00724A27" w:rsidRPr="007C7B56" w:rsidRDefault="00724A27" w:rsidP="007C7B56">
      <w:pPr>
        <w:spacing w:line="360" w:lineRule="auto"/>
        <w:rPr>
          <w:rFonts w:ascii="Arial" w:hAnsi="Arial" w:cs="Arial"/>
          <w:sz w:val="24"/>
          <w:szCs w:val="24"/>
          <w:lang w:val="en-US"/>
        </w:rPr>
      </w:pPr>
    </w:p>
    <w:p w14:paraId="01813E17" w14:textId="77777777" w:rsidR="00724A27" w:rsidRPr="007C7B56" w:rsidRDefault="00724A27" w:rsidP="007C7B56">
      <w:pPr>
        <w:spacing w:line="360" w:lineRule="auto"/>
        <w:rPr>
          <w:rFonts w:ascii="Arial" w:hAnsi="Arial" w:cs="Arial"/>
          <w:sz w:val="24"/>
          <w:szCs w:val="24"/>
          <w:lang w:val="en-US"/>
        </w:rPr>
      </w:pPr>
    </w:p>
    <w:p w14:paraId="30E77AA1" w14:textId="77777777" w:rsidR="00724A27" w:rsidRPr="007C7B56" w:rsidRDefault="00724A27" w:rsidP="007C7B56">
      <w:pPr>
        <w:spacing w:line="360" w:lineRule="auto"/>
        <w:rPr>
          <w:rFonts w:ascii="Arial" w:hAnsi="Arial" w:cs="Arial"/>
          <w:sz w:val="24"/>
          <w:szCs w:val="24"/>
          <w:lang w:val="en-US"/>
        </w:rPr>
      </w:pPr>
    </w:p>
    <w:p w14:paraId="46103D34" w14:textId="77777777" w:rsidR="00724A27" w:rsidRPr="007C7B56" w:rsidRDefault="00724A27" w:rsidP="007C7B56">
      <w:pPr>
        <w:spacing w:line="360" w:lineRule="auto"/>
        <w:rPr>
          <w:rFonts w:ascii="Arial" w:hAnsi="Arial" w:cs="Arial"/>
          <w:sz w:val="24"/>
          <w:szCs w:val="24"/>
          <w:lang w:val="en-US"/>
        </w:rPr>
      </w:pPr>
    </w:p>
    <w:p w14:paraId="05DD4432" w14:textId="77777777" w:rsidR="00724A27" w:rsidRPr="007C7B56" w:rsidRDefault="00724A27" w:rsidP="007C7B56">
      <w:pPr>
        <w:spacing w:line="360" w:lineRule="auto"/>
        <w:rPr>
          <w:rFonts w:ascii="Arial" w:hAnsi="Arial" w:cs="Arial"/>
          <w:sz w:val="24"/>
          <w:szCs w:val="24"/>
          <w:lang w:val="en-US"/>
        </w:rPr>
      </w:pPr>
    </w:p>
    <w:p w14:paraId="20D82B76" w14:textId="77777777" w:rsidR="00724A27" w:rsidRPr="007C7B56" w:rsidRDefault="00724A27" w:rsidP="007C7B56">
      <w:pPr>
        <w:spacing w:line="360" w:lineRule="auto"/>
        <w:rPr>
          <w:rFonts w:ascii="Arial" w:hAnsi="Arial" w:cs="Arial"/>
          <w:sz w:val="24"/>
          <w:szCs w:val="24"/>
          <w:lang w:val="en-US"/>
        </w:rPr>
      </w:pPr>
    </w:p>
    <w:p w14:paraId="71A3768C" w14:textId="77777777" w:rsidR="00724A27" w:rsidRPr="007C7B56" w:rsidRDefault="00724A27" w:rsidP="007C7B56">
      <w:pPr>
        <w:spacing w:line="360" w:lineRule="auto"/>
        <w:rPr>
          <w:rFonts w:ascii="Arial" w:hAnsi="Arial" w:cs="Arial"/>
          <w:sz w:val="24"/>
          <w:szCs w:val="24"/>
          <w:lang w:val="en-US"/>
        </w:rPr>
      </w:pPr>
    </w:p>
    <w:p w14:paraId="71532140" w14:textId="77777777" w:rsidR="00724A27" w:rsidRPr="007C7B56" w:rsidRDefault="00724A27" w:rsidP="007C7B56">
      <w:pPr>
        <w:spacing w:line="360" w:lineRule="auto"/>
        <w:rPr>
          <w:rFonts w:ascii="Arial" w:hAnsi="Arial" w:cs="Arial"/>
          <w:sz w:val="24"/>
          <w:szCs w:val="24"/>
          <w:lang w:val="en-US"/>
        </w:rPr>
      </w:pPr>
    </w:p>
    <w:p w14:paraId="41AD4283" w14:textId="77777777" w:rsidR="00724A27" w:rsidRPr="007C7B56" w:rsidRDefault="00724A27" w:rsidP="007C7B56">
      <w:pPr>
        <w:spacing w:line="360" w:lineRule="auto"/>
        <w:rPr>
          <w:rFonts w:ascii="Arial" w:hAnsi="Arial" w:cs="Arial"/>
          <w:sz w:val="24"/>
          <w:szCs w:val="24"/>
          <w:lang w:val="en-US"/>
        </w:rPr>
      </w:pPr>
    </w:p>
    <w:p w14:paraId="7F2B82EF" w14:textId="77777777" w:rsidR="00724A27" w:rsidRPr="007C7B56" w:rsidRDefault="00724A27" w:rsidP="007C7B56">
      <w:pPr>
        <w:spacing w:line="360" w:lineRule="auto"/>
        <w:rPr>
          <w:rFonts w:ascii="Arial" w:hAnsi="Arial" w:cs="Arial"/>
          <w:sz w:val="24"/>
          <w:szCs w:val="24"/>
          <w:lang w:val="en-US"/>
        </w:rPr>
      </w:pPr>
    </w:p>
    <w:p w14:paraId="6479D74F" w14:textId="77777777" w:rsidR="00724A27" w:rsidRPr="007C7B56" w:rsidRDefault="00724A27" w:rsidP="007C7B56">
      <w:pPr>
        <w:spacing w:line="360" w:lineRule="auto"/>
        <w:rPr>
          <w:rFonts w:ascii="Arial" w:hAnsi="Arial" w:cs="Arial"/>
          <w:sz w:val="24"/>
          <w:szCs w:val="24"/>
          <w:lang w:val="en-US"/>
        </w:rPr>
      </w:pPr>
    </w:p>
    <w:p w14:paraId="5620DC9D" w14:textId="77777777" w:rsidR="00D02EF5" w:rsidRDefault="0070405B" w:rsidP="00D02EF5">
      <w:pPr>
        <w:spacing w:line="360" w:lineRule="auto"/>
        <w:rPr>
          <w:rFonts w:ascii="Arial" w:hAnsi="Arial" w:cs="Arial"/>
          <w:sz w:val="24"/>
          <w:szCs w:val="24"/>
          <w:lang w:val="en-US"/>
        </w:rPr>
      </w:pPr>
      <w:r w:rsidRPr="007C7B56">
        <w:rPr>
          <w:rFonts w:ascii="Arial" w:hAnsi="Arial" w:cs="Arial"/>
          <w:sz w:val="24"/>
          <w:szCs w:val="24"/>
          <w:lang w:val="en-US"/>
        </w:rPr>
        <w:t>(</w:t>
      </w:r>
      <w:proofErr w:type="spellStart"/>
      <w:r w:rsidRPr="007C7B56">
        <w:rPr>
          <w:rFonts w:ascii="Arial" w:hAnsi="Arial" w:cs="Arial"/>
          <w:sz w:val="24"/>
          <w:szCs w:val="24"/>
          <w:lang w:val="en-US"/>
        </w:rPr>
        <w:t>Aldinger</w:t>
      </w:r>
      <w:proofErr w:type="spellEnd"/>
      <w:r w:rsidRPr="007C7B56">
        <w:rPr>
          <w:rFonts w:ascii="Arial" w:hAnsi="Arial" w:cs="Arial"/>
          <w:sz w:val="24"/>
          <w:szCs w:val="24"/>
          <w:lang w:val="en-US"/>
        </w:rPr>
        <w:t xml:space="preserve"> and Schulze, 2016</w:t>
      </w:r>
    </w:p>
    <w:p w14:paraId="62C16BD9" w14:textId="77777777" w:rsidR="00D02EF5" w:rsidRDefault="00D02EF5" w:rsidP="00D02EF5">
      <w:pPr>
        <w:spacing w:line="360" w:lineRule="auto"/>
        <w:rPr>
          <w:rFonts w:ascii="Arial" w:hAnsi="Arial" w:cs="Arial"/>
          <w:sz w:val="24"/>
          <w:szCs w:val="24"/>
          <w:lang w:val="en-US"/>
        </w:rPr>
      </w:pPr>
    </w:p>
    <w:p w14:paraId="07C5696D" w14:textId="45BC4575" w:rsidR="004E4212" w:rsidRPr="00D02EF5" w:rsidRDefault="00DD5AA9" w:rsidP="00D02EF5">
      <w:pPr>
        <w:pStyle w:val="Heading1"/>
        <w:rPr>
          <w:rFonts w:ascii="Arial" w:hAnsi="Arial" w:cs="Arial"/>
          <w:color w:val="000000" w:themeColor="text1"/>
          <w:sz w:val="24"/>
          <w:szCs w:val="24"/>
        </w:rPr>
      </w:pPr>
      <w:bookmarkStart w:id="13" w:name="_Toc67423017"/>
      <w:r w:rsidRPr="00D02EF5">
        <w:rPr>
          <w:rFonts w:ascii="Arial" w:hAnsi="Arial" w:cs="Arial"/>
          <w:color w:val="000000" w:themeColor="text1"/>
          <w:sz w:val="24"/>
          <w:szCs w:val="24"/>
        </w:rPr>
        <w:lastRenderedPageBreak/>
        <w:t>Figure 4</w:t>
      </w:r>
      <w:bookmarkEnd w:id="13"/>
      <w:r w:rsidRPr="00D02EF5">
        <w:rPr>
          <w:rFonts w:ascii="Arial" w:hAnsi="Arial" w:cs="Arial"/>
          <w:color w:val="000000" w:themeColor="text1"/>
          <w:sz w:val="24"/>
          <w:szCs w:val="24"/>
        </w:rPr>
        <w:t xml:space="preserve"> </w:t>
      </w:r>
    </w:p>
    <w:p w14:paraId="22BD2810" w14:textId="54EBDE11" w:rsidR="00DD5AA9" w:rsidRDefault="00DD5AA9" w:rsidP="00B73172">
      <w:pPr>
        <w:rPr>
          <w:lang w:val="en-US"/>
        </w:rPr>
      </w:pPr>
      <w:r>
        <w:rPr>
          <w:noProof/>
        </w:rPr>
        <w:drawing>
          <wp:anchor distT="0" distB="0" distL="114300" distR="114300" simplePos="0" relativeHeight="251661312" behindDoc="0" locked="0" layoutInCell="1" allowOverlap="1" wp14:anchorId="2BA5BF1E" wp14:editId="0B465FCC">
            <wp:simplePos x="0" y="0"/>
            <wp:positionH relativeFrom="column">
              <wp:posOffset>-228600</wp:posOffset>
            </wp:positionH>
            <wp:positionV relativeFrom="paragraph">
              <wp:posOffset>196850</wp:posOffset>
            </wp:positionV>
            <wp:extent cx="3954780" cy="4427220"/>
            <wp:effectExtent l="0" t="0" r="7620" b="0"/>
            <wp:wrapSquare wrapText="bothSides"/>
            <wp:docPr id="4" name="Picture 4" descr="Spinning Out (TV Series 2020)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inning Out (TV Series 2020) - IMDb"/>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954780" cy="4427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61BEF2" w14:textId="244A7E1E" w:rsidR="004E4212" w:rsidRDefault="004E4212" w:rsidP="00B73172">
      <w:pPr>
        <w:rPr>
          <w:lang w:val="en-US"/>
        </w:rPr>
      </w:pPr>
    </w:p>
    <w:p w14:paraId="2A696EC4" w14:textId="1834AA55" w:rsidR="004E4212" w:rsidRDefault="004E4212" w:rsidP="00B73172">
      <w:pPr>
        <w:rPr>
          <w:lang w:val="en-US"/>
        </w:rPr>
      </w:pPr>
    </w:p>
    <w:p w14:paraId="728AEE28" w14:textId="508BA543" w:rsidR="004E4212" w:rsidRDefault="004E4212" w:rsidP="00B73172">
      <w:pPr>
        <w:rPr>
          <w:lang w:val="en-US"/>
        </w:rPr>
      </w:pPr>
    </w:p>
    <w:p w14:paraId="54EA497D" w14:textId="583130AE" w:rsidR="004E4212" w:rsidRDefault="004E4212" w:rsidP="00B73172">
      <w:pPr>
        <w:rPr>
          <w:lang w:val="en-US"/>
        </w:rPr>
      </w:pPr>
    </w:p>
    <w:p w14:paraId="43405B7F" w14:textId="70EA31E5" w:rsidR="004E4212" w:rsidRDefault="004E4212" w:rsidP="00B73172">
      <w:pPr>
        <w:rPr>
          <w:lang w:val="en-US"/>
        </w:rPr>
      </w:pPr>
    </w:p>
    <w:p w14:paraId="6639E01F" w14:textId="5557EB9D" w:rsidR="004E4212" w:rsidRDefault="004E4212" w:rsidP="00B73172">
      <w:pPr>
        <w:rPr>
          <w:lang w:val="en-US"/>
        </w:rPr>
      </w:pPr>
    </w:p>
    <w:p w14:paraId="28F6C485" w14:textId="1DDDFE08" w:rsidR="004E4212" w:rsidRDefault="004E4212" w:rsidP="00B73172">
      <w:pPr>
        <w:rPr>
          <w:lang w:val="en-US"/>
        </w:rPr>
      </w:pPr>
    </w:p>
    <w:p w14:paraId="686738F8" w14:textId="5B01678C" w:rsidR="004E4212" w:rsidRDefault="004E4212" w:rsidP="00B73172">
      <w:pPr>
        <w:rPr>
          <w:lang w:val="en-US"/>
        </w:rPr>
      </w:pPr>
    </w:p>
    <w:p w14:paraId="5FEE3D73" w14:textId="51B84B94" w:rsidR="004E4212" w:rsidRDefault="004E4212" w:rsidP="00B73172">
      <w:pPr>
        <w:rPr>
          <w:lang w:val="en-US"/>
        </w:rPr>
      </w:pPr>
    </w:p>
    <w:p w14:paraId="26384EB3" w14:textId="592FEC03" w:rsidR="004E4212" w:rsidRDefault="004E4212" w:rsidP="00B73172">
      <w:pPr>
        <w:rPr>
          <w:lang w:val="en-US"/>
        </w:rPr>
      </w:pPr>
    </w:p>
    <w:p w14:paraId="1E7E17C4" w14:textId="66628A86" w:rsidR="004E4212" w:rsidRDefault="004E4212" w:rsidP="00B73172">
      <w:pPr>
        <w:rPr>
          <w:lang w:val="en-US"/>
        </w:rPr>
      </w:pPr>
    </w:p>
    <w:p w14:paraId="6D692C17" w14:textId="76CD6065" w:rsidR="004E4212" w:rsidRDefault="004E4212" w:rsidP="00B73172">
      <w:pPr>
        <w:rPr>
          <w:lang w:val="en-US"/>
        </w:rPr>
      </w:pPr>
    </w:p>
    <w:p w14:paraId="3FF7EE37" w14:textId="257A80A2" w:rsidR="004E4212" w:rsidRDefault="004E4212" w:rsidP="00B73172">
      <w:pPr>
        <w:rPr>
          <w:lang w:val="en-US"/>
        </w:rPr>
      </w:pPr>
    </w:p>
    <w:p w14:paraId="67A599B8" w14:textId="57072400" w:rsidR="004E4212" w:rsidRDefault="004E4212" w:rsidP="00B73172">
      <w:pPr>
        <w:rPr>
          <w:lang w:val="en-US"/>
        </w:rPr>
      </w:pPr>
    </w:p>
    <w:p w14:paraId="47FCED04" w14:textId="4D1D8433" w:rsidR="004E4212" w:rsidRDefault="004E4212" w:rsidP="00B73172">
      <w:pPr>
        <w:rPr>
          <w:lang w:val="en-US"/>
        </w:rPr>
      </w:pPr>
    </w:p>
    <w:p w14:paraId="4B30DD77" w14:textId="77777777" w:rsidR="00896B34" w:rsidRPr="00121E13" w:rsidRDefault="00896B34" w:rsidP="00B73172">
      <w:pPr>
        <w:rPr>
          <w:rFonts w:ascii="Arial" w:hAnsi="Arial" w:cs="Arial"/>
          <w:sz w:val="24"/>
          <w:szCs w:val="24"/>
          <w:lang w:val="en-US"/>
        </w:rPr>
      </w:pPr>
    </w:p>
    <w:p w14:paraId="51BB97B6" w14:textId="1A1FA605" w:rsidR="004E4212" w:rsidRPr="00121E13" w:rsidRDefault="00654388" w:rsidP="00B73172">
      <w:pPr>
        <w:rPr>
          <w:rFonts w:ascii="Arial" w:hAnsi="Arial" w:cs="Arial"/>
          <w:sz w:val="24"/>
          <w:szCs w:val="24"/>
          <w:lang w:val="en-US"/>
        </w:rPr>
      </w:pPr>
      <w:r w:rsidRPr="00121E13">
        <w:rPr>
          <w:rFonts w:ascii="Arial" w:hAnsi="Arial" w:cs="Arial"/>
          <w:sz w:val="24"/>
          <w:szCs w:val="24"/>
          <w:lang w:val="en-US"/>
        </w:rPr>
        <w:t>(Stratton et al., 2020)</w:t>
      </w:r>
    </w:p>
    <w:p w14:paraId="09D35E3D" w14:textId="02182857" w:rsidR="004E4212" w:rsidRPr="00121E13" w:rsidRDefault="004E4212" w:rsidP="00B73172">
      <w:pPr>
        <w:rPr>
          <w:rFonts w:ascii="Arial" w:hAnsi="Arial" w:cs="Arial"/>
          <w:sz w:val="24"/>
          <w:szCs w:val="24"/>
          <w:lang w:val="en-US"/>
        </w:rPr>
      </w:pPr>
    </w:p>
    <w:p w14:paraId="73D03678" w14:textId="1E1E5C53" w:rsidR="004278AF" w:rsidRPr="00121E13" w:rsidRDefault="004278AF" w:rsidP="00121E13">
      <w:pPr>
        <w:pStyle w:val="Heading2"/>
        <w:rPr>
          <w:rFonts w:ascii="Arial" w:hAnsi="Arial" w:cs="Arial"/>
          <w:color w:val="000000" w:themeColor="text1"/>
          <w:sz w:val="24"/>
          <w:szCs w:val="24"/>
          <w:lang w:val="en-US"/>
        </w:rPr>
      </w:pPr>
      <w:bookmarkStart w:id="14" w:name="_Toc67423018"/>
      <w:r w:rsidRPr="00121E13">
        <w:rPr>
          <w:rFonts w:ascii="Arial" w:hAnsi="Arial" w:cs="Arial"/>
          <w:color w:val="000000" w:themeColor="text1"/>
          <w:sz w:val="24"/>
          <w:szCs w:val="24"/>
          <w:lang w:val="en-US"/>
        </w:rPr>
        <w:t>Figure 5</w:t>
      </w:r>
      <w:bookmarkEnd w:id="14"/>
      <w:r w:rsidRPr="00121E13">
        <w:rPr>
          <w:rFonts w:ascii="Arial" w:hAnsi="Arial" w:cs="Arial"/>
          <w:color w:val="000000" w:themeColor="text1"/>
          <w:sz w:val="24"/>
          <w:szCs w:val="24"/>
          <w:lang w:val="en-US"/>
        </w:rPr>
        <w:t xml:space="preserve"> </w:t>
      </w:r>
    </w:p>
    <w:p w14:paraId="0DC89E78" w14:textId="1E7E6412" w:rsidR="004278AF" w:rsidRPr="00121E13" w:rsidRDefault="004278AF" w:rsidP="00B73172">
      <w:pPr>
        <w:rPr>
          <w:rFonts w:ascii="Arial" w:hAnsi="Arial" w:cs="Arial"/>
          <w:sz w:val="24"/>
          <w:szCs w:val="24"/>
          <w:lang w:val="en-US"/>
        </w:rPr>
      </w:pPr>
    </w:p>
    <w:p w14:paraId="49EEFCB4" w14:textId="77777777" w:rsidR="00121E13" w:rsidRPr="00121E13" w:rsidRDefault="00121E13" w:rsidP="00B73172">
      <w:pPr>
        <w:rPr>
          <w:rFonts w:ascii="Arial" w:hAnsi="Arial" w:cs="Arial"/>
          <w:sz w:val="24"/>
          <w:szCs w:val="24"/>
          <w:lang w:val="en-US"/>
        </w:rPr>
      </w:pPr>
      <w:r w:rsidRPr="00121E13">
        <w:rPr>
          <w:rFonts w:ascii="Arial" w:hAnsi="Arial" w:cs="Arial"/>
          <w:noProof/>
          <w:sz w:val="24"/>
          <w:szCs w:val="24"/>
        </w:rPr>
        <w:drawing>
          <wp:anchor distT="0" distB="0" distL="114300" distR="114300" simplePos="0" relativeHeight="251662336" behindDoc="0" locked="0" layoutInCell="1" allowOverlap="1" wp14:anchorId="182FACA7" wp14:editId="17190EC6">
            <wp:simplePos x="0" y="0"/>
            <wp:positionH relativeFrom="margin">
              <wp:align>left</wp:align>
            </wp:positionH>
            <wp:positionV relativeFrom="paragraph">
              <wp:posOffset>6350</wp:posOffset>
            </wp:positionV>
            <wp:extent cx="4518660" cy="1927860"/>
            <wp:effectExtent l="0" t="0" r="0" b="0"/>
            <wp:wrapSquare wrapText="bothSides"/>
            <wp:docPr id="5" name="Picture 5" descr="Crime Scene: The Vanishing at the Cecil Hotel | Netflix Official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ime Scene: The Vanishing at the Cecil Hotel | Netflix Official Sit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18660" cy="1927860"/>
                    </a:xfrm>
                    <a:prstGeom prst="rect">
                      <a:avLst/>
                    </a:prstGeom>
                    <a:noFill/>
                    <a:ln>
                      <a:noFill/>
                    </a:ln>
                  </pic:spPr>
                </pic:pic>
              </a:graphicData>
            </a:graphic>
          </wp:anchor>
        </w:drawing>
      </w:r>
      <w:r w:rsidRPr="00121E13">
        <w:rPr>
          <w:rFonts w:ascii="Arial" w:hAnsi="Arial" w:cs="Arial"/>
          <w:sz w:val="24"/>
          <w:szCs w:val="24"/>
          <w:lang w:val="en-US"/>
        </w:rPr>
        <w:t xml:space="preserve">     </w:t>
      </w:r>
    </w:p>
    <w:p w14:paraId="604D6619" w14:textId="77777777" w:rsidR="00121E13" w:rsidRPr="00121E13" w:rsidRDefault="00121E13" w:rsidP="00B73172">
      <w:pPr>
        <w:rPr>
          <w:rFonts w:ascii="Arial" w:hAnsi="Arial" w:cs="Arial"/>
          <w:sz w:val="24"/>
          <w:szCs w:val="24"/>
          <w:lang w:val="en-US"/>
        </w:rPr>
      </w:pPr>
    </w:p>
    <w:p w14:paraId="453316DE" w14:textId="77777777" w:rsidR="00121E13" w:rsidRPr="00121E13" w:rsidRDefault="00121E13" w:rsidP="00B73172">
      <w:pPr>
        <w:rPr>
          <w:rFonts w:ascii="Arial" w:hAnsi="Arial" w:cs="Arial"/>
          <w:sz w:val="24"/>
          <w:szCs w:val="24"/>
          <w:lang w:val="en-US"/>
        </w:rPr>
      </w:pPr>
    </w:p>
    <w:p w14:paraId="498C3AA2" w14:textId="77777777" w:rsidR="00121E13" w:rsidRPr="00121E13" w:rsidRDefault="00121E13" w:rsidP="00B73172">
      <w:pPr>
        <w:rPr>
          <w:rFonts w:ascii="Arial" w:hAnsi="Arial" w:cs="Arial"/>
          <w:sz w:val="24"/>
          <w:szCs w:val="24"/>
          <w:lang w:val="en-US"/>
        </w:rPr>
      </w:pPr>
    </w:p>
    <w:p w14:paraId="07E7AF9D" w14:textId="77777777" w:rsidR="00121E13" w:rsidRPr="00121E13" w:rsidRDefault="00121E13" w:rsidP="00B73172">
      <w:pPr>
        <w:rPr>
          <w:rFonts w:ascii="Arial" w:hAnsi="Arial" w:cs="Arial"/>
          <w:sz w:val="24"/>
          <w:szCs w:val="24"/>
          <w:lang w:val="en-US"/>
        </w:rPr>
      </w:pPr>
    </w:p>
    <w:p w14:paraId="2879FDDA" w14:textId="77777777" w:rsidR="00121E13" w:rsidRPr="00121E13" w:rsidRDefault="00121E13" w:rsidP="00B73172">
      <w:pPr>
        <w:rPr>
          <w:rFonts w:ascii="Arial" w:hAnsi="Arial" w:cs="Arial"/>
          <w:sz w:val="24"/>
          <w:szCs w:val="24"/>
          <w:lang w:val="en-US"/>
        </w:rPr>
      </w:pPr>
    </w:p>
    <w:p w14:paraId="5495FB95" w14:textId="77777777" w:rsidR="00121E13" w:rsidRPr="00121E13" w:rsidRDefault="00121E13" w:rsidP="00B73172">
      <w:pPr>
        <w:rPr>
          <w:rFonts w:ascii="Arial" w:hAnsi="Arial" w:cs="Arial"/>
          <w:sz w:val="24"/>
          <w:szCs w:val="24"/>
          <w:lang w:val="en-US"/>
        </w:rPr>
      </w:pPr>
    </w:p>
    <w:p w14:paraId="1830672C" w14:textId="6B0C5E99" w:rsidR="004E4212" w:rsidRPr="00121E13" w:rsidRDefault="00896B34" w:rsidP="00B73172">
      <w:pPr>
        <w:rPr>
          <w:rFonts w:ascii="Arial" w:hAnsi="Arial" w:cs="Arial"/>
          <w:sz w:val="24"/>
          <w:szCs w:val="24"/>
          <w:lang w:val="en-US"/>
        </w:rPr>
      </w:pPr>
      <w:r w:rsidRPr="00121E13">
        <w:rPr>
          <w:rFonts w:ascii="Arial" w:hAnsi="Arial" w:cs="Arial"/>
          <w:sz w:val="24"/>
          <w:szCs w:val="24"/>
          <w:lang w:val="en-US"/>
        </w:rPr>
        <w:t>(www.netflix.com, 2021)</w:t>
      </w:r>
    </w:p>
    <w:p w14:paraId="6037CB15" w14:textId="5776CE20" w:rsidR="004E4212" w:rsidRDefault="004E4212" w:rsidP="00B73172">
      <w:pPr>
        <w:rPr>
          <w:lang w:val="en-US"/>
        </w:rPr>
      </w:pPr>
    </w:p>
    <w:p w14:paraId="03CE983E" w14:textId="27B3243E" w:rsidR="004E4212" w:rsidRDefault="004E4212" w:rsidP="00B73172">
      <w:pPr>
        <w:rPr>
          <w:lang w:val="en-US"/>
        </w:rPr>
      </w:pPr>
    </w:p>
    <w:p w14:paraId="00A42C47" w14:textId="6CD656DD" w:rsidR="00A13D61" w:rsidRPr="00873D53" w:rsidRDefault="00A13D61" w:rsidP="00873D53">
      <w:pPr>
        <w:pStyle w:val="Heading1"/>
        <w:rPr>
          <w:rFonts w:ascii="Arial" w:hAnsi="Arial" w:cs="Arial"/>
        </w:rPr>
      </w:pPr>
    </w:p>
    <w:sectPr w:rsidR="00A13D61" w:rsidRPr="00873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131104"/>
    <w:multiLevelType w:val="multilevel"/>
    <w:tmpl w:val="FFE8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86B99"/>
    <w:multiLevelType w:val="hybridMultilevel"/>
    <w:tmpl w:val="4D8C7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5A79E8"/>
    <w:multiLevelType w:val="hybridMultilevel"/>
    <w:tmpl w:val="ECD2EC64"/>
    <w:lvl w:ilvl="0" w:tplc="38C6762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BE5795"/>
    <w:multiLevelType w:val="multilevel"/>
    <w:tmpl w:val="8F541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4D0172"/>
    <w:multiLevelType w:val="hybridMultilevel"/>
    <w:tmpl w:val="3986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0731E2"/>
    <w:multiLevelType w:val="hybridMultilevel"/>
    <w:tmpl w:val="F822D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262156"/>
    <w:multiLevelType w:val="multilevel"/>
    <w:tmpl w:val="3FA86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77527C"/>
    <w:multiLevelType w:val="hybridMultilevel"/>
    <w:tmpl w:val="4164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04C10"/>
    <w:multiLevelType w:val="multilevel"/>
    <w:tmpl w:val="79F4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CA7BAB"/>
    <w:multiLevelType w:val="hybridMultilevel"/>
    <w:tmpl w:val="011A7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D47B2F"/>
    <w:multiLevelType w:val="multilevel"/>
    <w:tmpl w:val="4072D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A65976"/>
    <w:multiLevelType w:val="multilevel"/>
    <w:tmpl w:val="B4B86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11"/>
  </w:num>
  <w:num w:numId="4">
    <w:abstractNumId w:val="3"/>
  </w:num>
  <w:num w:numId="5">
    <w:abstractNumId w:val="4"/>
  </w:num>
  <w:num w:numId="6">
    <w:abstractNumId w:val="0"/>
  </w:num>
  <w:num w:numId="7">
    <w:abstractNumId w:val="10"/>
  </w:num>
  <w:num w:numId="8">
    <w:abstractNumId w:val="2"/>
  </w:num>
  <w:num w:numId="9">
    <w:abstractNumId w:val="8"/>
  </w:num>
  <w:num w:numId="10">
    <w:abstractNumId w:val="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7B8"/>
    <w:rsid w:val="000005F9"/>
    <w:rsid w:val="00001584"/>
    <w:rsid w:val="00003061"/>
    <w:rsid w:val="00007F74"/>
    <w:rsid w:val="000121EB"/>
    <w:rsid w:val="000215CB"/>
    <w:rsid w:val="0002545A"/>
    <w:rsid w:val="00027A9E"/>
    <w:rsid w:val="00037041"/>
    <w:rsid w:val="00041AEE"/>
    <w:rsid w:val="00043E89"/>
    <w:rsid w:val="00044962"/>
    <w:rsid w:val="00052756"/>
    <w:rsid w:val="0005376E"/>
    <w:rsid w:val="00054952"/>
    <w:rsid w:val="00054AD9"/>
    <w:rsid w:val="000657F5"/>
    <w:rsid w:val="0006599C"/>
    <w:rsid w:val="00067E17"/>
    <w:rsid w:val="00077F55"/>
    <w:rsid w:val="00091A68"/>
    <w:rsid w:val="00091F9E"/>
    <w:rsid w:val="0009310C"/>
    <w:rsid w:val="00097662"/>
    <w:rsid w:val="00097FB5"/>
    <w:rsid w:val="000A0B0B"/>
    <w:rsid w:val="000A566A"/>
    <w:rsid w:val="000A5E6A"/>
    <w:rsid w:val="000B0301"/>
    <w:rsid w:val="000B0BE7"/>
    <w:rsid w:val="000B3F70"/>
    <w:rsid w:val="000B44AC"/>
    <w:rsid w:val="000B5C68"/>
    <w:rsid w:val="000C6DFD"/>
    <w:rsid w:val="000D2A8F"/>
    <w:rsid w:val="000D2C09"/>
    <w:rsid w:val="000D7D25"/>
    <w:rsid w:val="000E4505"/>
    <w:rsid w:val="000F0BC7"/>
    <w:rsid w:val="000F167F"/>
    <w:rsid w:val="000F2039"/>
    <w:rsid w:val="000F2DB8"/>
    <w:rsid w:val="000F564C"/>
    <w:rsid w:val="000F7808"/>
    <w:rsid w:val="000F79F4"/>
    <w:rsid w:val="001010A3"/>
    <w:rsid w:val="00101391"/>
    <w:rsid w:val="0010542F"/>
    <w:rsid w:val="00105E95"/>
    <w:rsid w:val="0010710D"/>
    <w:rsid w:val="0011262D"/>
    <w:rsid w:val="00114E09"/>
    <w:rsid w:val="00120530"/>
    <w:rsid w:val="00121B9C"/>
    <w:rsid w:val="00121E13"/>
    <w:rsid w:val="00125310"/>
    <w:rsid w:val="00126575"/>
    <w:rsid w:val="001322B8"/>
    <w:rsid w:val="00143A79"/>
    <w:rsid w:val="001507B5"/>
    <w:rsid w:val="001542B8"/>
    <w:rsid w:val="00155F05"/>
    <w:rsid w:val="00162FB2"/>
    <w:rsid w:val="001666F1"/>
    <w:rsid w:val="001710B3"/>
    <w:rsid w:val="00172BE4"/>
    <w:rsid w:val="0017399D"/>
    <w:rsid w:val="001749D0"/>
    <w:rsid w:val="00175817"/>
    <w:rsid w:val="00175F9E"/>
    <w:rsid w:val="00181763"/>
    <w:rsid w:val="001852E2"/>
    <w:rsid w:val="001900C7"/>
    <w:rsid w:val="00191883"/>
    <w:rsid w:val="00193076"/>
    <w:rsid w:val="00195F04"/>
    <w:rsid w:val="001A1396"/>
    <w:rsid w:val="001A547D"/>
    <w:rsid w:val="001A5A26"/>
    <w:rsid w:val="001A706A"/>
    <w:rsid w:val="001B239F"/>
    <w:rsid w:val="001B5E16"/>
    <w:rsid w:val="001C00E0"/>
    <w:rsid w:val="001C0331"/>
    <w:rsid w:val="001C05ED"/>
    <w:rsid w:val="001C38A9"/>
    <w:rsid w:val="001C5396"/>
    <w:rsid w:val="001D20C9"/>
    <w:rsid w:val="001E4FE9"/>
    <w:rsid w:val="001E6F48"/>
    <w:rsid w:val="001F68E7"/>
    <w:rsid w:val="00200298"/>
    <w:rsid w:val="0020582E"/>
    <w:rsid w:val="00207338"/>
    <w:rsid w:val="002119BC"/>
    <w:rsid w:val="0021574E"/>
    <w:rsid w:val="002161D5"/>
    <w:rsid w:val="00220190"/>
    <w:rsid w:val="00222157"/>
    <w:rsid w:val="0022524A"/>
    <w:rsid w:val="00227653"/>
    <w:rsid w:val="00242304"/>
    <w:rsid w:val="002430DC"/>
    <w:rsid w:val="00246B8B"/>
    <w:rsid w:val="002472BC"/>
    <w:rsid w:val="00247FF4"/>
    <w:rsid w:val="00250D61"/>
    <w:rsid w:val="00252082"/>
    <w:rsid w:val="0025682A"/>
    <w:rsid w:val="002575E3"/>
    <w:rsid w:val="0026247B"/>
    <w:rsid w:val="00262848"/>
    <w:rsid w:val="002638FB"/>
    <w:rsid w:val="0026479D"/>
    <w:rsid w:val="0026547F"/>
    <w:rsid w:val="00265F2F"/>
    <w:rsid w:val="00266392"/>
    <w:rsid w:val="00271270"/>
    <w:rsid w:val="00272531"/>
    <w:rsid w:val="0027677C"/>
    <w:rsid w:val="00281344"/>
    <w:rsid w:val="00283ADD"/>
    <w:rsid w:val="00295C8A"/>
    <w:rsid w:val="0029647E"/>
    <w:rsid w:val="002A0215"/>
    <w:rsid w:val="002A036A"/>
    <w:rsid w:val="002A16E6"/>
    <w:rsid w:val="002A42EB"/>
    <w:rsid w:val="002A4ED6"/>
    <w:rsid w:val="002B37D8"/>
    <w:rsid w:val="002C6F4A"/>
    <w:rsid w:val="002D1899"/>
    <w:rsid w:val="002D2D38"/>
    <w:rsid w:val="002D31D7"/>
    <w:rsid w:val="002D4BF0"/>
    <w:rsid w:val="002E7460"/>
    <w:rsid w:val="002F5CFB"/>
    <w:rsid w:val="002F7255"/>
    <w:rsid w:val="00300125"/>
    <w:rsid w:val="00301418"/>
    <w:rsid w:val="00302304"/>
    <w:rsid w:val="003028C6"/>
    <w:rsid w:val="00303997"/>
    <w:rsid w:val="00305579"/>
    <w:rsid w:val="00307115"/>
    <w:rsid w:val="003074BC"/>
    <w:rsid w:val="00307F2B"/>
    <w:rsid w:val="003110FB"/>
    <w:rsid w:val="00314ED0"/>
    <w:rsid w:val="003152C8"/>
    <w:rsid w:val="003217C9"/>
    <w:rsid w:val="00321E57"/>
    <w:rsid w:val="00327581"/>
    <w:rsid w:val="00327EEA"/>
    <w:rsid w:val="003328F5"/>
    <w:rsid w:val="00335E41"/>
    <w:rsid w:val="00341FA6"/>
    <w:rsid w:val="00342E7B"/>
    <w:rsid w:val="00343690"/>
    <w:rsid w:val="003445A6"/>
    <w:rsid w:val="00351F92"/>
    <w:rsid w:val="00357E73"/>
    <w:rsid w:val="00361A53"/>
    <w:rsid w:val="00362978"/>
    <w:rsid w:val="00364853"/>
    <w:rsid w:val="003676CF"/>
    <w:rsid w:val="0037095C"/>
    <w:rsid w:val="00374B62"/>
    <w:rsid w:val="00376782"/>
    <w:rsid w:val="00380AD8"/>
    <w:rsid w:val="00382E31"/>
    <w:rsid w:val="0038799C"/>
    <w:rsid w:val="00393B89"/>
    <w:rsid w:val="00393C71"/>
    <w:rsid w:val="0039533E"/>
    <w:rsid w:val="003A13BE"/>
    <w:rsid w:val="003A13DB"/>
    <w:rsid w:val="003A3DDF"/>
    <w:rsid w:val="003A6D49"/>
    <w:rsid w:val="003B163B"/>
    <w:rsid w:val="003B2CD4"/>
    <w:rsid w:val="003C2B73"/>
    <w:rsid w:val="003C4BA2"/>
    <w:rsid w:val="003D5BCC"/>
    <w:rsid w:val="003D7112"/>
    <w:rsid w:val="003E20C3"/>
    <w:rsid w:val="003F10A0"/>
    <w:rsid w:val="003F486C"/>
    <w:rsid w:val="003F5EA4"/>
    <w:rsid w:val="003F720C"/>
    <w:rsid w:val="00402FAD"/>
    <w:rsid w:val="00410D1F"/>
    <w:rsid w:val="00414F41"/>
    <w:rsid w:val="004168AF"/>
    <w:rsid w:val="0042313D"/>
    <w:rsid w:val="00424D56"/>
    <w:rsid w:val="00424D6F"/>
    <w:rsid w:val="004278AF"/>
    <w:rsid w:val="00431DE0"/>
    <w:rsid w:val="00434A66"/>
    <w:rsid w:val="00436304"/>
    <w:rsid w:val="0043757F"/>
    <w:rsid w:val="00442EA4"/>
    <w:rsid w:val="00442FDC"/>
    <w:rsid w:val="004450FC"/>
    <w:rsid w:val="004517A4"/>
    <w:rsid w:val="00453A2C"/>
    <w:rsid w:val="00453B17"/>
    <w:rsid w:val="0046467E"/>
    <w:rsid w:val="00465D27"/>
    <w:rsid w:val="00465F84"/>
    <w:rsid w:val="00466F0C"/>
    <w:rsid w:val="00473DE7"/>
    <w:rsid w:val="00474C17"/>
    <w:rsid w:val="00481DDD"/>
    <w:rsid w:val="00484E48"/>
    <w:rsid w:val="00486E8C"/>
    <w:rsid w:val="00487601"/>
    <w:rsid w:val="00487EBA"/>
    <w:rsid w:val="00493C9E"/>
    <w:rsid w:val="00493FE7"/>
    <w:rsid w:val="00494DD6"/>
    <w:rsid w:val="004959AB"/>
    <w:rsid w:val="004A124F"/>
    <w:rsid w:val="004A5793"/>
    <w:rsid w:val="004A5A0C"/>
    <w:rsid w:val="004A7761"/>
    <w:rsid w:val="004B2784"/>
    <w:rsid w:val="004B4C52"/>
    <w:rsid w:val="004C07A2"/>
    <w:rsid w:val="004C6DB9"/>
    <w:rsid w:val="004D1692"/>
    <w:rsid w:val="004D28A2"/>
    <w:rsid w:val="004D5530"/>
    <w:rsid w:val="004D7831"/>
    <w:rsid w:val="004E222D"/>
    <w:rsid w:val="004E4212"/>
    <w:rsid w:val="004F29EE"/>
    <w:rsid w:val="0050605B"/>
    <w:rsid w:val="00507124"/>
    <w:rsid w:val="00512C7A"/>
    <w:rsid w:val="0051387F"/>
    <w:rsid w:val="0051434B"/>
    <w:rsid w:val="00516F12"/>
    <w:rsid w:val="00533CA8"/>
    <w:rsid w:val="00535B9D"/>
    <w:rsid w:val="00536B62"/>
    <w:rsid w:val="0054554E"/>
    <w:rsid w:val="00545A76"/>
    <w:rsid w:val="00552F1D"/>
    <w:rsid w:val="00564DC1"/>
    <w:rsid w:val="00565CFF"/>
    <w:rsid w:val="00567CA8"/>
    <w:rsid w:val="00570089"/>
    <w:rsid w:val="00572787"/>
    <w:rsid w:val="0057768E"/>
    <w:rsid w:val="0058352C"/>
    <w:rsid w:val="005851A1"/>
    <w:rsid w:val="00587ABA"/>
    <w:rsid w:val="005912B8"/>
    <w:rsid w:val="00591A73"/>
    <w:rsid w:val="0059648F"/>
    <w:rsid w:val="005A3392"/>
    <w:rsid w:val="005A7C4C"/>
    <w:rsid w:val="005B2A80"/>
    <w:rsid w:val="005B31EA"/>
    <w:rsid w:val="005B35DF"/>
    <w:rsid w:val="005B378E"/>
    <w:rsid w:val="005B3FF5"/>
    <w:rsid w:val="005B6295"/>
    <w:rsid w:val="005C280E"/>
    <w:rsid w:val="005C521E"/>
    <w:rsid w:val="005C73A2"/>
    <w:rsid w:val="005D1B8A"/>
    <w:rsid w:val="005E181C"/>
    <w:rsid w:val="005E598A"/>
    <w:rsid w:val="005E61E8"/>
    <w:rsid w:val="005E67C1"/>
    <w:rsid w:val="005E69CE"/>
    <w:rsid w:val="005F011C"/>
    <w:rsid w:val="005F0FEE"/>
    <w:rsid w:val="005F2FF8"/>
    <w:rsid w:val="005F619C"/>
    <w:rsid w:val="005F73DB"/>
    <w:rsid w:val="005F7C4E"/>
    <w:rsid w:val="005F7FAE"/>
    <w:rsid w:val="006011FF"/>
    <w:rsid w:val="00602973"/>
    <w:rsid w:val="00602987"/>
    <w:rsid w:val="00602BC5"/>
    <w:rsid w:val="00602C23"/>
    <w:rsid w:val="00606200"/>
    <w:rsid w:val="00620850"/>
    <w:rsid w:val="00620A87"/>
    <w:rsid w:val="00630BA7"/>
    <w:rsid w:val="006329BE"/>
    <w:rsid w:val="00632EB0"/>
    <w:rsid w:val="00635CF6"/>
    <w:rsid w:val="006431AF"/>
    <w:rsid w:val="006454AB"/>
    <w:rsid w:val="006461EA"/>
    <w:rsid w:val="0065199F"/>
    <w:rsid w:val="0065331B"/>
    <w:rsid w:val="00654388"/>
    <w:rsid w:val="006553CD"/>
    <w:rsid w:val="006561BC"/>
    <w:rsid w:val="00656B78"/>
    <w:rsid w:val="006643E3"/>
    <w:rsid w:val="00680F23"/>
    <w:rsid w:val="00691406"/>
    <w:rsid w:val="006947BB"/>
    <w:rsid w:val="006948EA"/>
    <w:rsid w:val="006A10F0"/>
    <w:rsid w:val="006A3BEB"/>
    <w:rsid w:val="006A42ED"/>
    <w:rsid w:val="006A5CC8"/>
    <w:rsid w:val="006B24A4"/>
    <w:rsid w:val="006B4091"/>
    <w:rsid w:val="006B5629"/>
    <w:rsid w:val="006B624A"/>
    <w:rsid w:val="006B6EDA"/>
    <w:rsid w:val="006C5A1B"/>
    <w:rsid w:val="006C68D7"/>
    <w:rsid w:val="006D01B4"/>
    <w:rsid w:val="006D17E2"/>
    <w:rsid w:val="006D5817"/>
    <w:rsid w:val="006E07B8"/>
    <w:rsid w:val="006E31B0"/>
    <w:rsid w:val="006E3F53"/>
    <w:rsid w:val="006E5337"/>
    <w:rsid w:val="006F307A"/>
    <w:rsid w:val="00703490"/>
    <w:rsid w:val="0070405B"/>
    <w:rsid w:val="007059AE"/>
    <w:rsid w:val="00710C47"/>
    <w:rsid w:val="0072090E"/>
    <w:rsid w:val="00721F7A"/>
    <w:rsid w:val="00723836"/>
    <w:rsid w:val="00724A27"/>
    <w:rsid w:val="00724C04"/>
    <w:rsid w:val="007252ED"/>
    <w:rsid w:val="00733603"/>
    <w:rsid w:val="00735192"/>
    <w:rsid w:val="0074318A"/>
    <w:rsid w:val="00745B35"/>
    <w:rsid w:val="007461C6"/>
    <w:rsid w:val="007467C7"/>
    <w:rsid w:val="0074704C"/>
    <w:rsid w:val="00751DE0"/>
    <w:rsid w:val="00753443"/>
    <w:rsid w:val="00753926"/>
    <w:rsid w:val="00757354"/>
    <w:rsid w:val="00760FF2"/>
    <w:rsid w:val="007750D8"/>
    <w:rsid w:val="0078241D"/>
    <w:rsid w:val="00786468"/>
    <w:rsid w:val="00786AE7"/>
    <w:rsid w:val="00790B97"/>
    <w:rsid w:val="007927FA"/>
    <w:rsid w:val="007A025E"/>
    <w:rsid w:val="007A08F7"/>
    <w:rsid w:val="007A0EDD"/>
    <w:rsid w:val="007A2F47"/>
    <w:rsid w:val="007A4148"/>
    <w:rsid w:val="007A68F7"/>
    <w:rsid w:val="007B276D"/>
    <w:rsid w:val="007B2E23"/>
    <w:rsid w:val="007B6B8A"/>
    <w:rsid w:val="007C394F"/>
    <w:rsid w:val="007C7B56"/>
    <w:rsid w:val="007D64A2"/>
    <w:rsid w:val="007D6E48"/>
    <w:rsid w:val="007D7904"/>
    <w:rsid w:val="007E49A4"/>
    <w:rsid w:val="0080171D"/>
    <w:rsid w:val="0080393B"/>
    <w:rsid w:val="008166F0"/>
    <w:rsid w:val="008203B8"/>
    <w:rsid w:val="00824A66"/>
    <w:rsid w:val="00831943"/>
    <w:rsid w:val="0084216B"/>
    <w:rsid w:val="00846B2C"/>
    <w:rsid w:val="0085082D"/>
    <w:rsid w:val="008536C2"/>
    <w:rsid w:val="00855DA8"/>
    <w:rsid w:val="00856F0F"/>
    <w:rsid w:val="00863E3F"/>
    <w:rsid w:val="008649B9"/>
    <w:rsid w:val="00865EB3"/>
    <w:rsid w:val="00873D53"/>
    <w:rsid w:val="0087558A"/>
    <w:rsid w:val="008836FD"/>
    <w:rsid w:val="00884424"/>
    <w:rsid w:val="0088486E"/>
    <w:rsid w:val="008854E7"/>
    <w:rsid w:val="00885936"/>
    <w:rsid w:val="0088787F"/>
    <w:rsid w:val="00891682"/>
    <w:rsid w:val="00895BE7"/>
    <w:rsid w:val="00896B34"/>
    <w:rsid w:val="008A0938"/>
    <w:rsid w:val="008A0FF2"/>
    <w:rsid w:val="008A4BC2"/>
    <w:rsid w:val="008B1E2D"/>
    <w:rsid w:val="008B328D"/>
    <w:rsid w:val="008B3CD5"/>
    <w:rsid w:val="008C52E2"/>
    <w:rsid w:val="008C6467"/>
    <w:rsid w:val="008C725E"/>
    <w:rsid w:val="008D12B1"/>
    <w:rsid w:val="008D15BD"/>
    <w:rsid w:val="008F3D52"/>
    <w:rsid w:val="008F5127"/>
    <w:rsid w:val="008F7168"/>
    <w:rsid w:val="008F7FCA"/>
    <w:rsid w:val="009013CE"/>
    <w:rsid w:val="00901BFF"/>
    <w:rsid w:val="00911527"/>
    <w:rsid w:val="00911EC1"/>
    <w:rsid w:val="00915CF9"/>
    <w:rsid w:val="00915EC7"/>
    <w:rsid w:val="00917A28"/>
    <w:rsid w:val="0092317E"/>
    <w:rsid w:val="009235A5"/>
    <w:rsid w:val="00923653"/>
    <w:rsid w:val="009403F3"/>
    <w:rsid w:val="00942583"/>
    <w:rsid w:val="00942828"/>
    <w:rsid w:val="00943703"/>
    <w:rsid w:val="00944522"/>
    <w:rsid w:val="0094459F"/>
    <w:rsid w:val="009503CD"/>
    <w:rsid w:val="009519D1"/>
    <w:rsid w:val="00952474"/>
    <w:rsid w:val="00964F01"/>
    <w:rsid w:val="00970F1A"/>
    <w:rsid w:val="0097322F"/>
    <w:rsid w:val="0097576E"/>
    <w:rsid w:val="009760CE"/>
    <w:rsid w:val="00976AB1"/>
    <w:rsid w:val="00980C6E"/>
    <w:rsid w:val="0098590F"/>
    <w:rsid w:val="00985AD0"/>
    <w:rsid w:val="00990125"/>
    <w:rsid w:val="00990599"/>
    <w:rsid w:val="009915C9"/>
    <w:rsid w:val="009942D9"/>
    <w:rsid w:val="009945DC"/>
    <w:rsid w:val="00995D35"/>
    <w:rsid w:val="009A3922"/>
    <w:rsid w:val="009A46BD"/>
    <w:rsid w:val="009A4C3A"/>
    <w:rsid w:val="009B0E7A"/>
    <w:rsid w:val="009B194E"/>
    <w:rsid w:val="009B6AE5"/>
    <w:rsid w:val="009C2995"/>
    <w:rsid w:val="009C4FD9"/>
    <w:rsid w:val="009C6ED2"/>
    <w:rsid w:val="009C7AD5"/>
    <w:rsid w:val="009D7875"/>
    <w:rsid w:val="009E27F1"/>
    <w:rsid w:val="009F31B6"/>
    <w:rsid w:val="009F395A"/>
    <w:rsid w:val="00A02CBF"/>
    <w:rsid w:val="00A03D4C"/>
    <w:rsid w:val="00A07702"/>
    <w:rsid w:val="00A10677"/>
    <w:rsid w:val="00A10DA0"/>
    <w:rsid w:val="00A1103D"/>
    <w:rsid w:val="00A1277D"/>
    <w:rsid w:val="00A13D61"/>
    <w:rsid w:val="00A146D9"/>
    <w:rsid w:val="00A14EE7"/>
    <w:rsid w:val="00A1546E"/>
    <w:rsid w:val="00A20340"/>
    <w:rsid w:val="00A2592D"/>
    <w:rsid w:val="00A312B7"/>
    <w:rsid w:val="00A327FB"/>
    <w:rsid w:val="00A35976"/>
    <w:rsid w:val="00A37692"/>
    <w:rsid w:val="00A421CB"/>
    <w:rsid w:val="00A45E51"/>
    <w:rsid w:val="00A4672A"/>
    <w:rsid w:val="00A46EE0"/>
    <w:rsid w:val="00A46F5E"/>
    <w:rsid w:val="00A569BD"/>
    <w:rsid w:val="00A607D1"/>
    <w:rsid w:val="00A62C83"/>
    <w:rsid w:val="00A753E2"/>
    <w:rsid w:val="00A801A2"/>
    <w:rsid w:val="00A80B01"/>
    <w:rsid w:val="00A80CAE"/>
    <w:rsid w:val="00A82F40"/>
    <w:rsid w:val="00A8433E"/>
    <w:rsid w:val="00A868AC"/>
    <w:rsid w:val="00A86ACA"/>
    <w:rsid w:val="00A87208"/>
    <w:rsid w:val="00A87690"/>
    <w:rsid w:val="00A9407B"/>
    <w:rsid w:val="00A94920"/>
    <w:rsid w:val="00A95D75"/>
    <w:rsid w:val="00A96A7C"/>
    <w:rsid w:val="00A97373"/>
    <w:rsid w:val="00AA0450"/>
    <w:rsid w:val="00AA4403"/>
    <w:rsid w:val="00AA48D7"/>
    <w:rsid w:val="00AA5D52"/>
    <w:rsid w:val="00AA650F"/>
    <w:rsid w:val="00AB0BF5"/>
    <w:rsid w:val="00AB386C"/>
    <w:rsid w:val="00AB5AB4"/>
    <w:rsid w:val="00AC117F"/>
    <w:rsid w:val="00AC2A33"/>
    <w:rsid w:val="00AD04A9"/>
    <w:rsid w:val="00AD6841"/>
    <w:rsid w:val="00AF2B48"/>
    <w:rsid w:val="00AF32FB"/>
    <w:rsid w:val="00AF61C5"/>
    <w:rsid w:val="00B00196"/>
    <w:rsid w:val="00B0163F"/>
    <w:rsid w:val="00B0477F"/>
    <w:rsid w:val="00B0727A"/>
    <w:rsid w:val="00B21A56"/>
    <w:rsid w:val="00B26B10"/>
    <w:rsid w:val="00B3178D"/>
    <w:rsid w:val="00B32134"/>
    <w:rsid w:val="00B564BD"/>
    <w:rsid w:val="00B602F7"/>
    <w:rsid w:val="00B62741"/>
    <w:rsid w:val="00B6308A"/>
    <w:rsid w:val="00B704F6"/>
    <w:rsid w:val="00B71F53"/>
    <w:rsid w:val="00B73172"/>
    <w:rsid w:val="00B80F4D"/>
    <w:rsid w:val="00B815AA"/>
    <w:rsid w:val="00B85871"/>
    <w:rsid w:val="00B87180"/>
    <w:rsid w:val="00B873C6"/>
    <w:rsid w:val="00B91395"/>
    <w:rsid w:val="00B91EBB"/>
    <w:rsid w:val="00B928C7"/>
    <w:rsid w:val="00BB4255"/>
    <w:rsid w:val="00BB451F"/>
    <w:rsid w:val="00BB5F03"/>
    <w:rsid w:val="00BC18E3"/>
    <w:rsid w:val="00BC5715"/>
    <w:rsid w:val="00BF5FC4"/>
    <w:rsid w:val="00BF7036"/>
    <w:rsid w:val="00C00983"/>
    <w:rsid w:val="00C04F50"/>
    <w:rsid w:val="00C0614A"/>
    <w:rsid w:val="00C073CF"/>
    <w:rsid w:val="00C23444"/>
    <w:rsid w:val="00C24B3B"/>
    <w:rsid w:val="00C3412C"/>
    <w:rsid w:val="00C342A0"/>
    <w:rsid w:val="00C361B9"/>
    <w:rsid w:val="00C37CEF"/>
    <w:rsid w:val="00C451B0"/>
    <w:rsid w:val="00C47F87"/>
    <w:rsid w:val="00C527C4"/>
    <w:rsid w:val="00C5652D"/>
    <w:rsid w:val="00C571AF"/>
    <w:rsid w:val="00C626EE"/>
    <w:rsid w:val="00C63ADD"/>
    <w:rsid w:val="00C63B9E"/>
    <w:rsid w:val="00C63D53"/>
    <w:rsid w:val="00C71057"/>
    <w:rsid w:val="00C74C19"/>
    <w:rsid w:val="00C75E01"/>
    <w:rsid w:val="00C8011E"/>
    <w:rsid w:val="00C826D0"/>
    <w:rsid w:val="00C832DF"/>
    <w:rsid w:val="00C84078"/>
    <w:rsid w:val="00C84DBD"/>
    <w:rsid w:val="00C87213"/>
    <w:rsid w:val="00C91388"/>
    <w:rsid w:val="00C922A9"/>
    <w:rsid w:val="00C9576B"/>
    <w:rsid w:val="00C965AF"/>
    <w:rsid w:val="00C976D0"/>
    <w:rsid w:val="00CA2E6C"/>
    <w:rsid w:val="00CA40B7"/>
    <w:rsid w:val="00CA685F"/>
    <w:rsid w:val="00CB0F2F"/>
    <w:rsid w:val="00CB0F3E"/>
    <w:rsid w:val="00CB4B36"/>
    <w:rsid w:val="00CC003E"/>
    <w:rsid w:val="00CC5648"/>
    <w:rsid w:val="00CD00DA"/>
    <w:rsid w:val="00CD14C7"/>
    <w:rsid w:val="00CD1F98"/>
    <w:rsid w:val="00CD29E2"/>
    <w:rsid w:val="00CD7FC5"/>
    <w:rsid w:val="00CE2A3E"/>
    <w:rsid w:val="00CE3CBD"/>
    <w:rsid w:val="00CF12FB"/>
    <w:rsid w:val="00CF205D"/>
    <w:rsid w:val="00CF3A1A"/>
    <w:rsid w:val="00CF7257"/>
    <w:rsid w:val="00D02EF5"/>
    <w:rsid w:val="00D04392"/>
    <w:rsid w:val="00D06B61"/>
    <w:rsid w:val="00D1050D"/>
    <w:rsid w:val="00D12A1F"/>
    <w:rsid w:val="00D203E6"/>
    <w:rsid w:val="00D2152D"/>
    <w:rsid w:val="00D21741"/>
    <w:rsid w:val="00D23351"/>
    <w:rsid w:val="00D25D50"/>
    <w:rsid w:val="00D35D2D"/>
    <w:rsid w:val="00D43AE4"/>
    <w:rsid w:val="00D45653"/>
    <w:rsid w:val="00D478F2"/>
    <w:rsid w:val="00D52B15"/>
    <w:rsid w:val="00D5422C"/>
    <w:rsid w:val="00D550B3"/>
    <w:rsid w:val="00D554A0"/>
    <w:rsid w:val="00D62D65"/>
    <w:rsid w:val="00D657AD"/>
    <w:rsid w:val="00D71804"/>
    <w:rsid w:val="00D73A26"/>
    <w:rsid w:val="00D74026"/>
    <w:rsid w:val="00D7657E"/>
    <w:rsid w:val="00D76801"/>
    <w:rsid w:val="00D77587"/>
    <w:rsid w:val="00D833F1"/>
    <w:rsid w:val="00D878A3"/>
    <w:rsid w:val="00DA19D5"/>
    <w:rsid w:val="00DA3992"/>
    <w:rsid w:val="00DB190C"/>
    <w:rsid w:val="00DC21E2"/>
    <w:rsid w:val="00DC45B9"/>
    <w:rsid w:val="00DD0BB2"/>
    <w:rsid w:val="00DD1808"/>
    <w:rsid w:val="00DD3AE3"/>
    <w:rsid w:val="00DD5AA9"/>
    <w:rsid w:val="00DD7E7B"/>
    <w:rsid w:val="00DE0485"/>
    <w:rsid w:val="00DE2EF8"/>
    <w:rsid w:val="00DE3303"/>
    <w:rsid w:val="00DE42A9"/>
    <w:rsid w:val="00DE6A71"/>
    <w:rsid w:val="00DE7A06"/>
    <w:rsid w:val="00DF2EC2"/>
    <w:rsid w:val="00DF30F8"/>
    <w:rsid w:val="00DF6C6F"/>
    <w:rsid w:val="00E10B69"/>
    <w:rsid w:val="00E123B8"/>
    <w:rsid w:val="00E1318A"/>
    <w:rsid w:val="00E15ECA"/>
    <w:rsid w:val="00E24D1E"/>
    <w:rsid w:val="00E32DEE"/>
    <w:rsid w:val="00E37B1F"/>
    <w:rsid w:val="00E4405E"/>
    <w:rsid w:val="00E46D7F"/>
    <w:rsid w:val="00E510F3"/>
    <w:rsid w:val="00E60491"/>
    <w:rsid w:val="00E700AF"/>
    <w:rsid w:val="00E7012F"/>
    <w:rsid w:val="00E70B05"/>
    <w:rsid w:val="00E72FD0"/>
    <w:rsid w:val="00E74133"/>
    <w:rsid w:val="00E82CDA"/>
    <w:rsid w:val="00E831E4"/>
    <w:rsid w:val="00E87953"/>
    <w:rsid w:val="00E97FFB"/>
    <w:rsid w:val="00EA31E2"/>
    <w:rsid w:val="00EA6199"/>
    <w:rsid w:val="00EB11F6"/>
    <w:rsid w:val="00EB11FA"/>
    <w:rsid w:val="00EB16A0"/>
    <w:rsid w:val="00EB2F6E"/>
    <w:rsid w:val="00EC641A"/>
    <w:rsid w:val="00ED0DEE"/>
    <w:rsid w:val="00ED7D27"/>
    <w:rsid w:val="00EE139A"/>
    <w:rsid w:val="00EE14E2"/>
    <w:rsid w:val="00EE1714"/>
    <w:rsid w:val="00EE26D9"/>
    <w:rsid w:val="00EE69A0"/>
    <w:rsid w:val="00EE7879"/>
    <w:rsid w:val="00EE7FDF"/>
    <w:rsid w:val="00EF09FC"/>
    <w:rsid w:val="00EF2065"/>
    <w:rsid w:val="00EF297F"/>
    <w:rsid w:val="00EF42B7"/>
    <w:rsid w:val="00EF60A8"/>
    <w:rsid w:val="00EF719E"/>
    <w:rsid w:val="00F10523"/>
    <w:rsid w:val="00F11361"/>
    <w:rsid w:val="00F14A22"/>
    <w:rsid w:val="00F14D4F"/>
    <w:rsid w:val="00F238E9"/>
    <w:rsid w:val="00F24747"/>
    <w:rsid w:val="00F31C15"/>
    <w:rsid w:val="00F35E09"/>
    <w:rsid w:val="00F41605"/>
    <w:rsid w:val="00F5067E"/>
    <w:rsid w:val="00F52C1F"/>
    <w:rsid w:val="00F56548"/>
    <w:rsid w:val="00F57F81"/>
    <w:rsid w:val="00F6309E"/>
    <w:rsid w:val="00F722E2"/>
    <w:rsid w:val="00F72E4F"/>
    <w:rsid w:val="00F7598A"/>
    <w:rsid w:val="00F808E5"/>
    <w:rsid w:val="00F821C2"/>
    <w:rsid w:val="00F84DC4"/>
    <w:rsid w:val="00F95B27"/>
    <w:rsid w:val="00FA2637"/>
    <w:rsid w:val="00FA3A09"/>
    <w:rsid w:val="00FA64F3"/>
    <w:rsid w:val="00FB02DF"/>
    <w:rsid w:val="00FB2075"/>
    <w:rsid w:val="00FB4594"/>
    <w:rsid w:val="00FB5866"/>
    <w:rsid w:val="00FB7568"/>
    <w:rsid w:val="00FC4BA6"/>
    <w:rsid w:val="00FC4EBA"/>
    <w:rsid w:val="00FC5C4A"/>
    <w:rsid w:val="00FC77D1"/>
    <w:rsid w:val="00FD1D15"/>
    <w:rsid w:val="00FD25CC"/>
    <w:rsid w:val="00FD2683"/>
    <w:rsid w:val="00FD64D5"/>
    <w:rsid w:val="00FE63CE"/>
    <w:rsid w:val="00FF0734"/>
    <w:rsid w:val="00FF1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3D4A7"/>
  <w15:chartTrackingRefBased/>
  <w15:docId w15:val="{D8562FB3-50FD-4627-AD32-2A879C835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603"/>
    <w:pPr>
      <w:spacing w:line="256" w:lineRule="auto"/>
    </w:pPr>
  </w:style>
  <w:style w:type="paragraph" w:styleId="Heading1">
    <w:name w:val="heading 1"/>
    <w:basedOn w:val="Normal"/>
    <w:next w:val="Normal"/>
    <w:link w:val="Heading1Char"/>
    <w:uiPriority w:val="9"/>
    <w:qFormat/>
    <w:rsid w:val="00B704F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424D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53B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3F720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4F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704F6"/>
  </w:style>
  <w:style w:type="character" w:styleId="Hyperlink">
    <w:name w:val="Hyperlink"/>
    <w:basedOn w:val="DefaultParagraphFont"/>
    <w:uiPriority w:val="99"/>
    <w:unhideWhenUsed/>
    <w:rsid w:val="00733603"/>
    <w:rPr>
      <w:color w:val="0000FF"/>
      <w:u w:val="single"/>
    </w:rPr>
  </w:style>
  <w:style w:type="paragraph" w:styleId="NoSpacing">
    <w:name w:val="No Spacing"/>
    <w:uiPriority w:val="1"/>
    <w:qFormat/>
    <w:rsid w:val="00656B78"/>
    <w:pPr>
      <w:spacing w:after="0" w:line="240" w:lineRule="auto"/>
    </w:pPr>
  </w:style>
  <w:style w:type="character" w:customStyle="1" w:styleId="Heading4Char">
    <w:name w:val="Heading 4 Char"/>
    <w:basedOn w:val="DefaultParagraphFont"/>
    <w:link w:val="Heading4"/>
    <w:uiPriority w:val="9"/>
    <w:rsid w:val="003F720C"/>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3F720C"/>
    <w:pPr>
      <w:ind w:left="720"/>
      <w:contextualSpacing/>
    </w:pPr>
  </w:style>
  <w:style w:type="character" w:customStyle="1" w:styleId="field--highwire-content-title">
    <w:name w:val="field--highwire-content-title"/>
    <w:basedOn w:val="DefaultParagraphFont"/>
    <w:rsid w:val="009C2995"/>
  </w:style>
  <w:style w:type="character" w:styleId="UnresolvedMention">
    <w:name w:val="Unresolved Mention"/>
    <w:basedOn w:val="DefaultParagraphFont"/>
    <w:uiPriority w:val="99"/>
    <w:semiHidden/>
    <w:unhideWhenUsed/>
    <w:rsid w:val="00EF42B7"/>
    <w:rPr>
      <w:color w:val="605E5C"/>
      <w:shd w:val="clear" w:color="auto" w:fill="E1DFDD"/>
    </w:rPr>
  </w:style>
  <w:style w:type="paragraph" w:styleId="NormalWeb">
    <w:name w:val="Normal (Web)"/>
    <w:basedOn w:val="Normal"/>
    <w:uiPriority w:val="99"/>
    <w:unhideWhenUsed/>
    <w:rsid w:val="004F29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9647E"/>
    <w:rPr>
      <w:color w:val="954F72" w:themeColor="followedHyperlink"/>
      <w:u w:val="single"/>
    </w:rPr>
  </w:style>
  <w:style w:type="character" w:customStyle="1" w:styleId="Heading3Char">
    <w:name w:val="Heading 3 Char"/>
    <w:basedOn w:val="DefaultParagraphFont"/>
    <w:link w:val="Heading3"/>
    <w:uiPriority w:val="9"/>
    <w:semiHidden/>
    <w:rsid w:val="00453B1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7B276D"/>
    <w:rPr>
      <w:b/>
      <w:bCs/>
    </w:rPr>
  </w:style>
  <w:style w:type="paragraph" w:styleId="TOCHeading">
    <w:name w:val="TOC Heading"/>
    <w:basedOn w:val="Heading1"/>
    <w:next w:val="Normal"/>
    <w:uiPriority w:val="39"/>
    <w:unhideWhenUsed/>
    <w:qFormat/>
    <w:rsid w:val="0050605B"/>
    <w:pPr>
      <w:spacing w:line="259" w:lineRule="auto"/>
      <w:outlineLvl w:val="9"/>
    </w:pPr>
  </w:style>
  <w:style w:type="paragraph" w:styleId="TOC1">
    <w:name w:val="toc 1"/>
    <w:basedOn w:val="Normal"/>
    <w:next w:val="Normal"/>
    <w:autoRedefine/>
    <w:uiPriority w:val="39"/>
    <w:unhideWhenUsed/>
    <w:rsid w:val="00786AE7"/>
    <w:pPr>
      <w:tabs>
        <w:tab w:val="right" w:leader="dot" w:pos="9016"/>
      </w:tabs>
      <w:spacing w:after="100" w:line="360" w:lineRule="auto"/>
    </w:pPr>
    <w:rPr>
      <w:rFonts w:ascii="Arial" w:hAnsi="Arial" w:cs="Arial"/>
      <w:noProof/>
      <w:sz w:val="24"/>
      <w:szCs w:val="24"/>
    </w:rPr>
  </w:style>
  <w:style w:type="character" w:styleId="CommentReference">
    <w:name w:val="annotation reference"/>
    <w:basedOn w:val="DefaultParagraphFont"/>
    <w:uiPriority w:val="99"/>
    <w:semiHidden/>
    <w:unhideWhenUsed/>
    <w:rsid w:val="00A07702"/>
    <w:rPr>
      <w:sz w:val="16"/>
      <w:szCs w:val="16"/>
    </w:rPr>
  </w:style>
  <w:style w:type="paragraph" w:styleId="CommentText">
    <w:name w:val="annotation text"/>
    <w:basedOn w:val="Normal"/>
    <w:link w:val="CommentTextChar"/>
    <w:uiPriority w:val="99"/>
    <w:semiHidden/>
    <w:unhideWhenUsed/>
    <w:rsid w:val="00A07702"/>
    <w:pPr>
      <w:spacing w:line="240" w:lineRule="auto"/>
    </w:pPr>
    <w:rPr>
      <w:sz w:val="20"/>
      <w:szCs w:val="20"/>
    </w:rPr>
  </w:style>
  <w:style w:type="character" w:customStyle="1" w:styleId="CommentTextChar">
    <w:name w:val="Comment Text Char"/>
    <w:basedOn w:val="DefaultParagraphFont"/>
    <w:link w:val="CommentText"/>
    <w:uiPriority w:val="99"/>
    <w:semiHidden/>
    <w:rsid w:val="00A07702"/>
    <w:rPr>
      <w:sz w:val="20"/>
      <w:szCs w:val="20"/>
    </w:rPr>
  </w:style>
  <w:style w:type="paragraph" w:styleId="CommentSubject">
    <w:name w:val="annotation subject"/>
    <w:basedOn w:val="CommentText"/>
    <w:next w:val="CommentText"/>
    <w:link w:val="CommentSubjectChar"/>
    <w:uiPriority w:val="99"/>
    <w:semiHidden/>
    <w:unhideWhenUsed/>
    <w:rsid w:val="00A07702"/>
    <w:rPr>
      <w:b/>
      <w:bCs/>
    </w:rPr>
  </w:style>
  <w:style w:type="character" w:customStyle="1" w:styleId="CommentSubjectChar">
    <w:name w:val="Comment Subject Char"/>
    <w:basedOn w:val="CommentTextChar"/>
    <w:link w:val="CommentSubject"/>
    <w:uiPriority w:val="99"/>
    <w:semiHidden/>
    <w:rsid w:val="00A07702"/>
    <w:rPr>
      <w:b/>
      <w:bCs/>
      <w:sz w:val="20"/>
      <w:szCs w:val="20"/>
    </w:rPr>
  </w:style>
  <w:style w:type="character" w:customStyle="1" w:styleId="Heading2Char">
    <w:name w:val="Heading 2 Char"/>
    <w:basedOn w:val="DefaultParagraphFont"/>
    <w:link w:val="Heading2"/>
    <w:uiPriority w:val="9"/>
    <w:rsid w:val="00424D6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10D1F"/>
    <w:pPr>
      <w:spacing w:after="100"/>
      <w:ind w:left="220"/>
    </w:pPr>
  </w:style>
  <w:style w:type="character" w:customStyle="1" w:styleId="authors-list-item">
    <w:name w:val="authors-list-item"/>
    <w:basedOn w:val="DefaultParagraphFont"/>
    <w:rsid w:val="00343690"/>
  </w:style>
  <w:style w:type="character" w:customStyle="1" w:styleId="author-sup-separator">
    <w:name w:val="author-sup-separator"/>
    <w:basedOn w:val="DefaultParagraphFont"/>
    <w:rsid w:val="00343690"/>
  </w:style>
  <w:style w:type="character" w:customStyle="1" w:styleId="comma">
    <w:name w:val="comma"/>
    <w:basedOn w:val="DefaultParagraphFont"/>
    <w:rsid w:val="00343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07406">
      <w:bodyDiv w:val="1"/>
      <w:marLeft w:val="0"/>
      <w:marRight w:val="0"/>
      <w:marTop w:val="0"/>
      <w:marBottom w:val="0"/>
      <w:divBdr>
        <w:top w:val="none" w:sz="0" w:space="0" w:color="auto"/>
        <w:left w:val="none" w:sz="0" w:space="0" w:color="auto"/>
        <w:bottom w:val="none" w:sz="0" w:space="0" w:color="auto"/>
        <w:right w:val="none" w:sz="0" w:space="0" w:color="auto"/>
      </w:divBdr>
    </w:div>
    <w:div w:id="191234404">
      <w:bodyDiv w:val="1"/>
      <w:marLeft w:val="0"/>
      <w:marRight w:val="0"/>
      <w:marTop w:val="0"/>
      <w:marBottom w:val="0"/>
      <w:divBdr>
        <w:top w:val="none" w:sz="0" w:space="0" w:color="auto"/>
        <w:left w:val="none" w:sz="0" w:space="0" w:color="auto"/>
        <w:bottom w:val="none" w:sz="0" w:space="0" w:color="auto"/>
        <w:right w:val="none" w:sz="0" w:space="0" w:color="auto"/>
      </w:divBdr>
    </w:div>
    <w:div w:id="194000247">
      <w:bodyDiv w:val="1"/>
      <w:marLeft w:val="0"/>
      <w:marRight w:val="0"/>
      <w:marTop w:val="0"/>
      <w:marBottom w:val="0"/>
      <w:divBdr>
        <w:top w:val="none" w:sz="0" w:space="0" w:color="auto"/>
        <w:left w:val="none" w:sz="0" w:space="0" w:color="auto"/>
        <w:bottom w:val="none" w:sz="0" w:space="0" w:color="auto"/>
        <w:right w:val="none" w:sz="0" w:space="0" w:color="auto"/>
      </w:divBdr>
      <w:divsChild>
        <w:div w:id="1412385811">
          <w:marLeft w:val="0"/>
          <w:marRight w:val="0"/>
          <w:marTop w:val="0"/>
          <w:marBottom w:val="0"/>
          <w:divBdr>
            <w:top w:val="none" w:sz="0" w:space="0" w:color="auto"/>
            <w:left w:val="none" w:sz="0" w:space="0" w:color="auto"/>
            <w:bottom w:val="none" w:sz="0" w:space="0" w:color="auto"/>
            <w:right w:val="none" w:sz="0" w:space="0" w:color="auto"/>
          </w:divBdr>
        </w:div>
      </w:divsChild>
    </w:div>
    <w:div w:id="212813250">
      <w:bodyDiv w:val="1"/>
      <w:marLeft w:val="0"/>
      <w:marRight w:val="0"/>
      <w:marTop w:val="0"/>
      <w:marBottom w:val="0"/>
      <w:divBdr>
        <w:top w:val="none" w:sz="0" w:space="0" w:color="auto"/>
        <w:left w:val="none" w:sz="0" w:space="0" w:color="auto"/>
        <w:bottom w:val="none" w:sz="0" w:space="0" w:color="auto"/>
        <w:right w:val="none" w:sz="0" w:space="0" w:color="auto"/>
      </w:divBdr>
    </w:div>
    <w:div w:id="298807820">
      <w:bodyDiv w:val="1"/>
      <w:marLeft w:val="0"/>
      <w:marRight w:val="0"/>
      <w:marTop w:val="0"/>
      <w:marBottom w:val="0"/>
      <w:divBdr>
        <w:top w:val="none" w:sz="0" w:space="0" w:color="auto"/>
        <w:left w:val="none" w:sz="0" w:space="0" w:color="auto"/>
        <w:bottom w:val="none" w:sz="0" w:space="0" w:color="auto"/>
        <w:right w:val="none" w:sz="0" w:space="0" w:color="auto"/>
      </w:divBdr>
      <w:divsChild>
        <w:div w:id="1653026416">
          <w:marLeft w:val="0"/>
          <w:marRight w:val="0"/>
          <w:marTop w:val="0"/>
          <w:marBottom w:val="0"/>
          <w:divBdr>
            <w:top w:val="none" w:sz="0" w:space="0" w:color="auto"/>
            <w:left w:val="none" w:sz="0" w:space="0" w:color="auto"/>
            <w:bottom w:val="none" w:sz="0" w:space="0" w:color="auto"/>
            <w:right w:val="none" w:sz="0" w:space="0" w:color="auto"/>
          </w:divBdr>
        </w:div>
      </w:divsChild>
    </w:div>
    <w:div w:id="395518573">
      <w:bodyDiv w:val="1"/>
      <w:marLeft w:val="0"/>
      <w:marRight w:val="0"/>
      <w:marTop w:val="0"/>
      <w:marBottom w:val="0"/>
      <w:divBdr>
        <w:top w:val="none" w:sz="0" w:space="0" w:color="auto"/>
        <w:left w:val="none" w:sz="0" w:space="0" w:color="auto"/>
        <w:bottom w:val="none" w:sz="0" w:space="0" w:color="auto"/>
        <w:right w:val="none" w:sz="0" w:space="0" w:color="auto"/>
      </w:divBdr>
      <w:divsChild>
        <w:div w:id="2007587160">
          <w:marLeft w:val="0"/>
          <w:marRight w:val="0"/>
          <w:marTop w:val="0"/>
          <w:marBottom w:val="0"/>
          <w:divBdr>
            <w:top w:val="none" w:sz="0" w:space="0" w:color="auto"/>
            <w:left w:val="none" w:sz="0" w:space="0" w:color="auto"/>
            <w:bottom w:val="none" w:sz="0" w:space="0" w:color="auto"/>
            <w:right w:val="none" w:sz="0" w:space="0" w:color="auto"/>
          </w:divBdr>
        </w:div>
      </w:divsChild>
    </w:div>
    <w:div w:id="396365657">
      <w:bodyDiv w:val="1"/>
      <w:marLeft w:val="0"/>
      <w:marRight w:val="0"/>
      <w:marTop w:val="0"/>
      <w:marBottom w:val="0"/>
      <w:divBdr>
        <w:top w:val="none" w:sz="0" w:space="0" w:color="auto"/>
        <w:left w:val="none" w:sz="0" w:space="0" w:color="auto"/>
        <w:bottom w:val="none" w:sz="0" w:space="0" w:color="auto"/>
        <w:right w:val="none" w:sz="0" w:space="0" w:color="auto"/>
      </w:divBdr>
    </w:div>
    <w:div w:id="430442023">
      <w:bodyDiv w:val="1"/>
      <w:marLeft w:val="0"/>
      <w:marRight w:val="0"/>
      <w:marTop w:val="0"/>
      <w:marBottom w:val="0"/>
      <w:divBdr>
        <w:top w:val="none" w:sz="0" w:space="0" w:color="auto"/>
        <w:left w:val="none" w:sz="0" w:space="0" w:color="auto"/>
        <w:bottom w:val="none" w:sz="0" w:space="0" w:color="auto"/>
        <w:right w:val="none" w:sz="0" w:space="0" w:color="auto"/>
      </w:divBdr>
      <w:divsChild>
        <w:div w:id="632105447">
          <w:marLeft w:val="0"/>
          <w:marRight w:val="0"/>
          <w:marTop w:val="0"/>
          <w:marBottom w:val="0"/>
          <w:divBdr>
            <w:top w:val="none" w:sz="0" w:space="0" w:color="auto"/>
            <w:left w:val="none" w:sz="0" w:space="0" w:color="auto"/>
            <w:bottom w:val="none" w:sz="0" w:space="0" w:color="auto"/>
            <w:right w:val="none" w:sz="0" w:space="0" w:color="auto"/>
          </w:divBdr>
          <w:divsChild>
            <w:div w:id="15594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141392">
      <w:bodyDiv w:val="1"/>
      <w:marLeft w:val="0"/>
      <w:marRight w:val="0"/>
      <w:marTop w:val="0"/>
      <w:marBottom w:val="0"/>
      <w:divBdr>
        <w:top w:val="none" w:sz="0" w:space="0" w:color="auto"/>
        <w:left w:val="none" w:sz="0" w:space="0" w:color="auto"/>
        <w:bottom w:val="none" w:sz="0" w:space="0" w:color="auto"/>
        <w:right w:val="none" w:sz="0" w:space="0" w:color="auto"/>
      </w:divBdr>
    </w:div>
    <w:div w:id="638341627">
      <w:bodyDiv w:val="1"/>
      <w:marLeft w:val="0"/>
      <w:marRight w:val="0"/>
      <w:marTop w:val="0"/>
      <w:marBottom w:val="0"/>
      <w:divBdr>
        <w:top w:val="none" w:sz="0" w:space="0" w:color="auto"/>
        <w:left w:val="none" w:sz="0" w:space="0" w:color="auto"/>
        <w:bottom w:val="none" w:sz="0" w:space="0" w:color="auto"/>
        <w:right w:val="none" w:sz="0" w:space="0" w:color="auto"/>
      </w:divBdr>
    </w:div>
    <w:div w:id="681008335">
      <w:bodyDiv w:val="1"/>
      <w:marLeft w:val="0"/>
      <w:marRight w:val="0"/>
      <w:marTop w:val="0"/>
      <w:marBottom w:val="0"/>
      <w:divBdr>
        <w:top w:val="none" w:sz="0" w:space="0" w:color="auto"/>
        <w:left w:val="none" w:sz="0" w:space="0" w:color="auto"/>
        <w:bottom w:val="none" w:sz="0" w:space="0" w:color="auto"/>
        <w:right w:val="none" w:sz="0" w:space="0" w:color="auto"/>
      </w:divBdr>
    </w:div>
    <w:div w:id="862089723">
      <w:bodyDiv w:val="1"/>
      <w:marLeft w:val="0"/>
      <w:marRight w:val="0"/>
      <w:marTop w:val="0"/>
      <w:marBottom w:val="0"/>
      <w:divBdr>
        <w:top w:val="none" w:sz="0" w:space="0" w:color="auto"/>
        <w:left w:val="none" w:sz="0" w:space="0" w:color="auto"/>
        <w:bottom w:val="none" w:sz="0" w:space="0" w:color="auto"/>
        <w:right w:val="none" w:sz="0" w:space="0" w:color="auto"/>
      </w:divBdr>
    </w:div>
    <w:div w:id="952707484">
      <w:bodyDiv w:val="1"/>
      <w:marLeft w:val="0"/>
      <w:marRight w:val="0"/>
      <w:marTop w:val="0"/>
      <w:marBottom w:val="0"/>
      <w:divBdr>
        <w:top w:val="none" w:sz="0" w:space="0" w:color="auto"/>
        <w:left w:val="none" w:sz="0" w:space="0" w:color="auto"/>
        <w:bottom w:val="none" w:sz="0" w:space="0" w:color="auto"/>
        <w:right w:val="none" w:sz="0" w:space="0" w:color="auto"/>
      </w:divBdr>
    </w:div>
    <w:div w:id="1008677434">
      <w:bodyDiv w:val="1"/>
      <w:marLeft w:val="0"/>
      <w:marRight w:val="0"/>
      <w:marTop w:val="0"/>
      <w:marBottom w:val="0"/>
      <w:divBdr>
        <w:top w:val="none" w:sz="0" w:space="0" w:color="auto"/>
        <w:left w:val="none" w:sz="0" w:space="0" w:color="auto"/>
        <w:bottom w:val="none" w:sz="0" w:space="0" w:color="auto"/>
        <w:right w:val="none" w:sz="0" w:space="0" w:color="auto"/>
      </w:divBdr>
    </w:div>
    <w:div w:id="1079864345">
      <w:bodyDiv w:val="1"/>
      <w:marLeft w:val="0"/>
      <w:marRight w:val="0"/>
      <w:marTop w:val="0"/>
      <w:marBottom w:val="0"/>
      <w:divBdr>
        <w:top w:val="none" w:sz="0" w:space="0" w:color="auto"/>
        <w:left w:val="none" w:sz="0" w:space="0" w:color="auto"/>
        <w:bottom w:val="none" w:sz="0" w:space="0" w:color="auto"/>
        <w:right w:val="none" w:sz="0" w:space="0" w:color="auto"/>
      </w:divBdr>
    </w:div>
    <w:div w:id="1082722878">
      <w:bodyDiv w:val="1"/>
      <w:marLeft w:val="0"/>
      <w:marRight w:val="0"/>
      <w:marTop w:val="0"/>
      <w:marBottom w:val="0"/>
      <w:divBdr>
        <w:top w:val="none" w:sz="0" w:space="0" w:color="auto"/>
        <w:left w:val="none" w:sz="0" w:space="0" w:color="auto"/>
        <w:bottom w:val="none" w:sz="0" w:space="0" w:color="auto"/>
        <w:right w:val="none" w:sz="0" w:space="0" w:color="auto"/>
      </w:divBdr>
    </w:div>
    <w:div w:id="1139373559">
      <w:bodyDiv w:val="1"/>
      <w:marLeft w:val="0"/>
      <w:marRight w:val="0"/>
      <w:marTop w:val="0"/>
      <w:marBottom w:val="0"/>
      <w:divBdr>
        <w:top w:val="none" w:sz="0" w:space="0" w:color="auto"/>
        <w:left w:val="none" w:sz="0" w:space="0" w:color="auto"/>
        <w:bottom w:val="none" w:sz="0" w:space="0" w:color="auto"/>
        <w:right w:val="none" w:sz="0" w:space="0" w:color="auto"/>
      </w:divBdr>
    </w:div>
    <w:div w:id="1201475174">
      <w:bodyDiv w:val="1"/>
      <w:marLeft w:val="0"/>
      <w:marRight w:val="0"/>
      <w:marTop w:val="0"/>
      <w:marBottom w:val="0"/>
      <w:divBdr>
        <w:top w:val="none" w:sz="0" w:space="0" w:color="auto"/>
        <w:left w:val="none" w:sz="0" w:space="0" w:color="auto"/>
        <w:bottom w:val="none" w:sz="0" w:space="0" w:color="auto"/>
        <w:right w:val="none" w:sz="0" w:space="0" w:color="auto"/>
      </w:divBdr>
    </w:div>
    <w:div w:id="1211916226">
      <w:bodyDiv w:val="1"/>
      <w:marLeft w:val="0"/>
      <w:marRight w:val="0"/>
      <w:marTop w:val="0"/>
      <w:marBottom w:val="0"/>
      <w:divBdr>
        <w:top w:val="none" w:sz="0" w:space="0" w:color="auto"/>
        <w:left w:val="none" w:sz="0" w:space="0" w:color="auto"/>
        <w:bottom w:val="none" w:sz="0" w:space="0" w:color="auto"/>
        <w:right w:val="none" w:sz="0" w:space="0" w:color="auto"/>
      </w:divBdr>
    </w:div>
    <w:div w:id="1233390983">
      <w:bodyDiv w:val="1"/>
      <w:marLeft w:val="0"/>
      <w:marRight w:val="0"/>
      <w:marTop w:val="0"/>
      <w:marBottom w:val="0"/>
      <w:divBdr>
        <w:top w:val="none" w:sz="0" w:space="0" w:color="auto"/>
        <w:left w:val="none" w:sz="0" w:space="0" w:color="auto"/>
        <w:bottom w:val="none" w:sz="0" w:space="0" w:color="auto"/>
        <w:right w:val="none" w:sz="0" w:space="0" w:color="auto"/>
      </w:divBdr>
    </w:div>
    <w:div w:id="1287204139">
      <w:bodyDiv w:val="1"/>
      <w:marLeft w:val="0"/>
      <w:marRight w:val="0"/>
      <w:marTop w:val="0"/>
      <w:marBottom w:val="0"/>
      <w:divBdr>
        <w:top w:val="none" w:sz="0" w:space="0" w:color="auto"/>
        <w:left w:val="none" w:sz="0" w:space="0" w:color="auto"/>
        <w:bottom w:val="none" w:sz="0" w:space="0" w:color="auto"/>
        <w:right w:val="none" w:sz="0" w:space="0" w:color="auto"/>
      </w:divBdr>
      <w:divsChild>
        <w:div w:id="1300525936">
          <w:marLeft w:val="0"/>
          <w:marRight w:val="0"/>
          <w:marTop w:val="0"/>
          <w:marBottom w:val="0"/>
          <w:divBdr>
            <w:top w:val="none" w:sz="0" w:space="0" w:color="auto"/>
            <w:left w:val="none" w:sz="0" w:space="0" w:color="auto"/>
            <w:bottom w:val="none" w:sz="0" w:space="0" w:color="auto"/>
            <w:right w:val="none" w:sz="0" w:space="0" w:color="auto"/>
          </w:divBdr>
        </w:div>
      </w:divsChild>
    </w:div>
    <w:div w:id="1291666750">
      <w:bodyDiv w:val="1"/>
      <w:marLeft w:val="0"/>
      <w:marRight w:val="0"/>
      <w:marTop w:val="0"/>
      <w:marBottom w:val="0"/>
      <w:divBdr>
        <w:top w:val="none" w:sz="0" w:space="0" w:color="auto"/>
        <w:left w:val="none" w:sz="0" w:space="0" w:color="auto"/>
        <w:bottom w:val="none" w:sz="0" w:space="0" w:color="auto"/>
        <w:right w:val="none" w:sz="0" w:space="0" w:color="auto"/>
      </w:divBdr>
      <w:divsChild>
        <w:div w:id="515341359">
          <w:marLeft w:val="0"/>
          <w:marRight w:val="0"/>
          <w:marTop w:val="0"/>
          <w:marBottom w:val="0"/>
          <w:divBdr>
            <w:top w:val="none" w:sz="0" w:space="0" w:color="auto"/>
            <w:left w:val="none" w:sz="0" w:space="0" w:color="auto"/>
            <w:bottom w:val="none" w:sz="0" w:space="0" w:color="auto"/>
            <w:right w:val="none" w:sz="0" w:space="0" w:color="auto"/>
          </w:divBdr>
        </w:div>
      </w:divsChild>
    </w:div>
    <w:div w:id="1294212584">
      <w:bodyDiv w:val="1"/>
      <w:marLeft w:val="0"/>
      <w:marRight w:val="0"/>
      <w:marTop w:val="0"/>
      <w:marBottom w:val="0"/>
      <w:divBdr>
        <w:top w:val="none" w:sz="0" w:space="0" w:color="auto"/>
        <w:left w:val="none" w:sz="0" w:space="0" w:color="auto"/>
        <w:bottom w:val="none" w:sz="0" w:space="0" w:color="auto"/>
        <w:right w:val="none" w:sz="0" w:space="0" w:color="auto"/>
      </w:divBdr>
    </w:div>
    <w:div w:id="1297880180">
      <w:bodyDiv w:val="1"/>
      <w:marLeft w:val="0"/>
      <w:marRight w:val="0"/>
      <w:marTop w:val="0"/>
      <w:marBottom w:val="0"/>
      <w:divBdr>
        <w:top w:val="none" w:sz="0" w:space="0" w:color="auto"/>
        <w:left w:val="none" w:sz="0" w:space="0" w:color="auto"/>
        <w:bottom w:val="none" w:sz="0" w:space="0" w:color="auto"/>
        <w:right w:val="none" w:sz="0" w:space="0" w:color="auto"/>
      </w:divBdr>
    </w:div>
    <w:div w:id="1371874955">
      <w:bodyDiv w:val="1"/>
      <w:marLeft w:val="0"/>
      <w:marRight w:val="0"/>
      <w:marTop w:val="0"/>
      <w:marBottom w:val="0"/>
      <w:divBdr>
        <w:top w:val="none" w:sz="0" w:space="0" w:color="auto"/>
        <w:left w:val="none" w:sz="0" w:space="0" w:color="auto"/>
        <w:bottom w:val="none" w:sz="0" w:space="0" w:color="auto"/>
        <w:right w:val="none" w:sz="0" w:space="0" w:color="auto"/>
      </w:divBdr>
    </w:div>
    <w:div w:id="1501581209">
      <w:bodyDiv w:val="1"/>
      <w:marLeft w:val="0"/>
      <w:marRight w:val="0"/>
      <w:marTop w:val="0"/>
      <w:marBottom w:val="0"/>
      <w:divBdr>
        <w:top w:val="none" w:sz="0" w:space="0" w:color="auto"/>
        <w:left w:val="none" w:sz="0" w:space="0" w:color="auto"/>
        <w:bottom w:val="none" w:sz="0" w:space="0" w:color="auto"/>
        <w:right w:val="none" w:sz="0" w:space="0" w:color="auto"/>
      </w:divBdr>
    </w:div>
    <w:div w:id="1516923785">
      <w:bodyDiv w:val="1"/>
      <w:marLeft w:val="0"/>
      <w:marRight w:val="0"/>
      <w:marTop w:val="0"/>
      <w:marBottom w:val="0"/>
      <w:divBdr>
        <w:top w:val="none" w:sz="0" w:space="0" w:color="auto"/>
        <w:left w:val="none" w:sz="0" w:space="0" w:color="auto"/>
        <w:bottom w:val="none" w:sz="0" w:space="0" w:color="auto"/>
        <w:right w:val="none" w:sz="0" w:space="0" w:color="auto"/>
      </w:divBdr>
    </w:div>
    <w:div w:id="1546331598">
      <w:bodyDiv w:val="1"/>
      <w:marLeft w:val="0"/>
      <w:marRight w:val="0"/>
      <w:marTop w:val="0"/>
      <w:marBottom w:val="0"/>
      <w:divBdr>
        <w:top w:val="none" w:sz="0" w:space="0" w:color="auto"/>
        <w:left w:val="none" w:sz="0" w:space="0" w:color="auto"/>
        <w:bottom w:val="none" w:sz="0" w:space="0" w:color="auto"/>
        <w:right w:val="none" w:sz="0" w:space="0" w:color="auto"/>
      </w:divBdr>
    </w:div>
    <w:div w:id="1691907587">
      <w:bodyDiv w:val="1"/>
      <w:marLeft w:val="0"/>
      <w:marRight w:val="0"/>
      <w:marTop w:val="0"/>
      <w:marBottom w:val="0"/>
      <w:divBdr>
        <w:top w:val="none" w:sz="0" w:space="0" w:color="auto"/>
        <w:left w:val="none" w:sz="0" w:space="0" w:color="auto"/>
        <w:bottom w:val="none" w:sz="0" w:space="0" w:color="auto"/>
        <w:right w:val="none" w:sz="0" w:space="0" w:color="auto"/>
      </w:divBdr>
    </w:div>
    <w:div w:id="1715499821">
      <w:bodyDiv w:val="1"/>
      <w:marLeft w:val="0"/>
      <w:marRight w:val="0"/>
      <w:marTop w:val="0"/>
      <w:marBottom w:val="0"/>
      <w:divBdr>
        <w:top w:val="none" w:sz="0" w:space="0" w:color="auto"/>
        <w:left w:val="none" w:sz="0" w:space="0" w:color="auto"/>
        <w:bottom w:val="none" w:sz="0" w:space="0" w:color="auto"/>
        <w:right w:val="none" w:sz="0" w:space="0" w:color="auto"/>
      </w:divBdr>
    </w:div>
    <w:div w:id="1737899359">
      <w:bodyDiv w:val="1"/>
      <w:marLeft w:val="0"/>
      <w:marRight w:val="0"/>
      <w:marTop w:val="0"/>
      <w:marBottom w:val="0"/>
      <w:divBdr>
        <w:top w:val="none" w:sz="0" w:space="0" w:color="auto"/>
        <w:left w:val="none" w:sz="0" w:space="0" w:color="auto"/>
        <w:bottom w:val="none" w:sz="0" w:space="0" w:color="auto"/>
        <w:right w:val="none" w:sz="0" w:space="0" w:color="auto"/>
      </w:divBdr>
    </w:div>
    <w:div w:id="1803766890">
      <w:bodyDiv w:val="1"/>
      <w:marLeft w:val="0"/>
      <w:marRight w:val="0"/>
      <w:marTop w:val="0"/>
      <w:marBottom w:val="0"/>
      <w:divBdr>
        <w:top w:val="none" w:sz="0" w:space="0" w:color="auto"/>
        <w:left w:val="none" w:sz="0" w:space="0" w:color="auto"/>
        <w:bottom w:val="none" w:sz="0" w:space="0" w:color="auto"/>
        <w:right w:val="none" w:sz="0" w:space="0" w:color="auto"/>
      </w:divBdr>
    </w:div>
    <w:div w:id="1998916729">
      <w:bodyDiv w:val="1"/>
      <w:marLeft w:val="0"/>
      <w:marRight w:val="0"/>
      <w:marTop w:val="0"/>
      <w:marBottom w:val="0"/>
      <w:divBdr>
        <w:top w:val="none" w:sz="0" w:space="0" w:color="auto"/>
        <w:left w:val="none" w:sz="0" w:space="0" w:color="auto"/>
        <w:bottom w:val="none" w:sz="0" w:space="0" w:color="auto"/>
        <w:right w:val="none" w:sz="0" w:space="0" w:color="auto"/>
      </w:divBdr>
      <w:divsChild>
        <w:div w:id="1885288955">
          <w:marLeft w:val="0"/>
          <w:marRight w:val="0"/>
          <w:marTop w:val="0"/>
          <w:marBottom w:val="0"/>
          <w:divBdr>
            <w:top w:val="none" w:sz="0" w:space="0" w:color="auto"/>
            <w:left w:val="none" w:sz="0" w:space="0" w:color="auto"/>
            <w:bottom w:val="none" w:sz="0" w:space="0" w:color="auto"/>
            <w:right w:val="none" w:sz="0" w:space="0" w:color="auto"/>
          </w:divBdr>
        </w:div>
      </w:divsChild>
    </w:div>
    <w:div w:id="2012365415">
      <w:bodyDiv w:val="1"/>
      <w:marLeft w:val="0"/>
      <w:marRight w:val="0"/>
      <w:marTop w:val="0"/>
      <w:marBottom w:val="0"/>
      <w:divBdr>
        <w:top w:val="none" w:sz="0" w:space="0" w:color="auto"/>
        <w:left w:val="none" w:sz="0" w:space="0" w:color="auto"/>
        <w:bottom w:val="none" w:sz="0" w:space="0" w:color="auto"/>
        <w:right w:val="none" w:sz="0" w:space="0" w:color="auto"/>
      </w:divBdr>
    </w:div>
    <w:div w:id="20781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term=Duman+RS&amp;cauthor_id=12397885" TargetMode="External"/><Relationship Id="rId13" Type="http://schemas.openxmlformats.org/officeDocument/2006/relationships/hyperlink" Target="https://www.netflix.com/gb/title/81183727" TargetMode="External"/><Relationship Id="rId18" Type="http://schemas.openxmlformats.org/officeDocument/2006/relationships/hyperlink" Target="https://www.ncbi.nlm.nih.gov/pmc/articles/PMC3876031/" TargetMode="External"/><Relationship Id="rId26" Type="http://schemas.openxmlformats.org/officeDocument/2006/relationships/hyperlink" Target="https://www.nhs.uk/conditions/bipolar-disorder" TargetMode="External"/><Relationship Id="rId39"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yperlink" Target="https://www.verywellmind.com/bipolar-disorder-symptoms-and-diagnosis-379962" TargetMode="External"/><Relationship Id="rId34" Type="http://schemas.openxmlformats.org/officeDocument/2006/relationships/hyperlink" Target="https://youngminds.org.uk/find-help/medications/lithium/?gclid=Cj0KCQiA962BBhCzARIsAIpWEL01KjmaSJUkqIvZTpvtjHmh8Tk8RajwfN1ssBbMiiz_j2qehecF6WUaAnyvEALw_wcB" TargetMode="External"/><Relationship Id="rId7" Type="http://schemas.openxmlformats.org/officeDocument/2006/relationships/hyperlink" Target="https://pubmed.ncbi.nlm.nih.gov/?term=Manji+HK&amp;cauthor_id=12397885" TargetMode="External"/><Relationship Id="rId12" Type="http://schemas.openxmlformats.org/officeDocument/2006/relationships/hyperlink" Target="https://www.netflix.com/gb/title/80244630" TargetMode="External"/><Relationship Id="rId17" Type="http://schemas.openxmlformats.org/officeDocument/2006/relationships/hyperlink" Target="https://jmg.bmj.com/content/36/8/585" TargetMode="External"/><Relationship Id="rId25" Type="http://schemas.openxmlformats.org/officeDocument/2006/relationships/hyperlink" Target="https://www.nimh.nih.gov/health/topics/bipolar-disorder/index.shtml" TargetMode="External"/><Relationship Id="rId33" Type="http://schemas.openxmlformats.org/officeDocument/2006/relationships/hyperlink" Target="https://www.netflix.com/gb/title/81183727" TargetMode="External"/><Relationship Id="rId38"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www.bmj.com/content/345/bmj.e8508" TargetMode="External"/><Relationship Id="rId20" Type="http://schemas.openxmlformats.org/officeDocument/2006/relationships/hyperlink" Target="https://www.nimhgenetics.org/data/resources/publications/kelsoe_03.pdf" TargetMode="External"/><Relationship Id="rId29" Type="http://schemas.openxmlformats.org/officeDocument/2006/relationships/hyperlink" Target="https://search.proquest.com/openview/cb9c743fe32e43e7b000afffa5b898fe/1.pdf?pq-origsite=gscholar&amp;cbl=18750&amp;diss=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sciencedirect.com/science/journal/00223956" TargetMode="External"/><Relationship Id="rId11" Type="http://schemas.openxmlformats.org/officeDocument/2006/relationships/hyperlink" Target="https://www.imdb.com/title/tt9117054/" TargetMode="External"/><Relationship Id="rId24" Type="http://schemas.openxmlformats.org/officeDocument/2006/relationships/hyperlink" Target="https://www.nami.org/About-Mental-Illness/Mental-Health-Conditions/Bipolar-Disorder" TargetMode="External"/><Relationship Id="rId32" Type="http://schemas.openxmlformats.org/officeDocument/2006/relationships/hyperlink" Target="https://www.imdb.com/title/tt9117054/" TargetMode="External"/><Relationship Id="rId37" Type="http://schemas.openxmlformats.org/officeDocument/2006/relationships/image" Target="media/image3.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mj.com/content/345/bmj.e8508" TargetMode="External"/><Relationship Id="rId23" Type="http://schemas.openxmlformats.org/officeDocument/2006/relationships/hyperlink" Target="https://www.medicalnewstoday.com/articles/324349" TargetMode="External"/><Relationship Id="rId28" Type="http://schemas.openxmlformats.org/officeDocument/2006/relationships/hyperlink" Target="https://www.talkspace.com/blog/types-of-bipolar-disorder/" TargetMode="External"/><Relationship Id="rId36" Type="http://schemas.openxmlformats.org/officeDocument/2006/relationships/image" Target="media/image2.jpeg"/><Relationship Id="rId10" Type="http://schemas.openxmlformats.org/officeDocument/2006/relationships/hyperlink" Target="https://onlinelibrary.wiley.com/doi/abs/10.1111/j.1600-0447.2009.01383.x" TargetMode="External"/><Relationship Id="rId19" Type="http://schemas.openxmlformats.org/officeDocument/2006/relationships/hyperlink" Target="https://www.ncbi.nlm.nih.gov/pmc/articles/PMC3876031/" TargetMode="External"/><Relationship Id="rId31" Type="http://schemas.openxmlformats.org/officeDocument/2006/relationships/hyperlink" Target="https://www.webmd.com/bipolar-disorder/guide/bipolar-disorder-causes" TargetMode="External"/><Relationship Id="rId4" Type="http://schemas.openxmlformats.org/officeDocument/2006/relationships/settings" Target="settings.xml"/><Relationship Id="rId9" Type="http://schemas.openxmlformats.org/officeDocument/2006/relationships/hyperlink" Target="https://www.nami.org/About-Mental-Illness/Mental-Health-Conditions/Bipolar-Disorder" TargetMode="External"/><Relationship Id="rId14" Type="http://schemas.openxmlformats.org/officeDocument/2006/relationships/hyperlink" Target="https://www.sciencedirect.com/science/article/pii/S0272735805000966" TargetMode="External"/><Relationship Id="rId22" Type="http://schemas.openxmlformats.org/officeDocument/2006/relationships/hyperlink" Target="https://www.mayoclinic.org/diseases-conditions/bipolar-disorder/symptoms-causes/syc-20355955" TargetMode="External"/><Relationship Id="rId27" Type="http://schemas.openxmlformats.org/officeDocument/2006/relationships/hyperlink" Target="https://www.nhs.uk/conditions/bipolar-disorder/" TargetMode="External"/><Relationship Id="rId30" Type="http://schemas.openxmlformats.org/officeDocument/2006/relationships/hyperlink" Target="https://www.cambridge.org/core/journals/advances-in-psychiatric-treatment/article/course-of-bipolar-disorder/58EDBBA7422C12C4D4FB52306446E971" TargetMode="External"/><Relationship Id="rId35"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bip14</b:Tag>
    <b:SourceType>InternetSite</b:SourceType>
    <b:Guid>{07EA438C-B0B1-4746-9EBB-CAFC986757F6}</b:Guid>
    <b:Title>bipolar disorder</b:Title>
    <b:Year>2014</b:Year>
    <b:InternetSiteTitle>nhs</b:InternetSiteTitle>
    <b:Month>march</b:Month>
    <b:Day>14</b:Day>
    <b:URL>https://www.nhs.uk/conditions/bipolar-disorder/</b:URL>
    <b:RefOrder>2</b:RefOrder>
  </b:Source>
  <b:Source>
    <b:Tag>NHS14</b:Tag>
    <b:SourceType>InternetSite</b:SourceType>
    <b:Guid>{2617C652-A056-4AEE-92FC-F68A38C5AAF4}</b:Guid>
    <b:Title>NHS</b:Title>
    <b:InternetSiteTitle>https://www.nhs.uk/conditions/bipolar-disorder/</b:InternetSiteTitle>
    <b:Year>2014</b:Year>
    <b:Month>03</b:Month>
    <b:Day>14</b:Day>
    <b:URL>https://www.nhs.uk/conditions/bipolar-disorder/</b:URL>
    <b:YearAccessed>2020</b:YearAccessed>
    <b:MonthAccessed>01</b:MonthAccessed>
    <b:DayAccessed>30</b:DayAccessed>
    <b:Version>WEBSITE</b:Version>
    <b:ShortTitle>Bipolar disorder</b:ShortTitle>
    <b:RefOrder>1</b:RefOrder>
  </b:Source>
</b:Sources>
</file>

<file path=customXml/itemProps1.xml><?xml version="1.0" encoding="utf-8"?>
<ds:datastoreItem xmlns:ds="http://schemas.openxmlformats.org/officeDocument/2006/customXml" ds:itemID="{C47D6D36-4805-4B78-9D3C-44ACE9B99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46968</TotalTime>
  <Pages>26</Pages>
  <Words>5813</Words>
  <Characters>33139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Gayle (1816824)</dc:creator>
  <cp:keywords/>
  <dc:description/>
  <cp:lastModifiedBy>Nadine Gayle (1816824)</cp:lastModifiedBy>
  <cp:revision>698</cp:revision>
  <dcterms:created xsi:type="dcterms:W3CDTF">2021-01-29T23:49:00Z</dcterms:created>
  <dcterms:modified xsi:type="dcterms:W3CDTF">2021-03-23T21:47:00Z</dcterms:modified>
</cp:coreProperties>
</file>