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B4FCD" w14:textId="76DD457C" w:rsidR="002A5C0F" w:rsidRDefault="7F481906" w:rsidP="5945D0D2">
      <w:r>
        <w:rPr>
          <w:noProof/>
        </w:rPr>
        <w:drawing>
          <wp:inline distT="0" distB="0" distL="0" distR="0" wp14:anchorId="21BF9D7C" wp14:editId="22ACB9E0">
            <wp:extent cx="3609975" cy="2165985"/>
            <wp:effectExtent l="0" t="0" r="0" b="0"/>
            <wp:docPr id="1072225949" name="Picture 1072225949" descr="A logo with black text&#10;&#10;Description automatically generated">
              <a:extLst xmlns:a="http://schemas.openxmlformats.org/drawingml/2006/main">
                <a:ext uri="{FF2B5EF4-FFF2-40B4-BE49-F238E27FC236}">
                  <a16:creationId xmlns:a16="http://schemas.microsoft.com/office/drawing/2014/main" id="{DB6453DC-E4BE-4060-8F3C-3D50717F55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25949" name="Picture 1072225949" descr="A logo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609975" cy="2165985"/>
                    </a:xfrm>
                    <a:prstGeom prst="rect">
                      <a:avLst/>
                    </a:prstGeom>
                  </pic:spPr>
                </pic:pic>
              </a:graphicData>
            </a:graphic>
          </wp:inline>
        </w:drawing>
      </w:r>
    </w:p>
    <w:p w14:paraId="7E92EF52" w14:textId="77777777" w:rsidR="00AC6EAD" w:rsidRPr="004950CE" w:rsidRDefault="00AC6EAD" w:rsidP="00AC6EAD">
      <w:pPr>
        <w:spacing w:line="276" w:lineRule="auto"/>
        <w:jc w:val="both"/>
        <w:rPr>
          <w:rFonts w:ascii="Arial" w:eastAsia="Arial Nova" w:hAnsi="Arial" w:cs="Arial"/>
          <w:lang w:val="en-GB"/>
        </w:rPr>
      </w:pPr>
      <w:r w:rsidRPr="004950CE">
        <w:rPr>
          <w:rFonts w:ascii="Arial" w:eastAsia="Arial Nova" w:hAnsi="Arial" w:cs="Arial"/>
          <w:b/>
          <w:bCs/>
          <w:lang w:val="en-GB"/>
        </w:rPr>
        <w:t>Programme:</w:t>
      </w:r>
      <w:r w:rsidRPr="004950CE">
        <w:rPr>
          <w:rFonts w:ascii="Arial" w:eastAsia="Arial Nova" w:hAnsi="Arial" w:cs="Arial"/>
          <w:lang w:val="en-GB"/>
        </w:rPr>
        <w:t xml:space="preserve"> BSc (Hons) Health and Social Care</w:t>
      </w:r>
    </w:p>
    <w:p w14:paraId="65F414AC" w14:textId="157A5E63" w:rsidR="00AC6EAD" w:rsidRPr="004950CE" w:rsidRDefault="00AC6EAD" w:rsidP="00AC6EAD">
      <w:pPr>
        <w:spacing w:line="276" w:lineRule="auto"/>
        <w:jc w:val="both"/>
        <w:rPr>
          <w:rFonts w:ascii="Arial" w:eastAsia="Arial Nova" w:hAnsi="Arial" w:cs="Arial"/>
          <w:lang w:val="en-GB"/>
        </w:rPr>
      </w:pPr>
      <w:r w:rsidRPr="004950CE">
        <w:rPr>
          <w:rFonts w:ascii="Arial" w:eastAsia="Arial Nova" w:hAnsi="Arial" w:cs="Arial"/>
          <w:b/>
          <w:bCs/>
          <w:lang w:val="en-GB"/>
        </w:rPr>
        <w:t xml:space="preserve">Module Name: </w:t>
      </w:r>
      <w:r>
        <w:rPr>
          <w:rFonts w:ascii="Arial" w:eastAsia="Arial Nova" w:hAnsi="Arial" w:cs="Arial"/>
          <w:lang w:val="en-GB"/>
        </w:rPr>
        <w:t>Introduction to independent Research Skills</w:t>
      </w:r>
    </w:p>
    <w:p w14:paraId="5FC9FC4D" w14:textId="77777777" w:rsidR="00AC6EAD" w:rsidRPr="004950CE" w:rsidRDefault="00AC6EAD" w:rsidP="00AC6EAD">
      <w:pPr>
        <w:spacing w:line="276" w:lineRule="auto"/>
        <w:jc w:val="both"/>
        <w:rPr>
          <w:rFonts w:ascii="Arial" w:eastAsia="Arial Nova" w:hAnsi="Arial" w:cs="Arial"/>
          <w:lang w:val="en-GB"/>
        </w:rPr>
      </w:pPr>
    </w:p>
    <w:p w14:paraId="62E0EC70" w14:textId="3DF51540" w:rsidR="00AC6EAD" w:rsidRPr="004950CE" w:rsidRDefault="00AC6EAD" w:rsidP="00AC6EAD">
      <w:pPr>
        <w:spacing w:line="276" w:lineRule="auto"/>
        <w:jc w:val="both"/>
        <w:rPr>
          <w:rFonts w:ascii="Arial" w:eastAsia="Arial Nova" w:hAnsi="Arial" w:cs="Arial"/>
          <w:lang w:val="en-GB"/>
        </w:rPr>
      </w:pPr>
      <w:r w:rsidRPr="004950CE">
        <w:rPr>
          <w:rFonts w:ascii="Arial" w:eastAsia="Arial Nova" w:hAnsi="Arial" w:cs="Arial"/>
          <w:b/>
          <w:bCs/>
          <w:lang w:val="en-GB"/>
        </w:rPr>
        <w:t>Module Code:</w:t>
      </w:r>
      <w:r w:rsidRPr="004950CE">
        <w:rPr>
          <w:rFonts w:ascii="Arial" w:eastAsia="Arial Nova" w:hAnsi="Arial" w:cs="Arial"/>
          <w:lang w:val="en-GB"/>
        </w:rPr>
        <w:t xml:space="preserve"> BMHP50</w:t>
      </w:r>
      <w:r>
        <w:rPr>
          <w:rFonts w:ascii="Arial" w:eastAsia="Arial Nova" w:hAnsi="Arial" w:cs="Arial"/>
          <w:lang w:val="en-GB"/>
        </w:rPr>
        <w:t>19</w:t>
      </w:r>
    </w:p>
    <w:p w14:paraId="69DB760D" w14:textId="453A4B15" w:rsidR="00AC6EAD" w:rsidRPr="004950CE" w:rsidRDefault="00AC6EAD" w:rsidP="00AC6EAD">
      <w:pPr>
        <w:spacing w:line="276" w:lineRule="auto"/>
        <w:jc w:val="both"/>
        <w:rPr>
          <w:rFonts w:ascii="Arial" w:eastAsia="Arial" w:hAnsi="Arial" w:cs="Arial"/>
          <w:lang w:val="en-GB"/>
        </w:rPr>
      </w:pPr>
      <w:r w:rsidRPr="09729E51">
        <w:rPr>
          <w:rFonts w:ascii="Arial" w:eastAsia="Arial" w:hAnsi="Arial" w:cs="Arial"/>
          <w:b/>
          <w:lang w:val="en-GB"/>
        </w:rPr>
        <w:t>Lecture Name:</w:t>
      </w:r>
      <w:r w:rsidRPr="09729E51">
        <w:rPr>
          <w:rFonts w:ascii="Arial" w:eastAsia="Arial" w:hAnsi="Arial" w:cs="Arial"/>
          <w:lang w:val="en-GB"/>
        </w:rPr>
        <w:t xml:space="preserve"> Itse Olaoye</w:t>
      </w:r>
    </w:p>
    <w:p w14:paraId="234CCA1C" w14:textId="0731701D" w:rsidR="00AC6EAD" w:rsidRPr="004950CE" w:rsidRDefault="00AC6EAD" w:rsidP="00AC6EAD">
      <w:pPr>
        <w:spacing w:line="276" w:lineRule="auto"/>
        <w:jc w:val="both"/>
        <w:rPr>
          <w:rFonts w:ascii="Arial" w:eastAsia="Arial" w:hAnsi="Arial" w:cs="Arial"/>
          <w:lang w:val="en-GB"/>
        </w:rPr>
      </w:pPr>
      <w:r w:rsidRPr="09729E51">
        <w:rPr>
          <w:rFonts w:ascii="Arial" w:eastAsia="Arial" w:hAnsi="Arial" w:cs="Arial"/>
          <w:b/>
          <w:lang w:val="en-GB"/>
        </w:rPr>
        <w:t>Assignment Title:</w:t>
      </w:r>
      <w:r w:rsidRPr="09729E51">
        <w:rPr>
          <w:rFonts w:ascii="Arial" w:eastAsia="Arial" w:hAnsi="Arial" w:cs="Arial"/>
          <w:lang w:val="en-GB"/>
        </w:rPr>
        <w:t xml:space="preserve">  Component 1 Written Assignment {Research proposal}</w:t>
      </w:r>
    </w:p>
    <w:p w14:paraId="53F2518A" w14:textId="77777777" w:rsidR="00AC6EAD" w:rsidRPr="00AC6EAD" w:rsidRDefault="00AC6EAD" w:rsidP="00AC6EAD">
      <w:pPr>
        <w:spacing w:line="276" w:lineRule="auto"/>
        <w:jc w:val="both"/>
        <w:rPr>
          <w:rFonts w:ascii="Arial" w:eastAsia="Arial" w:hAnsi="Arial" w:cs="Arial"/>
        </w:rPr>
      </w:pPr>
      <w:r w:rsidRPr="09729E51">
        <w:rPr>
          <w:rFonts w:ascii="Arial" w:eastAsia="Arial" w:hAnsi="Arial" w:cs="Arial"/>
          <w:b/>
        </w:rPr>
        <w:t>Student Name:</w:t>
      </w:r>
      <w:r w:rsidRPr="09729E51">
        <w:rPr>
          <w:rFonts w:ascii="Arial" w:eastAsia="Arial" w:hAnsi="Arial" w:cs="Arial"/>
        </w:rPr>
        <w:t xml:space="preserve"> Maria Elisa Jose Dos Santos </w:t>
      </w:r>
    </w:p>
    <w:p w14:paraId="122EEBE9" w14:textId="77777777" w:rsidR="00AC6EAD" w:rsidRPr="004950CE" w:rsidRDefault="00AC6EAD" w:rsidP="00AC6EAD">
      <w:pPr>
        <w:spacing w:line="276" w:lineRule="auto"/>
        <w:jc w:val="both"/>
        <w:rPr>
          <w:rFonts w:ascii="Arial" w:eastAsia="Arial" w:hAnsi="Arial" w:cs="Arial"/>
          <w:b/>
          <w:lang w:val="en-GB"/>
        </w:rPr>
      </w:pPr>
      <w:r w:rsidRPr="09729E51">
        <w:rPr>
          <w:rFonts w:ascii="Arial" w:eastAsia="Arial" w:hAnsi="Arial" w:cs="Arial"/>
          <w:b/>
          <w:lang w:val="en-GB"/>
        </w:rPr>
        <w:t>Student ID: 2327313</w:t>
      </w:r>
    </w:p>
    <w:p w14:paraId="2D1CF5C7" w14:textId="77777777" w:rsidR="00AC6EAD" w:rsidRPr="004950CE" w:rsidRDefault="00AC6EAD" w:rsidP="00AC6EAD">
      <w:pPr>
        <w:spacing w:line="276" w:lineRule="auto"/>
        <w:jc w:val="both"/>
        <w:rPr>
          <w:rFonts w:ascii="Arial" w:eastAsia="Arial" w:hAnsi="Arial" w:cs="Arial"/>
          <w:b/>
          <w:lang w:val="en-GB"/>
        </w:rPr>
      </w:pPr>
    </w:p>
    <w:p w14:paraId="0FE4F8F1" w14:textId="54F755EC" w:rsidR="00AC6EAD" w:rsidRPr="00702098" w:rsidRDefault="00AC6EAD" w:rsidP="3AD531A6">
      <w:pPr>
        <w:jc w:val="both"/>
        <w:rPr>
          <w:rFonts w:ascii="Arial" w:eastAsia="Arial" w:hAnsi="Arial" w:cs="Arial"/>
          <w:b/>
          <w:lang w:val="en-GB"/>
        </w:rPr>
      </w:pPr>
      <w:r w:rsidRPr="09729E51">
        <w:rPr>
          <w:rFonts w:ascii="Arial" w:eastAsia="Arial" w:hAnsi="Arial" w:cs="Arial"/>
          <w:b/>
          <w:lang w:val="en-GB"/>
        </w:rPr>
        <w:t>Topic of this research Breast Cancer</w:t>
      </w:r>
      <w:r w:rsidR="2F54D7CA" w:rsidRPr="09729E51">
        <w:rPr>
          <w:rFonts w:ascii="Arial" w:eastAsia="Arial" w:hAnsi="Arial" w:cs="Arial"/>
          <w:b/>
          <w:bCs/>
          <w:lang w:val="en-GB"/>
        </w:rPr>
        <w:t xml:space="preserve"> in the uk adult women</w:t>
      </w:r>
    </w:p>
    <w:p w14:paraId="51FB516E" w14:textId="5AF1E410" w:rsidR="41A17991" w:rsidRDefault="41A17991" w:rsidP="3AD531A6">
      <w:pPr>
        <w:jc w:val="both"/>
        <w:rPr>
          <w:rFonts w:ascii="Arial" w:eastAsia="Arial" w:hAnsi="Arial" w:cs="Arial"/>
          <w:b/>
          <w:lang w:val="en-GB"/>
        </w:rPr>
      </w:pPr>
    </w:p>
    <w:p w14:paraId="4F3DF773" w14:textId="2A36ED88" w:rsidR="00083422" w:rsidRDefault="000952BE" w:rsidP="3AD531A6">
      <w:pPr>
        <w:jc w:val="both"/>
        <w:rPr>
          <w:rFonts w:ascii="Arial" w:eastAsia="Arial" w:hAnsi="Arial" w:cs="Arial"/>
          <w:lang w:val="en-GB"/>
        </w:rPr>
      </w:pPr>
      <w:r w:rsidRPr="09729E51">
        <w:rPr>
          <w:rFonts w:ascii="Arial" w:eastAsia="Arial" w:hAnsi="Arial" w:cs="Arial"/>
          <w:lang w:val="en-GB"/>
        </w:rPr>
        <w:t xml:space="preserve">What is the impact </w:t>
      </w:r>
      <w:r w:rsidR="00BE7D63" w:rsidRPr="09729E51">
        <w:rPr>
          <w:rFonts w:ascii="Arial" w:eastAsia="Arial" w:hAnsi="Arial" w:cs="Arial"/>
          <w:lang w:val="en-GB"/>
        </w:rPr>
        <w:t xml:space="preserve">of breast cancer </w:t>
      </w:r>
      <w:r w:rsidR="00714C55" w:rsidRPr="09729E51">
        <w:rPr>
          <w:rFonts w:ascii="Arial" w:eastAsia="Arial" w:hAnsi="Arial" w:cs="Arial"/>
          <w:lang w:val="en-GB"/>
        </w:rPr>
        <w:t>in</w:t>
      </w:r>
      <w:r w:rsidR="00BE7D63" w:rsidRPr="09729E51">
        <w:rPr>
          <w:rFonts w:ascii="Arial" w:eastAsia="Arial" w:hAnsi="Arial" w:cs="Arial"/>
          <w:lang w:val="en-GB"/>
        </w:rPr>
        <w:t xml:space="preserve"> the uk</w:t>
      </w:r>
      <w:r w:rsidR="00714C55" w:rsidRPr="09729E51">
        <w:rPr>
          <w:rFonts w:ascii="Arial" w:eastAsia="Arial" w:hAnsi="Arial" w:cs="Arial"/>
          <w:lang w:val="en-GB"/>
        </w:rPr>
        <w:t xml:space="preserve"> adult women</w:t>
      </w:r>
    </w:p>
    <w:p w14:paraId="48E3ED14" w14:textId="77777777" w:rsidR="009F20D5" w:rsidRPr="009F20D5" w:rsidRDefault="009F20D5" w:rsidP="3AD531A6">
      <w:pPr>
        <w:spacing w:after="0" w:line="240" w:lineRule="auto"/>
        <w:jc w:val="both"/>
        <w:rPr>
          <w:rFonts w:ascii="Arial" w:eastAsia="Arial" w:hAnsi="Arial" w:cs="Arial"/>
          <w:lang w:val="en-US"/>
        </w:rPr>
      </w:pPr>
      <w:r w:rsidRPr="33CC2F5A">
        <w:rPr>
          <w:rFonts w:ascii="Arial" w:eastAsia="Arial" w:hAnsi="Arial" w:cs="Arial"/>
          <w:lang w:val="en-US"/>
        </w:rPr>
        <w:t>Even though 98% of women who receive a stage 1 diagnosis go on to live for five years or longer, we cannot afford to take breast cancer lightly because it is the most prevalent cancer worldwide and its incidence is on the rise. Over 11,000 people die from breast cancer every year in the UK alone, and there are about</w:t>
      </w:r>
    </w:p>
    <w:p w14:paraId="7B8FCF34" w14:textId="121D4C5C" w:rsidR="00670C32" w:rsidRDefault="00DD122B" w:rsidP="3AD531A6">
      <w:pPr>
        <w:spacing w:after="0" w:line="240" w:lineRule="auto"/>
        <w:jc w:val="both"/>
        <w:rPr>
          <w:rFonts w:ascii="Arial" w:eastAsia="Arial" w:hAnsi="Arial" w:cs="Arial"/>
          <w:lang w:val="en-GB"/>
        </w:rPr>
      </w:pPr>
      <w:r w:rsidRPr="33CC2F5A">
        <w:rPr>
          <w:rFonts w:ascii="Arial" w:eastAsia="Arial" w:hAnsi="Arial" w:cs="Arial"/>
          <w:lang w:val="en-US"/>
        </w:rPr>
        <w:t>55,000 new cases. About 26% of women, or a quarter, survive for five years or longer after receiving a stage 4 diagnosis, which indicates that the cancer has spread to another part of the body and is now incurable. However, there are now doable actions that can be taken to assist those who are most impacted.</w:t>
      </w:r>
      <w:r w:rsidR="00A674BD" w:rsidRPr="33CC2F5A">
        <w:rPr>
          <w:rFonts w:ascii="Arial" w:eastAsia="Arial" w:hAnsi="Arial" w:cs="Arial"/>
          <w:lang w:val="en-US"/>
        </w:rPr>
        <w:t xml:space="preserve"> </w:t>
      </w:r>
      <w:r w:rsidR="00BD5952" w:rsidRPr="09729E51">
        <w:rPr>
          <w:rFonts w:ascii="Arial" w:eastAsia="Arial" w:hAnsi="Arial" w:cs="Arial"/>
          <w:lang w:val="en-GB"/>
        </w:rPr>
        <w:t xml:space="preserve">There has been a huge impact of </w:t>
      </w:r>
      <w:r w:rsidR="72965681" w:rsidRPr="09729E51">
        <w:rPr>
          <w:rFonts w:ascii="Arial" w:eastAsia="Arial" w:hAnsi="Arial" w:cs="Arial"/>
          <w:lang w:val="en-GB"/>
        </w:rPr>
        <w:t>breast</w:t>
      </w:r>
      <w:r w:rsidR="003F784E" w:rsidRPr="09729E51">
        <w:rPr>
          <w:rFonts w:ascii="Arial" w:eastAsia="Arial" w:hAnsi="Arial" w:cs="Arial"/>
          <w:lang w:val="en-GB"/>
        </w:rPr>
        <w:t xml:space="preserve"> cancer in women who are ages 30</w:t>
      </w:r>
      <w:r w:rsidR="00FB1995">
        <w:rPr>
          <w:rFonts w:ascii="Arial" w:eastAsia="Arial" w:hAnsi="Arial" w:cs="Arial"/>
          <w:lang w:val="en-GB"/>
        </w:rPr>
        <w:t>-</w:t>
      </w:r>
      <w:r w:rsidR="003F784E" w:rsidRPr="09729E51">
        <w:rPr>
          <w:rFonts w:ascii="Arial" w:eastAsia="Arial" w:hAnsi="Arial" w:cs="Arial"/>
          <w:lang w:val="en-GB"/>
        </w:rPr>
        <w:t>45</w:t>
      </w:r>
      <w:r w:rsidR="00C36CEF">
        <w:rPr>
          <w:rFonts w:ascii="Arial" w:eastAsia="Arial" w:hAnsi="Arial" w:cs="Arial"/>
          <w:lang w:val="en-GB"/>
        </w:rPr>
        <w:t>, is the most common type of cancer</w:t>
      </w:r>
      <w:r w:rsidR="00497273">
        <w:rPr>
          <w:rFonts w:ascii="Arial" w:eastAsia="Arial" w:hAnsi="Arial" w:cs="Arial"/>
          <w:lang w:val="en-GB"/>
        </w:rPr>
        <w:t xml:space="preserve"> in the women in Uk.</w:t>
      </w:r>
      <w:r w:rsidR="006D5250">
        <w:rPr>
          <w:rFonts w:ascii="Arial" w:eastAsia="Arial" w:hAnsi="Arial" w:cs="Arial"/>
          <w:lang w:val="en-GB"/>
        </w:rPr>
        <w:t xml:space="preserve"> (NHS, 2024).</w:t>
      </w:r>
    </w:p>
    <w:p w14:paraId="63E64F8F" w14:textId="0E5DDDFC" w:rsidR="00FB1995" w:rsidRDefault="00FB1995" w:rsidP="3AD531A6">
      <w:pPr>
        <w:spacing w:after="0" w:line="240" w:lineRule="auto"/>
        <w:jc w:val="both"/>
        <w:rPr>
          <w:rFonts w:ascii="Arial" w:eastAsia="Arial" w:hAnsi="Arial" w:cs="Arial"/>
          <w:lang w:val="en-GB"/>
        </w:rPr>
      </w:pPr>
      <w:r>
        <w:rPr>
          <w:rFonts w:ascii="Arial" w:eastAsia="Arial" w:hAnsi="Arial" w:cs="Arial"/>
          <w:lang w:val="en-GB"/>
        </w:rPr>
        <w:t xml:space="preserve">By detecting breast cancer that is too small to feel or see a breast screening mammogram may increase the likelihood that treatment will be successful. Secondary breast cancer is the term for when breast cancer spreads to another area of </w:t>
      </w:r>
      <w:r w:rsidR="006D5250">
        <w:rPr>
          <w:rFonts w:ascii="Arial" w:eastAsia="Arial" w:hAnsi="Arial" w:cs="Arial"/>
          <w:lang w:val="en-GB"/>
        </w:rPr>
        <w:t>body. (BBC 2025)</w:t>
      </w:r>
    </w:p>
    <w:p w14:paraId="1DA5A88E" w14:textId="3FCFF253" w:rsidR="00FB1995" w:rsidRPr="00FB1995" w:rsidRDefault="00FB1995" w:rsidP="00FB1995">
      <w:pPr>
        <w:spacing w:after="0" w:line="240" w:lineRule="auto"/>
        <w:ind w:left="720"/>
        <w:rPr>
          <w:rFonts w:ascii="Helvetica" w:eastAsia="Times New Roman" w:hAnsi="Helvetica" w:cs="Times New Roman"/>
          <w:sz w:val="18"/>
          <w:szCs w:val="18"/>
          <w:lang w:val="en-US"/>
        </w:rPr>
      </w:pPr>
    </w:p>
    <w:p w14:paraId="78E4D523" w14:textId="77777777" w:rsidR="00FB1995" w:rsidRPr="00A674BD" w:rsidRDefault="00FB1995" w:rsidP="3AD531A6">
      <w:pPr>
        <w:spacing w:after="0" w:line="240" w:lineRule="auto"/>
        <w:jc w:val="both"/>
        <w:rPr>
          <w:rFonts w:ascii="Arial" w:eastAsia="Arial" w:hAnsi="Arial" w:cs="Arial"/>
          <w:lang w:val="en-US"/>
        </w:rPr>
      </w:pPr>
    </w:p>
    <w:p w14:paraId="75EAEEEF" w14:textId="4F4D1E87" w:rsidR="001F49EB" w:rsidRPr="001F49EB" w:rsidRDefault="001F49EB" w:rsidP="00FB1995">
      <w:pPr>
        <w:spacing w:before="100" w:beforeAutospacing="1" w:after="120" w:line="240" w:lineRule="auto"/>
        <w:ind w:left="720"/>
        <w:rPr>
          <w:rFonts w:ascii="Arial" w:eastAsia="Times New Roman" w:hAnsi="Arial" w:cs="Arial"/>
          <w:color w:val="212B32"/>
          <w:sz w:val="24"/>
          <w:szCs w:val="24"/>
          <w:lang w:val="en-US"/>
        </w:rPr>
      </w:pPr>
      <w:r w:rsidRPr="001F49EB">
        <w:rPr>
          <w:rFonts w:ascii="Arial" w:eastAsia="Times New Roman" w:hAnsi="Arial" w:cs="Arial"/>
          <w:color w:val="212B32"/>
          <w:sz w:val="24"/>
          <w:szCs w:val="24"/>
          <w:lang w:val="en-US"/>
        </w:rPr>
        <w:t> </w:t>
      </w:r>
    </w:p>
    <w:p w14:paraId="07689144" w14:textId="6142B4E7" w:rsidR="00652055" w:rsidRDefault="00652055" w:rsidP="3AD531A6">
      <w:pPr>
        <w:jc w:val="both"/>
        <w:rPr>
          <w:rFonts w:ascii="Arial" w:eastAsia="Arial" w:hAnsi="Arial" w:cs="Arial"/>
          <w:lang w:val="en-GB"/>
        </w:rPr>
      </w:pPr>
    </w:p>
    <w:p w14:paraId="2ED1A374" w14:textId="77777777" w:rsidR="00243722" w:rsidRDefault="00243722" w:rsidP="3AD531A6">
      <w:pPr>
        <w:jc w:val="both"/>
        <w:rPr>
          <w:rFonts w:ascii="Arial" w:eastAsia="Arial" w:hAnsi="Arial" w:cs="Arial"/>
          <w:lang w:val="en-GB"/>
        </w:rPr>
      </w:pPr>
    </w:p>
    <w:p w14:paraId="3B8385E2" w14:textId="657A21C4" w:rsidR="002B6FE8" w:rsidRPr="006D5250" w:rsidRDefault="006D5250" w:rsidP="3AD531A6">
      <w:pPr>
        <w:jc w:val="both"/>
        <w:rPr>
          <w:rFonts w:ascii="Arial" w:eastAsia="Arial" w:hAnsi="Arial" w:cs="Arial"/>
          <w:b/>
          <w:bCs/>
          <w:lang w:val="en-GB"/>
        </w:rPr>
      </w:pPr>
      <w:r w:rsidRPr="006D5250">
        <w:rPr>
          <w:rFonts w:ascii="Arial" w:eastAsia="Arial" w:hAnsi="Arial" w:cs="Arial"/>
          <w:b/>
          <w:bCs/>
          <w:lang w:val="en-GB"/>
        </w:rPr>
        <w:t>Objective</w:t>
      </w:r>
    </w:p>
    <w:p w14:paraId="66CFAE6C" w14:textId="4B951D81" w:rsidR="187D393C" w:rsidRDefault="556D0A84" w:rsidP="3AD531A6">
      <w:pPr>
        <w:pStyle w:val="ListParagraph"/>
        <w:numPr>
          <w:ilvl w:val="0"/>
          <w:numId w:val="3"/>
        </w:numPr>
        <w:jc w:val="both"/>
        <w:rPr>
          <w:rFonts w:ascii="Arial" w:eastAsia="Arial" w:hAnsi="Arial" w:cs="Arial"/>
          <w:lang w:val="en-GB"/>
        </w:rPr>
      </w:pPr>
      <w:r w:rsidRPr="09729E51">
        <w:rPr>
          <w:rFonts w:ascii="Arial" w:eastAsia="Arial" w:hAnsi="Arial" w:cs="Arial"/>
          <w:lang w:val="en-GB"/>
        </w:rPr>
        <w:t xml:space="preserve">To </w:t>
      </w:r>
      <w:r w:rsidR="187D393C" w:rsidRPr="09729E51">
        <w:rPr>
          <w:rFonts w:ascii="Arial" w:eastAsia="Arial" w:hAnsi="Arial" w:cs="Arial"/>
          <w:lang w:val="en-GB"/>
        </w:rPr>
        <w:t>identify</w:t>
      </w:r>
      <w:r w:rsidR="2D073EDB" w:rsidRPr="09729E51">
        <w:rPr>
          <w:rFonts w:ascii="Arial" w:eastAsia="Arial" w:hAnsi="Arial" w:cs="Arial"/>
          <w:lang w:val="en-GB"/>
        </w:rPr>
        <w:t xml:space="preserve"> digital</w:t>
      </w:r>
      <w:r w:rsidR="49A4CAC1" w:rsidRPr="09729E51">
        <w:rPr>
          <w:rFonts w:ascii="Arial" w:eastAsia="Arial" w:hAnsi="Arial" w:cs="Arial"/>
          <w:lang w:val="en-GB"/>
        </w:rPr>
        <w:t xml:space="preserve"> interventions used in breast cancer in the UK.</w:t>
      </w:r>
    </w:p>
    <w:p w14:paraId="6D161575" w14:textId="33BE7A4F" w:rsidR="25ECCC24" w:rsidRDefault="25ECCC24" w:rsidP="3AD531A6">
      <w:pPr>
        <w:pStyle w:val="ListParagraph"/>
        <w:numPr>
          <w:ilvl w:val="0"/>
          <w:numId w:val="3"/>
        </w:numPr>
        <w:jc w:val="both"/>
        <w:rPr>
          <w:rFonts w:ascii="Arial" w:eastAsia="Arial" w:hAnsi="Arial" w:cs="Arial"/>
          <w:lang w:val="en-GB"/>
        </w:rPr>
      </w:pPr>
      <w:r w:rsidRPr="09729E51">
        <w:rPr>
          <w:rFonts w:ascii="Arial" w:eastAsia="Arial" w:hAnsi="Arial" w:cs="Arial"/>
          <w:lang w:val="en-GB"/>
        </w:rPr>
        <w:t>Identify patient outcomes, experiences and quali</w:t>
      </w:r>
      <w:r w:rsidR="3818D246" w:rsidRPr="09729E51">
        <w:rPr>
          <w:rFonts w:ascii="Arial" w:eastAsia="Arial" w:hAnsi="Arial" w:cs="Arial"/>
          <w:lang w:val="en-GB"/>
        </w:rPr>
        <w:t xml:space="preserve">ty </w:t>
      </w:r>
      <w:r w:rsidRPr="09729E51">
        <w:rPr>
          <w:rFonts w:ascii="Arial" w:eastAsia="Arial" w:hAnsi="Arial" w:cs="Arial"/>
          <w:lang w:val="en-GB"/>
        </w:rPr>
        <w:t>of care</w:t>
      </w:r>
    </w:p>
    <w:p w14:paraId="10AD75B6" w14:textId="78F8583D" w:rsidR="27494D20" w:rsidRDefault="27494D20" w:rsidP="3AD531A6">
      <w:pPr>
        <w:pStyle w:val="ListParagraph"/>
        <w:numPr>
          <w:ilvl w:val="0"/>
          <w:numId w:val="3"/>
        </w:numPr>
        <w:jc w:val="both"/>
        <w:rPr>
          <w:rFonts w:ascii="Arial" w:eastAsia="Arial" w:hAnsi="Arial" w:cs="Arial"/>
          <w:lang w:val="en-GB"/>
        </w:rPr>
      </w:pPr>
      <w:r w:rsidRPr="09729E51">
        <w:rPr>
          <w:rFonts w:ascii="Arial" w:eastAsia="Arial" w:hAnsi="Arial" w:cs="Arial"/>
          <w:lang w:val="en-GB"/>
        </w:rPr>
        <w:t>To make research and practice</w:t>
      </w:r>
      <w:r w:rsidR="004749AB" w:rsidRPr="09729E51">
        <w:rPr>
          <w:rFonts w:ascii="Arial" w:eastAsia="Arial" w:hAnsi="Arial" w:cs="Arial"/>
          <w:lang w:val="en-GB"/>
        </w:rPr>
        <w:t>.</w:t>
      </w:r>
    </w:p>
    <w:p w14:paraId="56E8B92A" w14:textId="6528B9A0" w:rsidR="41A17991" w:rsidRDefault="41A17991" w:rsidP="3AD531A6">
      <w:pPr>
        <w:jc w:val="both"/>
        <w:rPr>
          <w:rFonts w:ascii="Arial" w:eastAsia="Arial" w:hAnsi="Arial" w:cs="Arial"/>
          <w:lang w:val="en-GB"/>
        </w:rPr>
      </w:pPr>
    </w:p>
    <w:p w14:paraId="3E714478" w14:textId="67B9B2CD" w:rsidR="00083422" w:rsidRDefault="00083422" w:rsidP="3AD531A6">
      <w:pPr>
        <w:jc w:val="both"/>
        <w:rPr>
          <w:rFonts w:ascii="Arial" w:eastAsia="Arial" w:hAnsi="Arial" w:cs="Arial"/>
          <w:lang w:val="en-GB"/>
        </w:rPr>
      </w:pPr>
    </w:p>
    <w:p w14:paraId="596EB41A" w14:textId="67C45FFD" w:rsidR="00243722" w:rsidRDefault="00243722" w:rsidP="3AD531A6">
      <w:pPr>
        <w:jc w:val="both"/>
        <w:rPr>
          <w:rFonts w:ascii="Arial" w:eastAsia="Arial" w:hAnsi="Arial" w:cs="Arial"/>
          <w:lang w:val="en-GB"/>
        </w:rPr>
      </w:pPr>
    </w:p>
    <w:p w14:paraId="6FB27135" w14:textId="77777777" w:rsidR="00C0390E" w:rsidRDefault="00C0390E" w:rsidP="3AD531A6">
      <w:pPr>
        <w:jc w:val="both"/>
        <w:rPr>
          <w:rFonts w:ascii="Arial" w:eastAsia="Arial" w:hAnsi="Arial" w:cs="Arial"/>
          <w:lang w:val="en-GB"/>
        </w:rPr>
      </w:pPr>
    </w:p>
    <w:p w14:paraId="48EB9B1F" w14:textId="52AD4557" w:rsidR="00C0390E" w:rsidRPr="006D5250" w:rsidRDefault="00C0390E" w:rsidP="3AD531A6">
      <w:pPr>
        <w:jc w:val="both"/>
        <w:rPr>
          <w:rFonts w:ascii="Arial" w:eastAsia="Arial" w:hAnsi="Arial" w:cs="Arial"/>
          <w:b/>
          <w:bCs/>
          <w:lang w:val="en-GB"/>
        </w:rPr>
      </w:pPr>
      <w:r w:rsidRPr="006D5250">
        <w:rPr>
          <w:rFonts w:ascii="Arial" w:eastAsia="Arial" w:hAnsi="Arial" w:cs="Arial"/>
          <w:b/>
          <w:bCs/>
          <w:lang w:val="en-GB"/>
        </w:rPr>
        <w:t>RATIONALE</w:t>
      </w:r>
    </w:p>
    <w:p w14:paraId="1D2D9FD6" w14:textId="0B24A505" w:rsidR="00C0390E" w:rsidRPr="00DC0589" w:rsidRDefault="00C70A28" w:rsidP="3AD531A6">
      <w:pPr>
        <w:spacing w:after="0" w:line="240" w:lineRule="auto"/>
        <w:jc w:val="both"/>
        <w:rPr>
          <w:rFonts w:ascii="Arial" w:eastAsia="Arial" w:hAnsi="Arial" w:cs="Arial"/>
          <w:lang w:val="en-US"/>
        </w:rPr>
      </w:pPr>
      <w:r w:rsidRPr="33CC2F5A">
        <w:rPr>
          <w:rFonts w:ascii="Arial" w:eastAsia="Arial" w:hAnsi="Arial" w:cs="Arial"/>
          <w:lang w:val="en-US"/>
        </w:rPr>
        <w:t>Population</w:t>
      </w:r>
      <w:r w:rsidR="003A77B1" w:rsidRPr="33CC2F5A">
        <w:rPr>
          <w:rFonts w:ascii="Arial" w:eastAsia="Arial" w:hAnsi="Arial" w:cs="Arial"/>
          <w:lang w:val="en-US"/>
        </w:rPr>
        <w:t xml:space="preserve"> is taken into account. As a result, we have calculated that the lifetime risk of getting the disease is 1 in 8. Although more and more women are surviving, the number of cases of breast cancer, the most common cancer in the UK, has been rising for a number of years</w:t>
      </w:r>
      <w:r w:rsidR="006E6C6E">
        <w:rPr>
          <w:rFonts w:ascii="Arial" w:eastAsia="Arial" w:hAnsi="Arial" w:cs="Arial"/>
          <w:lang w:val="en-US"/>
        </w:rPr>
        <w:t>.</w:t>
      </w:r>
    </w:p>
    <w:p w14:paraId="4D931DF7" w14:textId="4B0495D9" w:rsidR="005B222A" w:rsidRPr="005B222A" w:rsidRDefault="005B222A" w:rsidP="3AD531A6">
      <w:pPr>
        <w:pStyle w:val="p1"/>
        <w:jc w:val="both"/>
        <w:rPr>
          <w:rFonts w:ascii="Arial" w:eastAsia="Arial" w:hAnsi="Arial" w:cs="Arial"/>
          <w:sz w:val="22"/>
          <w:szCs w:val="22"/>
        </w:rPr>
      </w:pPr>
      <w:r w:rsidRPr="33CC2F5A">
        <w:rPr>
          <w:rFonts w:ascii="Arial" w:eastAsia="Arial" w:hAnsi="Arial" w:cs="Arial"/>
          <w:sz w:val="22"/>
          <w:szCs w:val="22"/>
        </w:rPr>
        <w:t>As we age, we are at risk for most types of cancer. The 1 in 8 risk is a lifetime risk, though, and risk varies over the course of a lifetime.</w:t>
      </w:r>
      <w:r w:rsidR="00BA512C" w:rsidRPr="33CC2F5A">
        <w:rPr>
          <w:rFonts w:ascii="Arial" w:eastAsia="Arial" w:hAnsi="Arial" w:cs="Arial"/>
          <w:sz w:val="22"/>
          <w:szCs w:val="22"/>
        </w:rPr>
        <w:t xml:space="preserve"> </w:t>
      </w:r>
      <w:r w:rsidR="71F4D54C" w:rsidRPr="33CC2F5A">
        <w:rPr>
          <w:rFonts w:ascii="Arial" w:eastAsia="Arial" w:hAnsi="Arial" w:cs="Arial"/>
          <w:sz w:val="22"/>
          <w:szCs w:val="22"/>
        </w:rPr>
        <w:t>Around menopause, the risk of breast cancer rises significantly.</w:t>
      </w:r>
      <w:r w:rsidR="4551324D" w:rsidRPr="33CC2F5A">
        <w:rPr>
          <w:rFonts w:ascii="Arial" w:eastAsia="Arial" w:hAnsi="Arial" w:cs="Arial"/>
          <w:sz w:val="22"/>
          <w:szCs w:val="22"/>
        </w:rPr>
        <w:t xml:space="preserve"> Cancer </w:t>
      </w:r>
      <w:r w:rsidR="006D5250">
        <w:rPr>
          <w:rFonts w:ascii="Arial" w:eastAsia="Arial" w:hAnsi="Arial" w:cs="Arial"/>
          <w:sz w:val="22"/>
          <w:szCs w:val="22"/>
        </w:rPr>
        <w:t>(</w:t>
      </w:r>
      <w:r w:rsidR="4551324D" w:rsidRPr="33CC2F5A">
        <w:rPr>
          <w:rFonts w:ascii="Arial" w:eastAsia="Arial" w:hAnsi="Arial" w:cs="Arial"/>
          <w:sz w:val="22"/>
          <w:szCs w:val="22"/>
        </w:rPr>
        <w:t>Research</w:t>
      </w:r>
      <w:r w:rsidR="51DE96A0" w:rsidRPr="33CC2F5A">
        <w:rPr>
          <w:rFonts w:ascii="Arial" w:eastAsia="Arial" w:hAnsi="Arial" w:cs="Arial"/>
          <w:sz w:val="22"/>
          <w:szCs w:val="22"/>
        </w:rPr>
        <w:t>UK.ORG</w:t>
      </w:r>
      <w:r w:rsidR="4551324D" w:rsidRPr="33CC2F5A">
        <w:rPr>
          <w:rFonts w:ascii="Arial" w:eastAsia="Arial" w:hAnsi="Arial" w:cs="Arial"/>
          <w:sz w:val="22"/>
          <w:szCs w:val="22"/>
        </w:rPr>
        <w:t xml:space="preserve"> 2011).</w:t>
      </w:r>
    </w:p>
    <w:p w14:paraId="32F72FCD" w14:textId="777D9BDC" w:rsidR="48281576" w:rsidRDefault="48281576" w:rsidP="3AD531A6">
      <w:pPr>
        <w:pStyle w:val="p1"/>
        <w:jc w:val="both"/>
        <w:rPr>
          <w:rFonts w:ascii="Arial" w:eastAsia="Arial" w:hAnsi="Arial" w:cs="Arial"/>
          <w:sz w:val="22"/>
          <w:szCs w:val="22"/>
        </w:rPr>
      </w:pPr>
    </w:p>
    <w:p w14:paraId="38B10C01" w14:textId="176CA623" w:rsidR="7E9D5206" w:rsidRDefault="7E9D5206" w:rsidP="3AD531A6">
      <w:pPr>
        <w:pStyle w:val="p1"/>
        <w:jc w:val="both"/>
        <w:rPr>
          <w:rFonts w:ascii="Arial" w:eastAsia="Arial" w:hAnsi="Arial" w:cs="Arial"/>
          <w:sz w:val="22"/>
          <w:szCs w:val="22"/>
        </w:rPr>
      </w:pPr>
    </w:p>
    <w:p w14:paraId="1FF16E4A" w14:textId="1ADAA1D6" w:rsidR="005B222A" w:rsidRPr="005B222A" w:rsidRDefault="00DA3A28" w:rsidP="3AD531A6">
      <w:pPr>
        <w:spacing w:after="0" w:line="240" w:lineRule="auto"/>
        <w:jc w:val="both"/>
        <w:rPr>
          <w:rFonts w:ascii="Arial" w:eastAsia="Arial" w:hAnsi="Arial" w:cs="Arial"/>
          <w:lang w:val="en-US"/>
        </w:rPr>
      </w:pPr>
      <w:r>
        <w:rPr>
          <w:noProof/>
        </w:rPr>
        <w:drawing>
          <wp:anchor distT="0" distB="0" distL="114300" distR="114300" simplePos="0" relativeHeight="251658240" behindDoc="0" locked="0" layoutInCell="1" allowOverlap="1" wp14:anchorId="4FDBAE4F" wp14:editId="1BA2F781">
            <wp:simplePos x="0" y="0"/>
            <wp:positionH relativeFrom="column">
              <wp:posOffset>8890</wp:posOffset>
            </wp:positionH>
            <wp:positionV relativeFrom="paragraph">
              <wp:posOffset>265430</wp:posOffset>
            </wp:positionV>
            <wp:extent cx="2898148" cy="1669160"/>
            <wp:effectExtent l="0" t="0" r="0" b="0"/>
            <wp:wrapTopAndBottom/>
            <wp:docPr id="286036389" name="Picture 1">
              <a:extLst xmlns:a="http://schemas.openxmlformats.org/drawingml/2006/main">
                <a:ext uri="{FF2B5EF4-FFF2-40B4-BE49-F238E27FC236}">
                  <a16:creationId xmlns:a16="http://schemas.microsoft.com/office/drawing/2014/main" id="{FBE20525-EC23-462A-91FD-11475EDEFB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36389" name=""/>
                    <pic:cNvPicPr/>
                  </pic:nvPicPr>
                  <pic:blipFill>
                    <a:blip r:embed="rId9"/>
                    <a:stretch>
                      <a:fillRect/>
                    </a:stretch>
                  </pic:blipFill>
                  <pic:spPr>
                    <a:xfrm>
                      <a:off x="0" y="0"/>
                      <a:ext cx="2898148" cy="1669160"/>
                    </a:xfrm>
                    <a:prstGeom prst="rect">
                      <a:avLst/>
                    </a:prstGeom>
                  </pic:spPr>
                </pic:pic>
              </a:graphicData>
            </a:graphic>
            <wp14:sizeRelH relativeFrom="margin">
              <wp14:pctWidth>0</wp14:pctWidth>
            </wp14:sizeRelH>
            <wp14:sizeRelV relativeFrom="margin">
              <wp14:pctHeight>0</wp14:pctHeight>
            </wp14:sizeRelV>
          </wp:anchor>
        </w:drawing>
      </w:r>
      <w:r w:rsidR="005B222A" w:rsidRPr="33CC2F5A">
        <w:rPr>
          <w:rFonts w:ascii="Arial" w:eastAsia="Arial" w:hAnsi="Arial" w:cs="Arial"/>
          <w:lang w:val="en-US"/>
        </w:rPr>
        <w:t>.</w:t>
      </w:r>
    </w:p>
    <w:p w14:paraId="625A7A3E" w14:textId="33E10C7E" w:rsidR="005B222A" w:rsidRPr="005B222A" w:rsidRDefault="005B222A" w:rsidP="3AD531A6">
      <w:pPr>
        <w:spacing w:after="0" w:line="240" w:lineRule="auto"/>
        <w:jc w:val="both"/>
        <w:rPr>
          <w:rFonts w:ascii="Arial" w:eastAsia="Arial" w:hAnsi="Arial" w:cs="Arial"/>
          <w:lang w:val="en-US"/>
        </w:rPr>
      </w:pPr>
    </w:p>
    <w:p w14:paraId="58614EB9" w14:textId="77777777" w:rsidR="00B164ED" w:rsidRPr="00B164ED" w:rsidRDefault="00B164ED" w:rsidP="00B164ED">
      <w:pPr>
        <w:spacing w:after="0" w:line="240" w:lineRule="auto"/>
        <w:rPr>
          <w:rFonts w:ascii="Helvetica" w:eastAsiaTheme="minorEastAsia" w:hAnsi="Helvetica" w:cs="Times New Roman"/>
          <w:sz w:val="18"/>
          <w:szCs w:val="18"/>
          <w:lang w:val="en-US"/>
        </w:rPr>
      </w:pPr>
      <w:r w:rsidRPr="00B164ED">
        <w:rPr>
          <w:rFonts w:ascii="Helvetica" w:eastAsiaTheme="minorEastAsia" w:hAnsi="Helvetica" w:cs="Times New Roman"/>
          <w:sz w:val="18"/>
          <w:szCs w:val="18"/>
          <w:lang w:val="en-US"/>
        </w:rPr>
        <w:t>The report also reveals the true human cost of breast cancer, which is estimated to be a startling £17.5 billion in 2024 in wellbeing costs.</w:t>
      </w:r>
    </w:p>
    <w:p w14:paraId="2815FB68" w14:textId="77777777" w:rsidR="00B164ED" w:rsidRPr="00B164ED" w:rsidRDefault="00B164ED" w:rsidP="00B164ED">
      <w:pPr>
        <w:spacing w:after="0" w:line="240" w:lineRule="auto"/>
        <w:rPr>
          <w:rFonts w:ascii="Helvetica" w:eastAsiaTheme="minorEastAsia" w:hAnsi="Helvetica" w:cs="Times New Roman"/>
          <w:sz w:val="18"/>
          <w:szCs w:val="18"/>
          <w:lang w:val="en-US"/>
        </w:rPr>
      </w:pPr>
      <w:r w:rsidRPr="00B164ED">
        <w:rPr>
          <w:rFonts w:ascii="Helvetica" w:eastAsiaTheme="minorEastAsia" w:hAnsi="Helvetica" w:cs="Times New Roman"/>
          <w:sz w:val="18"/>
          <w:szCs w:val="18"/>
          <w:lang w:val="en-US"/>
        </w:rPr>
        <w:t>This underscores the urgent need for action.</w:t>
      </w:r>
    </w:p>
    <w:p w14:paraId="7EBE2946" w14:textId="3E4F7EEC" w:rsidR="36CE6CE5" w:rsidRDefault="36CE6CE5" w:rsidP="3AD531A6">
      <w:pPr>
        <w:spacing w:after="0" w:line="240" w:lineRule="auto"/>
        <w:jc w:val="both"/>
        <w:rPr>
          <w:rFonts w:ascii="Arial" w:eastAsia="Arial" w:hAnsi="Arial" w:cs="Arial"/>
          <w:lang w:val="en-GB"/>
        </w:rPr>
      </w:pPr>
    </w:p>
    <w:p w14:paraId="377FD966" w14:textId="18746548" w:rsidR="1CD84870" w:rsidRDefault="1CD84870" w:rsidP="3AD531A6">
      <w:pPr>
        <w:spacing w:after="0" w:line="240" w:lineRule="auto"/>
        <w:jc w:val="both"/>
        <w:rPr>
          <w:rFonts w:ascii="Arial" w:eastAsia="Arial" w:hAnsi="Arial" w:cs="Arial"/>
          <w:lang w:val="en-GB"/>
        </w:rPr>
      </w:pPr>
    </w:p>
    <w:p w14:paraId="2D14550C" w14:textId="3906537E" w:rsidR="1CD84870" w:rsidRDefault="1CD84870" w:rsidP="3AD531A6">
      <w:pPr>
        <w:spacing w:after="0" w:line="240" w:lineRule="auto"/>
        <w:jc w:val="both"/>
        <w:rPr>
          <w:rFonts w:ascii="Arial" w:eastAsia="Arial" w:hAnsi="Arial" w:cs="Arial"/>
          <w:lang w:val="en-GB"/>
        </w:rPr>
      </w:pPr>
    </w:p>
    <w:p w14:paraId="4EB1B026" w14:textId="201C5C36" w:rsidR="1CD84870" w:rsidRDefault="1CD84870" w:rsidP="3AD531A6">
      <w:pPr>
        <w:spacing w:after="0" w:line="240" w:lineRule="auto"/>
        <w:jc w:val="both"/>
        <w:rPr>
          <w:rFonts w:ascii="Arial" w:eastAsia="Arial" w:hAnsi="Arial" w:cs="Arial"/>
          <w:lang w:val="en-GB"/>
        </w:rPr>
      </w:pPr>
    </w:p>
    <w:p w14:paraId="3B517E74" w14:textId="0FAF22E0" w:rsidR="1CD84870" w:rsidRDefault="1CD84870" w:rsidP="3AD531A6">
      <w:pPr>
        <w:spacing w:after="0" w:line="240" w:lineRule="auto"/>
        <w:jc w:val="both"/>
        <w:rPr>
          <w:rFonts w:ascii="Arial" w:eastAsia="Arial" w:hAnsi="Arial" w:cs="Arial"/>
          <w:lang w:val="en-GB"/>
        </w:rPr>
      </w:pPr>
    </w:p>
    <w:p w14:paraId="27514C33" w14:textId="0FBE75E3" w:rsidR="00C90ED3" w:rsidRPr="006D5250" w:rsidRDefault="00C90ED3" w:rsidP="3AD531A6">
      <w:pPr>
        <w:spacing w:after="0" w:line="240" w:lineRule="auto"/>
        <w:jc w:val="both"/>
        <w:rPr>
          <w:rFonts w:ascii="Arial" w:eastAsia="Arial" w:hAnsi="Arial" w:cs="Arial"/>
          <w:b/>
          <w:bCs/>
          <w:lang w:val="en-US"/>
        </w:rPr>
      </w:pPr>
      <w:r w:rsidRPr="006D5250">
        <w:rPr>
          <w:rFonts w:ascii="Arial" w:eastAsia="Arial" w:hAnsi="Arial" w:cs="Arial"/>
          <w:b/>
          <w:bCs/>
          <w:lang w:val="en-GB"/>
        </w:rPr>
        <w:t>Methodology</w:t>
      </w:r>
    </w:p>
    <w:p w14:paraId="1093C377" w14:textId="77777777" w:rsidR="00C90ED3" w:rsidRPr="005B222A" w:rsidRDefault="00C90ED3" w:rsidP="3AD531A6">
      <w:pPr>
        <w:spacing w:after="0" w:line="240" w:lineRule="auto"/>
        <w:jc w:val="both"/>
        <w:rPr>
          <w:rFonts w:ascii="Arial" w:eastAsia="Arial" w:hAnsi="Arial" w:cs="Arial"/>
          <w:lang w:val="en-US"/>
        </w:rPr>
      </w:pPr>
    </w:p>
    <w:p w14:paraId="5BA8FF7C" w14:textId="77777777" w:rsidR="009504B7" w:rsidRPr="000D59CF" w:rsidRDefault="009504B7" w:rsidP="3AD531A6">
      <w:pPr>
        <w:pStyle w:val="p1"/>
        <w:jc w:val="both"/>
        <w:rPr>
          <w:rFonts w:ascii="Arial" w:eastAsia="Arial" w:hAnsi="Arial" w:cs="Arial"/>
          <w:sz w:val="22"/>
          <w:szCs w:val="22"/>
        </w:rPr>
      </w:pPr>
      <w:r w:rsidRPr="33CC2F5A">
        <w:rPr>
          <w:rFonts w:ascii="Arial" w:eastAsia="Arial" w:hAnsi="Arial" w:cs="Arial"/>
          <w:sz w:val="22"/>
          <w:szCs w:val="22"/>
          <w:lang w:val="en-GB"/>
        </w:rPr>
        <w:t xml:space="preserve">Scooping review, </w:t>
      </w:r>
      <w:r w:rsidRPr="33CC2F5A">
        <w:rPr>
          <w:rFonts w:ascii="Arial" w:eastAsia="Arial" w:hAnsi="Arial" w:cs="Arial"/>
          <w:sz w:val="22"/>
          <w:szCs w:val="22"/>
        </w:rPr>
        <w:t>longitudinal cohort studies, laboratory. and imaging-based techniques, and Al-powered diagnostic trials.</w:t>
      </w:r>
    </w:p>
    <w:p w14:paraId="41AC4F0C" w14:textId="41603470" w:rsidR="00C27DAB" w:rsidRDefault="00C27DAB" w:rsidP="3AD531A6">
      <w:pPr>
        <w:jc w:val="both"/>
        <w:rPr>
          <w:rFonts w:ascii="Arial" w:eastAsia="Arial" w:hAnsi="Arial" w:cs="Arial"/>
          <w:lang w:val="en-GB"/>
        </w:rPr>
      </w:pPr>
    </w:p>
    <w:p w14:paraId="5DBE4D87" w14:textId="1482ED5B" w:rsidR="17580EFE" w:rsidRDefault="17580EFE" w:rsidP="3AD531A6">
      <w:pPr>
        <w:jc w:val="both"/>
        <w:rPr>
          <w:rFonts w:ascii="Arial" w:eastAsia="Arial" w:hAnsi="Arial" w:cs="Arial"/>
          <w:lang w:val="en-GB"/>
        </w:rPr>
      </w:pPr>
    </w:p>
    <w:p w14:paraId="5831BB6E" w14:textId="2969ECEE" w:rsidR="17580EFE" w:rsidRDefault="17580EFE" w:rsidP="3AD531A6">
      <w:pPr>
        <w:jc w:val="both"/>
        <w:rPr>
          <w:rFonts w:ascii="Arial" w:eastAsia="Arial" w:hAnsi="Arial" w:cs="Arial"/>
          <w:lang w:val="en-GB"/>
        </w:rPr>
      </w:pPr>
    </w:p>
    <w:p w14:paraId="7CBA5F4E" w14:textId="56E6908F" w:rsidR="0663E1D1" w:rsidRPr="006D5250" w:rsidRDefault="0663E1D1" w:rsidP="3AD531A6">
      <w:pPr>
        <w:jc w:val="both"/>
        <w:rPr>
          <w:rFonts w:ascii="Arial" w:eastAsia="Arial" w:hAnsi="Arial" w:cs="Arial"/>
          <w:b/>
          <w:bCs/>
          <w:lang w:val="en-GB"/>
        </w:rPr>
      </w:pPr>
      <w:r w:rsidRPr="006D5250">
        <w:rPr>
          <w:rFonts w:ascii="Arial" w:eastAsia="Arial" w:hAnsi="Arial" w:cs="Arial"/>
          <w:b/>
          <w:bCs/>
          <w:lang w:val="en-GB"/>
        </w:rPr>
        <w:t>Ethical Considerations</w:t>
      </w:r>
    </w:p>
    <w:p w14:paraId="41218CCF" w14:textId="08AD8E78" w:rsidR="6A8F5FB1" w:rsidRDefault="516686E3" w:rsidP="3AD531A6">
      <w:pPr>
        <w:jc w:val="both"/>
        <w:rPr>
          <w:rFonts w:ascii="Arial" w:eastAsia="Arial" w:hAnsi="Arial" w:cs="Arial"/>
          <w:lang w:val="en-GB"/>
        </w:rPr>
      </w:pPr>
      <w:r w:rsidRPr="09729E51">
        <w:rPr>
          <w:rFonts w:ascii="Arial" w:eastAsia="Arial" w:hAnsi="Arial" w:cs="Arial"/>
          <w:lang w:val="en-GB"/>
        </w:rPr>
        <w:t xml:space="preserve">This report is secondary </w:t>
      </w:r>
      <w:r w:rsidR="003353BD" w:rsidRPr="09729E51">
        <w:rPr>
          <w:rFonts w:ascii="Arial" w:eastAsia="Arial" w:hAnsi="Arial" w:cs="Arial"/>
          <w:lang w:val="en-GB"/>
        </w:rPr>
        <w:t>research based</w:t>
      </w:r>
      <w:r w:rsidR="2BAC8E7A" w:rsidRPr="09729E51">
        <w:rPr>
          <w:rFonts w:ascii="Arial" w:eastAsia="Arial" w:hAnsi="Arial" w:cs="Arial"/>
          <w:lang w:val="en-GB"/>
        </w:rPr>
        <w:t xml:space="preserve"> in published literature</w:t>
      </w:r>
      <w:r w:rsidR="053A1B8C" w:rsidRPr="09729E51">
        <w:rPr>
          <w:rFonts w:ascii="Arial" w:eastAsia="Arial" w:hAnsi="Arial" w:cs="Arial"/>
          <w:lang w:val="en-GB"/>
        </w:rPr>
        <w:t xml:space="preserve">. The according with the university </w:t>
      </w:r>
      <w:r w:rsidR="6C717735" w:rsidRPr="09729E51">
        <w:rPr>
          <w:rFonts w:ascii="Arial" w:eastAsia="Arial" w:hAnsi="Arial" w:cs="Arial"/>
          <w:lang w:val="en-GB"/>
        </w:rPr>
        <w:t>Harvard</w:t>
      </w:r>
      <w:r w:rsidR="053A1B8C" w:rsidRPr="09729E51">
        <w:rPr>
          <w:rFonts w:ascii="Arial" w:eastAsia="Arial" w:hAnsi="Arial" w:cs="Arial"/>
          <w:lang w:val="en-GB"/>
        </w:rPr>
        <w:t xml:space="preserve"> </w:t>
      </w:r>
      <w:r w:rsidR="12E57427" w:rsidRPr="09729E51">
        <w:rPr>
          <w:rFonts w:ascii="Arial" w:eastAsia="Arial" w:hAnsi="Arial" w:cs="Arial"/>
          <w:lang w:val="en-GB"/>
        </w:rPr>
        <w:t>citation</w:t>
      </w:r>
      <w:r w:rsidR="053A1B8C" w:rsidRPr="09729E51">
        <w:rPr>
          <w:rFonts w:ascii="Arial" w:eastAsia="Arial" w:hAnsi="Arial" w:cs="Arial"/>
          <w:lang w:val="en-GB"/>
        </w:rPr>
        <w:t xml:space="preserve"> needs to be applied, avoi</w:t>
      </w:r>
      <w:r w:rsidR="77D8290D" w:rsidRPr="09729E51">
        <w:rPr>
          <w:rFonts w:ascii="Arial" w:eastAsia="Arial" w:hAnsi="Arial" w:cs="Arial"/>
          <w:lang w:val="en-GB"/>
        </w:rPr>
        <w:t xml:space="preserve">d </w:t>
      </w:r>
      <w:r w:rsidR="5F1E1721" w:rsidRPr="09729E51">
        <w:rPr>
          <w:rFonts w:ascii="Arial" w:eastAsia="Arial" w:hAnsi="Arial" w:cs="Arial"/>
          <w:lang w:val="en-GB"/>
        </w:rPr>
        <w:t>plagiarism</w:t>
      </w:r>
      <w:r w:rsidR="77D8290D" w:rsidRPr="09729E51">
        <w:rPr>
          <w:rFonts w:ascii="Arial" w:eastAsia="Arial" w:hAnsi="Arial" w:cs="Arial"/>
          <w:lang w:val="en-GB"/>
        </w:rPr>
        <w:t>.</w:t>
      </w:r>
    </w:p>
    <w:p w14:paraId="4D422CDB" w14:textId="3B018EBE" w:rsidR="37BC0F86" w:rsidRDefault="37BC0F86" w:rsidP="3AD531A6">
      <w:pPr>
        <w:jc w:val="both"/>
        <w:rPr>
          <w:rFonts w:ascii="Arial" w:eastAsia="Arial" w:hAnsi="Arial" w:cs="Arial"/>
          <w:lang w:val="en-GB"/>
        </w:rPr>
      </w:pPr>
    </w:p>
    <w:p w14:paraId="4F79205D" w14:textId="0F8D9F53" w:rsidR="00B41588" w:rsidRDefault="00B41588" w:rsidP="3AD531A6">
      <w:pPr>
        <w:jc w:val="both"/>
        <w:rPr>
          <w:rFonts w:ascii="Arial" w:eastAsia="Arial" w:hAnsi="Arial" w:cs="Arial"/>
          <w:lang w:val="en-GB"/>
        </w:rPr>
      </w:pPr>
    </w:p>
    <w:p w14:paraId="5ECF0229" w14:textId="77777777" w:rsidR="0069245A" w:rsidRDefault="0069245A" w:rsidP="3AD531A6">
      <w:pPr>
        <w:jc w:val="both"/>
        <w:rPr>
          <w:rFonts w:ascii="Arial" w:eastAsia="Arial" w:hAnsi="Arial" w:cs="Arial"/>
          <w:lang w:val="en-GB"/>
        </w:rPr>
      </w:pPr>
    </w:p>
    <w:p w14:paraId="09D94707" w14:textId="77777777" w:rsidR="0069245A" w:rsidRDefault="0069245A" w:rsidP="3AD531A6">
      <w:pPr>
        <w:jc w:val="both"/>
        <w:rPr>
          <w:rFonts w:ascii="Arial" w:eastAsia="Arial" w:hAnsi="Arial" w:cs="Arial"/>
          <w:lang w:val="en-GB"/>
        </w:rPr>
      </w:pPr>
    </w:p>
    <w:p w14:paraId="178770E1" w14:textId="77777777" w:rsidR="0069245A" w:rsidRDefault="0069245A" w:rsidP="3AD531A6">
      <w:pPr>
        <w:jc w:val="both"/>
        <w:rPr>
          <w:rFonts w:ascii="Arial" w:eastAsia="Arial" w:hAnsi="Arial" w:cs="Arial"/>
          <w:lang w:val="en-GB"/>
        </w:rPr>
      </w:pPr>
    </w:p>
    <w:p w14:paraId="67A6C9F5" w14:textId="77777777" w:rsidR="0069245A" w:rsidRDefault="0069245A" w:rsidP="3AD531A6">
      <w:pPr>
        <w:jc w:val="both"/>
        <w:rPr>
          <w:rFonts w:ascii="Arial" w:eastAsia="Arial" w:hAnsi="Arial" w:cs="Arial"/>
          <w:lang w:val="en-GB"/>
        </w:rPr>
      </w:pPr>
    </w:p>
    <w:p w14:paraId="5781DC1E" w14:textId="77777777" w:rsidR="0069245A" w:rsidRDefault="0069245A" w:rsidP="3AD531A6">
      <w:pPr>
        <w:jc w:val="both"/>
        <w:rPr>
          <w:rFonts w:ascii="Arial" w:eastAsia="Arial" w:hAnsi="Arial" w:cs="Arial"/>
          <w:lang w:val="en-GB"/>
        </w:rPr>
      </w:pPr>
    </w:p>
    <w:p w14:paraId="3B975BF4" w14:textId="77777777" w:rsidR="0069245A" w:rsidRDefault="0069245A" w:rsidP="3AD531A6">
      <w:pPr>
        <w:jc w:val="both"/>
        <w:rPr>
          <w:rFonts w:ascii="Arial" w:eastAsia="Arial" w:hAnsi="Arial" w:cs="Arial"/>
          <w:lang w:val="en-GB"/>
        </w:rPr>
      </w:pPr>
    </w:p>
    <w:p w14:paraId="3ECE759D" w14:textId="77777777" w:rsidR="0069245A" w:rsidRDefault="0069245A" w:rsidP="3AD531A6">
      <w:pPr>
        <w:jc w:val="both"/>
        <w:rPr>
          <w:rFonts w:ascii="Arial" w:eastAsia="Arial" w:hAnsi="Arial" w:cs="Arial"/>
          <w:lang w:val="en-GB"/>
        </w:rPr>
      </w:pPr>
    </w:p>
    <w:p w14:paraId="664B1298" w14:textId="77777777" w:rsidR="0069245A" w:rsidRDefault="0069245A" w:rsidP="3AD531A6">
      <w:pPr>
        <w:jc w:val="both"/>
        <w:rPr>
          <w:rFonts w:ascii="Arial" w:eastAsia="Arial" w:hAnsi="Arial" w:cs="Arial"/>
          <w:lang w:val="en-GB"/>
        </w:rPr>
      </w:pPr>
    </w:p>
    <w:p w14:paraId="12F30EBF" w14:textId="4EF39F83" w:rsidR="4FBE83E0" w:rsidRDefault="4FBE83E0" w:rsidP="3AD531A6">
      <w:pPr>
        <w:jc w:val="both"/>
        <w:rPr>
          <w:rFonts w:ascii="Arial" w:eastAsia="Arial" w:hAnsi="Arial" w:cs="Arial"/>
          <w:lang w:val="en-GB"/>
        </w:rPr>
      </w:pPr>
    </w:p>
    <w:p w14:paraId="5E8C7E37" w14:textId="1EE93136" w:rsidR="7261A37C" w:rsidRDefault="7261A37C" w:rsidP="3AD531A6">
      <w:pPr>
        <w:jc w:val="both"/>
        <w:rPr>
          <w:rFonts w:ascii="Arial" w:eastAsia="Arial" w:hAnsi="Arial" w:cs="Arial"/>
          <w:lang w:val="en-GB"/>
        </w:rPr>
      </w:pPr>
    </w:p>
    <w:p w14:paraId="71C64B47" w14:textId="4F5A1A13" w:rsidR="7261A37C" w:rsidRDefault="7261A37C" w:rsidP="3AD531A6">
      <w:pPr>
        <w:jc w:val="both"/>
        <w:rPr>
          <w:rFonts w:ascii="Arial" w:eastAsia="Arial" w:hAnsi="Arial" w:cs="Arial"/>
          <w:lang w:val="en-GB"/>
        </w:rPr>
      </w:pPr>
    </w:p>
    <w:p w14:paraId="7585A429" w14:textId="41A193E5" w:rsidR="7261A37C" w:rsidRDefault="7261A37C" w:rsidP="3AD531A6">
      <w:pPr>
        <w:jc w:val="both"/>
        <w:rPr>
          <w:rFonts w:ascii="Arial" w:eastAsia="Arial" w:hAnsi="Arial" w:cs="Arial"/>
          <w:lang w:val="en-GB"/>
        </w:rPr>
      </w:pPr>
    </w:p>
    <w:p w14:paraId="509A2DAB" w14:textId="1182E9AB" w:rsidR="002E0ED1" w:rsidRPr="006D5250" w:rsidRDefault="00243722" w:rsidP="3AD531A6">
      <w:pPr>
        <w:jc w:val="both"/>
        <w:rPr>
          <w:rFonts w:ascii="Arial" w:eastAsia="Arial" w:hAnsi="Arial" w:cs="Arial"/>
          <w:b/>
          <w:bCs/>
          <w:lang w:val="en-GB"/>
        </w:rPr>
      </w:pPr>
      <w:r w:rsidRPr="006D5250">
        <w:rPr>
          <w:rFonts w:ascii="Arial" w:eastAsia="Arial" w:hAnsi="Arial" w:cs="Arial"/>
          <w:b/>
          <w:bCs/>
          <w:lang w:val="en-GB"/>
        </w:rPr>
        <w:t>Reference</w:t>
      </w:r>
    </w:p>
    <w:p w14:paraId="45D6DDAD" w14:textId="39689D44" w:rsidR="002E0ED1" w:rsidRDefault="6A56DB34" w:rsidP="3AD531A6">
      <w:pPr>
        <w:pStyle w:val="p2"/>
        <w:jc w:val="both"/>
        <w:rPr>
          <w:rFonts w:ascii="Arial" w:eastAsia="Arial" w:hAnsi="Arial" w:cs="Arial"/>
          <w:sz w:val="22"/>
          <w:szCs w:val="22"/>
          <w:lang w:val="en-GB"/>
        </w:rPr>
      </w:pPr>
      <w:r w:rsidRPr="33CC2F5A">
        <w:rPr>
          <w:rFonts w:ascii="Arial" w:eastAsia="Arial" w:hAnsi="Arial" w:cs="Arial"/>
          <w:sz w:val="22"/>
          <w:szCs w:val="22"/>
          <w:lang w:val="en-GB"/>
        </w:rPr>
        <w:t xml:space="preserve"> Whin</w:t>
      </w:r>
      <w:r w:rsidR="009D4B2F">
        <w:rPr>
          <w:rFonts w:ascii="Arial" w:eastAsia="Arial" w:hAnsi="Arial" w:cs="Arial"/>
          <w:sz w:val="22"/>
          <w:szCs w:val="22"/>
          <w:lang w:val="en-GB"/>
        </w:rPr>
        <w:t>,</w:t>
      </w:r>
      <w:r w:rsidRPr="33CC2F5A">
        <w:rPr>
          <w:rFonts w:ascii="Arial" w:eastAsia="Arial" w:hAnsi="Arial" w:cs="Arial"/>
          <w:sz w:val="22"/>
          <w:szCs w:val="22"/>
          <w:lang w:val="en-GB"/>
        </w:rPr>
        <w:t xml:space="preserve"> </w:t>
      </w:r>
      <w:r w:rsidR="00FF1D21" w:rsidRPr="33CC2F5A">
        <w:rPr>
          <w:rFonts w:ascii="Arial" w:eastAsia="Arial" w:hAnsi="Arial" w:cs="Arial"/>
          <w:sz w:val="22"/>
          <w:szCs w:val="22"/>
          <w:lang w:val="en-GB"/>
        </w:rPr>
        <w:t>W</w:t>
      </w:r>
      <w:r w:rsidR="00FF1D21">
        <w:rPr>
          <w:rFonts w:ascii="Arial" w:eastAsia="Arial" w:hAnsi="Arial" w:cs="Arial"/>
          <w:sz w:val="22"/>
          <w:szCs w:val="22"/>
          <w:lang w:val="en-GB"/>
        </w:rPr>
        <w:t>.,</w:t>
      </w:r>
      <w:r w:rsidR="00FF1D21" w:rsidRPr="33CC2F5A">
        <w:rPr>
          <w:rFonts w:ascii="Arial" w:eastAsia="Arial" w:hAnsi="Arial" w:cs="Arial"/>
          <w:sz w:val="22"/>
          <w:szCs w:val="22"/>
          <w:lang w:val="en-GB"/>
        </w:rPr>
        <w:t xml:space="preserve"> Shin</w:t>
      </w:r>
      <w:r w:rsidR="00FF1D21">
        <w:rPr>
          <w:rFonts w:ascii="Arial" w:eastAsia="Arial" w:hAnsi="Arial" w:cs="Arial"/>
          <w:sz w:val="22"/>
          <w:szCs w:val="22"/>
          <w:lang w:val="en-GB"/>
        </w:rPr>
        <w:t>,</w:t>
      </w:r>
      <w:r w:rsidR="00FF1D21" w:rsidRPr="33CC2F5A">
        <w:rPr>
          <w:rFonts w:ascii="Arial" w:eastAsia="Arial" w:hAnsi="Arial" w:cs="Arial"/>
          <w:sz w:val="22"/>
          <w:szCs w:val="22"/>
          <w:lang w:val="en-GB"/>
        </w:rPr>
        <w:t xml:space="preserve"> J.</w:t>
      </w:r>
      <w:r w:rsidR="005A1554">
        <w:rPr>
          <w:rFonts w:ascii="Arial" w:eastAsia="Arial" w:hAnsi="Arial" w:cs="Arial"/>
          <w:sz w:val="22"/>
          <w:szCs w:val="22"/>
          <w:lang w:val="en-GB"/>
        </w:rPr>
        <w:t>,</w:t>
      </w:r>
      <w:r w:rsidRPr="33CC2F5A">
        <w:rPr>
          <w:rFonts w:ascii="Arial" w:eastAsia="Arial" w:hAnsi="Arial" w:cs="Arial"/>
          <w:sz w:val="22"/>
          <w:szCs w:val="22"/>
          <w:lang w:val="en-GB"/>
        </w:rPr>
        <w:t xml:space="preserve"> Kim, J</w:t>
      </w:r>
      <w:r w:rsidR="005A1554">
        <w:rPr>
          <w:rFonts w:ascii="Arial" w:eastAsia="Arial" w:hAnsi="Arial" w:cs="Arial"/>
          <w:sz w:val="22"/>
          <w:szCs w:val="22"/>
          <w:lang w:val="en-GB"/>
        </w:rPr>
        <w:t>.,</w:t>
      </w:r>
      <w:r w:rsidR="007A4D05">
        <w:rPr>
          <w:rFonts w:ascii="Arial" w:eastAsia="Arial" w:hAnsi="Arial" w:cs="Arial"/>
          <w:sz w:val="22"/>
          <w:szCs w:val="22"/>
          <w:lang w:val="en-GB"/>
        </w:rPr>
        <w:t xml:space="preserve"> (</w:t>
      </w:r>
      <w:r w:rsidR="00D81A8C">
        <w:rPr>
          <w:rFonts w:ascii="Arial" w:eastAsia="Arial" w:hAnsi="Arial" w:cs="Arial"/>
          <w:sz w:val="22"/>
          <w:szCs w:val="22"/>
          <w:lang w:val="en-GB"/>
        </w:rPr>
        <w:t>2025)</w:t>
      </w:r>
    </w:p>
    <w:p w14:paraId="5F03068B" w14:textId="77777777" w:rsidR="002E0ED1" w:rsidRPr="004449F9" w:rsidRDefault="002E0ED1" w:rsidP="3AD531A6">
      <w:pPr>
        <w:pStyle w:val="p1"/>
        <w:jc w:val="both"/>
        <w:rPr>
          <w:rFonts w:ascii="Arial" w:eastAsia="Arial" w:hAnsi="Arial" w:cs="Arial"/>
          <w:i/>
          <w:iCs/>
          <w:sz w:val="22"/>
          <w:szCs w:val="22"/>
        </w:rPr>
      </w:pPr>
      <w:hyperlink r:id="rId10">
        <w:r w:rsidRPr="004449F9">
          <w:rPr>
            <w:rStyle w:val="Hyperlink"/>
            <w:rFonts w:ascii="Arial" w:eastAsia="Arial" w:hAnsi="Arial" w:cs="Arial"/>
            <w:i/>
            <w:iCs/>
            <w:sz w:val="22"/>
            <w:szCs w:val="22"/>
          </w:rPr>
          <w:t>Prognostic value of FDG PET/CT in de novo stage IV breast cancer patients treated with cyclin-dependent kinase 4/6 inhibitors | Breast Cancer Research | Full Text</w:t>
        </w:r>
      </w:hyperlink>
    </w:p>
    <w:p w14:paraId="312FD14D" w14:textId="3E2F6578" w:rsidR="002E0ED1" w:rsidRDefault="002E0ED1" w:rsidP="3AD531A6">
      <w:pPr>
        <w:pStyle w:val="p1"/>
        <w:jc w:val="both"/>
        <w:rPr>
          <w:rFonts w:ascii="Arial" w:eastAsia="Arial" w:hAnsi="Arial" w:cs="Arial"/>
          <w:sz w:val="22"/>
          <w:szCs w:val="22"/>
        </w:rPr>
      </w:pPr>
      <w:r w:rsidRPr="33CC2F5A">
        <w:rPr>
          <w:rStyle w:val="s1"/>
          <w:rFonts w:ascii="Arial" w:eastAsia="Arial" w:hAnsi="Arial" w:cs="Arial"/>
          <w:sz w:val="22"/>
          <w:szCs w:val="22"/>
        </w:rPr>
        <w:t>Available at:</w:t>
      </w:r>
      <w:hyperlink r:id="rId11">
        <w:r w:rsidRPr="33CC2F5A">
          <w:rPr>
            <w:rStyle w:val="Hyperlink"/>
            <w:rFonts w:ascii="Arial" w:eastAsia="Arial" w:hAnsi="Arial" w:cs="Arial"/>
            <w:sz w:val="22"/>
            <w:szCs w:val="22"/>
          </w:rPr>
          <w:t>http://er-research.biomedcentral.com</w:t>
        </w:r>
      </w:hyperlink>
    </w:p>
    <w:p w14:paraId="127D4A5F" w14:textId="77777777" w:rsidR="002E0ED1" w:rsidRDefault="002E0ED1" w:rsidP="3AD531A6">
      <w:pPr>
        <w:pStyle w:val="p1"/>
        <w:jc w:val="both"/>
        <w:rPr>
          <w:rStyle w:val="s1"/>
          <w:rFonts w:ascii="Arial" w:eastAsia="Arial" w:hAnsi="Arial" w:cs="Arial"/>
          <w:sz w:val="22"/>
          <w:szCs w:val="22"/>
        </w:rPr>
      </w:pPr>
      <w:r w:rsidRPr="33CC2F5A">
        <w:rPr>
          <w:rStyle w:val="s1"/>
          <w:rFonts w:ascii="Arial" w:eastAsia="Arial" w:hAnsi="Arial" w:cs="Arial"/>
          <w:sz w:val="22"/>
          <w:szCs w:val="22"/>
        </w:rPr>
        <w:t>(Accessed: 21st October 2025)</w:t>
      </w:r>
    </w:p>
    <w:p w14:paraId="6B9AD85B" w14:textId="77777777" w:rsidR="002E0ED1" w:rsidRDefault="002E0ED1" w:rsidP="3AD531A6">
      <w:pPr>
        <w:pStyle w:val="p2"/>
        <w:jc w:val="both"/>
        <w:rPr>
          <w:rFonts w:ascii="Arial" w:eastAsia="Arial" w:hAnsi="Arial" w:cs="Arial"/>
          <w:sz w:val="22"/>
          <w:szCs w:val="22"/>
        </w:rPr>
      </w:pPr>
    </w:p>
    <w:p w14:paraId="598F5E4C" w14:textId="33A02D21" w:rsidR="002E0ED1" w:rsidRDefault="002E0ED1" w:rsidP="3AD531A6">
      <w:pPr>
        <w:pStyle w:val="p1"/>
        <w:jc w:val="both"/>
        <w:rPr>
          <w:rStyle w:val="s1"/>
          <w:rFonts w:ascii="Arial" w:eastAsia="Arial" w:hAnsi="Arial" w:cs="Arial"/>
          <w:sz w:val="22"/>
          <w:szCs w:val="22"/>
        </w:rPr>
      </w:pPr>
      <w:r w:rsidRPr="33CC2F5A">
        <w:rPr>
          <w:rStyle w:val="apple-converted-space"/>
          <w:rFonts w:ascii="Arial" w:eastAsia="Arial" w:hAnsi="Arial" w:cs="Arial"/>
          <w:b/>
          <w:sz w:val="22"/>
          <w:szCs w:val="22"/>
        </w:rPr>
        <w:t> </w:t>
      </w:r>
      <w:r w:rsidRPr="00EF5F1E">
        <w:rPr>
          <w:rStyle w:val="s2"/>
          <w:rFonts w:ascii="Arial" w:eastAsia="Arial" w:hAnsi="Arial" w:cs="Arial"/>
          <w:b w:val="0"/>
          <w:bCs w:val="0"/>
          <w:sz w:val="22"/>
          <w:szCs w:val="22"/>
        </w:rPr>
        <w:t>Gudge, E.</w:t>
      </w:r>
      <w:r w:rsidR="00AF7A0F" w:rsidRPr="00EF5F1E">
        <w:rPr>
          <w:rStyle w:val="s2"/>
          <w:rFonts w:ascii="Arial" w:eastAsia="Arial" w:hAnsi="Arial" w:cs="Arial"/>
          <w:b w:val="0"/>
          <w:bCs w:val="0"/>
          <w:sz w:val="22"/>
          <w:szCs w:val="22"/>
        </w:rPr>
        <w:t>,</w:t>
      </w:r>
      <w:r w:rsidR="007A4D05" w:rsidRPr="00EF5F1E">
        <w:rPr>
          <w:rStyle w:val="s2"/>
          <w:rFonts w:ascii="Arial" w:eastAsia="Arial" w:hAnsi="Arial" w:cs="Arial"/>
          <w:b w:val="0"/>
          <w:bCs w:val="0"/>
          <w:sz w:val="22"/>
          <w:szCs w:val="22"/>
        </w:rPr>
        <w:t xml:space="preserve"> (</w:t>
      </w:r>
      <w:r w:rsidRPr="00EF5F1E">
        <w:rPr>
          <w:rStyle w:val="s2"/>
          <w:rFonts w:ascii="Arial" w:eastAsia="Arial" w:hAnsi="Arial" w:cs="Arial"/>
          <w:b w:val="0"/>
          <w:bCs w:val="0"/>
          <w:sz w:val="22"/>
          <w:szCs w:val="22"/>
        </w:rPr>
        <w:t>2025)</w:t>
      </w:r>
      <w:r w:rsidRPr="004449F9">
        <w:rPr>
          <w:rStyle w:val="apple-converted-space"/>
          <w:rFonts w:ascii="Arial" w:eastAsia="Arial" w:hAnsi="Arial" w:cs="Arial"/>
          <w:b/>
          <w:i/>
          <w:iCs/>
          <w:sz w:val="22"/>
          <w:szCs w:val="22"/>
        </w:rPr>
        <w:t> </w:t>
      </w:r>
      <w:r w:rsidRPr="004449F9">
        <w:rPr>
          <w:rStyle w:val="s1"/>
          <w:rFonts w:ascii="Arial" w:eastAsia="Arial" w:hAnsi="Arial" w:cs="Arial"/>
          <w:i/>
          <w:iCs/>
          <w:sz w:val="22"/>
          <w:szCs w:val="22"/>
        </w:rPr>
        <w:t>Survivors' cancer risk lower than thought</w:t>
      </w:r>
      <w:r w:rsidR="00D20F48" w:rsidRPr="004449F9">
        <w:rPr>
          <w:rStyle w:val="s1"/>
          <w:rFonts w:ascii="Arial" w:eastAsia="Arial" w:hAnsi="Arial" w:cs="Arial"/>
          <w:i/>
          <w:iCs/>
          <w:sz w:val="22"/>
          <w:szCs w:val="22"/>
        </w:rPr>
        <w:t xml:space="preserve"> st</w:t>
      </w:r>
      <w:r w:rsidR="00B40438" w:rsidRPr="004449F9">
        <w:rPr>
          <w:rStyle w:val="s1"/>
          <w:rFonts w:ascii="Arial" w:eastAsia="Arial" w:hAnsi="Arial" w:cs="Arial"/>
          <w:i/>
          <w:iCs/>
          <w:sz w:val="22"/>
          <w:szCs w:val="22"/>
        </w:rPr>
        <w:t>ud</w:t>
      </w:r>
      <w:r w:rsidRPr="33CC2F5A">
        <w:rPr>
          <w:rStyle w:val="s1"/>
          <w:rFonts w:ascii="Arial" w:eastAsia="Arial" w:hAnsi="Arial" w:cs="Arial"/>
          <w:sz w:val="22"/>
          <w:szCs w:val="22"/>
        </w:rPr>
        <w:t xml:space="preserve"> Available at:</w:t>
      </w:r>
      <w:r w:rsidRPr="33CC2F5A">
        <w:rPr>
          <w:rStyle w:val="apple-converted-space"/>
          <w:rFonts w:ascii="Arial" w:eastAsia="Arial" w:hAnsi="Arial" w:cs="Arial"/>
          <w:sz w:val="22"/>
          <w:szCs w:val="22"/>
        </w:rPr>
        <w:t> </w:t>
      </w:r>
      <w:hyperlink r:id="rId12">
        <w:r w:rsidRPr="33CC2F5A">
          <w:rPr>
            <w:rStyle w:val="Hyperlink"/>
            <w:rFonts w:ascii="Arial" w:eastAsia="Arial" w:hAnsi="Arial" w:cs="Arial"/>
            <w:sz w:val="22"/>
            <w:szCs w:val="22"/>
          </w:rPr>
          <w:t>http://bbc.co.uk</w:t>
        </w:r>
        <w:r w:rsidRPr="33CC2F5A">
          <w:rPr>
            <w:rStyle w:val="apple-converted-space"/>
            <w:rFonts w:ascii="Arial" w:eastAsia="Arial" w:hAnsi="Arial" w:cs="Arial"/>
            <w:color w:val="0000FF"/>
            <w:sz w:val="22"/>
            <w:szCs w:val="22"/>
            <w:u w:val="single"/>
          </w:rPr>
          <w:t> </w:t>
        </w:r>
      </w:hyperlink>
      <w:r w:rsidRPr="33CC2F5A">
        <w:rPr>
          <w:rStyle w:val="s1"/>
          <w:rFonts w:ascii="Arial" w:eastAsia="Arial" w:hAnsi="Arial" w:cs="Arial"/>
          <w:sz w:val="22"/>
          <w:szCs w:val="22"/>
        </w:rPr>
        <w:t xml:space="preserve"> (Accessed: 21st October 2025)</w:t>
      </w:r>
    </w:p>
    <w:p w14:paraId="6C217EA5" w14:textId="42D2F675" w:rsidR="002E0ED1" w:rsidRDefault="002E0ED1" w:rsidP="3AD531A6">
      <w:pPr>
        <w:pStyle w:val="p2"/>
        <w:jc w:val="both"/>
        <w:rPr>
          <w:rFonts w:ascii="Arial" w:eastAsia="Arial" w:hAnsi="Arial" w:cs="Arial"/>
          <w:sz w:val="22"/>
          <w:szCs w:val="22"/>
        </w:rPr>
      </w:pPr>
    </w:p>
    <w:p w14:paraId="5C047581" w14:textId="7ACD2A9F" w:rsidR="002E0ED1" w:rsidRDefault="004449F9" w:rsidP="3AD531A6">
      <w:pPr>
        <w:pStyle w:val="p1"/>
        <w:jc w:val="both"/>
        <w:rPr>
          <w:rStyle w:val="s1"/>
          <w:rFonts w:ascii="Arial" w:eastAsia="Arial" w:hAnsi="Arial" w:cs="Arial"/>
          <w:sz w:val="22"/>
          <w:szCs w:val="22"/>
        </w:rPr>
      </w:pPr>
      <w:r w:rsidRPr="33CC2F5A">
        <w:rPr>
          <w:rStyle w:val="s1"/>
          <w:rFonts w:ascii="Arial" w:eastAsia="Arial" w:hAnsi="Arial" w:cs="Arial"/>
          <w:sz w:val="22"/>
          <w:szCs w:val="22"/>
        </w:rPr>
        <w:t>Barclay</w:t>
      </w:r>
      <w:r>
        <w:rPr>
          <w:rStyle w:val="s1"/>
          <w:rFonts w:ascii="Arial" w:eastAsia="Arial" w:hAnsi="Arial" w:cs="Arial"/>
          <w:sz w:val="22"/>
          <w:szCs w:val="22"/>
        </w:rPr>
        <w:t>, N, L.,</w:t>
      </w:r>
      <w:r w:rsidRPr="33CC2F5A">
        <w:rPr>
          <w:rStyle w:val="s1"/>
          <w:rFonts w:ascii="Arial" w:eastAsia="Arial" w:hAnsi="Arial" w:cs="Arial"/>
          <w:sz w:val="22"/>
          <w:szCs w:val="22"/>
        </w:rPr>
        <w:t xml:space="preserve"> Burn,</w:t>
      </w:r>
      <w:r>
        <w:rPr>
          <w:rStyle w:val="s1"/>
          <w:rFonts w:ascii="Arial" w:eastAsia="Arial" w:hAnsi="Arial" w:cs="Arial"/>
          <w:sz w:val="22"/>
          <w:szCs w:val="22"/>
        </w:rPr>
        <w:t xml:space="preserve"> E.,</w:t>
      </w:r>
      <w:r w:rsidR="002E0ED1" w:rsidRPr="33CC2F5A">
        <w:rPr>
          <w:rStyle w:val="s1"/>
          <w:rFonts w:ascii="Arial" w:eastAsia="Arial" w:hAnsi="Arial" w:cs="Arial"/>
          <w:sz w:val="22"/>
          <w:szCs w:val="22"/>
        </w:rPr>
        <w:t xml:space="preserve"> OPTIMA</w:t>
      </w:r>
    </w:p>
    <w:p w14:paraId="11879E53" w14:textId="37664625" w:rsidR="002E0ED1" w:rsidRDefault="004449F9" w:rsidP="3AD531A6">
      <w:pPr>
        <w:pStyle w:val="p1"/>
        <w:jc w:val="both"/>
        <w:rPr>
          <w:rStyle w:val="s1"/>
          <w:rFonts w:ascii="Arial" w:eastAsia="Arial" w:hAnsi="Arial" w:cs="Arial"/>
          <w:sz w:val="22"/>
          <w:szCs w:val="22"/>
        </w:rPr>
      </w:pPr>
      <w:r w:rsidRPr="33CC2F5A">
        <w:rPr>
          <w:rStyle w:val="s1"/>
          <w:rFonts w:ascii="Arial" w:eastAsia="Arial" w:hAnsi="Arial" w:cs="Arial"/>
          <w:sz w:val="22"/>
          <w:szCs w:val="22"/>
        </w:rPr>
        <w:t>Consortium,</w:t>
      </w:r>
      <w:r>
        <w:rPr>
          <w:rStyle w:val="s1"/>
          <w:rFonts w:ascii="Arial" w:eastAsia="Arial" w:hAnsi="Arial" w:cs="Arial"/>
          <w:sz w:val="22"/>
          <w:szCs w:val="22"/>
        </w:rPr>
        <w:t xml:space="preserve"> Newby, D., et al.</w:t>
      </w:r>
      <w:r w:rsidR="002E0ED1" w:rsidRPr="33CC2F5A">
        <w:rPr>
          <w:rStyle w:val="s1"/>
          <w:rFonts w:ascii="Arial" w:eastAsia="Arial" w:hAnsi="Arial" w:cs="Arial"/>
          <w:sz w:val="22"/>
          <w:szCs w:val="22"/>
        </w:rPr>
        <w:t xml:space="preserve"> Atl.Scientific (2024) </w:t>
      </w:r>
      <w:r w:rsidR="002E0ED1" w:rsidRPr="004449F9">
        <w:rPr>
          <w:rStyle w:val="s1"/>
          <w:rFonts w:ascii="Arial" w:eastAsia="Arial" w:hAnsi="Arial" w:cs="Arial"/>
          <w:i/>
          <w:iCs/>
          <w:sz w:val="22"/>
          <w:szCs w:val="22"/>
        </w:rPr>
        <w:t>Trends in incidence, prevalence, and survival of breast cancer in the United Kingdom</w:t>
      </w:r>
      <w:r w:rsidR="002E0ED1" w:rsidRPr="33CC2F5A">
        <w:rPr>
          <w:rStyle w:val="s1"/>
          <w:rFonts w:ascii="Arial" w:eastAsia="Arial" w:hAnsi="Arial" w:cs="Arial"/>
          <w:sz w:val="22"/>
          <w:szCs w:val="22"/>
        </w:rPr>
        <w:t xml:space="preserve"> </w:t>
      </w:r>
      <w:r w:rsidR="2960EC76" w:rsidRPr="33CC2F5A">
        <w:rPr>
          <w:rStyle w:val="s1"/>
          <w:rFonts w:ascii="Arial" w:eastAsia="Arial" w:hAnsi="Arial" w:cs="Arial"/>
          <w:sz w:val="22"/>
          <w:szCs w:val="22"/>
        </w:rPr>
        <w:t>A</w:t>
      </w:r>
      <w:r w:rsidR="002E0ED1" w:rsidRPr="33CC2F5A">
        <w:rPr>
          <w:rStyle w:val="s1"/>
          <w:rFonts w:ascii="Arial" w:eastAsia="Arial" w:hAnsi="Arial" w:cs="Arial"/>
          <w:sz w:val="22"/>
          <w:szCs w:val="22"/>
        </w:rPr>
        <w:t xml:space="preserve">vailable at: </w:t>
      </w:r>
      <w:hyperlink r:id="rId13">
        <w:r w:rsidR="002E0ED1" w:rsidRPr="33CC2F5A">
          <w:rPr>
            <w:rStyle w:val="Hyperlink"/>
            <w:rFonts w:ascii="Arial" w:eastAsia="Arial" w:hAnsi="Arial" w:cs="Arial"/>
            <w:sz w:val="22"/>
            <w:szCs w:val="22"/>
          </w:rPr>
          <w:t>http://nature.com</w:t>
        </w:r>
      </w:hyperlink>
      <w:r w:rsidR="002E0ED1" w:rsidRPr="33CC2F5A">
        <w:rPr>
          <w:rStyle w:val="s1"/>
          <w:rFonts w:ascii="Arial" w:eastAsia="Arial" w:hAnsi="Arial" w:cs="Arial"/>
          <w:sz w:val="22"/>
          <w:szCs w:val="22"/>
        </w:rPr>
        <w:t xml:space="preserve"> (Accessed; 23rd October 2025)</w:t>
      </w:r>
    </w:p>
    <w:p w14:paraId="0FA3DC3C" w14:textId="1AD1916C" w:rsidR="00243722" w:rsidRDefault="00243722" w:rsidP="3AD531A6">
      <w:pPr>
        <w:jc w:val="both"/>
        <w:rPr>
          <w:rFonts w:ascii="Arial" w:eastAsia="Arial" w:hAnsi="Arial" w:cs="Arial"/>
          <w:lang w:val="en-GB"/>
        </w:rPr>
      </w:pPr>
    </w:p>
    <w:p w14:paraId="4CBB641C" w14:textId="77777777" w:rsidR="003975DA" w:rsidRDefault="00DF45E2" w:rsidP="4CF91907">
      <w:pPr>
        <w:spacing w:after="0" w:line="240" w:lineRule="auto"/>
        <w:jc w:val="both"/>
        <w:rPr>
          <w:rFonts w:ascii="Arial" w:eastAsia="Arial" w:hAnsi="Arial" w:cs="Arial"/>
          <w:bCs/>
          <w:i/>
          <w:iCs/>
          <w:lang w:val="en-US"/>
        </w:rPr>
      </w:pPr>
      <w:r w:rsidRPr="004449F9">
        <w:rPr>
          <w:rFonts w:ascii="Arial" w:eastAsia="Arial" w:hAnsi="Arial" w:cs="Arial"/>
          <w:bCs/>
          <w:lang w:val="en-US"/>
        </w:rPr>
        <w:t>Scawcroft</w:t>
      </w:r>
      <w:r w:rsidR="004449F9">
        <w:rPr>
          <w:rFonts w:ascii="Arial" w:eastAsia="Arial" w:hAnsi="Arial" w:cs="Arial"/>
          <w:bCs/>
          <w:lang w:val="en-US"/>
        </w:rPr>
        <w:t>,</w:t>
      </w:r>
      <w:r w:rsidRPr="004449F9">
        <w:rPr>
          <w:rFonts w:ascii="Arial" w:eastAsia="Arial" w:hAnsi="Arial" w:cs="Arial"/>
          <w:bCs/>
          <w:lang w:val="en-US"/>
        </w:rPr>
        <w:t>H.</w:t>
      </w:r>
      <w:r w:rsidR="004449F9">
        <w:rPr>
          <w:rFonts w:ascii="Arial" w:eastAsia="Arial" w:hAnsi="Arial" w:cs="Arial"/>
          <w:bCs/>
          <w:lang w:val="en-US"/>
        </w:rPr>
        <w:t xml:space="preserve">, </w:t>
      </w:r>
      <w:r w:rsidRPr="004449F9">
        <w:rPr>
          <w:rFonts w:ascii="Arial" w:eastAsia="Arial" w:hAnsi="Arial" w:cs="Arial"/>
          <w:bCs/>
          <w:lang w:val="en-US"/>
        </w:rPr>
        <w:t xml:space="preserve">(2011) </w:t>
      </w:r>
      <w:r w:rsidRPr="004449F9">
        <w:rPr>
          <w:rFonts w:ascii="Arial" w:eastAsia="Arial" w:hAnsi="Arial" w:cs="Arial"/>
          <w:bCs/>
          <w:i/>
          <w:iCs/>
          <w:lang w:val="en-US"/>
        </w:rPr>
        <w:t>Why are breast cancer rates increasing</w:t>
      </w:r>
    </w:p>
    <w:p w14:paraId="638FB055" w14:textId="0EB60D8E" w:rsidR="003975DA" w:rsidRDefault="003975DA" w:rsidP="4CF91907">
      <w:pPr>
        <w:spacing w:after="0" w:line="240" w:lineRule="auto"/>
        <w:jc w:val="both"/>
      </w:pPr>
      <w:r>
        <w:rPr>
          <w:rFonts w:ascii="Arial" w:eastAsia="Arial" w:hAnsi="Arial" w:cs="Arial"/>
          <w:bCs/>
          <w:lang w:val="en-US"/>
        </w:rPr>
        <w:t xml:space="preserve"> Available </w:t>
      </w:r>
      <w:r w:rsidR="00DF45E2" w:rsidRPr="004449F9">
        <w:rPr>
          <w:rFonts w:ascii="Arial" w:eastAsia="Arial" w:hAnsi="Arial" w:cs="Arial"/>
          <w:bCs/>
          <w:lang w:val="en-US"/>
        </w:rPr>
        <w:t>at:</w:t>
      </w:r>
      <w:r w:rsidR="00DF45E2" w:rsidRPr="33CC2F5A">
        <w:rPr>
          <w:rFonts w:ascii="Arial" w:eastAsia="Arial" w:hAnsi="Arial" w:cs="Arial"/>
          <w:b/>
          <w:lang w:val="en-US"/>
        </w:rPr>
        <w:t xml:space="preserve"> </w:t>
      </w:r>
      <w:hyperlink r:id="rId14">
        <w:r w:rsidRPr="33CC2F5A">
          <w:rPr>
            <w:rFonts w:ascii="Arial" w:eastAsia="Arial" w:hAnsi="Arial" w:cs="Arial"/>
            <w:color w:val="0000FF"/>
            <w:u w:val="single"/>
            <w:lang w:val="en-US"/>
          </w:rPr>
          <w:t>http://news.cancerresearchuk.org</w:t>
        </w:r>
      </w:hyperlink>
      <w:r>
        <w:t xml:space="preserve"> (Accessed 21st October 2025)</w:t>
      </w:r>
    </w:p>
    <w:p w14:paraId="7A5B47EB" w14:textId="761BB2BD" w:rsidR="4CF91907" w:rsidRDefault="4CF91907" w:rsidP="4CF91907">
      <w:pPr>
        <w:spacing w:after="0" w:line="240" w:lineRule="auto"/>
        <w:jc w:val="both"/>
        <w:rPr>
          <w:rFonts w:ascii="Arial" w:eastAsia="Arial" w:hAnsi="Arial" w:cs="Arial"/>
          <w:lang w:val="en-US"/>
        </w:rPr>
      </w:pPr>
    </w:p>
    <w:p w14:paraId="11E7F490" w14:textId="77777777" w:rsidR="000C640C" w:rsidRDefault="000C640C" w:rsidP="4CF91907">
      <w:pPr>
        <w:spacing w:after="0" w:line="240" w:lineRule="auto"/>
        <w:jc w:val="both"/>
        <w:rPr>
          <w:rFonts w:ascii="Arial" w:eastAsia="Arial" w:hAnsi="Arial" w:cs="Arial"/>
          <w:lang w:val="en-US"/>
        </w:rPr>
      </w:pPr>
    </w:p>
    <w:p w14:paraId="21F2D481" w14:textId="77777777" w:rsidR="003975DA" w:rsidRPr="003975DA" w:rsidRDefault="006D5118">
      <w:pPr>
        <w:pStyle w:val="p1"/>
        <w:rPr>
          <w:rFonts w:hint="eastAsia"/>
        </w:rPr>
      </w:pPr>
      <w:r>
        <w:rPr>
          <w:rFonts w:ascii="Arial" w:eastAsia="Arial" w:hAnsi="Arial" w:cs="Arial"/>
        </w:rPr>
        <w:t>Breast Cancer Now</w:t>
      </w:r>
      <w:r w:rsidR="00077363">
        <w:rPr>
          <w:rFonts w:ascii="Arial" w:eastAsia="Arial" w:hAnsi="Arial" w:cs="Arial"/>
        </w:rPr>
        <w:t xml:space="preserve"> (</w:t>
      </w:r>
      <w:r w:rsidR="00E86227">
        <w:rPr>
          <w:rFonts w:ascii="Arial" w:eastAsia="Arial" w:hAnsi="Arial" w:cs="Arial"/>
        </w:rPr>
        <w:t>2024)</w:t>
      </w:r>
      <w:r w:rsidR="00A14FDD">
        <w:rPr>
          <w:rFonts w:ascii="Arial" w:eastAsia="Arial" w:hAnsi="Arial" w:cs="Arial"/>
        </w:rPr>
        <w:t xml:space="preserve"> </w:t>
      </w:r>
      <w:r w:rsidR="003975DA" w:rsidRPr="003975DA">
        <w:rPr>
          <w:i/>
          <w:iCs/>
        </w:rPr>
        <w:t>Breast cancer will cost UK economy £2.6bn in 2024, rising to £3.6bn by 2034, if nothing changes in next decade, Demos research shows</w:t>
      </w:r>
    </w:p>
    <w:p w14:paraId="660034DD" w14:textId="4B5EE27D" w:rsidR="6B130D58" w:rsidRDefault="00A14FDD" w:rsidP="6B130D58">
      <w:pPr>
        <w:spacing w:after="0" w:line="240" w:lineRule="auto"/>
        <w:jc w:val="both"/>
        <w:rPr>
          <w:rFonts w:ascii="Arial" w:eastAsia="Arial" w:hAnsi="Arial" w:cs="Arial"/>
          <w:lang w:val="en-US"/>
        </w:rPr>
      </w:pPr>
      <w:r>
        <w:rPr>
          <w:rFonts w:ascii="Arial" w:eastAsia="Arial" w:hAnsi="Arial" w:cs="Arial"/>
          <w:lang w:val="en-US"/>
        </w:rPr>
        <w:t>Available at</w:t>
      </w:r>
      <w:r w:rsidR="003975DA">
        <w:rPr>
          <w:rFonts w:ascii="Arial" w:eastAsia="Arial" w:hAnsi="Arial" w:cs="Arial"/>
          <w:lang w:val="en-US"/>
        </w:rPr>
        <w:t>:</w:t>
      </w:r>
    </w:p>
    <w:p w14:paraId="13C5F774" w14:textId="1A2FD9EB" w:rsidR="00060BC6" w:rsidRDefault="00060BC6" w:rsidP="00060BC6">
      <w:pPr>
        <w:spacing w:after="0" w:line="240" w:lineRule="auto"/>
        <w:rPr>
          <w:rFonts w:ascii="Helvetica" w:eastAsiaTheme="minorEastAsia" w:hAnsi="Helvetica" w:cs="Times New Roman"/>
          <w:sz w:val="18"/>
          <w:szCs w:val="18"/>
          <w:lang w:val="en-US"/>
        </w:rPr>
      </w:pPr>
      <w:hyperlink r:id="rId15" w:history="1">
        <w:r w:rsidRPr="00060BC6">
          <w:rPr>
            <w:rFonts w:ascii="Helvetica" w:eastAsiaTheme="minorEastAsia" w:hAnsi="Helvetica" w:cs="Times New Roman"/>
            <w:color w:val="0000FF"/>
            <w:sz w:val="18"/>
            <w:szCs w:val="18"/>
            <w:u w:val="single"/>
            <w:lang w:val="en-US"/>
          </w:rPr>
          <w:t>http://breastcancernow.org</w:t>
        </w:r>
      </w:hyperlink>
      <w:r w:rsidR="004928B7">
        <w:rPr>
          <w:rFonts w:ascii="Helvetica" w:eastAsiaTheme="minorEastAsia" w:hAnsi="Helvetica" w:cs="Times New Roman"/>
          <w:sz w:val="18"/>
          <w:szCs w:val="18"/>
          <w:lang w:val="en-US"/>
        </w:rPr>
        <w:t xml:space="preserve"> </w:t>
      </w:r>
      <w:r w:rsidR="00981FAF">
        <w:rPr>
          <w:rFonts w:ascii="Helvetica" w:eastAsiaTheme="minorEastAsia" w:hAnsi="Helvetica" w:cs="Times New Roman"/>
          <w:sz w:val="18"/>
          <w:szCs w:val="18"/>
          <w:lang w:val="en-US"/>
        </w:rPr>
        <w:t>(Accessed: 21</w:t>
      </w:r>
      <w:r w:rsidR="001129A1" w:rsidRPr="001129A1">
        <w:rPr>
          <w:rFonts w:ascii="Helvetica" w:eastAsiaTheme="minorEastAsia" w:hAnsi="Helvetica" w:cs="Times New Roman"/>
          <w:sz w:val="18"/>
          <w:szCs w:val="18"/>
          <w:vertAlign w:val="superscript"/>
          <w:lang w:val="en-US"/>
        </w:rPr>
        <w:t>st</w:t>
      </w:r>
      <w:r w:rsidR="001129A1">
        <w:rPr>
          <w:rFonts w:ascii="Helvetica" w:eastAsiaTheme="minorEastAsia" w:hAnsi="Helvetica" w:cs="Times New Roman"/>
          <w:sz w:val="18"/>
          <w:szCs w:val="18"/>
          <w:lang w:val="en-US"/>
        </w:rPr>
        <w:t xml:space="preserve"> October </w:t>
      </w:r>
      <w:r w:rsidR="00182692">
        <w:rPr>
          <w:rFonts w:ascii="Helvetica" w:eastAsiaTheme="minorEastAsia" w:hAnsi="Helvetica" w:cs="Times New Roman"/>
          <w:sz w:val="18"/>
          <w:szCs w:val="18"/>
          <w:lang w:val="en-US"/>
        </w:rPr>
        <w:t>2025).</w:t>
      </w:r>
    </w:p>
    <w:p w14:paraId="175091E1" w14:textId="77777777" w:rsidR="00C5362A" w:rsidRDefault="00C5362A" w:rsidP="00060BC6">
      <w:pPr>
        <w:spacing w:after="0" w:line="240" w:lineRule="auto"/>
        <w:rPr>
          <w:rFonts w:ascii="Helvetica" w:eastAsiaTheme="minorEastAsia" w:hAnsi="Helvetica" w:cs="Times New Roman"/>
          <w:sz w:val="18"/>
          <w:szCs w:val="18"/>
          <w:lang w:val="en-US"/>
        </w:rPr>
      </w:pPr>
    </w:p>
    <w:p w14:paraId="0C58EF0E" w14:textId="2CDEBC93" w:rsidR="0037483F" w:rsidRPr="0037483F" w:rsidRDefault="00023939">
      <w:pPr>
        <w:pStyle w:val="p1"/>
        <w:rPr>
          <w:rFonts w:ascii="Helvetica" w:hAnsi="Helvetica"/>
          <w:sz w:val="18"/>
          <w:szCs w:val="18"/>
        </w:rPr>
      </w:pPr>
      <w:r>
        <w:rPr>
          <w:rFonts w:ascii="Helvetica" w:hAnsi="Helvetica"/>
          <w:sz w:val="18"/>
          <w:szCs w:val="18"/>
        </w:rPr>
        <w:t>NHS (2024)</w:t>
      </w:r>
      <w:r w:rsidR="0072583C">
        <w:rPr>
          <w:rFonts w:ascii="Helvetica" w:hAnsi="Helvetica"/>
          <w:sz w:val="18"/>
          <w:szCs w:val="18"/>
        </w:rPr>
        <w:t xml:space="preserve"> </w:t>
      </w:r>
      <w:r w:rsidR="00D9556F" w:rsidRPr="00D9556F">
        <w:rPr>
          <w:rFonts w:ascii="Helvetica" w:hAnsi="Helvetica"/>
          <w:i/>
          <w:iCs/>
          <w:sz w:val="18"/>
          <w:szCs w:val="18"/>
        </w:rPr>
        <w:t>What is breast cancer in women</w:t>
      </w:r>
      <w:r w:rsidR="0037483F">
        <w:rPr>
          <w:rFonts w:ascii="Helvetica" w:hAnsi="Helvetica"/>
          <w:i/>
          <w:iCs/>
          <w:sz w:val="18"/>
          <w:szCs w:val="18"/>
        </w:rPr>
        <w:t xml:space="preserve"> </w:t>
      </w:r>
      <w:r w:rsidR="00D9556F">
        <w:rPr>
          <w:rFonts w:ascii="Helvetica" w:hAnsi="Helvetica"/>
          <w:i/>
          <w:iCs/>
          <w:sz w:val="18"/>
          <w:szCs w:val="18"/>
        </w:rPr>
        <w:t xml:space="preserve">Available at: </w:t>
      </w:r>
      <w:hyperlink r:id="rId16" w:history="1">
        <w:r w:rsidR="0037483F" w:rsidRPr="0037483F">
          <w:rPr>
            <w:rFonts w:ascii="Helvetica" w:hAnsi="Helvetica"/>
            <w:color w:val="0000FF"/>
            <w:sz w:val="18"/>
            <w:szCs w:val="18"/>
            <w:u w:val="single"/>
          </w:rPr>
          <w:t>http://www.nhs.uk</w:t>
        </w:r>
      </w:hyperlink>
      <w:r w:rsidR="0037483F">
        <w:rPr>
          <w:rFonts w:ascii="Helvetica" w:hAnsi="Helvetica"/>
          <w:sz w:val="18"/>
          <w:szCs w:val="18"/>
        </w:rPr>
        <w:t xml:space="preserve"> (Accessed:22</w:t>
      </w:r>
      <w:r w:rsidR="0037483F" w:rsidRPr="0037483F">
        <w:rPr>
          <w:rFonts w:ascii="Helvetica" w:hAnsi="Helvetica"/>
          <w:sz w:val="18"/>
          <w:szCs w:val="18"/>
          <w:vertAlign w:val="superscript"/>
        </w:rPr>
        <w:t>nd</w:t>
      </w:r>
      <w:r w:rsidR="0037483F">
        <w:rPr>
          <w:rFonts w:ascii="Helvetica" w:hAnsi="Helvetica"/>
          <w:sz w:val="18"/>
          <w:szCs w:val="18"/>
        </w:rPr>
        <w:t xml:space="preserve"> October 2025)</w:t>
      </w:r>
    </w:p>
    <w:p w14:paraId="2A3FD3E9" w14:textId="4AD7A76E" w:rsidR="00D9556F" w:rsidRPr="00D9556F" w:rsidRDefault="00D9556F">
      <w:pPr>
        <w:pStyle w:val="Heading1"/>
        <w:spacing w:before="0" w:after="600"/>
        <w:rPr>
          <w:rFonts w:ascii="Arial" w:eastAsia="Times New Roman" w:hAnsi="Arial" w:cs="Arial"/>
          <w:b/>
          <w:bCs/>
          <w:color w:val="212B32"/>
          <w:kern w:val="36"/>
          <w:sz w:val="48"/>
          <w:szCs w:val="48"/>
          <w:lang w:val="en-US"/>
        </w:rPr>
      </w:pPr>
    </w:p>
    <w:p w14:paraId="2D171D39" w14:textId="6DB1590C" w:rsidR="0072583C" w:rsidRPr="00D9556F" w:rsidRDefault="0072583C">
      <w:pPr>
        <w:pStyle w:val="p1"/>
        <w:rPr>
          <w:rFonts w:ascii="Helvetica" w:hAnsi="Helvetica"/>
          <w:i/>
          <w:iCs/>
          <w:sz w:val="18"/>
          <w:szCs w:val="18"/>
        </w:rPr>
      </w:pPr>
    </w:p>
    <w:p w14:paraId="5B83D537" w14:textId="6AC8F1AA" w:rsidR="00C5362A" w:rsidRPr="00060BC6" w:rsidRDefault="00C5362A" w:rsidP="00060BC6">
      <w:pPr>
        <w:spacing w:after="0" w:line="240" w:lineRule="auto"/>
        <w:rPr>
          <w:rFonts w:ascii="Helvetica" w:eastAsiaTheme="minorEastAsia" w:hAnsi="Helvetica" w:cs="Times New Roman"/>
          <w:sz w:val="18"/>
          <w:szCs w:val="18"/>
          <w:lang w:val="en-US"/>
        </w:rPr>
      </w:pPr>
    </w:p>
    <w:p w14:paraId="0898DDDA" w14:textId="11AEB6D1" w:rsidR="6B130D58" w:rsidRDefault="6B130D58" w:rsidP="6B130D58">
      <w:pPr>
        <w:spacing w:after="0" w:line="240" w:lineRule="auto"/>
        <w:jc w:val="both"/>
        <w:rPr>
          <w:rFonts w:ascii="Arial" w:eastAsia="Arial" w:hAnsi="Arial" w:cs="Arial"/>
          <w:lang w:val="en-US"/>
        </w:rPr>
      </w:pPr>
    </w:p>
    <w:p w14:paraId="29E7B357" w14:textId="77777777" w:rsidR="003975DA" w:rsidRDefault="003975DA" w:rsidP="6B130D58">
      <w:pPr>
        <w:spacing w:after="0" w:line="240" w:lineRule="auto"/>
        <w:jc w:val="both"/>
        <w:rPr>
          <w:rFonts w:ascii="Arial" w:eastAsia="Arial" w:hAnsi="Arial" w:cs="Arial"/>
          <w:lang w:val="en-US"/>
        </w:rPr>
      </w:pPr>
    </w:p>
    <w:p w14:paraId="584018E1" w14:textId="77777777" w:rsidR="00BC5237" w:rsidRDefault="00BC5237" w:rsidP="3AD531A6">
      <w:pPr>
        <w:jc w:val="both"/>
        <w:rPr>
          <w:rFonts w:ascii="Arial" w:eastAsia="Arial" w:hAnsi="Arial" w:cs="Arial"/>
          <w:lang w:val="en-GB"/>
        </w:rPr>
      </w:pPr>
    </w:p>
    <w:p w14:paraId="420F9240" w14:textId="77777777" w:rsidR="002E0ED1" w:rsidRDefault="002E0ED1" w:rsidP="3AD531A6">
      <w:pPr>
        <w:jc w:val="both"/>
        <w:rPr>
          <w:rFonts w:ascii="Arial" w:eastAsia="Arial" w:hAnsi="Arial" w:cs="Arial"/>
          <w:lang w:val="en-GB"/>
        </w:rPr>
      </w:pPr>
    </w:p>
    <w:p w14:paraId="147C3673" w14:textId="77777777" w:rsidR="002E0ED1" w:rsidRDefault="002E0ED1" w:rsidP="3AD531A6">
      <w:pPr>
        <w:jc w:val="both"/>
        <w:rPr>
          <w:rFonts w:ascii="Arial" w:eastAsia="Arial" w:hAnsi="Arial" w:cs="Arial"/>
          <w:lang w:val="en-GB"/>
        </w:rPr>
      </w:pPr>
    </w:p>
    <w:p w14:paraId="7B41D7DC" w14:textId="77777777" w:rsidR="002E0ED1" w:rsidRPr="00BD5952" w:rsidRDefault="002E0ED1" w:rsidP="3AD531A6">
      <w:pPr>
        <w:jc w:val="both"/>
        <w:rPr>
          <w:rFonts w:ascii="Arial" w:eastAsia="Arial" w:hAnsi="Arial" w:cs="Arial"/>
          <w:lang w:val="en-GB"/>
        </w:rPr>
      </w:pPr>
    </w:p>
    <w:p w14:paraId="74F25CFA" w14:textId="77777777" w:rsidR="00AB5990" w:rsidRDefault="00AB5990">
      <w:pPr>
        <w:rPr>
          <w:b/>
          <w:bCs/>
          <w:lang w:val="en-GB"/>
        </w:rPr>
      </w:pPr>
    </w:p>
    <w:p w14:paraId="5DCA745B" w14:textId="01D974E4" w:rsidR="00AB5990" w:rsidRPr="00670C32" w:rsidRDefault="00AB5990" w:rsidP="00670C32">
      <w:pPr>
        <w:rPr>
          <w:lang w:val="en-GB"/>
        </w:rPr>
      </w:pPr>
      <w:r>
        <w:rPr>
          <w:b/>
          <w:bCs/>
          <w:lang w:val="en-GB"/>
        </w:rPr>
        <w:tab/>
      </w:r>
      <w:r>
        <w:rPr>
          <w:b/>
          <w:bCs/>
          <w:lang w:val="en-GB"/>
        </w:rPr>
        <w:tab/>
      </w:r>
      <w:r>
        <w:rPr>
          <w:b/>
          <w:bCs/>
          <w:lang w:val="en-GB"/>
        </w:rPr>
        <w:tab/>
      </w:r>
      <w:r>
        <w:rPr>
          <w:b/>
          <w:bCs/>
          <w:lang w:val="en-GB"/>
        </w:rPr>
        <w:tab/>
      </w:r>
      <w:r>
        <w:rPr>
          <w:b/>
          <w:bCs/>
          <w:lang w:val="en-GB"/>
        </w:rPr>
        <w:tab/>
      </w:r>
    </w:p>
    <w:p w14:paraId="1AD0EEBC" w14:textId="77777777" w:rsidR="00AC6EAD" w:rsidRDefault="00AC6EAD">
      <w:pPr>
        <w:rPr>
          <w:b/>
          <w:bCs/>
          <w:lang w:val="en-GB"/>
        </w:rPr>
      </w:pPr>
    </w:p>
    <w:p w14:paraId="6E6D6A18" w14:textId="77777777" w:rsidR="00AC6EAD" w:rsidRPr="00AC6EAD" w:rsidRDefault="00AC6EAD">
      <w:pPr>
        <w:rPr>
          <w:b/>
          <w:bCs/>
          <w:lang w:val="en-GB"/>
        </w:rPr>
      </w:pPr>
    </w:p>
    <w:p w14:paraId="64E7249D" w14:textId="77777777" w:rsidR="00AC6EAD" w:rsidRPr="00AC6EAD" w:rsidRDefault="00AC6EAD">
      <w:pPr>
        <w:rPr>
          <w:lang w:val="en-GB"/>
        </w:rPr>
      </w:pPr>
    </w:p>
    <w:sectPr w:rsidR="00AC6EAD" w:rsidRPr="00AC6E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pleSystemUIFont">
    <w:altName w:val="Cambria"/>
    <w:charset w:val="00"/>
    <w:family w:val="roman"/>
    <w:pitch w:val="default"/>
  </w:font>
  <w:font w:name="Yu Mincho">
    <w:altName w:val="游明朝"/>
    <w:panose1 w:val="00000000000000000000"/>
    <w:charset w:val="80"/>
    <w:family w:val="roman"/>
    <w:notTrueType/>
    <w:pitch w:val="default"/>
  </w:font>
  <w:font w:name="UICTFontTextStyleBody">
    <w:altName w:val="Cambria"/>
    <w:charset w:val="00"/>
    <w:family w:val="roman"/>
    <w:pitch w:val="default"/>
  </w:font>
  <w:font w:name="UICTFontTextStyleEmphasizedBody">
    <w:altName w:val="Cambria"/>
    <w:charset w:val="00"/>
    <w:family w:val="roman"/>
    <w:pitch w:val="default"/>
  </w:font>
  <w:font w:name="Helvetica">
    <w:panose1 w:val="020B0604020202020204"/>
    <w:charset w:val="00"/>
    <w:family w:val="swiss"/>
    <w:pitch w:val="variable"/>
    <w:sig w:usb0="00000003" w:usb1="00000000" w:usb2="00000000" w:usb3="00000000" w:csb0="00000001" w:csb1="00000000"/>
  </w:font>
  <w:font w:name="Arial Nova">
    <w:altName w:val="Arial"/>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51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6D60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014AB15"/>
    <w:multiLevelType w:val="hybridMultilevel"/>
    <w:tmpl w:val="FFFFFFFF"/>
    <w:lvl w:ilvl="0" w:tplc="8B70D3C2">
      <w:start w:val="1"/>
      <w:numFmt w:val="bullet"/>
      <w:lvlText w:val=""/>
      <w:lvlJc w:val="left"/>
      <w:pPr>
        <w:ind w:left="720" w:hanging="360"/>
      </w:pPr>
      <w:rPr>
        <w:rFonts w:ascii="Symbol" w:hAnsi="Symbol" w:hint="default"/>
      </w:rPr>
    </w:lvl>
    <w:lvl w:ilvl="1" w:tplc="75C23270">
      <w:start w:val="1"/>
      <w:numFmt w:val="bullet"/>
      <w:lvlText w:val="o"/>
      <w:lvlJc w:val="left"/>
      <w:pPr>
        <w:ind w:left="1440" w:hanging="360"/>
      </w:pPr>
      <w:rPr>
        <w:rFonts w:ascii="Courier New" w:hAnsi="Courier New" w:hint="default"/>
      </w:rPr>
    </w:lvl>
    <w:lvl w:ilvl="2" w:tplc="782477BC">
      <w:start w:val="1"/>
      <w:numFmt w:val="bullet"/>
      <w:lvlText w:val=""/>
      <w:lvlJc w:val="left"/>
      <w:pPr>
        <w:ind w:left="2160" w:hanging="360"/>
      </w:pPr>
      <w:rPr>
        <w:rFonts w:ascii="Wingdings" w:hAnsi="Wingdings" w:hint="default"/>
      </w:rPr>
    </w:lvl>
    <w:lvl w:ilvl="3" w:tplc="CE342616">
      <w:start w:val="1"/>
      <w:numFmt w:val="bullet"/>
      <w:lvlText w:val=""/>
      <w:lvlJc w:val="left"/>
      <w:pPr>
        <w:ind w:left="2880" w:hanging="360"/>
      </w:pPr>
      <w:rPr>
        <w:rFonts w:ascii="Symbol" w:hAnsi="Symbol" w:hint="default"/>
      </w:rPr>
    </w:lvl>
    <w:lvl w:ilvl="4" w:tplc="8CC27C88">
      <w:start w:val="1"/>
      <w:numFmt w:val="bullet"/>
      <w:lvlText w:val="o"/>
      <w:lvlJc w:val="left"/>
      <w:pPr>
        <w:ind w:left="3600" w:hanging="360"/>
      </w:pPr>
      <w:rPr>
        <w:rFonts w:ascii="Courier New" w:hAnsi="Courier New" w:hint="default"/>
      </w:rPr>
    </w:lvl>
    <w:lvl w:ilvl="5" w:tplc="05C0081E">
      <w:start w:val="1"/>
      <w:numFmt w:val="bullet"/>
      <w:lvlText w:val=""/>
      <w:lvlJc w:val="left"/>
      <w:pPr>
        <w:ind w:left="4320" w:hanging="360"/>
      </w:pPr>
      <w:rPr>
        <w:rFonts w:ascii="Wingdings" w:hAnsi="Wingdings" w:hint="default"/>
      </w:rPr>
    </w:lvl>
    <w:lvl w:ilvl="6" w:tplc="CDFA97E2">
      <w:start w:val="1"/>
      <w:numFmt w:val="bullet"/>
      <w:lvlText w:val=""/>
      <w:lvlJc w:val="left"/>
      <w:pPr>
        <w:ind w:left="5040" w:hanging="360"/>
      </w:pPr>
      <w:rPr>
        <w:rFonts w:ascii="Symbol" w:hAnsi="Symbol" w:hint="default"/>
      </w:rPr>
    </w:lvl>
    <w:lvl w:ilvl="7" w:tplc="58A4EAEE">
      <w:start w:val="1"/>
      <w:numFmt w:val="bullet"/>
      <w:lvlText w:val="o"/>
      <w:lvlJc w:val="left"/>
      <w:pPr>
        <w:ind w:left="5760" w:hanging="360"/>
      </w:pPr>
      <w:rPr>
        <w:rFonts w:ascii="Courier New" w:hAnsi="Courier New" w:hint="default"/>
      </w:rPr>
    </w:lvl>
    <w:lvl w:ilvl="8" w:tplc="57B64EA0">
      <w:start w:val="1"/>
      <w:numFmt w:val="bullet"/>
      <w:lvlText w:val=""/>
      <w:lvlJc w:val="left"/>
      <w:pPr>
        <w:ind w:left="6480" w:hanging="360"/>
      </w:pPr>
      <w:rPr>
        <w:rFonts w:ascii="Wingdings" w:hAnsi="Wingdings" w:hint="default"/>
      </w:rPr>
    </w:lvl>
  </w:abstractNum>
  <w:abstractNum w:abstractNumId="3" w15:restartNumberingAfterBreak="0">
    <w:nsid w:val="7DD06AB6"/>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242187283">
    <w:abstractNumId w:val="0"/>
  </w:num>
  <w:num w:numId="2" w16cid:durableId="685715546">
    <w:abstractNumId w:val="3"/>
  </w:num>
  <w:num w:numId="3" w16cid:durableId="858927256">
    <w:abstractNumId w:val="2"/>
  </w:num>
  <w:num w:numId="4" w16cid:durableId="998339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EAD"/>
    <w:rsid w:val="0001544C"/>
    <w:rsid w:val="00023939"/>
    <w:rsid w:val="00025A50"/>
    <w:rsid w:val="00040035"/>
    <w:rsid w:val="00042402"/>
    <w:rsid w:val="00043E97"/>
    <w:rsid w:val="00045C37"/>
    <w:rsid w:val="00045DA9"/>
    <w:rsid w:val="00060BC6"/>
    <w:rsid w:val="00063C8C"/>
    <w:rsid w:val="00076D0F"/>
    <w:rsid w:val="00077363"/>
    <w:rsid w:val="00077AFD"/>
    <w:rsid w:val="00083422"/>
    <w:rsid w:val="00086915"/>
    <w:rsid w:val="000952BE"/>
    <w:rsid w:val="00095DC0"/>
    <w:rsid w:val="000A066E"/>
    <w:rsid w:val="000A1764"/>
    <w:rsid w:val="000A1F5E"/>
    <w:rsid w:val="000B11FB"/>
    <w:rsid w:val="000C429D"/>
    <w:rsid w:val="000C5C5C"/>
    <w:rsid w:val="000C640C"/>
    <w:rsid w:val="000D2FA0"/>
    <w:rsid w:val="000D59CF"/>
    <w:rsid w:val="000E655B"/>
    <w:rsid w:val="000E6859"/>
    <w:rsid w:val="000F19C0"/>
    <w:rsid w:val="00106BAA"/>
    <w:rsid w:val="001129A1"/>
    <w:rsid w:val="0013199D"/>
    <w:rsid w:val="00132E4F"/>
    <w:rsid w:val="001361FE"/>
    <w:rsid w:val="0014553A"/>
    <w:rsid w:val="00146F93"/>
    <w:rsid w:val="00176667"/>
    <w:rsid w:val="00180F3D"/>
    <w:rsid w:val="00182692"/>
    <w:rsid w:val="001833FA"/>
    <w:rsid w:val="001B15EE"/>
    <w:rsid w:val="001B389B"/>
    <w:rsid w:val="001D1B2F"/>
    <w:rsid w:val="001E1936"/>
    <w:rsid w:val="001F49EB"/>
    <w:rsid w:val="00200537"/>
    <w:rsid w:val="002150BF"/>
    <w:rsid w:val="00217191"/>
    <w:rsid w:val="002344B3"/>
    <w:rsid w:val="00243722"/>
    <w:rsid w:val="0025215D"/>
    <w:rsid w:val="00263A29"/>
    <w:rsid w:val="00266323"/>
    <w:rsid w:val="002A5C0F"/>
    <w:rsid w:val="002B52B5"/>
    <w:rsid w:val="002B6FE8"/>
    <w:rsid w:val="002C479F"/>
    <w:rsid w:val="002C6892"/>
    <w:rsid w:val="002C75D6"/>
    <w:rsid w:val="002D6D30"/>
    <w:rsid w:val="002E0ED1"/>
    <w:rsid w:val="002E3A0D"/>
    <w:rsid w:val="002E5E75"/>
    <w:rsid w:val="002F7310"/>
    <w:rsid w:val="003006E1"/>
    <w:rsid w:val="00310A4F"/>
    <w:rsid w:val="0033106A"/>
    <w:rsid w:val="00333DBF"/>
    <w:rsid w:val="003353BD"/>
    <w:rsid w:val="00345174"/>
    <w:rsid w:val="00372CAE"/>
    <w:rsid w:val="0037483F"/>
    <w:rsid w:val="00396E98"/>
    <w:rsid w:val="003975DA"/>
    <w:rsid w:val="003A1221"/>
    <w:rsid w:val="003A77B1"/>
    <w:rsid w:val="003D1906"/>
    <w:rsid w:val="003D5382"/>
    <w:rsid w:val="003D7904"/>
    <w:rsid w:val="003F3DA5"/>
    <w:rsid w:val="003F607F"/>
    <w:rsid w:val="003F784E"/>
    <w:rsid w:val="004116A0"/>
    <w:rsid w:val="00414383"/>
    <w:rsid w:val="0042452C"/>
    <w:rsid w:val="004252BE"/>
    <w:rsid w:val="00433E8E"/>
    <w:rsid w:val="004449F9"/>
    <w:rsid w:val="0045039E"/>
    <w:rsid w:val="0046316D"/>
    <w:rsid w:val="00473443"/>
    <w:rsid w:val="004749AB"/>
    <w:rsid w:val="00491F57"/>
    <w:rsid w:val="004928B7"/>
    <w:rsid w:val="00497273"/>
    <w:rsid w:val="004B3CE8"/>
    <w:rsid w:val="004B6E59"/>
    <w:rsid w:val="004C554B"/>
    <w:rsid w:val="004D5F6B"/>
    <w:rsid w:val="004D7249"/>
    <w:rsid w:val="004D7DAE"/>
    <w:rsid w:val="0050574F"/>
    <w:rsid w:val="00510B34"/>
    <w:rsid w:val="005369AF"/>
    <w:rsid w:val="0054472B"/>
    <w:rsid w:val="0057011B"/>
    <w:rsid w:val="00582099"/>
    <w:rsid w:val="00583C81"/>
    <w:rsid w:val="0058470E"/>
    <w:rsid w:val="00590D8E"/>
    <w:rsid w:val="005A1554"/>
    <w:rsid w:val="005B222A"/>
    <w:rsid w:val="005B280B"/>
    <w:rsid w:val="005C396F"/>
    <w:rsid w:val="005F4FD9"/>
    <w:rsid w:val="00600840"/>
    <w:rsid w:val="006012D6"/>
    <w:rsid w:val="00603F96"/>
    <w:rsid w:val="00617B76"/>
    <w:rsid w:val="00629B9A"/>
    <w:rsid w:val="0063517B"/>
    <w:rsid w:val="00635781"/>
    <w:rsid w:val="00650A01"/>
    <w:rsid w:val="00652055"/>
    <w:rsid w:val="00670C32"/>
    <w:rsid w:val="00670EDE"/>
    <w:rsid w:val="00671452"/>
    <w:rsid w:val="0067705E"/>
    <w:rsid w:val="00677D76"/>
    <w:rsid w:val="00684C06"/>
    <w:rsid w:val="0069245A"/>
    <w:rsid w:val="00693830"/>
    <w:rsid w:val="006B1A91"/>
    <w:rsid w:val="006C3FCE"/>
    <w:rsid w:val="006C69A8"/>
    <w:rsid w:val="006C732A"/>
    <w:rsid w:val="006D5118"/>
    <w:rsid w:val="006D5250"/>
    <w:rsid w:val="006D69C1"/>
    <w:rsid w:val="006E2C2A"/>
    <w:rsid w:val="006E34DF"/>
    <w:rsid w:val="006E6C6E"/>
    <w:rsid w:val="006F074D"/>
    <w:rsid w:val="00701FE8"/>
    <w:rsid w:val="00702098"/>
    <w:rsid w:val="00703552"/>
    <w:rsid w:val="00713697"/>
    <w:rsid w:val="007146EF"/>
    <w:rsid w:val="007149D0"/>
    <w:rsid w:val="00714C55"/>
    <w:rsid w:val="007164CF"/>
    <w:rsid w:val="0072583C"/>
    <w:rsid w:val="00736CFC"/>
    <w:rsid w:val="00746F08"/>
    <w:rsid w:val="00754E15"/>
    <w:rsid w:val="0075720D"/>
    <w:rsid w:val="00771D13"/>
    <w:rsid w:val="00782D92"/>
    <w:rsid w:val="00783EAD"/>
    <w:rsid w:val="00797782"/>
    <w:rsid w:val="007A4D05"/>
    <w:rsid w:val="007A746D"/>
    <w:rsid w:val="007C14A9"/>
    <w:rsid w:val="007D5144"/>
    <w:rsid w:val="007D6F66"/>
    <w:rsid w:val="007F5876"/>
    <w:rsid w:val="00802C0A"/>
    <w:rsid w:val="00812597"/>
    <w:rsid w:val="00813D69"/>
    <w:rsid w:val="00820BFD"/>
    <w:rsid w:val="00823806"/>
    <w:rsid w:val="00866DAF"/>
    <w:rsid w:val="008731B9"/>
    <w:rsid w:val="0087438F"/>
    <w:rsid w:val="0087543D"/>
    <w:rsid w:val="00875EAF"/>
    <w:rsid w:val="00876AC9"/>
    <w:rsid w:val="00881832"/>
    <w:rsid w:val="008A2C4C"/>
    <w:rsid w:val="008B3062"/>
    <w:rsid w:val="008C01DF"/>
    <w:rsid w:val="008C2C78"/>
    <w:rsid w:val="008C3DF7"/>
    <w:rsid w:val="008D7265"/>
    <w:rsid w:val="008E7B3E"/>
    <w:rsid w:val="008F043A"/>
    <w:rsid w:val="00905E2D"/>
    <w:rsid w:val="0091293E"/>
    <w:rsid w:val="00916913"/>
    <w:rsid w:val="009504B7"/>
    <w:rsid w:val="0095090A"/>
    <w:rsid w:val="009510F2"/>
    <w:rsid w:val="00955BA2"/>
    <w:rsid w:val="00981FAF"/>
    <w:rsid w:val="009923D7"/>
    <w:rsid w:val="009A4599"/>
    <w:rsid w:val="009A7E73"/>
    <w:rsid w:val="009D4B2F"/>
    <w:rsid w:val="009D68E7"/>
    <w:rsid w:val="009E5FB7"/>
    <w:rsid w:val="009E65C3"/>
    <w:rsid w:val="009E6AC5"/>
    <w:rsid w:val="009F09AC"/>
    <w:rsid w:val="009F20D5"/>
    <w:rsid w:val="009F50B0"/>
    <w:rsid w:val="00A02556"/>
    <w:rsid w:val="00A14FDD"/>
    <w:rsid w:val="00A20759"/>
    <w:rsid w:val="00A323A7"/>
    <w:rsid w:val="00A34B18"/>
    <w:rsid w:val="00A37673"/>
    <w:rsid w:val="00A53759"/>
    <w:rsid w:val="00A6158D"/>
    <w:rsid w:val="00A674BD"/>
    <w:rsid w:val="00A808EE"/>
    <w:rsid w:val="00A935E5"/>
    <w:rsid w:val="00AA2CFB"/>
    <w:rsid w:val="00AB03A2"/>
    <w:rsid w:val="00AB5990"/>
    <w:rsid w:val="00AB67C4"/>
    <w:rsid w:val="00AC6EAD"/>
    <w:rsid w:val="00AE07A1"/>
    <w:rsid w:val="00AE0E57"/>
    <w:rsid w:val="00AE4B9A"/>
    <w:rsid w:val="00AF01B2"/>
    <w:rsid w:val="00AF7A0F"/>
    <w:rsid w:val="00B0189A"/>
    <w:rsid w:val="00B164ED"/>
    <w:rsid w:val="00B35B6B"/>
    <w:rsid w:val="00B36534"/>
    <w:rsid w:val="00B40438"/>
    <w:rsid w:val="00B41588"/>
    <w:rsid w:val="00B915AD"/>
    <w:rsid w:val="00B964AA"/>
    <w:rsid w:val="00BA512C"/>
    <w:rsid w:val="00BA5E0B"/>
    <w:rsid w:val="00BB77EE"/>
    <w:rsid w:val="00BC0EB3"/>
    <w:rsid w:val="00BC5237"/>
    <w:rsid w:val="00BD3D5D"/>
    <w:rsid w:val="00BD5952"/>
    <w:rsid w:val="00BE7D63"/>
    <w:rsid w:val="00BF205C"/>
    <w:rsid w:val="00C0390E"/>
    <w:rsid w:val="00C1454C"/>
    <w:rsid w:val="00C178E4"/>
    <w:rsid w:val="00C25621"/>
    <w:rsid w:val="00C26CC5"/>
    <w:rsid w:val="00C27DAB"/>
    <w:rsid w:val="00C36CEF"/>
    <w:rsid w:val="00C413C3"/>
    <w:rsid w:val="00C5362A"/>
    <w:rsid w:val="00C70A28"/>
    <w:rsid w:val="00C802B2"/>
    <w:rsid w:val="00C90ED3"/>
    <w:rsid w:val="00C91AAD"/>
    <w:rsid w:val="00CA15C5"/>
    <w:rsid w:val="00CA1E85"/>
    <w:rsid w:val="00CA532C"/>
    <w:rsid w:val="00CC55C6"/>
    <w:rsid w:val="00CD2680"/>
    <w:rsid w:val="00CD76D3"/>
    <w:rsid w:val="00CE7C62"/>
    <w:rsid w:val="00CF0B46"/>
    <w:rsid w:val="00CF52FF"/>
    <w:rsid w:val="00CF54C3"/>
    <w:rsid w:val="00D04A79"/>
    <w:rsid w:val="00D15ABD"/>
    <w:rsid w:val="00D20F48"/>
    <w:rsid w:val="00D237CA"/>
    <w:rsid w:val="00D33552"/>
    <w:rsid w:val="00D45F66"/>
    <w:rsid w:val="00D66479"/>
    <w:rsid w:val="00D70857"/>
    <w:rsid w:val="00D81A8C"/>
    <w:rsid w:val="00D9556F"/>
    <w:rsid w:val="00D96471"/>
    <w:rsid w:val="00DA3A28"/>
    <w:rsid w:val="00DA5F42"/>
    <w:rsid w:val="00DB28F0"/>
    <w:rsid w:val="00DB6366"/>
    <w:rsid w:val="00DB68FF"/>
    <w:rsid w:val="00DB780F"/>
    <w:rsid w:val="00DB784F"/>
    <w:rsid w:val="00DB7C47"/>
    <w:rsid w:val="00DC0589"/>
    <w:rsid w:val="00DC27F8"/>
    <w:rsid w:val="00DC460F"/>
    <w:rsid w:val="00DD122B"/>
    <w:rsid w:val="00DD4F10"/>
    <w:rsid w:val="00DF1EB9"/>
    <w:rsid w:val="00DF45E2"/>
    <w:rsid w:val="00E026E3"/>
    <w:rsid w:val="00E07138"/>
    <w:rsid w:val="00E07DF0"/>
    <w:rsid w:val="00E12EFE"/>
    <w:rsid w:val="00E26BEA"/>
    <w:rsid w:val="00E37527"/>
    <w:rsid w:val="00E40A71"/>
    <w:rsid w:val="00E4339B"/>
    <w:rsid w:val="00E45143"/>
    <w:rsid w:val="00E567A9"/>
    <w:rsid w:val="00E76FBE"/>
    <w:rsid w:val="00E86227"/>
    <w:rsid w:val="00EA3596"/>
    <w:rsid w:val="00EA6024"/>
    <w:rsid w:val="00ED04C9"/>
    <w:rsid w:val="00ED5593"/>
    <w:rsid w:val="00ED64BF"/>
    <w:rsid w:val="00EE0C74"/>
    <w:rsid w:val="00EE2045"/>
    <w:rsid w:val="00EE4808"/>
    <w:rsid w:val="00EE7A9F"/>
    <w:rsid w:val="00EF5F1E"/>
    <w:rsid w:val="00EF6E09"/>
    <w:rsid w:val="00F0010F"/>
    <w:rsid w:val="00F130A6"/>
    <w:rsid w:val="00F17CDC"/>
    <w:rsid w:val="00F206AC"/>
    <w:rsid w:val="00F53DB8"/>
    <w:rsid w:val="00F6221F"/>
    <w:rsid w:val="00F71567"/>
    <w:rsid w:val="00F9541D"/>
    <w:rsid w:val="00FB1995"/>
    <w:rsid w:val="00FC151E"/>
    <w:rsid w:val="00FC7891"/>
    <w:rsid w:val="00FD69D0"/>
    <w:rsid w:val="00FE2B86"/>
    <w:rsid w:val="00FF1D21"/>
    <w:rsid w:val="01A2AB8E"/>
    <w:rsid w:val="02AD3BE3"/>
    <w:rsid w:val="0334621A"/>
    <w:rsid w:val="048D3D6C"/>
    <w:rsid w:val="04A7F4A7"/>
    <w:rsid w:val="053A1B8C"/>
    <w:rsid w:val="056EE23A"/>
    <w:rsid w:val="05742864"/>
    <w:rsid w:val="0663E1D1"/>
    <w:rsid w:val="0703395D"/>
    <w:rsid w:val="07E5ABD6"/>
    <w:rsid w:val="07F89526"/>
    <w:rsid w:val="08F42CF5"/>
    <w:rsid w:val="09729E51"/>
    <w:rsid w:val="09DEEBF5"/>
    <w:rsid w:val="0B586672"/>
    <w:rsid w:val="0BBBB43C"/>
    <w:rsid w:val="0BD963EC"/>
    <w:rsid w:val="0C1D6B74"/>
    <w:rsid w:val="108D5070"/>
    <w:rsid w:val="11393CF6"/>
    <w:rsid w:val="120C6E33"/>
    <w:rsid w:val="12E57427"/>
    <w:rsid w:val="12E6017F"/>
    <w:rsid w:val="14A48176"/>
    <w:rsid w:val="14D3B73A"/>
    <w:rsid w:val="14D590EA"/>
    <w:rsid w:val="14FC8749"/>
    <w:rsid w:val="151E28CC"/>
    <w:rsid w:val="16D0665A"/>
    <w:rsid w:val="17580EFE"/>
    <w:rsid w:val="17A4CB3F"/>
    <w:rsid w:val="187D393C"/>
    <w:rsid w:val="18E0D6CD"/>
    <w:rsid w:val="1917F62D"/>
    <w:rsid w:val="19BA4D95"/>
    <w:rsid w:val="1BBA79D5"/>
    <w:rsid w:val="1C11B616"/>
    <w:rsid w:val="1CD84870"/>
    <w:rsid w:val="1D6DFE6E"/>
    <w:rsid w:val="1DBBE830"/>
    <w:rsid w:val="1E4E77C2"/>
    <w:rsid w:val="1E988009"/>
    <w:rsid w:val="20691B7F"/>
    <w:rsid w:val="20F93E96"/>
    <w:rsid w:val="21EB301F"/>
    <w:rsid w:val="2314964D"/>
    <w:rsid w:val="233B9692"/>
    <w:rsid w:val="23AC7F95"/>
    <w:rsid w:val="23D9DC34"/>
    <w:rsid w:val="25BAF7B7"/>
    <w:rsid w:val="25ECCC24"/>
    <w:rsid w:val="2645F8A9"/>
    <w:rsid w:val="27494D20"/>
    <w:rsid w:val="27DF71ED"/>
    <w:rsid w:val="286EA599"/>
    <w:rsid w:val="28A4BD07"/>
    <w:rsid w:val="28F2AB67"/>
    <w:rsid w:val="2960EC76"/>
    <w:rsid w:val="29C4B05B"/>
    <w:rsid w:val="2BAC8E7A"/>
    <w:rsid w:val="2C5A49C1"/>
    <w:rsid w:val="2D073EDB"/>
    <w:rsid w:val="2DE05DCB"/>
    <w:rsid w:val="2F54D7CA"/>
    <w:rsid w:val="2FA09FC2"/>
    <w:rsid w:val="302646B8"/>
    <w:rsid w:val="313D0433"/>
    <w:rsid w:val="31BF71A5"/>
    <w:rsid w:val="31F5D334"/>
    <w:rsid w:val="33CC2F5A"/>
    <w:rsid w:val="342D35EF"/>
    <w:rsid w:val="349A4E6C"/>
    <w:rsid w:val="35006445"/>
    <w:rsid w:val="35A90EC3"/>
    <w:rsid w:val="364964D3"/>
    <w:rsid w:val="3656F33E"/>
    <w:rsid w:val="366CD7AA"/>
    <w:rsid w:val="369749FD"/>
    <w:rsid w:val="36CE6CE5"/>
    <w:rsid w:val="3713C8E8"/>
    <w:rsid w:val="37BC0F86"/>
    <w:rsid w:val="3818D246"/>
    <w:rsid w:val="38626273"/>
    <w:rsid w:val="38A82856"/>
    <w:rsid w:val="392DA85A"/>
    <w:rsid w:val="394F621E"/>
    <w:rsid w:val="395D091E"/>
    <w:rsid w:val="3AD531A6"/>
    <w:rsid w:val="3BCE2EC9"/>
    <w:rsid w:val="3C4DEAAF"/>
    <w:rsid w:val="3C58FDB5"/>
    <w:rsid w:val="3C783105"/>
    <w:rsid w:val="3D72F99E"/>
    <w:rsid w:val="3F092DA3"/>
    <w:rsid w:val="3F97FAF0"/>
    <w:rsid w:val="40307EC9"/>
    <w:rsid w:val="40468A23"/>
    <w:rsid w:val="40DEC6FE"/>
    <w:rsid w:val="40EA6A2D"/>
    <w:rsid w:val="4126F88C"/>
    <w:rsid w:val="41A17991"/>
    <w:rsid w:val="41CFEDFA"/>
    <w:rsid w:val="42A52183"/>
    <w:rsid w:val="4404B11E"/>
    <w:rsid w:val="446A5D1E"/>
    <w:rsid w:val="4551324D"/>
    <w:rsid w:val="45AAD17B"/>
    <w:rsid w:val="46078BA8"/>
    <w:rsid w:val="468E9DA5"/>
    <w:rsid w:val="476F00D1"/>
    <w:rsid w:val="47E15C3D"/>
    <w:rsid w:val="480D7CCD"/>
    <w:rsid w:val="48281576"/>
    <w:rsid w:val="48374994"/>
    <w:rsid w:val="48958E4F"/>
    <w:rsid w:val="48B6D378"/>
    <w:rsid w:val="48C5860C"/>
    <w:rsid w:val="48D07F63"/>
    <w:rsid w:val="49A4CAC1"/>
    <w:rsid w:val="4B2AC509"/>
    <w:rsid w:val="4B51BD2C"/>
    <w:rsid w:val="4CF91907"/>
    <w:rsid w:val="4D94E55A"/>
    <w:rsid w:val="4DFB7846"/>
    <w:rsid w:val="4F464518"/>
    <w:rsid w:val="4F4FABD1"/>
    <w:rsid w:val="4FB0599E"/>
    <w:rsid w:val="4FBE83E0"/>
    <w:rsid w:val="50AD0813"/>
    <w:rsid w:val="51107681"/>
    <w:rsid w:val="516686E3"/>
    <w:rsid w:val="51DE96A0"/>
    <w:rsid w:val="5229108E"/>
    <w:rsid w:val="5421D673"/>
    <w:rsid w:val="54CF395E"/>
    <w:rsid w:val="556D0A84"/>
    <w:rsid w:val="557590E0"/>
    <w:rsid w:val="559A1569"/>
    <w:rsid w:val="55B63036"/>
    <w:rsid w:val="55FDC3C5"/>
    <w:rsid w:val="56645BDA"/>
    <w:rsid w:val="568C21F6"/>
    <w:rsid w:val="56A295C4"/>
    <w:rsid w:val="573D01C6"/>
    <w:rsid w:val="58CCFAAB"/>
    <w:rsid w:val="5945D0D2"/>
    <w:rsid w:val="597B18BA"/>
    <w:rsid w:val="5A638BBD"/>
    <w:rsid w:val="5A7D9F55"/>
    <w:rsid w:val="5A91754D"/>
    <w:rsid w:val="5BAAE803"/>
    <w:rsid w:val="5C4C0B0C"/>
    <w:rsid w:val="5C5F3587"/>
    <w:rsid w:val="5E134ADB"/>
    <w:rsid w:val="5F1E1721"/>
    <w:rsid w:val="5FB2D177"/>
    <w:rsid w:val="5FCE74B6"/>
    <w:rsid w:val="5FD787A3"/>
    <w:rsid w:val="60DF7E81"/>
    <w:rsid w:val="6197C889"/>
    <w:rsid w:val="621DD900"/>
    <w:rsid w:val="62F04E26"/>
    <w:rsid w:val="63A057E7"/>
    <w:rsid w:val="64E8A441"/>
    <w:rsid w:val="65355B69"/>
    <w:rsid w:val="6542BB44"/>
    <w:rsid w:val="657D654A"/>
    <w:rsid w:val="65D46DE4"/>
    <w:rsid w:val="664F299B"/>
    <w:rsid w:val="67108EB5"/>
    <w:rsid w:val="673FE0C9"/>
    <w:rsid w:val="68F3FD6A"/>
    <w:rsid w:val="695548EA"/>
    <w:rsid w:val="69D8E246"/>
    <w:rsid w:val="6A56DB34"/>
    <w:rsid w:val="6A8F5FB1"/>
    <w:rsid w:val="6B0026CB"/>
    <w:rsid w:val="6B130D58"/>
    <w:rsid w:val="6C38BDF1"/>
    <w:rsid w:val="6C717735"/>
    <w:rsid w:val="6DA9E89A"/>
    <w:rsid w:val="6DDDF04F"/>
    <w:rsid w:val="6F14B3BD"/>
    <w:rsid w:val="707CE5C8"/>
    <w:rsid w:val="70DCA991"/>
    <w:rsid w:val="710AA3E8"/>
    <w:rsid w:val="7187476F"/>
    <w:rsid w:val="71F4D54C"/>
    <w:rsid w:val="7261A37C"/>
    <w:rsid w:val="72965681"/>
    <w:rsid w:val="729B4F91"/>
    <w:rsid w:val="72C05B8D"/>
    <w:rsid w:val="73544D6F"/>
    <w:rsid w:val="73A3E270"/>
    <w:rsid w:val="7507A7CD"/>
    <w:rsid w:val="75BDB51E"/>
    <w:rsid w:val="7708F5CA"/>
    <w:rsid w:val="77742840"/>
    <w:rsid w:val="77C20D34"/>
    <w:rsid w:val="77D8290D"/>
    <w:rsid w:val="784741E7"/>
    <w:rsid w:val="7854C6FD"/>
    <w:rsid w:val="7A1A275B"/>
    <w:rsid w:val="7A9092BF"/>
    <w:rsid w:val="7ABD7824"/>
    <w:rsid w:val="7B602C79"/>
    <w:rsid w:val="7BCDB393"/>
    <w:rsid w:val="7BD7BA1A"/>
    <w:rsid w:val="7E9D5206"/>
    <w:rsid w:val="7F481906"/>
    <w:rsid w:val="7F5D2452"/>
    <w:rsid w:val="7F6D1D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B0AA49D"/>
  <w15:chartTrackingRefBased/>
  <w15:docId w15:val="{6FF51050-3F63-4A04-AAE3-CBEFF604D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E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C6E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6E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6E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6E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6E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6E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6E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6E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E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C6E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6E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6E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6E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6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6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6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6EAD"/>
    <w:rPr>
      <w:rFonts w:eastAsiaTheme="majorEastAsia" w:cstheme="majorBidi"/>
      <w:color w:val="272727" w:themeColor="text1" w:themeTint="D8"/>
    </w:rPr>
  </w:style>
  <w:style w:type="paragraph" w:styleId="Title">
    <w:name w:val="Title"/>
    <w:basedOn w:val="Normal"/>
    <w:next w:val="Normal"/>
    <w:link w:val="TitleChar"/>
    <w:uiPriority w:val="10"/>
    <w:qFormat/>
    <w:rsid w:val="00AC6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6E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6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6EAD"/>
    <w:pPr>
      <w:spacing w:before="160"/>
      <w:jc w:val="center"/>
    </w:pPr>
    <w:rPr>
      <w:i/>
      <w:iCs/>
      <w:color w:val="404040" w:themeColor="text1" w:themeTint="BF"/>
    </w:rPr>
  </w:style>
  <w:style w:type="character" w:customStyle="1" w:styleId="QuoteChar">
    <w:name w:val="Quote Char"/>
    <w:basedOn w:val="DefaultParagraphFont"/>
    <w:link w:val="Quote"/>
    <w:uiPriority w:val="29"/>
    <w:rsid w:val="00AC6EAD"/>
    <w:rPr>
      <w:i/>
      <w:iCs/>
      <w:color w:val="404040" w:themeColor="text1" w:themeTint="BF"/>
    </w:rPr>
  </w:style>
  <w:style w:type="paragraph" w:styleId="ListParagraph">
    <w:name w:val="List Paragraph"/>
    <w:basedOn w:val="Normal"/>
    <w:uiPriority w:val="34"/>
    <w:qFormat/>
    <w:rsid w:val="00AC6EAD"/>
    <w:pPr>
      <w:ind w:left="720"/>
      <w:contextualSpacing/>
    </w:pPr>
  </w:style>
  <w:style w:type="character" w:styleId="IntenseEmphasis">
    <w:name w:val="Intense Emphasis"/>
    <w:basedOn w:val="DefaultParagraphFont"/>
    <w:uiPriority w:val="21"/>
    <w:qFormat/>
    <w:rsid w:val="00AC6EAD"/>
    <w:rPr>
      <w:i/>
      <w:iCs/>
      <w:color w:val="2F5496" w:themeColor="accent1" w:themeShade="BF"/>
    </w:rPr>
  </w:style>
  <w:style w:type="paragraph" w:styleId="IntenseQuote">
    <w:name w:val="Intense Quote"/>
    <w:basedOn w:val="Normal"/>
    <w:next w:val="Normal"/>
    <w:link w:val="IntenseQuoteChar"/>
    <w:uiPriority w:val="30"/>
    <w:qFormat/>
    <w:rsid w:val="00AC6E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6EAD"/>
    <w:rPr>
      <w:i/>
      <w:iCs/>
      <w:color w:val="2F5496" w:themeColor="accent1" w:themeShade="BF"/>
    </w:rPr>
  </w:style>
  <w:style w:type="character" w:styleId="IntenseReference">
    <w:name w:val="Intense Reference"/>
    <w:basedOn w:val="DefaultParagraphFont"/>
    <w:uiPriority w:val="32"/>
    <w:qFormat/>
    <w:rsid w:val="00AC6EAD"/>
    <w:rPr>
      <w:b/>
      <w:bCs/>
      <w:smallCaps/>
      <w:color w:val="2F5496" w:themeColor="accent1" w:themeShade="BF"/>
      <w:spacing w:val="5"/>
    </w:rPr>
  </w:style>
  <w:style w:type="paragraph" w:customStyle="1" w:styleId="p1">
    <w:name w:val="p1"/>
    <w:basedOn w:val="Normal"/>
    <w:rsid w:val="002E0ED1"/>
    <w:pPr>
      <w:spacing w:after="0" w:line="240" w:lineRule="auto"/>
    </w:pPr>
    <w:rPr>
      <w:rFonts w:ascii=".AppleSystemUIFont" w:eastAsiaTheme="minorEastAsia" w:hAnsi=".AppleSystemUIFont" w:cs="Times New Roman"/>
      <w:sz w:val="26"/>
      <w:szCs w:val="26"/>
      <w:lang w:val="en-US"/>
    </w:rPr>
  </w:style>
  <w:style w:type="paragraph" w:customStyle="1" w:styleId="p2">
    <w:name w:val="p2"/>
    <w:basedOn w:val="Normal"/>
    <w:rsid w:val="002E0ED1"/>
    <w:pPr>
      <w:spacing w:after="0" w:line="240" w:lineRule="auto"/>
    </w:pPr>
    <w:rPr>
      <w:rFonts w:ascii=".AppleSystemUIFont" w:eastAsiaTheme="minorEastAsia" w:hAnsi=".AppleSystemUIFont" w:cs="Times New Roman"/>
      <w:sz w:val="26"/>
      <w:szCs w:val="26"/>
      <w:lang w:val="en-US"/>
    </w:rPr>
  </w:style>
  <w:style w:type="character" w:customStyle="1" w:styleId="s1">
    <w:name w:val="s1"/>
    <w:basedOn w:val="DefaultParagraphFont"/>
    <w:rsid w:val="002E0ED1"/>
    <w:rPr>
      <w:rFonts w:ascii="UICTFontTextStyleBody" w:hAnsi="UICTFontTextStyleBody" w:hint="default"/>
      <w:b w:val="0"/>
      <w:bCs w:val="0"/>
      <w:i w:val="0"/>
      <w:iCs w:val="0"/>
      <w:sz w:val="26"/>
      <w:szCs w:val="26"/>
    </w:rPr>
  </w:style>
  <w:style w:type="character" w:customStyle="1" w:styleId="s2">
    <w:name w:val="s2"/>
    <w:basedOn w:val="DefaultParagraphFont"/>
    <w:rsid w:val="002E0ED1"/>
    <w:rPr>
      <w:rFonts w:ascii="UICTFontTextStyleEmphasizedBody" w:hAnsi="UICTFontTextStyleEmphasizedBody" w:hint="default"/>
      <w:b/>
      <w:bCs/>
      <w:i w:val="0"/>
      <w:iCs w:val="0"/>
      <w:sz w:val="26"/>
      <w:szCs w:val="26"/>
    </w:rPr>
  </w:style>
  <w:style w:type="character" w:styleId="Hyperlink">
    <w:name w:val="Hyperlink"/>
    <w:basedOn w:val="DefaultParagraphFont"/>
    <w:uiPriority w:val="99"/>
    <w:semiHidden/>
    <w:unhideWhenUsed/>
    <w:rsid w:val="002E0ED1"/>
    <w:rPr>
      <w:color w:val="0000FF"/>
      <w:u w:val="single"/>
    </w:rPr>
  </w:style>
  <w:style w:type="character" w:customStyle="1" w:styleId="apple-converted-space">
    <w:name w:val="apple-converted-space"/>
    <w:basedOn w:val="DefaultParagraphFont"/>
    <w:rsid w:val="002E0ED1"/>
  </w:style>
  <w:style w:type="character" w:styleId="FollowedHyperlink">
    <w:name w:val="FollowedHyperlink"/>
    <w:basedOn w:val="DefaultParagraphFont"/>
    <w:uiPriority w:val="99"/>
    <w:semiHidden/>
    <w:unhideWhenUsed/>
    <w:rsid w:val="004449F9"/>
    <w:rPr>
      <w:color w:val="954F72" w:themeColor="followedHyperlink"/>
      <w:u w:val="single"/>
    </w:rPr>
  </w:style>
  <w:style w:type="paragraph" w:customStyle="1" w:styleId="li1">
    <w:name w:val="li1"/>
    <w:basedOn w:val="Normal"/>
    <w:rsid w:val="00FB1995"/>
    <w:pPr>
      <w:spacing w:after="0" w:line="240" w:lineRule="auto"/>
    </w:pPr>
    <w:rPr>
      <w:rFonts w:ascii="Helvetica" w:eastAsiaTheme="minorEastAsia" w:hAnsi="Helvetica" w:cs="Times New Roman"/>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nature.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bbc.co.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nhs.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er-research.biomedcentral.com" TargetMode="External"/><Relationship Id="rId5" Type="http://schemas.openxmlformats.org/officeDocument/2006/relationships/styles" Target="styles.xml"/><Relationship Id="rId15" Type="http://schemas.openxmlformats.org/officeDocument/2006/relationships/hyperlink" Target="http://breastcancernow.org" TargetMode="External"/><Relationship Id="rId10" Type="http://schemas.openxmlformats.org/officeDocument/2006/relationships/hyperlink" Target="https://breast-cancer-research.biomedcentral.com/articles/10.1186/s13058-025-02087-6"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news.cancerresearchuk.org"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131e65eaafca537f2518a93c29134273">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a42948781f117c0d5adb7e56801160b4"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Props1.xml><?xml version="1.0" encoding="utf-8"?>
<ds:datastoreItem xmlns:ds="http://schemas.openxmlformats.org/officeDocument/2006/customXml" ds:itemID="{3BF6E788-954F-4983-8E27-1B4DF540CE15}">
  <ds:schemaRefs>
    <ds:schemaRef ds:uri="http://schemas.microsoft.com/sharepoint/v3/contenttype/forms"/>
  </ds:schemaRefs>
</ds:datastoreItem>
</file>

<file path=customXml/itemProps2.xml><?xml version="1.0" encoding="utf-8"?>
<ds:datastoreItem xmlns:ds="http://schemas.openxmlformats.org/officeDocument/2006/customXml" ds:itemID="{541639F4-312E-4F18-B48C-964BA6091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EF16DC-E039-41DF-A1CC-A55DE006110E}">
  <ds:schemaRefs>
    <ds:schemaRef ds:uri="http://schemas.microsoft.com/office/2006/metadata/properties"/>
    <ds:schemaRef ds:uri="http://schemas.microsoft.com/office/infopath/2007/PartnerControls"/>
    <ds:schemaRef ds:uri="b6c735d2-3114-479d-9f38-f4e14bc16876"/>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Elisa Jose Dos Santos (2327313)</dc:creator>
  <cp:keywords/>
  <dc:description/>
  <cp:lastModifiedBy>Maria Elisa Jose Dos Santos (2327313)</cp:lastModifiedBy>
  <cp:revision>83</cp:revision>
  <dcterms:created xsi:type="dcterms:W3CDTF">2025-10-23T20:41:00Z</dcterms:created>
  <dcterms:modified xsi:type="dcterms:W3CDTF">2025-11-03T21:32:00Z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