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5220"/>
        <w:tblW w:w="11101" w:type="dxa"/>
        <w:tblLook w:val="04A0" w:firstRow="1" w:lastRow="0" w:firstColumn="1" w:lastColumn="0" w:noHBand="0" w:noVBand="1"/>
      </w:tblPr>
      <w:tblGrid>
        <w:gridCol w:w="3609"/>
        <w:gridCol w:w="7492"/>
      </w:tblGrid>
      <w:tr w:rsidR="00995B94" w:rsidRPr="009B4A59" w14:paraId="57C07AF8" w14:textId="77777777" w:rsidTr="00A325CB">
        <w:trPr>
          <w:trHeight w:val="459"/>
        </w:trPr>
        <w:tc>
          <w:tcPr>
            <w:tcW w:w="3609" w:type="dxa"/>
          </w:tcPr>
          <w:p w14:paraId="1BC64831" w14:textId="77777777" w:rsidR="00995B94" w:rsidRPr="009B4A59" w:rsidRDefault="00995B94" w:rsidP="00A325CB">
            <w:pPr>
              <w:jc w:val="both"/>
              <w:rPr>
                <w:rFonts w:ascii="Arial" w:hAnsi="Arial" w:cs="Arial"/>
                <w:b/>
                <w:sz w:val="40"/>
                <w:szCs w:val="40"/>
              </w:rPr>
            </w:pPr>
            <w:r w:rsidRPr="009B4A59">
              <w:rPr>
                <w:rFonts w:ascii="Arial" w:hAnsi="Arial" w:cs="Arial"/>
                <w:b/>
                <w:sz w:val="40"/>
                <w:szCs w:val="40"/>
              </w:rPr>
              <w:t xml:space="preserve">Student Name </w:t>
            </w:r>
          </w:p>
        </w:tc>
        <w:tc>
          <w:tcPr>
            <w:tcW w:w="7492" w:type="dxa"/>
          </w:tcPr>
          <w:p w14:paraId="20CC46AF" w14:textId="77777777" w:rsidR="00995B94" w:rsidRPr="009B4A59" w:rsidRDefault="00995B94" w:rsidP="00A325CB">
            <w:pPr>
              <w:jc w:val="both"/>
              <w:rPr>
                <w:rFonts w:ascii="Arial" w:hAnsi="Arial" w:cs="Arial"/>
                <w:sz w:val="40"/>
                <w:szCs w:val="40"/>
              </w:rPr>
            </w:pPr>
            <w:proofErr w:type="spellStart"/>
            <w:r w:rsidRPr="009B4A59">
              <w:rPr>
                <w:rFonts w:ascii="Arial" w:hAnsi="Arial" w:cs="Arial"/>
                <w:sz w:val="40"/>
                <w:szCs w:val="40"/>
              </w:rPr>
              <w:t>Sunia</w:t>
            </w:r>
            <w:proofErr w:type="spellEnd"/>
            <w:r w:rsidRPr="009B4A59">
              <w:rPr>
                <w:rFonts w:ascii="Arial" w:hAnsi="Arial" w:cs="Arial"/>
                <w:sz w:val="40"/>
                <w:szCs w:val="40"/>
              </w:rPr>
              <w:t xml:space="preserve"> </w:t>
            </w:r>
            <w:proofErr w:type="spellStart"/>
            <w:r w:rsidRPr="009B4A59">
              <w:rPr>
                <w:rFonts w:ascii="Arial" w:hAnsi="Arial" w:cs="Arial"/>
                <w:sz w:val="40"/>
                <w:szCs w:val="40"/>
              </w:rPr>
              <w:t>Akther</w:t>
            </w:r>
            <w:proofErr w:type="spellEnd"/>
          </w:p>
        </w:tc>
      </w:tr>
      <w:tr w:rsidR="00995B94" w:rsidRPr="009B4A59" w14:paraId="78C5A13B" w14:textId="77777777" w:rsidTr="00A325CB">
        <w:trPr>
          <w:trHeight w:val="459"/>
        </w:trPr>
        <w:tc>
          <w:tcPr>
            <w:tcW w:w="3609" w:type="dxa"/>
          </w:tcPr>
          <w:p w14:paraId="0E3A5C4E" w14:textId="77777777" w:rsidR="00995B94" w:rsidRPr="009B4A59" w:rsidRDefault="00995B94" w:rsidP="00A325CB">
            <w:pPr>
              <w:jc w:val="both"/>
              <w:rPr>
                <w:rFonts w:ascii="Arial" w:hAnsi="Arial" w:cs="Arial"/>
                <w:b/>
                <w:sz w:val="40"/>
                <w:szCs w:val="40"/>
              </w:rPr>
            </w:pPr>
            <w:r w:rsidRPr="009B4A59">
              <w:rPr>
                <w:rFonts w:ascii="Arial" w:hAnsi="Arial" w:cs="Arial"/>
                <w:b/>
                <w:sz w:val="40"/>
                <w:szCs w:val="40"/>
              </w:rPr>
              <w:t>Student Number</w:t>
            </w:r>
          </w:p>
        </w:tc>
        <w:tc>
          <w:tcPr>
            <w:tcW w:w="7492" w:type="dxa"/>
          </w:tcPr>
          <w:p w14:paraId="6FF3D880" w14:textId="77777777" w:rsidR="00995B94" w:rsidRPr="009B4A59" w:rsidRDefault="00995B94" w:rsidP="00A325CB">
            <w:pPr>
              <w:jc w:val="both"/>
              <w:rPr>
                <w:rFonts w:ascii="Arial" w:hAnsi="Arial" w:cs="Arial"/>
                <w:sz w:val="40"/>
                <w:szCs w:val="40"/>
              </w:rPr>
            </w:pPr>
            <w:r w:rsidRPr="009B4A59">
              <w:rPr>
                <w:rFonts w:ascii="Arial" w:hAnsi="Arial" w:cs="Arial"/>
                <w:sz w:val="40"/>
                <w:szCs w:val="40"/>
              </w:rPr>
              <w:t>1707626</w:t>
            </w:r>
          </w:p>
        </w:tc>
      </w:tr>
      <w:tr w:rsidR="00995B94" w:rsidRPr="009B4A59" w14:paraId="5E6EF1F7" w14:textId="77777777" w:rsidTr="00A325CB">
        <w:trPr>
          <w:trHeight w:val="459"/>
        </w:trPr>
        <w:tc>
          <w:tcPr>
            <w:tcW w:w="3609" w:type="dxa"/>
          </w:tcPr>
          <w:p w14:paraId="50C742A7" w14:textId="77777777" w:rsidR="00995B94" w:rsidRPr="009B4A59" w:rsidRDefault="00995B94" w:rsidP="00A325CB">
            <w:pPr>
              <w:jc w:val="both"/>
              <w:rPr>
                <w:rFonts w:ascii="Arial" w:hAnsi="Arial" w:cs="Arial"/>
                <w:b/>
                <w:sz w:val="40"/>
                <w:szCs w:val="40"/>
              </w:rPr>
            </w:pPr>
            <w:r w:rsidRPr="009B4A59">
              <w:rPr>
                <w:rFonts w:ascii="Arial" w:hAnsi="Arial" w:cs="Arial"/>
                <w:b/>
                <w:sz w:val="40"/>
                <w:szCs w:val="40"/>
              </w:rPr>
              <w:t>Module No</w:t>
            </w:r>
          </w:p>
        </w:tc>
        <w:tc>
          <w:tcPr>
            <w:tcW w:w="7492" w:type="dxa"/>
          </w:tcPr>
          <w:p w14:paraId="0754E201" w14:textId="77777777" w:rsidR="00995B94" w:rsidRPr="009B4A59" w:rsidRDefault="00995B94" w:rsidP="00A325CB">
            <w:pPr>
              <w:jc w:val="both"/>
              <w:rPr>
                <w:rFonts w:ascii="Arial" w:hAnsi="Arial" w:cs="Arial"/>
                <w:sz w:val="40"/>
                <w:szCs w:val="40"/>
              </w:rPr>
            </w:pPr>
            <w:r w:rsidRPr="009B4A59">
              <w:rPr>
                <w:rFonts w:ascii="Arial" w:hAnsi="Arial" w:cs="Arial"/>
                <w:sz w:val="40"/>
                <w:szCs w:val="40"/>
              </w:rPr>
              <w:t>BMSK500</w:t>
            </w:r>
            <w:r>
              <w:rPr>
                <w:rFonts w:ascii="Arial" w:hAnsi="Arial" w:cs="Arial"/>
                <w:sz w:val="40"/>
                <w:szCs w:val="40"/>
              </w:rPr>
              <w:t>6</w:t>
            </w:r>
            <w:r w:rsidRPr="009B4A59">
              <w:rPr>
                <w:rFonts w:ascii="Arial" w:hAnsi="Arial" w:cs="Arial"/>
                <w:sz w:val="40"/>
                <w:szCs w:val="40"/>
              </w:rPr>
              <w:t>-LON</w:t>
            </w:r>
          </w:p>
        </w:tc>
      </w:tr>
      <w:tr w:rsidR="00995B94" w:rsidRPr="009B4A59" w14:paraId="651914C5" w14:textId="77777777" w:rsidTr="00A325CB">
        <w:trPr>
          <w:trHeight w:val="1687"/>
        </w:trPr>
        <w:tc>
          <w:tcPr>
            <w:tcW w:w="3609" w:type="dxa"/>
          </w:tcPr>
          <w:p w14:paraId="61457402" w14:textId="77777777" w:rsidR="00995B94" w:rsidRPr="009B4A59" w:rsidRDefault="00995B94" w:rsidP="00A325CB">
            <w:pPr>
              <w:jc w:val="both"/>
              <w:rPr>
                <w:rFonts w:ascii="Arial" w:hAnsi="Arial" w:cs="Arial"/>
                <w:b/>
                <w:sz w:val="40"/>
                <w:szCs w:val="40"/>
              </w:rPr>
            </w:pPr>
            <w:r w:rsidRPr="009B4A59">
              <w:rPr>
                <w:rFonts w:ascii="Arial" w:hAnsi="Arial" w:cs="Arial"/>
                <w:b/>
                <w:sz w:val="40"/>
                <w:szCs w:val="40"/>
              </w:rPr>
              <w:t>Module Title:</w:t>
            </w:r>
          </w:p>
          <w:p w14:paraId="4080646B" w14:textId="77777777" w:rsidR="00995B94" w:rsidRPr="009B4A59" w:rsidRDefault="00995B94" w:rsidP="00A325CB">
            <w:pPr>
              <w:jc w:val="both"/>
              <w:rPr>
                <w:rFonts w:ascii="Arial" w:hAnsi="Arial" w:cs="Arial"/>
                <w:b/>
                <w:sz w:val="40"/>
                <w:szCs w:val="40"/>
              </w:rPr>
            </w:pPr>
          </w:p>
          <w:p w14:paraId="189921BC" w14:textId="77777777" w:rsidR="00995B94" w:rsidRDefault="00995B94" w:rsidP="00A325CB">
            <w:pPr>
              <w:jc w:val="both"/>
              <w:rPr>
                <w:rFonts w:ascii="Arial" w:hAnsi="Arial" w:cs="Arial"/>
                <w:b/>
                <w:sz w:val="40"/>
                <w:szCs w:val="40"/>
              </w:rPr>
            </w:pPr>
          </w:p>
          <w:p w14:paraId="45AFDA00" w14:textId="77777777" w:rsidR="00995B94" w:rsidRPr="009B4A59" w:rsidRDefault="00995B94" w:rsidP="00A325CB">
            <w:pPr>
              <w:jc w:val="both"/>
              <w:rPr>
                <w:rFonts w:ascii="Arial" w:hAnsi="Arial" w:cs="Arial"/>
                <w:b/>
                <w:sz w:val="40"/>
                <w:szCs w:val="40"/>
              </w:rPr>
            </w:pPr>
            <w:r w:rsidRPr="009B4A59">
              <w:rPr>
                <w:rFonts w:ascii="Arial" w:hAnsi="Arial" w:cs="Arial"/>
                <w:b/>
                <w:sz w:val="40"/>
                <w:szCs w:val="40"/>
              </w:rPr>
              <w:t>Lecturer:</w:t>
            </w:r>
          </w:p>
        </w:tc>
        <w:tc>
          <w:tcPr>
            <w:tcW w:w="7492" w:type="dxa"/>
          </w:tcPr>
          <w:p w14:paraId="064B0E64" w14:textId="77777777" w:rsidR="00995B94" w:rsidRPr="009B4A59" w:rsidRDefault="00995B94" w:rsidP="00A325CB">
            <w:pPr>
              <w:jc w:val="both"/>
              <w:rPr>
                <w:rFonts w:ascii="Arial" w:hAnsi="Arial" w:cs="Arial"/>
                <w:sz w:val="36"/>
                <w:szCs w:val="36"/>
              </w:rPr>
            </w:pPr>
            <w:r>
              <w:rPr>
                <w:rFonts w:ascii="Arial" w:hAnsi="Arial" w:cs="Arial"/>
                <w:sz w:val="36"/>
                <w:szCs w:val="36"/>
              </w:rPr>
              <w:t xml:space="preserve">Knowledge and Information Management Skills for the Workplace </w:t>
            </w:r>
          </w:p>
          <w:p w14:paraId="0873C462" w14:textId="77777777" w:rsidR="00995B94" w:rsidRDefault="00995B94" w:rsidP="00A325CB">
            <w:pPr>
              <w:jc w:val="both"/>
              <w:rPr>
                <w:rFonts w:ascii="Arial" w:hAnsi="Arial" w:cs="Arial"/>
                <w:sz w:val="36"/>
                <w:szCs w:val="36"/>
              </w:rPr>
            </w:pPr>
          </w:p>
          <w:p w14:paraId="5C41A3F7" w14:textId="77777777" w:rsidR="00995B94" w:rsidRDefault="00995B94" w:rsidP="00A325CB">
            <w:pPr>
              <w:rPr>
                <w:rFonts w:ascii="Arial" w:hAnsi="Arial" w:cs="Arial"/>
                <w:sz w:val="36"/>
                <w:szCs w:val="36"/>
              </w:rPr>
            </w:pPr>
          </w:p>
          <w:p w14:paraId="5D3C15B1" w14:textId="77777777" w:rsidR="00995B94" w:rsidRPr="00AD66ED" w:rsidRDefault="00995B94" w:rsidP="00A325CB">
            <w:pPr>
              <w:rPr>
                <w:rFonts w:ascii="Arial" w:hAnsi="Arial" w:cs="Arial"/>
                <w:sz w:val="36"/>
                <w:szCs w:val="36"/>
              </w:rPr>
            </w:pPr>
            <w:r>
              <w:rPr>
                <w:rFonts w:ascii="Arial" w:hAnsi="Arial" w:cs="Arial"/>
                <w:sz w:val="36"/>
                <w:szCs w:val="36"/>
              </w:rPr>
              <w:t xml:space="preserve">Dr </w:t>
            </w:r>
            <w:proofErr w:type="spellStart"/>
            <w:r>
              <w:rPr>
                <w:rFonts w:ascii="Arial" w:hAnsi="Arial" w:cs="Arial"/>
                <w:sz w:val="36"/>
                <w:szCs w:val="36"/>
              </w:rPr>
              <w:t>Olusoyi</w:t>
            </w:r>
            <w:proofErr w:type="spellEnd"/>
            <w:r>
              <w:rPr>
                <w:rFonts w:ascii="Arial" w:hAnsi="Arial" w:cs="Arial"/>
                <w:sz w:val="36"/>
                <w:szCs w:val="36"/>
              </w:rPr>
              <w:t xml:space="preserve"> </w:t>
            </w:r>
            <w:proofErr w:type="spellStart"/>
            <w:r>
              <w:rPr>
                <w:rFonts w:ascii="Arial" w:hAnsi="Arial" w:cs="Arial"/>
                <w:sz w:val="36"/>
                <w:szCs w:val="36"/>
              </w:rPr>
              <w:t>Ashye</w:t>
            </w:r>
            <w:proofErr w:type="spellEnd"/>
          </w:p>
        </w:tc>
      </w:tr>
    </w:tbl>
    <w:p w14:paraId="0E3EB1DF" w14:textId="77777777" w:rsidR="004726C8" w:rsidRDefault="00995B94">
      <w:pPr>
        <w:rPr>
          <w:rFonts w:ascii="Arial" w:hAnsi="Arial" w:cs="Arial"/>
        </w:rPr>
      </w:pPr>
      <w:r>
        <w:rPr>
          <w:rFonts w:ascii="Arial" w:hAnsi="Arial" w:cs="Arial"/>
          <w:noProof/>
        </w:rPr>
        <w:drawing>
          <wp:anchor distT="0" distB="0" distL="114300" distR="114300" simplePos="0" relativeHeight="251658240" behindDoc="0" locked="0" layoutInCell="1" allowOverlap="1" wp14:anchorId="76342CF0" wp14:editId="4AACF749">
            <wp:simplePos x="0" y="0"/>
            <wp:positionH relativeFrom="margin">
              <wp:align>center</wp:align>
            </wp:positionH>
            <wp:positionV relativeFrom="margin">
              <wp:align>top</wp:align>
            </wp:positionV>
            <wp:extent cx="5107305" cy="1285240"/>
            <wp:effectExtent l="0" t="0" r="0" b="0"/>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if"/>
                    <pic:cNvPicPr/>
                  </pic:nvPicPr>
                  <pic:blipFill>
                    <a:blip r:embed="rId8">
                      <a:extLst>
                        <a:ext uri="{28A0092B-C50C-407E-A947-70E740481C1C}">
                          <a14:useLocalDpi xmlns:a14="http://schemas.microsoft.com/office/drawing/2010/main" val="0"/>
                        </a:ext>
                      </a:extLst>
                    </a:blip>
                    <a:stretch>
                      <a:fillRect/>
                    </a:stretch>
                  </pic:blipFill>
                  <pic:spPr>
                    <a:xfrm>
                      <a:off x="0" y="0"/>
                      <a:ext cx="5107305" cy="1285240"/>
                    </a:xfrm>
                    <a:prstGeom prst="rect">
                      <a:avLst/>
                    </a:prstGeom>
                  </pic:spPr>
                </pic:pic>
              </a:graphicData>
            </a:graphic>
            <wp14:sizeRelH relativeFrom="margin">
              <wp14:pctWidth>0</wp14:pctWidth>
            </wp14:sizeRelH>
            <wp14:sizeRelV relativeFrom="margin">
              <wp14:pctHeight>0</wp14:pctHeight>
            </wp14:sizeRelV>
          </wp:anchor>
        </w:drawing>
      </w:r>
    </w:p>
    <w:p w14:paraId="163A657F" w14:textId="77777777" w:rsidR="00995B94" w:rsidRPr="00995B94" w:rsidRDefault="00995B94" w:rsidP="00995B94">
      <w:pPr>
        <w:rPr>
          <w:rFonts w:ascii="Arial" w:hAnsi="Arial" w:cs="Arial"/>
        </w:rPr>
      </w:pPr>
    </w:p>
    <w:p w14:paraId="5954766D" w14:textId="77777777" w:rsidR="00995B94" w:rsidRPr="00995B94" w:rsidRDefault="00995B94" w:rsidP="00995B94">
      <w:pPr>
        <w:rPr>
          <w:rFonts w:ascii="Arial" w:hAnsi="Arial" w:cs="Arial"/>
        </w:rPr>
      </w:pPr>
    </w:p>
    <w:p w14:paraId="185023C5" w14:textId="77777777" w:rsidR="00995B94" w:rsidRPr="00995B94" w:rsidRDefault="00995B94" w:rsidP="00995B94">
      <w:pPr>
        <w:rPr>
          <w:rFonts w:ascii="Arial" w:hAnsi="Arial" w:cs="Arial"/>
        </w:rPr>
      </w:pPr>
    </w:p>
    <w:p w14:paraId="5578ECD2" w14:textId="77777777" w:rsidR="00995B94" w:rsidRPr="00995B94" w:rsidRDefault="00995B94" w:rsidP="00995B94">
      <w:pPr>
        <w:rPr>
          <w:rFonts w:ascii="Arial" w:hAnsi="Arial" w:cs="Arial"/>
        </w:rPr>
      </w:pPr>
    </w:p>
    <w:p w14:paraId="1B220D3B" w14:textId="77777777" w:rsidR="00995B94" w:rsidRPr="00995B94" w:rsidRDefault="00995B94" w:rsidP="00995B94">
      <w:pPr>
        <w:rPr>
          <w:rFonts w:ascii="Arial" w:hAnsi="Arial" w:cs="Arial"/>
        </w:rPr>
      </w:pPr>
    </w:p>
    <w:p w14:paraId="04625B37" w14:textId="77777777" w:rsidR="00995B94" w:rsidRDefault="00995B94" w:rsidP="00995B94">
      <w:pPr>
        <w:ind w:firstLine="720"/>
        <w:rPr>
          <w:rFonts w:ascii="Arial" w:hAnsi="Arial" w:cs="Arial"/>
        </w:rPr>
      </w:pPr>
    </w:p>
    <w:p w14:paraId="4C520B18" w14:textId="77777777" w:rsidR="00995B94" w:rsidRDefault="00995B94" w:rsidP="00995B94">
      <w:pPr>
        <w:ind w:firstLine="720"/>
        <w:rPr>
          <w:rFonts w:ascii="Arial" w:hAnsi="Arial" w:cs="Arial"/>
        </w:rPr>
      </w:pPr>
    </w:p>
    <w:p w14:paraId="028087D1" w14:textId="77777777" w:rsidR="00995B94" w:rsidRDefault="00995B94" w:rsidP="00995B94">
      <w:pPr>
        <w:ind w:firstLine="720"/>
        <w:rPr>
          <w:rFonts w:ascii="Arial" w:hAnsi="Arial" w:cs="Arial"/>
        </w:rPr>
      </w:pPr>
    </w:p>
    <w:p w14:paraId="17E70637" w14:textId="77777777" w:rsidR="00995B94" w:rsidRDefault="00995B94" w:rsidP="00995B94">
      <w:pPr>
        <w:ind w:firstLine="720"/>
        <w:rPr>
          <w:rFonts w:ascii="Arial" w:hAnsi="Arial" w:cs="Arial"/>
        </w:rPr>
      </w:pPr>
    </w:p>
    <w:p w14:paraId="14E622AF" w14:textId="77777777" w:rsidR="00995B94" w:rsidRDefault="00995B94" w:rsidP="00995B94">
      <w:pPr>
        <w:ind w:firstLine="720"/>
        <w:rPr>
          <w:rFonts w:ascii="Arial" w:hAnsi="Arial" w:cs="Arial"/>
        </w:rPr>
      </w:pPr>
    </w:p>
    <w:p w14:paraId="5BCD4E9E" w14:textId="1C1020B0" w:rsidR="00995B94" w:rsidRDefault="00995B94" w:rsidP="00995B94">
      <w:pPr>
        <w:ind w:firstLine="720"/>
        <w:rPr>
          <w:rFonts w:ascii="Arial" w:hAnsi="Arial" w:cs="Arial"/>
        </w:rPr>
      </w:pPr>
    </w:p>
    <w:p w14:paraId="31C2BDAE" w14:textId="16F38977" w:rsidR="00FE6270" w:rsidRDefault="00FE6270" w:rsidP="00995B94">
      <w:pPr>
        <w:ind w:firstLine="720"/>
        <w:rPr>
          <w:rFonts w:ascii="Arial" w:hAnsi="Arial" w:cs="Arial"/>
        </w:rPr>
      </w:pPr>
    </w:p>
    <w:p w14:paraId="17ED5820" w14:textId="075A7874" w:rsidR="00FE6270" w:rsidRDefault="00FE6270" w:rsidP="00995B94">
      <w:pPr>
        <w:ind w:firstLine="720"/>
        <w:rPr>
          <w:rFonts w:ascii="Arial" w:hAnsi="Arial" w:cs="Arial"/>
        </w:rPr>
      </w:pPr>
    </w:p>
    <w:p w14:paraId="34CBAFCA" w14:textId="0523B453" w:rsidR="00FE6270" w:rsidRDefault="00FE6270" w:rsidP="00995B94">
      <w:pPr>
        <w:ind w:firstLine="720"/>
        <w:rPr>
          <w:rFonts w:ascii="Arial" w:hAnsi="Arial" w:cs="Arial"/>
        </w:rPr>
      </w:pPr>
    </w:p>
    <w:p w14:paraId="45C982C2" w14:textId="5EAA2591" w:rsidR="00FE6270" w:rsidRDefault="00FE6270" w:rsidP="00995B94">
      <w:pPr>
        <w:ind w:firstLine="720"/>
        <w:rPr>
          <w:rFonts w:ascii="Arial" w:hAnsi="Arial" w:cs="Arial"/>
        </w:rPr>
      </w:pPr>
    </w:p>
    <w:p w14:paraId="40700464" w14:textId="24654C91" w:rsidR="00FE6270" w:rsidRDefault="00FE6270" w:rsidP="00995B94">
      <w:pPr>
        <w:ind w:firstLine="720"/>
        <w:rPr>
          <w:rFonts w:ascii="Arial" w:hAnsi="Arial" w:cs="Arial"/>
        </w:rPr>
      </w:pPr>
    </w:p>
    <w:p w14:paraId="5D372127" w14:textId="26FFC423" w:rsidR="00FE6270" w:rsidRDefault="00FE6270" w:rsidP="00995B94">
      <w:pPr>
        <w:ind w:firstLine="720"/>
        <w:rPr>
          <w:rFonts w:ascii="Arial" w:hAnsi="Arial" w:cs="Arial"/>
        </w:rPr>
      </w:pPr>
    </w:p>
    <w:p w14:paraId="3D144CEE" w14:textId="4ED8149C" w:rsidR="00FE6270" w:rsidRDefault="00FE6270" w:rsidP="00995B94">
      <w:pPr>
        <w:ind w:firstLine="720"/>
        <w:rPr>
          <w:rFonts w:ascii="Arial" w:hAnsi="Arial" w:cs="Arial"/>
        </w:rPr>
      </w:pPr>
    </w:p>
    <w:p w14:paraId="529B8FD2" w14:textId="34E93B63" w:rsidR="00FE6270" w:rsidRDefault="00FE6270" w:rsidP="00995B94">
      <w:pPr>
        <w:ind w:firstLine="720"/>
        <w:rPr>
          <w:rFonts w:ascii="Arial" w:hAnsi="Arial" w:cs="Arial"/>
        </w:rPr>
      </w:pPr>
    </w:p>
    <w:p w14:paraId="72982578" w14:textId="51E26AFF" w:rsidR="00FE6270" w:rsidRDefault="00FE6270" w:rsidP="00995B94">
      <w:pPr>
        <w:ind w:firstLine="720"/>
        <w:rPr>
          <w:rFonts w:ascii="Arial" w:hAnsi="Arial" w:cs="Arial"/>
        </w:rPr>
      </w:pPr>
    </w:p>
    <w:p w14:paraId="762FA2F5" w14:textId="1C8B878B" w:rsidR="00FE6270" w:rsidRDefault="00FE6270" w:rsidP="00995B94">
      <w:pPr>
        <w:ind w:firstLine="720"/>
        <w:rPr>
          <w:rFonts w:ascii="Arial" w:hAnsi="Arial" w:cs="Arial"/>
        </w:rPr>
      </w:pPr>
    </w:p>
    <w:p w14:paraId="2FDBA0C3" w14:textId="17B31456" w:rsidR="00FE6270" w:rsidRDefault="00FE6270" w:rsidP="00995B94">
      <w:pPr>
        <w:ind w:firstLine="720"/>
        <w:rPr>
          <w:rFonts w:ascii="Arial" w:hAnsi="Arial" w:cs="Arial"/>
        </w:rPr>
      </w:pPr>
    </w:p>
    <w:p w14:paraId="4C1FE342" w14:textId="7E5E47C5" w:rsidR="00FE6270" w:rsidRDefault="00FE6270" w:rsidP="00995B94">
      <w:pPr>
        <w:ind w:firstLine="720"/>
        <w:rPr>
          <w:rFonts w:ascii="Arial" w:hAnsi="Arial" w:cs="Arial"/>
        </w:rPr>
      </w:pPr>
    </w:p>
    <w:p w14:paraId="01F446E2" w14:textId="77777777" w:rsidR="00FE6270" w:rsidRDefault="00FE6270" w:rsidP="00995B94">
      <w:pPr>
        <w:ind w:firstLine="720"/>
        <w:rPr>
          <w:rFonts w:ascii="Arial" w:hAnsi="Arial" w:cs="Arial"/>
        </w:rPr>
      </w:pPr>
    </w:p>
    <w:p w14:paraId="6E4DE255" w14:textId="77777777" w:rsidR="00995B94" w:rsidRDefault="00995B94" w:rsidP="00995B94">
      <w:pPr>
        <w:ind w:firstLine="720"/>
        <w:rPr>
          <w:rFonts w:ascii="Arial" w:hAnsi="Arial" w:cs="Arial"/>
        </w:rPr>
      </w:pPr>
    </w:p>
    <w:p w14:paraId="3CF0B60A" w14:textId="77777777" w:rsidR="00995B94" w:rsidRDefault="00995B94" w:rsidP="00995B94">
      <w:pPr>
        <w:ind w:firstLine="720"/>
        <w:rPr>
          <w:rFonts w:ascii="Arial" w:hAnsi="Arial" w:cs="Arial"/>
        </w:rPr>
      </w:pPr>
    </w:p>
    <w:p w14:paraId="79846B7B" w14:textId="77777777" w:rsidR="00995B94" w:rsidRDefault="00995B94" w:rsidP="00995B94">
      <w:pPr>
        <w:ind w:firstLine="720"/>
        <w:rPr>
          <w:rFonts w:ascii="Arial" w:hAnsi="Arial" w:cs="Arial"/>
        </w:rPr>
      </w:pPr>
    </w:p>
    <w:p w14:paraId="0A7E9703" w14:textId="77777777" w:rsidR="00024076" w:rsidRDefault="00024076" w:rsidP="00964E7B">
      <w:pPr>
        <w:jc w:val="both"/>
        <w:rPr>
          <w:rFonts w:ascii="Arial" w:hAnsi="Arial" w:cs="Arial"/>
        </w:rPr>
      </w:pPr>
    </w:p>
    <w:p w14:paraId="1F4F8186" w14:textId="7148A213" w:rsidR="00995B94" w:rsidRPr="00964E7B" w:rsidRDefault="00995B94" w:rsidP="00964E7B">
      <w:pPr>
        <w:jc w:val="both"/>
        <w:rPr>
          <w:rFonts w:ascii="Arial" w:hAnsi="Arial" w:cs="Arial"/>
          <w:b/>
          <w:sz w:val="48"/>
          <w:szCs w:val="48"/>
        </w:rPr>
      </w:pPr>
      <w:r w:rsidRPr="00964E7B">
        <w:rPr>
          <w:rFonts w:ascii="Arial" w:hAnsi="Arial" w:cs="Arial"/>
          <w:b/>
          <w:sz w:val="48"/>
          <w:szCs w:val="48"/>
        </w:rPr>
        <w:lastRenderedPageBreak/>
        <w:t>Table of Conte</w:t>
      </w:r>
      <w:r w:rsidR="00291ED6" w:rsidRPr="00964E7B">
        <w:rPr>
          <w:rFonts w:ascii="Arial" w:hAnsi="Arial" w:cs="Arial"/>
          <w:b/>
          <w:sz w:val="48"/>
          <w:szCs w:val="48"/>
        </w:rPr>
        <w:t>nts</w:t>
      </w:r>
    </w:p>
    <w:p w14:paraId="180E4A12" w14:textId="17A2E60D" w:rsidR="00291ED6" w:rsidRPr="00964E7B" w:rsidRDefault="00291ED6" w:rsidP="00964E7B">
      <w:pPr>
        <w:jc w:val="both"/>
        <w:rPr>
          <w:rFonts w:ascii="Arial" w:hAnsi="Arial" w:cs="Arial"/>
          <w:b/>
          <w:sz w:val="32"/>
          <w:szCs w:val="32"/>
        </w:rPr>
      </w:pPr>
      <w:r w:rsidRPr="00964E7B">
        <w:rPr>
          <w:rFonts w:ascii="Arial" w:hAnsi="Arial" w:cs="Arial"/>
          <w:b/>
          <w:sz w:val="32"/>
          <w:szCs w:val="32"/>
        </w:rPr>
        <w:t>Executive Summary</w:t>
      </w:r>
    </w:p>
    <w:p w14:paraId="010882BB" w14:textId="3F706D1C" w:rsidR="00C72A98" w:rsidRPr="00C72A98" w:rsidRDefault="00291ED6" w:rsidP="00C72A98">
      <w:pPr>
        <w:pStyle w:val="ListParagraph"/>
        <w:numPr>
          <w:ilvl w:val="0"/>
          <w:numId w:val="11"/>
        </w:numPr>
        <w:jc w:val="both"/>
        <w:rPr>
          <w:rFonts w:ascii="Arial" w:hAnsi="Arial" w:cs="Arial"/>
          <w:b/>
          <w:sz w:val="32"/>
          <w:szCs w:val="32"/>
        </w:rPr>
      </w:pPr>
      <w:r w:rsidRPr="00C72A98">
        <w:rPr>
          <w:rFonts w:ascii="Arial" w:hAnsi="Arial" w:cs="Arial"/>
          <w:b/>
          <w:sz w:val="32"/>
          <w:szCs w:val="32"/>
        </w:rPr>
        <w:t>Introduction</w:t>
      </w:r>
    </w:p>
    <w:p w14:paraId="7E1CFB6B" w14:textId="7C0BEA6C" w:rsidR="00216AFA" w:rsidRPr="00CF6167" w:rsidRDefault="00216AFA" w:rsidP="00D03480">
      <w:pPr>
        <w:spacing w:after="120"/>
        <w:ind w:left="720"/>
        <w:jc w:val="both"/>
        <w:rPr>
          <w:rFonts w:ascii="Arial" w:hAnsi="Arial" w:cs="Arial"/>
          <w:sz w:val="28"/>
          <w:szCs w:val="28"/>
        </w:rPr>
      </w:pPr>
      <w:r w:rsidRPr="00CF6167">
        <w:rPr>
          <w:rFonts w:ascii="Arial" w:hAnsi="Arial" w:cs="Arial"/>
          <w:b/>
          <w:sz w:val="28"/>
          <w:szCs w:val="28"/>
        </w:rPr>
        <w:t>1.</w:t>
      </w:r>
      <w:r w:rsidR="00290D56">
        <w:rPr>
          <w:rFonts w:ascii="Arial" w:hAnsi="Arial" w:cs="Arial"/>
          <w:b/>
          <w:sz w:val="28"/>
          <w:szCs w:val="28"/>
        </w:rPr>
        <w:t>1</w:t>
      </w:r>
      <w:r w:rsidR="000364B1">
        <w:rPr>
          <w:rFonts w:ascii="Arial" w:hAnsi="Arial" w:cs="Arial"/>
          <w:b/>
          <w:sz w:val="28"/>
          <w:szCs w:val="28"/>
        </w:rPr>
        <w:t xml:space="preserve"> </w:t>
      </w:r>
      <w:r w:rsidR="00CC45B1">
        <w:rPr>
          <w:rFonts w:ascii="Arial" w:hAnsi="Arial" w:cs="Arial"/>
          <w:sz w:val="28"/>
          <w:szCs w:val="28"/>
        </w:rPr>
        <w:t>T</w:t>
      </w:r>
      <w:r w:rsidR="001E7D20">
        <w:rPr>
          <w:rFonts w:ascii="Arial" w:hAnsi="Arial" w:cs="Arial"/>
          <w:sz w:val="28"/>
          <w:szCs w:val="28"/>
        </w:rPr>
        <w:t>he</w:t>
      </w:r>
      <w:r w:rsidR="000F388E">
        <w:rPr>
          <w:rFonts w:ascii="Arial" w:hAnsi="Arial" w:cs="Arial"/>
          <w:sz w:val="28"/>
          <w:szCs w:val="28"/>
        </w:rPr>
        <w:t xml:space="preserve"> </w:t>
      </w:r>
      <w:r w:rsidR="00A64A92" w:rsidRPr="00CF6167">
        <w:rPr>
          <w:rFonts w:ascii="Arial" w:hAnsi="Arial" w:cs="Arial"/>
          <w:sz w:val="28"/>
          <w:szCs w:val="28"/>
        </w:rPr>
        <w:t>organi</w:t>
      </w:r>
      <w:r w:rsidR="00A64A92">
        <w:rPr>
          <w:rFonts w:ascii="Arial" w:hAnsi="Arial" w:cs="Arial"/>
          <w:sz w:val="28"/>
          <w:szCs w:val="28"/>
        </w:rPr>
        <w:t>z</w:t>
      </w:r>
      <w:r w:rsidR="00A64A92" w:rsidRPr="00CF6167">
        <w:rPr>
          <w:rFonts w:ascii="Arial" w:hAnsi="Arial" w:cs="Arial"/>
          <w:sz w:val="28"/>
          <w:szCs w:val="28"/>
        </w:rPr>
        <w:t>atio</w:t>
      </w:r>
      <w:r w:rsidR="001E7D20">
        <w:rPr>
          <w:rFonts w:ascii="Arial" w:hAnsi="Arial" w:cs="Arial"/>
          <w:sz w:val="28"/>
          <w:szCs w:val="28"/>
        </w:rPr>
        <w:t>n and</w:t>
      </w:r>
      <w:r w:rsidR="00CF6167" w:rsidRPr="00CF6167">
        <w:rPr>
          <w:rFonts w:ascii="Arial" w:hAnsi="Arial" w:cs="Arial"/>
          <w:sz w:val="28"/>
          <w:szCs w:val="28"/>
        </w:rPr>
        <w:t xml:space="preserve"> </w:t>
      </w:r>
      <w:r w:rsidR="00CC45B1">
        <w:rPr>
          <w:rFonts w:ascii="Arial" w:hAnsi="Arial" w:cs="Arial"/>
          <w:sz w:val="28"/>
          <w:szCs w:val="28"/>
        </w:rPr>
        <w:t xml:space="preserve">Data protection </w:t>
      </w:r>
      <w:r w:rsidR="00CF6167" w:rsidRPr="00CF6167">
        <w:rPr>
          <w:rFonts w:ascii="Arial" w:hAnsi="Arial" w:cs="Arial"/>
          <w:sz w:val="28"/>
          <w:szCs w:val="28"/>
        </w:rPr>
        <w:t>context</w:t>
      </w:r>
      <w:r w:rsidR="001A6D98">
        <w:rPr>
          <w:rFonts w:ascii="Arial" w:hAnsi="Arial" w:cs="Arial"/>
          <w:sz w:val="28"/>
          <w:szCs w:val="28"/>
        </w:rPr>
        <w:t>.</w:t>
      </w:r>
    </w:p>
    <w:p w14:paraId="19F596E6" w14:textId="54C9762C" w:rsidR="00964E7B" w:rsidRDefault="00C604DA" w:rsidP="00D03480">
      <w:pPr>
        <w:spacing w:after="120"/>
        <w:ind w:left="720"/>
        <w:jc w:val="both"/>
        <w:rPr>
          <w:rFonts w:ascii="Arial" w:hAnsi="Arial" w:cs="Arial"/>
          <w:sz w:val="28"/>
          <w:szCs w:val="28"/>
        </w:rPr>
      </w:pPr>
      <w:r w:rsidRPr="00CF6167">
        <w:rPr>
          <w:rFonts w:ascii="Arial" w:hAnsi="Arial" w:cs="Arial"/>
          <w:b/>
          <w:sz w:val="28"/>
          <w:szCs w:val="28"/>
        </w:rPr>
        <w:t>1.</w:t>
      </w:r>
      <w:r w:rsidR="006E6CB6">
        <w:rPr>
          <w:rFonts w:ascii="Arial" w:hAnsi="Arial" w:cs="Arial"/>
          <w:b/>
          <w:sz w:val="28"/>
          <w:szCs w:val="28"/>
        </w:rPr>
        <w:t>2</w:t>
      </w:r>
      <w:r w:rsidRPr="00CF6167">
        <w:rPr>
          <w:rFonts w:ascii="Arial" w:hAnsi="Arial" w:cs="Arial"/>
          <w:b/>
          <w:sz w:val="28"/>
          <w:szCs w:val="28"/>
        </w:rPr>
        <w:t xml:space="preserve"> </w:t>
      </w:r>
      <w:r w:rsidR="003C0091" w:rsidRPr="00CF6167">
        <w:rPr>
          <w:rFonts w:ascii="Arial" w:hAnsi="Arial" w:cs="Arial"/>
          <w:sz w:val="28"/>
          <w:szCs w:val="28"/>
        </w:rPr>
        <w:t xml:space="preserve">Relationship between data, information and knowledge. </w:t>
      </w:r>
    </w:p>
    <w:p w14:paraId="1983B31E" w14:textId="3C59B6BC" w:rsidR="00597B65" w:rsidRDefault="00597B65" w:rsidP="00D03480">
      <w:pPr>
        <w:spacing w:after="120"/>
        <w:ind w:left="720"/>
        <w:jc w:val="both"/>
        <w:rPr>
          <w:rFonts w:ascii="Arial" w:hAnsi="Arial" w:cs="Arial"/>
          <w:sz w:val="28"/>
          <w:szCs w:val="28"/>
        </w:rPr>
      </w:pPr>
      <w:r>
        <w:rPr>
          <w:rFonts w:ascii="Arial" w:hAnsi="Arial" w:cs="Arial"/>
          <w:b/>
          <w:sz w:val="28"/>
          <w:szCs w:val="28"/>
        </w:rPr>
        <w:t>1.</w:t>
      </w:r>
      <w:r w:rsidR="006E6CB6">
        <w:rPr>
          <w:rFonts w:ascii="Arial" w:hAnsi="Arial" w:cs="Arial"/>
          <w:b/>
          <w:sz w:val="28"/>
          <w:szCs w:val="28"/>
        </w:rPr>
        <w:t>3</w:t>
      </w:r>
      <w:r>
        <w:rPr>
          <w:rFonts w:ascii="Arial" w:hAnsi="Arial" w:cs="Arial"/>
          <w:b/>
          <w:sz w:val="28"/>
          <w:szCs w:val="28"/>
        </w:rPr>
        <w:t xml:space="preserve"> </w:t>
      </w:r>
      <w:r>
        <w:rPr>
          <w:rFonts w:ascii="Arial" w:hAnsi="Arial" w:cs="Arial"/>
          <w:sz w:val="28"/>
          <w:szCs w:val="28"/>
        </w:rPr>
        <w:t xml:space="preserve">Relationship between </w:t>
      </w:r>
      <w:r w:rsidR="002807FE">
        <w:rPr>
          <w:rFonts w:ascii="Arial" w:hAnsi="Arial" w:cs="Arial"/>
          <w:sz w:val="28"/>
          <w:szCs w:val="28"/>
        </w:rPr>
        <w:t xml:space="preserve">individual knowledge and organizational knowledge. </w:t>
      </w:r>
    </w:p>
    <w:p w14:paraId="58C40D0F" w14:textId="64FAE521" w:rsidR="005F47EB" w:rsidRPr="00B37FDB" w:rsidRDefault="005F47EB" w:rsidP="00D03480">
      <w:pPr>
        <w:spacing w:after="120"/>
        <w:ind w:left="720"/>
        <w:jc w:val="both"/>
        <w:rPr>
          <w:rFonts w:ascii="Arial" w:hAnsi="Arial" w:cs="Arial"/>
          <w:bCs/>
          <w:sz w:val="28"/>
          <w:szCs w:val="28"/>
        </w:rPr>
      </w:pPr>
      <w:r>
        <w:rPr>
          <w:rFonts w:ascii="Arial" w:hAnsi="Arial" w:cs="Arial"/>
          <w:b/>
          <w:sz w:val="28"/>
          <w:szCs w:val="28"/>
        </w:rPr>
        <w:t>1.4</w:t>
      </w:r>
      <w:r w:rsidR="00B37FDB">
        <w:rPr>
          <w:rFonts w:ascii="Arial" w:hAnsi="Arial" w:cs="Arial"/>
          <w:b/>
          <w:sz w:val="28"/>
          <w:szCs w:val="28"/>
        </w:rPr>
        <w:t xml:space="preserve"> </w:t>
      </w:r>
      <w:r w:rsidR="00B37FDB">
        <w:rPr>
          <w:rFonts w:ascii="Arial" w:hAnsi="Arial" w:cs="Arial"/>
          <w:bCs/>
          <w:sz w:val="28"/>
          <w:szCs w:val="28"/>
        </w:rPr>
        <w:t>Analysis and modelling techniques to identify knowledge assets.</w:t>
      </w:r>
    </w:p>
    <w:p w14:paraId="6EA0B4FB" w14:textId="26540D7E" w:rsidR="00C72A98" w:rsidRDefault="00812C10" w:rsidP="00484F1F">
      <w:pPr>
        <w:spacing w:after="120"/>
        <w:ind w:left="720"/>
        <w:jc w:val="both"/>
        <w:rPr>
          <w:rFonts w:ascii="Arial" w:hAnsi="Arial" w:cs="Arial"/>
          <w:sz w:val="28"/>
          <w:szCs w:val="28"/>
        </w:rPr>
      </w:pPr>
      <w:r>
        <w:rPr>
          <w:rFonts w:ascii="Arial" w:hAnsi="Arial" w:cs="Arial"/>
          <w:b/>
          <w:sz w:val="28"/>
          <w:szCs w:val="28"/>
        </w:rPr>
        <w:t>1.</w:t>
      </w:r>
      <w:r w:rsidR="005F47EB">
        <w:rPr>
          <w:rFonts w:ascii="Arial" w:hAnsi="Arial" w:cs="Arial"/>
          <w:b/>
          <w:sz w:val="28"/>
          <w:szCs w:val="28"/>
        </w:rPr>
        <w:t xml:space="preserve">5 </w:t>
      </w:r>
      <w:r>
        <w:rPr>
          <w:rFonts w:ascii="Arial" w:hAnsi="Arial" w:cs="Arial"/>
          <w:sz w:val="28"/>
          <w:szCs w:val="28"/>
        </w:rPr>
        <w:t>Evaluation of actual and potential knowledge asse</w:t>
      </w:r>
      <w:r w:rsidR="0074362A">
        <w:rPr>
          <w:rFonts w:ascii="Arial" w:hAnsi="Arial" w:cs="Arial"/>
          <w:sz w:val="28"/>
          <w:szCs w:val="28"/>
        </w:rPr>
        <w:t xml:space="preserve">ts. </w:t>
      </w:r>
    </w:p>
    <w:p w14:paraId="547BE2B3" w14:textId="05D503CF" w:rsidR="002C710F" w:rsidRPr="005B6F43" w:rsidRDefault="000364B1" w:rsidP="00D03480">
      <w:pPr>
        <w:spacing w:after="120"/>
        <w:jc w:val="both"/>
        <w:rPr>
          <w:rFonts w:ascii="Arial" w:hAnsi="Arial" w:cs="Arial"/>
          <w:b/>
          <w:sz w:val="32"/>
          <w:szCs w:val="32"/>
        </w:rPr>
      </w:pPr>
      <w:r w:rsidRPr="005B6F43">
        <w:rPr>
          <w:rFonts w:ascii="Arial" w:hAnsi="Arial" w:cs="Arial"/>
          <w:b/>
          <w:sz w:val="32"/>
          <w:szCs w:val="32"/>
        </w:rPr>
        <w:t>2.0</w:t>
      </w:r>
      <w:r w:rsidRPr="005B6F43">
        <w:rPr>
          <w:rFonts w:ascii="Arial" w:hAnsi="Arial" w:cs="Arial"/>
          <w:sz w:val="32"/>
          <w:szCs w:val="32"/>
        </w:rPr>
        <w:tab/>
      </w:r>
      <w:r w:rsidR="004426F8" w:rsidRPr="005B6F43">
        <w:rPr>
          <w:rFonts w:ascii="Arial" w:hAnsi="Arial" w:cs="Arial"/>
          <w:b/>
          <w:sz w:val="32"/>
          <w:szCs w:val="32"/>
        </w:rPr>
        <w:t>Importance</w:t>
      </w:r>
      <w:r w:rsidRPr="005B6F43">
        <w:rPr>
          <w:rFonts w:ascii="Arial" w:hAnsi="Arial" w:cs="Arial"/>
          <w:b/>
          <w:sz w:val="32"/>
          <w:szCs w:val="32"/>
        </w:rPr>
        <w:t xml:space="preserve"> of </w:t>
      </w:r>
      <w:r w:rsidR="00004E4D" w:rsidRPr="005B6F43">
        <w:rPr>
          <w:rFonts w:ascii="Arial" w:hAnsi="Arial" w:cs="Arial"/>
          <w:b/>
          <w:sz w:val="32"/>
          <w:szCs w:val="32"/>
        </w:rPr>
        <w:t>knowledge management</w:t>
      </w:r>
      <w:r w:rsidRPr="005B6F43">
        <w:rPr>
          <w:rFonts w:ascii="Arial" w:hAnsi="Arial" w:cs="Arial"/>
          <w:b/>
          <w:sz w:val="32"/>
          <w:szCs w:val="32"/>
        </w:rPr>
        <w:t xml:space="preserve"> Processes</w:t>
      </w:r>
      <w:r w:rsidR="005B6F43">
        <w:rPr>
          <w:rFonts w:ascii="Arial" w:hAnsi="Arial" w:cs="Arial"/>
          <w:b/>
          <w:sz w:val="32"/>
          <w:szCs w:val="32"/>
        </w:rPr>
        <w:t>.</w:t>
      </w:r>
    </w:p>
    <w:p w14:paraId="2ED1A6D5" w14:textId="191B3522" w:rsidR="00526D18" w:rsidRDefault="002718DC" w:rsidP="00D03480">
      <w:pPr>
        <w:spacing w:after="120"/>
        <w:ind w:left="720"/>
        <w:jc w:val="both"/>
        <w:rPr>
          <w:rFonts w:ascii="Arial" w:hAnsi="Arial" w:cs="Arial"/>
          <w:sz w:val="28"/>
          <w:szCs w:val="28"/>
        </w:rPr>
      </w:pPr>
      <w:r>
        <w:rPr>
          <w:rFonts w:ascii="Arial" w:hAnsi="Arial" w:cs="Arial"/>
          <w:b/>
          <w:sz w:val="28"/>
          <w:szCs w:val="28"/>
        </w:rPr>
        <w:t>2.</w:t>
      </w:r>
      <w:r w:rsidR="006E6CB6">
        <w:rPr>
          <w:rFonts w:ascii="Arial" w:hAnsi="Arial" w:cs="Arial"/>
          <w:b/>
          <w:sz w:val="28"/>
          <w:szCs w:val="28"/>
        </w:rPr>
        <w:t>1</w:t>
      </w:r>
      <w:r w:rsidR="00836053">
        <w:rPr>
          <w:rFonts w:ascii="Arial" w:hAnsi="Arial" w:cs="Arial"/>
          <w:b/>
          <w:sz w:val="28"/>
          <w:szCs w:val="28"/>
        </w:rPr>
        <w:t xml:space="preserve"> </w:t>
      </w:r>
      <w:r w:rsidR="00836053">
        <w:rPr>
          <w:rFonts w:ascii="Arial" w:hAnsi="Arial" w:cs="Arial"/>
          <w:sz w:val="28"/>
          <w:szCs w:val="28"/>
        </w:rPr>
        <w:t xml:space="preserve">Requirements </w:t>
      </w:r>
      <w:r w:rsidR="00422F1C">
        <w:rPr>
          <w:rFonts w:ascii="Arial" w:hAnsi="Arial" w:cs="Arial"/>
          <w:sz w:val="28"/>
          <w:szCs w:val="28"/>
        </w:rPr>
        <w:t xml:space="preserve">for creating, storing, applying and </w:t>
      </w:r>
      <w:r w:rsidR="008B69DE">
        <w:rPr>
          <w:rFonts w:ascii="Arial" w:hAnsi="Arial" w:cs="Arial"/>
          <w:sz w:val="28"/>
          <w:szCs w:val="28"/>
        </w:rPr>
        <w:t xml:space="preserve">integrating knowledge. </w:t>
      </w:r>
    </w:p>
    <w:p w14:paraId="222E67A0" w14:textId="6B3A7E95" w:rsidR="008B69DE" w:rsidRDefault="008B69DE" w:rsidP="00D03480">
      <w:pPr>
        <w:spacing w:after="120"/>
        <w:ind w:left="720"/>
        <w:jc w:val="both"/>
        <w:rPr>
          <w:rFonts w:ascii="Arial" w:hAnsi="Arial" w:cs="Arial"/>
          <w:sz w:val="28"/>
          <w:szCs w:val="28"/>
        </w:rPr>
      </w:pPr>
      <w:r>
        <w:rPr>
          <w:rFonts w:ascii="Arial" w:hAnsi="Arial" w:cs="Arial"/>
          <w:b/>
          <w:sz w:val="28"/>
          <w:szCs w:val="28"/>
        </w:rPr>
        <w:t>2.</w:t>
      </w:r>
      <w:r w:rsidR="006E6CB6">
        <w:rPr>
          <w:rFonts w:ascii="Arial" w:hAnsi="Arial" w:cs="Arial"/>
          <w:b/>
          <w:sz w:val="28"/>
          <w:szCs w:val="28"/>
        </w:rPr>
        <w:t>2</w:t>
      </w:r>
      <w:r w:rsidR="00E4276C">
        <w:rPr>
          <w:rFonts w:ascii="Arial" w:hAnsi="Arial" w:cs="Arial"/>
          <w:b/>
          <w:sz w:val="28"/>
          <w:szCs w:val="28"/>
        </w:rPr>
        <w:t xml:space="preserve"> </w:t>
      </w:r>
      <w:r w:rsidR="00E4276C">
        <w:rPr>
          <w:rFonts w:ascii="Arial" w:hAnsi="Arial" w:cs="Arial"/>
          <w:sz w:val="28"/>
          <w:szCs w:val="28"/>
        </w:rPr>
        <w:t xml:space="preserve">The importance of intellectual property rights. </w:t>
      </w:r>
    </w:p>
    <w:p w14:paraId="5A5E10C5" w14:textId="264BE91C" w:rsidR="00E4276C" w:rsidRDefault="00E8590D" w:rsidP="00D03480">
      <w:pPr>
        <w:spacing w:after="120"/>
        <w:ind w:left="720"/>
        <w:jc w:val="both"/>
        <w:rPr>
          <w:rFonts w:ascii="Arial" w:hAnsi="Arial" w:cs="Arial"/>
          <w:sz w:val="28"/>
          <w:szCs w:val="28"/>
        </w:rPr>
      </w:pPr>
      <w:r>
        <w:rPr>
          <w:rFonts w:ascii="Arial" w:hAnsi="Arial" w:cs="Arial"/>
          <w:b/>
          <w:sz w:val="28"/>
          <w:szCs w:val="28"/>
        </w:rPr>
        <w:t>2.</w:t>
      </w:r>
      <w:r w:rsidR="006E6CB6">
        <w:rPr>
          <w:rFonts w:ascii="Arial" w:hAnsi="Arial" w:cs="Arial"/>
          <w:b/>
          <w:sz w:val="28"/>
          <w:szCs w:val="28"/>
        </w:rPr>
        <w:t>3</w:t>
      </w:r>
      <w:r>
        <w:rPr>
          <w:rFonts w:ascii="Arial" w:hAnsi="Arial" w:cs="Arial"/>
          <w:b/>
          <w:sz w:val="28"/>
          <w:szCs w:val="28"/>
        </w:rPr>
        <w:t xml:space="preserve"> </w:t>
      </w:r>
      <w:r w:rsidR="00850864">
        <w:rPr>
          <w:rFonts w:ascii="Arial" w:hAnsi="Arial" w:cs="Arial"/>
          <w:sz w:val="28"/>
          <w:szCs w:val="28"/>
        </w:rPr>
        <w:t xml:space="preserve">The contribution knowledge assets have on an organization. </w:t>
      </w:r>
    </w:p>
    <w:p w14:paraId="5C9BBB03" w14:textId="55EA8C43" w:rsidR="002C710F" w:rsidRPr="00D03480" w:rsidRDefault="005B6F43" w:rsidP="00D03480">
      <w:pPr>
        <w:spacing w:after="120"/>
        <w:jc w:val="both"/>
        <w:rPr>
          <w:rFonts w:ascii="Arial" w:hAnsi="Arial" w:cs="Arial"/>
          <w:b/>
          <w:sz w:val="32"/>
          <w:szCs w:val="32"/>
        </w:rPr>
      </w:pPr>
      <w:r w:rsidRPr="005B6F43">
        <w:rPr>
          <w:rFonts w:ascii="Arial" w:hAnsi="Arial" w:cs="Arial"/>
          <w:b/>
          <w:sz w:val="32"/>
          <w:szCs w:val="32"/>
        </w:rPr>
        <w:t xml:space="preserve"> </w:t>
      </w:r>
      <w:r w:rsidR="00E650CB" w:rsidRPr="005B6F43">
        <w:rPr>
          <w:rFonts w:ascii="Arial" w:hAnsi="Arial" w:cs="Arial"/>
          <w:b/>
          <w:sz w:val="32"/>
          <w:szCs w:val="32"/>
        </w:rPr>
        <w:t xml:space="preserve"> </w:t>
      </w:r>
      <w:r w:rsidR="00D03480">
        <w:rPr>
          <w:rFonts w:ascii="Arial" w:hAnsi="Arial" w:cs="Arial"/>
          <w:b/>
          <w:sz w:val="32"/>
          <w:szCs w:val="32"/>
        </w:rPr>
        <w:t xml:space="preserve">      </w:t>
      </w:r>
      <w:r w:rsidR="00B34080">
        <w:rPr>
          <w:rFonts w:ascii="Arial" w:hAnsi="Arial" w:cs="Arial"/>
          <w:b/>
          <w:sz w:val="28"/>
          <w:szCs w:val="28"/>
        </w:rPr>
        <w:t>2</w:t>
      </w:r>
      <w:r w:rsidR="002C710F">
        <w:rPr>
          <w:rFonts w:ascii="Arial" w:hAnsi="Arial" w:cs="Arial"/>
          <w:b/>
          <w:sz w:val="28"/>
          <w:szCs w:val="28"/>
        </w:rPr>
        <w:t>.</w:t>
      </w:r>
      <w:r w:rsidR="00B34080">
        <w:rPr>
          <w:rFonts w:ascii="Arial" w:hAnsi="Arial" w:cs="Arial"/>
          <w:b/>
          <w:sz w:val="28"/>
          <w:szCs w:val="28"/>
        </w:rPr>
        <w:t>4</w:t>
      </w:r>
      <w:r w:rsidR="002C710F">
        <w:rPr>
          <w:rFonts w:ascii="Arial" w:hAnsi="Arial" w:cs="Arial"/>
          <w:b/>
          <w:sz w:val="28"/>
          <w:szCs w:val="28"/>
        </w:rPr>
        <w:t xml:space="preserve"> </w:t>
      </w:r>
      <w:r w:rsidR="00996D81">
        <w:rPr>
          <w:rFonts w:ascii="Arial" w:hAnsi="Arial" w:cs="Arial"/>
          <w:sz w:val="28"/>
          <w:szCs w:val="28"/>
        </w:rPr>
        <w:t xml:space="preserve">Evaluation </w:t>
      </w:r>
      <w:r w:rsidR="00443657">
        <w:rPr>
          <w:rFonts w:ascii="Arial" w:hAnsi="Arial" w:cs="Arial"/>
          <w:sz w:val="28"/>
          <w:szCs w:val="28"/>
        </w:rPr>
        <w:t xml:space="preserve">of knowledge requirements for the organization. </w:t>
      </w:r>
    </w:p>
    <w:p w14:paraId="2328B162" w14:textId="6FBAF94B" w:rsidR="00D03480" w:rsidRDefault="00B34080" w:rsidP="00D03480">
      <w:pPr>
        <w:spacing w:after="120"/>
        <w:ind w:left="680"/>
        <w:jc w:val="both"/>
        <w:rPr>
          <w:rFonts w:ascii="Arial" w:hAnsi="Arial" w:cs="Arial"/>
          <w:sz w:val="28"/>
          <w:szCs w:val="28"/>
        </w:rPr>
      </w:pPr>
      <w:r>
        <w:rPr>
          <w:rFonts w:ascii="Arial" w:hAnsi="Arial" w:cs="Arial"/>
          <w:b/>
          <w:sz w:val="28"/>
          <w:szCs w:val="28"/>
        </w:rPr>
        <w:t>2</w:t>
      </w:r>
      <w:r w:rsidR="00030197">
        <w:rPr>
          <w:rFonts w:ascii="Arial" w:hAnsi="Arial" w:cs="Arial"/>
          <w:b/>
          <w:sz w:val="28"/>
          <w:szCs w:val="28"/>
        </w:rPr>
        <w:t>.</w:t>
      </w:r>
      <w:r>
        <w:rPr>
          <w:rFonts w:ascii="Arial" w:hAnsi="Arial" w:cs="Arial"/>
          <w:b/>
          <w:sz w:val="28"/>
          <w:szCs w:val="28"/>
        </w:rPr>
        <w:t>5</w:t>
      </w:r>
      <w:r w:rsidR="00300750">
        <w:rPr>
          <w:rFonts w:ascii="Arial" w:hAnsi="Arial" w:cs="Arial"/>
          <w:sz w:val="28"/>
          <w:szCs w:val="28"/>
        </w:rPr>
        <w:t>E</w:t>
      </w:r>
      <w:r w:rsidR="00030197">
        <w:rPr>
          <w:rFonts w:ascii="Arial" w:hAnsi="Arial" w:cs="Arial"/>
          <w:sz w:val="28"/>
          <w:szCs w:val="28"/>
        </w:rPr>
        <w:t xml:space="preserve">valuation of the organization framework for enabling </w:t>
      </w:r>
      <w:r w:rsidR="00300750">
        <w:rPr>
          <w:rFonts w:ascii="Arial" w:hAnsi="Arial" w:cs="Arial"/>
          <w:sz w:val="28"/>
          <w:szCs w:val="28"/>
        </w:rPr>
        <w:t xml:space="preserve">knowledge sharing. </w:t>
      </w:r>
    </w:p>
    <w:p w14:paraId="57615025" w14:textId="08418063" w:rsidR="00300750" w:rsidRPr="0047142C" w:rsidRDefault="0047142C" w:rsidP="00D03480">
      <w:pPr>
        <w:spacing w:after="120"/>
        <w:jc w:val="both"/>
        <w:rPr>
          <w:rFonts w:ascii="Arial" w:hAnsi="Arial" w:cs="Arial"/>
          <w:bCs/>
          <w:sz w:val="28"/>
          <w:szCs w:val="28"/>
        </w:rPr>
      </w:pPr>
      <w:r w:rsidRPr="0047142C">
        <w:rPr>
          <w:rFonts w:ascii="Arial" w:hAnsi="Arial" w:cs="Arial"/>
          <w:b/>
          <w:sz w:val="28"/>
          <w:szCs w:val="28"/>
        </w:rPr>
        <w:t xml:space="preserve">        2.6</w:t>
      </w:r>
      <w:r w:rsidR="00D03480" w:rsidRPr="0047142C">
        <w:rPr>
          <w:rFonts w:ascii="Arial" w:hAnsi="Arial" w:cs="Arial"/>
          <w:bCs/>
          <w:sz w:val="28"/>
          <w:szCs w:val="28"/>
        </w:rPr>
        <w:t xml:space="preserve"> </w:t>
      </w:r>
      <w:r w:rsidR="00300750" w:rsidRPr="0047142C">
        <w:rPr>
          <w:rFonts w:ascii="Arial" w:hAnsi="Arial" w:cs="Arial"/>
          <w:bCs/>
          <w:sz w:val="28"/>
          <w:szCs w:val="28"/>
        </w:rPr>
        <w:t xml:space="preserve">Recommendation to improve </w:t>
      </w:r>
      <w:r w:rsidR="00B44BEB" w:rsidRPr="0047142C">
        <w:rPr>
          <w:rFonts w:ascii="Arial" w:hAnsi="Arial" w:cs="Arial"/>
          <w:bCs/>
          <w:sz w:val="28"/>
          <w:szCs w:val="28"/>
        </w:rPr>
        <w:t xml:space="preserve">the current framework. </w:t>
      </w:r>
    </w:p>
    <w:p w14:paraId="1FE8E442" w14:textId="77777777" w:rsidR="009D5174" w:rsidRPr="00300750" w:rsidRDefault="009D5174" w:rsidP="00D03480">
      <w:pPr>
        <w:spacing w:after="120"/>
        <w:ind w:left="720"/>
        <w:jc w:val="both"/>
        <w:rPr>
          <w:rFonts w:ascii="Arial" w:hAnsi="Arial" w:cs="Arial"/>
          <w:sz w:val="28"/>
          <w:szCs w:val="28"/>
        </w:rPr>
      </w:pPr>
    </w:p>
    <w:p w14:paraId="24551A7A" w14:textId="37AFD12E" w:rsidR="00291ED6" w:rsidRPr="00964E7B" w:rsidRDefault="00964E7B" w:rsidP="00964E7B">
      <w:pPr>
        <w:jc w:val="both"/>
        <w:rPr>
          <w:rFonts w:ascii="Arial" w:hAnsi="Arial" w:cs="Arial"/>
          <w:b/>
          <w:sz w:val="32"/>
          <w:szCs w:val="32"/>
        </w:rPr>
      </w:pPr>
      <w:r w:rsidRPr="00964E7B">
        <w:rPr>
          <w:rFonts w:ascii="Arial" w:hAnsi="Arial" w:cs="Arial"/>
          <w:b/>
          <w:sz w:val="32"/>
          <w:szCs w:val="32"/>
        </w:rPr>
        <w:t xml:space="preserve">Conclusion </w:t>
      </w:r>
    </w:p>
    <w:p w14:paraId="6EF8AE78" w14:textId="2C421FAF" w:rsidR="00964E7B" w:rsidRPr="00964E7B" w:rsidRDefault="00964E7B" w:rsidP="00964E7B">
      <w:pPr>
        <w:jc w:val="both"/>
        <w:rPr>
          <w:rFonts w:ascii="Arial" w:hAnsi="Arial" w:cs="Arial"/>
          <w:b/>
          <w:sz w:val="32"/>
          <w:szCs w:val="32"/>
        </w:rPr>
      </w:pPr>
      <w:r w:rsidRPr="00964E7B">
        <w:rPr>
          <w:rFonts w:ascii="Arial" w:hAnsi="Arial" w:cs="Arial"/>
          <w:b/>
          <w:sz w:val="32"/>
          <w:szCs w:val="32"/>
        </w:rPr>
        <w:t xml:space="preserve">Reference </w:t>
      </w:r>
    </w:p>
    <w:p w14:paraId="4828B843" w14:textId="77777777" w:rsidR="00995B94" w:rsidRPr="00964E7B" w:rsidRDefault="00995B94" w:rsidP="00964E7B">
      <w:pPr>
        <w:jc w:val="both"/>
        <w:rPr>
          <w:rFonts w:ascii="Arial" w:hAnsi="Arial" w:cs="Arial"/>
          <w:b/>
          <w:sz w:val="36"/>
          <w:szCs w:val="36"/>
        </w:rPr>
      </w:pPr>
    </w:p>
    <w:p w14:paraId="63120592" w14:textId="52B96764" w:rsidR="00964E7B" w:rsidRDefault="00964E7B" w:rsidP="00964E7B">
      <w:pPr>
        <w:rPr>
          <w:rFonts w:ascii="Arial" w:hAnsi="Arial" w:cs="Arial"/>
          <w:b/>
          <w:sz w:val="36"/>
          <w:szCs w:val="36"/>
        </w:rPr>
      </w:pPr>
    </w:p>
    <w:p w14:paraId="2DC04C7C" w14:textId="77777777" w:rsidR="00F872C1" w:rsidRPr="00964E7B" w:rsidRDefault="00F872C1" w:rsidP="00964E7B">
      <w:pPr>
        <w:rPr>
          <w:rFonts w:ascii="Arial" w:hAnsi="Arial" w:cs="Arial"/>
        </w:rPr>
      </w:pPr>
    </w:p>
    <w:p w14:paraId="71923926" w14:textId="11A74CA3" w:rsidR="00964E7B" w:rsidRPr="00964E7B" w:rsidRDefault="00964E7B" w:rsidP="00964E7B">
      <w:pPr>
        <w:rPr>
          <w:rFonts w:ascii="Arial" w:hAnsi="Arial" w:cs="Arial"/>
        </w:rPr>
      </w:pPr>
    </w:p>
    <w:p w14:paraId="5A33B6FF" w14:textId="0D002DCE" w:rsidR="00964E7B" w:rsidRDefault="00964E7B" w:rsidP="00964E7B">
      <w:pPr>
        <w:rPr>
          <w:rFonts w:ascii="Arial" w:hAnsi="Arial" w:cs="Arial"/>
        </w:rPr>
      </w:pPr>
    </w:p>
    <w:p w14:paraId="7DF8AEDA" w14:textId="77777777" w:rsidR="00FE6270" w:rsidRDefault="00FE6270" w:rsidP="00964E7B">
      <w:pPr>
        <w:tabs>
          <w:tab w:val="left" w:pos="1046"/>
        </w:tabs>
        <w:rPr>
          <w:rFonts w:ascii="Arial" w:hAnsi="Arial" w:cs="Arial"/>
        </w:rPr>
      </w:pPr>
    </w:p>
    <w:p w14:paraId="14393E53" w14:textId="77777777" w:rsidR="00FE6270" w:rsidRDefault="00FE6270" w:rsidP="00964E7B">
      <w:pPr>
        <w:tabs>
          <w:tab w:val="left" w:pos="1046"/>
        </w:tabs>
        <w:rPr>
          <w:rFonts w:ascii="Arial" w:hAnsi="Arial" w:cs="Arial"/>
        </w:rPr>
      </w:pPr>
    </w:p>
    <w:p w14:paraId="16DF5841" w14:textId="77777777" w:rsidR="00FE6270" w:rsidRDefault="00FE6270" w:rsidP="00964E7B">
      <w:pPr>
        <w:tabs>
          <w:tab w:val="left" w:pos="1046"/>
        </w:tabs>
        <w:rPr>
          <w:rFonts w:ascii="Arial" w:hAnsi="Arial" w:cs="Arial"/>
        </w:rPr>
      </w:pPr>
    </w:p>
    <w:p w14:paraId="4A231414" w14:textId="77777777" w:rsidR="00FE6270" w:rsidRDefault="00FE6270" w:rsidP="00964E7B">
      <w:pPr>
        <w:tabs>
          <w:tab w:val="left" w:pos="1046"/>
        </w:tabs>
        <w:rPr>
          <w:rFonts w:ascii="Arial" w:hAnsi="Arial" w:cs="Arial"/>
        </w:rPr>
      </w:pPr>
    </w:p>
    <w:p w14:paraId="4EF601E6" w14:textId="77777777" w:rsidR="00FE6270" w:rsidRDefault="00FE6270" w:rsidP="00964E7B">
      <w:pPr>
        <w:tabs>
          <w:tab w:val="left" w:pos="1046"/>
        </w:tabs>
        <w:rPr>
          <w:rFonts w:ascii="Arial" w:hAnsi="Arial" w:cs="Arial"/>
        </w:rPr>
      </w:pPr>
    </w:p>
    <w:p w14:paraId="5CD77A24" w14:textId="77777777" w:rsidR="00FE6270" w:rsidRDefault="00FE6270" w:rsidP="00964E7B">
      <w:pPr>
        <w:tabs>
          <w:tab w:val="left" w:pos="1046"/>
        </w:tabs>
        <w:rPr>
          <w:rFonts w:ascii="Arial" w:hAnsi="Arial" w:cs="Arial"/>
        </w:rPr>
      </w:pPr>
    </w:p>
    <w:p w14:paraId="26CF52D6" w14:textId="77777777" w:rsidR="00FE6270" w:rsidRDefault="00FE6270" w:rsidP="00964E7B">
      <w:pPr>
        <w:tabs>
          <w:tab w:val="left" w:pos="1046"/>
        </w:tabs>
        <w:rPr>
          <w:rFonts w:ascii="Arial" w:hAnsi="Arial" w:cs="Arial"/>
        </w:rPr>
      </w:pPr>
    </w:p>
    <w:p w14:paraId="5AB0B1EC" w14:textId="77777777" w:rsidR="00FE6270" w:rsidRDefault="00FE6270" w:rsidP="00964E7B">
      <w:pPr>
        <w:tabs>
          <w:tab w:val="left" w:pos="1046"/>
        </w:tabs>
        <w:rPr>
          <w:rFonts w:ascii="Arial" w:hAnsi="Arial" w:cs="Arial"/>
        </w:rPr>
      </w:pPr>
    </w:p>
    <w:p w14:paraId="5B863E12" w14:textId="77777777" w:rsidR="00FE6270" w:rsidRDefault="00FE6270" w:rsidP="00964E7B">
      <w:pPr>
        <w:tabs>
          <w:tab w:val="left" w:pos="1046"/>
        </w:tabs>
        <w:rPr>
          <w:rFonts w:ascii="Arial" w:hAnsi="Arial" w:cs="Arial"/>
        </w:rPr>
      </w:pPr>
    </w:p>
    <w:p w14:paraId="7BBE01FD" w14:textId="77777777" w:rsidR="00FE6270" w:rsidRDefault="00FE6270" w:rsidP="00964E7B">
      <w:pPr>
        <w:tabs>
          <w:tab w:val="left" w:pos="1046"/>
        </w:tabs>
        <w:rPr>
          <w:rFonts w:ascii="Arial" w:hAnsi="Arial" w:cs="Arial"/>
        </w:rPr>
      </w:pPr>
    </w:p>
    <w:p w14:paraId="75F990CE" w14:textId="77777777" w:rsidR="00024076" w:rsidRDefault="00024076" w:rsidP="00964E7B">
      <w:pPr>
        <w:tabs>
          <w:tab w:val="left" w:pos="1046"/>
        </w:tabs>
        <w:rPr>
          <w:rFonts w:ascii="Arial" w:hAnsi="Arial" w:cs="Arial"/>
        </w:rPr>
      </w:pPr>
    </w:p>
    <w:p w14:paraId="6A241FC4" w14:textId="7F7AD64B" w:rsidR="00964E7B" w:rsidRDefault="00964E7B" w:rsidP="006519FB">
      <w:pPr>
        <w:tabs>
          <w:tab w:val="left" w:pos="1046"/>
        </w:tabs>
        <w:rPr>
          <w:rFonts w:ascii="Arial" w:hAnsi="Arial" w:cs="Arial"/>
        </w:rPr>
      </w:pPr>
      <w:r w:rsidRPr="00964E7B">
        <w:rPr>
          <w:rFonts w:ascii="Arial" w:hAnsi="Arial" w:cs="Arial"/>
          <w:b/>
          <w:sz w:val="36"/>
          <w:szCs w:val="36"/>
        </w:rPr>
        <w:lastRenderedPageBreak/>
        <w:t xml:space="preserve">Executive Summary </w:t>
      </w:r>
    </w:p>
    <w:p w14:paraId="267BFCCD" w14:textId="77777777" w:rsidR="006519FB" w:rsidRPr="006519FB" w:rsidRDefault="006519FB" w:rsidP="006519FB">
      <w:pPr>
        <w:tabs>
          <w:tab w:val="left" w:pos="1046"/>
        </w:tabs>
        <w:rPr>
          <w:rFonts w:ascii="Arial" w:hAnsi="Arial" w:cs="Arial"/>
        </w:rPr>
      </w:pPr>
    </w:p>
    <w:p w14:paraId="396C921B" w14:textId="2B7D8009" w:rsidR="006519FB" w:rsidRDefault="006519FB" w:rsidP="006519FB">
      <w:pPr>
        <w:spacing w:line="276" w:lineRule="auto"/>
        <w:jc w:val="both"/>
        <w:rPr>
          <w:rFonts w:ascii="Arial" w:hAnsi="Arial" w:cs="Arial"/>
        </w:rPr>
      </w:pPr>
      <w:r w:rsidRPr="00553EA8">
        <w:rPr>
          <w:rFonts w:ascii="Arial" w:hAnsi="Arial" w:cs="Arial"/>
        </w:rPr>
        <w:t xml:space="preserve">This report will </w:t>
      </w:r>
      <w:r>
        <w:rPr>
          <w:rFonts w:ascii="Arial" w:hAnsi="Arial" w:cs="Arial"/>
        </w:rPr>
        <w:t xml:space="preserve">provide an evaluation of the concept and importance </w:t>
      </w:r>
      <w:r w:rsidR="00F24DAB">
        <w:rPr>
          <w:rFonts w:ascii="Arial" w:hAnsi="Arial" w:cs="Arial"/>
        </w:rPr>
        <w:t>of</w:t>
      </w:r>
      <w:r>
        <w:rPr>
          <w:rFonts w:ascii="Arial" w:hAnsi="Arial" w:cs="Arial"/>
        </w:rPr>
        <w:t xml:space="preserve"> knowledge management in the context of an organization’s knowledge assets. The report will also explain the relationship between data, information and knowledge and explain the relationship between individual knowledge and organization knowledge. </w:t>
      </w:r>
    </w:p>
    <w:p w14:paraId="152DF38C" w14:textId="77777777" w:rsidR="006519FB" w:rsidRDefault="006519FB" w:rsidP="006519FB">
      <w:pPr>
        <w:spacing w:line="276" w:lineRule="auto"/>
        <w:jc w:val="both"/>
        <w:rPr>
          <w:rFonts w:ascii="Arial" w:hAnsi="Arial" w:cs="Arial"/>
        </w:rPr>
      </w:pPr>
    </w:p>
    <w:p w14:paraId="1EE4FE41" w14:textId="77777777" w:rsidR="006519FB" w:rsidRDefault="006519FB" w:rsidP="006519FB">
      <w:pPr>
        <w:spacing w:line="276" w:lineRule="auto"/>
        <w:jc w:val="both"/>
        <w:rPr>
          <w:rFonts w:ascii="Arial" w:hAnsi="Arial" w:cs="Arial"/>
        </w:rPr>
      </w:pPr>
      <w:r>
        <w:rPr>
          <w:rFonts w:ascii="Arial" w:hAnsi="Arial" w:cs="Arial"/>
        </w:rPr>
        <w:t xml:space="preserve">Furthermore, analysis and modelling techniques will be applied to identify knowledge assets. Evaluation of actual and potential knowledge assets will be included. The report will demonstrate an understanding of important knowledge management process in the context of organizational development by explaining what is required to create, store, apply and integrate knowledge. </w:t>
      </w:r>
    </w:p>
    <w:p w14:paraId="51FAC686" w14:textId="77777777" w:rsidR="006519FB" w:rsidRDefault="006519FB" w:rsidP="006519FB">
      <w:pPr>
        <w:spacing w:line="276" w:lineRule="auto"/>
        <w:jc w:val="both"/>
        <w:rPr>
          <w:rFonts w:ascii="Arial" w:hAnsi="Arial" w:cs="Arial"/>
        </w:rPr>
      </w:pPr>
    </w:p>
    <w:p w14:paraId="1C9EE463" w14:textId="77777777" w:rsidR="006519FB" w:rsidRPr="00553EA8" w:rsidRDefault="006519FB" w:rsidP="006519FB">
      <w:pPr>
        <w:spacing w:line="276" w:lineRule="auto"/>
        <w:jc w:val="both"/>
        <w:rPr>
          <w:rFonts w:ascii="Arial" w:hAnsi="Arial" w:cs="Arial"/>
        </w:rPr>
      </w:pPr>
      <w:r>
        <w:rPr>
          <w:rFonts w:ascii="Arial" w:hAnsi="Arial" w:cs="Arial"/>
        </w:rPr>
        <w:t xml:space="preserve">Within the report the importance of intellectual property rights will be considered, and an explanation of the contribution knowledge assets have on an organization.  The report will also evaluate the knowledge requirements for the organization, evaluate the organization’s framework for enabling knowledge sharing and recommend improvements to the current framework. </w:t>
      </w:r>
    </w:p>
    <w:p w14:paraId="61C9B044" w14:textId="117C1C1D" w:rsidR="00964E7B" w:rsidRPr="00964E7B" w:rsidRDefault="00964E7B" w:rsidP="00964E7B">
      <w:pPr>
        <w:rPr>
          <w:rFonts w:ascii="Arial" w:hAnsi="Arial" w:cs="Arial"/>
          <w:sz w:val="36"/>
          <w:szCs w:val="36"/>
        </w:rPr>
      </w:pPr>
    </w:p>
    <w:p w14:paraId="614F3E3A" w14:textId="38133207" w:rsidR="00964E7B" w:rsidRPr="00964E7B" w:rsidRDefault="00964E7B" w:rsidP="00964E7B">
      <w:pPr>
        <w:rPr>
          <w:rFonts w:ascii="Arial" w:hAnsi="Arial" w:cs="Arial"/>
          <w:sz w:val="36"/>
          <w:szCs w:val="36"/>
        </w:rPr>
      </w:pPr>
    </w:p>
    <w:p w14:paraId="53731327" w14:textId="00B2AC7E" w:rsidR="00964E7B" w:rsidRPr="00964E7B" w:rsidRDefault="00964E7B" w:rsidP="00964E7B">
      <w:pPr>
        <w:rPr>
          <w:rFonts w:ascii="Arial" w:hAnsi="Arial" w:cs="Arial"/>
          <w:sz w:val="36"/>
          <w:szCs w:val="36"/>
        </w:rPr>
      </w:pPr>
    </w:p>
    <w:p w14:paraId="619011C6" w14:textId="6F06B504" w:rsidR="00964E7B" w:rsidRPr="00964E7B" w:rsidRDefault="00964E7B" w:rsidP="00964E7B">
      <w:pPr>
        <w:rPr>
          <w:rFonts w:ascii="Arial" w:hAnsi="Arial" w:cs="Arial"/>
          <w:sz w:val="36"/>
          <w:szCs w:val="36"/>
        </w:rPr>
      </w:pPr>
    </w:p>
    <w:p w14:paraId="6F5B48D2" w14:textId="1C058F8F" w:rsidR="00964E7B" w:rsidRPr="00964E7B" w:rsidRDefault="00964E7B" w:rsidP="00964E7B">
      <w:pPr>
        <w:rPr>
          <w:rFonts w:ascii="Arial" w:hAnsi="Arial" w:cs="Arial"/>
          <w:sz w:val="36"/>
          <w:szCs w:val="36"/>
        </w:rPr>
      </w:pPr>
    </w:p>
    <w:p w14:paraId="1C6130C0" w14:textId="5797FA62" w:rsidR="00964E7B" w:rsidRPr="00964E7B" w:rsidRDefault="00964E7B" w:rsidP="00964E7B">
      <w:pPr>
        <w:rPr>
          <w:rFonts w:ascii="Arial" w:hAnsi="Arial" w:cs="Arial"/>
          <w:sz w:val="36"/>
          <w:szCs w:val="36"/>
        </w:rPr>
      </w:pPr>
    </w:p>
    <w:p w14:paraId="7C6D6A20" w14:textId="0C8D3661" w:rsidR="00964E7B" w:rsidRPr="00964E7B" w:rsidRDefault="00964E7B" w:rsidP="00964E7B">
      <w:pPr>
        <w:rPr>
          <w:rFonts w:ascii="Arial" w:hAnsi="Arial" w:cs="Arial"/>
          <w:sz w:val="36"/>
          <w:szCs w:val="36"/>
        </w:rPr>
      </w:pPr>
    </w:p>
    <w:p w14:paraId="206BD852" w14:textId="6456744A" w:rsidR="00964E7B" w:rsidRDefault="00964E7B" w:rsidP="00964E7B">
      <w:pPr>
        <w:rPr>
          <w:rFonts w:ascii="Arial" w:hAnsi="Arial" w:cs="Arial"/>
          <w:b/>
          <w:sz w:val="36"/>
          <w:szCs w:val="36"/>
        </w:rPr>
      </w:pPr>
    </w:p>
    <w:p w14:paraId="63B8250E" w14:textId="2A7272B0" w:rsidR="00964E7B" w:rsidRDefault="00964E7B" w:rsidP="00964E7B">
      <w:pPr>
        <w:rPr>
          <w:rFonts w:ascii="Arial" w:hAnsi="Arial" w:cs="Arial"/>
          <w:b/>
          <w:sz w:val="36"/>
          <w:szCs w:val="36"/>
        </w:rPr>
      </w:pPr>
    </w:p>
    <w:p w14:paraId="03A6934C" w14:textId="0A8B0F2D" w:rsidR="00964E7B" w:rsidRDefault="00964E7B" w:rsidP="00964E7B">
      <w:pPr>
        <w:tabs>
          <w:tab w:val="left" w:pos="1725"/>
        </w:tabs>
        <w:rPr>
          <w:rFonts w:ascii="Arial" w:hAnsi="Arial" w:cs="Arial"/>
          <w:sz w:val="36"/>
          <w:szCs w:val="36"/>
        </w:rPr>
      </w:pPr>
      <w:r>
        <w:rPr>
          <w:rFonts w:ascii="Arial" w:hAnsi="Arial" w:cs="Arial"/>
          <w:sz w:val="36"/>
          <w:szCs w:val="36"/>
        </w:rPr>
        <w:tab/>
      </w:r>
    </w:p>
    <w:p w14:paraId="13D1F9E2" w14:textId="796BFFFB" w:rsidR="00964E7B" w:rsidRDefault="00964E7B" w:rsidP="00964E7B">
      <w:pPr>
        <w:tabs>
          <w:tab w:val="left" w:pos="1725"/>
        </w:tabs>
        <w:rPr>
          <w:rFonts w:ascii="Arial" w:hAnsi="Arial" w:cs="Arial"/>
          <w:sz w:val="36"/>
          <w:szCs w:val="36"/>
        </w:rPr>
      </w:pPr>
    </w:p>
    <w:p w14:paraId="3F4838D2" w14:textId="50B894D9" w:rsidR="00964E7B" w:rsidRDefault="00964E7B" w:rsidP="00964E7B">
      <w:pPr>
        <w:tabs>
          <w:tab w:val="left" w:pos="1725"/>
        </w:tabs>
        <w:rPr>
          <w:rFonts w:ascii="Arial" w:hAnsi="Arial" w:cs="Arial"/>
          <w:sz w:val="36"/>
          <w:szCs w:val="36"/>
        </w:rPr>
      </w:pPr>
    </w:p>
    <w:p w14:paraId="54332A63" w14:textId="49EE04D6" w:rsidR="00964E7B" w:rsidRDefault="00964E7B" w:rsidP="00964E7B">
      <w:pPr>
        <w:tabs>
          <w:tab w:val="left" w:pos="1725"/>
        </w:tabs>
        <w:rPr>
          <w:rFonts w:ascii="Arial" w:hAnsi="Arial" w:cs="Arial"/>
          <w:sz w:val="36"/>
          <w:szCs w:val="36"/>
        </w:rPr>
      </w:pPr>
    </w:p>
    <w:p w14:paraId="4B3C5CA9" w14:textId="65BB8DD8" w:rsidR="00964E7B" w:rsidRDefault="00964E7B" w:rsidP="00964E7B">
      <w:pPr>
        <w:tabs>
          <w:tab w:val="left" w:pos="1725"/>
        </w:tabs>
        <w:rPr>
          <w:rFonts w:ascii="Arial" w:hAnsi="Arial" w:cs="Arial"/>
          <w:sz w:val="36"/>
          <w:szCs w:val="36"/>
        </w:rPr>
      </w:pPr>
    </w:p>
    <w:p w14:paraId="673D7820" w14:textId="3C36499A" w:rsidR="00964E7B" w:rsidRDefault="00964E7B" w:rsidP="00964E7B">
      <w:pPr>
        <w:tabs>
          <w:tab w:val="left" w:pos="1725"/>
        </w:tabs>
        <w:rPr>
          <w:rFonts w:ascii="Arial" w:hAnsi="Arial" w:cs="Arial"/>
          <w:sz w:val="36"/>
          <w:szCs w:val="36"/>
        </w:rPr>
      </w:pPr>
    </w:p>
    <w:p w14:paraId="09B27AF5" w14:textId="1F23AC99" w:rsidR="00964E7B" w:rsidRDefault="00964E7B" w:rsidP="00964E7B">
      <w:pPr>
        <w:tabs>
          <w:tab w:val="left" w:pos="1725"/>
        </w:tabs>
        <w:rPr>
          <w:rFonts w:ascii="Arial" w:hAnsi="Arial" w:cs="Arial"/>
          <w:sz w:val="36"/>
          <w:szCs w:val="36"/>
        </w:rPr>
      </w:pPr>
    </w:p>
    <w:p w14:paraId="36A127C6" w14:textId="5F7FA7A0" w:rsidR="00964E7B" w:rsidRDefault="00964E7B" w:rsidP="00964E7B">
      <w:pPr>
        <w:tabs>
          <w:tab w:val="left" w:pos="1725"/>
        </w:tabs>
        <w:rPr>
          <w:rFonts w:ascii="Arial" w:hAnsi="Arial" w:cs="Arial"/>
          <w:sz w:val="36"/>
          <w:szCs w:val="36"/>
        </w:rPr>
      </w:pPr>
    </w:p>
    <w:p w14:paraId="7F4F536D" w14:textId="0345610B" w:rsidR="00024076" w:rsidRDefault="00024076" w:rsidP="00964E7B">
      <w:pPr>
        <w:tabs>
          <w:tab w:val="left" w:pos="1725"/>
        </w:tabs>
        <w:rPr>
          <w:rFonts w:ascii="Arial" w:hAnsi="Arial" w:cs="Arial"/>
          <w:sz w:val="36"/>
          <w:szCs w:val="36"/>
        </w:rPr>
      </w:pPr>
    </w:p>
    <w:p w14:paraId="17A89B92" w14:textId="77777777" w:rsidR="00714DAD" w:rsidRDefault="00714DAD" w:rsidP="00964E7B">
      <w:pPr>
        <w:tabs>
          <w:tab w:val="left" w:pos="1725"/>
        </w:tabs>
        <w:rPr>
          <w:rFonts w:ascii="Arial" w:hAnsi="Arial" w:cs="Arial"/>
          <w:b/>
          <w:sz w:val="36"/>
          <w:szCs w:val="36"/>
        </w:rPr>
      </w:pPr>
    </w:p>
    <w:p w14:paraId="12E42ADF" w14:textId="62B2C57E" w:rsidR="00964E7B" w:rsidRDefault="00964E7B" w:rsidP="00964E7B">
      <w:pPr>
        <w:tabs>
          <w:tab w:val="left" w:pos="1725"/>
        </w:tabs>
        <w:rPr>
          <w:rFonts w:ascii="Arial" w:hAnsi="Arial" w:cs="Arial"/>
          <w:b/>
          <w:sz w:val="36"/>
          <w:szCs w:val="36"/>
        </w:rPr>
      </w:pPr>
      <w:r w:rsidRPr="00964E7B">
        <w:rPr>
          <w:rFonts w:ascii="Arial" w:hAnsi="Arial" w:cs="Arial"/>
          <w:b/>
          <w:sz w:val="36"/>
          <w:szCs w:val="36"/>
        </w:rPr>
        <w:lastRenderedPageBreak/>
        <w:t>Introduction</w:t>
      </w:r>
    </w:p>
    <w:p w14:paraId="17C5390A" w14:textId="77777777" w:rsidR="00F339E5" w:rsidRDefault="00F339E5" w:rsidP="00F339E5">
      <w:pPr>
        <w:spacing w:line="276" w:lineRule="auto"/>
        <w:jc w:val="both"/>
        <w:rPr>
          <w:rFonts w:ascii="Arial" w:hAnsi="Arial" w:cs="Arial"/>
          <w:sz w:val="36"/>
          <w:szCs w:val="36"/>
        </w:rPr>
      </w:pPr>
    </w:p>
    <w:p w14:paraId="2272FFC6" w14:textId="089079FE" w:rsidR="00F339E5" w:rsidRDefault="00101246" w:rsidP="00F339E5">
      <w:pPr>
        <w:spacing w:line="276" w:lineRule="auto"/>
        <w:jc w:val="both"/>
        <w:rPr>
          <w:rFonts w:ascii="Arial" w:hAnsi="Arial" w:cs="Arial"/>
        </w:rPr>
      </w:pPr>
      <w:r>
        <w:rPr>
          <w:rFonts w:ascii="Arial" w:hAnsi="Arial" w:cs="Arial"/>
        </w:rPr>
        <w:t>T</w:t>
      </w:r>
      <w:r w:rsidR="00F339E5">
        <w:rPr>
          <w:rFonts w:ascii="Arial" w:hAnsi="Arial" w:cs="Arial"/>
        </w:rPr>
        <w:t xml:space="preserve">his report </w:t>
      </w:r>
      <w:r>
        <w:rPr>
          <w:rFonts w:ascii="Arial" w:hAnsi="Arial" w:cs="Arial"/>
        </w:rPr>
        <w:t xml:space="preserve">will provide </w:t>
      </w:r>
      <w:r w:rsidR="00F339E5">
        <w:rPr>
          <w:rFonts w:ascii="Arial" w:hAnsi="Arial" w:cs="Arial"/>
        </w:rPr>
        <w:t>an insight of the organization</w:t>
      </w:r>
      <w:r>
        <w:rPr>
          <w:rFonts w:ascii="Arial" w:hAnsi="Arial" w:cs="Arial"/>
        </w:rPr>
        <w:t xml:space="preserve"> </w:t>
      </w:r>
      <w:r w:rsidR="00F339E5">
        <w:rPr>
          <w:rFonts w:ascii="Arial" w:hAnsi="Arial" w:cs="Arial"/>
        </w:rPr>
        <w:t xml:space="preserve">including its history, vision and what they stand for. The context of the organization that will be looked at is Data Protection of users at Lidl including customers, suppliers and employees. The importance of data protection and why it is important. How Data protection is maintained and the rights of the individuals whose data is being collected. </w:t>
      </w:r>
    </w:p>
    <w:p w14:paraId="30CB2014" w14:textId="77777777" w:rsidR="00F339E5" w:rsidRDefault="00F339E5" w:rsidP="00F339E5">
      <w:pPr>
        <w:spacing w:line="276" w:lineRule="auto"/>
        <w:jc w:val="both"/>
        <w:rPr>
          <w:rFonts w:ascii="Arial" w:hAnsi="Arial" w:cs="Arial"/>
        </w:rPr>
      </w:pPr>
    </w:p>
    <w:p w14:paraId="7B9A6E3D" w14:textId="77777777" w:rsidR="00F339E5" w:rsidRDefault="00F339E5" w:rsidP="00F339E5">
      <w:pPr>
        <w:spacing w:line="276" w:lineRule="auto"/>
        <w:jc w:val="both"/>
        <w:rPr>
          <w:rFonts w:ascii="Arial" w:hAnsi="Arial" w:cs="Arial"/>
        </w:rPr>
      </w:pPr>
      <w:r>
        <w:rPr>
          <w:rFonts w:ascii="Arial" w:hAnsi="Arial" w:cs="Arial"/>
        </w:rPr>
        <w:t xml:space="preserve">Relationship between data, information and knowledge will be explained by explaining what data, information and knowledge is. Appropriate diagrams will be provided along with explanation and example to help the process of understanding about data, information and knowledge. </w:t>
      </w:r>
    </w:p>
    <w:p w14:paraId="6E84053B" w14:textId="77777777" w:rsidR="00F339E5" w:rsidRDefault="00F339E5" w:rsidP="00F339E5">
      <w:pPr>
        <w:spacing w:line="276" w:lineRule="auto"/>
        <w:jc w:val="both"/>
        <w:rPr>
          <w:rFonts w:ascii="Arial" w:hAnsi="Arial" w:cs="Arial"/>
        </w:rPr>
      </w:pPr>
    </w:p>
    <w:p w14:paraId="4968C157" w14:textId="55CD37F8" w:rsidR="0052418E" w:rsidRDefault="00F339E5" w:rsidP="00F339E5">
      <w:pPr>
        <w:spacing w:line="276" w:lineRule="auto"/>
        <w:jc w:val="both"/>
        <w:rPr>
          <w:rFonts w:ascii="Arial" w:hAnsi="Arial" w:cs="Arial"/>
        </w:rPr>
      </w:pPr>
      <w:r>
        <w:rPr>
          <w:rFonts w:ascii="Arial" w:hAnsi="Arial" w:cs="Arial"/>
        </w:rPr>
        <w:t>The relationship between individual and organizational knowledge will be explained. This will be carried out by explaining what</w:t>
      </w:r>
      <w:r w:rsidR="00B80353">
        <w:rPr>
          <w:rFonts w:ascii="Arial" w:hAnsi="Arial" w:cs="Arial"/>
        </w:rPr>
        <w:t xml:space="preserve">/ who organization is made up of. </w:t>
      </w:r>
      <w:r w:rsidR="001858FE">
        <w:rPr>
          <w:rFonts w:ascii="Arial" w:hAnsi="Arial" w:cs="Arial"/>
        </w:rPr>
        <w:t xml:space="preserve">The report will explore how </w:t>
      </w:r>
      <w:r w:rsidR="00B80353">
        <w:rPr>
          <w:rFonts w:ascii="Arial" w:hAnsi="Arial" w:cs="Arial"/>
        </w:rPr>
        <w:t xml:space="preserve">knowledge is </w:t>
      </w:r>
      <w:r w:rsidR="00EA7FAA">
        <w:rPr>
          <w:rFonts w:ascii="Arial" w:hAnsi="Arial" w:cs="Arial"/>
        </w:rPr>
        <w:t>acquired</w:t>
      </w:r>
      <w:r w:rsidR="00B80353">
        <w:rPr>
          <w:rFonts w:ascii="Arial" w:hAnsi="Arial" w:cs="Arial"/>
        </w:rPr>
        <w:t xml:space="preserve"> </w:t>
      </w:r>
      <w:r w:rsidR="00723C11">
        <w:rPr>
          <w:rFonts w:ascii="Arial" w:hAnsi="Arial" w:cs="Arial"/>
        </w:rPr>
        <w:t xml:space="preserve">and the process it goes through </w:t>
      </w:r>
      <w:r w:rsidR="000323FA">
        <w:rPr>
          <w:rFonts w:ascii="Arial" w:hAnsi="Arial" w:cs="Arial"/>
        </w:rPr>
        <w:t xml:space="preserve">from individuals to organizations </w:t>
      </w:r>
      <w:r w:rsidR="0052418E">
        <w:rPr>
          <w:rFonts w:ascii="Arial" w:hAnsi="Arial" w:cs="Arial"/>
        </w:rPr>
        <w:t>knowledge</w:t>
      </w:r>
      <w:r w:rsidR="000323FA">
        <w:rPr>
          <w:rFonts w:ascii="Arial" w:hAnsi="Arial" w:cs="Arial"/>
        </w:rPr>
        <w:t>.</w:t>
      </w:r>
    </w:p>
    <w:p w14:paraId="3CE91855" w14:textId="55575CA7" w:rsidR="0052418E" w:rsidRDefault="0052418E" w:rsidP="00F339E5">
      <w:pPr>
        <w:spacing w:line="276" w:lineRule="auto"/>
        <w:jc w:val="both"/>
        <w:rPr>
          <w:rFonts w:ascii="Arial" w:hAnsi="Arial" w:cs="Arial"/>
        </w:rPr>
      </w:pPr>
    </w:p>
    <w:p w14:paraId="138A6277" w14:textId="13430C08" w:rsidR="0052418E" w:rsidRDefault="00BA23A1" w:rsidP="00F339E5">
      <w:pPr>
        <w:spacing w:line="276" w:lineRule="auto"/>
        <w:jc w:val="both"/>
        <w:rPr>
          <w:rFonts w:ascii="Arial" w:hAnsi="Arial" w:cs="Arial"/>
        </w:rPr>
      </w:pPr>
      <w:r>
        <w:rPr>
          <w:rFonts w:ascii="Arial" w:hAnsi="Arial" w:cs="Arial"/>
        </w:rPr>
        <w:t xml:space="preserve">Analysis and modelling techniques will be identified </w:t>
      </w:r>
      <w:r w:rsidR="00E11B3A">
        <w:rPr>
          <w:rFonts w:ascii="Arial" w:hAnsi="Arial" w:cs="Arial"/>
        </w:rPr>
        <w:t xml:space="preserve">to identify knowledge assets. The importance and benefits of analysis and modelling techniques. </w:t>
      </w:r>
      <w:r w:rsidR="00E57652">
        <w:rPr>
          <w:rFonts w:ascii="Arial" w:hAnsi="Arial" w:cs="Arial"/>
        </w:rPr>
        <w:t>what are actual and potential knowledge assets within an organization</w:t>
      </w:r>
      <w:r w:rsidR="00EF2BBE">
        <w:rPr>
          <w:rFonts w:ascii="Arial" w:hAnsi="Arial" w:cs="Arial"/>
        </w:rPr>
        <w:t xml:space="preserve">. The process of actual and potential knowledge assets and </w:t>
      </w:r>
      <w:r w:rsidR="00787708">
        <w:rPr>
          <w:rFonts w:ascii="Arial" w:hAnsi="Arial" w:cs="Arial"/>
        </w:rPr>
        <w:t xml:space="preserve">how it can be utilized. </w:t>
      </w:r>
    </w:p>
    <w:p w14:paraId="0E31557E" w14:textId="15A985CD" w:rsidR="00D80104" w:rsidRDefault="00D80104" w:rsidP="00F339E5">
      <w:pPr>
        <w:spacing w:line="276" w:lineRule="auto"/>
        <w:jc w:val="both"/>
        <w:rPr>
          <w:rFonts w:ascii="Arial" w:hAnsi="Arial" w:cs="Arial"/>
        </w:rPr>
      </w:pPr>
    </w:p>
    <w:p w14:paraId="237EBC17" w14:textId="2FFC8BF5" w:rsidR="00D80104" w:rsidRDefault="00D80104" w:rsidP="00F339E5">
      <w:pPr>
        <w:spacing w:line="276" w:lineRule="auto"/>
        <w:jc w:val="both"/>
        <w:rPr>
          <w:rFonts w:ascii="Arial" w:hAnsi="Arial" w:cs="Arial"/>
        </w:rPr>
      </w:pPr>
      <w:r>
        <w:rPr>
          <w:rFonts w:ascii="Arial" w:hAnsi="Arial" w:cs="Arial"/>
        </w:rPr>
        <w:t>The importance of knowledge management process</w:t>
      </w:r>
      <w:r w:rsidR="009276F3">
        <w:rPr>
          <w:rFonts w:ascii="Arial" w:hAnsi="Arial" w:cs="Arial"/>
        </w:rPr>
        <w:t xml:space="preserve"> will look</w:t>
      </w:r>
      <w:r w:rsidR="009D45C8">
        <w:rPr>
          <w:rFonts w:ascii="Arial" w:hAnsi="Arial" w:cs="Arial"/>
        </w:rPr>
        <w:t xml:space="preserve"> </w:t>
      </w:r>
      <w:r w:rsidR="004C7AE4">
        <w:rPr>
          <w:rFonts w:ascii="Arial" w:hAnsi="Arial" w:cs="Arial"/>
        </w:rPr>
        <w:t>why</w:t>
      </w:r>
      <w:r w:rsidR="009D45C8">
        <w:rPr>
          <w:rFonts w:ascii="Arial" w:hAnsi="Arial" w:cs="Arial"/>
        </w:rPr>
        <w:t xml:space="preserve"> knowledge management </w:t>
      </w:r>
      <w:r w:rsidR="00610C73">
        <w:rPr>
          <w:rFonts w:ascii="Arial" w:hAnsi="Arial" w:cs="Arial"/>
        </w:rPr>
        <w:t xml:space="preserve">process </w:t>
      </w:r>
      <w:r w:rsidR="004C7AE4">
        <w:rPr>
          <w:rFonts w:ascii="Arial" w:hAnsi="Arial" w:cs="Arial"/>
        </w:rPr>
        <w:t xml:space="preserve">is important and how it </w:t>
      </w:r>
      <w:r w:rsidR="00610C73">
        <w:rPr>
          <w:rFonts w:ascii="Arial" w:hAnsi="Arial" w:cs="Arial"/>
        </w:rPr>
        <w:t xml:space="preserve">can </w:t>
      </w:r>
      <w:r w:rsidR="00714DAD">
        <w:rPr>
          <w:rFonts w:ascii="Arial" w:hAnsi="Arial" w:cs="Arial"/>
        </w:rPr>
        <w:t>impact</w:t>
      </w:r>
      <w:r w:rsidR="004C7AE4">
        <w:rPr>
          <w:rFonts w:ascii="Arial" w:hAnsi="Arial" w:cs="Arial"/>
        </w:rPr>
        <w:t xml:space="preserve"> organizations.</w:t>
      </w:r>
      <w:r w:rsidR="00A455F7">
        <w:rPr>
          <w:rFonts w:ascii="Arial" w:hAnsi="Arial" w:cs="Arial"/>
        </w:rPr>
        <w:t xml:space="preserve"> </w:t>
      </w:r>
      <w:r w:rsidR="00F4578B">
        <w:rPr>
          <w:rFonts w:ascii="Arial" w:hAnsi="Arial" w:cs="Arial"/>
        </w:rPr>
        <w:t>T</w:t>
      </w:r>
      <w:r w:rsidR="00A455F7">
        <w:rPr>
          <w:rFonts w:ascii="Arial" w:hAnsi="Arial" w:cs="Arial"/>
        </w:rPr>
        <w:t xml:space="preserve">he </w:t>
      </w:r>
      <w:r w:rsidR="00F4578B">
        <w:rPr>
          <w:rFonts w:ascii="Arial" w:hAnsi="Arial" w:cs="Arial"/>
        </w:rPr>
        <w:t xml:space="preserve">report will also include the </w:t>
      </w:r>
      <w:r w:rsidR="00A455F7">
        <w:rPr>
          <w:rFonts w:ascii="Arial" w:hAnsi="Arial" w:cs="Arial"/>
        </w:rPr>
        <w:t xml:space="preserve">benefits of </w:t>
      </w:r>
      <w:r w:rsidR="000A20D2">
        <w:rPr>
          <w:rFonts w:ascii="Arial" w:hAnsi="Arial" w:cs="Arial"/>
        </w:rPr>
        <w:t>knowledge management process</w:t>
      </w:r>
      <w:r w:rsidR="00A20567">
        <w:rPr>
          <w:rFonts w:ascii="Arial" w:hAnsi="Arial" w:cs="Arial"/>
        </w:rPr>
        <w:t xml:space="preserve"> and the types of </w:t>
      </w:r>
      <w:r w:rsidR="000A20D2">
        <w:rPr>
          <w:rFonts w:ascii="Arial" w:hAnsi="Arial" w:cs="Arial"/>
        </w:rPr>
        <w:t>knowledge management process</w:t>
      </w:r>
      <w:r w:rsidR="00A20567">
        <w:rPr>
          <w:rFonts w:ascii="Arial" w:hAnsi="Arial" w:cs="Arial"/>
        </w:rPr>
        <w:t xml:space="preserve"> organizations may </w:t>
      </w:r>
      <w:r w:rsidR="000A20D2">
        <w:rPr>
          <w:rFonts w:ascii="Arial" w:hAnsi="Arial" w:cs="Arial"/>
        </w:rPr>
        <w:t xml:space="preserve">include or </w:t>
      </w:r>
      <w:r w:rsidR="00A20567">
        <w:rPr>
          <w:rFonts w:ascii="Arial" w:hAnsi="Arial" w:cs="Arial"/>
        </w:rPr>
        <w:t xml:space="preserve">practice. </w:t>
      </w:r>
      <w:r w:rsidR="004C7AE4">
        <w:rPr>
          <w:rFonts w:ascii="Arial" w:hAnsi="Arial" w:cs="Arial"/>
        </w:rPr>
        <w:t xml:space="preserve"> </w:t>
      </w:r>
      <w:r>
        <w:rPr>
          <w:rFonts w:ascii="Arial" w:hAnsi="Arial" w:cs="Arial"/>
        </w:rPr>
        <w:t xml:space="preserve"> </w:t>
      </w:r>
    </w:p>
    <w:p w14:paraId="06920F3F" w14:textId="2C5FA42D" w:rsidR="00B47A3E" w:rsidRDefault="00B47A3E" w:rsidP="00F339E5">
      <w:pPr>
        <w:spacing w:line="276" w:lineRule="auto"/>
        <w:jc w:val="both"/>
        <w:rPr>
          <w:rFonts w:ascii="Arial" w:hAnsi="Arial" w:cs="Arial"/>
        </w:rPr>
      </w:pPr>
    </w:p>
    <w:p w14:paraId="280DC933" w14:textId="77777777" w:rsidR="00B47A3E" w:rsidRPr="006D54D1" w:rsidRDefault="00B47A3E" w:rsidP="00B47A3E">
      <w:pPr>
        <w:spacing w:line="276" w:lineRule="auto"/>
        <w:jc w:val="both"/>
        <w:rPr>
          <w:rFonts w:ascii="Arial" w:hAnsi="Arial" w:cs="Arial"/>
        </w:rPr>
      </w:pPr>
      <w:r w:rsidRPr="006D54D1">
        <w:rPr>
          <w:rFonts w:ascii="Arial" w:hAnsi="Arial" w:cs="Arial"/>
        </w:rPr>
        <w:t xml:space="preserve">Requirements for creating, storing, applying and integrating knowledge will be looked at. How knowledge is created, stored, applied and integrated. Nonaka and Takeuchi (2995) model of knowledge creation will be looked at. Within this report the importance of intellectual property right will be explored. What is property right, why it is important, what it covers and the benefits of intellectual property rights. </w:t>
      </w:r>
    </w:p>
    <w:p w14:paraId="33EC6B17" w14:textId="77777777" w:rsidR="00B47A3E" w:rsidRDefault="00B47A3E" w:rsidP="00B47A3E">
      <w:pPr>
        <w:spacing w:line="276" w:lineRule="auto"/>
        <w:jc w:val="both"/>
        <w:rPr>
          <w:rFonts w:ascii="Arial" w:hAnsi="Arial" w:cs="Arial"/>
        </w:rPr>
      </w:pPr>
    </w:p>
    <w:p w14:paraId="0FD528BA" w14:textId="3DE1ED2E" w:rsidR="00B47A3E" w:rsidRDefault="00B47A3E" w:rsidP="00B47A3E">
      <w:pPr>
        <w:spacing w:line="276" w:lineRule="auto"/>
        <w:jc w:val="both"/>
        <w:rPr>
          <w:rFonts w:ascii="Arial" w:hAnsi="Arial" w:cs="Arial"/>
        </w:rPr>
      </w:pPr>
      <w:r>
        <w:rPr>
          <w:rFonts w:ascii="Arial" w:hAnsi="Arial" w:cs="Arial"/>
        </w:rPr>
        <w:t xml:space="preserve">Evaluation of knowledge requirements for the organization will be explored along with the organization framework for enabling knowledge sharing. Finally, recommendation will be provided to improve the current framework. </w:t>
      </w:r>
    </w:p>
    <w:p w14:paraId="6C2A2657" w14:textId="77777777" w:rsidR="00B47A3E" w:rsidRDefault="00B47A3E" w:rsidP="00F339E5">
      <w:pPr>
        <w:spacing w:line="276" w:lineRule="auto"/>
        <w:jc w:val="both"/>
        <w:rPr>
          <w:rFonts w:ascii="Arial" w:hAnsi="Arial" w:cs="Arial"/>
        </w:rPr>
      </w:pPr>
    </w:p>
    <w:p w14:paraId="63933D5B" w14:textId="22A5BC74" w:rsidR="00F4578B" w:rsidRDefault="00F4578B" w:rsidP="00F339E5">
      <w:pPr>
        <w:spacing w:line="276" w:lineRule="auto"/>
        <w:jc w:val="both"/>
        <w:rPr>
          <w:rFonts w:ascii="Arial" w:hAnsi="Arial" w:cs="Arial"/>
        </w:rPr>
      </w:pPr>
    </w:p>
    <w:p w14:paraId="4B3B7EC3" w14:textId="77777777" w:rsidR="00F4578B" w:rsidRDefault="00F4578B" w:rsidP="00BA0306">
      <w:pPr>
        <w:spacing w:line="276" w:lineRule="auto"/>
        <w:jc w:val="both"/>
        <w:rPr>
          <w:rFonts w:ascii="Arial" w:hAnsi="Arial" w:cs="Arial"/>
        </w:rPr>
      </w:pPr>
    </w:p>
    <w:p w14:paraId="5785DF41" w14:textId="2AA335B9" w:rsidR="00FE6270" w:rsidRPr="00B47A3E" w:rsidRDefault="000323FA" w:rsidP="00B47A3E">
      <w:pPr>
        <w:spacing w:line="276" w:lineRule="auto"/>
        <w:jc w:val="both"/>
        <w:rPr>
          <w:rFonts w:ascii="Arial" w:hAnsi="Arial" w:cs="Arial"/>
          <w:sz w:val="36"/>
          <w:szCs w:val="36"/>
        </w:rPr>
      </w:pPr>
      <w:r>
        <w:rPr>
          <w:rFonts w:ascii="Arial" w:hAnsi="Arial" w:cs="Arial"/>
        </w:rPr>
        <w:t xml:space="preserve"> </w:t>
      </w:r>
      <w:r w:rsidR="00B80353">
        <w:rPr>
          <w:rFonts w:ascii="Arial" w:hAnsi="Arial" w:cs="Arial"/>
        </w:rPr>
        <w:t xml:space="preserve"> </w:t>
      </w:r>
    </w:p>
    <w:p w14:paraId="645B562B" w14:textId="77777777" w:rsidR="00FE6270" w:rsidRDefault="00FE6270" w:rsidP="001A6D98">
      <w:pPr>
        <w:rPr>
          <w:rFonts w:ascii="Arial" w:hAnsi="Arial" w:cs="Arial"/>
          <w:b/>
          <w:sz w:val="36"/>
          <w:szCs w:val="36"/>
        </w:rPr>
      </w:pPr>
    </w:p>
    <w:p w14:paraId="388A0792" w14:textId="77872C86" w:rsidR="00F21854" w:rsidRDefault="115D4488" w:rsidP="115D4488">
      <w:pPr>
        <w:rPr>
          <w:rFonts w:ascii="Arial" w:hAnsi="Arial" w:cs="Arial"/>
          <w:b/>
          <w:bCs/>
          <w:sz w:val="36"/>
          <w:szCs w:val="36"/>
        </w:rPr>
      </w:pPr>
      <w:r w:rsidRPr="115D4488">
        <w:rPr>
          <w:rFonts w:ascii="Arial" w:hAnsi="Arial" w:cs="Arial"/>
          <w:b/>
          <w:bCs/>
          <w:sz w:val="36"/>
          <w:szCs w:val="36"/>
        </w:rPr>
        <w:lastRenderedPageBreak/>
        <w:t xml:space="preserve">1.0 The </w:t>
      </w:r>
      <w:r w:rsidRPr="008C2BB1">
        <w:rPr>
          <w:rFonts w:ascii="Arial" w:hAnsi="Arial" w:cs="Arial"/>
          <w:b/>
          <w:bCs/>
          <w:color w:val="000000" w:themeColor="text1"/>
          <w:sz w:val="36"/>
          <w:szCs w:val="36"/>
        </w:rPr>
        <w:t xml:space="preserve">case study </w:t>
      </w:r>
      <w:r w:rsidRPr="115D4488">
        <w:rPr>
          <w:rFonts w:ascii="Arial" w:hAnsi="Arial" w:cs="Arial"/>
          <w:b/>
          <w:bCs/>
          <w:sz w:val="36"/>
          <w:szCs w:val="36"/>
        </w:rPr>
        <w:t>organization and Data protection context</w:t>
      </w:r>
    </w:p>
    <w:p w14:paraId="3117BB0C" w14:textId="77777777" w:rsidR="00821FAE" w:rsidRDefault="00821FAE" w:rsidP="00E65082">
      <w:pPr>
        <w:spacing w:line="276" w:lineRule="auto"/>
        <w:jc w:val="both"/>
        <w:rPr>
          <w:rFonts w:ascii="Arial" w:hAnsi="Arial" w:cs="Arial"/>
        </w:rPr>
      </w:pPr>
    </w:p>
    <w:p w14:paraId="7B9DACD3" w14:textId="4B37F271" w:rsidR="000967A5" w:rsidRDefault="00C55B07" w:rsidP="00E65082">
      <w:pPr>
        <w:spacing w:line="276" w:lineRule="auto"/>
        <w:jc w:val="both"/>
        <w:rPr>
          <w:rFonts w:ascii="Arial" w:hAnsi="Arial" w:cs="Arial"/>
        </w:rPr>
      </w:pPr>
      <w:r>
        <w:rPr>
          <w:rFonts w:ascii="Arial" w:hAnsi="Arial" w:cs="Arial"/>
        </w:rPr>
        <w:t>Lidl opened its first store in the UK</w:t>
      </w:r>
      <w:r w:rsidR="0010132C">
        <w:rPr>
          <w:rFonts w:ascii="Arial" w:hAnsi="Arial" w:cs="Arial"/>
        </w:rPr>
        <w:t xml:space="preserve"> </w:t>
      </w:r>
      <w:r w:rsidR="00F21854">
        <w:rPr>
          <w:rFonts w:ascii="Arial" w:hAnsi="Arial" w:cs="Arial"/>
        </w:rPr>
        <w:t xml:space="preserve">in 1994 and now has over </w:t>
      </w:r>
      <w:r w:rsidR="00E65082">
        <w:rPr>
          <w:rFonts w:ascii="Arial" w:hAnsi="Arial" w:cs="Arial"/>
        </w:rPr>
        <w:t>“</w:t>
      </w:r>
      <w:r w:rsidR="00F21854">
        <w:rPr>
          <w:rFonts w:ascii="Arial" w:hAnsi="Arial" w:cs="Arial"/>
        </w:rPr>
        <w:t>700 stores</w:t>
      </w:r>
      <w:r w:rsidR="00B84B3E">
        <w:rPr>
          <w:rFonts w:ascii="Arial" w:hAnsi="Arial" w:cs="Arial"/>
        </w:rPr>
        <w:t xml:space="preserve"> and twelve regional distribution </w:t>
      </w:r>
      <w:r w:rsidR="00F339E5">
        <w:rPr>
          <w:rFonts w:ascii="Arial" w:hAnsi="Arial" w:cs="Arial"/>
        </w:rPr>
        <w:t>centres</w:t>
      </w:r>
      <w:r w:rsidR="00B84B3E">
        <w:rPr>
          <w:rFonts w:ascii="Arial" w:hAnsi="Arial" w:cs="Arial"/>
        </w:rPr>
        <w:t xml:space="preserve"> across Great </w:t>
      </w:r>
      <w:r w:rsidR="00E65082">
        <w:rPr>
          <w:rFonts w:ascii="Arial" w:hAnsi="Arial" w:cs="Arial"/>
        </w:rPr>
        <w:t>Britain</w:t>
      </w:r>
      <w:r w:rsidR="00B84B3E">
        <w:rPr>
          <w:rFonts w:ascii="Arial" w:hAnsi="Arial" w:cs="Arial"/>
        </w:rPr>
        <w:t xml:space="preserve"> employing </w:t>
      </w:r>
      <w:r w:rsidR="00E65082">
        <w:rPr>
          <w:rFonts w:ascii="Arial" w:hAnsi="Arial" w:cs="Arial"/>
        </w:rPr>
        <w:t>some 20, 000 people”</w:t>
      </w:r>
      <w:sdt>
        <w:sdtPr>
          <w:rPr>
            <w:rFonts w:ascii="Arial" w:hAnsi="Arial" w:cs="Arial"/>
          </w:rPr>
          <w:id w:val="612020221"/>
          <w:citation/>
        </w:sdtPr>
        <w:sdtEndPr/>
        <w:sdtContent>
          <w:r w:rsidR="00953BB2">
            <w:rPr>
              <w:rFonts w:ascii="Arial" w:hAnsi="Arial" w:cs="Arial"/>
            </w:rPr>
            <w:fldChar w:fldCharType="begin"/>
          </w:r>
          <w:r w:rsidR="00953BB2">
            <w:rPr>
              <w:rFonts w:ascii="Arial" w:hAnsi="Arial" w:cs="Arial"/>
            </w:rPr>
            <w:instrText xml:space="preserve"> CITATION Lid19 \l 2057 </w:instrText>
          </w:r>
          <w:r w:rsidR="00953BB2">
            <w:rPr>
              <w:rFonts w:ascii="Arial" w:hAnsi="Arial" w:cs="Arial"/>
            </w:rPr>
            <w:fldChar w:fldCharType="separate"/>
          </w:r>
          <w:r w:rsidR="00953BB2">
            <w:rPr>
              <w:rFonts w:ascii="Arial" w:hAnsi="Arial" w:cs="Arial"/>
              <w:noProof/>
            </w:rPr>
            <w:t xml:space="preserve"> </w:t>
          </w:r>
          <w:r w:rsidR="00953BB2" w:rsidRPr="00953BB2">
            <w:rPr>
              <w:rFonts w:ascii="Arial" w:hAnsi="Arial" w:cs="Arial"/>
              <w:noProof/>
            </w:rPr>
            <w:t>(Lidl , 2019)</w:t>
          </w:r>
          <w:r w:rsidR="00953BB2">
            <w:rPr>
              <w:rFonts w:ascii="Arial" w:hAnsi="Arial" w:cs="Arial"/>
            </w:rPr>
            <w:fldChar w:fldCharType="end"/>
          </w:r>
        </w:sdtContent>
      </w:sdt>
      <w:r w:rsidR="00E65082">
        <w:rPr>
          <w:rFonts w:ascii="Arial" w:hAnsi="Arial" w:cs="Arial"/>
        </w:rPr>
        <w:t>.</w:t>
      </w:r>
      <w:r w:rsidR="00EC2251">
        <w:rPr>
          <w:rFonts w:ascii="Arial" w:hAnsi="Arial" w:cs="Arial"/>
        </w:rPr>
        <w:t xml:space="preserve"> Lidl </w:t>
      </w:r>
      <w:r w:rsidR="000967A5">
        <w:rPr>
          <w:rFonts w:ascii="Arial" w:hAnsi="Arial" w:cs="Arial"/>
        </w:rPr>
        <w:t>feels</w:t>
      </w:r>
      <w:r w:rsidR="00770CEE">
        <w:rPr>
          <w:rFonts w:ascii="Arial" w:hAnsi="Arial" w:cs="Arial"/>
        </w:rPr>
        <w:t xml:space="preserve"> proud of providing customers with high</w:t>
      </w:r>
      <w:r w:rsidR="005758DD">
        <w:rPr>
          <w:rFonts w:ascii="Arial" w:hAnsi="Arial" w:cs="Arial"/>
        </w:rPr>
        <w:t xml:space="preserve"> quality at low price</w:t>
      </w:r>
      <w:r w:rsidR="00BB56C0">
        <w:rPr>
          <w:rFonts w:ascii="Arial" w:hAnsi="Arial" w:cs="Arial"/>
        </w:rPr>
        <w:t xml:space="preserve"> and to make this happen the organization works closely with the</w:t>
      </w:r>
      <w:r w:rsidR="000967A5">
        <w:rPr>
          <w:rFonts w:ascii="Arial" w:hAnsi="Arial" w:cs="Arial"/>
        </w:rPr>
        <w:t>ir</w:t>
      </w:r>
      <w:r w:rsidR="00BB56C0">
        <w:rPr>
          <w:rFonts w:ascii="Arial" w:hAnsi="Arial" w:cs="Arial"/>
        </w:rPr>
        <w:t xml:space="preserve"> suppliers. </w:t>
      </w:r>
      <w:r w:rsidR="00E65082">
        <w:rPr>
          <w:rFonts w:ascii="Arial" w:hAnsi="Arial" w:cs="Arial"/>
        </w:rPr>
        <w:t xml:space="preserve"> </w:t>
      </w:r>
    </w:p>
    <w:p w14:paraId="296268DA" w14:textId="77777777" w:rsidR="00821FAE" w:rsidRDefault="00821FAE" w:rsidP="00E65082">
      <w:pPr>
        <w:spacing w:line="276" w:lineRule="auto"/>
        <w:jc w:val="both"/>
        <w:rPr>
          <w:rFonts w:ascii="Arial" w:hAnsi="Arial" w:cs="Arial"/>
        </w:rPr>
      </w:pPr>
    </w:p>
    <w:p w14:paraId="0833259E" w14:textId="3F5D31C3" w:rsidR="00A56134" w:rsidRDefault="00746513" w:rsidP="00E65082">
      <w:pPr>
        <w:spacing w:line="276" w:lineRule="auto"/>
        <w:jc w:val="both"/>
        <w:rPr>
          <w:rFonts w:ascii="Arial" w:hAnsi="Arial" w:cs="Arial"/>
        </w:rPr>
      </w:pPr>
      <w:r>
        <w:rPr>
          <w:rFonts w:ascii="Arial" w:hAnsi="Arial" w:cs="Arial"/>
        </w:rPr>
        <w:t xml:space="preserve">The organization </w:t>
      </w:r>
      <w:r w:rsidR="00D93758">
        <w:rPr>
          <w:rFonts w:ascii="Arial" w:hAnsi="Arial" w:cs="Arial"/>
        </w:rPr>
        <w:t xml:space="preserve">is </w:t>
      </w:r>
      <w:r w:rsidR="007A24E2">
        <w:rPr>
          <w:rFonts w:ascii="Arial" w:hAnsi="Arial" w:cs="Arial"/>
        </w:rPr>
        <w:t>interested</w:t>
      </w:r>
      <w:r w:rsidR="00736DBC">
        <w:rPr>
          <w:rFonts w:ascii="Arial" w:hAnsi="Arial" w:cs="Arial"/>
        </w:rPr>
        <w:t xml:space="preserve"> and passionate</w:t>
      </w:r>
      <w:r w:rsidR="007A24E2">
        <w:rPr>
          <w:rFonts w:ascii="Arial" w:hAnsi="Arial" w:cs="Arial"/>
        </w:rPr>
        <w:t xml:space="preserve"> </w:t>
      </w:r>
      <w:r w:rsidR="00736DBC">
        <w:rPr>
          <w:rFonts w:ascii="Arial" w:hAnsi="Arial" w:cs="Arial"/>
        </w:rPr>
        <w:t xml:space="preserve">in </w:t>
      </w:r>
      <w:r w:rsidR="00E24ED7">
        <w:rPr>
          <w:rFonts w:ascii="Arial" w:hAnsi="Arial" w:cs="Arial"/>
        </w:rPr>
        <w:t>sourcing</w:t>
      </w:r>
      <w:r w:rsidR="00736DBC">
        <w:rPr>
          <w:rFonts w:ascii="Arial" w:hAnsi="Arial" w:cs="Arial"/>
        </w:rPr>
        <w:t xml:space="preserve"> local produce</w:t>
      </w:r>
      <w:r w:rsidR="00E24ED7">
        <w:rPr>
          <w:rFonts w:ascii="Arial" w:hAnsi="Arial" w:cs="Arial"/>
        </w:rPr>
        <w:t xml:space="preserve"> as much as possible. </w:t>
      </w:r>
      <w:r w:rsidR="00FF449D">
        <w:rPr>
          <w:rFonts w:ascii="Arial" w:hAnsi="Arial" w:cs="Arial"/>
        </w:rPr>
        <w:t>“</w:t>
      </w:r>
      <w:r w:rsidR="00E24ED7">
        <w:rPr>
          <w:rFonts w:ascii="Arial" w:hAnsi="Arial" w:cs="Arial"/>
        </w:rPr>
        <w:t>Two thirds of Lidl’s produce come from British suppliers</w:t>
      </w:r>
      <w:r w:rsidR="00FF449D">
        <w:rPr>
          <w:rFonts w:ascii="Arial" w:hAnsi="Arial" w:cs="Arial"/>
        </w:rPr>
        <w:t>”</w:t>
      </w:r>
      <w:sdt>
        <w:sdtPr>
          <w:rPr>
            <w:rFonts w:ascii="Arial" w:hAnsi="Arial" w:cs="Arial"/>
          </w:rPr>
          <w:id w:val="2040003306"/>
          <w:citation/>
        </w:sdtPr>
        <w:sdtEndPr/>
        <w:sdtContent>
          <w:r w:rsidR="00FF449D">
            <w:rPr>
              <w:rFonts w:ascii="Arial" w:hAnsi="Arial" w:cs="Arial"/>
            </w:rPr>
            <w:fldChar w:fldCharType="begin"/>
          </w:r>
          <w:r w:rsidR="00FF449D">
            <w:rPr>
              <w:rFonts w:ascii="Arial" w:hAnsi="Arial" w:cs="Arial"/>
            </w:rPr>
            <w:instrText xml:space="preserve"> CITATION Lid191 \l 2057 </w:instrText>
          </w:r>
          <w:r w:rsidR="00FF449D">
            <w:rPr>
              <w:rFonts w:ascii="Arial" w:hAnsi="Arial" w:cs="Arial"/>
            </w:rPr>
            <w:fldChar w:fldCharType="separate"/>
          </w:r>
          <w:r w:rsidR="00FF449D">
            <w:rPr>
              <w:rFonts w:ascii="Arial" w:hAnsi="Arial" w:cs="Arial"/>
              <w:noProof/>
            </w:rPr>
            <w:t xml:space="preserve"> </w:t>
          </w:r>
          <w:r w:rsidR="00FF449D" w:rsidRPr="00FF449D">
            <w:rPr>
              <w:rFonts w:ascii="Arial" w:hAnsi="Arial" w:cs="Arial"/>
              <w:noProof/>
            </w:rPr>
            <w:t>(Lidl, 2019)</w:t>
          </w:r>
          <w:r w:rsidR="00FF449D">
            <w:rPr>
              <w:rFonts w:ascii="Arial" w:hAnsi="Arial" w:cs="Arial"/>
            </w:rPr>
            <w:fldChar w:fldCharType="end"/>
          </w:r>
        </w:sdtContent>
      </w:sdt>
      <w:r w:rsidR="00E24ED7">
        <w:rPr>
          <w:rFonts w:ascii="Arial" w:hAnsi="Arial" w:cs="Arial"/>
        </w:rPr>
        <w:t>.</w:t>
      </w:r>
      <w:r w:rsidR="00FA1040">
        <w:rPr>
          <w:rFonts w:ascii="Arial" w:hAnsi="Arial" w:cs="Arial"/>
        </w:rPr>
        <w:t xml:space="preserve"> The brand was </w:t>
      </w:r>
      <w:r w:rsidR="00254961">
        <w:rPr>
          <w:rFonts w:ascii="Arial" w:hAnsi="Arial" w:cs="Arial"/>
        </w:rPr>
        <w:t xml:space="preserve">founded in Germany </w:t>
      </w:r>
      <w:r w:rsidR="005B7DC4">
        <w:rPr>
          <w:rFonts w:ascii="Arial" w:hAnsi="Arial" w:cs="Arial"/>
        </w:rPr>
        <w:t xml:space="preserve">and now </w:t>
      </w:r>
      <w:r w:rsidR="0021148A">
        <w:rPr>
          <w:rFonts w:ascii="Arial" w:hAnsi="Arial" w:cs="Arial"/>
        </w:rPr>
        <w:t xml:space="preserve">it has become </w:t>
      </w:r>
      <w:r w:rsidR="005B7DC4">
        <w:rPr>
          <w:rFonts w:ascii="Arial" w:hAnsi="Arial" w:cs="Arial"/>
        </w:rPr>
        <w:t xml:space="preserve">one of Europe’s </w:t>
      </w:r>
      <w:r w:rsidR="0021148A">
        <w:rPr>
          <w:rFonts w:ascii="Arial" w:hAnsi="Arial" w:cs="Arial"/>
        </w:rPr>
        <w:t xml:space="preserve">leading food retailer. </w:t>
      </w:r>
    </w:p>
    <w:p w14:paraId="754AD303" w14:textId="77777777" w:rsidR="00821FAE" w:rsidRDefault="00821FAE" w:rsidP="00E65082">
      <w:pPr>
        <w:spacing w:line="276" w:lineRule="auto"/>
        <w:jc w:val="both"/>
        <w:rPr>
          <w:rFonts w:ascii="Arial" w:hAnsi="Arial" w:cs="Arial"/>
        </w:rPr>
      </w:pPr>
    </w:p>
    <w:p w14:paraId="2DE8744A" w14:textId="77777777" w:rsidR="00DF5BE7" w:rsidRDefault="008F7674" w:rsidP="00E65082">
      <w:pPr>
        <w:spacing w:line="276" w:lineRule="auto"/>
        <w:jc w:val="both"/>
        <w:rPr>
          <w:rFonts w:ascii="Arial" w:hAnsi="Arial" w:cs="Arial"/>
        </w:rPr>
      </w:pPr>
      <w:r>
        <w:rPr>
          <w:rFonts w:ascii="Arial" w:hAnsi="Arial" w:cs="Arial"/>
        </w:rPr>
        <w:t xml:space="preserve">Lidl’s vision is to </w:t>
      </w:r>
      <w:r w:rsidR="002A454B">
        <w:rPr>
          <w:rFonts w:ascii="Arial" w:hAnsi="Arial" w:cs="Arial"/>
        </w:rPr>
        <w:t>“</w:t>
      </w:r>
      <w:r>
        <w:rPr>
          <w:rFonts w:ascii="Arial" w:hAnsi="Arial" w:cs="Arial"/>
        </w:rPr>
        <w:t xml:space="preserve">enhance </w:t>
      </w:r>
      <w:r w:rsidR="002A454B">
        <w:rPr>
          <w:rFonts w:ascii="Arial" w:hAnsi="Arial" w:cs="Arial"/>
        </w:rPr>
        <w:t xml:space="preserve">the lives of customers, by providing quality products at </w:t>
      </w:r>
      <w:r w:rsidR="004C62CE">
        <w:rPr>
          <w:rFonts w:ascii="Arial" w:hAnsi="Arial" w:cs="Arial"/>
        </w:rPr>
        <w:t xml:space="preserve">market leading value, whilst ensuring that customers </w:t>
      </w:r>
      <w:r w:rsidR="00F06593">
        <w:rPr>
          <w:rFonts w:ascii="Arial" w:hAnsi="Arial" w:cs="Arial"/>
        </w:rPr>
        <w:t>satisfaction is at the heart of everything they do”</w:t>
      </w:r>
      <w:sdt>
        <w:sdtPr>
          <w:rPr>
            <w:rFonts w:ascii="Arial" w:hAnsi="Arial" w:cs="Arial"/>
          </w:rPr>
          <w:id w:val="319783361"/>
          <w:citation/>
        </w:sdtPr>
        <w:sdtEndPr/>
        <w:sdtContent>
          <w:r w:rsidR="008B0959">
            <w:rPr>
              <w:rFonts w:ascii="Arial" w:hAnsi="Arial" w:cs="Arial"/>
            </w:rPr>
            <w:fldChar w:fldCharType="begin"/>
          </w:r>
          <w:r w:rsidR="008B0959">
            <w:rPr>
              <w:rFonts w:ascii="Arial" w:hAnsi="Arial" w:cs="Arial"/>
            </w:rPr>
            <w:instrText xml:space="preserve"> CITATION Lid192 \l 2057 </w:instrText>
          </w:r>
          <w:r w:rsidR="008B0959">
            <w:rPr>
              <w:rFonts w:ascii="Arial" w:hAnsi="Arial" w:cs="Arial"/>
            </w:rPr>
            <w:fldChar w:fldCharType="separate"/>
          </w:r>
          <w:r w:rsidR="008B0959">
            <w:rPr>
              <w:rFonts w:ascii="Arial" w:hAnsi="Arial" w:cs="Arial"/>
              <w:noProof/>
            </w:rPr>
            <w:t xml:space="preserve"> </w:t>
          </w:r>
          <w:r w:rsidR="008B0959" w:rsidRPr="008B0959">
            <w:rPr>
              <w:rFonts w:ascii="Arial" w:hAnsi="Arial" w:cs="Arial"/>
              <w:noProof/>
            </w:rPr>
            <w:t>(Lidl, 2019)</w:t>
          </w:r>
          <w:r w:rsidR="008B0959">
            <w:rPr>
              <w:rFonts w:ascii="Arial" w:hAnsi="Arial" w:cs="Arial"/>
            </w:rPr>
            <w:fldChar w:fldCharType="end"/>
          </w:r>
        </w:sdtContent>
      </w:sdt>
      <w:r w:rsidR="00DF5BE7">
        <w:rPr>
          <w:rFonts w:ascii="Arial" w:hAnsi="Arial" w:cs="Arial"/>
        </w:rPr>
        <w:t xml:space="preserve">. </w:t>
      </w:r>
    </w:p>
    <w:p w14:paraId="049EB774" w14:textId="77777777" w:rsidR="00DF5BE7" w:rsidRDefault="00DF5BE7" w:rsidP="00E65082">
      <w:pPr>
        <w:spacing w:line="276" w:lineRule="auto"/>
        <w:jc w:val="both"/>
        <w:rPr>
          <w:rFonts w:ascii="Arial" w:hAnsi="Arial" w:cs="Arial"/>
        </w:rPr>
      </w:pPr>
      <w:r>
        <w:rPr>
          <w:rFonts w:ascii="Arial" w:hAnsi="Arial" w:cs="Arial"/>
        </w:rPr>
        <w:t>The mission of the organization includes:</w:t>
      </w:r>
    </w:p>
    <w:p w14:paraId="3F8552B5" w14:textId="558BDA58" w:rsidR="000F388E" w:rsidRDefault="000B3203" w:rsidP="00B239C4">
      <w:pPr>
        <w:pStyle w:val="ListParagraph"/>
        <w:numPr>
          <w:ilvl w:val="0"/>
          <w:numId w:val="2"/>
        </w:numPr>
        <w:spacing w:line="276" w:lineRule="auto"/>
        <w:jc w:val="both"/>
        <w:rPr>
          <w:rFonts w:ascii="Arial" w:hAnsi="Arial" w:cs="Arial"/>
          <w:sz w:val="24"/>
          <w:szCs w:val="24"/>
        </w:rPr>
      </w:pPr>
      <w:r>
        <w:rPr>
          <w:rFonts w:ascii="Arial" w:hAnsi="Arial" w:cs="Arial"/>
          <w:sz w:val="24"/>
          <w:szCs w:val="24"/>
        </w:rPr>
        <w:t>P</w:t>
      </w:r>
      <w:r w:rsidR="00B239C4">
        <w:rPr>
          <w:rFonts w:ascii="Arial" w:hAnsi="Arial" w:cs="Arial"/>
          <w:sz w:val="24"/>
          <w:szCs w:val="24"/>
        </w:rPr>
        <w:t>rovide outstanding customer satisfaction.</w:t>
      </w:r>
    </w:p>
    <w:p w14:paraId="1EB54C0A" w14:textId="482F1DA6" w:rsidR="00B239C4" w:rsidRDefault="000B3203" w:rsidP="00B239C4">
      <w:pPr>
        <w:pStyle w:val="ListParagraph"/>
        <w:numPr>
          <w:ilvl w:val="0"/>
          <w:numId w:val="2"/>
        </w:numPr>
        <w:spacing w:line="276" w:lineRule="auto"/>
        <w:jc w:val="both"/>
        <w:rPr>
          <w:rFonts w:ascii="Arial" w:hAnsi="Arial" w:cs="Arial"/>
          <w:sz w:val="24"/>
          <w:szCs w:val="24"/>
        </w:rPr>
      </w:pPr>
      <w:r>
        <w:rPr>
          <w:rFonts w:ascii="Arial" w:hAnsi="Arial" w:cs="Arial"/>
          <w:sz w:val="24"/>
          <w:szCs w:val="24"/>
        </w:rPr>
        <w:t>Ensure market leading quality and va</w:t>
      </w:r>
      <w:r w:rsidR="00590201">
        <w:rPr>
          <w:rFonts w:ascii="Arial" w:hAnsi="Arial" w:cs="Arial"/>
          <w:sz w:val="24"/>
          <w:szCs w:val="24"/>
        </w:rPr>
        <w:t>l</w:t>
      </w:r>
      <w:r>
        <w:rPr>
          <w:rFonts w:ascii="Arial" w:hAnsi="Arial" w:cs="Arial"/>
          <w:sz w:val="24"/>
          <w:szCs w:val="24"/>
        </w:rPr>
        <w:t xml:space="preserve">ue by constantly innovating and </w:t>
      </w:r>
      <w:r w:rsidR="00371457">
        <w:rPr>
          <w:rFonts w:ascii="Arial" w:hAnsi="Arial" w:cs="Arial"/>
          <w:sz w:val="24"/>
          <w:szCs w:val="24"/>
        </w:rPr>
        <w:t>improving</w:t>
      </w:r>
      <w:r>
        <w:rPr>
          <w:rFonts w:ascii="Arial" w:hAnsi="Arial" w:cs="Arial"/>
          <w:sz w:val="24"/>
          <w:szCs w:val="24"/>
        </w:rPr>
        <w:t xml:space="preserve"> </w:t>
      </w:r>
      <w:r w:rsidR="00590201">
        <w:rPr>
          <w:rFonts w:ascii="Arial" w:hAnsi="Arial" w:cs="Arial"/>
          <w:sz w:val="24"/>
          <w:szCs w:val="24"/>
        </w:rPr>
        <w:t>the efficient pro</w:t>
      </w:r>
      <w:r w:rsidR="00314346">
        <w:rPr>
          <w:rFonts w:ascii="Arial" w:hAnsi="Arial" w:cs="Arial"/>
          <w:sz w:val="24"/>
          <w:szCs w:val="24"/>
        </w:rPr>
        <w:t>ce</w:t>
      </w:r>
      <w:r w:rsidR="00590201">
        <w:rPr>
          <w:rFonts w:ascii="Arial" w:hAnsi="Arial" w:cs="Arial"/>
          <w:sz w:val="24"/>
          <w:szCs w:val="24"/>
        </w:rPr>
        <w:t>sses, driven by technology and people”</w:t>
      </w:r>
      <w:sdt>
        <w:sdtPr>
          <w:rPr>
            <w:rFonts w:ascii="Arial" w:hAnsi="Arial" w:cs="Arial"/>
            <w:sz w:val="24"/>
            <w:szCs w:val="24"/>
          </w:rPr>
          <w:id w:val="249158420"/>
          <w:citation/>
        </w:sdtPr>
        <w:sdtEndPr/>
        <w:sdtContent>
          <w:r w:rsidR="00371457">
            <w:rPr>
              <w:rFonts w:ascii="Arial" w:hAnsi="Arial" w:cs="Arial"/>
              <w:sz w:val="24"/>
              <w:szCs w:val="24"/>
            </w:rPr>
            <w:fldChar w:fldCharType="begin"/>
          </w:r>
          <w:r w:rsidR="00371457">
            <w:rPr>
              <w:rFonts w:ascii="Arial" w:hAnsi="Arial" w:cs="Arial"/>
              <w:sz w:val="24"/>
              <w:szCs w:val="24"/>
              <w:lang w:val="en-GB"/>
            </w:rPr>
            <w:instrText xml:space="preserve"> CITATION Lid193 \l 2057 </w:instrText>
          </w:r>
          <w:r w:rsidR="00371457">
            <w:rPr>
              <w:rFonts w:ascii="Arial" w:hAnsi="Arial" w:cs="Arial"/>
              <w:sz w:val="24"/>
              <w:szCs w:val="24"/>
            </w:rPr>
            <w:fldChar w:fldCharType="separate"/>
          </w:r>
          <w:r w:rsidR="00371457">
            <w:rPr>
              <w:rFonts w:ascii="Arial" w:hAnsi="Arial" w:cs="Arial"/>
              <w:noProof/>
              <w:sz w:val="24"/>
              <w:szCs w:val="24"/>
              <w:lang w:val="en-GB"/>
            </w:rPr>
            <w:t xml:space="preserve"> </w:t>
          </w:r>
          <w:r w:rsidR="00371457" w:rsidRPr="00371457">
            <w:rPr>
              <w:rFonts w:ascii="Arial" w:hAnsi="Arial" w:cs="Arial"/>
              <w:noProof/>
              <w:sz w:val="24"/>
              <w:szCs w:val="24"/>
              <w:lang w:val="en-GB"/>
            </w:rPr>
            <w:t>(Lidl, 2019)</w:t>
          </w:r>
          <w:r w:rsidR="00371457">
            <w:rPr>
              <w:rFonts w:ascii="Arial" w:hAnsi="Arial" w:cs="Arial"/>
              <w:sz w:val="24"/>
              <w:szCs w:val="24"/>
            </w:rPr>
            <w:fldChar w:fldCharType="end"/>
          </w:r>
        </w:sdtContent>
      </w:sdt>
      <w:r w:rsidR="00CF657A">
        <w:rPr>
          <w:rFonts w:ascii="Arial" w:hAnsi="Arial" w:cs="Arial"/>
          <w:sz w:val="24"/>
          <w:szCs w:val="24"/>
        </w:rPr>
        <w:t xml:space="preserve">. </w:t>
      </w:r>
    </w:p>
    <w:p w14:paraId="5291411F" w14:textId="1DBDAC1C" w:rsidR="00263FB2" w:rsidRDefault="00263FB2" w:rsidP="00B239C4">
      <w:pPr>
        <w:pStyle w:val="ListParagraph"/>
        <w:numPr>
          <w:ilvl w:val="0"/>
          <w:numId w:val="2"/>
        </w:numPr>
        <w:spacing w:line="276" w:lineRule="auto"/>
        <w:jc w:val="both"/>
        <w:rPr>
          <w:rFonts w:ascii="Arial" w:hAnsi="Arial" w:cs="Arial"/>
          <w:sz w:val="24"/>
          <w:szCs w:val="24"/>
        </w:rPr>
      </w:pPr>
      <w:r>
        <w:rPr>
          <w:rFonts w:ascii="Arial" w:hAnsi="Arial" w:cs="Arial"/>
          <w:sz w:val="24"/>
          <w:szCs w:val="24"/>
        </w:rPr>
        <w:t>Maintain sustainable relationship</w:t>
      </w:r>
      <w:r w:rsidR="00196629">
        <w:rPr>
          <w:rFonts w:ascii="Arial" w:hAnsi="Arial" w:cs="Arial"/>
          <w:sz w:val="24"/>
          <w:szCs w:val="24"/>
        </w:rPr>
        <w:t xml:space="preserve"> with business partners </w:t>
      </w:r>
      <w:r w:rsidR="009A2B14">
        <w:rPr>
          <w:rFonts w:ascii="Arial" w:hAnsi="Arial" w:cs="Arial"/>
          <w:sz w:val="24"/>
          <w:szCs w:val="24"/>
        </w:rPr>
        <w:t xml:space="preserve">and </w:t>
      </w:r>
      <w:r w:rsidR="001A5084">
        <w:rPr>
          <w:rFonts w:ascii="Arial" w:hAnsi="Arial" w:cs="Arial"/>
          <w:sz w:val="24"/>
          <w:szCs w:val="24"/>
        </w:rPr>
        <w:t xml:space="preserve">contribute positively </w:t>
      </w:r>
      <w:r w:rsidR="006A6F46">
        <w:rPr>
          <w:rFonts w:ascii="Arial" w:hAnsi="Arial" w:cs="Arial"/>
          <w:sz w:val="24"/>
          <w:szCs w:val="24"/>
        </w:rPr>
        <w:t>to</w:t>
      </w:r>
      <w:r w:rsidR="00FC4440">
        <w:rPr>
          <w:rFonts w:ascii="Arial" w:hAnsi="Arial" w:cs="Arial"/>
          <w:sz w:val="24"/>
          <w:szCs w:val="24"/>
        </w:rPr>
        <w:t xml:space="preserve"> local communities. </w:t>
      </w:r>
      <w:r w:rsidR="001A5084">
        <w:rPr>
          <w:rFonts w:ascii="Arial" w:hAnsi="Arial" w:cs="Arial"/>
          <w:sz w:val="24"/>
          <w:szCs w:val="24"/>
        </w:rPr>
        <w:t xml:space="preserve"> </w:t>
      </w:r>
    </w:p>
    <w:p w14:paraId="5D23C8E9" w14:textId="77777777" w:rsidR="005F5338" w:rsidRDefault="008B433E" w:rsidP="005E3F6A">
      <w:pPr>
        <w:pStyle w:val="ListParagraph"/>
        <w:numPr>
          <w:ilvl w:val="0"/>
          <w:numId w:val="2"/>
        </w:numPr>
        <w:spacing w:line="276" w:lineRule="auto"/>
        <w:jc w:val="both"/>
        <w:rPr>
          <w:rFonts w:ascii="Arial" w:hAnsi="Arial" w:cs="Arial"/>
          <w:sz w:val="24"/>
          <w:szCs w:val="24"/>
        </w:rPr>
      </w:pPr>
      <w:r>
        <w:rPr>
          <w:rFonts w:ascii="Arial" w:hAnsi="Arial" w:cs="Arial"/>
          <w:sz w:val="24"/>
          <w:szCs w:val="24"/>
        </w:rPr>
        <w:t xml:space="preserve">Invest in recruitment, training and development </w:t>
      </w:r>
      <w:r w:rsidR="00881E39">
        <w:rPr>
          <w:rFonts w:ascii="Arial" w:hAnsi="Arial" w:cs="Arial"/>
          <w:sz w:val="24"/>
          <w:szCs w:val="24"/>
        </w:rPr>
        <w:t xml:space="preserve">of employees to achieve long term success. </w:t>
      </w:r>
    </w:p>
    <w:p w14:paraId="329151C0" w14:textId="00808CAD" w:rsidR="005B0AF7" w:rsidRPr="005F5338" w:rsidRDefault="005E3F6A" w:rsidP="005F5338">
      <w:pPr>
        <w:spacing w:line="276" w:lineRule="auto"/>
        <w:jc w:val="both"/>
        <w:rPr>
          <w:rFonts w:ascii="Arial" w:hAnsi="Arial" w:cs="Arial"/>
        </w:rPr>
      </w:pPr>
      <w:r w:rsidRPr="005F5338">
        <w:rPr>
          <w:rFonts w:ascii="Arial" w:hAnsi="Arial" w:cs="Arial"/>
          <w:b/>
        </w:rPr>
        <w:t>Data protection</w:t>
      </w:r>
    </w:p>
    <w:p w14:paraId="685EDBC3" w14:textId="33B08724" w:rsidR="005E3F6A" w:rsidRDefault="002A0BAA" w:rsidP="005E3F6A">
      <w:pPr>
        <w:spacing w:line="276" w:lineRule="auto"/>
        <w:jc w:val="both"/>
        <w:rPr>
          <w:rFonts w:ascii="Arial" w:hAnsi="Arial" w:cs="Arial"/>
        </w:rPr>
      </w:pPr>
      <w:r>
        <w:rPr>
          <w:rFonts w:ascii="Arial" w:hAnsi="Arial" w:cs="Arial"/>
        </w:rPr>
        <w:t xml:space="preserve">Data protection </w:t>
      </w:r>
      <w:r w:rsidR="00D6078D">
        <w:rPr>
          <w:rFonts w:ascii="Arial" w:hAnsi="Arial" w:cs="Arial"/>
        </w:rPr>
        <w:t>is l</w:t>
      </w:r>
      <w:r w:rsidR="006A69DC">
        <w:rPr>
          <w:rFonts w:ascii="Arial" w:hAnsi="Arial" w:cs="Arial"/>
        </w:rPr>
        <w:t xml:space="preserve">egal “controls </w:t>
      </w:r>
      <w:r w:rsidR="00AF36CB">
        <w:rPr>
          <w:rFonts w:ascii="Arial" w:hAnsi="Arial" w:cs="Arial"/>
        </w:rPr>
        <w:t xml:space="preserve">of </w:t>
      </w:r>
      <w:r w:rsidR="006A69DC">
        <w:rPr>
          <w:rFonts w:ascii="Arial" w:hAnsi="Arial" w:cs="Arial"/>
        </w:rPr>
        <w:t xml:space="preserve">how personal information is used by </w:t>
      </w:r>
      <w:r w:rsidR="005351FF">
        <w:rPr>
          <w:rFonts w:ascii="Arial" w:hAnsi="Arial" w:cs="Arial"/>
        </w:rPr>
        <w:t>organization</w:t>
      </w:r>
      <w:r w:rsidR="006A69DC">
        <w:rPr>
          <w:rFonts w:ascii="Arial" w:hAnsi="Arial" w:cs="Arial"/>
        </w:rPr>
        <w:t xml:space="preserve">, business or the government” </w:t>
      </w:r>
      <w:sdt>
        <w:sdtPr>
          <w:rPr>
            <w:rFonts w:ascii="Arial" w:hAnsi="Arial" w:cs="Arial"/>
          </w:rPr>
          <w:id w:val="2097903994"/>
          <w:citation/>
        </w:sdtPr>
        <w:sdtEndPr/>
        <w:sdtContent>
          <w:r w:rsidR="005351FF">
            <w:rPr>
              <w:rFonts w:ascii="Arial" w:hAnsi="Arial" w:cs="Arial"/>
            </w:rPr>
            <w:fldChar w:fldCharType="begin"/>
          </w:r>
          <w:r w:rsidR="005351FF">
            <w:rPr>
              <w:rFonts w:ascii="Arial" w:hAnsi="Arial" w:cs="Arial"/>
            </w:rPr>
            <w:instrText xml:space="preserve"> CITATION GOV19 \l 2057 </w:instrText>
          </w:r>
          <w:r w:rsidR="005351FF">
            <w:rPr>
              <w:rFonts w:ascii="Arial" w:hAnsi="Arial" w:cs="Arial"/>
            </w:rPr>
            <w:fldChar w:fldCharType="separate"/>
          </w:r>
          <w:r w:rsidR="005351FF" w:rsidRPr="005351FF">
            <w:rPr>
              <w:rFonts w:ascii="Arial" w:hAnsi="Arial" w:cs="Arial"/>
              <w:noProof/>
            </w:rPr>
            <w:t>(GOV.UK, 2019)</w:t>
          </w:r>
          <w:r w:rsidR="005351FF">
            <w:rPr>
              <w:rFonts w:ascii="Arial" w:hAnsi="Arial" w:cs="Arial"/>
            </w:rPr>
            <w:fldChar w:fldCharType="end"/>
          </w:r>
        </w:sdtContent>
      </w:sdt>
      <w:r w:rsidR="00511079">
        <w:rPr>
          <w:rFonts w:ascii="Arial" w:hAnsi="Arial" w:cs="Arial"/>
        </w:rPr>
        <w:t>.</w:t>
      </w:r>
      <w:r w:rsidR="00EC42B1">
        <w:rPr>
          <w:rFonts w:ascii="Arial" w:hAnsi="Arial" w:cs="Arial"/>
        </w:rPr>
        <w:t xml:space="preserve"> </w:t>
      </w:r>
      <w:r w:rsidR="008271B8">
        <w:rPr>
          <w:rFonts w:ascii="Arial" w:hAnsi="Arial" w:cs="Arial"/>
        </w:rPr>
        <w:t>D</w:t>
      </w:r>
      <w:r w:rsidR="00EC42B1">
        <w:rPr>
          <w:rFonts w:ascii="Arial" w:hAnsi="Arial" w:cs="Arial"/>
        </w:rPr>
        <w:t>ata protection principles</w:t>
      </w:r>
      <w:r w:rsidR="008271B8">
        <w:rPr>
          <w:rFonts w:ascii="Arial" w:hAnsi="Arial" w:cs="Arial"/>
        </w:rPr>
        <w:t xml:space="preserve"> </w:t>
      </w:r>
      <w:r w:rsidR="00C23BD7">
        <w:rPr>
          <w:rFonts w:ascii="Arial" w:hAnsi="Arial" w:cs="Arial"/>
        </w:rPr>
        <w:t xml:space="preserve">must be followed </w:t>
      </w:r>
      <w:r w:rsidR="008271B8">
        <w:rPr>
          <w:rFonts w:ascii="Arial" w:hAnsi="Arial" w:cs="Arial"/>
        </w:rPr>
        <w:t>stric</w:t>
      </w:r>
      <w:r w:rsidR="00E276D2">
        <w:rPr>
          <w:rFonts w:ascii="Arial" w:hAnsi="Arial" w:cs="Arial"/>
        </w:rPr>
        <w:t xml:space="preserve">tly </w:t>
      </w:r>
      <w:r w:rsidR="00C23BD7">
        <w:rPr>
          <w:rFonts w:ascii="Arial" w:hAnsi="Arial" w:cs="Arial"/>
        </w:rPr>
        <w:t>by everyone responsible for using personal data.</w:t>
      </w:r>
      <w:r w:rsidR="008254C0">
        <w:rPr>
          <w:rFonts w:ascii="Arial" w:hAnsi="Arial" w:cs="Arial"/>
        </w:rPr>
        <w:t xml:space="preserve"> The following must be </w:t>
      </w:r>
      <w:r w:rsidR="00EC0F6F">
        <w:rPr>
          <w:rFonts w:ascii="Arial" w:hAnsi="Arial" w:cs="Arial"/>
        </w:rPr>
        <w:t>assured</w:t>
      </w:r>
      <w:r w:rsidR="004A5477">
        <w:rPr>
          <w:rFonts w:ascii="Arial" w:hAnsi="Arial" w:cs="Arial"/>
        </w:rPr>
        <w:t xml:space="preserve"> when handling data</w:t>
      </w:r>
      <w:r w:rsidR="00FD5E13">
        <w:rPr>
          <w:rFonts w:ascii="Arial" w:hAnsi="Arial" w:cs="Arial"/>
        </w:rPr>
        <w:t>:</w:t>
      </w:r>
    </w:p>
    <w:p w14:paraId="1616AD24" w14:textId="32F3D5AC" w:rsidR="00F179E8" w:rsidRDefault="00F179E8" w:rsidP="00F179E8">
      <w:pPr>
        <w:pStyle w:val="ListParagraph"/>
        <w:numPr>
          <w:ilvl w:val="0"/>
          <w:numId w:val="3"/>
        </w:numPr>
        <w:spacing w:line="276" w:lineRule="auto"/>
        <w:jc w:val="both"/>
        <w:rPr>
          <w:rFonts w:ascii="Arial" w:hAnsi="Arial" w:cs="Arial"/>
          <w:sz w:val="24"/>
          <w:szCs w:val="24"/>
        </w:rPr>
      </w:pPr>
      <w:r>
        <w:rPr>
          <w:rFonts w:ascii="Arial" w:hAnsi="Arial" w:cs="Arial"/>
          <w:sz w:val="24"/>
          <w:szCs w:val="24"/>
        </w:rPr>
        <w:t xml:space="preserve">Fair, lawful and transparent use of data. </w:t>
      </w:r>
    </w:p>
    <w:p w14:paraId="4F58FDA7" w14:textId="4232E669" w:rsidR="00D56A7E" w:rsidRDefault="009A1BE3" w:rsidP="00F179E8">
      <w:pPr>
        <w:pStyle w:val="ListParagraph"/>
        <w:numPr>
          <w:ilvl w:val="0"/>
          <w:numId w:val="3"/>
        </w:numPr>
        <w:spacing w:line="276" w:lineRule="auto"/>
        <w:jc w:val="both"/>
        <w:rPr>
          <w:rFonts w:ascii="Arial" w:hAnsi="Arial" w:cs="Arial"/>
          <w:sz w:val="24"/>
          <w:szCs w:val="24"/>
        </w:rPr>
      </w:pPr>
      <w:r>
        <w:rPr>
          <w:rFonts w:ascii="Arial" w:hAnsi="Arial" w:cs="Arial"/>
          <w:sz w:val="24"/>
          <w:szCs w:val="24"/>
        </w:rPr>
        <w:t>Specified and explicit purpose of use</w:t>
      </w:r>
      <w:r w:rsidR="00AA2252">
        <w:rPr>
          <w:rFonts w:ascii="Arial" w:hAnsi="Arial" w:cs="Arial"/>
          <w:sz w:val="24"/>
          <w:szCs w:val="24"/>
        </w:rPr>
        <w:t>.</w:t>
      </w:r>
    </w:p>
    <w:p w14:paraId="3DBB4936" w14:textId="77777777" w:rsidR="005A39D8" w:rsidRDefault="00486990" w:rsidP="00F179E8">
      <w:pPr>
        <w:pStyle w:val="ListParagraph"/>
        <w:numPr>
          <w:ilvl w:val="0"/>
          <w:numId w:val="3"/>
        </w:numPr>
        <w:spacing w:line="276" w:lineRule="auto"/>
        <w:jc w:val="both"/>
        <w:rPr>
          <w:rFonts w:ascii="Arial" w:hAnsi="Arial" w:cs="Arial"/>
          <w:sz w:val="24"/>
          <w:szCs w:val="24"/>
        </w:rPr>
      </w:pPr>
      <w:r>
        <w:rPr>
          <w:rFonts w:ascii="Arial" w:hAnsi="Arial" w:cs="Arial"/>
          <w:sz w:val="24"/>
          <w:szCs w:val="24"/>
        </w:rPr>
        <w:t>“used in a way that is adequate, relevant and limited to only what is necessary”</w:t>
      </w:r>
      <w:sdt>
        <w:sdtPr>
          <w:rPr>
            <w:rFonts w:ascii="Arial" w:hAnsi="Arial" w:cs="Arial"/>
            <w:sz w:val="24"/>
            <w:szCs w:val="24"/>
          </w:rPr>
          <w:id w:val="-2047904615"/>
          <w:citation/>
        </w:sdtPr>
        <w:sdtEndPr/>
        <w:sdtContent>
          <w:r w:rsidR="005A39D8">
            <w:rPr>
              <w:rFonts w:ascii="Arial" w:hAnsi="Arial" w:cs="Arial"/>
              <w:sz w:val="24"/>
              <w:szCs w:val="24"/>
            </w:rPr>
            <w:fldChar w:fldCharType="begin"/>
          </w:r>
          <w:r w:rsidR="005A39D8">
            <w:rPr>
              <w:rFonts w:ascii="Arial" w:hAnsi="Arial" w:cs="Arial"/>
              <w:sz w:val="24"/>
              <w:szCs w:val="24"/>
              <w:lang w:val="en-GB"/>
            </w:rPr>
            <w:instrText xml:space="preserve"> CITATION GOV191 \l 2057 </w:instrText>
          </w:r>
          <w:r w:rsidR="005A39D8">
            <w:rPr>
              <w:rFonts w:ascii="Arial" w:hAnsi="Arial" w:cs="Arial"/>
              <w:sz w:val="24"/>
              <w:szCs w:val="24"/>
            </w:rPr>
            <w:fldChar w:fldCharType="separate"/>
          </w:r>
          <w:r w:rsidR="005A39D8">
            <w:rPr>
              <w:rFonts w:ascii="Arial" w:hAnsi="Arial" w:cs="Arial"/>
              <w:noProof/>
              <w:sz w:val="24"/>
              <w:szCs w:val="24"/>
              <w:lang w:val="en-GB"/>
            </w:rPr>
            <w:t xml:space="preserve"> </w:t>
          </w:r>
          <w:r w:rsidR="005A39D8" w:rsidRPr="005A39D8">
            <w:rPr>
              <w:rFonts w:ascii="Arial" w:hAnsi="Arial" w:cs="Arial"/>
              <w:noProof/>
              <w:sz w:val="24"/>
              <w:szCs w:val="24"/>
              <w:lang w:val="en-GB"/>
            </w:rPr>
            <w:t>(GOV.UK, 2019)</w:t>
          </w:r>
          <w:r w:rsidR="005A39D8">
            <w:rPr>
              <w:rFonts w:ascii="Arial" w:hAnsi="Arial" w:cs="Arial"/>
              <w:sz w:val="24"/>
              <w:szCs w:val="24"/>
            </w:rPr>
            <w:fldChar w:fldCharType="end"/>
          </w:r>
        </w:sdtContent>
      </w:sdt>
      <w:r w:rsidR="005A39D8">
        <w:rPr>
          <w:rFonts w:ascii="Arial" w:hAnsi="Arial" w:cs="Arial"/>
          <w:sz w:val="24"/>
          <w:szCs w:val="24"/>
        </w:rPr>
        <w:t>.</w:t>
      </w:r>
    </w:p>
    <w:p w14:paraId="6E127B9F" w14:textId="77777777" w:rsidR="00BF2201" w:rsidRDefault="00AD502A" w:rsidP="00F179E8">
      <w:pPr>
        <w:pStyle w:val="ListParagraph"/>
        <w:numPr>
          <w:ilvl w:val="0"/>
          <w:numId w:val="3"/>
        </w:numPr>
        <w:spacing w:line="276" w:lineRule="auto"/>
        <w:jc w:val="both"/>
        <w:rPr>
          <w:rFonts w:ascii="Arial" w:hAnsi="Arial" w:cs="Arial"/>
          <w:sz w:val="24"/>
          <w:szCs w:val="24"/>
        </w:rPr>
      </w:pPr>
      <w:r>
        <w:rPr>
          <w:rFonts w:ascii="Arial" w:hAnsi="Arial" w:cs="Arial"/>
          <w:sz w:val="24"/>
          <w:szCs w:val="24"/>
        </w:rPr>
        <w:t>Up to date and accurate</w:t>
      </w:r>
      <w:r w:rsidR="00BF2201">
        <w:rPr>
          <w:rFonts w:ascii="Arial" w:hAnsi="Arial" w:cs="Arial"/>
          <w:sz w:val="24"/>
          <w:szCs w:val="24"/>
        </w:rPr>
        <w:t>.</w:t>
      </w:r>
    </w:p>
    <w:p w14:paraId="35BE342B" w14:textId="5EBC6347" w:rsidR="00AA2252" w:rsidRDefault="00EB047F" w:rsidP="00F179E8">
      <w:pPr>
        <w:pStyle w:val="ListParagraph"/>
        <w:numPr>
          <w:ilvl w:val="0"/>
          <w:numId w:val="3"/>
        </w:numPr>
        <w:spacing w:line="276" w:lineRule="auto"/>
        <w:jc w:val="both"/>
        <w:rPr>
          <w:rFonts w:ascii="Arial" w:hAnsi="Arial" w:cs="Arial"/>
          <w:sz w:val="24"/>
          <w:szCs w:val="24"/>
        </w:rPr>
      </w:pPr>
      <w:r>
        <w:rPr>
          <w:rFonts w:ascii="Arial" w:hAnsi="Arial" w:cs="Arial"/>
          <w:sz w:val="24"/>
          <w:szCs w:val="24"/>
        </w:rPr>
        <w:t xml:space="preserve">Time bound. </w:t>
      </w:r>
      <w:r w:rsidR="00486990">
        <w:rPr>
          <w:rFonts w:ascii="Arial" w:hAnsi="Arial" w:cs="Arial"/>
          <w:sz w:val="24"/>
          <w:szCs w:val="24"/>
        </w:rPr>
        <w:t xml:space="preserve"> </w:t>
      </w:r>
    </w:p>
    <w:p w14:paraId="7C398377" w14:textId="1D80A765" w:rsidR="00F6175F" w:rsidRDefault="009E3698" w:rsidP="00F179E8">
      <w:pPr>
        <w:pStyle w:val="ListParagraph"/>
        <w:numPr>
          <w:ilvl w:val="0"/>
          <w:numId w:val="3"/>
        </w:numPr>
        <w:spacing w:line="276" w:lineRule="auto"/>
        <w:jc w:val="both"/>
        <w:rPr>
          <w:rFonts w:ascii="Arial" w:hAnsi="Arial" w:cs="Arial"/>
          <w:sz w:val="24"/>
          <w:szCs w:val="24"/>
        </w:rPr>
      </w:pPr>
      <w:r>
        <w:rPr>
          <w:rFonts w:ascii="Arial" w:hAnsi="Arial" w:cs="Arial"/>
          <w:sz w:val="24"/>
          <w:szCs w:val="24"/>
        </w:rPr>
        <w:t xml:space="preserve">“handle in a way that ensures appropriate security, </w:t>
      </w:r>
      <w:r w:rsidR="00542207">
        <w:rPr>
          <w:rFonts w:ascii="Arial" w:hAnsi="Arial" w:cs="Arial"/>
          <w:sz w:val="24"/>
          <w:szCs w:val="24"/>
        </w:rPr>
        <w:t>including protection against unlawful or unauthorized processing, access, loss, destruction or damage”</w:t>
      </w:r>
      <w:sdt>
        <w:sdtPr>
          <w:rPr>
            <w:rFonts w:ascii="Arial" w:hAnsi="Arial" w:cs="Arial"/>
            <w:sz w:val="24"/>
            <w:szCs w:val="24"/>
          </w:rPr>
          <w:id w:val="1197970559"/>
          <w:citation/>
        </w:sdtPr>
        <w:sdtEndPr/>
        <w:sdtContent>
          <w:r w:rsidR="004B41B4">
            <w:rPr>
              <w:rFonts w:ascii="Arial" w:hAnsi="Arial" w:cs="Arial"/>
              <w:sz w:val="24"/>
              <w:szCs w:val="24"/>
            </w:rPr>
            <w:fldChar w:fldCharType="begin"/>
          </w:r>
          <w:r w:rsidR="004B41B4">
            <w:rPr>
              <w:rFonts w:ascii="Arial" w:hAnsi="Arial" w:cs="Arial"/>
              <w:sz w:val="24"/>
              <w:szCs w:val="24"/>
              <w:lang w:val="en-GB"/>
            </w:rPr>
            <w:instrText xml:space="preserve"> CITATION GOV192 \l 2057 </w:instrText>
          </w:r>
          <w:r w:rsidR="004B41B4">
            <w:rPr>
              <w:rFonts w:ascii="Arial" w:hAnsi="Arial" w:cs="Arial"/>
              <w:sz w:val="24"/>
              <w:szCs w:val="24"/>
            </w:rPr>
            <w:fldChar w:fldCharType="separate"/>
          </w:r>
          <w:r w:rsidR="004B41B4">
            <w:rPr>
              <w:rFonts w:ascii="Arial" w:hAnsi="Arial" w:cs="Arial"/>
              <w:noProof/>
              <w:sz w:val="24"/>
              <w:szCs w:val="24"/>
              <w:lang w:val="en-GB"/>
            </w:rPr>
            <w:t xml:space="preserve"> </w:t>
          </w:r>
          <w:r w:rsidR="004B41B4" w:rsidRPr="004B41B4">
            <w:rPr>
              <w:rFonts w:ascii="Arial" w:hAnsi="Arial" w:cs="Arial"/>
              <w:noProof/>
              <w:sz w:val="24"/>
              <w:szCs w:val="24"/>
              <w:lang w:val="en-GB"/>
            </w:rPr>
            <w:t>(GOV.UK, 2019)</w:t>
          </w:r>
          <w:r w:rsidR="004B41B4">
            <w:rPr>
              <w:rFonts w:ascii="Arial" w:hAnsi="Arial" w:cs="Arial"/>
              <w:sz w:val="24"/>
              <w:szCs w:val="24"/>
            </w:rPr>
            <w:fldChar w:fldCharType="end"/>
          </w:r>
        </w:sdtContent>
      </w:sdt>
      <w:r w:rsidR="004B41B4">
        <w:rPr>
          <w:rFonts w:ascii="Arial" w:hAnsi="Arial" w:cs="Arial"/>
          <w:sz w:val="24"/>
          <w:szCs w:val="24"/>
        </w:rPr>
        <w:t xml:space="preserve">. </w:t>
      </w:r>
    </w:p>
    <w:p w14:paraId="6BA28F2D" w14:textId="2FEEBA22" w:rsidR="003059B1" w:rsidRDefault="00820E7D" w:rsidP="003059B1">
      <w:pPr>
        <w:spacing w:line="276" w:lineRule="auto"/>
        <w:jc w:val="both"/>
        <w:rPr>
          <w:rFonts w:ascii="Arial" w:hAnsi="Arial" w:cs="Arial"/>
        </w:rPr>
      </w:pPr>
      <w:r>
        <w:rPr>
          <w:rFonts w:ascii="Arial" w:hAnsi="Arial" w:cs="Arial"/>
        </w:rPr>
        <w:lastRenderedPageBreak/>
        <w:t xml:space="preserve">Strong legal protection is provided for </w:t>
      </w:r>
      <w:r w:rsidR="00E945FE">
        <w:rPr>
          <w:rFonts w:ascii="Arial" w:hAnsi="Arial" w:cs="Arial"/>
        </w:rPr>
        <w:t xml:space="preserve">sensitive information such as race, ethnic background, </w:t>
      </w:r>
      <w:r w:rsidR="00594359">
        <w:rPr>
          <w:rFonts w:ascii="Arial" w:hAnsi="Arial" w:cs="Arial"/>
        </w:rPr>
        <w:t xml:space="preserve">political opinions/ interest, religious beliefs, </w:t>
      </w:r>
      <w:r w:rsidR="00260E25">
        <w:rPr>
          <w:rFonts w:ascii="Arial" w:hAnsi="Arial" w:cs="Arial"/>
        </w:rPr>
        <w:t>trade union membership, genetics, biometrics, health and sex life or orientation</w:t>
      </w:r>
      <w:r w:rsidR="007A10DA">
        <w:rPr>
          <w:rFonts w:ascii="Arial" w:hAnsi="Arial" w:cs="Arial"/>
        </w:rPr>
        <w:t>.</w:t>
      </w:r>
    </w:p>
    <w:p w14:paraId="74676804" w14:textId="49BB4043" w:rsidR="007A10DA" w:rsidRDefault="00221D3D" w:rsidP="00B53C0D">
      <w:pPr>
        <w:spacing w:line="276" w:lineRule="auto"/>
        <w:jc w:val="both"/>
        <w:rPr>
          <w:rFonts w:ascii="Arial" w:hAnsi="Arial" w:cs="Arial"/>
        </w:rPr>
      </w:pPr>
      <w:r>
        <w:rPr>
          <w:rFonts w:ascii="Arial" w:hAnsi="Arial" w:cs="Arial"/>
        </w:rPr>
        <w:t>Data protection</w:t>
      </w:r>
      <w:r w:rsidR="00917991">
        <w:rPr>
          <w:rFonts w:ascii="Arial" w:hAnsi="Arial" w:cs="Arial"/>
        </w:rPr>
        <w:t xml:space="preserve"> act</w:t>
      </w:r>
      <w:r>
        <w:rPr>
          <w:rFonts w:ascii="Arial" w:hAnsi="Arial" w:cs="Arial"/>
        </w:rPr>
        <w:t xml:space="preserve"> provides individuals with the right to find out what information the government</w:t>
      </w:r>
      <w:r w:rsidR="00917991">
        <w:rPr>
          <w:rFonts w:ascii="Arial" w:hAnsi="Arial" w:cs="Arial"/>
        </w:rPr>
        <w:t xml:space="preserve"> </w:t>
      </w:r>
      <w:r w:rsidR="00D72BB8">
        <w:rPr>
          <w:rFonts w:ascii="Arial" w:hAnsi="Arial" w:cs="Arial"/>
        </w:rPr>
        <w:t xml:space="preserve">or </w:t>
      </w:r>
      <w:r w:rsidR="00917991">
        <w:rPr>
          <w:rFonts w:ascii="Arial" w:hAnsi="Arial" w:cs="Arial"/>
        </w:rPr>
        <w:t xml:space="preserve">organizations </w:t>
      </w:r>
      <w:r w:rsidR="00A47238">
        <w:rPr>
          <w:rFonts w:ascii="Arial" w:hAnsi="Arial" w:cs="Arial"/>
        </w:rPr>
        <w:t>hold</w:t>
      </w:r>
      <w:r w:rsidR="00D72BB8">
        <w:rPr>
          <w:rFonts w:ascii="Arial" w:hAnsi="Arial" w:cs="Arial"/>
        </w:rPr>
        <w:t xml:space="preserve"> and </w:t>
      </w:r>
      <w:r w:rsidR="00A47238">
        <w:rPr>
          <w:rFonts w:ascii="Arial" w:hAnsi="Arial" w:cs="Arial"/>
        </w:rPr>
        <w:t>store. Th</w:t>
      </w:r>
      <w:r w:rsidR="00F8551A">
        <w:rPr>
          <w:rFonts w:ascii="Arial" w:hAnsi="Arial" w:cs="Arial"/>
        </w:rPr>
        <w:t>e right to data protection includes</w:t>
      </w:r>
      <w:r w:rsidR="00215057">
        <w:rPr>
          <w:rFonts w:ascii="Arial" w:hAnsi="Arial" w:cs="Arial"/>
        </w:rPr>
        <w:t xml:space="preserve"> being informed about how data is used, </w:t>
      </w:r>
      <w:r w:rsidR="00C03FB3">
        <w:rPr>
          <w:rFonts w:ascii="Arial" w:hAnsi="Arial" w:cs="Arial"/>
        </w:rPr>
        <w:t xml:space="preserve">access to personal data, </w:t>
      </w:r>
      <w:r w:rsidR="009D453B">
        <w:rPr>
          <w:rFonts w:ascii="Arial" w:hAnsi="Arial" w:cs="Arial"/>
        </w:rPr>
        <w:t xml:space="preserve">update incorrect data, </w:t>
      </w:r>
      <w:r w:rsidR="008B4CF9">
        <w:rPr>
          <w:rFonts w:ascii="Arial" w:hAnsi="Arial" w:cs="Arial"/>
        </w:rPr>
        <w:t xml:space="preserve">erase data, stop or restrict </w:t>
      </w:r>
      <w:r w:rsidR="007D46F5">
        <w:rPr>
          <w:rFonts w:ascii="Arial" w:hAnsi="Arial" w:cs="Arial"/>
        </w:rPr>
        <w:t>processing of data, data portability</w:t>
      </w:r>
      <w:r w:rsidR="00B53C0D">
        <w:rPr>
          <w:rFonts w:ascii="Arial" w:hAnsi="Arial" w:cs="Arial"/>
        </w:rPr>
        <w:t xml:space="preserve"> and </w:t>
      </w:r>
      <w:r w:rsidR="00933AB5">
        <w:rPr>
          <w:rFonts w:ascii="Arial" w:hAnsi="Arial" w:cs="Arial"/>
        </w:rPr>
        <w:t xml:space="preserve">object </w:t>
      </w:r>
      <w:r w:rsidR="00B53C0D">
        <w:rPr>
          <w:rFonts w:ascii="Arial" w:hAnsi="Arial" w:cs="Arial"/>
        </w:rPr>
        <w:t>to how</w:t>
      </w:r>
      <w:r w:rsidR="00933AB5">
        <w:rPr>
          <w:rFonts w:ascii="Arial" w:hAnsi="Arial" w:cs="Arial"/>
        </w:rPr>
        <w:t xml:space="preserve"> data is processed</w:t>
      </w:r>
      <w:r w:rsidR="00B53C0D">
        <w:rPr>
          <w:rFonts w:ascii="Arial" w:hAnsi="Arial" w:cs="Arial"/>
        </w:rPr>
        <w:t xml:space="preserve">. </w:t>
      </w:r>
      <w:r>
        <w:rPr>
          <w:rFonts w:ascii="Arial" w:hAnsi="Arial" w:cs="Arial"/>
        </w:rPr>
        <w:t xml:space="preserve"> </w:t>
      </w:r>
    </w:p>
    <w:p w14:paraId="5ABF26CD" w14:textId="77777777" w:rsidR="00CC45B1" w:rsidRPr="00CC45B1" w:rsidRDefault="00CC45B1" w:rsidP="00CC45B1">
      <w:pPr>
        <w:jc w:val="both"/>
        <w:rPr>
          <w:rFonts w:ascii="Arial" w:hAnsi="Arial" w:cs="Arial"/>
          <w:b/>
          <w:sz w:val="36"/>
          <w:szCs w:val="36"/>
        </w:rPr>
      </w:pPr>
    </w:p>
    <w:p w14:paraId="4471B671" w14:textId="3724225F" w:rsidR="006874E9" w:rsidRDefault="00CC45B1" w:rsidP="00B47A3E">
      <w:pPr>
        <w:jc w:val="both"/>
        <w:rPr>
          <w:rFonts w:ascii="Arial" w:hAnsi="Arial" w:cs="Arial"/>
          <w:b/>
          <w:sz w:val="36"/>
          <w:szCs w:val="36"/>
        </w:rPr>
      </w:pPr>
      <w:r w:rsidRPr="00CC45B1">
        <w:rPr>
          <w:rFonts w:ascii="Arial" w:hAnsi="Arial" w:cs="Arial"/>
          <w:b/>
          <w:sz w:val="36"/>
          <w:szCs w:val="36"/>
        </w:rPr>
        <w:t xml:space="preserve">1.2 Relationship between data, information and knowledge. </w:t>
      </w:r>
    </w:p>
    <w:p w14:paraId="6A02ACF2" w14:textId="66A78A4E" w:rsidR="00DA5FCB" w:rsidRDefault="00227CC0" w:rsidP="001017F9">
      <w:pPr>
        <w:spacing w:line="276" w:lineRule="auto"/>
        <w:jc w:val="both"/>
        <w:rPr>
          <w:rFonts w:ascii="Arial" w:hAnsi="Arial" w:cs="Arial"/>
        </w:rPr>
      </w:pPr>
      <w:r>
        <w:rPr>
          <w:rFonts w:ascii="Arial" w:hAnsi="Arial" w:cs="Arial"/>
        </w:rPr>
        <w:t xml:space="preserve">To be able to explain the relationship between </w:t>
      </w:r>
      <w:r w:rsidR="00733385">
        <w:rPr>
          <w:rFonts w:ascii="Arial" w:hAnsi="Arial" w:cs="Arial"/>
        </w:rPr>
        <w:t>data, information and</w:t>
      </w:r>
      <w:r w:rsidR="008D2E33">
        <w:rPr>
          <w:rFonts w:ascii="Arial" w:hAnsi="Arial" w:cs="Arial"/>
        </w:rPr>
        <w:t xml:space="preserve"> knowl</w:t>
      </w:r>
      <w:r w:rsidR="000758CF">
        <w:rPr>
          <w:rFonts w:ascii="Arial" w:hAnsi="Arial" w:cs="Arial"/>
        </w:rPr>
        <w:t xml:space="preserve">edge </w:t>
      </w:r>
      <w:r>
        <w:rPr>
          <w:rFonts w:ascii="Arial" w:hAnsi="Arial" w:cs="Arial"/>
        </w:rPr>
        <w:t>it is important to understand what data, information and knowledge is</w:t>
      </w:r>
      <w:r w:rsidR="006D2106">
        <w:rPr>
          <w:rFonts w:ascii="Arial" w:hAnsi="Arial" w:cs="Arial"/>
        </w:rPr>
        <w:t>.</w:t>
      </w:r>
    </w:p>
    <w:p w14:paraId="06BAAB73" w14:textId="77777777" w:rsidR="0087123A" w:rsidRDefault="0087123A" w:rsidP="001017F9">
      <w:pPr>
        <w:spacing w:line="276" w:lineRule="auto"/>
        <w:jc w:val="both"/>
        <w:rPr>
          <w:rFonts w:ascii="Arial" w:hAnsi="Arial" w:cs="Arial"/>
        </w:rPr>
      </w:pPr>
    </w:p>
    <w:p w14:paraId="2F5CEBBF" w14:textId="49998AD3" w:rsidR="001A6D98" w:rsidRDefault="00DA5FCB" w:rsidP="00A23EC9">
      <w:pPr>
        <w:spacing w:line="276" w:lineRule="auto"/>
        <w:jc w:val="both"/>
        <w:rPr>
          <w:rFonts w:ascii="Arial" w:hAnsi="Arial" w:cs="Arial"/>
        </w:rPr>
      </w:pPr>
      <w:r>
        <w:rPr>
          <w:rFonts w:ascii="Arial" w:hAnsi="Arial" w:cs="Arial"/>
        </w:rPr>
        <w:t>Data</w:t>
      </w:r>
      <w:r w:rsidR="001017F9">
        <w:rPr>
          <w:rFonts w:ascii="Arial" w:hAnsi="Arial" w:cs="Arial"/>
        </w:rPr>
        <w:t xml:space="preserve"> is</w:t>
      </w:r>
      <w:r>
        <w:rPr>
          <w:rFonts w:ascii="Arial" w:hAnsi="Arial" w:cs="Arial"/>
        </w:rPr>
        <w:t xml:space="preserve"> </w:t>
      </w:r>
      <w:r w:rsidR="00237351">
        <w:rPr>
          <w:rFonts w:ascii="Arial" w:hAnsi="Arial" w:cs="Arial"/>
        </w:rPr>
        <w:t>meaningless raw facts and figures collected for reference or analysis</w:t>
      </w:r>
      <w:r w:rsidR="00943755">
        <w:rPr>
          <w:rFonts w:ascii="Arial" w:hAnsi="Arial" w:cs="Arial"/>
        </w:rPr>
        <w:t xml:space="preserve"> to help with decision-making</w:t>
      </w:r>
      <w:r w:rsidR="00842C8E">
        <w:rPr>
          <w:rFonts w:ascii="Arial" w:hAnsi="Arial" w:cs="Arial"/>
        </w:rPr>
        <w:t xml:space="preserve">. This can be in the form of quantities, </w:t>
      </w:r>
      <w:r w:rsidR="00BB0AD2">
        <w:rPr>
          <w:rFonts w:ascii="Arial" w:hAnsi="Arial" w:cs="Arial"/>
        </w:rPr>
        <w:t>characters</w:t>
      </w:r>
      <w:r w:rsidR="0062749A">
        <w:rPr>
          <w:rFonts w:ascii="Arial" w:hAnsi="Arial" w:cs="Arial"/>
        </w:rPr>
        <w:t xml:space="preserve"> and </w:t>
      </w:r>
      <w:r w:rsidR="00C0111A">
        <w:rPr>
          <w:rFonts w:ascii="Arial" w:hAnsi="Arial" w:cs="Arial"/>
        </w:rPr>
        <w:t>symbols that</w:t>
      </w:r>
      <w:r w:rsidR="009859D3">
        <w:rPr>
          <w:rFonts w:ascii="Arial" w:hAnsi="Arial" w:cs="Arial"/>
        </w:rPr>
        <w:t xml:space="preserve"> can be stored</w:t>
      </w:r>
      <w:r w:rsidR="00C87931">
        <w:rPr>
          <w:rFonts w:ascii="Arial" w:hAnsi="Arial" w:cs="Arial"/>
        </w:rPr>
        <w:t xml:space="preserve"> electronically</w:t>
      </w:r>
      <w:r w:rsidR="009859D3">
        <w:rPr>
          <w:rFonts w:ascii="Arial" w:hAnsi="Arial" w:cs="Arial"/>
        </w:rPr>
        <w:t xml:space="preserve"> and </w:t>
      </w:r>
      <w:r w:rsidR="00C87931">
        <w:rPr>
          <w:rFonts w:ascii="Arial" w:hAnsi="Arial" w:cs="Arial"/>
        </w:rPr>
        <w:t xml:space="preserve">be </w:t>
      </w:r>
      <w:r w:rsidR="009859D3">
        <w:rPr>
          <w:rFonts w:ascii="Arial" w:hAnsi="Arial" w:cs="Arial"/>
        </w:rPr>
        <w:t>used by a computer</w:t>
      </w:r>
      <w:r w:rsidR="00C0111A">
        <w:rPr>
          <w:rFonts w:ascii="Arial" w:hAnsi="Arial" w:cs="Arial"/>
        </w:rPr>
        <w:t>.</w:t>
      </w:r>
      <w:r w:rsidR="003D57AC">
        <w:rPr>
          <w:rFonts w:ascii="Arial" w:hAnsi="Arial" w:cs="Arial"/>
        </w:rPr>
        <w:t xml:space="preserve"> For </w:t>
      </w:r>
      <w:r w:rsidR="00670BDC">
        <w:rPr>
          <w:rFonts w:ascii="Arial" w:hAnsi="Arial" w:cs="Arial"/>
        </w:rPr>
        <w:t>example,</w:t>
      </w:r>
      <w:r w:rsidR="003D57AC">
        <w:rPr>
          <w:rFonts w:ascii="Arial" w:hAnsi="Arial" w:cs="Arial"/>
        </w:rPr>
        <w:t xml:space="preserve"> number of customers </w:t>
      </w:r>
      <w:r w:rsidR="002E3FDB">
        <w:rPr>
          <w:rFonts w:ascii="Arial" w:hAnsi="Arial" w:cs="Arial"/>
        </w:rPr>
        <w:t xml:space="preserve">visiting Lidl per day is raw data without any </w:t>
      </w:r>
      <w:r w:rsidR="00947BE2">
        <w:rPr>
          <w:rFonts w:ascii="Arial" w:hAnsi="Arial" w:cs="Arial"/>
        </w:rPr>
        <w:t xml:space="preserve">purpose which makes it meaningless. </w:t>
      </w:r>
    </w:p>
    <w:p w14:paraId="226F8D62" w14:textId="77777777" w:rsidR="00F4321A" w:rsidRDefault="00F4321A" w:rsidP="00A23EC9">
      <w:pPr>
        <w:spacing w:line="276" w:lineRule="auto"/>
        <w:jc w:val="both"/>
        <w:rPr>
          <w:rFonts w:ascii="Arial" w:hAnsi="Arial" w:cs="Arial"/>
        </w:rPr>
      </w:pPr>
    </w:p>
    <w:p w14:paraId="16FD0F68" w14:textId="1F521659" w:rsidR="00134220" w:rsidRDefault="00C0111A" w:rsidP="00A23EC9">
      <w:pPr>
        <w:spacing w:line="276" w:lineRule="auto"/>
        <w:jc w:val="both"/>
        <w:rPr>
          <w:rFonts w:ascii="Arial" w:hAnsi="Arial" w:cs="Arial"/>
        </w:rPr>
      </w:pPr>
      <w:r>
        <w:rPr>
          <w:rFonts w:ascii="Arial" w:hAnsi="Arial" w:cs="Arial"/>
        </w:rPr>
        <w:t xml:space="preserve">Information is </w:t>
      </w:r>
      <w:r w:rsidR="00821FA7">
        <w:rPr>
          <w:rFonts w:ascii="Arial" w:hAnsi="Arial" w:cs="Arial"/>
        </w:rPr>
        <w:t>meaningful</w:t>
      </w:r>
      <w:r w:rsidR="0007208C">
        <w:rPr>
          <w:rFonts w:ascii="Arial" w:hAnsi="Arial" w:cs="Arial"/>
        </w:rPr>
        <w:t>, accurate, specified data organized for a purpose</w:t>
      </w:r>
      <w:r w:rsidR="00C70541">
        <w:rPr>
          <w:rFonts w:ascii="Arial" w:hAnsi="Arial" w:cs="Arial"/>
        </w:rPr>
        <w:t xml:space="preserve"> that is</w:t>
      </w:r>
      <w:r w:rsidR="003E49A1">
        <w:rPr>
          <w:rFonts w:ascii="Arial" w:hAnsi="Arial" w:cs="Arial"/>
        </w:rPr>
        <w:t xml:space="preserve"> presented within a cont</w:t>
      </w:r>
      <w:r w:rsidR="00C70541">
        <w:rPr>
          <w:rFonts w:ascii="Arial" w:hAnsi="Arial" w:cs="Arial"/>
        </w:rPr>
        <w:t>e</w:t>
      </w:r>
      <w:r w:rsidR="003E49A1">
        <w:rPr>
          <w:rFonts w:ascii="Arial" w:hAnsi="Arial" w:cs="Arial"/>
        </w:rPr>
        <w:t>xt</w:t>
      </w:r>
      <w:r w:rsidR="007B7FE5">
        <w:rPr>
          <w:rFonts w:ascii="Arial" w:hAnsi="Arial" w:cs="Arial"/>
        </w:rPr>
        <w:t xml:space="preserve"> providing </w:t>
      </w:r>
      <w:r w:rsidR="003E49A1">
        <w:rPr>
          <w:rFonts w:ascii="Arial" w:hAnsi="Arial" w:cs="Arial"/>
        </w:rPr>
        <w:t>meaning and relevance</w:t>
      </w:r>
      <w:r w:rsidR="00DD00E0">
        <w:rPr>
          <w:rFonts w:ascii="Arial" w:hAnsi="Arial" w:cs="Arial"/>
        </w:rPr>
        <w:t>. This</w:t>
      </w:r>
      <w:r w:rsidR="007B7FE5">
        <w:rPr>
          <w:rFonts w:ascii="Arial" w:hAnsi="Arial" w:cs="Arial"/>
        </w:rPr>
        <w:t xml:space="preserve"> may</w:t>
      </w:r>
      <w:r w:rsidR="00C70541">
        <w:rPr>
          <w:rFonts w:ascii="Arial" w:hAnsi="Arial" w:cs="Arial"/>
        </w:rPr>
        <w:t xml:space="preserve"> </w:t>
      </w:r>
      <w:r w:rsidR="00F22A9A">
        <w:rPr>
          <w:rFonts w:ascii="Arial" w:hAnsi="Arial" w:cs="Arial"/>
        </w:rPr>
        <w:t>“</w:t>
      </w:r>
      <w:r w:rsidR="00C70541">
        <w:rPr>
          <w:rFonts w:ascii="Arial" w:hAnsi="Arial" w:cs="Arial"/>
        </w:rPr>
        <w:t xml:space="preserve">lead to increase in understanding and decrease in </w:t>
      </w:r>
      <w:r w:rsidR="007B7FE5">
        <w:rPr>
          <w:rFonts w:ascii="Arial" w:hAnsi="Arial" w:cs="Arial"/>
        </w:rPr>
        <w:t>uncertainty</w:t>
      </w:r>
      <w:r w:rsidR="00F22A9A">
        <w:rPr>
          <w:rFonts w:ascii="Arial" w:hAnsi="Arial" w:cs="Arial"/>
        </w:rPr>
        <w:t>”</w:t>
      </w:r>
      <w:sdt>
        <w:sdtPr>
          <w:rPr>
            <w:rFonts w:ascii="Arial" w:hAnsi="Arial" w:cs="Arial"/>
          </w:rPr>
          <w:id w:val="-1083292881"/>
          <w:citation/>
        </w:sdtPr>
        <w:sdtEndPr/>
        <w:sdtContent>
          <w:r w:rsidR="00F22A9A">
            <w:rPr>
              <w:rFonts w:ascii="Arial" w:hAnsi="Arial" w:cs="Arial"/>
            </w:rPr>
            <w:fldChar w:fldCharType="begin"/>
          </w:r>
          <w:r w:rsidR="00F22A9A">
            <w:rPr>
              <w:rFonts w:ascii="Arial" w:hAnsi="Arial" w:cs="Arial"/>
            </w:rPr>
            <w:instrText xml:space="preserve"> CITATION DBD19 \l 2057 </w:instrText>
          </w:r>
          <w:r w:rsidR="00F22A9A">
            <w:rPr>
              <w:rFonts w:ascii="Arial" w:hAnsi="Arial" w:cs="Arial"/>
            </w:rPr>
            <w:fldChar w:fldCharType="separate"/>
          </w:r>
          <w:r w:rsidR="00F22A9A">
            <w:rPr>
              <w:rFonts w:ascii="Arial" w:hAnsi="Arial" w:cs="Arial"/>
              <w:noProof/>
            </w:rPr>
            <w:t xml:space="preserve"> </w:t>
          </w:r>
          <w:r w:rsidR="00F22A9A" w:rsidRPr="00F22A9A">
            <w:rPr>
              <w:rFonts w:ascii="Arial" w:hAnsi="Arial" w:cs="Arial"/>
              <w:noProof/>
            </w:rPr>
            <w:t>(DB Dictionary, 2019)</w:t>
          </w:r>
          <w:r w:rsidR="00F22A9A">
            <w:rPr>
              <w:rFonts w:ascii="Arial" w:hAnsi="Arial" w:cs="Arial"/>
            </w:rPr>
            <w:fldChar w:fldCharType="end"/>
          </w:r>
        </w:sdtContent>
      </w:sdt>
      <w:r w:rsidR="00DD00E0">
        <w:rPr>
          <w:rFonts w:ascii="Arial" w:hAnsi="Arial" w:cs="Arial"/>
        </w:rPr>
        <w:t xml:space="preserve">. Information </w:t>
      </w:r>
      <w:r w:rsidR="0076011F">
        <w:rPr>
          <w:rFonts w:ascii="Arial" w:hAnsi="Arial" w:cs="Arial"/>
        </w:rPr>
        <w:t>can affect</w:t>
      </w:r>
      <w:r w:rsidR="00670BDC">
        <w:rPr>
          <w:rFonts w:ascii="Arial" w:hAnsi="Arial" w:cs="Arial"/>
        </w:rPr>
        <w:t xml:space="preserve"> the </w:t>
      </w:r>
      <w:r w:rsidR="00F339E5">
        <w:rPr>
          <w:rFonts w:ascii="Arial" w:hAnsi="Arial" w:cs="Arial"/>
        </w:rPr>
        <w:t>behaviour</w:t>
      </w:r>
      <w:r w:rsidR="0076011F">
        <w:rPr>
          <w:rFonts w:ascii="Arial" w:hAnsi="Arial" w:cs="Arial"/>
        </w:rPr>
        <w:t xml:space="preserve">, decision </w:t>
      </w:r>
      <w:r w:rsidR="00D92CB5">
        <w:rPr>
          <w:rFonts w:ascii="Arial" w:hAnsi="Arial" w:cs="Arial"/>
        </w:rPr>
        <w:t>and</w:t>
      </w:r>
      <w:r w:rsidR="0076011F">
        <w:rPr>
          <w:rFonts w:ascii="Arial" w:hAnsi="Arial" w:cs="Arial"/>
        </w:rPr>
        <w:t xml:space="preserve"> outcome</w:t>
      </w:r>
      <w:r w:rsidR="003D57AC">
        <w:rPr>
          <w:rFonts w:ascii="Arial" w:hAnsi="Arial" w:cs="Arial"/>
        </w:rPr>
        <w:t xml:space="preserve">. </w:t>
      </w:r>
    </w:p>
    <w:p w14:paraId="65B8E9B0" w14:textId="77777777" w:rsidR="0087123A" w:rsidRDefault="0087123A" w:rsidP="00A23EC9">
      <w:pPr>
        <w:spacing w:line="276" w:lineRule="auto"/>
        <w:jc w:val="both"/>
        <w:rPr>
          <w:rFonts w:ascii="Arial" w:hAnsi="Arial" w:cs="Arial"/>
        </w:rPr>
      </w:pPr>
    </w:p>
    <w:p w14:paraId="753C6A02" w14:textId="2C8F9C14" w:rsidR="00466D2D" w:rsidRDefault="00670BDC" w:rsidP="00A23EC9">
      <w:pPr>
        <w:spacing w:line="276" w:lineRule="auto"/>
        <w:jc w:val="both"/>
        <w:rPr>
          <w:rFonts w:ascii="Arial" w:hAnsi="Arial" w:cs="Arial"/>
        </w:rPr>
      </w:pPr>
      <w:r>
        <w:rPr>
          <w:rFonts w:ascii="Arial" w:hAnsi="Arial" w:cs="Arial"/>
        </w:rPr>
        <w:t xml:space="preserve">For </w:t>
      </w:r>
      <w:r w:rsidR="00466D2D">
        <w:rPr>
          <w:rFonts w:ascii="Arial" w:hAnsi="Arial" w:cs="Arial"/>
        </w:rPr>
        <w:t>example,</w:t>
      </w:r>
      <w:r w:rsidR="00DA5DE2">
        <w:rPr>
          <w:rFonts w:ascii="Arial" w:hAnsi="Arial" w:cs="Arial"/>
        </w:rPr>
        <w:t xml:space="preserve"> </w:t>
      </w:r>
      <w:r w:rsidR="004117B9">
        <w:rPr>
          <w:rFonts w:ascii="Arial" w:hAnsi="Arial" w:cs="Arial"/>
        </w:rPr>
        <w:t xml:space="preserve">having the information about number of customers visiting </w:t>
      </w:r>
      <w:r w:rsidR="003B5522">
        <w:rPr>
          <w:rFonts w:ascii="Arial" w:hAnsi="Arial" w:cs="Arial"/>
        </w:rPr>
        <w:t>Lidl</w:t>
      </w:r>
      <w:r w:rsidR="004117B9">
        <w:rPr>
          <w:rFonts w:ascii="Arial" w:hAnsi="Arial" w:cs="Arial"/>
        </w:rPr>
        <w:t xml:space="preserve"> daily will help make decision</w:t>
      </w:r>
      <w:r w:rsidR="003B5522">
        <w:rPr>
          <w:rFonts w:ascii="Arial" w:hAnsi="Arial" w:cs="Arial"/>
        </w:rPr>
        <w:t>,</w:t>
      </w:r>
      <w:r w:rsidR="00AA34CA">
        <w:rPr>
          <w:rFonts w:ascii="Arial" w:hAnsi="Arial" w:cs="Arial"/>
        </w:rPr>
        <w:t xml:space="preserve"> on whether </w:t>
      </w:r>
      <w:r w:rsidR="00466D2D">
        <w:rPr>
          <w:rFonts w:ascii="Arial" w:hAnsi="Arial" w:cs="Arial"/>
        </w:rPr>
        <w:t xml:space="preserve">number of </w:t>
      </w:r>
      <w:r w:rsidR="00AA34CA">
        <w:rPr>
          <w:rFonts w:ascii="Arial" w:hAnsi="Arial" w:cs="Arial"/>
        </w:rPr>
        <w:t xml:space="preserve">employees </w:t>
      </w:r>
      <w:r w:rsidR="00466D2D">
        <w:rPr>
          <w:rFonts w:ascii="Arial" w:hAnsi="Arial" w:cs="Arial"/>
        </w:rPr>
        <w:t>required</w:t>
      </w:r>
      <w:r w:rsidR="003B5522">
        <w:rPr>
          <w:rFonts w:ascii="Arial" w:hAnsi="Arial" w:cs="Arial"/>
        </w:rPr>
        <w:t xml:space="preserve"> should increase or decrease. </w:t>
      </w:r>
      <w:r w:rsidR="00B616A6">
        <w:rPr>
          <w:rFonts w:ascii="Arial" w:hAnsi="Arial" w:cs="Arial"/>
        </w:rPr>
        <w:t xml:space="preserve">This shows how meaningless raw data has now been turned into meaningful </w:t>
      </w:r>
      <w:r w:rsidR="00DB4F31">
        <w:rPr>
          <w:rFonts w:ascii="Arial" w:hAnsi="Arial" w:cs="Arial"/>
        </w:rPr>
        <w:t xml:space="preserve">information </w:t>
      </w:r>
      <w:r w:rsidR="002B514F">
        <w:rPr>
          <w:rFonts w:ascii="Arial" w:hAnsi="Arial" w:cs="Arial"/>
        </w:rPr>
        <w:t xml:space="preserve">with </w:t>
      </w:r>
      <w:r w:rsidR="00B65B0B">
        <w:rPr>
          <w:rFonts w:ascii="Arial" w:hAnsi="Arial" w:cs="Arial"/>
        </w:rPr>
        <w:t>specifi</w:t>
      </w:r>
      <w:r w:rsidR="002B514F">
        <w:rPr>
          <w:rFonts w:ascii="Arial" w:hAnsi="Arial" w:cs="Arial"/>
        </w:rPr>
        <w:t>c</w:t>
      </w:r>
      <w:r w:rsidR="00B65B0B">
        <w:rPr>
          <w:rFonts w:ascii="Arial" w:hAnsi="Arial" w:cs="Arial"/>
        </w:rPr>
        <w:t xml:space="preserve"> organized</w:t>
      </w:r>
      <w:r w:rsidR="00DB4F31">
        <w:rPr>
          <w:rFonts w:ascii="Arial" w:hAnsi="Arial" w:cs="Arial"/>
        </w:rPr>
        <w:t xml:space="preserve"> serv</w:t>
      </w:r>
      <w:r w:rsidR="002B514F">
        <w:rPr>
          <w:rFonts w:ascii="Arial" w:hAnsi="Arial" w:cs="Arial"/>
        </w:rPr>
        <w:t>ing</w:t>
      </w:r>
      <w:r w:rsidR="00DB4F31">
        <w:rPr>
          <w:rFonts w:ascii="Arial" w:hAnsi="Arial" w:cs="Arial"/>
        </w:rPr>
        <w:t xml:space="preserve"> </w:t>
      </w:r>
      <w:r w:rsidR="00B65B0B">
        <w:rPr>
          <w:rFonts w:ascii="Arial" w:hAnsi="Arial" w:cs="Arial"/>
        </w:rPr>
        <w:t xml:space="preserve">purpose. </w:t>
      </w:r>
    </w:p>
    <w:p w14:paraId="1C637CF1" w14:textId="77777777" w:rsidR="00F4321A" w:rsidRDefault="00F4321A" w:rsidP="00A23EC9">
      <w:pPr>
        <w:spacing w:line="276" w:lineRule="auto"/>
        <w:jc w:val="both"/>
        <w:rPr>
          <w:rFonts w:ascii="Arial" w:hAnsi="Arial" w:cs="Arial"/>
        </w:rPr>
      </w:pPr>
    </w:p>
    <w:p w14:paraId="353EDFA6" w14:textId="05B075AA" w:rsidR="115D4488" w:rsidRPr="00582A24" w:rsidRDefault="00E21B01" w:rsidP="115D4488">
      <w:pPr>
        <w:spacing w:line="276" w:lineRule="auto"/>
        <w:jc w:val="both"/>
        <w:rPr>
          <w:rFonts w:ascii="Arial" w:hAnsi="Arial" w:cs="Arial"/>
        </w:rPr>
      </w:pPr>
      <w:r>
        <w:rPr>
          <w:rFonts w:ascii="Arial" w:hAnsi="Arial" w:cs="Arial"/>
        </w:rPr>
        <w:t>Knowl</w:t>
      </w:r>
      <w:r w:rsidR="00386C0B">
        <w:rPr>
          <w:rFonts w:ascii="Arial" w:hAnsi="Arial" w:cs="Arial"/>
        </w:rPr>
        <w:t>e</w:t>
      </w:r>
      <w:r>
        <w:rPr>
          <w:rFonts w:ascii="Arial" w:hAnsi="Arial" w:cs="Arial"/>
        </w:rPr>
        <w:t xml:space="preserve">dge </w:t>
      </w:r>
      <w:r w:rsidR="00154CCC">
        <w:rPr>
          <w:rFonts w:ascii="Arial" w:hAnsi="Arial" w:cs="Arial"/>
        </w:rPr>
        <w:t xml:space="preserve">is </w:t>
      </w:r>
      <w:r w:rsidR="00180405">
        <w:rPr>
          <w:rFonts w:ascii="Arial" w:hAnsi="Arial" w:cs="Arial"/>
        </w:rPr>
        <w:t>“</w:t>
      </w:r>
      <w:r w:rsidR="00154CCC">
        <w:rPr>
          <w:rFonts w:ascii="Arial" w:hAnsi="Arial" w:cs="Arial"/>
        </w:rPr>
        <w:t>facts, information and skills acquired through experience or education; the theoretical or practical understanding of a subject</w:t>
      </w:r>
      <w:r w:rsidR="00701202">
        <w:rPr>
          <w:rFonts w:ascii="Arial" w:hAnsi="Arial" w:cs="Arial"/>
        </w:rPr>
        <w:t>”</w:t>
      </w:r>
      <w:sdt>
        <w:sdtPr>
          <w:rPr>
            <w:rFonts w:ascii="Arial" w:hAnsi="Arial" w:cs="Arial"/>
          </w:rPr>
          <w:id w:val="504551103"/>
          <w:citation/>
        </w:sdtPr>
        <w:sdtEndPr/>
        <w:sdtContent>
          <w:r w:rsidR="00701202">
            <w:rPr>
              <w:rFonts w:ascii="Arial" w:hAnsi="Arial" w:cs="Arial"/>
            </w:rPr>
            <w:fldChar w:fldCharType="begin"/>
          </w:r>
          <w:r w:rsidR="00701202">
            <w:rPr>
              <w:rFonts w:ascii="Arial" w:hAnsi="Arial" w:cs="Arial"/>
            </w:rPr>
            <w:instrText xml:space="preserve"> CITATION Dic19 \l 2057 </w:instrText>
          </w:r>
          <w:r w:rsidR="00701202">
            <w:rPr>
              <w:rFonts w:ascii="Arial" w:hAnsi="Arial" w:cs="Arial"/>
            </w:rPr>
            <w:fldChar w:fldCharType="separate"/>
          </w:r>
          <w:r w:rsidR="00701202">
            <w:rPr>
              <w:rFonts w:ascii="Arial" w:hAnsi="Arial" w:cs="Arial"/>
              <w:noProof/>
            </w:rPr>
            <w:t xml:space="preserve"> </w:t>
          </w:r>
          <w:r w:rsidR="00701202" w:rsidRPr="00701202">
            <w:rPr>
              <w:rFonts w:ascii="Arial" w:hAnsi="Arial" w:cs="Arial"/>
              <w:noProof/>
            </w:rPr>
            <w:t>(Dictionary, 2019)</w:t>
          </w:r>
          <w:r w:rsidR="00701202">
            <w:rPr>
              <w:rFonts w:ascii="Arial" w:hAnsi="Arial" w:cs="Arial"/>
            </w:rPr>
            <w:fldChar w:fldCharType="end"/>
          </w:r>
        </w:sdtContent>
      </w:sdt>
      <w:r w:rsidR="00154CCC">
        <w:rPr>
          <w:rFonts w:ascii="Arial" w:hAnsi="Arial" w:cs="Arial"/>
        </w:rPr>
        <w:t xml:space="preserve">. </w:t>
      </w:r>
      <w:r w:rsidR="00FF09DF">
        <w:rPr>
          <w:rFonts w:ascii="Arial" w:hAnsi="Arial" w:cs="Arial"/>
        </w:rPr>
        <w:t>Knowledge</w:t>
      </w:r>
      <w:r w:rsidR="009C0397">
        <w:rPr>
          <w:rFonts w:ascii="Arial" w:hAnsi="Arial" w:cs="Arial"/>
        </w:rPr>
        <w:t xml:space="preserve"> can </w:t>
      </w:r>
      <w:r w:rsidR="00FF09DF">
        <w:rPr>
          <w:rFonts w:ascii="Arial" w:hAnsi="Arial" w:cs="Arial"/>
        </w:rPr>
        <w:t>come in tacit and explicit</w:t>
      </w:r>
      <w:r w:rsidR="00EC0D04">
        <w:rPr>
          <w:rFonts w:ascii="Arial" w:hAnsi="Arial" w:cs="Arial"/>
        </w:rPr>
        <w:t xml:space="preserve"> form</w:t>
      </w:r>
      <w:r w:rsidR="00FF09DF">
        <w:rPr>
          <w:rFonts w:ascii="Arial" w:hAnsi="Arial" w:cs="Arial"/>
        </w:rPr>
        <w:t>. Tacit knowledge is based on perception, beliefs, values</w:t>
      </w:r>
      <w:r w:rsidR="001A578A">
        <w:rPr>
          <w:rFonts w:ascii="Arial" w:hAnsi="Arial" w:cs="Arial"/>
        </w:rPr>
        <w:t>, intuition and experience. Explicit knowl</w:t>
      </w:r>
      <w:r w:rsidR="00DC5F2B">
        <w:rPr>
          <w:rFonts w:ascii="Arial" w:hAnsi="Arial" w:cs="Arial"/>
        </w:rPr>
        <w:t>e</w:t>
      </w:r>
      <w:r w:rsidR="001A578A">
        <w:rPr>
          <w:rFonts w:ascii="Arial" w:hAnsi="Arial" w:cs="Arial"/>
        </w:rPr>
        <w:t>dge com</w:t>
      </w:r>
      <w:r w:rsidR="00DC5F2B">
        <w:rPr>
          <w:rFonts w:ascii="Arial" w:hAnsi="Arial" w:cs="Arial"/>
        </w:rPr>
        <w:t>es in highly detailed, fo</w:t>
      </w:r>
      <w:r w:rsidR="009F3B58">
        <w:rPr>
          <w:rFonts w:ascii="Arial" w:hAnsi="Arial" w:cs="Arial"/>
        </w:rPr>
        <w:t>r</w:t>
      </w:r>
      <w:r w:rsidR="00DC5F2B">
        <w:rPr>
          <w:rFonts w:ascii="Arial" w:hAnsi="Arial" w:cs="Arial"/>
        </w:rPr>
        <w:t>mal of manuals, documents</w:t>
      </w:r>
      <w:r w:rsidR="009F3B58">
        <w:rPr>
          <w:rFonts w:ascii="Arial" w:hAnsi="Arial" w:cs="Arial"/>
        </w:rPr>
        <w:t>, procedures and database files</w:t>
      </w:r>
      <w:r w:rsidR="00EA0DA8">
        <w:rPr>
          <w:rFonts w:ascii="Arial" w:hAnsi="Arial" w:cs="Arial"/>
        </w:rPr>
        <w:t xml:space="preserve"> form</w:t>
      </w:r>
      <w:r w:rsidR="009F3B58">
        <w:rPr>
          <w:rFonts w:ascii="Arial" w:hAnsi="Arial" w:cs="Arial"/>
        </w:rPr>
        <w:t xml:space="preserve">. </w:t>
      </w:r>
    </w:p>
    <w:p w14:paraId="7B66E7FD" w14:textId="50768466" w:rsidR="00F4321A" w:rsidRDefault="00F4321A" w:rsidP="009F3B58">
      <w:pPr>
        <w:spacing w:line="276" w:lineRule="auto"/>
        <w:jc w:val="both"/>
        <w:rPr>
          <w:rFonts w:ascii="Arial" w:hAnsi="Arial" w:cs="Arial"/>
        </w:rPr>
      </w:pPr>
    </w:p>
    <w:p w14:paraId="7859A999" w14:textId="77777777" w:rsidR="00865D8F" w:rsidRPr="00865D8F" w:rsidRDefault="00865D8F" w:rsidP="00865D8F">
      <w:pPr>
        <w:spacing w:line="0" w:lineRule="auto"/>
        <w:rPr>
          <w:rFonts w:ascii="ff2" w:hAnsi="ff2"/>
          <w:color w:val="000000"/>
          <w:sz w:val="72"/>
          <w:szCs w:val="72"/>
        </w:rPr>
      </w:pPr>
      <w:r w:rsidRPr="00865D8F">
        <w:rPr>
          <w:rFonts w:ascii="ff2" w:hAnsi="ff2"/>
          <w:color w:val="000000"/>
          <w:sz w:val="72"/>
          <w:szCs w:val="72"/>
        </w:rPr>
        <w:t>Knowledge</w:t>
      </w:r>
      <w:r w:rsidRPr="00865D8F">
        <w:rPr>
          <w:rFonts w:ascii="ff3" w:hAnsi="ff3"/>
          <w:color w:val="000000"/>
          <w:sz w:val="72"/>
          <w:szCs w:val="72"/>
        </w:rPr>
        <w:t xml:space="preserve"> is the (1) cognition or recognition (know-what), (2) capacity to act </w:t>
      </w:r>
    </w:p>
    <w:p w14:paraId="22CC4E11" w14:textId="77777777" w:rsidR="00865D8F" w:rsidRPr="00865D8F" w:rsidRDefault="00865D8F" w:rsidP="00865D8F">
      <w:pPr>
        <w:spacing w:line="0" w:lineRule="auto"/>
        <w:rPr>
          <w:rFonts w:ascii="ff3" w:hAnsi="ff3"/>
          <w:color w:val="000000"/>
          <w:sz w:val="72"/>
          <w:szCs w:val="72"/>
        </w:rPr>
      </w:pPr>
      <w:r w:rsidRPr="00865D8F">
        <w:rPr>
          <w:rFonts w:ascii="ff3" w:hAnsi="ff3"/>
          <w:color w:val="000000"/>
          <w:sz w:val="72"/>
          <w:szCs w:val="72"/>
        </w:rPr>
        <w:t xml:space="preserve">(know-how), and (3) understanding (know-why) that resides or is contained within the </w:t>
      </w:r>
    </w:p>
    <w:p w14:paraId="12DBA2D8" w14:textId="77777777" w:rsidR="00865D8F" w:rsidRPr="00865D8F" w:rsidRDefault="00865D8F" w:rsidP="00865D8F">
      <w:pPr>
        <w:spacing w:line="0" w:lineRule="auto"/>
        <w:rPr>
          <w:rFonts w:ascii="ff3" w:hAnsi="ff3"/>
          <w:color w:val="000000"/>
          <w:sz w:val="72"/>
          <w:szCs w:val="72"/>
        </w:rPr>
      </w:pPr>
      <w:r w:rsidRPr="00865D8F">
        <w:rPr>
          <w:rFonts w:ascii="ff3" w:hAnsi="ff3"/>
          <w:color w:val="000000"/>
          <w:sz w:val="72"/>
          <w:szCs w:val="72"/>
        </w:rPr>
        <w:t>mind or in the brain</w:t>
      </w:r>
    </w:p>
    <w:p w14:paraId="252FB501" w14:textId="77777777" w:rsidR="002767C6" w:rsidRPr="002767C6" w:rsidRDefault="002767C6" w:rsidP="002767C6">
      <w:pPr>
        <w:spacing w:line="0" w:lineRule="auto"/>
        <w:rPr>
          <w:rFonts w:ascii="ff2" w:hAnsi="ff2"/>
          <w:color w:val="000000"/>
          <w:sz w:val="72"/>
          <w:szCs w:val="72"/>
        </w:rPr>
      </w:pPr>
      <w:r w:rsidRPr="002767C6">
        <w:rPr>
          <w:rFonts w:ascii="ff2" w:hAnsi="ff2"/>
          <w:color w:val="000000"/>
          <w:sz w:val="72"/>
          <w:szCs w:val="72"/>
        </w:rPr>
        <w:t>Knowledge</w:t>
      </w:r>
      <w:r w:rsidRPr="002767C6">
        <w:rPr>
          <w:rFonts w:ascii="ff3" w:hAnsi="ff3"/>
          <w:color w:val="000000"/>
          <w:sz w:val="72"/>
          <w:szCs w:val="72"/>
        </w:rPr>
        <w:t xml:space="preserve"> is the (1) cognition or recognition (know-what), (2) capacity to act </w:t>
      </w:r>
    </w:p>
    <w:p w14:paraId="323FBA63" w14:textId="77777777" w:rsidR="002767C6" w:rsidRPr="002767C6" w:rsidRDefault="002767C6" w:rsidP="002767C6">
      <w:pPr>
        <w:spacing w:line="0" w:lineRule="auto"/>
        <w:rPr>
          <w:rFonts w:ascii="ff3" w:hAnsi="ff3"/>
          <w:color w:val="000000"/>
          <w:sz w:val="72"/>
          <w:szCs w:val="72"/>
        </w:rPr>
      </w:pPr>
      <w:r w:rsidRPr="002767C6">
        <w:rPr>
          <w:rFonts w:ascii="ff3" w:hAnsi="ff3"/>
          <w:color w:val="000000"/>
          <w:sz w:val="72"/>
          <w:szCs w:val="72"/>
        </w:rPr>
        <w:t xml:space="preserve">(know-how), and (3) understanding (know-why) that resides or is contained within the </w:t>
      </w:r>
    </w:p>
    <w:p w14:paraId="51DE30D5" w14:textId="77777777" w:rsidR="002767C6" w:rsidRPr="002767C6" w:rsidRDefault="002767C6" w:rsidP="002767C6">
      <w:pPr>
        <w:spacing w:line="0" w:lineRule="auto"/>
        <w:rPr>
          <w:rFonts w:ascii="ff3" w:hAnsi="ff3"/>
          <w:color w:val="000000"/>
          <w:sz w:val="72"/>
          <w:szCs w:val="72"/>
        </w:rPr>
      </w:pPr>
      <w:r w:rsidRPr="002767C6">
        <w:rPr>
          <w:rFonts w:ascii="ff3" w:hAnsi="ff3"/>
          <w:color w:val="000000"/>
          <w:sz w:val="72"/>
          <w:szCs w:val="72"/>
        </w:rPr>
        <w:t>mind or in the brain</w:t>
      </w:r>
    </w:p>
    <w:p w14:paraId="561D6341" w14:textId="754E6667" w:rsidR="00865D8F" w:rsidRDefault="00535129" w:rsidP="009F3B58">
      <w:pPr>
        <w:spacing w:line="276" w:lineRule="auto"/>
        <w:jc w:val="both"/>
        <w:rPr>
          <w:rFonts w:ascii="Arial" w:hAnsi="Arial" w:cs="Arial"/>
        </w:rPr>
      </w:pPr>
      <w:r>
        <w:rPr>
          <w:rFonts w:ascii="Arial" w:hAnsi="Arial" w:cs="Arial"/>
        </w:rPr>
        <w:t>“</w:t>
      </w:r>
      <w:r w:rsidR="002767C6">
        <w:rPr>
          <w:rFonts w:ascii="Arial" w:hAnsi="Arial" w:cs="Arial"/>
        </w:rPr>
        <w:t xml:space="preserve">knowledge is the </w:t>
      </w:r>
      <w:r w:rsidR="004D02ED">
        <w:rPr>
          <w:rFonts w:ascii="Arial" w:hAnsi="Arial" w:cs="Arial"/>
        </w:rPr>
        <w:t>cognition or recognition (know-</w:t>
      </w:r>
      <w:r w:rsidR="00DD08F1">
        <w:rPr>
          <w:rFonts w:ascii="Arial" w:hAnsi="Arial" w:cs="Arial"/>
        </w:rPr>
        <w:t>what</w:t>
      </w:r>
      <w:r w:rsidR="004D02ED">
        <w:rPr>
          <w:rFonts w:ascii="Arial" w:hAnsi="Arial" w:cs="Arial"/>
        </w:rPr>
        <w:t>), capacity to act (</w:t>
      </w:r>
      <w:r w:rsidR="00DD08F1">
        <w:rPr>
          <w:rFonts w:ascii="Arial" w:hAnsi="Arial" w:cs="Arial"/>
        </w:rPr>
        <w:t xml:space="preserve">know-how), and understanding (know-why) </w:t>
      </w:r>
      <w:r>
        <w:rPr>
          <w:rFonts w:ascii="Arial" w:hAnsi="Arial" w:cs="Arial"/>
        </w:rPr>
        <w:t>that resides or is contained within the mind or the brain”</w:t>
      </w:r>
      <w:sdt>
        <w:sdtPr>
          <w:rPr>
            <w:rFonts w:ascii="Arial" w:hAnsi="Arial" w:cs="Arial"/>
          </w:rPr>
          <w:id w:val="-49305038"/>
          <w:citation/>
        </w:sdtPr>
        <w:sdtEndPr/>
        <w:sdtContent>
          <w:r w:rsidR="00E16C29">
            <w:rPr>
              <w:rFonts w:ascii="Arial" w:hAnsi="Arial" w:cs="Arial"/>
            </w:rPr>
            <w:fldChar w:fldCharType="begin"/>
          </w:r>
          <w:r w:rsidR="00E16C29">
            <w:rPr>
              <w:rFonts w:ascii="Arial" w:hAnsi="Arial" w:cs="Arial"/>
            </w:rPr>
            <w:instrText xml:space="preserve"> CITATION Lie07 \l 2057 </w:instrText>
          </w:r>
          <w:r w:rsidR="00E16C29">
            <w:rPr>
              <w:rFonts w:ascii="Arial" w:hAnsi="Arial" w:cs="Arial"/>
            </w:rPr>
            <w:fldChar w:fldCharType="separate"/>
          </w:r>
          <w:r w:rsidR="00E16C29">
            <w:rPr>
              <w:rFonts w:ascii="Arial" w:hAnsi="Arial" w:cs="Arial"/>
              <w:noProof/>
            </w:rPr>
            <w:t xml:space="preserve"> </w:t>
          </w:r>
          <w:r w:rsidR="00E16C29" w:rsidRPr="00E16C29">
            <w:rPr>
              <w:rFonts w:ascii="Arial" w:hAnsi="Arial" w:cs="Arial"/>
              <w:noProof/>
            </w:rPr>
            <w:t>(Liew, 2007)</w:t>
          </w:r>
          <w:r w:rsidR="00E16C29">
            <w:rPr>
              <w:rFonts w:ascii="Arial" w:hAnsi="Arial" w:cs="Arial"/>
            </w:rPr>
            <w:fldChar w:fldCharType="end"/>
          </w:r>
        </w:sdtContent>
      </w:sdt>
      <w:r w:rsidR="00AD457A">
        <w:rPr>
          <w:rFonts w:ascii="Arial" w:hAnsi="Arial" w:cs="Arial"/>
        </w:rPr>
        <w:t xml:space="preserve">. </w:t>
      </w:r>
      <w:r w:rsidR="007A0D10">
        <w:rPr>
          <w:rFonts w:ascii="Arial" w:hAnsi="Arial" w:cs="Arial"/>
        </w:rPr>
        <w:t xml:space="preserve">Knowledge can be useful in </w:t>
      </w:r>
      <w:r w:rsidR="000E5382">
        <w:rPr>
          <w:rFonts w:ascii="Arial" w:hAnsi="Arial" w:cs="Arial"/>
        </w:rPr>
        <w:t xml:space="preserve">creating value and making our lives better. </w:t>
      </w:r>
    </w:p>
    <w:p w14:paraId="3E862398" w14:textId="2E730677" w:rsidR="00F4321A" w:rsidRDefault="00F4321A" w:rsidP="009F3B58">
      <w:pPr>
        <w:spacing w:line="276" w:lineRule="auto"/>
        <w:jc w:val="both"/>
        <w:rPr>
          <w:rFonts w:ascii="Arial" w:hAnsi="Arial" w:cs="Arial"/>
        </w:rPr>
      </w:pPr>
    </w:p>
    <w:p w14:paraId="0F27892E" w14:textId="2BEC1E85" w:rsidR="00343C59" w:rsidRDefault="00236F76" w:rsidP="0071336B">
      <w:pPr>
        <w:spacing w:line="276" w:lineRule="auto"/>
        <w:jc w:val="both"/>
        <w:rPr>
          <w:rFonts w:ascii="Arial" w:hAnsi="Arial" w:cs="Arial"/>
        </w:rPr>
      </w:pPr>
      <w:r>
        <w:rPr>
          <w:rFonts w:ascii="Arial" w:hAnsi="Arial" w:cs="Arial"/>
          <w:noProof/>
        </w:rPr>
        <w:lastRenderedPageBreak/>
        <w:drawing>
          <wp:anchor distT="0" distB="0" distL="114300" distR="114300" simplePos="0" relativeHeight="251660288" behindDoc="0" locked="0" layoutInCell="1" allowOverlap="1" wp14:anchorId="30CCEA91" wp14:editId="30E1A394">
            <wp:simplePos x="0" y="0"/>
            <wp:positionH relativeFrom="margin">
              <wp:posOffset>97058</wp:posOffset>
            </wp:positionH>
            <wp:positionV relativeFrom="margin">
              <wp:posOffset>974822</wp:posOffset>
            </wp:positionV>
            <wp:extent cx="5537835" cy="1134110"/>
            <wp:effectExtent l="0" t="0" r="12065"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V relativeFrom="margin">
              <wp14:pctHeight>0</wp14:pctHeight>
            </wp14:sizeRelV>
          </wp:anchor>
        </w:drawing>
      </w:r>
      <w:r w:rsidR="00D959B3">
        <w:rPr>
          <w:rFonts w:ascii="Arial" w:hAnsi="Arial" w:cs="Arial"/>
        </w:rPr>
        <w:t>In simple the relationship between data, information and knowledge is</w:t>
      </w:r>
      <w:r w:rsidR="00E7722A">
        <w:rPr>
          <w:rFonts w:ascii="Arial" w:hAnsi="Arial" w:cs="Arial"/>
        </w:rPr>
        <w:t xml:space="preserve"> that “data are the basis for the composition of information, while knowledge over a specific topic is given by information </w:t>
      </w:r>
      <w:r w:rsidR="00B964C3">
        <w:rPr>
          <w:rFonts w:ascii="Arial" w:hAnsi="Arial" w:cs="Arial"/>
        </w:rPr>
        <w:t>reprocessing”</w:t>
      </w:r>
      <w:r w:rsidR="00C62C19">
        <w:rPr>
          <w:rFonts w:ascii="Arial" w:hAnsi="Arial" w:cs="Arial"/>
        </w:rPr>
        <w:t xml:space="preserve"> </w:t>
      </w:r>
      <w:sdt>
        <w:sdtPr>
          <w:rPr>
            <w:rFonts w:ascii="Arial" w:hAnsi="Arial" w:cs="Arial"/>
          </w:rPr>
          <w:id w:val="1911116899"/>
          <w:citation/>
        </w:sdtPr>
        <w:sdtEndPr/>
        <w:sdtContent>
          <w:r w:rsidR="00C62C19">
            <w:rPr>
              <w:rFonts w:ascii="Arial" w:hAnsi="Arial" w:cs="Arial"/>
            </w:rPr>
            <w:fldChar w:fldCharType="begin"/>
          </w:r>
          <w:r w:rsidR="00C94DD3">
            <w:rPr>
              <w:rFonts w:ascii="Arial" w:hAnsi="Arial" w:cs="Arial"/>
            </w:rPr>
            <w:instrText xml:space="preserve">CITATION Nav19 \l 2057 </w:instrText>
          </w:r>
          <w:r w:rsidR="00C62C19">
            <w:rPr>
              <w:rFonts w:ascii="Arial" w:hAnsi="Arial" w:cs="Arial"/>
            </w:rPr>
            <w:fldChar w:fldCharType="separate"/>
          </w:r>
          <w:r w:rsidR="00C94DD3" w:rsidRPr="00C94DD3">
            <w:rPr>
              <w:rFonts w:ascii="Arial" w:hAnsi="Arial" w:cs="Arial"/>
              <w:noProof/>
            </w:rPr>
            <w:t>(Navoni, 2015)</w:t>
          </w:r>
          <w:r w:rsidR="00C62C19">
            <w:rPr>
              <w:rFonts w:ascii="Arial" w:hAnsi="Arial" w:cs="Arial"/>
            </w:rPr>
            <w:fldChar w:fldCharType="end"/>
          </w:r>
        </w:sdtContent>
      </w:sdt>
      <w:r w:rsidR="00C62C19">
        <w:rPr>
          <w:rFonts w:ascii="Arial" w:hAnsi="Arial" w:cs="Arial"/>
        </w:rPr>
        <w:t xml:space="preserve">. </w:t>
      </w:r>
      <w:r>
        <w:rPr>
          <w:rFonts w:ascii="Arial" w:hAnsi="Arial" w:cs="Arial"/>
        </w:rPr>
        <w:t>Figure</w:t>
      </w:r>
      <w:r w:rsidR="0071336B">
        <w:rPr>
          <w:rFonts w:ascii="Arial" w:hAnsi="Arial" w:cs="Arial"/>
        </w:rPr>
        <w:t xml:space="preserve"> </w:t>
      </w:r>
      <w:r>
        <w:rPr>
          <w:rFonts w:ascii="Arial" w:hAnsi="Arial" w:cs="Arial"/>
        </w:rPr>
        <w:t xml:space="preserve">1 and </w:t>
      </w:r>
      <w:r w:rsidR="0071336B">
        <w:rPr>
          <w:rFonts w:ascii="Arial" w:hAnsi="Arial" w:cs="Arial"/>
        </w:rPr>
        <w:t xml:space="preserve">Figure </w:t>
      </w:r>
      <w:r>
        <w:rPr>
          <w:rFonts w:ascii="Arial" w:hAnsi="Arial" w:cs="Arial"/>
        </w:rPr>
        <w:t xml:space="preserve">2 will help you </w:t>
      </w:r>
      <w:r w:rsidR="0071336B">
        <w:rPr>
          <w:rFonts w:ascii="Arial" w:hAnsi="Arial" w:cs="Arial"/>
        </w:rPr>
        <w:t>understand</w:t>
      </w:r>
      <w:r w:rsidR="0045721A">
        <w:rPr>
          <w:rFonts w:ascii="Arial" w:hAnsi="Arial" w:cs="Arial"/>
        </w:rPr>
        <w:t xml:space="preserve"> and </w:t>
      </w:r>
      <w:r w:rsidR="00711723">
        <w:rPr>
          <w:rFonts w:ascii="Arial" w:hAnsi="Arial" w:cs="Arial"/>
        </w:rPr>
        <w:t>analyse</w:t>
      </w:r>
      <w:r w:rsidR="003B708C">
        <w:rPr>
          <w:rFonts w:ascii="Arial" w:hAnsi="Arial" w:cs="Arial"/>
        </w:rPr>
        <w:t xml:space="preserve"> the relationship between </w:t>
      </w:r>
      <w:r w:rsidR="00BF4ADF">
        <w:rPr>
          <w:rFonts w:ascii="Arial" w:hAnsi="Arial" w:cs="Arial"/>
        </w:rPr>
        <w:t>data, information and knowledge</w:t>
      </w:r>
      <w:r w:rsidR="00893CA6">
        <w:rPr>
          <w:rFonts w:ascii="Arial" w:hAnsi="Arial" w:cs="Arial"/>
        </w:rPr>
        <w:t>:</w:t>
      </w:r>
    </w:p>
    <w:p w14:paraId="259513BA" w14:textId="77777777" w:rsidR="00236F76" w:rsidRDefault="00236F76" w:rsidP="00343C59">
      <w:pPr>
        <w:spacing w:line="276" w:lineRule="auto"/>
        <w:jc w:val="both"/>
        <w:rPr>
          <w:rFonts w:ascii="Arial" w:hAnsi="Arial" w:cs="Arial"/>
        </w:rPr>
      </w:pPr>
    </w:p>
    <w:p w14:paraId="37801C4A" w14:textId="696C0448" w:rsidR="00431190" w:rsidRDefault="00AE754C" w:rsidP="00343C59">
      <w:pPr>
        <w:spacing w:line="276" w:lineRule="auto"/>
        <w:jc w:val="center"/>
        <w:rPr>
          <w:rFonts w:ascii="Arial" w:hAnsi="Arial" w:cs="Arial"/>
        </w:rPr>
      </w:pPr>
      <w:r>
        <w:rPr>
          <w:rFonts w:ascii="Arial" w:hAnsi="Arial" w:cs="Arial"/>
        </w:rPr>
        <w:t>Figure 1 t</w:t>
      </w:r>
      <w:r w:rsidR="00966914">
        <w:rPr>
          <w:rFonts w:ascii="Arial" w:hAnsi="Arial" w:cs="Arial"/>
        </w:rPr>
        <w:t xml:space="preserve">he process of </w:t>
      </w:r>
      <w:r w:rsidR="00E70FB4">
        <w:rPr>
          <w:rFonts w:ascii="Arial" w:hAnsi="Arial" w:cs="Arial"/>
        </w:rPr>
        <w:t xml:space="preserve">Data, Information and Knowledge </w:t>
      </w:r>
      <w:sdt>
        <w:sdtPr>
          <w:rPr>
            <w:rFonts w:ascii="Arial" w:hAnsi="Arial" w:cs="Arial"/>
          </w:rPr>
          <w:id w:val="660282246"/>
          <w:citation/>
        </w:sdtPr>
        <w:sdtEndPr/>
        <w:sdtContent>
          <w:r w:rsidR="00C94DD3">
            <w:rPr>
              <w:rFonts w:ascii="Arial" w:hAnsi="Arial" w:cs="Arial"/>
            </w:rPr>
            <w:fldChar w:fldCharType="begin"/>
          </w:r>
          <w:r w:rsidR="00C94DD3">
            <w:rPr>
              <w:rFonts w:ascii="Arial" w:hAnsi="Arial" w:cs="Arial"/>
            </w:rPr>
            <w:instrText xml:space="preserve"> CITATION Nav151 \l 2057 </w:instrText>
          </w:r>
          <w:r w:rsidR="00C94DD3">
            <w:rPr>
              <w:rFonts w:ascii="Arial" w:hAnsi="Arial" w:cs="Arial"/>
            </w:rPr>
            <w:fldChar w:fldCharType="separate"/>
          </w:r>
          <w:r w:rsidR="00C94DD3" w:rsidRPr="00C94DD3">
            <w:rPr>
              <w:rFonts w:ascii="Arial" w:hAnsi="Arial" w:cs="Arial"/>
              <w:noProof/>
            </w:rPr>
            <w:t>(Navoni, 2015)</w:t>
          </w:r>
          <w:r w:rsidR="00C94DD3">
            <w:rPr>
              <w:rFonts w:ascii="Arial" w:hAnsi="Arial" w:cs="Arial"/>
            </w:rPr>
            <w:fldChar w:fldCharType="end"/>
          </w:r>
        </w:sdtContent>
      </w:sdt>
    </w:p>
    <w:p w14:paraId="38E381A7" w14:textId="5FEFFD6A" w:rsidR="00343C59" w:rsidRDefault="00582A24" w:rsidP="00343C59">
      <w:pPr>
        <w:spacing w:line="276" w:lineRule="auto"/>
        <w:jc w:val="center"/>
        <w:rPr>
          <w:rFonts w:ascii="Arial" w:hAnsi="Arial" w:cs="Arial"/>
        </w:rPr>
      </w:pPr>
      <w:r>
        <w:rPr>
          <w:rFonts w:ascii="Arial" w:hAnsi="Arial" w:cs="Arial"/>
          <w:b/>
          <w:noProof/>
          <w:sz w:val="36"/>
          <w:szCs w:val="36"/>
        </w:rPr>
        <w:drawing>
          <wp:anchor distT="0" distB="0" distL="114300" distR="114300" simplePos="0" relativeHeight="251659264" behindDoc="0" locked="0" layoutInCell="1" allowOverlap="1" wp14:anchorId="46CDB4AF" wp14:editId="0D52D2C7">
            <wp:simplePos x="0" y="0"/>
            <wp:positionH relativeFrom="margin">
              <wp:posOffset>14263</wp:posOffset>
            </wp:positionH>
            <wp:positionV relativeFrom="margin">
              <wp:posOffset>2653421</wp:posOffset>
            </wp:positionV>
            <wp:extent cx="5619115" cy="1845945"/>
            <wp:effectExtent l="25400" t="0" r="32385" b="8255"/>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60D0E2E2" w14:textId="0F057897" w:rsidR="00343C59" w:rsidRDefault="00343C59" w:rsidP="00343C59">
      <w:pPr>
        <w:spacing w:line="276" w:lineRule="auto"/>
        <w:jc w:val="center"/>
        <w:rPr>
          <w:rFonts w:ascii="Arial" w:hAnsi="Arial" w:cs="Arial"/>
        </w:rPr>
      </w:pPr>
    </w:p>
    <w:p w14:paraId="3E6DA7CE" w14:textId="049EB038" w:rsidR="001A6D98" w:rsidRPr="001A3310" w:rsidRDefault="00AE754C" w:rsidP="001A3310">
      <w:pPr>
        <w:spacing w:line="276" w:lineRule="auto"/>
        <w:jc w:val="center"/>
        <w:rPr>
          <w:rFonts w:ascii="Arial" w:hAnsi="Arial" w:cs="Arial"/>
          <w:b/>
          <w:sz w:val="36"/>
          <w:szCs w:val="36"/>
        </w:rPr>
      </w:pPr>
      <w:r>
        <w:rPr>
          <w:rFonts w:ascii="Arial" w:hAnsi="Arial" w:cs="Arial"/>
        </w:rPr>
        <w:t>Figure 2 t</w:t>
      </w:r>
      <w:r w:rsidR="00E70FB4">
        <w:rPr>
          <w:rFonts w:ascii="Arial" w:hAnsi="Arial" w:cs="Arial"/>
        </w:rPr>
        <w:t>he Structure of Data, Information and Knowledge</w:t>
      </w:r>
      <w:r w:rsidR="00E70FB4">
        <w:rPr>
          <w:rFonts w:ascii="Arial" w:hAnsi="Arial" w:cs="Arial"/>
        </w:rPr>
        <w:tab/>
      </w:r>
      <w:sdt>
        <w:sdtPr>
          <w:rPr>
            <w:rFonts w:ascii="Arial" w:hAnsi="Arial" w:cs="Arial"/>
          </w:rPr>
          <w:id w:val="-1090931745"/>
          <w:citation/>
        </w:sdtPr>
        <w:sdtEndPr/>
        <w:sdtContent>
          <w:r w:rsidR="00C94DD3" w:rsidRPr="0084443F">
            <w:rPr>
              <w:rFonts w:ascii="Arial" w:hAnsi="Arial" w:cs="Arial"/>
            </w:rPr>
            <w:fldChar w:fldCharType="begin"/>
          </w:r>
          <w:r w:rsidR="00C94DD3" w:rsidRPr="0084443F">
            <w:rPr>
              <w:rFonts w:ascii="Arial" w:hAnsi="Arial" w:cs="Arial"/>
            </w:rPr>
            <w:instrText xml:space="preserve"> CITATION Nav15 \l 2057 </w:instrText>
          </w:r>
          <w:r w:rsidR="00C94DD3" w:rsidRPr="0084443F">
            <w:rPr>
              <w:rFonts w:ascii="Arial" w:hAnsi="Arial" w:cs="Arial"/>
            </w:rPr>
            <w:fldChar w:fldCharType="separate"/>
          </w:r>
          <w:r w:rsidR="00C94DD3" w:rsidRPr="0084443F">
            <w:rPr>
              <w:rFonts w:ascii="Arial" w:hAnsi="Arial" w:cs="Arial"/>
              <w:noProof/>
            </w:rPr>
            <w:t>(Navoni, 2015)</w:t>
          </w:r>
          <w:r w:rsidR="00C94DD3" w:rsidRPr="0084443F">
            <w:rPr>
              <w:rFonts w:ascii="Arial" w:hAnsi="Arial" w:cs="Arial"/>
            </w:rPr>
            <w:fldChar w:fldCharType="end"/>
          </w:r>
        </w:sdtContent>
      </w:sdt>
    </w:p>
    <w:p w14:paraId="2E022ADE" w14:textId="63F7D395" w:rsidR="001A3310" w:rsidRDefault="001A3310" w:rsidP="003B64F2">
      <w:pPr>
        <w:jc w:val="both"/>
        <w:rPr>
          <w:rFonts w:ascii="Arial" w:hAnsi="Arial" w:cs="Arial"/>
        </w:rPr>
      </w:pPr>
    </w:p>
    <w:p w14:paraId="313FDA05" w14:textId="24CF67A3" w:rsidR="00BE7D86" w:rsidRDefault="00151147" w:rsidP="00A701DB">
      <w:pPr>
        <w:spacing w:line="276" w:lineRule="auto"/>
        <w:jc w:val="both"/>
        <w:rPr>
          <w:rFonts w:ascii="Arial" w:hAnsi="Arial" w:cs="Arial"/>
        </w:rPr>
      </w:pPr>
      <w:r>
        <w:rPr>
          <w:rFonts w:ascii="Arial" w:hAnsi="Arial" w:cs="Arial"/>
        </w:rPr>
        <w:t xml:space="preserve">In the context of data </w:t>
      </w:r>
      <w:r w:rsidR="000D5199">
        <w:rPr>
          <w:rFonts w:ascii="Arial" w:hAnsi="Arial" w:cs="Arial"/>
        </w:rPr>
        <w:t xml:space="preserve">collected </w:t>
      </w:r>
      <w:r w:rsidR="00612BE4">
        <w:rPr>
          <w:rFonts w:ascii="Arial" w:hAnsi="Arial" w:cs="Arial"/>
        </w:rPr>
        <w:t>at Lidl</w:t>
      </w:r>
      <w:r w:rsidR="000D5199">
        <w:rPr>
          <w:rFonts w:ascii="Arial" w:hAnsi="Arial" w:cs="Arial"/>
        </w:rPr>
        <w:t xml:space="preserve"> </w:t>
      </w:r>
      <w:r w:rsidR="003F7C2E">
        <w:rPr>
          <w:rFonts w:ascii="Arial" w:hAnsi="Arial" w:cs="Arial"/>
        </w:rPr>
        <w:t>through customer surveys</w:t>
      </w:r>
      <w:r w:rsidR="000D5199">
        <w:rPr>
          <w:rFonts w:ascii="Arial" w:hAnsi="Arial" w:cs="Arial"/>
        </w:rPr>
        <w:t xml:space="preserve"> </w:t>
      </w:r>
      <w:r w:rsidR="00537A97">
        <w:rPr>
          <w:rFonts w:ascii="Arial" w:hAnsi="Arial" w:cs="Arial"/>
        </w:rPr>
        <w:t xml:space="preserve">may “include </w:t>
      </w:r>
      <w:r w:rsidR="00EC5276">
        <w:rPr>
          <w:rFonts w:ascii="Arial" w:hAnsi="Arial" w:cs="Arial"/>
        </w:rPr>
        <w:t>age, gender, location and opinions”</w:t>
      </w:r>
      <w:r w:rsidR="006954AD">
        <w:rPr>
          <w:rFonts w:ascii="Arial" w:hAnsi="Arial" w:cs="Arial"/>
        </w:rPr>
        <w:t xml:space="preserve"> </w:t>
      </w:r>
      <w:sdt>
        <w:sdtPr>
          <w:rPr>
            <w:rFonts w:ascii="Arial" w:hAnsi="Arial" w:cs="Arial"/>
          </w:rPr>
          <w:id w:val="-426958036"/>
          <w:citation/>
        </w:sdtPr>
        <w:sdtEndPr/>
        <w:sdtContent>
          <w:r w:rsidR="00DE5F46">
            <w:rPr>
              <w:rFonts w:ascii="Arial" w:hAnsi="Arial" w:cs="Arial"/>
            </w:rPr>
            <w:fldChar w:fldCharType="begin"/>
          </w:r>
          <w:r w:rsidR="00DE5F46">
            <w:rPr>
              <w:rFonts w:ascii="Arial" w:hAnsi="Arial" w:cs="Arial"/>
            </w:rPr>
            <w:instrText xml:space="preserve"> CITATION Lid194 \l 2057 </w:instrText>
          </w:r>
          <w:r w:rsidR="00DE5F46">
            <w:rPr>
              <w:rFonts w:ascii="Arial" w:hAnsi="Arial" w:cs="Arial"/>
            </w:rPr>
            <w:fldChar w:fldCharType="separate"/>
          </w:r>
          <w:r w:rsidR="00DE5F46" w:rsidRPr="00DE5F46">
            <w:rPr>
              <w:rFonts w:ascii="Arial" w:hAnsi="Arial" w:cs="Arial"/>
              <w:noProof/>
            </w:rPr>
            <w:t>(Lidl, 2019)</w:t>
          </w:r>
          <w:r w:rsidR="00DE5F46">
            <w:rPr>
              <w:rFonts w:ascii="Arial" w:hAnsi="Arial" w:cs="Arial"/>
            </w:rPr>
            <w:fldChar w:fldCharType="end"/>
          </w:r>
        </w:sdtContent>
      </w:sdt>
      <w:r w:rsidR="003965B7">
        <w:rPr>
          <w:rFonts w:ascii="Arial" w:hAnsi="Arial" w:cs="Arial"/>
        </w:rPr>
        <w:t xml:space="preserve">. </w:t>
      </w:r>
      <w:r w:rsidR="003B59F1">
        <w:rPr>
          <w:rFonts w:ascii="Arial" w:hAnsi="Arial" w:cs="Arial"/>
        </w:rPr>
        <w:t xml:space="preserve"> Th</w:t>
      </w:r>
      <w:r w:rsidR="00653E09">
        <w:rPr>
          <w:rFonts w:ascii="Arial" w:hAnsi="Arial" w:cs="Arial"/>
        </w:rPr>
        <w:t>e</w:t>
      </w:r>
      <w:r w:rsidR="003B59F1">
        <w:rPr>
          <w:rFonts w:ascii="Arial" w:hAnsi="Arial" w:cs="Arial"/>
        </w:rPr>
        <w:t xml:space="preserve"> data </w:t>
      </w:r>
      <w:r w:rsidR="00653E09">
        <w:rPr>
          <w:rFonts w:ascii="Arial" w:hAnsi="Arial" w:cs="Arial"/>
        </w:rPr>
        <w:t xml:space="preserve">collected </w:t>
      </w:r>
      <w:r w:rsidR="00D66E5A">
        <w:rPr>
          <w:rFonts w:ascii="Arial" w:hAnsi="Arial" w:cs="Arial"/>
        </w:rPr>
        <w:t xml:space="preserve">will be turned into </w:t>
      </w:r>
      <w:r w:rsidR="00AB7025">
        <w:rPr>
          <w:rFonts w:ascii="Arial" w:hAnsi="Arial" w:cs="Arial"/>
        </w:rPr>
        <w:t>valuable</w:t>
      </w:r>
      <w:r w:rsidR="00D66E5A">
        <w:rPr>
          <w:rFonts w:ascii="Arial" w:hAnsi="Arial" w:cs="Arial"/>
        </w:rPr>
        <w:t xml:space="preserve"> information</w:t>
      </w:r>
      <w:r w:rsidR="00AB7025">
        <w:rPr>
          <w:rFonts w:ascii="Arial" w:hAnsi="Arial" w:cs="Arial"/>
        </w:rPr>
        <w:t xml:space="preserve"> </w:t>
      </w:r>
      <w:r w:rsidR="001059C9">
        <w:rPr>
          <w:rFonts w:ascii="Arial" w:hAnsi="Arial" w:cs="Arial"/>
        </w:rPr>
        <w:t xml:space="preserve">to improve </w:t>
      </w:r>
      <w:r w:rsidR="00BD2312">
        <w:rPr>
          <w:rFonts w:ascii="Arial" w:hAnsi="Arial" w:cs="Arial"/>
        </w:rPr>
        <w:t>Lidl website experience, customer offering</w:t>
      </w:r>
      <w:r w:rsidR="00C060B3">
        <w:rPr>
          <w:rFonts w:ascii="Arial" w:hAnsi="Arial" w:cs="Arial"/>
        </w:rPr>
        <w:t xml:space="preserve"> </w:t>
      </w:r>
      <w:r w:rsidR="00BD2312">
        <w:rPr>
          <w:rFonts w:ascii="Arial" w:hAnsi="Arial" w:cs="Arial"/>
        </w:rPr>
        <w:t>and online services</w:t>
      </w:r>
      <w:r w:rsidR="00C060B3">
        <w:rPr>
          <w:rFonts w:ascii="Arial" w:hAnsi="Arial" w:cs="Arial"/>
        </w:rPr>
        <w:t xml:space="preserve">. </w:t>
      </w:r>
    </w:p>
    <w:p w14:paraId="66349C7B" w14:textId="28433553" w:rsidR="00BE7D86" w:rsidRDefault="00BE7D86" w:rsidP="00A701DB">
      <w:pPr>
        <w:spacing w:line="276" w:lineRule="auto"/>
        <w:jc w:val="both"/>
        <w:rPr>
          <w:rFonts w:ascii="Arial" w:hAnsi="Arial" w:cs="Arial"/>
        </w:rPr>
      </w:pPr>
    </w:p>
    <w:p w14:paraId="3CDE5526" w14:textId="6073F33D" w:rsidR="001A6D98" w:rsidRDefault="00FA59D5" w:rsidP="00A701DB">
      <w:pPr>
        <w:spacing w:line="276" w:lineRule="auto"/>
        <w:jc w:val="both"/>
        <w:rPr>
          <w:rFonts w:ascii="Arial" w:hAnsi="Arial" w:cs="Arial"/>
        </w:rPr>
      </w:pPr>
      <w:r>
        <w:rPr>
          <w:rFonts w:ascii="Arial" w:hAnsi="Arial" w:cs="Arial"/>
        </w:rPr>
        <w:t xml:space="preserve">The information gathered through data collection </w:t>
      </w:r>
      <w:r w:rsidR="00491AA2">
        <w:rPr>
          <w:rFonts w:ascii="Arial" w:hAnsi="Arial" w:cs="Arial"/>
        </w:rPr>
        <w:t xml:space="preserve">may be </w:t>
      </w:r>
      <w:r w:rsidR="00EA7EAA">
        <w:rPr>
          <w:rFonts w:ascii="Arial" w:hAnsi="Arial" w:cs="Arial"/>
        </w:rPr>
        <w:t xml:space="preserve">turned into knowledge </w:t>
      </w:r>
      <w:r w:rsidR="00AB7025">
        <w:rPr>
          <w:rFonts w:ascii="Arial" w:hAnsi="Arial" w:cs="Arial"/>
        </w:rPr>
        <w:t xml:space="preserve">such as </w:t>
      </w:r>
      <w:r w:rsidR="002D04F0">
        <w:rPr>
          <w:rFonts w:ascii="Arial" w:hAnsi="Arial" w:cs="Arial"/>
        </w:rPr>
        <w:t>customers age range, the gender</w:t>
      </w:r>
      <w:r w:rsidR="007933DE">
        <w:rPr>
          <w:rFonts w:ascii="Arial" w:hAnsi="Arial" w:cs="Arial"/>
        </w:rPr>
        <w:t xml:space="preserve"> and</w:t>
      </w:r>
      <w:r w:rsidR="00C32529">
        <w:rPr>
          <w:rFonts w:ascii="Arial" w:hAnsi="Arial" w:cs="Arial"/>
        </w:rPr>
        <w:t xml:space="preserve"> access location</w:t>
      </w:r>
      <w:r w:rsidR="002752C5">
        <w:rPr>
          <w:rFonts w:ascii="Arial" w:hAnsi="Arial" w:cs="Arial"/>
        </w:rPr>
        <w:t>.</w:t>
      </w:r>
      <w:r w:rsidR="007933DE">
        <w:rPr>
          <w:rFonts w:ascii="Arial" w:hAnsi="Arial" w:cs="Arial"/>
        </w:rPr>
        <w:t xml:space="preserve"> Th</w:t>
      </w:r>
      <w:r w:rsidR="00065989">
        <w:rPr>
          <w:rFonts w:ascii="Arial" w:hAnsi="Arial" w:cs="Arial"/>
        </w:rPr>
        <w:t xml:space="preserve">e information </w:t>
      </w:r>
      <w:r w:rsidR="00AB2E73">
        <w:rPr>
          <w:rFonts w:ascii="Arial" w:hAnsi="Arial" w:cs="Arial"/>
        </w:rPr>
        <w:t xml:space="preserve">gathered </w:t>
      </w:r>
      <w:r w:rsidR="00C676D8">
        <w:rPr>
          <w:rFonts w:ascii="Arial" w:hAnsi="Arial" w:cs="Arial"/>
        </w:rPr>
        <w:t xml:space="preserve">and </w:t>
      </w:r>
      <w:r w:rsidR="00AB2E73">
        <w:rPr>
          <w:rFonts w:ascii="Arial" w:hAnsi="Arial" w:cs="Arial"/>
        </w:rPr>
        <w:t>knowledge gained will help to improve/ provide better</w:t>
      </w:r>
      <w:r w:rsidR="007933DE">
        <w:rPr>
          <w:rFonts w:ascii="Arial" w:hAnsi="Arial" w:cs="Arial"/>
        </w:rPr>
        <w:t xml:space="preserve"> </w:t>
      </w:r>
      <w:r w:rsidR="0077085C">
        <w:rPr>
          <w:rFonts w:ascii="Arial" w:hAnsi="Arial" w:cs="Arial"/>
        </w:rPr>
        <w:t xml:space="preserve">market </w:t>
      </w:r>
      <w:r w:rsidR="00CE1253">
        <w:rPr>
          <w:rFonts w:ascii="Arial" w:hAnsi="Arial" w:cs="Arial"/>
        </w:rPr>
        <w:t>age range</w:t>
      </w:r>
      <w:r w:rsidR="00065989">
        <w:rPr>
          <w:rFonts w:ascii="Arial" w:hAnsi="Arial" w:cs="Arial"/>
        </w:rPr>
        <w:t xml:space="preserve">, gender flexibility and </w:t>
      </w:r>
      <w:r w:rsidR="0077085C">
        <w:rPr>
          <w:rFonts w:ascii="Arial" w:hAnsi="Arial" w:cs="Arial"/>
        </w:rPr>
        <w:t xml:space="preserve">easy to </w:t>
      </w:r>
      <w:r w:rsidR="00065989">
        <w:rPr>
          <w:rFonts w:ascii="Arial" w:hAnsi="Arial" w:cs="Arial"/>
        </w:rPr>
        <w:t xml:space="preserve">access. </w:t>
      </w:r>
      <w:r w:rsidR="002752C5">
        <w:rPr>
          <w:rFonts w:ascii="Arial" w:hAnsi="Arial" w:cs="Arial"/>
        </w:rPr>
        <w:t xml:space="preserve"> </w:t>
      </w:r>
      <w:r w:rsidR="00C32529">
        <w:rPr>
          <w:rFonts w:ascii="Arial" w:hAnsi="Arial" w:cs="Arial"/>
        </w:rPr>
        <w:t xml:space="preserve"> </w:t>
      </w:r>
      <w:r w:rsidR="00D66E5A">
        <w:rPr>
          <w:rFonts w:ascii="Arial" w:hAnsi="Arial" w:cs="Arial"/>
        </w:rPr>
        <w:t xml:space="preserve"> </w:t>
      </w:r>
    </w:p>
    <w:p w14:paraId="67864429" w14:textId="223490BB" w:rsidR="001A3310" w:rsidRDefault="001A3310" w:rsidP="003B64F2">
      <w:pPr>
        <w:jc w:val="both"/>
        <w:rPr>
          <w:rFonts w:ascii="Arial" w:hAnsi="Arial" w:cs="Arial"/>
        </w:rPr>
      </w:pPr>
    </w:p>
    <w:p w14:paraId="75A0191B" w14:textId="50C3C303" w:rsidR="003B64F2" w:rsidRDefault="003B64F2" w:rsidP="003B64F2">
      <w:pPr>
        <w:jc w:val="both"/>
        <w:rPr>
          <w:rFonts w:ascii="Arial" w:hAnsi="Arial" w:cs="Arial"/>
          <w:b/>
          <w:sz w:val="36"/>
          <w:szCs w:val="36"/>
        </w:rPr>
      </w:pPr>
      <w:r w:rsidRPr="003B64F2">
        <w:rPr>
          <w:rFonts w:ascii="Arial" w:hAnsi="Arial" w:cs="Arial"/>
          <w:b/>
          <w:sz w:val="36"/>
          <w:szCs w:val="36"/>
        </w:rPr>
        <w:t xml:space="preserve">1.3 </w:t>
      </w:r>
      <w:r w:rsidR="00510D6A">
        <w:rPr>
          <w:rFonts w:ascii="Arial" w:hAnsi="Arial" w:cs="Arial"/>
          <w:b/>
          <w:sz w:val="36"/>
          <w:szCs w:val="36"/>
        </w:rPr>
        <w:t>R</w:t>
      </w:r>
      <w:r w:rsidRPr="003B64F2">
        <w:rPr>
          <w:rFonts w:ascii="Arial" w:hAnsi="Arial" w:cs="Arial"/>
          <w:b/>
          <w:sz w:val="36"/>
          <w:szCs w:val="36"/>
        </w:rPr>
        <w:t xml:space="preserve">elationship between individual knowledge and organization knowledge. </w:t>
      </w:r>
    </w:p>
    <w:p w14:paraId="06895327" w14:textId="4D30DB9E" w:rsidR="0054750B" w:rsidRDefault="0054750B" w:rsidP="00D222B6">
      <w:pPr>
        <w:spacing w:line="276" w:lineRule="auto"/>
        <w:jc w:val="both"/>
        <w:rPr>
          <w:rFonts w:ascii="Arial" w:hAnsi="Arial" w:cs="Arial"/>
        </w:rPr>
      </w:pPr>
    </w:p>
    <w:p w14:paraId="222CB01A" w14:textId="73A2AD5D" w:rsidR="002263B4" w:rsidRDefault="00396EDA" w:rsidP="00D222B6">
      <w:pPr>
        <w:spacing w:line="276" w:lineRule="auto"/>
        <w:jc w:val="both"/>
        <w:rPr>
          <w:rFonts w:ascii="Arial" w:hAnsi="Arial" w:cs="Arial"/>
        </w:rPr>
      </w:pPr>
      <w:r>
        <w:rPr>
          <w:rFonts w:ascii="Arial" w:hAnsi="Arial" w:cs="Arial"/>
        </w:rPr>
        <w:t xml:space="preserve">In order to understand the relationship between </w:t>
      </w:r>
      <w:r w:rsidR="00CA2AE8">
        <w:rPr>
          <w:rFonts w:ascii="Arial" w:hAnsi="Arial" w:cs="Arial"/>
        </w:rPr>
        <w:t>individual and organization</w:t>
      </w:r>
      <w:r w:rsidR="00D222B6">
        <w:rPr>
          <w:rFonts w:ascii="Arial" w:hAnsi="Arial" w:cs="Arial"/>
        </w:rPr>
        <w:t>al</w:t>
      </w:r>
      <w:r w:rsidR="00CA2AE8">
        <w:rPr>
          <w:rFonts w:ascii="Arial" w:hAnsi="Arial" w:cs="Arial"/>
        </w:rPr>
        <w:t xml:space="preserve"> knowledge, </w:t>
      </w:r>
      <w:r>
        <w:rPr>
          <w:rFonts w:ascii="Arial" w:hAnsi="Arial" w:cs="Arial"/>
        </w:rPr>
        <w:t xml:space="preserve">is important to understand and acknowledge </w:t>
      </w:r>
      <w:r w:rsidR="00CA2AE8">
        <w:rPr>
          <w:rFonts w:ascii="Arial" w:hAnsi="Arial" w:cs="Arial"/>
        </w:rPr>
        <w:t xml:space="preserve">what is </w:t>
      </w:r>
      <w:r w:rsidR="000C076A">
        <w:rPr>
          <w:rFonts w:ascii="Arial" w:hAnsi="Arial" w:cs="Arial"/>
        </w:rPr>
        <w:t>an</w:t>
      </w:r>
      <w:r w:rsidR="001930A4">
        <w:rPr>
          <w:rFonts w:ascii="Arial" w:hAnsi="Arial" w:cs="Arial"/>
        </w:rPr>
        <w:t xml:space="preserve"> </w:t>
      </w:r>
      <w:r w:rsidR="00CA2AE8">
        <w:rPr>
          <w:rFonts w:ascii="Arial" w:hAnsi="Arial" w:cs="Arial"/>
        </w:rPr>
        <w:t xml:space="preserve">organization. </w:t>
      </w:r>
      <w:r w:rsidR="001930A4">
        <w:rPr>
          <w:rFonts w:ascii="Arial" w:hAnsi="Arial" w:cs="Arial"/>
        </w:rPr>
        <w:t>An</w:t>
      </w:r>
      <w:r w:rsidR="00CA2AE8">
        <w:rPr>
          <w:rFonts w:ascii="Arial" w:hAnsi="Arial" w:cs="Arial"/>
        </w:rPr>
        <w:t xml:space="preserve"> organization is made up of</w:t>
      </w:r>
      <w:r w:rsidR="00BB5793">
        <w:rPr>
          <w:rFonts w:ascii="Arial" w:hAnsi="Arial" w:cs="Arial"/>
        </w:rPr>
        <w:t xml:space="preserve"> an organized</w:t>
      </w:r>
      <w:r w:rsidR="004C65CE">
        <w:rPr>
          <w:rFonts w:ascii="Arial" w:hAnsi="Arial" w:cs="Arial"/>
        </w:rPr>
        <w:t xml:space="preserve"> group of</w:t>
      </w:r>
      <w:r w:rsidR="00CA2AE8">
        <w:rPr>
          <w:rFonts w:ascii="Arial" w:hAnsi="Arial" w:cs="Arial"/>
        </w:rPr>
        <w:t xml:space="preserve"> </w:t>
      </w:r>
      <w:r w:rsidR="00DF179B">
        <w:rPr>
          <w:rFonts w:ascii="Arial" w:hAnsi="Arial" w:cs="Arial"/>
        </w:rPr>
        <w:t>individuals</w:t>
      </w:r>
      <w:r w:rsidR="00D222B6">
        <w:rPr>
          <w:rFonts w:ascii="Arial" w:hAnsi="Arial" w:cs="Arial"/>
        </w:rPr>
        <w:t>.</w:t>
      </w:r>
      <w:r w:rsidR="00DF179B">
        <w:rPr>
          <w:rFonts w:ascii="Arial" w:hAnsi="Arial" w:cs="Arial"/>
        </w:rPr>
        <w:t xml:space="preserve"> </w:t>
      </w:r>
      <w:r w:rsidR="00D222B6">
        <w:rPr>
          <w:rFonts w:ascii="Arial" w:hAnsi="Arial" w:cs="Arial"/>
        </w:rPr>
        <w:t xml:space="preserve">This means </w:t>
      </w:r>
      <w:r w:rsidR="00DF179B">
        <w:rPr>
          <w:rFonts w:ascii="Arial" w:hAnsi="Arial" w:cs="Arial"/>
        </w:rPr>
        <w:t xml:space="preserve">organization </w:t>
      </w:r>
      <w:r w:rsidR="00DF179B">
        <w:rPr>
          <w:rFonts w:ascii="Arial" w:hAnsi="Arial" w:cs="Arial"/>
        </w:rPr>
        <w:lastRenderedPageBreak/>
        <w:t>knowledge is</w:t>
      </w:r>
      <w:r w:rsidR="009818E5">
        <w:rPr>
          <w:rFonts w:ascii="Arial" w:hAnsi="Arial" w:cs="Arial"/>
        </w:rPr>
        <w:t xml:space="preserve"> group of</w:t>
      </w:r>
      <w:r w:rsidR="00DF179B">
        <w:rPr>
          <w:rFonts w:ascii="Arial" w:hAnsi="Arial" w:cs="Arial"/>
        </w:rPr>
        <w:t xml:space="preserve"> </w:t>
      </w:r>
      <w:r w:rsidR="001930A4">
        <w:rPr>
          <w:rFonts w:ascii="Arial" w:hAnsi="Arial" w:cs="Arial"/>
        </w:rPr>
        <w:t xml:space="preserve">individuals knowledge </w:t>
      </w:r>
      <w:r w:rsidR="009818E5">
        <w:rPr>
          <w:rFonts w:ascii="Arial" w:hAnsi="Arial" w:cs="Arial"/>
        </w:rPr>
        <w:t xml:space="preserve">collectively </w:t>
      </w:r>
      <w:r w:rsidR="001930A4">
        <w:rPr>
          <w:rFonts w:ascii="Arial" w:hAnsi="Arial" w:cs="Arial"/>
        </w:rPr>
        <w:t>put together</w:t>
      </w:r>
      <w:r w:rsidR="009818E5">
        <w:rPr>
          <w:rFonts w:ascii="Arial" w:hAnsi="Arial" w:cs="Arial"/>
        </w:rPr>
        <w:t xml:space="preserve"> to serve a purpose</w:t>
      </w:r>
      <w:r w:rsidR="009062DA">
        <w:rPr>
          <w:rFonts w:ascii="Arial" w:hAnsi="Arial" w:cs="Arial"/>
        </w:rPr>
        <w:t>”</w:t>
      </w:r>
      <w:r w:rsidR="002263B4">
        <w:rPr>
          <w:rFonts w:ascii="Arial" w:hAnsi="Arial" w:cs="Arial"/>
        </w:rPr>
        <w:t>.</w:t>
      </w:r>
    </w:p>
    <w:p w14:paraId="495265DF" w14:textId="24121A11" w:rsidR="003E338B" w:rsidRDefault="003E338B" w:rsidP="00D222B6">
      <w:pPr>
        <w:spacing w:line="276" w:lineRule="auto"/>
        <w:jc w:val="both"/>
        <w:rPr>
          <w:rFonts w:ascii="Arial" w:hAnsi="Arial" w:cs="Arial"/>
        </w:rPr>
      </w:pPr>
    </w:p>
    <w:p w14:paraId="5F47FA67" w14:textId="7F2026AB" w:rsidR="00BE4902" w:rsidRDefault="00BA18B9" w:rsidP="00D222B6">
      <w:pPr>
        <w:spacing w:line="276" w:lineRule="auto"/>
        <w:jc w:val="both"/>
        <w:rPr>
          <w:rFonts w:ascii="Arial" w:hAnsi="Arial" w:cs="Arial"/>
        </w:rPr>
      </w:pPr>
      <w:r>
        <w:rPr>
          <w:rFonts w:ascii="Arial" w:hAnsi="Arial" w:cs="Arial"/>
        </w:rPr>
        <w:t>To acquire knowledge and pass on to</w:t>
      </w:r>
      <w:r w:rsidR="00C56FE6">
        <w:rPr>
          <w:rFonts w:ascii="Arial" w:hAnsi="Arial" w:cs="Arial"/>
        </w:rPr>
        <w:t xml:space="preserve"> organization an </w:t>
      </w:r>
      <w:r w:rsidR="002D53AB">
        <w:rPr>
          <w:rFonts w:ascii="Arial" w:hAnsi="Arial" w:cs="Arial"/>
        </w:rPr>
        <w:t xml:space="preserve">individual </w:t>
      </w:r>
      <w:r w:rsidR="00092570">
        <w:rPr>
          <w:rFonts w:ascii="Arial" w:hAnsi="Arial" w:cs="Arial"/>
        </w:rPr>
        <w:t xml:space="preserve">must </w:t>
      </w:r>
      <w:r w:rsidR="00022283">
        <w:rPr>
          <w:rFonts w:ascii="Arial" w:hAnsi="Arial" w:cs="Arial"/>
        </w:rPr>
        <w:t xml:space="preserve">interact </w:t>
      </w:r>
      <w:r w:rsidR="00064AE1">
        <w:rPr>
          <w:rFonts w:ascii="Arial" w:hAnsi="Arial" w:cs="Arial"/>
        </w:rPr>
        <w:t xml:space="preserve">with </w:t>
      </w:r>
      <w:r w:rsidR="00AC495B">
        <w:rPr>
          <w:rFonts w:ascii="Arial" w:hAnsi="Arial" w:cs="Arial"/>
        </w:rPr>
        <w:t>“</w:t>
      </w:r>
      <w:r w:rsidR="00F27259">
        <w:rPr>
          <w:rFonts w:ascii="Arial" w:hAnsi="Arial" w:cs="Arial"/>
        </w:rPr>
        <w:t>customers, suppliers, competitors and partners in co-operative ventures</w:t>
      </w:r>
      <w:r w:rsidR="00AC495B">
        <w:rPr>
          <w:rFonts w:ascii="Arial" w:hAnsi="Arial" w:cs="Arial"/>
        </w:rPr>
        <w:t>”</w:t>
      </w:r>
      <w:sdt>
        <w:sdtPr>
          <w:rPr>
            <w:rFonts w:ascii="Arial" w:hAnsi="Arial" w:cs="Arial"/>
          </w:rPr>
          <w:id w:val="2115551889"/>
          <w:citation/>
        </w:sdtPr>
        <w:sdtEndPr/>
        <w:sdtContent>
          <w:r w:rsidR="000B4D08">
            <w:rPr>
              <w:rFonts w:ascii="Arial" w:hAnsi="Arial" w:cs="Arial"/>
            </w:rPr>
            <w:fldChar w:fldCharType="begin"/>
          </w:r>
          <w:r w:rsidR="00631C6F">
            <w:rPr>
              <w:rFonts w:ascii="Arial" w:hAnsi="Arial" w:cs="Arial"/>
            </w:rPr>
            <w:instrText xml:space="preserve">CITATION Mau181 \l 2057 </w:instrText>
          </w:r>
          <w:r w:rsidR="000B4D08">
            <w:rPr>
              <w:rFonts w:ascii="Arial" w:hAnsi="Arial" w:cs="Arial"/>
            </w:rPr>
            <w:fldChar w:fldCharType="separate"/>
          </w:r>
          <w:r w:rsidR="00631C6F">
            <w:rPr>
              <w:rFonts w:ascii="Arial" w:hAnsi="Arial" w:cs="Arial"/>
              <w:noProof/>
            </w:rPr>
            <w:t xml:space="preserve"> </w:t>
          </w:r>
          <w:r w:rsidR="00631C6F" w:rsidRPr="00631C6F">
            <w:rPr>
              <w:rFonts w:ascii="Arial" w:hAnsi="Arial" w:cs="Arial"/>
              <w:noProof/>
            </w:rPr>
            <w:t>(Maund , 2018)</w:t>
          </w:r>
          <w:r w:rsidR="000B4D08">
            <w:rPr>
              <w:rFonts w:ascii="Arial" w:hAnsi="Arial" w:cs="Arial"/>
            </w:rPr>
            <w:fldChar w:fldCharType="end"/>
          </w:r>
        </w:sdtContent>
      </w:sdt>
      <w:r w:rsidR="00D71620">
        <w:rPr>
          <w:rFonts w:ascii="Arial" w:hAnsi="Arial" w:cs="Arial"/>
        </w:rPr>
        <w:t>.</w:t>
      </w:r>
      <w:r w:rsidR="009F4960">
        <w:rPr>
          <w:rFonts w:ascii="Arial" w:hAnsi="Arial" w:cs="Arial"/>
        </w:rPr>
        <w:t xml:space="preserve"> </w:t>
      </w:r>
      <w:r w:rsidR="00EB71F5">
        <w:rPr>
          <w:rFonts w:ascii="Arial" w:hAnsi="Arial" w:cs="Arial"/>
        </w:rPr>
        <w:t xml:space="preserve">Knowledge can also be gained </w:t>
      </w:r>
      <w:r w:rsidR="00D71620">
        <w:rPr>
          <w:rFonts w:ascii="Arial" w:hAnsi="Arial" w:cs="Arial"/>
        </w:rPr>
        <w:t xml:space="preserve">through interaction with </w:t>
      </w:r>
      <w:r w:rsidR="00022283">
        <w:rPr>
          <w:rFonts w:ascii="Arial" w:hAnsi="Arial" w:cs="Arial"/>
        </w:rPr>
        <w:t xml:space="preserve">social group or organization within </w:t>
      </w:r>
      <w:r w:rsidR="00396741">
        <w:rPr>
          <w:rFonts w:ascii="Arial" w:hAnsi="Arial" w:cs="Arial"/>
        </w:rPr>
        <w:t xml:space="preserve">certain social and cultural </w:t>
      </w:r>
      <w:r w:rsidR="0002065C">
        <w:rPr>
          <w:rFonts w:ascii="Arial" w:hAnsi="Arial" w:cs="Arial"/>
        </w:rPr>
        <w:t xml:space="preserve">context </w:t>
      </w:r>
      <w:r w:rsidR="00D4312C">
        <w:rPr>
          <w:rFonts w:ascii="Arial" w:hAnsi="Arial" w:cs="Arial"/>
        </w:rPr>
        <w:t>and transfer it to organization</w:t>
      </w:r>
      <w:r w:rsidR="00A14102">
        <w:rPr>
          <w:rFonts w:ascii="Arial" w:hAnsi="Arial" w:cs="Arial"/>
        </w:rPr>
        <w:t xml:space="preserve">, </w:t>
      </w:r>
      <w:r w:rsidR="00D4312C">
        <w:rPr>
          <w:rFonts w:ascii="Arial" w:hAnsi="Arial" w:cs="Arial"/>
        </w:rPr>
        <w:t xml:space="preserve">which than becomes organizational knowledge. </w:t>
      </w:r>
    </w:p>
    <w:p w14:paraId="60850520" w14:textId="1BED7421" w:rsidR="00442F09" w:rsidRDefault="00442F09" w:rsidP="00D222B6">
      <w:pPr>
        <w:spacing w:line="276" w:lineRule="auto"/>
        <w:jc w:val="both"/>
        <w:rPr>
          <w:rFonts w:ascii="Arial" w:hAnsi="Arial" w:cs="Arial"/>
        </w:rPr>
      </w:pPr>
    </w:p>
    <w:p w14:paraId="40E2DBAD" w14:textId="4230E408" w:rsidR="00CA0ED6" w:rsidRDefault="00F96769" w:rsidP="00D222B6">
      <w:pPr>
        <w:spacing w:line="276" w:lineRule="auto"/>
        <w:jc w:val="both"/>
        <w:rPr>
          <w:rFonts w:ascii="Arial" w:hAnsi="Arial" w:cs="Arial"/>
        </w:rPr>
      </w:pPr>
      <w:r>
        <w:rPr>
          <w:rFonts w:ascii="Arial" w:hAnsi="Arial" w:cs="Arial"/>
        </w:rPr>
        <w:t xml:space="preserve">Organization </w:t>
      </w:r>
      <w:r w:rsidR="00875E87">
        <w:rPr>
          <w:rFonts w:ascii="Arial" w:hAnsi="Arial" w:cs="Arial"/>
        </w:rPr>
        <w:t xml:space="preserve">may choose to </w:t>
      </w:r>
      <w:r>
        <w:rPr>
          <w:rFonts w:ascii="Arial" w:hAnsi="Arial" w:cs="Arial"/>
        </w:rPr>
        <w:t xml:space="preserve">acquire knowledge </w:t>
      </w:r>
      <w:r w:rsidR="00166B3A">
        <w:rPr>
          <w:rFonts w:ascii="Arial" w:hAnsi="Arial" w:cs="Arial"/>
        </w:rPr>
        <w:t>“</w:t>
      </w:r>
      <w:r w:rsidR="00507364">
        <w:rPr>
          <w:rFonts w:ascii="Arial" w:hAnsi="Arial" w:cs="Arial"/>
        </w:rPr>
        <w:t>through the employment of new workers who absor</w:t>
      </w:r>
      <w:r w:rsidR="00452F47">
        <w:rPr>
          <w:rFonts w:ascii="Arial" w:hAnsi="Arial" w:cs="Arial"/>
        </w:rPr>
        <w:t>b knowledge from external environment</w:t>
      </w:r>
      <w:r w:rsidR="00166B3A">
        <w:rPr>
          <w:rFonts w:ascii="Arial" w:hAnsi="Arial" w:cs="Arial"/>
        </w:rPr>
        <w:t>”</w:t>
      </w:r>
      <w:sdt>
        <w:sdtPr>
          <w:rPr>
            <w:rFonts w:ascii="Arial" w:hAnsi="Arial" w:cs="Arial"/>
          </w:rPr>
          <w:id w:val="-1476984111"/>
          <w:citation/>
        </w:sdtPr>
        <w:sdtEndPr/>
        <w:sdtContent>
          <w:r w:rsidR="008B41DF">
            <w:rPr>
              <w:rFonts w:ascii="Arial" w:hAnsi="Arial" w:cs="Arial"/>
            </w:rPr>
            <w:fldChar w:fldCharType="begin"/>
          </w:r>
          <w:r w:rsidR="008B41DF">
            <w:rPr>
              <w:rFonts w:ascii="Arial" w:hAnsi="Arial" w:cs="Arial"/>
            </w:rPr>
            <w:instrText xml:space="preserve"> CITATION Mau182 \l 2057 </w:instrText>
          </w:r>
          <w:r w:rsidR="008B41DF">
            <w:rPr>
              <w:rFonts w:ascii="Arial" w:hAnsi="Arial" w:cs="Arial"/>
            </w:rPr>
            <w:fldChar w:fldCharType="separate"/>
          </w:r>
          <w:r w:rsidR="008B41DF">
            <w:rPr>
              <w:rFonts w:ascii="Arial" w:hAnsi="Arial" w:cs="Arial"/>
              <w:noProof/>
            </w:rPr>
            <w:t xml:space="preserve"> </w:t>
          </w:r>
          <w:r w:rsidR="008B41DF" w:rsidRPr="008B41DF">
            <w:rPr>
              <w:rFonts w:ascii="Arial" w:hAnsi="Arial" w:cs="Arial"/>
              <w:noProof/>
            </w:rPr>
            <w:t>(Maund, 2018)</w:t>
          </w:r>
          <w:r w:rsidR="008B41DF">
            <w:rPr>
              <w:rFonts w:ascii="Arial" w:hAnsi="Arial" w:cs="Arial"/>
            </w:rPr>
            <w:fldChar w:fldCharType="end"/>
          </w:r>
        </w:sdtContent>
      </w:sdt>
      <w:r w:rsidR="00166B3A">
        <w:rPr>
          <w:rFonts w:ascii="Arial" w:hAnsi="Arial" w:cs="Arial"/>
        </w:rPr>
        <w:t xml:space="preserve">. </w:t>
      </w:r>
      <w:r w:rsidR="00074A49">
        <w:rPr>
          <w:rFonts w:ascii="Arial" w:hAnsi="Arial" w:cs="Arial"/>
        </w:rPr>
        <w:t xml:space="preserve">This shows </w:t>
      </w:r>
      <w:r w:rsidR="00E50F08">
        <w:rPr>
          <w:rFonts w:ascii="Arial" w:hAnsi="Arial" w:cs="Arial"/>
        </w:rPr>
        <w:t>that individual</w:t>
      </w:r>
      <w:r w:rsidR="00CC0F13">
        <w:rPr>
          <w:rFonts w:ascii="Arial" w:hAnsi="Arial" w:cs="Arial"/>
        </w:rPr>
        <w:t xml:space="preserve"> </w:t>
      </w:r>
      <w:r w:rsidR="003E7E92">
        <w:rPr>
          <w:rFonts w:ascii="Arial" w:hAnsi="Arial" w:cs="Arial"/>
        </w:rPr>
        <w:t xml:space="preserve">knowledge is transformed into organizational </w:t>
      </w:r>
      <w:r w:rsidR="00CC0F13">
        <w:rPr>
          <w:rFonts w:ascii="Arial" w:hAnsi="Arial" w:cs="Arial"/>
        </w:rPr>
        <w:t>knowledge</w:t>
      </w:r>
      <w:r w:rsidR="009B0858">
        <w:rPr>
          <w:rFonts w:ascii="Arial" w:hAnsi="Arial" w:cs="Arial"/>
        </w:rPr>
        <w:t xml:space="preserve"> to serve its purpose and enhance </w:t>
      </w:r>
      <w:r w:rsidR="001719B1">
        <w:rPr>
          <w:rFonts w:ascii="Arial" w:hAnsi="Arial" w:cs="Arial"/>
        </w:rPr>
        <w:t xml:space="preserve">the service provided. </w:t>
      </w:r>
      <w:r w:rsidR="005D6E6B">
        <w:rPr>
          <w:rFonts w:ascii="Arial" w:hAnsi="Arial" w:cs="Arial"/>
        </w:rPr>
        <w:t>Figure 3</w:t>
      </w:r>
      <w:r w:rsidR="00CA0ED6">
        <w:rPr>
          <w:rFonts w:ascii="Arial" w:hAnsi="Arial" w:cs="Arial"/>
        </w:rPr>
        <w:t xml:space="preserve"> below </w:t>
      </w:r>
      <w:r w:rsidR="00C5558D">
        <w:rPr>
          <w:rFonts w:ascii="Arial" w:hAnsi="Arial" w:cs="Arial"/>
        </w:rPr>
        <w:t>demonstrates</w:t>
      </w:r>
      <w:r w:rsidR="005D6E6B">
        <w:rPr>
          <w:rFonts w:ascii="Arial" w:hAnsi="Arial" w:cs="Arial"/>
        </w:rPr>
        <w:t xml:space="preserve"> </w:t>
      </w:r>
      <w:r w:rsidR="00584D7C">
        <w:rPr>
          <w:rFonts w:ascii="Arial" w:hAnsi="Arial" w:cs="Arial"/>
        </w:rPr>
        <w:t>and “</w:t>
      </w:r>
      <w:r w:rsidR="009812A4">
        <w:rPr>
          <w:rFonts w:ascii="Arial" w:hAnsi="Arial" w:cs="Arial"/>
        </w:rPr>
        <w:t xml:space="preserve">takes into account that individual knowledge is the starting point for organizational </w:t>
      </w:r>
    </w:p>
    <w:p w14:paraId="582DD8B6" w14:textId="79A48A3F" w:rsidR="00821FAE" w:rsidRDefault="00B47A3E" w:rsidP="00430A1E">
      <w:pPr>
        <w:spacing w:line="276" w:lineRule="auto"/>
        <w:jc w:val="both"/>
        <w:rPr>
          <w:rFonts w:ascii="Arial" w:hAnsi="Arial" w:cs="Arial"/>
        </w:rPr>
      </w:pPr>
      <w:r>
        <w:rPr>
          <w:rFonts w:ascii="Arial" w:hAnsi="Arial" w:cs="Arial"/>
          <w:noProof/>
        </w:rPr>
        <w:drawing>
          <wp:anchor distT="0" distB="0" distL="114300" distR="114300" simplePos="0" relativeHeight="251661312" behindDoc="0" locked="0" layoutInCell="1" allowOverlap="1" wp14:anchorId="5F311719" wp14:editId="1B4A2F17">
            <wp:simplePos x="0" y="0"/>
            <wp:positionH relativeFrom="margin">
              <wp:posOffset>606816</wp:posOffset>
            </wp:positionH>
            <wp:positionV relativeFrom="margin">
              <wp:posOffset>2908935</wp:posOffset>
            </wp:positionV>
            <wp:extent cx="4690745" cy="3553460"/>
            <wp:effectExtent l="0" t="0" r="0" b="2540"/>
            <wp:wrapSquare wrapText="bothSides"/>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om-individual-knowledge-to-organisational-knowledge.png"/>
                    <pic:cNvPicPr/>
                  </pic:nvPicPr>
                  <pic:blipFill rotWithShape="1">
                    <a:blip r:embed="rId19">
                      <a:extLst>
                        <a:ext uri="{28A0092B-C50C-407E-A947-70E740481C1C}">
                          <a14:useLocalDpi xmlns:a14="http://schemas.microsoft.com/office/drawing/2010/main" val="0"/>
                        </a:ext>
                      </a:extLst>
                    </a:blip>
                    <a:srcRect b="4001"/>
                    <a:stretch/>
                  </pic:blipFill>
                  <pic:spPr bwMode="auto">
                    <a:xfrm>
                      <a:off x="0" y="0"/>
                      <a:ext cx="4690745" cy="3553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D5F4C0" w14:textId="77777777" w:rsidR="00924DD9" w:rsidRDefault="00924DD9" w:rsidP="00430A1E">
      <w:pPr>
        <w:spacing w:line="276" w:lineRule="auto"/>
        <w:jc w:val="both"/>
        <w:rPr>
          <w:rFonts w:ascii="Arial" w:hAnsi="Arial" w:cs="Arial"/>
        </w:rPr>
      </w:pPr>
    </w:p>
    <w:p w14:paraId="2515D12E" w14:textId="77777777" w:rsidR="0049244B" w:rsidRDefault="0049244B" w:rsidP="00430A1E">
      <w:pPr>
        <w:spacing w:line="276" w:lineRule="auto"/>
        <w:jc w:val="both"/>
        <w:rPr>
          <w:rFonts w:ascii="Arial" w:hAnsi="Arial" w:cs="Arial"/>
        </w:rPr>
      </w:pPr>
    </w:p>
    <w:p w14:paraId="6BF14492" w14:textId="68A8CDC9" w:rsidR="008E6CB6" w:rsidRDefault="009B01D6" w:rsidP="009B01D6">
      <w:pPr>
        <w:spacing w:line="276" w:lineRule="auto"/>
        <w:jc w:val="center"/>
        <w:rPr>
          <w:rFonts w:ascii="Arial" w:hAnsi="Arial" w:cs="Arial"/>
        </w:rPr>
      </w:pPr>
      <w:bookmarkStart w:id="0" w:name="_GoBack"/>
      <w:bookmarkEnd w:id="0"/>
      <w:r>
        <w:rPr>
          <w:rFonts w:ascii="Arial" w:hAnsi="Arial" w:cs="Arial"/>
        </w:rPr>
        <w:t xml:space="preserve">Figure3 </w:t>
      </w:r>
      <w:r w:rsidR="00584D7C">
        <w:rPr>
          <w:rFonts w:ascii="Arial" w:hAnsi="Arial" w:cs="Arial"/>
        </w:rPr>
        <w:t>Knowledge management</w:t>
      </w:r>
      <w:r w:rsidR="008E6CB6">
        <w:rPr>
          <w:rFonts w:ascii="Arial" w:hAnsi="Arial" w:cs="Arial"/>
        </w:rPr>
        <w:t xml:space="preserve"> model </w:t>
      </w:r>
      <w:sdt>
        <w:sdtPr>
          <w:rPr>
            <w:rFonts w:ascii="Arial" w:hAnsi="Arial" w:cs="Arial"/>
          </w:rPr>
          <w:id w:val="2121715909"/>
          <w:citation/>
        </w:sdtPr>
        <w:sdtContent>
          <w:r w:rsidR="008E6CB6">
            <w:rPr>
              <w:rFonts w:ascii="Arial" w:hAnsi="Arial" w:cs="Arial"/>
            </w:rPr>
            <w:fldChar w:fldCharType="begin"/>
          </w:r>
          <w:r w:rsidR="008E6CB6">
            <w:rPr>
              <w:rFonts w:ascii="Arial" w:hAnsi="Arial" w:cs="Arial"/>
            </w:rPr>
            <w:instrText xml:space="preserve"> CITATION Miu072 \l 2057 </w:instrText>
          </w:r>
          <w:r w:rsidR="008E6CB6">
            <w:rPr>
              <w:rFonts w:ascii="Arial" w:hAnsi="Arial" w:cs="Arial"/>
            </w:rPr>
            <w:fldChar w:fldCharType="separate"/>
          </w:r>
          <w:r w:rsidR="008E6CB6" w:rsidRPr="008E6CB6">
            <w:rPr>
              <w:rFonts w:ascii="Arial" w:hAnsi="Arial" w:cs="Arial"/>
              <w:noProof/>
            </w:rPr>
            <w:t>(Miura, 2007)</w:t>
          </w:r>
          <w:r w:rsidR="008E6CB6">
            <w:rPr>
              <w:rFonts w:ascii="Arial" w:hAnsi="Arial" w:cs="Arial"/>
            </w:rPr>
            <w:fldChar w:fldCharType="end"/>
          </w:r>
        </w:sdtContent>
      </w:sdt>
      <w:r>
        <w:rPr>
          <w:rFonts w:ascii="Arial" w:hAnsi="Arial" w:cs="Arial"/>
        </w:rPr>
        <w:t xml:space="preserve">. </w:t>
      </w:r>
    </w:p>
    <w:p w14:paraId="3F34C3FF" w14:textId="77777777" w:rsidR="008E6CB6" w:rsidRDefault="008E6CB6" w:rsidP="00430A1E">
      <w:pPr>
        <w:spacing w:line="276" w:lineRule="auto"/>
        <w:jc w:val="both"/>
        <w:rPr>
          <w:rFonts w:ascii="Arial" w:hAnsi="Arial" w:cs="Arial"/>
        </w:rPr>
      </w:pPr>
    </w:p>
    <w:p w14:paraId="328105CB" w14:textId="21E09159" w:rsidR="00924DD9" w:rsidRDefault="00D152AE" w:rsidP="00430A1E">
      <w:pPr>
        <w:spacing w:line="276" w:lineRule="auto"/>
        <w:jc w:val="both"/>
        <w:rPr>
          <w:rFonts w:ascii="Arial" w:hAnsi="Arial" w:cs="Arial"/>
        </w:rPr>
      </w:pPr>
      <w:r>
        <w:rPr>
          <w:rFonts w:ascii="Arial" w:hAnsi="Arial" w:cs="Arial"/>
        </w:rPr>
        <w:t xml:space="preserve">Individuals knowledge stems from </w:t>
      </w:r>
      <w:r w:rsidR="00233A84">
        <w:rPr>
          <w:rFonts w:ascii="Arial" w:hAnsi="Arial" w:cs="Arial"/>
        </w:rPr>
        <w:t xml:space="preserve">information of </w:t>
      </w:r>
      <w:r w:rsidR="007F0602">
        <w:rPr>
          <w:rFonts w:ascii="Arial" w:hAnsi="Arial" w:cs="Arial"/>
        </w:rPr>
        <w:t>raw material</w:t>
      </w:r>
      <w:r w:rsidR="001A7E23">
        <w:rPr>
          <w:rFonts w:ascii="Arial" w:hAnsi="Arial" w:cs="Arial"/>
        </w:rPr>
        <w:t xml:space="preserve"> </w:t>
      </w:r>
      <w:r w:rsidR="000E11C5">
        <w:rPr>
          <w:rFonts w:ascii="Arial" w:hAnsi="Arial" w:cs="Arial"/>
        </w:rPr>
        <w:t>which requires the basis of knowledge management</w:t>
      </w:r>
      <w:r w:rsidR="00B2232D">
        <w:rPr>
          <w:rFonts w:ascii="Arial" w:hAnsi="Arial" w:cs="Arial"/>
        </w:rPr>
        <w:t xml:space="preserve">. The raw material </w:t>
      </w:r>
      <w:r w:rsidR="0021133E">
        <w:rPr>
          <w:rFonts w:ascii="Arial" w:hAnsi="Arial" w:cs="Arial"/>
        </w:rPr>
        <w:t xml:space="preserve">of </w:t>
      </w:r>
      <w:r w:rsidR="00B2232D">
        <w:rPr>
          <w:rFonts w:ascii="Arial" w:hAnsi="Arial" w:cs="Arial"/>
        </w:rPr>
        <w:t xml:space="preserve">information goes through the process of </w:t>
      </w:r>
      <w:r w:rsidR="0021133E">
        <w:rPr>
          <w:rFonts w:ascii="Arial" w:hAnsi="Arial" w:cs="Arial"/>
        </w:rPr>
        <w:t>interpretation</w:t>
      </w:r>
      <w:r w:rsidR="00B2232D">
        <w:rPr>
          <w:rFonts w:ascii="Arial" w:hAnsi="Arial" w:cs="Arial"/>
        </w:rPr>
        <w:t xml:space="preserve">, reflection, </w:t>
      </w:r>
      <w:r w:rsidR="0021133E">
        <w:rPr>
          <w:rFonts w:ascii="Arial" w:hAnsi="Arial" w:cs="Arial"/>
        </w:rPr>
        <w:t xml:space="preserve">and connection </w:t>
      </w:r>
      <w:r w:rsidR="002F6378">
        <w:rPr>
          <w:rFonts w:ascii="Arial" w:hAnsi="Arial" w:cs="Arial"/>
        </w:rPr>
        <w:t>within a certain context</w:t>
      </w:r>
      <w:r w:rsidR="00EF4EEB">
        <w:rPr>
          <w:rFonts w:ascii="Arial" w:hAnsi="Arial" w:cs="Arial"/>
        </w:rPr>
        <w:t xml:space="preserve">. In the process individuals must </w:t>
      </w:r>
      <w:r w:rsidR="00430A1E">
        <w:rPr>
          <w:rFonts w:ascii="Arial" w:hAnsi="Arial" w:cs="Arial"/>
        </w:rPr>
        <w:t>“</w:t>
      </w:r>
      <w:r w:rsidR="004D227C">
        <w:rPr>
          <w:rFonts w:ascii="Arial" w:hAnsi="Arial" w:cs="Arial"/>
        </w:rPr>
        <w:t>consider connecting new information with existing knowledge</w:t>
      </w:r>
      <w:r w:rsidR="00DF2C29">
        <w:rPr>
          <w:rFonts w:ascii="Arial" w:hAnsi="Arial" w:cs="Arial"/>
        </w:rPr>
        <w:t xml:space="preserve"> and combining different sort of know-how”</w:t>
      </w:r>
      <w:r w:rsidR="007F0602">
        <w:rPr>
          <w:rFonts w:ascii="Arial" w:hAnsi="Arial" w:cs="Arial"/>
        </w:rPr>
        <w:t xml:space="preserve"> </w:t>
      </w:r>
      <w:r w:rsidR="00233A84">
        <w:rPr>
          <w:rFonts w:ascii="Arial" w:hAnsi="Arial" w:cs="Arial"/>
        </w:rPr>
        <w:t xml:space="preserve"> </w:t>
      </w:r>
      <w:sdt>
        <w:sdtPr>
          <w:rPr>
            <w:rFonts w:ascii="Arial" w:hAnsi="Arial" w:cs="Arial"/>
          </w:rPr>
          <w:id w:val="-1498882183"/>
          <w:citation/>
        </w:sdtPr>
        <w:sdtEndPr/>
        <w:sdtContent>
          <w:r w:rsidR="00B31687">
            <w:rPr>
              <w:rFonts w:ascii="Arial" w:hAnsi="Arial" w:cs="Arial"/>
            </w:rPr>
            <w:fldChar w:fldCharType="begin"/>
          </w:r>
          <w:r w:rsidR="00B31687">
            <w:rPr>
              <w:rFonts w:ascii="Arial" w:hAnsi="Arial" w:cs="Arial"/>
            </w:rPr>
            <w:instrText xml:space="preserve"> CITATION Miu071 \l 2057 </w:instrText>
          </w:r>
          <w:r w:rsidR="00B31687">
            <w:rPr>
              <w:rFonts w:ascii="Arial" w:hAnsi="Arial" w:cs="Arial"/>
            </w:rPr>
            <w:fldChar w:fldCharType="separate"/>
          </w:r>
          <w:r w:rsidR="00B31687" w:rsidRPr="00B31687">
            <w:rPr>
              <w:rFonts w:ascii="Arial" w:hAnsi="Arial" w:cs="Arial"/>
              <w:noProof/>
            </w:rPr>
            <w:t>(Miura , 2007)</w:t>
          </w:r>
          <w:r w:rsidR="00B31687">
            <w:rPr>
              <w:rFonts w:ascii="Arial" w:hAnsi="Arial" w:cs="Arial"/>
            </w:rPr>
            <w:fldChar w:fldCharType="end"/>
          </w:r>
        </w:sdtContent>
      </w:sdt>
      <w:r w:rsidR="00D6124C">
        <w:rPr>
          <w:rFonts w:ascii="Arial" w:hAnsi="Arial" w:cs="Arial"/>
        </w:rPr>
        <w:t xml:space="preserve">. </w:t>
      </w:r>
    </w:p>
    <w:p w14:paraId="051DB7F3" w14:textId="77777777" w:rsidR="00924DD9" w:rsidRDefault="00924DD9" w:rsidP="00430A1E">
      <w:pPr>
        <w:spacing w:line="276" w:lineRule="auto"/>
        <w:jc w:val="both"/>
        <w:rPr>
          <w:rFonts w:ascii="Arial" w:hAnsi="Arial" w:cs="Arial"/>
        </w:rPr>
      </w:pPr>
    </w:p>
    <w:p w14:paraId="4249D8EE" w14:textId="1AC7FC10" w:rsidR="00F67631" w:rsidRDefault="00CC3AAF" w:rsidP="00430A1E">
      <w:pPr>
        <w:spacing w:line="276" w:lineRule="auto"/>
        <w:jc w:val="both"/>
        <w:rPr>
          <w:rFonts w:ascii="Arial" w:hAnsi="Arial" w:cs="Arial"/>
        </w:rPr>
      </w:pPr>
      <w:r>
        <w:rPr>
          <w:rFonts w:ascii="Arial" w:hAnsi="Arial" w:cs="Arial"/>
        </w:rPr>
        <w:t xml:space="preserve">The </w:t>
      </w:r>
      <w:r w:rsidR="00443260">
        <w:rPr>
          <w:rFonts w:ascii="Arial" w:hAnsi="Arial" w:cs="Arial"/>
        </w:rPr>
        <w:t xml:space="preserve">knowledge than goes through the output </w:t>
      </w:r>
      <w:r w:rsidR="001342E6">
        <w:rPr>
          <w:rFonts w:ascii="Arial" w:hAnsi="Arial" w:cs="Arial"/>
        </w:rPr>
        <w:t xml:space="preserve">process </w:t>
      </w:r>
      <w:r w:rsidR="00443260">
        <w:rPr>
          <w:rFonts w:ascii="Arial" w:hAnsi="Arial" w:cs="Arial"/>
        </w:rPr>
        <w:t>in the form of tacit</w:t>
      </w:r>
      <w:r w:rsidR="001342E6">
        <w:rPr>
          <w:rFonts w:ascii="Arial" w:hAnsi="Arial" w:cs="Arial"/>
        </w:rPr>
        <w:t xml:space="preserve"> or </w:t>
      </w:r>
      <w:r w:rsidR="00443260">
        <w:rPr>
          <w:rFonts w:ascii="Arial" w:hAnsi="Arial" w:cs="Arial"/>
        </w:rPr>
        <w:t>explicit</w:t>
      </w:r>
      <w:r w:rsidR="000C423F">
        <w:rPr>
          <w:rFonts w:ascii="Arial" w:hAnsi="Arial" w:cs="Arial"/>
        </w:rPr>
        <w:t xml:space="preserve"> followed by</w:t>
      </w:r>
      <w:r w:rsidR="00443260">
        <w:rPr>
          <w:rFonts w:ascii="Arial" w:hAnsi="Arial" w:cs="Arial"/>
        </w:rPr>
        <w:t xml:space="preserve"> </w:t>
      </w:r>
      <w:r w:rsidR="000C423F">
        <w:rPr>
          <w:rFonts w:ascii="Arial" w:hAnsi="Arial" w:cs="Arial"/>
        </w:rPr>
        <w:t>conver</w:t>
      </w:r>
      <w:r w:rsidR="00A24146">
        <w:rPr>
          <w:rFonts w:ascii="Arial" w:hAnsi="Arial" w:cs="Arial"/>
        </w:rPr>
        <w:t>s</w:t>
      </w:r>
      <w:r w:rsidR="000C423F">
        <w:rPr>
          <w:rFonts w:ascii="Arial" w:hAnsi="Arial" w:cs="Arial"/>
        </w:rPr>
        <w:t xml:space="preserve">ion </w:t>
      </w:r>
      <w:r w:rsidR="00A96D42">
        <w:rPr>
          <w:rFonts w:ascii="Arial" w:hAnsi="Arial" w:cs="Arial"/>
        </w:rPr>
        <w:t xml:space="preserve">through socialization, combination, externalization and </w:t>
      </w:r>
      <w:r w:rsidR="000C423F">
        <w:rPr>
          <w:rFonts w:ascii="Arial" w:hAnsi="Arial" w:cs="Arial"/>
        </w:rPr>
        <w:t>internalization</w:t>
      </w:r>
      <w:r w:rsidR="00A96D42">
        <w:rPr>
          <w:rFonts w:ascii="Arial" w:hAnsi="Arial" w:cs="Arial"/>
        </w:rPr>
        <w:t xml:space="preserve">. </w:t>
      </w:r>
      <w:r w:rsidR="008132BD">
        <w:rPr>
          <w:rFonts w:ascii="Arial" w:hAnsi="Arial" w:cs="Arial"/>
        </w:rPr>
        <w:t xml:space="preserve">This result in group learning </w:t>
      </w:r>
      <w:r w:rsidR="00DA1ED0">
        <w:rPr>
          <w:rFonts w:ascii="Arial" w:hAnsi="Arial" w:cs="Arial"/>
        </w:rPr>
        <w:t xml:space="preserve">followed by dissemination </w:t>
      </w:r>
      <w:r w:rsidR="00C4282F">
        <w:rPr>
          <w:rFonts w:ascii="Arial" w:hAnsi="Arial" w:cs="Arial"/>
        </w:rPr>
        <w:t xml:space="preserve">of organizational knowledge. </w:t>
      </w:r>
    </w:p>
    <w:p w14:paraId="3B9BA01A" w14:textId="4CA622EF" w:rsidR="002D4AF4" w:rsidRDefault="002D4AF4" w:rsidP="00430A1E">
      <w:pPr>
        <w:spacing w:line="276" w:lineRule="auto"/>
        <w:jc w:val="both"/>
        <w:rPr>
          <w:rFonts w:ascii="Arial" w:hAnsi="Arial" w:cs="Arial"/>
        </w:rPr>
      </w:pPr>
    </w:p>
    <w:p w14:paraId="6E7E065C" w14:textId="072ADACD" w:rsidR="00F4782D" w:rsidRDefault="00F67631" w:rsidP="001A3310">
      <w:pPr>
        <w:spacing w:line="276" w:lineRule="auto"/>
        <w:jc w:val="both"/>
        <w:rPr>
          <w:rFonts w:ascii="Arial" w:hAnsi="Arial" w:cs="Arial"/>
        </w:rPr>
      </w:pPr>
      <w:r>
        <w:rPr>
          <w:rFonts w:ascii="Arial" w:hAnsi="Arial" w:cs="Arial"/>
        </w:rPr>
        <w:t xml:space="preserve">For </w:t>
      </w:r>
      <w:r w:rsidR="0032329F">
        <w:rPr>
          <w:rFonts w:ascii="Arial" w:hAnsi="Arial" w:cs="Arial"/>
        </w:rPr>
        <w:t>example,</w:t>
      </w:r>
      <w:r>
        <w:rPr>
          <w:rFonts w:ascii="Arial" w:hAnsi="Arial" w:cs="Arial"/>
        </w:rPr>
        <w:t xml:space="preserve"> in the context of data protection</w:t>
      </w:r>
      <w:r w:rsidR="0032329F">
        <w:rPr>
          <w:rFonts w:ascii="Arial" w:hAnsi="Arial" w:cs="Arial"/>
        </w:rPr>
        <w:t xml:space="preserve"> at Lidl</w:t>
      </w:r>
      <w:r>
        <w:rPr>
          <w:rFonts w:ascii="Arial" w:hAnsi="Arial" w:cs="Arial"/>
        </w:rPr>
        <w:t xml:space="preserve"> individual might </w:t>
      </w:r>
      <w:r w:rsidR="006E17B1">
        <w:rPr>
          <w:rFonts w:ascii="Arial" w:hAnsi="Arial" w:cs="Arial"/>
        </w:rPr>
        <w:t xml:space="preserve">have access to new </w:t>
      </w:r>
      <w:r w:rsidR="00E83205">
        <w:rPr>
          <w:rFonts w:ascii="Arial" w:hAnsi="Arial" w:cs="Arial"/>
        </w:rPr>
        <w:t>information about</w:t>
      </w:r>
      <w:r w:rsidR="00507BE7">
        <w:rPr>
          <w:rFonts w:ascii="Arial" w:hAnsi="Arial" w:cs="Arial"/>
        </w:rPr>
        <w:t xml:space="preserve"> </w:t>
      </w:r>
      <w:r w:rsidR="00C95B5A">
        <w:rPr>
          <w:rFonts w:ascii="Arial" w:hAnsi="Arial" w:cs="Arial"/>
        </w:rPr>
        <w:t xml:space="preserve">changes to </w:t>
      </w:r>
      <w:r w:rsidR="00507BE7">
        <w:rPr>
          <w:rFonts w:ascii="Arial" w:hAnsi="Arial" w:cs="Arial"/>
        </w:rPr>
        <w:t xml:space="preserve">data protection </w:t>
      </w:r>
      <w:r w:rsidR="00C95B5A">
        <w:rPr>
          <w:rFonts w:ascii="Arial" w:hAnsi="Arial" w:cs="Arial"/>
        </w:rPr>
        <w:t>law</w:t>
      </w:r>
      <w:r w:rsidR="0032329F">
        <w:rPr>
          <w:rFonts w:ascii="Arial" w:hAnsi="Arial" w:cs="Arial"/>
        </w:rPr>
        <w:t xml:space="preserve">. The individual might </w:t>
      </w:r>
      <w:r w:rsidR="00F162B8">
        <w:rPr>
          <w:rFonts w:ascii="Arial" w:hAnsi="Arial" w:cs="Arial"/>
        </w:rPr>
        <w:t>interpret</w:t>
      </w:r>
      <w:r w:rsidR="00A52692">
        <w:rPr>
          <w:rFonts w:ascii="Arial" w:hAnsi="Arial" w:cs="Arial"/>
        </w:rPr>
        <w:t xml:space="preserve">, </w:t>
      </w:r>
      <w:r w:rsidR="00E448B1">
        <w:rPr>
          <w:rFonts w:ascii="Arial" w:hAnsi="Arial" w:cs="Arial"/>
        </w:rPr>
        <w:t>reflect and</w:t>
      </w:r>
      <w:r w:rsidR="00A52692">
        <w:rPr>
          <w:rFonts w:ascii="Arial" w:hAnsi="Arial" w:cs="Arial"/>
        </w:rPr>
        <w:t xml:space="preserve"> connect new information with existing organizational knowledge </w:t>
      </w:r>
      <w:r w:rsidR="00430640">
        <w:rPr>
          <w:rFonts w:ascii="Arial" w:hAnsi="Arial" w:cs="Arial"/>
        </w:rPr>
        <w:t>about</w:t>
      </w:r>
      <w:r w:rsidR="00593BB9">
        <w:rPr>
          <w:rFonts w:ascii="Arial" w:hAnsi="Arial" w:cs="Arial"/>
        </w:rPr>
        <w:t xml:space="preserve"> data protection laws</w:t>
      </w:r>
      <w:r w:rsidR="00430640">
        <w:rPr>
          <w:rFonts w:ascii="Arial" w:hAnsi="Arial" w:cs="Arial"/>
        </w:rPr>
        <w:t xml:space="preserve">. </w:t>
      </w:r>
      <w:r w:rsidR="00E448B1">
        <w:rPr>
          <w:rFonts w:ascii="Arial" w:hAnsi="Arial" w:cs="Arial"/>
        </w:rPr>
        <w:t xml:space="preserve">The </w:t>
      </w:r>
      <w:r w:rsidR="0031530B">
        <w:rPr>
          <w:rFonts w:ascii="Arial" w:hAnsi="Arial" w:cs="Arial"/>
        </w:rPr>
        <w:t xml:space="preserve">individuals </w:t>
      </w:r>
      <w:r w:rsidR="0042716E">
        <w:rPr>
          <w:rFonts w:ascii="Arial" w:hAnsi="Arial" w:cs="Arial"/>
        </w:rPr>
        <w:t>might than</w:t>
      </w:r>
      <w:r w:rsidR="00EB0765">
        <w:rPr>
          <w:rFonts w:ascii="Arial" w:hAnsi="Arial" w:cs="Arial"/>
        </w:rPr>
        <w:t xml:space="preserve"> output </w:t>
      </w:r>
      <w:r w:rsidR="0042716E">
        <w:rPr>
          <w:rFonts w:ascii="Arial" w:hAnsi="Arial" w:cs="Arial"/>
        </w:rPr>
        <w:t xml:space="preserve">the knowledge </w:t>
      </w:r>
      <w:r w:rsidR="00EB0765">
        <w:rPr>
          <w:rFonts w:ascii="Arial" w:hAnsi="Arial" w:cs="Arial"/>
        </w:rPr>
        <w:t>in tacit or explicit knowledge</w:t>
      </w:r>
      <w:r w:rsidR="00CA7791">
        <w:rPr>
          <w:rFonts w:ascii="Arial" w:hAnsi="Arial" w:cs="Arial"/>
        </w:rPr>
        <w:t xml:space="preserve"> form</w:t>
      </w:r>
      <w:r w:rsidR="0085676A">
        <w:rPr>
          <w:rFonts w:ascii="Arial" w:hAnsi="Arial" w:cs="Arial"/>
        </w:rPr>
        <w:t>,</w:t>
      </w:r>
      <w:r w:rsidR="00EB0765">
        <w:rPr>
          <w:rFonts w:ascii="Arial" w:hAnsi="Arial" w:cs="Arial"/>
        </w:rPr>
        <w:t xml:space="preserve"> </w:t>
      </w:r>
      <w:r w:rsidR="0042716E">
        <w:rPr>
          <w:rFonts w:ascii="Arial" w:hAnsi="Arial" w:cs="Arial"/>
        </w:rPr>
        <w:t xml:space="preserve">followed by conversion </w:t>
      </w:r>
      <w:r w:rsidR="000907F6">
        <w:rPr>
          <w:rFonts w:ascii="Arial" w:hAnsi="Arial" w:cs="Arial"/>
        </w:rPr>
        <w:t>for</w:t>
      </w:r>
      <w:r w:rsidR="0042716E">
        <w:rPr>
          <w:rFonts w:ascii="Arial" w:hAnsi="Arial" w:cs="Arial"/>
        </w:rPr>
        <w:t xml:space="preserve"> group learning </w:t>
      </w:r>
      <w:r w:rsidR="000907F6">
        <w:rPr>
          <w:rFonts w:ascii="Arial" w:hAnsi="Arial" w:cs="Arial"/>
        </w:rPr>
        <w:t xml:space="preserve">and </w:t>
      </w:r>
      <w:r w:rsidR="00FF0BFD">
        <w:rPr>
          <w:rFonts w:ascii="Arial" w:hAnsi="Arial" w:cs="Arial"/>
        </w:rPr>
        <w:t>distribute</w:t>
      </w:r>
      <w:r w:rsidR="00986227">
        <w:rPr>
          <w:rFonts w:ascii="Arial" w:hAnsi="Arial" w:cs="Arial"/>
        </w:rPr>
        <w:t xml:space="preserve"> for</w:t>
      </w:r>
      <w:r w:rsidR="0042716E">
        <w:rPr>
          <w:rFonts w:ascii="Arial" w:hAnsi="Arial" w:cs="Arial"/>
        </w:rPr>
        <w:t xml:space="preserve"> organizational knowledge or </w:t>
      </w:r>
      <w:r w:rsidR="000907F6">
        <w:rPr>
          <w:rFonts w:ascii="Arial" w:hAnsi="Arial" w:cs="Arial"/>
        </w:rPr>
        <w:t>learning</w:t>
      </w:r>
      <w:r w:rsidR="0042716E">
        <w:rPr>
          <w:rFonts w:ascii="Arial" w:hAnsi="Arial" w:cs="Arial"/>
        </w:rPr>
        <w:t xml:space="preserve"> </w:t>
      </w:r>
      <w:r w:rsidR="000907F6">
        <w:rPr>
          <w:rFonts w:ascii="Arial" w:hAnsi="Arial" w:cs="Arial"/>
        </w:rPr>
        <w:t>at Lidl</w:t>
      </w:r>
      <w:r w:rsidR="0042716E">
        <w:rPr>
          <w:rFonts w:ascii="Arial" w:hAnsi="Arial" w:cs="Arial"/>
        </w:rPr>
        <w:t xml:space="preserve">. </w:t>
      </w:r>
    </w:p>
    <w:p w14:paraId="3CC34DED" w14:textId="77777777" w:rsidR="001A3310" w:rsidRPr="001A3310" w:rsidRDefault="001A3310" w:rsidP="001A3310">
      <w:pPr>
        <w:spacing w:line="276" w:lineRule="auto"/>
        <w:jc w:val="both"/>
        <w:rPr>
          <w:rFonts w:ascii="Arial" w:hAnsi="Arial" w:cs="Arial"/>
        </w:rPr>
      </w:pPr>
    </w:p>
    <w:p w14:paraId="2F25954C" w14:textId="7A1C07A7" w:rsidR="001D686B" w:rsidRDefault="001D686B" w:rsidP="001D686B">
      <w:pPr>
        <w:jc w:val="both"/>
        <w:rPr>
          <w:rFonts w:ascii="Arial" w:hAnsi="Arial" w:cs="Arial"/>
          <w:b/>
          <w:sz w:val="36"/>
          <w:szCs w:val="36"/>
        </w:rPr>
      </w:pPr>
      <w:r w:rsidRPr="001D686B">
        <w:rPr>
          <w:rFonts w:ascii="Arial" w:hAnsi="Arial" w:cs="Arial"/>
          <w:b/>
          <w:sz w:val="36"/>
          <w:szCs w:val="36"/>
        </w:rPr>
        <w:t>1.4 Analysis and modelling techniques to identify knowledge assets.</w:t>
      </w:r>
    </w:p>
    <w:p w14:paraId="50A549EF" w14:textId="77777777" w:rsidR="00924DD9" w:rsidRDefault="00924DD9" w:rsidP="00223FDC">
      <w:pPr>
        <w:spacing w:line="276" w:lineRule="auto"/>
        <w:jc w:val="both"/>
        <w:rPr>
          <w:rFonts w:ascii="Arial" w:hAnsi="Arial" w:cs="Arial"/>
          <w:bCs/>
        </w:rPr>
      </w:pPr>
    </w:p>
    <w:p w14:paraId="6145FDCA" w14:textId="6CF36637" w:rsidR="0060269E" w:rsidRDefault="0060269E" w:rsidP="00223FDC">
      <w:pPr>
        <w:spacing w:line="276" w:lineRule="auto"/>
        <w:jc w:val="both"/>
        <w:rPr>
          <w:rFonts w:ascii="Arial" w:hAnsi="Arial" w:cs="Arial"/>
          <w:bCs/>
        </w:rPr>
      </w:pPr>
      <w:r>
        <w:rPr>
          <w:rFonts w:ascii="Arial" w:hAnsi="Arial" w:cs="Arial"/>
          <w:bCs/>
        </w:rPr>
        <w:t>SWOT analysis is a fantastic way of identifying knowl</w:t>
      </w:r>
      <w:r w:rsidR="004A7FEC">
        <w:rPr>
          <w:rFonts w:ascii="Arial" w:hAnsi="Arial" w:cs="Arial"/>
          <w:bCs/>
        </w:rPr>
        <w:t xml:space="preserve">edge assets. </w:t>
      </w:r>
      <w:r w:rsidR="00FF78D4">
        <w:rPr>
          <w:rFonts w:ascii="Arial" w:hAnsi="Arial" w:cs="Arial"/>
          <w:bCs/>
        </w:rPr>
        <w:t xml:space="preserve">SWOT stand for Strengths, Weaknesses, </w:t>
      </w:r>
      <w:r w:rsidR="00980E8C">
        <w:rPr>
          <w:rFonts w:ascii="Arial" w:hAnsi="Arial" w:cs="Arial"/>
          <w:bCs/>
        </w:rPr>
        <w:t xml:space="preserve">Opportunities and Threats. </w:t>
      </w:r>
      <w:r w:rsidR="00026449">
        <w:rPr>
          <w:rFonts w:ascii="Arial" w:hAnsi="Arial" w:cs="Arial"/>
          <w:bCs/>
        </w:rPr>
        <w:t xml:space="preserve">Below is </w:t>
      </w:r>
      <w:r w:rsidR="008E064D">
        <w:rPr>
          <w:rFonts w:ascii="Arial" w:hAnsi="Arial" w:cs="Arial"/>
          <w:bCs/>
        </w:rPr>
        <w:t>an example of SWOT analysis that can be applied in order to identify Knowledge assets</w:t>
      </w:r>
      <w:r w:rsidR="00774155">
        <w:rPr>
          <w:rFonts w:ascii="Arial" w:hAnsi="Arial" w:cs="Arial"/>
          <w:bCs/>
        </w:rPr>
        <w:t xml:space="preserve"> in an organization.</w:t>
      </w:r>
    </w:p>
    <w:p w14:paraId="2FD39490" w14:textId="48A1BD90" w:rsidR="006117CD" w:rsidRDefault="006117CD" w:rsidP="00223FDC">
      <w:pPr>
        <w:spacing w:line="276" w:lineRule="auto"/>
        <w:jc w:val="both"/>
        <w:rPr>
          <w:rFonts w:ascii="Arial" w:hAnsi="Arial" w:cs="Arial"/>
          <w:bCs/>
        </w:rPr>
      </w:pPr>
    </w:p>
    <w:tbl>
      <w:tblPr>
        <w:tblStyle w:val="TableGrid"/>
        <w:tblW w:w="0" w:type="auto"/>
        <w:tblLook w:val="04A0" w:firstRow="1" w:lastRow="0" w:firstColumn="1" w:lastColumn="0" w:noHBand="0" w:noVBand="1"/>
      </w:tblPr>
      <w:tblGrid>
        <w:gridCol w:w="4505"/>
        <w:gridCol w:w="4505"/>
      </w:tblGrid>
      <w:tr w:rsidR="00774155" w14:paraId="25E8F57A" w14:textId="77777777" w:rsidTr="00774155">
        <w:tc>
          <w:tcPr>
            <w:tcW w:w="4505" w:type="dxa"/>
          </w:tcPr>
          <w:p w14:paraId="35AA62D9" w14:textId="77777777" w:rsidR="00774155" w:rsidRDefault="00B0697B" w:rsidP="00924DD9">
            <w:pPr>
              <w:spacing w:line="276" w:lineRule="auto"/>
              <w:jc w:val="both"/>
              <w:rPr>
                <w:rFonts w:ascii="Arial" w:hAnsi="Arial" w:cs="Arial"/>
                <w:b/>
                <w:sz w:val="24"/>
                <w:szCs w:val="24"/>
              </w:rPr>
            </w:pPr>
            <w:r w:rsidRPr="00223FDC">
              <w:rPr>
                <w:rFonts w:ascii="Arial" w:hAnsi="Arial" w:cs="Arial"/>
                <w:b/>
                <w:sz w:val="24"/>
                <w:szCs w:val="24"/>
              </w:rPr>
              <w:t>Internal Strengths</w:t>
            </w:r>
          </w:p>
          <w:p w14:paraId="06AF87EE" w14:textId="77777777" w:rsidR="00924DD9" w:rsidRDefault="00C846A4" w:rsidP="00924DD9">
            <w:pPr>
              <w:spacing w:line="276" w:lineRule="auto"/>
              <w:jc w:val="both"/>
              <w:rPr>
                <w:rFonts w:ascii="Arial" w:hAnsi="Arial" w:cs="Arial"/>
                <w:bCs/>
                <w:sz w:val="24"/>
                <w:szCs w:val="24"/>
              </w:rPr>
            </w:pPr>
            <w:r>
              <w:rPr>
                <w:rFonts w:ascii="Arial" w:hAnsi="Arial" w:cs="Arial"/>
                <w:bCs/>
                <w:sz w:val="24"/>
                <w:szCs w:val="24"/>
              </w:rPr>
              <w:t xml:space="preserve">Here </w:t>
            </w:r>
            <w:r w:rsidR="00D92E31">
              <w:rPr>
                <w:rFonts w:ascii="Arial" w:hAnsi="Arial" w:cs="Arial"/>
                <w:bCs/>
                <w:sz w:val="24"/>
                <w:szCs w:val="24"/>
              </w:rPr>
              <w:t>you need to identify the</w:t>
            </w:r>
            <w:r w:rsidR="005308B8">
              <w:rPr>
                <w:rFonts w:ascii="Arial" w:hAnsi="Arial" w:cs="Arial"/>
                <w:bCs/>
                <w:sz w:val="24"/>
                <w:szCs w:val="24"/>
              </w:rPr>
              <w:t xml:space="preserve"> available or possessed </w:t>
            </w:r>
            <w:r w:rsidR="00D92E31">
              <w:rPr>
                <w:rFonts w:ascii="Arial" w:hAnsi="Arial" w:cs="Arial"/>
                <w:bCs/>
                <w:sz w:val="24"/>
                <w:szCs w:val="24"/>
              </w:rPr>
              <w:t xml:space="preserve">intellectual </w:t>
            </w:r>
            <w:r w:rsidR="00616DE1">
              <w:rPr>
                <w:rFonts w:ascii="Arial" w:hAnsi="Arial" w:cs="Arial"/>
                <w:bCs/>
                <w:sz w:val="24"/>
                <w:szCs w:val="24"/>
              </w:rPr>
              <w:t xml:space="preserve">assets of the organization that helps to create or enhance an </w:t>
            </w:r>
            <w:r w:rsidR="00E60817">
              <w:rPr>
                <w:rFonts w:ascii="Arial" w:hAnsi="Arial" w:cs="Arial"/>
                <w:bCs/>
                <w:sz w:val="24"/>
                <w:szCs w:val="24"/>
              </w:rPr>
              <w:t>organizations success</w:t>
            </w:r>
            <w:r w:rsidR="005308B8">
              <w:rPr>
                <w:rFonts w:ascii="Arial" w:hAnsi="Arial" w:cs="Arial"/>
                <w:bCs/>
                <w:sz w:val="24"/>
                <w:szCs w:val="24"/>
              </w:rPr>
              <w:t>.</w:t>
            </w:r>
          </w:p>
          <w:p w14:paraId="5E556254" w14:textId="70123CB3" w:rsidR="00DD402D" w:rsidRDefault="005A5C30" w:rsidP="00924DD9">
            <w:pPr>
              <w:spacing w:line="276" w:lineRule="auto"/>
              <w:jc w:val="both"/>
              <w:rPr>
                <w:rFonts w:ascii="Arial" w:hAnsi="Arial" w:cs="Arial"/>
                <w:bCs/>
                <w:sz w:val="24"/>
                <w:szCs w:val="24"/>
              </w:rPr>
            </w:pPr>
            <w:r>
              <w:rPr>
                <w:rFonts w:ascii="Arial" w:hAnsi="Arial" w:cs="Arial"/>
                <w:bCs/>
                <w:sz w:val="24"/>
                <w:szCs w:val="24"/>
              </w:rPr>
              <w:t xml:space="preserve"> </w:t>
            </w:r>
          </w:p>
          <w:p w14:paraId="17C5C0DB" w14:textId="66527472" w:rsidR="00845364" w:rsidRPr="00C846A4" w:rsidRDefault="00845364" w:rsidP="00924DD9">
            <w:pPr>
              <w:spacing w:line="276" w:lineRule="auto"/>
              <w:jc w:val="both"/>
              <w:rPr>
                <w:rFonts w:ascii="Arial" w:hAnsi="Arial" w:cs="Arial"/>
                <w:bCs/>
                <w:sz w:val="24"/>
                <w:szCs w:val="24"/>
              </w:rPr>
            </w:pPr>
            <w:r>
              <w:rPr>
                <w:rFonts w:ascii="Arial" w:hAnsi="Arial" w:cs="Arial"/>
                <w:bCs/>
                <w:sz w:val="24"/>
                <w:szCs w:val="24"/>
              </w:rPr>
              <w:t xml:space="preserve">The strengths </w:t>
            </w:r>
            <w:r w:rsidR="00A06958">
              <w:rPr>
                <w:rFonts w:ascii="Arial" w:hAnsi="Arial" w:cs="Arial"/>
                <w:bCs/>
                <w:sz w:val="24"/>
                <w:szCs w:val="24"/>
              </w:rPr>
              <w:t xml:space="preserve">may </w:t>
            </w:r>
            <w:r w:rsidR="00B859E7">
              <w:rPr>
                <w:rFonts w:ascii="Arial" w:hAnsi="Arial" w:cs="Arial"/>
                <w:bCs/>
                <w:sz w:val="24"/>
                <w:szCs w:val="24"/>
              </w:rPr>
              <w:t>include</w:t>
            </w:r>
            <w:r>
              <w:rPr>
                <w:rFonts w:ascii="Arial" w:hAnsi="Arial" w:cs="Arial"/>
                <w:bCs/>
                <w:sz w:val="24"/>
                <w:szCs w:val="24"/>
              </w:rPr>
              <w:t xml:space="preserve"> </w:t>
            </w:r>
            <w:r w:rsidR="00180032">
              <w:rPr>
                <w:rFonts w:ascii="Arial" w:hAnsi="Arial" w:cs="Arial"/>
                <w:bCs/>
                <w:sz w:val="24"/>
                <w:szCs w:val="24"/>
              </w:rPr>
              <w:t xml:space="preserve">know how of system use, </w:t>
            </w:r>
            <w:r w:rsidR="008D677E">
              <w:rPr>
                <w:rFonts w:ascii="Arial" w:hAnsi="Arial" w:cs="Arial"/>
                <w:bCs/>
                <w:sz w:val="24"/>
                <w:szCs w:val="24"/>
              </w:rPr>
              <w:t>“</w:t>
            </w:r>
            <w:r w:rsidR="00C25407">
              <w:rPr>
                <w:rFonts w:ascii="Arial" w:hAnsi="Arial" w:cs="Arial"/>
                <w:bCs/>
                <w:sz w:val="24"/>
                <w:szCs w:val="24"/>
              </w:rPr>
              <w:t xml:space="preserve">unique </w:t>
            </w:r>
            <w:r w:rsidR="00BC2976">
              <w:rPr>
                <w:rFonts w:ascii="Arial" w:hAnsi="Arial" w:cs="Arial"/>
                <w:bCs/>
                <w:sz w:val="24"/>
                <w:szCs w:val="24"/>
              </w:rPr>
              <w:t>techniques,</w:t>
            </w:r>
            <w:r w:rsidR="005C6904">
              <w:rPr>
                <w:rFonts w:ascii="Arial" w:hAnsi="Arial" w:cs="Arial"/>
                <w:bCs/>
                <w:sz w:val="24"/>
                <w:szCs w:val="24"/>
              </w:rPr>
              <w:t xml:space="preserve"> leading edge,  availab</w:t>
            </w:r>
            <w:r w:rsidR="00BB1E0E">
              <w:rPr>
                <w:rFonts w:ascii="Arial" w:hAnsi="Arial" w:cs="Arial"/>
                <w:bCs/>
                <w:sz w:val="24"/>
                <w:szCs w:val="24"/>
              </w:rPr>
              <w:t>ility</w:t>
            </w:r>
            <w:r w:rsidR="005C6904">
              <w:rPr>
                <w:rFonts w:ascii="Arial" w:hAnsi="Arial" w:cs="Arial"/>
                <w:bCs/>
                <w:sz w:val="24"/>
                <w:szCs w:val="24"/>
              </w:rPr>
              <w:t xml:space="preserve"> to all who need it, can be validated</w:t>
            </w:r>
            <w:r w:rsidR="008D677E">
              <w:rPr>
                <w:rFonts w:ascii="Arial" w:hAnsi="Arial" w:cs="Arial"/>
                <w:bCs/>
                <w:sz w:val="24"/>
                <w:szCs w:val="24"/>
              </w:rPr>
              <w:t>, in a form not vulnerable to loess and comprehensive”</w:t>
            </w:r>
            <w:r w:rsidR="00BC2976">
              <w:rPr>
                <w:rFonts w:ascii="Arial" w:hAnsi="Arial" w:cs="Arial"/>
                <w:bCs/>
                <w:sz w:val="24"/>
                <w:szCs w:val="24"/>
              </w:rPr>
              <w:t xml:space="preserve"> </w:t>
            </w:r>
            <w:sdt>
              <w:sdtPr>
                <w:rPr>
                  <w:rFonts w:ascii="Arial" w:hAnsi="Arial" w:cs="Arial"/>
                  <w:bCs/>
                </w:rPr>
                <w:id w:val="-200097199"/>
                <w:citation/>
              </w:sdtPr>
              <w:sdtEndPr/>
              <w:sdtContent>
                <w:r w:rsidR="00A06958">
                  <w:rPr>
                    <w:rFonts w:ascii="Arial" w:hAnsi="Arial" w:cs="Arial"/>
                    <w:bCs/>
                  </w:rPr>
                  <w:fldChar w:fldCharType="begin"/>
                </w:r>
                <w:r w:rsidR="002941DE">
                  <w:rPr>
                    <w:rFonts w:ascii="Arial" w:hAnsi="Arial" w:cs="Arial"/>
                    <w:bCs/>
                    <w:sz w:val="24"/>
                    <w:szCs w:val="24"/>
                    <w:lang w:val="en-GB"/>
                  </w:rPr>
                  <w:instrText xml:space="preserve">CITATION Mac01 \l 2057 </w:instrText>
                </w:r>
                <w:r w:rsidR="00A06958">
                  <w:rPr>
                    <w:rFonts w:ascii="Arial" w:hAnsi="Arial" w:cs="Arial"/>
                    <w:bCs/>
                  </w:rPr>
                  <w:fldChar w:fldCharType="separate"/>
                </w:r>
                <w:r w:rsidR="002941DE" w:rsidRPr="002941DE">
                  <w:rPr>
                    <w:rFonts w:ascii="Arial" w:hAnsi="Arial" w:cs="Arial"/>
                    <w:noProof/>
                    <w:sz w:val="24"/>
                    <w:szCs w:val="24"/>
                    <w:lang w:val="en-GB"/>
                  </w:rPr>
                  <w:t>(Mackintosh, et al., 2001)</w:t>
                </w:r>
                <w:r w:rsidR="00A06958">
                  <w:rPr>
                    <w:rFonts w:ascii="Arial" w:hAnsi="Arial" w:cs="Arial"/>
                    <w:bCs/>
                  </w:rPr>
                  <w:fldChar w:fldCharType="end"/>
                </w:r>
              </w:sdtContent>
            </w:sdt>
          </w:p>
        </w:tc>
        <w:tc>
          <w:tcPr>
            <w:tcW w:w="4505" w:type="dxa"/>
          </w:tcPr>
          <w:p w14:paraId="6B67B661" w14:textId="548958F7" w:rsidR="00774155" w:rsidRDefault="00B0697B" w:rsidP="00924DD9">
            <w:pPr>
              <w:spacing w:line="276" w:lineRule="auto"/>
              <w:jc w:val="both"/>
              <w:rPr>
                <w:rFonts w:ascii="Arial" w:hAnsi="Arial" w:cs="Arial"/>
                <w:b/>
                <w:sz w:val="24"/>
                <w:szCs w:val="24"/>
              </w:rPr>
            </w:pPr>
            <w:r w:rsidRPr="00223FDC">
              <w:rPr>
                <w:rFonts w:ascii="Arial" w:hAnsi="Arial" w:cs="Arial"/>
                <w:b/>
                <w:sz w:val="24"/>
                <w:szCs w:val="24"/>
              </w:rPr>
              <w:t>Internal Weaknesses</w:t>
            </w:r>
          </w:p>
          <w:p w14:paraId="34F697D0" w14:textId="16FE7454" w:rsidR="00636B26" w:rsidRDefault="006E6986" w:rsidP="00924DD9">
            <w:pPr>
              <w:spacing w:line="276" w:lineRule="auto"/>
              <w:jc w:val="both"/>
              <w:rPr>
                <w:rFonts w:ascii="Arial" w:hAnsi="Arial" w:cs="Arial"/>
                <w:bCs/>
                <w:sz w:val="24"/>
                <w:szCs w:val="24"/>
              </w:rPr>
            </w:pPr>
            <w:r>
              <w:rPr>
                <w:rFonts w:ascii="Arial" w:hAnsi="Arial" w:cs="Arial"/>
                <w:bCs/>
                <w:sz w:val="24"/>
                <w:szCs w:val="24"/>
              </w:rPr>
              <w:t xml:space="preserve">Here you identify all the weaknesses </w:t>
            </w:r>
            <w:r w:rsidR="007E0646">
              <w:rPr>
                <w:rFonts w:ascii="Arial" w:hAnsi="Arial" w:cs="Arial"/>
                <w:bCs/>
                <w:sz w:val="24"/>
                <w:szCs w:val="24"/>
              </w:rPr>
              <w:t>in regard to</w:t>
            </w:r>
            <w:r w:rsidR="0032710E">
              <w:rPr>
                <w:rFonts w:ascii="Arial" w:hAnsi="Arial" w:cs="Arial"/>
                <w:bCs/>
                <w:sz w:val="24"/>
                <w:szCs w:val="24"/>
              </w:rPr>
              <w:t xml:space="preserve"> knowledge </w:t>
            </w:r>
            <w:r w:rsidR="00FE2B27">
              <w:rPr>
                <w:rFonts w:ascii="Arial" w:hAnsi="Arial" w:cs="Arial"/>
                <w:bCs/>
                <w:sz w:val="24"/>
                <w:szCs w:val="24"/>
              </w:rPr>
              <w:t xml:space="preserve">assets. </w:t>
            </w:r>
            <w:r w:rsidR="007E0646">
              <w:rPr>
                <w:rFonts w:ascii="Arial" w:hAnsi="Arial" w:cs="Arial"/>
                <w:bCs/>
                <w:sz w:val="24"/>
                <w:szCs w:val="24"/>
              </w:rPr>
              <w:t xml:space="preserve">This includes </w:t>
            </w:r>
            <w:r w:rsidR="00820964">
              <w:rPr>
                <w:rFonts w:ascii="Arial" w:hAnsi="Arial" w:cs="Arial"/>
                <w:bCs/>
                <w:sz w:val="24"/>
                <w:szCs w:val="24"/>
              </w:rPr>
              <w:t>difficulty to perform</w:t>
            </w:r>
            <w:r w:rsidR="00400F88">
              <w:rPr>
                <w:rFonts w:ascii="Arial" w:hAnsi="Arial" w:cs="Arial"/>
                <w:bCs/>
                <w:sz w:val="24"/>
                <w:szCs w:val="24"/>
              </w:rPr>
              <w:t xml:space="preserve"> as other may have knowledge</w:t>
            </w:r>
            <w:r w:rsidR="00B872FA">
              <w:rPr>
                <w:rFonts w:ascii="Arial" w:hAnsi="Arial" w:cs="Arial"/>
                <w:bCs/>
                <w:sz w:val="24"/>
                <w:szCs w:val="24"/>
              </w:rPr>
              <w:t xml:space="preserve"> bottleneck.</w:t>
            </w:r>
          </w:p>
          <w:p w14:paraId="3AC17D34" w14:textId="77777777" w:rsidR="00924DD9" w:rsidRDefault="00924DD9" w:rsidP="00924DD9">
            <w:pPr>
              <w:spacing w:line="276" w:lineRule="auto"/>
              <w:jc w:val="both"/>
              <w:rPr>
                <w:rFonts w:ascii="Arial" w:hAnsi="Arial" w:cs="Arial"/>
                <w:bCs/>
                <w:sz w:val="24"/>
                <w:szCs w:val="24"/>
              </w:rPr>
            </w:pPr>
          </w:p>
          <w:p w14:paraId="188448C9" w14:textId="7737B61A" w:rsidR="006E6986" w:rsidRPr="006E6986" w:rsidRDefault="00636B26" w:rsidP="00924DD9">
            <w:pPr>
              <w:spacing w:line="276" w:lineRule="auto"/>
              <w:jc w:val="both"/>
              <w:rPr>
                <w:rFonts w:ascii="Arial" w:hAnsi="Arial" w:cs="Arial"/>
                <w:bCs/>
                <w:sz w:val="24"/>
                <w:szCs w:val="24"/>
              </w:rPr>
            </w:pPr>
            <w:r>
              <w:rPr>
                <w:rFonts w:ascii="Arial" w:hAnsi="Arial" w:cs="Arial"/>
                <w:bCs/>
                <w:sz w:val="24"/>
                <w:szCs w:val="24"/>
              </w:rPr>
              <w:t xml:space="preserve">Other weaknesses may </w:t>
            </w:r>
            <w:r w:rsidR="005A0BCC">
              <w:rPr>
                <w:rFonts w:ascii="Arial" w:hAnsi="Arial" w:cs="Arial"/>
                <w:bCs/>
                <w:sz w:val="24"/>
                <w:szCs w:val="24"/>
              </w:rPr>
              <w:t>include</w:t>
            </w:r>
            <w:r>
              <w:rPr>
                <w:rFonts w:ascii="Arial" w:hAnsi="Arial" w:cs="Arial"/>
                <w:bCs/>
                <w:sz w:val="24"/>
                <w:szCs w:val="24"/>
              </w:rPr>
              <w:t xml:space="preserve"> </w:t>
            </w:r>
            <w:r w:rsidR="00B872FA">
              <w:rPr>
                <w:rFonts w:ascii="Arial" w:hAnsi="Arial" w:cs="Arial"/>
                <w:bCs/>
                <w:sz w:val="24"/>
                <w:szCs w:val="24"/>
              </w:rPr>
              <w:t xml:space="preserve">  </w:t>
            </w:r>
            <w:r w:rsidR="004634C3">
              <w:rPr>
                <w:rFonts w:ascii="Arial" w:hAnsi="Arial" w:cs="Arial"/>
                <w:bCs/>
                <w:sz w:val="24"/>
                <w:szCs w:val="24"/>
              </w:rPr>
              <w:t>v</w:t>
            </w:r>
            <w:r w:rsidR="00DD402D">
              <w:rPr>
                <w:rFonts w:ascii="Arial" w:hAnsi="Arial" w:cs="Arial"/>
                <w:bCs/>
                <w:sz w:val="24"/>
                <w:szCs w:val="24"/>
              </w:rPr>
              <w:t xml:space="preserve">ulnerable to losing </w:t>
            </w:r>
            <w:r w:rsidR="007D27AF">
              <w:rPr>
                <w:rFonts w:ascii="Arial" w:hAnsi="Arial" w:cs="Arial"/>
                <w:bCs/>
                <w:sz w:val="24"/>
                <w:szCs w:val="24"/>
              </w:rPr>
              <w:t>expert levels</w:t>
            </w:r>
            <w:r>
              <w:rPr>
                <w:rFonts w:ascii="Arial" w:hAnsi="Arial" w:cs="Arial"/>
                <w:bCs/>
                <w:sz w:val="24"/>
                <w:szCs w:val="24"/>
              </w:rPr>
              <w:t>, knowledge gap,</w:t>
            </w:r>
            <w:r w:rsidR="00BB4F8A">
              <w:rPr>
                <w:rFonts w:ascii="Arial" w:hAnsi="Arial" w:cs="Arial"/>
                <w:bCs/>
                <w:sz w:val="24"/>
                <w:szCs w:val="24"/>
              </w:rPr>
              <w:t xml:space="preserve"> inconsistent and</w:t>
            </w:r>
            <w:r w:rsidR="004634C3">
              <w:rPr>
                <w:rFonts w:ascii="Arial" w:hAnsi="Arial" w:cs="Arial"/>
                <w:bCs/>
                <w:sz w:val="24"/>
                <w:szCs w:val="24"/>
              </w:rPr>
              <w:t xml:space="preserve"> becomes out of date</w:t>
            </w:r>
            <w:r w:rsidR="005A0BCC">
              <w:rPr>
                <w:rFonts w:ascii="Arial" w:hAnsi="Arial" w:cs="Arial"/>
                <w:bCs/>
                <w:sz w:val="24"/>
                <w:szCs w:val="24"/>
              </w:rPr>
              <w:t>.</w:t>
            </w:r>
            <w:r w:rsidR="00BB4F8A">
              <w:rPr>
                <w:rFonts w:ascii="Arial" w:hAnsi="Arial" w:cs="Arial"/>
                <w:bCs/>
                <w:sz w:val="24"/>
                <w:szCs w:val="24"/>
              </w:rPr>
              <w:t xml:space="preserve"> </w:t>
            </w:r>
            <w:r>
              <w:rPr>
                <w:rFonts w:ascii="Arial" w:hAnsi="Arial" w:cs="Arial"/>
                <w:bCs/>
                <w:sz w:val="24"/>
                <w:szCs w:val="24"/>
              </w:rPr>
              <w:t xml:space="preserve"> </w:t>
            </w:r>
          </w:p>
        </w:tc>
      </w:tr>
      <w:tr w:rsidR="00774155" w14:paraId="25215AA6" w14:textId="77777777" w:rsidTr="00774155">
        <w:tc>
          <w:tcPr>
            <w:tcW w:w="4505" w:type="dxa"/>
          </w:tcPr>
          <w:p w14:paraId="00514198" w14:textId="77777777" w:rsidR="00774155" w:rsidRDefault="00B0697B" w:rsidP="00924DD9">
            <w:pPr>
              <w:spacing w:line="276" w:lineRule="auto"/>
              <w:jc w:val="both"/>
              <w:rPr>
                <w:rFonts w:ascii="Arial" w:hAnsi="Arial" w:cs="Arial"/>
                <w:b/>
                <w:sz w:val="24"/>
                <w:szCs w:val="24"/>
              </w:rPr>
            </w:pPr>
            <w:r w:rsidRPr="00223FDC">
              <w:rPr>
                <w:rFonts w:ascii="Arial" w:hAnsi="Arial" w:cs="Arial"/>
                <w:b/>
                <w:sz w:val="24"/>
                <w:szCs w:val="24"/>
              </w:rPr>
              <w:t>External Opportunities</w:t>
            </w:r>
          </w:p>
          <w:p w14:paraId="4F0D5C6D" w14:textId="47C06AB9" w:rsidR="001376DE" w:rsidRDefault="00AD3E62" w:rsidP="00924DD9">
            <w:pPr>
              <w:spacing w:line="276" w:lineRule="auto"/>
              <w:jc w:val="both"/>
              <w:rPr>
                <w:rFonts w:ascii="Arial" w:hAnsi="Arial" w:cs="Arial"/>
                <w:bCs/>
                <w:sz w:val="24"/>
                <w:szCs w:val="24"/>
              </w:rPr>
            </w:pPr>
            <w:r>
              <w:rPr>
                <w:rFonts w:ascii="Arial" w:hAnsi="Arial" w:cs="Arial"/>
                <w:bCs/>
                <w:sz w:val="24"/>
                <w:szCs w:val="24"/>
              </w:rPr>
              <w:t>H</w:t>
            </w:r>
            <w:r w:rsidR="00C8487B">
              <w:rPr>
                <w:rFonts w:ascii="Arial" w:hAnsi="Arial" w:cs="Arial"/>
                <w:bCs/>
                <w:sz w:val="24"/>
                <w:szCs w:val="24"/>
              </w:rPr>
              <w:t xml:space="preserve">ere you </w:t>
            </w:r>
            <w:r>
              <w:rPr>
                <w:rFonts w:ascii="Arial" w:hAnsi="Arial" w:cs="Arial"/>
                <w:bCs/>
                <w:sz w:val="24"/>
                <w:szCs w:val="24"/>
              </w:rPr>
              <w:t>need to</w:t>
            </w:r>
            <w:r w:rsidR="00C8487B">
              <w:rPr>
                <w:rFonts w:ascii="Arial" w:hAnsi="Arial" w:cs="Arial"/>
                <w:bCs/>
                <w:sz w:val="24"/>
                <w:szCs w:val="24"/>
              </w:rPr>
              <w:t xml:space="preserve"> identify anything that will help </w:t>
            </w:r>
            <w:r>
              <w:rPr>
                <w:rFonts w:ascii="Arial" w:hAnsi="Arial" w:cs="Arial"/>
                <w:bCs/>
                <w:sz w:val="24"/>
                <w:szCs w:val="24"/>
              </w:rPr>
              <w:t xml:space="preserve">you </w:t>
            </w:r>
            <w:r w:rsidR="00C8487B">
              <w:rPr>
                <w:rFonts w:ascii="Arial" w:hAnsi="Arial" w:cs="Arial"/>
                <w:bCs/>
                <w:sz w:val="24"/>
                <w:szCs w:val="24"/>
              </w:rPr>
              <w:t xml:space="preserve">to develop, enhance, gain </w:t>
            </w:r>
            <w:r w:rsidR="001376DE">
              <w:rPr>
                <w:rFonts w:ascii="Arial" w:hAnsi="Arial" w:cs="Arial"/>
                <w:bCs/>
                <w:sz w:val="24"/>
                <w:szCs w:val="24"/>
              </w:rPr>
              <w:t>and</w:t>
            </w:r>
            <w:r w:rsidR="00C8487B">
              <w:rPr>
                <w:rFonts w:ascii="Arial" w:hAnsi="Arial" w:cs="Arial"/>
                <w:bCs/>
                <w:sz w:val="24"/>
                <w:szCs w:val="24"/>
              </w:rPr>
              <w:t xml:space="preserve"> grow</w:t>
            </w:r>
            <w:r w:rsidR="001376DE">
              <w:rPr>
                <w:rFonts w:ascii="Arial" w:hAnsi="Arial" w:cs="Arial"/>
                <w:bCs/>
                <w:sz w:val="24"/>
                <w:szCs w:val="24"/>
              </w:rPr>
              <w:t xml:space="preserve">. </w:t>
            </w:r>
          </w:p>
          <w:p w14:paraId="3BCB14F9" w14:textId="77777777" w:rsidR="00924DD9" w:rsidRDefault="00924DD9" w:rsidP="00924DD9">
            <w:pPr>
              <w:spacing w:line="276" w:lineRule="auto"/>
              <w:jc w:val="both"/>
              <w:rPr>
                <w:rFonts w:ascii="Arial" w:hAnsi="Arial" w:cs="Arial"/>
                <w:bCs/>
                <w:sz w:val="24"/>
                <w:szCs w:val="24"/>
              </w:rPr>
            </w:pPr>
          </w:p>
          <w:p w14:paraId="746AF4BE" w14:textId="1518D39B" w:rsidR="00AD3E62" w:rsidRDefault="0095009E" w:rsidP="00924DD9">
            <w:pPr>
              <w:spacing w:line="276" w:lineRule="auto"/>
              <w:jc w:val="both"/>
              <w:rPr>
                <w:rFonts w:ascii="Arial" w:hAnsi="Arial" w:cs="Arial"/>
                <w:bCs/>
                <w:sz w:val="24"/>
                <w:szCs w:val="24"/>
              </w:rPr>
            </w:pPr>
            <w:r>
              <w:rPr>
                <w:rFonts w:ascii="Arial" w:hAnsi="Arial" w:cs="Arial"/>
                <w:bCs/>
                <w:sz w:val="24"/>
                <w:szCs w:val="24"/>
              </w:rPr>
              <w:t>External opportunities may help you to develop a new product</w:t>
            </w:r>
            <w:r w:rsidR="00AF0EFC">
              <w:rPr>
                <w:rFonts w:ascii="Arial" w:hAnsi="Arial" w:cs="Arial"/>
                <w:bCs/>
                <w:sz w:val="24"/>
                <w:szCs w:val="24"/>
              </w:rPr>
              <w:t xml:space="preserve">, provide new services, </w:t>
            </w:r>
            <w:r w:rsidR="00CE6EF0">
              <w:rPr>
                <w:rFonts w:ascii="Arial" w:hAnsi="Arial" w:cs="Arial"/>
                <w:bCs/>
                <w:sz w:val="24"/>
                <w:szCs w:val="24"/>
              </w:rPr>
              <w:t>s</w:t>
            </w:r>
            <w:r w:rsidR="00295A11">
              <w:rPr>
                <w:rFonts w:ascii="Arial" w:hAnsi="Arial" w:cs="Arial"/>
                <w:bCs/>
                <w:sz w:val="24"/>
                <w:szCs w:val="24"/>
              </w:rPr>
              <w:t>ale</w:t>
            </w:r>
            <w:r w:rsidR="00CE6EF0">
              <w:rPr>
                <w:rFonts w:ascii="Arial" w:hAnsi="Arial" w:cs="Arial"/>
                <w:bCs/>
                <w:sz w:val="24"/>
                <w:szCs w:val="24"/>
              </w:rPr>
              <w:t xml:space="preserve"> in its own right and be patented</w:t>
            </w:r>
            <w:r w:rsidR="00E81A50">
              <w:rPr>
                <w:rFonts w:ascii="Arial" w:hAnsi="Arial" w:cs="Arial"/>
                <w:bCs/>
                <w:sz w:val="24"/>
                <w:szCs w:val="24"/>
              </w:rPr>
              <w:t xml:space="preserve">. </w:t>
            </w:r>
          </w:p>
          <w:p w14:paraId="751E1478" w14:textId="4164B1FF" w:rsidR="005A0BCC" w:rsidRPr="00C8487B" w:rsidRDefault="00C8487B" w:rsidP="00924DD9">
            <w:pPr>
              <w:spacing w:line="276" w:lineRule="auto"/>
              <w:jc w:val="both"/>
              <w:rPr>
                <w:rFonts w:ascii="Arial" w:hAnsi="Arial" w:cs="Arial"/>
                <w:bCs/>
                <w:sz w:val="24"/>
                <w:szCs w:val="24"/>
              </w:rPr>
            </w:pPr>
            <w:r>
              <w:rPr>
                <w:rFonts w:ascii="Arial" w:hAnsi="Arial" w:cs="Arial"/>
                <w:bCs/>
                <w:sz w:val="24"/>
                <w:szCs w:val="24"/>
              </w:rPr>
              <w:t xml:space="preserve"> </w:t>
            </w:r>
          </w:p>
        </w:tc>
        <w:tc>
          <w:tcPr>
            <w:tcW w:w="4505" w:type="dxa"/>
          </w:tcPr>
          <w:p w14:paraId="217648FB" w14:textId="3B8A0956" w:rsidR="00774155" w:rsidRDefault="00223FDC" w:rsidP="00924DD9">
            <w:pPr>
              <w:spacing w:line="276" w:lineRule="auto"/>
              <w:jc w:val="both"/>
              <w:rPr>
                <w:rFonts w:ascii="Arial" w:hAnsi="Arial" w:cs="Arial"/>
                <w:b/>
                <w:sz w:val="24"/>
                <w:szCs w:val="24"/>
              </w:rPr>
            </w:pPr>
            <w:r w:rsidRPr="00223FDC">
              <w:rPr>
                <w:rFonts w:ascii="Arial" w:hAnsi="Arial" w:cs="Arial"/>
                <w:b/>
                <w:sz w:val="24"/>
                <w:szCs w:val="24"/>
              </w:rPr>
              <w:t>E</w:t>
            </w:r>
            <w:r w:rsidR="00B1443A">
              <w:rPr>
                <w:rFonts w:ascii="Arial" w:hAnsi="Arial" w:cs="Arial"/>
                <w:b/>
                <w:sz w:val="24"/>
                <w:szCs w:val="24"/>
              </w:rPr>
              <w:t>x</w:t>
            </w:r>
            <w:r w:rsidRPr="00223FDC">
              <w:rPr>
                <w:rFonts w:ascii="Arial" w:hAnsi="Arial" w:cs="Arial"/>
                <w:b/>
                <w:sz w:val="24"/>
                <w:szCs w:val="24"/>
              </w:rPr>
              <w:t xml:space="preserve">ternal </w:t>
            </w:r>
            <w:r w:rsidR="00B1443A">
              <w:rPr>
                <w:rFonts w:ascii="Arial" w:hAnsi="Arial" w:cs="Arial"/>
                <w:b/>
                <w:sz w:val="24"/>
                <w:szCs w:val="24"/>
              </w:rPr>
              <w:t>T</w:t>
            </w:r>
            <w:r w:rsidRPr="00223FDC">
              <w:rPr>
                <w:rFonts w:ascii="Arial" w:hAnsi="Arial" w:cs="Arial"/>
                <w:b/>
                <w:sz w:val="24"/>
                <w:szCs w:val="24"/>
              </w:rPr>
              <w:t>hreats</w:t>
            </w:r>
          </w:p>
          <w:p w14:paraId="4B556567" w14:textId="2BED00B2" w:rsidR="00E81A50" w:rsidRDefault="00E81A50" w:rsidP="00924DD9">
            <w:pPr>
              <w:spacing w:line="276" w:lineRule="auto"/>
              <w:jc w:val="both"/>
              <w:rPr>
                <w:rFonts w:ascii="Arial" w:hAnsi="Arial" w:cs="Arial"/>
                <w:bCs/>
                <w:sz w:val="24"/>
                <w:szCs w:val="24"/>
              </w:rPr>
            </w:pPr>
            <w:r>
              <w:rPr>
                <w:rFonts w:ascii="Arial" w:hAnsi="Arial" w:cs="Arial"/>
                <w:bCs/>
                <w:sz w:val="24"/>
                <w:szCs w:val="24"/>
              </w:rPr>
              <w:t>Here you identify anything that will stop or slow the development</w:t>
            </w:r>
            <w:r w:rsidR="00AB4C1C">
              <w:rPr>
                <w:rFonts w:ascii="Arial" w:hAnsi="Arial" w:cs="Arial"/>
                <w:bCs/>
                <w:sz w:val="24"/>
                <w:szCs w:val="24"/>
              </w:rPr>
              <w:t>, enhancement, growth and accusation</w:t>
            </w:r>
            <w:r w:rsidR="00B1443A">
              <w:rPr>
                <w:rFonts w:ascii="Arial" w:hAnsi="Arial" w:cs="Arial"/>
                <w:bCs/>
                <w:sz w:val="24"/>
                <w:szCs w:val="24"/>
              </w:rPr>
              <w:t xml:space="preserve"> process. </w:t>
            </w:r>
          </w:p>
          <w:p w14:paraId="3E40671C" w14:textId="77777777" w:rsidR="00924DD9" w:rsidRDefault="00924DD9" w:rsidP="00924DD9">
            <w:pPr>
              <w:spacing w:line="276" w:lineRule="auto"/>
              <w:jc w:val="both"/>
              <w:rPr>
                <w:rFonts w:ascii="Arial" w:hAnsi="Arial" w:cs="Arial"/>
                <w:bCs/>
                <w:sz w:val="24"/>
                <w:szCs w:val="24"/>
              </w:rPr>
            </w:pPr>
          </w:p>
          <w:p w14:paraId="1E0446EB" w14:textId="1BE53CF3" w:rsidR="00B1443A" w:rsidRPr="00E81A50" w:rsidRDefault="00B1443A" w:rsidP="00924DD9">
            <w:pPr>
              <w:spacing w:line="276" w:lineRule="auto"/>
              <w:jc w:val="both"/>
              <w:rPr>
                <w:rFonts w:ascii="Arial" w:hAnsi="Arial" w:cs="Arial"/>
                <w:bCs/>
                <w:sz w:val="24"/>
                <w:szCs w:val="24"/>
              </w:rPr>
            </w:pPr>
            <w:r>
              <w:rPr>
                <w:rFonts w:ascii="Arial" w:hAnsi="Arial" w:cs="Arial"/>
                <w:bCs/>
                <w:sz w:val="24"/>
                <w:szCs w:val="24"/>
              </w:rPr>
              <w:t xml:space="preserve">External threats may include </w:t>
            </w:r>
            <w:r w:rsidR="00F57DA8">
              <w:rPr>
                <w:rFonts w:ascii="Arial" w:hAnsi="Arial" w:cs="Arial"/>
                <w:bCs/>
                <w:sz w:val="24"/>
                <w:szCs w:val="24"/>
              </w:rPr>
              <w:t>competitors</w:t>
            </w:r>
            <w:r w:rsidR="000C46D1">
              <w:rPr>
                <w:rFonts w:ascii="Arial" w:hAnsi="Arial" w:cs="Arial"/>
                <w:bCs/>
                <w:sz w:val="24"/>
                <w:szCs w:val="24"/>
              </w:rPr>
              <w:t xml:space="preserve"> replicating or recruiting your staff</w:t>
            </w:r>
            <w:r w:rsidR="00F57DA8">
              <w:rPr>
                <w:rFonts w:ascii="Arial" w:hAnsi="Arial" w:cs="Arial"/>
                <w:bCs/>
                <w:sz w:val="24"/>
                <w:szCs w:val="24"/>
              </w:rPr>
              <w:t xml:space="preserve">, </w:t>
            </w:r>
            <w:r w:rsidR="00E56691">
              <w:rPr>
                <w:rFonts w:ascii="Arial" w:hAnsi="Arial" w:cs="Arial"/>
                <w:bCs/>
                <w:sz w:val="24"/>
                <w:szCs w:val="24"/>
              </w:rPr>
              <w:t>caus</w:t>
            </w:r>
            <w:r w:rsidR="0033174F">
              <w:rPr>
                <w:rFonts w:ascii="Arial" w:hAnsi="Arial" w:cs="Arial"/>
                <w:bCs/>
                <w:sz w:val="24"/>
                <w:szCs w:val="24"/>
              </w:rPr>
              <w:t>ing</w:t>
            </w:r>
            <w:r w:rsidR="00E56691">
              <w:rPr>
                <w:rFonts w:ascii="Arial" w:hAnsi="Arial" w:cs="Arial"/>
                <w:bCs/>
                <w:sz w:val="24"/>
                <w:szCs w:val="24"/>
              </w:rPr>
              <w:t xml:space="preserve"> bad publicit</w:t>
            </w:r>
            <w:r w:rsidR="003E60B7">
              <w:rPr>
                <w:rFonts w:ascii="Arial" w:hAnsi="Arial" w:cs="Arial"/>
                <w:bCs/>
                <w:sz w:val="24"/>
                <w:szCs w:val="24"/>
              </w:rPr>
              <w:t xml:space="preserve">y and recurring </w:t>
            </w:r>
            <w:r w:rsidR="006117CD">
              <w:rPr>
                <w:rFonts w:ascii="Arial" w:hAnsi="Arial" w:cs="Arial"/>
                <w:bCs/>
                <w:sz w:val="24"/>
                <w:szCs w:val="24"/>
              </w:rPr>
              <w:t>patents</w:t>
            </w:r>
            <w:r w:rsidR="003E60B7">
              <w:rPr>
                <w:rFonts w:ascii="Arial" w:hAnsi="Arial" w:cs="Arial"/>
                <w:bCs/>
                <w:sz w:val="24"/>
                <w:szCs w:val="24"/>
              </w:rPr>
              <w:t xml:space="preserve">. </w:t>
            </w:r>
            <w:r w:rsidR="00E56691">
              <w:rPr>
                <w:rFonts w:ascii="Arial" w:hAnsi="Arial" w:cs="Arial"/>
                <w:bCs/>
                <w:sz w:val="24"/>
                <w:szCs w:val="24"/>
              </w:rPr>
              <w:t xml:space="preserve"> </w:t>
            </w:r>
          </w:p>
        </w:tc>
      </w:tr>
    </w:tbl>
    <w:p w14:paraId="35CA46BB" w14:textId="25B64059" w:rsidR="00774155" w:rsidRDefault="115D4488" w:rsidP="00020AC5">
      <w:pPr>
        <w:jc w:val="center"/>
        <w:rPr>
          <w:rFonts w:ascii="Arial" w:hAnsi="Arial" w:cs="Arial"/>
        </w:rPr>
      </w:pPr>
      <w:r w:rsidRPr="00695817">
        <w:rPr>
          <w:rFonts w:ascii="Arial" w:hAnsi="Arial" w:cs="Arial"/>
          <w:color w:val="000000" w:themeColor="text1"/>
        </w:rPr>
        <w:t xml:space="preserve">Table 1: </w:t>
      </w:r>
      <w:r w:rsidR="001F459A">
        <w:rPr>
          <w:rFonts w:ascii="Arial" w:hAnsi="Arial" w:cs="Arial"/>
          <w:color w:val="000000" w:themeColor="text1"/>
        </w:rPr>
        <w:t xml:space="preserve">SWOT analysis </w:t>
      </w:r>
      <w:sdt>
        <w:sdtPr>
          <w:rPr>
            <w:rFonts w:ascii="Arial" w:hAnsi="Arial" w:cs="Arial"/>
          </w:rPr>
          <w:id w:val="-1889945910"/>
          <w:citation/>
        </w:sdtPr>
        <w:sdtContent>
          <w:r w:rsidR="00020AC5">
            <w:rPr>
              <w:rFonts w:ascii="Arial" w:hAnsi="Arial" w:cs="Arial"/>
            </w:rPr>
            <w:fldChar w:fldCharType="begin"/>
          </w:r>
          <w:r w:rsidR="00020AC5">
            <w:rPr>
              <w:rFonts w:ascii="Arial" w:hAnsi="Arial" w:cs="Arial"/>
            </w:rPr>
            <w:instrText xml:space="preserve"> CITATION Mac011 \l 2057 </w:instrText>
          </w:r>
          <w:r w:rsidR="00020AC5">
            <w:rPr>
              <w:rFonts w:ascii="Arial" w:hAnsi="Arial" w:cs="Arial"/>
            </w:rPr>
            <w:fldChar w:fldCharType="separate"/>
          </w:r>
          <w:r w:rsidR="00020AC5">
            <w:rPr>
              <w:rFonts w:ascii="Arial" w:hAnsi="Arial" w:cs="Arial"/>
              <w:noProof/>
            </w:rPr>
            <w:t xml:space="preserve"> </w:t>
          </w:r>
          <w:r w:rsidR="00020AC5" w:rsidRPr="00BE2C56">
            <w:rPr>
              <w:rFonts w:ascii="Arial" w:hAnsi="Arial" w:cs="Arial"/>
              <w:noProof/>
            </w:rPr>
            <w:t>(Mackintosh, et al., 2001)</w:t>
          </w:r>
          <w:r w:rsidR="00020AC5">
            <w:rPr>
              <w:rFonts w:ascii="Arial" w:hAnsi="Arial" w:cs="Arial"/>
            </w:rPr>
            <w:fldChar w:fldCharType="end"/>
          </w:r>
        </w:sdtContent>
      </w:sdt>
      <w:r w:rsidR="00020AC5">
        <w:rPr>
          <w:rFonts w:ascii="Arial" w:hAnsi="Arial" w:cs="Arial"/>
        </w:rPr>
        <w:t>.</w:t>
      </w:r>
    </w:p>
    <w:p w14:paraId="67FA4C5F" w14:textId="4C47C792" w:rsidR="001D686B" w:rsidRDefault="00B31896" w:rsidP="0073741A">
      <w:pPr>
        <w:pStyle w:val="NormalWeb"/>
        <w:spacing w:line="276" w:lineRule="auto"/>
        <w:jc w:val="both"/>
        <w:rPr>
          <w:rFonts w:ascii="Arial" w:hAnsi="Arial" w:cs="Arial"/>
        </w:rPr>
      </w:pPr>
      <w:r w:rsidRPr="009822DB">
        <w:rPr>
          <w:rFonts w:ascii="Arial" w:hAnsi="Arial" w:cs="Arial"/>
        </w:rPr>
        <w:t xml:space="preserve">The SWOT analysis </w:t>
      </w:r>
      <w:r w:rsidR="000F7F2F">
        <w:rPr>
          <w:rFonts w:ascii="Arial" w:hAnsi="Arial" w:cs="Arial"/>
        </w:rPr>
        <w:t>will</w:t>
      </w:r>
      <w:r w:rsidRPr="009822DB">
        <w:rPr>
          <w:rFonts w:ascii="Arial" w:hAnsi="Arial" w:cs="Arial"/>
        </w:rPr>
        <w:t xml:space="preserve"> help </w:t>
      </w:r>
      <w:r w:rsidR="000F7F2F">
        <w:rPr>
          <w:rFonts w:ascii="Arial" w:hAnsi="Arial" w:cs="Arial"/>
        </w:rPr>
        <w:t xml:space="preserve">identify whether there is </w:t>
      </w:r>
      <w:r w:rsidRPr="009822DB">
        <w:rPr>
          <w:rFonts w:ascii="Arial" w:hAnsi="Arial" w:cs="Arial"/>
        </w:rPr>
        <w:t>knowledge bottleneck or knowledge gaps</w:t>
      </w:r>
      <w:r w:rsidR="00974F2B">
        <w:rPr>
          <w:rFonts w:ascii="Arial" w:hAnsi="Arial" w:cs="Arial"/>
        </w:rPr>
        <w:t xml:space="preserve">. On the other </w:t>
      </w:r>
      <w:r w:rsidR="002D073C">
        <w:rPr>
          <w:rFonts w:ascii="Arial" w:hAnsi="Arial" w:cs="Arial"/>
        </w:rPr>
        <w:t>hand,</w:t>
      </w:r>
      <w:r w:rsidR="00974F2B">
        <w:rPr>
          <w:rFonts w:ascii="Arial" w:hAnsi="Arial" w:cs="Arial"/>
        </w:rPr>
        <w:t xml:space="preserve"> </w:t>
      </w:r>
      <w:r w:rsidR="001D28EB">
        <w:rPr>
          <w:rFonts w:ascii="Arial" w:hAnsi="Arial" w:cs="Arial"/>
        </w:rPr>
        <w:t>the “</w:t>
      </w:r>
      <w:r w:rsidRPr="009822DB">
        <w:rPr>
          <w:rFonts w:ascii="Arial" w:hAnsi="Arial" w:cs="Arial"/>
        </w:rPr>
        <w:t xml:space="preserve">opportunities and threats </w:t>
      </w:r>
      <w:r w:rsidR="00974F2B">
        <w:rPr>
          <w:rFonts w:ascii="Arial" w:hAnsi="Arial" w:cs="Arial"/>
        </w:rPr>
        <w:t>will</w:t>
      </w:r>
      <w:r w:rsidRPr="009822DB">
        <w:rPr>
          <w:rFonts w:ascii="Arial" w:hAnsi="Arial" w:cs="Arial"/>
        </w:rPr>
        <w:t xml:space="preserve"> indicat</w:t>
      </w:r>
      <w:r w:rsidR="00974F2B">
        <w:rPr>
          <w:rFonts w:ascii="Arial" w:hAnsi="Arial" w:cs="Arial"/>
        </w:rPr>
        <w:t>e</w:t>
      </w:r>
      <w:r w:rsidRPr="009822DB">
        <w:rPr>
          <w:rFonts w:ascii="Arial" w:hAnsi="Arial" w:cs="Arial"/>
        </w:rPr>
        <w:t xml:space="preserve"> the potential value of th</w:t>
      </w:r>
      <w:r w:rsidR="00ED15CD">
        <w:rPr>
          <w:rFonts w:ascii="Arial" w:hAnsi="Arial" w:cs="Arial"/>
        </w:rPr>
        <w:t>e</w:t>
      </w:r>
      <w:r w:rsidRPr="009822DB">
        <w:rPr>
          <w:rFonts w:ascii="Arial" w:hAnsi="Arial" w:cs="Arial"/>
        </w:rPr>
        <w:t xml:space="preserve"> knowledge asset to the organisation</w:t>
      </w:r>
      <w:r w:rsidR="001D28EB">
        <w:rPr>
          <w:rFonts w:ascii="Arial" w:hAnsi="Arial" w:cs="Arial"/>
        </w:rPr>
        <w:t>”</w:t>
      </w:r>
      <w:sdt>
        <w:sdtPr>
          <w:rPr>
            <w:rFonts w:ascii="Arial" w:hAnsi="Arial" w:cs="Arial"/>
          </w:rPr>
          <w:id w:val="-1681813899"/>
          <w:citation/>
        </w:sdtPr>
        <w:sdtEndPr/>
        <w:sdtContent>
          <w:r w:rsidR="00BE2C56">
            <w:rPr>
              <w:rFonts w:ascii="Arial" w:hAnsi="Arial" w:cs="Arial"/>
            </w:rPr>
            <w:fldChar w:fldCharType="begin"/>
          </w:r>
          <w:r w:rsidR="00BE2C56">
            <w:rPr>
              <w:rFonts w:ascii="Arial" w:hAnsi="Arial" w:cs="Arial"/>
            </w:rPr>
            <w:instrText xml:space="preserve"> CITATION Mac011 \l 2057 </w:instrText>
          </w:r>
          <w:r w:rsidR="00BE2C56">
            <w:rPr>
              <w:rFonts w:ascii="Arial" w:hAnsi="Arial" w:cs="Arial"/>
            </w:rPr>
            <w:fldChar w:fldCharType="separate"/>
          </w:r>
          <w:r w:rsidR="00BE2C56">
            <w:rPr>
              <w:rFonts w:ascii="Arial" w:hAnsi="Arial" w:cs="Arial"/>
              <w:noProof/>
            </w:rPr>
            <w:t xml:space="preserve"> </w:t>
          </w:r>
          <w:r w:rsidR="00BE2C56" w:rsidRPr="00BE2C56">
            <w:rPr>
              <w:rFonts w:ascii="Arial" w:hAnsi="Arial" w:cs="Arial"/>
              <w:noProof/>
            </w:rPr>
            <w:t>(Mackintosh, et al., 2001)</w:t>
          </w:r>
          <w:r w:rsidR="00BE2C56">
            <w:rPr>
              <w:rFonts w:ascii="Arial" w:hAnsi="Arial" w:cs="Arial"/>
            </w:rPr>
            <w:fldChar w:fldCharType="end"/>
          </w:r>
        </w:sdtContent>
      </w:sdt>
      <w:r w:rsidRPr="009822DB">
        <w:rPr>
          <w:rFonts w:ascii="Arial" w:hAnsi="Arial" w:cs="Arial"/>
        </w:rPr>
        <w:t xml:space="preserve">. SWOT analyses </w:t>
      </w:r>
      <w:r w:rsidR="002D073C">
        <w:rPr>
          <w:rFonts w:ascii="Arial" w:hAnsi="Arial" w:cs="Arial"/>
        </w:rPr>
        <w:t>“</w:t>
      </w:r>
      <w:r w:rsidRPr="009822DB">
        <w:rPr>
          <w:rFonts w:ascii="Arial" w:hAnsi="Arial" w:cs="Arial"/>
        </w:rPr>
        <w:t xml:space="preserve">provide most of the information needed to determine where </w:t>
      </w:r>
      <w:r w:rsidRPr="009822DB">
        <w:rPr>
          <w:rFonts w:ascii="Arial" w:hAnsi="Arial" w:cs="Arial"/>
        </w:rPr>
        <w:lastRenderedPageBreak/>
        <w:t>knowledge asset management could benefit an organisation</w:t>
      </w:r>
      <w:r w:rsidR="007A40D0">
        <w:rPr>
          <w:rFonts w:ascii="Arial" w:hAnsi="Arial" w:cs="Arial"/>
        </w:rPr>
        <w:t>”</w:t>
      </w:r>
      <w:sdt>
        <w:sdtPr>
          <w:rPr>
            <w:rFonts w:ascii="Arial" w:hAnsi="Arial" w:cs="Arial"/>
          </w:rPr>
          <w:id w:val="279390242"/>
          <w:citation/>
        </w:sdtPr>
        <w:sdtEndPr/>
        <w:sdtContent>
          <w:r w:rsidR="00FD49C8">
            <w:rPr>
              <w:rFonts w:ascii="Arial" w:hAnsi="Arial" w:cs="Arial"/>
            </w:rPr>
            <w:fldChar w:fldCharType="begin"/>
          </w:r>
          <w:r w:rsidR="00FD49C8">
            <w:rPr>
              <w:rFonts w:ascii="Arial" w:hAnsi="Arial" w:cs="Arial"/>
            </w:rPr>
            <w:instrText xml:space="preserve"> CITATION Mac012 \l 2057 </w:instrText>
          </w:r>
          <w:r w:rsidR="00FD49C8">
            <w:rPr>
              <w:rFonts w:ascii="Arial" w:hAnsi="Arial" w:cs="Arial"/>
            </w:rPr>
            <w:fldChar w:fldCharType="separate"/>
          </w:r>
          <w:r w:rsidR="00FD49C8">
            <w:rPr>
              <w:rFonts w:ascii="Arial" w:hAnsi="Arial" w:cs="Arial"/>
              <w:noProof/>
            </w:rPr>
            <w:t xml:space="preserve"> </w:t>
          </w:r>
          <w:r w:rsidR="00FD49C8" w:rsidRPr="00FD49C8">
            <w:rPr>
              <w:rFonts w:ascii="Arial" w:hAnsi="Arial" w:cs="Arial"/>
              <w:noProof/>
            </w:rPr>
            <w:t>(Mackintosh, et al., 2001)</w:t>
          </w:r>
          <w:r w:rsidR="00FD49C8">
            <w:rPr>
              <w:rFonts w:ascii="Arial" w:hAnsi="Arial" w:cs="Arial"/>
            </w:rPr>
            <w:fldChar w:fldCharType="end"/>
          </w:r>
        </w:sdtContent>
      </w:sdt>
      <w:r w:rsidRPr="009822DB">
        <w:rPr>
          <w:rFonts w:ascii="Arial" w:hAnsi="Arial" w:cs="Arial"/>
        </w:rPr>
        <w:t xml:space="preserve">. </w:t>
      </w:r>
      <w:r w:rsidR="00DB0667">
        <w:rPr>
          <w:rFonts w:ascii="Arial" w:hAnsi="Arial" w:cs="Arial"/>
        </w:rPr>
        <w:t xml:space="preserve">The analysis </w:t>
      </w:r>
      <w:r w:rsidRPr="009822DB">
        <w:rPr>
          <w:rFonts w:ascii="Arial" w:hAnsi="Arial" w:cs="Arial"/>
        </w:rPr>
        <w:t xml:space="preserve">should </w:t>
      </w:r>
      <w:r w:rsidR="00DB0667">
        <w:rPr>
          <w:rFonts w:ascii="Arial" w:hAnsi="Arial" w:cs="Arial"/>
        </w:rPr>
        <w:t>help to identify</w:t>
      </w:r>
      <w:r w:rsidRPr="009822DB">
        <w:rPr>
          <w:rFonts w:ascii="Arial" w:hAnsi="Arial" w:cs="Arial"/>
        </w:rPr>
        <w:t xml:space="preserve"> a list of </w:t>
      </w:r>
      <w:r w:rsidR="00DB0667">
        <w:rPr>
          <w:rFonts w:ascii="Arial" w:hAnsi="Arial" w:cs="Arial"/>
        </w:rPr>
        <w:t>“</w:t>
      </w:r>
      <w:r w:rsidRPr="009822DB">
        <w:rPr>
          <w:rFonts w:ascii="Arial" w:hAnsi="Arial" w:cs="Arial"/>
        </w:rPr>
        <w:t>knowledge assets which the organisation wants to disseminate, apply, or otherwise manage more widely</w:t>
      </w:r>
      <w:r w:rsidR="00F311C6">
        <w:rPr>
          <w:rFonts w:ascii="Arial" w:hAnsi="Arial" w:cs="Arial"/>
        </w:rPr>
        <w:t xml:space="preserve">” </w:t>
      </w:r>
      <w:sdt>
        <w:sdtPr>
          <w:rPr>
            <w:rFonts w:ascii="Arial" w:hAnsi="Arial" w:cs="Arial"/>
          </w:rPr>
          <w:id w:val="-397126891"/>
          <w:citation/>
        </w:sdtPr>
        <w:sdtEndPr/>
        <w:sdtContent>
          <w:r w:rsidR="00F311C6">
            <w:rPr>
              <w:rFonts w:ascii="Arial" w:hAnsi="Arial" w:cs="Arial"/>
            </w:rPr>
            <w:fldChar w:fldCharType="begin"/>
          </w:r>
          <w:r w:rsidR="00F311C6">
            <w:rPr>
              <w:rFonts w:ascii="Arial" w:hAnsi="Arial" w:cs="Arial"/>
            </w:rPr>
            <w:instrText xml:space="preserve"> CITATION Mac013 \l 2057 </w:instrText>
          </w:r>
          <w:r w:rsidR="00F311C6">
            <w:rPr>
              <w:rFonts w:ascii="Arial" w:hAnsi="Arial" w:cs="Arial"/>
            </w:rPr>
            <w:fldChar w:fldCharType="separate"/>
          </w:r>
          <w:r w:rsidR="00F311C6" w:rsidRPr="00F311C6">
            <w:rPr>
              <w:rFonts w:ascii="Arial" w:hAnsi="Arial" w:cs="Arial"/>
              <w:noProof/>
            </w:rPr>
            <w:t>(Mackintosh, et al., 2001)</w:t>
          </w:r>
          <w:r w:rsidR="00F311C6">
            <w:rPr>
              <w:rFonts w:ascii="Arial" w:hAnsi="Arial" w:cs="Arial"/>
            </w:rPr>
            <w:fldChar w:fldCharType="end"/>
          </w:r>
        </w:sdtContent>
      </w:sdt>
      <w:r w:rsidR="00F311C6">
        <w:rPr>
          <w:rFonts w:ascii="Arial" w:hAnsi="Arial" w:cs="Arial"/>
        </w:rPr>
        <w:t xml:space="preserve">. </w:t>
      </w:r>
    </w:p>
    <w:p w14:paraId="78C0159C" w14:textId="13E59A81" w:rsidR="0073741A" w:rsidRDefault="0073741A" w:rsidP="0073741A">
      <w:pPr>
        <w:pStyle w:val="NormalWeb"/>
        <w:spacing w:line="276" w:lineRule="auto"/>
        <w:jc w:val="both"/>
        <w:rPr>
          <w:rFonts w:ascii="Arial" w:hAnsi="Arial" w:cs="Arial"/>
        </w:rPr>
      </w:pPr>
      <w:r>
        <w:rPr>
          <w:rFonts w:ascii="Arial" w:hAnsi="Arial" w:cs="Arial"/>
        </w:rPr>
        <w:t>Other modelling techniques to identify knowledge assets include</w:t>
      </w:r>
      <w:r w:rsidR="00C1665F">
        <w:rPr>
          <w:rFonts w:ascii="Arial" w:hAnsi="Arial" w:cs="Arial"/>
        </w:rPr>
        <w:t>s</w:t>
      </w:r>
      <w:r>
        <w:rPr>
          <w:rFonts w:ascii="Arial" w:hAnsi="Arial" w:cs="Arial"/>
        </w:rPr>
        <w:t>:</w:t>
      </w:r>
    </w:p>
    <w:p w14:paraId="4226C709" w14:textId="1B5F2335" w:rsidR="00BC261C" w:rsidRDefault="00DE0CB7" w:rsidP="00E61C20">
      <w:pPr>
        <w:pStyle w:val="NormalWeb"/>
        <w:numPr>
          <w:ilvl w:val="0"/>
          <w:numId w:val="5"/>
        </w:numPr>
        <w:spacing w:line="276" w:lineRule="auto"/>
        <w:jc w:val="both"/>
        <w:rPr>
          <w:rFonts w:ascii="Arial" w:hAnsi="Arial" w:cs="Arial"/>
        </w:rPr>
      </w:pPr>
      <w:r>
        <w:rPr>
          <w:rFonts w:ascii="Arial" w:hAnsi="Arial" w:cs="Arial"/>
        </w:rPr>
        <w:t>Knowledge Creation Model</w:t>
      </w:r>
      <w:r w:rsidR="00256B54">
        <w:rPr>
          <w:rFonts w:ascii="Arial" w:hAnsi="Arial" w:cs="Arial"/>
        </w:rPr>
        <w:t xml:space="preserve"> </w:t>
      </w:r>
      <w:r w:rsidR="00375668">
        <w:rPr>
          <w:rFonts w:ascii="Arial" w:hAnsi="Arial" w:cs="Arial"/>
        </w:rPr>
        <w:t xml:space="preserve">by </w:t>
      </w:r>
      <w:r w:rsidR="000234DE">
        <w:rPr>
          <w:rFonts w:ascii="Arial" w:hAnsi="Arial" w:cs="Arial"/>
        </w:rPr>
        <w:t>“</w:t>
      </w:r>
      <w:r w:rsidR="00375668">
        <w:rPr>
          <w:rFonts w:ascii="Arial" w:hAnsi="Arial" w:cs="Arial"/>
        </w:rPr>
        <w:t>Nonaka and Take</w:t>
      </w:r>
      <w:r w:rsidR="000234DE">
        <w:rPr>
          <w:rFonts w:ascii="Arial" w:hAnsi="Arial" w:cs="Arial"/>
        </w:rPr>
        <w:t xml:space="preserve">uchi </w:t>
      </w:r>
      <w:r w:rsidR="00256B54">
        <w:rPr>
          <w:rFonts w:ascii="Arial" w:hAnsi="Arial" w:cs="Arial"/>
        </w:rPr>
        <w:t>(1995)</w:t>
      </w:r>
      <w:r w:rsidR="000234DE">
        <w:rPr>
          <w:rFonts w:ascii="Arial" w:hAnsi="Arial" w:cs="Arial"/>
        </w:rPr>
        <w:t>”</w:t>
      </w:r>
      <w:sdt>
        <w:sdtPr>
          <w:rPr>
            <w:rFonts w:ascii="Arial" w:hAnsi="Arial" w:cs="Arial"/>
          </w:rPr>
          <w:id w:val="-296618289"/>
          <w:citation/>
        </w:sdtPr>
        <w:sdtEndPr/>
        <w:sdtContent>
          <w:r w:rsidR="00D26A9C">
            <w:rPr>
              <w:rFonts w:ascii="Arial" w:hAnsi="Arial" w:cs="Arial"/>
            </w:rPr>
            <w:fldChar w:fldCharType="begin"/>
          </w:r>
          <w:r w:rsidR="00631C6F">
            <w:rPr>
              <w:rFonts w:ascii="Arial" w:hAnsi="Arial" w:cs="Arial"/>
            </w:rPr>
            <w:instrText xml:space="preserve">CITATION Mau181 \l 2057 </w:instrText>
          </w:r>
          <w:r w:rsidR="00D26A9C">
            <w:rPr>
              <w:rFonts w:ascii="Arial" w:hAnsi="Arial" w:cs="Arial"/>
            </w:rPr>
            <w:fldChar w:fldCharType="separate"/>
          </w:r>
          <w:r w:rsidR="00631C6F">
            <w:rPr>
              <w:rFonts w:ascii="Arial" w:hAnsi="Arial" w:cs="Arial"/>
              <w:noProof/>
            </w:rPr>
            <w:t xml:space="preserve"> </w:t>
          </w:r>
          <w:r w:rsidR="00631C6F" w:rsidRPr="00631C6F">
            <w:rPr>
              <w:rFonts w:ascii="Arial" w:hAnsi="Arial" w:cs="Arial"/>
              <w:noProof/>
            </w:rPr>
            <w:t>(Maund , 2018)</w:t>
          </w:r>
          <w:r w:rsidR="00D26A9C">
            <w:rPr>
              <w:rFonts w:ascii="Arial" w:hAnsi="Arial" w:cs="Arial"/>
            </w:rPr>
            <w:fldChar w:fldCharType="end"/>
          </w:r>
        </w:sdtContent>
      </w:sdt>
      <w:r w:rsidR="00D26A9C">
        <w:rPr>
          <w:rFonts w:ascii="Arial" w:hAnsi="Arial" w:cs="Arial"/>
        </w:rPr>
        <w:t>.</w:t>
      </w:r>
    </w:p>
    <w:p w14:paraId="4636ACDC" w14:textId="68B50ECE" w:rsidR="00256B54" w:rsidRDefault="00C01D30" w:rsidP="00E61C20">
      <w:pPr>
        <w:pStyle w:val="NormalWeb"/>
        <w:numPr>
          <w:ilvl w:val="0"/>
          <w:numId w:val="5"/>
        </w:numPr>
        <w:spacing w:line="276" w:lineRule="auto"/>
        <w:jc w:val="both"/>
        <w:rPr>
          <w:rFonts w:ascii="Arial" w:hAnsi="Arial" w:cs="Arial"/>
        </w:rPr>
      </w:pPr>
      <w:r>
        <w:rPr>
          <w:rFonts w:ascii="Arial" w:hAnsi="Arial" w:cs="Arial"/>
        </w:rPr>
        <w:t>The 4I Framework of organizational learning</w:t>
      </w:r>
      <w:r w:rsidR="00B202B6">
        <w:rPr>
          <w:rFonts w:ascii="Arial" w:hAnsi="Arial" w:cs="Arial"/>
        </w:rPr>
        <w:t xml:space="preserve"> by </w:t>
      </w:r>
      <w:r w:rsidR="00DA1F6F">
        <w:rPr>
          <w:rFonts w:ascii="Arial" w:hAnsi="Arial" w:cs="Arial"/>
        </w:rPr>
        <w:t>“</w:t>
      </w:r>
      <w:proofErr w:type="spellStart"/>
      <w:r w:rsidR="00B202B6">
        <w:rPr>
          <w:rFonts w:ascii="Arial" w:hAnsi="Arial" w:cs="Arial"/>
        </w:rPr>
        <w:t>Crossan</w:t>
      </w:r>
      <w:proofErr w:type="spellEnd"/>
      <w:r w:rsidR="00B202B6">
        <w:rPr>
          <w:rFonts w:ascii="Arial" w:hAnsi="Arial" w:cs="Arial"/>
        </w:rPr>
        <w:t xml:space="preserve"> et al (1999</w:t>
      </w:r>
      <w:r w:rsidR="00DA1F6F">
        <w:rPr>
          <w:rFonts w:ascii="Arial" w:hAnsi="Arial" w:cs="Arial"/>
        </w:rPr>
        <w:t>)”</w:t>
      </w:r>
      <w:sdt>
        <w:sdtPr>
          <w:rPr>
            <w:rFonts w:ascii="Arial" w:hAnsi="Arial" w:cs="Arial"/>
          </w:rPr>
          <w:id w:val="-253058646"/>
          <w:citation/>
        </w:sdtPr>
        <w:sdtEndPr/>
        <w:sdtContent>
          <w:r w:rsidR="00E57720">
            <w:rPr>
              <w:rFonts w:ascii="Arial" w:hAnsi="Arial" w:cs="Arial"/>
            </w:rPr>
            <w:fldChar w:fldCharType="begin"/>
          </w:r>
          <w:r w:rsidR="00631C6F">
            <w:rPr>
              <w:rFonts w:ascii="Arial" w:hAnsi="Arial" w:cs="Arial"/>
            </w:rPr>
            <w:instrText xml:space="preserve">CITATION Mau181 \l 2057 </w:instrText>
          </w:r>
          <w:r w:rsidR="00E57720">
            <w:rPr>
              <w:rFonts w:ascii="Arial" w:hAnsi="Arial" w:cs="Arial"/>
            </w:rPr>
            <w:fldChar w:fldCharType="separate"/>
          </w:r>
          <w:r w:rsidR="00631C6F">
            <w:rPr>
              <w:rFonts w:ascii="Arial" w:hAnsi="Arial" w:cs="Arial"/>
              <w:noProof/>
            </w:rPr>
            <w:t xml:space="preserve"> </w:t>
          </w:r>
          <w:r w:rsidR="00631C6F" w:rsidRPr="00631C6F">
            <w:rPr>
              <w:rFonts w:ascii="Arial" w:hAnsi="Arial" w:cs="Arial"/>
              <w:noProof/>
            </w:rPr>
            <w:t>(Maund , 2018)</w:t>
          </w:r>
          <w:r w:rsidR="00E57720">
            <w:rPr>
              <w:rFonts w:ascii="Arial" w:hAnsi="Arial" w:cs="Arial"/>
            </w:rPr>
            <w:fldChar w:fldCharType="end"/>
          </w:r>
        </w:sdtContent>
      </w:sdt>
    </w:p>
    <w:p w14:paraId="0AD981B3" w14:textId="2886FB49" w:rsidR="00DE0CB7" w:rsidRDefault="009A7469" w:rsidP="00E61C20">
      <w:pPr>
        <w:pStyle w:val="NormalWeb"/>
        <w:numPr>
          <w:ilvl w:val="0"/>
          <w:numId w:val="5"/>
        </w:numPr>
        <w:spacing w:line="276" w:lineRule="auto"/>
        <w:jc w:val="both"/>
        <w:rPr>
          <w:rFonts w:ascii="Arial" w:hAnsi="Arial" w:cs="Arial"/>
        </w:rPr>
      </w:pPr>
      <w:r>
        <w:rPr>
          <w:rFonts w:ascii="Arial" w:hAnsi="Arial" w:cs="Arial"/>
        </w:rPr>
        <w:t xml:space="preserve">Information- Space </w:t>
      </w:r>
      <w:r w:rsidR="00734841">
        <w:rPr>
          <w:rFonts w:ascii="Arial" w:hAnsi="Arial" w:cs="Arial"/>
        </w:rPr>
        <w:t xml:space="preserve">Model by </w:t>
      </w:r>
      <w:proofErr w:type="spellStart"/>
      <w:r w:rsidR="00734841">
        <w:rPr>
          <w:rFonts w:ascii="Arial" w:hAnsi="Arial" w:cs="Arial"/>
        </w:rPr>
        <w:t>Boisot</w:t>
      </w:r>
      <w:proofErr w:type="spellEnd"/>
      <w:r w:rsidR="00734841">
        <w:rPr>
          <w:rFonts w:ascii="Arial" w:hAnsi="Arial" w:cs="Arial"/>
        </w:rPr>
        <w:t xml:space="preserve"> (1998).</w:t>
      </w:r>
    </w:p>
    <w:p w14:paraId="5D62E5A7" w14:textId="5868DB91" w:rsidR="00734841" w:rsidRPr="00F4782D" w:rsidRDefault="004858FC" w:rsidP="00C1665F">
      <w:pPr>
        <w:pStyle w:val="NormalWeb"/>
        <w:numPr>
          <w:ilvl w:val="0"/>
          <w:numId w:val="5"/>
        </w:numPr>
        <w:spacing w:line="276" w:lineRule="auto"/>
        <w:jc w:val="both"/>
        <w:rPr>
          <w:rFonts w:ascii="Arial" w:hAnsi="Arial" w:cs="Arial"/>
        </w:rPr>
      </w:pPr>
      <w:r>
        <w:rPr>
          <w:rFonts w:ascii="Arial" w:hAnsi="Arial" w:cs="Arial"/>
        </w:rPr>
        <w:t xml:space="preserve">Learning </w:t>
      </w:r>
      <w:r w:rsidR="00B510F9">
        <w:rPr>
          <w:rFonts w:ascii="Arial" w:hAnsi="Arial" w:cs="Arial"/>
        </w:rPr>
        <w:t>with</w:t>
      </w:r>
      <w:r>
        <w:rPr>
          <w:rFonts w:ascii="Arial" w:hAnsi="Arial" w:cs="Arial"/>
        </w:rPr>
        <w:t xml:space="preserve"> Knowledge Cycle Model </w:t>
      </w:r>
      <w:r w:rsidR="00642B43">
        <w:rPr>
          <w:rFonts w:ascii="Arial" w:hAnsi="Arial" w:cs="Arial"/>
        </w:rPr>
        <w:t xml:space="preserve">by </w:t>
      </w:r>
      <w:proofErr w:type="spellStart"/>
      <w:r w:rsidR="00642B43">
        <w:rPr>
          <w:rFonts w:ascii="Arial" w:hAnsi="Arial" w:cs="Arial"/>
        </w:rPr>
        <w:t>Demerest</w:t>
      </w:r>
      <w:proofErr w:type="spellEnd"/>
      <w:r w:rsidR="00642B43">
        <w:rPr>
          <w:rFonts w:ascii="Arial" w:hAnsi="Arial" w:cs="Arial"/>
        </w:rPr>
        <w:t xml:space="preserve"> (1997).</w:t>
      </w:r>
    </w:p>
    <w:p w14:paraId="1ECCACFB" w14:textId="62A82C24" w:rsidR="001A6D98" w:rsidRPr="00DB3132" w:rsidRDefault="00DB3132" w:rsidP="00DB3132">
      <w:pPr>
        <w:jc w:val="both"/>
        <w:rPr>
          <w:rFonts w:ascii="Arial" w:hAnsi="Arial" w:cs="Arial"/>
          <w:b/>
          <w:bCs/>
          <w:sz w:val="36"/>
          <w:szCs w:val="36"/>
        </w:rPr>
      </w:pPr>
      <w:r w:rsidRPr="00DB3132">
        <w:rPr>
          <w:rFonts w:ascii="Arial" w:hAnsi="Arial" w:cs="Arial"/>
          <w:b/>
          <w:bCs/>
          <w:sz w:val="36"/>
          <w:szCs w:val="36"/>
        </w:rPr>
        <w:t>1.4 Evaluation of actual and potential knowledge assets.</w:t>
      </w:r>
    </w:p>
    <w:p w14:paraId="09A312BC" w14:textId="77777777" w:rsidR="00E10FB2" w:rsidRDefault="00E10FB2" w:rsidP="00924DD9">
      <w:pPr>
        <w:spacing w:line="276" w:lineRule="auto"/>
        <w:jc w:val="both"/>
        <w:rPr>
          <w:rFonts w:ascii="Arial" w:hAnsi="Arial" w:cs="Arial"/>
        </w:rPr>
      </w:pPr>
    </w:p>
    <w:p w14:paraId="117A989F" w14:textId="646ECC5E" w:rsidR="00EA61AA" w:rsidRDefault="008A45DE" w:rsidP="00924DD9">
      <w:pPr>
        <w:spacing w:line="276" w:lineRule="auto"/>
        <w:jc w:val="both"/>
        <w:rPr>
          <w:rFonts w:ascii="Arial" w:hAnsi="Arial" w:cs="Arial"/>
        </w:rPr>
      </w:pPr>
      <w:r>
        <w:rPr>
          <w:rFonts w:ascii="Arial" w:hAnsi="Arial" w:cs="Arial"/>
        </w:rPr>
        <w:t xml:space="preserve">In order to evaluate actual and potential knowledge </w:t>
      </w:r>
      <w:r w:rsidR="00AB5647">
        <w:rPr>
          <w:rFonts w:ascii="Arial" w:hAnsi="Arial" w:cs="Arial"/>
        </w:rPr>
        <w:t xml:space="preserve">assets </w:t>
      </w:r>
      <w:r w:rsidR="000152E7">
        <w:rPr>
          <w:rFonts w:ascii="Arial" w:hAnsi="Arial" w:cs="Arial"/>
        </w:rPr>
        <w:t xml:space="preserve">first we have </w:t>
      </w:r>
      <w:r w:rsidR="00DA5D65">
        <w:rPr>
          <w:rFonts w:ascii="Arial" w:hAnsi="Arial" w:cs="Arial"/>
        </w:rPr>
        <w:t>understood</w:t>
      </w:r>
      <w:r w:rsidR="000152E7">
        <w:rPr>
          <w:rFonts w:ascii="Arial" w:hAnsi="Arial" w:cs="Arial"/>
        </w:rPr>
        <w:t xml:space="preserve"> and acknowledge what is actual and potential knowledge</w:t>
      </w:r>
      <w:r w:rsidR="000B211B">
        <w:rPr>
          <w:rFonts w:ascii="Arial" w:hAnsi="Arial" w:cs="Arial"/>
        </w:rPr>
        <w:t xml:space="preserve"> assets. </w:t>
      </w:r>
      <w:r w:rsidR="00DA5D65">
        <w:rPr>
          <w:rFonts w:ascii="Arial" w:hAnsi="Arial" w:cs="Arial"/>
        </w:rPr>
        <w:t xml:space="preserve">Actual knowledge </w:t>
      </w:r>
      <w:r w:rsidR="00714DF6">
        <w:rPr>
          <w:rFonts w:ascii="Arial" w:hAnsi="Arial" w:cs="Arial"/>
        </w:rPr>
        <w:t xml:space="preserve">assets </w:t>
      </w:r>
      <w:r w:rsidR="00DA5D65">
        <w:rPr>
          <w:rFonts w:ascii="Arial" w:hAnsi="Arial" w:cs="Arial"/>
        </w:rPr>
        <w:t>can be defined as</w:t>
      </w:r>
      <w:r w:rsidR="00916D76">
        <w:rPr>
          <w:rFonts w:ascii="Arial" w:hAnsi="Arial" w:cs="Arial"/>
        </w:rPr>
        <w:t xml:space="preserve"> </w:t>
      </w:r>
      <w:r w:rsidR="00CF62B7">
        <w:rPr>
          <w:rFonts w:ascii="Arial" w:hAnsi="Arial" w:cs="Arial"/>
        </w:rPr>
        <w:t>accumulated intellectual resources</w:t>
      </w:r>
      <w:r w:rsidR="00916D76">
        <w:rPr>
          <w:rFonts w:ascii="Arial" w:hAnsi="Arial" w:cs="Arial"/>
        </w:rPr>
        <w:t xml:space="preserve"> the organization already has</w:t>
      </w:r>
      <w:r w:rsidR="00CF62B7">
        <w:rPr>
          <w:rFonts w:ascii="Arial" w:hAnsi="Arial" w:cs="Arial"/>
        </w:rPr>
        <w:t>.</w:t>
      </w:r>
      <w:r w:rsidR="00714DF6">
        <w:rPr>
          <w:rFonts w:ascii="Arial" w:hAnsi="Arial" w:cs="Arial"/>
        </w:rPr>
        <w:t xml:space="preserve"> </w:t>
      </w:r>
    </w:p>
    <w:p w14:paraId="387F8568" w14:textId="77777777" w:rsidR="00924DD9" w:rsidRDefault="00924DD9" w:rsidP="00924DD9">
      <w:pPr>
        <w:spacing w:line="276" w:lineRule="auto"/>
        <w:jc w:val="both"/>
        <w:rPr>
          <w:rFonts w:ascii="Arial" w:hAnsi="Arial" w:cs="Arial"/>
        </w:rPr>
      </w:pPr>
    </w:p>
    <w:p w14:paraId="5BE4CD6F" w14:textId="0F2DB4A3" w:rsidR="00D36060" w:rsidRDefault="00CE49F5" w:rsidP="00924DD9">
      <w:pPr>
        <w:spacing w:line="276" w:lineRule="auto"/>
        <w:jc w:val="both"/>
        <w:rPr>
          <w:rFonts w:ascii="Arial" w:hAnsi="Arial" w:cs="Arial"/>
        </w:rPr>
      </w:pPr>
      <w:r>
        <w:rPr>
          <w:rFonts w:ascii="Arial" w:hAnsi="Arial" w:cs="Arial"/>
        </w:rPr>
        <w:t xml:space="preserve">Actual knowledge can be </w:t>
      </w:r>
      <w:r w:rsidR="00655EAA">
        <w:rPr>
          <w:rFonts w:ascii="Arial" w:hAnsi="Arial" w:cs="Arial"/>
        </w:rPr>
        <w:t>“possessed by your organization and its workforce in the form of information, ideas, learning, understanding, memory, insights, cognitive and technical skills, and capabilities”</w:t>
      </w:r>
      <w:sdt>
        <w:sdtPr>
          <w:rPr>
            <w:rFonts w:ascii="Arial" w:hAnsi="Arial" w:cs="Arial"/>
          </w:rPr>
          <w:id w:val="-33974154"/>
          <w:citation/>
        </w:sdtPr>
        <w:sdtEndPr/>
        <w:sdtContent>
          <w:r w:rsidR="0004256F">
            <w:rPr>
              <w:rFonts w:ascii="Arial" w:hAnsi="Arial" w:cs="Arial"/>
            </w:rPr>
            <w:fldChar w:fldCharType="begin"/>
          </w:r>
          <w:r w:rsidR="0004256F">
            <w:rPr>
              <w:rFonts w:ascii="Arial" w:hAnsi="Arial" w:cs="Arial"/>
            </w:rPr>
            <w:instrText xml:space="preserve"> CITATION Bal19 \l 2057 </w:instrText>
          </w:r>
          <w:r w:rsidR="0004256F">
            <w:rPr>
              <w:rFonts w:ascii="Arial" w:hAnsi="Arial" w:cs="Arial"/>
            </w:rPr>
            <w:fldChar w:fldCharType="separate"/>
          </w:r>
          <w:r w:rsidR="0004256F">
            <w:rPr>
              <w:rFonts w:ascii="Arial" w:hAnsi="Arial" w:cs="Arial"/>
              <w:noProof/>
            </w:rPr>
            <w:t xml:space="preserve"> </w:t>
          </w:r>
          <w:r w:rsidR="0004256F" w:rsidRPr="0004256F">
            <w:rPr>
              <w:rFonts w:ascii="Arial" w:hAnsi="Arial" w:cs="Arial"/>
              <w:noProof/>
            </w:rPr>
            <w:t>(Baldrige Glossary, 2019)</w:t>
          </w:r>
          <w:r w:rsidR="0004256F">
            <w:rPr>
              <w:rFonts w:ascii="Arial" w:hAnsi="Arial" w:cs="Arial"/>
            </w:rPr>
            <w:fldChar w:fldCharType="end"/>
          </w:r>
        </w:sdtContent>
      </w:sdt>
      <w:r w:rsidR="0004256F">
        <w:rPr>
          <w:rFonts w:ascii="Arial" w:hAnsi="Arial" w:cs="Arial"/>
        </w:rPr>
        <w:t xml:space="preserve">. </w:t>
      </w:r>
      <w:r w:rsidR="006C1E05">
        <w:rPr>
          <w:rFonts w:ascii="Arial" w:hAnsi="Arial" w:cs="Arial"/>
        </w:rPr>
        <w:t xml:space="preserve"> Actual knowledge assets </w:t>
      </w:r>
      <w:r w:rsidR="00332ABF">
        <w:rPr>
          <w:rFonts w:ascii="Arial" w:hAnsi="Arial" w:cs="Arial"/>
        </w:rPr>
        <w:t>are the know-how</w:t>
      </w:r>
      <w:r w:rsidR="006C1E05">
        <w:rPr>
          <w:rFonts w:ascii="Arial" w:hAnsi="Arial" w:cs="Arial"/>
        </w:rPr>
        <w:t xml:space="preserve"> the organization</w:t>
      </w:r>
      <w:r w:rsidR="00CE17CA">
        <w:rPr>
          <w:rFonts w:ascii="Arial" w:hAnsi="Arial" w:cs="Arial"/>
        </w:rPr>
        <w:t xml:space="preserve"> has available to use</w:t>
      </w:r>
      <w:r w:rsidR="00DF470A">
        <w:rPr>
          <w:rFonts w:ascii="Arial" w:hAnsi="Arial" w:cs="Arial"/>
        </w:rPr>
        <w:t>,</w:t>
      </w:r>
      <w:r w:rsidR="00CE17CA">
        <w:rPr>
          <w:rFonts w:ascii="Arial" w:hAnsi="Arial" w:cs="Arial"/>
        </w:rPr>
        <w:t xml:space="preserve"> invest </w:t>
      </w:r>
      <w:r w:rsidR="00F70FBF">
        <w:rPr>
          <w:rFonts w:ascii="Arial" w:hAnsi="Arial" w:cs="Arial"/>
        </w:rPr>
        <w:t>in order to grow</w:t>
      </w:r>
      <w:r w:rsidR="00CE17CA">
        <w:rPr>
          <w:rFonts w:ascii="Arial" w:hAnsi="Arial" w:cs="Arial"/>
        </w:rPr>
        <w:t xml:space="preserve"> </w:t>
      </w:r>
      <w:r w:rsidR="00332ABF">
        <w:rPr>
          <w:rFonts w:ascii="Arial" w:hAnsi="Arial" w:cs="Arial"/>
        </w:rPr>
        <w:t xml:space="preserve">or enhance its purpose. </w:t>
      </w:r>
    </w:p>
    <w:p w14:paraId="67777A20" w14:textId="77777777" w:rsidR="00924DD9" w:rsidRDefault="00924DD9" w:rsidP="00924DD9">
      <w:pPr>
        <w:spacing w:line="276" w:lineRule="auto"/>
        <w:jc w:val="both"/>
        <w:rPr>
          <w:rFonts w:ascii="Arial" w:hAnsi="Arial" w:cs="Arial"/>
        </w:rPr>
      </w:pPr>
    </w:p>
    <w:p w14:paraId="449D45DF" w14:textId="48696FEE" w:rsidR="00236E20" w:rsidRDefault="00442BCB" w:rsidP="00924DD9">
      <w:pPr>
        <w:spacing w:line="276" w:lineRule="auto"/>
        <w:jc w:val="both"/>
        <w:rPr>
          <w:rFonts w:ascii="Arial" w:hAnsi="Arial" w:cs="Arial"/>
        </w:rPr>
      </w:pPr>
      <w:r>
        <w:rPr>
          <w:rFonts w:ascii="Arial" w:hAnsi="Arial" w:cs="Arial"/>
        </w:rPr>
        <w:t xml:space="preserve">Potential knowledge assets are </w:t>
      </w:r>
      <w:r w:rsidR="00012EE7">
        <w:rPr>
          <w:rFonts w:ascii="Arial" w:hAnsi="Arial" w:cs="Arial"/>
        </w:rPr>
        <w:t xml:space="preserve">something that </w:t>
      </w:r>
      <w:r w:rsidR="00DF1BE6">
        <w:rPr>
          <w:rFonts w:ascii="Arial" w:hAnsi="Arial" w:cs="Arial"/>
        </w:rPr>
        <w:t>is</w:t>
      </w:r>
      <w:r>
        <w:rPr>
          <w:rFonts w:ascii="Arial" w:hAnsi="Arial" w:cs="Arial"/>
        </w:rPr>
        <w:t xml:space="preserve"> </w:t>
      </w:r>
      <w:r w:rsidR="00DD2DE2">
        <w:rPr>
          <w:rFonts w:ascii="Arial" w:hAnsi="Arial" w:cs="Arial"/>
        </w:rPr>
        <w:t>potentially</w:t>
      </w:r>
      <w:r w:rsidR="00DF1BE6">
        <w:rPr>
          <w:rFonts w:ascii="Arial" w:hAnsi="Arial" w:cs="Arial"/>
        </w:rPr>
        <w:t xml:space="preserve"> available </w:t>
      </w:r>
      <w:r w:rsidR="00A250A5">
        <w:rPr>
          <w:rFonts w:ascii="Arial" w:hAnsi="Arial" w:cs="Arial"/>
        </w:rPr>
        <w:t>in order to</w:t>
      </w:r>
      <w:r w:rsidR="0016547A">
        <w:rPr>
          <w:rFonts w:ascii="Arial" w:hAnsi="Arial" w:cs="Arial"/>
        </w:rPr>
        <w:t xml:space="preserve"> </w:t>
      </w:r>
      <w:r w:rsidR="001F5086">
        <w:rPr>
          <w:rFonts w:ascii="Arial" w:hAnsi="Arial" w:cs="Arial"/>
        </w:rPr>
        <w:t>gain</w:t>
      </w:r>
      <w:r w:rsidR="00F33DF2">
        <w:rPr>
          <w:rFonts w:ascii="Arial" w:hAnsi="Arial" w:cs="Arial"/>
        </w:rPr>
        <w:t xml:space="preserve"> as </w:t>
      </w:r>
      <w:r w:rsidR="008772AE">
        <w:rPr>
          <w:rFonts w:ascii="Arial" w:hAnsi="Arial" w:cs="Arial"/>
        </w:rPr>
        <w:t xml:space="preserve">actual </w:t>
      </w:r>
      <w:r w:rsidR="00F33DF2">
        <w:rPr>
          <w:rFonts w:ascii="Arial" w:hAnsi="Arial" w:cs="Arial"/>
        </w:rPr>
        <w:t>intellectual</w:t>
      </w:r>
      <w:r w:rsidR="0016547A">
        <w:rPr>
          <w:rFonts w:ascii="Arial" w:hAnsi="Arial" w:cs="Arial"/>
        </w:rPr>
        <w:t xml:space="preserve"> assets.</w:t>
      </w:r>
      <w:r w:rsidR="007A68F4">
        <w:rPr>
          <w:rFonts w:ascii="Arial" w:hAnsi="Arial" w:cs="Arial"/>
        </w:rPr>
        <w:t xml:space="preserve"> Potential </w:t>
      </w:r>
      <w:r w:rsidR="00236E20">
        <w:rPr>
          <w:rFonts w:ascii="Arial" w:hAnsi="Arial" w:cs="Arial"/>
        </w:rPr>
        <w:t xml:space="preserve">knowledge assets </w:t>
      </w:r>
      <w:r w:rsidR="001C68B3">
        <w:rPr>
          <w:rFonts w:ascii="Arial" w:hAnsi="Arial" w:cs="Arial"/>
        </w:rPr>
        <w:t>can be gained</w:t>
      </w:r>
      <w:r w:rsidR="00AC3428">
        <w:rPr>
          <w:rFonts w:ascii="Arial" w:hAnsi="Arial" w:cs="Arial"/>
        </w:rPr>
        <w:t xml:space="preserve"> as actual knowledge assets</w:t>
      </w:r>
      <w:r w:rsidR="001C68B3">
        <w:rPr>
          <w:rFonts w:ascii="Arial" w:hAnsi="Arial" w:cs="Arial"/>
        </w:rPr>
        <w:t xml:space="preserve"> through the</w:t>
      </w:r>
      <w:r w:rsidR="00D714DA">
        <w:rPr>
          <w:rFonts w:ascii="Arial" w:hAnsi="Arial" w:cs="Arial"/>
        </w:rPr>
        <w:t xml:space="preserve"> </w:t>
      </w:r>
      <w:r w:rsidR="000A3FC7">
        <w:rPr>
          <w:rFonts w:ascii="Arial" w:hAnsi="Arial" w:cs="Arial"/>
        </w:rPr>
        <w:t xml:space="preserve">organizations source such as the </w:t>
      </w:r>
      <w:r w:rsidR="000E4816">
        <w:rPr>
          <w:rFonts w:ascii="Arial" w:hAnsi="Arial" w:cs="Arial"/>
        </w:rPr>
        <w:t>workforce</w:t>
      </w:r>
      <w:r w:rsidR="00DB2A62">
        <w:rPr>
          <w:rFonts w:ascii="Arial" w:hAnsi="Arial" w:cs="Arial"/>
        </w:rPr>
        <w:t>, database, documents, guides,</w:t>
      </w:r>
      <w:r w:rsidR="00EA61AA">
        <w:rPr>
          <w:rFonts w:ascii="Arial" w:hAnsi="Arial" w:cs="Arial"/>
        </w:rPr>
        <w:t xml:space="preserve"> </w:t>
      </w:r>
      <w:r w:rsidR="000A3FC7">
        <w:rPr>
          <w:rFonts w:ascii="Arial" w:hAnsi="Arial" w:cs="Arial"/>
        </w:rPr>
        <w:t>software</w:t>
      </w:r>
      <w:r w:rsidR="00EA61AA">
        <w:rPr>
          <w:rFonts w:ascii="Arial" w:hAnsi="Arial" w:cs="Arial"/>
        </w:rPr>
        <w:t xml:space="preserve">, </w:t>
      </w:r>
      <w:r w:rsidR="00DB2A62">
        <w:rPr>
          <w:rFonts w:ascii="Arial" w:hAnsi="Arial" w:cs="Arial"/>
        </w:rPr>
        <w:t>policies and procedures</w:t>
      </w:r>
      <w:r w:rsidR="005949A7">
        <w:rPr>
          <w:rFonts w:ascii="Arial" w:hAnsi="Arial" w:cs="Arial"/>
        </w:rPr>
        <w:t>.</w:t>
      </w:r>
    </w:p>
    <w:p w14:paraId="0FF7D8E0" w14:textId="77777777" w:rsidR="005949A7" w:rsidRDefault="005949A7" w:rsidP="00924DD9">
      <w:pPr>
        <w:spacing w:line="276" w:lineRule="auto"/>
        <w:jc w:val="both"/>
        <w:rPr>
          <w:rFonts w:ascii="Arial" w:hAnsi="Arial" w:cs="Arial"/>
        </w:rPr>
      </w:pPr>
    </w:p>
    <w:p w14:paraId="6CD8DEA9" w14:textId="3247D3EE" w:rsidR="00C437D1" w:rsidRDefault="00AE6F90" w:rsidP="00924DD9">
      <w:pPr>
        <w:spacing w:line="276" w:lineRule="auto"/>
        <w:jc w:val="both"/>
        <w:rPr>
          <w:rFonts w:ascii="Arial" w:hAnsi="Arial" w:cs="Arial"/>
        </w:rPr>
      </w:pPr>
      <w:r>
        <w:rPr>
          <w:rFonts w:ascii="Arial" w:hAnsi="Arial" w:cs="Arial"/>
        </w:rPr>
        <w:t xml:space="preserve">In the context of </w:t>
      </w:r>
      <w:r w:rsidR="001E62E0">
        <w:rPr>
          <w:rFonts w:ascii="Arial" w:hAnsi="Arial" w:cs="Arial"/>
        </w:rPr>
        <w:t>D</w:t>
      </w:r>
      <w:r>
        <w:rPr>
          <w:rFonts w:ascii="Arial" w:hAnsi="Arial" w:cs="Arial"/>
        </w:rPr>
        <w:t xml:space="preserve">ata </w:t>
      </w:r>
      <w:r w:rsidR="001E62E0">
        <w:rPr>
          <w:rFonts w:ascii="Arial" w:hAnsi="Arial" w:cs="Arial"/>
        </w:rPr>
        <w:t>P</w:t>
      </w:r>
      <w:r>
        <w:rPr>
          <w:rFonts w:ascii="Arial" w:hAnsi="Arial" w:cs="Arial"/>
        </w:rPr>
        <w:t>rotection when customers</w:t>
      </w:r>
      <w:r w:rsidR="009E1ADE">
        <w:rPr>
          <w:rFonts w:ascii="Arial" w:hAnsi="Arial" w:cs="Arial"/>
        </w:rPr>
        <w:t xml:space="preserve"> or </w:t>
      </w:r>
      <w:r w:rsidR="00E62ECB">
        <w:rPr>
          <w:rFonts w:ascii="Arial" w:hAnsi="Arial" w:cs="Arial"/>
        </w:rPr>
        <w:t>users</w:t>
      </w:r>
      <w:r>
        <w:rPr>
          <w:rFonts w:ascii="Arial" w:hAnsi="Arial" w:cs="Arial"/>
        </w:rPr>
        <w:t xml:space="preserve"> visit the Lidl website the actual knowledge asset</w:t>
      </w:r>
      <w:r w:rsidR="009E1A40">
        <w:rPr>
          <w:rFonts w:ascii="Arial" w:hAnsi="Arial" w:cs="Arial"/>
        </w:rPr>
        <w:t xml:space="preserve"> </w:t>
      </w:r>
      <w:r w:rsidR="00850DF7">
        <w:rPr>
          <w:rFonts w:ascii="Arial" w:hAnsi="Arial" w:cs="Arial"/>
        </w:rPr>
        <w:t xml:space="preserve">the organization </w:t>
      </w:r>
      <w:r w:rsidR="009E1ADE">
        <w:rPr>
          <w:rFonts w:ascii="Arial" w:hAnsi="Arial" w:cs="Arial"/>
        </w:rPr>
        <w:t>holds</w:t>
      </w:r>
      <w:r w:rsidR="00216740">
        <w:rPr>
          <w:rFonts w:ascii="Arial" w:hAnsi="Arial" w:cs="Arial"/>
        </w:rPr>
        <w:t xml:space="preserve"> </w:t>
      </w:r>
      <w:r w:rsidR="00223501">
        <w:rPr>
          <w:rFonts w:ascii="Arial" w:hAnsi="Arial" w:cs="Arial"/>
        </w:rPr>
        <w:t>are</w:t>
      </w:r>
      <w:r w:rsidR="001E62E0">
        <w:rPr>
          <w:rFonts w:ascii="Arial" w:hAnsi="Arial" w:cs="Arial"/>
        </w:rPr>
        <w:t xml:space="preserve"> the importance of Data Protection</w:t>
      </w:r>
      <w:r w:rsidR="00390D30">
        <w:rPr>
          <w:rFonts w:ascii="Arial" w:hAnsi="Arial" w:cs="Arial"/>
        </w:rPr>
        <w:t xml:space="preserve">. </w:t>
      </w:r>
      <w:r w:rsidR="006B18C9">
        <w:rPr>
          <w:rFonts w:ascii="Arial" w:hAnsi="Arial" w:cs="Arial"/>
        </w:rPr>
        <w:t>The p</w:t>
      </w:r>
      <w:r w:rsidR="00347161">
        <w:rPr>
          <w:rFonts w:ascii="Arial" w:hAnsi="Arial" w:cs="Arial"/>
        </w:rPr>
        <w:t xml:space="preserve">otential knowledge assets </w:t>
      </w:r>
      <w:r w:rsidR="00A676F0">
        <w:rPr>
          <w:rFonts w:ascii="Arial" w:hAnsi="Arial" w:cs="Arial"/>
        </w:rPr>
        <w:t>gained includes</w:t>
      </w:r>
      <w:r w:rsidR="00C437D1">
        <w:rPr>
          <w:rFonts w:ascii="Arial" w:hAnsi="Arial" w:cs="Arial"/>
        </w:rPr>
        <w:t xml:space="preserve"> </w:t>
      </w:r>
      <w:r w:rsidR="009E1A40">
        <w:rPr>
          <w:rFonts w:ascii="Arial" w:hAnsi="Arial" w:cs="Arial"/>
        </w:rPr>
        <w:t>“</w:t>
      </w:r>
      <w:r w:rsidR="00C437D1">
        <w:rPr>
          <w:rFonts w:ascii="Arial" w:hAnsi="Arial" w:cs="Arial"/>
        </w:rPr>
        <w:t>customers IP address, website URL, the date and time of the query, type of user agent used and the web page referral to the current page</w:t>
      </w:r>
      <w:r w:rsidR="00E6393B">
        <w:rPr>
          <w:rFonts w:ascii="Arial" w:hAnsi="Arial" w:cs="Arial"/>
        </w:rPr>
        <w:t>”</w:t>
      </w:r>
      <w:sdt>
        <w:sdtPr>
          <w:rPr>
            <w:rFonts w:ascii="Arial" w:hAnsi="Arial" w:cs="Arial"/>
          </w:rPr>
          <w:id w:val="-380474026"/>
          <w:citation/>
        </w:sdtPr>
        <w:sdtEndPr/>
        <w:sdtContent>
          <w:r w:rsidR="00F33E73">
            <w:rPr>
              <w:rFonts w:ascii="Arial" w:hAnsi="Arial" w:cs="Arial"/>
            </w:rPr>
            <w:fldChar w:fldCharType="begin"/>
          </w:r>
          <w:r w:rsidR="00F33E73">
            <w:rPr>
              <w:rFonts w:ascii="Arial" w:hAnsi="Arial" w:cs="Arial"/>
            </w:rPr>
            <w:instrText xml:space="preserve"> CITATION Lid195 \l 2057 </w:instrText>
          </w:r>
          <w:r w:rsidR="00F33E73">
            <w:rPr>
              <w:rFonts w:ascii="Arial" w:hAnsi="Arial" w:cs="Arial"/>
            </w:rPr>
            <w:fldChar w:fldCharType="separate"/>
          </w:r>
          <w:r w:rsidR="00F33E73">
            <w:rPr>
              <w:rFonts w:ascii="Arial" w:hAnsi="Arial" w:cs="Arial"/>
              <w:noProof/>
            </w:rPr>
            <w:t xml:space="preserve"> </w:t>
          </w:r>
          <w:r w:rsidR="00F33E73" w:rsidRPr="00F33E73">
            <w:rPr>
              <w:rFonts w:ascii="Arial" w:hAnsi="Arial" w:cs="Arial"/>
              <w:noProof/>
            </w:rPr>
            <w:t>(Lidl, 2019)</w:t>
          </w:r>
          <w:r w:rsidR="00F33E73">
            <w:rPr>
              <w:rFonts w:ascii="Arial" w:hAnsi="Arial" w:cs="Arial"/>
            </w:rPr>
            <w:fldChar w:fldCharType="end"/>
          </w:r>
        </w:sdtContent>
      </w:sdt>
      <w:r w:rsidR="00C437D1">
        <w:rPr>
          <w:rFonts w:ascii="Arial" w:hAnsi="Arial" w:cs="Arial"/>
        </w:rPr>
        <w:t xml:space="preserve">.  </w:t>
      </w:r>
    </w:p>
    <w:p w14:paraId="089A210A" w14:textId="77777777" w:rsidR="005949A7" w:rsidRPr="004F090A" w:rsidRDefault="005949A7" w:rsidP="00924DD9">
      <w:pPr>
        <w:spacing w:line="276" w:lineRule="auto"/>
        <w:jc w:val="both"/>
        <w:rPr>
          <w:rFonts w:ascii="Arial" w:hAnsi="Arial" w:cs="Arial"/>
        </w:rPr>
      </w:pPr>
    </w:p>
    <w:p w14:paraId="3FDE5780" w14:textId="6C1FB45A" w:rsidR="00AE6F90" w:rsidRDefault="00223501" w:rsidP="00924DD9">
      <w:pPr>
        <w:spacing w:line="276" w:lineRule="auto"/>
        <w:jc w:val="both"/>
        <w:rPr>
          <w:rFonts w:ascii="Arial" w:hAnsi="Arial" w:cs="Arial"/>
        </w:rPr>
      </w:pPr>
      <w:r>
        <w:rPr>
          <w:rFonts w:ascii="Arial" w:hAnsi="Arial" w:cs="Arial"/>
        </w:rPr>
        <w:t>Other a</w:t>
      </w:r>
      <w:r w:rsidR="005F4278">
        <w:rPr>
          <w:rFonts w:ascii="Arial" w:hAnsi="Arial" w:cs="Arial"/>
        </w:rPr>
        <w:t xml:space="preserve">ctual knowledge assets Lidl </w:t>
      </w:r>
      <w:r>
        <w:rPr>
          <w:rFonts w:ascii="Arial" w:hAnsi="Arial" w:cs="Arial"/>
        </w:rPr>
        <w:t xml:space="preserve">holds </w:t>
      </w:r>
      <w:r w:rsidR="001E00E9">
        <w:rPr>
          <w:rFonts w:ascii="Arial" w:hAnsi="Arial" w:cs="Arial"/>
        </w:rPr>
        <w:t xml:space="preserve">of users </w:t>
      </w:r>
      <w:r w:rsidR="001F267D">
        <w:rPr>
          <w:rFonts w:ascii="Arial" w:hAnsi="Arial" w:cs="Arial"/>
        </w:rPr>
        <w:t>include</w:t>
      </w:r>
      <w:r>
        <w:rPr>
          <w:rFonts w:ascii="Arial" w:hAnsi="Arial" w:cs="Arial"/>
        </w:rPr>
        <w:t>s</w:t>
      </w:r>
      <w:r w:rsidR="001F267D">
        <w:rPr>
          <w:rFonts w:ascii="Arial" w:hAnsi="Arial" w:cs="Arial"/>
        </w:rPr>
        <w:t xml:space="preserve">: </w:t>
      </w:r>
      <w:r w:rsidR="00C46C51">
        <w:rPr>
          <w:rFonts w:ascii="Arial" w:hAnsi="Arial" w:cs="Arial"/>
        </w:rPr>
        <w:t>the</w:t>
      </w:r>
      <w:r w:rsidR="00426C71">
        <w:rPr>
          <w:rFonts w:ascii="Arial" w:hAnsi="Arial" w:cs="Arial"/>
        </w:rPr>
        <w:t xml:space="preserve"> data </w:t>
      </w:r>
      <w:r w:rsidR="00937BE9">
        <w:rPr>
          <w:rFonts w:ascii="Arial" w:hAnsi="Arial" w:cs="Arial"/>
        </w:rPr>
        <w:t>Lidl process when visiting their website</w:t>
      </w:r>
      <w:r w:rsidR="00C46C51">
        <w:rPr>
          <w:rFonts w:ascii="Arial" w:hAnsi="Arial" w:cs="Arial"/>
        </w:rPr>
        <w:t xml:space="preserve"> or</w:t>
      </w:r>
      <w:r w:rsidR="001F267D">
        <w:rPr>
          <w:rFonts w:ascii="Arial" w:hAnsi="Arial" w:cs="Arial"/>
        </w:rPr>
        <w:t xml:space="preserve"> </w:t>
      </w:r>
      <w:r w:rsidR="00937BE9">
        <w:rPr>
          <w:rFonts w:ascii="Arial" w:hAnsi="Arial" w:cs="Arial"/>
        </w:rPr>
        <w:t xml:space="preserve">application portal, </w:t>
      </w:r>
      <w:r w:rsidR="00DB4C98">
        <w:rPr>
          <w:rFonts w:ascii="Arial" w:hAnsi="Arial" w:cs="Arial"/>
        </w:rPr>
        <w:t>what</w:t>
      </w:r>
      <w:r w:rsidR="00937BE9">
        <w:rPr>
          <w:rFonts w:ascii="Arial" w:hAnsi="Arial" w:cs="Arial"/>
        </w:rPr>
        <w:t xml:space="preserve"> data </w:t>
      </w:r>
      <w:r w:rsidR="00DB4C98">
        <w:rPr>
          <w:rFonts w:ascii="Arial" w:hAnsi="Arial" w:cs="Arial"/>
        </w:rPr>
        <w:t xml:space="preserve">is </w:t>
      </w:r>
      <w:r w:rsidR="00937BE9">
        <w:rPr>
          <w:rFonts w:ascii="Arial" w:hAnsi="Arial" w:cs="Arial"/>
        </w:rPr>
        <w:t xml:space="preserve">processed as part of application process, </w:t>
      </w:r>
      <w:r w:rsidR="00C46C51">
        <w:rPr>
          <w:rFonts w:ascii="Arial" w:hAnsi="Arial" w:cs="Arial"/>
        </w:rPr>
        <w:t xml:space="preserve">time bound of </w:t>
      </w:r>
      <w:r w:rsidR="00937BE9">
        <w:rPr>
          <w:rFonts w:ascii="Arial" w:hAnsi="Arial" w:cs="Arial"/>
        </w:rPr>
        <w:t xml:space="preserve"> </w:t>
      </w:r>
      <w:r w:rsidR="00E00D4C">
        <w:rPr>
          <w:rFonts w:ascii="Arial" w:hAnsi="Arial" w:cs="Arial"/>
        </w:rPr>
        <w:t xml:space="preserve">the </w:t>
      </w:r>
      <w:r w:rsidR="002D3E6B">
        <w:rPr>
          <w:rFonts w:ascii="Arial" w:hAnsi="Arial" w:cs="Arial"/>
        </w:rPr>
        <w:t xml:space="preserve">data, </w:t>
      </w:r>
      <w:r w:rsidR="00C46C51">
        <w:rPr>
          <w:rFonts w:ascii="Arial" w:hAnsi="Arial" w:cs="Arial"/>
        </w:rPr>
        <w:t>the</w:t>
      </w:r>
      <w:r w:rsidR="002D3E6B">
        <w:rPr>
          <w:rFonts w:ascii="Arial" w:hAnsi="Arial" w:cs="Arial"/>
        </w:rPr>
        <w:t xml:space="preserve"> right </w:t>
      </w:r>
      <w:r w:rsidR="00682248">
        <w:rPr>
          <w:rFonts w:ascii="Arial" w:hAnsi="Arial" w:cs="Arial"/>
        </w:rPr>
        <w:t xml:space="preserve">customer have when processing their data, </w:t>
      </w:r>
      <w:r w:rsidR="00DB4C98">
        <w:rPr>
          <w:rFonts w:ascii="Arial" w:hAnsi="Arial" w:cs="Arial"/>
        </w:rPr>
        <w:t>who</w:t>
      </w:r>
      <w:r w:rsidR="00FD68E4">
        <w:rPr>
          <w:rFonts w:ascii="Arial" w:hAnsi="Arial" w:cs="Arial"/>
        </w:rPr>
        <w:t xml:space="preserve"> to contact </w:t>
      </w:r>
      <w:r w:rsidR="00656CCC">
        <w:rPr>
          <w:rFonts w:ascii="Arial" w:hAnsi="Arial" w:cs="Arial"/>
        </w:rPr>
        <w:t>if any questions about application</w:t>
      </w:r>
      <w:r w:rsidR="00224E29">
        <w:rPr>
          <w:rFonts w:ascii="Arial" w:hAnsi="Arial" w:cs="Arial"/>
        </w:rPr>
        <w:t xml:space="preserve">, </w:t>
      </w:r>
      <w:r w:rsidR="0065587C">
        <w:rPr>
          <w:rFonts w:ascii="Arial" w:hAnsi="Arial" w:cs="Arial"/>
        </w:rPr>
        <w:t xml:space="preserve">data protection and </w:t>
      </w:r>
      <w:r w:rsidR="00656CCC">
        <w:rPr>
          <w:rFonts w:ascii="Arial" w:hAnsi="Arial" w:cs="Arial"/>
        </w:rPr>
        <w:t xml:space="preserve">the exercise of </w:t>
      </w:r>
      <w:r w:rsidR="00D36060">
        <w:rPr>
          <w:rFonts w:ascii="Arial" w:hAnsi="Arial" w:cs="Arial"/>
        </w:rPr>
        <w:t xml:space="preserve">users </w:t>
      </w:r>
      <w:r w:rsidR="00656CCC">
        <w:rPr>
          <w:rFonts w:ascii="Arial" w:hAnsi="Arial" w:cs="Arial"/>
        </w:rPr>
        <w:t>rights</w:t>
      </w:r>
      <w:r w:rsidR="00F26188">
        <w:rPr>
          <w:rFonts w:ascii="Arial" w:hAnsi="Arial" w:cs="Arial"/>
        </w:rPr>
        <w:t xml:space="preserve">. </w:t>
      </w:r>
    </w:p>
    <w:p w14:paraId="1756C002" w14:textId="77777777" w:rsidR="00F763A1" w:rsidRDefault="00F763A1" w:rsidP="004F090A">
      <w:pPr>
        <w:jc w:val="both"/>
        <w:rPr>
          <w:rFonts w:ascii="Arial" w:hAnsi="Arial" w:cs="Arial"/>
        </w:rPr>
      </w:pPr>
    </w:p>
    <w:p w14:paraId="0C5CEFF9" w14:textId="77777777" w:rsidR="00E10FB2" w:rsidRDefault="00E10FB2" w:rsidP="004F090A">
      <w:pPr>
        <w:jc w:val="both"/>
        <w:rPr>
          <w:rFonts w:ascii="Arial" w:hAnsi="Arial" w:cs="Arial"/>
          <w:b/>
          <w:bCs/>
          <w:sz w:val="36"/>
          <w:szCs w:val="36"/>
        </w:rPr>
      </w:pPr>
    </w:p>
    <w:p w14:paraId="16886CB1" w14:textId="55828CB5" w:rsidR="001A6D98" w:rsidRDefault="008D6A75" w:rsidP="004F090A">
      <w:pPr>
        <w:jc w:val="both"/>
        <w:rPr>
          <w:rFonts w:ascii="Arial" w:hAnsi="Arial" w:cs="Arial"/>
          <w:b/>
          <w:bCs/>
          <w:sz w:val="36"/>
          <w:szCs w:val="36"/>
        </w:rPr>
      </w:pPr>
      <w:r w:rsidRPr="008D6A75">
        <w:rPr>
          <w:rFonts w:ascii="Arial" w:hAnsi="Arial" w:cs="Arial"/>
          <w:b/>
          <w:bCs/>
          <w:sz w:val="36"/>
          <w:szCs w:val="36"/>
        </w:rPr>
        <w:t>2.0 Importance of knowledge management process.</w:t>
      </w:r>
    </w:p>
    <w:p w14:paraId="69AA6202" w14:textId="77777777" w:rsidR="005949A7" w:rsidRDefault="005949A7" w:rsidP="0081434C">
      <w:pPr>
        <w:spacing w:line="276" w:lineRule="auto"/>
        <w:jc w:val="both"/>
        <w:rPr>
          <w:rFonts w:ascii="Arial" w:hAnsi="Arial" w:cs="Arial"/>
        </w:rPr>
      </w:pPr>
    </w:p>
    <w:p w14:paraId="394CA29B" w14:textId="7BA45052" w:rsidR="00E63F2B" w:rsidRDefault="00F50F5A" w:rsidP="0081434C">
      <w:pPr>
        <w:spacing w:line="276" w:lineRule="auto"/>
        <w:jc w:val="both"/>
        <w:rPr>
          <w:rFonts w:ascii="Arial" w:hAnsi="Arial" w:cs="Arial"/>
        </w:rPr>
      </w:pPr>
      <w:r>
        <w:rPr>
          <w:rFonts w:ascii="Arial" w:hAnsi="Arial" w:cs="Arial"/>
        </w:rPr>
        <w:t xml:space="preserve">Knowledge </w:t>
      </w:r>
      <w:r w:rsidR="00491C79">
        <w:rPr>
          <w:rFonts w:ascii="Arial" w:hAnsi="Arial" w:cs="Arial"/>
        </w:rPr>
        <w:t xml:space="preserve">management is very important as </w:t>
      </w:r>
      <w:r w:rsidR="00E14AD4">
        <w:rPr>
          <w:rFonts w:ascii="Arial" w:hAnsi="Arial" w:cs="Arial"/>
        </w:rPr>
        <w:t>“</w:t>
      </w:r>
      <w:r w:rsidR="00491C79">
        <w:rPr>
          <w:rFonts w:ascii="Arial" w:hAnsi="Arial" w:cs="Arial"/>
        </w:rPr>
        <w:t xml:space="preserve">we live in a </w:t>
      </w:r>
      <w:r w:rsidR="00C24E13">
        <w:rPr>
          <w:rFonts w:ascii="Arial" w:hAnsi="Arial" w:cs="Arial"/>
        </w:rPr>
        <w:t>knowledge economy</w:t>
      </w:r>
      <w:r w:rsidR="00E14AD4">
        <w:rPr>
          <w:rFonts w:ascii="Arial" w:hAnsi="Arial" w:cs="Arial"/>
        </w:rPr>
        <w:t>, making knowledge one of the modern company’s most important assets</w:t>
      </w:r>
      <w:r w:rsidR="006B1983">
        <w:rPr>
          <w:rFonts w:ascii="Arial" w:hAnsi="Arial" w:cs="Arial"/>
        </w:rPr>
        <w:t>”</w:t>
      </w:r>
      <w:sdt>
        <w:sdtPr>
          <w:rPr>
            <w:rFonts w:ascii="Arial" w:hAnsi="Arial" w:cs="Arial"/>
          </w:rPr>
          <w:id w:val="681475189"/>
          <w:citation/>
        </w:sdtPr>
        <w:sdtEndPr/>
        <w:sdtContent>
          <w:r w:rsidR="00016902">
            <w:rPr>
              <w:rFonts w:ascii="Arial" w:hAnsi="Arial" w:cs="Arial"/>
            </w:rPr>
            <w:fldChar w:fldCharType="begin"/>
          </w:r>
          <w:r w:rsidR="00024A22">
            <w:rPr>
              <w:rFonts w:ascii="Arial" w:hAnsi="Arial" w:cs="Arial"/>
            </w:rPr>
            <w:instrText xml:space="preserve">CITATION Gre19 \l 2057 </w:instrText>
          </w:r>
          <w:r w:rsidR="00016902">
            <w:rPr>
              <w:rFonts w:ascii="Arial" w:hAnsi="Arial" w:cs="Arial"/>
            </w:rPr>
            <w:fldChar w:fldCharType="separate"/>
          </w:r>
          <w:r w:rsidR="00024A22">
            <w:rPr>
              <w:rFonts w:ascii="Arial" w:hAnsi="Arial" w:cs="Arial"/>
              <w:noProof/>
            </w:rPr>
            <w:t xml:space="preserve"> </w:t>
          </w:r>
          <w:r w:rsidR="00024A22" w:rsidRPr="00024A22">
            <w:rPr>
              <w:rFonts w:ascii="Arial" w:hAnsi="Arial" w:cs="Arial"/>
              <w:noProof/>
            </w:rPr>
            <w:t>(Greene, 2019)</w:t>
          </w:r>
          <w:r w:rsidR="00016902">
            <w:rPr>
              <w:rFonts w:ascii="Arial" w:hAnsi="Arial" w:cs="Arial"/>
            </w:rPr>
            <w:fldChar w:fldCharType="end"/>
          </w:r>
        </w:sdtContent>
      </w:sdt>
      <w:r w:rsidR="00E14AD4">
        <w:rPr>
          <w:rFonts w:ascii="Arial" w:hAnsi="Arial" w:cs="Arial"/>
        </w:rPr>
        <w:t xml:space="preserve">. </w:t>
      </w:r>
      <w:r w:rsidR="00442B0A">
        <w:rPr>
          <w:rFonts w:ascii="Arial" w:hAnsi="Arial" w:cs="Arial"/>
        </w:rPr>
        <w:t xml:space="preserve">Poor knowledge management </w:t>
      </w:r>
      <w:r w:rsidR="0024321C">
        <w:rPr>
          <w:rFonts w:ascii="Arial" w:hAnsi="Arial" w:cs="Arial"/>
        </w:rPr>
        <w:t xml:space="preserve">process </w:t>
      </w:r>
      <w:r w:rsidR="00442B0A">
        <w:rPr>
          <w:rFonts w:ascii="Arial" w:hAnsi="Arial" w:cs="Arial"/>
        </w:rPr>
        <w:t xml:space="preserve">can </w:t>
      </w:r>
      <w:r w:rsidR="0024321C">
        <w:rPr>
          <w:rFonts w:ascii="Arial" w:hAnsi="Arial" w:cs="Arial"/>
        </w:rPr>
        <w:t>impact</w:t>
      </w:r>
      <w:r w:rsidR="00421F4C">
        <w:rPr>
          <w:rFonts w:ascii="Arial" w:hAnsi="Arial" w:cs="Arial"/>
        </w:rPr>
        <w:t xml:space="preserve"> an organization on a very</w:t>
      </w:r>
      <w:r w:rsidR="0024321C">
        <w:rPr>
          <w:rFonts w:ascii="Arial" w:hAnsi="Arial" w:cs="Arial"/>
        </w:rPr>
        <w:t xml:space="preserve"> large scale</w:t>
      </w:r>
      <w:r w:rsidR="00421F4C">
        <w:rPr>
          <w:rFonts w:ascii="Arial" w:hAnsi="Arial" w:cs="Arial"/>
        </w:rPr>
        <w:t>.  On the other</w:t>
      </w:r>
      <w:r w:rsidR="0081434C">
        <w:rPr>
          <w:rFonts w:ascii="Arial" w:hAnsi="Arial" w:cs="Arial"/>
        </w:rPr>
        <w:t xml:space="preserve"> </w:t>
      </w:r>
      <w:r w:rsidR="00E63F2B">
        <w:rPr>
          <w:rFonts w:ascii="Arial" w:hAnsi="Arial" w:cs="Arial"/>
        </w:rPr>
        <w:t>hand,</w:t>
      </w:r>
      <w:r w:rsidR="00421F4C">
        <w:rPr>
          <w:rFonts w:ascii="Arial" w:hAnsi="Arial" w:cs="Arial"/>
        </w:rPr>
        <w:t xml:space="preserve"> effective knowledge management</w:t>
      </w:r>
      <w:r w:rsidR="0081434C">
        <w:rPr>
          <w:rFonts w:ascii="Arial" w:hAnsi="Arial" w:cs="Arial"/>
        </w:rPr>
        <w:t xml:space="preserve"> process</w:t>
      </w:r>
      <w:r w:rsidR="00421F4C">
        <w:rPr>
          <w:rFonts w:ascii="Arial" w:hAnsi="Arial" w:cs="Arial"/>
        </w:rPr>
        <w:t xml:space="preserve"> </w:t>
      </w:r>
      <w:r w:rsidR="0081434C">
        <w:rPr>
          <w:rFonts w:ascii="Arial" w:hAnsi="Arial" w:cs="Arial"/>
        </w:rPr>
        <w:t>can increase company productivity by 10-40%.</w:t>
      </w:r>
    </w:p>
    <w:p w14:paraId="36D888D9" w14:textId="4BA8DCC9" w:rsidR="00742B77" w:rsidRDefault="006C2506" w:rsidP="00742B77">
      <w:pPr>
        <w:pStyle w:val="NormalWeb"/>
        <w:spacing w:before="240" w:beforeAutospacing="0" w:after="240" w:afterAutospacing="0"/>
        <w:jc w:val="both"/>
        <w:rPr>
          <w:rFonts w:ascii="Arial" w:hAnsi="Arial" w:cs="Arial"/>
          <w:color w:val="000000" w:themeColor="text1"/>
          <w:spacing w:val="3"/>
        </w:rPr>
      </w:pPr>
      <w:r>
        <w:rPr>
          <w:rFonts w:ascii="Arial" w:hAnsi="Arial" w:cs="Arial"/>
          <w:color w:val="000000" w:themeColor="text1"/>
          <w:spacing w:val="3"/>
        </w:rPr>
        <w:t>“</w:t>
      </w:r>
      <w:r w:rsidR="00742B77" w:rsidRPr="006C2506">
        <w:rPr>
          <w:rFonts w:ascii="Arial" w:hAnsi="Arial" w:cs="Arial"/>
          <w:color w:val="000000" w:themeColor="text1"/>
          <w:spacing w:val="3"/>
        </w:rPr>
        <w:t>Given the importance of knowledge to efficiency and productivity, it’s critical that organizations manage their knowledge effectively</w:t>
      </w:r>
      <w:r w:rsidR="009D47C4">
        <w:rPr>
          <w:rFonts w:ascii="Arial" w:hAnsi="Arial" w:cs="Arial"/>
          <w:color w:val="000000" w:themeColor="text1"/>
          <w:spacing w:val="3"/>
        </w:rPr>
        <w:t>”</w:t>
      </w:r>
      <w:r w:rsidR="00D56D6F">
        <w:rPr>
          <w:rFonts w:ascii="Arial" w:hAnsi="Arial" w:cs="Arial"/>
          <w:color w:val="000000" w:themeColor="text1"/>
          <w:spacing w:val="3"/>
        </w:rPr>
        <w:t xml:space="preserve"> </w:t>
      </w:r>
      <w:sdt>
        <w:sdtPr>
          <w:rPr>
            <w:rFonts w:ascii="Arial" w:hAnsi="Arial" w:cs="Arial"/>
            <w:color w:val="000000" w:themeColor="text1"/>
            <w:spacing w:val="3"/>
          </w:rPr>
          <w:id w:val="2106996996"/>
          <w:citation/>
        </w:sdtPr>
        <w:sdtEndPr/>
        <w:sdtContent>
          <w:r w:rsidR="00024A22">
            <w:rPr>
              <w:rFonts w:ascii="Arial" w:hAnsi="Arial" w:cs="Arial"/>
              <w:color w:val="000000" w:themeColor="text1"/>
              <w:spacing w:val="3"/>
            </w:rPr>
            <w:fldChar w:fldCharType="begin"/>
          </w:r>
          <w:r w:rsidR="00024A22">
            <w:rPr>
              <w:rFonts w:ascii="Arial" w:hAnsi="Arial" w:cs="Arial"/>
              <w:color w:val="000000" w:themeColor="text1"/>
              <w:spacing w:val="3"/>
            </w:rPr>
            <w:instrText xml:space="preserve"> CITATION Gre191 \l 2057 </w:instrText>
          </w:r>
          <w:r w:rsidR="00024A22">
            <w:rPr>
              <w:rFonts w:ascii="Arial" w:hAnsi="Arial" w:cs="Arial"/>
              <w:color w:val="000000" w:themeColor="text1"/>
              <w:spacing w:val="3"/>
            </w:rPr>
            <w:fldChar w:fldCharType="separate"/>
          </w:r>
          <w:r w:rsidR="00024A22" w:rsidRPr="00024A22">
            <w:rPr>
              <w:rFonts w:ascii="Arial" w:hAnsi="Arial" w:cs="Arial"/>
              <w:noProof/>
              <w:color w:val="000000" w:themeColor="text1"/>
              <w:spacing w:val="3"/>
            </w:rPr>
            <w:t>(Greene, 2019)</w:t>
          </w:r>
          <w:r w:rsidR="00024A22">
            <w:rPr>
              <w:rFonts w:ascii="Arial" w:hAnsi="Arial" w:cs="Arial"/>
              <w:color w:val="000000" w:themeColor="text1"/>
              <w:spacing w:val="3"/>
            </w:rPr>
            <w:fldChar w:fldCharType="end"/>
          </w:r>
        </w:sdtContent>
      </w:sdt>
      <w:r w:rsidR="00BD10E5">
        <w:rPr>
          <w:rFonts w:ascii="Arial" w:hAnsi="Arial" w:cs="Arial"/>
          <w:color w:val="000000" w:themeColor="text1"/>
          <w:spacing w:val="3"/>
        </w:rPr>
        <w:t xml:space="preserve">. Knowledge management process </w:t>
      </w:r>
      <w:r w:rsidR="0034177B">
        <w:rPr>
          <w:rFonts w:ascii="Arial" w:hAnsi="Arial" w:cs="Arial"/>
          <w:color w:val="000000" w:themeColor="text1"/>
          <w:spacing w:val="3"/>
        </w:rPr>
        <w:t xml:space="preserve">allows group of individuals in an organization </w:t>
      </w:r>
      <w:r w:rsidR="008E4932">
        <w:rPr>
          <w:rFonts w:ascii="Arial" w:hAnsi="Arial" w:cs="Arial"/>
          <w:color w:val="000000" w:themeColor="text1"/>
          <w:spacing w:val="3"/>
        </w:rPr>
        <w:t xml:space="preserve">to share, access and update knowledge and information.  </w:t>
      </w:r>
    </w:p>
    <w:p w14:paraId="282ADF64" w14:textId="542F8CDC" w:rsidR="00903271" w:rsidRDefault="001E2813" w:rsidP="00742B77">
      <w:pPr>
        <w:pStyle w:val="NormalWeb"/>
        <w:spacing w:before="240" w:beforeAutospacing="0" w:after="240" w:afterAutospacing="0"/>
        <w:jc w:val="both"/>
        <w:rPr>
          <w:rFonts w:ascii="Arial" w:hAnsi="Arial" w:cs="Arial"/>
          <w:color w:val="000000" w:themeColor="text1"/>
          <w:spacing w:val="3"/>
        </w:rPr>
      </w:pPr>
      <w:r>
        <w:rPr>
          <w:rFonts w:ascii="Arial" w:hAnsi="Arial" w:cs="Arial"/>
          <w:color w:val="000000" w:themeColor="text1"/>
          <w:spacing w:val="3"/>
        </w:rPr>
        <w:t>Knowledge management process in an organization may include:</w:t>
      </w:r>
    </w:p>
    <w:p w14:paraId="3F3BC956" w14:textId="68A789F8" w:rsidR="001E2813" w:rsidRDefault="001E2813" w:rsidP="001E2813">
      <w:pPr>
        <w:pStyle w:val="NormalWeb"/>
        <w:numPr>
          <w:ilvl w:val="0"/>
          <w:numId w:val="6"/>
        </w:numPr>
        <w:spacing w:before="240" w:beforeAutospacing="0" w:after="240" w:afterAutospacing="0"/>
        <w:jc w:val="both"/>
        <w:rPr>
          <w:rFonts w:ascii="Arial" w:hAnsi="Arial" w:cs="Arial"/>
          <w:color w:val="000000" w:themeColor="text1"/>
          <w:spacing w:val="3"/>
        </w:rPr>
      </w:pPr>
      <w:r>
        <w:rPr>
          <w:rFonts w:ascii="Arial" w:hAnsi="Arial" w:cs="Arial"/>
          <w:color w:val="000000" w:themeColor="text1"/>
          <w:spacing w:val="3"/>
        </w:rPr>
        <w:t>Cross- training programs</w:t>
      </w:r>
      <w:r w:rsidR="00D74525">
        <w:rPr>
          <w:rFonts w:ascii="Arial" w:hAnsi="Arial" w:cs="Arial"/>
          <w:color w:val="000000" w:themeColor="text1"/>
          <w:spacing w:val="3"/>
        </w:rPr>
        <w:t>.</w:t>
      </w:r>
    </w:p>
    <w:p w14:paraId="7E64CD0D" w14:textId="12783B60" w:rsidR="00D74525" w:rsidRDefault="00D74525" w:rsidP="001E2813">
      <w:pPr>
        <w:pStyle w:val="NormalWeb"/>
        <w:numPr>
          <w:ilvl w:val="0"/>
          <w:numId w:val="6"/>
        </w:numPr>
        <w:spacing w:before="240" w:beforeAutospacing="0" w:after="240" w:afterAutospacing="0"/>
        <w:jc w:val="both"/>
        <w:rPr>
          <w:rFonts w:ascii="Arial" w:hAnsi="Arial" w:cs="Arial"/>
          <w:color w:val="000000" w:themeColor="text1"/>
          <w:spacing w:val="3"/>
        </w:rPr>
      </w:pPr>
      <w:r>
        <w:rPr>
          <w:rFonts w:ascii="Arial" w:hAnsi="Arial" w:cs="Arial"/>
          <w:color w:val="000000" w:themeColor="text1"/>
          <w:spacing w:val="3"/>
        </w:rPr>
        <w:t xml:space="preserve">Document management systems. </w:t>
      </w:r>
    </w:p>
    <w:p w14:paraId="298A9490" w14:textId="736E4DE0" w:rsidR="0058289C" w:rsidRDefault="0058289C" w:rsidP="001E2813">
      <w:pPr>
        <w:pStyle w:val="NormalWeb"/>
        <w:numPr>
          <w:ilvl w:val="0"/>
          <w:numId w:val="6"/>
        </w:numPr>
        <w:spacing w:before="240" w:beforeAutospacing="0" w:after="240" w:afterAutospacing="0"/>
        <w:jc w:val="both"/>
        <w:rPr>
          <w:rFonts w:ascii="Arial" w:hAnsi="Arial" w:cs="Arial"/>
          <w:color w:val="000000" w:themeColor="text1"/>
          <w:spacing w:val="3"/>
        </w:rPr>
      </w:pPr>
      <w:r>
        <w:rPr>
          <w:rFonts w:ascii="Arial" w:hAnsi="Arial" w:cs="Arial"/>
          <w:color w:val="000000" w:themeColor="text1"/>
          <w:spacing w:val="3"/>
        </w:rPr>
        <w:t>Content management systems (CMSs</w:t>
      </w:r>
      <w:r w:rsidR="00E906A3">
        <w:rPr>
          <w:rFonts w:ascii="Arial" w:hAnsi="Arial" w:cs="Arial"/>
          <w:color w:val="000000" w:themeColor="text1"/>
          <w:spacing w:val="3"/>
        </w:rPr>
        <w:t xml:space="preserve">). </w:t>
      </w:r>
    </w:p>
    <w:p w14:paraId="69AE8B40" w14:textId="5842A5CC" w:rsidR="00E906A3" w:rsidRDefault="00E906A3" w:rsidP="001E2813">
      <w:pPr>
        <w:pStyle w:val="NormalWeb"/>
        <w:numPr>
          <w:ilvl w:val="0"/>
          <w:numId w:val="6"/>
        </w:numPr>
        <w:spacing w:before="240" w:beforeAutospacing="0" w:after="240" w:afterAutospacing="0"/>
        <w:jc w:val="both"/>
        <w:rPr>
          <w:rFonts w:ascii="Arial" w:hAnsi="Arial" w:cs="Arial"/>
          <w:color w:val="000000" w:themeColor="text1"/>
          <w:spacing w:val="3"/>
        </w:rPr>
      </w:pPr>
      <w:r>
        <w:rPr>
          <w:rFonts w:ascii="Arial" w:hAnsi="Arial" w:cs="Arial"/>
          <w:color w:val="000000" w:themeColor="text1"/>
          <w:spacing w:val="3"/>
        </w:rPr>
        <w:t>Social netw</w:t>
      </w:r>
      <w:r w:rsidR="000640FD">
        <w:rPr>
          <w:rFonts w:ascii="Arial" w:hAnsi="Arial" w:cs="Arial"/>
          <w:color w:val="000000" w:themeColor="text1"/>
          <w:spacing w:val="3"/>
        </w:rPr>
        <w:t>orking tools.</w:t>
      </w:r>
    </w:p>
    <w:p w14:paraId="4E0617B5" w14:textId="77777777" w:rsidR="00934714" w:rsidRDefault="000640FD" w:rsidP="00934714">
      <w:pPr>
        <w:pStyle w:val="NormalWeb"/>
        <w:numPr>
          <w:ilvl w:val="0"/>
          <w:numId w:val="6"/>
        </w:numPr>
        <w:spacing w:before="240" w:beforeAutospacing="0" w:after="240" w:afterAutospacing="0"/>
        <w:jc w:val="both"/>
        <w:rPr>
          <w:rFonts w:ascii="Arial" w:hAnsi="Arial" w:cs="Arial"/>
          <w:color w:val="000000" w:themeColor="text1"/>
          <w:spacing w:val="3"/>
        </w:rPr>
      </w:pPr>
      <w:r>
        <w:rPr>
          <w:rFonts w:ascii="Arial" w:hAnsi="Arial" w:cs="Arial"/>
          <w:color w:val="000000" w:themeColor="text1"/>
          <w:spacing w:val="3"/>
        </w:rPr>
        <w:t xml:space="preserve">Chatbots. </w:t>
      </w:r>
    </w:p>
    <w:p w14:paraId="625600B2" w14:textId="1865A6E0" w:rsidR="005B2D8E" w:rsidRDefault="00D515CC" w:rsidP="005B2D8E">
      <w:pPr>
        <w:pStyle w:val="NormalWeb"/>
        <w:spacing w:before="240" w:beforeAutospacing="0" w:after="240" w:afterAutospacing="0" w:line="276" w:lineRule="auto"/>
        <w:jc w:val="both"/>
        <w:rPr>
          <w:rFonts w:ascii="Arial" w:hAnsi="Arial" w:cs="Arial"/>
          <w:color w:val="000000" w:themeColor="text1"/>
          <w:spacing w:val="3"/>
        </w:rPr>
      </w:pPr>
      <w:r w:rsidRPr="00934714">
        <w:rPr>
          <w:rFonts w:ascii="Arial" w:hAnsi="Arial" w:cs="Arial"/>
          <w:color w:val="000000" w:themeColor="text1"/>
          <w:spacing w:val="3"/>
        </w:rPr>
        <w:t xml:space="preserve">There are many benefits </w:t>
      </w:r>
      <w:r w:rsidR="00723C21" w:rsidRPr="00934714">
        <w:rPr>
          <w:rFonts w:ascii="Arial" w:hAnsi="Arial" w:cs="Arial"/>
          <w:color w:val="000000" w:themeColor="text1"/>
          <w:spacing w:val="3"/>
        </w:rPr>
        <w:t>of</w:t>
      </w:r>
      <w:r w:rsidRPr="00934714">
        <w:rPr>
          <w:rFonts w:ascii="Arial" w:hAnsi="Arial" w:cs="Arial"/>
          <w:color w:val="000000" w:themeColor="text1"/>
          <w:spacing w:val="3"/>
        </w:rPr>
        <w:t xml:space="preserve"> knowledge management</w:t>
      </w:r>
      <w:r w:rsidR="00293AF4" w:rsidRPr="00934714">
        <w:rPr>
          <w:rFonts w:ascii="Arial" w:hAnsi="Arial" w:cs="Arial"/>
          <w:color w:val="000000" w:themeColor="text1"/>
          <w:spacing w:val="3"/>
        </w:rPr>
        <w:t xml:space="preserve"> process</w:t>
      </w:r>
      <w:r w:rsidR="00723C21" w:rsidRPr="00934714">
        <w:rPr>
          <w:rFonts w:ascii="Arial" w:hAnsi="Arial" w:cs="Arial"/>
          <w:color w:val="000000" w:themeColor="text1"/>
          <w:spacing w:val="3"/>
        </w:rPr>
        <w:t xml:space="preserve">. </w:t>
      </w:r>
      <w:r w:rsidR="00FC440A" w:rsidRPr="00934714">
        <w:rPr>
          <w:rFonts w:ascii="Arial" w:hAnsi="Arial" w:cs="Arial"/>
          <w:color w:val="000000" w:themeColor="text1"/>
          <w:spacing w:val="3"/>
        </w:rPr>
        <w:t xml:space="preserve">Some of the </w:t>
      </w:r>
      <w:r w:rsidR="00293AF4" w:rsidRPr="00934714">
        <w:rPr>
          <w:rFonts w:ascii="Arial" w:hAnsi="Arial" w:cs="Arial"/>
          <w:color w:val="000000" w:themeColor="text1"/>
          <w:spacing w:val="3"/>
        </w:rPr>
        <w:t xml:space="preserve">benefits of </w:t>
      </w:r>
      <w:r w:rsidR="00544C42" w:rsidRPr="00934714">
        <w:rPr>
          <w:rFonts w:ascii="Arial" w:hAnsi="Arial" w:cs="Arial"/>
          <w:color w:val="000000" w:themeColor="text1"/>
          <w:spacing w:val="3"/>
        </w:rPr>
        <w:t>knowledge manage</w:t>
      </w:r>
      <w:r w:rsidR="00293AF4" w:rsidRPr="00934714">
        <w:rPr>
          <w:rFonts w:ascii="Arial" w:hAnsi="Arial" w:cs="Arial"/>
          <w:color w:val="000000" w:themeColor="text1"/>
          <w:spacing w:val="3"/>
        </w:rPr>
        <w:t xml:space="preserve">ment process includes- </w:t>
      </w:r>
      <w:r w:rsidR="00934714" w:rsidRPr="00934714">
        <w:rPr>
          <w:rFonts w:ascii="Arial" w:hAnsi="Arial" w:cs="Arial"/>
          <w:color w:val="000000" w:themeColor="text1"/>
          <w:spacing w:val="3"/>
        </w:rPr>
        <w:t xml:space="preserve">less time spent </w:t>
      </w:r>
      <w:r w:rsidR="00A1018E" w:rsidRPr="00934714">
        <w:rPr>
          <w:rFonts w:ascii="Arial" w:hAnsi="Arial" w:cs="Arial"/>
          <w:color w:val="000000" w:themeColor="text1"/>
          <w:spacing w:val="3"/>
        </w:rPr>
        <w:t>in recreating</w:t>
      </w:r>
      <w:r w:rsidR="00934714" w:rsidRPr="00934714">
        <w:rPr>
          <w:rFonts w:ascii="Arial" w:hAnsi="Arial" w:cs="Arial"/>
          <w:color w:val="000000" w:themeColor="text1"/>
          <w:spacing w:val="3"/>
        </w:rPr>
        <w:t xml:space="preserve"> existing knowledge</w:t>
      </w:r>
      <w:r w:rsidR="00A1018E">
        <w:rPr>
          <w:rFonts w:ascii="Arial" w:hAnsi="Arial" w:cs="Arial"/>
          <w:color w:val="000000" w:themeColor="text1"/>
          <w:spacing w:val="3"/>
        </w:rPr>
        <w:t>,</w:t>
      </w:r>
      <w:r w:rsidR="00FE36B0">
        <w:rPr>
          <w:rFonts w:ascii="Arial" w:hAnsi="Arial" w:cs="Arial"/>
          <w:color w:val="000000" w:themeColor="text1"/>
          <w:spacing w:val="3"/>
        </w:rPr>
        <w:t xml:space="preserve"> information </w:t>
      </w:r>
      <w:r w:rsidR="00F07C0E">
        <w:rPr>
          <w:rFonts w:ascii="Arial" w:hAnsi="Arial" w:cs="Arial"/>
          <w:color w:val="000000" w:themeColor="text1"/>
          <w:spacing w:val="3"/>
        </w:rPr>
        <w:t>being</w:t>
      </w:r>
      <w:r w:rsidR="00FE36B0">
        <w:rPr>
          <w:rFonts w:ascii="Arial" w:hAnsi="Arial" w:cs="Arial"/>
          <w:color w:val="000000" w:themeColor="text1"/>
          <w:spacing w:val="3"/>
        </w:rPr>
        <w:t xml:space="preserve"> available </w:t>
      </w:r>
      <w:r w:rsidR="00F07C0E">
        <w:rPr>
          <w:rFonts w:ascii="Arial" w:hAnsi="Arial" w:cs="Arial"/>
          <w:color w:val="000000" w:themeColor="text1"/>
          <w:spacing w:val="3"/>
        </w:rPr>
        <w:t xml:space="preserve">when required, </w:t>
      </w:r>
      <w:r w:rsidR="00967461">
        <w:rPr>
          <w:rFonts w:ascii="Arial" w:hAnsi="Arial" w:cs="Arial"/>
          <w:color w:val="000000" w:themeColor="text1"/>
          <w:spacing w:val="3"/>
        </w:rPr>
        <w:t xml:space="preserve">reduce in mistakes, informed decisions, </w:t>
      </w:r>
      <w:r w:rsidR="00FD0BEB">
        <w:rPr>
          <w:rFonts w:ascii="Arial" w:hAnsi="Arial" w:cs="Arial"/>
          <w:color w:val="000000" w:themeColor="text1"/>
          <w:spacing w:val="3"/>
        </w:rPr>
        <w:t xml:space="preserve">standardize processes and better service </w:t>
      </w:r>
      <w:r w:rsidR="006505F6">
        <w:rPr>
          <w:rFonts w:ascii="Arial" w:hAnsi="Arial" w:cs="Arial"/>
          <w:color w:val="000000" w:themeColor="text1"/>
          <w:spacing w:val="3"/>
        </w:rPr>
        <w:t>for</w:t>
      </w:r>
      <w:r w:rsidR="00FD0BEB">
        <w:rPr>
          <w:rFonts w:ascii="Arial" w:hAnsi="Arial" w:cs="Arial"/>
          <w:color w:val="000000" w:themeColor="text1"/>
          <w:spacing w:val="3"/>
        </w:rPr>
        <w:t xml:space="preserve"> employees and customers</w:t>
      </w:r>
      <w:r w:rsidR="009F37D2">
        <w:rPr>
          <w:rFonts w:ascii="Arial" w:hAnsi="Arial" w:cs="Arial"/>
          <w:color w:val="000000" w:themeColor="text1"/>
          <w:spacing w:val="3"/>
        </w:rPr>
        <w:t xml:space="preserve">. </w:t>
      </w:r>
    </w:p>
    <w:p w14:paraId="1A4A1B67" w14:textId="763EF69C" w:rsidR="00FC7BC2" w:rsidRPr="00C43769" w:rsidRDefault="005153C5" w:rsidP="00F56CA6">
      <w:pPr>
        <w:pStyle w:val="NormalWeb"/>
        <w:spacing w:before="240" w:beforeAutospacing="0" w:after="240" w:afterAutospacing="0" w:line="276" w:lineRule="auto"/>
        <w:jc w:val="both"/>
        <w:rPr>
          <w:rFonts w:ascii="Arial" w:hAnsi="Arial" w:cs="Arial"/>
          <w:color w:val="000000" w:themeColor="text1"/>
          <w:spacing w:val="3"/>
        </w:rPr>
      </w:pPr>
      <w:r>
        <w:rPr>
          <w:rFonts w:ascii="Arial" w:hAnsi="Arial" w:cs="Arial"/>
          <w:color w:val="000000" w:themeColor="text1"/>
          <w:spacing w:val="3"/>
        </w:rPr>
        <w:t>Other reasons why knowledge manage</w:t>
      </w:r>
      <w:r w:rsidR="00C2514F">
        <w:rPr>
          <w:rFonts w:ascii="Arial" w:hAnsi="Arial" w:cs="Arial"/>
          <w:color w:val="000000" w:themeColor="text1"/>
          <w:spacing w:val="3"/>
        </w:rPr>
        <w:t>ment process is important includes</w:t>
      </w:r>
      <w:r w:rsidR="00D52524">
        <w:rPr>
          <w:rFonts w:ascii="Arial" w:hAnsi="Arial" w:cs="Arial"/>
          <w:color w:val="000000" w:themeColor="text1"/>
          <w:spacing w:val="3"/>
        </w:rPr>
        <w:t>:</w:t>
      </w:r>
      <w:r w:rsidR="00F56CA6">
        <w:rPr>
          <w:rFonts w:ascii="Arial" w:hAnsi="Arial" w:cs="Arial"/>
          <w:color w:val="000000" w:themeColor="text1"/>
          <w:spacing w:val="3"/>
        </w:rPr>
        <w:t xml:space="preserve"> </w:t>
      </w:r>
      <w:r w:rsidR="002B249A">
        <w:rPr>
          <w:rFonts w:ascii="Arial" w:hAnsi="Arial" w:cs="Arial"/>
          <w:color w:val="000000" w:themeColor="text1"/>
          <w:spacing w:val="3"/>
        </w:rPr>
        <w:t xml:space="preserve">Information and resources </w:t>
      </w:r>
      <w:r w:rsidR="003C670B">
        <w:rPr>
          <w:rFonts w:ascii="Arial" w:hAnsi="Arial" w:cs="Arial"/>
          <w:color w:val="000000" w:themeColor="text1"/>
          <w:spacing w:val="3"/>
        </w:rPr>
        <w:t xml:space="preserve">being available for access by employees </w:t>
      </w:r>
      <w:r w:rsidR="00FC7BC2">
        <w:rPr>
          <w:rFonts w:ascii="Arial" w:hAnsi="Arial" w:cs="Arial"/>
          <w:color w:val="000000" w:themeColor="text1"/>
          <w:spacing w:val="3"/>
        </w:rPr>
        <w:t xml:space="preserve">as per requirement. </w:t>
      </w:r>
      <w:r w:rsidR="00E65E40">
        <w:rPr>
          <w:rFonts w:ascii="Arial" w:hAnsi="Arial" w:cs="Arial"/>
          <w:color w:val="000000" w:themeColor="text1"/>
          <w:spacing w:val="3"/>
        </w:rPr>
        <w:t xml:space="preserve">Knowledge </w:t>
      </w:r>
      <w:r w:rsidR="0019384F">
        <w:rPr>
          <w:rFonts w:ascii="Arial" w:hAnsi="Arial" w:cs="Arial"/>
          <w:color w:val="000000" w:themeColor="text1"/>
          <w:spacing w:val="3"/>
        </w:rPr>
        <w:t xml:space="preserve">being </w:t>
      </w:r>
      <w:r w:rsidR="00E65E40">
        <w:rPr>
          <w:rFonts w:ascii="Arial" w:hAnsi="Arial" w:cs="Arial"/>
          <w:color w:val="000000" w:themeColor="text1"/>
          <w:spacing w:val="3"/>
        </w:rPr>
        <w:t>retained within the business</w:t>
      </w:r>
      <w:r w:rsidR="0019384F">
        <w:rPr>
          <w:rFonts w:ascii="Arial" w:hAnsi="Arial" w:cs="Arial"/>
          <w:color w:val="000000" w:themeColor="text1"/>
          <w:spacing w:val="3"/>
        </w:rPr>
        <w:t xml:space="preserve"> even after employees move on from the organization</w:t>
      </w:r>
      <w:r w:rsidR="00C43769">
        <w:rPr>
          <w:rFonts w:ascii="Arial" w:hAnsi="Arial" w:cs="Arial"/>
          <w:color w:val="000000" w:themeColor="text1"/>
          <w:spacing w:val="3"/>
        </w:rPr>
        <w:t>.</w:t>
      </w:r>
      <w:r w:rsidR="00F56CA6">
        <w:rPr>
          <w:rFonts w:ascii="Arial" w:hAnsi="Arial" w:cs="Arial"/>
          <w:color w:val="000000" w:themeColor="text1"/>
          <w:spacing w:val="3"/>
        </w:rPr>
        <w:t xml:space="preserve"> </w:t>
      </w:r>
      <w:r w:rsidR="00473A75">
        <w:rPr>
          <w:rFonts w:ascii="Arial" w:hAnsi="Arial" w:cs="Arial"/>
          <w:color w:val="000000" w:themeColor="text1"/>
          <w:spacing w:val="3"/>
        </w:rPr>
        <w:t>To ensure the “organization effectively takes advantage of existing expertise”</w:t>
      </w:r>
      <w:sdt>
        <w:sdtPr>
          <w:rPr>
            <w:rFonts w:ascii="Arial" w:hAnsi="Arial" w:cs="Arial"/>
            <w:color w:val="000000" w:themeColor="text1"/>
            <w:spacing w:val="3"/>
          </w:rPr>
          <w:id w:val="-499737308"/>
          <w:citation/>
        </w:sdtPr>
        <w:sdtEndPr/>
        <w:sdtContent>
          <w:r w:rsidR="00473A75">
            <w:rPr>
              <w:rFonts w:ascii="Arial" w:hAnsi="Arial" w:cs="Arial"/>
              <w:color w:val="000000" w:themeColor="text1"/>
              <w:spacing w:val="3"/>
            </w:rPr>
            <w:fldChar w:fldCharType="begin"/>
          </w:r>
          <w:r w:rsidR="00473A75">
            <w:rPr>
              <w:rFonts w:ascii="Arial" w:hAnsi="Arial" w:cs="Arial"/>
              <w:color w:val="000000" w:themeColor="text1"/>
              <w:spacing w:val="3"/>
            </w:rPr>
            <w:instrText xml:space="preserve"> CITATION Elc15 \l 2057 </w:instrText>
          </w:r>
          <w:r w:rsidR="00473A75">
            <w:rPr>
              <w:rFonts w:ascii="Arial" w:hAnsi="Arial" w:cs="Arial"/>
              <w:color w:val="000000" w:themeColor="text1"/>
              <w:spacing w:val="3"/>
            </w:rPr>
            <w:fldChar w:fldCharType="separate"/>
          </w:r>
          <w:r w:rsidR="00473A75">
            <w:rPr>
              <w:rFonts w:ascii="Arial" w:hAnsi="Arial" w:cs="Arial"/>
              <w:noProof/>
              <w:color w:val="000000" w:themeColor="text1"/>
              <w:spacing w:val="3"/>
            </w:rPr>
            <w:t xml:space="preserve"> </w:t>
          </w:r>
          <w:r w:rsidR="00473A75" w:rsidRPr="00473A75">
            <w:rPr>
              <w:rFonts w:ascii="Arial" w:hAnsi="Arial" w:cs="Arial"/>
              <w:noProof/>
              <w:color w:val="000000" w:themeColor="text1"/>
              <w:spacing w:val="3"/>
            </w:rPr>
            <w:t>(Elcom, 2015)</w:t>
          </w:r>
          <w:r w:rsidR="00473A75">
            <w:rPr>
              <w:rFonts w:ascii="Arial" w:hAnsi="Arial" w:cs="Arial"/>
              <w:color w:val="000000" w:themeColor="text1"/>
              <w:spacing w:val="3"/>
            </w:rPr>
            <w:fldChar w:fldCharType="end"/>
          </w:r>
        </w:sdtContent>
      </w:sdt>
      <w:r w:rsidR="00473A75">
        <w:rPr>
          <w:rFonts w:ascii="Arial" w:hAnsi="Arial" w:cs="Arial"/>
          <w:color w:val="000000" w:themeColor="text1"/>
          <w:spacing w:val="3"/>
        </w:rPr>
        <w:t>.</w:t>
      </w:r>
      <w:r w:rsidR="00F56CA6">
        <w:rPr>
          <w:rFonts w:ascii="Arial" w:hAnsi="Arial" w:cs="Arial"/>
          <w:color w:val="000000" w:themeColor="text1"/>
          <w:spacing w:val="3"/>
        </w:rPr>
        <w:t xml:space="preserve"> </w:t>
      </w:r>
      <w:r w:rsidR="00E7492A">
        <w:rPr>
          <w:rFonts w:ascii="Arial" w:hAnsi="Arial" w:cs="Arial"/>
          <w:color w:val="000000" w:themeColor="text1"/>
          <w:spacing w:val="3"/>
        </w:rPr>
        <w:t xml:space="preserve">Provides </w:t>
      </w:r>
      <w:r w:rsidR="004D45BA">
        <w:rPr>
          <w:rFonts w:ascii="Arial" w:hAnsi="Arial" w:cs="Arial"/>
          <w:color w:val="000000" w:themeColor="text1"/>
          <w:spacing w:val="3"/>
        </w:rPr>
        <w:t>“</w:t>
      </w:r>
      <w:r w:rsidR="00E7492A">
        <w:rPr>
          <w:rFonts w:ascii="Arial" w:hAnsi="Arial" w:cs="Arial"/>
          <w:color w:val="000000" w:themeColor="text1"/>
          <w:spacing w:val="3"/>
        </w:rPr>
        <w:t>standardisation process</w:t>
      </w:r>
      <w:r w:rsidR="004231CB">
        <w:rPr>
          <w:rFonts w:ascii="Arial" w:hAnsi="Arial" w:cs="Arial"/>
          <w:color w:val="000000" w:themeColor="text1"/>
          <w:spacing w:val="3"/>
        </w:rPr>
        <w:t>es and procedures for knowledge management</w:t>
      </w:r>
      <w:r w:rsidR="004D45BA">
        <w:rPr>
          <w:rFonts w:ascii="Arial" w:hAnsi="Arial" w:cs="Arial"/>
          <w:color w:val="000000" w:themeColor="text1"/>
          <w:spacing w:val="3"/>
        </w:rPr>
        <w:t>”</w:t>
      </w:r>
      <w:sdt>
        <w:sdtPr>
          <w:rPr>
            <w:rFonts w:ascii="Arial" w:hAnsi="Arial" w:cs="Arial"/>
            <w:color w:val="000000" w:themeColor="text1"/>
            <w:spacing w:val="3"/>
          </w:rPr>
          <w:id w:val="765818408"/>
          <w:citation/>
        </w:sdtPr>
        <w:sdtEndPr/>
        <w:sdtContent>
          <w:r w:rsidR="004D45BA">
            <w:rPr>
              <w:rFonts w:ascii="Arial" w:hAnsi="Arial" w:cs="Arial"/>
              <w:color w:val="000000" w:themeColor="text1"/>
              <w:spacing w:val="3"/>
            </w:rPr>
            <w:fldChar w:fldCharType="begin"/>
          </w:r>
          <w:r w:rsidR="004D45BA">
            <w:rPr>
              <w:rFonts w:ascii="Arial" w:hAnsi="Arial" w:cs="Arial"/>
              <w:color w:val="000000" w:themeColor="text1"/>
              <w:spacing w:val="3"/>
            </w:rPr>
            <w:instrText xml:space="preserve"> CITATION Elc15 \l 2057 </w:instrText>
          </w:r>
          <w:r w:rsidR="004D45BA">
            <w:rPr>
              <w:rFonts w:ascii="Arial" w:hAnsi="Arial" w:cs="Arial"/>
              <w:color w:val="000000" w:themeColor="text1"/>
              <w:spacing w:val="3"/>
            </w:rPr>
            <w:fldChar w:fldCharType="separate"/>
          </w:r>
          <w:r w:rsidR="004D45BA">
            <w:rPr>
              <w:rFonts w:ascii="Arial" w:hAnsi="Arial" w:cs="Arial"/>
              <w:noProof/>
              <w:color w:val="000000" w:themeColor="text1"/>
              <w:spacing w:val="3"/>
            </w:rPr>
            <w:t xml:space="preserve"> </w:t>
          </w:r>
          <w:r w:rsidR="004D45BA" w:rsidRPr="004D45BA">
            <w:rPr>
              <w:rFonts w:ascii="Arial" w:hAnsi="Arial" w:cs="Arial"/>
              <w:noProof/>
              <w:color w:val="000000" w:themeColor="text1"/>
              <w:spacing w:val="3"/>
            </w:rPr>
            <w:t>(Elcom, 2015)</w:t>
          </w:r>
          <w:r w:rsidR="004D45BA">
            <w:rPr>
              <w:rFonts w:ascii="Arial" w:hAnsi="Arial" w:cs="Arial"/>
              <w:color w:val="000000" w:themeColor="text1"/>
              <w:spacing w:val="3"/>
            </w:rPr>
            <w:fldChar w:fldCharType="end"/>
          </w:r>
        </w:sdtContent>
      </w:sdt>
      <w:r w:rsidR="004231CB">
        <w:rPr>
          <w:rFonts w:ascii="Arial" w:hAnsi="Arial" w:cs="Arial"/>
          <w:color w:val="000000" w:themeColor="text1"/>
          <w:spacing w:val="3"/>
        </w:rPr>
        <w:t xml:space="preserve">. </w:t>
      </w:r>
      <w:r w:rsidR="00E65E40" w:rsidRPr="00C43769">
        <w:rPr>
          <w:rFonts w:ascii="Arial" w:hAnsi="Arial" w:cs="Arial"/>
          <w:color w:val="000000" w:themeColor="text1"/>
          <w:spacing w:val="3"/>
        </w:rPr>
        <w:t xml:space="preserve"> </w:t>
      </w:r>
    </w:p>
    <w:p w14:paraId="5506C9F5" w14:textId="3BE80FCF" w:rsidR="00B510F9" w:rsidRPr="0036246F" w:rsidRDefault="00D515CC" w:rsidP="0036246F">
      <w:pPr>
        <w:pStyle w:val="NormalWeb"/>
        <w:spacing w:before="240" w:beforeAutospacing="0" w:after="240" w:afterAutospacing="0"/>
        <w:jc w:val="both"/>
        <w:rPr>
          <w:rFonts w:ascii="Arial" w:hAnsi="Arial" w:cs="Arial"/>
          <w:color w:val="000000" w:themeColor="text1"/>
          <w:spacing w:val="3"/>
        </w:rPr>
      </w:pPr>
      <w:r w:rsidRPr="00934714">
        <w:rPr>
          <w:rFonts w:ascii="Arial" w:hAnsi="Arial" w:cs="Arial"/>
          <w:color w:val="000000" w:themeColor="text1"/>
          <w:spacing w:val="3"/>
        </w:rPr>
        <w:t xml:space="preserve"> </w:t>
      </w:r>
      <w:r w:rsidR="00B510F9" w:rsidRPr="003B5D85">
        <w:rPr>
          <w:rFonts w:ascii="Arial" w:hAnsi="Arial" w:cs="Arial"/>
          <w:b/>
          <w:sz w:val="36"/>
          <w:szCs w:val="36"/>
        </w:rPr>
        <w:t xml:space="preserve">2.1 Requirements for creating, storing, applying and integrating knowledge. </w:t>
      </w:r>
    </w:p>
    <w:p w14:paraId="435C4224" w14:textId="36278993" w:rsidR="003B5D85" w:rsidRDefault="00C93E46" w:rsidP="005949A7">
      <w:pPr>
        <w:spacing w:line="276" w:lineRule="auto"/>
        <w:jc w:val="both"/>
        <w:rPr>
          <w:rFonts w:ascii="Arial" w:hAnsi="Arial" w:cs="Arial"/>
          <w:bCs/>
        </w:rPr>
      </w:pPr>
      <w:r>
        <w:rPr>
          <w:rFonts w:ascii="Arial" w:hAnsi="Arial" w:cs="Arial"/>
          <w:bCs/>
        </w:rPr>
        <w:t xml:space="preserve">Requirement for creating </w:t>
      </w:r>
      <w:r w:rsidR="009147DD">
        <w:rPr>
          <w:rFonts w:ascii="Arial" w:hAnsi="Arial" w:cs="Arial"/>
          <w:bCs/>
        </w:rPr>
        <w:t xml:space="preserve">knowledge </w:t>
      </w:r>
      <w:r>
        <w:rPr>
          <w:rFonts w:ascii="Arial" w:hAnsi="Arial" w:cs="Arial"/>
          <w:bCs/>
        </w:rPr>
        <w:t>involves “</w:t>
      </w:r>
      <w:r w:rsidR="003844BB">
        <w:rPr>
          <w:rFonts w:ascii="Arial" w:hAnsi="Arial" w:cs="Arial"/>
          <w:bCs/>
        </w:rPr>
        <w:t xml:space="preserve">the existence of a person or group of people who come up with new ideas, new </w:t>
      </w:r>
      <w:r w:rsidR="00AD0653">
        <w:rPr>
          <w:rFonts w:ascii="Arial" w:hAnsi="Arial" w:cs="Arial"/>
          <w:bCs/>
        </w:rPr>
        <w:t>concepts, innovative products and process</w:t>
      </w:r>
      <w:r>
        <w:rPr>
          <w:rFonts w:ascii="Arial" w:hAnsi="Arial" w:cs="Arial"/>
          <w:bCs/>
        </w:rPr>
        <w:t>”</w:t>
      </w:r>
      <w:sdt>
        <w:sdtPr>
          <w:rPr>
            <w:rFonts w:ascii="Arial" w:hAnsi="Arial" w:cs="Arial"/>
            <w:bCs/>
          </w:rPr>
          <w:id w:val="285094082"/>
          <w:citation/>
        </w:sdtPr>
        <w:sdtEndPr/>
        <w:sdtContent>
          <w:r>
            <w:rPr>
              <w:rFonts w:ascii="Arial" w:hAnsi="Arial" w:cs="Arial"/>
              <w:bCs/>
            </w:rPr>
            <w:fldChar w:fldCharType="begin"/>
          </w:r>
          <w:r w:rsidR="0002079F">
            <w:rPr>
              <w:rFonts w:ascii="Arial" w:hAnsi="Arial" w:cs="Arial"/>
              <w:bCs/>
            </w:rPr>
            <w:instrText xml:space="preserve">CITATION Mau184 \l 2057 </w:instrText>
          </w:r>
          <w:r>
            <w:rPr>
              <w:rFonts w:ascii="Arial" w:hAnsi="Arial" w:cs="Arial"/>
              <w:bCs/>
            </w:rPr>
            <w:fldChar w:fldCharType="separate"/>
          </w:r>
          <w:r w:rsidR="0002079F">
            <w:rPr>
              <w:rFonts w:ascii="Arial" w:hAnsi="Arial" w:cs="Arial"/>
              <w:bCs/>
              <w:noProof/>
            </w:rPr>
            <w:t xml:space="preserve"> </w:t>
          </w:r>
          <w:r w:rsidR="0002079F" w:rsidRPr="0002079F">
            <w:rPr>
              <w:rFonts w:ascii="Arial" w:eastAsiaTheme="minorHAnsi" w:hAnsi="Arial" w:cs="Arial"/>
              <w:noProof/>
            </w:rPr>
            <w:t>(Maund, 2018)</w:t>
          </w:r>
          <w:r>
            <w:rPr>
              <w:rFonts w:ascii="Arial" w:hAnsi="Arial" w:cs="Arial"/>
              <w:bCs/>
            </w:rPr>
            <w:fldChar w:fldCharType="end"/>
          </w:r>
        </w:sdtContent>
      </w:sdt>
      <w:r>
        <w:rPr>
          <w:rFonts w:ascii="Arial" w:hAnsi="Arial" w:cs="Arial"/>
          <w:bCs/>
        </w:rPr>
        <w:t>.</w:t>
      </w:r>
      <w:r w:rsidR="004E18E5">
        <w:rPr>
          <w:rFonts w:ascii="Arial" w:hAnsi="Arial" w:cs="Arial"/>
          <w:bCs/>
        </w:rPr>
        <w:t xml:space="preserve"> The </w:t>
      </w:r>
      <w:r w:rsidR="00DF2C39">
        <w:rPr>
          <w:rFonts w:ascii="Arial" w:hAnsi="Arial" w:cs="Arial"/>
          <w:bCs/>
        </w:rPr>
        <w:t xml:space="preserve">process of creating knowledge also </w:t>
      </w:r>
      <w:r w:rsidR="007F7D68">
        <w:rPr>
          <w:rFonts w:ascii="Arial" w:hAnsi="Arial" w:cs="Arial"/>
          <w:bCs/>
        </w:rPr>
        <w:t>“</w:t>
      </w:r>
      <w:r w:rsidR="00DF2C39">
        <w:rPr>
          <w:rFonts w:ascii="Arial" w:hAnsi="Arial" w:cs="Arial"/>
          <w:bCs/>
        </w:rPr>
        <w:t>involves a people</w:t>
      </w:r>
      <w:r w:rsidR="002B0D06">
        <w:rPr>
          <w:rFonts w:ascii="Arial" w:hAnsi="Arial" w:cs="Arial"/>
          <w:bCs/>
        </w:rPr>
        <w:t xml:space="preserve"> and </w:t>
      </w:r>
      <w:r w:rsidR="00DF2C39">
        <w:rPr>
          <w:rFonts w:ascii="Arial" w:hAnsi="Arial" w:cs="Arial"/>
          <w:bCs/>
        </w:rPr>
        <w:lastRenderedPageBreak/>
        <w:t xml:space="preserve">technology dimension and the </w:t>
      </w:r>
      <w:r w:rsidR="00D478D6">
        <w:rPr>
          <w:rFonts w:ascii="Arial" w:hAnsi="Arial" w:cs="Arial"/>
          <w:bCs/>
        </w:rPr>
        <w:t>processes that link the people and technology</w:t>
      </w:r>
      <w:r w:rsidR="007F7D68">
        <w:rPr>
          <w:rFonts w:ascii="Arial" w:hAnsi="Arial" w:cs="Arial"/>
          <w:bCs/>
        </w:rPr>
        <w:t>”</w:t>
      </w:r>
      <w:sdt>
        <w:sdtPr>
          <w:rPr>
            <w:rFonts w:ascii="Arial" w:hAnsi="Arial" w:cs="Arial"/>
            <w:bCs/>
          </w:rPr>
          <w:id w:val="-1889946166"/>
          <w:citation/>
        </w:sdtPr>
        <w:sdtEndPr/>
        <w:sdtContent>
          <w:r w:rsidR="003D65DD">
            <w:rPr>
              <w:rFonts w:ascii="Arial" w:hAnsi="Arial" w:cs="Arial"/>
              <w:bCs/>
            </w:rPr>
            <w:fldChar w:fldCharType="begin"/>
          </w:r>
          <w:r w:rsidR="003D65DD">
            <w:rPr>
              <w:rFonts w:ascii="Arial" w:hAnsi="Arial" w:cs="Arial"/>
              <w:bCs/>
            </w:rPr>
            <w:instrText xml:space="preserve"> CITATION Mau185 \l 2057 </w:instrText>
          </w:r>
          <w:r w:rsidR="003D65DD">
            <w:rPr>
              <w:rFonts w:ascii="Arial" w:hAnsi="Arial" w:cs="Arial"/>
              <w:bCs/>
            </w:rPr>
            <w:fldChar w:fldCharType="separate"/>
          </w:r>
          <w:r w:rsidR="003D65DD">
            <w:rPr>
              <w:rFonts w:ascii="Arial" w:hAnsi="Arial" w:cs="Arial"/>
              <w:bCs/>
              <w:noProof/>
            </w:rPr>
            <w:t xml:space="preserve"> </w:t>
          </w:r>
          <w:r w:rsidR="003D65DD" w:rsidRPr="003D65DD">
            <w:rPr>
              <w:rFonts w:ascii="Arial" w:eastAsiaTheme="minorHAnsi" w:hAnsi="Arial" w:cs="Arial"/>
              <w:noProof/>
            </w:rPr>
            <w:t>(Maund , 2018)</w:t>
          </w:r>
          <w:r w:rsidR="003D65DD">
            <w:rPr>
              <w:rFonts w:ascii="Arial" w:hAnsi="Arial" w:cs="Arial"/>
              <w:bCs/>
            </w:rPr>
            <w:fldChar w:fldCharType="end"/>
          </w:r>
        </w:sdtContent>
      </w:sdt>
      <w:r w:rsidR="00133D60">
        <w:rPr>
          <w:rFonts w:ascii="Arial" w:hAnsi="Arial" w:cs="Arial"/>
          <w:bCs/>
        </w:rPr>
        <w:t>.</w:t>
      </w:r>
    </w:p>
    <w:p w14:paraId="25D59C94" w14:textId="77777777" w:rsidR="00CA4D3D" w:rsidRDefault="00CA4D3D" w:rsidP="003B5D85">
      <w:pPr>
        <w:jc w:val="both"/>
        <w:rPr>
          <w:rFonts w:ascii="Arial" w:hAnsi="Arial" w:cs="Arial"/>
          <w:bCs/>
        </w:rPr>
      </w:pPr>
    </w:p>
    <w:p w14:paraId="78438B23" w14:textId="487EC942" w:rsidR="00CC1410" w:rsidRDefault="008628AE" w:rsidP="005949A7">
      <w:pPr>
        <w:spacing w:line="276" w:lineRule="auto"/>
        <w:jc w:val="both"/>
        <w:rPr>
          <w:rFonts w:ascii="Arial" w:hAnsi="Arial" w:cs="Arial"/>
          <w:bCs/>
        </w:rPr>
      </w:pPr>
      <w:r>
        <w:rPr>
          <w:rFonts w:ascii="Arial" w:hAnsi="Arial" w:cs="Arial"/>
          <w:bCs/>
        </w:rPr>
        <w:t xml:space="preserve">Nonaka and Takeuchi (1995) model of knowledge creation can be utilized to </w:t>
      </w:r>
      <w:r w:rsidR="00271D54">
        <w:rPr>
          <w:rFonts w:ascii="Arial" w:hAnsi="Arial" w:cs="Arial"/>
          <w:bCs/>
        </w:rPr>
        <w:t>creat</w:t>
      </w:r>
      <w:r w:rsidR="00FD351A">
        <w:rPr>
          <w:rFonts w:ascii="Arial" w:hAnsi="Arial" w:cs="Arial"/>
          <w:bCs/>
        </w:rPr>
        <w:t>e</w:t>
      </w:r>
      <w:r w:rsidR="00271D54">
        <w:rPr>
          <w:rFonts w:ascii="Arial" w:hAnsi="Arial" w:cs="Arial"/>
          <w:bCs/>
        </w:rPr>
        <w:t xml:space="preserve"> knowledge</w:t>
      </w:r>
      <w:r>
        <w:rPr>
          <w:rFonts w:ascii="Arial" w:hAnsi="Arial" w:cs="Arial"/>
          <w:bCs/>
        </w:rPr>
        <w:t xml:space="preserve">. </w:t>
      </w:r>
      <w:r w:rsidR="00271D54">
        <w:rPr>
          <w:rFonts w:ascii="Arial" w:hAnsi="Arial" w:cs="Arial"/>
          <w:bCs/>
        </w:rPr>
        <w:t xml:space="preserve">The </w:t>
      </w:r>
      <w:r w:rsidR="00246497">
        <w:rPr>
          <w:rFonts w:ascii="Arial" w:hAnsi="Arial" w:cs="Arial"/>
          <w:bCs/>
        </w:rPr>
        <w:t xml:space="preserve">model is “most widely used framework for knowledge creation through </w:t>
      </w:r>
      <w:r w:rsidR="00361C08">
        <w:rPr>
          <w:rFonts w:ascii="Arial" w:hAnsi="Arial" w:cs="Arial"/>
          <w:bCs/>
        </w:rPr>
        <w:t>socialization, combination, externalization and internalization”</w:t>
      </w:r>
      <w:sdt>
        <w:sdtPr>
          <w:rPr>
            <w:rFonts w:ascii="Arial" w:hAnsi="Arial" w:cs="Arial"/>
            <w:bCs/>
          </w:rPr>
          <w:id w:val="-1957162756"/>
          <w:citation/>
        </w:sdtPr>
        <w:sdtEndPr/>
        <w:sdtContent>
          <w:r w:rsidR="004411C3">
            <w:rPr>
              <w:rFonts w:ascii="Arial" w:hAnsi="Arial" w:cs="Arial"/>
              <w:bCs/>
            </w:rPr>
            <w:fldChar w:fldCharType="begin"/>
          </w:r>
          <w:r w:rsidR="004411C3">
            <w:rPr>
              <w:rFonts w:ascii="Arial" w:hAnsi="Arial" w:cs="Arial"/>
              <w:bCs/>
            </w:rPr>
            <w:instrText xml:space="preserve"> CITATION Mau186 \l 2057 </w:instrText>
          </w:r>
          <w:r w:rsidR="004411C3">
            <w:rPr>
              <w:rFonts w:ascii="Arial" w:hAnsi="Arial" w:cs="Arial"/>
              <w:bCs/>
            </w:rPr>
            <w:fldChar w:fldCharType="separate"/>
          </w:r>
          <w:r w:rsidR="004411C3">
            <w:rPr>
              <w:rFonts w:ascii="Arial" w:hAnsi="Arial" w:cs="Arial"/>
              <w:bCs/>
              <w:noProof/>
            </w:rPr>
            <w:t xml:space="preserve"> </w:t>
          </w:r>
          <w:r w:rsidR="004411C3" w:rsidRPr="004411C3">
            <w:rPr>
              <w:rFonts w:ascii="Arial" w:eastAsiaTheme="minorHAnsi" w:hAnsi="Arial" w:cs="Arial"/>
              <w:noProof/>
            </w:rPr>
            <w:t>(Maund, 2018)</w:t>
          </w:r>
          <w:r w:rsidR="004411C3">
            <w:rPr>
              <w:rFonts w:ascii="Arial" w:hAnsi="Arial" w:cs="Arial"/>
              <w:bCs/>
            </w:rPr>
            <w:fldChar w:fldCharType="end"/>
          </w:r>
        </w:sdtContent>
      </w:sdt>
      <w:r w:rsidR="004411C3">
        <w:rPr>
          <w:rFonts w:ascii="Arial" w:hAnsi="Arial" w:cs="Arial"/>
          <w:bCs/>
        </w:rPr>
        <w:t>.</w:t>
      </w:r>
      <w:r w:rsidR="002A048A">
        <w:rPr>
          <w:rFonts w:ascii="Arial" w:hAnsi="Arial" w:cs="Arial"/>
          <w:bCs/>
        </w:rPr>
        <w:t xml:space="preserve"> </w:t>
      </w:r>
    </w:p>
    <w:p w14:paraId="42FBBD59" w14:textId="77777777" w:rsidR="005949A7" w:rsidRDefault="005949A7" w:rsidP="005949A7">
      <w:pPr>
        <w:spacing w:line="276" w:lineRule="auto"/>
        <w:jc w:val="both"/>
        <w:rPr>
          <w:rFonts w:ascii="Arial" w:hAnsi="Arial" w:cs="Arial"/>
          <w:bCs/>
        </w:rPr>
      </w:pPr>
    </w:p>
    <w:p w14:paraId="334EAF6A" w14:textId="77777777" w:rsidR="00B867DB" w:rsidRDefault="003A13C8" w:rsidP="00EB3300">
      <w:pPr>
        <w:spacing w:line="276" w:lineRule="auto"/>
        <w:jc w:val="both"/>
        <w:rPr>
          <w:rFonts w:ascii="Arial" w:hAnsi="Arial" w:cs="Arial"/>
          <w:bCs/>
        </w:rPr>
      </w:pPr>
      <w:r>
        <w:rPr>
          <w:rFonts w:ascii="Arial" w:hAnsi="Arial" w:cs="Arial"/>
          <w:bCs/>
          <w:noProof/>
        </w:rPr>
        <w:drawing>
          <wp:inline distT="0" distB="0" distL="0" distR="0" wp14:anchorId="45D2A51E" wp14:editId="1EC2CE6A">
            <wp:extent cx="5279366" cy="3396615"/>
            <wp:effectExtent l="0" t="0" r="4445"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I_modelOfKnowledge.png"/>
                    <pic:cNvPicPr/>
                  </pic:nvPicPr>
                  <pic:blipFill rotWithShape="1">
                    <a:blip r:embed="rId20">
                      <a:extLst>
                        <a:ext uri="{28A0092B-C50C-407E-A947-70E740481C1C}">
                          <a14:useLocalDpi xmlns:a14="http://schemas.microsoft.com/office/drawing/2010/main" val="0"/>
                        </a:ext>
                      </a:extLst>
                    </a:blip>
                    <a:srcRect l="12654" t="3415" r="11431" b="4615"/>
                    <a:stretch/>
                  </pic:blipFill>
                  <pic:spPr bwMode="auto">
                    <a:xfrm>
                      <a:off x="0" y="0"/>
                      <a:ext cx="5292475" cy="3405049"/>
                    </a:xfrm>
                    <a:prstGeom prst="rect">
                      <a:avLst/>
                    </a:prstGeom>
                    <a:ln>
                      <a:noFill/>
                    </a:ln>
                    <a:extLst>
                      <a:ext uri="{53640926-AAD7-44D8-BBD7-CCE9431645EC}">
                        <a14:shadowObscured xmlns:a14="http://schemas.microsoft.com/office/drawing/2010/main"/>
                      </a:ext>
                    </a:extLst>
                  </pic:spPr>
                </pic:pic>
              </a:graphicData>
            </a:graphic>
          </wp:inline>
        </w:drawing>
      </w:r>
    </w:p>
    <w:p w14:paraId="28F78608" w14:textId="741A302A" w:rsidR="003A13C8" w:rsidRDefault="00B867DB" w:rsidP="115D4488">
      <w:pPr>
        <w:spacing w:line="276" w:lineRule="auto"/>
        <w:jc w:val="center"/>
        <w:rPr>
          <w:rFonts w:ascii="Arial" w:hAnsi="Arial" w:cs="Arial"/>
        </w:rPr>
      </w:pPr>
      <w:r w:rsidRPr="004B2295">
        <w:rPr>
          <w:rFonts w:ascii="Arial" w:hAnsi="Arial" w:cs="Arial"/>
          <w:color w:val="000000" w:themeColor="text1"/>
        </w:rPr>
        <w:t>Figure</w:t>
      </w:r>
      <w:r w:rsidR="004B2295" w:rsidRPr="004B2295">
        <w:rPr>
          <w:rFonts w:ascii="Arial" w:hAnsi="Arial" w:cs="Arial"/>
          <w:color w:val="000000" w:themeColor="text1"/>
        </w:rPr>
        <w:t xml:space="preserve"> 4 </w:t>
      </w:r>
      <w:r w:rsidRPr="115D4488">
        <w:rPr>
          <w:rFonts w:ascii="Arial" w:hAnsi="Arial" w:cs="Arial"/>
        </w:rPr>
        <w:t>SCEI model of knowledge creation</w:t>
      </w:r>
      <w:r w:rsidRPr="115D4488">
        <w:rPr>
          <w:rFonts w:ascii="Arial" w:hAnsi="Arial" w:cs="Arial"/>
          <w:color w:val="FF0000"/>
        </w:rPr>
        <w:t xml:space="preserve"> </w:t>
      </w:r>
      <w:sdt>
        <w:sdtPr>
          <w:rPr>
            <w:rFonts w:ascii="Arial" w:hAnsi="Arial" w:cs="Arial"/>
            <w:bCs/>
          </w:rPr>
          <w:id w:val="1949043918"/>
          <w:citation/>
        </w:sdtPr>
        <w:sdtEndPr/>
        <w:sdtContent>
          <w:r w:rsidR="00061241">
            <w:rPr>
              <w:rFonts w:ascii="Arial" w:hAnsi="Arial" w:cs="Arial"/>
              <w:bCs/>
            </w:rPr>
            <w:fldChar w:fldCharType="begin"/>
          </w:r>
          <w:r w:rsidR="00061241">
            <w:rPr>
              <w:rFonts w:ascii="Arial" w:hAnsi="Arial" w:cs="Arial"/>
              <w:bCs/>
            </w:rPr>
            <w:instrText xml:space="preserve"> CITATION Eve11 \l 2057 </w:instrText>
          </w:r>
          <w:r w:rsidR="00061241">
            <w:rPr>
              <w:rFonts w:ascii="Arial" w:hAnsi="Arial" w:cs="Arial"/>
              <w:bCs/>
            </w:rPr>
            <w:fldChar w:fldCharType="separate"/>
          </w:r>
          <w:r w:rsidR="00061241" w:rsidRPr="00061241">
            <w:rPr>
              <w:rFonts w:ascii="Arial" w:eastAsiaTheme="minorHAnsi" w:hAnsi="Arial" w:cs="Arial"/>
              <w:noProof/>
            </w:rPr>
            <w:t>(Evenson &amp; Dubberly, 2011)</w:t>
          </w:r>
          <w:r w:rsidR="00061241">
            <w:rPr>
              <w:rFonts w:ascii="Arial" w:hAnsi="Arial" w:cs="Arial"/>
              <w:bCs/>
            </w:rPr>
            <w:fldChar w:fldCharType="end"/>
          </w:r>
        </w:sdtContent>
      </w:sdt>
      <w:r w:rsidR="00061241" w:rsidRPr="115D4488">
        <w:rPr>
          <w:rFonts w:ascii="Arial" w:hAnsi="Arial" w:cs="Arial"/>
        </w:rPr>
        <w:t>.</w:t>
      </w:r>
    </w:p>
    <w:p w14:paraId="2FFBFF89" w14:textId="77777777" w:rsidR="003A13C8" w:rsidRDefault="003A13C8" w:rsidP="00EB3300">
      <w:pPr>
        <w:spacing w:line="276" w:lineRule="auto"/>
        <w:jc w:val="both"/>
        <w:rPr>
          <w:rFonts w:ascii="Arial" w:hAnsi="Arial" w:cs="Arial"/>
          <w:bCs/>
        </w:rPr>
      </w:pPr>
    </w:p>
    <w:p w14:paraId="080FCD2E" w14:textId="77777777" w:rsidR="0050453F" w:rsidRDefault="0050453F" w:rsidP="00EB3300">
      <w:pPr>
        <w:spacing w:line="276" w:lineRule="auto"/>
        <w:jc w:val="both"/>
        <w:rPr>
          <w:rFonts w:ascii="Arial" w:hAnsi="Arial" w:cs="Arial"/>
          <w:bCs/>
        </w:rPr>
      </w:pPr>
    </w:p>
    <w:p w14:paraId="413D4090" w14:textId="0336D2E3" w:rsidR="00C11D49" w:rsidRDefault="00C11D49" w:rsidP="00EB3300">
      <w:pPr>
        <w:spacing w:line="276" w:lineRule="auto"/>
        <w:jc w:val="both"/>
        <w:rPr>
          <w:rFonts w:ascii="Arial" w:hAnsi="Arial" w:cs="Arial"/>
          <w:bCs/>
        </w:rPr>
      </w:pPr>
      <w:r>
        <w:rPr>
          <w:rFonts w:ascii="Arial" w:hAnsi="Arial" w:cs="Arial"/>
          <w:bCs/>
        </w:rPr>
        <w:t xml:space="preserve">Knowledge can also be created </w:t>
      </w:r>
      <w:r w:rsidR="00124CA0">
        <w:rPr>
          <w:rFonts w:ascii="Arial" w:hAnsi="Arial" w:cs="Arial"/>
          <w:bCs/>
        </w:rPr>
        <w:t xml:space="preserve">or acquired </w:t>
      </w:r>
      <w:r>
        <w:rPr>
          <w:rFonts w:ascii="Arial" w:hAnsi="Arial" w:cs="Arial"/>
          <w:bCs/>
        </w:rPr>
        <w:t>through training, communication</w:t>
      </w:r>
      <w:r w:rsidR="00CC1410">
        <w:rPr>
          <w:rFonts w:ascii="Arial" w:hAnsi="Arial" w:cs="Arial"/>
          <w:bCs/>
        </w:rPr>
        <w:t>,</w:t>
      </w:r>
      <w:r w:rsidR="002A048A">
        <w:rPr>
          <w:rFonts w:ascii="Arial" w:hAnsi="Arial" w:cs="Arial"/>
          <w:bCs/>
        </w:rPr>
        <w:t xml:space="preserve"> new</w:t>
      </w:r>
      <w:r w:rsidR="00C62A72">
        <w:rPr>
          <w:rFonts w:ascii="Arial" w:hAnsi="Arial" w:cs="Arial"/>
          <w:bCs/>
        </w:rPr>
        <w:t xml:space="preserve"> experience</w:t>
      </w:r>
      <w:r w:rsidR="00124CA0">
        <w:rPr>
          <w:rFonts w:ascii="Arial" w:hAnsi="Arial" w:cs="Arial"/>
          <w:bCs/>
        </w:rPr>
        <w:t xml:space="preserve">, </w:t>
      </w:r>
      <w:r w:rsidR="00CC1410">
        <w:rPr>
          <w:rFonts w:ascii="Arial" w:hAnsi="Arial" w:cs="Arial"/>
          <w:bCs/>
        </w:rPr>
        <w:t>recruitment</w:t>
      </w:r>
      <w:r w:rsidR="00124CA0">
        <w:rPr>
          <w:rFonts w:ascii="Arial" w:hAnsi="Arial" w:cs="Arial"/>
          <w:bCs/>
        </w:rPr>
        <w:t xml:space="preserve">, </w:t>
      </w:r>
      <w:r w:rsidR="007958F6">
        <w:rPr>
          <w:rFonts w:ascii="Arial" w:hAnsi="Arial" w:cs="Arial"/>
          <w:bCs/>
        </w:rPr>
        <w:t>mergers, acquisitions, consultancy, Re</w:t>
      </w:r>
      <w:r w:rsidR="00A66140">
        <w:rPr>
          <w:rFonts w:ascii="Arial" w:hAnsi="Arial" w:cs="Arial"/>
          <w:bCs/>
        </w:rPr>
        <w:t>search and Development (R</w:t>
      </w:r>
      <w:r w:rsidR="00F137F3">
        <w:rPr>
          <w:rFonts w:ascii="Arial" w:hAnsi="Arial" w:cs="Arial"/>
          <w:bCs/>
        </w:rPr>
        <w:t>&amp;</w:t>
      </w:r>
      <w:r w:rsidR="00A66140">
        <w:rPr>
          <w:rFonts w:ascii="Arial" w:hAnsi="Arial" w:cs="Arial"/>
          <w:bCs/>
        </w:rPr>
        <w:t>D)</w:t>
      </w:r>
      <w:r w:rsidR="00CC1410">
        <w:rPr>
          <w:rFonts w:ascii="Arial" w:hAnsi="Arial" w:cs="Arial"/>
          <w:bCs/>
        </w:rPr>
        <w:t>,</w:t>
      </w:r>
      <w:r w:rsidR="00711543">
        <w:rPr>
          <w:rFonts w:ascii="Arial" w:hAnsi="Arial" w:cs="Arial"/>
          <w:bCs/>
        </w:rPr>
        <w:t xml:space="preserve"> database, machinery and equipment.</w:t>
      </w:r>
      <w:r w:rsidR="007E136F">
        <w:rPr>
          <w:rFonts w:ascii="Arial" w:hAnsi="Arial" w:cs="Arial"/>
          <w:bCs/>
        </w:rPr>
        <w:t xml:space="preserve"> </w:t>
      </w:r>
      <w:r w:rsidR="008826DD">
        <w:rPr>
          <w:rFonts w:ascii="Arial" w:hAnsi="Arial" w:cs="Arial"/>
          <w:bCs/>
        </w:rPr>
        <w:t xml:space="preserve">A key </w:t>
      </w:r>
      <w:r w:rsidR="00D87BD7">
        <w:rPr>
          <w:rFonts w:ascii="Arial" w:hAnsi="Arial" w:cs="Arial"/>
          <w:bCs/>
        </w:rPr>
        <w:t>factor to remember in relation to</w:t>
      </w:r>
      <w:r w:rsidR="00791C67">
        <w:rPr>
          <w:rFonts w:ascii="Arial" w:hAnsi="Arial" w:cs="Arial"/>
          <w:bCs/>
        </w:rPr>
        <w:t xml:space="preserve"> acquisition of knowledge</w:t>
      </w:r>
      <w:r w:rsidR="00F332AF">
        <w:rPr>
          <w:rFonts w:ascii="Arial" w:hAnsi="Arial" w:cs="Arial"/>
          <w:bCs/>
        </w:rPr>
        <w:t>,</w:t>
      </w:r>
      <w:r w:rsidR="00791C67">
        <w:rPr>
          <w:rFonts w:ascii="Arial" w:hAnsi="Arial" w:cs="Arial"/>
          <w:bCs/>
        </w:rPr>
        <w:t xml:space="preserve"> is </w:t>
      </w:r>
      <w:r w:rsidR="00F332AF">
        <w:rPr>
          <w:rFonts w:ascii="Arial" w:hAnsi="Arial" w:cs="Arial"/>
          <w:bCs/>
        </w:rPr>
        <w:t xml:space="preserve">that </w:t>
      </w:r>
      <w:r w:rsidR="00791C67">
        <w:rPr>
          <w:rFonts w:ascii="Arial" w:hAnsi="Arial" w:cs="Arial"/>
          <w:bCs/>
        </w:rPr>
        <w:t>creativity and innovat</w:t>
      </w:r>
      <w:r w:rsidR="00B56CBC">
        <w:rPr>
          <w:rFonts w:ascii="Arial" w:hAnsi="Arial" w:cs="Arial"/>
          <w:bCs/>
        </w:rPr>
        <w:t>ion</w:t>
      </w:r>
      <w:r w:rsidR="00F332AF">
        <w:rPr>
          <w:rFonts w:ascii="Arial" w:hAnsi="Arial" w:cs="Arial"/>
          <w:bCs/>
        </w:rPr>
        <w:t xml:space="preserve"> is the key element</w:t>
      </w:r>
      <w:r w:rsidR="00AC5F58">
        <w:rPr>
          <w:rFonts w:ascii="Arial" w:hAnsi="Arial" w:cs="Arial"/>
          <w:bCs/>
        </w:rPr>
        <w:t xml:space="preserve"> in </w:t>
      </w:r>
      <w:r w:rsidR="00B56CBC">
        <w:rPr>
          <w:rFonts w:ascii="Arial" w:hAnsi="Arial" w:cs="Arial"/>
          <w:bCs/>
        </w:rPr>
        <w:t>develop</w:t>
      </w:r>
      <w:r w:rsidR="00AC5F58">
        <w:rPr>
          <w:rFonts w:ascii="Arial" w:hAnsi="Arial" w:cs="Arial"/>
          <w:bCs/>
        </w:rPr>
        <w:t>ing</w:t>
      </w:r>
      <w:r w:rsidR="00B56CBC">
        <w:rPr>
          <w:rFonts w:ascii="Arial" w:hAnsi="Arial" w:cs="Arial"/>
          <w:bCs/>
        </w:rPr>
        <w:t xml:space="preserve"> new knowledge</w:t>
      </w:r>
      <w:r w:rsidR="00F332AF">
        <w:rPr>
          <w:rFonts w:ascii="Arial" w:hAnsi="Arial" w:cs="Arial"/>
          <w:bCs/>
        </w:rPr>
        <w:t>.</w:t>
      </w:r>
    </w:p>
    <w:p w14:paraId="664152E3" w14:textId="77777777" w:rsidR="007E136F" w:rsidRDefault="007E136F" w:rsidP="00EB3300">
      <w:pPr>
        <w:spacing w:line="276" w:lineRule="auto"/>
        <w:jc w:val="both"/>
        <w:rPr>
          <w:rFonts w:ascii="Arial" w:hAnsi="Arial" w:cs="Arial"/>
          <w:bCs/>
        </w:rPr>
      </w:pPr>
    </w:p>
    <w:p w14:paraId="37515F5F" w14:textId="5A31EBC5" w:rsidR="005F2664" w:rsidRDefault="00710E10" w:rsidP="00C7478D">
      <w:pPr>
        <w:spacing w:line="276" w:lineRule="auto"/>
        <w:jc w:val="both"/>
        <w:rPr>
          <w:rFonts w:ascii="Arial" w:hAnsi="Arial" w:cs="Arial"/>
          <w:bCs/>
        </w:rPr>
      </w:pPr>
      <w:r>
        <w:rPr>
          <w:rFonts w:ascii="Arial" w:hAnsi="Arial" w:cs="Arial"/>
          <w:bCs/>
        </w:rPr>
        <w:t xml:space="preserve">Knowledge </w:t>
      </w:r>
      <w:r w:rsidR="00AA7126">
        <w:rPr>
          <w:rFonts w:ascii="Arial" w:hAnsi="Arial" w:cs="Arial"/>
          <w:bCs/>
        </w:rPr>
        <w:t>can be stored</w:t>
      </w:r>
      <w:r w:rsidR="0050453F">
        <w:rPr>
          <w:rFonts w:ascii="Arial" w:hAnsi="Arial" w:cs="Arial"/>
          <w:bCs/>
        </w:rPr>
        <w:t xml:space="preserve"> and applied</w:t>
      </w:r>
      <w:r w:rsidR="00AA7126">
        <w:rPr>
          <w:rFonts w:ascii="Arial" w:hAnsi="Arial" w:cs="Arial"/>
          <w:bCs/>
        </w:rPr>
        <w:t xml:space="preserve"> in the form of hard copy</w:t>
      </w:r>
      <w:r w:rsidR="006D4476">
        <w:rPr>
          <w:rFonts w:ascii="Arial" w:hAnsi="Arial" w:cs="Arial"/>
          <w:bCs/>
        </w:rPr>
        <w:t xml:space="preserve"> and electronically </w:t>
      </w:r>
      <w:r w:rsidR="00C623D9">
        <w:rPr>
          <w:rFonts w:ascii="Arial" w:hAnsi="Arial" w:cs="Arial"/>
          <w:bCs/>
        </w:rPr>
        <w:t xml:space="preserve">enable tools. </w:t>
      </w:r>
      <w:r w:rsidR="00856887">
        <w:rPr>
          <w:rFonts w:ascii="Arial" w:hAnsi="Arial" w:cs="Arial"/>
          <w:bCs/>
        </w:rPr>
        <w:t>Hard copy documents may come in the form of “</w:t>
      </w:r>
      <w:r w:rsidR="00757C02">
        <w:rPr>
          <w:rFonts w:ascii="Arial" w:hAnsi="Arial" w:cs="Arial"/>
          <w:bCs/>
        </w:rPr>
        <w:t xml:space="preserve">memos, reports, presentations, </w:t>
      </w:r>
      <w:r w:rsidR="0054672E">
        <w:rPr>
          <w:rFonts w:ascii="Arial" w:hAnsi="Arial" w:cs="Arial"/>
          <w:bCs/>
        </w:rPr>
        <w:t>articles</w:t>
      </w:r>
      <w:r w:rsidR="00757C02">
        <w:rPr>
          <w:rFonts w:ascii="Arial" w:hAnsi="Arial" w:cs="Arial"/>
          <w:bCs/>
        </w:rPr>
        <w:t xml:space="preserve"> and so forth and </w:t>
      </w:r>
      <w:r w:rsidR="0054672E">
        <w:rPr>
          <w:rFonts w:ascii="Arial" w:hAnsi="Arial" w:cs="Arial"/>
          <w:bCs/>
        </w:rPr>
        <w:t>put it into a repository where it can be easily stored and retrieved”</w:t>
      </w:r>
      <w:sdt>
        <w:sdtPr>
          <w:rPr>
            <w:rFonts w:ascii="Arial" w:hAnsi="Arial" w:cs="Arial"/>
            <w:bCs/>
          </w:rPr>
          <w:id w:val="21062057"/>
          <w:citation/>
        </w:sdtPr>
        <w:sdtEndPr/>
        <w:sdtContent>
          <w:r w:rsidR="00C7478D">
            <w:rPr>
              <w:rFonts w:ascii="Arial" w:hAnsi="Arial" w:cs="Arial"/>
              <w:bCs/>
            </w:rPr>
            <w:fldChar w:fldCharType="begin"/>
          </w:r>
          <w:r w:rsidR="00C7478D">
            <w:rPr>
              <w:rFonts w:ascii="Arial" w:hAnsi="Arial" w:cs="Arial"/>
              <w:bCs/>
            </w:rPr>
            <w:instrText xml:space="preserve"> CITATION Mau187 \l 2057 </w:instrText>
          </w:r>
          <w:r w:rsidR="00C7478D">
            <w:rPr>
              <w:rFonts w:ascii="Arial" w:hAnsi="Arial" w:cs="Arial"/>
              <w:bCs/>
            </w:rPr>
            <w:fldChar w:fldCharType="separate"/>
          </w:r>
          <w:r w:rsidR="00C7478D">
            <w:rPr>
              <w:rFonts w:ascii="Arial" w:hAnsi="Arial" w:cs="Arial"/>
              <w:bCs/>
              <w:noProof/>
            </w:rPr>
            <w:t xml:space="preserve"> </w:t>
          </w:r>
          <w:r w:rsidR="00C7478D" w:rsidRPr="00C7478D">
            <w:rPr>
              <w:rFonts w:ascii="Arial" w:eastAsiaTheme="minorHAnsi" w:hAnsi="Arial" w:cs="Arial"/>
              <w:noProof/>
            </w:rPr>
            <w:t>(Maund, 2018)</w:t>
          </w:r>
          <w:r w:rsidR="00C7478D">
            <w:rPr>
              <w:rFonts w:ascii="Arial" w:hAnsi="Arial" w:cs="Arial"/>
              <w:bCs/>
            </w:rPr>
            <w:fldChar w:fldCharType="end"/>
          </w:r>
        </w:sdtContent>
      </w:sdt>
      <w:r w:rsidR="00C7478D">
        <w:rPr>
          <w:rFonts w:ascii="Arial" w:hAnsi="Arial" w:cs="Arial"/>
          <w:bCs/>
        </w:rPr>
        <w:t xml:space="preserve">. </w:t>
      </w:r>
    </w:p>
    <w:p w14:paraId="149A324E" w14:textId="77777777" w:rsidR="00224856" w:rsidRDefault="00224856" w:rsidP="00C7478D">
      <w:pPr>
        <w:spacing w:line="276" w:lineRule="auto"/>
        <w:jc w:val="both"/>
        <w:rPr>
          <w:rFonts w:ascii="Arial" w:hAnsi="Arial" w:cs="Arial"/>
          <w:bCs/>
        </w:rPr>
      </w:pPr>
    </w:p>
    <w:p w14:paraId="3BE2B3EC" w14:textId="2C86AAC6" w:rsidR="00224856" w:rsidRDefault="00944275" w:rsidP="00F93D32">
      <w:pPr>
        <w:spacing w:line="276" w:lineRule="auto"/>
        <w:jc w:val="both"/>
        <w:rPr>
          <w:rFonts w:ascii="Arial" w:hAnsi="Arial" w:cs="Arial"/>
          <w:bCs/>
        </w:rPr>
      </w:pPr>
      <w:r>
        <w:rPr>
          <w:rFonts w:ascii="Arial" w:hAnsi="Arial" w:cs="Arial"/>
          <w:bCs/>
        </w:rPr>
        <w:t>O</w:t>
      </w:r>
      <w:r w:rsidR="008E2D06">
        <w:rPr>
          <w:rFonts w:ascii="Arial" w:hAnsi="Arial" w:cs="Arial"/>
          <w:bCs/>
        </w:rPr>
        <w:t xml:space="preserve">rganization must consider </w:t>
      </w:r>
      <w:r w:rsidR="00026E9F">
        <w:rPr>
          <w:rFonts w:ascii="Arial" w:hAnsi="Arial" w:cs="Arial"/>
          <w:bCs/>
        </w:rPr>
        <w:t xml:space="preserve">employees </w:t>
      </w:r>
      <w:r w:rsidR="009D1231">
        <w:rPr>
          <w:rFonts w:ascii="Arial" w:hAnsi="Arial" w:cs="Arial"/>
          <w:bCs/>
        </w:rPr>
        <w:t>ac</w:t>
      </w:r>
      <w:r w:rsidR="00F8688F">
        <w:rPr>
          <w:rFonts w:ascii="Arial" w:hAnsi="Arial" w:cs="Arial"/>
          <w:bCs/>
        </w:rPr>
        <w:t>c</w:t>
      </w:r>
      <w:r w:rsidR="009D1231">
        <w:rPr>
          <w:rFonts w:ascii="Arial" w:hAnsi="Arial" w:cs="Arial"/>
          <w:bCs/>
        </w:rPr>
        <w:t>ess</w:t>
      </w:r>
      <w:r w:rsidR="00026E9F">
        <w:rPr>
          <w:rFonts w:ascii="Arial" w:hAnsi="Arial" w:cs="Arial"/>
          <w:bCs/>
        </w:rPr>
        <w:t xml:space="preserve"> or availability</w:t>
      </w:r>
      <w:r w:rsidR="009D1231">
        <w:rPr>
          <w:rFonts w:ascii="Arial" w:hAnsi="Arial" w:cs="Arial"/>
          <w:bCs/>
        </w:rPr>
        <w:t xml:space="preserve"> </w:t>
      </w:r>
      <w:r>
        <w:rPr>
          <w:rFonts w:ascii="Arial" w:hAnsi="Arial" w:cs="Arial"/>
          <w:bCs/>
        </w:rPr>
        <w:t>when storing knowledge</w:t>
      </w:r>
      <w:r w:rsidR="00F8688F">
        <w:rPr>
          <w:rFonts w:ascii="Arial" w:hAnsi="Arial" w:cs="Arial"/>
          <w:bCs/>
        </w:rPr>
        <w:t xml:space="preserve">. Organization should </w:t>
      </w:r>
      <w:r w:rsidR="00E501D1">
        <w:rPr>
          <w:rFonts w:ascii="Arial" w:hAnsi="Arial" w:cs="Arial"/>
          <w:bCs/>
        </w:rPr>
        <w:t xml:space="preserve">store and protect knowledge to prevent </w:t>
      </w:r>
      <w:r w:rsidR="00DE7319">
        <w:rPr>
          <w:rFonts w:ascii="Arial" w:hAnsi="Arial" w:cs="Arial"/>
          <w:bCs/>
        </w:rPr>
        <w:t>and</w:t>
      </w:r>
      <w:r w:rsidR="00E501D1">
        <w:rPr>
          <w:rFonts w:ascii="Arial" w:hAnsi="Arial" w:cs="Arial"/>
          <w:bCs/>
        </w:rPr>
        <w:t xml:space="preserve"> control its widespread dissemination. </w:t>
      </w:r>
      <w:r w:rsidR="00674033">
        <w:rPr>
          <w:rFonts w:ascii="Arial" w:hAnsi="Arial" w:cs="Arial"/>
          <w:bCs/>
        </w:rPr>
        <w:t xml:space="preserve">When </w:t>
      </w:r>
      <w:r w:rsidR="00D704A3">
        <w:rPr>
          <w:rFonts w:ascii="Arial" w:hAnsi="Arial" w:cs="Arial"/>
          <w:bCs/>
        </w:rPr>
        <w:t xml:space="preserve">knowledge is widely available there is no </w:t>
      </w:r>
      <w:r w:rsidR="002D78EB">
        <w:rPr>
          <w:rFonts w:ascii="Arial" w:hAnsi="Arial" w:cs="Arial"/>
          <w:bCs/>
        </w:rPr>
        <w:t xml:space="preserve">distinctive advantages to be gained through its acquisition. </w:t>
      </w:r>
      <w:r w:rsidR="000E778B">
        <w:rPr>
          <w:rFonts w:ascii="Arial" w:hAnsi="Arial" w:cs="Arial"/>
          <w:bCs/>
        </w:rPr>
        <w:t xml:space="preserve">This means organization must be </w:t>
      </w:r>
      <w:r w:rsidR="00EE6398">
        <w:rPr>
          <w:rFonts w:ascii="Arial" w:hAnsi="Arial" w:cs="Arial"/>
          <w:bCs/>
        </w:rPr>
        <w:t>consider</w:t>
      </w:r>
      <w:r w:rsidR="000E778B">
        <w:rPr>
          <w:rFonts w:ascii="Arial" w:hAnsi="Arial" w:cs="Arial"/>
          <w:bCs/>
        </w:rPr>
        <w:t xml:space="preserve"> how much </w:t>
      </w:r>
      <w:r w:rsidR="00EE6398">
        <w:rPr>
          <w:rFonts w:ascii="Arial" w:hAnsi="Arial" w:cs="Arial"/>
          <w:bCs/>
        </w:rPr>
        <w:t xml:space="preserve">or who the knowledge is available to. </w:t>
      </w:r>
    </w:p>
    <w:p w14:paraId="45524B5E" w14:textId="77777777" w:rsidR="00224856" w:rsidRDefault="00224856" w:rsidP="00C7478D">
      <w:pPr>
        <w:spacing w:line="276" w:lineRule="auto"/>
        <w:jc w:val="both"/>
        <w:rPr>
          <w:rFonts w:ascii="Arial" w:hAnsi="Arial" w:cs="Arial"/>
          <w:bCs/>
        </w:rPr>
      </w:pPr>
    </w:p>
    <w:p w14:paraId="47EDAAB5" w14:textId="5A1AC137" w:rsidR="001D6371" w:rsidRDefault="00115D38" w:rsidP="00224856">
      <w:pPr>
        <w:spacing w:line="276" w:lineRule="auto"/>
        <w:jc w:val="both"/>
        <w:rPr>
          <w:rFonts w:ascii="Arial" w:hAnsi="Arial" w:cs="Arial"/>
          <w:color w:val="000000"/>
          <w:shd w:val="clear" w:color="auto" w:fill="FFFFFF"/>
        </w:rPr>
      </w:pPr>
      <w:r>
        <w:rPr>
          <w:rFonts w:ascii="Arial" w:hAnsi="Arial" w:cs="Arial"/>
          <w:bCs/>
        </w:rPr>
        <w:lastRenderedPageBreak/>
        <w:t>Finally,</w:t>
      </w:r>
      <w:r w:rsidR="00736085">
        <w:rPr>
          <w:rFonts w:ascii="Arial" w:hAnsi="Arial" w:cs="Arial"/>
          <w:bCs/>
        </w:rPr>
        <w:t xml:space="preserve"> knowledge must be stored in an organized way </w:t>
      </w:r>
      <w:r w:rsidR="00886E00">
        <w:rPr>
          <w:rFonts w:ascii="Arial" w:hAnsi="Arial" w:cs="Arial"/>
          <w:bCs/>
        </w:rPr>
        <w:t>to be able to select</w:t>
      </w:r>
      <w:r w:rsidR="004A796A">
        <w:rPr>
          <w:rFonts w:ascii="Arial" w:hAnsi="Arial" w:cs="Arial"/>
          <w:bCs/>
        </w:rPr>
        <w:t xml:space="preserve"> and retrieve</w:t>
      </w:r>
      <w:r w:rsidR="00886E00">
        <w:rPr>
          <w:rFonts w:ascii="Arial" w:hAnsi="Arial" w:cs="Arial"/>
          <w:bCs/>
        </w:rPr>
        <w:t xml:space="preserve"> specific items </w:t>
      </w:r>
      <w:r w:rsidR="00E0019C">
        <w:rPr>
          <w:rFonts w:ascii="Arial" w:hAnsi="Arial" w:cs="Arial"/>
          <w:bCs/>
        </w:rPr>
        <w:t>quickly</w:t>
      </w:r>
      <w:r w:rsidR="004A796A">
        <w:rPr>
          <w:rFonts w:ascii="Arial" w:hAnsi="Arial" w:cs="Arial"/>
          <w:bCs/>
        </w:rPr>
        <w:t xml:space="preserve"> or</w:t>
      </w:r>
      <w:r w:rsidR="00E0019C">
        <w:rPr>
          <w:rFonts w:ascii="Arial" w:hAnsi="Arial" w:cs="Arial"/>
          <w:bCs/>
        </w:rPr>
        <w:t xml:space="preserve"> effectively. </w:t>
      </w:r>
      <w:r w:rsidR="00C27106">
        <w:rPr>
          <w:rFonts w:ascii="Arial" w:hAnsi="Arial" w:cs="Arial"/>
          <w:bCs/>
        </w:rPr>
        <w:t xml:space="preserve">How </w:t>
      </w:r>
      <w:r w:rsidR="00ED58FF">
        <w:rPr>
          <w:rFonts w:ascii="Arial" w:hAnsi="Arial" w:cs="Arial"/>
          <w:bCs/>
        </w:rPr>
        <w:t xml:space="preserve">and the </w:t>
      </w:r>
      <w:r w:rsidR="00E72BB0">
        <w:rPr>
          <w:rFonts w:ascii="Arial" w:hAnsi="Arial" w:cs="Arial"/>
          <w:bCs/>
        </w:rPr>
        <w:t xml:space="preserve">time </w:t>
      </w:r>
      <w:r w:rsidR="00C27106">
        <w:rPr>
          <w:rFonts w:ascii="Arial" w:hAnsi="Arial" w:cs="Arial"/>
          <w:bCs/>
        </w:rPr>
        <w:t>knowledge is stored</w:t>
      </w:r>
      <w:r w:rsidR="00224856">
        <w:rPr>
          <w:rFonts w:ascii="Arial" w:hAnsi="Arial" w:cs="Arial"/>
          <w:bCs/>
        </w:rPr>
        <w:t xml:space="preserve"> for</w:t>
      </w:r>
      <w:r w:rsidR="00C27106">
        <w:rPr>
          <w:rFonts w:ascii="Arial" w:hAnsi="Arial" w:cs="Arial"/>
          <w:bCs/>
        </w:rPr>
        <w:t xml:space="preserve"> will d</w:t>
      </w:r>
      <w:r w:rsidR="0052123F">
        <w:rPr>
          <w:rFonts w:ascii="Arial" w:hAnsi="Arial" w:cs="Arial"/>
          <w:bCs/>
        </w:rPr>
        <w:t xml:space="preserve">epend on the type of organization and knowledge </w:t>
      </w:r>
      <w:r w:rsidR="00FF110E">
        <w:rPr>
          <w:rFonts w:ascii="Arial" w:hAnsi="Arial" w:cs="Arial"/>
          <w:bCs/>
        </w:rPr>
        <w:t>se</w:t>
      </w:r>
      <w:r w:rsidR="006D104F">
        <w:rPr>
          <w:rFonts w:ascii="Arial" w:hAnsi="Arial" w:cs="Arial"/>
          <w:bCs/>
        </w:rPr>
        <w:t xml:space="preserve">nsitivity. For </w:t>
      </w:r>
      <w:r w:rsidR="00224856">
        <w:rPr>
          <w:rFonts w:ascii="Arial" w:hAnsi="Arial" w:cs="Arial"/>
          <w:bCs/>
        </w:rPr>
        <w:t>example,</w:t>
      </w:r>
      <w:r w:rsidR="006D104F">
        <w:rPr>
          <w:rFonts w:ascii="Arial" w:hAnsi="Arial" w:cs="Arial"/>
          <w:bCs/>
        </w:rPr>
        <w:t xml:space="preserve"> i</w:t>
      </w:r>
      <w:r w:rsidR="004E3609">
        <w:rPr>
          <w:rFonts w:ascii="Arial" w:hAnsi="Arial" w:cs="Arial"/>
          <w:bCs/>
        </w:rPr>
        <w:t xml:space="preserve">n the context of Data Protection </w:t>
      </w:r>
      <w:r w:rsidR="0013608E">
        <w:rPr>
          <w:rFonts w:ascii="Arial" w:hAnsi="Arial" w:cs="Arial"/>
          <w:bCs/>
        </w:rPr>
        <w:t>at Lidl</w:t>
      </w:r>
      <w:r w:rsidR="00224856">
        <w:rPr>
          <w:rFonts w:ascii="Arial" w:hAnsi="Arial" w:cs="Arial"/>
          <w:bCs/>
        </w:rPr>
        <w:t xml:space="preserve"> “</w:t>
      </w:r>
      <w:r w:rsidR="00224856" w:rsidRPr="00224856">
        <w:rPr>
          <w:rFonts w:ascii="Arial" w:hAnsi="Arial" w:cs="Arial"/>
          <w:color w:val="000000"/>
          <w:shd w:val="clear" w:color="auto" w:fill="FFFFFF"/>
        </w:rPr>
        <w:t>where voice recordings have been made, they will be kept for 30 days before being deleted</w:t>
      </w:r>
      <w:r w:rsidR="00224856">
        <w:rPr>
          <w:rFonts w:ascii="Arial" w:hAnsi="Arial" w:cs="Arial"/>
          <w:color w:val="000000"/>
          <w:shd w:val="clear" w:color="auto" w:fill="FFFFFF"/>
        </w:rPr>
        <w:t>”</w:t>
      </w:r>
      <w:sdt>
        <w:sdtPr>
          <w:rPr>
            <w:rFonts w:ascii="Arial" w:hAnsi="Arial" w:cs="Arial"/>
            <w:color w:val="000000"/>
            <w:shd w:val="clear" w:color="auto" w:fill="FFFFFF"/>
          </w:rPr>
          <w:id w:val="-874081425"/>
          <w:citation/>
        </w:sdtPr>
        <w:sdtEndPr/>
        <w:sdtContent>
          <w:r w:rsidR="000823F1">
            <w:rPr>
              <w:rFonts w:ascii="Arial" w:hAnsi="Arial" w:cs="Arial"/>
              <w:color w:val="000000"/>
              <w:shd w:val="clear" w:color="auto" w:fill="FFFFFF"/>
            </w:rPr>
            <w:fldChar w:fldCharType="begin"/>
          </w:r>
          <w:r w:rsidR="000823F1">
            <w:rPr>
              <w:rFonts w:ascii="Arial" w:hAnsi="Arial" w:cs="Arial"/>
              <w:color w:val="000000"/>
              <w:shd w:val="clear" w:color="auto" w:fill="FFFFFF"/>
            </w:rPr>
            <w:instrText xml:space="preserve"> CITATION Lid196 \l 2057 </w:instrText>
          </w:r>
          <w:r w:rsidR="000823F1">
            <w:rPr>
              <w:rFonts w:ascii="Arial" w:hAnsi="Arial" w:cs="Arial"/>
              <w:color w:val="000000"/>
              <w:shd w:val="clear" w:color="auto" w:fill="FFFFFF"/>
            </w:rPr>
            <w:fldChar w:fldCharType="separate"/>
          </w:r>
          <w:r w:rsidR="000823F1">
            <w:rPr>
              <w:rFonts w:ascii="Arial" w:hAnsi="Arial" w:cs="Arial"/>
              <w:noProof/>
              <w:color w:val="000000"/>
              <w:shd w:val="clear" w:color="auto" w:fill="FFFFFF"/>
            </w:rPr>
            <w:t xml:space="preserve"> </w:t>
          </w:r>
          <w:r w:rsidR="000823F1" w:rsidRPr="000823F1">
            <w:rPr>
              <w:rFonts w:ascii="Arial" w:hAnsi="Arial" w:cs="Arial"/>
              <w:noProof/>
              <w:color w:val="000000"/>
              <w:shd w:val="clear" w:color="auto" w:fill="FFFFFF"/>
            </w:rPr>
            <w:t>(Lidl, 2019)</w:t>
          </w:r>
          <w:r w:rsidR="000823F1">
            <w:rPr>
              <w:rFonts w:ascii="Arial" w:hAnsi="Arial" w:cs="Arial"/>
              <w:color w:val="000000"/>
              <w:shd w:val="clear" w:color="auto" w:fill="FFFFFF"/>
            </w:rPr>
            <w:fldChar w:fldCharType="end"/>
          </w:r>
        </w:sdtContent>
      </w:sdt>
      <w:r w:rsidR="000823F1">
        <w:rPr>
          <w:rFonts w:ascii="Arial" w:hAnsi="Arial" w:cs="Arial"/>
          <w:color w:val="000000"/>
          <w:shd w:val="clear" w:color="auto" w:fill="FFFFFF"/>
        </w:rPr>
        <w:t xml:space="preserve">. </w:t>
      </w:r>
    </w:p>
    <w:p w14:paraId="2FC9903A" w14:textId="77777777" w:rsidR="001D6371" w:rsidRDefault="001D6371" w:rsidP="00224856">
      <w:pPr>
        <w:spacing w:line="276" w:lineRule="auto"/>
        <w:jc w:val="both"/>
        <w:rPr>
          <w:rFonts w:ascii="Arial" w:hAnsi="Arial" w:cs="Arial"/>
          <w:color w:val="000000"/>
          <w:shd w:val="clear" w:color="auto" w:fill="FFFFFF"/>
        </w:rPr>
      </w:pPr>
    </w:p>
    <w:p w14:paraId="51B94EE0" w14:textId="10EA83F4" w:rsidR="004E3609" w:rsidRDefault="003B3467" w:rsidP="00224856">
      <w:pPr>
        <w:spacing w:line="276" w:lineRule="auto"/>
        <w:jc w:val="both"/>
        <w:rPr>
          <w:rFonts w:ascii="Arial" w:hAnsi="Arial" w:cs="Arial"/>
          <w:bCs/>
        </w:rPr>
      </w:pPr>
      <w:r>
        <w:rPr>
          <w:rFonts w:ascii="Arial" w:hAnsi="Arial" w:cs="Arial"/>
          <w:color w:val="000000"/>
          <w:shd w:val="clear" w:color="auto" w:fill="FFFFFF"/>
        </w:rPr>
        <w:t xml:space="preserve">At Lidl </w:t>
      </w:r>
      <w:r>
        <w:rPr>
          <w:rFonts w:ascii="Arial" w:hAnsi="Arial" w:cs="Arial"/>
          <w:bCs/>
        </w:rPr>
        <w:t>k</w:t>
      </w:r>
      <w:r w:rsidR="0013608E">
        <w:rPr>
          <w:rFonts w:ascii="Arial" w:hAnsi="Arial" w:cs="Arial"/>
          <w:bCs/>
        </w:rPr>
        <w:t xml:space="preserve">nowledge </w:t>
      </w:r>
      <w:r>
        <w:rPr>
          <w:rFonts w:ascii="Arial" w:hAnsi="Arial" w:cs="Arial"/>
          <w:bCs/>
        </w:rPr>
        <w:t xml:space="preserve">about user’s </w:t>
      </w:r>
      <w:r w:rsidR="0013608E">
        <w:rPr>
          <w:rFonts w:ascii="Arial" w:hAnsi="Arial" w:cs="Arial"/>
          <w:bCs/>
        </w:rPr>
        <w:t xml:space="preserve">should be stored and protected </w:t>
      </w:r>
      <w:r w:rsidR="00715836">
        <w:rPr>
          <w:rFonts w:ascii="Arial" w:hAnsi="Arial" w:cs="Arial"/>
          <w:bCs/>
        </w:rPr>
        <w:t xml:space="preserve">safely </w:t>
      </w:r>
      <w:r w:rsidR="009B75E9">
        <w:rPr>
          <w:rFonts w:ascii="Arial" w:hAnsi="Arial" w:cs="Arial"/>
          <w:bCs/>
        </w:rPr>
        <w:t>against unauthorized access to</w:t>
      </w:r>
      <w:r w:rsidR="00B52004">
        <w:rPr>
          <w:rFonts w:ascii="Arial" w:hAnsi="Arial" w:cs="Arial"/>
          <w:bCs/>
        </w:rPr>
        <w:t xml:space="preserve"> </w:t>
      </w:r>
      <w:r w:rsidR="009B75E9">
        <w:rPr>
          <w:rFonts w:ascii="Arial" w:hAnsi="Arial" w:cs="Arial"/>
          <w:bCs/>
        </w:rPr>
        <w:t>information</w:t>
      </w:r>
      <w:r w:rsidR="00EF46DD">
        <w:rPr>
          <w:rFonts w:ascii="Arial" w:hAnsi="Arial" w:cs="Arial"/>
          <w:bCs/>
        </w:rPr>
        <w:t xml:space="preserve">/ </w:t>
      </w:r>
      <w:r w:rsidR="009B75E9">
        <w:rPr>
          <w:rFonts w:ascii="Arial" w:hAnsi="Arial" w:cs="Arial"/>
          <w:bCs/>
        </w:rPr>
        <w:t xml:space="preserve">data in order to </w:t>
      </w:r>
      <w:r w:rsidR="00204F69">
        <w:rPr>
          <w:rFonts w:ascii="Arial" w:hAnsi="Arial" w:cs="Arial"/>
          <w:bCs/>
        </w:rPr>
        <w:t xml:space="preserve">prevent data breach and control its wide spread dissemination. </w:t>
      </w:r>
      <w:r w:rsidR="00735B0D">
        <w:rPr>
          <w:rFonts w:ascii="Arial" w:hAnsi="Arial" w:cs="Arial"/>
          <w:bCs/>
        </w:rPr>
        <w:t xml:space="preserve">Knowledge </w:t>
      </w:r>
      <w:r w:rsidR="00932927">
        <w:rPr>
          <w:rFonts w:ascii="Arial" w:hAnsi="Arial" w:cs="Arial"/>
          <w:bCs/>
        </w:rPr>
        <w:t>may be stored in</w:t>
      </w:r>
      <w:r w:rsidR="00735B0D">
        <w:rPr>
          <w:rFonts w:ascii="Arial" w:hAnsi="Arial" w:cs="Arial"/>
          <w:bCs/>
        </w:rPr>
        <w:t xml:space="preserve"> database typ</w:t>
      </w:r>
      <w:r w:rsidR="00932927">
        <w:rPr>
          <w:rFonts w:ascii="Arial" w:hAnsi="Arial" w:cs="Arial"/>
          <w:bCs/>
        </w:rPr>
        <w:t>es</w:t>
      </w:r>
      <w:r w:rsidR="00EF46DD">
        <w:rPr>
          <w:rFonts w:ascii="Arial" w:hAnsi="Arial" w:cs="Arial"/>
          <w:bCs/>
        </w:rPr>
        <w:t xml:space="preserve"> such as</w:t>
      </w:r>
      <w:r w:rsidR="00CA2704">
        <w:rPr>
          <w:rFonts w:ascii="Arial" w:hAnsi="Arial" w:cs="Arial"/>
          <w:bCs/>
        </w:rPr>
        <w:t>:</w:t>
      </w:r>
    </w:p>
    <w:p w14:paraId="40CAF5DB" w14:textId="3EFE55ED" w:rsidR="006F79F3" w:rsidRPr="006F79F3" w:rsidRDefault="006F79F3" w:rsidP="006F79F3">
      <w:pPr>
        <w:pStyle w:val="ListParagraph"/>
        <w:numPr>
          <w:ilvl w:val="0"/>
          <w:numId w:val="8"/>
        </w:numPr>
        <w:spacing w:line="276" w:lineRule="auto"/>
        <w:jc w:val="both"/>
        <w:rPr>
          <w:rFonts w:ascii="Arial" w:hAnsi="Arial" w:cs="Arial"/>
          <w:sz w:val="24"/>
          <w:szCs w:val="24"/>
        </w:rPr>
      </w:pPr>
      <w:r w:rsidRPr="006F79F3">
        <w:rPr>
          <w:rFonts w:ascii="Arial" w:hAnsi="Arial" w:cs="Arial"/>
          <w:sz w:val="24"/>
          <w:szCs w:val="24"/>
        </w:rPr>
        <w:t>Flat file database.</w:t>
      </w:r>
    </w:p>
    <w:p w14:paraId="3E3344B5" w14:textId="34EC9EF5" w:rsidR="006F79F3" w:rsidRPr="006F79F3" w:rsidRDefault="006F79F3" w:rsidP="006F79F3">
      <w:pPr>
        <w:pStyle w:val="ListParagraph"/>
        <w:numPr>
          <w:ilvl w:val="0"/>
          <w:numId w:val="8"/>
        </w:numPr>
        <w:spacing w:line="276" w:lineRule="auto"/>
        <w:jc w:val="both"/>
        <w:rPr>
          <w:rFonts w:ascii="Arial" w:hAnsi="Arial" w:cs="Arial"/>
          <w:sz w:val="24"/>
          <w:szCs w:val="24"/>
        </w:rPr>
      </w:pPr>
      <w:r w:rsidRPr="006F79F3">
        <w:rPr>
          <w:rFonts w:ascii="Arial" w:hAnsi="Arial" w:cs="Arial"/>
          <w:sz w:val="24"/>
          <w:szCs w:val="24"/>
        </w:rPr>
        <w:t>Free form database</w:t>
      </w:r>
    </w:p>
    <w:p w14:paraId="749AE036" w14:textId="5D2A4863" w:rsidR="006F79F3" w:rsidRPr="006F79F3" w:rsidRDefault="006F79F3" w:rsidP="006F79F3">
      <w:pPr>
        <w:pStyle w:val="ListParagraph"/>
        <w:numPr>
          <w:ilvl w:val="0"/>
          <w:numId w:val="8"/>
        </w:numPr>
        <w:spacing w:line="276" w:lineRule="auto"/>
        <w:jc w:val="both"/>
        <w:rPr>
          <w:rFonts w:ascii="Arial" w:hAnsi="Arial" w:cs="Arial"/>
          <w:sz w:val="24"/>
          <w:szCs w:val="24"/>
        </w:rPr>
      </w:pPr>
      <w:r w:rsidRPr="006F79F3">
        <w:rPr>
          <w:rFonts w:ascii="Arial" w:hAnsi="Arial" w:cs="Arial"/>
          <w:sz w:val="24"/>
          <w:szCs w:val="24"/>
        </w:rPr>
        <w:t>Hypertext database</w:t>
      </w:r>
    </w:p>
    <w:p w14:paraId="3A27F88C" w14:textId="63D9799A" w:rsidR="006F79F3" w:rsidRPr="006F79F3" w:rsidRDefault="006F79F3" w:rsidP="006F79F3">
      <w:pPr>
        <w:pStyle w:val="ListParagraph"/>
        <w:numPr>
          <w:ilvl w:val="0"/>
          <w:numId w:val="8"/>
        </w:numPr>
        <w:spacing w:line="276" w:lineRule="auto"/>
        <w:jc w:val="both"/>
        <w:rPr>
          <w:rFonts w:ascii="Arial" w:hAnsi="Arial" w:cs="Arial"/>
          <w:sz w:val="24"/>
          <w:szCs w:val="24"/>
        </w:rPr>
      </w:pPr>
      <w:r w:rsidRPr="006F79F3">
        <w:rPr>
          <w:rFonts w:ascii="Arial" w:hAnsi="Arial" w:cs="Arial"/>
          <w:sz w:val="24"/>
          <w:szCs w:val="24"/>
        </w:rPr>
        <w:t xml:space="preserve">Relational database management system. </w:t>
      </w:r>
    </w:p>
    <w:p w14:paraId="18D6BC5D" w14:textId="4EEE10B5" w:rsidR="00473773" w:rsidRDefault="00AE1374" w:rsidP="00224856">
      <w:pPr>
        <w:spacing w:line="276" w:lineRule="auto"/>
        <w:jc w:val="both"/>
        <w:rPr>
          <w:rFonts w:ascii="Arial" w:hAnsi="Arial" w:cs="Arial"/>
          <w:bCs/>
        </w:rPr>
      </w:pPr>
      <w:r w:rsidRPr="00AE1374">
        <w:rPr>
          <w:rFonts w:ascii="Arial" w:hAnsi="Arial" w:cs="Arial"/>
          <w:bCs/>
        </w:rPr>
        <w:t xml:space="preserve">In certain circumstances </w:t>
      </w:r>
      <w:r>
        <w:rPr>
          <w:rFonts w:ascii="Arial" w:hAnsi="Arial" w:cs="Arial"/>
          <w:bCs/>
        </w:rPr>
        <w:t xml:space="preserve">depending on the </w:t>
      </w:r>
      <w:r w:rsidR="00E16596">
        <w:rPr>
          <w:rFonts w:ascii="Arial" w:hAnsi="Arial" w:cs="Arial"/>
          <w:bCs/>
        </w:rPr>
        <w:t>sensitivity</w:t>
      </w:r>
      <w:r w:rsidR="004072DD">
        <w:rPr>
          <w:rFonts w:ascii="Arial" w:hAnsi="Arial" w:cs="Arial"/>
          <w:bCs/>
        </w:rPr>
        <w:t xml:space="preserve"> of </w:t>
      </w:r>
      <w:r w:rsidR="0000513B">
        <w:rPr>
          <w:rFonts w:ascii="Arial" w:hAnsi="Arial" w:cs="Arial"/>
          <w:bCs/>
        </w:rPr>
        <w:t xml:space="preserve">knowledge it may be stored </w:t>
      </w:r>
      <w:r w:rsidR="00234E61">
        <w:rPr>
          <w:rFonts w:ascii="Arial" w:hAnsi="Arial" w:cs="Arial"/>
          <w:bCs/>
        </w:rPr>
        <w:t>with encryption</w:t>
      </w:r>
      <w:r w:rsidR="00EF3FE0">
        <w:rPr>
          <w:rFonts w:ascii="Arial" w:hAnsi="Arial" w:cs="Arial"/>
          <w:bCs/>
        </w:rPr>
        <w:t xml:space="preserve"> and</w:t>
      </w:r>
      <w:r w:rsidR="00234E61">
        <w:rPr>
          <w:rFonts w:ascii="Arial" w:hAnsi="Arial" w:cs="Arial"/>
          <w:bCs/>
        </w:rPr>
        <w:t xml:space="preserve"> password</w:t>
      </w:r>
      <w:r w:rsidR="00EF3FE0">
        <w:rPr>
          <w:rFonts w:ascii="Arial" w:hAnsi="Arial" w:cs="Arial"/>
          <w:bCs/>
        </w:rPr>
        <w:t xml:space="preserve">. </w:t>
      </w:r>
      <w:r w:rsidR="00473773">
        <w:rPr>
          <w:rFonts w:ascii="Arial" w:hAnsi="Arial" w:cs="Arial"/>
          <w:bCs/>
        </w:rPr>
        <w:t xml:space="preserve">Below is </w:t>
      </w:r>
      <w:r w:rsidR="00E4015C">
        <w:rPr>
          <w:rFonts w:ascii="Arial" w:hAnsi="Arial" w:cs="Arial"/>
          <w:bCs/>
        </w:rPr>
        <w:t xml:space="preserve">the knowledge life cycle </w:t>
      </w:r>
      <w:r w:rsidR="006E055B">
        <w:rPr>
          <w:rFonts w:ascii="Arial" w:hAnsi="Arial" w:cs="Arial"/>
          <w:bCs/>
        </w:rPr>
        <w:t>which demonstrate the life cycle of knowledge</w:t>
      </w:r>
      <w:r w:rsidR="0076457B">
        <w:rPr>
          <w:rFonts w:ascii="Arial" w:hAnsi="Arial" w:cs="Arial"/>
          <w:bCs/>
        </w:rPr>
        <w:t>:</w:t>
      </w:r>
    </w:p>
    <w:p w14:paraId="1E03DFD9" w14:textId="34AFBE3C" w:rsidR="0076457B" w:rsidRDefault="001155E1" w:rsidP="115D4488">
      <w:pPr>
        <w:spacing w:line="276" w:lineRule="auto"/>
        <w:jc w:val="both"/>
        <w:rPr>
          <w:rFonts w:ascii="Arial" w:hAnsi="Arial" w:cs="Arial"/>
        </w:rPr>
      </w:pPr>
      <w:r>
        <w:rPr>
          <w:rFonts w:ascii="Arial" w:hAnsi="Arial" w:cs="Arial"/>
          <w:bCs/>
          <w:noProof/>
        </w:rPr>
        <w:drawing>
          <wp:inline distT="0" distB="0" distL="0" distR="0" wp14:anchorId="18B34D9E" wp14:editId="445932F6">
            <wp:extent cx="2406770" cy="1958064"/>
            <wp:effectExtent l="0" t="0" r="0" b="107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C90310" w:rsidRPr="115D4488">
        <w:rPr>
          <w:rFonts w:ascii="Arial" w:hAnsi="Arial" w:cs="Arial"/>
        </w:rPr>
        <w:t xml:space="preserve"> </w:t>
      </w:r>
      <w:r w:rsidR="00C90310" w:rsidRPr="004B2295">
        <w:rPr>
          <w:rFonts w:ascii="Arial" w:hAnsi="Arial" w:cs="Arial"/>
          <w:color w:val="000000" w:themeColor="text1"/>
        </w:rPr>
        <w:t>Figure</w:t>
      </w:r>
      <w:r w:rsidR="004B2295" w:rsidRPr="004B2295">
        <w:rPr>
          <w:rFonts w:ascii="Arial" w:hAnsi="Arial" w:cs="Arial"/>
          <w:color w:val="000000" w:themeColor="text1"/>
        </w:rPr>
        <w:t xml:space="preserve"> 5</w:t>
      </w:r>
      <w:r w:rsidR="00C90310" w:rsidRPr="004B2295">
        <w:rPr>
          <w:rFonts w:ascii="Arial" w:hAnsi="Arial" w:cs="Arial"/>
          <w:color w:val="000000" w:themeColor="text1"/>
        </w:rPr>
        <w:t xml:space="preserve"> </w:t>
      </w:r>
      <w:r w:rsidR="00C90310" w:rsidRPr="115D4488">
        <w:rPr>
          <w:rFonts w:ascii="Arial" w:hAnsi="Arial" w:cs="Arial"/>
        </w:rPr>
        <w:t xml:space="preserve">Knowledge Life Cycle; </w:t>
      </w:r>
      <w:sdt>
        <w:sdtPr>
          <w:rPr>
            <w:rFonts w:ascii="Arial" w:hAnsi="Arial" w:cs="Arial"/>
            <w:bCs/>
          </w:rPr>
          <w:id w:val="2058045344"/>
          <w:citation/>
        </w:sdtPr>
        <w:sdtEndPr/>
        <w:sdtContent>
          <w:r w:rsidR="00C90310">
            <w:rPr>
              <w:rFonts w:ascii="Arial" w:hAnsi="Arial" w:cs="Arial"/>
              <w:bCs/>
            </w:rPr>
            <w:fldChar w:fldCharType="begin"/>
          </w:r>
          <w:r w:rsidR="00C90310">
            <w:rPr>
              <w:rFonts w:ascii="Arial" w:hAnsi="Arial" w:cs="Arial"/>
              <w:bCs/>
            </w:rPr>
            <w:instrText xml:space="preserve"> CITATION Mau188 \l 2057 </w:instrText>
          </w:r>
          <w:r w:rsidR="00C90310">
            <w:rPr>
              <w:rFonts w:ascii="Arial" w:hAnsi="Arial" w:cs="Arial"/>
              <w:bCs/>
            </w:rPr>
            <w:fldChar w:fldCharType="separate"/>
          </w:r>
          <w:r w:rsidR="00C90310">
            <w:rPr>
              <w:rFonts w:ascii="Arial" w:hAnsi="Arial" w:cs="Arial"/>
              <w:bCs/>
              <w:noProof/>
            </w:rPr>
            <w:t xml:space="preserve"> </w:t>
          </w:r>
          <w:r w:rsidR="00C90310" w:rsidRPr="00AB3220">
            <w:rPr>
              <w:rFonts w:ascii="Arial" w:hAnsi="Arial" w:cs="Arial"/>
              <w:noProof/>
            </w:rPr>
            <w:t>(Maund, 2018)</w:t>
          </w:r>
          <w:r w:rsidR="00C90310">
            <w:rPr>
              <w:rFonts w:ascii="Arial" w:hAnsi="Arial" w:cs="Arial"/>
              <w:bCs/>
            </w:rPr>
            <w:fldChar w:fldCharType="end"/>
          </w:r>
        </w:sdtContent>
      </w:sdt>
      <w:r w:rsidR="00C90310" w:rsidRPr="115D4488">
        <w:rPr>
          <w:rFonts w:ascii="Arial" w:hAnsi="Arial" w:cs="Arial"/>
        </w:rPr>
        <w:t>.</w:t>
      </w:r>
    </w:p>
    <w:p w14:paraId="2107C468" w14:textId="77777777" w:rsidR="00EF3FE0" w:rsidRPr="00AE1374" w:rsidRDefault="00EF3FE0" w:rsidP="00224856">
      <w:pPr>
        <w:spacing w:line="276" w:lineRule="auto"/>
        <w:jc w:val="both"/>
        <w:rPr>
          <w:rFonts w:ascii="Arial" w:hAnsi="Arial" w:cs="Arial"/>
          <w:bCs/>
        </w:rPr>
      </w:pPr>
    </w:p>
    <w:p w14:paraId="40A29ACD" w14:textId="391981D7" w:rsidR="003B5D85" w:rsidRPr="006F79F3" w:rsidRDefault="003B5D85" w:rsidP="003B5D85">
      <w:pPr>
        <w:jc w:val="both"/>
        <w:rPr>
          <w:rFonts w:ascii="Arial" w:hAnsi="Arial" w:cs="Arial"/>
          <w:b/>
        </w:rPr>
      </w:pPr>
    </w:p>
    <w:p w14:paraId="32237D97" w14:textId="6137FF8E" w:rsidR="00976CEE" w:rsidRDefault="00D208EB" w:rsidP="008309B7">
      <w:pPr>
        <w:spacing w:line="276" w:lineRule="auto"/>
        <w:jc w:val="both"/>
        <w:rPr>
          <w:rFonts w:ascii="Arial" w:hAnsi="Arial" w:cs="Arial"/>
          <w:bCs/>
        </w:rPr>
      </w:pPr>
      <w:r>
        <w:rPr>
          <w:rFonts w:ascii="Arial" w:hAnsi="Arial" w:cs="Arial"/>
          <w:bCs/>
        </w:rPr>
        <w:t>The 4 stages of WIIG’s model</w:t>
      </w:r>
      <w:r w:rsidR="00476EC8">
        <w:rPr>
          <w:rFonts w:ascii="Arial" w:hAnsi="Arial" w:cs="Arial"/>
          <w:bCs/>
        </w:rPr>
        <w:t xml:space="preserve"> </w:t>
      </w:r>
      <w:r>
        <w:rPr>
          <w:rFonts w:ascii="Arial" w:hAnsi="Arial" w:cs="Arial"/>
          <w:bCs/>
        </w:rPr>
        <w:t>can be utilized to create, store, apply and integrate knowledge.</w:t>
      </w:r>
      <w:r w:rsidR="00C00795">
        <w:rPr>
          <w:rFonts w:ascii="Arial" w:hAnsi="Arial" w:cs="Arial"/>
          <w:bCs/>
        </w:rPr>
        <w:t xml:space="preserve"> </w:t>
      </w:r>
      <w:r w:rsidR="008309B7">
        <w:rPr>
          <w:rFonts w:ascii="Arial" w:hAnsi="Arial" w:cs="Arial"/>
          <w:bCs/>
        </w:rPr>
        <w:t>The stages consist of “Building Knowledge, Holding Knowledge, Polling Knowledge and Applying Knowledge”</w:t>
      </w:r>
      <w:sdt>
        <w:sdtPr>
          <w:id w:val="-1601404412"/>
          <w:citation/>
        </w:sdtPr>
        <w:sdtEndPr/>
        <w:sdtContent>
          <w:r w:rsidR="003605A1" w:rsidRPr="008309B7">
            <w:rPr>
              <w:rFonts w:ascii="Arial" w:hAnsi="Arial" w:cs="Arial"/>
              <w:bCs/>
            </w:rPr>
            <w:fldChar w:fldCharType="begin"/>
          </w:r>
          <w:r w:rsidR="003605A1" w:rsidRPr="008309B7">
            <w:rPr>
              <w:rFonts w:ascii="Arial" w:hAnsi="Arial" w:cs="Arial"/>
              <w:bCs/>
            </w:rPr>
            <w:instrText xml:space="preserve"> CITATION Tut19 \l 2057 </w:instrText>
          </w:r>
          <w:r w:rsidR="003605A1" w:rsidRPr="008309B7">
            <w:rPr>
              <w:rFonts w:ascii="Arial" w:hAnsi="Arial" w:cs="Arial"/>
              <w:bCs/>
            </w:rPr>
            <w:fldChar w:fldCharType="separate"/>
          </w:r>
          <w:r w:rsidR="003605A1" w:rsidRPr="008309B7">
            <w:rPr>
              <w:rFonts w:ascii="Arial" w:hAnsi="Arial" w:cs="Arial"/>
              <w:bCs/>
              <w:noProof/>
            </w:rPr>
            <w:t xml:space="preserve"> </w:t>
          </w:r>
          <w:r w:rsidR="003605A1" w:rsidRPr="008309B7">
            <w:rPr>
              <w:rFonts w:ascii="Arial" w:hAnsi="Arial" w:cs="Arial"/>
              <w:noProof/>
            </w:rPr>
            <w:t>(Tutorialspoint, 2019)</w:t>
          </w:r>
          <w:r w:rsidR="003605A1" w:rsidRPr="008309B7">
            <w:rPr>
              <w:rFonts w:ascii="Arial" w:hAnsi="Arial" w:cs="Arial"/>
              <w:bCs/>
            </w:rPr>
            <w:fldChar w:fldCharType="end"/>
          </w:r>
        </w:sdtContent>
      </w:sdt>
      <w:r w:rsidR="008309B7">
        <w:rPr>
          <w:rFonts w:ascii="Arial" w:hAnsi="Arial" w:cs="Arial"/>
          <w:bCs/>
        </w:rPr>
        <w:t>.</w:t>
      </w:r>
    </w:p>
    <w:p w14:paraId="3C53D090" w14:textId="0D66FAA8" w:rsidR="008309B7" w:rsidRDefault="008309B7" w:rsidP="008309B7">
      <w:pPr>
        <w:spacing w:line="276" w:lineRule="auto"/>
        <w:jc w:val="both"/>
        <w:rPr>
          <w:rFonts w:ascii="Arial" w:hAnsi="Arial" w:cs="Arial"/>
          <w:bCs/>
        </w:rPr>
      </w:pPr>
    </w:p>
    <w:p w14:paraId="48A2551B" w14:textId="05DC10A0" w:rsidR="00BA0D6B" w:rsidRPr="008309B7" w:rsidRDefault="00590B57" w:rsidP="008309B7">
      <w:pPr>
        <w:spacing w:line="276" w:lineRule="auto"/>
        <w:jc w:val="both"/>
        <w:rPr>
          <w:rFonts w:ascii="Arial" w:hAnsi="Arial" w:cs="Arial"/>
          <w:bCs/>
        </w:rPr>
      </w:pPr>
      <w:r>
        <w:rPr>
          <w:rFonts w:ascii="Arial" w:hAnsi="Arial" w:cs="Arial"/>
          <w:bCs/>
        </w:rPr>
        <w:t xml:space="preserve">To apply knowledge organization needs to </w:t>
      </w:r>
      <w:r w:rsidR="00825CCE">
        <w:rPr>
          <w:rFonts w:ascii="Arial" w:hAnsi="Arial" w:cs="Arial"/>
          <w:bCs/>
        </w:rPr>
        <w:t xml:space="preserve">identify gaps in knowledge and </w:t>
      </w:r>
      <w:r w:rsidR="00B7137F">
        <w:rPr>
          <w:rFonts w:ascii="Arial" w:hAnsi="Arial" w:cs="Arial"/>
          <w:bCs/>
        </w:rPr>
        <w:t>examine</w:t>
      </w:r>
      <w:r w:rsidR="00825CCE">
        <w:rPr>
          <w:rFonts w:ascii="Arial" w:hAnsi="Arial" w:cs="Arial"/>
          <w:bCs/>
        </w:rPr>
        <w:t xml:space="preserve"> the current knowledge with </w:t>
      </w:r>
      <w:r w:rsidR="00B7137F">
        <w:rPr>
          <w:rFonts w:ascii="Arial" w:hAnsi="Arial" w:cs="Arial"/>
          <w:bCs/>
        </w:rPr>
        <w:t>the new knowledge</w:t>
      </w:r>
      <w:r w:rsidR="00781B5F">
        <w:rPr>
          <w:rFonts w:ascii="Arial" w:hAnsi="Arial" w:cs="Arial"/>
          <w:bCs/>
        </w:rPr>
        <w:t xml:space="preserve"> gained</w:t>
      </w:r>
      <w:r w:rsidR="00B7137F">
        <w:rPr>
          <w:rFonts w:ascii="Arial" w:hAnsi="Arial" w:cs="Arial"/>
          <w:bCs/>
        </w:rPr>
        <w:t>.</w:t>
      </w:r>
      <w:r w:rsidR="006009B0">
        <w:rPr>
          <w:rFonts w:ascii="Arial" w:hAnsi="Arial" w:cs="Arial"/>
          <w:bCs/>
        </w:rPr>
        <w:t xml:space="preserve"> To apply knowledge</w:t>
      </w:r>
      <w:r w:rsidR="00781B5F">
        <w:rPr>
          <w:rFonts w:ascii="Arial" w:hAnsi="Arial" w:cs="Arial"/>
          <w:bCs/>
        </w:rPr>
        <w:t xml:space="preserve"> </w:t>
      </w:r>
      <w:r w:rsidR="006009B0">
        <w:rPr>
          <w:rFonts w:ascii="Arial" w:hAnsi="Arial" w:cs="Arial"/>
          <w:bCs/>
        </w:rPr>
        <w:t>o</w:t>
      </w:r>
      <w:r w:rsidR="00781B5F">
        <w:rPr>
          <w:rFonts w:ascii="Arial" w:hAnsi="Arial" w:cs="Arial"/>
          <w:bCs/>
        </w:rPr>
        <w:t xml:space="preserve">rganization </w:t>
      </w:r>
      <w:r w:rsidR="00C9663D">
        <w:rPr>
          <w:rFonts w:ascii="Arial" w:hAnsi="Arial" w:cs="Arial"/>
          <w:bCs/>
        </w:rPr>
        <w:t>needs to</w:t>
      </w:r>
      <w:r w:rsidR="002F3783">
        <w:rPr>
          <w:rFonts w:ascii="Arial" w:hAnsi="Arial" w:cs="Arial"/>
          <w:bCs/>
        </w:rPr>
        <w:t xml:space="preserve"> </w:t>
      </w:r>
      <w:r w:rsidR="006009B0">
        <w:rPr>
          <w:rFonts w:ascii="Arial" w:hAnsi="Arial" w:cs="Arial"/>
          <w:bCs/>
        </w:rPr>
        <w:t xml:space="preserve">communicate, </w:t>
      </w:r>
      <w:r w:rsidR="00781B5F">
        <w:rPr>
          <w:rFonts w:ascii="Arial" w:hAnsi="Arial" w:cs="Arial"/>
          <w:bCs/>
        </w:rPr>
        <w:t>provide training and development</w:t>
      </w:r>
      <w:r w:rsidR="002F3783">
        <w:rPr>
          <w:rFonts w:ascii="Arial" w:hAnsi="Arial" w:cs="Arial"/>
          <w:bCs/>
        </w:rPr>
        <w:t xml:space="preserve">, </w:t>
      </w:r>
      <w:r w:rsidR="00264C6A">
        <w:rPr>
          <w:rFonts w:ascii="Arial" w:hAnsi="Arial" w:cs="Arial"/>
          <w:bCs/>
        </w:rPr>
        <w:t xml:space="preserve">employee new people etc. </w:t>
      </w:r>
      <w:r w:rsidR="00A44E26">
        <w:rPr>
          <w:rFonts w:ascii="Arial" w:hAnsi="Arial" w:cs="Arial"/>
          <w:bCs/>
        </w:rPr>
        <w:t>Knowledge may</w:t>
      </w:r>
      <w:r w:rsidR="00C9663D">
        <w:rPr>
          <w:rFonts w:ascii="Arial" w:hAnsi="Arial" w:cs="Arial"/>
          <w:bCs/>
        </w:rPr>
        <w:t xml:space="preserve"> </w:t>
      </w:r>
      <w:r w:rsidR="00A44E26">
        <w:rPr>
          <w:rFonts w:ascii="Arial" w:hAnsi="Arial" w:cs="Arial"/>
          <w:bCs/>
        </w:rPr>
        <w:t xml:space="preserve">be integrated through </w:t>
      </w:r>
      <w:r w:rsidR="005653F3">
        <w:rPr>
          <w:rFonts w:ascii="Arial" w:hAnsi="Arial" w:cs="Arial"/>
          <w:bCs/>
        </w:rPr>
        <w:t>“</w:t>
      </w:r>
      <w:r w:rsidR="00A44E26">
        <w:rPr>
          <w:rFonts w:ascii="Arial" w:hAnsi="Arial" w:cs="Arial"/>
          <w:bCs/>
        </w:rPr>
        <w:t>information</w:t>
      </w:r>
      <w:r w:rsidR="005653F3">
        <w:rPr>
          <w:rFonts w:ascii="Arial" w:hAnsi="Arial" w:cs="Arial"/>
          <w:bCs/>
        </w:rPr>
        <w:t xml:space="preserve"> and communication technologies, human based social interactions and systems or through pathways and </w:t>
      </w:r>
      <w:r w:rsidR="007D484E">
        <w:rPr>
          <w:rFonts w:ascii="Arial" w:hAnsi="Arial" w:cs="Arial"/>
          <w:bCs/>
        </w:rPr>
        <w:t>media-based</w:t>
      </w:r>
      <w:r w:rsidR="005653F3">
        <w:rPr>
          <w:rFonts w:ascii="Arial" w:hAnsi="Arial" w:cs="Arial"/>
          <w:bCs/>
        </w:rPr>
        <w:t xml:space="preserve"> means and </w:t>
      </w:r>
      <w:r w:rsidR="00C207EF">
        <w:rPr>
          <w:rFonts w:ascii="Arial" w:hAnsi="Arial" w:cs="Arial"/>
          <w:bCs/>
        </w:rPr>
        <w:t>library”</w:t>
      </w:r>
      <w:sdt>
        <w:sdtPr>
          <w:rPr>
            <w:rFonts w:ascii="Arial" w:hAnsi="Arial" w:cs="Arial"/>
            <w:bCs/>
          </w:rPr>
          <w:id w:val="769822477"/>
          <w:citation/>
        </w:sdtPr>
        <w:sdtEndPr/>
        <w:sdtContent>
          <w:r w:rsidR="00C207EF">
            <w:rPr>
              <w:rFonts w:ascii="Arial" w:hAnsi="Arial" w:cs="Arial"/>
              <w:bCs/>
            </w:rPr>
            <w:fldChar w:fldCharType="begin"/>
          </w:r>
          <w:r w:rsidR="00C207EF">
            <w:rPr>
              <w:rFonts w:ascii="Arial" w:hAnsi="Arial" w:cs="Arial"/>
              <w:bCs/>
            </w:rPr>
            <w:instrText xml:space="preserve"> CITATION Mau189 \l 2057 </w:instrText>
          </w:r>
          <w:r w:rsidR="00C207EF">
            <w:rPr>
              <w:rFonts w:ascii="Arial" w:hAnsi="Arial" w:cs="Arial"/>
              <w:bCs/>
            </w:rPr>
            <w:fldChar w:fldCharType="separate"/>
          </w:r>
          <w:r w:rsidR="00C207EF">
            <w:rPr>
              <w:rFonts w:ascii="Arial" w:hAnsi="Arial" w:cs="Arial"/>
              <w:bCs/>
              <w:noProof/>
            </w:rPr>
            <w:t xml:space="preserve"> </w:t>
          </w:r>
          <w:r w:rsidR="00C207EF" w:rsidRPr="00C207EF">
            <w:rPr>
              <w:rFonts w:ascii="Arial" w:hAnsi="Arial" w:cs="Arial"/>
              <w:noProof/>
            </w:rPr>
            <w:t>(Maund, 2018)</w:t>
          </w:r>
          <w:r w:rsidR="00C207EF">
            <w:rPr>
              <w:rFonts w:ascii="Arial" w:hAnsi="Arial" w:cs="Arial"/>
              <w:bCs/>
            </w:rPr>
            <w:fldChar w:fldCharType="end"/>
          </w:r>
        </w:sdtContent>
      </w:sdt>
      <w:r w:rsidR="00C207EF">
        <w:rPr>
          <w:rFonts w:ascii="Arial" w:hAnsi="Arial" w:cs="Arial"/>
          <w:bCs/>
        </w:rPr>
        <w:t>.</w:t>
      </w:r>
    </w:p>
    <w:p w14:paraId="33D76D82" w14:textId="77777777" w:rsidR="003B5D85" w:rsidRPr="003B5D85" w:rsidRDefault="003B5D85" w:rsidP="003B5D85">
      <w:pPr>
        <w:jc w:val="both"/>
        <w:rPr>
          <w:rFonts w:ascii="Arial" w:hAnsi="Arial" w:cs="Arial"/>
          <w:b/>
          <w:sz w:val="36"/>
          <w:szCs w:val="36"/>
        </w:rPr>
      </w:pPr>
    </w:p>
    <w:p w14:paraId="5E242BD7" w14:textId="77777777" w:rsidR="0012167B" w:rsidRDefault="0012167B" w:rsidP="003B5D85">
      <w:pPr>
        <w:jc w:val="both"/>
        <w:rPr>
          <w:rFonts w:ascii="Arial" w:hAnsi="Arial" w:cs="Arial"/>
          <w:b/>
          <w:sz w:val="36"/>
          <w:szCs w:val="36"/>
        </w:rPr>
      </w:pPr>
    </w:p>
    <w:p w14:paraId="61ECBB09" w14:textId="77777777" w:rsidR="0012167B" w:rsidRDefault="0012167B" w:rsidP="003B5D85">
      <w:pPr>
        <w:jc w:val="both"/>
        <w:rPr>
          <w:rFonts w:ascii="Arial" w:hAnsi="Arial" w:cs="Arial"/>
          <w:b/>
          <w:sz w:val="36"/>
          <w:szCs w:val="36"/>
        </w:rPr>
      </w:pPr>
    </w:p>
    <w:p w14:paraId="3C70D30A" w14:textId="77777777" w:rsidR="0012167B" w:rsidRDefault="0012167B" w:rsidP="003B5D85">
      <w:pPr>
        <w:jc w:val="both"/>
        <w:rPr>
          <w:rFonts w:ascii="Arial" w:hAnsi="Arial" w:cs="Arial"/>
          <w:b/>
          <w:sz w:val="36"/>
          <w:szCs w:val="36"/>
        </w:rPr>
      </w:pPr>
    </w:p>
    <w:p w14:paraId="3AA37943" w14:textId="77777777" w:rsidR="0012167B" w:rsidRDefault="0012167B" w:rsidP="003B5D85">
      <w:pPr>
        <w:jc w:val="both"/>
        <w:rPr>
          <w:rFonts w:ascii="Arial" w:hAnsi="Arial" w:cs="Arial"/>
          <w:b/>
          <w:sz w:val="36"/>
          <w:szCs w:val="36"/>
        </w:rPr>
      </w:pPr>
    </w:p>
    <w:p w14:paraId="6E36F9AD" w14:textId="4F5CEAAB" w:rsidR="00E10FB2" w:rsidRDefault="00B510F9" w:rsidP="003B5D85">
      <w:pPr>
        <w:jc w:val="both"/>
        <w:rPr>
          <w:rFonts w:ascii="Arial" w:hAnsi="Arial" w:cs="Arial"/>
          <w:b/>
          <w:sz w:val="36"/>
          <w:szCs w:val="36"/>
        </w:rPr>
      </w:pPr>
      <w:r w:rsidRPr="003B5D85">
        <w:rPr>
          <w:rFonts w:ascii="Arial" w:hAnsi="Arial" w:cs="Arial"/>
          <w:b/>
          <w:sz w:val="36"/>
          <w:szCs w:val="36"/>
        </w:rPr>
        <w:t>2.2 The importance of intellectual property rights.</w:t>
      </w:r>
    </w:p>
    <w:p w14:paraId="6AF778FC" w14:textId="77777777" w:rsidR="00515D2A" w:rsidRDefault="00515D2A" w:rsidP="003B5D85">
      <w:pPr>
        <w:jc w:val="both"/>
        <w:rPr>
          <w:rFonts w:ascii="Arial" w:hAnsi="Arial" w:cs="Arial"/>
          <w:bCs/>
        </w:rPr>
      </w:pPr>
    </w:p>
    <w:p w14:paraId="22CD7FF8" w14:textId="77777777" w:rsidR="00C17463" w:rsidRDefault="00515D2A" w:rsidP="00B527F5">
      <w:pPr>
        <w:spacing w:line="276" w:lineRule="auto"/>
        <w:jc w:val="both"/>
        <w:rPr>
          <w:rFonts w:ascii="Arial" w:hAnsi="Arial" w:cs="Arial"/>
          <w:bCs/>
        </w:rPr>
      </w:pPr>
      <w:r w:rsidRPr="00515D2A">
        <w:rPr>
          <w:rFonts w:ascii="Arial" w:hAnsi="Arial" w:cs="Arial"/>
          <w:bCs/>
        </w:rPr>
        <w:t>Intellectual property rights a</w:t>
      </w:r>
      <w:r>
        <w:rPr>
          <w:rFonts w:ascii="Arial" w:hAnsi="Arial" w:cs="Arial"/>
          <w:bCs/>
        </w:rPr>
        <w:t>re</w:t>
      </w:r>
      <w:r w:rsidR="00FF5126">
        <w:rPr>
          <w:rFonts w:ascii="Arial" w:hAnsi="Arial" w:cs="Arial"/>
          <w:bCs/>
        </w:rPr>
        <w:t xml:space="preserve"> valuable asse</w:t>
      </w:r>
      <w:r w:rsidR="00E2733A">
        <w:rPr>
          <w:rFonts w:ascii="Arial" w:hAnsi="Arial" w:cs="Arial"/>
          <w:bCs/>
        </w:rPr>
        <w:t xml:space="preserve">ts of your organization. </w:t>
      </w:r>
      <w:r w:rsidR="003C270E">
        <w:rPr>
          <w:rFonts w:ascii="Arial" w:hAnsi="Arial" w:cs="Arial"/>
          <w:bCs/>
        </w:rPr>
        <w:t xml:space="preserve">Intellectual property right </w:t>
      </w:r>
      <w:r w:rsidR="00DB6677">
        <w:rPr>
          <w:rFonts w:ascii="Arial" w:hAnsi="Arial" w:cs="Arial"/>
          <w:bCs/>
        </w:rPr>
        <w:t xml:space="preserve">help to secure </w:t>
      </w:r>
      <w:r w:rsidR="00012420">
        <w:rPr>
          <w:rFonts w:ascii="Arial" w:hAnsi="Arial" w:cs="Arial"/>
          <w:bCs/>
        </w:rPr>
        <w:t xml:space="preserve">and protect organizations </w:t>
      </w:r>
      <w:r w:rsidR="00FB481A">
        <w:rPr>
          <w:rFonts w:ascii="Arial" w:hAnsi="Arial" w:cs="Arial"/>
          <w:bCs/>
        </w:rPr>
        <w:t xml:space="preserve">assets against </w:t>
      </w:r>
      <w:r w:rsidR="0012167B">
        <w:rPr>
          <w:rFonts w:ascii="Arial" w:hAnsi="Arial" w:cs="Arial"/>
          <w:bCs/>
        </w:rPr>
        <w:t>infringement</w:t>
      </w:r>
      <w:r w:rsidR="00FB481A">
        <w:rPr>
          <w:rFonts w:ascii="Arial" w:hAnsi="Arial" w:cs="Arial"/>
          <w:bCs/>
        </w:rPr>
        <w:t xml:space="preserve"> by others and defend </w:t>
      </w:r>
      <w:r w:rsidR="00DB70FD">
        <w:rPr>
          <w:rFonts w:ascii="Arial" w:hAnsi="Arial" w:cs="Arial"/>
          <w:bCs/>
        </w:rPr>
        <w:t>“</w:t>
      </w:r>
      <w:r w:rsidR="00FB481A">
        <w:rPr>
          <w:rFonts w:ascii="Arial" w:hAnsi="Arial" w:cs="Arial"/>
          <w:bCs/>
        </w:rPr>
        <w:t>your sole right</w:t>
      </w:r>
      <w:r w:rsidR="00F30E3D">
        <w:rPr>
          <w:rFonts w:ascii="Arial" w:hAnsi="Arial" w:cs="Arial"/>
          <w:bCs/>
        </w:rPr>
        <w:t xml:space="preserve"> </w:t>
      </w:r>
      <w:r w:rsidR="00CD5AF7">
        <w:rPr>
          <w:rFonts w:ascii="Arial" w:hAnsi="Arial" w:cs="Arial"/>
          <w:bCs/>
        </w:rPr>
        <w:t>of use, make, sell or import</w:t>
      </w:r>
      <w:r w:rsidR="00DB70FD">
        <w:rPr>
          <w:rFonts w:ascii="Arial" w:hAnsi="Arial" w:cs="Arial"/>
          <w:bCs/>
        </w:rPr>
        <w:t>”</w:t>
      </w:r>
      <w:sdt>
        <w:sdtPr>
          <w:rPr>
            <w:rFonts w:ascii="Arial" w:hAnsi="Arial" w:cs="Arial"/>
            <w:bCs/>
          </w:rPr>
          <w:id w:val="-989476916"/>
          <w:citation/>
        </w:sdtPr>
        <w:sdtEndPr/>
        <w:sdtContent>
          <w:r w:rsidR="00DB70FD">
            <w:rPr>
              <w:rFonts w:ascii="Arial" w:hAnsi="Arial" w:cs="Arial"/>
              <w:bCs/>
            </w:rPr>
            <w:fldChar w:fldCharType="begin"/>
          </w:r>
          <w:r w:rsidR="00DB70FD">
            <w:rPr>
              <w:rFonts w:ascii="Arial" w:hAnsi="Arial" w:cs="Arial"/>
              <w:bCs/>
            </w:rPr>
            <w:instrText xml:space="preserve"> CITATION NIB19 \l 2057 </w:instrText>
          </w:r>
          <w:r w:rsidR="00DB70FD">
            <w:rPr>
              <w:rFonts w:ascii="Arial" w:hAnsi="Arial" w:cs="Arial"/>
              <w:bCs/>
            </w:rPr>
            <w:fldChar w:fldCharType="separate"/>
          </w:r>
          <w:r w:rsidR="00DB70FD">
            <w:rPr>
              <w:rFonts w:ascii="Arial" w:hAnsi="Arial" w:cs="Arial"/>
              <w:bCs/>
              <w:noProof/>
            </w:rPr>
            <w:t xml:space="preserve"> </w:t>
          </w:r>
          <w:r w:rsidR="00DB70FD" w:rsidRPr="00DB70FD">
            <w:rPr>
              <w:rFonts w:ascii="Arial" w:hAnsi="Arial" w:cs="Arial"/>
              <w:noProof/>
            </w:rPr>
            <w:t>(NIBusiness, 2019)</w:t>
          </w:r>
          <w:r w:rsidR="00DB70FD">
            <w:rPr>
              <w:rFonts w:ascii="Arial" w:hAnsi="Arial" w:cs="Arial"/>
              <w:bCs/>
            </w:rPr>
            <w:fldChar w:fldCharType="end"/>
          </w:r>
        </w:sdtContent>
      </w:sdt>
      <w:r w:rsidR="00E87F68">
        <w:rPr>
          <w:rFonts w:ascii="Arial" w:hAnsi="Arial" w:cs="Arial"/>
          <w:bCs/>
        </w:rPr>
        <w:t xml:space="preserve"> </w:t>
      </w:r>
      <w:r w:rsidR="00DB70FD">
        <w:rPr>
          <w:rFonts w:ascii="Arial" w:hAnsi="Arial" w:cs="Arial"/>
          <w:bCs/>
        </w:rPr>
        <w:t>a</w:t>
      </w:r>
      <w:r w:rsidR="00E87F68">
        <w:rPr>
          <w:rFonts w:ascii="Arial" w:hAnsi="Arial" w:cs="Arial"/>
          <w:bCs/>
        </w:rPr>
        <w:t>t court</w:t>
      </w:r>
      <w:r w:rsidR="00DB70FD">
        <w:rPr>
          <w:rFonts w:ascii="Arial" w:hAnsi="Arial" w:cs="Arial"/>
          <w:bCs/>
        </w:rPr>
        <w:t>s</w:t>
      </w:r>
      <w:r w:rsidR="00F30E3D">
        <w:rPr>
          <w:rFonts w:ascii="Arial" w:hAnsi="Arial" w:cs="Arial"/>
          <w:bCs/>
        </w:rPr>
        <w:t xml:space="preserve">. </w:t>
      </w:r>
      <w:r w:rsidR="00223629">
        <w:rPr>
          <w:rFonts w:ascii="Arial" w:hAnsi="Arial" w:cs="Arial"/>
          <w:bCs/>
        </w:rPr>
        <w:t>This means without your permission other</w:t>
      </w:r>
      <w:r w:rsidR="0006782E">
        <w:rPr>
          <w:rFonts w:ascii="Arial" w:hAnsi="Arial" w:cs="Arial"/>
          <w:bCs/>
        </w:rPr>
        <w:t>s</w:t>
      </w:r>
      <w:r w:rsidR="00223629">
        <w:rPr>
          <w:rFonts w:ascii="Arial" w:hAnsi="Arial" w:cs="Arial"/>
          <w:bCs/>
        </w:rPr>
        <w:t xml:space="preserve"> cannot use, make, sell or import </w:t>
      </w:r>
      <w:r w:rsidR="0016569B">
        <w:rPr>
          <w:rFonts w:ascii="Arial" w:hAnsi="Arial" w:cs="Arial"/>
          <w:bCs/>
        </w:rPr>
        <w:t xml:space="preserve">your assets. </w:t>
      </w:r>
      <w:r w:rsidR="00F57A62">
        <w:rPr>
          <w:rFonts w:ascii="Arial" w:hAnsi="Arial" w:cs="Arial"/>
          <w:bCs/>
        </w:rPr>
        <w:t>Furthermore,</w:t>
      </w:r>
      <w:r w:rsidR="00B91D1E">
        <w:rPr>
          <w:rFonts w:ascii="Arial" w:hAnsi="Arial" w:cs="Arial"/>
          <w:bCs/>
        </w:rPr>
        <w:t xml:space="preserve"> intellectual property rights </w:t>
      </w:r>
      <w:r w:rsidR="00C17463">
        <w:rPr>
          <w:rFonts w:ascii="Arial" w:hAnsi="Arial" w:cs="Arial"/>
          <w:bCs/>
        </w:rPr>
        <w:t>allow</w:t>
      </w:r>
      <w:r w:rsidR="00B91D1E">
        <w:rPr>
          <w:rFonts w:ascii="Arial" w:hAnsi="Arial" w:cs="Arial"/>
          <w:bCs/>
        </w:rPr>
        <w:t xml:space="preserve"> organization to earn royalties</w:t>
      </w:r>
      <w:r w:rsidR="004A1F1D">
        <w:rPr>
          <w:rFonts w:ascii="Arial" w:hAnsi="Arial" w:cs="Arial"/>
          <w:bCs/>
        </w:rPr>
        <w:t xml:space="preserve">, make money and exploit it through strategic alliances. </w:t>
      </w:r>
    </w:p>
    <w:p w14:paraId="351F0C64" w14:textId="77777777" w:rsidR="00953C8E" w:rsidRDefault="00953C8E" w:rsidP="00B527F5">
      <w:pPr>
        <w:spacing w:line="276" w:lineRule="auto"/>
        <w:jc w:val="both"/>
        <w:rPr>
          <w:rFonts w:ascii="Arial" w:hAnsi="Arial" w:cs="Arial"/>
          <w:bCs/>
        </w:rPr>
      </w:pPr>
    </w:p>
    <w:p w14:paraId="4342892C" w14:textId="603B6FA8" w:rsidR="00AA0144" w:rsidRDefault="00B67533" w:rsidP="00B527F5">
      <w:pPr>
        <w:spacing w:line="276" w:lineRule="auto"/>
        <w:jc w:val="both"/>
        <w:rPr>
          <w:rFonts w:ascii="Arial" w:hAnsi="Arial" w:cs="Arial"/>
          <w:bCs/>
        </w:rPr>
      </w:pPr>
      <w:r>
        <w:rPr>
          <w:rFonts w:ascii="Arial" w:hAnsi="Arial" w:cs="Arial"/>
          <w:bCs/>
        </w:rPr>
        <w:t>Through intellectual property right many aspects of the organization can be protected</w:t>
      </w:r>
      <w:r w:rsidR="00C52C15">
        <w:rPr>
          <w:rFonts w:ascii="Arial" w:hAnsi="Arial" w:cs="Arial"/>
          <w:bCs/>
        </w:rPr>
        <w:t xml:space="preserve"> such as: </w:t>
      </w:r>
      <w:r w:rsidR="00C62E36">
        <w:rPr>
          <w:rFonts w:ascii="Arial" w:hAnsi="Arial" w:cs="Arial"/>
          <w:bCs/>
        </w:rPr>
        <w:t>“</w:t>
      </w:r>
      <w:r w:rsidR="00C52C15">
        <w:rPr>
          <w:rFonts w:ascii="Arial" w:hAnsi="Arial" w:cs="Arial"/>
          <w:bCs/>
        </w:rPr>
        <w:t>name, logo, design, innovation, works</w:t>
      </w:r>
      <w:r w:rsidR="00664211">
        <w:rPr>
          <w:rFonts w:ascii="Arial" w:hAnsi="Arial" w:cs="Arial"/>
          <w:bCs/>
        </w:rPr>
        <w:t xml:space="preserve"> off creativity or intellectual effort or trademarks that distinguish your organization</w:t>
      </w:r>
      <w:r w:rsidR="00C62E36">
        <w:rPr>
          <w:rFonts w:ascii="Arial" w:hAnsi="Arial" w:cs="Arial"/>
          <w:bCs/>
        </w:rPr>
        <w:t>”</w:t>
      </w:r>
      <w:r w:rsidR="00C62E36" w:rsidRPr="00C62E36">
        <w:rPr>
          <w:rFonts w:ascii="Arial" w:hAnsi="Arial" w:cs="Arial"/>
          <w:bCs/>
        </w:rPr>
        <w:t xml:space="preserve"> </w:t>
      </w:r>
      <w:sdt>
        <w:sdtPr>
          <w:rPr>
            <w:rFonts w:ascii="Arial" w:hAnsi="Arial" w:cs="Arial"/>
            <w:bCs/>
          </w:rPr>
          <w:id w:val="-472513334"/>
          <w:citation/>
        </w:sdtPr>
        <w:sdtEndPr/>
        <w:sdtContent>
          <w:r w:rsidR="00C62E36">
            <w:rPr>
              <w:rFonts w:ascii="Arial" w:hAnsi="Arial" w:cs="Arial"/>
              <w:bCs/>
            </w:rPr>
            <w:fldChar w:fldCharType="begin"/>
          </w:r>
          <w:r w:rsidR="00C62E36">
            <w:rPr>
              <w:rFonts w:ascii="Arial" w:hAnsi="Arial" w:cs="Arial"/>
              <w:bCs/>
            </w:rPr>
            <w:instrText xml:space="preserve"> CITATION NIB19 \l 2057 </w:instrText>
          </w:r>
          <w:r w:rsidR="00C62E36">
            <w:rPr>
              <w:rFonts w:ascii="Arial" w:hAnsi="Arial" w:cs="Arial"/>
              <w:bCs/>
            </w:rPr>
            <w:fldChar w:fldCharType="separate"/>
          </w:r>
          <w:r w:rsidR="00C62E36">
            <w:rPr>
              <w:rFonts w:ascii="Arial" w:hAnsi="Arial" w:cs="Arial"/>
              <w:bCs/>
              <w:noProof/>
            </w:rPr>
            <w:t xml:space="preserve"> </w:t>
          </w:r>
          <w:r w:rsidR="00C62E36" w:rsidRPr="00DB70FD">
            <w:rPr>
              <w:rFonts w:ascii="Arial" w:hAnsi="Arial" w:cs="Arial"/>
              <w:noProof/>
            </w:rPr>
            <w:t>(NIBusiness, 2019)</w:t>
          </w:r>
          <w:r w:rsidR="00C62E36">
            <w:rPr>
              <w:rFonts w:ascii="Arial" w:hAnsi="Arial" w:cs="Arial"/>
              <w:bCs/>
            </w:rPr>
            <w:fldChar w:fldCharType="end"/>
          </w:r>
        </w:sdtContent>
      </w:sdt>
      <w:r w:rsidR="00C62E36">
        <w:rPr>
          <w:rFonts w:ascii="Arial" w:hAnsi="Arial" w:cs="Arial"/>
          <w:bCs/>
        </w:rPr>
        <w:t xml:space="preserve">. </w:t>
      </w:r>
      <w:r w:rsidR="00944183">
        <w:rPr>
          <w:rFonts w:ascii="Arial" w:hAnsi="Arial" w:cs="Arial"/>
          <w:bCs/>
        </w:rPr>
        <w:t>Advantages</w:t>
      </w:r>
      <w:r w:rsidR="00AA0144">
        <w:rPr>
          <w:rFonts w:ascii="Arial" w:hAnsi="Arial" w:cs="Arial"/>
          <w:bCs/>
        </w:rPr>
        <w:t xml:space="preserve"> of i</w:t>
      </w:r>
      <w:r w:rsidR="00541157">
        <w:rPr>
          <w:rFonts w:ascii="Arial" w:hAnsi="Arial" w:cs="Arial"/>
          <w:bCs/>
        </w:rPr>
        <w:t>ntellectual property rights</w:t>
      </w:r>
      <w:r w:rsidR="00AA0144">
        <w:rPr>
          <w:rFonts w:ascii="Arial" w:hAnsi="Arial" w:cs="Arial"/>
          <w:bCs/>
        </w:rPr>
        <w:t xml:space="preserve"> includes:</w:t>
      </w:r>
    </w:p>
    <w:p w14:paraId="633761F6" w14:textId="77777777" w:rsidR="00CB63E2" w:rsidRDefault="00CB63E2" w:rsidP="00B527F5">
      <w:pPr>
        <w:spacing w:line="276" w:lineRule="auto"/>
        <w:jc w:val="both"/>
        <w:rPr>
          <w:rFonts w:ascii="Arial" w:hAnsi="Arial" w:cs="Arial"/>
          <w:bCs/>
        </w:rPr>
      </w:pPr>
    </w:p>
    <w:p w14:paraId="0AE6AC65" w14:textId="4E7047AD" w:rsidR="00053F77" w:rsidRDefault="000560A9" w:rsidP="00AA0144">
      <w:pPr>
        <w:pStyle w:val="ListParagraph"/>
        <w:numPr>
          <w:ilvl w:val="0"/>
          <w:numId w:val="10"/>
        </w:numPr>
        <w:spacing w:line="276" w:lineRule="auto"/>
        <w:jc w:val="both"/>
        <w:rPr>
          <w:rFonts w:ascii="Arial" w:hAnsi="Arial" w:cs="Arial"/>
          <w:bCs/>
        </w:rPr>
      </w:pPr>
      <w:r w:rsidRPr="00AA0144">
        <w:rPr>
          <w:rFonts w:ascii="Arial" w:hAnsi="Arial" w:cs="Arial"/>
          <w:bCs/>
        </w:rPr>
        <w:t>keep</w:t>
      </w:r>
      <w:r w:rsidR="00053F77">
        <w:rPr>
          <w:rFonts w:ascii="Arial" w:hAnsi="Arial" w:cs="Arial"/>
          <w:bCs/>
        </w:rPr>
        <w:t>ing</w:t>
      </w:r>
      <w:r w:rsidRPr="00AA0144">
        <w:rPr>
          <w:rFonts w:ascii="Arial" w:hAnsi="Arial" w:cs="Arial"/>
          <w:bCs/>
        </w:rPr>
        <w:t xml:space="preserve"> business unique from other</w:t>
      </w:r>
      <w:r w:rsidR="00CA4CAF" w:rsidRPr="00AA0144">
        <w:rPr>
          <w:rFonts w:ascii="Arial" w:hAnsi="Arial" w:cs="Arial"/>
          <w:bCs/>
        </w:rPr>
        <w:t xml:space="preserve"> competitors</w:t>
      </w:r>
      <w:r w:rsidR="00053F77">
        <w:rPr>
          <w:rFonts w:ascii="Arial" w:hAnsi="Arial" w:cs="Arial"/>
          <w:bCs/>
        </w:rPr>
        <w:t>.</w:t>
      </w:r>
    </w:p>
    <w:p w14:paraId="5E6F9EB2" w14:textId="77777777" w:rsidR="00053F77" w:rsidRDefault="00053F77" w:rsidP="00AA0144">
      <w:pPr>
        <w:pStyle w:val="ListParagraph"/>
        <w:numPr>
          <w:ilvl w:val="0"/>
          <w:numId w:val="10"/>
        </w:numPr>
        <w:spacing w:line="276" w:lineRule="auto"/>
        <w:jc w:val="both"/>
        <w:rPr>
          <w:rFonts w:ascii="Arial" w:hAnsi="Arial" w:cs="Arial"/>
          <w:bCs/>
        </w:rPr>
      </w:pPr>
      <w:r>
        <w:rPr>
          <w:rFonts w:ascii="Arial" w:hAnsi="Arial" w:cs="Arial"/>
          <w:bCs/>
        </w:rPr>
        <w:t>O</w:t>
      </w:r>
      <w:r w:rsidR="00C61AA9" w:rsidRPr="00AA0144">
        <w:rPr>
          <w:rFonts w:ascii="Arial" w:hAnsi="Arial" w:cs="Arial"/>
          <w:bCs/>
        </w:rPr>
        <w:t>ffer something new and different to the consumer</w:t>
      </w:r>
      <w:r>
        <w:rPr>
          <w:rFonts w:ascii="Arial" w:hAnsi="Arial" w:cs="Arial"/>
          <w:bCs/>
        </w:rPr>
        <w:t>.</w:t>
      </w:r>
    </w:p>
    <w:p w14:paraId="0B31BD3F" w14:textId="2471211D" w:rsidR="00C62E36" w:rsidRDefault="00944183" w:rsidP="00AA0144">
      <w:pPr>
        <w:pStyle w:val="ListParagraph"/>
        <w:numPr>
          <w:ilvl w:val="0"/>
          <w:numId w:val="10"/>
        </w:numPr>
        <w:spacing w:line="276" w:lineRule="auto"/>
        <w:jc w:val="both"/>
        <w:rPr>
          <w:rFonts w:ascii="Arial" w:hAnsi="Arial" w:cs="Arial"/>
          <w:bCs/>
        </w:rPr>
      </w:pPr>
      <w:r>
        <w:rPr>
          <w:rFonts w:ascii="Arial" w:hAnsi="Arial" w:cs="Arial"/>
          <w:bCs/>
        </w:rPr>
        <w:t>B</w:t>
      </w:r>
      <w:r w:rsidR="00005C23" w:rsidRPr="00AA0144">
        <w:rPr>
          <w:rFonts w:ascii="Arial" w:hAnsi="Arial" w:cs="Arial"/>
          <w:bCs/>
        </w:rPr>
        <w:t>e used as security for loans</w:t>
      </w:r>
      <w:r w:rsidR="00822F05">
        <w:rPr>
          <w:rFonts w:ascii="Arial" w:hAnsi="Arial" w:cs="Arial"/>
          <w:bCs/>
        </w:rPr>
        <w:t xml:space="preserve"> </w:t>
      </w:r>
      <w:sdt>
        <w:sdtPr>
          <w:rPr>
            <w:rFonts w:ascii="Arial" w:hAnsi="Arial" w:cs="Arial"/>
            <w:bCs/>
          </w:rPr>
          <w:id w:val="1209998206"/>
          <w:citation/>
        </w:sdtPr>
        <w:sdtEndPr/>
        <w:sdtContent>
          <w:r w:rsidR="00822F05">
            <w:rPr>
              <w:rFonts w:ascii="Arial" w:hAnsi="Arial" w:cs="Arial"/>
              <w:bCs/>
            </w:rPr>
            <w:fldChar w:fldCharType="begin"/>
          </w:r>
          <w:r w:rsidR="00822F05">
            <w:rPr>
              <w:rFonts w:ascii="Arial" w:hAnsi="Arial" w:cs="Arial"/>
              <w:bCs/>
            </w:rPr>
            <w:instrText xml:space="preserve"> CITATION NIB19 \l 2057 </w:instrText>
          </w:r>
          <w:r w:rsidR="00822F05">
            <w:rPr>
              <w:rFonts w:ascii="Arial" w:hAnsi="Arial" w:cs="Arial"/>
              <w:bCs/>
            </w:rPr>
            <w:fldChar w:fldCharType="separate"/>
          </w:r>
          <w:r w:rsidR="00822F05">
            <w:rPr>
              <w:rFonts w:ascii="Arial" w:hAnsi="Arial" w:cs="Arial"/>
              <w:bCs/>
              <w:noProof/>
            </w:rPr>
            <w:t xml:space="preserve"> </w:t>
          </w:r>
          <w:r w:rsidR="00822F05" w:rsidRPr="00DB70FD">
            <w:rPr>
              <w:rFonts w:ascii="Arial" w:eastAsia="Times New Roman" w:hAnsi="Arial" w:cs="Arial"/>
              <w:noProof/>
            </w:rPr>
            <w:t>(NIBusiness, 2019)</w:t>
          </w:r>
          <w:r w:rsidR="00822F05">
            <w:rPr>
              <w:rFonts w:ascii="Arial" w:hAnsi="Arial" w:cs="Arial"/>
              <w:bCs/>
            </w:rPr>
            <w:fldChar w:fldCharType="end"/>
          </w:r>
        </w:sdtContent>
      </w:sdt>
      <w:r w:rsidR="00822F05">
        <w:rPr>
          <w:rFonts w:ascii="Arial" w:hAnsi="Arial" w:cs="Arial"/>
          <w:bCs/>
        </w:rPr>
        <w:t>.</w:t>
      </w:r>
    </w:p>
    <w:p w14:paraId="16EC9744" w14:textId="747200EA" w:rsidR="00CB63E2" w:rsidRDefault="00BC0260" w:rsidP="00CB63E2">
      <w:pPr>
        <w:pStyle w:val="ListParagraph"/>
        <w:numPr>
          <w:ilvl w:val="0"/>
          <w:numId w:val="10"/>
        </w:numPr>
        <w:spacing w:line="276" w:lineRule="auto"/>
        <w:jc w:val="both"/>
        <w:rPr>
          <w:rFonts w:ascii="Arial" w:hAnsi="Arial" w:cs="Arial"/>
          <w:bCs/>
        </w:rPr>
      </w:pPr>
      <w:r>
        <w:rPr>
          <w:rFonts w:ascii="Arial" w:hAnsi="Arial" w:cs="Arial"/>
          <w:bCs/>
        </w:rPr>
        <w:t xml:space="preserve">Non-patentable </w:t>
      </w:r>
      <w:r w:rsidR="00C964E8">
        <w:rPr>
          <w:rFonts w:ascii="Arial" w:hAnsi="Arial" w:cs="Arial"/>
          <w:bCs/>
        </w:rPr>
        <w:t xml:space="preserve">IP being </w:t>
      </w:r>
      <w:r w:rsidR="00BD51FE">
        <w:rPr>
          <w:rFonts w:ascii="Arial" w:hAnsi="Arial" w:cs="Arial"/>
          <w:bCs/>
        </w:rPr>
        <w:t>“</w:t>
      </w:r>
      <w:r w:rsidR="00C964E8">
        <w:rPr>
          <w:rFonts w:ascii="Arial" w:hAnsi="Arial" w:cs="Arial"/>
          <w:bCs/>
        </w:rPr>
        <w:t>protected under trade secret laws</w:t>
      </w:r>
      <w:r w:rsidR="00822F05">
        <w:rPr>
          <w:rFonts w:ascii="Arial" w:hAnsi="Arial" w:cs="Arial"/>
          <w:bCs/>
        </w:rPr>
        <w:t xml:space="preserve"> </w:t>
      </w:r>
      <w:r w:rsidR="00654866">
        <w:rPr>
          <w:rFonts w:ascii="Arial" w:hAnsi="Arial" w:cs="Arial"/>
          <w:bCs/>
        </w:rPr>
        <w:t>including formulas, customer lists, business methods and manufacturing process</w:t>
      </w:r>
      <w:r w:rsidR="00BD51FE">
        <w:rPr>
          <w:rFonts w:ascii="Arial" w:hAnsi="Arial" w:cs="Arial"/>
          <w:bCs/>
        </w:rPr>
        <w:t>”</w:t>
      </w:r>
      <w:sdt>
        <w:sdtPr>
          <w:rPr>
            <w:rFonts w:ascii="Arial" w:hAnsi="Arial" w:cs="Arial"/>
            <w:bCs/>
          </w:rPr>
          <w:id w:val="1853062015"/>
          <w:citation/>
        </w:sdtPr>
        <w:sdtEndPr/>
        <w:sdtContent>
          <w:r w:rsidR="00BD51FE">
            <w:rPr>
              <w:rFonts w:ascii="Arial" w:hAnsi="Arial" w:cs="Arial"/>
              <w:bCs/>
            </w:rPr>
            <w:fldChar w:fldCharType="begin"/>
          </w:r>
          <w:r w:rsidR="00BD51FE">
            <w:rPr>
              <w:rFonts w:ascii="Arial" w:hAnsi="Arial" w:cs="Arial"/>
              <w:bCs/>
              <w:lang w:val="en-GB"/>
            </w:rPr>
            <w:instrText xml:space="preserve"> CITATION upc19 \l 2057 </w:instrText>
          </w:r>
          <w:r w:rsidR="00BD51FE">
            <w:rPr>
              <w:rFonts w:ascii="Arial" w:hAnsi="Arial" w:cs="Arial"/>
              <w:bCs/>
            </w:rPr>
            <w:fldChar w:fldCharType="separate"/>
          </w:r>
          <w:r w:rsidR="00BD51FE">
            <w:rPr>
              <w:rFonts w:ascii="Arial" w:hAnsi="Arial" w:cs="Arial"/>
              <w:bCs/>
              <w:noProof/>
              <w:lang w:val="en-GB"/>
            </w:rPr>
            <w:t xml:space="preserve"> </w:t>
          </w:r>
          <w:r w:rsidR="00BD51FE" w:rsidRPr="00BD51FE">
            <w:rPr>
              <w:rFonts w:ascii="Arial" w:hAnsi="Arial" w:cs="Arial"/>
              <w:noProof/>
              <w:lang w:val="en-GB"/>
            </w:rPr>
            <w:t>(upcounsel, 2019)</w:t>
          </w:r>
          <w:r w:rsidR="00BD51FE">
            <w:rPr>
              <w:rFonts w:ascii="Arial" w:hAnsi="Arial" w:cs="Arial"/>
              <w:bCs/>
            </w:rPr>
            <w:fldChar w:fldCharType="end"/>
          </w:r>
        </w:sdtContent>
      </w:sdt>
      <w:r w:rsidR="00654866">
        <w:rPr>
          <w:rFonts w:ascii="Arial" w:hAnsi="Arial" w:cs="Arial"/>
          <w:bCs/>
        </w:rPr>
        <w:t xml:space="preserve">. </w:t>
      </w:r>
    </w:p>
    <w:p w14:paraId="549A1841" w14:textId="66B4AF7F" w:rsidR="00CB63E2" w:rsidRPr="00CB63E2" w:rsidRDefault="00CB63E2" w:rsidP="00EA23EC">
      <w:pPr>
        <w:spacing w:line="276" w:lineRule="auto"/>
        <w:jc w:val="both"/>
        <w:rPr>
          <w:rFonts w:ascii="Arial" w:hAnsi="Arial" w:cs="Arial"/>
          <w:bCs/>
        </w:rPr>
      </w:pPr>
      <w:r>
        <w:rPr>
          <w:rFonts w:ascii="Arial" w:hAnsi="Arial" w:cs="Arial"/>
          <w:bCs/>
        </w:rPr>
        <w:t xml:space="preserve">In the context of Data Protection at Lidl </w:t>
      </w:r>
      <w:r w:rsidR="009A66E8">
        <w:rPr>
          <w:rFonts w:ascii="Arial" w:hAnsi="Arial" w:cs="Arial"/>
          <w:bCs/>
        </w:rPr>
        <w:t xml:space="preserve">intellectual property right will help secure and protect customers and </w:t>
      </w:r>
      <w:r w:rsidR="001E3C82">
        <w:rPr>
          <w:rFonts w:ascii="Arial" w:hAnsi="Arial" w:cs="Arial"/>
          <w:bCs/>
        </w:rPr>
        <w:t>supplier’s</w:t>
      </w:r>
      <w:r w:rsidR="009A66E8">
        <w:rPr>
          <w:rFonts w:ascii="Arial" w:hAnsi="Arial" w:cs="Arial"/>
          <w:bCs/>
        </w:rPr>
        <w:t xml:space="preserve"> </w:t>
      </w:r>
      <w:r w:rsidR="001E3C82">
        <w:rPr>
          <w:rFonts w:ascii="Arial" w:hAnsi="Arial" w:cs="Arial"/>
          <w:bCs/>
        </w:rPr>
        <w:t xml:space="preserve">information and data. </w:t>
      </w:r>
      <w:r w:rsidR="000157E2">
        <w:rPr>
          <w:rFonts w:ascii="Arial" w:hAnsi="Arial" w:cs="Arial"/>
          <w:bCs/>
        </w:rPr>
        <w:t>The IP will also help keep the organization unique from others and provide users something new and different</w:t>
      </w:r>
      <w:r w:rsidR="00EA23EC">
        <w:rPr>
          <w:rFonts w:ascii="Arial" w:hAnsi="Arial" w:cs="Arial"/>
          <w:bCs/>
        </w:rPr>
        <w:t xml:space="preserve"> every time. </w:t>
      </w:r>
      <w:r w:rsidR="000157E2">
        <w:rPr>
          <w:rFonts w:ascii="Arial" w:hAnsi="Arial" w:cs="Arial"/>
          <w:bCs/>
        </w:rPr>
        <w:t xml:space="preserve"> </w:t>
      </w:r>
      <w:r w:rsidR="00D855C0">
        <w:rPr>
          <w:rFonts w:ascii="Arial" w:hAnsi="Arial" w:cs="Arial"/>
          <w:bCs/>
        </w:rPr>
        <w:t xml:space="preserve">For </w:t>
      </w:r>
      <w:r w:rsidR="00DF047B">
        <w:rPr>
          <w:rFonts w:ascii="Arial" w:hAnsi="Arial" w:cs="Arial"/>
          <w:bCs/>
        </w:rPr>
        <w:t>example,</w:t>
      </w:r>
      <w:r w:rsidR="00D855C0">
        <w:rPr>
          <w:rFonts w:ascii="Arial" w:hAnsi="Arial" w:cs="Arial"/>
          <w:bCs/>
        </w:rPr>
        <w:t xml:space="preserve"> Lidl might come up with</w:t>
      </w:r>
      <w:r w:rsidR="00A445EF">
        <w:rPr>
          <w:rFonts w:ascii="Arial" w:hAnsi="Arial" w:cs="Arial"/>
          <w:bCs/>
        </w:rPr>
        <w:t xml:space="preserve"> new way</w:t>
      </w:r>
      <w:r w:rsidR="00DF047B">
        <w:rPr>
          <w:rFonts w:ascii="Arial" w:hAnsi="Arial" w:cs="Arial"/>
          <w:bCs/>
        </w:rPr>
        <w:t xml:space="preserve"> collecting or</w:t>
      </w:r>
      <w:r w:rsidR="00A445EF">
        <w:rPr>
          <w:rFonts w:ascii="Arial" w:hAnsi="Arial" w:cs="Arial"/>
          <w:bCs/>
        </w:rPr>
        <w:t xml:space="preserve"> protecting </w:t>
      </w:r>
      <w:r w:rsidR="00DF047B">
        <w:rPr>
          <w:rFonts w:ascii="Arial" w:hAnsi="Arial" w:cs="Arial"/>
          <w:bCs/>
        </w:rPr>
        <w:t>user’s data and information.</w:t>
      </w:r>
      <w:r w:rsidR="00D855C0">
        <w:rPr>
          <w:rFonts w:ascii="Arial" w:hAnsi="Arial" w:cs="Arial"/>
          <w:bCs/>
        </w:rPr>
        <w:t xml:space="preserve"> </w:t>
      </w:r>
    </w:p>
    <w:p w14:paraId="5A67DD94" w14:textId="5DAC5B3E" w:rsidR="0012167B" w:rsidRDefault="0012167B" w:rsidP="003B5D85">
      <w:pPr>
        <w:jc w:val="both"/>
        <w:rPr>
          <w:rFonts w:ascii="Arial" w:hAnsi="Arial" w:cs="Arial"/>
          <w:bCs/>
        </w:rPr>
      </w:pPr>
    </w:p>
    <w:p w14:paraId="4C0272E0" w14:textId="77777777" w:rsidR="00515D2A" w:rsidRPr="00515D2A" w:rsidRDefault="00515D2A" w:rsidP="003B5D85">
      <w:pPr>
        <w:jc w:val="both"/>
        <w:rPr>
          <w:rFonts w:ascii="Arial" w:hAnsi="Arial" w:cs="Arial"/>
          <w:bCs/>
        </w:rPr>
      </w:pPr>
    </w:p>
    <w:p w14:paraId="1286B9CF" w14:textId="77777777" w:rsidR="00B510F9" w:rsidRPr="003B5D85" w:rsidRDefault="00B510F9" w:rsidP="003B5D85">
      <w:pPr>
        <w:jc w:val="both"/>
        <w:rPr>
          <w:rFonts w:ascii="Arial" w:hAnsi="Arial" w:cs="Arial"/>
          <w:b/>
          <w:sz w:val="36"/>
          <w:szCs w:val="36"/>
        </w:rPr>
      </w:pPr>
      <w:r w:rsidRPr="003B5D85">
        <w:rPr>
          <w:rFonts w:ascii="Arial" w:hAnsi="Arial" w:cs="Arial"/>
          <w:b/>
          <w:sz w:val="36"/>
          <w:szCs w:val="36"/>
        </w:rPr>
        <w:t xml:space="preserve">2.3 The contribution knowledge assets have on an organization. </w:t>
      </w:r>
    </w:p>
    <w:p w14:paraId="59D778E1" w14:textId="73EA021F" w:rsidR="00AB6292" w:rsidRDefault="00AB6292" w:rsidP="003B5D85">
      <w:pPr>
        <w:spacing w:line="276" w:lineRule="auto"/>
        <w:jc w:val="both"/>
        <w:rPr>
          <w:rFonts w:ascii="Arial" w:hAnsi="Arial" w:cs="Arial"/>
          <w:b/>
          <w:sz w:val="36"/>
          <w:szCs w:val="36"/>
        </w:rPr>
      </w:pPr>
    </w:p>
    <w:p w14:paraId="544454B6" w14:textId="77777777" w:rsidR="008F3402" w:rsidRDefault="009A0A0F" w:rsidP="003B5D85">
      <w:pPr>
        <w:spacing w:line="276" w:lineRule="auto"/>
        <w:jc w:val="both"/>
        <w:rPr>
          <w:rFonts w:ascii="Arial" w:hAnsi="Arial" w:cs="Arial"/>
          <w:bCs/>
        </w:rPr>
      </w:pPr>
      <w:r>
        <w:rPr>
          <w:rFonts w:ascii="Arial" w:hAnsi="Arial" w:cs="Arial"/>
          <w:bCs/>
        </w:rPr>
        <w:t xml:space="preserve">First of </w:t>
      </w:r>
      <w:r w:rsidR="00B85123">
        <w:rPr>
          <w:rFonts w:ascii="Arial" w:hAnsi="Arial" w:cs="Arial"/>
          <w:bCs/>
        </w:rPr>
        <w:t>all,</w:t>
      </w:r>
      <w:r>
        <w:rPr>
          <w:rFonts w:ascii="Arial" w:hAnsi="Arial" w:cs="Arial"/>
          <w:bCs/>
        </w:rPr>
        <w:t xml:space="preserve"> </w:t>
      </w:r>
      <w:r w:rsidR="00DB09E3">
        <w:rPr>
          <w:rFonts w:ascii="Arial" w:hAnsi="Arial" w:cs="Arial"/>
          <w:bCs/>
        </w:rPr>
        <w:t xml:space="preserve">knowledge assets are </w:t>
      </w:r>
      <w:r w:rsidR="00546DFE">
        <w:rPr>
          <w:rFonts w:ascii="Arial" w:hAnsi="Arial" w:cs="Arial"/>
          <w:bCs/>
        </w:rPr>
        <w:t xml:space="preserve">essential to </w:t>
      </w:r>
      <w:r w:rsidR="00DB09E3">
        <w:rPr>
          <w:rFonts w:ascii="Arial" w:hAnsi="Arial" w:cs="Arial"/>
          <w:bCs/>
        </w:rPr>
        <w:t xml:space="preserve">organization </w:t>
      </w:r>
      <w:r w:rsidR="00546DFE">
        <w:rPr>
          <w:rFonts w:ascii="Arial" w:hAnsi="Arial" w:cs="Arial"/>
          <w:bCs/>
        </w:rPr>
        <w:t>competen</w:t>
      </w:r>
      <w:r w:rsidR="008D1B44">
        <w:rPr>
          <w:rFonts w:ascii="Arial" w:hAnsi="Arial" w:cs="Arial"/>
          <w:bCs/>
        </w:rPr>
        <w:t xml:space="preserve">cy </w:t>
      </w:r>
      <w:r w:rsidR="00DB09E3">
        <w:rPr>
          <w:rFonts w:ascii="Arial" w:hAnsi="Arial" w:cs="Arial"/>
          <w:bCs/>
        </w:rPr>
        <w:t>and capab</w:t>
      </w:r>
      <w:r w:rsidR="008D1B44">
        <w:rPr>
          <w:rFonts w:ascii="Arial" w:hAnsi="Arial" w:cs="Arial"/>
          <w:bCs/>
        </w:rPr>
        <w:t>ility</w:t>
      </w:r>
      <w:r w:rsidR="009C0541">
        <w:rPr>
          <w:rFonts w:ascii="Arial" w:hAnsi="Arial" w:cs="Arial"/>
          <w:bCs/>
        </w:rPr>
        <w:t>.</w:t>
      </w:r>
      <w:r w:rsidR="00B85123">
        <w:rPr>
          <w:rFonts w:ascii="Arial" w:hAnsi="Arial" w:cs="Arial"/>
          <w:bCs/>
        </w:rPr>
        <w:t xml:space="preserve"> This mean knowledge assets </w:t>
      </w:r>
      <w:r w:rsidR="00D702C0">
        <w:rPr>
          <w:rFonts w:ascii="Arial" w:hAnsi="Arial" w:cs="Arial"/>
          <w:bCs/>
        </w:rPr>
        <w:t xml:space="preserve">contribute by </w:t>
      </w:r>
      <w:r w:rsidR="00B85123">
        <w:rPr>
          <w:rFonts w:ascii="Arial" w:hAnsi="Arial" w:cs="Arial"/>
          <w:bCs/>
        </w:rPr>
        <w:t>mak</w:t>
      </w:r>
      <w:r w:rsidR="00D702C0">
        <w:rPr>
          <w:rFonts w:ascii="Arial" w:hAnsi="Arial" w:cs="Arial"/>
          <w:bCs/>
        </w:rPr>
        <w:t>ing</w:t>
      </w:r>
      <w:r w:rsidR="00B85123">
        <w:rPr>
          <w:rFonts w:ascii="Arial" w:hAnsi="Arial" w:cs="Arial"/>
          <w:bCs/>
        </w:rPr>
        <w:t xml:space="preserve"> the organization competen</w:t>
      </w:r>
      <w:r w:rsidR="00D702C0">
        <w:rPr>
          <w:rFonts w:ascii="Arial" w:hAnsi="Arial" w:cs="Arial"/>
          <w:bCs/>
        </w:rPr>
        <w:t>t</w:t>
      </w:r>
      <w:r w:rsidR="00B85123">
        <w:rPr>
          <w:rFonts w:ascii="Arial" w:hAnsi="Arial" w:cs="Arial"/>
          <w:bCs/>
        </w:rPr>
        <w:t xml:space="preserve"> and cable</w:t>
      </w:r>
      <w:r w:rsidR="00D702C0">
        <w:rPr>
          <w:rFonts w:ascii="Arial" w:hAnsi="Arial" w:cs="Arial"/>
          <w:bCs/>
        </w:rPr>
        <w:t xml:space="preserve"> in what they do or provide. </w:t>
      </w:r>
      <w:r w:rsidR="007D3903">
        <w:rPr>
          <w:rFonts w:ascii="Arial" w:hAnsi="Arial" w:cs="Arial"/>
          <w:bCs/>
        </w:rPr>
        <w:t xml:space="preserve">Knowledge assets also contribute </w:t>
      </w:r>
      <w:r w:rsidR="002A527B">
        <w:rPr>
          <w:rFonts w:ascii="Arial" w:hAnsi="Arial" w:cs="Arial"/>
          <w:bCs/>
        </w:rPr>
        <w:t xml:space="preserve">by solving problems </w:t>
      </w:r>
      <w:r w:rsidR="00413DC3">
        <w:rPr>
          <w:rFonts w:ascii="Arial" w:hAnsi="Arial" w:cs="Arial"/>
          <w:bCs/>
        </w:rPr>
        <w:t xml:space="preserve">through reusable </w:t>
      </w:r>
      <w:r w:rsidR="006F3F33">
        <w:rPr>
          <w:rFonts w:ascii="Arial" w:hAnsi="Arial" w:cs="Arial"/>
          <w:bCs/>
        </w:rPr>
        <w:t>problem-solving</w:t>
      </w:r>
      <w:r w:rsidR="00413DC3">
        <w:rPr>
          <w:rFonts w:ascii="Arial" w:hAnsi="Arial" w:cs="Arial"/>
          <w:bCs/>
        </w:rPr>
        <w:t xml:space="preserve"> experience.</w:t>
      </w:r>
      <w:r w:rsidR="006F3F33">
        <w:rPr>
          <w:rFonts w:ascii="Arial" w:hAnsi="Arial" w:cs="Arial"/>
          <w:bCs/>
        </w:rPr>
        <w:t xml:space="preserve"> For </w:t>
      </w:r>
      <w:r w:rsidR="00E07059">
        <w:rPr>
          <w:rFonts w:ascii="Arial" w:hAnsi="Arial" w:cs="Arial"/>
          <w:bCs/>
        </w:rPr>
        <w:t>example,</w:t>
      </w:r>
      <w:r w:rsidR="006F3F33">
        <w:rPr>
          <w:rFonts w:ascii="Arial" w:hAnsi="Arial" w:cs="Arial"/>
          <w:bCs/>
        </w:rPr>
        <w:t xml:space="preserve"> if </w:t>
      </w:r>
      <w:r w:rsidR="00E07059">
        <w:rPr>
          <w:rFonts w:ascii="Arial" w:hAnsi="Arial" w:cs="Arial"/>
          <w:bCs/>
        </w:rPr>
        <w:t>an</w:t>
      </w:r>
      <w:r w:rsidR="006F3F33">
        <w:rPr>
          <w:rFonts w:ascii="Arial" w:hAnsi="Arial" w:cs="Arial"/>
          <w:bCs/>
        </w:rPr>
        <w:t xml:space="preserve"> employee has knowledge about how to fix certain technical problem</w:t>
      </w:r>
      <w:r w:rsidR="00E07059">
        <w:rPr>
          <w:rFonts w:ascii="Arial" w:hAnsi="Arial" w:cs="Arial"/>
          <w:bCs/>
        </w:rPr>
        <w:t xml:space="preserve">, this </w:t>
      </w:r>
      <w:r w:rsidR="00D310B4">
        <w:rPr>
          <w:rFonts w:ascii="Arial" w:hAnsi="Arial" w:cs="Arial"/>
          <w:bCs/>
        </w:rPr>
        <w:t>knowledge can be stored and</w:t>
      </w:r>
      <w:r w:rsidR="00E07059">
        <w:rPr>
          <w:rFonts w:ascii="Arial" w:hAnsi="Arial" w:cs="Arial"/>
          <w:bCs/>
        </w:rPr>
        <w:t xml:space="preserve"> reused whenever that </w:t>
      </w:r>
      <w:r w:rsidR="00D310B4">
        <w:rPr>
          <w:rFonts w:ascii="Arial" w:hAnsi="Arial" w:cs="Arial"/>
          <w:bCs/>
        </w:rPr>
        <w:t>particular</w:t>
      </w:r>
      <w:r w:rsidR="00E07059">
        <w:rPr>
          <w:rFonts w:ascii="Arial" w:hAnsi="Arial" w:cs="Arial"/>
          <w:bCs/>
        </w:rPr>
        <w:t xml:space="preserve"> problem </w:t>
      </w:r>
      <w:r w:rsidR="00D310B4">
        <w:rPr>
          <w:rFonts w:ascii="Arial" w:hAnsi="Arial" w:cs="Arial"/>
          <w:bCs/>
        </w:rPr>
        <w:t>occurs</w:t>
      </w:r>
      <w:r w:rsidR="00E07059">
        <w:rPr>
          <w:rFonts w:ascii="Arial" w:hAnsi="Arial" w:cs="Arial"/>
          <w:bCs/>
        </w:rPr>
        <w:t xml:space="preserve">. </w:t>
      </w:r>
      <w:r w:rsidR="006F3F33">
        <w:rPr>
          <w:rFonts w:ascii="Arial" w:hAnsi="Arial" w:cs="Arial"/>
          <w:bCs/>
        </w:rPr>
        <w:t xml:space="preserve"> </w:t>
      </w:r>
      <w:r w:rsidR="00A37362">
        <w:rPr>
          <w:rFonts w:ascii="Arial" w:hAnsi="Arial" w:cs="Arial"/>
          <w:bCs/>
        </w:rPr>
        <w:t xml:space="preserve">This will help save time and money and elevate </w:t>
      </w:r>
      <w:r w:rsidR="00D77838">
        <w:rPr>
          <w:rFonts w:ascii="Arial" w:hAnsi="Arial" w:cs="Arial"/>
          <w:bCs/>
        </w:rPr>
        <w:t xml:space="preserve">profit. </w:t>
      </w:r>
    </w:p>
    <w:p w14:paraId="36814EBC" w14:textId="77777777" w:rsidR="008F3402" w:rsidRDefault="008F3402" w:rsidP="003B5D85">
      <w:pPr>
        <w:spacing w:line="276" w:lineRule="auto"/>
        <w:jc w:val="both"/>
        <w:rPr>
          <w:rFonts w:ascii="Arial" w:hAnsi="Arial" w:cs="Arial"/>
          <w:bCs/>
        </w:rPr>
      </w:pPr>
    </w:p>
    <w:p w14:paraId="2114D5D4" w14:textId="64F11ECC" w:rsidR="003B319C" w:rsidRDefault="0065717F" w:rsidP="003B319C">
      <w:pPr>
        <w:spacing w:line="276" w:lineRule="auto"/>
        <w:jc w:val="both"/>
        <w:rPr>
          <w:rFonts w:ascii="Arial" w:hAnsi="Arial" w:cs="Arial"/>
          <w:color w:val="000000" w:themeColor="text1"/>
          <w:shd w:val="clear" w:color="auto" w:fill="FFFFFF"/>
        </w:rPr>
      </w:pPr>
      <w:r w:rsidRPr="003B319C">
        <w:rPr>
          <w:rFonts w:ascii="Arial" w:hAnsi="Arial" w:cs="Arial"/>
          <w:bCs/>
          <w:color w:val="000000" w:themeColor="text1"/>
        </w:rPr>
        <w:t xml:space="preserve">Knowledge assets enables </w:t>
      </w:r>
      <w:r w:rsidR="003530EA" w:rsidRPr="003B319C">
        <w:rPr>
          <w:rFonts w:ascii="Arial" w:hAnsi="Arial" w:cs="Arial"/>
          <w:bCs/>
          <w:color w:val="000000" w:themeColor="text1"/>
        </w:rPr>
        <w:t xml:space="preserve">better and faster decision making. </w:t>
      </w:r>
      <w:r w:rsidR="003B319C">
        <w:rPr>
          <w:rFonts w:ascii="Arial" w:hAnsi="Arial" w:cs="Arial"/>
          <w:bCs/>
          <w:color w:val="000000" w:themeColor="text1"/>
        </w:rPr>
        <w:t>For example,</w:t>
      </w:r>
      <w:r w:rsidR="00413DC3" w:rsidRPr="003B319C">
        <w:rPr>
          <w:rFonts w:ascii="Arial" w:hAnsi="Arial" w:cs="Arial"/>
          <w:bCs/>
          <w:color w:val="000000" w:themeColor="text1"/>
        </w:rPr>
        <w:t xml:space="preserve"> </w:t>
      </w:r>
      <w:r w:rsidR="003B319C" w:rsidRPr="003B319C">
        <w:rPr>
          <w:rFonts w:ascii="Arial" w:hAnsi="Arial" w:cs="Arial"/>
          <w:color w:val="000000" w:themeColor="text1"/>
          <w:shd w:val="clear" w:color="auto" w:fill="FFFFFF"/>
        </w:rPr>
        <w:t>you</w:t>
      </w:r>
      <w:r w:rsidR="00DE5C3B">
        <w:rPr>
          <w:rFonts w:ascii="Arial" w:hAnsi="Arial" w:cs="Arial"/>
          <w:color w:val="000000" w:themeColor="text1"/>
          <w:shd w:val="clear" w:color="auto" w:fill="FFFFFF"/>
        </w:rPr>
        <w:t xml:space="preserve"> can</w:t>
      </w:r>
      <w:r w:rsidR="003B319C" w:rsidRPr="003B319C">
        <w:rPr>
          <w:rFonts w:ascii="Arial" w:hAnsi="Arial" w:cs="Arial"/>
          <w:color w:val="000000" w:themeColor="text1"/>
          <w:shd w:val="clear" w:color="auto" w:fill="FFFFFF"/>
        </w:rPr>
        <w:t xml:space="preserve"> </w:t>
      </w:r>
      <w:r w:rsidR="00DE5C3B">
        <w:rPr>
          <w:rFonts w:ascii="Arial" w:hAnsi="Arial" w:cs="Arial"/>
          <w:color w:val="000000" w:themeColor="text1"/>
          <w:shd w:val="clear" w:color="auto" w:fill="FFFFFF"/>
        </w:rPr>
        <w:t>“</w:t>
      </w:r>
      <w:r w:rsidR="003B319C" w:rsidRPr="003B319C">
        <w:rPr>
          <w:rFonts w:ascii="Arial" w:hAnsi="Arial" w:cs="Arial"/>
          <w:color w:val="000000" w:themeColor="text1"/>
          <w:shd w:val="clear" w:color="auto" w:fill="FFFFFF"/>
        </w:rPr>
        <w:t xml:space="preserve">solve an internal issue, analyse trends, understand competition or plan new strategies, </w:t>
      </w:r>
      <w:r w:rsidR="00966ED6">
        <w:rPr>
          <w:rFonts w:ascii="Arial" w:hAnsi="Arial" w:cs="Arial"/>
          <w:color w:val="000000" w:themeColor="text1"/>
          <w:shd w:val="clear" w:color="auto" w:fill="FFFFFF"/>
        </w:rPr>
        <w:t>by</w:t>
      </w:r>
      <w:r w:rsidR="003B319C" w:rsidRPr="003B319C">
        <w:rPr>
          <w:rFonts w:ascii="Arial" w:hAnsi="Arial" w:cs="Arial"/>
          <w:color w:val="000000" w:themeColor="text1"/>
          <w:shd w:val="clear" w:color="auto" w:fill="FFFFFF"/>
        </w:rPr>
        <w:t xml:space="preserve"> look</w:t>
      </w:r>
      <w:r w:rsidR="00966ED6">
        <w:rPr>
          <w:rFonts w:ascii="Arial" w:hAnsi="Arial" w:cs="Arial"/>
          <w:color w:val="000000" w:themeColor="text1"/>
          <w:shd w:val="clear" w:color="auto" w:fill="FFFFFF"/>
        </w:rPr>
        <w:t>ing through</w:t>
      </w:r>
      <w:r w:rsidR="003B319C" w:rsidRPr="003B319C">
        <w:rPr>
          <w:rFonts w:ascii="Arial" w:hAnsi="Arial" w:cs="Arial"/>
          <w:color w:val="000000" w:themeColor="text1"/>
          <w:shd w:val="clear" w:color="auto" w:fill="FFFFFF"/>
        </w:rPr>
        <w:t xml:space="preserve"> information and resources in order to support such activities</w:t>
      </w:r>
      <w:r w:rsidR="009819D7">
        <w:rPr>
          <w:rFonts w:ascii="Arial" w:hAnsi="Arial" w:cs="Arial"/>
          <w:color w:val="000000" w:themeColor="text1"/>
          <w:shd w:val="clear" w:color="auto" w:fill="FFFFFF"/>
        </w:rPr>
        <w:t>”</w:t>
      </w:r>
      <w:sdt>
        <w:sdtPr>
          <w:rPr>
            <w:rFonts w:ascii="Arial" w:hAnsi="Arial" w:cs="Arial"/>
            <w:color w:val="000000" w:themeColor="text1"/>
            <w:shd w:val="clear" w:color="auto" w:fill="FFFFFF"/>
          </w:rPr>
          <w:id w:val="-1989547247"/>
          <w:citation/>
        </w:sdtPr>
        <w:sdtEndPr/>
        <w:sdtContent>
          <w:r w:rsidR="009819D7">
            <w:rPr>
              <w:rFonts w:ascii="Arial" w:hAnsi="Arial" w:cs="Arial"/>
              <w:color w:val="000000" w:themeColor="text1"/>
              <w:shd w:val="clear" w:color="auto" w:fill="FFFFFF"/>
            </w:rPr>
            <w:fldChar w:fldCharType="begin"/>
          </w:r>
          <w:r w:rsidR="009819D7">
            <w:rPr>
              <w:rFonts w:ascii="Arial" w:hAnsi="Arial" w:cs="Arial"/>
              <w:color w:val="000000" w:themeColor="text1"/>
              <w:shd w:val="clear" w:color="auto" w:fill="FFFFFF"/>
            </w:rPr>
            <w:instrText xml:space="preserve"> CITATION Pos17 \l 2057 </w:instrText>
          </w:r>
          <w:r w:rsidR="009819D7">
            <w:rPr>
              <w:rFonts w:ascii="Arial" w:hAnsi="Arial" w:cs="Arial"/>
              <w:color w:val="000000" w:themeColor="text1"/>
              <w:shd w:val="clear" w:color="auto" w:fill="FFFFFF"/>
            </w:rPr>
            <w:fldChar w:fldCharType="separate"/>
          </w:r>
          <w:r w:rsidR="009819D7">
            <w:rPr>
              <w:rFonts w:ascii="Arial" w:hAnsi="Arial" w:cs="Arial"/>
              <w:noProof/>
              <w:color w:val="000000" w:themeColor="text1"/>
              <w:shd w:val="clear" w:color="auto" w:fill="FFFFFF"/>
            </w:rPr>
            <w:t xml:space="preserve"> </w:t>
          </w:r>
          <w:r w:rsidR="009819D7" w:rsidRPr="009819D7">
            <w:rPr>
              <w:rFonts w:ascii="Arial" w:hAnsi="Arial" w:cs="Arial"/>
              <w:noProof/>
              <w:color w:val="000000" w:themeColor="text1"/>
              <w:shd w:val="clear" w:color="auto" w:fill="FFFFFF"/>
            </w:rPr>
            <w:t>(Postolache, 2017)</w:t>
          </w:r>
          <w:r w:rsidR="009819D7">
            <w:rPr>
              <w:rFonts w:ascii="Arial" w:hAnsi="Arial" w:cs="Arial"/>
              <w:color w:val="000000" w:themeColor="text1"/>
              <w:shd w:val="clear" w:color="auto" w:fill="FFFFFF"/>
            </w:rPr>
            <w:fldChar w:fldCharType="end"/>
          </w:r>
        </w:sdtContent>
      </w:sdt>
      <w:r w:rsidR="009819D7">
        <w:rPr>
          <w:rFonts w:ascii="Arial" w:hAnsi="Arial" w:cs="Arial"/>
          <w:color w:val="000000" w:themeColor="text1"/>
          <w:shd w:val="clear" w:color="auto" w:fill="FFFFFF"/>
        </w:rPr>
        <w:t xml:space="preserve">. </w:t>
      </w:r>
    </w:p>
    <w:p w14:paraId="15F0EE1C" w14:textId="56EB5ABF" w:rsidR="00966ED6" w:rsidRDefault="00966ED6" w:rsidP="003B319C">
      <w:pPr>
        <w:spacing w:line="276" w:lineRule="auto"/>
        <w:jc w:val="both"/>
        <w:rPr>
          <w:rFonts w:ascii="Arial" w:hAnsi="Arial" w:cs="Arial"/>
          <w:color w:val="000000" w:themeColor="text1"/>
          <w:shd w:val="clear" w:color="auto" w:fill="FFFFFF"/>
        </w:rPr>
      </w:pPr>
    </w:p>
    <w:p w14:paraId="1E054288" w14:textId="3E80EFC8" w:rsidR="00966ED6" w:rsidRPr="003B319C" w:rsidRDefault="00966ED6" w:rsidP="003B319C">
      <w:pPr>
        <w:spacing w:line="276" w:lineRule="auto"/>
        <w:jc w:val="both"/>
        <w:rPr>
          <w:color w:val="000000" w:themeColor="text1"/>
        </w:rPr>
      </w:pPr>
      <w:r>
        <w:rPr>
          <w:rFonts w:ascii="Arial" w:hAnsi="Arial" w:cs="Arial"/>
          <w:color w:val="000000" w:themeColor="text1"/>
          <w:shd w:val="clear" w:color="auto" w:fill="FFFFFF"/>
        </w:rPr>
        <w:t>Knowledge assets also contribute by stimulating innovation and growth</w:t>
      </w:r>
      <w:r w:rsidR="00CB6704">
        <w:rPr>
          <w:rFonts w:ascii="Arial" w:hAnsi="Arial" w:cs="Arial"/>
          <w:color w:val="000000" w:themeColor="text1"/>
          <w:shd w:val="clear" w:color="auto" w:fill="FFFFFF"/>
        </w:rPr>
        <w:t xml:space="preserve"> as employees will have access to valuable information and resources </w:t>
      </w:r>
      <w:r w:rsidR="003F7E38">
        <w:rPr>
          <w:rFonts w:ascii="Arial" w:hAnsi="Arial" w:cs="Arial"/>
          <w:color w:val="000000" w:themeColor="text1"/>
          <w:shd w:val="clear" w:color="auto" w:fill="FFFFFF"/>
        </w:rPr>
        <w:t>that will enable bette</w:t>
      </w:r>
      <w:r w:rsidR="00ED5457">
        <w:rPr>
          <w:rFonts w:ascii="Arial" w:hAnsi="Arial" w:cs="Arial"/>
          <w:color w:val="000000" w:themeColor="text1"/>
          <w:shd w:val="clear" w:color="auto" w:fill="FFFFFF"/>
        </w:rPr>
        <w:t xml:space="preserve">r result and delivery. </w:t>
      </w:r>
      <w:r w:rsidR="00832C23">
        <w:rPr>
          <w:rFonts w:ascii="Arial" w:hAnsi="Arial" w:cs="Arial"/>
          <w:color w:val="000000" w:themeColor="text1"/>
          <w:shd w:val="clear" w:color="auto" w:fill="FFFFFF"/>
        </w:rPr>
        <w:t>Knowledge</w:t>
      </w:r>
      <w:r w:rsidR="00C04EEC">
        <w:rPr>
          <w:rFonts w:ascii="Arial" w:hAnsi="Arial" w:cs="Arial"/>
          <w:color w:val="000000" w:themeColor="text1"/>
          <w:shd w:val="clear" w:color="auto" w:fill="FFFFFF"/>
        </w:rPr>
        <w:t xml:space="preserve"> assets</w:t>
      </w:r>
      <w:r w:rsidR="00832C23">
        <w:rPr>
          <w:rFonts w:ascii="Arial" w:hAnsi="Arial" w:cs="Arial"/>
          <w:color w:val="000000" w:themeColor="text1"/>
          <w:shd w:val="clear" w:color="auto" w:fill="FFFFFF"/>
        </w:rPr>
        <w:t xml:space="preserve"> can be utilized to come up with new innovation </w:t>
      </w:r>
      <w:r w:rsidR="00C04EEC">
        <w:rPr>
          <w:rFonts w:ascii="Arial" w:hAnsi="Arial" w:cs="Arial"/>
          <w:color w:val="000000" w:themeColor="text1"/>
          <w:shd w:val="clear" w:color="auto" w:fill="FFFFFF"/>
        </w:rPr>
        <w:t>that will increase revenue</w:t>
      </w:r>
      <w:r w:rsidR="00944C1C">
        <w:rPr>
          <w:rFonts w:ascii="Arial" w:hAnsi="Arial" w:cs="Arial"/>
          <w:color w:val="000000" w:themeColor="text1"/>
          <w:shd w:val="clear" w:color="auto" w:fill="FFFFFF"/>
        </w:rPr>
        <w:t xml:space="preserve"> by</w:t>
      </w:r>
      <w:r w:rsidR="00671900">
        <w:rPr>
          <w:rFonts w:ascii="Arial" w:hAnsi="Arial" w:cs="Arial"/>
          <w:color w:val="000000" w:themeColor="text1"/>
          <w:shd w:val="clear" w:color="auto" w:fill="FFFFFF"/>
        </w:rPr>
        <w:t xml:space="preserve"> provid</w:t>
      </w:r>
      <w:r w:rsidR="00944C1C">
        <w:rPr>
          <w:rFonts w:ascii="Arial" w:hAnsi="Arial" w:cs="Arial"/>
          <w:color w:val="000000" w:themeColor="text1"/>
          <w:shd w:val="clear" w:color="auto" w:fill="FFFFFF"/>
        </w:rPr>
        <w:t>ing</w:t>
      </w:r>
      <w:r w:rsidR="00671900">
        <w:rPr>
          <w:rFonts w:ascii="Arial" w:hAnsi="Arial" w:cs="Arial"/>
          <w:color w:val="000000" w:themeColor="text1"/>
          <w:shd w:val="clear" w:color="auto" w:fill="FFFFFF"/>
        </w:rPr>
        <w:t xml:space="preserve"> </w:t>
      </w:r>
      <w:r w:rsidR="00944C1C">
        <w:rPr>
          <w:rFonts w:ascii="Arial" w:hAnsi="Arial" w:cs="Arial"/>
          <w:color w:val="000000" w:themeColor="text1"/>
          <w:shd w:val="clear" w:color="auto" w:fill="FFFFFF"/>
        </w:rPr>
        <w:t xml:space="preserve">better service or produce. </w:t>
      </w:r>
    </w:p>
    <w:p w14:paraId="7360654E" w14:textId="737BA6D8" w:rsidR="00563A3A" w:rsidRDefault="00B85123" w:rsidP="003B319C">
      <w:pPr>
        <w:spacing w:line="276" w:lineRule="auto"/>
        <w:jc w:val="both"/>
        <w:rPr>
          <w:rFonts w:ascii="Arial" w:hAnsi="Arial" w:cs="Arial"/>
          <w:bCs/>
          <w:color w:val="000000" w:themeColor="text1"/>
        </w:rPr>
      </w:pPr>
      <w:r w:rsidRPr="003B319C">
        <w:rPr>
          <w:rFonts w:ascii="Arial" w:hAnsi="Arial" w:cs="Arial"/>
          <w:bCs/>
          <w:color w:val="000000" w:themeColor="text1"/>
        </w:rPr>
        <w:t xml:space="preserve"> </w:t>
      </w:r>
    </w:p>
    <w:p w14:paraId="69BC9F7B" w14:textId="5C03AE84" w:rsidR="00944C1C" w:rsidRDefault="002A4666" w:rsidP="003B319C">
      <w:pPr>
        <w:spacing w:line="276" w:lineRule="auto"/>
        <w:jc w:val="both"/>
        <w:rPr>
          <w:rFonts w:ascii="Arial" w:hAnsi="Arial" w:cs="Arial"/>
          <w:color w:val="000000" w:themeColor="text1"/>
          <w:shd w:val="clear" w:color="auto" w:fill="FFFFFF"/>
        </w:rPr>
      </w:pPr>
      <w:r>
        <w:rPr>
          <w:rFonts w:ascii="Arial" w:hAnsi="Arial" w:cs="Arial"/>
          <w:bCs/>
          <w:color w:val="000000" w:themeColor="text1"/>
        </w:rPr>
        <w:t>Furthermore,</w:t>
      </w:r>
      <w:r w:rsidR="003F3636">
        <w:rPr>
          <w:rFonts w:ascii="Arial" w:hAnsi="Arial" w:cs="Arial"/>
          <w:bCs/>
          <w:color w:val="000000" w:themeColor="text1"/>
        </w:rPr>
        <w:t xml:space="preserve"> knowledge assets contribute by </w:t>
      </w:r>
      <w:r w:rsidR="004E50B2">
        <w:rPr>
          <w:rFonts w:ascii="Arial" w:hAnsi="Arial" w:cs="Arial"/>
          <w:bCs/>
          <w:color w:val="000000" w:themeColor="text1"/>
        </w:rPr>
        <w:t>improving customer delivery</w:t>
      </w:r>
      <w:r w:rsidR="006334F3">
        <w:rPr>
          <w:rFonts w:ascii="Arial" w:hAnsi="Arial" w:cs="Arial"/>
          <w:bCs/>
          <w:color w:val="000000" w:themeColor="text1"/>
        </w:rPr>
        <w:t xml:space="preserve"> and setting organization apart from other competitors</w:t>
      </w:r>
      <w:r w:rsidR="004E50B2">
        <w:rPr>
          <w:rFonts w:ascii="Arial" w:hAnsi="Arial" w:cs="Arial"/>
          <w:bCs/>
          <w:color w:val="000000" w:themeColor="text1"/>
        </w:rPr>
        <w:t xml:space="preserve">. </w:t>
      </w:r>
      <w:r w:rsidR="00B70F8B">
        <w:rPr>
          <w:rFonts w:ascii="Arial" w:hAnsi="Arial" w:cs="Arial"/>
          <w:bCs/>
          <w:color w:val="000000" w:themeColor="text1"/>
        </w:rPr>
        <w:t>Customers a</w:t>
      </w:r>
      <w:r>
        <w:rPr>
          <w:rFonts w:ascii="Arial" w:hAnsi="Arial" w:cs="Arial"/>
          <w:bCs/>
          <w:color w:val="000000" w:themeColor="text1"/>
        </w:rPr>
        <w:t>ppreciate widespread expertise and abilit</w:t>
      </w:r>
      <w:r w:rsidR="004A6839">
        <w:rPr>
          <w:rFonts w:ascii="Arial" w:hAnsi="Arial" w:cs="Arial"/>
          <w:bCs/>
          <w:color w:val="000000" w:themeColor="text1"/>
        </w:rPr>
        <w:t xml:space="preserve">y to deliver </w:t>
      </w:r>
      <w:r w:rsidR="005F790F">
        <w:rPr>
          <w:rFonts w:ascii="Arial" w:hAnsi="Arial" w:cs="Arial"/>
          <w:bCs/>
          <w:color w:val="000000" w:themeColor="text1"/>
        </w:rPr>
        <w:t>on time</w:t>
      </w:r>
      <w:r w:rsidR="006334F3">
        <w:rPr>
          <w:rFonts w:ascii="Arial" w:hAnsi="Arial" w:cs="Arial"/>
          <w:bCs/>
          <w:color w:val="000000" w:themeColor="text1"/>
        </w:rPr>
        <w:t xml:space="preserve">. </w:t>
      </w:r>
      <w:r w:rsidR="00C73AEB">
        <w:rPr>
          <w:rFonts w:ascii="Arial" w:hAnsi="Arial" w:cs="Arial"/>
          <w:bCs/>
          <w:color w:val="000000" w:themeColor="text1"/>
        </w:rPr>
        <w:t>Knowledge can be utilized to reduce the time required to deliver a product or service, which res</w:t>
      </w:r>
      <w:r w:rsidR="00CC5CB6">
        <w:rPr>
          <w:rFonts w:ascii="Arial" w:hAnsi="Arial" w:cs="Arial"/>
          <w:bCs/>
          <w:color w:val="000000" w:themeColor="text1"/>
        </w:rPr>
        <w:t>ults in increased win rates and of course, satisfied customer”</w:t>
      </w:r>
      <w:r w:rsidR="005F790F">
        <w:rPr>
          <w:rFonts w:ascii="Arial" w:hAnsi="Arial" w:cs="Arial"/>
          <w:bCs/>
          <w:color w:val="000000" w:themeColor="text1"/>
        </w:rPr>
        <w:t xml:space="preserve"> </w:t>
      </w:r>
      <w:sdt>
        <w:sdtPr>
          <w:rPr>
            <w:rFonts w:ascii="Arial" w:hAnsi="Arial" w:cs="Arial"/>
            <w:color w:val="000000" w:themeColor="text1"/>
            <w:shd w:val="clear" w:color="auto" w:fill="FFFFFF"/>
          </w:rPr>
          <w:id w:val="-1180894474"/>
          <w:citation/>
        </w:sdtPr>
        <w:sdtEndPr/>
        <w:sdtContent>
          <w:r w:rsidR="00CC5CB6">
            <w:rPr>
              <w:rFonts w:ascii="Arial" w:hAnsi="Arial" w:cs="Arial"/>
              <w:color w:val="000000" w:themeColor="text1"/>
              <w:shd w:val="clear" w:color="auto" w:fill="FFFFFF"/>
            </w:rPr>
            <w:fldChar w:fldCharType="begin"/>
          </w:r>
          <w:r w:rsidR="00CC5CB6">
            <w:rPr>
              <w:rFonts w:ascii="Arial" w:hAnsi="Arial" w:cs="Arial"/>
              <w:color w:val="000000" w:themeColor="text1"/>
              <w:shd w:val="clear" w:color="auto" w:fill="FFFFFF"/>
            </w:rPr>
            <w:instrText xml:space="preserve"> CITATION Pos17 \l 2057 </w:instrText>
          </w:r>
          <w:r w:rsidR="00CC5CB6">
            <w:rPr>
              <w:rFonts w:ascii="Arial" w:hAnsi="Arial" w:cs="Arial"/>
              <w:color w:val="000000" w:themeColor="text1"/>
              <w:shd w:val="clear" w:color="auto" w:fill="FFFFFF"/>
            </w:rPr>
            <w:fldChar w:fldCharType="separate"/>
          </w:r>
          <w:r w:rsidR="00CC5CB6">
            <w:rPr>
              <w:rFonts w:ascii="Arial" w:hAnsi="Arial" w:cs="Arial"/>
              <w:noProof/>
              <w:color w:val="000000" w:themeColor="text1"/>
              <w:shd w:val="clear" w:color="auto" w:fill="FFFFFF"/>
            </w:rPr>
            <w:t xml:space="preserve"> </w:t>
          </w:r>
          <w:r w:rsidR="00CC5CB6" w:rsidRPr="009819D7">
            <w:rPr>
              <w:rFonts w:ascii="Arial" w:hAnsi="Arial" w:cs="Arial"/>
              <w:noProof/>
              <w:color w:val="000000" w:themeColor="text1"/>
              <w:shd w:val="clear" w:color="auto" w:fill="FFFFFF"/>
            </w:rPr>
            <w:t>(Postolache, 2017)</w:t>
          </w:r>
          <w:r w:rsidR="00CC5CB6">
            <w:rPr>
              <w:rFonts w:ascii="Arial" w:hAnsi="Arial" w:cs="Arial"/>
              <w:color w:val="000000" w:themeColor="text1"/>
              <w:shd w:val="clear" w:color="auto" w:fill="FFFFFF"/>
            </w:rPr>
            <w:fldChar w:fldCharType="end"/>
          </w:r>
        </w:sdtContent>
      </w:sdt>
      <w:r w:rsidR="00CC5CB6">
        <w:rPr>
          <w:rFonts w:ascii="Arial" w:hAnsi="Arial" w:cs="Arial"/>
          <w:color w:val="000000" w:themeColor="text1"/>
          <w:shd w:val="clear" w:color="auto" w:fill="FFFFFF"/>
        </w:rPr>
        <w:t xml:space="preserve">. </w:t>
      </w:r>
      <w:r w:rsidR="002076A4">
        <w:rPr>
          <w:rFonts w:ascii="Arial" w:hAnsi="Arial" w:cs="Arial"/>
          <w:color w:val="000000" w:themeColor="text1"/>
          <w:shd w:val="clear" w:color="auto" w:fill="FFFFFF"/>
        </w:rPr>
        <w:t>Finally,</w:t>
      </w:r>
      <w:r w:rsidR="00190780">
        <w:rPr>
          <w:rFonts w:ascii="Arial" w:hAnsi="Arial" w:cs="Arial"/>
          <w:color w:val="000000" w:themeColor="text1"/>
          <w:shd w:val="clear" w:color="auto" w:fill="FFFFFF"/>
        </w:rPr>
        <w:t xml:space="preserve"> knowledge assets </w:t>
      </w:r>
      <w:r w:rsidR="002076A4">
        <w:rPr>
          <w:rFonts w:ascii="Arial" w:hAnsi="Arial" w:cs="Arial"/>
          <w:color w:val="000000" w:themeColor="text1"/>
          <w:shd w:val="clear" w:color="auto" w:fill="FFFFFF"/>
        </w:rPr>
        <w:t>help</w:t>
      </w:r>
      <w:r w:rsidR="00190780">
        <w:rPr>
          <w:rFonts w:ascii="Arial" w:hAnsi="Arial" w:cs="Arial"/>
          <w:color w:val="000000" w:themeColor="text1"/>
          <w:shd w:val="clear" w:color="auto" w:fill="FFFFFF"/>
        </w:rPr>
        <w:t xml:space="preserve"> to reduce the loss of know-how. </w:t>
      </w:r>
    </w:p>
    <w:p w14:paraId="1BE200C2" w14:textId="4843D829" w:rsidR="002076A4" w:rsidRPr="00606D43" w:rsidRDefault="002076A4" w:rsidP="003B319C">
      <w:pPr>
        <w:spacing w:line="276" w:lineRule="auto"/>
        <w:jc w:val="both"/>
        <w:rPr>
          <w:rFonts w:ascii="Arial" w:hAnsi="Arial" w:cs="Arial"/>
          <w:b/>
          <w:bCs/>
          <w:color w:val="000000" w:themeColor="text1"/>
          <w:sz w:val="36"/>
          <w:szCs w:val="36"/>
          <w:shd w:val="clear" w:color="auto" w:fill="FFFFFF"/>
        </w:rPr>
      </w:pPr>
    </w:p>
    <w:p w14:paraId="73D30804" w14:textId="7A7ADEB7" w:rsidR="00606D43" w:rsidRDefault="00606D43" w:rsidP="00606D43">
      <w:pPr>
        <w:spacing w:after="120"/>
        <w:jc w:val="both"/>
        <w:rPr>
          <w:rFonts w:ascii="Arial" w:hAnsi="Arial" w:cs="Arial"/>
          <w:b/>
          <w:bCs/>
          <w:sz w:val="36"/>
          <w:szCs w:val="36"/>
        </w:rPr>
      </w:pPr>
      <w:r w:rsidRPr="00606D43">
        <w:rPr>
          <w:rFonts w:ascii="Arial" w:hAnsi="Arial" w:cs="Arial"/>
          <w:b/>
          <w:bCs/>
          <w:sz w:val="36"/>
          <w:szCs w:val="36"/>
        </w:rPr>
        <w:t xml:space="preserve">2.4 Evaluation of knowledge requirements for the organization. </w:t>
      </w:r>
    </w:p>
    <w:p w14:paraId="2D317082" w14:textId="77777777" w:rsidR="00E007BD" w:rsidRDefault="00E007BD" w:rsidP="00606D43">
      <w:pPr>
        <w:spacing w:after="120"/>
        <w:jc w:val="both"/>
        <w:rPr>
          <w:rFonts w:ascii="Arial" w:hAnsi="Arial" w:cs="Arial"/>
        </w:rPr>
      </w:pPr>
    </w:p>
    <w:p w14:paraId="6D03E8EE" w14:textId="229B5845" w:rsidR="00606D43" w:rsidRDefault="00AA558B" w:rsidP="009A49D8">
      <w:pPr>
        <w:spacing w:line="276" w:lineRule="auto"/>
        <w:jc w:val="both"/>
        <w:rPr>
          <w:rFonts w:ascii="Arial" w:hAnsi="Arial" w:cs="Arial"/>
          <w:color w:val="000000" w:themeColor="text1"/>
        </w:rPr>
      </w:pPr>
      <w:r>
        <w:rPr>
          <w:rFonts w:ascii="Arial" w:hAnsi="Arial" w:cs="Arial"/>
        </w:rPr>
        <w:t xml:space="preserve">Lidl has excellent knowledge and understanding </w:t>
      </w:r>
      <w:r w:rsidR="009615FC">
        <w:rPr>
          <w:rFonts w:ascii="Arial" w:hAnsi="Arial" w:cs="Arial"/>
        </w:rPr>
        <w:t xml:space="preserve">about </w:t>
      </w:r>
      <w:r w:rsidR="00E007BD">
        <w:rPr>
          <w:rFonts w:ascii="Arial" w:hAnsi="Arial" w:cs="Arial"/>
        </w:rPr>
        <w:t xml:space="preserve">Data </w:t>
      </w:r>
      <w:r w:rsidR="002670A4">
        <w:rPr>
          <w:rFonts w:ascii="Arial" w:hAnsi="Arial" w:cs="Arial"/>
        </w:rPr>
        <w:t>P</w:t>
      </w:r>
      <w:r w:rsidR="00E007BD">
        <w:rPr>
          <w:rFonts w:ascii="Arial" w:hAnsi="Arial" w:cs="Arial"/>
        </w:rPr>
        <w:t xml:space="preserve">rotection </w:t>
      </w:r>
      <w:r w:rsidR="00DA641D">
        <w:rPr>
          <w:rFonts w:ascii="Arial" w:hAnsi="Arial" w:cs="Arial"/>
        </w:rPr>
        <w:t>of their</w:t>
      </w:r>
      <w:r w:rsidR="002670A4">
        <w:rPr>
          <w:rFonts w:ascii="Arial" w:hAnsi="Arial" w:cs="Arial"/>
        </w:rPr>
        <w:t xml:space="preserve"> users. </w:t>
      </w:r>
      <w:r w:rsidR="00447C31">
        <w:rPr>
          <w:rFonts w:ascii="Arial" w:hAnsi="Arial" w:cs="Arial"/>
        </w:rPr>
        <w:t>The security of personal data is important to Lidl</w:t>
      </w:r>
      <w:r w:rsidR="00A150C0">
        <w:rPr>
          <w:rFonts w:ascii="Arial" w:hAnsi="Arial" w:cs="Arial"/>
        </w:rPr>
        <w:t xml:space="preserve"> and to maintain the security </w:t>
      </w:r>
      <w:r w:rsidR="000350D8">
        <w:rPr>
          <w:rFonts w:ascii="Arial" w:hAnsi="Arial" w:cs="Arial"/>
        </w:rPr>
        <w:t>of</w:t>
      </w:r>
      <w:r w:rsidR="00BF51C5">
        <w:rPr>
          <w:rFonts w:ascii="Arial" w:hAnsi="Arial" w:cs="Arial"/>
        </w:rPr>
        <w:t xml:space="preserve"> user’s</w:t>
      </w:r>
      <w:r w:rsidR="00F94465">
        <w:rPr>
          <w:rFonts w:ascii="Arial" w:hAnsi="Arial" w:cs="Arial"/>
        </w:rPr>
        <w:t xml:space="preserve"> data</w:t>
      </w:r>
      <w:r w:rsidR="00864D0C">
        <w:rPr>
          <w:rFonts w:ascii="Arial" w:hAnsi="Arial" w:cs="Arial"/>
        </w:rPr>
        <w:t xml:space="preserve">, </w:t>
      </w:r>
      <w:r w:rsidR="00A97BB2" w:rsidRPr="002E2798">
        <w:rPr>
          <w:rFonts w:ascii="Arial" w:hAnsi="Arial" w:cs="Arial"/>
          <w:color w:val="000000" w:themeColor="text1"/>
        </w:rPr>
        <w:t>Data protection Act 1998</w:t>
      </w:r>
      <w:r w:rsidR="00F94465">
        <w:rPr>
          <w:rFonts w:ascii="Arial" w:hAnsi="Arial" w:cs="Arial"/>
          <w:color w:val="000000" w:themeColor="text1"/>
        </w:rPr>
        <w:t xml:space="preserve"> alongside their own policies</w:t>
      </w:r>
      <w:r w:rsidR="00864D0C">
        <w:rPr>
          <w:rFonts w:ascii="Arial" w:hAnsi="Arial" w:cs="Arial"/>
          <w:color w:val="000000" w:themeColor="text1"/>
        </w:rPr>
        <w:t xml:space="preserve"> are followed very </w:t>
      </w:r>
      <w:r w:rsidR="003C6D7E">
        <w:rPr>
          <w:rFonts w:ascii="Arial" w:hAnsi="Arial" w:cs="Arial"/>
          <w:color w:val="000000" w:themeColor="text1"/>
        </w:rPr>
        <w:t>strictly</w:t>
      </w:r>
      <w:r w:rsidR="00A97BB2" w:rsidRPr="002E2798">
        <w:rPr>
          <w:rFonts w:ascii="Arial" w:hAnsi="Arial" w:cs="Arial"/>
          <w:color w:val="000000" w:themeColor="text1"/>
        </w:rPr>
        <w:t>.</w:t>
      </w:r>
      <w:r w:rsidR="009615FC" w:rsidRPr="002E2798">
        <w:rPr>
          <w:rFonts w:ascii="Arial" w:hAnsi="Arial" w:cs="Arial"/>
          <w:color w:val="000000" w:themeColor="text1"/>
        </w:rPr>
        <w:t xml:space="preserve"> </w:t>
      </w:r>
      <w:r w:rsidR="00250034">
        <w:rPr>
          <w:rFonts w:ascii="Arial" w:hAnsi="Arial" w:cs="Arial"/>
          <w:color w:val="000000" w:themeColor="text1"/>
        </w:rPr>
        <w:t>“Lidl UK Gmb</w:t>
      </w:r>
      <w:r w:rsidR="00B65583">
        <w:rPr>
          <w:rFonts w:ascii="Arial" w:hAnsi="Arial" w:cs="Arial"/>
          <w:color w:val="000000" w:themeColor="text1"/>
        </w:rPr>
        <w:t xml:space="preserve">H is registered as a data controller with the </w:t>
      </w:r>
      <w:r w:rsidR="009A49D8">
        <w:rPr>
          <w:rFonts w:ascii="Arial" w:hAnsi="Arial" w:cs="Arial"/>
          <w:color w:val="000000" w:themeColor="text1"/>
        </w:rPr>
        <w:t>I</w:t>
      </w:r>
      <w:r w:rsidR="00B65583">
        <w:rPr>
          <w:rFonts w:ascii="Arial" w:hAnsi="Arial" w:cs="Arial"/>
          <w:color w:val="000000" w:themeColor="text1"/>
        </w:rPr>
        <w:t>nformation</w:t>
      </w:r>
      <w:r w:rsidR="009A49D8">
        <w:rPr>
          <w:rFonts w:ascii="Arial" w:hAnsi="Arial" w:cs="Arial"/>
          <w:color w:val="000000" w:themeColor="text1"/>
        </w:rPr>
        <w:t xml:space="preserve"> Commissioners Office, Data protection Number Z6682158”</w:t>
      </w:r>
      <w:r w:rsidR="00B65583">
        <w:rPr>
          <w:rFonts w:ascii="Arial" w:hAnsi="Arial" w:cs="Arial"/>
          <w:color w:val="000000" w:themeColor="text1"/>
        </w:rPr>
        <w:t xml:space="preserve"> </w:t>
      </w:r>
      <w:r w:rsidR="002E2798">
        <w:rPr>
          <w:rFonts w:ascii="Arial" w:hAnsi="Arial" w:cs="Arial"/>
          <w:color w:val="000000" w:themeColor="text1"/>
        </w:rPr>
        <w:t xml:space="preserve"> </w:t>
      </w:r>
      <w:sdt>
        <w:sdtPr>
          <w:rPr>
            <w:rFonts w:ascii="Arial" w:hAnsi="Arial" w:cs="Arial"/>
            <w:color w:val="000000" w:themeColor="text1"/>
          </w:rPr>
          <w:id w:val="-1508435183"/>
          <w:citation/>
        </w:sdtPr>
        <w:sdtEndPr/>
        <w:sdtContent>
          <w:r w:rsidR="009C0A2B">
            <w:rPr>
              <w:rFonts w:ascii="Arial" w:hAnsi="Arial" w:cs="Arial"/>
              <w:color w:val="000000" w:themeColor="text1"/>
            </w:rPr>
            <w:fldChar w:fldCharType="begin"/>
          </w:r>
          <w:r w:rsidR="009C0A2B">
            <w:rPr>
              <w:rFonts w:ascii="Arial" w:hAnsi="Arial" w:cs="Arial"/>
              <w:color w:val="000000" w:themeColor="text1"/>
            </w:rPr>
            <w:instrText xml:space="preserve"> CITATION Lid197 \l 2057 </w:instrText>
          </w:r>
          <w:r w:rsidR="009C0A2B">
            <w:rPr>
              <w:rFonts w:ascii="Arial" w:hAnsi="Arial" w:cs="Arial"/>
              <w:color w:val="000000" w:themeColor="text1"/>
            </w:rPr>
            <w:fldChar w:fldCharType="separate"/>
          </w:r>
          <w:r w:rsidR="009C0A2B" w:rsidRPr="009C0A2B">
            <w:rPr>
              <w:rFonts w:ascii="Arial" w:hAnsi="Arial" w:cs="Arial"/>
              <w:noProof/>
              <w:color w:val="000000" w:themeColor="text1"/>
            </w:rPr>
            <w:t>(Lidl, 2019)</w:t>
          </w:r>
          <w:r w:rsidR="009C0A2B">
            <w:rPr>
              <w:rFonts w:ascii="Arial" w:hAnsi="Arial" w:cs="Arial"/>
              <w:color w:val="000000" w:themeColor="text1"/>
            </w:rPr>
            <w:fldChar w:fldCharType="end"/>
          </w:r>
        </w:sdtContent>
      </w:sdt>
      <w:r w:rsidR="009C0A2B">
        <w:rPr>
          <w:rFonts w:ascii="Arial" w:hAnsi="Arial" w:cs="Arial"/>
          <w:color w:val="000000" w:themeColor="text1"/>
        </w:rPr>
        <w:t>.</w:t>
      </w:r>
    </w:p>
    <w:p w14:paraId="3C96132D" w14:textId="646A8375" w:rsidR="003C6D7E" w:rsidRDefault="003C6D7E" w:rsidP="009A49D8">
      <w:pPr>
        <w:spacing w:line="276" w:lineRule="auto"/>
        <w:jc w:val="both"/>
        <w:rPr>
          <w:rFonts w:ascii="Arial" w:hAnsi="Arial" w:cs="Arial"/>
          <w:color w:val="000000" w:themeColor="text1"/>
        </w:rPr>
      </w:pPr>
    </w:p>
    <w:p w14:paraId="63C7ED17" w14:textId="01371C33" w:rsidR="00C33A3A" w:rsidRDefault="003C6D7E" w:rsidP="00E20DD1">
      <w:pPr>
        <w:pStyle w:val="NormalWeb"/>
        <w:spacing w:before="0" w:beforeAutospacing="0" w:after="186" w:afterAutospacing="0" w:line="276" w:lineRule="auto"/>
        <w:jc w:val="both"/>
        <w:rPr>
          <w:rFonts w:ascii="Arial" w:hAnsi="Arial" w:cs="Arial"/>
          <w:color w:val="000000" w:themeColor="text1"/>
        </w:rPr>
      </w:pPr>
      <w:r>
        <w:rPr>
          <w:rFonts w:ascii="Arial" w:hAnsi="Arial" w:cs="Arial"/>
          <w:color w:val="000000" w:themeColor="text1"/>
        </w:rPr>
        <w:t xml:space="preserve">Lidl has very good knowledge and understanding about </w:t>
      </w:r>
      <w:r w:rsidR="00FB7747">
        <w:rPr>
          <w:rFonts w:ascii="Arial" w:hAnsi="Arial" w:cs="Arial"/>
          <w:color w:val="000000" w:themeColor="text1"/>
        </w:rPr>
        <w:t xml:space="preserve">what data is obtained, why it is obtained and for how long. </w:t>
      </w:r>
      <w:r w:rsidR="00F67F40">
        <w:rPr>
          <w:rFonts w:ascii="Arial" w:hAnsi="Arial" w:cs="Arial"/>
          <w:color w:val="000000" w:themeColor="text1"/>
        </w:rPr>
        <w:t>For example</w:t>
      </w:r>
      <w:r w:rsidR="00C33A3A">
        <w:rPr>
          <w:rFonts w:ascii="Arial" w:hAnsi="Arial" w:cs="Arial"/>
          <w:color w:val="000000" w:themeColor="text1"/>
        </w:rPr>
        <w:t xml:space="preserve">, </w:t>
      </w:r>
      <w:r w:rsidR="00FC399C">
        <w:rPr>
          <w:rFonts w:ascii="Arial" w:hAnsi="Arial" w:cs="Arial"/>
          <w:color w:val="000000" w:themeColor="text1"/>
        </w:rPr>
        <w:t>“</w:t>
      </w:r>
      <w:r w:rsidR="00C33A3A">
        <w:rPr>
          <w:rFonts w:ascii="Arial" w:hAnsi="Arial" w:cs="Arial"/>
          <w:color w:val="000000" w:themeColor="text1"/>
        </w:rPr>
        <w:t xml:space="preserve">images are recorded </w:t>
      </w:r>
      <w:r w:rsidR="00A14B12">
        <w:rPr>
          <w:rFonts w:ascii="Arial" w:hAnsi="Arial" w:cs="Arial"/>
          <w:color w:val="000000" w:themeColor="text1"/>
        </w:rPr>
        <w:t>on some premises for crime pre</w:t>
      </w:r>
      <w:r w:rsidR="001752BD">
        <w:rPr>
          <w:rFonts w:ascii="Arial" w:hAnsi="Arial" w:cs="Arial"/>
          <w:color w:val="000000" w:themeColor="text1"/>
        </w:rPr>
        <w:t>vention</w:t>
      </w:r>
      <w:r w:rsidR="00A14B12">
        <w:rPr>
          <w:rFonts w:ascii="Arial" w:hAnsi="Arial" w:cs="Arial"/>
          <w:color w:val="000000" w:themeColor="text1"/>
        </w:rPr>
        <w:t xml:space="preserve"> and </w:t>
      </w:r>
      <w:r w:rsidR="00BB7A67">
        <w:rPr>
          <w:rFonts w:ascii="Arial" w:hAnsi="Arial" w:cs="Arial"/>
          <w:color w:val="000000" w:themeColor="text1"/>
        </w:rPr>
        <w:t>public/ staff safety by means of CCTV</w:t>
      </w:r>
      <w:r w:rsidR="00BB7A67">
        <w:rPr>
          <w:rFonts w:ascii="Arial" w:hAnsi="Arial" w:cs="Arial"/>
          <w:color w:val="2F3A44"/>
        </w:rPr>
        <w:t>.</w:t>
      </w:r>
      <w:r w:rsidR="001752BD">
        <w:rPr>
          <w:rFonts w:ascii="Arial" w:hAnsi="Arial" w:cs="Arial"/>
          <w:color w:val="2F3A44"/>
        </w:rPr>
        <w:t xml:space="preserve"> </w:t>
      </w:r>
      <w:r w:rsidR="001752BD" w:rsidRPr="00AC54BA">
        <w:rPr>
          <w:rFonts w:ascii="Arial" w:hAnsi="Arial" w:cs="Arial"/>
          <w:color w:val="000000" w:themeColor="text1"/>
        </w:rPr>
        <w:t>This scheme is controlled by Lidl UK GmbH</w:t>
      </w:r>
      <w:r w:rsidR="00FC399C" w:rsidRPr="00AC54BA">
        <w:rPr>
          <w:rFonts w:ascii="Arial" w:hAnsi="Arial" w:cs="Arial"/>
          <w:color w:val="000000" w:themeColor="text1"/>
        </w:rPr>
        <w:t xml:space="preserve">. </w:t>
      </w:r>
      <w:r w:rsidR="00C33A3A" w:rsidRPr="00AC54BA">
        <w:rPr>
          <w:rFonts w:ascii="Arial" w:hAnsi="Arial" w:cs="Arial"/>
          <w:color w:val="000000" w:themeColor="text1"/>
        </w:rPr>
        <w:t>We do not keep any information for longer than is necessary to serve its original intended purpose and ensure that any information is destroyed thereafter</w:t>
      </w:r>
      <w:r w:rsidR="005541C9" w:rsidRPr="005541C9">
        <w:rPr>
          <w:rFonts w:ascii="Arial" w:hAnsi="Arial" w:cs="Arial"/>
          <w:color w:val="000000" w:themeColor="text1"/>
        </w:rPr>
        <w:t xml:space="preserve">. </w:t>
      </w:r>
      <w:r w:rsidR="00C33A3A" w:rsidRPr="00C33A3A">
        <w:rPr>
          <w:rFonts w:ascii="Arial" w:hAnsi="Arial" w:cs="Arial"/>
          <w:color w:val="000000" w:themeColor="text1"/>
        </w:rPr>
        <w:t>We do not sell, rent or loan information about you to anyone</w:t>
      </w:r>
      <w:r w:rsidR="005541C9">
        <w:rPr>
          <w:rFonts w:ascii="Arial" w:hAnsi="Arial" w:cs="Arial"/>
          <w:color w:val="000000" w:themeColor="text1"/>
        </w:rPr>
        <w:t>”</w:t>
      </w:r>
      <w:sdt>
        <w:sdtPr>
          <w:rPr>
            <w:rFonts w:ascii="Arial" w:hAnsi="Arial" w:cs="Arial"/>
            <w:color w:val="000000" w:themeColor="text1"/>
          </w:rPr>
          <w:id w:val="-559789642"/>
          <w:citation/>
        </w:sdtPr>
        <w:sdtEndPr/>
        <w:sdtContent>
          <w:r w:rsidR="008538D0">
            <w:rPr>
              <w:rFonts w:ascii="Arial" w:hAnsi="Arial" w:cs="Arial"/>
              <w:color w:val="000000" w:themeColor="text1"/>
            </w:rPr>
            <w:fldChar w:fldCharType="begin"/>
          </w:r>
          <w:r w:rsidR="008538D0">
            <w:rPr>
              <w:rFonts w:ascii="Arial" w:hAnsi="Arial" w:cs="Arial"/>
              <w:color w:val="000000" w:themeColor="text1"/>
            </w:rPr>
            <w:instrText xml:space="preserve"> CITATION Lid198 \l 2057 </w:instrText>
          </w:r>
          <w:r w:rsidR="008538D0">
            <w:rPr>
              <w:rFonts w:ascii="Arial" w:hAnsi="Arial" w:cs="Arial"/>
              <w:color w:val="000000" w:themeColor="text1"/>
            </w:rPr>
            <w:fldChar w:fldCharType="separate"/>
          </w:r>
          <w:r w:rsidR="008538D0">
            <w:rPr>
              <w:rFonts w:ascii="Arial" w:hAnsi="Arial" w:cs="Arial"/>
              <w:noProof/>
              <w:color w:val="000000" w:themeColor="text1"/>
            </w:rPr>
            <w:t xml:space="preserve"> </w:t>
          </w:r>
          <w:r w:rsidR="008538D0" w:rsidRPr="008538D0">
            <w:rPr>
              <w:rFonts w:ascii="Arial" w:hAnsi="Arial" w:cs="Arial"/>
              <w:noProof/>
              <w:color w:val="000000" w:themeColor="text1"/>
            </w:rPr>
            <w:t>(Lidl, 2019)</w:t>
          </w:r>
          <w:r w:rsidR="008538D0">
            <w:rPr>
              <w:rFonts w:ascii="Arial" w:hAnsi="Arial" w:cs="Arial"/>
              <w:color w:val="000000" w:themeColor="text1"/>
            </w:rPr>
            <w:fldChar w:fldCharType="end"/>
          </w:r>
        </w:sdtContent>
      </w:sdt>
      <w:r w:rsidR="00C33A3A" w:rsidRPr="00C33A3A">
        <w:rPr>
          <w:rFonts w:ascii="Arial" w:hAnsi="Arial" w:cs="Arial"/>
          <w:color w:val="000000" w:themeColor="text1"/>
        </w:rPr>
        <w:t>.</w:t>
      </w:r>
    </w:p>
    <w:p w14:paraId="7EE5D156" w14:textId="6FCE1885" w:rsidR="00CC7796" w:rsidRDefault="008466D9" w:rsidP="00E20DD1">
      <w:pPr>
        <w:pStyle w:val="NormalWeb"/>
        <w:spacing w:before="0" w:beforeAutospacing="0" w:after="186" w:afterAutospacing="0" w:line="276" w:lineRule="auto"/>
        <w:jc w:val="both"/>
        <w:rPr>
          <w:rFonts w:ascii="Arial" w:hAnsi="Arial" w:cs="Arial"/>
          <w:color w:val="000000" w:themeColor="text1"/>
        </w:rPr>
      </w:pPr>
      <w:r>
        <w:rPr>
          <w:rFonts w:ascii="Arial" w:hAnsi="Arial" w:cs="Arial"/>
          <w:color w:val="000000" w:themeColor="text1"/>
        </w:rPr>
        <w:t xml:space="preserve">On the other </w:t>
      </w:r>
      <w:r w:rsidR="008461EE">
        <w:rPr>
          <w:rFonts w:ascii="Arial" w:hAnsi="Arial" w:cs="Arial"/>
          <w:color w:val="000000" w:themeColor="text1"/>
        </w:rPr>
        <w:t>hand,</w:t>
      </w:r>
      <w:r>
        <w:rPr>
          <w:rFonts w:ascii="Arial" w:hAnsi="Arial" w:cs="Arial"/>
          <w:color w:val="000000" w:themeColor="text1"/>
        </w:rPr>
        <w:t xml:space="preserve"> one of the Knowledge Lidl could benefit from is </w:t>
      </w:r>
      <w:r w:rsidR="009D2479">
        <w:rPr>
          <w:rFonts w:ascii="Arial" w:hAnsi="Arial" w:cs="Arial"/>
          <w:color w:val="000000" w:themeColor="text1"/>
        </w:rPr>
        <w:t xml:space="preserve">Information </w:t>
      </w:r>
      <w:r w:rsidR="00055E83">
        <w:rPr>
          <w:rFonts w:ascii="Arial" w:hAnsi="Arial" w:cs="Arial"/>
          <w:color w:val="000000" w:themeColor="text1"/>
        </w:rPr>
        <w:t>M</w:t>
      </w:r>
      <w:r w:rsidR="009D2479">
        <w:rPr>
          <w:rFonts w:ascii="Arial" w:hAnsi="Arial" w:cs="Arial"/>
          <w:color w:val="000000" w:themeColor="text1"/>
        </w:rPr>
        <w:t xml:space="preserve">anagement </w:t>
      </w:r>
      <w:r w:rsidR="00055E83">
        <w:rPr>
          <w:rFonts w:ascii="Arial" w:hAnsi="Arial" w:cs="Arial"/>
          <w:color w:val="000000" w:themeColor="text1"/>
        </w:rPr>
        <w:t>S</w:t>
      </w:r>
      <w:r w:rsidR="009D2479">
        <w:rPr>
          <w:rFonts w:ascii="Arial" w:hAnsi="Arial" w:cs="Arial"/>
          <w:color w:val="000000" w:themeColor="text1"/>
        </w:rPr>
        <w:t>kills</w:t>
      </w:r>
      <w:r>
        <w:rPr>
          <w:rFonts w:ascii="Arial" w:hAnsi="Arial" w:cs="Arial"/>
          <w:color w:val="000000" w:themeColor="text1"/>
        </w:rPr>
        <w:t xml:space="preserve">. </w:t>
      </w:r>
      <w:r w:rsidR="00055E83">
        <w:rPr>
          <w:rFonts w:ascii="Arial" w:hAnsi="Arial" w:cs="Arial"/>
          <w:color w:val="000000" w:themeColor="text1"/>
        </w:rPr>
        <w:t xml:space="preserve">Information Management </w:t>
      </w:r>
      <w:r w:rsidR="002E7F23">
        <w:rPr>
          <w:rFonts w:ascii="Arial" w:hAnsi="Arial" w:cs="Arial"/>
          <w:color w:val="000000" w:themeColor="text1"/>
        </w:rPr>
        <w:t>skill</w:t>
      </w:r>
      <w:r w:rsidR="00055E83">
        <w:rPr>
          <w:rFonts w:ascii="Arial" w:hAnsi="Arial" w:cs="Arial"/>
          <w:color w:val="000000" w:themeColor="text1"/>
        </w:rPr>
        <w:t>s</w:t>
      </w:r>
      <w:r w:rsidR="008461EE">
        <w:rPr>
          <w:rFonts w:ascii="Arial" w:hAnsi="Arial" w:cs="Arial"/>
          <w:color w:val="000000" w:themeColor="text1"/>
        </w:rPr>
        <w:t xml:space="preserve"> involves </w:t>
      </w:r>
      <w:r w:rsidR="00A479AD">
        <w:rPr>
          <w:rFonts w:ascii="Arial" w:hAnsi="Arial" w:cs="Arial"/>
          <w:color w:val="000000" w:themeColor="text1"/>
        </w:rPr>
        <w:t>“</w:t>
      </w:r>
      <w:r w:rsidR="00A1495F">
        <w:rPr>
          <w:rFonts w:ascii="Arial" w:hAnsi="Arial" w:cs="Arial"/>
          <w:color w:val="000000" w:themeColor="text1"/>
        </w:rPr>
        <w:t xml:space="preserve">codification, content management, information </w:t>
      </w:r>
      <w:r w:rsidR="00C66AEA">
        <w:rPr>
          <w:rFonts w:ascii="Arial" w:hAnsi="Arial" w:cs="Arial"/>
          <w:color w:val="000000" w:themeColor="text1"/>
        </w:rPr>
        <w:t>processes taxonomies, and IT application</w:t>
      </w:r>
      <w:r w:rsidR="00A479AD">
        <w:rPr>
          <w:rFonts w:ascii="Arial" w:hAnsi="Arial" w:cs="Arial"/>
          <w:color w:val="000000" w:themeColor="text1"/>
        </w:rPr>
        <w:t>”</w:t>
      </w:r>
      <w:sdt>
        <w:sdtPr>
          <w:rPr>
            <w:rFonts w:ascii="Arial" w:hAnsi="Arial" w:cs="Arial"/>
            <w:color w:val="000000" w:themeColor="text1"/>
          </w:rPr>
          <w:id w:val="1080403192"/>
          <w:citation/>
        </w:sdtPr>
        <w:sdtEndPr/>
        <w:sdtContent>
          <w:r w:rsidR="00A479AD">
            <w:rPr>
              <w:rFonts w:ascii="Arial" w:hAnsi="Arial" w:cs="Arial"/>
              <w:color w:val="000000" w:themeColor="text1"/>
            </w:rPr>
            <w:fldChar w:fldCharType="begin"/>
          </w:r>
          <w:r w:rsidR="00A479AD">
            <w:rPr>
              <w:rFonts w:ascii="Arial" w:hAnsi="Arial" w:cs="Arial"/>
              <w:color w:val="000000" w:themeColor="text1"/>
            </w:rPr>
            <w:instrText xml:space="preserve"> CITATION KMT18 \l 2057 </w:instrText>
          </w:r>
          <w:r w:rsidR="00A479AD">
            <w:rPr>
              <w:rFonts w:ascii="Arial" w:hAnsi="Arial" w:cs="Arial"/>
              <w:color w:val="000000" w:themeColor="text1"/>
            </w:rPr>
            <w:fldChar w:fldCharType="separate"/>
          </w:r>
          <w:r w:rsidR="00A479AD">
            <w:rPr>
              <w:rFonts w:ascii="Arial" w:hAnsi="Arial" w:cs="Arial"/>
              <w:noProof/>
              <w:color w:val="000000" w:themeColor="text1"/>
            </w:rPr>
            <w:t xml:space="preserve"> </w:t>
          </w:r>
          <w:r w:rsidR="00A479AD" w:rsidRPr="00A479AD">
            <w:rPr>
              <w:rFonts w:ascii="Arial" w:hAnsi="Arial" w:cs="Arial"/>
              <w:noProof/>
              <w:color w:val="000000" w:themeColor="text1"/>
            </w:rPr>
            <w:t>(KMT, 2018)</w:t>
          </w:r>
          <w:r w:rsidR="00A479AD">
            <w:rPr>
              <w:rFonts w:ascii="Arial" w:hAnsi="Arial" w:cs="Arial"/>
              <w:color w:val="000000" w:themeColor="text1"/>
            </w:rPr>
            <w:fldChar w:fldCharType="end"/>
          </w:r>
        </w:sdtContent>
      </w:sdt>
      <w:r w:rsidR="00A479AD">
        <w:rPr>
          <w:rFonts w:ascii="Arial" w:hAnsi="Arial" w:cs="Arial"/>
          <w:color w:val="000000" w:themeColor="text1"/>
        </w:rPr>
        <w:t>.</w:t>
      </w:r>
      <w:r w:rsidR="009F41E5">
        <w:rPr>
          <w:rFonts w:ascii="Arial" w:hAnsi="Arial" w:cs="Arial"/>
          <w:color w:val="000000" w:themeColor="text1"/>
        </w:rPr>
        <w:t xml:space="preserve"> This </w:t>
      </w:r>
      <w:r w:rsidR="00765974">
        <w:rPr>
          <w:rFonts w:ascii="Arial" w:hAnsi="Arial" w:cs="Arial"/>
          <w:color w:val="000000" w:themeColor="text1"/>
        </w:rPr>
        <w:t xml:space="preserve">knowledge </w:t>
      </w:r>
      <w:r w:rsidR="009F41E5">
        <w:rPr>
          <w:rFonts w:ascii="Arial" w:hAnsi="Arial" w:cs="Arial"/>
          <w:color w:val="000000" w:themeColor="text1"/>
        </w:rPr>
        <w:t xml:space="preserve">would help </w:t>
      </w:r>
      <w:r w:rsidR="00765974">
        <w:rPr>
          <w:rFonts w:ascii="Arial" w:hAnsi="Arial" w:cs="Arial"/>
          <w:color w:val="000000" w:themeColor="text1"/>
        </w:rPr>
        <w:t>the</w:t>
      </w:r>
      <w:r w:rsidR="009F41E5">
        <w:rPr>
          <w:rFonts w:ascii="Arial" w:hAnsi="Arial" w:cs="Arial"/>
          <w:color w:val="000000" w:themeColor="text1"/>
        </w:rPr>
        <w:t xml:space="preserve"> process </w:t>
      </w:r>
      <w:r w:rsidR="00765974">
        <w:rPr>
          <w:rFonts w:ascii="Arial" w:hAnsi="Arial" w:cs="Arial"/>
          <w:color w:val="000000" w:themeColor="text1"/>
        </w:rPr>
        <w:t xml:space="preserve">of </w:t>
      </w:r>
      <w:r w:rsidR="009F41E5">
        <w:rPr>
          <w:rFonts w:ascii="Arial" w:hAnsi="Arial" w:cs="Arial"/>
          <w:color w:val="000000" w:themeColor="text1"/>
        </w:rPr>
        <w:t>raw data</w:t>
      </w:r>
      <w:r w:rsidR="00556FC8">
        <w:rPr>
          <w:rFonts w:ascii="Arial" w:hAnsi="Arial" w:cs="Arial"/>
          <w:color w:val="000000" w:themeColor="text1"/>
        </w:rPr>
        <w:t xml:space="preserve"> by codifying, managing its content</w:t>
      </w:r>
      <w:r w:rsidR="002B1157">
        <w:rPr>
          <w:rFonts w:ascii="Arial" w:hAnsi="Arial" w:cs="Arial"/>
          <w:color w:val="000000" w:themeColor="text1"/>
        </w:rPr>
        <w:t>,</w:t>
      </w:r>
      <w:r w:rsidR="00E27C46">
        <w:rPr>
          <w:rFonts w:ascii="Arial" w:hAnsi="Arial" w:cs="Arial"/>
          <w:color w:val="000000" w:themeColor="text1"/>
        </w:rPr>
        <w:t xml:space="preserve"> process</w:t>
      </w:r>
      <w:r w:rsidR="002B1157">
        <w:rPr>
          <w:rFonts w:ascii="Arial" w:hAnsi="Arial" w:cs="Arial"/>
          <w:color w:val="000000" w:themeColor="text1"/>
        </w:rPr>
        <w:t>ing</w:t>
      </w:r>
      <w:r w:rsidR="00E27C46">
        <w:rPr>
          <w:rFonts w:ascii="Arial" w:hAnsi="Arial" w:cs="Arial"/>
          <w:color w:val="000000" w:themeColor="text1"/>
        </w:rPr>
        <w:t xml:space="preserve"> of information and applying it</w:t>
      </w:r>
      <w:r w:rsidR="00AE28D5">
        <w:rPr>
          <w:rFonts w:ascii="Arial" w:hAnsi="Arial" w:cs="Arial"/>
          <w:color w:val="000000" w:themeColor="text1"/>
        </w:rPr>
        <w:t xml:space="preserve"> into practise to enhance</w:t>
      </w:r>
      <w:r w:rsidR="004262EB">
        <w:rPr>
          <w:rFonts w:ascii="Arial" w:hAnsi="Arial" w:cs="Arial"/>
          <w:color w:val="000000" w:themeColor="text1"/>
        </w:rPr>
        <w:t xml:space="preserve"> and provide best possible</w:t>
      </w:r>
      <w:r w:rsidR="00AE28D5">
        <w:rPr>
          <w:rFonts w:ascii="Arial" w:hAnsi="Arial" w:cs="Arial"/>
          <w:color w:val="000000" w:themeColor="text1"/>
        </w:rPr>
        <w:t xml:space="preserve"> customer service</w:t>
      </w:r>
      <w:r w:rsidR="00935085">
        <w:rPr>
          <w:rFonts w:ascii="Arial" w:hAnsi="Arial" w:cs="Arial"/>
          <w:color w:val="000000" w:themeColor="text1"/>
        </w:rPr>
        <w:t xml:space="preserve">. </w:t>
      </w:r>
    </w:p>
    <w:p w14:paraId="45EDC693" w14:textId="39B997DC" w:rsidR="00606D43" w:rsidRPr="000C2580" w:rsidRDefault="00CC7796" w:rsidP="000C2580">
      <w:pPr>
        <w:pStyle w:val="NormalWeb"/>
        <w:spacing w:before="0" w:beforeAutospacing="0" w:after="186" w:afterAutospacing="0" w:line="276" w:lineRule="auto"/>
        <w:jc w:val="both"/>
        <w:rPr>
          <w:rFonts w:ascii="Arial" w:hAnsi="Arial" w:cs="Arial"/>
          <w:color w:val="000000" w:themeColor="text1"/>
        </w:rPr>
      </w:pPr>
      <w:r>
        <w:rPr>
          <w:rFonts w:ascii="Arial" w:hAnsi="Arial" w:cs="Arial"/>
          <w:color w:val="000000" w:themeColor="text1"/>
        </w:rPr>
        <w:t xml:space="preserve">Lidl could also benefit from </w:t>
      </w:r>
      <w:r w:rsidR="00217C09">
        <w:rPr>
          <w:rFonts w:ascii="Arial" w:hAnsi="Arial" w:cs="Arial"/>
          <w:color w:val="000000" w:themeColor="text1"/>
        </w:rPr>
        <w:t xml:space="preserve">knowledge about </w:t>
      </w:r>
      <w:r>
        <w:rPr>
          <w:rFonts w:ascii="Arial" w:hAnsi="Arial" w:cs="Arial"/>
          <w:color w:val="000000" w:themeColor="text1"/>
        </w:rPr>
        <w:t>IT S</w:t>
      </w:r>
      <w:r w:rsidR="00217C09">
        <w:rPr>
          <w:rFonts w:ascii="Arial" w:hAnsi="Arial" w:cs="Arial"/>
          <w:color w:val="000000" w:themeColor="text1"/>
        </w:rPr>
        <w:t>k</w:t>
      </w:r>
      <w:r>
        <w:rPr>
          <w:rFonts w:ascii="Arial" w:hAnsi="Arial" w:cs="Arial"/>
          <w:color w:val="000000" w:themeColor="text1"/>
        </w:rPr>
        <w:t>ills</w:t>
      </w:r>
      <w:r w:rsidR="007D7DE6">
        <w:rPr>
          <w:rFonts w:ascii="Arial" w:hAnsi="Arial" w:cs="Arial"/>
          <w:color w:val="000000" w:themeColor="text1"/>
        </w:rPr>
        <w:t xml:space="preserve"> and Intellectual and Learning Skills</w:t>
      </w:r>
      <w:r w:rsidR="000D4D99">
        <w:rPr>
          <w:rFonts w:ascii="Arial" w:hAnsi="Arial" w:cs="Arial"/>
          <w:color w:val="000000" w:themeColor="text1"/>
        </w:rPr>
        <w:t xml:space="preserve">. </w:t>
      </w:r>
      <w:r w:rsidR="002A0A8C">
        <w:rPr>
          <w:rFonts w:ascii="Arial" w:hAnsi="Arial" w:cs="Arial"/>
          <w:color w:val="000000" w:themeColor="text1"/>
        </w:rPr>
        <w:t xml:space="preserve">Knowledge about </w:t>
      </w:r>
      <w:r w:rsidR="000D4D99">
        <w:rPr>
          <w:rFonts w:ascii="Arial" w:hAnsi="Arial" w:cs="Arial"/>
          <w:color w:val="000000" w:themeColor="text1"/>
        </w:rPr>
        <w:t xml:space="preserve">IT skills </w:t>
      </w:r>
      <w:r w:rsidR="00C31726">
        <w:rPr>
          <w:rFonts w:ascii="Arial" w:hAnsi="Arial" w:cs="Arial"/>
          <w:color w:val="000000" w:themeColor="text1"/>
        </w:rPr>
        <w:t>“</w:t>
      </w:r>
      <w:r w:rsidR="000D4D99">
        <w:rPr>
          <w:rFonts w:ascii="Arial" w:hAnsi="Arial" w:cs="Arial"/>
          <w:color w:val="000000" w:themeColor="text1"/>
        </w:rPr>
        <w:t>includes Database management, information architecture, programming, software applications, and workflow</w:t>
      </w:r>
      <w:r w:rsidR="00C31726">
        <w:rPr>
          <w:rFonts w:ascii="Arial" w:hAnsi="Arial" w:cs="Arial"/>
          <w:color w:val="000000" w:themeColor="text1"/>
        </w:rPr>
        <w:t>”</w:t>
      </w:r>
      <w:sdt>
        <w:sdtPr>
          <w:rPr>
            <w:rFonts w:ascii="Arial" w:hAnsi="Arial" w:cs="Arial"/>
            <w:color w:val="000000" w:themeColor="text1"/>
          </w:rPr>
          <w:id w:val="2091586228"/>
          <w:citation/>
        </w:sdtPr>
        <w:sdtEndPr/>
        <w:sdtContent>
          <w:r w:rsidR="00C31726">
            <w:rPr>
              <w:rFonts w:ascii="Arial" w:hAnsi="Arial" w:cs="Arial"/>
              <w:color w:val="000000" w:themeColor="text1"/>
            </w:rPr>
            <w:fldChar w:fldCharType="begin"/>
          </w:r>
          <w:r w:rsidR="00C31726">
            <w:rPr>
              <w:rFonts w:ascii="Arial" w:hAnsi="Arial" w:cs="Arial"/>
              <w:color w:val="000000" w:themeColor="text1"/>
            </w:rPr>
            <w:instrText xml:space="preserve"> CITATION KMT181 \l 2057 </w:instrText>
          </w:r>
          <w:r w:rsidR="00C31726">
            <w:rPr>
              <w:rFonts w:ascii="Arial" w:hAnsi="Arial" w:cs="Arial"/>
              <w:color w:val="000000" w:themeColor="text1"/>
            </w:rPr>
            <w:fldChar w:fldCharType="separate"/>
          </w:r>
          <w:r w:rsidR="00C31726">
            <w:rPr>
              <w:rFonts w:ascii="Arial" w:hAnsi="Arial" w:cs="Arial"/>
              <w:noProof/>
              <w:color w:val="000000" w:themeColor="text1"/>
            </w:rPr>
            <w:t xml:space="preserve"> </w:t>
          </w:r>
          <w:r w:rsidR="00C31726" w:rsidRPr="00C31726">
            <w:rPr>
              <w:rFonts w:ascii="Arial" w:hAnsi="Arial" w:cs="Arial"/>
              <w:noProof/>
              <w:color w:val="000000" w:themeColor="text1"/>
            </w:rPr>
            <w:t>(KMT, 2018)</w:t>
          </w:r>
          <w:r w:rsidR="00C31726">
            <w:rPr>
              <w:rFonts w:ascii="Arial" w:hAnsi="Arial" w:cs="Arial"/>
              <w:color w:val="000000" w:themeColor="text1"/>
            </w:rPr>
            <w:fldChar w:fldCharType="end"/>
          </w:r>
        </w:sdtContent>
      </w:sdt>
      <w:r w:rsidR="000D4D99">
        <w:rPr>
          <w:rFonts w:ascii="Arial" w:hAnsi="Arial" w:cs="Arial"/>
          <w:color w:val="000000" w:themeColor="text1"/>
        </w:rPr>
        <w:t>.</w:t>
      </w:r>
      <w:r w:rsidR="00AE28D5">
        <w:rPr>
          <w:rFonts w:ascii="Arial" w:hAnsi="Arial" w:cs="Arial"/>
          <w:color w:val="000000" w:themeColor="text1"/>
        </w:rPr>
        <w:t xml:space="preserve"> </w:t>
      </w:r>
      <w:r w:rsidR="00536EA0">
        <w:rPr>
          <w:rFonts w:ascii="Arial" w:hAnsi="Arial" w:cs="Arial"/>
          <w:color w:val="000000" w:themeColor="text1"/>
        </w:rPr>
        <w:t xml:space="preserve">Intellectual and Learning Skills </w:t>
      </w:r>
      <w:r w:rsidR="00C26D23">
        <w:rPr>
          <w:rFonts w:ascii="Arial" w:hAnsi="Arial" w:cs="Arial"/>
          <w:color w:val="000000" w:themeColor="text1"/>
        </w:rPr>
        <w:t>includes Problem solving, mentoring, conceptual thinking, being an</w:t>
      </w:r>
      <w:r w:rsidR="009D1A19">
        <w:rPr>
          <w:rFonts w:ascii="Arial" w:hAnsi="Arial" w:cs="Arial"/>
          <w:color w:val="000000" w:themeColor="text1"/>
        </w:rPr>
        <w:t xml:space="preserve">alytical and the ability to deal with ambiguity. </w:t>
      </w:r>
      <w:r w:rsidR="00766A17">
        <w:rPr>
          <w:rFonts w:ascii="Arial" w:hAnsi="Arial" w:cs="Arial"/>
          <w:color w:val="000000" w:themeColor="text1"/>
        </w:rPr>
        <w:t xml:space="preserve"> All of the mentioned </w:t>
      </w:r>
      <w:r w:rsidR="00766A17">
        <w:rPr>
          <w:rFonts w:ascii="Arial" w:hAnsi="Arial" w:cs="Arial"/>
          <w:color w:val="000000" w:themeColor="text1"/>
        </w:rPr>
        <w:lastRenderedPageBreak/>
        <w:t xml:space="preserve">knowledge </w:t>
      </w:r>
      <w:r w:rsidR="00AB0CA0">
        <w:rPr>
          <w:rFonts w:ascii="Arial" w:hAnsi="Arial" w:cs="Arial"/>
          <w:color w:val="000000" w:themeColor="text1"/>
        </w:rPr>
        <w:t>recruitments</w:t>
      </w:r>
      <w:r w:rsidR="00766A17">
        <w:rPr>
          <w:rFonts w:ascii="Arial" w:hAnsi="Arial" w:cs="Arial"/>
          <w:color w:val="000000" w:themeColor="text1"/>
        </w:rPr>
        <w:t xml:space="preserve"> would help enhance </w:t>
      </w:r>
      <w:r w:rsidR="00AB0CA0">
        <w:rPr>
          <w:rFonts w:ascii="Arial" w:hAnsi="Arial" w:cs="Arial"/>
          <w:color w:val="000000" w:themeColor="text1"/>
        </w:rPr>
        <w:t xml:space="preserve">customer experience and boost development and growth of the organization. </w:t>
      </w:r>
    </w:p>
    <w:p w14:paraId="5308D80C" w14:textId="77777777" w:rsidR="00606D43" w:rsidRPr="00606D43" w:rsidRDefault="00606D43" w:rsidP="00606D43">
      <w:pPr>
        <w:spacing w:after="120"/>
        <w:jc w:val="both"/>
        <w:rPr>
          <w:rFonts w:ascii="Arial" w:hAnsi="Arial" w:cs="Arial"/>
          <w:b/>
          <w:bCs/>
          <w:sz w:val="36"/>
          <w:szCs w:val="36"/>
        </w:rPr>
      </w:pPr>
    </w:p>
    <w:p w14:paraId="5A7E0075" w14:textId="6F093623" w:rsidR="00E0717F" w:rsidRDefault="00606D43" w:rsidP="00606D43">
      <w:pPr>
        <w:spacing w:after="120"/>
        <w:jc w:val="both"/>
        <w:rPr>
          <w:rFonts w:ascii="Arial" w:hAnsi="Arial" w:cs="Arial"/>
          <w:b/>
          <w:bCs/>
          <w:sz w:val="36"/>
          <w:szCs w:val="36"/>
        </w:rPr>
      </w:pPr>
      <w:r w:rsidRPr="00606D43">
        <w:rPr>
          <w:rFonts w:ascii="Arial" w:hAnsi="Arial" w:cs="Arial"/>
          <w:b/>
          <w:bCs/>
          <w:sz w:val="36"/>
          <w:szCs w:val="36"/>
        </w:rPr>
        <w:t>2.5</w:t>
      </w:r>
      <w:r>
        <w:rPr>
          <w:rFonts w:ascii="Arial" w:hAnsi="Arial" w:cs="Arial"/>
          <w:b/>
          <w:bCs/>
          <w:sz w:val="36"/>
          <w:szCs w:val="36"/>
        </w:rPr>
        <w:t xml:space="preserve"> </w:t>
      </w:r>
      <w:r w:rsidRPr="00606D43">
        <w:rPr>
          <w:rFonts w:ascii="Arial" w:hAnsi="Arial" w:cs="Arial"/>
          <w:b/>
          <w:bCs/>
          <w:sz w:val="36"/>
          <w:szCs w:val="36"/>
        </w:rPr>
        <w:t xml:space="preserve">Evaluation of the organization framework for enabling knowledge sharing. </w:t>
      </w:r>
    </w:p>
    <w:p w14:paraId="2DC8626B" w14:textId="08104843" w:rsidR="007A222C" w:rsidRDefault="004C1A02" w:rsidP="00E0717F">
      <w:pPr>
        <w:spacing w:after="120" w:line="276" w:lineRule="auto"/>
        <w:jc w:val="both"/>
        <w:rPr>
          <w:rFonts w:ascii="Arial" w:hAnsi="Arial" w:cs="Arial"/>
        </w:rPr>
      </w:pPr>
      <w:r>
        <w:rPr>
          <w:rFonts w:ascii="Arial" w:hAnsi="Arial" w:cs="Arial"/>
        </w:rPr>
        <w:t xml:space="preserve">Lidl has a </w:t>
      </w:r>
      <w:r w:rsidR="00081F60">
        <w:rPr>
          <w:rFonts w:ascii="Arial" w:hAnsi="Arial" w:cs="Arial"/>
        </w:rPr>
        <w:t xml:space="preserve">hierarchical </w:t>
      </w:r>
      <w:r w:rsidR="00D7564F">
        <w:rPr>
          <w:rFonts w:ascii="Arial" w:hAnsi="Arial" w:cs="Arial"/>
        </w:rPr>
        <w:t xml:space="preserve">operational </w:t>
      </w:r>
      <w:r w:rsidR="00081F60">
        <w:rPr>
          <w:rFonts w:ascii="Arial" w:hAnsi="Arial" w:cs="Arial"/>
        </w:rPr>
        <w:t>framework</w:t>
      </w:r>
      <w:r w:rsidR="00D7564F">
        <w:rPr>
          <w:rFonts w:ascii="Arial" w:hAnsi="Arial" w:cs="Arial"/>
        </w:rPr>
        <w:t xml:space="preserve">. </w:t>
      </w:r>
      <w:r w:rsidR="001D03EC">
        <w:rPr>
          <w:rFonts w:ascii="Arial" w:hAnsi="Arial" w:cs="Arial"/>
        </w:rPr>
        <w:t xml:space="preserve">The framework helps the organization </w:t>
      </w:r>
      <w:r w:rsidR="008B0D93">
        <w:rPr>
          <w:rFonts w:ascii="Arial" w:hAnsi="Arial" w:cs="Arial"/>
        </w:rPr>
        <w:t>with</w:t>
      </w:r>
      <w:r w:rsidR="00A93C6C">
        <w:rPr>
          <w:rFonts w:ascii="Arial" w:hAnsi="Arial" w:cs="Arial"/>
        </w:rPr>
        <w:t xml:space="preserve"> decision-making process</w:t>
      </w:r>
      <w:r w:rsidR="008B0D93">
        <w:rPr>
          <w:rFonts w:ascii="Arial" w:hAnsi="Arial" w:cs="Arial"/>
        </w:rPr>
        <w:t xml:space="preserve">. For </w:t>
      </w:r>
      <w:r w:rsidR="007A222C">
        <w:rPr>
          <w:rFonts w:ascii="Arial" w:hAnsi="Arial" w:cs="Arial"/>
        </w:rPr>
        <w:t>example,</w:t>
      </w:r>
      <w:r w:rsidR="008B0D93">
        <w:rPr>
          <w:rFonts w:ascii="Arial" w:hAnsi="Arial" w:cs="Arial"/>
        </w:rPr>
        <w:t xml:space="preserve"> </w:t>
      </w:r>
      <w:r w:rsidR="00C25DDD">
        <w:rPr>
          <w:rFonts w:ascii="Arial" w:hAnsi="Arial" w:cs="Arial"/>
        </w:rPr>
        <w:t xml:space="preserve">employees will be aware of who to report to </w:t>
      </w:r>
      <w:r w:rsidR="00272EF5">
        <w:rPr>
          <w:rFonts w:ascii="Arial" w:hAnsi="Arial" w:cs="Arial"/>
        </w:rPr>
        <w:t xml:space="preserve">and </w:t>
      </w:r>
      <w:r w:rsidR="00A93C6C">
        <w:rPr>
          <w:rFonts w:ascii="Arial" w:hAnsi="Arial" w:cs="Arial"/>
        </w:rPr>
        <w:t xml:space="preserve">who makes </w:t>
      </w:r>
      <w:r w:rsidR="00272EF5">
        <w:rPr>
          <w:rFonts w:ascii="Arial" w:hAnsi="Arial" w:cs="Arial"/>
        </w:rPr>
        <w:t xml:space="preserve">the </w:t>
      </w:r>
      <w:r w:rsidR="00A93C6C">
        <w:rPr>
          <w:rFonts w:ascii="Arial" w:hAnsi="Arial" w:cs="Arial"/>
        </w:rPr>
        <w:t>final decision</w:t>
      </w:r>
      <w:r w:rsidR="00272EF5">
        <w:rPr>
          <w:rFonts w:ascii="Arial" w:hAnsi="Arial" w:cs="Arial"/>
        </w:rPr>
        <w:t xml:space="preserve">. </w:t>
      </w:r>
      <w:r w:rsidR="00B83F79">
        <w:rPr>
          <w:rFonts w:ascii="Arial" w:hAnsi="Arial" w:cs="Arial"/>
        </w:rPr>
        <w:t>Hierarchical operational framework</w:t>
      </w:r>
      <w:r w:rsidR="00093B1B">
        <w:rPr>
          <w:rFonts w:ascii="Arial" w:hAnsi="Arial" w:cs="Arial"/>
        </w:rPr>
        <w:t xml:space="preserve"> “resembles a military command structure”</w:t>
      </w:r>
      <w:sdt>
        <w:sdtPr>
          <w:rPr>
            <w:rFonts w:ascii="Arial" w:hAnsi="Arial" w:cs="Arial"/>
          </w:rPr>
          <w:id w:val="-336469178"/>
          <w:citation/>
        </w:sdtPr>
        <w:sdtEndPr/>
        <w:sdtContent>
          <w:r w:rsidR="00093B1B">
            <w:rPr>
              <w:rFonts w:ascii="Arial" w:hAnsi="Arial" w:cs="Arial"/>
            </w:rPr>
            <w:fldChar w:fldCharType="begin"/>
          </w:r>
          <w:r w:rsidR="00093B1B">
            <w:rPr>
              <w:rFonts w:ascii="Arial" w:hAnsi="Arial" w:cs="Arial"/>
            </w:rPr>
            <w:instrText xml:space="preserve"> CITATION Bia19 \l 2057 </w:instrText>
          </w:r>
          <w:r w:rsidR="00093B1B">
            <w:rPr>
              <w:rFonts w:ascii="Arial" w:hAnsi="Arial" w:cs="Arial"/>
            </w:rPr>
            <w:fldChar w:fldCharType="separate"/>
          </w:r>
          <w:r w:rsidR="00093B1B">
            <w:rPr>
              <w:rFonts w:ascii="Arial" w:hAnsi="Arial" w:cs="Arial"/>
              <w:noProof/>
            </w:rPr>
            <w:t xml:space="preserve"> </w:t>
          </w:r>
          <w:r w:rsidR="00093B1B" w:rsidRPr="00093B1B">
            <w:rPr>
              <w:rFonts w:ascii="Arial" w:hAnsi="Arial" w:cs="Arial"/>
              <w:noProof/>
            </w:rPr>
            <w:t>(Bianca, 2019)</w:t>
          </w:r>
          <w:r w:rsidR="00093B1B">
            <w:rPr>
              <w:rFonts w:ascii="Arial" w:hAnsi="Arial" w:cs="Arial"/>
            </w:rPr>
            <w:fldChar w:fldCharType="end"/>
          </w:r>
        </w:sdtContent>
      </w:sdt>
      <w:r w:rsidR="00093B1B">
        <w:rPr>
          <w:rFonts w:ascii="Arial" w:hAnsi="Arial" w:cs="Arial"/>
        </w:rPr>
        <w:t xml:space="preserve"> with the</w:t>
      </w:r>
      <w:r w:rsidR="00B83F79">
        <w:rPr>
          <w:rFonts w:ascii="Arial" w:hAnsi="Arial" w:cs="Arial"/>
        </w:rPr>
        <w:t xml:space="preserve"> CEO at the top followed by </w:t>
      </w:r>
      <w:r w:rsidR="00565E1C">
        <w:rPr>
          <w:rFonts w:ascii="Arial" w:hAnsi="Arial" w:cs="Arial"/>
        </w:rPr>
        <w:t>managers, assistant manager</w:t>
      </w:r>
      <w:r w:rsidR="00B722DF">
        <w:rPr>
          <w:rFonts w:ascii="Arial" w:hAnsi="Arial" w:cs="Arial"/>
        </w:rPr>
        <w:t xml:space="preserve">, </w:t>
      </w:r>
      <w:r w:rsidR="003364AF">
        <w:rPr>
          <w:rFonts w:ascii="Arial" w:hAnsi="Arial" w:cs="Arial"/>
        </w:rPr>
        <w:t xml:space="preserve">team leaders, </w:t>
      </w:r>
      <w:r w:rsidR="00F339E5">
        <w:rPr>
          <w:rFonts w:ascii="Arial" w:hAnsi="Arial" w:cs="Arial"/>
        </w:rPr>
        <w:t>supervisor</w:t>
      </w:r>
      <w:r w:rsidR="003364AF">
        <w:rPr>
          <w:rFonts w:ascii="Arial" w:hAnsi="Arial" w:cs="Arial"/>
        </w:rPr>
        <w:t xml:space="preserve"> and</w:t>
      </w:r>
      <w:r w:rsidR="00093B1B">
        <w:rPr>
          <w:rFonts w:ascii="Arial" w:hAnsi="Arial" w:cs="Arial"/>
        </w:rPr>
        <w:t xml:space="preserve"> etc. </w:t>
      </w:r>
    </w:p>
    <w:p w14:paraId="520D4304" w14:textId="73D13A49" w:rsidR="00977C89" w:rsidRDefault="00977C89" w:rsidP="00606D43">
      <w:pPr>
        <w:spacing w:after="120"/>
        <w:jc w:val="both"/>
        <w:rPr>
          <w:rFonts w:ascii="Arial" w:hAnsi="Arial" w:cs="Arial"/>
        </w:rPr>
      </w:pPr>
      <w:r>
        <w:rPr>
          <w:rFonts w:ascii="Arial" w:hAnsi="Arial" w:cs="Arial"/>
        </w:rPr>
        <w:t>The benefit of hierarchical framework includes clarity of reporting structure and authority</w:t>
      </w:r>
      <w:r w:rsidR="00134E71">
        <w:rPr>
          <w:rFonts w:ascii="Arial" w:hAnsi="Arial" w:cs="Arial"/>
        </w:rPr>
        <w:t xml:space="preserve">. For example, shop floor employees </w:t>
      </w:r>
      <w:r w:rsidR="00F12301">
        <w:rPr>
          <w:rFonts w:ascii="Arial" w:hAnsi="Arial" w:cs="Arial"/>
        </w:rPr>
        <w:t xml:space="preserve">may report to </w:t>
      </w:r>
      <w:r w:rsidR="00CA2BC6">
        <w:rPr>
          <w:rFonts w:ascii="Arial" w:hAnsi="Arial" w:cs="Arial"/>
        </w:rPr>
        <w:t>supervisor</w:t>
      </w:r>
      <w:r w:rsidR="00F12301">
        <w:rPr>
          <w:rFonts w:ascii="Arial" w:hAnsi="Arial" w:cs="Arial"/>
        </w:rPr>
        <w:t xml:space="preserve"> </w:t>
      </w:r>
      <w:r w:rsidR="00CD7FD4">
        <w:rPr>
          <w:rFonts w:ascii="Arial" w:hAnsi="Arial" w:cs="Arial"/>
        </w:rPr>
        <w:t xml:space="preserve">about a </w:t>
      </w:r>
      <w:r w:rsidR="00873311">
        <w:rPr>
          <w:rFonts w:ascii="Arial" w:hAnsi="Arial" w:cs="Arial"/>
        </w:rPr>
        <w:t xml:space="preserve">serious </w:t>
      </w:r>
      <w:r w:rsidR="00CD7FD4">
        <w:rPr>
          <w:rFonts w:ascii="Arial" w:hAnsi="Arial" w:cs="Arial"/>
        </w:rPr>
        <w:t>inciden</w:t>
      </w:r>
      <w:r w:rsidR="00873311">
        <w:rPr>
          <w:rFonts w:ascii="Arial" w:hAnsi="Arial" w:cs="Arial"/>
        </w:rPr>
        <w:t xml:space="preserve">t, </w:t>
      </w:r>
      <w:r w:rsidR="00F12301">
        <w:rPr>
          <w:rFonts w:ascii="Arial" w:hAnsi="Arial" w:cs="Arial"/>
        </w:rPr>
        <w:t xml:space="preserve">following </w:t>
      </w:r>
      <w:r w:rsidR="00CA2BC6">
        <w:rPr>
          <w:rFonts w:ascii="Arial" w:hAnsi="Arial" w:cs="Arial"/>
        </w:rPr>
        <w:t>through to the team leaders. This show employees are</w:t>
      </w:r>
      <w:r w:rsidR="00134E71">
        <w:rPr>
          <w:rFonts w:ascii="Arial" w:hAnsi="Arial" w:cs="Arial"/>
        </w:rPr>
        <w:t xml:space="preserve"> aware of who to report to</w:t>
      </w:r>
      <w:r w:rsidR="00107595">
        <w:rPr>
          <w:rFonts w:ascii="Arial" w:hAnsi="Arial" w:cs="Arial"/>
        </w:rPr>
        <w:t xml:space="preserve"> and the structure of authority. </w:t>
      </w:r>
      <w:r w:rsidR="00333D64">
        <w:rPr>
          <w:rFonts w:ascii="Arial" w:hAnsi="Arial" w:cs="Arial"/>
        </w:rPr>
        <w:t xml:space="preserve">The higher a person is in the </w:t>
      </w:r>
      <w:r w:rsidR="00873311">
        <w:rPr>
          <w:rFonts w:ascii="Arial" w:hAnsi="Arial" w:cs="Arial"/>
        </w:rPr>
        <w:t xml:space="preserve">structure the more authority and responsibilities they have. </w:t>
      </w:r>
    </w:p>
    <w:p w14:paraId="72CD21CE" w14:textId="3B4EE0A3" w:rsidR="00606D43" w:rsidRDefault="0023679A" w:rsidP="00D4092D">
      <w:pPr>
        <w:spacing w:after="120" w:line="276" w:lineRule="auto"/>
        <w:jc w:val="both"/>
        <w:rPr>
          <w:rFonts w:ascii="Arial" w:hAnsi="Arial" w:cs="Arial"/>
        </w:rPr>
      </w:pPr>
      <w:r>
        <w:rPr>
          <w:rFonts w:ascii="Arial" w:hAnsi="Arial" w:cs="Arial"/>
        </w:rPr>
        <w:t xml:space="preserve">To enable knowledge sharing Lidl </w:t>
      </w:r>
      <w:r w:rsidR="008A6D7B">
        <w:rPr>
          <w:rFonts w:ascii="Arial" w:hAnsi="Arial" w:cs="Arial"/>
        </w:rPr>
        <w:t>“</w:t>
      </w:r>
      <w:r>
        <w:rPr>
          <w:rFonts w:ascii="Arial" w:hAnsi="Arial" w:cs="Arial"/>
        </w:rPr>
        <w:t>s</w:t>
      </w:r>
      <w:r w:rsidR="008A6D7B">
        <w:rPr>
          <w:rFonts w:ascii="Arial" w:hAnsi="Arial" w:cs="Arial"/>
        </w:rPr>
        <w:t>hapes its first loyalty programme with launch of members club”</w:t>
      </w:r>
      <w:sdt>
        <w:sdtPr>
          <w:rPr>
            <w:rFonts w:ascii="Arial" w:hAnsi="Arial" w:cs="Arial"/>
          </w:rPr>
          <w:id w:val="42259262"/>
          <w:citation/>
        </w:sdtPr>
        <w:sdtEndPr/>
        <w:sdtContent>
          <w:r w:rsidR="008A6D7B">
            <w:rPr>
              <w:rFonts w:ascii="Arial" w:hAnsi="Arial" w:cs="Arial"/>
            </w:rPr>
            <w:fldChar w:fldCharType="begin"/>
          </w:r>
          <w:r w:rsidR="008A6D7B">
            <w:rPr>
              <w:rFonts w:ascii="Arial" w:hAnsi="Arial" w:cs="Arial"/>
            </w:rPr>
            <w:instrText xml:space="preserve"> CITATION Hob16 \l 2057 </w:instrText>
          </w:r>
          <w:r w:rsidR="008A6D7B">
            <w:rPr>
              <w:rFonts w:ascii="Arial" w:hAnsi="Arial" w:cs="Arial"/>
            </w:rPr>
            <w:fldChar w:fldCharType="separate"/>
          </w:r>
          <w:r w:rsidR="008A6D7B">
            <w:rPr>
              <w:rFonts w:ascii="Arial" w:hAnsi="Arial" w:cs="Arial"/>
              <w:noProof/>
            </w:rPr>
            <w:t xml:space="preserve"> </w:t>
          </w:r>
          <w:r w:rsidR="008A6D7B" w:rsidRPr="008A6D7B">
            <w:rPr>
              <w:rFonts w:ascii="Arial" w:hAnsi="Arial" w:cs="Arial"/>
              <w:noProof/>
            </w:rPr>
            <w:t>(Hobbs, 2016)</w:t>
          </w:r>
          <w:r w:rsidR="008A6D7B">
            <w:rPr>
              <w:rFonts w:ascii="Arial" w:hAnsi="Arial" w:cs="Arial"/>
            </w:rPr>
            <w:fldChar w:fldCharType="end"/>
          </w:r>
        </w:sdtContent>
      </w:sdt>
      <w:r w:rsidR="00FD6762">
        <w:rPr>
          <w:rFonts w:ascii="Arial" w:hAnsi="Arial" w:cs="Arial"/>
        </w:rPr>
        <w:t xml:space="preserve">. </w:t>
      </w:r>
      <w:r w:rsidR="00B43A31">
        <w:rPr>
          <w:rFonts w:ascii="Arial" w:hAnsi="Arial" w:cs="Arial"/>
        </w:rPr>
        <w:t xml:space="preserve">The programme is called My Lidl </w:t>
      </w:r>
      <w:r w:rsidR="002E00F0">
        <w:rPr>
          <w:rFonts w:ascii="Arial" w:hAnsi="Arial" w:cs="Arial"/>
        </w:rPr>
        <w:t>where customers can engage with Lidl and get to know other</w:t>
      </w:r>
      <w:r w:rsidR="00270E0F">
        <w:rPr>
          <w:rFonts w:ascii="Arial" w:hAnsi="Arial" w:cs="Arial"/>
        </w:rPr>
        <w:t xml:space="preserve">s. The subscribes </w:t>
      </w:r>
      <w:r w:rsidR="00C6038F">
        <w:rPr>
          <w:rFonts w:ascii="Arial" w:hAnsi="Arial" w:cs="Arial"/>
        </w:rPr>
        <w:t xml:space="preserve">gets access </w:t>
      </w:r>
      <w:r w:rsidR="00FB26CD">
        <w:rPr>
          <w:rFonts w:ascii="Arial" w:hAnsi="Arial" w:cs="Arial"/>
        </w:rPr>
        <w:t>to” exclusive</w:t>
      </w:r>
      <w:r w:rsidR="00C6038F">
        <w:rPr>
          <w:rFonts w:ascii="Arial" w:hAnsi="Arial" w:cs="Arial"/>
        </w:rPr>
        <w:t xml:space="preserve"> content </w:t>
      </w:r>
      <w:r w:rsidR="00BC2851">
        <w:rPr>
          <w:rFonts w:ascii="Arial" w:hAnsi="Arial" w:cs="Arial"/>
        </w:rPr>
        <w:t>from chef Kevin</w:t>
      </w:r>
      <w:r w:rsidR="008D0633">
        <w:rPr>
          <w:rFonts w:ascii="Arial" w:hAnsi="Arial" w:cs="Arial"/>
        </w:rPr>
        <w:t xml:space="preserve"> and </w:t>
      </w:r>
      <w:r w:rsidR="00FB26CD">
        <w:rPr>
          <w:rFonts w:ascii="Arial" w:hAnsi="Arial" w:cs="Arial"/>
        </w:rPr>
        <w:t>is</w:t>
      </w:r>
      <w:r w:rsidR="008D0633">
        <w:rPr>
          <w:rFonts w:ascii="Arial" w:hAnsi="Arial" w:cs="Arial"/>
        </w:rPr>
        <w:t xml:space="preserve"> </w:t>
      </w:r>
      <w:r w:rsidR="00EB15B1">
        <w:rPr>
          <w:rFonts w:ascii="Arial" w:hAnsi="Arial" w:cs="Arial"/>
        </w:rPr>
        <w:t xml:space="preserve">able to leave product review, share recipes and shopping suggestion </w:t>
      </w:r>
      <w:r w:rsidR="008D0633">
        <w:rPr>
          <w:rFonts w:ascii="Arial" w:hAnsi="Arial" w:cs="Arial"/>
        </w:rPr>
        <w:t xml:space="preserve">with fellow Lidl customers” </w:t>
      </w:r>
      <w:sdt>
        <w:sdtPr>
          <w:rPr>
            <w:rFonts w:ascii="Arial" w:hAnsi="Arial" w:cs="Arial"/>
          </w:rPr>
          <w:id w:val="-374700627"/>
          <w:citation/>
        </w:sdtPr>
        <w:sdtEndPr/>
        <w:sdtContent>
          <w:r w:rsidR="008D0633">
            <w:rPr>
              <w:rFonts w:ascii="Arial" w:hAnsi="Arial" w:cs="Arial"/>
            </w:rPr>
            <w:fldChar w:fldCharType="begin"/>
          </w:r>
          <w:r w:rsidR="008D0633">
            <w:rPr>
              <w:rFonts w:ascii="Arial" w:hAnsi="Arial" w:cs="Arial"/>
            </w:rPr>
            <w:instrText xml:space="preserve"> CITATION Hob16 \l 2057 </w:instrText>
          </w:r>
          <w:r w:rsidR="008D0633">
            <w:rPr>
              <w:rFonts w:ascii="Arial" w:hAnsi="Arial" w:cs="Arial"/>
            </w:rPr>
            <w:fldChar w:fldCharType="separate"/>
          </w:r>
          <w:r w:rsidR="008D0633">
            <w:rPr>
              <w:rFonts w:ascii="Arial" w:hAnsi="Arial" w:cs="Arial"/>
              <w:noProof/>
            </w:rPr>
            <w:t xml:space="preserve"> </w:t>
          </w:r>
          <w:r w:rsidR="008D0633" w:rsidRPr="008A6D7B">
            <w:rPr>
              <w:rFonts w:ascii="Arial" w:hAnsi="Arial" w:cs="Arial"/>
              <w:noProof/>
            </w:rPr>
            <w:t>(Hobbs, 2016)</w:t>
          </w:r>
          <w:r w:rsidR="008D0633">
            <w:rPr>
              <w:rFonts w:ascii="Arial" w:hAnsi="Arial" w:cs="Arial"/>
            </w:rPr>
            <w:fldChar w:fldCharType="end"/>
          </w:r>
        </w:sdtContent>
      </w:sdt>
      <w:r w:rsidR="008D0633">
        <w:rPr>
          <w:rFonts w:ascii="Arial" w:hAnsi="Arial" w:cs="Arial"/>
        </w:rPr>
        <w:t>.</w:t>
      </w:r>
    </w:p>
    <w:p w14:paraId="4C11942F" w14:textId="49DCD249" w:rsidR="000C2580" w:rsidRDefault="00FB26CD" w:rsidP="00E0717F">
      <w:pPr>
        <w:spacing w:after="120" w:line="276" w:lineRule="auto"/>
        <w:jc w:val="both"/>
        <w:rPr>
          <w:rFonts w:ascii="Arial" w:hAnsi="Arial" w:cs="Arial"/>
        </w:rPr>
      </w:pPr>
      <w:r>
        <w:rPr>
          <w:rFonts w:ascii="Arial" w:hAnsi="Arial" w:cs="Arial"/>
        </w:rPr>
        <w:t xml:space="preserve">Other knowledge </w:t>
      </w:r>
      <w:r w:rsidR="00E13103">
        <w:rPr>
          <w:rFonts w:ascii="Arial" w:hAnsi="Arial" w:cs="Arial"/>
        </w:rPr>
        <w:t>sharing framework includes Incident report s</w:t>
      </w:r>
      <w:r w:rsidR="005E32A5">
        <w:rPr>
          <w:rFonts w:ascii="Arial" w:hAnsi="Arial" w:cs="Arial"/>
        </w:rPr>
        <w:t xml:space="preserve">ystem. With this system employees can </w:t>
      </w:r>
      <w:r w:rsidR="007C63E1">
        <w:rPr>
          <w:rFonts w:ascii="Arial" w:hAnsi="Arial" w:cs="Arial"/>
        </w:rPr>
        <w:t xml:space="preserve">record </w:t>
      </w:r>
      <w:r w:rsidR="005E5C83">
        <w:rPr>
          <w:rFonts w:ascii="Arial" w:hAnsi="Arial" w:cs="Arial"/>
        </w:rPr>
        <w:t xml:space="preserve">any incident </w:t>
      </w:r>
      <w:r w:rsidR="009659FD">
        <w:rPr>
          <w:rFonts w:ascii="Arial" w:hAnsi="Arial" w:cs="Arial"/>
        </w:rPr>
        <w:t>with explanation of the incident, date and time</w:t>
      </w:r>
      <w:r w:rsidR="00293F82">
        <w:rPr>
          <w:rFonts w:ascii="Arial" w:hAnsi="Arial" w:cs="Arial"/>
        </w:rPr>
        <w:t xml:space="preserve"> and if any actions were taken. </w:t>
      </w:r>
      <w:r w:rsidR="006C43B6">
        <w:rPr>
          <w:rFonts w:ascii="Arial" w:hAnsi="Arial" w:cs="Arial"/>
        </w:rPr>
        <w:t>“</w:t>
      </w:r>
      <w:r w:rsidR="002432F5">
        <w:rPr>
          <w:rFonts w:ascii="Arial" w:hAnsi="Arial" w:cs="Arial"/>
        </w:rPr>
        <w:t>Lidl is set to replace its point of sales software and other store systems across its stores</w:t>
      </w:r>
      <w:r w:rsidR="006C43B6">
        <w:rPr>
          <w:rFonts w:ascii="Arial" w:hAnsi="Arial" w:cs="Arial"/>
        </w:rPr>
        <w:t>”</w:t>
      </w:r>
      <w:sdt>
        <w:sdtPr>
          <w:rPr>
            <w:rFonts w:ascii="Arial" w:hAnsi="Arial" w:cs="Arial"/>
          </w:rPr>
          <w:id w:val="-1349628155"/>
          <w:citation/>
        </w:sdtPr>
        <w:sdtEndPr/>
        <w:sdtContent>
          <w:r w:rsidR="006C43B6">
            <w:rPr>
              <w:rFonts w:ascii="Arial" w:hAnsi="Arial" w:cs="Arial"/>
            </w:rPr>
            <w:fldChar w:fldCharType="begin"/>
          </w:r>
          <w:r w:rsidR="006C43B6">
            <w:rPr>
              <w:rFonts w:ascii="Arial" w:hAnsi="Arial" w:cs="Arial"/>
            </w:rPr>
            <w:instrText xml:space="preserve"> CITATION Per09 \l 2057 </w:instrText>
          </w:r>
          <w:r w:rsidR="006C43B6">
            <w:rPr>
              <w:rFonts w:ascii="Arial" w:hAnsi="Arial" w:cs="Arial"/>
            </w:rPr>
            <w:fldChar w:fldCharType="separate"/>
          </w:r>
          <w:r w:rsidR="006C43B6">
            <w:rPr>
              <w:rFonts w:ascii="Arial" w:hAnsi="Arial" w:cs="Arial"/>
              <w:noProof/>
            </w:rPr>
            <w:t xml:space="preserve"> </w:t>
          </w:r>
          <w:r w:rsidR="006C43B6" w:rsidRPr="006C43B6">
            <w:rPr>
              <w:rFonts w:ascii="Arial" w:hAnsi="Arial" w:cs="Arial"/>
              <w:noProof/>
            </w:rPr>
            <w:t>(Perry, 2009)</w:t>
          </w:r>
          <w:r w:rsidR="006C43B6">
            <w:rPr>
              <w:rFonts w:ascii="Arial" w:hAnsi="Arial" w:cs="Arial"/>
            </w:rPr>
            <w:fldChar w:fldCharType="end"/>
          </w:r>
        </w:sdtContent>
      </w:sdt>
      <w:r w:rsidR="00812D48">
        <w:rPr>
          <w:rFonts w:ascii="Arial" w:hAnsi="Arial" w:cs="Arial"/>
        </w:rPr>
        <w:t xml:space="preserve">. </w:t>
      </w:r>
      <w:r w:rsidR="00256DD0">
        <w:rPr>
          <w:rFonts w:ascii="Arial" w:hAnsi="Arial" w:cs="Arial"/>
        </w:rPr>
        <w:t xml:space="preserve">Having up to date software and systems will enable better knowledge sharing and </w:t>
      </w:r>
      <w:r w:rsidR="007F78D6">
        <w:rPr>
          <w:rFonts w:ascii="Arial" w:hAnsi="Arial" w:cs="Arial"/>
        </w:rPr>
        <w:t xml:space="preserve">excellent customer service. </w:t>
      </w:r>
    </w:p>
    <w:p w14:paraId="377C1AE1" w14:textId="77777777" w:rsidR="00E0717F" w:rsidRPr="00E0717F" w:rsidRDefault="00E0717F" w:rsidP="00E0717F">
      <w:pPr>
        <w:spacing w:after="120" w:line="276" w:lineRule="auto"/>
        <w:jc w:val="both"/>
        <w:rPr>
          <w:rFonts w:ascii="Arial" w:hAnsi="Arial" w:cs="Arial"/>
        </w:rPr>
      </w:pPr>
    </w:p>
    <w:p w14:paraId="266C1E20" w14:textId="10150266" w:rsidR="00606D43" w:rsidRPr="00606D43" w:rsidRDefault="00606D43" w:rsidP="00606D43">
      <w:pPr>
        <w:spacing w:after="120"/>
        <w:jc w:val="both"/>
        <w:rPr>
          <w:rFonts w:ascii="Arial" w:hAnsi="Arial" w:cs="Arial"/>
          <w:b/>
          <w:bCs/>
          <w:sz w:val="36"/>
          <w:szCs w:val="36"/>
        </w:rPr>
      </w:pPr>
      <w:r w:rsidRPr="00606D43">
        <w:rPr>
          <w:rFonts w:ascii="Arial" w:hAnsi="Arial" w:cs="Arial"/>
          <w:b/>
          <w:bCs/>
          <w:sz w:val="36"/>
          <w:szCs w:val="36"/>
        </w:rPr>
        <w:t>3.0</w:t>
      </w:r>
      <w:r>
        <w:rPr>
          <w:rFonts w:ascii="Arial" w:hAnsi="Arial" w:cs="Arial"/>
          <w:b/>
          <w:bCs/>
          <w:sz w:val="36"/>
          <w:szCs w:val="36"/>
        </w:rPr>
        <w:t xml:space="preserve"> </w:t>
      </w:r>
      <w:r w:rsidRPr="00606D43">
        <w:rPr>
          <w:rFonts w:ascii="Arial" w:hAnsi="Arial" w:cs="Arial"/>
          <w:b/>
          <w:bCs/>
          <w:sz w:val="36"/>
          <w:szCs w:val="36"/>
        </w:rPr>
        <w:t xml:space="preserve">Recommendation to improve the current framework. </w:t>
      </w:r>
    </w:p>
    <w:p w14:paraId="2079635E" w14:textId="4ABBFEC3" w:rsidR="0053542B" w:rsidRDefault="00396D93" w:rsidP="00E0717F">
      <w:pPr>
        <w:spacing w:line="276" w:lineRule="auto"/>
        <w:jc w:val="both"/>
        <w:rPr>
          <w:rFonts w:ascii="Arial" w:hAnsi="Arial" w:cs="Arial"/>
          <w:color w:val="000000" w:themeColor="text1"/>
        </w:rPr>
      </w:pPr>
      <w:r>
        <w:rPr>
          <w:rFonts w:ascii="Arial" w:hAnsi="Arial" w:cs="Arial"/>
          <w:color w:val="000000" w:themeColor="text1"/>
        </w:rPr>
        <w:t xml:space="preserve">Lidl could </w:t>
      </w:r>
      <w:r w:rsidR="00FB31E3">
        <w:rPr>
          <w:rFonts w:ascii="Arial" w:hAnsi="Arial" w:cs="Arial"/>
          <w:color w:val="000000" w:themeColor="text1"/>
        </w:rPr>
        <w:t xml:space="preserve">improve the current framework by </w:t>
      </w:r>
      <w:r w:rsidR="00261D26">
        <w:rPr>
          <w:rFonts w:ascii="Arial" w:hAnsi="Arial" w:cs="Arial"/>
          <w:color w:val="000000" w:themeColor="text1"/>
        </w:rPr>
        <w:t xml:space="preserve">evaluating and looking at where they are. </w:t>
      </w:r>
      <w:r w:rsidR="00236F3B">
        <w:rPr>
          <w:rFonts w:ascii="Arial" w:hAnsi="Arial" w:cs="Arial"/>
          <w:color w:val="000000" w:themeColor="text1"/>
        </w:rPr>
        <w:t xml:space="preserve"> First the organization could create</w:t>
      </w:r>
      <w:r w:rsidR="0069179E">
        <w:rPr>
          <w:rFonts w:ascii="Arial" w:hAnsi="Arial" w:cs="Arial"/>
          <w:color w:val="000000" w:themeColor="text1"/>
        </w:rPr>
        <w:t xml:space="preserve"> a chart </w:t>
      </w:r>
      <w:r w:rsidR="00B91886">
        <w:rPr>
          <w:rFonts w:ascii="Arial" w:hAnsi="Arial" w:cs="Arial"/>
          <w:color w:val="000000" w:themeColor="text1"/>
        </w:rPr>
        <w:t xml:space="preserve">that lists </w:t>
      </w:r>
      <w:r w:rsidR="00FB31E3">
        <w:rPr>
          <w:rFonts w:ascii="Arial" w:hAnsi="Arial" w:cs="Arial"/>
          <w:color w:val="000000" w:themeColor="text1"/>
        </w:rPr>
        <w:t>all the current staff positions</w:t>
      </w:r>
      <w:r w:rsidR="00A21B7C">
        <w:rPr>
          <w:rFonts w:ascii="Arial" w:hAnsi="Arial" w:cs="Arial"/>
          <w:color w:val="000000" w:themeColor="text1"/>
        </w:rPr>
        <w:t>, order of supervisions,</w:t>
      </w:r>
      <w:r w:rsidR="0069179E">
        <w:rPr>
          <w:rFonts w:ascii="Arial" w:hAnsi="Arial" w:cs="Arial"/>
          <w:color w:val="000000" w:themeColor="text1"/>
        </w:rPr>
        <w:t xml:space="preserve"> job </w:t>
      </w:r>
      <w:r w:rsidR="00A21B7C">
        <w:rPr>
          <w:rFonts w:ascii="Arial" w:hAnsi="Arial" w:cs="Arial"/>
          <w:color w:val="000000" w:themeColor="text1"/>
        </w:rPr>
        <w:t xml:space="preserve">titles and job </w:t>
      </w:r>
      <w:r w:rsidR="0069179E">
        <w:rPr>
          <w:rFonts w:ascii="Arial" w:hAnsi="Arial" w:cs="Arial"/>
          <w:color w:val="000000" w:themeColor="text1"/>
        </w:rPr>
        <w:t xml:space="preserve">descriptions. </w:t>
      </w:r>
      <w:r w:rsidR="00B91886">
        <w:rPr>
          <w:rFonts w:ascii="Arial" w:hAnsi="Arial" w:cs="Arial"/>
          <w:color w:val="000000" w:themeColor="text1"/>
        </w:rPr>
        <w:t xml:space="preserve">Next review the chart </w:t>
      </w:r>
      <w:r w:rsidR="001F2AFA">
        <w:rPr>
          <w:rFonts w:ascii="Arial" w:hAnsi="Arial" w:cs="Arial"/>
          <w:color w:val="000000" w:themeColor="text1"/>
        </w:rPr>
        <w:t>to determine whether the employees</w:t>
      </w:r>
      <w:r w:rsidR="008B3728">
        <w:rPr>
          <w:rFonts w:ascii="Arial" w:hAnsi="Arial" w:cs="Arial"/>
          <w:color w:val="000000" w:themeColor="text1"/>
        </w:rPr>
        <w:t xml:space="preserve"> know their exact duties</w:t>
      </w:r>
      <w:r w:rsidR="000C3297">
        <w:rPr>
          <w:rFonts w:ascii="Arial" w:hAnsi="Arial" w:cs="Arial"/>
          <w:color w:val="000000" w:themeColor="text1"/>
        </w:rPr>
        <w:t>, who the</w:t>
      </w:r>
      <w:r w:rsidR="005A7735">
        <w:rPr>
          <w:rFonts w:ascii="Arial" w:hAnsi="Arial" w:cs="Arial"/>
          <w:color w:val="000000" w:themeColor="text1"/>
        </w:rPr>
        <w:t>y</w:t>
      </w:r>
      <w:r w:rsidR="000C3297">
        <w:rPr>
          <w:rFonts w:ascii="Arial" w:hAnsi="Arial" w:cs="Arial"/>
          <w:color w:val="000000" w:themeColor="text1"/>
        </w:rPr>
        <w:t xml:space="preserve"> </w:t>
      </w:r>
      <w:r w:rsidR="00C04993">
        <w:rPr>
          <w:rFonts w:ascii="Arial" w:hAnsi="Arial" w:cs="Arial"/>
          <w:color w:val="000000" w:themeColor="text1"/>
        </w:rPr>
        <w:t>are supervising</w:t>
      </w:r>
      <w:r w:rsidR="000C3297">
        <w:rPr>
          <w:rFonts w:ascii="Arial" w:hAnsi="Arial" w:cs="Arial"/>
          <w:color w:val="000000" w:themeColor="text1"/>
        </w:rPr>
        <w:t xml:space="preserve"> and if they are </w:t>
      </w:r>
      <w:r w:rsidR="00C04993">
        <w:rPr>
          <w:rFonts w:ascii="Arial" w:hAnsi="Arial" w:cs="Arial"/>
          <w:color w:val="000000" w:themeColor="text1"/>
        </w:rPr>
        <w:t>utilising their maximum potential</w:t>
      </w:r>
      <w:r w:rsidR="0053542B">
        <w:rPr>
          <w:rFonts w:ascii="Arial" w:hAnsi="Arial" w:cs="Arial"/>
          <w:color w:val="000000" w:themeColor="text1"/>
        </w:rPr>
        <w:t xml:space="preserve">. </w:t>
      </w:r>
    </w:p>
    <w:p w14:paraId="695D7D4F" w14:textId="77777777" w:rsidR="0053542B" w:rsidRDefault="0053542B" w:rsidP="00C47A68">
      <w:pPr>
        <w:spacing w:line="276" w:lineRule="auto"/>
        <w:jc w:val="both"/>
        <w:rPr>
          <w:rFonts w:ascii="Arial" w:hAnsi="Arial" w:cs="Arial"/>
          <w:color w:val="000000" w:themeColor="text1"/>
        </w:rPr>
      </w:pPr>
    </w:p>
    <w:p w14:paraId="76A8598A" w14:textId="37611ACE" w:rsidR="0060449E" w:rsidRDefault="006025CE" w:rsidP="00C47A68">
      <w:pPr>
        <w:spacing w:line="276" w:lineRule="auto"/>
        <w:jc w:val="both"/>
        <w:rPr>
          <w:rFonts w:ascii="Arial" w:hAnsi="Arial" w:cs="Arial"/>
          <w:color w:val="000000" w:themeColor="text1"/>
        </w:rPr>
      </w:pPr>
      <w:r>
        <w:rPr>
          <w:rFonts w:ascii="Arial" w:hAnsi="Arial" w:cs="Arial"/>
          <w:color w:val="000000" w:themeColor="text1"/>
        </w:rPr>
        <w:t xml:space="preserve">Following through the organization could than adjust the current framework </w:t>
      </w:r>
      <w:r w:rsidR="00D717EC">
        <w:rPr>
          <w:rFonts w:ascii="Arial" w:hAnsi="Arial" w:cs="Arial"/>
          <w:color w:val="000000" w:themeColor="text1"/>
        </w:rPr>
        <w:t>by identifying gaps and making decision</w:t>
      </w:r>
      <w:r w:rsidR="000C3297">
        <w:rPr>
          <w:rFonts w:ascii="Arial" w:hAnsi="Arial" w:cs="Arial"/>
          <w:color w:val="000000" w:themeColor="text1"/>
        </w:rPr>
        <w:t xml:space="preserve"> </w:t>
      </w:r>
      <w:r w:rsidR="00DD74F7">
        <w:rPr>
          <w:rFonts w:ascii="Arial" w:hAnsi="Arial" w:cs="Arial"/>
          <w:color w:val="000000" w:themeColor="text1"/>
        </w:rPr>
        <w:t xml:space="preserve">on whether to remove a layer of management or to add in </w:t>
      </w:r>
      <w:r w:rsidR="000A7ACB">
        <w:rPr>
          <w:rFonts w:ascii="Arial" w:hAnsi="Arial" w:cs="Arial"/>
          <w:color w:val="000000" w:themeColor="text1"/>
        </w:rPr>
        <w:t xml:space="preserve">more supervisors. </w:t>
      </w:r>
      <w:r w:rsidR="00C47B9C">
        <w:rPr>
          <w:rFonts w:ascii="Arial" w:hAnsi="Arial" w:cs="Arial"/>
          <w:color w:val="000000" w:themeColor="text1"/>
        </w:rPr>
        <w:t xml:space="preserve">The framework could also be improved by combining or </w:t>
      </w:r>
      <w:r w:rsidR="00D260C7">
        <w:rPr>
          <w:rFonts w:ascii="Arial" w:hAnsi="Arial" w:cs="Arial"/>
          <w:color w:val="000000" w:themeColor="text1"/>
        </w:rPr>
        <w:t>splitting functions of some departments</w:t>
      </w:r>
      <w:r w:rsidR="005D6B54">
        <w:rPr>
          <w:rFonts w:ascii="Arial" w:hAnsi="Arial" w:cs="Arial"/>
          <w:color w:val="000000" w:themeColor="text1"/>
        </w:rPr>
        <w:t xml:space="preserve"> </w:t>
      </w:r>
      <w:r w:rsidR="001D1E4C">
        <w:rPr>
          <w:rFonts w:ascii="Arial" w:hAnsi="Arial" w:cs="Arial"/>
          <w:color w:val="000000" w:themeColor="text1"/>
        </w:rPr>
        <w:t>and</w:t>
      </w:r>
      <w:r w:rsidR="005D6B54">
        <w:rPr>
          <w:rFonts w:ascii="Arial" w:hAnsi="Arial" w:cs="Arial"/>
          <w:color w:val="000000" w:themeColor="text1"/>
        </w:rPr>
        <w:t xml:space="preserve"> by developing a new organizational structure.</w:t>
      </w:r>
      <w:r w:rsidR="001F2AFA">
        <w:rPr>
          <w:rFonts w:ascii="Arial" w:hAnsi="Arial" w:cs="Arial"/>
          <w:color w:val="000000" w:themeColor="text1"/>
        </w:rPr>
        <w:t xml:space="preserve"> </w:t>
      </w:r>
      <w:r w:rsidR="0060449E">
        <w:rPr>
          <w:rFonts w:ascii="Arial" w:hAnsi="Arial" w:cs="Arial"/>
          <w:color w:val="000000" w:themeColor="text1"/>
        </w:rPr>
        <w:t xml:space="preserve">The framework could also be improved </w:t>
      </w:r>
      <w:r w:rsidR="002668EC">
        <w:rPr>
          <w:rFonts w:ascii="Arial" w:hAnsi="Arial" w:cs="Arial"/>
          <w:color w:val="000000" w:themeColor="text1"/>
        </w:rPr>
        <w:t xml:space="preserve">by providing shadowing, training and </w:t>
      </w:r>
      <w:r w:rsidR="002668EC">
        <w:rPr>
          <w:rFonts w:ascii="Arial" w:hAnsi="Arial" w:cs="Arial"/>
          <w:color w:val="000000" w:themeColor="text1"/>
        </w:rPr>
        <w:lastRenderedPageBreak/>
        <w:t xml:space="preserve">development, career progressions opportunities, </w:t>
      </w:r>
      <w:r w:rsidR="00B0645A">
        <w:rPr>
          <w:rFonts w:ascii="Arial" w:hAnsi="Arial" w:cs="Arial"/>
          <w:color w:val="000000" w:themeColor="text1"/>
        </w:rPr>
        <w:t xml:space="preserve">short term course and </w:t>
      </w:r>
      <w:r w:rsidR="001452F4">
        <w:rPr>
          <w:rFonts w:ascii="Arial" w:hAnsi="Arial" w:cs="Arial"/>
          <w:color w:val="000000" w:themeColor="text1"/>
        </w:rPr>
        <w:t xml:space="preserve">promoting skilful employees. </w:t>
      </w:r>
    </w:p>
    <w:p w14:paraId="234E1B18" w14:textId="06721B6C" w:rsidR="001452F4" w:rsidRDefault="001452F4" w:rsidP="00C47A68">
      <w:pPr>
        <w:spacing w:line="276" w:lineRule="auto"/>
        <w:jc w:val="both"/>
        <w:rPr>
          <w:rFonts w:ascii="Arial" w:hAnsi="Arial" w:cs="Arial"/>
          <w:color w:val="000000" w:themeColor="text1"/>
        </w:rPr>
      </w:pPr>
    </w:p>
    <w:p w14:paraId="11F575F0" w14:textId="77777777" w:rsidR="00DF449F" w:rsidRDefault="001452F4" w:rsidP="00C47A68">
      <w:pPr>
        <w:spacing w:line="276" w:lineRule="auto"/>
        <w:jc w:val="both"/>
        <w:rPr>
          <w:rFonts w:ascii="Arial" w:hAnsi="Arial" w:cs="Arial"/>
          <w:b/>
          <w:bCs/>
          <w:color w:val="000000" w:themeColor="text1"/>
          <w:sz w:val="36"/>
          <w:szCs w:val="36"/>
        </w:rPr>
      </w:pPr>
      <w:r w:rsidRPr="001452F4">
        <w:rPr>
          <w:rFonts w:ascii="Arial" w:hAnsi="Arial" w:cs="Arial"/>
          <w:b/>
          <w:bCs/>
          <w:color w:val="000000" w:themeColor="text1"/>
          <w:sz w:val="36"/>
          <w:szCs w:val="36"/>
        </w:rPr>
        <w:t xml:space="preserve">Conclusion </w:t>
      </w:r>
    </w:p>
    <w:p w14:paraId="261E69D8" w14:textId="7E81F1E4" w:rsidR="001452F4" w:rsidRDefault="008E160D" w:rsidP="00C47A68">
      <w:pPr>
        <w:spacing w:line="276" w:lineRule="auto"/>
        <w:jc w:val="both"/>
        <w:rPr>
          <w:rFonts w:ascii="Arial" w:hAnsi="Arial" w:cs="Arial"/>
          <w:color w:val="000000" w:themeColor="text1"/>
        </w:rPr>
      </w:pPr>
      <w:r>
        <w:rPr>
          <w:rFonts w:ascii="Arial" w:hAnsi="Arial" w:cs="Arial"/>
          <w:color w:val="000000" w:themeColor="text1"/>
        </w:rPr>
        <w:t xml:space="preserve">This has been a great opportunity </w:t>
      </w:r>
      <w:r w:rsidR="00DF639C">
        <w:rPr>
          <w:rFonts w:ascii="Arial" w:hAnsi="Arial" w:cs="Arial"/>
          <w:color w:val="000000" w:themeColor="text1"/>
        </w:rPr>
        <w:t xml:space="preserve">to </w:t>
      </w:r>
      <w:r w:rsidR="00464B65">
        <w:rPr>
          <w:rFonts w:ascii="Arial" w:hAnsi="Arial" w:cs="Arial"/>
          <w:color w:val="000000" w:themeColor="text1"/>
        </w:rPr>
        <w:t xml:space="preserve">develop knowledge and </w:t>
      </w:r>
      <w:r w:rsidR="00DF639C">
        <w:rPr>
          <w:rFonts w:ascii="Arial" w:hAnsi="Arial" w:cs="Arial"/>
          <w:color w:val="000000" w:themeColor="text1"/>
        </w:rPr>
        <w:t>understand</w:t>
      </w:r>
      <w:r w:rsidR="00464B65">
        <w:rPr>
          <w:rFonts w:ascii="Arial" w:hAnsi="Arial" w:cs="Arial"/>
          <w:color w:val="000000" w:themeColor="text1"/>
        </w:rPr>
        <w:t>ing</w:t>
      </w:r>
      <w:r w:rsidR="00DF639C">
        <w:rPr>
          <w:rFonts w:ascii="Arial" w:hAnsi="Arial" w:cs="Arial"/>
          <w:color w:val="000000" w:themeColor="text1"/>
        </w:rPr>
        <w:t xml:space="preserve"> abou</w:t>
      </w:r>
      <w:r w:rsidR="00464B65">
        <w:rPr>
          <w:rFonts w:ascii="Arial" w:hAnsi="Arial" w:cs="Arial"/>
          <w:color w:val="000000" w:themeColor="text1"/>
        </w:rPr>
        <w:t>t</w:t>
      </w:r>
      <w:r w:rsidR="00DF639C">
        <w:rPr>
          <w:rFonts w:ascii="Arial" w:hAnsi="Arial" w:cs="Arial"/>
          <w:color w:val="000000" w:themeColor="text1"/>
        </w:rPr>
        <w:t xml:space="preserve"> the relationship </w:t>
      </w:r>
      <w:r w:rsidR="00464B65">
        <w:rPr>
          <w:rFonts w:ascii="Arial" w:hAnsi="Arial" w:cs="Arial"/>
          <w:color w:val="000000" w:themeColor="text1"/>
        </w:rPr>
        <w:t>between data, information and knowledge</w:t>
      </w:r>
      <w:r w:rsidR="00DF449F">
        <w:rPr>
          <w:rFonts w:ascii="Arial" w:hAnsi="Arial" w:cs="Arial"/>
          <w:color w:val="000000" w:themeColor="text1"/>
        </w:rPr>
        <w:t xml:space="preserve"> and how </w:t>
      </w:r>
      <w:r w:rsidR="00DB0B06">
        <w:rPr>
          <w:rFonts w:ascii="Arial" w:hAnsi="Arial" w:cs="Arial"/>
          <w:color w:val="000000" w:themeColor="text1"/>
        </w:rPr>
        <w:t>it</w:t>
      </w:r>
      <w:r w:rsidR="00DF449F">
        <w:rPr>
          <w:rFonts w:ascii="Arial" w:hAnsi="Arial" w:cs="Arial"/>
          <w:color w:val="000000" w:themeColor="text1"/>
        </w:rPr>
        <w:t xml:space="preserve"> can be acquired. </w:t>
      </w:r>
      <w:r w:rsidR="00EF312D">
        <w:rPr>
          <w:rFonts w:ascii="Arial" w:hAnsi="Arial" w:cs="Arial"/>
          <w:color w:val="000000" w:themeColor="text1"/>
        </w:rPr>
        <w:t>What are information sources and how to capture va</w:t>
      </w:r>
      <w:r w:rsidR="007641F4">
        <w:rPr>
          <w:rFonts w:ascii="Arial" w:hAnsi="Arial" w:cs="Arial"/>
          <w:color w:val="000000" w:themeColor="text1"/>
        </w:rPr>
        <w:t xml:space="preserve">luable </w:t>
      </w:r>
      <w:r w:rsidR="00A03FF4">
        <w:rPr>
          <w:rFonts w:ascii="Arial" w:hAnsi="Arial" w:cs="Arial"/>
          <w:color w:val="000000" w:themeColor="text1"/>
        </w:rPr>
        <w:t>information?</w:t>
      </w:r>
      <w:r w:rsidR="007641F4">
        <w:rPr>
          <w:rFonts w:ascii="Arial" w:hAnsi="Arial" w:cs="Arial"/>
          <w:color w:val="000000" w:themeColor="text1"/>
        </w:rPr>
        <w:t xml:space="preserve"> </w:t>
      </w:r>
      <w:r w:rsidR="00A03FF4">
        <w:rPr>
          <w:rFonts w:ascii="Arial" w:hAnsi="Arial" w:cs="Arial"/>
          <w:color w:val="000000" w:themeColor="text1"/>
        </w:rPr>
        <w:t>Gain</w:t>
      </w:r>
      <w:r w:rsidR="00DB0B06">
        <w:rPr>
          <w:rFonts w:ascii="Arial" w:hAnsi="Arial" w:cs="Arial"/>
          <w:color w:val="000000" w:themeColor="text1"/>
        </w:rPr>
        <w:t xml:space="preserve">ed </w:t>
      </w:r>
      <w:r w:rsidR="00CF3396">
        <w:rPr>
          <w:rFonts w:ascii="Arial" w:hAnsi="Arial" w:cs="Arial"/>
          <w:color w:val="000000" w:themeColor="text1"/>
        </w:rPr>
        <w:t>better understanding</w:t>
      </w:r>
      <w:r w:rsidR="00A03FF4">
        <w:rPr>
          <w:rFonts w:ascii="Arial" w:hAnsi="Arial" w:cs="Arial"/>
          <w:color w:val="000000" w:themeColor="text1"/>
        </w:rPr>
        <w:t xml:space="preserve"> about information flow and information overload. </w:t>
      </w:r>
    </w:p>
    <w:p w14:paraId="3076CFD8" w14:textId="59105BDF" w:rsidR="00A03FF4" w:rsidRDefault="00A03FF4" w:rsidP="00C47A68">
      <w:pPr>
        <w:spacing w:line="276" w:lineRule="auto"/>
        <w:jc w:val="both"/>
        <w:rPr>
          <w:rFonts w:ascii="Arial" w:hAnsi="Arial" w:cs="Arial"/>
          <w:color w:val="000000" w:themeColor="text1"/>
        </w:rPr>
      </w:pPr>
    </w:p>
    <w:p w14:paraId="63A16203" w14:textId="6281B412" w:rsidR="00A03FF4" w:rsidRPr="00DF449F" w:rsidRDefault="00B03E4E" w:rsidP="00C47A68">
      <w:pPr>
        <w:spacing w:line="276" w:lineRule="auto"/>
        <w:jc w:val="both"/>
        <w:rPr>
          <w:rFonts w:ascii="Arial" w:hAnsi="Arial" w:cs="Arial"/>
          <w:b/>
          <w:bCs/>
          <w:color w:val="000000" w:themeColor="text1"/>
          <w:sz w:val="36"/>
          <w:szCs w:val="36"/>
        </w:rPr>
      </w:pPr>
      <w:r>
        <w:rPr>
          <w:rFonts w:ascii="Arial" w:hAnsi="Arial" w:cs="Arial"/>
          <w:color w:val="000000" w:themeColor="text1"/>
        </w:rPr>
        <w:t xml:space="preserve">Developing this report </w:t>
      </w:r>
      <w:r w:rsidR="00DB0B06">
        <w:rPr>
          <w:rFonts w:ascii="Arial" w:hAnsi="Arial" w:cs="Arial"/>
          <w:color w:val="000000" w:themeColor="text1"/>
        </w:rPr>
        <w:t>has provided the opportunity to understand</w:t>
      </w:r>
      <w:r w:rsidR="00CF3396">
        <w:rPr>
          <w:rFonts w:ascii="Arial" w:hAnsi="Arial" w:cs="Arial"/>
          <w:color w:val="000000" w:themeColor="text1"/>
        </w:rPr>
        <w:t>,</w:t>
      </w:r>
      <w:r w:rsidR="00DB0B06">
        <w:rPr>
          <w:rFonts w:ascii="Arial" w:hAnsi="Arial" w:cs="Arial"/>
          <w:color w:val="000000" w:themeColor="text1"/>
        </w:rPr>
        <w:t xml:space="preserve"> </w:t>
      </w:r>
      <w:r w:rsidR="00606443">
        <w:rPr>
          <w:rFonts w:ascii="Arial" w:hAnsi="Arial" w:cs="Arial"/>
          <w:color w:val="000000" w:themeColor="text1"/>
        </w:rPr>
        <w:t>how to search and</w:t>
      </w:r>
      <w:r w:rsidR="00EE769E">
        <w:rPr>
          <w:rFonts w:ascii="Arial" w:hAnsi="Arial" w:cs="Arial"/>
          <w:color w:val="000000" w:themeColor="text1"/>
        </w:rPr>
        <w:t xml:space="preserve"> i</w:t>
      </w:r>
      <w:r w:rsidR="00606443">
        <w:rPr>
          <w:rFonts w:ascii="Arial" w:hAnsi="Arial" w:cs="Arial"/>
          <w:color w:val="000000" w:themeColor="text1"/>
        </w:rPr>
        <w:t xml:space="preserve">dentify valuable information. </w:t>
      </w:r>
      <w:r w:rsidR="00F04164">
        <w:rPr>
          <w:rFonts w:ascii="Arial" w:hAnsi="Arial" w:cs="Arial"/>
          <w:color w:val="000000" w:themeColor="text1"/>
        </w:rPr>
        <w:t>How to creat</w:t>
      </w:r>
      <w:r w:rsidR="00F85658">
        <w:rPr>
          <w:rFonts w:ascii="Arial" w:hAnsi="Arial" w:cs="Arial"/>
          <w:color w:val="000000" w:themeColor="text1"/>
        </w:rPr>
        <w:t>e, store, apply and integrate knowledge assets</w:t>
      </w:r>
      <w:r w:rsidR="00B2229C">
        <w:rPr>
          <w:rFonts w:ascii="Arial" w:hAnsi="Arial" w:cs="Arial"/>
          <w:color w:val="000000" w:themeColor="text1"/>
        </w:rPr>
        <w:t xml:space="preserve"> and the importance of information life cycle. </w:t>
      </w:r>
    </w:p>
    <w:p w14:paraId="2B9F6DBF" w14:textId="24E5F434" w:rsidR="00B47A3E" w:rsidRDefault="00B47A3E" w:rsidP="00C47A68">
      <w:pPr>
        <w:spacing w:line="276" w:lineRule="auto"/>
        <w:jc w:val="both"/>
        <w:rPr>
          <w:rFonts w:ascii="Arial" w:hAnsi="Arial" w:cs="Arial"/>
          <w:b/>
          <w:bCs/>
          <w:color w:val="000000" w:themeColor="text1"/>
          <w:sz w:val="36"/>
          <w:szCs w:val="36"/>
        </w:rPr>
      </w:pPr>
    </w:p>
    <w:p w14:paraId="24D62451" w14:textId="3FA91669" w:rsidR="00B03E4E" w:rsidRPr="00B03E4E" w:rsidRDefault="00E72A55" w:rsidP="00C47A68">
      <w:pPr>
        <w:spacing w:line="276" w:lineRule="auto"/>
        <w:jc w:val="both"/>
        <w:rPr>
          <w:rFonts w:ascii="Arial" w:hAnsi="Arial" w:cs="Arial"/>
          <w:color w:val="000000" w:themeColor="text1"/>
        </w:rPr>
      </w:pPr>
      <w:r>
        <w:rPr>
          <w:rFonts w:ascii="Arial" w:hAnsi="Arial" w:cs="Arial"/>
          <w:color w:val="000000" w:themeColor="text1"/>
        </w:rPr>
        <w:t>M</w:t>
      </w:r>
      <w:r w:rsidR="00B03E4E">
        <w:rPr>
          <w:rFonts w:ascii="Arial" w:hAnsi="Arial" w:cs="Arial"/>
          <w:color w:val="000000" w:themeColor="text1"/>
        </w:rPr>
        <w:t xml:space="preserve">ost importantly </w:t>
      </w:r>
      <w:r w:rsidR="009661DC">
        <w:rPr>
          <w:rFonts w:ascii="Arial" w:hAnsi="Arial" w:cs="Arial"/>
          <w:color w:val="000000" w:themeColor="text1"/>
        </w:rPr>
        <w:t xml:space="preserve">this has been a </w:t>
      </w:r>
      <w:r w:rsidR="00C30231">
        <w:rPr>
          <w:rFonts w:ascii="Arial" w:hAnsi="Arial" w:cs="Arial"/>
          <w:color w:val="000000" w:themeColor="text1"/>
        </w:rPr>
        <w:t xml:space="preserve">fantastic opportunity to </w:t>
      </w:r>
      <w:r w:rsidR="00B03E4E">
        <w:rPr>
          <w:rFonts w:ascii="Arial" w:hAnsi="Arial" w:cs="Arial"/>
          <w:color w:val="000000" w:themeColor="text1"/>
        </w:rPr>
        <w:t xml:space="preserve">explore and understand </w:t>
      </w:r>
      <w:r>
        <w:rPr>
          <w:rFonts w:ascii="Arial" w:hAnsi="Arial" w:cs="Arial"/>
          <w:color w:val="000000" w:themeColor="text1"/>
        </w:rPr>
        <w:t>different factors of knowledge assets and ways of protecting intellectual knowledge assets.</w:t>
      </w:r>
      <w:r w:rsidR="00D913F0">
        <w:rPr>
          <w:rFonts w:ascii="Arial" w:hAnsi="Arial" w:cs="Arial"/>
          <w:color w:val="000000" w:themeColor="text1"/>
        </w:rPr>
        <w:t xml:space="preserve"> Overall </w:t>
      </w:r>
      <w:r w:rsidR="009E355B">
        <w:rPr>
          <w:rFonts w:ascii="Arial" w:hAnsi="Arial" w:cs="Arial"/>
          <w:color w:val="000000" w:themeColor="text1"/>
        </w:rPr>
        <w:t xml:space="preserve">I </w:t>
      </w:r>
      <w:r w:rsidR="001B16C5">
        <w:rPr>
          <w:rFonts w:ascii="Arial" w:hAnsi="Arial" w:cs="Arial"/>
          <w:color w:val="000000" w:themeColor="text1"/>
        </w:rPr>
        <w:t>have gained valuable knowledge a</w:t>
      </w:r>
      <w:r w:rsidR="00DC208D">
        <w:rPr>
          <w:rFonts w:ascii="Arial" w:hAnsi="Arial" w:cs="Arial"/>
          <w:color w:val="000000" w:themeColor="text1"/>
        </w:rPr>
        <w:t>nd</w:t>
      </w:r>
      <w:r w:rsidR="001B16C5">
        <w:rPr>
          <w:rFonts w:ascii="Arial" w:hAnsi="Arial" w:cs="Arial"/>
          <w:color w:val="000000" w:themeColor="text1"/>
        </w:rPr>
        <w:t xml:space="preserve"> </w:t>
      </w:r>
      <w:r w:rsidR="005265F4">
        <w:rPr>
          <w:rFonts w:ascii="Arial" w:hAnsi="Arial" w:cs="Arial"/>
          <w:color w:val="000000" w:themeColor="text1"/>
        </w:rPr>
        <w:t>understanding a</w:t>
      </w:r>
      <w:r w:rsidR="00DC208D">
        <w:rPr>
          <w:rFonts w:ascii="Arial" w:hAnsi="Arial" w:cs="Arial"/>
          <w:color w:val="000000" w:themeColor="text1"/>
        </w:rPr>
        <w:t>bout</w:t>
      </w:r>
      <w:r w:rsidR="005265F4">
        <w:rPr>
          <w:rFonts w:ascii="Arial" w:hAnsi="Arial" w:cs="Arial"/>
          <w:color w:val="000000" w:themeColor="text1"/>
        </w:rPr>
        <w:t xml:space="preserve"> </w:t>
      </w:r>
      <w:r w:rsidR="00912DA1">
        <w:rPr>
          <w:rFonts w:ascii="Arial" w:hAnsi="Arial" w:cs="Arial"/>
          <w:color w:val="000000" w:themeColor="text1"/>
        </w:rPr>
        <w:t>knowledge and information management</w:t>
      </w:r>
      <w:r w:rsidR="009E355B">
        <w:rPr>
          <w:rFonts w:ascii="Arial" w:hAnsi="Arial" w:cs="Arial"/>
          <w:color w:val="000000" w:themeColor="text1"/>
        </w:rPr>
        <w:t xml:space="preserve">. </w:t>
      </w:r>
    </w:p>
    <w:p w14:paraId="65130BA6" w14:textId="26B2D28C" w:rsidR="00B47A3E" w:rsidRDefault="00B47A3E" w:rsidP="00C47A68">
      <w:pPr>
        <w:spacing w:line="276" w:lineRule="auto"/>
        <w:jc w:val="both"/>
        <w:rPr>
          <w:rFonts w:ascii="Arial" w:hAnsi="Arial" w:cs="Arial"/>
          <w:b/>
          <w:bCs/>
          <w:color w:val="000000" w:themeColor="text1"/>
          <w:sz w:val="36"/>
          <w:szCs w:val="36"/>
        </w:rPr>
      </w:pPr>
    </w:p>
    <w:p w14:paraId="35440646" w14:textId="77777777" w:rsidR="00B47A3E" w:rsidRPr="001452F4" w:rsidRDefault="00B47A3E" w:rsidP="00C47A68">
      <w:pPr>
        <w:spacing w:line="276" w:lineRule="auto"/>
        <w:jc w:val="both"/>
        <w:rPr>
          <w:rFonts w:ascii="Arial" w:hAnsi="Arial" w:cs="Arial"/>
          <w:b/>
          <w:bCs/>
          <w:color w:val="000000" w:themeColor="text1"/>
          <w:sz w:val="36"/>
          <w:szCs w:val="36"/>
        </w:rPr>
      </w:pPr>
    </w:p>
    <w:p w14:paraId="67F97FDA" w14:textId="0597BB43" w:rsidR="001452F4" w:rsidRDefault="001452F4" w:rsidP="00C47A68">
      <w:pPr>
        <w:spacing w:line="276" w:lineRule="auto"/>
        <w:jc w:val="both"/>
        <w:rPr>
          <w:rFonts w:ascii="Arial" w:hAnsi="Arial" w:cs="Arial"/>
          <w:b/>
          <w:bCs/>
          <w:color w:val="000000" w:themeColor="text1"/>
          <w:sz w:val="36"/>
          <w:szCs w:val="36"/>
        </w:rPr>
      </w:pPr>
      <w:r w:rsidRPr="001452F4">
        <w:rPr>
          <w:rFonts w:ascii="Arial" w:hAnsi="Arial" w:cs="Arial"/>
          <w:b/>
          <w:bCs/>
          <w:color w:val="000000" w:themeColor="text1"/>
          <w:sz w:val="36"/>
          <w:szCs w:val="36"/>
        </w:rPr>
        <w:t xml:space="preserve">Reference </w:t>
      </w:r>
    </w:p>
    <w:sdt>
      <w:sdtPr>
        <w:rPr>
          <w:rFonts w:ascii="Arial" w:eastAsia="Times New Roman" w:hAnsi="Arial" w:cs="Arial"/>
          <w:b w:val="0"/>
          <w:bCs w:val="0"/>
          <w:color w:val="auto"/>
          <w:sz w:val="24"/>
          <w:szCs w:val="24"/>
          <w:lang w:val="en-GB" w:bidi="ar-SA"/>
        </w:rPr>
        <w:id w:val="1170222126"/>
        <w:docPartObj>
          <w:docPartGallery w:val="Bibliographies"/>
          <w:docPartUnique/>
        </w:docPartObj>
      </w:sdtPr>
      <w:sdtEndPr/>
      <w:sdtContent>
        <w:p w14:paraId="4BB9534F" w14:textId="2ADAB1B6" w:rsidR="001452F4" w:rsidRPr="00F03D39" w:rsidRDefault="001452F4">
          <w:pPr>
            <w:pStyle w:val="Heading1"/>
            <w:rPr>
              <w:rFonts w:ascii="Arial" w:hAnsi="Arial" w:cs="Arial"/>
              <w:sz w:val="24"/>
              <w:szCs w:val="24"/>
            </w:rPr>
          </w:pPr>
          <w:r w:rsidRPr="00F03D39">
            <w:rPr>
              <w:rFonts w:ascii="Arial" w:hAnsi="Arial" w:cs="Arial"/>
              <w:sz w:val="24"/>
              <w:szCs w:val="24"/>
            </w:rPr>
            <w:t>Works Cited</w:t>
          </w:r>
        </w:p>
        <w:p w14:paraId="437E1E83" w14:textId="36975B8E" w:rsidR="001452F4" w:rsidRDefault="001452F4" w:rsidP="001452F4">
          <w:pPr>
            <w:pStyle w:val="Bibliography"/>
            <w:rPr>
              <w:rFonts w:ascii="Arial" w:hAnsi="Arial" w:cs="Arial"/>
              <w:noProof/>
              <w:lang w:val="en-US"/>
            </w:rPr>
          </w:pPr>
          <w:r w:rsidRPr="00F03D39">
            <w:rPr>
              <w:rFonts w:ascii="Arial" w:hAnsi="Arial" w:cs="Arial"/>
            </w:rPr>
            <w:fldChar w:fldCharType="begin"/>
          </w:r>
          <w:r w:rsidRPr="00F03D39">
            <w:rPr>
              <w:rFonts w:ascii="Arial" w:hAnsi="Arial" w:cs="Arial"/>
            </w:rPr>
            <w:instrText xml:space="preserve"> BIBLIOGRAPHY </w:instrText>
          </w:r>
          <w:r w:rsidRPr="00F03D39">
            <w:rPr>
              <w:rFonts w:ascii="Arial" w:hAnsi="Arial" w:cs="Arial"/>
            </w:rPr>
            <w:fldChar w:fldCharType="separate"/>
          </w:r>
          <w:r w:rsidRPr="00F03D39">
            <w:rPr>
              <w:rFonts w:ascii="Arial" w:hAnsi="Arial" w:cs="Arial"/>
              <w:noProof/>
              <w:lang w:val="en-US"/>
            </w:rPr>
            <w:t xml:space="preserve">Baldrige Glossary, 2019. </w:t>
          </w:r>
          <w:r w:rsidRPr="00F03D39">
            <w:rPr>
              <w:rFonts w:ascii="Arial" w:hAnsi="Arial" w:cs="Arial"/>
              <w:i/>
              <w:iCs/>
              <w:noProof/>
              <w:lang w:val="en-US"/>
            </w:rPr>
            <w:t xml:space="preserve">Knowledge Assets.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http://www.baldrige21.com/BALDRIGE_GLOSSARY/BN/Knowledge_Assets.html</w:t>
          </w:r>
          <w:r w:rsidRPr="00F03D39">
            <w:rPr>
              <w:rFonts w:ascii="Arial" w:hAnsi="Arial" w:cs="Arial"/>
              <w:noProof/>
              <w:lang w:val="en-US"/>
            </w:rPr>
            <w:br/>
            <w:t>[Accessed 3 May 2019].</w:t>
          </w:r>
        </w:p>
        <w:p w14:paraId="67A028DB" w14:textId="77777777" w:rsidR="00F35DAE" w:rsidRPr="00F35DAE" w:rsidRDefault="00F35DAE" w:rsidP="00F35DAE">
          <w:pPr>
            <w:rPr>
              <w:lang w:val="en-US"/>
            </w:rPr>
          </w:pPr>
        </w:p>
        <w:p w14:paraId="586567B9" w14:textId="0C42BA6C" w:rsidR="001452F4" w:rsidRDefault="001452F4" w:rsidP="001452F4">
          <w:pPr>
            <w:pStyle w:val="Bibliography"/>
            <w:rPr>
              <w:rFonts w:ascii="Arial" w:hAnsi="Arial" w:cs="Arial"/>
              <w:noProof/>
              <w:lang w:val="en-US"/>
            </w:rPr>
          </w:pPr>
          <w:r w:rsidRPr="00F03D39">
            <w:rPr>
              <w:rFonts w:ascii="Arial" w:hAnsi="Arial" w:cs="Arial"/>
              <w:noProof/>
              <w:lang w:val="en-US"/>
            </w:rPr>
            <w:t xml:space="preserve">Bianca, A., 2019. </w:t>
          </w:r>
          <w:r w:rsidRPr="00F03D39">
            <w:rPr>
              <w:rFonts w:ascii="Arial" w:hAnsi="Arial" w:cs="Arial"/>
              <w:i/>
              <w:iCs/>
              <w:noProof/>
              <w:lang w:val="en-US"/>
            </w:rPr>
            <w:t xml:space="preserve">Pro and Cons of a Hierarchical Organizationl Structure.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https://smallbusiness.chron.com/pros-cons-hierarchical-organizational-structure-24276.html</w:t>
          </w:r>
          <w:r w:rsidRPr="00F03D39">
            <w:rPr>
              <w:rFonts w:ascii="Arial" w:hAnsi="Arial" w:cs="Arial"/>
              <w:noProof/>
              <w:lang w:val="en-US"/>
            </w:rPr>
            <w:br/>
            <w:t>[Accessed 8 May 2019].</w:t>
          </w:r>
        </w:p>
        <w:p w14:paraId="76F6705C" w14:textId="77777777" w:rsidR="00F35DAE" w:rsidRPr="00F35DAE" w:rsidRDefault="00F35DAE" w:rsidP="00F35DAE">
          <w:pPr>
            <w:rPr>
              <w:lang w:val="en-US"/>
            </w:rPr>
          </w:pPr>
        </w:p>
        <w:p w14:paraId="4548FFC5" w14:textId="6741834A" w:rsidR="001452F4" w:rsidRDefault="001452F4" w:rsidP="001452F4">
          <w:pPr>
            <w:pStyle w:val="Bibliography"/>
            <w:rPr>
              <w:rFonts w:ascii="Arial" w:hAnsi="Arial" w:cs="Arial"/>
              <w:noProof/>
              <w:lang w:val="en-US"/>
            </w:rPr>
          </w:pPr>
          <w:r w:rsidRPr="00F03D39">
            <w:rPr>
              <w:rFonts w:ascii="Arial" w:hAnsi="Arial" w:cs="Arial"/>
              <w:noProof/>
              <w:lang w:val="en-US"/>
            </w:rPr>
            <w:t xml:space="preserve">DB Dictionary, 2019. </w:t>
          </w:r>
          <w:r w:rsidRPr="00F03D39">
            <w:rPr>
              <w:rFonts w:ascii="Arial" w:hAnsi="Arial" w:cs="Arial"/>
              <w:i/>
              <w:iCs/>
              <w:noProof/>
              <w:lang w:val="en-US"/>
            </w:rPr>
            <w:t xml:space="preserve">Information.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http://www.businessdictionary.com/definition/information.html</w:t>
          </w:r>
          <w:r w:rsidRPr="00F03D39">
            <w:rPr>
              <w:rFonts w:ascii="Arial" w:hAnsi="Arial" w:cs="Arial"/>
              <w:noProof/>
              <w:lang w:val="en-US"/>
            </w:rPr>
            <w:br/>
            <w:t>[Accessed 1 May 2019].</w:t>
          </w:r>
        </w:p>
        <w:p w14:paraId="5756901D" w14:textId="77777777" w:rsidR="00F35DAE" w:rsidRPr="00F35DAE" w:rsidRDefault="00F35DAE" w:rsidP="00F35DAE">
          <w:pPr>
            <w:rPr>
              <w:lang w:val="en-US"/>
            </w:rPr>
          </w:pPr>
        </w:p>
        <w:p w14:paraId="1C89010F" w14:textId="2EE38765" w:rsidR="001452F4" w:rsidRDefault="001452F4" w:rsidP="001452F4">
          <w:pPr>
            <w:pStyle w:val="Bibliography"/>
            <w:rPr>
              <w:rFonts w:ascii="Arial" w:hAnsi="Arial" w:cs="Arial"/>
              <w:noProof/>
              <w:lang w:val="en-US"/>
            </w:rPr>
          </w:pPr>
          <w:r w:rsidRPr="00F03D39">
            <w:rPr>
              <w:rFonts w:ascii="Arial" w:hAnsi="Arial" w:cs="Arial"/>
              <w:noProof/>
              <w:lang w:val="en-US"/>
            </w:rPr>
            <w:t xml:space="preserve">Dictionary, 2019. </w:t>
          </w:r>
          <w:r w:rsidRPr="00F03D39">
            <w:rPr>
              <w:rFonts w:ascii="Arial" w:hAnsi="Arial" w:cs="Arial"/>
              <w:i/>
              <w:iCs/>
              <w:noProof/>
              <w:lang w:val="en-US"/>
            </w:rPr>
            <w:t xml:space="preserve">Knowladge.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https://en.oxforddictionaries.com/definition/knowledge</w:t>
          </w:r>
          <w:r w:rsidRPr="00F03D39">
            <w:rPr>
              <w:rFonts w:ascii="Arial" w:hAnsi="Arial" w:cs="Arial"/>
              <w:noProof/>
              <w:lang w:val="en-US"/>
            </w:rPr>
            <w:br/>
            <w:t>[Accessed 1 May 2019].</w:t>
          </w:r>
        </w:p>
        <w:p w14:paraId="69CE05E1" w14:textId="77777777" w:rsidR="00F35DAE" w:rsidRPr="00F35DAE" w:rsidRDefault="00F35DAE" w:rsidP="00F35DAE">
          <w:pPr>
            <w:rPr>
              <w:lang w:val="en-US"/>
            </w:rPr>
          </w:pPr>
        </w:p>
        <w:p w14:paraId="4EFA63C8" w14:textId="1FC480ED" w:rsidR="001452F4" w:rsidRDefault="001452F4" w:rsidP="001452F4">
          <w:pPr>
            <w:pStyle w:val="Bibliography"/>
            <w:rPr>
              <w:rFonts w:ascii="Arial" w:hAnsi="Arial" w:cs="Arial"/>
              <w:noProof/>
              <w:lang w:val="en-US"/>
            </w:rPr>
          </w:pPr>
          <w:r w:rsidRPr="00F03D39">
            <w:rPr>
              <w:rFonts w:ascii="Arial" w:hAnsi="Arial" w:cs="Arial"/>
              <w:noProof/>
              <w:lang w:val="en-US"/>
            </w:rPr>
            <w:t xml:space="preserve">Elcom, 2015. </w:t>
          </w:r>
          <w:r w:rsidRPr="00F03D39">
            <w:rPr>
              <w:rFonts w:ascii="Arial" w:hAnsi="Arial" w:cs="Arial"/>
              <w:i/>
              <w:iCs/>
              <w:noProof/>
              <w:lang w:val="en-US"/>
            </w:rPr>
            <w:t xml:space="preserve">What is Knowledge Management anad Why it's Important For Collaboration and Success.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https://www.elcomcms.com/resources/blog/what-is-knowledge-</w:t>
          </w:r>
          <w:r w:rsidRPr="00F03D39">
            <w:rPr>
              <w:rFonts w:ascii="Arial" w:hAnsi="Arial" w:cs="Arial"/>
              <w:noProof/>
              <w:u w:val="single"/>
              <w:lang w:val="en-US"/>
            </w:rPr>
            <w:lastRenderedPageBreak/>
            <w:t>management-and-why-its-important</w:t>
          </w:r>
          <w:r w:rsidRPr="00F03D39">
            <w:rPr>
              <w:rFonts w:ascii="Arial" w:hAnsi="Arial" w:cs="Arial"/>
              <w:noProof/>
              <w:lang w:val="en-US"/>
            </w:rPr>
            <w:br/>
            <w:t>[Accessed 4 May 2019].</w:t>
          </w:r>
        </w:p>
        <w:p w14:paraId="5092C50F" w14:textId="77777777" w:rsidR="00F35DAE" w:rsidRPr="00F35DAE" w:rsidRDefault="00F35DAE" w:rsidP="00F35DAE">
          <w:pPr>
            <w:rPr>
              <w:lang w:val="en-US"/>
            </w:rPr>
          </w:pPr>
        </w:p>
        <w:p w14:paraId="76D2C67F" w14:textId="299EBCCC" w:rsidR="001452F4" w:rsidRDefault="001452F4" w:rsidP="001452F4">
          <w:pPr>
            <w:pStyle w:val="Bibliography"/>
            <w:rPr>
              <w:rFonts w:ascii="Arial" w:hAnsi="Arial" w:cs="Arial"/>
              <w:noProof/>
              <w:lang w:val="en-US"/>
            </w:rPr>
          </w:pPr>
          <w:r w:rsidRPr="00F03D39">
            <w:rPr>
              <w:rFonts w:ascii="Arial" w:hAnsi="Arial" w:cs="Arial"/>
              <w:noProof/>
              <w:lang w:val="en-US"/>
            </w:rPr>
            <w:t xml:space="preserve">Evenson, S. &amp; Dubberly, H., 2011. </w:t>
          </w:r>
          <w:r w:rsidRPr="00F03D39">
            <w:rPr>
              <w:rFonts w:ascii="Arial" w:hAnsi="Arial" w:cs="Arial"/>
              <w:i/>
              <w:iCs/>
              <w:noProof/>
              <w:lang w:val="en-US"/>
            </w:rPr>
            <w:t xml:space="preserve">Dubberly.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http://www.dubberly.com/articles/design-as-learning.html</w:t>
          </w:r>
          <w:r w:rsidRPr="00F03D39">
            <w:rPr>
              <w:rFonts w:ascii="Arial" w:hAnsi="Arial" w:cs="Arial"/>
              <w:noProof/>
              <w:lang w:val="en-US"/>
            </w:rPr>
            <w:br/>
            <w:t>[Accessed 5 May 2019].</w:t>
          </w:r>
        </w:p>
        <w:p w14:paraId="49BDAA9C" w14:textId="77777777" w:rsidR="00F35DAE" w:rsidRPr="00F35DAE" w:rsidRDefault="00F35DAE" w:rsidP="00F35DAE">
          <w:pPr>
            <w:rPr>
              <w:lang w:val="en-US"/>
            </w:rPr>
          </w:pPr>
        </w:p>
        <w:p w14:paraId="0F15E3FC" w14:textId="0C470DF9" w:rsidR="001452F4" w:rsidRDefault="001452F4" w:rsidP="001452F4">
          <w:pPr>
            <w:pStyle w:val="Bibliography"/>
            <w:rPr>
              <w:rFonts w:ascii="Arial" w:hAnsi="Arial" w:cs="Arial"/>
              <w:noProof/>
              <w:lang w:val="en-US"/>
            </w:rPr>
          </w:pPr>
          <w:r w:rsidRPr="00F03D39">
            <w:rPr>
              <w:rFonts w:ascii="Arial" w:hAnsi="Arial" w:cs="Arial"/>
              <w:noProof/>
              <w:lang w:val="en-US"/>
            </w:rPr>
            <w:t xml:space="preserve">GOV.UK, 2019. </w:t>
          </w:r>
          <w:r w:rsidRPr="00F03D39">
            <w:rPr>
              <w:rFonts w:ascii="Arial" w:hAnsi="Arial" w:cs="Arial"/>
              <w:i/>
              <w:iCs/>
              <w:noProof/>
              <w:lang w:val="en-US"/>
            </w:rPr>
            <w:t xml:space="preserve">Data protection.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https://www.gov.uk/data-protection</w:t>
          </w:r>
          <w:r w:rsidRPr="00F03D39">
            <w:rPr>
              <w:rFonts w:ascii="Arial" w:hAnsi="Arial" w:cs="Arial"/>
              <w:noProof/>
              <w:lang w:val="en-US"/>
            </w:rPr>
            <w:br/>
            <w:t>[Accessed 1 May 2019].</w:t>
          </w:r>
        </w:p>
        <w:p w14:paraId="1CEFC122" w14:textId="77777777" w:rsidR="00F35DAE" w:rsidRPr="00F35DAE" w:rsidRDefault="00F35DAE" w:rsidP="00F35DAE">
          <w:pPr>
            <w:rPr>
              <w:lang w:val="en-US"/>
            </w:rPr>
          </w:pPr>
        </w:p>
        <w:p w14:paraId="3CA0E3D5" w14:textId="77777777" w:rsidR="00984C3C" w:rsidRPr="00984C3C" w:rsidRDefault="00984C3C" w:rsidP="00984C3C">
          <w:pPr>
            <w:rPr>
              <w:lang w:val="en-US"/>
            </w:rPr>
          </w:pPr>
        </w:p>
        <w:p w14:paraId="1C481568" w14:textId="78703910" w:rsidR="001452F4" w:rsidRDefault="001452F4" w:rsidP="001452F4">
          <w:pPr>
            <w:pStyle w:val="Bibliography"/>
            <w:rPr>
              <w:rFonts w:ascii="Arial" w:hAnsi="Arial" w:cs="Arial"/>
              <w:noProof/>
              <w:lang w:val="en-US"/>
            </w:rPr>
          </w:pPr>
          <w:r w:rsidRPr="00F03D39">
            <w:rPr>
              <w:rFonts w:ascii="Arial" w:hAnsi="Arial" w:cs="Arial"/>
              <w:noProof/>
              <w:lang w:val="en-US"/>
            </w:rPr>
            <w:t xml:space="preserve">Greene, J., 2019. </w:t>
          </w:r>
          <w:r w:rsidRPr="00F03D39">
            <w:rPr>
              <w:rFonts w:ascii="Arial" w:hAnsi="Arial" w:cs="Arial"/>
              <w:i/>
              <w:iCs/>
              <w:noProof/>
              <w:lang w:val="en-US"/>
            </w:rPr>
            <w:t xml:space="preserve">What is Knowledge Management, and Why Is It Important?.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https://www.askspoke.com/blog/knowledge-management/knowledge-management-importance/</w:t>
          </w:r>
          <w:r w:rsidRPr="00F03D39">
            <w:rPr>
              <w:rFonts w:ascii="Arial" w:hAnsi="Arial" w:cs="Arial"/>
              <w:noProof/>
              <w:lang w:val="en-US"/>
            </w:rPr>
            <w:br/>
            <w:t>[Accessed 4 May 2019].</w:t>
          </w:r>
        </w:p>
        <w:p w14:paraId="044A219D" w14:textId="77777777" w:rsidR="00984C3C" w:rsidRPr="00984C3C" w:rsidRDefault="00984C3C" w:rsidP="00984C3C">
          <w:pPr>
            <w:rPr>
              <w:lang w:val="en-US"/>
            </w:rPr>
          </w:pPr>
        </w:p>
        <w:p w14:paraId="1E16B638" w14:textId="77777777" w:rsidR="00984C3C" w:rsidRPr="00984C3C" w:rsidRDefault="00984C3C" w:rsidP="00984C3C">
          <w:pPr>
            <w:rPr>
              <w:lang w:val="en-US"/>
            </w:rPr>
          </w:pPr>
        </w:p>
        <w:p w14:paraId="44B14596" w14:textId="77777777" w:rsidR="00984C3C" w:rsidRPr="00984C3C" w:rsidRDefault="00984C3C" w:rsidP="00984C3C">
          <w:pPr>
            <w:rPr>
              <w:lang w:val="en-US"/>
            </w:rPr>
          </w:pPr>
        </w:p>
        <w:p w14:paraId="3F1E8E35" w14:textId="04A3DEC9" w:rsidR="001452F4" w:rsidRDefault="001452F4" w:rsidP="001452F4">
          <w:pPr>
            <w:pStyle w:val="Bibliography"/>
            <w:rPr>
              <w:rFonts w:ascii="Arial" w:hAnsi="Arial" w:cs="Arial"/>
              <w:noProof/>
              <w:lang w:val="en-US"/>
            </w:rPr>
          </w:pPr>
          <w:r w:rsidRPr="00F03D39">
            <w:rPr>
              <w:rFonts w:ascii="Arial" w:hAnsi="Arial" w:cs="Arial"/>
              <w:noProof/>
              <w:lang w:val="en-US"/>
            </w:rPr>
            <w:t xml:space="preserve">Hobbs, T., 2016. </w:t>
          </w:r>
          <w:r w:rsidRPr="00F03D39">
            <w:rPr>
              <w:rFonts w:ascii="Arial" w:hAnsi="Arial" w:cs="Arial"/>
              <w:i/>
              <w:iCs/>
              <w:noProof/>
              <w:lang w:val="en-US"/>
            </w:rPr>
            <w:t xml:space="preserve">Marketing week.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https://www.marketingweek.com/2016/03/17/lidl-shapes-its-first-loyalty-programme-with-launch-of-members-club/</w:t>
          </w:r>
          <w:r w:rsidRPr="00F03D39">
            <w:rPr>
              <w:rFonts w:ascii="Arial" w:hAnsi="Arial" w:cs="Arial"/>
              <w:noProof/>
              <w:lang w:val="en-US"/>
            </w:rPr>
            <w:br/>
            <w:t>[Accessed 8 May 2019].</w:t>
          </w:r>
        </w:p>
        <w:p w14:paraId="1DA68862" w14:textId="77777777" w:rsidR="00984C3C" w:rsidRPr="00984C3C" w:rsidRDefault="00984C3C" w:rsidP="00984C3C">
          <w:pPr>
            <w:rPr>
              <w:lang w:val="en-US"/>
            </w:rPr>
          </w:pPr>
        </w:p>
        <w:p w14:paraId="124266B7" w14:textId="18CAD665" w:rsidR="001452F4" w:rsidRDefault="001452F4" w:rsidP="001452F4">
          <w:pPr>
            <w:pStyle w:val="Bibliography"/>
            <w:rPr>
              <w:rFonts w:ascii="Arial" w:hAnsi="Arial" w:cs="Arial"/>
              <w:noProof/>
              <w:lang w:val="en-US"/>
            </w:rPr>
          </w:pPr>
          <w:r w:rsidRPr="00F03D39">
            <w:rPr>
              <w:rFonts w:ascii="Arial" w:hAnsi="Arial" w:cs="Arial"/>
              <w:noProof/>
              <w:lang w:val="en-US"/>
            </w:rPr>
            <w:t xml:space="preserve">KMT, 2018. </w:t>
          </w:r>
          <w:r w:rsidRPr="00F03D39">
            <w:rPr>
              <w:rFonts w:ascii="Arial" w:hAnsi="Arial" w:cs="Arial"/>
              <w:i/>
              <w:iCs/>
              <w:noProof/>
              <w:lang w:val="en-US"/>
            </w:rPr>
            <w:t xml:space="preserve">Knowledge Management Tools.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https://www.knowledge-management-tools.net/skills.php</w:t>
          </w:r>
          <w:r w:rsidRPr="00F03D39">
            <w:rPr>
              <w:rFonts w:ascii="Arial" w:hAnsi="Arial" w:cs="Arial"/>
              <w:noProof/>
              <w:lang w:val="en-US"/>
            </w:rPr>
            <w:br/>
            <w:t>[Accessed 7 May 2019].</w:t>
          </w:r>
        </w:p>
        <w:p w14:paraId="388F9C69" w14:textId="77777777" w:rsidR="00984C3C" w:rsidRPr="00984C3C" w:rsidRDefault="00984C3C" w:rsidP="00984C3C">
          <w:pPr>
            <w:rPr>
              <w:lang w:val="en-US"/>
            </w:rPr>
          </w:pPr>
        </w:p>
        <w:p w14:paraId="0E28FD44" w14:textId="77777777" w:rsidR="00984C3C" w:rsidRPr="00984C3C" w:rsidRDefault="00984C3C" w:rsidP="00984C3C">
          <w:pPr>
            <w:rPr>
              <w:lang w:val="en-US"/>
            </w:rPr>
          </w:pPr>
        </w:p>
        <w:p w14:paraId="652A8684" w14:textId="5588DE69" w:rsidR="001452F4" w:rsidRDefault="001452F4" w:rsidP="001452F4">
          <w:pPr>
            <w:pStyle w:val="Bibliography"/>
            <w:rPr>
              <w:rFonts w:ascii="Arial" w:hAnsi="Arial" w:cs="Arial"/>
              <w:noProof/>
              <w:lang w:val="en-US"/>
            </w:rPr>
          </w:pPr>
          <w:r w:rsidRPr="00F03D39">
            <w:rPr>
              <w:rFonts w:ascii="Arial" w:hAnsi="Arial" w:cs="Arial"/>
              <w:noProof/>
              <w:lang w:val="en-US"/>
            </w:rPr>
            <w:t xml:space="preserve">Lidl , 2019. </w:t>
          </w:r>
          <w:r w:rsidRPr="00F03D39">
            <w:rPr>
              <w:rFonts w:ascii="Arial" w:hAnsi="Arial" w:cs="Arial"/>
              <w:i/>
              <w:iCs/>
              <w:noProof/>
              <w:lang w:val="en-US"/>
            </w:rPr>
            <w:t xml:space="preserve">About us.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https://www.lidl.co.uk/en/About-Us.htm</w:t>
          </w:r>
          <w:r w:rsidRPr="00F03D39">
            <w:rPr>
              <w:rFonts w:ascii="Arial" w:hAnsi="Arial" w:cs="Arial"/>
              <w:noProof/>
              <w:lang w:val="en-US"/>
            </w:rPr>
            <w:br/>
            <w:t>[Accessed 1 May 2019].</w:t>
          </w:r>
        </w:p>
        <w:p w14:paraId="7EC951A2" w14:textId="77777777" w:rsidR="00984C3C" w:rsidRPr="00984C3C" w:rsidRDefault="00984C3C" w:rsidP="00984C3C">
          <w:pPr>
            <w:rPr>
              <w:lang w:val="en-US"/>
            </w:rPr>
          </w:pPr>
        </w:p>
        <w:p w14:paraId="5240CAE8" w14:textId="77777777" w:rsidR="00756956" w:rsidRPr="00756956" w:rsidRDefault="00756956" w:rsidP="00756956">
          <w:pPr>
            <w:rPr>
              <w:lang w:val="en-US"/>
            </w:rPr>
          </w:pPr>
        </w:p>
        <w:p w14:paraId="50631235" w14:textId="1AB4F81B" w:rsidR="001452F4" w:rsidRDefault="001452F4" w:rsidP="001452F4">
          <w:pPr>
            <w:pStyle w:val="Bibliography"/>
            <w:rPr>
              <w:rFonts w:ascii="Arial" w:hAnsi="Arial" w:cs="Arial"/>
              <w:noProof/>
              <w:lang w:val="en-US"/>
            </w:rPr>
          </w:pPr>
          <w:r w:rsidRPr="00F03D39">
            <w:rPr>
              <w:rFonts w:ascii="Arial" w:hAnsi="Arial" w:cs="Arial"/>
              <w:noProof/>
              <w:lang w:val="en-US"/>
            </w:rPr>
            <w:t xml:space="preserve">Lidl, 2019. </w:t>
          </w:r>
          <w:r w:rsidRPr="00F03D39">
            <w:rPr>
              <w:rFonts w:ascii="Arial" w:hAnsi="Arial" w:cs="Arial"/>
              <w:i/>
              <w:iCs/>
              <w:noProof/>
              <w:lang w:val="en-US"/>
            </w:rPr>
            <w:t xml:space="preserve">Data Controller.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https://www.lidl.co.uk/en/Data-Protection-813.htm</w:t>
          </w:r>
          <w:r w:rsidRPr="00F03D39">
            <w:rPr>
              <w:rFonts w:ascii="Arial" w:hAnsi="Arial" w:cs="Arial"/>
              <w:noProof/>
              <w:lang w:val="en-US"/>
            </w:rPr>
            <w:br/>
            <w:t>[Accessed 7 May 2019].</w:t>
          </w:r>
        </w:p>
        <w:p w14:paraId="2B9EE4C6" w14:textId="77777777" w:rsidR="00756956" w:rsidRPr="00756956" w:rsidRDefault="00756956" w:rsidP="00756956">
          <w:pPr>
            <w:rPr>
              <w:lang w:val="en-US"/>
            </w:rPr>
          </w:pPr>
        </w:p>
        <w:p w14:paraId="4B2457A2" w14:textId="77777777" w:rsidR="00B17C7F" w:rsidRPr="00B17C7F" w:rsidRDefault="00B17C7F" w:rsidP="00B17C7F">
          <w:pPr>
            <w:rPr>
              <w:lang w:val="en-US"/>
            </w:rPr>
          </w:pPr>
        </w:p>
        <w:p w14:paraId="36F0359C" w14:textId="53616A75" w:rsidR="001452F4" w:rsidRDefault="001452F4" w:rsidP="001452F4">
          <w:pPr>
            <w:pStyle w:val="Bibliography"/>
            <w:rPr>
              <w:rFonts w:ascii="Arial" w:hAnsi="Arial" w:cs="Arial"/>
              <w:noProof/>
              <w:lang w:val="en-US"/>
            </w:rPr>
          </w:pPr>
          <w:r w:rsidRPr="00F03D39">
            <w:rPr>
              <w:rFonts w:ascii="Arial" w:hAnsi="Arial" w:cs="Arial"/>
              <w:noProof/>
              <w:lang w:val="en-US"/>
            </w:rPr>
            <w:t xml:space="preserve">Lidl, 2019. </w:t>
          </w:r>
          <w:r w:rsidRPr="00F03D39">
            <w:rPr>
              <w:rFonts w:ascii="Arial" w:hAnsi="Arial" w:cs="Arial"/>
              <w:i/>
              <w:iCs/>
              <w:noProof/>
              <w:lang w:val="en-US"/>
            </w:rPr>
            <w:t xml:space="preserve">Data Protection.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https://www.lidl.co.uk/en/Customer-Privacy-Notice-2596.htm</w:t>
          </w:r>
          <w:r w:rsidRPr="00F03D39">
            <w:rPr>
              <w:rFonts w:ascii="Arial" w:hAnsi="Arial" w:cs="Arial"/>
              <w:noProof/>
              <w:lang w:val="en-US"/>
            </w:rPr>
            <w:br/>
            <w:t>[Accessed 2 May 2019].</w:t>
          </w:r>
        </w:p>
        <w:p w14:paraId="5B3DE457" w14:textId="77777777" w:rsidR="00B17C7F" w:rsidRPr="00B17C7F" w:rsidRDefault="00B17C7F" w:rsidP="00B17C7F">
          <w:pPr>
            <w:rPr>
              <w:lang w:val="en-US"/>
            </w:rPr>
          </w:pPr>
        </w:p>
        <w:p w14:paraId="3845675B" w14:textId="4D4F7165" w:rsidR="001452F4" w:rsidRDefault="001452F4" w:rsidP="001452F4">
          <w:pPr>
            <w:pStyle w:val="Bibliography"/>
            <w:rPr>
              <w:rFonts w:ascii="Arial" w:hAnsi="Arial" w:cs="Arial"/>
              <w:noProof/>
              <w:lang w:val="en-US"/>
            </w:rPr>
          </w:pPr>
          <w:r w:rsidRPr="00F03D39">
            <w:rPr>
              <w:rFonts w:ascii="Arial" w:hAnsi="Arial" w:cs="Arial"/>
              <w:noProof/>
              <w:lang w:val="en-US"/>
            </w:rPr>
            <w:t xml:space="preserve">Lidl, 2019. </w:t>
          </w:r>
          <w:r w:rsidRPr="00F03D39">
            <w:rPr>
              <w:rFonts w:ascii="Arial" w:hAnsi="Arial" w:cs="Arial"/>
              <w:i/>
              <w:iCs/>
              <w:noProof/>
              <w:lang w:val="en-US"/>
            </w:rPr>
            <w:t xml:space="preserve">Data Protection.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https://www.lidl.co.uk/en/Customer-Privacy-Notice-2596.htm</w:t>
          </w:r>
          <w:r w:rsidRPr="00F03D39">
            <w:rPr>
              <w:rFonts w:ascii="Arial" w:hAnsi="Arial" w:cs="Arial"/>
              <w:noProof/>
              <w:lang w:val="en-US"/>
            </w:rPr>
            <w:br/>
            <w:t>[Accessed 5 May 2019].</w:t>
          </w:r>
        </w:p>
        <w:p w14:paraId="7BBE0269" w14:textId="77777777" w:rsidR="00B17C7F" w:rsidRPr="00B17C7F" w:rsidRDefault="00B17C7F" w:rsidP="00B17C7F">
          <w:pPr>
            <w:rPr>
              <w:lang w:val="en-US"/>
            </w:rPr>
          </w:pPr>
        </w:p>
        <w:p w14:paraId="599AE50D" w14:textId="436F645D" w:rsidR="001452F4" w:rsidRDefault="001452F4" w:rsidP="001452F4">
          <w:pPr>
            <w:pStyle w:val="Bibliography"/>
            <w:rPr>
              <w:rFonts w:ascii="Arial" w:hAnsi="Arial" w:cs="Arial"/>
              <w:noProof/>
              <w:lang w:val="en-US"/>
            </w:rPr>
          </w:pPr>
          <w:r w:rsidRPr="00F03D39">
            <w:rPr>
              <w:rFonts w:ascii="Arial" w:hAnsi="Arial" w:cs="Arial"/>
              <w:noProof/>
              <w:lang w:val="en-US"/>
            </w:rPr>
            <w:lastRenderedPageBreak/>
            <w:t xml:space="preserve">Lidl, 2019. </w:t>
          </w:r>
          <w:r w:rsidRPr="00F03D39">
            <w:rPr>
              <w:rFonts w:ascii="Arial" w:hAnsi="Arial" w:cs="Arial"/>
              <w:i/>
              <w:iCs/>
              <w:noProof/>
              <w:lang w:val="en-US"/>
            </w:rPr>
            <w:t xml:space="preserve">Vision and Mission Statement.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https://www.lidl.co.uk/en/Vision-and-Mission-Statement-13338.htm</w:t>
          </w:r>
          <w:r w:rsidRPr="00F03D39">
            <w:rPr>
              <w:rFonts w:ascii="Arial" w:hAnsi="Arial" w:cs="Arial"/>
              <w:noProof/>
              <w:lang w:val="en-US"/>
            </w:rPr>
            <w:br/>
            <w:t>[Accessed 1 May 2019].</w:t>
          </w:r>
        </w:p>
        <w:p w14:paraId="236A251E" w14:textId="77777777" w:rsidR="00B17C7F" w:rsidRPr="00B17C7F" w:rsidRDefault="00B17C7F" w:rsidP="00B17C7F">
          <w:pPr>
            <w:rPr>
              <w:lang w:val="en-US"/>
            </w:rPr>
          </w:pPr>
        </w:p>
        <w:p w14:paraId="31CFB69E" w14:textId="699A38E9" w:rsidR="001452F4" w:rsidRDefault="001452F4" w:rsidP="001452F4">
          <w:pPr>
            <w:pStyle w:val="Bibliography"/>
            <w:rPr>
              <w:rFonts w:ascii="Arial" w:hAnsi="Arial" w:cs="Arial"/>
              <w:noProof/>
              <w:lang w:val="en-US"/>
            </w:rPr>
          </w:pPr>
          <w:r w:rsidRPr="00F03D39">
            <w:rPr>
              <w:rFonts w:ascii="Arial" w:hAnsi="Arial" w:cs="Arial"/>
              <w:noProof/>
              <w:lang w:val="en-US"/>
            </w:rPr>
            <w:t xml:space="preserve">Liew, A., 2007. Understanding Data, Information, Knowledge and their Inter- Relationship. </w:t>
          </w:r>
          <w:r w:rsidRPr="00F03D39">
            <w:rPr>
              <w:rFonts w:ascii="Arial" w:hAnsi="Arial" w:cs="Arial"/>
              <w:i/>
              <w:iCs/>
              <w:noProof/>
              <w:lang w:val="en-US"/>
            </w:rPr>
            <w:t xml:space="preserve">Journal of Knowladge Management Practice, </w:t>
          </w:r>
          <w:r w:rsidRPr="00F03D39">
            <w:rPr>
              <w:rFonts w:ascii="Arial" w:hAnsi="Arial" w:cs="Arial"/>
              <w:noProof/>
              <w:lang w:val="en-US"/>
            </w:rPr>
            <w:t>2 Jun, 7(1), pp. 1-9.</w:t>
          </w:r>
        </w:p>
        <w:p w14:paraId="5C8637D5" w14:textId="77777777" w:rsidR="00FD38D8" w:rsidRPr="00FD38D8" w:rsidRDefault="00FD38D8" w:rsidP="00FD38D8">
          <w:pPr>
            <w:rPr>
              <w:lang w:val="en-US"/>
            </w:rPr>
          </w:pPr>
        </w:p>
        <w:p w14:paraId="089D8B64" w14:textId="23142401" w:rsidR="001452F4" w:rsidRDefault="001452F4" w:rsidP="001452F4">
          <w:pPr>
            <w:pStyle w:val="Bibliography"/>
            <w:rPr>
              <w:rFonts w:ascii="Arial" w:hAnsi="Arial" w:cs="Arial"/>
              <w:noProof/>
              <w:lang w:val="en-US"/>
            </w:rPr>
          </w:pPr>
          <w:r w:rsidRPr="00F03D39">
            <w:rPr>
              <w:rFonts w:ascii="Arial" w:hAnsi="Arial" w:cs="Arial"/>
              <w:noProof/>
              <w:lang w:val="en-US"/>
            </w:rPr>
            <w:t xml:space="preserve">Mackintosh, A., Kingston, J. &amp; Filby, I., 2001. </w:t>
          </w:r>
          <w:r w:rsidRPr="00F03D39">
            <w:rPr>
              <w:rFonts w:ascii="Arial" w:hAnsi="Arial" w:cs="Arial"/>
              <w:i/>
              <w:iCs/>
              <w:noProof/>
              <w:lang w:val="en-US"/>
            </w:rPr>
            <w:t xml:space="preserve">Knowledge management Techniques &amp; Dissemination Concepts, </w:t>
          </w:r>
          <w:r w:rsidRPr="00F03D39">
            <w:rPr>
              <w:rFonts w:ascii="Arial" w:hAnsi="Arial" w:cs="Arial"/>
              <w:noProof/>
              <w:lang w:val="en-US"/>
            </w:rPr>
            <w:t>Edingburgh: University of Edingburgh.</w:t>
          </w:r>
        </w:p>
        <w:p w14:paraId="56B5FF39" w14:textId="77777777" w:rsidR="00B17C7F" w:rsidRPr="00B17C7F" w:rsidRDefault="00B17C7F" w:rsidP="00B17C7F">
          <w:pPr>
            <w:rPr>
              <w:lang w:val="en-US"/>
            </w:rPr>
          </w:pPr>
        </w:p>
        <w:p w14:paraId="451288BC" w14:textId="77777777" w:rsidR="00FD38D8" w:rsidRPr="00FD38D8" w:rsidRDefault="00FD38D8" w:rsidP="00FD38D8">
          <w:pPr>
            <w:rPr>
              <w:lang w:val="en-US"/>
            </w:rPr>
          </w:pPr>
        </w:p>
        <w:p w14:paraId="25E18232" w14:textId="78D0792D" w:rsidR="001452F4" w:rsidRDefault="001452F4" w:rsidP="001452F4">
          <w:pPr>
            <w:pStyle w:val="Bibliography"/>
            <w:rPr>
              <w:rFonts w:ascii="Arial" w:hAnsi="Arial" w:cs="Arial"/>
              <w:noProof/>
              <w:lang w:val="en-US"/>
            </w:rPr>
          </w:pPr>
          <w:r w:rsidRPr="00F03D39">
            <w:rPr>
              <w:rFonts w:ascii="Arial" w:hAnsi="Arial" w:cs="Arial"/>
              <w:noProof/>
              <w:lang w:val="en-US"/>
            </w:rPr>
            <w:t xml:space="preserve">Maund , A., 2018. </w:t>
          </w:r>
          <w:r w:rsidRPr="00F03D39">
            <w:rPr>
              <w:rFonts w:ascii="Arial" w:hAnsi="Arial" w:cs="Arial"/>
              <w:i/>
              <w:iCs/>
              <w:noProof/>
              <w:lang w:val="en-US"/>
            </w:rPr>
            <w:t xml:space="preserve">Ba in Leadership and Management. </w:t>
          </w:r>
          <w:r w:rsidRPr="00F03D39">
            <w:rPr>
              <w:rFonts w:ascii="Arial" w:hAnsi="Arial" w:cs="Arial"/>
              <w:noProof/>
              <w:lang w:val="en-US"/>
            </w:rPr>
            <w:t>First ed. London: SAGE Publication.</w:t>
          </w:r>
        </w:p>
        <w:p w14:paraId="70C59F3E" w14:textId="77777777" w:rsidR="00FD38D8" w:rsidRPr="00FD38D8" w:rsidRDefault="00FD38D8" w:rsidP="00FD38D8">
          <w:pPr>
            <w:rPr>
              <w:lang w:val="en-US"/>
            </w:rPr>
          </w:pPr>
        </w:p>
        <w:p w14:paraId="574C8FC1" w14:textId="5BBA7F4A" w:rsidR="001452F4" w:rsidRDefault="001452F4" w:rsidP="001452F4">
          <w:pPr>
            <w:pStyle w:val="Bibliography"/>
            <w:rPr>
              <w:rFonts w:ascii="Arial" w:hAnsi="Arial" w:cs="Arial"/>
              <w:noProof/>
              <w:lang w:val="en-US"/>
            </w:rPr>
          </w:pPr>
          <w:r w:rsidRPr="00F03D39">
            <w:rPr>
              <w:rFonts w:ascii="Arial" w:hAnsi="Arial" w:cs="Arial"/>
              <w:noProof/>
              <w:lang w:val="en-US"/>
            </w:rPr>
            <w:t xml:space="preserve">Maund , A., 2018. Knowledge Creation. In: </w:t>
          </w:r>
          <w:r w:rsidRPr="00F03D39">
            <w:rPr>
              <w:rFonts w:ascii="Arial" w:hAnsi="Arial" w:cs="Arial"/>
              <w:i/>
              <w:iCs/>
              <w:noProof/>
              <w:lang w:val="en-US"/>
            </w:rPr>
            <w:t xml:space="preserve">BA in Leadership and Management . </w:t>
          </w:r>
          <w:r w:rsidRPr="00F03D39">
            <w:rPr>
              <w:rFonts w:ascii="Arial" w:hAnsi="Arial" w:cs="Arial"/>
              <w:noProof/>
              <w:lang w:val="en-US"/>
            </w:rPr>
            <w:t>London : SAGE, p. 470.</w:t>
          </w:r>
        </w:p>
        <w:p w14:paraId="1CB22209" w14:textId="77777777" w:rsidR="00FD38D8" w:rsidRPr="00FD38D8" w:rsidRDefault="00FD38D8" w:rsidP="00FD38D8">
          <w:pPr>
            <w:rPr>
              <w:lang w:val="en-US"/>
            </w:rPr>
          </w:pPr>
        </w:p>
        <w:p w14:paraId="5C9E7789" w14:textId="3C73F09C" w:rsidR="001452F4" w:rsidRDefault="001452F4" w:rsidP="001452F4">
          <w:pPr>
            <w:pStyle w:val="Bibliography"/>
            <w:rPr>
              <w:rFonts w:ascii="Arial" w:hAnsi="Arial" w:cs="Arial"/>
              <w:noProof/>
              <w:lang w:val="en-US"/>
            </w:rPr>
          </w:pPr>
          <w:r w:rsidRPr="00F03D39">
            <w:rPr>
              <w:rFonts w:ascii="Arial" w:hAnsi="Arial" w:cs="Arial"/>
              <w:noProof/>
              <w:lang w:val="en-US"/>
            </w:rPr>
            <w:t xml:space="preserve">Maund, A., 2018. knowledge collection. In: </w:t>
          </w:r>
          <w:r w:rsidRPr="00F03D39">
            <w:rPr>
              <w:rFonts w:ascii="Arial" w:hAnsi="Arial" w:cs="Arial"/>
              <w:i/>
              <w:iCs/>
              <w:noProof/>
              <w:lang w:val="en-US"/>
            </w:rPr>
            <w:t xml:space="preserve">BA in Leadership and Management. </w:t>
          </w:r>
          <w:r w:rsidRPr="00F03D39">
            <w:rPr>
              <w:rFonts w:ascii="Arial" w:hAnsi="Arial" w:cs="Arial"/>
              <w:noProof/>
              <w:lang w:val="en-US"/>
            </w:rPr>
            <w:t>London: SAGE, pp. 469-470.</w:t>
          </w:r>
        </w:p>
        <w:p w14:paraId="46E273CD" w14:textId="77777777" w:rsidR="00FD38D8" w:rsidRPr="00FD38D8" w:rsidRDefault="00FD38D8" w:rsidP="00FD38D8">
          <w:pPr>
            <w:rPr>
              <w:lang w:val="en-US"/>
            </w:rPr>
          </w:pPr>
        </w:p>
        <w:p w14:paraId="6C2FC47A" w14:textId="78816539" w:rsidR="001452F4" w:rsidRDefault="001452F4" w:rsidP="001452F4">
          <w:pPr>
            <w:pStyle w:val="Bibliography"/>
            <w:rPr>
              <w:rFonts w:ascii="Arial" w:hAnsi="Arial" w:cs="Arial"/>
              <w:noProof/>
              <w:lang w:val="en-US"/>
            </w:rPr>
          </w:pPr>
          <w:r w:rsidRPr="00F03D39">
            <w:rPr>
              <w:rFonts w:ascii="Arial" w:hAnsi="Arial" w:cs="Arial"/>
              <w:noProof/>
              <w:lang w:val="en-US"/>
            </w:rPr>
            <w:t xml:space="preserve">Maund, A., 2018. Knowledge Dissemination. In: </w:t>
          </w:r>
          <w:r w:rsidRPr="00F03D39">
            <w:rPr>
              <w:rFonts w:ascii="Arial" w:hAnsi="Arial" w:cs="Arial"/>
              <w:i/>
              <w:iCs/>
              <w:noProof/>
              <w:lang w:val="en-US"/>
            </w:rPr>
            <w:t xml:space="preserve">BA in Leadership and Management. </w:t>
          </w:r>
          <w:r w:rsidRPr="00F03D39">
            <w:rPr>
              <w:rFonts w:ascii="Arial" w:hAnsi="Arial" w:cs="Arial"/>
              <w:noProof/>
              <w:lang w:val="en-US"/>
            </w:rPr>
            <w:t>London: SAGE, p. 474.</w:t>
          </w:r>
        </w:p>
        <w:p w14:paraId="17152F2D" w14:textId="77777777" w:rsidR="00FD38D8" w:rsidRPr="00FD38D8" w:rsidRDefault="00FD38D8" w:rsidP="00FD38D8">
          <w:pPr>
            <w:rPr>
              <w:lang w:val="en-US"/>
            </w:rPr>
          </w:pPr>
        </w:p>
        <w:p w14:paraId="7F91697D" w14:textId="22BF8161" w:rsidR="001452F4" w:rsidRDefault="001452F4" w:rsidP="001452F4">
          <w:pPr>
            <w:pStyle w:val="Bibliography"/>
            <w:rPr>
              <w:rFonts w:ascii="Arial" w:hAnsi="Arial" w:cs="Arial"/>
              <w:noProof/>
              <w:lang w:val="en-US"/>
            </w:rPr>
          </w:pPr>
          <w:r w:rsidRPr="00F03D39">
            <w:rPr>
              <w:rFonts w:ascii="Arial" w:hAnsi="Arial" w:cs="Arial"/>
              <w:noProof/>
              <w:lang w:val="en-US"/>
            </w:rPr>
            <w:t xml:space="preserve">Maund, A., 2018. Knowledge Storage and Use. In: </w:t>
          </w:r>
          <w:r w:rsidRPr="00F03D39">
            <w:rPr>
              <w:rFonts w:ascii="Arial" w:hAnsi="Arial" w:cs="Arial"/>
              <w:i/>
              <w:iCs/>
              <w:noProof/>
              <w:lang w:val="en-US"/>
            </w:rPr>
            <w:t xml:space="preserve">BA in Leadership and Management . </w:t>
          </w:r>
          <w:r w:rsidRPr="00F03D39">
            <w:rPr>
              <w:rFonts w:ascii="Arial" w:hAnsi="Arial" w:cs="Arial"/>
              <w:noProof/>
              <w:lang w:val="en-US"/>
            </w:rPr>
            <w:t>London: SAGE, p. 472.</w:t>
          </w:r>
        </w:p>
        <w:p w14:paraId="27D32A46" w14:textId="77777777" w:rsidR="00FD38D8" w:rsidRPr="00FD38D8" w:rsidRDefault="00FD38D8" w:rsidP="00FD38D8">
          <w:pPr>
            <w:rPr>
              <w:lang w:val="en-US"/>
            </w:rPr>
          </w:pPr>
        </w:p>
        <w:p w14:paraId="0888D347" w14:textId="6B099692" w:rsidR="001452F4" w:rsidRDefault="001452F4" w:rsidP="001452F4">
          <w:pPr>
            <w:pStyle w:val="Bibliography"/>
            <w:rPr>
              <w:rFonts w:ascii="Arial" w:hAnsi="Arial" w:cs="Arial"/>
              <w:noProof/>
              <w:lang w:val="en-US"/>
            </w:rPr>
          </w:pPr>
          <w:r w:rsidRPr="00F03D39">
            <w:rPr>
              <w:rFonts w:ascii="Arial" w:hAnsi="Arial" w:cs="Arial"/>
              <w:noProof/>
              <w:lang w:val="en-US"/>
            </w:rPr>
            <w:t xml:space="preserve">Maund, A., 2018. Knowledge Storage and Use. In: </w:t>
          </w:r>
          <w:r w:rsidRPr="00F03D39">
            <w:rPr>
              <w:rFonts w:ascii="Arial" w:hAnsi="Arial" w:cs="Arial"/>
              <w:i/>
              <w:iCs/>
              <w:noProof/>
              <w:lang w:val="en-US"/>
            </w:rPr>
            <w:t xml:space="preserve">BA in Leadership and Management. </w:t>
          </w:r>
          <w:r w:rsidRPr="00F03D39">
            <w:rPr>
              <w:rFonts w:ascii="Arial" w:hAnsi="Arial" w:cs="Arial"/>
              <w:noProof/>
              <w:lang w:val="en-US"/>
            </w:rPr>
            <w:t>London: SAGE, pp. 472-473.</w:t>
          </w:r>
        </w:p>
        <w:p w14:paraId="69E24264" w14:textId="77777777" w:rsidR="00FD38D8" w:rsidRPr="00FD38D8" w:rsidRDefault="00FD38D8" w:rsidP="00FD38D8">
          <w:pPr>
            <w:rPr>
              <w:lang w:val="en-US"/>
            </w:rPr>
          </w:pPr>
        </w:p>
        <w:p w14:paraId="041E0FCE" w14:textId="4A1E3FA6" w:rsidR="001452F4" w:rsidRDefault="001452F4" w:rsidP="001452F4">
          <w:pPr>
            <w:pStyle w:val="Bibliography"/>
            <w:rPr>
              <w:rFonts w:ascii="Arial" w:hAnsi="Arial" w:cs="Arial"/>
              <w:noProof/>
              <w:lang w:val="en-US"/>
            </w:rPr>
          </w:pPr>
          <w:r w:rsidRPr="00F03D39">
            <w:rPr>
              <w:rFonts w:ascii="Arial" w:hAnsi="Arial" w:cs="Arial"/>
              <w:noProof/>
              <w:lang w:val="en-US"/>
            </w:rPr>
            <w:t xml:space="preserve">Maund, A., 2018. SKills for the Workplace Student Yearbook, 1st Year. In: 1st, ed. </w:t>
          </w:r>
          <w:r w:rsidRPr="00F03D39">
            <w:rPr>
              <w:rFonts w:ascii="Arial" w:hAnsi="Arial" w:cs="Arial"/>
              <w:i/>
              <w:iCs/>
              <w:noProof/>
              <w:lang w:val="en-US"/>
            </w:rPr>
            <w:t xml:space="preserve">BA in Leadership and Managment . </w:t>
          </w:r>
          <w:r w:rsidRPr="00F03D39">
            <w:rPr>
              <w:rFonts w:ascii="Arial" w:hAnsi="Arial" w:cs="Arial"/>
              <w:noProof/>
              <w:lang w:val="en-US"/>
            </w:rPr>
            <w:t>London: SAGE , p. 62.</w:t>
          </w:r>
        </w:p>
        <w:p w14:paraId="057C9069" w14:textId="77777777" w:rsidR="00FD38D8" w:rsidRPr="00FD38D8" w:rsidRDefault="00FD38D8" w:rsidP="00FD38D8">
          <w:pPr>
            <w:rPr>
              <w:lang w:val="en-US"/>
            </w:rPr>
          </w:pPr>
        </w:p>
        <w:p w14:paraId="1051107B" w14:textId="77777777" w:rsidR="001452F4" w:rsidRPr="00F03D39" w:rsidRDefault="001452F4" w:rsidP="001452F4">
          <w:pPr>
            <w:pStyle w:val="Bibliography"/>
            <w:rPr>
              <w:rFonts w:ascii="Arial" w:hAnsi="Arial" w:cs="Arial"/>
              <w:noProof/>
              <w:lang w:val="en-US"/>
            </w:rPr>
          </w:pPr>
          <w:r w:rsidRPr="00F03D39">
            <w:rPr>
              <w:rFonts w:ascii="Arial" w:hAnsi="Arial" w:cs="Arial"/>
              <w:noProof/>
              <w:lang w:val="en-US"/>
            </w:rPr>
            <w:t xml:space="preserve">Miura , I. K., 2007. The Learning Organization. </w:t>
          </w:r>
          <w:r w:rsidRPr="00F03D39">
            <w:rPr>
              <w:rFonts w:ascii="Arial" w:hAnsi="Arial" w:cs="Arial"/>
              <w:i/>
              <w:iCs/>
              <w:noProof/>
              <w:lang w:val="en-US"/>
            </w:rPr>
            <w:t>Knowledge management model: Practical application for competency development</w:t>
          </w:r>
          <w:r w:rsidRPr="00F03D39">
            <w:rPr>
              <w:rFonts w:ascii="Arial" w:hAnsi="Arial" w:cs="Arial"/>
              <w:noProof/>
              <w:lang w:val="en-US"/>
            </w:rPr>
            <w:t>, March, pp. 186-202.</w:t>
          </w:r>
        </w:p>
        <w:p w14:paraId="10F1EC78" w14:textId="1D5A797C" w:rsidR="001452F4" w:rsidRDefault="001452F4" w:rsidP="001452F4">
          <w:pPr>
            <w:pStyle w:val="Bibliography"/>
            <w:rPr>
              <w:rFonts w:ascii="Arial" w:hAnsi="Arial" w:cs="Arial"/>
              <w:noProof/>
              <w:lang w:val="en-US"/>
            </w:rPr>
          </w:pPr>
          <w:r w:rsidRPr="00F03D39">
            <w:rPr>
              <w:rFonts w:ascii="Arial" w:hAnsi="Arial" w:cs="Arial"/>
              <w:noProof/>
              <w:lang w:val="en-US"/>
            </w:rPr>
            <w:t xml:space="preserve">Miura, I. K., 2007. </w:t>
          </w:r>
          <w:r w:rsidRPr="00F03D39">
            <w:rPr>
              <w:rFonts w:ascii="Arial" w:hAnsi="Arial" w:cs="Arial"/>
              <w:i/>
              <w:iCs/>
              <w:noProof/>
              <w:lang w:val="en-US"/>
            </w:rPr>
            <w:t xml:space="preserve">Knowledge management model: Practical for competency development.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https://www.researchgate.net/figure/From-individual-knowledge-to-organisational-knowledge_fig1_235323325</w:t>
          </w:r>
          <w:r w:rsidRPr="00F03D39">
            <w:rPr>
              <w:rFonts w:ascii="Arial" w:hAnsi="Arial" w:cs="Arial"/>
              <w:noProof/>
              <w:lang w:val="en-US"/>
            </w:rPr>
            <w:br/>
            <w:t>[Accessed 3 May 2019].</w:t>
          </w:r>
        </w:p>
        <w:p w14:paraId="32F35846" w14:textId="77777777" w:rsidR="00BD2441" w:rsidRPr="00BD2441" w:rsidRDefault="00BD2441" w:rsidP="00BD2441">
          <w:pPr>
            <w:rPr>
              <w:lang w:val="en-US"/>
            </w:rPr>
          </w:pPr>
        </w:p>
        <w:p w14:paraId="2C096A66" w14:textId="75BAE767" w:rsidR="001452F4" w:rsidRDefault="001452F4" w:rsidP="001452F4">
          <w:pPr>
            <w:pStyle w:val="Bibliography"/>
            <w:rPr>
              <w:rFonts w:ascii="Arial" w:hAnsi="Arial" w:cs="Arial"/>
              <w:noProof/>
              <w:lang w:val="en-US"/>
            </w:rPr>
          </w:pPr>
          <w:r w:rsidRPr="00F03D39">
            <w:rPr>
              <w:rFonts w:ascii="Arial" w:hAnsi="Arial" w:cs="Arial"/>
              <w:noProof/>
              <w:lang w:val="en-US"/>
            </w:rPr>
            <w:t xml:space="preserve">Navoni, L. G., 2015. </w:t>
          </w:r>
          <w:r w:rsidRPr="00F03D39">
            <w:rPr>
              <w:rFonts w:ascii="Arial" w:hAnsi="Arial" w:cs="Arial"/>
              <w:i/>
              <w:iCs/>
              <w:noProof/>
              <w:lang w:val="en-US"/>
            </w:rPr>
            <w:t xml:space="preserve">About Data, Information, Knowledge Relationship and their repesentation.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https://medium.com/@lorisnavoni/about-data-information-knowledge-relationships-and-their-representation-b1599f70130b</w:t>
          </w:r>
          <w:r w:rsidRPr="00F03D39">
            <w:rPr>
              <w:rFonts w:ascii="Arial" w:hAnsi="Arial" w:cs="Arial"/>
              <w:noProof/>
              <w:lang w:val="en-US"/>
            </w:rPr>
            <w:br/>
            <w:t>[Accessed 2 May 2019].</w:t>
          </w:r>
        </w:p>
        <w:p w14:paraId="1E4C3E99" w14:textId="77777777" w:rsidR="00977024" w:rsidRPr="00977024" w:rsidRDefault="00977024" w:rsidP="00977024">
          <w:pPr>
            <w:rPr>
              <w:lang w:val="en-US"/>
            </w:rPr>
          </w:pPr>
        </w:p>
        <w:p w14:paraId="74D1EFB4" w14:textId="77777777" w:rsidR="00977024" w:rsidRPr="00977024" w:rsidRDefault="00977024" w:rsidP="00977024">
          <w:pPr>
            <w:rPr>
              <w:lang w:val="en-US"/>
            </w:rPr>
          </w:pPr>
        </w:p>
        <w:p w14:paraId="08299122" w14:textId="544F827A" w:rsidR="001452F4" w:rsidRDefault="001452F4" w:rsidP="001452F4">
          <w:pPr>
            <w:pStyle w:val="Bibliography"/>
            <w:rPr>
              <w:rFonts w:ascii="Arial" w:hAnsi="Arial" w:cs="Arial"/>
              <w:noProof/>
              <w:lang w:val="en-US"/>
            </w:rPr>
          </w:pPr>
          <w:r w:rsidRPr="00F03D39">
            <w:rPr>
              <w:rFonts w:ascii="Arial" w:hAnsi="Arial" w:cs="Arial"/>
              <w:noProof/>
              <w:lang w:val="en-US"/>
            </w:rPr>
            <w:t xml:space="preserve">NIBusiness, 2019. </w:t>
          </w:r>
          <w:r w:rsidRPr="00F03D39">
            <w:rPr>
              <w:rFonts w:ascii="Arial" w:hAnsi="Arial" w:cs="Arial"/>
              <w:i/>
              <w:iCs/>
              <w:noProof/>
              <w:lang w:val="en-US"/>
            </w:rPr>
            <w:t xml:space="preserve">Protecting intellectual property.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https://www.nibusinessinfo.co.uk/content/importance-protecting-</w:t>
          </w:r>
          <w:r w:rsidRPr="00F03D39">
            <w:rPr>
              <w:rFonts w:ascii="Arial" w:hAnsi="Arial" w:cs="Arial"/>
              <w:noProof/>
              <w:u w:val="single"/>
              <w:lang w:val="en-US"/>
            </w:rPr>
            <w:lastRenderedPageBreak/>
            <w:t>intellectual-property</w:t>
          </w:r>
          <w:r w:rsidRPr="00F03D39">
            <w:rPr>
              <w:rFonts w:ascii="Arial" w:hAnsi="Arial" w:cs="Arial"/>
              <w:noProof/>
              <w:lang w:val="en-US"/>
            </w:rPr>
            <w:br/>
            <w:t>[Accessed 6 May 2019].</w:t>
          </w:r>
        </w:p>
        <w:p w14:paraId="094D56D8" w14:textId="77777777" w:rsidR="00977024" w:rsidRPr="00977024" w:rsidRDefault="00977024" w:rsidP="00977024">
          <w:pPr>
            <w:rPr>
              <w:lang w:val="en-US"/>
            </w:rPr>
          </w:pPr>
        </w:p>
        <w:p w14:paraId="3DB17275" w14:textId="77094BBF" w:rsidR="001452F4" w:rsidRDefault="001452F4" w:rsidP="001452F4">
          <w:pPr>
            <w:pStyle w:val="Bibliography"/>
            <w:rPr>
              <w:rFonts w:ascii="Arial" w:hAnsi="Arial" w:cs="Arial"/>
              <w:noProof/>
              <w:lang w:val="en-US"/>
            </w:rPr>
          </w:pPr>
          <w:r w:rsidRPr="00F03D39">
            <w:rPr>
              <w:rFonts w:ascii="Arial" w:hAnsi="Arial" w:cs="Arial"/>
              <w:noProof/>
              <w:lang w:val="en-US"/>
            </w:rPr>
            <w:t xml:space="preserve">Perry, J., 2009. </w:t>
          </w:r>
          <w:r w:rsidRPr="00F03D39">
            <w:rPr>
              <w:rFonts w:ascii="Arial" w:hAnsi="Arial" w:cs="Arial"/>
              <w:i/>
              <w:iCs/>
              <w:noProof/>
              <w:lang w:val="en-US"/>
            </w:rPr>
            <w:t xml:space="preserve">Retail Week.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https://www.retail-week.com/lidl-set-to-replace-store-systems-worldwide/1992487.article?authent=1</w:t>
          </w:r>
          <w:r w:rsidRPr="00F03D39">
            <w:rPr>
              <w:rFonts w:ascii="Arial" w:hAnsi="Arial" w:cs="Arial"/>
              <w:noProof/>
              <w:lang w:val="en-US"/>
            </w:rPr>
            <w:br/>
            <w:t>[Accessed 8 May 2019].</w:t>
          </w:r>
        </w:p>
        <w:p w14:paraId="3AABCFD4" w14:textId="77777777" w:rsidR="00977024" w:rsidRPr="00977024" w:rsidRDefault="00977024" w:rsidP="00977024">
          <w:pPr>
            <w:rPr>
              <w:lang w:val="en-US"/>
            </w:rPr>
          </w:pPr>
        </w:p>
        <w:p w14:paraId="5B80D9AE" w14:textId="6C50D227" w:rsidR="001452F4" w:rsidRDefault="001452F4" w:rsidP="001452F4">
          <w:pPr>
            <w:pStyle w:val="Bibliography"/>
            <w:rPr>
              <w:rFonts w:ascii="Arial" w:hAnsi="Arial" w:cs="Arial"/>
              <w:noProof/>
              <w:lang w:val="en-US"/>
            </w:rPr>
          </w:pPr>
          <w:r w:rsidRPr="00F03D39">
            <w:rPr>
              <w:rFonts w:ascii="Arial" w:hAnsi="Arial" w:cs="Arial"/>
              <w:noProof/>
              <w:lang w:val="en-US"/>
            </w:rPr>
            <w:t xml:space="preserve">Postolache, A., 2017. </w:t>
          </w:r>
          <w:r w:rsidRPr="00F03D39">
            <w:rPr>
              <w:rFonts w:ascii="Arial" w:hAnsi="Arial" w:cs="Arial"/>
              <w:i/>
              <w:iCs/>
              <w:noProof/>
              <w:lang w:val="en-US"/>
            </w:rPr>
            <w:t xml:space="preserve">quandora.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https://www.quandora.com/5-benefits-knowledge-sharing-organization/</w:t>
          </w:r>
          <w:r w:rsidRPr="00F03D39">
            <w:rPr>
              <w:rFonts w:ascii="Arial" w:hAnsi="Arial" w:cs="Arial"/>
              <w:noProof/>
              <w:lang w:val="en-US"/>
            </w:rPr>
            <w:br/>
            <w:t>[Accessed 6 May 2019].</w:t>
          </w:r>
        </w:p>
        <w:p w14:paraId="739B0FB6" w14:textId="77777777" w:rsidR="00977024" w:rsidRPr="00977024" w:rsidRDefault="00977024" w:rsidP="00977024">
          <w:pPr>
            <w:rPr>
              <w:lang w:val="en-US"/>
            </w:rPr>
          </w:pPr>
        </w:p>
        <w:p w14:paraId="792BC69E" w14:textId="1EB6A88A" w:rsidR="001452F4" w:rsidRDefault="001452F4" w:rsidP="001452F4">
          <w:pPr>
            <w:pStyle w:val="Bibliography"/>
            <w:rPr>
              <w:rFonts w:ascii="Arial" w:hAnsi="Arial" w:cs="Arial"/>
              <w:noProof/>
              <w:lang w:val="en-US"/>
            </w:rPr>
          </w:pPr>
          <w:r w:rsidRPr="00F03D39">
            <w:rPr>
              <w:rFonts w:ascii="Arial" w:hAnsi="Arial" w:cs="Arial"/>
              <w:noProof/>
              <w:lang w:val="en-US"/>
            </w:rPr>
            <w:t xml:space="preserve">Tutorialspoint, 2019. </w:t>
          </w:r>
          <w:r w:rsidRPr="00F03D39">
            <w:rPr>
              <w:rFonts w:ascii="Arial" w:hAnsi="Arial" w:cs="Arial"/>
              <w:i/>
              <w:iCs/>
              <w:noProof/>
              <w:lang w:val="en-US"/>
            </w:rPr>
            <w:t xml:space="preserve">Models of KM Cycle.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https://www.tutorialspoint.com/knowledge_management/models_of_km_cycle.htm</w:t>
          </w:r>
          <w:r w:rsidRPr="00F03D39">
            <w:rPr>
              <w:rFonts w:ascii="Arial" w:hAnsi="Arial" w:cs="Arial"/>
              <w:noProof/>
              <w:lang w:val="en-US"/>
            </w:rPr>
            <w:br/>
            <w:t>[Accessed 6 May 2019].</w:t>
          </w:r>
        </w:p>
        <w:p w14:paraId="606C6D81" w14:textId="77777777" w:rsidR="00977024" w:rsidRPr="00977024" w:rsidRDefault="00977024" w:rsidP="00977024">
          <w:pPr>
            <w:rPr>
              <w:lang w:val="en-US"/>
            </w:rPr>
          </w:pPr>
        </w:p>
        <w:p w14:paraId="1F6F9682" w14:textId="77777777" w:rsidR="001452F4" w:rsidRPr="00F03D39" w:rsidRDefault="001452F4" w:rsidP="001452F4">
          <w:pPr>
            <w:pStyle w:val="Bibliography"/>
            <w:rPr>
              <w:rFonts w:ascii="Arial" w:hAnsi="Arial" w:cs="Arial"/>
              <w:noProof/>
              <w:lang w:val="en-US"/>
            </w:rPr>
          </w:pPr>
          <w:r w:rsidRPr="00F03D39">
            <w:rPr>
              <w:rFonts w:ascii="Arial" w:hAnsi="Arial" w:cs="Arial"/>
              <w:noProof/>
              <w:lang w:val="en-US"/>
            </w:rPr>
            <w:t xml:space="preserve">upcounsel, 2019. </w:t>
          </w:r>
          <w:r w:rsidRPr="00F03D39">
            <w:rPr>
              <w:rFonts w:ascii="Arial" w:hAnsi="Arial" w:cs="Arial"/>
              <w:i/>
              <w:iCs/>
              <w:noProof/>
              <w:lang w:val="en-US"/>
            </w:rPr>
            <w:t xml:space="preserve">Pros and cons of Intellectual Property: Everything You Need to Know. </w:t>
          </w:r>
          <w:r w:rsidRPr="00F03D39">
            <w:rPr>
              <w:rFonts w:ascii="Arial" w:hAnsi="Arial" w:cs="Arial"/>
              <w:noProof/>
              <w:lang w:val="en-US"/>
            </w:rPr>
            <w:t xml:space="preserve">[Online] </w:t>
          </w:r>
          <w:r w:rsidRPr="00F03D39">
            <w:rPr>
              <w:rFonts w:ascii="Arial" w:hAnsi="Arial" w:cs="Arial"/>
              <w:noProof/>
              <w:lang w:val="en-US"/>
            </w:rPr>
            <w:br/>
            <w:t xml:space="preserve">Available at: </w:t>
          </w:r>
          <w:r w:rsidRPr="00F03D39">
            <w:rPr>
              <w:rFonts w:ascii="Arial" w:hAnsi="Arial" w:cs="Arial"/>
              <w:noProof/>
              <w:u w:val="single"/>
              <w:lang w:val="en-US"/>
            </w:rPr>
            <w:t>https://www.upcounsel.com/pros-and-cons-of-intellectual-property</w:t>
          </w:r>
          <w:r w:rsidRPr="00F03D39">
            <w:rPr>
              <w:rFonts w:ascii="Arial" w:hAnsi="Arial" w:cs="Arial"/>
              <w:noProof/>
              <w:lang w:val="en-US"/>
            </w:rPr>
            <w:br/>
            <w:t>[Accessed 6 May 2019].</w:t>
          </w:r>
        </w:p>
        <w:p w14:paraId="1FBDE840" w14:textId="398B2A18" w:rsidR="001452F4" w:rsidRPr="00F03D39" w:rsidRDefault="001452F4" w:rsidP="001452F4">
          <w:pPr>
            <w:rPr>
              <w:rFonts w:ascii="Arial" w:hAnsi="Arial" w:cs="Arial"/>
            </w:rPr>
          </w:pPr>
          <w:r w:rsidRPr="00F03D39">
            <w:rPr>
              <w:rFonts w:ascii="Arial" w:hAnsi="Arial" w:cs="Arial"/>
              <w:b/>
              <w:bCs/>
            </w:rPr>
            <w:fldChar w:fldCharType="end"/>
          </w:r>
        </w:p>
      </w:sdtContent>
    </w:sdt>
    <w:p w14:paraId="28F7A40D" w14:textId="77777777" w:rsidR="001452F4" w:rsidRPr="00F03D39" w:rsidRDefault="001452F4" w:rsidP="00C47A68">
      <w:pPr>
        <w:spacing w:line="276" w:lineRule="auto"/>
        <w:jc w:val="both"/>
        <w:rPr>
          <w:rFonts w:ascii="Arial" w:hAnsi="Arial" w:cs="Arial"/>
          <w:color w:val="000000" w:themeColor="text1"/>
        </w:rPr>
      </w:pPr>
    </w:p>
    <w:sectPr w:rsidR="001452F4" w:rsidRPr="00F03D39" w:rsidSect="002E2E4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3B735" w14:textId="77777777" w:rsidR="004F5588" w:rsidRDefault="004F5588" w:rsidP="00964E7B">
      <w:r>
        <w:separator/>
      </w:r>
    </w:p>
  </w:endnote>
  <w:endnote w:type="continuationSeparator" w:id="0">
    <w:p w14:paraId="43FE52A5" w14:textId="77777777" w:rsidR="004F5588" w:rsidRDefault="004F5588" w:rsidP="00964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f2">
    <w:altName w:val="Cambria"/>
    <w:panose1 w:val="020B0604020202020204"/>
    <w:charset w:val="00"/>
    <w:family w:val="roman"/>
    <w:notTrueType/>
    <w:pitch w:val="default"/>
  </w:font>
  <w:font w:name="ff3">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10508" w14:textId="77777777" w:rsidR="004F5588" w:rsidRDefault="004F5588" w:rsidP="00964E7B">
      <w:r>
        <w:separator/>
      </w:r>
    </w:p>
  </w:footnote>
  <w:footnote w:type="continuationSeparator" w:id="0">
    <w:p w14:paraId="04C8D802" w14:textId="77777777" w:rsidR="004F5588" w:rsidRDefault="004F5588" w:rsidP="00964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B020B"/>
    <w:multiLevelType w:val="hybridMultilevel"/>
    <w:tmpl w:val="292020DE"/>
    <w:lvl w:ilvl="0" w:tplc="04090001">
      <w:start w:val="1"/>
      <w:numFmt w:val="bullet"/>
      <w:lvlText w:val=""/>
      <w:lvlJc w:val="left"/>
      <w:pPr>
        <w:ind w:left="1644" w:hanging="360"/>
      </w:pPr>
      <w:rPr>
        <w:rFonts w:ascii="Symbol" w:hAnsi="Symbol" w:hint="default"/>
      </w:rPr>
    </w:lvl>
    <w:lvl w:ilvl="1" w:tplc="04090003" w:tentative="1">
      <w:start w:val="1"/>
      <w:numFmt w:val="bullet"/>
      <w:lvlText w:val="o"/>
      <w:lvlJc w:val="left"/>
      <w:pPr>
        <w:ind w:left="2364" w:hanging="360"/>
      </w:pPr>
      <w:rPr>
        <w:rFonts w:ascii="Courier New" w:hAnsi="Courier New" w:cs="Courier New" w:hint="default"/>
      </w:rPr>
    </w:lvl>
    <w:lvl w:ilvl="2" w:tplc="04090005" w:tentative="1">
      <w:start w:val="1"/>
      <w:numFmt w:val="bullet"/>
      <w:lvlText w:val=""/>
      <w:lvlJc w:val="left"/>
      <w:pPr>
        <w:ind w:left="3084" w:hanging="360"/>
      </w:pPr>
      <w:rPr>
        <w:rFonts w:ascii="Wingdings" w:hAnsi="Wingdings" w:hint="default"/>
      </w:rPr>
    </w:lvl>
    <w:lvl w:ilvl="3" w:tplc="04090001" w:tentative="1">
      <w:start w:val="1"/>
      <w:numFmt w:val="bullet"/>
      <w:lvlText w:val=""/>
      <w:lvlJc w:val="left"/>
      <w:pPr>
        <w:ind w:left="3804" w:hanging="360"/>
      </w:pPr>
      <w:rPr>
        <w:rFonts w:ascii="Symbol" w:hAnsi="Symbol" w:hint="default"/>
      </w:rPr>
    </w:lvl>
    <w:lvl w:ilvl="4" w:tplc="04090003" w:tentative="1">
      <w:start w:val="1"/>
      <w:numFmt w:val="bullet"/>
      <w:lvlText w:val="o"/>
      <w:lvlJc w:val="left"/>
      <w:pPr>
        <w:ind w:left="4524" w:hanging="360"/>
      </w:pPr>
      <w:rPr>
        <w:rFonts w:ascii="Courier New" w:hAnsi="Courier New" w:cs="Courier New" w:hint="default"/>
      </w:rPr>
    </w:lvl>
    <w:lvl w:ilvl="5" w:tplc="04090005" w:tentative="1">
      <w:start w:val="1"/>
      <w:numFmt w:val="bullet"/>
      <w:lvlText w:val=""/>
      <w:lvlJc w:val="left"/>
      <w:pPr>
        <w:ind w:left="5244" w:hanging="360"/>
      </w:pPr>
      <w:rPr>
        <w:rFonts w:ascii="Wingdings" w:hAnsi="Wingdings" w:hint="default"/>
      </w:rPr>
    </w:lvl>
    <w:lvl w:ilvl="6" w:tplc="04090001" w:tentative="1">
      <w:start w:val="1"/>
      <w:numFmt w:val="bullet"/>
      <w:lvlText w:val=""/>
      <w:lvlJc w:val="left"/>
      <w:pPr>
        <w:ind w:left="5964" w:hanging="360"/>
      </w:pPr>
      <w:rPr>
        <w:rFonts w:ascii="Symbol" w:hAnsi="Symbol" w:hint="default"/>
      </w:rPr>
    </w:lvl>
    <w:lvl w:ilvl="7" w:tplc="04090003" w:tentative="1">
      <w:start w:val="1"/>
      <w:numFmt w:val="bullet"/>
      <w:lvlText w:val="o"/>
      <w:lvlJc w:val="left"/>
      <w:pPr>
        <w:ind w:left="6684" w:hanging="360"/>
      </w:pPr>
      <w:rPr>
        <w:rFonts w:ascii="Courier New" w:hAnsi="Courier New" w:cs="Courier New" w:hint="default"/>
      </w:rPr>
    </w:lvl>
    <w:lvl w:ilvl="8" w:tplc="04090005" w:tentative="1">
      <w:start w:val="1"/>
      <w:numFmt w:val="bullet"/>
      <w:lvlText w:val=""/>
      <w:lvlJc w:val="left"/>
      <w:pPr>
        <w:ind w:left="7404" w:hanging="360"/>
      </w:pPr>
      <w:rPr>
        <w:rFonts w:ascii="Wingdings" w:hAnsi="Wingdings" w:hint="default"/>
      </w:rPr>
    </w:lvl>
  </w:abstractNum>
  <w:abstractNum w:abstractNumId="1" w15:restartNumberingAfterBreak="0">
    <w:nsid w:val="12A03806"/>
    <w:multiLevelType w:val="hybridMultilevel"/>
    <w:tmpl w:val="1EB2F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3E3737"/>
    <w:multiLevelType w:val="multilevel"/>
    <w:tmpl w:val="FEB403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2C782C46"/>
    <w:multiLevelType w:val="hybridMultilevel"/>
    <w:tmpl w:val="5484C564"/>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4" w15:restartNumberingAfterBreak="0">
    <w:nsid w:val="3F8A3FF6"/>
    <w:multiLevelType w:val="hybridMultilevel"/>
    <w:tmpl w:val="FD2AC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6492F"/>
    <w:multiLevelType w:val="hybridMultilevel"/>
    <w:tmpl w:val="BD060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0073D9"/>
    <w:multiLevelType w:val="hybridMultilevel"/>
    <w:tmpl w:val="52CCF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CC4250"/>
    <w:multiLevelType w:val="hybridMultilevel"/>
    <w:tmpl w:val="650A9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6178F0"/>
    <w:multiLevelType w:val="hybridMultilevel"/>
    <w:tmpl w:val="A0F0C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8A83CBC"/>
    <w:multiLevelType w:val="hybridMultilevel"/>
    <w:tmpl w:val="5E24DEF2"/>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0" w15:restartNumberingAfterBreak="0">
    <w:nsid w:val="73A603AE"/>
    <w:multiLevelType w:val="hybridMultilevel"/>
    <w:tmpl w:val="97065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245B9"/>
    <w:multiLevelType w:val="hybridMultilevel"/>
    <w:tmpl w:val="383A5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FC4BA8"/>
    <w:multiLevelType w:val="hybridMultilevel"/>
    <w:tmpl w:val="3FB2E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2"/>
  </w:num>
  <w:num w:numId="4">
    <w:abstractNumId w:val="3"/>
  </w:num>
  <w:num w:numId="5">
    <w:abstractNumId w:val="4"/>
  </w:num>
  <w:num w:numId="6">
    <w:abstractNumId w:val="10"/>
  </w:num>
  <w:num w:numId="7">
    <w:abstractNumId w:val="11"/>
  </w:num>
  <w:num w:numId="8">
    <w:abstractNumId w:val="6"/>
  </w:num>
  <w:num w:numId="9">
    <w:abstractNumId w:val="7"/>
  </w:num>
  <w:num w:numId="10">
    <w:abstractNumId w:val="5"/>
  </w:num>
  <w:num w:numId="11">
    <w:abstractNumId w:val="2"/>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94"/>
    <w:rsid w:val="00002072"/>
    <w:rsid w:val="00004E4D"/>
    <w:rsid w:val="0000513B"/>
    <w:rsid w:val="00005C23"/>
    <w:rsid w:val="00006D00"/>
    <w:rsid w:val="00012420"/>
    <w:rsid w:val="00012EE7"/>
    <w:rsid w:val="000152E7"/>
    <w:rsid w:val="000157E2"/>
    <w:rsid w:val="00016902"/>
    <w:rsid w:val="00016A61"/>
    <w:rsid w:val="0001712E"/>
    <w:rsid w:val="0001750B"/>
    <w:rsid w:val="0002065C"/>
    <w:rsid w:val="0002079F"/>
    <w:rsid w:val="00020AC5"/>
    <w:rsid w:val="00021E47"/>
    <w:rsid w:val="00022283"/>
    <w:rsid w:val="000231C4"/>
    <w:rsid w:val="000234DE"/>
    <w:rsid w:val="00024076"/>
    <w:rsid w:val="00024A22"/>
    <w:rsid w:val="00026449"/>
    <w:rsid w:val="00026E9F"/>
    <w:rsid w:val="00030197"/>
    <w:rsid w:val="0003131B"/>
    <w:rsid w:val="000323FA"/>
    <w:rsid w:val="000350D8"/>
    <w:rsid w:val="000362EB"/>
    <w:rsid w:val="000364B1"/>
    <w:rsid w:val="0004256F"/>
    <w:rsid w:val="00053F77"/>
    <w:rsid w:val="00055E83"/>
    <w:rsid w:val="000560A9"/>
    <w:rsid w:val="00061241"/>
    <w:rsid w:val="000640FD"/>
    <w:rsid w:val="00064AE1"/>
    <w:rsid w:val="00065989"/>
    <w:rsid w:val="0006782E"/>
    <w:rsid w:val="00067B97"/>
    <w:rsid w:val="0007208C"/>
    <w:rsid w:val="00074A49"/>
    <w:rsid w:val="000758CF"/>
    <w:rsid w:val="00081F60"/>
    <w:rsid w:val="000823F1"/>
    <w:rsid w:val="00084AB4"/>
    <w:rsid w:val="000876C1"/>
    <w:rsid w:val="000907F6"/>
    <w:rsid w:val="00092570"/>
    <w:rsid w:val="00093B1B"/>
    <w:rsid w:val="00094465"/>
    <w:rsid w:val="000967A5"/>
    <w:rsid w:val="000A20D2"/>
    <w:rsid w:val="000A3FC7"/>
    <w:rsid w:val="000A627B"/>
    <w:rsid w:val="000A70F3"/>
    <w:rsid w:val="000A7ACB"/>
    <w:rsid w:val="000B211B"/>
    <w:rsid w:val="000B3203"/>
    <w:rsid w:val="000B4D08"/>
    <w:rsid w:val="000B6601"/>
    <w:rsid w:val="000C076A"/>
    <w:rsid w:val="000C2580"/>
    <w:rsid w:val="000C3297"/>
    <w:rsid w:val="000C423F"/>
    <w:rsid w:val="000C46D1"/>
    <w:rsid w:val="000C473C"/>
    <w:rsid w:val="000D4D99"/>
    <w:rsid w:val="000D5199"/>
    <w:rsid w:val="000E11C5"/>
    <w:rsid w:val="000E363C"/>
    <w:rsid w:val="000E4816"/>
    <w:rsid w:val="000E5382"/>
    <w:rsid w:val="000E778B"/>
    <w:rsid w:val="000F388E"/>
    <w:rsid w:val="000F7F2F"/>
    <w:rsid w:val="00101246"/>
    <w:rsid w:val="0010132C"/>
    <w:rsid w:val="001017F9"/>
    <w:rsid w:val="00102DF5"/>
    <w:rsid w:val="00104808"/>
    <w:rsid w:val="001059C9"/>
    <w:rsid w:val="00107595"/>
    <w:rsid w:val="001122C5"/>
    <w:rsid w:val="00112A8E"/>
    <w:rsid w:val="001155E1"/>
    <w:rsid w:val="00115D38"/>
    <w:rsid w:val="0012167B"/>
    <w:rsid w:val="00124CA0"/>
    <w:rsid w:val="001265D1"/>
    <w:rsid w:val="00133D60"/>
    <w:rsid w:val="00134046"/>
    <w:rsid w:val="00134220"/>
    <w:rsid w:val="001342E6"/>
    <w:rsid w:val="00134E71"/>
    <w:rsid w:val="0013608E"/>
    <w:rsid w:val="001376DE"/>
    <w:rsid w:val="0014020C"/>
    <w:rsid w:val="001429D3"/>
    <w:rsid w:val="001433D6"/>
    <w:rsid w:val="001452F4"/>
    <w:rsid w:val="00151147"/>
    <w:rsid w:val="00154CCC"/>
    <w:rsid w:val="00157622"/>
    <w:rsid w:val="0016547A"/>
    <w:rsid w:val="0016569B"/>
    <w:rsid w:val="001666EC"/>
    <w:rsid w:val="00166B3A"/>
    <w:rsid w:val="001719B1"/>
    <w:rsid w:val="00173A17"/>
    <w:rsid w:val="001752BD"/>
    <w:rsid w:val="00176A05"/>
    <w:rsid w:val="00180032"/>
    <w:rsid w:val="00180405"/>
    <w:rsid w:val="001858FE"/>
    <w:rsid w:val="00190780"/>
    <w:rsid w:val="001930A4"/>
    <w:rsid w:val="0019384F"/>
    <w:rsid w:val="00196629"/>
    <w:rsid w:val="001A3310"/>
    <w:rsid w:val="001A5084"/>
    <w:rsid w:val="001A578A"/>
    <w:rsid w:val="001A6D98"/>
    <w:rsid w:val="001A7464"/>
    <w:rsid w:val="001A7E23"/>
    <w:rsid w:val="001B16C5"/>
    <w:rsid w:val="001B6E33"/>
    <w:rsid w:val="001B7126"/>
    <w:rsid w:val="001C038A"/>
    <w:rsid w:val="001C68B3"/>
    <w:rsid w:val="001D03EC"/>
    <w:rsid w:val="001D1E4C"/>
    <w:rsid w:val="001D28EB"/>
    <w:rsid w:val="001D6371"/>
    <w:rsid w:val="001D686B"/>
    <w:rsid w:val="001E00E9"/>
    <w:rsid w:val="001E2813"/>
    <w:rsid w:val="001E3C82"/>
    <w:rsid w:val="001E62E0"/>
    <w:rsid w:val="001E7D20"/>
    <w:rsid w:val="001F267D"/>
    <w:rsid w:val="001F2AFA"/>
    <w:rsid w:val="001F3B2B"/>
    <w:rsid w:val="001F3BD1"/>
    <w:rsid w:val="001F459A"/>
    <w:rsid w:val="001F5086"/>
    <w:rsid w:val="00204F69"/>
    <w:rsid w:val="002076A4"/>
    <w:rsid w:val="0020789C"/>
    <w:rsid w:val="0021133E"/>
    <w:rsid w:val="0021148A"/>
    <w:rsid w:val="00215057"/>
    <w:rsid w:val="00216740"/>
    <w:rsid w:val="00216AFA"/>
    <w:rsid w:val="00217C09"/>
    <w:rsid w:val="00221D3D"/>
    <w:rsid w:val="00223501"/>
    <w:rsid w:val="00223629"/>
    <w:rsid w:val="002237ED"/>
    <w:rsid w:val="00223FDC"/>
    <w:rsid w:val="00224856"/>
    <w:rsid w:val="00224E29"/>
    <w:rsid w:val="002263B4"/>
    <w:rsid w:val="00227CC0"/>
    <w:rsid w:val="0023094F"/>
    <w:rsid w:val="00233A84"/>
    <w:rsid w:val="00234E61"/>
    <w:rsid w:val="0023679A"/>
    <w:rsid w:val="00236E20"/>
    <w:rsid w:val="00236F3B"/>
    <w:rsid w:val="00236F76"/>
    <w:rsid w:val="00237351"/>
    <w:rsid w:val="00242ACE"/>
    <w:rsid w:val="0024321C"/>
    <w:rsid w:val="002432F5"/>
    <w:rsid w:val="00245310"/>
    <w:rsid w:val="00246497"/>
    <w:rsid w:val="00250034"/>
    <w:rsid w:val="00253303"/>
    <w:rsid w:val="00254961"/>
    <w:rsid w:val="00256B54"/>
    <w:rsid w:val="00256DD0"/>
    <w:rsid w:val="00260E25"/>
    <w:rsid w:val="00261D26"/>
    <w:rsid w:val="0026234E"/>
    <w:rsid w:val="00263FB2"/>
    <w:rsid w:val="00264AF6"/>
    <w:rsid w:val="00264C6A"/>
    <w:rsid w:val="002668EC"/>
    <w:rsid w:val="002670A4"/>
    <w:rsid w:val="00270E0F"/>
    <w:rsid w:val="002718DC"/>
    <w:rsid w:val="00271D54"/>
    <w:rsid w:val="00272EF5"/>
    <w:rsid w:val="002752C5"/>
    <w:rsid w:val="002767C6"/>
    <w:rsid w:val="002807FE"/>
    <w:rsid w:val="002876A0"/>
    <w:rsid w:val="00290D56"/>
    <w:rsid w:val="00291ED6"/>
    <w:rsid w:val="00293AF4"/>
    <w:rsid w:val="00293F82"/>
    <w:rsid w:val="002941DE"/>
    <w:rsid w:val="00295A11"/>
    <w:rsid w:val="002A048A"/>
    <w:rsid w:val="002A0A8C"/>
    <w:rsid w:val="002A0BAA"/>
    <w:rsid w:val="002A454B"/>
    <w:rsid w:val="002A4666"/>
    <w:rsid w:val="002A527B"/>
    <w:rsid w:val="002B0D06"/>
    <w:rsid w:val="002B1157"/>
    <w:rsid w:val="002B249A"/>
    <w:rsid w:val="002B514F"/>
    <w:rsid w:val="002B600F"/>
    <w:rsid w:val="002C3377"/>
    <w:rsid w:val="002C3B63"/>
    <w:rsid w:val="002C710F"/>
    <w:rsid w:val="002D04F0"/>
    <w:rsid w:val="002D073C"/>
    <w:rsid w:val="002D36E2"/>
    <w:rsid w:val="002D3916"/>
    <w:rsid w:val="002D3E6B"/>
    <w:rsid w:val="002D4AF4"/>
    <w:rsid w:val="002D53AB"/>
    <w:rsid w:val="002D78EB"/>
    <w:rsid w:val="002E00F0"/>
    <w:rsid w:val="002E2798"/>
    <w:rsid w:val="002E2E44"/>
    <w:rsid w:val="002E3FDB"/>
    <w:rsid w:val="002E7F23"/>
    <w:rsid w:val="002F09A5"/>
    <w:rsid w:val="002F3783"/>
    <w:rsid w:val="002F6378"/>
    <w:rsid w:val="00300750"/>
    <w:rsid w:val="003059B1"/>
    <w:rsid w:val="003062A2"/>
    <w:rsid w:val="00314346"/>
    <w:rsid w:val="0031530B"/>
    <w:rsid w:val="00317CCE"/>
    <w:rsid w:val="0032329F"/>
    <w:rsid w:val="0032710E"/>
    <w:rsid w:val="0033174F"/>
    <w:rsid w:val="00332ABF"/>
    <w:rsid w:val="00333D64"/>
    <w:rsid w:val="003347CC"/>
    <w:rsid w:val="003364AF"/>
    <w:rsid w:val="0034177B"/>
    <w:rsid w:val="00343C59"/>
    <w:rsid w:val="00344AE7"/>
    <w:rsid w:val="00347161"/>
    <w:rsid w:val="0034763F"/>
    <w:rsid w:val="003530EA"/>
    <w:rsid w:val="00354EF9"/>
    <w:rsid w:val="003605A1"/>
    <w:rsid w:val="00361C08"/>
    <w:rsid w:val="00362338"/>
    <w:rsid w:val="0036246F"/>
    <w:rsid w:val="00363CA8"/>
    <w:rsid w:val="00371457"/>
    <w:rsid w:val="00372144"/>
    <w:rsid w:val="00375668"/>
    <w:rsid w:val="003844BB"/>
    <w:rsid w:val="00386C0B"/>
    <w:rsid w:val="00390D30"/>
    <w:rsid w:val="003965B7"/>
    <w:rsid w:val="00396741"/>
    <w:rsid w:val="00396D93"/>
    <w:rsid w:val="00396EDA"/>
    <w:rsid w:val="003A13C8"/>
    <w:rsid w:val="003B319C"/>
    <w:rsid w:val="003B3467"/>
    <w:rsid w:val="003B5522"/>
    <w:rsid w:val="003B59F1"/>
    <w:rsid w:val="003B5D85"/>
    <w:rsid w:val="003B64F2"/>
    <w:rsid w:val="003B708C"/>
    <w:rsid w:val="003C0091"/>
    <w:rsid w:val="003C0913"/>
    <w:rsid w:val="003C270E"/>
    <w:rsid w:val="003C670B"/>
    <w:rsid w:val="003C6D7E"/>
    <w:rsid w:val="003D4E19"/>
    <w:rsid w:val="003D57AC"/>
    <w:rsid w:val="003D65DD"/>
    <w:rsid w:val="003D7127"/>
    <w:rsid w:val="003E338B"/>
    <w:rsid w:val="003E49A1"/>
    <w:rsid w:val="003E60B7"/>
    <w:rsid w:val="003E7E92"/>
    <w:rsid w:val="003F3636"/>
    <w:rsid w:val="003F7C2E"/>
    <w:rsid w:val="003F7E38"/>
    <w:rsid w:val="00400F88"/>
    <w:rsid w:val="004072DD"/>
    <w:rsid w:val="004077A0"/>
    <w:rsid w:val="00410F82"/>
    <w:rsid w:val="004117B9"/>
    <w:rsid w:val="00413DC3"/>
    <w:rsid w:val="00421F4C"/>
    <w:rsid w:val="00422F1C"/>
    <w:rsid w:val="004231CB"/>
    <w:rsid w:val="00423E6E"/>
    <w:rsid w:val="004262EB"/>
    <w:rsid w:val="00426C71"/>
    <w:rsid w:val="0042716E"/>
    <w:rsid w:val="00430640"/>
    <w:rsid w:val="00430A1E"/>
    <w:rsid w:val="00431190"/>
    <w:rsid w:val="00436065"/>
    <w:rsid w:val="004411C3"/>
    <w:rsid w:val="004426F8"/>
    <w:rsid w:val="00442B0A"/>
    <w:rsid w:val="00442BCB"/>
    <w:rsid w:val="00442F09"/>
    <w:rsid w:val="00443260"/>
    <w:rsid w:val="00443657"/>
    <w:rsid w:val="00447C31"/>
    <w:rsid w:val="00452F47"/>
    <w:rsid w:val="0045721A"/>
    <w:rsid w:val="004634C3"/>
    <w:rsid w:val="00464B65"/>
    <w:rsid w:val="00466D2D"/>
    <w:rsid w:val="0047142C"/>
    <w:rsid w:val="004726C8"/>
    <w:rsid w:val="00472B0C"/>
    <w:rsid w:val="00473773"/>
    <w:rsid w:val="00473A75"/>
    <w:rsid w:val="00476EC8"/>
    <w:rsid w:val="00476FF2"/>
    <w:rsid w:val="00484F1F"/>
    <w:rsid w:val="004858FC"/>
    <w:rsid w:val="004860F6"/>
    <w:rsid w:val="00486990"/>
    <w:rsid w:val="00491AA2"/>
    <w:rsid w:val="00491C79"/>
    <w:rsid w:val="0049244B"/>
    <w:rsid w:val="004A16B6"/>
    <w:rsid w:val="004A1F1D"/>
    <w:rsid w:val="004A5477"/>
    <w:rsid w:val="004A6839"/>
    <w:rsid w:val="004A796A"/>
    <w:rsid w:val="004A7FEC"/>
    <w:rsid w:val="004B2295"/>
    <w:rsid w:val="004B41B4"/>
    <w:rsid w:val="004B7685"/>
    <w:rsid w:val="004C12E7"/>
    <w:rsid w:val="004C1A02"/>
    <w:rsid w:val="004C62CE"/>
    <w:rsid w:val="004C65CE"/>
    <w:rsid w:val="004C7AE4"/>
    <w:rsid w:val="004D02ED"/>
    <w:rsid w:val="004D0AEB"/>
    <w:rsid w:val="004D1A5C"/>
    <w:rsid w:val="004D227C"/>
    <w:rsid w:val="004D45BA"/>
    <w:rsid w:val="004E18E5"/>
    <w:rsid w:val="004E3609"/>
    <w:rsid w:val="004E50B2"/>
    <w:rsid w:val="004F090A"/>
    <w:rsid w:val="004F444A"/>
    <w:rsid w:val="004F5588"/>
    <w:rsid w:val="004F7C93"/>
    <w:rsid w:val="0050453F"/>
    <w:rsid w:val="00507364"/>
    <w:rsid w:val="00507959"/>
    <w:rsid w:val="00507BE7"/>
    <w:rsid w:val="00510228"/>
    <w:rsid w:val="00510D6A"/>
    <w:rsid w:val="00511079"/>
    <w:rsid w:val="00512A60"/>
    <w:rsid w:val="005153C5"/>
    <w:rsid w:val="00515D2A"/>
    <w:rsid w:val="00516D12"/>
    <w:rsid w:val="0052123F"/>
    <w:rsid w:val="0052418E"/>
    <w:rsid w:val="00525993"/>
    <w:rsid w:val="00526164"/>
    <w:rsid w:val="005265BE"/>
    <w:rsid w:val="005265F4"/>
    <w:rsid w:val="00526D18"/>
    <w:rsid w:val="005308B8"/>
    <w:rsid w:val="00531BC8"/>
    <w:rsid w:val="00535129"/>
    <w:rsid w:val="005351FF"/>
    <w:rsid w:val="0053542B"/>
    <w:rsid w:val="00536EA0"/>
    <w:rsid w:val="005377B9"/>
    <w:rsid w:val="00537A97"/>
    <w:rsid w:val="00541157"/>
    <w:rsid w:val="0054186F"/>
    <w:rsid w:val="00542207"/>
    <w:rsid w:val="0054425C"/>
    <w:rsid w:val="00544C42"/>
    <w:rsid w:val="0054672E"/>
    <w:rsid w:val="00546DFE"/>
    <w:rsid w:val="0054750B"/>
    <w:rsid w:val="00552337"/>
    <w:rsid w:val="005541C9"/>
    <w:rsid w:val="00556FC8"/>
    <w:rsid w:val="00562570"/>
    <w:rsid w:val="00563A3A"/>
    <w:rsid w:val="005653F3"/>
    <w:rsid w:val="00565E1C"/>
    <w:rsid w:val="0056797F"/>
    <w:rsid w:val="005758DD"/>
    <w:rsid w:val="0058289C"/>
    <w:rsid w:val="00582A24"/>
    <w:rsid w:val="00584D7C"/>
    <w:rsid w:val="00590201"/>
    <w:rsid w:val="00590B57"/>
    <w:rsid w:val="00593BB9"/>
    <w:rsid w:val="00594359"/>
    <w:rsid w:val="005949A7"/>
    <w:rsid w:val="0059721B"/>
    <w:rsid w:val="00597B65"/>
    <w:rsid w:val="005A0BCC"/>
    <w:rsid w:val="005A39D8"/>
    <w:rsid w:val="005A5C30"/>
    <w:rsid w:val="005A7735"/>
    <w:rsid w:val="005B0AF7"/>
    <w:rsid w:val="005B2D8E"/>
    <w:rsid w:val="005B6F43"/>
    <w:rsid w:val="005B7DC4"/>
    <w:rsid w:val="005C15CE"/>
    <w:rsid w:val="005C6904"/>
    <w:rsid w:val="005D3515"/>
    <w:rsid w:val="005D6B54"/>
    <w:rsid w:val="005D6E6B"/>
    <w:rsid w:val="005E32A5"/>
    <w:rsid w:val="005E3F6A"/>
    <w:rsid w:val="005E5C83"/>
    <w:rsid w:val="005E7C15"/>
    <w:rsid w:val="005F145B"/>
    <w:rsid w:val="005F2664"/>
    <w:rsid w:val="005F4278"/>
    <w:rsid w:val="005F47EB"/>
    <w:rsid w:val="005F5338"/>
    <w:rsid w:val="005F5CA1"/>
    <w:rsid w:val="005F790F"/>
    <w:rsid w:val="006009B0"/>
    <w:rsid w:val="006025CE"/>
    <w:rsid w:val="0060269E"/>
    <w:rsid w:val="0060449E"/>
    <w:rsid w:val="00606443"/>
    <w:rsid w:val="00606D43"/>
    <w:rsid w:val="00610C73"/>
    <w:rsid w:val="006113D8"/>
    <w:rsid w:val="006117CD"/>
    <w:rsid w:val="00612BE4"/>
    <w:rsid w:val="00616DE1"/>
    <w:rsid w:val="0062749A"/>
    <w:rsid w:val="00631C6F"/>
    <w:rsid w:val="006334F3"/>
    <w:rsid w:val="00636B26"/>
    <w:rsid w:val="00642B43"/>
    <w:rsid w:val="006505F6"/>
    <w:rsid w:val="006519FB"/>
    <w:rsid w:val="00652416"/>
    <w:rsid w:val="00653E09"/>
    <w:rsid w:val="00654866"/>
    <w:rsid w:val="0065587C"/>
    <w:rsid w:val="00655EAA"/>
    <w:rsid w:val="00656CCC"/>
    <w:rsid w:val="00656EAA"/>
    <w:rsid w:val="0065717F"/>
    <w:rsid w:val="00664211"/>
    <w:rsid w:val="00670BDC"/>
    <w:rsid w:val="00671900"/>
    <w:rsid w:val="00674033"/>
    <w:rsid w:val="00682248"/>
    <w:rsid w:val="006874E9"/>
    <w:rsid w:val="0069179E"/>
    <w:rsid w:val="006954AD"/>
    <w:rsid w:val="00695817"/>
    <w:rsid w:val="006A69DC"/>
    <w:rsid w:val="006A6F46"/>
    <w:rsid w:val="006B18C9"/>
    <w:rsid w:val="006B1983"/>
    <w:rsid w:val="006C0B36"/>
    <w:rsid w:val="006C1E05"/>
    <w:rsid w:val="006C2506"/>
    <w:rsid w:val="006C43B6"/>
    <w:rsid w:val="006C5BB9"/>
    <w:rsid w:val="006C751B"/>
    <w:rsid w:val="006D104F"/>
    <w:rsid w:val="006D2106"/>
    <w:rsid w:val="006D4476"/>
    <w:rsid w:val="006D467B"/>
    <w:rsid w:val="006D69F0"/>
    <w:rsid w:val="006E055B"/>
    <w:rsid w:val="006E17B1"/>
    <w:rsid w:val="006E277C"/>
    <w:rsid w:val="006E6986"/>
    <w:rsid w:val="006E6CB6"/>
    <w:rsid w:val="006F3F33"/>
    <w:rsid w:val="006F4026"/>
    <w:rsid w:val="006F58DA"/>
    <w:rsid w:val="006F79F3"/>
    <w:rsid w:val="00700056"/>
    <w:rsid w:val="00701202"/>
    <w:rsid w:val="0070568A"/>
    <w:rsid w:val="00706028"/>
    <w:rsid w:val="00710E10"/>
    <w:rsid w:val="00711543"/>
    <w:rsid w:val="00711723"/>
    <w:rsid w:val="0071336B"/>
    <w:rsid w:val="007149D5"/>
    <w:rsid w:val="00714DAD"/>
    <w:rsid w:val="00714DF6"/>
    <w:rsid w:val="00715836"/>
    <w:rsid w:val="00721B91"/>
    <w:rsid w:val="00723C11"/>
    <w:rsid w:val="00723C17"/>
    <w:rsid w:val="00723C21"/>
    <w:rsid w:val="00733385"/>
    <w:rsid w:val="00734841"/>
    <w:rsid w:val="00735B0D"/>
    <w:rsid w:val="00736085"/>
    <w:rsid w:val="00736DBC"/>
    <w:rsid w:val="0073741A"/>
    <w:rsid w:val="00742B77"/>
    <w:rsid w:val="0074362A"/>
    <w:rsid w:val="00746513"/>
    <w:rsid w:val="00756956"/>
    <w:rsid w:val="00757C02"/>
    <w:rsid w:val="0076011F"/>
    <w:rsid w:val="007641F4"/>
    <w:rsid w:val="0076457B"/>
    <w:rsid w:val="007650EE"/>
    <w:rsid w:val="00765974"/>
    <w:rsid w:val="00766A17"/>
    <w:rsid w:val="0077085C"/>
    <w:rsid w:val="00770CEE"/>
    <w:rsid w:val="007712C1"/>
    <w:rsid w:val="00774155"/>
    <w:rsid w:val="00781B5F"/>
    <w:rsid w:val="00787708"/>
    <w:rsid w:val="00791C67"/>
    <w:rsid w:val="007933DE"/>
    <w:rsid w:val="00794BE0"/>
    <w:rsid w:val="007958F6"/>
    <w:rsid w:val="007A0D10"/>
    <w:rsid w:val="007A10DA"/>
    <w:rsid w:val="007A222C"/>
    <w:rsid w:val="007A24E2"/>
    <w:rsid w:val="007A40D0"/>
    <w:rsid w:val="007A68F4"/>
    <w:rsid w:val="007B7FE5"/>
    <w:rsid w:val="007C0ACD"/>
    <w:rsid w:val="007C63E1"/>
    <w:rsid w:val="007C692F"/>
    <w:rsid w:val="007C73A0"/>
    <w:rsid w:val="007D13C6"/>
    <w:rsid w:val="007D1D66"/>
    <w:rsid w:val="007D27AF"/>
    <w:rsid w:val="007D3903"/>
    <w:rsid w:val="007D46F5"/>
    <w:rsid w:val="007D484E"/>
    <w:rsid w:val="007D7DE6"/>
    <w:rsid w:val="007E0646"/>
    <w:rsid w:val="007E136F"/>
    <w:rsid w:val="007E5C39"/>
    <w:rsid w:val="007F0602"/>
    <w:rsid w:val="007F78D6"/>
    <w:rsid w:val="007F7D68"/>
    <w:rsid w:val="00802201"/>
    <w:rsid w:val="00812C10"/>
    <w:rsid w:val="00812D48"/>
    <w:rsid w:val="008132BD"/>
    <w:rsid w:val="0081434C"/>
    <w:rsid w:val="00820964"/>
    <w:rsid w:val="00820E7D"/>
    <w:rsid w:val="00821FA7"/>
    <w:rsid w:val="00821FAE"/>
    <w:rsid w:val="00822F05"/>
    <w:rsid w:val="008254C0"/>
    <w:rsid w:val="00825517"/>
    <w:rsid w:val="00825CCE"/>
    <w:rsid w:val="008271B8"/>
    <w:rsid w:val="008309B7"/>
    <w:rsid w:val="00832C23"/>
    <w:rsid w:val="00835D81"/>
    <w:rsid w:val="00836053"/>
    <w:rsid w:val="00841848"/>
    <w:rsid w:val="00842C8E"/>
    <w:rsid w:val="0084443F"/>
    <w:rsid w:val="00845364"/>
    <w:rsid w:val="008461EE"/>
    <w:rsid w:val="008466D9"/>
    <w:rsid w:val="00846D9B"/>
    <w:rsid w:val="00850864"/>
    <w:rsid w:val="00850DF7"/>
    <w:rsid w:val="00851F11"/>
    <w:rsid w:val="008538D0"/>
    <w:rsid w:val="0085676A"/>
    <w:rsid w:val="00856887"/>
    <w:rsid w:val="00857244"/>
    <w:rsid w:val="00860CED"/>
    <w:rsid w:val="008628AE"/>
    <w:rsid w:val="00864D0C"/>
    <w:rsid w:val="00865D8F"/>
    <w:rsid w:val="0087123A"/>
    <w:rsid w:val="00873311"/>
    <w:rsid w:val="00875E87"/>
    <w:rsid w:val="008763EB"/>
    <w:rsid w:val="008772AE"/>
    <w:rsid w:val="00881E39"/>
    <w:rsid w:val="008826DD"/>
    <w:rsid w:val="008847AF"/>
    <w:rsid w:val="00886E00"/>
    <w:rsid w:val="00893699"/>
    <w:rsid w:val="00893CA6"/>
    <w:rsid w:val="008A45DE"/>
    <w:rsid w:val="008A6D7B"/>
    <w:rsid w:val="008B0959"/>
    <w:rsid w:val="008B0D93"/>
    <w:rsid w:val="008B3728"/>
    <w:rsid w:val="008B41DF"/>
    <w:rsid w:val="008B433E"/>
    <w:rsid w:val="008B4CF9"/>
    <w:rsid w:val="008B69DE"/>
    <w:rsid w:val="008C2BB1"/>
    <w:rsid w:val="008D0633"/>
    <w:rsid w:val="008D1B44"/>
    <w:rsid w:val="008D2971"/>
    <w:rsid w:val="008D2E33"/>
    <w:rsid w:val="008D677E"/>
    <w:rsid w:val="008D6A75"/>
    <w:rsid w:val="008E064D"/>
    <w:rsid w:val="008E160D"/>
    <w:rsid w:val="008E2D06"/>
    <w:rsid w:val="008E4932"/>
    <w:rsid w:val="008E6CB6"/>
    <w:rsid w:val="008E7562"/>
    <w:rsid w:val="008E7F46"/>
    <w:rsid w:val="008E7F80"/>
    <w:rsid w:val="008F3402"/>
    <w:rsid w:val="008F7674"/>
    <w:rsid w:val="00903271"/>
    <w:rsid w:val="009062DA"/>
    <w:rsid w:val="00912DA1"/>
    <w:rsid w:val="009146DA"/>
    <w:rsid w:val="009147DD"/>
    <w:rsid w:val="00916D76"/>
    <w:rsid w:val="00917188"/>
    <w:rsid w:val="00917991"/>
    <w:rsid w:val="00923B3B"/>
    <w:rsid w:val="00924DD9"/>
    <w:rsid w:val="0092593C"/>
    <w:rsid w:val="009276F3"/>
    <w:rsid w:val="00932927"/>
    <w:rsid w:val="00933AB5"/>
    <w:rsid w:val="00934714"/>
    <w:rsid w:val="00935085"/>
    <w:rsid w:val="00937570"/>
    <w:rsid w:val="009377B7"/>
    <w:rsid w:val="00937BE9"/>
    <w:rsid w:val="00937E97"/>
    <w:rsid w:val="0094308E"/>
    <w:rsid w:val="00943755"/>
    <w:rsid w:val="00943887"/>
    <w:rsid w:val="00944183"/>
    <w:rsid w:val="00944275"/>
    <w:rsid w:val="00944C1C"/>
    <w:rsid w:val="00947BE2"/>
    <w:rsid w:val="0095009E"/>
    <w:rsid w:val="00953BB2"/>
    <w:rsid w:val="00953C8E"/>
    <w:rsid w:val="009615FC"/>
    <w:rsid w:val="00964E7B"/>
    <w:rsid w:val="009659FD"/>
    <w:rsid w:val="009661DC"/>
    <w:rsid w:val="00966914"/>
    <w:rsid w:val="00966ED6"/>
    <w:rsid w:val="00967461"/>
    <w:rsid w:val="00974F2B"/>
    <w:rsid w:val="00976CEE"/>
    <w:rsid w:val="00977024"/>
    <w:rsid w:val="00977C89"/>
    <w:rsid w:val="00980E8C"/>
    <w:rsid w:val="009812A4"/>
    <w:rsid w:val="009818E5"/>
    <w:rsid w:val="009819D7"/>
    <w:rsid w:val="009822DB"/>
    <w:rsid w:val="009842A3"/>
    <w:rsid w:val="00984C3C"/>
    <w:rsid w:val="009859D3"/>
    <w:rsid w:val="00986227"/>
    <w:rsid w:val="00995B94"/>
    <w:rsid w:val="00996D81"/>
    <w:rsid w:val="009A0A0F"/>
    <w:rsid w:val="009A1BE3"/>
    <w:rsid w:val="009A2B14"/>
    <w:rsid w:val="009A49D8"/>
    <w:rsid w:val="009A66E8"/>
    <w:rsid w:val="009A726C"/>
    <w:rsid w:val="009A7469"/>
    <w:rsid w:val="009B01D6"/>
    <w:rsid w:val="009B0858"/>
    <w:rsid w:val="009B51A1"/>
    <w:rsid w:val="009B75E9"/>
    <w:rsid w:val="009C0397"/>
    <w:rsid w:val="009C0541"/>
    <w:rsid w:val="009C0A2B"/>
    <w:rsid w:val="009D1231"/>
    <w:rsid w:val="009D1A19"/>
    <w:rsid w:val="009D2479"/>
    <w:rsid w:val="009D2B3A"/>
    <w:rsid w:val="009D453B"/>
    <w:rsid w:val="009D45C8"/>
    <w:rsid w:val="009D47C4"/>
    <w:rsid w:val="009D5174"/>
    <w:rsid w:val="009D6FA9"/>
    <w:rsid w:val="009E1A40"/>
    <w:rsid w:val="009E1ADE"/>
    <w:rsid w:val="009E355B"/>
    <w:rsid w:val="009E3698"/>
    <w:rsid w:val="009F00DA"/>
    <w:rsid w:val="009F37D2"/>
    <w:rsid w:val="009F3B58"/>
    <w:rsid w:val="009F41E5"/>
    <w:rsid w:val="009F4960"/>
    <w:rsid w:val="009F6F98"/>
    <w:rsid w:val="00A001CC"/>
    <w:rsid w:val="00A027F4"/>
    <w:rsid w:val="00A032F1"/>
    <w:rsid w:val="00A03FF4"/>
    <w:rsid w:val="00A06958"/>
    <w:rsid w:val="00A1018E"/>
    <w:rsid w:val="00A14102"/>
    <w:rsid w:val="00A1495F"/>
    <w:rsid w:val="00A14B12"/>
    <w:rsid w:val="00A150C0"/>
    <w:rsid w:val="00A20567"/>
    <w:rsid w:val="00A21641"/>
    <w:rsid w:val="00A21B7C"/>
    <w:rsid w:val="00A231B3"/>
    <w:rsid w:val="00A23EC9"/>
    <w:rsid w:val="00A24146"/>
    <w:rsid w:val="00A250A5"/>
    <w:rsid w:val="00A31BEB"/>
    <w:rsid w:val="00A36434"/>
    <w:rsid w:val="00A37362"/>
    <w:rsid w:val="00A445EF"/>
    <w:rsid w:val="00A44E26"/>
    <w:rsid w:val="00A455F7"/>
    <w:rsid w:val="00A47238"/>
    <w:rsid w:val="00A479AD"/>
    <w:rsid w:val="00A52692"/>
    <w:rsid w:val="00A56134"/>
    <w:rsid w:val="00A6235B"/>
    <w:rsid w:val="00A64A92"/>
    <w:rsid w:val="00A66140"/>
    <w:rsid w:val="00A676F0"/>
    <w:rsid w:val="00A701DB"/>
    <w:rsid w:val="00A74F46"/>
    <w:rsid w:val="00A93741"/>
    <w:rsid w:val="00A93C6C"/>
    <w:rsid w:val="00A96D42"/>
    <w:rsid w:val="00A97BB2"/>
    <w:rsid w:val="00AA0144"/>
    <w:rsid w:val="00AA2252"/>
    <w:rsid w:val="00AA34CA"/>
    <w:rsid w:val="00AA457F"/>
    <w:rsid w:val="00AA5520"/>
    <w:rsid w:val="00AA558B"/>
    <w:rsid w:val="00AA7126"/>
    <w:rsid w:val="00AB0CA0"/>
    <w:rsid w:val="00AB2E73"/>
    <w:rsid w:val="00AB3220"/>
    <w:rsid w:val="00AB4C1C"/>
    <w:rsid w:val="00AB53D3"/>
    <w:rsid w:val="00AB5647"/>
    <w:rsid w:val="00AB6292"/>
    <w:rsid w:val="00AB6A85"/>
    <w:rsid w:val="00AB7025"/>
    <w:rsid w:val="00AC3428"/>
    <w:rsid w:val="00AC40B6"/>
    <w:rsid w:val="00AC40CD"/>
    <w:rsid w:val="00AC495B"/>
    <w:rsid w:val="00AC54BA"/>
    <w:rsid w:val="00AC5F58"/>
    <w:rsid w:val="00AD0653"/>
    <w:rsid w:val="00AD3E62"/>
    <w:rsid w:val="00AD457A"/>
    <w:rsid w:val="00AD502A"/>
    <w:rsid w:val="00AE0DF5"/>
    <w:rsid w:val="00AE1374"/>
    <w:rsid w:val="00AE28D5"/>
    <w:rsid w:val="00AE4C6A"/>
    <w:rsid w:val="00AE6F90"/>
    <w:rsid w:val="00AE754C"/>
    <w:rsid w:val="00AF0EFC"/>
    <w:rsid w:val="00AF36CB"/>
    <w:rsid w:val="00B03D24"/>
    <w:rsid w:val="00B03E4E"/>
    <w:rsid w:val="00B0645A"/>
    <w:rsid w:val="00B0697B"/>
    <w:rsid w:val="00B123DF"/>
    <w:rsid w:val="00B1443A"/>
    <w:rsid w:val="00B17C7F"/>
    <w:rsid w:val="00B202B6"/>
    <w:rsid w:val="00B2229C"/>
    <w:rsid w:val="00B2232D"/>
    <w:rsid w:val="00B239C4"/>
    <w:rsid w:val="00B26698"/>
    <w:rsid w:val="00B31687"/>
    <w:rsid w:val="00B31896"/>
    <w:rsid w:val="00B33D55"/>
    <w:rsid w:val="00B34080"/>
    <w:rsid w:val="00B37FDB"/>
    <w:rsid w:val="00B43A31"/>
    <w:rsid w:val="00B44BEB"/>
    <w:rsid w:val="00B45250"/>
    <w:rsid w:val="00B47A3E"/>
    <w:rsid w:val="00B510F9"/>
    <w:rsid w:val="00B52004"/>
    <w:rsid w:val="00B527F5"/>
    <w:rsid w:val="00B53C0D"/>
    <w:rsid w:val="00B56CBC"/>
    <w:rsid w:val="00B616A6"/>
    <w:rsid w:val="00B65583"/>
    <w:rsid w:val="00B65B0B"/>
    <w:rsid w:val="00B67533"/>
    <w:rsid w:val="00B67B0F"/>
    <w:rsid w:val="00B70F8B"/>
    <w:rsid w:val="00B7137F"/>
    <w:rsid w:val="00B722DF"/>
    <w:rsid w:val="00B80353"/>
    <w:rsid w:val="00B81B7F"/>
    <w:rsid w:val="00B83F79"/>
    <w:rsid w:val="00B84B3E"/>
    <w:rsid w:val="00B85123"/>
    <w:rsid w:val="00B859E7"/>
    <w:rsid w:val="00B867DB"/>
    <w:rsid w:val="00B872FA"/>
    <w:rsid w:val="00B91886"/>
    <w:rsid w:val="00B91D1E"/>
    <w:rsid w:val="00B964C3"/>
    <w:rsid w:val="00B969D7"/>
    <w:rsid w:val="00BA0306"/>
    <w:rsid w:val="00BA0D6B"/>
    <w:rsid w:val="00BA1414"/>
    <w:rsid w:val="00BA18B9"/>
    <w:rsid w:val="00BA23A1"/>
    <w:rsid w:val="00BA2995"/>
    <w:rsid w:val="00BA7FB9"/>
    <w:rsid w:val="00BB0AD2"/>
    <w:rsid w:val="00BB1E0E"/>
    <w:rsid w:val="00BB46BA"/>
    <w:rsid w:val="00BB4F8A"/>
    <w:rsid w:val="00BB56C0"/>
    <w:rsid w:val="00BB5793"/>
    <w:rsid w:val="00BB7A67"/>
    <w:rsid w:val="00BC0260"/>
    <w:rsid w:val="00BC261C"/>
    <w:rsid w:val="00BC2851"/>
    <w:rsid w:val="00BC2976"/>
    <w:rsid w:val="00BD10E5"/>
    <w:rsid w:val="00BD2312"/>
    <w:rsid w:val="00BD2441"/>
    <w:rsid w:val="00BD3EC5"/>
    <w:rsid w:val="00BD51FE"/>
    <w:rsid w:val="00BE2AD2"/>
    <w:rsid w:val="00BE2C56"/>
    <w:rsid w:val="00BE4238"/>
    <w:rsid w:val="00BE4902"/>
    <w:rsid w:val="00BE7D86"/>
    <w:rsid w:val="00BF2201"/>
    <w:rsid w:val="00BF4ADF"/>
    <w:rsid w:val="00BF51C5"/>
    <w:rsid w:val="00C00795"/>
    <w:rsid w:val="00C0111A"/>
    <w:rsid w:val="00C01D30"/>
    <w:rsid w:val="00C02DD8"/>
    <w:rsid w:val="00C03FB3"/>
    <w:rsid w:val="00C04993"/>
    <w:rsid w:val="00C04EEC"/>
    <w:rsid w:val="00C060B3"/>
    <w:rsid w:val="00C11D49"/>
    <w:rsid w:val="00C1665F"/>
    <w:rsid w:val="00C17463"/>
    <w:rsid w:val="00C207EF"/>
    <w:rsid w:val="00C23BD7"/>
    <w:rsid w:val="00C24E13"/>
    <w:rsid w:val="00C24EF3"/>
    <w:rsid w:val="00C2514F"/>
    <w:rsid w:val="00C25407"/>
    <w:rsid w:val="00C25DDD"/>
    <w:rsid w:val="00C26D23"/>
    <w:rsid w:val="00C27106"/>
    <w:rsid w:val="00C27B6E"/>
    <w:rsid w:val="00C30231"/>
    <w:rsid w:val="00C31726"/>
    <w:rsid w:val="00C32529"/>
    <w:rsid w:val="00C33A3A"/>
    <w:rsid w:val="00C4282F"/>
    <w:rsid w:val="00C43769"/>
    <w:rsid w:val="00C437D1"/>
    <w:rsid w:val="00C46C51"/>
    <w:rsid w:val="00C47A68"/>
    <w:rsid w:val="00C47B9C"/>
    <w:rsid w:val="00C52C15"/>
    <w:rsid w:val="00C5414D"/>
    <w:rsid w:val="00C5558D"/>
    <w:rsid w:val="00C55B07"/>
    <w:rsid w:val="00C56FE6"/>
    <w:rsid w:val="00C6038F"/>
    <w:rsid w:val="00C604DA"/>
    <w:rsid w:val="00C61645"/>
    <w:rsid w:val="00C61AA9"/>
    <w:rsid w:val="00C623D9"/>
    <w:rsid w:val="00C62A72"/>
    <w:rsid w:val="00C62AF6"/>
    <w:rsid w:val="00C62C19"/>
    <w:rsid w:val="00C62E36"/>
    <w:rsid w:val="00C66AEA"/>
    <w:rsid w:val="00C676D8"/>
    <w:rsid w:val="00C70541"/>
    <w:rsid w:val="00C72A98"/>
    <w:rsid w:val="00C73AEB"/>
    <w:rsid w:val="00C7478D"/>
    <w:rsid w:val="00C846A4"/>
    <w:rsid w:val="00C8487B"/>
    <w:rsid w:val="00C87931"/>
    <w:rsid w:val="00C90310"/>
    <w:rsid w:val="00C93E46"/>
    <w:rsid w:val="00C94DD3"/>
    <w:rsid w:val="00C95B5A"/>
    <w:rsid w:val="00C964E8"/>
    <w:rsid w:val="00C9663D"/>
    <w:rsid w:val="00CA0ED6"/>
    <w:rsid w:val="00CA2704"/>
    <w:rsid w:val="00CA2AE8"/>
    <w:rsid w:val="00CA2BC6"/>
    <w:rsid w:val="00CA4CAF"/>
    <w:rsid w:val="00CA4D3D"/>
    <w:rsid w:val="00CA7791"/>
    <w:rsid w:val="00CB2359"/>
    <w:rsid w:val="00CB63E2"/>
    <w:rsid w:val="00CB6704"/>
    <w:rsid w:val="00CC0F13"/>
    <w:rsid w:val="00CC1410"/>
    <w:rsid w:val="00CC292E"/>
    <w:rsid w:val="00CC3AAF"/>
    <w:rsid w:val="00CC45B1"/>
    <w:rsid w:val="00CC5CB6"/>
    <w:rsid w:val="00CC7796"/>
    <w:rsid w:val="00CD5AF7"/>
    <w:rsid w:val="00CD7FD4"/>
    <w:rsid w:val="00CE1253"/>
    <w:rsid w:val="00CE17CA"/>
    <w:rsid w:val="00CE49F5"/>
    <w:rsid w:val="00CE6EF0"/>
    <w:rsid w:val="00CF3396"/>
    <w:rsid w:val="00CF6167"/>
    <w:rsid w:val="00CF62B7"/>
    <w:rsid w:val="00CF657A"/>
    <w:rsid w:val="00D03480"/>
    <w:rsid w:val="00D04B7E"/>
    <w:rsid w:val="00D152AE"/>
    <w:rsid w:val="00D208EB"/>
    <w:rsid w:val="00D222B6"/>
    <w:rsid w:val="00D257FE"/>
    <w:rsid w:val="00D260C7"/>
    <w:rsid w:val="00D26A9C"/>
    <w:rsid w:val="00D273BF"/>
    <w:rsid w:val="00D310B4"/>
    <w:rsid w:val="00D36060"/>
    <w:rsid w:val="00D36DE8"/>
    <w:rsid w:val="00D4092D"/>
    <w:rsid w:val="00D4312C"/>
    <w:rsid w:val="00D43187"/>
    <w:rsid w:val="00D46D79"/>
    <w:rsid w:val="00D478D6"/>
    <w:rsid w:val="00D515CC"/>
    <w:rsid w:val="00D52524"/>
    <w:rsid w:val="00D5292E"/>
    <w:rsid w:val="00D56A7E"/>
    <w:rsid w:val="00D56D6F"/>
    <w:rsid w:val="00D6078D"/>
    <w:rsid w:val="00D6124C"/>
    <w:rsid w:val="00D655E3"/>
    <w:rsid w:val="00D6693B"/>
    <w:rsid w:val="00D66E5A"/>
    <w:rsid w:val="00D702C0"/>
    <w:rsid w:val="00D704A3"/>
    <w:rsid w:val="00D714DA"/>
    <w:rsid w:val="00D71620"/>
    <w:rsid w:val="00D717EC"/>
    <w:rsid w:val="00D7283B"/>
    <w:rsid w:val="00D72BB8"/>
    <w:rsid w:val="00D74525"/>
    <w:rsid w:val="00D7564F"/>
    <w:rsid w:val="00D77838"/>
    <w:rsid w:val="00D80104"/>
    <w:rsid w:val="00D825BA"/>
    <w:rsid w:val="00D855C0"/>
    <w:rsid w:val="00D87BD7"/>
    <w:rsid w:val="00D913F0"/>
    <w:rsid w:val="00D9228F"/>
    <w:rsid w:val="00D92CB5"/>
    <w:rsid w:val="00D92E31"/>
    <w:rsid w:val="00D93758"/>
    <w:rsid w:val="00D94884"/>
    <w:rsid w:val="00D959B3"/>
    <w:rsid w:val="00DA1ED0"/>
    <w:rsid w:val="00DA1F6F"/>
    <w:rsid w:val="00DA5D65"/>
    <w:rsid w:val="00DA5DE2"/>
    <w:rsid w:val="00DA5FCB"/>
    <w:rsid w:val="00DA641D"/>
    <w:rsid w:val="00DA77E6"/>
    <w:rsid w:val="00DB0667"/>
    <w:rsid w:val="00DB09E3"/>
    <w:rsid w:val="00DB0B06"/>
    <w:rsid w:val="00DB295C"/>
    <w:rsid w:val="00DB2A62"/>
    <w:rsid w:val="00DB2C2D"/>
    <w:rsid w:val="00DB3132"/>
    <w:rsid w:val="00DB4C98"/>
    <w:rsid w:val="00DB4F31"/>
    <w:rsid w:val="00DB6677"/>
    <w:rsid w:val="00DB70FD"/>
    <w:rsid w:val="00DC0EF1"/>
    <w:rsid w:val="00DC10D2"/>
    <w:rsid w:val="00DC208D"/>
    <w:rsid w:val="00DC2FC0"/>
    <w:rsid w:val="00DC5F2B"/>
    <w:rsid w:val="00DD00E0"/>
    <w:rsid w:val="00DD08F1"/>
    <w:rsid w:val="00DD2DE2"/>
    <w:rsid w:val="00DD402D"/>
    <w:rsid w:val="00DD4F74"/>
    <w:rsid w:val="00DD74F7"/>
    <w:rsid w:val="00DE0CB7"/>
    <w:rsid w:val="00DE5C3B"/>
    <w:rsid w:val="00DE5F46"/>
    <w:rsid w:val="00DE7319"/>
    <w:rsid w:val="00DF047B"/>
    <w:rsid w:val="00DF179B"/>
    <w:rsid w:val="00DF1BE6"/>
    <w:rsid w:val="00DF2C29"/>
    <w:rsid w:val="00DF2C39"/>
    <w:rsid w:val="00DF2F3F"/>
    <w:rsid w:val="00DF449F"/>
    <w:rsid w:val="00DF470A"/>
    <w:rsid w:val="00DF5BE7"/>
    <w:rsid w:val="00DF639C"/>
    <w:rsid w:val="00E000E8"/>
    <w:rsid w:val="00E0019C"/>
    <w:rsid w:val="00E007BD"/>
    <w:rsid w:val="00E00D4C"/>
    <w:rsid w:val="00E07059"/>
    <w:rsid w:val="00E0717F"/>
    <w:rsid w:val="00E10FB2"/>
    <w:rsid w:val="00E11B3A"/>
    <w:rsid w:val="00E13103"/>
    <w:rsid w:val="00E14AD4"/>
    <w:rsid w:val="00E16596"/>
    <w:rsid w:val="00E16C29"/>
    <w:rsid w:val="00E20DD1"/>
    <w:rsid w:val="00E21B01"/>
    <w:rsid w:val="00E245B8"/>
    <w:rsid w:val="00E24ED7"/>
    <w:rsid w:val="00E2733A"/>
    <w:rsid w:val="00E276D2"/>
    <w:rsid w:val="00E27C46"/>
    <w:rsid w:val="00E4015C"/>
    <w:rsid w:val="00E4276C"/>
    <w:rsid w:val="00E448B1"/>
    <w:rsid w:val="00E501D1"/>
    <w:rsid w:val="00E50F08"/>
    <w:rsid w:val="00E51503"/>
    <w:rsid w:val="00E56691"/>
    <w:rsid w:val="00E57652"/>
    <w:rsid w:val="00E57720"/>
    <w:rsid w:val="00E60817"/>
    <w:rsid w:val="00E61C20"/>
    <w:rsid w:val="00E62ECB"/>
    <w:rsid w:val="00E6393B"/>
    <w:rsid w:val="00E63F2B"/>
    <w:rsid w:val="00E65082"/>
    <w:rsid w:val="00E650CB"/>
    <w:rsid w:val="00E65E40"/>
    <w:rsid w:val="00E67DAF"/>
    <w:rsid w:val="00E70FB4"/>
    <w:rsid w:val="00E72A55"/>
    <w:rsid w:val="00E72BB0"/>
    <w:rsid w:val="00E7492A"/>
    <w:rsid w:val="00E7722A"/>
    <w:rsid w:val="00E81A50"/>
    <w:rsid w:val="00E83205"/>
    <w:rsid w:val="00E835FD"/>
    <w:rsid w:val="00E8590D"/>
    <w:rsid w:val="00E87F68"/>
    <w:rsid w:val="00E906A3"/>
    <w:rsid w:val="00E945FE"/>
    <w:rsid w:val="00EA0DA8"/>
    <w:rsid w:val="00EA23EC"/>
    <w:rsid w:val="00EA61AA"/>
    <w:rsid w:val="00EA7032"/>
    <w:rsid w:val="00EA7EAA"/>
    <w:rsid w:val="00EA7FAA"/>
    <w:rsid w:val="00EB047F"/>
    <w:rsid w:val="00EB0765"/>
    <w:rsid w:val="00EB15B1"/>
    <w:rsid w:val="00EB1B7D"/>
    <w:rsid w:val="00EB3300"/>
    <w:rsid w:val="00EB71F5"/>
    <w:rsid w:val="00EC0D04"/>
    <w:rsid w:val="00EC0F6F"/>
    <w:rsid w:val="00EC2251"/>
    <w:rsid w:val="00EC2E8E"/>
    <w:rsid w:val="00EC42B1"/>
    <w:rsid w:val="00EC5276"/>
    <w:rsid w:val="00ED15CD"/>
    <w:rsid w:val="00ED5457"/>
    <w:rsid w:val="00ED58FF"/>
    <w:rsid w:val="00ED6134"/>
    <w:rsid w:val="00EE40BB"/>
    <w:rsid w:val="00EE6398"/>
    <w:rsid w:val="00EE769E"/>
    <w:rsid w:val="00EF2BBE"/>
    <w:rsid w:val="00EF312D"/>
    <w:rsid w:val="00EF3FE0"/>
    <w:rsid w:val="00EF46DD"/>
    <w:rsid w:val="00EF494C"/>
    <w:rsid w:val="00EF4EEB"/>
    <w:rsid w:val="00F02297"/>
    <w:rsid w:val="00F03D39"/>
    <w:rsid w:val="00F04164"/>
    <w:rsid w:val="00F06593"/>
    <w:rsid w:val="00F07C0E"/>
    <w:rsid w:val="00F12301"/>
    <w:rsid w:val="00F137F3"/>
    <w:rsid w:val="00F16074"/>
    <w:rsid w:val="00F162B8"/>
    <w:rsid w:val="00F179E8"/>
    <w:rsid w:val="00F21854"/>
    <w:rsid w:val="00F22A9A"/>
    <w:rsid w:val="00F2310B"/>
    <w:rsid w:val="00F24DAB"/>
    <w:rsid w:val="00F26188"/>
    <w:rsid w:val="00F27259"/>
    <w:rsid w:val="00F30E3D"/>
    <w:rsid w:val="00F311C6"/>
    <w:rsid w:val="00F332AF"/>
    <w:rsid w:val="00F339E5"/>
    <w:rsid w:val="00F33DF2"/>
    <w:rsid w:val="00F33E73"/>
    <w:rsid w:val="00F35DAE"/>
    <w:rsid w:val="00F41B82"/>
    <w:rsid w:val="00F4321A"/>
    <w:rsid w:val="00F4578B"/>
    <w:rsid w:val="00F4782D"/>
    <w:rsid w:val="00F50F5A"/>
    <w:rsid w:val="00F56CA6"/>
    <w:rsid w:val="00F57A62"/>
    <w:rsid w:val="00F57DA8"/>
    <w:rsid w:val="00F6175F"/>
    <w:rsid w:val="00F6481B"/>
    <w:rsid w:val="00F67631"/>
    <w:rsid w:val="00F67F40"/>
    <w:rsid w:val="00F70FBF"/>
    <w:rsid w:val="00F7314B"/>
    <w:rsid w:val="00F763A1"/>
    <w:rsid w:val="00F823E9"/>
    <w:rsid w:val="00F8551A"/>
    <w:rsid w:val="00F85658"/>
    <w:rsid w:val="00F8688F"/>
    <w:rsid w:val="00F872C1"/>
    <w:rsid w:val="00F93D32"/>
    <w:rsid w:val="00F94465"/>
    <w:rsid w:val="00F95064"/>
    <w:rsid w:val="00F953FC"/>
    <w:rsid w:val="00F96769"/>
    <w:rsid w:val="00F96B73"/>
    <w:rsid w:val="00FA1040"/>
    <w:rsid w:val="00FA59D5"/>
    <w:rsid w:val="00FB0AB5"/>
    <w:rsid w:val="00FB26CD"/>
    <w:rsid w:val="00FB2A9A"/>
    <w:rsid w:val="00FB310C"/>
    <w:rsid w:val="00FB31E3"/>
    <w:rsid w:val="00FB481A"/>
    <w:rsid w:val="00FB7747"/>
    <w:rsid w:val="00FC399C"/>
    <w:rsid w:val="00FC440A"/>
    <w:rsid w:val="00FC4440"/>
    <w:rsid w:val="00FC48EA"/>
    <w:rsid w:val="00FC7715"/>
    <w:rsid w:val="00FC7BC2"/>
    <w:rsid w:val="00FD0BEB"/>
    <w:rsid w:val="00FD351A"/>
    <w:rsid w:val="00FD38D8"/>
    <w:rsid w:val="00FD49C8"/>
    <w:rsid w:val="00FD5E13"/>
    <w:rsid w:val="00FD6762"/>
    <w:rsid w:val="00FD68E4"/>
    <w:rsid w:val="00FE2B27"/>
    <w:rsid w:val="00FE36B0"/>
    <w:rsid w:val="00FE6270"/>
    <w:rsid w:val="00FF09DF"/>
    <w:rsid w:val="00FF0BFD"/>
    <w:rsid w:val="00FF110E"/>
    <w:rsid w:val="00FF449D"/>
    <w:rsid w:val="00FF5126"/>
    <w:rsid w:val="00FF78D4"/>
    <w:rsid w:val="115D4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957F3"/>
  <w15:chartTrackingRefBased/>
  <w15:docId w15:val="{4E90D475-D8F8-7C42-8527-E9F43973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19C"/>
    <w:rPr>
      <w:rFonts w:ascii="Times New Roman" w:eastAsia="Times New Roman" w:hAnsi="Times New Roman" w:cs="Times New Roman"/>
    </w:rPr>
  </w:style>
  <w:style w:type="paragraph" w:styleId="Heading1">
    <w:name w:val="heading 1"/>
    <w:basedOn w:val="Normal"/>
    <w:next w:val="Normal"/>
    <w:link w:val="Heading1Char"/>
    <w:uiPriority w:val="9"/>
    <w:qFormat/>
    <w:rsid w:val="001452F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5B9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B94"/>
    <w:rPr>
      <w:rFonts w:eastAsiaTheme="minorHAnsi"/>
      <w:sz w:val="18"/>
      <w:szCs w:val="18"/>
      <w:lang w:val="en-US"/>
    </w:rPr>
  </w:style>
  <w:style w:type="character" w:customStyle="1" w:styleId="BalloonTextChar">
    <w:name w:val="Balloon Text Char"/>
    <w:basedOn w:val="DefaultParagraphFont"/>
    <w:link w:val="BalloonText"/>
    <w:uiPriority w:val="99"/>
    <w:semiHidden/>
    <w:rsid w:val="00995B94"/>
    <w:rPr>
      <w:rFonts w:ascii="Times New Roman" w:hAnsi="Times New Roman" w:cs="Times New Roman"/>
      <w:sz w:val="18"/>
      <w:szCs w:val="18"/>
      <w:lang w:val="en-US"/>
    </w:rPr>
  </w:style>
  <w:style w:type="paragraph" w:styleId="Header">
    <w:name w:val="header"/>
    <w:basedOn w:val="Normal"/>
    <w:link w:val="HeaderChar"/>
    <w:uiPriority w:val="99"/>
    <w:unhideWhenUsed/>
    <w:rsid w:val="00964E7B"/>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964E7B"/>
    <w:rPr>
      <w:sz w:val="22"/>
      <w:szCs w:val="22"/>
      <w:lang w:val="en-US"/>
    </w:rPr>
  </w:style>
  <w:style w:type="paragraph" w:styleId="Footer">
    <w:name w:val="footer"/>
    <w:basedOn w:val="Normal"/>
    <w:link w:val="FooterChar"/>
    <w:uiPriority w:val="99"/>
    <w:unhideWhenUsed/>
    <w:rsid w:val="00964E7B"/>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964E7B"/>
    <w:rPr>
      <w:sz w:val="22"/>
      <w:szCs w:val="22"/>
      <w:lang w:val="en-US"/>
    </w:rPr>
  </w:style>
  <w:style w:type="paragraph" w:styleId="ListParagraph">
    <w:name w:val="List Paragraph"/>
    <w:basedOn w:val="Normal"/>
    <w:uiPriority w:val="34"/>
    <w:qFormat/>
    <w:rsid w:val="00DF5BE7"/>
    <w:pPr>
      <w:spacing w:after="160" w:line="259" w:lineRule="auto"/>
      <w:ind w:left="720"/>
      <w:contextualSpacing/>
    </w:pPr>
    <w:rPr>
      <w:rFonts w:asciiTheme="minorHAnsi" w:eastAsiaTheme="minorHAnsi" w:hAnsiTheme="minorHAnsi" w:cstheme="minorBidi"/>
      <w:sz w:val="22"/>
      <w:szCs w:val="22"/>
      <w:lang w:val="en-US"/>
    </w:rPr>
  </w:style>
  <w:style w:type="character" w:customStyle="1" w:styleId="ff3">
    <w:name w:val="ff3"/>
    <w:basedOn w:val="DefaultParagraphFont"/>
    <w:rsid w:val="00865D8F"/>
  </w:style>
  <w:style w:type="paragraph" w:styleId="NormalWeb">
    <w:name w:val="Normal (Web)"/>
    <w:basedOn w:val="Normal"/>
    <w:uiPriority w:val="99"/>
    <w:unhideWhenUsed/>
    <w:rsid w:val="00B31896"/>
    <w:pPr>
      <w:spacing w:before="100" w:beforeAutospacing="1" w:after="100" w:afterAutospacing="1"/>
    </w:pPr>
  </w:style>
  <w:style w:type="character" w:styleId="Strong">
    <w:name w:val="Strong"/>
    <w:basedOn w:val="DefaultParagraphFont"/>
    <w:uiPriority w:val="22"/>
    <w:qFormat/>
    <w:rsid w:val="00742B77"/>
    <w:rPr>
      <w:b/>
      <w:bCs/>
    </w:rPr>
  </w:style>
  <w:style w:type="character" w:customStyle="1" w:styleId="Heading1Char">
    <w:name w:val="Heading 1 Char"/>
    <w:basedOn w:val="DefaultParagraphFont"/>
    <w:link w:val="Heading1"/>
    <w:uiPriority w:val="9"/>
    <w:rsid w:val="001452F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45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12130">
      <w:bodyDiv w:val="1"/>
      <w:marLeft w:val="0"/>
      <w:marRight w:val="0"/>
      <w:marTop w:val="0"/>
      <w:marBottom w:val="0"/>
      <w:divBdr>
        <w:top w:val="none" w:sz="0" w:space="0" w:color="auto"/>
        <w:left w:val="none" w:sz="0" w:space="0" w:color="auto"/>
        <w:bottom w:val="none" w:sz="0" w:space="0" w:color="auto"/>
        <w:right w:val="none" w:sz="0" w:space="0" w:color="auto"/>
      </w:divBdr>
    </w:div>
    <w:div w:id="34359029">
      <w:bodyDiv w:val="1"/>
      <w:marLeft w:val="0"/>
      <w:marRight w:val="0"/>
      <w:marTop w:val="0"/>
      <w:marBottom w:val="0"/>
      <w:divBdr>
        <w:top w:val="none" w:sz="0" w:space="0" w:color="auto"/>
        <w:left w:val="none" w:sz="0" w:space="0" w:color="auto"/>
        <w:bottom w:val="none" w:sz="0" w:space="0" w:color="auto"/>
        <w:right w:val="none" w:sz="0" w:space="0" w:color="auto"/>
      </w:divBdr>
    </w:div>
    <w:div w:id="60829771">
      <w:bodyDiv w:val="1"/>
      <w:marLeft w:val="0"/>
      <w:marRight w:val="0"/>
      <w:marTop w:val="0"/>
      <w:marBottom w:val="0"/>
      <w:divBdr>
        <w:top w:val="none" w:sz="0" w:space="0" w:color="auto"/>
        <w:left w:val="none" w:sz="0" w:space="0" w:color="auto"/>
        <w:bottom w:val="none" w:sz="0" w:space="0" w:color="auto"/>
        <w:right w:val="none" w:sz="0" w:space="0" w:color="auto"/>
      </w:divBdr>
    </w:div>
    <w:div w:id="114835273">
      <w:bodyDiv w:val="1"/>
      <w:marLeft w:val="0"/>
      <w:marRight w:val="0"/>
      <w:marTop w:val="0"/>
      <w:marBottom w:val="0"/>
      <w:divBdr>
        <w:top w:val="none" w:sz="0" w:space="0" w:color="auto"/>
        <w:left w:val="none" w:sz="0" w:space="0" w:color="auto"/>
        <w:bottom w:val="none" w:sz="0" w:space="0" w:color="auto"/>
        <w:right w:val="none" w:sz="0" w:space="0" w:color="auto"/>
      </w:divBdr>
    </w:div>
    <w:div w:id="150491440">
      <w:bodyDiv w:val="1"/>
      <w:marLeft w:val="0"/>
      <w:marRight w:val="0"/>
      <w:marTop w:val="0"/>
      <w:marBottom w:val="0"/>
      <w:divBdr>
        <w:top w:val="none" w:sz="0" w:space="0" w:color="auto"/>
        <w:left w:val="none" w:sz="0" w:space="0" w:color="auto"/>
        <w:bottom w:val="none" w:sz="0" w:space="0" w:color="auto"/>
        <w:right w:val="none" w:sz="0" w:space="0" w:color="auto"/>
      </w:divBdr>
    </w:div>
    <w:div w:id="154147060">
      <w:bodyDiv w:val="1"/>
      <w:marLeft w:val="0"/>
      <w:marRight w:val="0"/>
      <w:marTop w:val="0"/>
      <w:marBottom w:val="0"/>
      <w:divBdr>
        <w:top w:val="none" w:sz="0" w:space="0" w:color="auto"/>
        <w:left w:val="none" w:sz="0" w:space="0" w:color="auto"/>
        <w:bottom w:val="none" w:sz="0" w:space="0" w:color="auto"/>
        <w:right w:val="none" w:sz="0" w:space="0" w:color="auto"/>
      </w:divBdr>
    </w:div>
    <w:div w:id="182865366">
      <w:bodyDiv w:val="1"/>
      <w:marLeft w:val="0"/>
      <w:marRight w:val="0"/>
      <w:marTop w:val="0"/>
      <w:marBottom w:val="0"/>
      <w:divBdr>
        <w:top w:val="none" w:sz="0" w:space="0" w:color="auto"/>
        <w:left w:val="none" w:sz="0" w:space="0" w:color="auto"/>
        <w:bottom w:val="none" w:sz="0" w:space="0" w:color="auto"/>
        <w:right w:val="none" w:sz="0" w:space="0" w:color="auto"/>
      </w:divBdr>
    </w:div>
    <w:div w:id="192958458">
      <w:bodyDiv w:val="1"/>
      <w:marLeft w:val="0"/>
      <w:marRight w:val="0"/>
      <w:marTop w:val="0"/>
      <w:marBottom w:val="0"/>
      <w:divBdr>
        <w:top w:val="none" w:sz="0" w:space="0" w:color="auto"/>
        <w:left w:val="none" w:sz="0" w:space="0" w:color="auto"/>
        <w:bottom w:val="none" w:sz="0" w:space="0" w:color="auto"/>
        <w:right w:val="none" w:sz="0" w:space="0" w:color="auto"/>
      </w:divBdr>
    </w:div>
    <w:div w:id="193009301">
      <w:bodyDiv w:val="1"/>
      <w:marLeft w:val="0"/>
      <w:marRight w:val="0"/>
      <w:marTop w:val="0"/>
      <w:marBottom w:val="0"/>
      <w:divBdr>
        <w:top w:val="none" w:sz="0" w:space="0" w:color="auto"/>
        <w:left w:val="none" w:sz="0" w:space="0" w:color="auto"/>
        <w:bottom w:val="none" w:sz="0" w:space="0" w:color="auto"/>
        <w:right w:val="none" w:sz="0" w:space="0" w:color="auto"/>
      </w:divBdr>
    </w:div>
    <w:div w:id="209264066">
      <w:bodyDiv w:val="1"/>
      <w:marLeft w:val="0"/>
      <w:marRight w:val="0"/>
      <w:marTop w:val="0"/>
      <w:marBottom w:val="0"/>
      <w:divBdr>
        <w:top w:val="none" w:sz="0" w:space="0" w:color="auto"/>
        <w:left w:val="none" w:sz="0" w:space="0" w:color="auto"/>
        <w:bottom w:val="none" w:sz="0" w:space="0" w:color="auto"/>
        <w:right w:val="none" w:sz="0" w:space="0" w:color="auto"/>
      </w:divBdr>
    </w:div>
    <w:div w:id="216204364">
      <w:bodyDiv w:val="1"/>
      <w:marLeft w:val="0"/>
      <w:marRight w:val="0"/>
      <w:marTop w:val="0"/>
      <w:marBottom w:val="0"/>
      <w:divBdr>
        <w:top w:val="none" w:sz="0" w:space="0" w:color="auto"/>
        <w:left w:val="none" w:sz="0" w:space="0" w:color="auto"/>
        <w:bottom w:val="none" w:sz="0" w:space="0" w:color="auto"/>
        <w:right w:val="none" w:sz="0" w:space="0" w:color="auto"/>
      </w:divBdr>
    </w:div>
    <w:div w:id="244190941">
      <w:bodyDiv w:val="1"/>
      <w:marLeft w:val="0"/>
      <w:marRight w:val="0"/>
      <w:marTop w:val="0"/>
      <w:marBottom w:val="0"/>
      <w:divBdr>
        <w:top w:val="none" w:sz="0" w:space="0" w:color="auto"/>
        <w:left w:val="none" w:sz="0" w:space="0" w:color="auto"/>
        <w:bottom w:val="none" w:sz="0" w:space="0" w:color="auto"/>
        <w:right w:val="none" w:sz="0" w:space="0" w:color="auto"/>
      </w:divBdr>
    </w:div>
    <w:div w:id="279382555">
      <w:bodyDiv w:val="1"/>
      <w:marLeft w:val="0"/>
      <w:marRight w:val="0"/>
      <w:marTop w:val="0"/>
      <w:marBottom w:val="0"/>
      <w:divBdr>
        <w:top w:val="none" w:sz="0" w:space="0" w:color="auto"/>
        <w:left w:val="none" w:sz="0" w:space="0" w:color="auto"/>
        <w:bottom w:val="none" w:sz="0" w:space="0" w:color="auto"/>
        <w:right w:val="none" w:sz="0" w:space="0" w:color="auto"/>
      </w:divBdr>
    </w:div>
    <w:div w:id="323361916">
      <w:bodyDiv w:val="1"/>
      <w:marLeft w:val="0"/>
      <w:marRight w:val="0"/>
      <w:marTop w:val="0"/>
      <w:marBottom w:val="0"/>
      <w:divBdr>
        <w:top w:val="none" w:sz="0" w:space="0" w:color="auto"/>
        <w:left w:val="none" w:sz="0" w:space="0" w:color="auto"/>
        <w:bottom w:val="none" w:sz="0" w:space="0" w:color="auto"/>
        <w:right w:val="none" w:sz="0" w:space="0" w:color="auto"/>
      </w:divBdr>
    </w:div>
    <w:div w:id="334378209">
      <w:bodyDiv w:val="1"/>
      <w:marLeft w:val="0"/>
      <w:marRight w:val="0"/>
      <w:marTop w:val="0"/>
      <w:marBottom w:val="0"/>
      <w:divBdr>
        <w:top w:val="none" w:sz="0" w:space="0" w:color="auto"/>
        <w:left w:val="none" w:sz="0" w:space="0" w:color="auto"/>
        <w:bottom w:val="none" w:sz="0" w:space="0" w:color="auto"/>
        <w:right w:val="none" w:sz="0" w:space="0" w:color="auto"/>
      </w:divBdr>
    </w:div>
    <w:div w:id="386269709">
      <w:bodyDiv w:val="1"/>
      <w:marLeft w:val="0"/>
      <w:marRight w:val="0"/>
      <w:marTop w:val="0"/>
      <w:marBottom w:val="0"/>
      <w:divBdr>
        <w:top w:val="none" w:sz="0" w:space="0" w:color="auto"/>
        <w:left w:val="none" w:sz="0" w:space="0" w:color="auto"/>
        <w:bottom w:val="none" w:sz="0" w:space="0" w:color="auto"/>
        <w:right w:val="none" w:sz="0" w:space="0" w:color="auto"/>
      </w:divBdr>
    </w:div>
    <w:div w:id="400180095">
      <w:bodyDiv w:val="1"/>
      <w:marLeft w:val="0"/>
      <w:marRight w:val="0"/>
      <w:marTop w:val="0"/>
      <w:marBottom w:val="0"/>
      <w:divBdr>
        <w:top w:val="none" w:sz="0" w:space="0" w:color="auto"/>
        <w:left w:val="none" w:sz="0" w:space="0" w:color="auto"/>
        <w:bottom w:val="none" w:sz="0" w:space="0" w:color="auto"/>
        <w:right w:val="none" w:sz="0" w:space="0" w:color="auto"/>
      </w:divBdr>
    </w:div>
    <w:div w:id="416753399">
      <w:bodyDiv w:val="1"/>
      <w:marLeft w:val="0"/>
      <w:marRight w:val="0"/>
      <w:marTop w:val="0"/>
      <w:marBottom w:val="0"/>
      <w:divBdr>
        <w:top w:val="none" w:sz="0" w:space="0" w:color="auto"/>
        <w:left w:val="none" w:sz="0" w:space="0" w:color="auto"/>
        <w:bottom w:val="none" w:sz="0" w:space="0" w:color="auto"/>
        <w:right w:val="none" w:sz="0" w:space="0" w:color="auto"/>
      </w:divBdr>
    </w:div>
    <w:div w:id="424153430">
      <w:bodyDiv w:val="1"/>
      <w:marLeft w:val="0"/>
      <w:marRight w:val="0"/>
      <w:marTop w:val="0"/>
      <w:marBottom w:val="0"/>
      <w:divBdr>
        <w:top w:val="none" w:sz="0" w:space="0" w:color="auto"/>
        <w:left w:val="none" w:sz="0" w:space="0" w:color="auto"/>
        <w:bottom w:val="none" w:sz="0" w:space="0" w:color="auto"/>
        <w:right w:val="none" w:sz="0" w:space="0" w:color="auto"/>
      </w:divBdr>
    </w:div>
    <w:div w:id="446319736">
      <w:bodyDiv w:val="1"/>
      <w:marLeft w:val="0"/>
      <w:marRight w:val="0"/>
      <w:marTop w:val="0"/>
      <w:marBottom w:val="0"/>
      <w:divBdr>
        <w:top w:val="none" w:sz="0" w:space="0" w:color="auto"/>
        <w:left w:val="none" w:sz="0" w:space="0" w:color="auto"/>
        <w:bottom w:val="none" w:sz="0" w:space="0" w:color="auto"/>
        <w:right w:val="none" w:sz="0" w:space="0" w:color="auto"/>
      </w:divBdr>
    </w:div>
    <w:div w:id="453209645">
      <w:bodyDiv w:val="1"/>
      <w:marLeft w:val="0"/>
      <w:marRight w:val="0"/>
      <w:marTop w:val="0"/>
      <w:marBottom w:val="0"/>
      <w:divBdr>
        <w:top w:val="none" w:sz="0" w:space="0" w:color="auto"/>
        <w:left w:val="none" w:sz="0" w:space="0" w:color="auto"/>
        <w:bottom w:val="none" w:sz="0" w:space="0" w:color="auto"/>
        <w:right w:val="none" w:sz="0" w:space="0" w:color="auto"/>
      </w:divBdr>
    </w:div>
    <w:div w:id="470681396">
      <w:bodyDiv w:val="1"/>
      <w:marLeft w:val="0"/>
      <w:marRight w:val="0"/>
      <w:marTop w:val="0"/>
      <w:marBottom w:val="0"/>
      <w:divBdr>
        <w:top w:val="none" w:sz="0" w:space="0" w:color="auto"/>
        <w:left w:val="none" w:sz="0" w:space="0" w:color="auto"/>
        <w:bottom w:val="none" w:sz="0" w:space="0" w:color="auto"/>
        <w:right w:val="none" w:sz="0" w:space="0" w:color="auto"/>
      </w:divBdr>
    </w:div>
    <w:div w:id="484397193">
      <w:bodyDiv w:val="1"/>
      <w:marLeft w:val="0"/>
      <w:marRight w:val="0"/>
      <w:marTop w:val="0"/>
      <w:marBottom w:val="0"/>
      <w:divBdr>
        <w:top w:val="none" w:sz="0" w:space="0" w:color="auto"/>
        <w:left w:val="none" w:sz="0" w:space="0" w:color="auto"/>
        <w:bottom w:val="none" w:sz="0" w:space="0" w:color="auto"/>
        <w:right w:val="none" w:sz="0" w:space="0" w:color="auto"/>
      </w:divBdr>
    </w:div>
    <w:div w:id="490559234">
      <w:bodyDiv w:val="1"/>
      <w:marLeft w:val="0"/>
      <w:marRight w:val="0"/>
      <w:marTop w:val="0"/>
      <w:marBottom w:val="0"/>
      <w:divBdr>
        <w:top w:val="none" w:sz="0" w:space="0" w:color="auto"/>
        <w:left w:val="none" w:sz="0" w:space="0" w:color="auto"/>
        <w:bottom w:val="none" w:sz="0" w:space="0" w:color="auto"/>
        <w:right w:val="none" w:sz="0" w:space="0" w:color="auto"/>
      </w:divBdr>
    </w:div>
    <w:div w:id="502866409">
      <w:bodyDiv w:val="1"/>
      <w:marLeft w:val="0"/>
      <w:marRight w:val="0"/>
      <w:marTop w:val="0"/>
      <w:marBottom w:val="0"/>
      <w:divBdr>
        <w:top w:val="none" w:sz="0" w:space="0" w:color="auto"/>
        <w:left w:val="none" w:sz="0" w:space="0" w:color="auto"/>
        <w:bottom w:val="none" w:sz="0" w:space="0" w:color="auto"/>
        <w:right w:val="none" w:sz="0" w:space="0" w:color="auto"/>
      </w:divBdr>
    </w:div>
    <w:div w:id="520238238">
      <w:bodyDiv w:val="1"/>
      <w:marLeft w:val="0"/>
      <w:marRight w:val="0"/>
      <w:marTop w:val="0"/>
      <w:marBottom w:val="0"/>
      <w:divBdr>
        <w:top w:val="none" w:sz="0" w:space="0" w:color="auto"/>
        <w:left w:val="none" w:sz="0" w:space="0" w:color="auto"/>
        <w:bottom w:val="none" w:sz="0" w:space="0" w:color="auto"/>
        <w:right w:val="none" w:sz="0" w:space="0" w:color="auto"/>
      </w:divBdr>
    </w:div>
    <w:div w:id="531453995">
      <w:bodyDiv w:val="1"/>
      <w:marLeft w:val="0"/>
      <w:marRight w:val="0"/>
      <w:marTop w:val="0"/>
      <w:marBottom w:val="0"/>
      <w:divBdr>
        <w:top w:val="none" w:sz="0" w:space="0" w:color="auto"/>
        <w:left w:val="none" w:sz="0" w:space="0" w:color="auto"/>
        <w:bottom w:val="none" w:sz="0" w:space="0" w:color="auto"/>
        <w:right w:val="none" w:sz="0" w:space="0" w:color="auto"/>
      </w:divBdr>
    </w:div>
    <w:div w:id="561600575">
      <w:bodyDiv w:val="1"/>
      <w:marLeft w:val="0"/>
      <w:marRight w:val="0"/>
      <w:marTop w:val="0"/>
      <w:marBottom w:val="0"/>
      <w:divBdr>
        <w:top w:val="none" w:sz="0" w:space="0" w:color="auto"/>
        <w:left w:val="none" w:sz="0" w:space="0" w:color="auto"/>
        <w:bottom w:val="none" w:sz="0" w:space="0" w:color="auto"/>
        <w:right w:val="none" w:sz="0" w:space="0" w:color="auto"/>
      </w:divBdr>
    </w:div>
    <w:div w:id="565724621">
      <w:bodyDiv w:val="1"/>
      <w:marLeft w:val="0"/>
      <w:marRight w:val="0"/>
      <w:marTop w:val="0"/>
      <w:marBottom w:val="0"/>
      <w:divBdr>
        <w:top w:val="none" w:sz="0" w:space="0" w:color="auto"/>
        <w:left w:val="none" w:sz="0" w:space="0" w:color="auto"/>
        <w:bottom w:val="none" w:sz="0" w:space="0" w:color="auto"/>
        <w:right w:val="none" w:sz="0" w:space="0" w:color="auto"/>
      </w:divBdr>
    </w:div>
    <w:div w:id="565991074">
      <w:bodyDiv w:val="1"/>
      <w:marLeft w:val="0"/>
      <w:marRight w:val="0"/>
      <w:marTop w:val="0"/>
      <w:marBottom w:val="0"/>
      <w:divBdr>
        <w:top w:val="none" w:sz="0" w:space="0" w:color="auto"/>
        <w:left w:val="none" w:sz="0" w:space="0" w:color="auto"/>
        <w:bottom w:val="none" w:sz="0" w:space="0" w:color="auto"/>
        <w:right w:val="none" w:sz="0" w:space="0" w:color="auto"/>
      </w:divBdr>
    </w:div>
    <w:div w:id="567961339">
      <w:bodyDiv w:val="1"/>
      <w:marLeft w:val="0"/>
      <w:marRight w:val="0"/>
      <w:marTop w:val="0"/>
      <w:marBottom w:val="0"/>
      <w:divBdr>
        <w:top w:val="none" w:sz="0" w:space="0" w:color="auto"/>
        <w:left w:val="none" w:sz="0" w:space="0" w:color="auto"/>
        <w:bottom w:val="none" w:sz="0" w:space="0" w:color="auto"/>
        <w:right w:val="none" w:sz="0" w:space="0" w:color="auto"/>
      </w:divBdr>
      <w:divsChild>
        <w:div w:id="1762873247">
          <w:marLeft w:val="0"/>
          <w:marRight w:val="0"/>
          <w:marTop w:val="0"/>
          <w:marBottom w:val="0"/>
          <w:divBdr>
            <w:top w:val="none" w:sz="0" w:space="0" w:color="auto"/>
            <w:left w:val="none" w:sz="0" w:space="0" w:color="auto"/>
            <w:bottom w:val="none" w:sz="0" w:space="0" w:color="auto"/>
            <w:right w:val="none" w:sz="0" w:space="0" w:color="auto"/>
          </w:divBdr>
          <w:divsChild>
            <w:div w:id="1146698358">
              <w:marLeft w:val="0"/>
              <w:marRight w:val="0"/>
              <w:marTop w:val="0"/>
              <w:marBottom w:val="0"/>
              <w:divBdr>
                <w:top w:val="none" w:sz="0" w:space="0" w:color="auto"/>
                <w:left w:val="none" w:sz="0" w:space="0" w:color="auto"/>
                <w:bottom w:val="none" w:sz="0" w:space="0" w:color="auto"/>
                <w:right w:val="none" w:sz="0" w:space="0" w:color="auto"/>
              </w:divBdr>
              <w:divsChild>
                <w:div w:id="117912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806539">
      <w:bodyDiv w:val="1"/>
      <w:marLeft w:val="0"/>
      <w:marRight w:val="0"/>
      <w:marTop w:val="0"/>
      <w:marBottom w:val="0"/>
      <w:divBdr>
        <w:top w:val="none" w:sz="0" w:space="0" w:color="auto"/>
        <w:left w:val="none" w:sz="0" w:space="0" w:color="auto"/>
        <w:bottom w:val="none" w:sz="0" w:space="0" w:color="auto"/>
        <w:right w:val="none" w:sz="0" w:space="0" w:color="auto"/>
      </w:divBdr>
    </w:div>
    <w:div w:id="604003958">
      <w:bodyDiv w:val="1"/>
      <w:marLeft w:val="0"/>
      <w:marRight w:val="0"/>
      <w:marTop w:val="0"/>
      <w:marBottom w:val="0"/>
      <w:divBdr>
        <w:top w:val="none" w:sz="0" w:space="0" w:color="auto"/>
        <w:left w:val="none" w:sz="0" w:space="0" w:color="auto"/>
        <w:bottom w:val="none" w:sz="0" w:space="0" w:color="auto"/>
        <w:right w:val="none" w:sz="0" w:space="0" w:color="auto"/>
      </w:divBdr>
    </w:div>
    <w:div w:id="609167374">
      <w:bodyDiv w:val="1"/>
      <w:marLeft w:val="0"/>
      <w:marRight w:val="0"/>
      <w:marTop w:val="0"/>
      <w:marBottom w:val="0"/>
      <w:divBdr>
        <w:top w:val="none" w:sz="0" w:space="0" w:color="auto"/>
        <w:left w:val="none" w:sz="0" w:space="0" w:color="auto"/>
        <w:bottom w:val="none" w:sz="0" w:space="0" w:color="auto"/>
        <w:right w:val="none" w:sz="0" w:space="0" w:color="auto"/>
      </w:divBdr>
    </w:div>
    <w:div w:id="731194164">
      <w:bodyDiv w:val="1"/>
      <w:marLeft w:val="0"/>
      <w:marRight w:val="0"/>
      <w:marTop w:val="0"/>
      <w:marBottom w:val="0"/>
      <w:divBdr>
        <w:top w:val="none" w:sz="0" w:space="0" w:color="auto"/>
        <w:left w:val="none" w:sz="0" w:space="0" w:color="auto"/>
        <w:bottom w:val="none" w:sz="0" w:space="0" w:color="auto"/>
        <w:right w:val="none" w:sz="0" w:space="0" w:color="auto"/>
      </w:divBdr>
    </w:div>
    <w:div w:id="774791068">
      <w:bodyDiv w:val="1"/>
      <w:marLeft w:val="0"/>
      <w:marRight w:val="0"/>
      <w:marTop w:val="0"/>
      <w:marBottom w:val="0"/>
      <w:divBdr>
        <w:top w:val="none" w:sz="0" w:space="0" w:color="auto"/>
        <w:left w:val="none" w:sz="0" w:space="0" w:color="auto"/>
        <w:bottom w:val="none" w:sz="0" w:space="0" w:color="auto"/>
        <w:right w:val="none" w:sz="0" w:space="0" w:color="auto"/>
      </w:divBdr>
    </w:div>
    <w:div w:id="819157091">
      <w:bodyDiv w:val="1"/>
      <w:marLeft w:val="0"/>
      <w:marRight w:val="0"/>
      <w:marTop w:val="0"/>
      <w:marBottom w:val="0"/>
      <w:divBdr>
        <w:top w:val="none" w:sz="0" w:space="0" w:color="auto"/>
        <w:left w:val="none" w:sz="0" w:space="0" w:color="auto"/>
        <w:bottom w:val="none" w:sz="0" w:space="0" w:color="auto"/>
        <w:right w:val="none" w:sz="0" w:space="0" w:color="auto"/>
      </w:divBdr>
    </w:div>
    <w:div w:id="830413257">
      <w:bodyDiv w:val="1"/>
      <w:marLeft w:val="0"/>
      <w:marRight w:val="0"/>
      <w:marTop w:val="0"/>
      <w:marBottom w:val="0"/>
      <w:divBdr>
        <w:top w:val="none" w:sz="0" w:space="0" w:color="auto"/>
        <w:left w:val="none" w:sz="0" w:space="0" w:color="auto"/>
        <w:bottom w:val="none" w:sz="0" w:space="0" w:color="auto"/>
        <w:right w:val="none" w:sz="0" w:space="0" w:color="auto"/>
      </w:divBdr>
    </w:div>
    <w:div w:id="849173571">
      <w:bodyDiv w:val="1"/>
      <w:marLeft w:val="0"/>
      <w:marRight w:val="0"/>
      <w:marTop w:val="0"/>
      <w:marBottom w:val="0"/>
      <w:divBdr>
        <w:top w:val="none" w:sz="0" w:space="0" w:color="auto"/>
        <w:left w:val="none" w:sz="0" w:space="0" w:color="auto"/>
        <w:bottom w:val="none" w:sz="0" w:space="0" w:color="auto"/>
        <w:right w:val="none" w:sz="0" w:space="0" w:color="auto"/>
      </w:divBdr>
    </w:div>
    <w:div w:id="866062941">
      <w:bodyDiv w:val="1"/>
      <w:marLeft w:val="0"/>
      <w:marRight w:val="0"/>
      <w:marTop w:val="0"/>
      <w:marBottom w:val="0"/>
      <w:divBdr>
        <w:top w:val="none" w:sz="0" w:space="0" w:color="auto"/>
        <w:left w:val="none" w:sz="0" w:space="0" w:color="auto"/>
        <w:bottom w:val="none" w:sz="0" w:space="0" w:color="auto"/>
        <w:right w:val="none" w:sz="0" w:space="0" w:color="auto"/>
      </w:divBdr>
    </w:div>
    <w:div w:id="900094824">
      <w:bodyDiv w:val="1"/>
      <w:marLeft w:val="0"/>
      <w:marRight w:val="0"/>
      <w:marTop w:val="0"/>
      <w:marBottom w:val="0"/>
      <w:divBdr>
        <w:top w:val="none" w:sz="0" w:space="0" w:color="auto"/>
        <w:left w:val="none" w:sz="0" w:space="0" w:color="auto"/>
        <w:bottom w:val="none" w:sz="0" w:space="0" w:color="auto"/>
        <w:right w:val="none" w:sz="0" w:space="0" w:color="auto"/>
      </w:divBdr>
    </w:div>
    <w:div w:id="958295014">
      <w:bodyDiv w:val="1"/>
      <w:marLeft w:val="0"/>
      <w:marRight w:val="0"/>
      <w:marTop w:val="0"/>
      <w:marBottom w:val="0"/>
      <w:divBdr>
        <w:top w:val="none" w:sz="0" w:space="0" w:color="auto"/>
        <w:left w:val="none" w:sz="0" w:space="0" w:color="auto"/>
        <w:bottom w:val="none" w:sz="0" w:space="0" w:color="auto"/>
        <w:right w:val="none" w:sz="0" w:space="0" w:color="auto"/>
      </w:divBdr>
    </w:div>
    <w:div w:id="969020133">
      <w:bodyDiv w:val="1"/>
      <w:marLeft w:val="0"/>
      <w:marRight w:val="0"/>
      <w:marTop w:val="0"/>
      <w:marBottom w:val="0"/>
      <w:divBdr>
        <w:top w:val="none" w:sz="0" w:space="0" w:color="auto"/>
        <w:left w:val="none" w:sz="0" w:space="0" w:color="auto"/>
        <w:bottom w:val="none" w:sz="0" w:space="0" w:color="auto"/>
        <w:right w:val="none" w:sz="0" w:space="0" w:color="auto"/>
      </w:divBdr>
    </w:div>
    <w:div w:id="1035346309">
      <w:bodyDiv w:val="1"/>
      <w:marLeft w:val="0"/>
      <w:marRight w:val="0"/>
      <w:marTop w:val="0"/>
      <w:marBottom w:val="0"/>
      <w:divBdr>
        <w:top w:val="none" w:sz="0" w:space="0" w:color="auto"/>
        <w:left w:val="none" w:sz="0" w:space="0" w:color="auto"/>
        <w:bottom w:val="none" w:sz="0" w:space="0" w:color="auto"/>
        <w:right w:val="none" w:sz="0" w:space="0" w:color="auto"/>
      </w:divBdr>
    </w:div>
    <w:div w:id="1044477680">
      <w:bodyDiv w:val="1"/>
      <w:marLeft w:val="0"/>
      <w:marRight w:val="0"/>
      <w:marTop w:val="0"/>
      <w:marBottom w:val="0"/>
      <w:divBdr>
        <w:top w:val="none" w:sz="0" w:space="0" w:color="auto"/>
        <w:left w:val="none" w:sz="0" w:space="0" w:color="auto"/>
        <w:bottom w:val="none" w:sz="0" w:space="0" w:color="auto"/>
        <w:right w:val="none" w:sz="0" w:space="0" w:color="auto"/>
      </w:divBdr>
    </w:div>
    <w:div w:id="1080558978">
      <w:bodyDiv w:val="1"/>
      <w:marLeft w:val="0"/>
      <w:marRight w:val="0"/>
      <w:marTop w:val="0"/>
      <w:marBottom w:val="0"/>
      <w:divBdr>
        <w:top w:val="none" w:sz="0" w:space="0" w:color="auto"/>
        <w:left w:val="none" w:sz="0" w:space="0" w:color="auto"/>
        <w:bottom w:val="none" w:sz="0" w:space="0" w:color="auto"/>
        <w:right w:val="none" w:sz="0" w:space="0" w:color="auto"/>
      </w:divBdr>
    </w:div>
    <w:div w:id="1105538332">
      <w:bodyDiv w:val="1"/>
      <w:marLeft w:val="0"/>
      <w:marRight w:val="0"/>
      <w:marTop w:val="0"/>
      <w:marBottom w:val="0"/>
      <w:divBdr>
        <w:top w:val="none" w:sz="0" w:space="0" w:color="auto"/>
        <w:left w:val="none" w:sz="0" w:space="0" w:color="auto"/>
        <w:bottom w:val="none" w:sz="0" w:space="0" w:color="auto"/>
        <w:right w:val="none" w:sz="0" w:space="0" w:color="auto"/>
      </w:divBdr>
    </w:div>
    <w:div w:id="1137799694">
      <w:bodyDiv w:val="1"/>
      <w:marLeft w:val="0"/>
      <w:marRight w:val="0"/>
      <w:marTop w:val="0"/>
      <w:marBottom w:val="0"/>
      <w:divBdr>
        <w:top w:val="none" w:sz="0" w:space="0" w:color="auto"/>
        <w:left w:val="none" w:sz="0" w:space="0" w:color="auto"/>
        <w:bottom w:val="none" w:sz="0" w:space="0" w:color="auto"/>
        <w:right w:val="none" w:sz="0" w:space="0" w:color="auto"/>
      </w:divBdr>
    </w:div>
    <w:div w:id="1150366071">
      <w:bodyDiv w:val="1"/>
      <w:marLeft w:val="0"/>
      <w:marRight w:val="0"/>
      <w:marTop w:val="0"/>
      <w:marBottom w:val="0"/>
      <w:divBdr>
        <w:top w:val="none" w:sz="0" w:space="0" w:color="auto"/>
        <w:left w:val="none" w:sz="0" w:space="0" w:color="auto"/>
        <w:bottom w:val="none" w:sz="0" w:space="0" w:color="auto"/>
        <w:right w:val="none" w:sz="0" w:space="0" w:color="auto"/>
      </w:divBdr>
    </w:div>
    <w:div w:id="1151678012">
      <w:bodyDiv w:val="1"/>
      <w:marLeft w:val="0"/>
      <w:marRight w:val="0"/>
      <w:marTop w:val="0"/>
      <w:marBottom w:val="0"/>
      <w:divBdr>
        <w:top w:val="none" w:sz="0" w:space="0" w:color="auto"/>
        <w:left w:val="none" w:sz="0" w:space="0" w:color="auto"/>
        <w:bottom w:val="none" w:sz="0" w:space="0" w:color="auto"/>
        <w:right w:val="none" w:sz="0" w:space="0" w:color="auto"/>
      </w:divBdr>
    </w:div>
    <w:div w:id="1196194217">
      <w:bodyDiv w:val="1"/>
      <w:marLeft w:val="0"/>
      <w:marRight w:val="0"/>
      <w:marTop w:val="0"/>
      <w:marBottom w:val="0"/>
      <w:divBdr>
        <w:top w:val="none" w:sz="0" w:space="0" w:color="auto"/>
        <w:left w:val="none" w:sz="0" w:space="0" w:color="auto"/>
        <w:bottom w:val="none" w:sz="0" w:space="0" w:color="auto"/>
        <w:right w:val="none" w:sz="0" w:space="0" w:color="auto"/>
      </w:divBdr>
    </w:div>
    <w:div w:id="1224751783">
      <w:bodyDiv w:val="1"/>
      <w:marLeft w:val="0"/>
      <w:marRight w:val="0"/>
      <w:marTop w:val="0"/>
      <w:marBottom w:val="0"/>
      <w:divBdr>
        <w:top w:val="none" w:sz="0" w:space="0" w:color="auto"/>
        <w:left w:val="none" w:sz="0" w:space="0" w:color="auto"/>
        <w:bottom w:val="none" w:sz="0" w:space="0" w:color="auto"/>
        <w:right w:val="none" w:sz="0" w:space="0" w:color="auto"/>
      </w:divBdr>
    </w:div>
    <w:div w:id="1232886403">
      <w:bodyDiv w:val="1"/>
      <w:marLeft w:val="0"/>
      <w:marRight w:val="0"/>
      <w:marTop w:val="0"/>
      <w:marBottom w:val="0"/>
      <w:divBdr>
        <w:top w:val="none" w:sz="0" w:space="0" w:color="auto"/>
        <w:left w:val="none" w:sz="0" w:space="0" w:color="auto"/>
        <w:bottom w:val="none" w:sz="0" w:space="0" w:color="auto"/>
        <w:right w:val="none" w:sz="0" w:space="0" w:color="auto"/>
      </w:divBdr>
    </w:div>
    <w:div w:id="1240411344">
      <w:bodyDiv w:val="1"/>
      <w:marLeft w:val="0"/>
      <w:marRight w:val="0"/>
      <w:marTop w:val="0"/>
      <w:marBottom w:val="0"/>
      <w:divBdr>
        <w:top w:val="none" w:sz="0" w:space="0" w:color="auto"/>
        <w:left w:val="none" w:sz="0" w:space="0" w:color="auto"/>
        <w:bottom w:val="none" w:sz="0" w:space="0" w:color="auto"/>
        <w:right w:val="none" w:sz="0" w:space="0" w:color="auto"/>
      </w:divBdr>
    </w:div>
    <w:div w:id="1247572416">
      <w:bodyDiv w:val="1"/>
      <w:marLeft w:val="0"/>
      <w:marRight w:val="0"/>
      <w:marTop w:val="0"/>
      <w:marBottom w:val="0"/>
      <w:divBdr>
        <w:top w:val="none" w:sz="0" w:space="0" w:color="auto"/>
        <w:left w:val="none" w:sz="0" w:space="0" w:color="auto"/>
        <w:bottom w:val="none" w:sz="0" w:space="0" w:color="auto"/>
        <w:right w:val="none" w:sz="0" w:space="0" w:color="auto"/>
      </w:divBdr>
    </w:div>
    <w:div w:id="1264648784">
      <w:bodyDiv w:val="1"/>
      <w:marLeft w:val="0"/>
      <w:marRight w:val="0"/>
      <w:marTop w:val="0"/>
      <w:marBottom w:val="0"/>
      <w:divBdr>
        <w:top w:val="none" w:sz="0" w:space="0" w:color="auto"/>
        <w:left w:val="none" w:sz="0" w:space="0" w:color="auto"/>
        <w:bottom w:val="none" w:sz="0" w:space="0" w:color="auto"/>
        <w:right w:val="none" w:sz="0" w:space="0" w:color="auto"/>
      </w:divBdr>
    </w:div>
    <w:div w:id="1311397509">
      <w:bodyDiv w:val="1"/>
      <w:marLeft w:val="0"/>
      <w:marRight w:val="0"/>
      <w:marTop w:val="0"/>
      <w:marBottom w:val="0"/>
      <w:divBdr>
        <w:top w:val="none" w:sz="0" w:space="0" w:color="auto"/>
        <w:left w:val="none" w:sz="0" w:space="0" w:color="auto"/>
        <w:bottom w:val="none" w:sz="0" w:space="0" w:color="auto"/>
        <w:right w:val="none" w:sz="0" w:space="0" w:color="auto"/>
      </w:divBdr>
    </w:div>
    <w:div w:id="1337535212">
      <w:bodyDiv w:val="1"/>
      <w:marLeft w:val="0"/>
      <w:marRight w:val="0"/>
      <w:marTop w:val="0"/>
      <w:marBottom w:val="0"/>
      <w:divBdr>
        <w:top w:val="none" w:sz="0" w:space="0" w:color="auto"/>
        <w:left w:val="none" w:sz="0" w:space="0" w:color="auto"/>
        <w:bottom w:val="none" w:sz="0" w:space="0" w:color="auto"/>
        <w:right w:val="none" w:sz="0" w:space="0" w:color="auto"/>
      </w:divBdr>
    </w:div>
    <w:div w:id="1344161813">
      <w:bodyDiv w:val="1"/>
      <w:marLeft w:val="0"/>
      <w:marRight w:val="0"/>
      <w:marTop w:val="0"/>
      <w:marBottom w:val="0"/>
      <w:divBdr>
        <w:top w:val="none" w:sz="0" w:space="0" w:color="auto"/>
        <w:left w:val="none" w:sz="0" w:space="0" w:color="auto"/>
        <w:bottom w:val="none" w:sz="0" w:space="0" w:color="auto"/>
        <w:right w:val="none" w:sz="0" w:space="0" w:color="auto"/>
      </w:divBdr>
    </w:div>
    <w:div w:id="1351763733">
      <w:bodyDiv w:val="1"/>
      <w:marLeft w:val="0"/>
      <w:marRight w:val="0"/>
      <w:marTop w:val="0"/>
      <w:marBottom w:val="0"/>
      <w:divBdr>
        <w:top w:val="none" w:sz="0" w:space="0" w:color="auto"/>
        <w:left w:val="none" w:sz="0" w:space="0" w:color="auto"/>
        <w:bottom w:val="none" w:sz="0" w:space="0" w:color="auto"/>
        <w:right w:val="none" w:sz="0" w:space="0" w:color="auto"/>
      </w:divBdr>
    </w:div>
    <w:div w:id="1379627368">
      <w:bodyDiv w:val="1"/>
      <w:marLeft w:val="0"/>
      <w:marRight w:val="0"/>
      <w:marTop w:val="0"/>
      <w:marBottom w:val="0"/>
      <w:divBdr>
        <w:top w:val="none" w:sz="0" w:space="0" w:color="auto"/>
        <w:left w:val="none" w:sz="0" w:space="0" w:color="auto"/>
        <w:bottom w:val="none" w:sz="0" w:space="0" w:color="auto"/>
        <w:right w:val="none" w:sz="0" w:space="0" w:color="auto"/>
      </w:divBdr>
    </w:div>
    <w:div w:id="1401060175">
      <w:bodyDiv w:val="1"/>
      <w:marLeft w:val="0"/>
      <w:marRight w:val="0"/>
      <w:marTop w:val="0"/>
      <w:marBottom w:val="0"/>
      <w:divBdr>
        <w:top w:val="none" w:sz="0" w:space="0" w:color="auto"/>
        <w:left w:val="none" w:sz="0" w:space="0" w:color="auto"/>
        <w:bottom w:val="none" w:sz="0" w:space="0" w:color="auto"/>
        <w:right w:val="none" w:sz="0" w:space="0" w:color="auto"/>
      </w:divBdr>
    </w:div>
    <w:div w:id="1454251422">
      <w:bodyDiv w:val="1"/>
      <w:marLeft w:val="0"/>
      <w:marRight w:val="0"/>
      <w:marTop w:val="0"/>
      <w:marBottom w:val="0"/>
      <w:divBdr>
        <w:top w:val="none" w:sz="0" w:space="0" w:color="auto"/>
        <w:left w:val="none" w:sz="0" w:space="0" w:color="auto"/>
        <w:bottom w:val="none" w:sz="0" w:space="0" w:color="auto"/>
        <w:right w:val="none" w:sz="0" w:space="0" w:color="auto"/>
      </w:divBdr>
    </w:div>
    <w:div w:id="1458795955">
      <w:bodyDiv w:val="1"/>
      <w:marLeft w:val="0"/>
      <w:marRight w:val="0"/>
      <w:marTop w:val="0"/>
      <w:marBottom w:val="0"/>
      <w:divBdr>
        <w:top w:val="none" w:sz="0" w:space="0" w:color="auto"/>
        <w:left w:val="none" w:sz="0" w:space="0" w:color="auto"/>
        <w:bottom w:val="none" w:sz="0" w:space="0" w:color="auto"/>
        <w:right w:val="none" w:sz="0" w:space="0" w:color="auto"/>
      </w:divBdr>
    </w:div>
    <w:div w:id="1527013999">
      <w:bodyDiv w:val="1"/>
      <w:marLeft w:val="0"/>
      <w:marRight w:val="0"/>
      <w:marTop w:val="0"/>
      <w:marBottom w:val="0"/>
      <w:divBdr>
        <w:top w:val="none" w:sz="0" w:space="0" w:color="auto"/>
        <w:left w:val="none" w:sz="0" w:space="0" w:color="auto"/>
        <w:bottom w:val="none" w:sz="0" w:space="0" w:color="auto"/>
        <w:right w:val="none" w:sz="0" w:space="0" w:color="auto"/>
      </w:divBdr>
    </w:div>
    <w:div w:id="1530297202">
      <w:bodyDiv w:val="1"/>
      <w:marLeft w:val="0"/>
      <w:marRight w:val="0"/>
      <w:marTop w:val="0"/>
      <w:marBottom w:val="0"/>
      <w:divBdr>
        <w:top w:val="none" w:sz="0" w:space="0" w:color="auto"/>
        <w:left w:val="none" w:sz="0" w:space="0" w:color="auto"/>
        <w:bottom w:val="none" w:sz="0" w:space="0" w:color="auto"/>
        <w:right w:val="none" w:sz="0" w:space="0" w:color="auto"/>
      </w:divBdr>
    </w:div>
    <w:div w:id="1562053718">
      <w:bodyDiv w:val="1"/>
      <w:marLeft w:val="0"/>
      <w:marRight w:val="0"/>
      <w:marTop w:val="0"/>
      <w:marBottom w:val="0"/>
      <w:divBdr>
        <w:top w:val="none" w:sz="0" w:space="0" w:color="auto"/>
        <w:left w:val="none" w:sz="0" w:space="0" w:color="auto"/>
        <w:bottom w:val="none" w:sz="0" w:space="0" w:color="auto"/>
        <w:right w:val="none" w:sz="0" w:space="0" w:color="auto"/>
      </w:divBdr>
    </w:div>
    <w:div w:id="1575771666">
      <w:bodyDiv w:val="1"/>
      <w:marLeft w:val="0"/>
      <w:marRight w:val="0"/>
      <w:marTop w:val="0"/>
      <w:marBottom w:val="0"/>
      <w:divBdr>
        <w:top w:val="none" w:sz="0" w:space="0" w:color="auto"/>
        <w:left w:val="none" w:sz="0" w:space="0" w:color="auto"/>
        <w:bottom w:val="none" w:sz="0" w:space="0" w:color="auto"/>
        <w:right w:val="none" w:sz="0" w:space="0" w:color="auto"/>
      </w:divBdr>
    </w:div>
    <w:div w:id="1629117216">
      <w:bodyDiv w:val="1"/>
      <w:marLeft w:val="0"/>
      <w:marRight w:val="0"/>
      <w:marTop w:val="0"/>
      <w:marBottom w:val="0"/>
      <w:divBdr>
        <w:top w:val="none" w:sz="0" w:space="0" w:color="auto"/>
        <w:left w:val="none" w:sz="0" w:space="0" w:color="auto"/>
        <w:bottom w:val="none" w:sz="0" w:space="0" w:color="auto"/>
        <w:right w:val="none" w:sz="0" w:space="0" w:color="auto"/>
      </w:divBdr>
    </w:div>
    <w:div w:id="1656839263">
      <w:bodyDiv w:val="1"/>
      <w:marLeft w:val="0"/>
      <w:marRight w:val="0"/>
      <w:marTop w:val="0"/>
      <w:marBottom w:val="0"/>
      <w:divBdr>
        <w:top w:val="none" w:sz="0" w:space="0" w:color="auto"/>
        <w:left w:val="none" w:sz="0" w:space="0" w:color="auto"/>
        <w:bottom w:val="none" w:sz="0" w:space="0" w:color="auto"/>
        <w:right w:val="none" w:sz="0" w:space="0" w:color="auto"/>
      </w:divBdr>
    </w:div>
    <w:div w:id="1683318556">
      <w:bodyDiv w:val="1"/>
      <w:marLeft w:val="0"/>
      <w:marRight w:val="0"/>
      <w:marTop w:val="0"/>
      <w:marBottom w:val="0"/>
      <w:divBdr>
        <w:top w:val="none" w:sz="0" w:space="0" w:color="auto"/>
        <w:left w:val="none" w:sz="0" w:space="0" w:color="auto"/>
        <w:bottom w:val="none" w:sz="0" w:space="0" w:color="auto"/>
        <w:right w:val="none" w:sz="0" w:space="0" w:color="auto"/>
      </w:divBdr>
    </w:div>
    <w:div w:id="1687562025">
      <w:bodyDiv w:val="1"/>
      <w:marLeft w:val="0"/>
      <w:marRight w:val="0"/>
      <w:marTop w:val="0"/>
      <w:marBottom w:val="0"/>
      <w:divBdr>
        <w:top w:val="none" w:sz="0" w:space="0" w:color="auto"/>
        <w:left w:val="none" w:sz="0" w:space="0" w:color="auto"/>
        <w:bottom w:val="none" w:sz="0" w:space="0" w:color="auto"/>
        <w:right w:val="none" w:sz="0" w:space="0" w:color="auto"/>
      </w:divBdr>
    </w:div>
    <w:div w:id="1726640549">
      <w:bodyDiv w:val="1"/>
      <w:marLeft w:val="0"/>
      <w:marRight w:val="0"/>
      <w:marTop w:val="0"/>
      <w:marBottom w:val="0"/>
      <w:divBdr>
        <w:top w:val="none" w:sz="0" w:space="0" w:color="auto"/>
        <w:left w:val="none" w:sz="0" w:space="0" w:color="auto"/>
        <w:bottom w:val="none" w:sz="0" w:space="0" w:color="auto"/>
        <w:right w:val="none" w:sz="0" w:space="0" w:color="auto"/>
      </w:divBdr>
    </w:div>
    <w:div w:id="1735395059">
      <w:bodyDiv w:val="1"/>
      <w:marLeft w:val="0"/>
      <w:marRight w:val="0"/>
      <w:marTop w:val="0"/>
      <w:marBottom w:val="0"/>
      <w:divBdr>
        <w:top w:val="none" w:sz="0" w:space="0" w:color="auto"/>
        <w:left w:val="none" w:sz="0" w:space="0" w:color="auto"/>
        <w:bottom w:val="none" w:sz="0" w:space="0" w:color="auto"/>
        <w:right w:val="none" w:sz="0" w:space="0" w:color="auto"/>
      </w:divBdr>
    </w:div>
    <w:div w:id="1738235812">
      <w:bodyDiv w:val="1"/>
      <w:marLeft w:val="0"/>
      <w:marRight w:val="0"/>
      <w:marTop w:val="0"/>
      <w:marBottom w:val="0"/>
      <w:divBdr>
        <w:top w:val="none" w:sz="0" w:space="0" w:color="auto"/>
        <w:left w:val="none" w:sz="0" w:space="0" w:color="auto"/>
        <w:bottom w:val="none" w:sz="0" w:space="0" w:color="auto"/>
        <w:right w:val="none" w:sz="0" w:space="0" w:color="auto"/>
      </w:divBdr>
    </w:div>
    <w:div w:id="1756396737">
      <w:bodyDiv w:val="1"/>
      <w:marLeft w:val="0"/>
      <w:marRight w:val="0"/>
      <w:marTop w:val="0"/>
      <w:marBottom w:val="0"/>
      <w:divBdr>
        <w:top w:val="none" w:sz="0" w:space="0" w:color="auto"/>
        <w:left w:val="none" w:sz="0" w:space="0" w:color="auto"/>
        <w:bottom w:val="none" w:sz="0" w:space="0" w:color="auto"/>
        <w:right w:val="none" w:sz="0" w:space="0" w:color="auto"/>
      </w:divBdr>
    </w:div>
    <w:div w:id="1797063587">
      <w:bodyDiv w:val="1"/>
      <w:marLeft w:val="0"/>
      <w:marRight w:val="0"/>
      <w:marTop w:val="0"/>
      <w:marBottom w:val="0"/>
      <w:divBdr>
        <w:top w:val="none" w:sz="0" w:space="0" w:color="auto"/>
        <w:left w:val="none" w:sz="0" w:space="0" w:color="auto"/>
        <w:bottom w:val="none" w:sz="0" w:space="0" w:color="auto"/>
        <w:right w:val="none" w:sz="0" w:space="0" w:color="auto"/>
      </w:divBdr>
    </w:div>
    <w:div w:id="1806120784">
      <w:bodyDiv w:val="1"/>
      <w:marLeft w:val="0"/>
      <w:marRight w:val="0"/>
      <w:marTop w:val="0"/>
      <w:marBottom w:val="0"/>
      <w:divBdr>
        <w:top w:val="none" w:sz="0" w:space="0" w:color="auto"/>
        <w:left w:val="none" w:sz="0" w:space="0" w:color="auto"/>
        <w:bottom w:val="none" w:sz="0" w:space="0" w:color="auto"/>
        <w:right w:val="none" w:sz="0" w:space="0" w:color="auto"/>
      </w:divBdr>
    </w:div>
    <w:div w:id="1851598769">
      <w:bodyDiv w:val="1"/>
      <w:marLeft w:val="0"/>
      <w:marRight w:val="0"/>
      <w:marTop w:val="0"/>
      <w:marBottom w:val="0"/>
      <w:divBdr>
        <w:top w:val="none" w:sz="0" w:space="0" w:color="auto"/>
        <w:left w:val="none" w:sz="0" w:space="0" w:color="auto"/>
        <w:bottom w:val="none" w:sz="0" w:space="0" w:color="auto"/>
        <w:right w:val="none" w:sz="0" w:space="0" w:color="auto"/>
      </w:divBdr>
    </w:div>
    <w:div w:id="1913195716">
      <w:bodyDiv w:val="1"/>
      <w:marLeft w:val="0"/>
      <w:marRight w:val="0"/>
      <w:marTop w:val="0"/>
      <w:marBottom w:val="0"/>
      <w:divBdr>
        <w:top w:val="none" w:sz="0" w:space="0" w:color="auto"/>
        <w:left w:val="none" w:sz="0" w:space="0" w:color="auto"/>
        <w:bottom w:val="none" w:sz="0" w:space="0" w:color="auto"/>
        <w:right w:val="none" w:sz="0" w:space="0" w:color="auto"/>
      </w:divBdr>
    </w:div>
    <w:div w:id="1957373740">
      <w:bodyDiv w:val="1"/>
      <w:marLeft w:val="0"/>
      <w:marRight w:val="0"/>
      <w:marTop w:val="0"/>
      <w:marBottom w:val="0"/>
      <w:divBdr>
        <w:top w:val="none" w:sz="0" w:space="0" w:color="auto"/>
        <w:left w:val="none" w:sz="0" w:space="0" w:color="auto"/>
        <w:bottom w:val="none" w:sz="0" w:space="0" w:color="auto"/>
        <w:right w:val="none" w:sz="0" w:space="0" w:color="auto"/>
      </w:divBdr>
    </w:div>
    <w:div w:id="1971782639">
      <w:bodyDiv w:val="1"/>
      <w:marLeft w:val="0"/>
      <w:marRight w:val="0"/>
      <w:marTop w:val="0"/>
      <w:marBottom w:val="0"/>
      <w:divBdr>
        <w:top w:val="none" w:sz="0" w:space="0" w:color="auto"/>
        <w:left w:val="none" w:sz="0" w:space="0" w:color="auto"/>
        <w:bottom w:val="none" w:sz="0" w:space="0" w:color="auto"/>
        <w:right w:val="none" w:sz="0" w:space="0" w:color="auto"/>
      </w:divBdr>
    </w:div>
    <w:div w:id="1981423452">
      <w:bodyDiv w:val="1"/>
      <w:marLeft w:val="0"/>
      <w:marRight w:val="0"/>
      <w:marTop w:val="0"/>
      <w:marBottom w:val="0"/>
      <w:divBdr>
        <w:top w:val="none" w:sz="0" w:space="0" w:color="auto"/>
        <w:left w:val="none" w:sz="0" w:space="0" w:color="auto"/>
        <w:bottom w:val="none" w:sz="0" w:space="0" w:color="auto"/>
        <w:right w:val="none" w:sz="0" w:space="0" w:color="auto"/>
      </w:divBdr>
    </w:div>
    <w:div w:id="2028824547">
      <w:bodyDiv w:val="1"/>
      <w:marLeft w:val="0"/>
      <w:marRight w:val="0"/>
      <w:marTop w:val="0"/>
      <w:marBottom w:val="0"/>
      <w:divBdr>
        <w:top w:val="none" w:sz="0" w:space="0" w:color="auto"/>
        <w:left w:val="none" w:sz="0" w:space="0" w:color="auto"/>
        <w:bottom w:val="none" w:sz="0" w:space="0" w:color="auto"/>
        <w:right w:val="none" w:sz="0" w:space="0" w:color="auto"/>
      </w:divBdr>
    </w:div>
    <w:div w:id="2044741938">
      <w:bodyDiv w:val="1"/>
      <w:marLeft w:val="0"/>
      <w:marRight w:val="0"/>
      <w:marTop w:val="0"/>
      <w:marBottom w:val="0"/>
      <w:divBdr>
        <w:top w:val="none" w:sz="0" w:space="0" w:color="auto"/>
        <w:left w:val="none" w:sz="0" w:space="0" w:color="auto"/>
        <w:bottom w:val="none" w:sz="0" w:space="0" w:color="auto"/>
        <w:right w:val="none" w:sz="0" w:space="0" w:color="auto"/>
      </w:divBdr>
    </w:div>
    <w:div w:id="207257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QuickStyle" Target="diagrams/quickStyle3.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Layout" Target="diagrams/layout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408786-DB2F-F943-B815-17F1BCAC102A}" type="doc">
      <dgm:prSet loTypeId="urn:microsoft.com/office/officeart/2005/8/layout/process1" loCatId="" qsTypeId="urn:microsoft.com/office/officeart/2005/8/quickstyle/simple1" qsCatId="simple" csTypeId="urn:microsoft.com/office/officeart/2005/8/colors/accent1_2" csCatId="accent1" phldr="1"/>
      <dgm:spPr/>
    </dgm:pt>
    <dgm:pt modelId="{96C7D137-E3E9-C546-B827-93D1AC3C404A}">
      <dgm:prSet phldrT="[Text]" custT="1"/>
      <dgm:spPr/>
      <dgm:t>
        <a:bodyPr/>
        <a:lstStyle/>
        <a:p>
          <a:r>
            <a:rPr lang="en-US" sz="1200">
              <a:latin typeface="Arial" panose="020B0604020202020204" pitchFamily="34" charset="0"/>
              <a:cs typeface="Arial" panose="020B0604020202020204" pitchFamily="34" charset="0"/>
            </a:rPr>
            <a:t>Data</a:t>
          </a:r>
        </a:p>
      </dgm:t>
    </dgm:pt>
    <dgm:pt modelId="{83386857-5A88-BE46-AFE2-5E8CF3808279}" type="parTrans" cxnId="{BEA670A4-E218-F844-89E0-0B8877FA696F}">
      <dgm:prSet/>
      <dgm:spPr/>
      <dgm:t>
        <a:bodyPr/>
        <a:lstStyle/>
        <a:p>
          <a:endParaRPr lang="en-US"/>
        </a:p>
      </dgm:t>
    </dgm:pt>
    <dgm:pt modelId="{59794FA6-EF3F-A042-8846-A70AF2F68612}" type="sibTrans" cxnId="{BEA670A4-E218-F844-89E0-0B8877FA696F}">
      <dgm:prSet/>
      <dgm:spPr/>
      <dgm:t>
        <a:bodyPr/>
        <a:lstStyle/>
        <a:p>
          <a:endParaRPr lang="en-US"/>
        </a:p>
      </dgm:t>
    </dgm:pt>
    <dgm:pt modelId="{7B61F1B9-3017-9847-B5AA-27E5A2EF6CA4}">
      <dgm:prSet phldrT="[Text]" custT="1"/>
      <dgm:spPr/>
      <dgm:t>
        <a:bodyPr/>
        <a:lstStyle/>
        <a:p>
          <a:r>
            <a:rPr lang="en-US" sz="1200">
              <a:latin typeface="Arial" panose="020B0604020202020204" pitchFamily="34" charset="0"/>
              <a:cs typeface="Arial" panose="020B0604020202020204" pitchFamily="34" charset="0"/>
            </a:rPr>
            <a:t>Information</a:t>
          </a:r>
        </a:p>
      </dgm:t>
    </dgm:pt>
    <dgm:pt modelId="{686F965E-F95B-A246-875B-E40069302D99}" type="parTrans" cxnId="{A75D2773-68EF-C146-8A16-4CCCC1079A49}">
      <dgm:prSet/>
      <dgm:spPr/>
      <dgm:t>
        <a:bodyPr/>
        <a:lstStyle/>
        <a:p>
          <a:endParaRPr lang="en-US"/>
        </a:p>
      </dgm:t>
    </dgm:pt>
    <dgm:pt modelId="{1ECB9F57-902D-3A48-B76D-427B12C55456}" type="sibTrans" cxnId="{A75D2773-68EF-C146-8A16-4CCCC1079A49}">
      <dgm:prSet/>
      <dgm:spPr/>
      <dgm:t>
        <a:bodyPr/>
        <a:lstStyle/>
        <a:p>
          <a:endParaRPr lang="en-US"/>
        </a:p>
      </dgm:t>
    </dgm:pt>
    <dgm:pt modelId="{7DDB8BFF-ED2E-0246-A113-77337941F574}">
      <dgm:prSet phldrT="[Text]" custT="1"/>
      <dgm:spPr/>
      <dgm:t>
        <a:bodyPr/>
        <a:lstStyle/>
        <a:p>
          <a:r>
            <a:rPr lang="en-US" sz="1200">
              <a:latin typeface="Arial" panose="020B0604020202020204" pitchFamily="34" charset="0"/>
              <a:cs typeface="Arial" panose="020B0604020202020204" pitchFamily="34" charset="0"/>
            </a:rPr>
            <a:t>Knowladge</a:t>
          </a:r>
        </a:p>
      </dgm:t>
    </dgm:pt>
    <dgm:pt modelId="{206BDB32-D9B5-6545-8044-9DD78C6CEC68}" type="parTrans" cxnId="{61533D19-AF62-7D45-AE48-DD0A30D7FE7E}">
      <dgm:prSet/>
      <dgm:spPr/>
      <dgm:t>
        <a:bodyPr/>
        <a:lstStyle/>
        <a:p>
          <a:endParaRPr lang="en-US"/>
        </a:p>
      </dgm:t>
    </dgm:pt>
    <dgm:pt modelId="{8044DCC7-95A6-0D41-9CC8-189CC8968147}" type="sibTrans" cxnId="{61533D19-AF62-7D45-AE48-DD0A30D7FE7E}">
      <dgm:prSet/>
      <dgm:spPr/>
      <dgm:t>
        <a:bodyPr/>
        <a:lstStyle/>
        <a:p>
          <a:endParaRPr lang="en-US"/>
        </a:p>
      </dgm:t>
    </dgm:pt>
    <dgm:pt modelId="{6F1E3C60-4690-5B42-89A9-249016477A79}" type="pres">
      <dgm:prSet presAssocID="{1F408786-DB2F-F943-B815-17F1BCAC102A}" presName="Name0" presStyleCnt="0">
        <dgm:presLayoutVars>
          <dgm:dir/>
          <dgm:resizeHandles val="exact"/>
        </dgm:presLayoutVars>
      </dgm:prSet>
      <dgm:spPr/>
    </dgm:pt>
    <dgm:pt modelId="{42DE07E4-4208-6B47-898B-325707F456B6}" type="pres">
      <dgm:prSet presAssocID="{96C7D137-E3E9-C546-B827-93D1AC3C404A}" presName="node" presStyleLbl="node1" presStyleIdx="0" presStyleCnt="3">
        <dgm:presLayoutVars>
          <dgm:bulletEnabled val="1"/>
        </dgm:presLayoutVars>
      </dgm:prSet>
      <dgm:spPr/>
    </dgm:pt>
    <dgm:pt modelId="{DD1A1998-9622-3A4B-B830-39F716F4ACF7}" type="pres">
      <dgm:prSet presAssocID="{59794FA6-EF3F-A042-8846-A70AF2F68612}" presName="sibTrans" presStyleLbl="sibTrans2D1" presStyleIdx="0" presStyleCnt="2"/>
      <dgm:spPr/>
    </dgm:pt>
    <dgm:pt modelId="{C58F0DAA-98B1-7C4F-981E-0FF774E1CEE7}" type="pres">
      <dgm:prSet presAssocID="{59794FA6-EF3F-A042-8846-A70AF2F68612}" presName="connectorText" presStyleLbl="sibTrans2D1" presStyleIdx="0" presStyleCnt="2"/>
      <dgm:spPr/>
    </dgm:pt>
    <dgm:pt modelId="{50E2D049-32EB-BF41-BAE9-F2885E42D274}" type="pres">
      <dgm:prSet presAssocID="{7B61F1B9-3017-9847-B5AA-27E5A2EF6CA4}" presName="node" presStyleLbl="node1" presStyleIdx="1" presStyleCnt="3">
        <dgm:presLayoutVars>
          <dgm:bulletEnabled val="1"/>
        </dgm:presLayoutVars>
      </dgm:prSet>
      <dgm:spPr/>
    </dgm:pt>
    <dgm:pt modelId="{5FB5EF1D-BC9F-1943-94B8-D2BE58F9EE0B}" type="pres">
      <dgm:prSet presAssocID="{1ECB9F57-902D-3A48-B76D-427B12C55456}" presName="sibTrans" presStyleLbl="sibTrans2D1" presStyleIdx="1" presStyleCnt="2"/>
      <dgm:spPr/>
    </dgm:pt>
    <dgm:pt modelId="{6D2F12C6-9DF7-0640-96A2-CC7F46C9256E}" type="pres">
      <dgm:prSet presAssocID="{1ECB9F57-902D-3A48-B76D-427B12C55456}" presName="connectorText" presStyleLbl="sibTrans2D1" presStyleIdx="1" presStyleCnt="2"/>
      <dgm:spPr/>
    </dgm:pt>
    <dgm:pt modelId="{4D088030-F150-0149-8C60-5F477116342B}" type="pres">
      <dgm:prSet presAssocID="{7DDB8BFF-ED2E-0246-A113-77337941F574}" presName="node" presStyleLbl="node1" presStyleIdx="2" presStyleCnt="3" custLinFactNeighborX="836" custLinFactNeighborY="-1007">
        <dgm:presLayoutVars>
          <dgm:bulletEnabled val="1"/>
        </dgm:presLayoutVars>
      </dgm:prSet>
      <dgm:spPr/>
    </dgm:pt>
  </dgm:ptLst>
  <dgm:cxnLst>
    <dgm:cxn modelId="{412E4513-E851-AE48-AC64-3458FF787282}" type="presOf" srcId="{7DDB8BFF-ED2E-0246-A113-77337941F574}" destId="{4D088030-F150-0149-8C60-5F477116342B}" srcOrd="0" destOrd="0" presId="urn:microsoft.com/office/officeart/2005/8/layout/process1"/>
    <dgm:cxn modelId="{61533D19-AF62-7D45-AE48-DD0A30D7FE7E}" srcId="{1F408786-DB2F-F943-B815-17F1BCAC102A}" destId="{7DDB8BFF-ED2E-0246-A113-77337941F574}" srcOrd="2" destOrd="0" parTransId="{206BDB32-D9B5-6545-8044-9DD78C6CEC68}" sibTransId="{8044DCC7-95A6-0D41-9CC8-189CC8968147}"/>
    <dgm:cxn modelId="{51DE661D-B3AB-D94A-B1D9-E3490D94C792}" type="presOf" srcId="{7B61F1B9-3017-9847-B5AA-27E5A2EF6CA4}" destId="{50E2D049-32EB-BF41-BAE9-F2885E42D274}" srcOrd="0" destOrd="0" presId="urn:microsoft.com/office/officeart/2005/8/layout/process1"/>
    <dgm:cxn modelId="{A75D2773-68EF-C146-8A16-4CCCC1079A49}" srcId="{1F408786-DB2F-F943-B815-17F1BCAC102A}" destId="{7B61F1B9-3017-9847-B5AA-27E5A2EF6CA4}" srcOrd="1" destOrd="0" parTransId="{686F965E-F95B-A246-875B-E40069302D99}" sibTransId="{1ECB9F57-902D-3A48-B76D-427B12C55456}"/>
    <dgm:cxn modelId="{9D3A9675-7A9B-1640-BF7C-6F50FF7E2080}" type="presOf" srcId="{1F408786-DB2F-F943-B815-17F1BCAC102A}" destId="{6F1E3C60-4690-5B42-89A9-249016477A79}" srcOrd="0" destOrd="0" presId="urn:microsoft.com/office/officeart/2005/8/layout/process1"/>
    <dgm:cxn modelId="{237B4B9B-B796-F047-A93D-609DE1DE3E5C}" type="presOf" srcId="{59794FA6-EF3F-A042-8846-A70AF2F68612}" destId="{C58F0DAA-98B1-7C4F-981E-0FF774E1CEE7}" srcOrd="1" destOrd="0" presId="urn:microsoft.com/office/officeart/2005/8/layout/process1"/>
    <dgm:cxn modelId="{BEA670A4-E218-F844-89E0-0B8877FA696F}" srcId="{1F408786-DB2F-F943-B815-17F1BCAC102A}" destId="{96C7D137-E3E9-C546-B827-93D1AC3C404A}" srcOrd="0" destOrd="0" parTransId="{83386857-5A88-BE46-AFE2-5E8CF3808279}" sibTransId="{59794FA6-EF3F-A042-8846-A70AF2F68612}"/>
    <dgm:cxn modelId="{37C7B7B8-3DDE-A045-AF06-E3B632590A3F}" type="presOf" srcId="{1ECB9F57-902D-3A48-B76D-427B12C55456}" destId="{5FB5EF1D-BC9F-1943-94B8-D2BE58F9EE0B}" srcOrd="0" destOrd="0" presId="urn:microsoft.com/office/officeart/2005/8/layout/process1"/>
    <dgm:cxn modelId="{2FDEECC9-290C-EE47-8F33-B4C394F587FD}" type="presOf" srcId="{59794FA6-EF3F-A042-8846-A70AF2F68612}" destId="{DD1A1998-9622-3A4B-B830-39F716F4ACF7}" srcOrd="0" destOrd="0" presId="urn:microsoft.com/office/officeart/2005/8/layout/process1"/>
    <dgm:cxn modelId="{2C61ECD4-4776-9E43-9AED-0A276225267E}" type="presOf" srcId="{1ECB9F57-902D-3A48-B76D-427B12C55456}" destId="{6D2F12C6-9DF7-0640-96A2-CC7F46C9256E}" srcOrd="1" destOrd="0" presId="urn:microsoft.com/office/officeart/2005/8/layout/process1"/>
    <dgm:cxn modelId="{4C0B42E1-4FFE-4847-A887-7E344F797842}" type="presOf" srcId="{96C7D137-E3E9-C546-B827-93D1AC3C404A}" destId="{42DE07E4-4208-6B47-898B-325707F456B6}" srcOrd="0" destOrd="0" presId="urn:microsoft.com/office/officeart/2005/8/layout/process1"/>
    <dgm:cxn modelId="{F3A61948-5556-F14F-A32F-293786AA7172}" type="presParOf" srcId="{6F1E3C60-4690-5B42-89A9-249016477A79}" destId="{42DE07E4-4208-6B47-898B-325707F456B6}" srcOrd="0" destOrd="0" presId="urn:microsoft.com/office/officeart/2005/8/layout/process1"/>
    <dgm:cxn modelId="{F627E6DA-918E-AB47-956C-AA5C2D6B00EA}" type="presParOf" srcId="{6F1E3C60-4690-5B42-89A9-249016477A79}" destId="{DD1A1998-9622-3A4B-B830-39F716F4ACF7}" srcOrd="1" destOrd="0" presId="urn:microsoft.com/office/officeart/2005/8/layout/process1"/>
    <dgm:cxn modelId="{E21981F4-BF8B-C145-85CA-4AE3FBA59D7E}" type="presParOf" srcId="{DD1A1998-9622-3A4B-B830-39F716F4ACF7}" destId="{C58F0DAA-98B1-7C4F-981E-0FF774E1CEE7}" srcOrd="0" destOrd="0" presId="urn:microsoft.com/office/officeart/2005/8/layout/process1"/>
    <dgm:cxn modelId="{D66C5D29-1B06-9541-9989-393447044B65}" type="presParOf" srcId="{6F1E3C60-4690-5B42-89A9-249016477A79}" destId="{50E2D049-32EB-BF41-BAE9-F2885E42D274}" srcOrd="2" destOrd="0" presId="urn:microsoft.com/office/officeart/2005/8/layout/process1"/>
    <dgm:cxn modelId="{3C77CB46-8068-3243-8E95-41FCEC117C99}" type="presParOf" srcId="{6F1E3C60-4690-5B42-89A9-249016477A79}" destId="{5FB5EF1D-BC9F-1943-94B8-D2BE58F9EE0B}" srcOrd="3" destOrd="0" presId="urn:microsoft.com/office/officeart/2005/8/layout/process1"/>
    <dgm:cxn modelId="{A6BDF5D1-A1D8-6041-89D9-D68F709023E7}" type="presParOf" srcId="{5FB5EF1D-BC9F-1943-94B8-D2BE58F9EE0B}" destId="{6D2F12C6-9DF7-0640-96A2-CC7F46C9256E}" srcOrd="0" destOrd="0" presId="urn:microsoft.com/office/officeart/2005/8/layout/process1"/>
    <dgm:cxn modelId="{FBA18DF4-9E65-3B49-BB80-372AF403A789}" type="presParOf" srcId="{6F1E3C60-4690-5B42-89A9-249016477A79}" destId="{4D088030-F150-0149-8C60-5F477116342B}"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A6BE8AB-C7E3-0448-AB9A-A2DBC1837E33}" type="doc">
      <dgm:prSet loTypeId="urn:microsoft.com/office/officeart/2005/8/layout/pyramid1" loCatId="" qsTypeId="urn:microsoft.com/office/officeart/2005/8/quickstyle/simple1" qsCatId="simple" csTypeId="urn:microsoft.com/office/officeart/2005/8/colors/accent1_2" csCatId="accent1" phldr="1"/>
      <dgm:spPr/>
    </dgm:pt>
    <dgm:pt modelId="{FC371BD4-ECFD-824E-8364-25198AB584A7}">
      <dgm:prSet phldrT="[Text]" custT="1"/>
      <dgm:spPr>
        <a:noFill/>
        <a:ln>
          <a:solidFill>
            <a:schemeClr val="tx1"/>
          </a:solidFill>
        </a:ln>
      </dgm:spPr>
      <dgm:t>
        <a:bodyPr/>
        <a:lstStyle/>
        <a:p>
          <a:r>
            <a:rPr lang="en-US" sz="1200">
              <a:solidFill>
                <a:schemeClr val="tx1"/>
              </a:solidFill>
              <a:latin typeface="Arial" panose="020B0604020202020204" pitchFamily="34" charset="0"/>
              <a:cs typeface="Arial" panose="020B0604020202020204" pitchFamily="34" charset="0"/>
            </a:rPr>
            <a:t>Knowledge</a:t>
          </a:r>
        </a:p>
      </dgm:t>
    </dgm:pt>
    <dgm:pt modelId="{4DCD2F38-2F05-7545-BEC9-920064E8139E}" type="parTrans" cxnId="{EC1C41F3-3A08-014E-BFD3-6AD1206697C0}">
      <dgm:prSet/>
      <dgm:spPr/>
      <dgm:t>
        <a:bodyPr/>
        <a:lstStyle/>
        <a:p>
          <a:endParaRPr lang="en-US"/>
        </a:p>
      </dgm:t>
    </dgm:pt>
    <dgm:pt modelId="{2059E4E7-C066-5E4A-9D6C-23C3E2EA76B3}" type="sibTrans" cxnId="{EC1C41F3-3A08-014E-BFD3-6AD1206697C0}">
      <dgm:prSet/>
      <dgm:spPr/>
      <dgm:t>
        <a:bodyPr/>
        <a:lstStyle/>
        <a:p>
          <a:endParaRPr lang="en-US"/>
        </a:p>
      </dgm:t>
    </dgm:pt>
    <dgm:pt modelId="{3CCBF602-DC39-C04D-846B-96EE3F2C5C5D}">
      <dgm:prSet phldrT="[Text]" custT="1"/>
      <dgm:spPr>
        <a:noFill/>
        <a:ln>
          <a:solidFill>
            <a:schemeClr val="tx1"/>
          </a:solidFill>
        </a:ln>
      </dgm:spPr>
      <dgm:t>
        <a:bodyPr/>
        <a:lstStyle/>
        <a:p>
          <a:r>
            <a:rPr lang="en-US" sz="1200">
              <a:latin typeface="Arial" panose="020B0604020202020204" pitchFamily="34" charset="0"/>
              <a:cs typeface="Arial" panose="020B0604020202020204" pitchFamily="34" charset="0"/>
            </a:rPr>
            <a:t>Information</a:t>
          </a:r>
        </a:p>
      </dgm:t>
    </dgm:pt>
    <dgm:pt modelId="{D518976A-2FF0-364E-B7C9-B9A8460CE27C}" type="parTrans" cxnId="{18AA7D90-7F86-E84A-9D62-45ECA68599FA}">
      <dgm:prSet/>
      <dgm:spPr/>
      <dgm:t>
        <a:bodyPr/>
        <a:lstStyle/>
        <a:p>
          <a:endParaRPr lang="en-US"/>
        </a:p>
      </dgm:t>
    </dgm:pt>
    <dgm:pt modelId="{38C16819-0278-2641-8931-314FC4AEDEE9}" type="sibTrans" cxnId="{18AA7D90-7F86-E84A-9D62-45ECA68599FA}">
      <dgm:prSet/>
      <dgm:spPr/>
      <dgm:t>
        <a:bodyPr/>
        <a:lstStyle/>
        <a:p>
          <a:endParaRPr lang="en-US"/>
        </a:p>
      </dgm:t>
    </dgm:pt>
    <dgm:pt modelId="{7139D381-390C-D24B-B399-6B40F871DC40}">
      <dgm:prSet phldrT="[Text]" custT="1"/>
      <dgm:spPr>
        <a:noFill/>
        <a:ln>
          <a:solidFill>
            <a:schemeClr val="tx1"/>
          </a:solidFill>
        </a:ln>
      </dgm:spPr>
      <dgm:t>
        <a:bodyPr/>
        <a:lstStyle/>
        <a:p>
          <a:r>
            <a:rPr lang="en-US" sz="1200">
              <a:latin typeface="Arial" panose="020B0604020202020204" pitchFamily="34" charset="0"/>
              <a:cs typeface="Arial" panose="020B0604020202020204" pitchFamily="34" charset="0"/>
            </a:rPr>
            <a:t>Data</a:t>
          </a:r>
        </a:p>
      </dgm:t>
    </dgm:pt>
    <dgm:pt modelId="{2FFA5763-76F0-8D4D-A56D-F0A189D25814}" type="parTrans" cxnId="{A649D29A-D7F1-304C-9504-8B3440D5230D}">
      <dgm:prSet/>
      <dgm:spPr/>
      <dgm:t>
        <a:bodyPr/>
        <a:lstStyle/>
        <a:p>
          <a:endParaRPr lang="en-US"/>
        </a:p>
      </dgm:t>
    </dgm:pt>
    <dgm:pt modelId="{27BBD16E-051B-B142-972E-3AD919946E04}" type="sibTrans" cxnId="{A649D29A-D7F1-304C-9504-8B3440D5230D}">
      <dgm:prSet/>
      <dgm:spPr/>
      <dgm:t>
        <a:bodyPr/>
        <a:lstStyle/>
        <a:p>
          <a:endParaRPr lang="en-US"/>
        </a:p>
      </dgm:t>
    </dgm:pt>
    <dgm:pt modelId="{0587C803-AE39-BE4B-9F3A-134219947C24}" type="pres">
      <dgm:prSet presAssocID="{4A6BE8AB-C7E3-0448-AB9A-A2DBC1837E33}" presName="Name0" presStyleCnt="0">
        <dgm:presLayoutVars>
          <dgm:dir/>
          <dgm:animLvl val="lvl"/>
          <dgm:resizeHandles val="exact"/>
        </dgm:presLayoutVars>
      </dgm:prSet>
      <dgm:spPr/>
    </dgm:pt>
    <dgm:pt modelId="{83F75276-9D96-F444-81F5-4CB5C25A1552}" type="pres">
      <dgm:prSet presAssocID="{FC371BD4-ECFD-824E-8364-25198AB584A7}" presName="Name8" presStyleCnt="0"/>
      <dgm:spPr/>
    </dgm:pt>
    <dgm:pt modelId="{16E10AC0-5E93-4740-85F5-A5E7D6552B57}" type="pres">
      <dgm:prSet presAssocID="{FC371BD4-ECFD-824E-8364-25198AB584A7}" presName="level" presStyleLbl="node1" presStyleIdx="0" presStyleCnt="3">
        <dgm:presLayoutVars>
          <dgm:chMax val="1"/>
          <dgm:bulletEnabled val="1"/>
        </dgm:presLayoutVars>
      </dgm:prSet>
      <dgm:spPr/>
    </dgm:pt>
    <dgm:pt modelId="{D225B408-0324-2D4E-AE10-81DB72941918}" type="pres">
      <dgm:prSet presAssocID="{FC371BD4-ECFD-824E-8364-25198AB584A7}" presName="levelTx" presStyleLbl="revTx" presStyleIdx="0" presStyleCnt="0">
        <dgm:presLayoutVars>
          <dgm:chMax val="1"/>
          <dgm:bulletEnabled val="1"/>
        </dgm:presLayoutVars>
      </dgm:prSet>
      <dgm:spPr/>
    </dgm:pt>
    <dgm:pt modelId="{B934163C-55A9-404F-B4A5-02C1E2470C22}" type="pres">
      <dgm:prSet presAssocID="{3CCBF602-DC39-C04D-846B-96EE3F2C5C5D}" presName="Name8" presStyleCnt="0"/>
      <dgm:spPr/>
    </dgm:pt>
    <dgm:pt modelId="{0CE56DB5-9E9D-FB47-A010-C56C523DD240}" type="pres">
      <dgm:prSet presAssocID="{3CCBF602-DC39-C04D-846B-96EE3F2C5C5D}" presName="level" presStyleLbl="node1" presStyleIdx="1" presStyleCnt="3">
        <dgm:presLayoutVars>
          <dgm:chMax val="1"/>
          <dgm:bulletEnabled val="1"/>
        </dgm:presLayoutVars>
      </dgm:prSet>
      <dgm:spPr/>
    </dgm:pt>
    <dgm:pt modelId="{B84855FB-4677-944B-AF95-2D559BE7FFCC}" type="pres">
      <dgm:prSet presAssocID="{3CCBF602-DC39-C04D-846B-96EE3F2C5C5D}" presName="levelTx" presStyleLbl="revTx" presStyleIdx="0" presStyleCnt="0">
        <dgm:presLayoutVars>
          <dgm:chMax val="1"/>
          <dgm:bulletEnabled val="1"/>
        </dgm:presLayoutVars>
      </dgm:prSet>
      <dgm:spPr/>
    </dgm:pt>
    <dgm:pt modelId="{A2E05AE4-D761-4544-BFD5-A76CDB42A6F4}" type="pres">
      <dgm:prSet presAssocID="{7139D381-390C-D24B-B399-6B40F871DC40}" presName="Name8" presStyleCnt="0"/>
      <dgm:spPr/>
    </dgm:pt>
    <dgm:pt modelId="{FFB95E54-9ECB-9244-9E21-70A0794FBD41}" type="pres">
      <dgm:prSet presAssocID="{7139D381-390C-D24B-B399-6B40F871DC40}" presName="level" presStyleLbl="node1" presStyleIdx="2" presStyleCnt="3">
        <dgm:presLayoutVars>
          <dgm:chMax val="1"/>
          <dgm:bulletEnabled val="1"/>
        </dgm:presLayoutVars>
      </dgm:prSet>
      <dgm:spPr/>
    </dgm:pt>
    <dgm:pt modelId="{4F247752-D7FC-DF4C-A791-DC555EFAEEFF}" type="pres">
      <dgm:prSet presAssocID="{7139D381-390C-D24B-B399-6B40F871DC40}" presName="levelTx" presStyleLbl="revTx" presStyleIdx="0" presStyleCnt="0">
        <dgm:presLayoutVars>
          <dgm:chMax val="1"/>
          <dgm:bulletEnabled val="1"/>
        </dgm:presLayoutVars>
      </dgm:prSet>
      <dgm:spPr/>
    </dgm:pt>
  </dgm:ptLst>
  <dgm:cxnLst>
    <dgm:cxn modelId="{DBD80801-CEFF-CD41-85ED-79AD3C9D4FC6}" type="presOf" srcId="{7139D381-390C-D24B-B399-6B40F871DC40}" destId="{4F247752-D7FC-DF4C-A791-DC555EFAEEFF}" srcOrd="1" destOrd="0" presId="urn:microsoft.com/office/officeart/2005/8/layout/pyramid1"/>
    <dgm:cxn modelId="{4861EB08-3C49-054A-B9DE-F7C4CFC8688E}" type="presOf" srcId="{3CCBF602-DC39-C04D-846B-96EE3F2C5C5D}" destId="{B84855FB-4677-944B-AF95-2D559BE7FFCC}" srcOrd="1" destOrd="0" presId="urn:microsoft.com/office/officeart/2005/8/layout/pyramid1"/>
    <dgm:cxn modelId="{85FF185C-5F22-604A-86C9-E1E13084D66C}" type="presOf" srcId="{FC371BD4-ECFD-824E-8364-25198AB584A7}" destId="{D225B408-0324-2D4E-AE10-81DB72941918}" srcOrd="1" destOrd="0" presId="urn:microsoft.com/office/officeart/2005/8/layout/pyramid1"/>
    <dgm:cxn modelId="{2919E675-83E5-B14C-9C02-67B32D454142}" type="presOf" srcId="{FC371BD4-ECFD-824E-8364-25198AB584A7}" destId="{16E10AC0-5E93-4740-85F5-A5E7D6552B57}" srcOrd="0" destOrd="0" presId="urn:microsoft.com/office/officeart/2005/8/layout/pyramid1"/>
    <dgm:cxn modelId="{18AA7D90-7F86-E84A-9D62-45ECA68599FA}" srcId="{4A6BE8AB-C7E3-0448-AB9A-A2DBC1837E33}" destId="{3CCBF602-DC39-C04D-846B-96EE3F2C5C5D}" srcOrd="1" destOrd="0" parTransId="{D518976A-2FF0-364E-B7C9-B9A8460CE27C}" sibTransId="{38C16819-0278-2641-8931-314FC4AEDEE9}"/>
    <dgm:cxn modelId="{A649D29A-D7F1-304C-9504-8B3440D5230D}" srcId="{4A6BE8AB-C7E3-0448-AB9A-A2DBC1837E33}" destId="{7139D381-390C-D24B-B399-6B40F871DC40}" srcOrd="2" destOrd="0" parTransId="{2FFA5763-76F0-8D4D-A56D-F0A189D25814}" sibTransId="{27BBD16E-051B-B142-972E-3AD919946E04}"/>
    <dgm:cxn modelId="{5FEF9EAA-C455-7C4C-B237-F8AF74053A27}" type="presOf" srcId="{7139D381-390C-D24B-B399-6B40F871DC40}" destId="{FFB95E54-9ECB-9244-9E21-70A0794FBD41}" srcOrd="0" destOrd="0" presId="urn:microsoft.com/office/officeart/2005/8/layout/pyramid1"/>
    <dgm:cxn modelId="{0FF637BB-4B6C-C84E-B122-A59FF64C84DB}" type="presOf" srcId="{4A6BE8AB-C7E3-0448-AB9A-A2DBC1837E33}" destId="{0587C803-AE39-BE4B-9F3A-134219947C24}" srcOrd="0" destOrd="0" presId="urn:microsoft.com/office/officeart/2005/8/layout/pyramid1"/>
    <dgm:cxn modelId="{8E7376DA-2920-1B46-8603-693A0BFDDA07}" type="presOf" srcId="{3CCBF602-DC39-C04D-846B-96EE3F2C5C5D}" destId="{0CE56DB5-9E9D-FB47-A010-C56C523DD240}" srcOrd="0" destOrd="0" presId="urn:microsoft.com/office/officeart/2005/8/layout/pyramid1"/>
    <dgm:cxn modelId="{EC1C41F3-3A08-014E-BFD3-6AD1206697C0}" srcId="{4A6BE8AB-C7E3-0448-AB9A-A2DBC1837E33}" destId="{FC371BD4-ECFD-824E-8364-25198AB584A7}" srcOrd="0" destOrd="0" parTransId="{4DCD2F38-2F05-7545-BEC9-920064E8139E}" sibTransId="{2059E4E7-C066-5E4A-9D6C-23C3E2EA76B3}"/>
    <dgm:cxn modelId="{3DA0C9EC-293D-8A42-BC2A-099C3D168018}" type="presParOf" srcId="{0587C803-AE39-BE4B-9F3A-134219947C24}" destId="{83F75276-9D96-F444-81F5-4CB5C25A1552}" srcOrd="0" destOrd="0" presId="urn:microsoft.com/office/officeart/2005/8/layout/pyramid1"/>
    <dgm:cxn modelId="{FAD4F79C-61B2-9A4B-9915-67C93495EFFB}" type="presParOf" srcId="{83F75276-9D96-F444-81F5-4CB5C25A1552}" destId="{16E10AC0-5E93-4740-85F5-A5E7D6552B57}" srcOrd="0" destOrd="0" presId="urn:microsoft.com/office/officeart/2005/8/layout/pyramid1"/>
    <dgm:cxn modelId="{1779B686-D70A-A741-B337-C3DAFBEDD452}" type="presParOf" srcId="{83F75276-9D96-F444-81F5-4CB5C25A1552}" destId="{D225B408-0324-2D4E-AE10-81DB72941918}" srcOrd="1" destOrd="0" presId="urn:microsoft.com/office/officeart/2005/8/layout/pyramid1"/>
    <dgm:cxn modelId="{52FA7295-9325-4748-8014-F83C04FD5558}" type="presParOf" srcId="{0587C803-AE39-BE4B-9F3A-134219947C24}" destId="{B934163C-55A9-404F-B4A5-02C1E2470C22}" srcOrd="1" destOrd="0" presId="urn:microsoft.com/office/officeart/2005/8/layout/pyramid1"/>
    <dgm:cxn modelId="{A1D1519A-B90A-5741-BD90-6689B85D2D7F}" type="presParOf" srcId="{B934163C-55A9-404F-B4A5-02C1E2470C22}" destId="{0CE56DB5-9E9D-FB47-A010-C56C523DD240}" srcOrd="0" destOrd="0" presId="urn:microsoft.com/office/officeart/2005/8/layout/pyramid1"/>
    <dgm:cxn modelId="{C4C51527-CA0E-4E45-8D27-23C6D755FF8B}" type="presParOf" srcId="{B934163C-55A9-404F-B4A5-02C1E2470C22}" destId="{B84855FB-4677-944B-AF95-2D559BE7FFCC}" srcOrd="1" destOrd="0" presId="urn:microsoft.com/office/officeart/2005/8/layout/pyramid1"/>
    <dgm:cxn modelId="{A874E07F-BFF6-FB40-B35E-546058BCF0AD}" type="presParOf" srcId="{0587C803-AE39-BE4B-9F3A-134219947C24}" destId="{A2E05AE4-D761-4544-BFD5-A76CDB42A6F4}" srcOrd="2" destOrd="0" presId="urn:microsoft.com/office/officeart/2005/8/layout/pyramid1"/>
    <dgm:cxn modelId="{72E009B8-426A-7748-B385-263C93C4A1E5}" type="presParOf" srcId="{A2E05AE4-D761-4544-BFD5-A76CDB42A6F4}" destId="{FFB95E54-9ECB-9244-9E21-70A0794FBD41}" srcOrd="0" destOrd="0" presId="urn:microsoft.com/office/officeart/2005/8/layout/pyramid1"/>
    <dgm:cxn modelId="{6F7AE6FA-B5B9-6949-9FAA-BDE381C7A964}" type="presParOf" srcId="{A2E05AE4-D761-4544-BFD5-A76CDB42A6F4}" destId="{4F247752-D7FC-DF4C-A791-DC555EFAEEFF}" srcOrd="1" destOrd="0" presId="urn:microsoft.com/office/officeart/2005/8/layout/pyramid1"/>
  </dgm:cxnLst>
  <dgm:bg>
    <a:noFill/>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B88121-0807-B64E-B333-0F94CA22A6D0}"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US"/>
        </a:p>
      </dgm:t>
    </dgm:pt>
    <dgm:pt modelId="{CF83BA1E-E672-AE4B-9B4F-439CDC32D8C0}">
      <dgm:prSet phldrT="[Text]"/>
      <dgm:spPr/>
      <dgm:t>
        <a:bodyPr/>
        <a:lstStyle/>
        <a:p>
          <a:r>
            <a:rPr lang="en-US"/>
            <a:t>Create</a:t>
          </a:r>
        </a:p>
      </dgm:t>
    </dgm:pt>
    <dgm:pt modelId="{AADD3863-BCE7-FA44-932B-E04943926E0A}" type="parTrans" cxnId="{875D3DEB-82C2-B544-BD58-85A314296164}">
      <dgm:prSet/>
      <dgm:spPr/>
      <dgm:t>
        <a:bodyPr/>
        <a:lstStyle/>
        <a:p>
          <a:endParaRPr lang="en-US"/>
        </a:p>
      </dgm:t>
    </dgm:pt>
    <dgm:pt modelId="{D74ADDE6-D0A5-C046-976F-BB49548344B5}" type="sibTrans" cxnId="{875D3DEB-82C2-B544-BD58-85A314296164}">
      <dgm:prSet/>
      <dgm:spPr/>
      <dgm:t>
        <a:bodyPr/>
        <a:lstStyle/>
        <a:p>
          <a:endParaRPr lang="en-US"/>
        </a:p>
      </dgm:t>
    </dgm:pt>
    <dgm:pt modelId="{C0547CF8-6706-D449-8963-9B7FE0C256F8}">
      <dgm:prSet phldrT="[Text]"/>
      <dgm:spPr/>
      <dgm:t>
        <a:bodyPr/>
        <a:lstStyle/>
        <a:p>
          <a:r>
            <a:rPr lang="en-US"/>
            <a:t>Store</a:t>
          </a:r>
        </a:p>
      </dgm:t>
    </dgm:pt>
    <dgm:pt modelId="{1A2435D5-47CF-304B-8217-858A0C33CC97}" type="parTrans" cxnId="{050D5F59-2A46-B94B-A75E-15CB1E053A96}">
      <dgm:prSet/>
      <dgm:spPr/>
      <dgm:t>
        <a:bodyPr/>
        <a:lstStyle/>
        <a:p>
          <a:endParaRPr lang="en-US"/>
        </a:p>
      </dgm:t>
    </dgm:pt>
    <dgm:pt modelId="{2E8EE6F0-14E2-6A49-B580-582926CCB9F0}" type="sibTrans" cxnId="{050D5F59-2A46-B94B-A75E-15CB1E053A96}">
      <dgm:prSet/>
      <dgm:spPr/>
      <dgm:t>
        <a:bodyPr/>
        <a:lstStyle/>
        <a:p>
          <a:endParaRPr lang="en-US"/>
        </a:p>
      </dgm:t>
    </dgm:pt>
    <dgm:pt modelId="{5EB897A4-8359-1747-B1A4-79373BD4796F}">
      <dgm:prSet phldrT="[Text]"/>
      <dgm:spPr/>
      <dgm:t>
        <a:bodyPr/>
        <a:lstStyle/>
        <a:p>
          <a:r>
            <a:rPr lang="en-US"/>
            <a:t>Find</a:t>
          </a:r>
        </a:p>
      </dgm:t>
    </dgm:pt>
    <dgm:pt modelId="{53E3A796-B773-474C-952E-7AC1E54C0B88}" type="parTrans" cxnId="{A80E6D9F-0603-6542-9AC4-116B983A1134}">
      <dgm:prSet/>
      <dgm:spPr/>
      <dgm:t>
        <a:bodyPr/>
        <a:lstStyle/>
        <a:p>
          <a:endParaRPr lang="en-US"/>
        </a:p>
      </dgm:t>
    </dgm:pt>
    <dgm:pt modelId="{A9AE5F07-8A5E-EE47-9A36-6559BBD447F3}" type="sibTrans" cxnId="{A80E6D9F-0603-6542-9AC4-116B983A1134}">
      <dgm:prSet/>
      <dgm:spPr/>
      <dgm:t>
        <a:bodyPr/>
        <a:lstStyle/>
        <a:p>
          <a:endParaRPr lang="en-US"/>
        </a:p>
      </dgm:t>
    </dgm:pt>
    <dgm:pt modelId="{34E45B8D-D86B-104E-AE58-614668F97A4E}">
      <dgm:prSet phldrT="[Text]"/>
      <dgm:spPr/>
      <dgm:t>
        <a:bodyPr/>
        <a:lstStyle/>
        <a:p>
          <a:r>
            <a:rPr lang="en-US"/>
            <a:t>Acquire</a:t>
          </a:r>
        </a:p>
      </dgm:t>
    </dgm:pt>
    <dgm:pt modelId="{56E72BCF-E668-D549-B2FB-265CA808A5AE}" type="parTrans" cxnId="{FB66E7EE-417E-8B43-A1E7-CC3EE45944CA}">
      <dgm:prSet/>
      <dgm:spPr/>
      <dgm:t>
        <a:bodyPr/>
        <a:lstStyle/>
        <a:p>
          <a:endParaRPr lang="en-US"/>
        </a:p>
      </dgm:t>
    </dgm:pt>
    <dgm:pt modelId="{56C11590-FF92-504B-BE07-FD73FCD09C4C}" type="sibTrans" cxnId="{FB66E7EE-417E-8B43-A1E7-CC3EE45944CA}">
      <dgm:prSet/>
      <dgm:spPr/>
      <dgm:t>
        <a:bodyPr/>
        <a:lstStyle/>
        <a:p>
          <a:endParaRPr lang="en-US"/>
        </a:p>
      </dgm:t>
    </dgm:pt>
    <dgm:pt modelId="{CF9930FA-5606-6740-A952-A2E7786BF405}">
      <dgm:prSet phldrT="[Text]"/>
      <dgm:spPr/>
      <dgm:t>
        <a:bodyPr/>
        <a:lstStyle/>
        <a:p>
          <a:r>
            <a:rPr lang="en-US"/>
            <a:t>Use</a:t>
          </a:r>
        </a:p>
      </dgm:t>
    </dgm:pt>
    <dgm:pt modelId="{B25ED0E6-527B-D449-A4BF-7B58999598F5}" type="parTrans" cxnId="{D2F9020D-FD2F-F342-A06E-00265B2EF6FF}">
      <dgm:prSet/>
      <dgm:spPr/>
      <dgm:t>
        <a:bodyPr/>
        <a:lstStyle/>
        <a:p>
          <a:endParaRPr lang="en-US"/>
        </a:p>
      </dgm:t>
    </dgm:pt>
    <dgm:pt modelId="{D98B04CE-79D9-BA42-982C-F5CD53F2E3CF}" type="sibTrans" cxnId="{D2F9020D-FD2F-F342-A06E-00265B2EF6FF}">
      <dgm:prSet/>
      <dgm:spPr/>
      <dgm:t>
        <a:bodyPr/>
        <a:lstStyle/>
        <a:p>
          <a:endParaRPr lang="en-US"/>
        </a:p>
      </dgm:t>
    </dgm:pt>
    <dgm:pt modelId="{F2A1E8BA-2D50-294A-99B8-72797CA476FA}">
      <dgm:prSet/>
      <dgm:spPr/>
      <dgm:t>
        <a:bodyPr/>
        <a:lstStyle/>
        <a:p>
          <a:r>
            <a:rPr lang="en-US"/>
            <a:t>Learn</a:t>
          </a:r>
        </a:p>
      </dgm:t>
    </dgm:pt>
    <dgm:pt modelId="{EE8C5239-450A-5240-B80F-55F5268D56D4}" type="parTrans" cxnId="{FECFDB48-9824-6443-AFC8-5BB1F708C8E5}">
      <dgm:prSet/>
      <dgm:spPr/>
      <dgm:t>
        <a:bodyPr/>
        <a:lstStyle/>
        <a:p>
          <a:endParaRPr lang="en-US"/>
        </a:p>
      </dgm:t>
    </dgm:pt>
    <dgm:pt modelId="{0B75733E-534D-F245-BCA6-D29ADFFF25D4}" type="sibTrans" cxnId="{FECFDB48-9824-6443-AFC8-5BB1F708C8E5}">
      <dgm:prSet/>
      <dgm:spPr/>
      <dgm:t>
        <a:bodyPr/>
        <a:lstStyle/>
        <a:p>
          <a:endParaRPr lang="en-US"/>
        </a:p>
      </dgm:t>
    </dgm:pt>
    <dgm:pt modelId="{618A6F31-F751-AE48-9BEC-CE110858A367}" type="pres">
      <dgm:prSet presAssocID="{01B88121-0807-B64E-B333-0F94CA22A6D0}" presName="cycle" presStyleCnt="0">
        <dgm:presLayoutVars>
          <dgm:dir/>
          <dgm:resizeHandles val="exact"/>
        </dgm:presLayoutVars>
      </dgm:prSet>
      <dgm:spPr/>
    </dgm:pt>
    <dgm:pt modelId="{D70E4CA9-BD9F-3B46-A3B2-7FC7DE1295E1}" type="pres">
      <dgm:prSet presAssocID="{CF83BA1E-E672-AE4B-9B4F-439CDC32D8C0}" presName="node" presStyleLbl="node1" presStyleIdx="0" presStyleCnt="6">
        <dgm:presLayoutVars>
          <dgm:bulletEnabled val="1"/>
        </dgm:presLayoutVars>
      </dgm:prSet>
      <dgm:spPr/>
    </dgm:pt>
    <dgm:pt modelId="{68E28555-B72E-BD40-AAA8-20730F59BA95}" type="pres">
      <dgm:prSet presAssocID="{D74ADDE6-D0A5-C046-976F-BB49548344B5}" presName="sibTrans" presStyleLbl="sibTrans2D1" presStyleIdx="0" presStyleCnt="6"/>
      <dgm:spPr/>
    </dgm:pt>
    <dgm:pt modelId="{68A83508-9572-1348-873E-A30B04604E52}" type="pres">
      <dgm:prSet presAssocID="{D74ADDE6-D0A5-C046-976F-BB49548344B5}" presName="connectorText" presStyleLbl="sibTrans2D1" presStyleIdx="0" presStyleCnt="6"/>
      <dgm:spPr/>
    </dgm:pt>
    <dgm:pt modelId="{6E30DAE8-F088-2149-8A6F-6CDF73B31B53}" type="pres">
      <dgm:prSet presAssocID="{C0547CF8-6706-D449-8963-9B7FE0C256F8}" presName="node" presStyleLbl="node1" presStyleIdx="1" presStyleCnt="6">
        <dgm:presLayoutVars>
          <dgm:bulletEnabled val="1"/>
        </dgm:presLayoutVars>
      </dgm:prSet>
      <dgm:spPr/>
    </dgm:pt>
    <dgm:pt modelId="{14FED795-6CA7-7B44-AEE1-01A115F61B1E}" type="pres">
      <dgm:prSet presAssocID="{2E8EE6F0-14E2-6A49-B580-582926CCB9F0}" presName="sibTrans" presStyleLbl="sibTrans2D1" presStyleIdx="1" presStyleCnt="6"/>
      <dgm:spPr/>
    </dgm:pt>
    <dgm:pt modelId="{6D6D6298-EA75-3E42-9345-10EE8356D8F9}" type="pres">
      <dgm:prSet presAssocID="{2E8EE6F0-14E2-6A49-B580-582926CCB9F0}" presName="connectorText" presStyleLbl="sibTrans2D1" presStyleIdx="1" presStyleCnt="6"/>
      <dgm:spPr/>
    </dgm:pt>
    <dgm:pt modelId="{E9BBF25D-D1FD-694D-BF4D-0FCD5CB0BA46}" type="pres">
      <dgm:prSet presAssocID="{5EB897A4-8359-1747-B1A4-79373BD4796F}" presName="node" presStyleLbl="node1" presStyleIdx="2" presStyleCnt="6">
        <dgm:presLayoutVars>
          <dgm:bulletEnabled val="1"/>
        </dgm:presLayoutVars>
      </dgm:prSet>
      <dgm:spPr/>
    </dgm:pt>
    <dgm:pt modelId="{CF9B39AD-A6BD-6146-B82A-9BA0A9F305EA}" type="pres">
      <dgm:prSet presAssocID="{A9AE5F07-8A5E-EE47-9A36-6559BBD447F3}" presName="sibTrans" presStyleLbl="sibTrans2D1" presStyleIdx="2" presStyleCnt="6"/>
      <dgm:spPr/>
    </dgm:pt>
    <dgm:pt modelId="{956168C4-7163-4A45-AA1F-8AF22BD7704F}" type="pres">
      <dgm:prSet presAssocID="{A9AE5F07-8A5E-EE47-9A36-6559BBD447F3}" presName="connectorText" presStyleLbl="sibTrans2D1" presStyleIdx="2" presStyleCnt="6"/>
      <dgm:spPr/>
    </dgm:pt>
    <dgm:pt modelId="{E6B26D65-9C41-0941-94D1-8B3D95733CCC}" type="pres">
      <dgm:prSet presAssocID="{34E45B8D-D86B-104E-AE58-614668F97A4E}" presName="node" presStyleLbl="node1" presStyleIdx="3" presStyleCnt="6">
        <dgm:presLayoutVars>
          <dgm:bulletEnabled val="1"/>
        </dgm:presLayoutVars>
      </dgm:prSet>
      <dgm:spPr/>
    </dgm:pt>
    <dgm:pt modelId="{9675C13A-CB25-3949-B4AD-E40AFD602AA3}" type="pres">
      <dgm:prSet presAssocID="{56C11590-FF92-504B-BE07-FD73FCD09C4C}" presName="sibTrans" presStyleLbl="sibTrans2D1" presStyleIdx="3" presStyleCnt="6"/>
      <dgm:spPr/>
    </dgm:pt>
    <dgm:pt modelId="{491DABB8-C505-2F49-ADE7-660949B31683}" type="pres">
      <dgm:prSet presAssocID="{56C11590-FF92-504B-BE07-FD73FCD09C4C}" presName="connectorText" presStyleLbl="sibTrans2D1" presStyleIdx="3" presStyleCnt="6"/>
      <dgm:spPr/>
    </dgm:pt>
    <dgm:pt modelId="{437B3B64-3AD8-6B4F-AE5F-4E184DBD707A}" type="pres">
      <dgm:prSet presAssocID="{CF9930FA-5606-6740-A952-A2E7786BF405}" presName="node" presStyleLbl="node1" presStyleIdx="4" presStyleCnt="6">
        <dgm:presLayoutVars>
          <dgm:bulletEnabled val="1"/>
        </dgm:presLayoutVars>
      </dgm:prSet>
      <dgm:spPr/>
    </dgm:pt>
    <dgm:pt modelId="{9D616D03-EA5F-6648-9765-490EB652C6F4}" type="pres">
      <dgm:prSet presAssocID="{D98B04CE-79D9-BA42-982C-F5CD53F2E3CF}" presName="sibTrans" presStyleLbl="sibTrans2D1" presStyleIdx="4" presStyleCnt="6"/>
      <dgm:spPr/>
    </dgm:pt>
    <dgm:pt modelId="{1DF885A1-B829-5C4C-9E54-CD6A211105C8}" type="pres">
      <dgm:prSet presAssocID="{D98B04CE-79D9-BA42-982C-F5CD53F2E3CF}" presName="connectorText" presStyleLbl="sibTrans2D1" presStyleIdx="4" presStyleCnt="6"/>
      <dgm:spPr/>
    </dgm:pt>
    <dgm:pt modelId="{DC341E19-FECF-F348-9189-F57E3CABBD16}" type="pres">
      <dgm:prSet presAssocID="{F2A1E8BA-2D50-294A-99B8-72797CA476FA}" presName="node" presStyleLbl="node1" presStyleIdx="5" presStyleCnt="6">
        <dgm:presLayoutVars>
          <dgm:bulletEnabled val="1"/>
        </dgm:presLayoutVars>
      </dgm:prSet>
      <dgm:spPr/>
    </dgm:pt>
    <dgm:pt modelId="{372E67B4-4001-994E-8DB0-8DBCB4CE24B4}" type="pres">
      <dgm:prSet presAssocID="{0B75733E-534D-F245-BCA6-D29ADFFF25D4}" presName="sibTrans" presStyleLbl="sibTrans2D1" presStyleIdx="5" presStyleCnt="6"/>
      <dgm:spPr/>
    </dgm:pt>
    <dgm:pt modelId="{69F52C2F-F827-014E-8AB3-541409DE1B75}" type="pres">
      <dgm:prSet presAssocID="{0B75733E-534D-F245-BCA6-D29ADFFF25D4}" presName="connectorText" presStyleLbl="sibTrans2D1" presStyleIdx="5" presStyleCnt="6"/>
      <dgm:spPr/>
    </dgm:pt>
  </dgm:ptLst>
  <dgm:cxnLst>
    <dgm:cxn modelId="{D2F9020D-FD2F-F342-A06E-00265B2EF6FF}" srcId="{01B88121-0807-B64E-B333-0F94CA22A6D0}" destId="{CF9930FA-5606-6740-A952-A2E7786BF405}" srcOrd="4" destOrd="0" parTransId="{B25ED0E6-527B-D449-A4BF-7B58999598F5}" sibTransId="{D98B04CE-79D9-BA42-982C-F5CD53F2E3CF}"/>
    <dgm:cxn modelId="{C44A3D13-37AE-0C44-825A-96F856254D00}" type="presOf" srcId="{A9AE5F07-8A5E-EE47-9A36-6559BBD447F3}" destId="{956168C4-7163-4A45-AA1F-8AF22BD7704F}" srcOrd="1" destOrd="0" presId="urn:microsoft.com/office/officeart/2005/8/layout/cycle2"/>
    <dgm:cxn modelId="{088E7120-7436-9441-9BE3-DC2232CFA190}" type="presOf" srcId="{0B75733E-534D-F245-BCA6-D29ADFFF25D4}" destId="{372E67B4-4001-994E-8DB0-8DBCB4CE24B4}" srcOrd="0" destOrd="0" presId="urn:microsoft.com/office/officeart/2005/8/layout/cycle2"/>
    <dgm:cxn modelId="{30609924-AC9C-7E4F-8A3A-D7A922F6EC1B}" type="presOf" srcId="{D98B04CE-79D9-BA42-982C-F5CD53F2E3CF}" destId="{9D616D03-EA5F-6648-9765-490EB652C6F4}" srcOrd="0" destOrd="0" presId="urn:microsoft.com/office/officeart/2005/8/layout/cycle2"/>
    <dgm:cxn modelId="{FECFDB48-9824-6443-AFC8-5BB1F708C8E5}" srcId="{01B88121-0807-B64E-B333-0F94CA22A6D0}" destId="{F2A1E8BA-2D50-294A-99B8-72797CA476FA}" srcOrd="5" destOrd="0" parTransId="{EE8C5239-450A-5240-B80F-55F5268D56D4}" sibTransId="{0B75733E-534D-F245-BCA6-D29ADFFF25D4}"/>
    <dgm:cxn modelId="{1CB5D553-3F73-D44E-9CC4-2752D8302674}" type="presOf" srcId="{D74ADDE6-D0A5-C046-976F-BB49548344B5}" destId="{68A83508-9572-1348-873E-A30B04604E52}" srcOrd="1" destOrd="0" presId="urn:microsoft.com/office/officeart/2005/8/layout/cycle2"/>
    <dgm:cxn modelId="{050D5F59-2A46-B94B-A75E-15CB1E053A96}" srcId="{01B88121-0807-B64E-B333-0F94CA22A6D0}" destId="{C0547CF8-6706-D449-8963-9B7FE0C256F8}" srcOrd="1" destOrd="0" parTransId="{1A2435D5-47CF-304B-8217-858A0C33CC97}" sibTransId="{2E8EE6F0-14E2-6A49-B580-582926CCB9F0}"/>
    <dgm:cxn modelId="{F5B68972-9EB6-9B41-9D76-C4907CD6C311}" type="presOf" srcId="{56C11590-FF92-504B-BE07-FD73FCD09C4C}" destId="{491DABB8-C505-2F49-ADE7-660949B31683}" srcOrd="1" destOrd="0" presId="urn:microsoft.com/office/officeart/2005/8/layout/cycle2"/>
    <dgm:cxn modelId="{787DDC73-74B2-3D48-93FE-932BD5087EA2}" type="presOf" srcId="{0B75733E-534D-F245-BCA6-D29ADFFF25D4}" destId="{69F52C2F-F827-014E-8AB3-541409DE1B75}" srcOrd="1" destOrd="0" presId="urn:microsoft.com/office/officeart/2005/8/layout/cycle2"/>
    <dgm:cxn modelId="{3FEF1580-FE88-B149-A072-29B608E06BBE}" type="presOf" srcId="{34E45B8D-D86B-104E-AE58-614668F97A4E}" destId="{E6B26D65-9C41-0941-94D1-8B3D95733CCC}" srcOrd="0" destOrd="0" presId="urn:microsoft.com/office/officeart/2005/8/layout/cycle2"/>
    <dgm:cxn modelId="{38C84C88-6F85-484B-976C-B27BB020380B}" type="presOf" srcId="{D98B04CE-79D9-BA42-982C-F5CD53F2E3CF}" destId="{1DF885A1-B829-5C4C-9E54-CD6A211105C8}" srcOrd="1" destOrd="0" presId="urn:microsoft.com/office/officeart/2005/8/layout/cycle2"/>
    <dgm:cxn modelId="{B3AF619E-810A-494A-94D1-7AEFE2963276}" type="presOf" srcId="{F2A1E8BA-2D50-294A-99B8-72797CA476FA}" destId="{DC341E19-FECF-F348-9189-F57E3CABBD16}" srcOrd="0" destOrd="0" presId="urn:microsoft.com/office/officeart/2005/8/layout/cycle2"/>
    <dgm:cxn modelId="{C9987C9E-D570-904D-BC83-0FCB8A832732}" type="presOf" srcId="{CF83BA1E-E672-AE4B-9B4F-439CDC32D8C0}" destId="{D70E4CA9-BD9F-3B46-A3B2-7FC7DE1295E1}" srcOrd="0" destOrd="0" presId="urn:microsoft.com/office/officeart/2005/8/layout/cycle2"/>
    <dgm:cxn modelId="{A80E6D9F-0603-6542-9AC4-116B983A1134}" srcId="{01B88121-0807-B64E-B333-0F94CA22A6D0}" destId="{5EB897A4-8359-1747-B1A4-79373BD4796F}" srcOrd="2" destOrd="0" parTransId="{53E3A796-B773-474C-952E-7AC1E54C0B88}" sibTransId="{A9AE5F07-8A5E-EE47-9A36-6559BBD447F3}"/>
    <dgm:cxn modelId="{754697AF-BAC2-2145-8DBD-34997341FA43}" type="presOf" srcId="{5EB897A4-8359-1747-B1A4-79373BD4796F}" destId="{E9BBF25D-D1FD-694D-BF4D-0FCD5CB0BA46}" srcOrd="0" destOrd="0" presId="urn:microsoft.com/office/officeart/2005/8/layout/cycle2"/>
    <dgm:cxn modelId="{AF5572B7-1ED0-0245-88D5-71C690A70459}" type="presOf" srcId="{D74ADDE6-D0A5-C046-976F-BB49548344B5}" destId="{68E28555-B72E-BD40-AAA8-20730F59BA95}" srcOrd="0" destOrd="0" presId="urn:microsoft.com/office/officeart/2005/8/layout/cycle2"/>
    <dgm:cxn modelId="{67E02EBA-F2BB-7342-8F41-24DB3459392E}" type="presOf" srcId="{2E8EE6F0-14E2-6A49-B580-582926CCB9F0}" destId="{14FED795-6CA7-7B44-AEE1-01A115F61B1E}" srcOrd="0" destOrd="0" presId="urn:microsoft.com/office/officeart/2005/8/layout/cycle2"/>
    <dgm:cxn modelId="{90DB2CBE-E458-7744-8B0C-A4952E2774DF}" type="presOf" srcId="{01B88121-0807-B64E-B333-0F94CA22A6D0}" destId="{618A6F31-F751-AE48-9BEC-CE110858A367}" srcOrd="0" destOrd="0" presId="urn:microsoft.com/office/officeart/2005/8/layout/cycle2"/>
    <dgm:cxn modelId="{6E8EC6C3-3366-3240-BF99-421C27AF9CCB}" type="presOf" srcId="{A9AE5F07-8A5E-EE47-9A36-6559BBD447F3}" destId="{CF9B39AD-A6BD-6146-B82A-9BA0A9F305EA}" srcOrd="0" destOrd="0" presId="urn:microsoft.com/office/officeart/2005/8/layout/cycle2"/>
    <dgm:cxn modelId="{215DBEC9-33DA-9544-8B44-600E03582ACE}" type="presOf" srcId="{C0547CF8-6706-D449-8963-9B7FE0C256F8}" destId="{6E30DAE8-F088-2149-8A6F-6CDF73B31B53}" srcOrd="0" destOrd="0" presId="urn:microsoft.com/office/officeart/2005/8/layout/cycle2"/>
    <dgm:cxn modelId="{6737A3CB-C581-384D-8E4B-D90D5D6B84FC}" type="presOf" srcId="{2E8EE6F0-14E2-6A49-B580-582926CCB9F0}" destId="{6D6D6298-EA75-3E42-9345-10EE8356D8F9}" srcOrd="1" destOrd="0" presId="urn:microsoft.com/office/officeart/2005/8/layout/cycle2"/>
    <dgm:cxn modelId="{875D3DEB-82C2-B544-BD58-85A314296164}" srcId="{01B88121-0807-B64E-B333-0F94CA22A6D0}" destId="{CF83BA1E-E672-AE4B-9B4F-439CDC32D8C0}" srcOrd="0" destOrd="0" parTransId="{AADD3863-BCE7-FA44-932B-E04943926E0A}" sibTransId="{D74ADDE6-D0A5-C046-976F-BB49548344B5}"/>
    <dgm:cxn modelId="{9E52EDEB-6B44-FC40-99FA-56342666D81A}" type="presOf" srcId="{56C11590-FF92-504B-BE07-FD73FCD09C4C}" destId="{9675C13A-CB25-3949-B4AD-E40AFD602AA3}" srcOrd="0" destOrd="0" presId="urn:microsoft.com/office/officeart/2005/8/layout/cycle2"/>
    <dgm:cxn modelId="{FB66E7EE-417E-8B43-A1E7-CC3EE45944CA}" srcId="{01B88121-0807-B64E-B333-0F94CA22A6D0}" destId="{34E45B8D-D86B-104E-AE58-614668F97A4E}" srcOrd="3" destOrd="0" parTransId="{56E72BCF-E668-D549-B2FB-265CA808A5AE}" sibTransId="{56C11590-FF92-504B-BE07-FD73FCD09C4C}"/>
    <dgm:cxn modelId="{5DB021F4-3D77-EF40-942E-A242F03D371C}" type="presOf" srcId="{CF9930FA-5606-6740-A952-A2E7786BF405}" destId="{437B3B64-3AD8-6B4F-AE5F-4E184DBD707A}" srcOrd="0" destOrd="0" presId="urn:microsoft.com/office/officeart/2005/8/layout/cycle2"/>
    <dgm:cxn modelId="{85B908A5-E530-F646-8985-FED4CD81AD54}" type="presParOf" srcId="{618A6F31-F751-AE48-9BEC-CE110858A367}" destId="{D70E4CA9-BD9F-3B46-A3B2-7FC7DE1295E1}" srcOrd="0" destOrd="0" presId="urn:microsoft.com/office/officeart/2005/8/layout/cycle2"/>
    <dgm:cxn modelId="{CCF47D26-3550-AF4D-BA23-1B67DD68AF35}" type="presParOf" srcId="{618A6F31-F751-AE48-9BEC-CE110858A367}" destId="{68E28555-B72E-BD40-AAA8-20730F59BA95}" srcOrd="1" destOrd="0" presId="urn:microsoft.com/office/officeart/2005/8/layout/cycle2"/>
    <dgm:cxn modelId="{A915543C-E461-F844-AED4-56B99FACC051}" type="presParOf" srcId="{68E28555-B72E-BD40-AAA8-20730F59BA95}" destId="{68A83508-9572-1348-873E-A30B04604E52}" srcOrd="0" destOrd="0" presId="urn:microsoft.com/office/officeart/2005/8/layout/cycle2"/>
    <dgm:cxn modelId="{006F85F9-6011-A34F-8389-BF9F12EF60F6}" type="presParOf" srcId="{618A6F31-F751-AE48-9BEC-CE110858A367}" destId="{6E30DAE8-F088-2149-8A6F-6CDF73B31B53}" srcOrd="2" destOrd="0" presId="urn:microsoft.com/office/officeart/2005/8/layout/cycle2"/>
    <dgm:cxn modelId="{8205808C-28B1-5B45-B71B-4E67A9ECF81F}" type="presParOf" srcId="{618A6F31-F751-AE48-9BEC-CE110858A367}" destId="{14FED795-6CA7-7B44-AEE1-01A115F61B1E}" srcOrd="3" destOrd="0" presId="urn:microsoft.com/office/officeart/2005/8/layout/cycle2"/>
    <dgm:cxn modelId="{03F32117-B295-8B4C-A264-C8265F5095DE}" type="presParOf" srcId="{14FED795-6CA7-7B44-AEE1-01A115F61B1E}" destId="{6D6D6298-EA75-3E42-9345-10EE8356D8F9}" srcOrd="0" destOrd="0" presId="urn:microsoft.com/office/officeart/2005/8/layout/cycle2"/>
    <dgm:cxn modelId="{0BE3BD3D-7371-7F49-94CC-62FC52C5A829}" type="presParOf" srcId="{618A6F31-F751-AE48-9BEC-CE110858A367}" destId="{E9BBF25D-D1FD-694D-BF4D-0FCD5CB0BA46}" srcOrd="4" destOrd="0" presId="urn:microsoft.com/office/officeart/2005/8/layout/cycle2"/>
    <dgm:cxn modelId="{02916FAE-420B-964F-AE13-CD2910E684AB}" type="presParOf" srcId="{618A6F31-F751-AE48-9BEC-CE110858A367}" destId="{CF9B39AD-A6BD-6146-B82A-9BA0A9F305EA}" srcOrd="5" destOrd="0" presId="urn:microsoft.com/office/officeart/2005/8/layout/cycle2"/>
    <dgm:cxn modelId="{4D346BF6-7260-D649-841B-9C337AA610EC}" type="presParOf" srcId="{CF9B39AD-A6BD-6146-B82A-9BA0A9F305EA}" destId="{956168C4-7163-4A45-AA1F-8AF22BD7704F}" srcOrd="0" destOrd="0" presId="urn:microsoft.com/office/officeart/2005/8/layout/cycle2"/>
    <dgm:cxn modelId="{0EC08B89-7830-0840-99E0-C0DA614DAA71}" type="presParOf" srcId="{618A6F31-F751-AE48-9BEC-CE110858A367}" destId="{E6B26D65-9C41-0941-94D1-8B3D95733CCC}" srcOrd="6" destOrd="0" presId="urn:microsoft.com/office/officeart/2005/8/layout/cycle2"/>
    <dgm:cxn modelId="{8CD83194-116F-E442-A420-C568FE47CA52}" type="presParOf" srcId="{618A6F31-F751-AE48-9BEC-CE110858A367}" destId="{9675C13A-CB25-3949-B4AD-E40AFD602AA3}" srcOrd="7" destOrd="0" presId="urn:microsoft.com/office/officeart/2005/8/layout/cycle2"/>
    <dgm:cxn modelId="{A4186088-5923-F54E-AF4F-EA757A946A28}" type="presParOf" srcId="{9675C13A-CB25-3949-B4AD-E40AFD602AA3}" destId="{491DABB8-C505-2F49-ADE7-660949B31683}" srcOrd="0" destOrd="0" presId="urn:microsoft.com/office/officeart/2005/8/layout/cycle2"/>
    <dgm:cxn modelId="{1714DAF3-96FE-8F48-910B-81AB9C9C3D79}" type="presParOf" srcId="{618A6F31-F751-AE48-9BEC-CE110858A367}" destId="{437B3B64-3AD8-6B4F-AE5F-4E184DBD707A}" srcOrd="8" destOrd="0" presId="urn:microsoft.com/office/officeart/2005/8/layout/cycle2"/>
    <dgm:cxn modelId="{40A068FF-9A8D-7743-8267-8D637669715C}" type="presParOf" srcId="{618A6F31-F751-AE48-9BEC-CE110858A367}" destId="{9D616D03-EA5F-6648-9765-490EB652C6F4}" srcOrd="9" destOrd="0" presId="urn:microsoft.com/office/officeart/2005/8/layout/cycle2"/>
    <dgm:cxn modelId="{05DEB0CC-2061-5F48-86BE-7159D4D822B5}" type="presParOf" srcId="{9D616D03-EA5F-6648-9765-490EB652C6F4}" destId="{1DF885A1-B829-5C4C-9E54-CD6A211105C8}" srcOrd="0" destOrd="0" presId="urn:microsoft.com/office/officeart/2005/8/layout/cycle2"/>
    <dgm:cxn modelId="{30B7BDD4-06D7-0841-A26C-830A5328A489}" type="presParOf" srcId="{618A6F31-F751-AE48-9BEC-CE110858A367}" destId="{DC341E19-FECF-F348-9189-F57E3CABBD16}" srcOrd="10" destOrd="0" presId="urn:microsoft.com/office/officeart/2005/8/layout/cycle2"/>
    <dgm:cxn modelId="{41274BEB-2BAC-4542-8F77-4C5BB8501161}" type="presParOf" srcId="{618A6F31-F751-AE48-9BEC-CE110858A367}" destId="{372E67B4-4001-994E-8DB0-8DBCB4CE24B4}" srcOrd="11" destOrd="0" presId="urn:microsoft.com/office/officeart/2005/8/layout/cycle2"/>
    <dgm:cxn modelId="{8A199DF1-9BE4-0B4A-BEC3-7F88636BE897}" type="presParOf" srcId="{372E67B4-4001-994E-8DB0-8DBCB4CE24B4}" destId="{69F52C2F-F827-014E-8AB3-541409DE1B75}" srcOrd="0" destOrd="0" presId="urn:microsoft.com/office/officeart/2005/8/layout/cycle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E07E4-4208-6B47-898B-325707F456B6}">
      <dsp:nvSpPr>
        <dsp:cNvPr id="0" name=""/>
        <dsp:cNvSpPr/>
      </dsp:nvSpPr>
      <dsp:spPr>
        <a:xfrm>
          <a:off x="4867" y="130626"/>
          <a:ext cx="1454763" cy="8728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Data</a:t>
          </a:r>
        </a:p>
      </dsp:txBody>
      <dsp:txXfrm>
        <a:off x="30432" y="156191"/>
        <a:ext cx="1403633" cy="821727"/>
      </dsp:txXfrm>
    </dsp:sp>
    <dsp:sp modelId="{DD1A1998-9622-3A4B-B830-39F716F4ACF7}">
      <dsp:nvSpPr>
        <dsp:cNvPr id="0" name=""/>
        <dsp:cNvSpPr/>
      </dsp:nvSpPr>
      <dsp:spPr>
        <a:xfrm>
          <a:off x="1605106" y="386664"/>
          <a:ext cx="308409" cy="36078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605106" y="458820"/>
        <a:ext cx="215886" cy="216469"/>
      </dsp:txXfrm>
    </dsp:sp>
    <dsp:sp modelId="{50E2D049-32EB-BF41-BAE9-F2885E42D274}">
      <dsp:nvSpPr>
        <dsp:cNvPr id="0" name=""/>
        <dsp:cNvSpPr/>
      </dsp:nvSpPr>
      <dsp:spPr>
        <a:xfrm>
          <a:off x="2041535" y="130626"/>
          <a:ext cx="1454763" cy="8728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Information</a:t>
          </a:r>
        </a:p>
      </dsp:txBody>
      <dsp:txXfrm>
        <a:off x="2067100" y="156191"/>
        <a:ext cx="1403633" cy="821727"/>
      </dsp:txXfrm>
    </dsp:sp>
    <dsp:sp modelId="{5FB5EF1D-BC9F-1943-94B8-D2BE58F9EE0B}">
      <dsp:nvSpPr>
        <dsp:cNvPr id="0" name=""/>
        <dsp:cNvSpPr/>
      </dsp:nvSpPr>
      <dsp:spPr>
        <a:xfrm rot="21585199">
          <a:off x="3642990" y="382231"/>
          <a:ext cx="310991" cy="36078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642990" y="454588"/>
        <a:ext cx="217694" cy="216469"/>
      </dsp:txXfrm>
    </dsp:sp>
    <dsp:sp modelId="{4D088030-F150-0149-8C60-5F477116342B}">
      <dsp:nvSpPr>
        <dsp:cNvPr id="0" name=""/>
        <dsp:cNvSpPr/>
      </dsp:nvSpPr>
      <dsp:spPr>
        <a:xfrm>
          <a:off x="4083069" y="121836"/>
          <a:ext cx="1454763" cy="8728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Knowladge</a:t>
          </a:r>
        </a:p>
      </dsp:txBody>
      <dsp:txXfrm>
        <a:off x="4108634" y="147401"/>
        <a:ext cx="1403633" cy="8217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E10AC0-5E93-4740-85F5-A5E7D6552B57}">
      <dsp:nvSpPr>
        <dsp:cNvPr id="0" name=""/>
        <dsp:cNvSpPr/>
      </dsp:nvSpPr>
      <dsp:spPr>
        <a:xfrm>
          <a:off x="1873038" y="0"/>
          <a:ext cx="1873038" cy="615315"/>
        </a:xfrm>
        <a:prstGeom prst="trapezoid">
          <a:avLst>
            <a:gd name="adj" fmla="val 152202"/>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Arial" panose="020B0604020202020204" pitchFamily="34" charset="0"/>
              <a:cs typeface="Arial" panose="020B0604020202020204" pitchFamily="34" charset="0"/>
            </a:rPr>
            <a:t>Knowledge</a:t>
          </a:r>
        </a:p>
      </dsp:txBody>
      <dsp:txXfrm>
        <a:off x="1873038" y="0"/>
        <a:ext cx="1873038" cy="615315"/>
      </dsp:txXfrm>
    </dsp:sp>
    <dsp:sp modelId="{0CE56DB5-9E9D-FB47-A010-C56C523DD240}">
      <dsp:nvSpPr>
        <dsp:cNvPr id="0" name=""/>
        <dsp:cNvSpPr/>
      </dsp:nvSpPr>
      <dsp:spPr>
        <a:xfrm>
          <a:off x="936519" y="615315"/>
          <a:ext cx="3746076" cy="615315"/>
        </a:xfrm>
        <a:prstGeom prst="trapezoid">
          <a:avLst>
            <a:gd name="adj" fmla="val 152202"/>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Information</a:t>
          </a:r>
        </a:p>
      </dsp:txBody>
      <dsp:txXfrm>
        <a:off x="1592082" y="615315"/>
        <a:ext cx="2434949" cy="615315"/>
      </dsp:txXfrm>
    </dsp:sp>
    <dsp:sp modelId="{FFB95E54-9ECB-9244-9E21-70A0794FBD41}">
      <dsp:nvSpPr>
        <dsp:cNvPr id="0" name=""/>
        <dsp:cNvSpPr/>
      </dsp:nvSpPr>
      <dsp:spPr>
        <a:xfrm>
          <a:off x="0" y="1230630"/>
          <a:ext cx="5619115" cy="615315"/>
        </a:xfrm>
        <a:prstGeom prst="trapezoid">
          <a:avLst>
            <a:gd name="adj" fmla="val 152202"/>
          </a:avLst>
        </a:prstGeom>
        <a:no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Data</a:t>
          </a:r>
        </a:p>
      </dsp:txBody>
      <dsp:txXfrm>
        <a:off x="983345" y="1230630"/>
        <a:ext cx="3652424" cy="6153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0E4CA9-BD9F-3B46-A3B2-7FC7DE1295E1}">
      <dsp:nvSpPr>
        <dsp:cNvPr id="0" name=""/>
        <dsp:cNvSpPr/>
      </dsp:nvSpPr>
      <dsp:spPr>
        <a:xfrm>
          <a:off x="958947" y="198"/>
          <a:ext cx="488875" cy="4888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Create</a:t>
          </a:r>
        </a:p>
      </dsp:txBody>
      <dsp:txXfrm>
        <a:off x="1030541" y="71792"/>
        <a:ext cx="345687" cy="345687"/>
      </dsp:txXfrm>
    </dsp:sp>
    <dsp:sp modelId="{68E28555-B72E-BD40-AAA8-20730F59BA95}">
      <dsp:nvSpPr>
        <dsp:cNvPr id="0" name=""/>
        <dsp:cNvSpPr/>
      </dsp:nvSpPr>
      <dsp:spPr>
        <a:xfrm rot="1800000">
          <a:off x="1453135" y="343896"/>
          <a:ext cx="130125" cy="1649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455750" y="367136"/>
        <a:ext cx="91088" cy="98997"/>
      </dsp:txXfrm>
    </dsp:sp>
    <dsp:sp modelId="{6E30DAE8-F088-2149-8A6F-6CDF73B31B53}">
      <dsp:nvSpPr>
        <dsp:cNvPr id="0" name=""/>
        <dsp:cNvSpPr/>
      </dsp:nvSpPr>
      <dsp:spPr>
        <a:xfrm>
          <a:off x="1594952" y="367396"/>
          <a:ext cx="488875" cy="4888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Store</a:t>
          </a:r>
        </a:p>
      </dsp:txBody>
      <dsp:txXfrm>
        <a:off x="1666546" y="438990"/>
        <a:ext cx="345687" cy="345687"/>
      </dsp:txXfrm>
    </dsp:sp>
    <dsp:sp modelId="{14FED795-6CA7-7B44-AEE1-01A115F61B1E}">
      <dsp:nvSpPr>
        <dsp:cNvPr id="0" name=""/>
        <dsp:cNvSpPr/>
      </dsp:nvSpPr>
      <dsp:spPr>
        <a:xfrm rot="5400000">
          <a:off x="1774327" y="892851"/>
          <a:ext cx="130125" cy="1649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793846" y="906332"/>
        <a:ext cx="91088" cy="98997"/>
      </dsp:txXfrm>
    </dsp:sp>
    <dsp:sp modelId="{E9BBF25D-D1FD-694D-BF4D-0FCD5CB0BA46}">
      <dsp:nvSpPr>
        <dsp:cNvPr id="0" name=""/>
        <dsp:cNvSpPr/>
      </dsp:nvSpPr>
      <dsp:spPr>
        <a:xfrm>
          <a:off x="1594952" y="1101792"/>
          <a:ext cx="488875" cy="4888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Find</a:t>
          </a:r>
        </a:p>
      </dsp:txBody>
      <dsp:txXfrm>
        <a:off x="1666546" y="1173386"/>
        <a:ext cx="345687" cy="345687"/>
      </dsp:txXfrm>
    </dsp:sp>
    <dsp:sp modelId="{CF9B39AD-A6BD-6146-B82A-9BA0A9F305EA}">
      <dsp:nvSpPr>
        <dsp:cNvPr id="0" name=""/>
        <dsp:cNvSpPr/>
      </dsp:nvSpPr>
      <dsp:spPr>
        <a:xfrm rot="9000000">
          <a:off x="1459514" y="1445489"/>
          <a:ext cx="130125" cy="1649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1495936" y="1468729"/>
        <a:ext cx="91088" cy="98997"/>
      </dsp:txXfrm>
    </dsp:sp>
    <dsp:sp modelId="{E6B26D65-9C41-0941-94D1-8B3D95733CCC}">
      <dsp:nvSpPr>
        <dsp:cNvPr id="0" name=""/>
        <dsp:cNvSpPr/>
      </dsp:nvSpPr>
      <dsp:spPr>
        <a:xfrm>
          <a:off x="958947" y="1468990"/>
          <a:ext cx="488875" cy="4888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Acquire</a:t>
          </a:r>
        </a:p>
      </dsp:txBody>
      <dsp:txXfrm>
        <a:off x="1030541" y="1540584"/>
        <a:ext cx="345687" cy="345687"/>
      </dsp:txXfrm>
    </dsp:sp>
    <dsp:sp modelId="{9675C13A-CB25-3949-B4AD-E40AFD602AA3}">
      <dsp:nvSpPr>
        <dsp:cNvPr id="0" name=""/>
        <dsp:cNvSpPr/>
      </dsp:nvSpPr>
      <dsp:spPr>
        <a:xfrm rot="12600000">
          <a:off x="823508" y="1449172"/>
          <a:ext cx="130125" cy="1649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859930" y="1491930"/>
        <a:ext cx="91088" cy="98997"/>
      </dsp:txXfrm>
    </dsp:sp>
    <dsp:sp modelId="{437B3B64-3AD8-6B4F-AE5F-4E184DBD707A}">
      <dsp:nvSpPr>
        <dsp:cNvPr id="0" name=""/>
        <dsp:cNvSpPr/>
      </dsp:nvSpPr>
      <dsp:spPr>
        <a:xfrm>
          <a:off x="322942" y="1101792"/>
          <a:ext cx="488875" cy="4888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Use</a:t>
          </a:r>
        </a:p>
      </dsp:txBody>
      <dsp:txXfrm>
        <a:off x="394536" y="1173386"/>
        <a:ext cx="345687" cy="345687"/>
      </dsp:txXfrm>
    </dsp:sp>
    <dsp:sp modelId="{9D616D03-EA5F-6648-9765-490EB652C6F4}">
      <dsp:nvSpPr>
        <dsp:cNvPr id="0" name=""/>
        <dsp:cNvSpPr/>
      </dsp:nvSpPr>
      <dsp:spPr>
        <a:xfrm rot="16200000">
          <a:off x="502316" y="900217"/>
          <a:ext cx="130125" cy="1649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521835" y="952735"/>
        <a:ext cx="91088" cy="98997"/>
      </dsp:txXfrm>
    </dsp:sp>
    <dsp:sp modelId="{DC341E19-FECF-F348-9189-F57E3CABBD16}">
      <dsp:nvSpPr>
        <dsp:cNvPr id="0" name=""/>
        <dsp:cNvSpPr/>
      </dsp:nvSpPr>
      <dsp:spPr>
        <a:xfrm>
          <a:off x="322942" y="367396"/>
          <a:ext cx="488875" cy="4888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Learn</a:t>
          </a:r>
        </a:p>
      </dsp:txBody>
      <dsp:txXfrm>
        <a:off x="394536" y="438990"/>
        <a:ext cx="345687" cy="345687"/>
      </dsp:txXfrm>
    </dsp:sp>
    <dsp:sp modelId="{372E67B4-4001-994E-8DB0-8DBCB4CE24B4}">
      <dsp:nvSpPr>
        <dsp:cNvPr id="0" name=""/>
        <dsp:cNvSpPr/>
      </dsp:nvSpPr>
      <dsp:spPr>
        <a:xfrm rot="19800000">
          <a:off x="817130" y="347579"/>
          <a:ext cx="130125" cy="16499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819745" y="390337"/>
        <a:ext cx="91088" cy="9899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Lid19</b:Tag>
    <b:SourceType>InternetSite</b:SourceType>
    <b:Guid>{E992ABF0-AFAE-C84D-B3D7-A9E0E34AFAB8}</b:Guid>
    <b:Title>About us</b:Title>
    <b:URL>https://www.lidl.co.uk/en/About-Us.htm</b:URL>
    <b:Year>2019</b:Year>
    <b:YearAccessed>2019</b:YearAccessed>
    <b:MonthAccessed>May</b:MonthAccessed>
    <b:DayAccessed>1</b:DayAccessed>
    <b:Author>
      <b:Author>
        <b:NameList>
          <b:Person>
            <b:Last>Lidl </b:Last>
          </b:Person>
        </b:NameList>
      </b:Author>
    </b:Author>
    <b:RefOrder>1</b:RefOrder>
  </b:Source>
  <b:Source>
    <b:Tag>Lid191</b:Tag>
    <b:SourceType>InternetSite</b:SourceType>
    <b:Guid>{DAEF5D32-1ADD-504A-94F6-39F5917ED496}</b:Guid>
    <b:Title>About us</b:Title>
    <b:URL>https://www.lidl.co.uk/en/About-Us.htm</b:URL>
    <b:Year>2019</b:Year>
    <b:YearAccessed>2019</b:YearAccessed>
    <b:MonthAccessed>May</b:MonthAccessed>
    <b:DayAccessed>1</b:DayAccessed>
    <b:Author>
      <b:Author>
        <b:NameList>
          <b:Person>
            <b:Last>Lidl</b:Last>
          </b:Person>
        </b:NameList>
      </b:Author>
    </b:Author>
    <b:RefOrder>2</b:RefOrder>
  </b:Source>
  <b:Source>
    <b:Tag>Lid192</b:Tag>
    <b:SourceType>InternetSite</b:SourceType>
    <b:Guid>{9E51D3ED-1E8F-4045-97C1-378217C72466}</b:Guid>
    <b:Title>Vision and Mission Statement </b:Title>
    <b:URL>https://www.lidl.co.uk/en/Vision-and-Mission-Statement-13338.htm</b:URL>
    <b:Year>2019</b:Year>
    <b:YearAccessed>2019</b:YearAccessed>
    <b:MonthAccessed>May</b:MonthAccessed>
    <b:DayAccessed>1</b:DayAccessed>
    <b:Author>
      <b:Author>
        <b:NameList>
          <b:Person>
            <b:Last>Lidl</b:Last>
          </b:Person>
        </b:NameList>
      </b:Author>
    </b:Author>
    <b:RefOrder>3</b:RefOrder>
  </b:Source>
  <b:Source>
    <b:Tag>Lid193</b:Tag>
    <b:SourceType>InternetSite</b:SourceType>
    <b:Guid>{6D2AF142-AC1F-A547-88D0-4500A3BC491B}</b:Guid>
    <b:Author>
      <b:Author>
        <b:NameList>
          <b:Person>
            <b:Last>Lidl</b:Last>
          </b:Person>
        </b:NameList>
      </b:Author>
    </b:Author>
    <b:Title>Vision and Mission Statement </b:Title>
    <b:URL>https://www.lidl.co.uk/en/Vision-and-Mission-Statement-13338.htm</b:URL>
    <b:Year>2019</b:Year>
    <b:YearAccessed>2019</b:YearAccessed>
    <b:MonthAccessed>May</b:MonthAccessed>
    <b:DayAccessed>1</b:DayAccessed>
    <b:RefOrder>4</b:RefOrder>
  </b:Source>
  <b:Source>
    <b:Tag>GOV19</b:Tag>
    <b:SourceType>InternetSite</b:SourceType>
    <b:Guid>{791E1185-2575-054D-BE5B-BB37D5C32CB2}</b:Guid>
    <b:Title>Data protection</b:Title>
    <b:URL>https://www.gov.uk/data-protection</b:URL>
    <b:Year>2019</b:Year>
    <b:YearAccessed>2019</b:YearAccessed>
    <b:MonthAccessed>May</b:MonthAccessed>
    <b:DayAccessed>1</b:DayAccessed>
    <b:Author>
      <b:Author>
        <b:NameList>
          <b:Person>
            <b:Last>GOV.UK</b:Last>
          </b:Person>
        </b:NameList>
      </b:Author>
    </b:Author>
    <b:RefOrder>5</b:RefOrder>
  </b:Source>
  <b:Source>
    <b:Tag>GOV191</b:Tag>
    <b:SourceType>InternetSite</b:SourceType>
    <b:Guid>{B6E14EFD-E8B9-B94C-A99C-1DF7A343B3FB}</b:Guid>
    <b:Title>Data protection</b:Title>
    <b:URL>https://www.gov.uk/data-protection</b:URL>
    <b:Year>2019</b:Year>
    <b:YearAccessed>2019</b:YearAccessed>
    <b:MonthAccessed>May</b:MonthAccessed>
    <b:DayAccessed>1</b:DayAccessed>
    <b:Author>
      <b:Author>
        <b:NameList>
          <b:Person>
            <b:Last>GOV.UK</b:Last>
          </b:Person>
        </b:NameList>
      </b:Author>
    </b:Author>
    <b:RefOrder>6</b:RefOrder>
  </b:Source>
  <b:Source>
    <b:Tag>GOV192</b:Tag>
    <b:SourceType>InternetSite</b:SourceType>
    <b:Guid>{AC5C06B4-8FAE-E940-8C29-45E3648E011A}</b:Guid>
    <b:Title>Data protection</b:Title>
    <b:URL>https://www.gov.uk/data-protection</b:URL>
    <b:Year>2019</b:Year>
    <b:YearAccessed>2019</b:YearAccessed>
    <b:MonthAccessed>May</b:MonthAccessed>
    <b:DayAccessed>1</b:DayAccessed>
    <b:Author>
      <b:Author>
        <b:NameList>
          <b:Person>
            <b:Last>GOV.UK</b:Last>
          </b:Person>
        </b:NameList>
      </b:Author>
    </b:Author>
    <b:RefOrder>7</b:RefOrder>
  </b:Source>
  <b:Source>
    <b:Tag>DBD19</b:Tag>
    <b:SourceType>InternetSite</b:SourceType>
    <b:Guid>{A609FE60-DE25-8442-977E-5B1658BD7DFE}</b:Guid>
    <b:Title>Information</b:Title>
    <b:URL>http://www.businessdictionary.com/definition/information.html</b:URL>
    <b:Year>2019</b:Year>
    <b:YearAccessed>2019</b:YearAccessed>
    <b:MonthAccessed>May</b:MonthAccessed>
    <b:DayAccessed>1</b:DayAccessed>
    <b:Author>
      <b:Author>
        <b:NameList>
          <b:Person>
            <b:Last>DB Dictionary</b:Last>
          </b:Person>
        </b:NameList>
      </b:Author>
    </b:Author>
    <b:RefOrder>8</b:RefOrder>
  </b:Source>
  <b:Source>
    <b:Tag>Dic19</b:Tag>
    <b:SourceType>InternetSite</b:SourceType>
    <b:Guid>{CBDB2A43-E23B-E64D-94DE-1147A1484CFC}</b:Guid>
    <b:Title>Knowladge</b:Title>
    <b:URL>https://en.oxforddictionaries.com/definition/knowledge</b:URL>
    <b:Year>2019</b:Year>
    <b:YearAccessed>2019</b:YearAccessed>
    <b:MonthAccessed>May</b:MonthAccessed>
    <b:DayAccessed>1</b:DayAccessed>
    <b:Author>
      <b:Author>
        <b:NameList>
          <b:Person>
            <b:Last>Dictionary</b:Last>
          </b:Person>
        </b:NameList>
      </b:Author>
    </b:Author>
    <b:RefOrder>9</b:RefOrder>
  </b:Source>
  <b:Source>
    <b:Tag>Lie07</b:Tag>
    <b:SourceType>JournalArticle</b:SourceType>
    <b:Guid>{4D9966EE-FEBB-DD46-847E-FFF74EEFB9CC}</b:Guid>
    <b:Title>Understanding Data, Information, Knowledge and their Inter- Relationship</b:Title>
    <b:Year>2007</b:Year>
    <b:Author>
      <b:Author>
        <b:NameList>
          <b:Person>
            <b:Last>Liew</b:Last>
            <b:First>Anthony</b:First>
          </b:Person>
        </b:NameList>
      </b:Author>
    </b:Author>
    <b:Month>Jun</b:Month>
    <b:Day>2</b:Day>
    <b:Pages>1-9</b:Pages>
    <b:JournalName>Journal of Knowladge Management Practice</b:JournalName>
    <b:Volume>7</b:Volume>
    <b:Issue>1</b:Issue>
    <b:RefOrder>10</b:RefOrder>
  </b:Source>
  <b:Source>
    <b:Tag>Nav15</b:Tag>
    <b:SourceType>InternetSite</b:SourceType>
    <b:Guid>{96EEDC13-C1EA-F447-A9FA-8A7B1CB53040}</b:Guid>
    <b:Title>About Data, Information, Knowledge Relationships and their representation</b:Title>
    <b:URL>https://medium.com/@lorisnavoni/about-data-information-knowledge-relationships-and-their-representation-b1599f70130b</b:URL>
    <b:Year>2015</b:Year>
    <b:YearAccessed>2019</b:YearAccessed>
    <b:MonthAccessed>May</b:MonthAccessed>
    <b:DayAccessed>2</b:DayAccessed>
    <b:Author>
      <b:Author>
        <b:NameList>
          <b:Person>
            <b:Last>Navoni</b:Last>
            <b:Middle>Giuseppe</b:Middle>
            <b:First>Loris</b:First>
          </b:Person>
        </b:NameList>
      </b:Author>
    </b:Author>
    <b:RefOrder>13</b:RefOrder>
  </b:Source>
  <b:Source>
    <b:Tag>Nav19</b:Tag>
    <b:SourceType>InternetSite</b:SourceType>
    <b:Guid>{67C5270D-720F-F14D-BC85-3E0467E8739C}</b:Guid>
    <b:Title>About Data, Information, Knowledge Relationship and their representation</b:Title>
    <b:Year>2015</b:Year>
    <b:Author>
      <b:Author>
        <b:NameList>
          <b:Person>
            <b:Last>Navoni</b:Last>
            <b:Middle>Giuseppe</b:Middle>
            <b:First>Loris</b:First>
          </b:Person>
        </b:NameList>
      </b:Author>
    </b:Author>
    <b:URL>https://medium.com/@lorisnavoni/about-data-information-knowledge-relationships-and-their-representation-b1599f70130b</b:URL>
    <b:YearAccessed>2019</b:YearAccessed>
    <b:MonthAccessed>May</b:MonthAccessed>
    <b:DayAccessed>2</b:DayAccessed>
    <b:RefOrder>11</b:RefOrder>
  </b:Source>
  <b:Source>
    <b:Tag>Nav151</b:Tag>
    <b:SourceType>InternetSite</b:SourceType>
    <b:Guid>{95EF363F-23D4-4D4D-9CBD-93183DB13798}</b:Guid>
    <b:Title>About Data, Information, Knowledge Relationship and their repesentation</b:Title>
    <b:URL>https://medium.com/@lorisnavoni/about-data-information-knowledge-relationships-and-their-representation-b1599f70130b</b:URL>
    <b:Year>2015</b:Year>
    <b:YearAccessed>2019</b:YearAccessed>
    <b:MonthAccessed>May</b:MonthAccessed>
    <b:DayAccessed>2</b:DayAccessed>
    <b:Author>
      <b:Author>
        <b:NameList>
          <b:Person>
            <b:Last>Navoni</b:Last>
            <b:Middle>Giuseppe</b:Middle>
            <b:First>Loris</b:First>
          </b:Person>
        </b:NameList>
      </b:Author>
    </b:Author>
    <b:RefOrder>12</b:RefOrder>
  </b:Source>
  <b:Source>
    <b:Tag>Lid194</b:Tag>
    <b:SourceType>InternetSite</b:SourceType>
    <b:Guid>{4BFA891B-A52F-C340-8A0C-290F3DF4BC08}</b:Guid>
    <b:Title>Data Protection</b:Title>
    <b:URL>https://www.lidl.co.uk/en/Customer-Privacy-Notice-2596.htm</b:URL>
    <b:Year>2019</b:Year>
    <b:YearAccessed>2019</b:YearAccessed>
    <b:MonthAccessed>May</b:MonthAccessed>
    <b:DayAccessed>2</b:DayAccessed>
    <b:Author>
      <b:Author>
        <b:NameList>
          <b:Person>
            <b:Last>Lidl</b:Last>
          </b:Person>
        </b:NameList>
      </b:Author>
    </b:Author>
    <b:RefOrder>14</b:RefOrder>
  </b:Source>
  <b:Source>
    <b:Tag>Mau18</b:Tag>
    <b:SourceType>Book</b:SourceType>
    <b:Guid>{32FFEF7E-E0E5-6A4E-A668-3ACE12BB6017}</b:Guid>
    <b:Title>BA in Leadership and Management</b:Title>
    <b:Year>2018</b:Year>
    <b:City>London</b:City>
    <b:Edition>First</b:Edition>
    <b:Author>
      <b:Author>
        <b:NameList>
          <b:Person>
            <b:Last>Maund</b:Last>
            <b:First>Andrew</b:First>
          </b:Person>
        </b:NameList>
      </b:Author>
    </b:Author>
    <b:Publisher>SAGE Publication</b:Publisher>
    <b:RefOrder>47</b:RefOrder>
  </b:Source>
  <b:Source>
    <b:Tag>Mau182</b:Tag>
    <b:SourceType>Book</b:SourceType>
    <b:Guid>{A5E9D45B-7399-3B4D-8996-717501C48D82}</b:Guid>
    <b:Title>BA in Leadership and Management </b:Title>
    <b:City>London </b:City>
    <b:Publisher>SAGE Publication</b:Publisher>
    <b:Year>2018</b:Year>
    <b:Edition>First</b:Edition>
    <b:Author>
      <b:Author>
        <b:NameList>
          <b:Person>
            <b:Last>Maund</b:Last>
            <b:First>Andrew</b:First>
          </b:Person>
        </b:NameList>
      </b:Author>
    </b:Author>
    <b:RefOrder>16</b:RefOrder>
  </b:Source>
  <b:Source>
    <b:Tag>Miu07</b:Tag>
    <b:SourceType>InternetSite</b:SourceType>
    <b:Guid>{C9B3A816-668E-3047-8579-C37778202159}</b:Guid>
    <b:Title>Knowledge management model: Practical for competency development</b:Title>
    <b:Year>2007</b:Year>
    <b:Author>
      <b:Author>
        <b:NameList>
          <b:Person>
            <b:Last>Miura</b:Last>
            <b:Middle>Kazaumi</b:Middle>
            <b:First>Irene</b:First>
          </b:Person>
        </b:NameList>
      </b:Author>
    </b:Author>
    <b:Month>March</b:Month>
    <b:URL>https://www.researchgate.net/figure/From-individual-knowledge-to-organisational-knowledge_fig1_235323325</b:URL>
    <b:YearAccessed>2019</b:YearAccessed>
    <b:MonthAccessed>May</b:MonthAccessed>
    <b:DayAccessed>3</b:DayAccessed>
    <b:RefOrder>48</b:RefOrder>
  </b:Source>
  <b:Source>
    <b:Tag>Miu071</b:Tag>
    <b:SourceType>ArticleInAPeriodical</b:SourceType>
    <b:Guid>{1090C717-B7C2-C343-AD01-A257D171D6FD}</b:Guid>
    <b:Title>The Learning Organization</b:Title>
    <b:Year>2007</b:Year>
    <b:PeriodicalTitle>Knowledge management model: Practical application for competency development</b:PeriodicalTitle>
    <b:Month>March</b:Month>
    <b:Pages>186-202</b:Pages>
    <b:Author>
      <b:Author>
        <b:NameList>
          <b:Person>
            <b:Last>Miura </b:Last>
            <b:Middle>Kazumi</b:Middle>
            <b:First>Irene</b:First>
          </b:Person>
        </b:NameList>
      </b:Author>
    </b:Author>
    <b:RefOrder>18</b:RefOrder>
  </b:Source>
  <b:Source>
    <b:Tag>Lid195</b:Tag>
    <b:SourceType>InternetSite</b:SourceType>
    <b:Guid>{380926C3-C51C-C543-A902-221B49BCFB3A}</b:Guid>
    <b:Author>
      <b:Author>
        <b:NameList>
          <b:Person>
            <b:Last>Lidl</b:Last>
          </b:Person>
        </b:NameList>
      </b:Author>
    </b:Author>
    <b:Title>Data protection</b:Title>
    <b:Year>2019</b:Year>
    <b:YearAccessed>2019</b:YearAccessed>
    <b:MonthAccessed>May</b:MonthAccessed>
    <b:DayAccessed>3</b:DayAccessed>
    <b:RefOrder>24</b:RefOrder>
  </b:Source>
  <b:Source>
    <b:Tag>Bal19</b:Tag>
    <b:SourceType>InternetSite</b:SourceType>
    <b:Guid>{A6E1BB51-3EEF-4244-B3B7-AE4CA99D6BBE}</b:Guid>
    <b:Title>Knowledge Assets</b:Title>
    <b:URL>http://www.baldrige21.com/BALDRIGE_GLOSSARY/BN/Knowledge_Assets.html</b:URL>
    <b:Year>2019</b:Year>
    <b:YearAccessed>2019</b:YearAccessed>
    <b:MonthAccessed>May</b:MonthAccessed>
    <b:DayAccessed>3</b:DayAccessed>
    <b:Author>
      <b:Author>
        <b:NameList>
          <b:Person>
            <b:Last>Baldrige Glossary</b:Last>
          </b:Person>
        </b:NameList>
      </b:Author>
    </b:Author>
    <b:RefOrder>23</b:RefOrder>
  </b:Source>
  <b:Source>
    <b:Tag>Mac011</b:Tag>
    <b:SourceType>Report</b:SourceType>
    <b:Guid>{58418E70-9764-094E-99CD-96913A101C98}</b:Guid>
    <b:Title>Knowledge Management Techniques: Teching &amp; Dissenination Concept</b:Title>
    <b:Year>2001</b:Year>
    <b:Author>
      <b:Author>
        <b:NameList>
          <b:Person>
            <b:Last>Mackintosh</b:Last>
            <b:First>Ann</b:First>
          </b:Person>
          <b:Person>
            <b:Last>Kingston</b:Last>
            <b:First>John</b:First>
          </b:Person>
          <b:Person>
            <b:Last>Filby</b:Last>
            <b:First>Ian</b:First>
          </b:Person>
        </b:NameList>
      </b:Author>
    </b:Author>
    <b:Publisher>University of Edingburgh</b:Publisher>
    <b:City>Edingburgh</b:City>
    <b:RefOrder>20</b:RefOrder>
  </b:Source>
  <b:Source>
    <b:Tag>Mac01</b:Tag>
    <b:SourceType>Report</b:SourceType>
    <b:Guid>{123A5F6B-A051-E546-8193-1B0E16D1E27D}</b:Guid>
    <b:Title>Knowledge management Techniques &amp; Dissemination Concepts</b:Title>
    <b:URL>https://pdfs.semanticscholar.org/53f7/c4798c63da39f3b61abb00cb6e7547d27f2c.pdf</b:URL>
    <b:Year>2001</b:Year>
    <b:YearAccessed>2019</b:YearAccessed>
    <b:MonthAccessed>May</b:MonthAccessed>
    <b:DayAccessed>4</b:DayAccessed>
    <b:Author>
      <b:Author>
        <b:NameList>
          <b:Person>
            <b:Last>Mackintosh</b:Last>
            <b:First>Ann</b:First>
          </b:Person>
          <b:Person>
            <b:Last>Kingston</b:Last>
            <b:First>John</b:First>
          </b:Person>
          <b:Person>
            <b:Last>Filby</b:Last>
            <b:First>Ian</b:First>
          </b:Person>
        </b:NameList>
      </b:Author>
    </b:Author>
    <b:Publisher>University of Edingburgh</b:Publisher>
    <b:City>Edingburgh</b:City>
    <b:RefOrder>19</b:RefOrder>
  </b:Source>
  <b:Source>
    <b:Tag>Mac012</b:Tag>
    <b:SourceType>Report</b:SourceType>
    <b:Guid>{01319685-C4FD-7A46-8945-564349F78357}</b:Guid>
    <b:Title>Knowledge Management Techniques: Teaching 7 Dissemintation Concepts</b:Title>
    <b:Publisher>University of Edingburgh</b:Publisher>
    <b:City>Edingburgh</b:City>
    <b:Year>2001</b:Year>
    <b:Author>
      <b:Author>
        <b:NameList>
          <b:Person>
            <b:Last>Mackintosh</b:Last>
            <b:First>Ann</b:First>
          </b:Person>
          <b:Person>
            <b:Last>Kingston</b:Last>
            <b:First>John</b:First>
          </b:Person>
          <b:Person>
            <b:Last>Filby</b:Last>
            <b:First>Ian</b:First>
          </b:Person>
        </b:NameList>
      </b:Author>
    </b:Author>
    <b:RefOrder>21</b:RefOrder>
  </b:Source>
  <b:Source>
    <b:Tag>Mac013</b:Tag>
    <b:SourceType>Report</b:SourceType>
    <b:Guid>{A674599C-CE54-6646-8772-E70B219F732B}</b:Guid>
    <b:Title>Knowledge Management Techniques: Teaching &amp; Dissemination Concept</b:Title>
    <b:Publisher>University of Edingburgh </b:Publisher>
    <b:City>Edingburgh</b:City>
    <b:Year>2001</b:Year>
    <b:Author>
      <b:Author>
        <b:NameList>
          <b:Person>
            <b:Last>Mackintosh</b:Last>
            <b:First>Ann</b:First>
          </b:Person>
          <b:Person>
            <b:Last>Kingston</b:Last>
            <b:First>John</b:First>
          </b:Person>
          <b:Person>
            <b:Last>Filby</b:Last>
            <b:First>Ian</b:First>
          </b:Person>
        </b:NameList>
      </b:Author>
    </b:Author>
    <b:RefOrder>22</b:RefOrder>
  </b:Source>
  <b:Source>
    <b:Tag>Mau181</b:Tag>
    <b:SourceType>Book</b:SourceType>
    <b:Guid>{962F81E6-3F31-3049-BEBE-23FD270DEE6B}</b:Guid>
    <b:Title>Ba in Leadership and Management</b:Title>
    <b:City>London</b:City>
    <b:Publisher>SAGE Publication</b:Publisher>
    <b:Year>2018</b:Year>
    <b:Edition>First</b:Edition>
    <b:Author>
      <b:Author>
        <b:NameList>
          <b:Person>
            <b:Last>Maund </b:Last>
            <b:First>Andrew</b:First>
          </b:Person>
        </b:NameList>
      </b:Author>
    </b:Author>
    <b:BookTitle>Skills for the Workplace Student Yearbook, 1st Year</b:BookTitle>
    <b:Pages>458</b:Pages>
    <b:RefOrder>15</b:RefOrder>
  </b:Source>
  <b:Source>
    <b:Tag>Gre191</b:Tag>
    <b:SourceType>InternetSite</b:SourceType>
    <b:Guid>{53BAD1D0-E378-774B-9DD2-78BE71FD1DE0}</b:Guid>
    <b:Title>What is Knowledge Management, and Why Is It Important?</b:Title>
    <b:URL>https://www.askspoke.com/blog/knowledge-management/knowledge-management-importance/</b:URL>
    <b:Year>2019</b:Year>
    <b:YearAccessed>2019</b:YearAccessed>
    <b:MonthAccessed>May</b:MonthAccessed>
    <b:DayAccessed>4</b:DayAccessed>
    <b:Author>
      <b:Author>
        <b:NameList>
          <b:Person>
            <b:Last>Greene</b:Last>
            <b:First>Jessica</b:First>
          </b:Person>
        </b:NameList>
      </b:Author>
    </b:Author>
    <b:RefOrder>26</b:RefOrder>
  </b:Source>
  <b:Source>
    <b:Tag>Gre19</b:Tag>
    <b:SourceType>InternetSite</b:SourceType>
    <b:Guid>{73CCE201-DDBB-B345-8326-B844AF3A46CB}</b:Guid>
    <b:Title>What is KNowledge Management, and Why Is It Important?</b:Title>
    <b:Year>2019</b:Year>
    <b:Author>
      <b:Author>
        <b:NameList>
          <b:Person>
            <b:Last>Greene</b:Last>
            <b:First>Jessica</b:First>
          </b:Person>
        </b:NameList>
      </b:Author>
    </b:Author>
    <b:URL>https://www.askspoke.com/blog/knowledge-management/knowledge-management-importance/</b:URL>
    <b:YearAccessed>2019</b:YearAccessed>
    <b:MonthAccessed>May</b:MonthAccessed>
    <b:DayAccessed>4</b:DayAccessed>
    <b:RefOrder>25</b:RefOrder>
  </b:Source>
  <b:Source>
    <b:Tag>Elc15</b:Tag>
    <b:SourceType>InternetSite</b:SourceType>
    <b:Guid>{3720CDFF-DD35-664C-BF1E-03ACE1A05CF5}</b:Guid>
    <b:Author>
      <b:Author>
        <b:NameList>
          <b:Person>
            <b:Last>Elcom</b:Last>
          </b:Person>
        </b:NameList>
      </b:Author>
    </b:Author>
    <b:Title>What is Knowledge Management anad Why it's Important For Collaboration and Success</b:Title>
    <b:URL>https://www.elcomcms.com/resources/blog/what-is-knowledge-management-and-why-its-important</b:URL>
    <b:Year>2015</b:Year>
    <b:YearAccessed>2019</b:YearAccessed>
    <b:MonthAccessed>May</b:MonthAccessed>
    <b:DayAccessed>4</b:DayAccessed>
    <b:RefOrder>27</b:RefOrder>
  </b:Source>
  <b:Source>
    <b:Tag>Mau183</b:Tag>
    <b:SourceType>BookSection</b:SourceType>
    <b:Guid>{3C3535E2-FC55-674D-A566-D0D4FB25AA6C}</b:Guid>
    <b:Title>SKills for the Workplace Student Yearbook, 1st Year</b:Title>
    <b:Year>2018</b:Year>
    <b:BookTitle>BA in Leadership and Managment </b:BookTitle>
    <b:City>London</b:City>
    <b:Publisher>SAGE </b:Publisher>
    <b:Pages>62</b:Pages>
    <b:Author>
      <b:Author>
        <b:NameList>
          <b:Person>
            <b:Last>Maund</b:Last>
            <b:First>Andrew</b:First>
          </b:Person>
        </b:NameList>
      </b:Author>
      <b:Editor>
        <b:NameList>
          <b:Person>
            <b:Last>1st</b:Last>
          </b:Person>
        </b:NameList>
      </b:Editor>
    </b:Author>
    <b:RefOrder>49</b:RefOrder>
  </b:Source>
  <b:Source>
    <b:Tag>Mau184</b:Tag>
    <b:SourceType>BookSection</b:SourceType>
    <b:Guid>{753E3ECB-05FD-B84A-A3AD-376709EA4A16}</b:Guid>
    <b:Title>knowledge collection</b:Title>
    <b:BookTitle>BA in Leadership and Management</b:BookTitle>
    <b:City>London</b:City>
    <b:Publisher>SAGE</b:Publisher>
    <b:Year>2018</b:Year>
    <b:Pages>469-470</b:Pages>
    <b:Author>
      <b:Author>
        <b:NameList>
          <b:Person>
            <b:Last>Maund</b:Last>
            <b:First>Adrew</b:First>
          </b:Person>
        </b:NameList>
      </b:Author>
    </b:Author>
    <b:RefOrder>28</b:RefOrder>
  </b:Source>
  <b:Source>
    <b:Tag>Mau185</b:Tag>
    <b:SourceType>BookSection</b:SourceType>
    <b:Guid>{0B2FEFC1-7104-5842-9AFF-1366A27F1A0E}</b:Guid>
    <b:Title>Knowledge Creation</b:Title>
    <b:BookTitle>BA in Leadership and Management </b:BookTitle>
    <b:City>London </b:City>
    <b:Publisher>SAGE</b:Publisher>
    <b:Year>2018</b:Year>
    <b:Pages>470</b:Pages>
    <b:Author>
      <b:Author>
        <b:NameList>
          <b:Person>
            <b:Last>Maund </b:Last>
            <b:First>Andrew</b:First>
          </b:Person>
        </b:NameList>
      </b:Author>
    </b:Author>
    <b:RefOrder>29</b:RefOrder>
  </b:Source>
  <b:Source>
    <b:Tag>Mau186</b:Tag>
    <b:SourceType>BookSection</b:SourceType>
    <b:Guid>{33EF132F-5BF7-DA44-B77C-FB1B28AC8044}</b:Guid>
    <b:Title>Knowledge Creation</b:Title>
    <b:BookTitle>BA in Leadership and Management</b:BookTitle>
    <b:City>London</b:City>
    <b:Publisher>SAGE</b:Publisher>
    <b:Year>2018</b:Year>
    <b:Pages>470</b:Pages>
    <b:Author>
      <b:Author>
        <b:NameList>
          <b:Person>
            <b:Last>Maund</b:Last>
            <b:First>Andrew</b:First>
          </b:Person>
        </b:NameList>
      </b:Author>
    </b:Author>
    <b:RefOrder>30</b:RefOrder>
  </b:Source>
  <b:Source>
    <b:Tag>Eve11</b:Tag>
    <b:SourceType>InternetSite</b:SourceType>
    <b:Guid>{3F39489A-2A9D-3F45-88BB-1CE1B58A1EE0}</b:Guid>
    <b:Title>Dubberly </b:Title>
    <b:Year>2011</b:Year>
    <b:Author>
      <b:Author>
        <b:NameList>
          <b:Person>
            <b:Last>Evenson</b:Last>
            <b:First>Shelley</b:First>
          </b:Person>
          <b:Person>
            <b:Last>Dubberly</b:Last>
            <b:First>Hugh</b:First>
          </b:Person>
        </b:NameList>
      </b:Author>
    </b:Author>
    <b:URL>http://www.dubberly.com/articles/design-as-learning.html</b:URL>
    <b:YearAccessed>2019</b:YearAccessed>
    <b:MonthAccessed>May</b:MonthAccessed>
    <b:DayAccessed>5</b:DayAccessed>
    <b:RefOrder>31</b:RefOrder>
  </b:Source>
  <b:Source>
    <b:Tag>Mau187</b:Tag>
    <b:SourceType>BookSection</b:SourceType>
    <b:Guid>{E080214C-578A-D548-98AE-33F28BA0854E}</b:Guid>
    <b:Title>Knowledge Storage and Use</b:Title>
    <b:Year>2018</b:Year>
    <b:BookTitle>BA in Leadership and Management </b:BookTitle>
    <b:City>London</b:City>
    <b:Publisher>SAGE</b:Publisher>
    <b:Pages>472</b:Pages>
    <b:Author>
      <b:Author>
        <b:NameList>
          <b:Person>
            <b:Last>Maund</b:Last>
            <b:First>Andrew</b:First>
          </b:Person>
        </b:NameList>
      </b:Author>
    </b:Author>
    <b:RefOrder>32</b:RefOrder>
  </b:Source>
  <b:Source>
    <b:Tag>Lid196</b:Tag>
    <b:SourceType>InternetSite</b:SourceType>
    <b:Guid>{6D880211-2210-8643-A488-789FE4C76C31}</b:Guid>
    <b:Title>Data Protection</b:Title>
    <b:Year>2019</b:Year>
    <b:Author>
      <b:Author>
        <b:NameList>
          <b:Person>
            <b:Last>Lidl</b:Last>
          </b:Person>
        </b:NameList>
      </b:Author>
    </b:Author>
    <b:URL>https://www.lidl.co.uk/en/Customer-Privacy-Notice-2596.htm</b:URL>
    <b:YearAccessed>2019</b:YearAccessed>
    <b:MonthAccessed>May</b:MonthAccessed>
    <b:DayAccessed>5</b:DayAccessed>
    <b:RefOrder>33</b:RefOrder>
  </b:Source>
  <b:Source>
    <b:Tag>Mau188</b:Tag>
    <b:SourceType>BookSection</b:SourceType>
    <b:Guid>{5E90A5BE-5DB5-5642-AFED-1433CBCCBB62}</b:Guid>
    <b:Title>Knowledge Storage and Use</b:Title>
    <b:Year>2018</b:Year>
    <b:BookTitle>BA in Leadership and Management</b:BookTitle>
    <b:City>London</b:City>
    <b:Publisher>SAGE</b:Publisher>
    <b:Pages>472-473</b:Pages>
    <b:Author>
      <b:Author>
        <b:NameList>
          <b:Person>
            <b:Last>Maund</b:Last>
            <b:First>Andrew</b:First>
          </b:Person>
        </b:NameList>
      </b:Author>
    </b:Author>
    <b:RefOrder>34</b:RefOrder>
  </b:Source>
  <b:Source>
    <b:Tag>Tut19</b:Tag>
    <b:SourceType>InternetSite</b:SourceType>
    <b:Guid>{792CBF8F-EA6E-7047-AC33-DD15E1B736E1}</b:Guid>
    <b:Title>Models of KM Cycle </b:Title>
    <b:URL>https://www.tutorialspoint.com/knowledge_management/models_of_km_cycle.htm</b:URL>
    <b:Year>2019</b:Year>
    <b:YearAccessed>2019</b:YearAccessed>
    <b:MonthAccessed>May</b:MonthAccessed>
    <b:DayAccessed>6</b:DayAccessed>
    <b:Author>
      <b:Author>
        <b:NameList>
          <b:Person>
            <b:Last>Tutorialspoint</b:Last>
          </b:Person>
        </b:NameList>
      </b:Author>
    </b:Author>
    <b:RefOrder>35</b:RefOrder>
  </b:Source>
  <b:Source>
    <b:Tag>Mau189</b:Tag>
    <b:SourceType>BookSection</b:SourceType>
    <b:Guid>{28E9771D-2909-D843-A113-EDDD9A8F6536}</b:Guid>
    <b:Title>Knowledge Dissemination</b:Title>
    <b:Year>2018</b:Year>
    <b:BookTitle>BA in Leadership and Management</b:BookTitle>
    <b:City>London</b:City>
    <b:Publisher>SAGE</b:Publisher>
    <b:Pages>474</b:Pages>
    <b:Author>
      <b:Author>
        <b:NameList>
          <b:Person>
            <b:Last>Maund</b:Last>
            <b:First>Andrew</b:First>
          </b:Person>
        </b:NameList>
      </b:Author>
    </b:Author>
    <b:RefOrder>36</b:RefOrder>
  </b:Source>
  <b:Source>
    <b:Tag>NIB19</b:Tag>
    <b:SourceType>InternetSite</b:SourceType>
    <b:Guid>{9E15DA22-C052-3546-94B1-4EFD119AE146}</b:Guid>
    <b:Title>Protecting intellectual property </b:Title>
    <b:Year>2019</b:Year>
    <b:Author>
      <b:Author>
        <b:NameList>
          <b:Person>
            <b:Last>NIBusiness</b:Last>
          </b:Person>
        </b:NameList>
      </b:Author>
    </b:Author>
    <b:URL>https://www.nibusinessinfo.co.uk/content/importance-protecting-intellectual-property</b:URL>
    <b:YearAccessed>2019</b:YearAccessed>
    <b:MonthAccessed>May</b:MonthAccessed>
    <b:DayAccessed>6</b:DayAccessed>
    <b:RefOrder>37</b:RefOrder>
  </b:Source>
  <b:Source>
    <b:Tag>upc19</b:Tag>
    <b:SourceType>InternetSite</b:SourceType>
    <b:Guid>{125936B8-1C5F-8F4F-B349-4BC62A45C20C}</b:Guid>
    <b:Author>
      <b:Author>
        <b:NameList>
          <b:Person>
            <b:Last>upcounsel</b:Last>
          </b:Person>
        </b:NameList>
      </b:Author>
    </b:Author>
    <b:Title>Pros and cons of Intellectual Property: Everything You Need to Know</b:Title>
    <b:URL>https://www.upcounsel.com/pros-and-cons-of-intellectual-property</b:URL>
    <b:Year>2019</b:Year>
    <b:YearAccessed>2019</b:YearAccessed>
    <b:MonthAccessed>May</b:MonthAccessed>
    <b:DayAccessed>6</b:DayAccessed>
    <b:RefOrder>38</b:RefOrder>
  </b:Source>
  <b:Source>
    <b:Tag>Pos17</b:Tag>
    <b:SourceType>InternetSite</b:SourceType>
    <b:Guid>{0BA3B503-5155-B741-AC64-F8D1D29AA83C}</b:Guid>
    <b:Title>quandora</b:Title>
    <b:URL>https://www.quandora.com/5-benefits-knowledge-sharing-organization/</b:URL>
    <b:Year>2017</b:Year>
    <b:YearAccessed>2019</b:YearAccessed>
    <b:MonthAccessed>May</b:MonthAccessed>
    <b:DayAccessed>6</b:DayAccessed>
    <b:Author>
      <b:Author>
        <b:NameList>
          <b:Person>
            <b:Last>Postolache</b:Last>
            <b:First>Andra</b:First>
          </b:Person>
        </b:NameList>
      </b:Author>
    </b:Author>
    <b:RefOrder>39</b:RefOrder>
  </b:Source>
  <b:Source>
    <b:Tag>Lid197</b:Tag>
    <b:SourceType>InternetSite</b:SourceType>
    <b:Guid>{335D9724-719B-424C-94C1-AAE5CA521BC9}</b:Guid>
    <b:Author>
      <b:Author>
        <b:NameList>
          <b:Person>
            <b:Last>Lidl</b:Last>
          </b:Person>
        </b:NameList>
      </b:Author>
    </b:Author>
    <b:Title>Data Controller</b:Title>
    <b:URL>https://www.lidl.co.uk/en/Data-Protection-813.htm</b:URL>
    <b:Year>2019</b:Year>
    <b:YearAccessed>2019</b:YearAccessed>
    <b:MonthAccessed>May</b:MonthAccessed>
    <b:DayAccessed>7</b:DayAccessed>
    <b:RefOrder>40</b:RefOrder>
  </b:Source>
  <b:Source>
    <b:Tag>Lid198</b:Tag>
    <b:SourceType>InternetSite</b:SourceType>
    <b:Guid>{40D6B9BC-0A10-884F-AC71-F3E222883D51}</b:Guid>
    <b:Author>
      <b:Author>
        <b:NameList>
          <b:Person>
            <b:Last>Lidl</b:Last>
          </b:Person>
        </b:NameList>
      </b:Author>
    </b:Author>
    <b:Title>Data Controller</b:Title>
    <b:URL>https://www.lidl.co.uk/en/Data-Protection-813.htm</b:URL>
    <b:Year>2019</b:Year>
    <b:YearAccessed>2019</b:YearAccessed>
    <b:MonthAccessed>May</b:MonthAccessed>
    <b:DayAccessed>7</b:DayAccessed>
    <b:RefOrder>41</b:RefOrder>
  </b:Source>
  <b:Source>
    <b:Tag>KMT18</b:Tag>
    <b:SourceType>InternetSite</b:SourceType>
    <b:Guid>{B527FE15-79A7-7F48-80BD-C8164B33E003}</b:Guid>
    <b:Author>
      <b:Author>
        <b:NameList>
          <b:Person>
            <b:Last>KMT</b:Last>
          </b:Person>
        </b:NameList>
      </b:Author>
    </b:Author>
    <b:Title>Knowledge Management Tools</b:Title>
    <b:URL>https://www.knowledge-management-tools.net/skills.php</b:URL>
    <b:Year>2018</b:Year>
    <b:YearAccessed>2019</b:YearAccessed>
    <b:MonthAccessed>May</b:MonthAccessed>
    <b:DayAccessed>7</b:DayAccessed>
    <b:RefOrder>42</b:RefOrder>
  </b:Source>
  <b:Source>
    <b:Tag>KMT181</b:Tag>
    <b:SourceType>InternetSite</b:SourceType>
    <b:Guid>{AD0AACD7-9302-7B4E-886C-819ABB1CED34}</b:Guid>
    <b:Author>
      <b:Author>
        <b:NameList>
          <b:Person>
            <b:Last>KMT</b:Last>
          </b:Person>
        </b:NameList>
      </b:Author>
    </b:Author>
    <b:Title>Knowledge Management Tools</b:Title>
    <b:URL>https://www.knowledge-management-tools.net/skills.php</b:URL>
    <b:Year>2018</b:Year>
    <b:YearAccessed>2019</b:YearAccessed>
    <b:MonthAccessed>May</b:MonthAccessed>
    <b:DayAccessed>7</b:DayAccessed>
    <b:RefOrder>43</b:RefOrder>
  </b:Source>
  <b:Source>
    <b:Tag>Bia19</b:Tag>
    <b:SourceType>InternetSite</b:SourceType>
    <b:Guid>{60791972-473A-4A43-8641-EA0CB652353C}</b:Guid>
    <b:Title>Pro and Cons of a Hierarchical Organizationl Structure</b:Title>
    <b:URL>https://smallbusiness.chron.com/pros-cons-hierarchical-organizational-structure-24276.html</b:URL>
    <b:Year>2019</b:Year>
    <b:YearAccessed>2019</b:YearAccessed>
    <b:MonthAccessed>May</b:MonthAccessed>
    <b:DayAccessed>8</b:DayAccessed>
    <b:Author>
      <b:Author>
        <b:NameList>
          <b:Person>
            <b:Last>Bianca</b:Last>
            <b:First>Audra</b:First>
          </b:Person>
        </b:NameList>
      </b:Author>
    </b:Author>
    <b:RefOrder>44</b:RefOrder>
  </b:Source>
  <b:Source>
    <b:Tag>Hob16</b:Tag>
    <b:SourceType>InternetSite</b:SourceType>
    <b:Guid>{A13579ED-9438-0741-BBC0-E4AB230F4160}</b:Guid>
    <b:Title>Marketing week</b:Title>
    <b:URL>https://www.marketingweek.com/2016/03/17/lidl-shapes-its-first-loyalty-programme-with-launch-of-members-club/</b:URL>
    <b:Year>2016</b:Year>
    <b:YearAccessed>2019</b:YearAccessed>
    <b:MonthAccessed>May</b:MonthAccessed>
    <b:DayAccessed>8</b:DayAccessed>
    <b:Author>
      <b:Author>
        <b:NameList>
          <b:Person>
            <b:Last>Hobbs</b:Last>
            <b:First>Thomas</b:First>
          </b:Person>
        </b:NameList>
      </b:Author>
    </b:Author>
    <b:RefOrder>45</b:RefOrder>
  </b:Source>
  <b:Source>
    <b:Tag>Per09</b:Tag>
    <b:SourceType>InternetSite</b:SourceType>
    <b:Guid>{0F5B2471-C5C0-D24A-885F-4A0943E66E17}</b:Guid>
    <b:Title>Retail Week</b:Title>
    <b:URL>https://www.retail-week.com/lidl-set-to-replace-store-systems-worldwide/1992487.article?authent=1</b:URL>
    <b:Year>2009</b:Year>
    <b:YearAccessed>2019</b:YearAccessed>
    <b:MonthAccessed>May</b:MonthAccessed>
    <b:DayAccessed>8</b:DayAccessed>
    <b:Author>
      <b:Author>
        <b:NameList>
          <b:Person>
            <b:Last>Perry</b:Last>
            <b:First>Joanna</b:First>
          </b:Person>
        </b:NameList>
      </b:Author>
    </b:Author>
    <b:RefOrder>46</b:RefOrder>
  </b:Source>
  <b:Source>
    <b:Tag>Miu072</b:Tag>
    <b:SourceType>InternetSite</b:SourceType>
    <b:Guid>{83380EE7-9F6E-B647-90C1-FBD93F9944EB}</b:Guid>
    <b:Title>ResearchGate</b:Title>
    <b:URL>https://www.researchgate.net/figure/From-individual-knowledge-to-organisational-knowledge_fig1_235323325</b:URL>
    <b:Year>2007</b:Year>
    <b:YearAccessed>2019</b:YearAccessed>
    <b:MonthAccessed>May</b:MonthAccessed>
    <b:DayAccessed>12</b:DayAccessed>
    <b:Author>
      <b:Author>
        <b:NameList>
          <b:Person>
            <b:Last>Miura</b:Last>
            <b:Middle>Kazumi</b:Middle>
            <b:First>Irene</b:First>
          </b:Person>
        </b:NameList>
      </b:Author>
    </b:Author>
    <b:RefOrder>17</b:RefOrder>
  </b:Source>
</b:Sources>
</file>

<file path=customXml/itemProps1.xml><?xml version="1.0" encoding="utf-8"?>
<ds:datastoreItem xmlns:ds="http://schemas.openxmlformats.org/officeDocument/2006/customXml" ds:itemID="{0F7AD27F-A951-5044-BC42-5177585AE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5511</Words>
  <Characters>31419</Characters>
  <Application>Microsoft Office Word</Application>
  <DocSecurity>0</DocSecurity>
  <Lines>261</Lines>
  <Paragraphs>73</Paragraphs>
  <ScaleCrop>false</ScaleCrop>
  <Company/>
  <LinksUpToDate>false</LinksUpToDate>
  <CharactersWithSpaces>36857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Sunia Akther (1707626)</dc:creator>
  <cp:keywords/>
  <dc:description/>
  <cp:lastModifiedBy>Sunia Akther (1707626)</cp:lastModifiedBy>
  <cp:revision>2</cp:revision>
  <dcterms:created xsi:type="dcterms:W3CDTF">2019-05-12T16:42:00Z</dcterms:created>
  <dcterms:modified xsi:type="dcterms:W3CDTF">2019-05-12T16:42:00Z</dcterms:modified>
</cp:coreProperties>
</file>