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B7645" w:rsidRDefault="009B7645" w:rsidP="009B7645">
      <w:pPr>
        <w:jc w:val="right"/>
      </w:pPr>
      <w:r>
        <w:rPr>
          <w:noProof/>
        </w:rPr>
        <w:drawing>
          <wp:inline distT="0" distB="0" distL="0" distR="0" wp14:anchorId="44686C4F" wp14:editId="750FD8E7">
            <wp:extent cx="2105025" cy="9161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8838" cy="917768"/>
                    </a:xfrm>
                    <a:prstGeom prst="rect">
                      <a:avLst/>
                    </a:prstGeom>
                    <a:noFill/>
                  </pic:spPr>
                </pic:pic>
              </a:graphicData>
            </a:graphic>
          </wp:inline>
        </w:drawing>
      </w:r>
    </w:p>
    <w:p w:rsidR="009B7645" w:rsidRPr="004659EB" w:rsidRDefault="004659EB" w:rsidP="009B7645">
      <w:pPr>
        <w:rPr>
          <w:b/>
          <w:bCs/>
          <w:sz w:val="28"/>
          <w:szCs w:val="28"/>
        </w:rPr>
      </w:pPr>
      <w:r w:rsidRPr="004659EB">
        <w:rPr>
          <w:b/>
          <w:bCs/>
          <w:sz w:val="28"/>
          <w:szCs w:val="28"/>
        </w:rPr>
        <w:t xml:space="preserve">Student name and ID- Md </w:t>
      </w:r>
      <w:proofErr w:type="spellStart"/>
      <w:r w:rsidRPr="004659EB">
        <w:rPr>
          <w:b/>
          <w:bCs/>
          <w:sz w:val="28"/>
          <w:szCs w:val="28"/>
        </w:rPr>
        <w:t>Zahidul</w:t>
      </w:r>
      <w:proofErr w:type="spellEnd"/>
      <w:r w:rsidRPr="004659EB">
        <w:rPr>
          <w:b/>
          <w:bCs/>
          <w:sz w:val="28"/>
          <w:szCs w:val="28"/>
        </w:rPr>
        <w:t xml:space="preserve"> </w:t>
      </w:r>
      <w:proofErr w:type="spellStart"/>
      <w:r w:rsidRPr="004659EB">
        <w:rPr>
          <w:b/>
          <w:bCs/>
          <w:sz w:val="28"/>
          <w:szCs w:val="28"/>
        </w:rPr>
        <w:t>Alam</w:t>
      </w:r>
      <w:proofErr w:type="spellEnd"/>
      <w:r w:rsidRPr="004659EB">
        <w:rPr>
          <w:b/>
          <w:bCs/>
          <w:sz w:val="28"/>
          <w:szCs w:val="28"/>
        </w:rPr>
        <w:t>. 2127518</w:t>
      </w:r>
    </w:p>
    <w:p w:rsidR="004659EB" w:rsidRPr="004659EB" w:rsidRDefault="004659EB" w:rsidP="009B7645">
      <w:pPr>
        <w:rPr>
          <w:b/>
          <w:bCs/>
          <w:sz w:val="28"/>
          <w:szCs w:val="28"/>
        </w:rPr>
      </w:pPr>
      <w:r w:rsidRPr="004659EB">
        <w:rPr>
          <w:b/>
          <w:bCs/>
          <w:sz w:val="28"/>
          <w:szCs w:val="28"/>
        </w:rPr>
        <w:t>Lecturer- Helen Evans</w:t>
      </w:r>
    </w:p>
    <w:p w:rsidR="009B7645" w:rsidRPr="00FA0E44" w:rsidRDefault="009B7645" w:rsidP="009B7645">
      <w:pPr>
        <w:rPr>
          <w:rFonts w:ascii="Arial Rounded MT Bold" w:hAnsi="Arial Rounded MT Bold"/>
          <w:sz w:val="36"/>
          <w:szCs w:val="36"/>
        </w:rPr>
      </w:pPr>
    </w:p>
    <w:p w:rsidR="009B7645" w:rsidRPr="00FA0E44" w:rsidRDefault="009B7645" w:rsidP="009B7645">
      <w:pPr>
        <w:jc w:val="center"/>
        <w:rPr>
          <w:rFonts w:ascii="Arial Rounded MT Bold" w:hAnsi="Arial Rounded MT Bold"/>
          <w:sz w:val="36"/>
          <w:szCs w:val="36"/>
        </w:rPr>
      </w:pPr>
      <w:r w:rsidRPr="00FA0E44">
        <w:rPr>
          <w:rFonts w:ascii="Arial Rounded MT Bold" w:hAnsi="Arial Rounded MT Bold"/>
          <w:sz w:val="36"/>
          <w:szCs w:val="36"/>
        </w:rPr>
        <w:t>BMIH5005 Personnel Resourcing and Development</w:t>
      </w:r>
    </w:p>
    <w:p w:rsidR="009B7645" w:rsidRPr="00FA0E44" w:rsidRDefault="009B7645" w:rsidP="009B7645">
      <w:pPr>
        <w:jc w:val="center"/>
        <w:rPr>
          <w:rFonts w:ascii="Arial Rounded MT Bold" w:hAnsi="Arial Rounded MT Bold"/>
          <w:sz w:val="36"/>
          <w:szCs w:val="36"/>
        </w:rPr>
      </w:pPr>
    </w:p>
    <w:p w:rsidR="009B7645" w:rsidRDefault="009B7645" w:rsidP="009B7645">
      <w:pPr>
        <w:jc w:val="center"/>
        <w:rPr>
          <w:rFonts w:ascii="Arial Rounded MT Bold" w:hAnsi="Arial Rounded MT Bold"/>
          <w:sz w:val="36"/>
          <w:szCs w:val="36"/>
        </w:rPr>
      </w:pPr>
    </w:p>
    <w:p w:rsidR="009B7645" w:rsidRPr="00FA0E44" w:rsidRDefault="009B7645" w:rsidP="009B7645">
      <w:pPr>
        <w:jc w:val="center"/>
        <w:rPr>
          <w:rFonts w:ascii="Arial Rounded MT Bold" w:hAnsi="Arial Rounded MT Bold"/>
          <w:sz w:val="36"/>
          <w:szCs w:val="36"/>
        </w:rPr>
      </w:pPr>
      <w:r w:rsidRPr="00FA0E44">
        <w:rPr>
          <w:rFonts w:ascii="Arial Rounded MT Bold" w:hAnsi="Arial Rounded MT Bold"/>
          <w:sz w:val="36"/>
          <w:szCs w:val="36"/>
        </w:rPr>
        <w:t>Research Project Proposal – Impact of current challenges on the human resource department relating to recruitment and retention</w:t>
      </w:r>
      <w:r w:rsidR="00BC284C">
        <w:rPr>
          <w:rFonts w:ascii="Arial Rounded MT Bold" w:hAnsi="Arial Rounded MT Bold"/>
          <w:sz w:val="36"/>
          <w:szCs w:val="36"/>
        </w:rPr>
        <w:t>-</w:t>
      </w:r>
      <w:r w:rsidR="00BC284C" w:rsidRPr="00BC284C">
        <w:t xml:space="preserve"> </w:t>
      </w:r>
      <w:r w:rsidR="00BC284C" w:rsidRPr="00BC284C">
        <w:rPr>
          <w:rFonts w:ascii="Arial Rounded MT Bold" w:hAnsi="Arial Rounded MT Bold"/>
          <w:sz w:val="36"/>
          <w:szCs w:val="36"/>
        </w:rPr>
        <w:t>Rosewood Beijing</w:t>
      </w:r>
    </w:p>
    <w:p w:rsidR="009B7645" w:rsidRDefault="009B7645"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sdt>
      <w:sdtPr>
        <w:rPr>
          <w:rFonts w:ascii="Arial" w:eastAsia="Liberation Serif" w:hAnsi="Arial" w:cs="Arial"/>
          <w:b w:val="0"/>
          <w:bCs w:val="0"/>
          <w:color w:val="auto"/>
          <w:sz w:val="24"/>
          <w:szCs w:val="22"/>
          <w:lang w:eastAsia="en-US"/>
        </w:rPr>
        <w:id w:val="1135596126"/>
        <w:docPartObj>
          <w:docPartGallery w:val="Table of Contents"/>
          <w:docPartUnique/>
        </w:docPartObj>
      </w:sdtPr>
      <w:sdtEndPr>
        <w:rPr>
          <w:noProof/>
        </w:rPr>
      </w:sdtEndPr>
      <w:sdtContent>
        <w:p w:rsidR="00397252" w:rsidRPr="002563E3" w:rsidRDefault="00397252">
          <w:pPr>
            <w:pStyle w:val="TOCHeading"/>
            <w:rPr>
              <w:rFonts w:ascii="Arial" w:hAnsi="Arial" w:cs="Arial"/>
            </w:rPr>
          </w:pPr>
          <w:r w:rsidRPr="002563E3">
            <w:rPr>
              <w:rFonts w:ascii="Arial" w:hAnsi="Arial" w:cs="Arial"/>
            </w:rPr>
            <w:t>Contents</w:t>
          </w:r>
        </w:p>
        <w:p w:rsidR="00397252" w:rsidRPr="002563E3" w:rsidRDefault="00397252">
          <w:pPr>
            <w:pStyle w:val="TOC1"/>
            <w:tabs>
              <w:tab w:val="right" w:leader="dot" w:pos="9350"/>
            </w:tabs>
            <w:rPr>
              <w:rFonts w:ascii="Arial" w:hAnsi="Arial" w:cs="Arial"/>
              <w:noProof/>
            </w:rPr>
          </w:pPr>
          <w:r w:rsidRPr="002563E3">
            <w:rPr>
              <w:rFonts w:ascii="Arial" w:hAnsi="Arial" w:cs="Arial"/>
            </w:rPr>
            <w:fldChar w:fldCharType="begin"/>
          </w:r>
          <w:r w:rsidRPr="002563E3">
            <w:rPr>
              <w:rFonts w:ascii="Arial" w:hAnsi="Arial" w:cs="Arial"/>
            </w:rPr>
            <w:instrText xml:space="preserve"> TOC \o "1-3" \h \z \u </w:instrText>
          </w:r>
          <w:r w:rsidRPr="002563E3">
            <w:rPr>
              <w:rFonts w:ascii="Arial" w:hAnsi="Arial" w:cs="Arial"/>
            </w:rPr>
            <w:fldChar w:fldCharType="separate"/>
          </w:r>
          <w:hyperlink w:anchor="_Toc136271200" w:history="1">
            <w:r w:rsidRPr="002563E3">
              <w:rPr>
                <w:rStyle w:val="Hyperlink"/>
                <w:rFonts w:ascii="Arial" w:hAnsi="Arial" w:cs="Arial"/>
                <w:noProof/>
              </w:rPr>
              <w:t>Introduction and Background</w:t>
            </w:r>
            <w:r w:rsidRPr="002563E3">
              <w:rPr>
                <w:rFonts w:ascii="Arial" w:hAnsi="Arial" w:cs="Arial"/>
                <w:noProof/>
                <w:webHidden/>
              </w:rPr>
              <w:tab/>
            </w:r>
            <w:r w:rsidRPr="002563E3">
              <w:rPr>
                <w:rFonts w:ascii="Arial" w:hAnsi="Arial" w:cs="Arial"/>
                <w:noProof/>
                <w:webHidden/>
              </w:rPr>
              <w:fldChar w:fldCharType="begin"/>
            </w:r>
            <w:r w:rsidRPr="002563E3">
              <w:rPr>
                <w:rFonts w:ascii="Arial" w:hAnsi="Arial" w:cs="Arial"/>
                <w:noProof/>
                <w:webHidden/>
              </w:rPr>
              <w:instrText xml:space="preserve"> PAGEREF _Toc136271200 \h </w:instrText>
            </w:r>
            <w:r w:rsidRPr="002563E3">
              <w:rPr>
                <w:rFonts w:ascii="Arial" w:hAnsi="Arial" w:cs="Arial"/>
                <w:noProof/>
                <w:webHidden/>
              </w:rPr>
            </w:r>
            <w:r w:rsidRPr="002563E3">
              <w:rPr>
                <w:rFonts w:ascii="Arial" w:hAnsi="Arial" w:cs="Arial"/>
                <w:noProof/>
                <w:webHidden/>
              </w:rPr>
              <w:fldChar w:fldCharType="separate"/>
            </w:r>
            <w:r w:rsidRPr="002563E3">
              <w:rPr>
                <w:rFonts w:ascii="Arial" w:hAnsi="Arial" w:cs="Arial"/>
                <w:noProof/>
                <w:webHidden/>
              </w:rPr>
              <w:t>2</w:t>
            </w:r>
            <w:r w:rsidRPr="002563E3">
              <w:rPr>
                <w:rFonts w:ascii="Arial" w:hAnsi="Arial" w:cs="Arial"/>
                <w:noProof/>
                <w:webHidden/>
              </w:rPr>
              <w:fldChar w:fldCharType="end"/>
            </w:r>
          </w:hyperlink>
        </w:p>
        <w:p w:rsidR="00397252" w:rsidRPr="002563E3" w:rsidRDefault="00000000">
          <w:pPr>
            <w:pStyle w:val="TOC1"/>
            <w:tabs>
              <w:tab w:val="right" w:leader="dot" w:pos="9350"/>
            </w:tabs>
            <w:rPr>
              <w:rFonts w:ascii="Arial" w:hAnsi="Arial" w:cs="Arial"/>
              <w:noProof/>
            </w:rPr>
          </w:pPr>
          <w:hyperlink w:anchor="_Toc136271201" w:history="1">
            <w:r w:rsidR="00397252" w:rsidRPr="002563E3">
              <w:rPr>
                <w:rStyle w:val="Hyperlink"/>
                <w:rFonts w:ascii="Arial" w:hAnsi="Arial" w:cs="Arial"/>
                <w:noProof/>
              </w:rPr>
              <w:t>SWOT analysis</w:t>
            </w:r>
            <w:r w:rsidR="00397252" w:rsidRPr="002563E3">
              <w:rPr>
                <w:rFonts w:ascii="Arial" w:hAnsi="Arial" w:cs="Arial"/>
                <w:noProof/>
                <w:webHidden/>
              </w:rPr>
              <w:tab/>
            </w:r>
            <w:r w:rsidR="00397252" w:rsidRPr="002563E3">
              <w:rPr>
                <w:rFonts w:ascii="Arial" w:hAnsi="Arial" w:cs="Arial"/>
                <w:noProof/>
                <w:webHidden/>
              </w:rPr>
              <w:fldChar w:fldCharType="begin"/>
            </w:r>
            <w:r w:rsidR="00397252" w:rsidRPr="002563E3">
              <w:rPr>
                <w:rFonts w:ascii="Arial" w:hAnsi="Arial" w:cs="Arial"/>
                <w:noProof/>
                <w:webHidden/>
              </w:rPr>
              <w:instrText xml:space="preserve"> PAGEREF _Toc136271201 \h </w:instrText>
            </w:r>
            <w:r w:rsidR="00397252" w:rsidRPr="002563E3">
              <w:rPr>
                <w:rFonts w:ascii="Arial" w:hAnsi="Arial" w:cs="Arial"/>
                <w:noProof/>
                <w:webHidden/>
              </w:rPr>
            </w:r>
            <w:r w:rsidR="00397252" w:rsidRPr="002563E3">
              <w:rPr>
                <w:rFonts w:ascii="Arial" w:hAnsi="Arial" w:cs="Arial"/>
                <w:noProof/>
                <w:webHidden/>
              </w:rPr>
              <w:fldChar w:fldCharType="separate"/>
            </w:r>
            <w:r w:rsidR="00397252" w:rsidRPr="002563E3">
              <w:rPr>
                <w:rFonts w:ascii="Arial" w:hAnsi="Arial" w:cs="Arial"/>
                <w:noProof/>
                <w:webHidden/>
              </w:rPr>
              <w:t>2</w:t>
            </w:r>
            <w:r w:rsidR="00397252" w:rsidRPr="002563E3">
              <w:rPr>
                <w:rFonts w:ascii="Arial" w:hAnsi="Arial" w:cs="Arial"/>
                <w:noProof/>
                <w:webHidden/>
              </w:rPr>
              <w:fldChar w:fldCharType="end"/>
            </w:r>
          </w:hyperlink>
        </w:p>
        <w:p w:rsidR="00397252" w:rsidRPr="002563E3" w:rsidRDefault="00000000">
          <w:pPr>
            <w:pStyle w:val="TOC1"/>
            <w:tabs>
              <w:tab w:val="right" w:leader="dot" w:pos="9350"/>
            </w:tabs>
            <w:rPr>
              <w:rFonts w:ascii="Arial" w:hAnsi="Arial" w:cs="Arial"/>
              <w:noProof/>
            </w:rPr>
          </w:pPr>
          <w:hyperlink w:anchor="_Toc136271202" w:history="1">
            <w:r w:rsidR="00397252" w:rsidRPr="002563E3">
              <w:rPr>
                <w:rStyle w:val="Hyperlink"/>
                <w:rFonts w:ascii="Arial" w:hAnsi="Arial" w:cs="Arial"/>
                <w:noProof/>
              </w:rPr>
              <w:t>PESTEL Analysis</w:t>
            </w:r>
            <w:r w:rsidR="00397252" w:rsidRPr="002563E3">
              <w:rPr>
                <w:rFonts w:ascii="Arial" w:hAnsi="Arial" w:cs="Arial"/>
                <w:noProof/>
                <w:webHidden/>
              </w:rPr>
              <w:tab/>
            </w:r>
            <w:r w:rsidR="00397252" w:rsidRPr="002563E3">
              <w:rPr>
                <w:rFonts w:ascii="Arial" w:hAnsi="Arial" w:cs="Arial"/>
                <w:noProof/>
                <w:webHidden/>
              </w:rPr>
              <w:fldChar w:fldCharType="begin"/>
            </w:r>
            <w:r w:rsidR="00397252" w:rsidRPr="002563E3">
              <w:rPr>
                <w:rFonts w:ascii="Arial" w:hAnsi="Arial" w:cs="Arial"/>
                <w:noProof/>
                <w:webHidden/>
              </w:rPr>
              <w:instrText xml:space="preserve"> PAGEREF _Toc136271202 \h </w:instrText>
            </w:r>
            <w:r w:rsidR="00397252" w:rsidRPr="002563E3">
              <w:rPr>
                <w:rFonts w:ascii="Arial" w:hAnsi="Arial" w:cs="Arial"/>
                <w:noProof/>
                <w:webHidden/>
              </w:rPr>
            </w:r>
            <w:r w:rsidR="00397252" w:rsidRPr="002563E3">
              <w:rPr>
                <w:rFonts w:ascii="Arial" w:hAnsi="Arial" w:cs="Arial"/>
                <w:noProof/>
                <w:webHidden/>
              </w:rPr>
              <w:fldChar w:fldCharType="separate"/>
            </w:r>
            <w:r w:rsidR="00397252" w:rsidRPr="002563E3">
              <w:rPr>
                <w:rFonts w:ascii="Arial" w:hAnsi="Arial" w:cs="Arial"/>
                <w:noProof/>
                <w:webHidden/>
              </w:rPr>
              <w:t>3</w:t>
            </w:r>
            <w:r w:rsidR="00397252" w:rsidRPr="002563E3">
              <w:rPr>
                <w:rFonts w:ascii="Arial" w:hAnsi="Arial" w:cs="Arial"/>
                <w:noProof/>
                <w:webHidden/>
              </w:rPr>
              <w:fldChar w:fldCharType="end"/>
            </w:r>
          </w:hyperlink>
        </w:p>
        <w:p w:rsidR="00397252" w:rsidRPr="002563E3" w:rsidRDefault="00000000">
          <w:pPr>
            <w:pStyle w:val="TOC1"/>
            <w:tabs>
              <w:tab w:val="right" w:leader="dot" w:pos="9350"/>
            </w:tabs>
            <w:rPr>
              <w:rFonts w:ascii="Arial" w:hAnsi="Arial" w:cs="Arial"/>
              <w:noProof/>
            </w:rPr>
          </w:pPr>
          <w:hyperlink w:anchor="_Toc136271203" w:history="1">
            <w:r w:rsidR="00397252" w:rsidRPr="002563E3">
              <w:rPr>
                <w:rStyle w:val="Hyperlink"/>
                <w:rFonts w:ascii="Arial" w:hAnsi="Arial" w:cs="Arial"/>
                <w:noProof/>
              </w:rPr>
              <w:t>Discussion/Literature</w:t>
            </w:r>
            <w:r w:rsidR="00397252" w:rsidRPr="002563E3">
              <w:rPr>
                <w:rFonts w:ascii="Arial" w:hAnsi="Arial" w:cs="Arial"/>
                <w:noProof/>
                <w:webHidden/>
              </w:rPr>
              <w:tab/>
            </w:r>
            <w:r w:rsidR="00397252" w:rsidRPr="002563E3">
              <w:rPr>
                <w:rFonts w:ascii="Arial" w:hAnsi="Arial" w:cs="Arial"/>
                <w:noProof/>
                <w:webHidden/>
              </w:rPr>
              <w:fldChar w:fldCharType="begin"/>
            </w:r>
            <w:r w:rsidR="00397252" w:rsidRPr="002563E3">
              <w:rPr>
                <w:rFonts w:ascii="Arial" w:hAnsi="Arial" w:cs="Arial"/>
                <w:noProof/>
                <w:webHidden/>
              </w:rPr>
              <w:instrText xml:space="preserve"> PAGEREF _Toc136271203 \h </w:instrText>
            </w:r>
            <w:r w:rsidR="00397252" w:rsidRPr="002563E3">
              <w:rPr>
                <w:rFonts w:ascii="Arial" w:hAnsi="Arial" w:cs="Arial"/>
                <w:noProof/>
                <w:webHidden/>
              </w:rPr>
            </w:r>
            <w:r w:rsidR="00397252" w:rsidRPr="002563E3">
              <w:rPr>
                <w:rFonts w:ascii="Arial" w:hAnsi="Arial" w:cs="Arial"/>
                <w:noProof/>
                <w:webHidden/>
              </w:rPr>
              <w:fldChar w:fldCharType="separate"/>
            </w:r>
            <w:r w:rsidR="00397252" w:rsidRPr="002563E3">
              <w:rPr>
                <w:rFonts w:ascii="Arial" w:hAnsi="Arial" w:cs="Arial"/>
                <w:noProof/>
                <w:webHidden/>
              </w:rPr>
              <w:t>4</w:t>
            </w:r>
            <w:r w:rsidR="00397252" w:rsidRPr="002563E3">
              <w:rPr>
                <w:rFonts w:ascii="Arial" w:hAnsi="Arial" w:cs="Arial"/>
                <w:noProof/>
                <w:webHidden/>
              </w:rPr>
              <w:fldChar w:fldCharType="end"/>
            </w:r>
          </w:hyperlink>
        </w:p>
        <w:p w:rsidR="00397252" w:rsidRPr="002563E3" w:rsidRDefault="00000000">
          <w:pPr>
            <w:pStyle w:val="TOC1"/>
            <w:tabs>
              <w:tab w:val="right" w:leader="dot" w:pos="9350"/>
            </w:tabs>
            <w:rPr>
              <w:rFonts w:ascii="Arial" w:hAnsi="Arial" w:cs="Arial"/>
              <w:noProof/>
            </w:rPr>
          </w:pPr>
          <w:hyperlink w:anchor="_Toc136271204" w:history="1">
            <w:r w:rsidR="00397252" w:rsidRPr="002563E3">
              <w:rPr>
                <w:rStyle w:val="Hyperlink"/>
                <w:rFonts w:ascii="Arial" w:hAnsi="Arial" w:cs="Arial"/>
                <w:noProof/>
              </w:rPr>
              <w:t>Evaluation and Conclusion</w:t>
            </w:r>
            <w:r w:rsidR="00397252" w:rsidRPr="002563E3">
              <w:rPr>
                <w:rFonts w:ascii="Arial" w:hAnsi="Arial" w:cs="Arial"/>
                <w:noProof/>
                <w:webHidden/>
              </w:rPr>
              <w:tab/>
            </w:r>
            <w:r w:rsidR="00397252" w:rsidRPr="002563E3">
              <w:rPr>
                <w:rFonts w:ascii="Arial" w:hAnsi="Arial" w:cs="Arial"/>
                <w:noProof/>
                <w:webHidden/>
              </w:rPr>
              <w:fldChar w:fldCharType="begin"/>
            </w:r>
            <w:r w:rsidR="00397252" w:rsidRPr="002563E3">
              <w:rPr>
                <w:rFonts w:ascii="Arial" w:hAnsi="Arial" w:cs="Arial"/>
                <w:noProof/>
                <w:webHidden/>
              </w:rPr>
              <w:instrText xml:space="preserve"> PAGEREF _Toc136271204 \h </w:instrText>
            </w:r>
            <w:r w:rsidR="00397252" w:rsidRPr="002563E3">
              <w:rPr>
                <w:rFonts w:ascii="Arial" w:hAnsi="Arial" w:cs="Arial"/>
                <w:noProof/>
                <w:webHidden/>
              </w:rPr>
            </w:r>
            <w:r w:rsidR="00397252" w:rsidRPr="002563E3">
              <w:rPr>
                <w:rFonts w:ascii="Arial" w:hAnsi="Arial" w:cs="Arial"/>
                <w:noProof/>
                <w:webHidden/>
              </w:rPr>
              <w:fldChar w:fldCharType="separate"/>
            </w:r>
            <w:r w:rsidR="00397252" w:rsidRPr="002563E3">
              <w:rPr>
                <w:rFonts w:ascii="Arial" w:hAnsi="Arial" w:cs="Arial"/>
                <w:noProof/>
                <w:webHidden/>
              </w:rPr>
              <w:t>6</w:t>
            </w:r>
            <w:r w:rsidR="00397252" w:rsidRPr="002563E3">
              <w:rPr>
                <w:rFonts w:ascii="Arial" w:hAnsi="Arial" w:cs="Arial"/>
                <w:noProof/>
                <w:webHidden/>
              </w:rPr>
              <w:fldChar w:fldCharType="end"/>
            </w:r>
          </w:hyperlink>
        </w:p>
        <w:p w:rsidR="00397252" w:rsidRPr="002563E3" w:rsidRDefault="00000000">
          <w:pPr>
            <w:pStyle w:val="TOC1"/>
            <w:tabs>
              <w:tab w:val="right" w:leader="dot" w:pos="9350"/>
            </w:tabs>
            <w:rPr>
              <w:rFonts w:ascii="Arial" w:hAnsi="Arial" w:cs="Arial"/>
              <w:noProof/>
            </w:rPr>
          </w:pPr>
          <w:hyperlink w:anchor="_Toc136271205" w:history="1">
            <w:r w:rsidR="00397252" w:rsidRPr="002563E3">
              <w:rPr>
                <w:rStyle w:val="Hyperlink"/>
                <w:rFonts w:ascii="Arial" w:hAnsi="Arial" w:cs="Arial"/>
                <w:noProof/>
              </w:rPr>
              <w:t>References</w:t>
            </w:r>
            <w:r w:rsidR="00397252" w:rsidRPr="002563E3">
              <w:rPr>
                <w:rFonts w:ascii="Arial" w:hAnsi="Arial" w:cs="Arial"/>
                <w:noProof/>
                <w:webHidden/>
              </w:rPr>
              <w:tab/>
            </w:r>
            <w:r w:rsidR="00397252" w:rsidRPr="002563E3">
              <w:rPr>
                <w:rFonts w:ascii="Arial" w:hAnsi="Arial" w:cs="Arial"/>
                <w:noProof/>
                <w:webHidden/>
              </w:rPr>
              <w:fldChar w:fldCharType="begin"/>
            </w:r>
            <w:r w:rsidR="00397252" w:rsidRPr="002563E3">
              <w:rPr>
                <w:rFonts w:ascii="Arial" w:hAnsi="Arial" w:cs="Arial"/>
                <w:noProof/>
                <w:webHidden/>
              </w:rPr>
              <w:instrText xml:space="preserve"> PAGEREF _Toc136271205 \h </w:instrText>
            </w:r>
            <w:r w:rsidR="00397252" w:rsidRPr="002563E3">
              <w:rPr>
                <w:rFonts w:ascii="Arial" w:hAnsi="Arial" w:cs="Arial"/>
                <w:noProof/>
                <w:webHidden/>
              </w:rPr>
            </w:r>
            <w:r w:rsidR="00397252" w:rsidRPr="002563E3">
              <w:rPr>
                <w:rFonts w:ascii="Arial" w:hAnsi="Arial" w:cs="Arial"/>
                <w:noProof/>
                <w:webHidden/>
              </w:rPr>
              <w:fldChar w:fldCharType="separate"/>
            </w:r>
            <w:r w:rsidR="00397252" w:rsidRPr="002563E3">
              <w:rPr>
                <w:rFonts w:ascii="Arial" w:hAnsi="Arial" w:cs="Arial"/>
                <w:noProof/>
                <w:webHidden/>
              </w:rPr>
              <w:t>7</w:t>
            </w:r>
            <w:r w:rsidR="00397252" w:rsidRPr="002563E3">
              <w:rPr>
                <w:rFonts w:ascii="Arial" w:hAnsi="Arial" w:cs="Arial"/>
                <w:noProof/>
                <w:webHidden/>
              </w:rPr>
              <w:fldChar w:fldCharType="end"/>
            </w:r>
          </w:hyperlink>
        </w:p>
        <w:p w:rsidR="00397252" w:rsidRDefault="00397252">
          <w:r w:rsidRPr="002563E3">
            <w:rPr>
              <w:rFonts w:ascii="Arial" w:hAnsi="Arial" w:cs="Arial"/>
              <w:b/>
              <w:bCs/>
              <w:noProof/>
            </w:rPr>
            <w:fldChar w:fldCharType="end"/>
          </w:r>
        </w:p>
      </w:sdtContent>
    </w:sdt>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397252" w:rsidRDefault="00397252" w:rsidP="0092665D">
      <w:pPr>
        <w:pStyle w:val="Heading1"/>
      </w:pPr>
    </w:p>
    <w:p w:rsidR="009B7645" w:rsidRDefault="009B7645" w:rsidP="0092665D">
      <w:pPr>
        <w:pStyle w:val="Heading1"/>
      </w:pPr>
    </w:p>
    <w:p w:rsidR="002E154C" w:rsidRDefault="002E154C" w:rsidP="0092665D">
      <w:pPr>
        <w:pStyle w:val="Heading1"/>
      </w:pPr>
    </w:p>
    <w:p w:rsidR="00E71493" w:rsidRPr="002563E3" w:rsidRDefault="00E324B4" w:rsidP="0092665D">
      <w:pPr>
        <w:pStyle w:val="Heading1"/>
        <w:rPr>
          <w:rFonts w:ascii="Arial" w:hAnsi="Arial" w:cs="Arial"/>
        </w:rPr>
      </w:pPr>
      <w:bookmarkStart w:id="0" w:name="_Toc136271200"/>
      <w:r w:rsidRPr="002563E3">
        <w:rPr>
          <w:rFonts w:ascii="Arial" w:hAnsi="Arial" w:cs="Arial"/>
        </w:rPr>
        <w:t>Introduction and Background</w:t>
      </w:r>
      <w:bookmarkEnd w:id="0"/>
    </w:p>
    <w:p w:rsidR="0041671D" w:rsidRPr="002563E3" w:rsidRDefault="00B56918" w:rsidP="008D3506">
      <w:pPr>
        <w:spacing w:before="240" w:after="240"/>
        <w:rPr>
          <w:rFonts w:ascii="Arial" w:hAnsi="Arial" w:cs="Arial"/>
        </w:rPr>
      </w:pPr>
      <w:r w:rsidRPr="002563E3">
        <w:rPr>
          <w:rFonts w:ascii="Arial" w:hAnsi="Arial" w:cs="Arial"/>
        </w:rPr>
        <w:t xml:space="preserve">There are few uncontested instances of achievement when it comes to worldwide competition, but the hotel sector is certainly one of them. If you look at revenue and share of the market, Rosewood Beijing is one of the companies that </w:t>
      </w:r>
      <w:r w:rsidR="00F80648" w:rsidRPr="002563E3">
        <w:rPr>
          <w:rFonts w:ascii="Arial" w:hAnsi="Arial" w:cs="Arial"/>
        </w:rPr>
        <w:t>have</w:t>
      </w:r>
      <w:r w:rsidRPr="002563E3">
        <w:rPr>
          <w:rFonts w:ascii="Arial" w:hAnsi="Arial" w:cs="Arial"/>
        </w:rPr>
        <w:t xml:space="preserve"> thrived. One of the biggest international hotels in Asia and the globe, Rosewood Beijing was established in the early 1990s</w:t>
      </w:r>
      <w:sdt>
        <w:sdtPr>
          <w:rPr>
            <w:rFonts w:ascii="Arial" w:hAnsi="Arial" w:cs="Arial"/>
          </w:rPr>
          <w:id w:val="-1547672501"/>
          <w:citation/>
        </w:sdtPr>
        <w:sdtContent>
          <w:r w:rsidR="007D057A" w:rsidRPr="002563E3">
            <w:rPr>
              <w:rFonts w:ascii="Arial" w:hAnsi="Arial" w:cs="Arial"/>
            </w:rPr>
            <w:fldChar w:fldCharType="begin"/>
          </w:r>
          <w:r w:rsidR="007D057A" w:rsidRPr="002563E3">
            <w:rPr>
              <w:rFonts w:ascii="Arial" w:hAnsi="Arial" w:cs="Arial"/>
            </w:rPr>
            <w:instrText xml:space="preserve"> CITATION Ahm02 \l 1033 </w:instrText>
          </w:r>
          <w:r w:rsidR="007D057A" w:rsidRPr="002563E3">
            <w:rPr>
              <w:rFonts w:ascii="Arial" w:hAnsi="Arial" w:cs="Arial"/>
            </w:rPr>
            <w:fldChar w:fldCharType="separate"/>
          </w:r>
          <w:r w:rsidR="007D057A" w:rsidRPr="002563E3">
            <w:rPr>
              <w:rFonts w:ascii="Arial" w:hAnsi="Arial" w:cs="Arial"/>
              <w:noProof/>
            </w:rPr>
            <w:t xml:space="preserve"> (Ahmad, 2002)</w:t>
          </w:r>
          <w:r w:rsidR="007D057A" w:rsidRPr="002563E3">
            <w:rPr>
              <w:rFonts w:ascii="Arial" w:hAnsi="Arial" w:cs="Arial"/>
            </w:rPr>
            <w:fldChar w:fldCharType="end"/>
          </w:r>
        </w:sdtContent>
      </w:sdt>
      <w:r w:rsidRPr="002563E3">
        <w:rPr>
          <w:rFonts w:ascii="Arial" w:hAnsi="Arial" w:cs="Arial"/>
        </w:rPr>
        <w:t>. This research analyses the hospitality business in detail, focusing on the possibilities it has presented the organisation with and the risks it has had to take on as a consequence. The analysis also required considering the economic, social, ecologic, and legal aspects that have an effect on the company's activities. The significance of an efficient staffing and hiring procedure for sustaining a competitive edge is also critically examined in this research.</w:t>
      </w:r>
    </w:p>
    <w:p w:rsidR="00B56918" w:rsidRPr="002563E3" w:rsidRDefault="0041671D" w:rsidP="0092665D">
      <w:pPr>
        <w:spacing w:before="240" w:after="240"/>
        <w:rPr>
          <w:rFonts w:ascii="Arial" w:hAnsi="Arial" w:cs="Arial"/>
        </w:rPr>
      </w:pPr>
      <w:r w:rsidRPr="002563E3">
        <w:rPr>
          <w:rFonts w:ascii="Arial" w:hAnsi="Arial" w:cs="Arial"/>
        </w:rPr>
        <w:t>In the heart of Beijing's Central Business District, there is a luxury hotel with five stars called The Rosewood Beijing. The international hotel is renowned for its first-rate amenities and customer service and has a prominent position in Beijing</w:t>
      </w:r>
      <w:sdt>
        <w:sdtPr>
          <w:rPr>
            <w:rFonts w:ascii="Arial" w:hAnsi="Arial" w:cs="Arial"/>
          </w:rPr>
          <w:id w:val="-158695253"/>
          <w:citation/>
        </w:sdtPr>
        <w:sdtContent>
          <w:r w:rsidR="007D057A" w:rsidRPr="002563E3">
            <w:rPr>
              <w:rFonts w:ascii="Arial" w:hAnsi="Arial" w:cs="Arial"/>
            </w:rPr>
            <w:fldChar w:fldCharType="begin"/>
          </w:r>
          <w:r w:rsidR="007D057A" w:rsidRPr="002563E3">
            <w:rPr>
              <w:rFonts w:ascii="Arial" w:hAnsi="Arial" w:cs="Arial"/>
            </w:rPr>
            <w:instrText xml:space="preserve"> CITATION Hir19 \l 1033 </w:instrText>
          </w:r>
          <w:r w:rsidR="007D057A" w:rsidRPr="002563E3">
            <w:rPr>
              <w:rFonts w:ascii="Arial" w:hAnsi="Arial" w:cs="Arial"/>
            </w:rPr>
            <w:fldChar w:fldCharType="separate"/>
          </w:r>
          <w:r w:rsidR="007D057A" w:rsidRPr="002563E3">
            <w:rPr>
              <w:rFonts w:ascii="Arial" w:hAnsi="Arial" w:cs="Arial"/>
              <w:noProof/>
            </w:rPr>
            <w:t xml:space="preserve"> (Hiromoto, 2019)</w:t>
          </w:r>
          <w:r w:rsidR="007D057A" w:rsidRPr="002563E3">
            <w:rPr>
              <w:rFonts w:ascii="Arial" w:hAnsi="Arial" w:cs="Arial"/>
            </w:rPr>
            <w:fldChar w:fldCharType="end"/>
          </w:r>
        </w:sdtContent>
      </w:sdt>
      <w:r w:rsidRPr="002563E3">
        <w:rPr>
          <w:rFonts w:ascii="Arial" w:hAnsi="Arial" w:cs="Arial"/>
        </w:rPr>
        <w:t xml:space="preserve">. </w:t>
      </w:r>
      <w:r w:rsidR="00B56918" w:rsidRPr="002563E3">
        <w:rPr>
          <w:rFonts w:ascii="Arial" w:hAnsi="Arial" w:cs="Arial"/>
        </w:rPr>
        <w:t xml:space="preserve">The Rosewood Beijing is a location where ancient customs and state-of-the-art amenities come together in harmony, and the property's architecture, which has carefully selected works of art and outdoor areas, is sure to wow and please even the most discerning of guests. The hotel began in the early 1990s as a somewhat modest eatery and has since expanded to become one of the largest in China. The genuine and stylish atmosphere is captured and enchanted by the intriguing getaways and gastronomic delights. </w:t>
      </w:r>
    </w:p>
    <w:p w:rsidR="00397252" w:rsidRPr="002563E3" w:rsidRDefault="00397252" w:rsidP="0092665D">
      <w:pPr>
        <w:spacing w:before="240" w:after="240"/>
        <w:rPr>
          <w:rFonts w:ascii="Arial" w:hAnsi="Arial" w:cs="Arial"/>
        </w:rPr>
      </w:pPr>
    </w:p>
    <w:p w:rsidR="00397252" w:rsidRPr="002563E3" w:rsidRDefault="00397252" w:rsidP="0092665D">
      <w:pPr>
        <w:spacing w:before="240" w:after="240"/>
        <w:rPr>
          <w:rFonts w:ascii="Arial" w:hAnsi="Arial" w:cs="Arial"/>
        </w:rPr>
      </w:pPr>
    </w:p>
    <w:p w:rsidR="00397252" w:rsidRPr="002563E3" w:rsidRDefault="00397252" w:rsidP="0092665D">
      <w:pPr>
        <w:spacing w:before="240" w:after="240"/>
        <w:rPr>
          <w:rFonts w:ascii="Arial" w:hAnsi="Arial" w:cs="Arial"/>
        </w:rPr>
      </w:pPr>
    </w:p>
    <w:p w:rsidR="00397252" w:rsidRPr="002563E3" w:rsidRDefault="00397252" w:rsidP="0092665D">
      <w:pPr>
        <w:spacing w:before="240" w:after="240"/>
        <w:rPr>
          <w:rFonts w:ascii="Arial" w:hAnsi="Arial" w:cs="Arial"/>
        </w:rPr>
      </w:pPr>
    </w:p>
    <w:p w:rsidR="00397252" w:rsidRPr="002563E3" w:rsidRDefault="00397252" w:rsidP="0092665D">
      <w:pPr>
        <w:spacing w:before="240" w:after="240"/>
        <w:rPr>
          <w:rFonts w:ascii="Arial" w:hAnsi="Arial" w:cs="Arial"/>
        </w:rPr>
      </w:pPr>
    </w:p>
    <w:p w:rsidR="00B56918" w:rsidRPr="002563E3" w:rsidRDefault="00B56918" w:rsidP="0092665D">
      <w:pPr>
        <w:pStyle w:val="Heading1"/>
        <w:rPr>
          <w:rFonts w:ascii="Arial" w:hAnsi="Arial" w:cs="Arial"/>
        </w:rPr>
      </w:pPr>
      <w:bookmarkStart w:id="1" w:name="_Toc136271201"/>
      <w:r w:rsidRPr="002563E3">
        <w:rPr>
          <w:rFonts w:ascii="Arial" w:hAnsi="Arial" w:cs="Arial"/>
        </w:rPr>
        <w:t>SWOT analysis</w:t>
      </w:r>
      <w:bookmarkEnd w:id="1"/>
    </w:p>
    <w:p w:rsidR="00B56918" w:rsidRPr="002563E3" w:rsidRDefault="00B56918" w:rsidP="008D3506">
      <w:pPr>
        <w:spacing w:before="240" w:after="240"/>
        <w:rPr>
          <w:rFonts w:ascii="Arial" w:hAnsi="Arial" w:cs="Arial"/>
          <w:b/>
        </w:rPr>
      </w:pPr>
      <w:r w:rsidRPr="002563E3">
        <w:rPr>
          <w:rFonts w:ascii="Arial" w:hAnsi="Arial" w:cs="Arial"/>
          <w:b/>
        </w:rPr>
        <w:t>The following is the SW</w:t>
      </w:r>
      <w:r w:rsidR="00397252" w:rsidRPr="002563E3">
        <w:rPr>
          <w:rFonts w:ascii="Arial" w:hAnsi="Arial" w:cs="Arial"/>
          <w:b/>
        </w:rPr>
        <w:t>OT analysis of Rosewood Beijing</w:t>
      </w:r>
    </w:p>
    <w:p w:rsidR="00B56918" w:rsidRPr="002563E3" w:rsidRDefault="00B56918" w:rsidP="008D3506">
      <w:pPr>
        <w:spacing w:before="240" w:after="240"/>
        <w:rPr>
          <w:rFonts w:ascii="Arial" w:hAnsi="Arial" w:cs="Arial"/>
          <w:b/>
        </w:rPr>
      </w:pPr>
      <w:r w:rsidRPr="002563E3">
        <w:rPr>
          <w:rFonts w:ascii="Arial" w:hAnsi="Arial" w:cs="Arial"/>
          <w:b/>
        </w:rPr>
        <w:t>Strengths:</w:t>
      </w:r>
      <w:r w:rsidR="0092665D" w:rsidRPr="002563E3">
        <w:rPr>
          <w:rFonts w:ascii="Arial" w:hAnsi="Arial" w:cs="Arial"/>
          <w:b/>
        </w:rPr>
        <w:t xml:space="preserve"> </w:t>
      </w:r>
      <w:r w:rsidRPr="002563E3">
        <w:rPr>
          <w:rFonts w:ascii="Arial" w:hAnsi="Arial" w:cs="Arial"/>
        </w:rPr>
        <w:t>Rosewood Hotels in Beijing are among those worldwide that have made significant inroads into domestic markets not only in China, but worldwide</w:t>
      </w:r>
      <w:sdt>
        <w:sdtPr>
          <w:rPr>
            <w:rFonts w:ascii="Arial" w:hAnsi="Arial" w:cs="Arial"/>
          </w:rPr>
          <w:id w:val="179862863"/>
          <w:citation/>
        </w:sdtPr>
        <w:sdtContent>
          <w:r w:rsidR="007D057A" w:rsidRPr="002563E3">
            <w:rPr>
              <w:rFonts w:ascii="Arial" w:hAnsi="Arial" w:cs="Arial"/>
            </w:rPr>
            <w:fldChar w:fldCharType="begin"/>
          </w:r>
          <w:r w:rsidR="007D057A" w:rsidRPr="002563E3">
            <w:rPr>
              <w:rFonts w:ascii="Arial" w:hAnsi="Arial" w:cs="Arial"/>
            </w:rPr>
            <w:instrText xml:space="preserve"> CITATION Hes06 \l 1033 </w:instrText>
          </w:r>
          <w:r w:rsidR="007D057A" w:rsidRPr="002563E3">
            <w:rPr>
              <w:rFonts w:ascii="Arial" w:hAnsi="Arial" w:cs="Arial"/>
            </w:rPr>
            <w:fldChar w:fldCharType="separate"/>
          </w:r>
          <w:r w:rsidR="007D057A" w:rsidRPr="002563E3">
            <w:rPr>
              <w:rFonts w:ascii="Arial" w:hAnsi="Arial" w:cs="Arial"/>
              <w:noProof/>
            </w:rPr>
            <w:t xml:space="preserve"> (Hesford, 2006)</w:t>
          </w:r>
          <w:r w:rsidR="007D057A" w:rsidRPr="002563E3">
            <w:rPr>
              <w:rFonts w:ascii="Arial" w:hAnsi="Arial" w:cs="Arial"/>
            </w:rPr>
            <w:fldChar w:fldCharType="end"/>
          </w:r>
        </w:sdtContent>
      </w:sdt>
      <w:r w:rsidRPr="002563E3">
        <w:rPr>
          <w:rFonts w:ascii="Arial" w:hAnsi="Arial" w:cs="Arial"/>
        </w:rPr>
        <w:t xml:space="preserve">. </w:t>
      </w:r>
    </w:p>
    <w:p w:rsidR="007E6EFD" w:rsidRPr="002563E3" w:rsidRDefault="00B56918" w:rsidP="008D3506">
      <w:pPr>
        <w:spacing w:before="240" w:after="240"/>
        <w:rPr>
          <w:rFonts w:ascii="Arial" w:hAnsi="Arial" w:cs="Arial"/>
          <w:b/>
        </w:rPr>
      </w:pPr>
      <w:r w:rsidRPr="002563E3">
        <w:rPr>
          <w:rFonts w:ascii="Arial" w:hAnsi="Arial" w:cs="Arial"/>
          <w:b/>
        </w:rPr>
        <w:t>Weaknesses:</w:t>
      </w:r>
      <w:r w:rsidR="0092665D" w:rsidRPr="002563E3">
        <w:rPr>
          <w:rFonts w:ascii="Arial" w:hAnsi="Arial" w:cs="Arial"/>
          <w:b/>
        </w:rPr>
        <w:t xml:space="preserve"> </w:t>
      </w:r>
      <w:r w:rsidRPr="002563E3">
        <w:rPr>
          <w:rFonts w:ascii="Arial" w:hAnsi="Arial" w:cs="Arial"/>
        </w:rPr>
        <w:t>The organization's advertising has a lot of room for improvement. While branding is used by many organisations to raise consumer awareness of their wares, poor execution of this strategy may have disastrous results for the company.</w:t>
      </w:r>
    </w:p>
    <w:p w:rsidR="00B56918" w:rsidRPr="002563E3" w:rsidRDefault="00B56918" w:rsidP="008D3506">
      <w:pPr>
        <w:spacing w:before="240" w:after="240"/>
        <w:rPr>
          <w:rFonts w:ascii="Arial" w:hAnsi="Arial" w:cs="Arial"/>
          <w:b/>
        </w:rPr>
      </w:pPr>
      <w:r w:rsidRPr="002563E3">
        <w:rPr>
          <w:rFonts w:ascii="Arial" w:hAnsi="Arial" w:cs="Arial"/>
          <w:b/>
        </w:rPr>
        <w:t>Opportunities:</w:t>
      </w:r>
      <w:r w:rsidR="0092665D" w:rsidRPr="002563E3">
        <w:rPr>
          <w:rFonts w:ascii="Arial" w:hAnsi="Arial" w:cs="Arial"/>
          <w:b/>
        </w:rPr>
        <w:t xml:space="preserve"> </w:t>
      </w:r>
      <w:r w:rsidR="0041671D" w:rsidRPr="002563E3">
        <w:rPr>
          <w:rFonts w:ascii="Arial" w:hAnsi="Arial" w:cs="Arial"/>
        </w:rPr>
        <w:t>Reservations for business travel are essential. The proliferation of international communication and commerce has resulted in an increase in the total amount of people travelling internationally, increasing the need for industry tickets and lodgings.</w:t>
      </w:r>
      <w:r w:rsidRPr="002563E3">
        <w:rPr>
          <w:rFonts w:ascii="Arial" w:hAnsi="Arial" w:cs="Arial"/>
        </w:rPr>
        <w:t xml:space="preserve"> </w:t>
      </w:r>
    </w:p>
    <w:p w:rsidR="0041671D" w:rsidRPr="002563E3" w:rsidRDefault="00B56918" w:rsidP="008D3506">
      <w:pPr>
        <w:spacing w:before="240" w:after="240"/>
        <w:rPr>
          <w:rFonts w:ascii="Arial" w:hAnsi="Arial" w:cs="Arial"/>
          <w:b/>
        </w:rPr>
      </w:pPr>
      <w:r w:rsidRPr="002563E3">
        <w:rPr>
          <w:rFonts w:ascii="Arial" w:hAnsi="Arial" w:cs="Arial"/>
          <w:b/>
        </w:rPr>
        <w:t>Threats:</w:t>
      </w:r>
      <w:r w:rsidR="0092665D" w:rsidRPr="002563E3">
        <w:rPr>
          <w:rFonts w:ascii="Arial" w:hAnsi="Arial" w:cs="Arial"/>
          <w:b/>
        </w:rPr>
        <w:t xml:space="preserve"> </w:t>
      </w:r>
      <w:r w:rsidR="0041671D" w:rsidRPr="002563E3">
        <w:rPr>
          <w:rFonts w:ascii="Arial" w:hAnsi="Arial" w:cs="Arial"/>
        </w:rPr>
        <w:t>Competition from new businesses entering markets with superior technology and market knowledge poses a serious threat to the expansion of the existing firm</w:t>
      </w:r>
      <w:sdt>
        <w:sdtPr>
          <w:rPr>
            <w:rFonts w:ascii="Arial" w:hAnsi="Arial" w:cs="Arial"/>
          </w:rPr>
          <w:id w:val="-113067596"/>
          <w:citation/>
        </w:sdtPr>
        <w:sdtContent>
          <w:r w:rsidR="007D057A" w:rsidRPr="002563E3">
            <w:rPr>
              <w:rFonts w:ascii="Arial" w:hAnsi="Arial" w:cs="Arial"/>
            </w:rPr>
            <w:fldChar w:fldCharType="begin"/>
          </w:r>
          <w:r w:rsidR="007D057A" w:rsidRPr="002563E3">
            <w:rPr>
              <w:rFonts w:ascii="Arial" w:hAnsi="Arial" w:cs="Arial"/>
            </w:rPr>
            <w:instrText xml:space="preserve"> CITATION Cha071 \l 1033 </w:instrText>
          </w:r>
          <w:r w:rsidR="007D057A" w:rsidRPr="002563E3">
            <w:rPr>
              <w:rFonts w:ascii="Arial" w:hAnsi="Arial" w:cs="Arial"/>
            </w:rPr>
            <w:fldChar w:fldCharType="separate"/>
          </w:r>
          <w:r w:rsidR="007D057A" w:rsidRPr="002563E3">
            <w:rPr>
              <w:rFonts w:ascii="Arial" w:hAnsi="Arial" w:cs="Arial"/>
              <w:noProof/>
            </w:rPr>
            <w:t xml:space="preserve"> (Chan, 2007)</w:t>
          </w:r>
          <w:r w:rsidR="007D057A" w:rsidRPr="002563E3">
            <w:rPr>
              <w:rFonts w:ascii="Arial" w:hAnsi="Arial" w:cs="Arial"/>
            </w:rPr>
            <w:fldChar w:fldCharType="end"/>
          </w:r>
        </w:sdtContent>
      </w:sdt>
      <w:r w:rsidR="0041671D" w:rsidRPr="002563E3">
        <w:rPr>
          <w:rFonts w:ascii="Arial" w:hAnsi="Arial" w:cs="Arial"/>
        </w:rPr>
        <w:t>.</w:t>
      </w:r>
    </w:p>
    <w:p w:rsidR="00A72D4B" w:rsidRPr="002563E3" w:rsidRDefault="0041671D" w:rsidP="00A72D4B">
      <w:pPr>
        <w:pStyle w:val="Heading1"/>
        <w:spacing w:after="240"/>
        <w:rPr>
          <w:rFonts w:ascii="Arial" w:hAnsi="Arial" w:cs="Arial"/>
        </w:rPr>
      </w:pPr>
      <w:bookmarkStart w:id="2" w:name="_Toc136271202"/>
      <w:r w:rsidRPr="002563E3">
        <w:rPr>
          <w:rFonts w:ascii="Arial" w:hAnsi="Arial" w:cs="Arial"/>
        </w:rPr>
        <w:t>PESTEL Analysis</w:t>
      </w:r>
      <w:bookmarkEnd w:id="2"/>
      <w:r w:rsidRPr="002563E3">
        <w:rPr>
          <w:rFonts w:ascii="Arial" w:hAnsi="Arial" w:cs="Arial"/>
        </w:rPr>
        <w:t xml:space="preserve"> </w:t>
      </w:r>
    </w:p>
    <w:p w:rsidR="00B56918" w:rsidRPr="002563E3" w:rsidRDefault="0041671D" w:rsidP="00A72D4B">
      <w:pPr>
        <w:pStyle w:val="BodyText"/>
        <w:spacing w:before="240" w:after="240" w:line="360" w:lineRule="auto"/>
        <w:jc w:val="both"/>
        <w:rPr>
          <w:rFonts w:ascii="Arial" w:hAnsi="Arial" w:cs="Arial"/>
          <w:b/>
        </w:rPr>
      </w:pPr>
      <w:r w:rsidRPr="002563E3">
        <w:rPr>
          <w:rFonts w:ascii="Arial" w:hAnsi="Arial" w:cs="Arial"/>
          <w:b/>
        </w:rPr>
        <w:t>Political</w:t>
      </w:r>
      <w:r w:rsidR="00A72D4B" w:rsidRPr="002563E3">
        <w:rPr>
          <w:rFonts w:ascii="Arial" w:hAnsi="Arial" w:cs="Arial"/>
          <w:b/>
        </w:rPr>
        <w:t xml:space="preserve">: </w:t>
      </w:r>
      <w:r w:rsidRPr="002563E3">
        <w:rPr>
          <w:rFonts w:ascii="Arial" w:hAnsi="Arial" w:cs="Arial"/>
        </w:rPr>
        <w:t xml:space="preserve">For over half a century, a single communist party has dominated China, making all major policy decisions with practically little input from the public. </w:t>
      </w:r>
    </w:p>
    <w:p w:rsidR="00B56918" w:rsidRPr="002563E3" w:rsidRDefault="00B56918" w:rsidP="00A72D4B">
      <w:pPr>
        <w:spacing w:before="240" w:after="240"/>
        <w:rPr>
          <w:rFonts w:ascii="Arial" w:hAnsi="Arial" w:cs="Arial"/>
          <w:b/>
        </w:rPr>
      </w:pPr>
      <w:r w:rsidRPr="002563E3">
        <w:rPr>
          <w:rFonts w:ascii="Arial" w:hAnsi="Arial" w:cs="Arial"/>
          <w:b/>
        </w:rPr>
        <w:t>Economic:</w:t>
      </w:r>
      <w:r w:rsidR="003C15E2" w:rsidRPr="002563E3">
        <w:rPr>
          <w:rFonts w:ascii="Arial" w:hAnsi="Arial" w:cs="Arial"/>
          <w:b/>
        </w:rPr>
        <w:t xml:space="preserve"> </w:t>
      </w:r>
      <w:r w:rsidRPr="002563E3">
        <w:rPr>
          <w:rFonts w:ascii="Arial" w:hAnsi="Arial" w:cs="Arial"/>
        </w:rPr>
        <w:t xml:space="preserve">The previous five years have seen a significant increase in both consumer spending and total capital creation, which has been a boon to the state's economy. </w:t>
      </w:r>
      <w:r w:rsidR="0041671D" w:rsidRPr="002563E3">
        <w:rPr>
          <w:rFonts w:ascii="Arial" w:hAnsi="Arial" w:cs="Arial"/>
        </w:rPr>
        <w:t>The national government additionally had a crucial role in ensuring the continued health of the hospitality and tourism sector.</w:t>
      </w:r>
    </w:p>
    <w:p w:rsidR="00B56918" w:rsidRPr="002563E3" w:rsidRDefault="00B56918" w:rsidP="008D3506">
      <w:pPr>
        <w:spacing w:before="240" w:after="240"/>
        <w:rPr>
          <w:rFonts w:ascii="Arial" w:hAnsi="Arial" w:cs="Arial"/>
          <w:b/>
        </w:rPr>
      </w:pPr>
      <w:r w:rsidRPr="002563E3">
        <w:rPr>
          <w:rFonts w:ascii="Arial" w:hAnsi="Arial" w:cs="Arial"/>
          <w:b/>
        </w:rPr>
        <w:t>Social:</w:t>
      </w:r>
      <w:r w:rsidR="003C15E2" w:rsidRPr="002563E3">
        <w:rPr>
          <w:rFonts w:ascii="Arial" w:hAnsi="Arial" w:cs="Arial"/>
          <w:b/>
        </w:rPr>
        <w:t xml:space="preserve"> </w:t>
      </w:r>
      <w:r w:rsidRPr="002563E3">
        <w:rPr>
          <w:rFonts w:ascii="Arial" w:hAnsi="Arial" w:cs="Arial"/>
        </w:rPr>
        <w:t xml:space="preserve">Qu and Green (2018) state that China's population ageing is one of the country's most persistent problems, making it difficult for the country to develop. There </w:t>
      </w:r>
      <w:r w:rsidRPr="002563E3">
        <w:rPr>
          <w:rFonts w:ascii="Arial" w:hAnsi="Arial" w:cs="Arial"/>
        </w:rPr>
        <w:lastRenderedPageBreak/>
        <w:t>has been a rise in trafficking in people, criminal activity, and violence over the last decade, which has scared away potential investors</w:t>
      </w:r>
      <w:sdt>
        <w:sdtPr>
          <w:rPr>
            <w:rFonts w:ascii="Arial" w:hAnsi="Arial" w:cs="Arial"/>
          </w:rPr>
          <w:id w:val="-1817557335"/>
          <w:citation/>
        </w:sdtPr>
        <w:sdtContent>
          <w:r w:rsidR="007D057A" w:rsidRPr="002563E3">
            <w:rPr>
              <w:rFonts w:ascii="Arial" w:hAnsi="Arial" w:cs="Arial"/>
            </w:rPr>
            <w:fldChar w:fldCharType="begin"/>
          </w:r>
          <w:r w:rsidR="007D057A" w:rsidRPr="002563E3">
            <w:rPr>
              <w:rFonts w:ascii="Arial" w:hAnsi="Arial" w:cs="Arial"/>
            </w:rPr>
            <w:instrText xml:space="preserve"> CITATION Cai04 \l 1033 </w:instrText>
          </w:r>
          <w:r w:rsidR="007D057A" w:rsidRPr="002563E3">
            <w:rPr>
              <w:rFonts w:ascii="Arial" w:hAnsi="Arial" w:cs="Arial"/>
            </w:rPr>
            <w:fldChar w:fldCharType="separate"/>
          </w:r>
          <w:r w:rsidR="007D057A" w:rsidRPr="002563E3">
            <w:rPr>
              <w:rFonts w:ascii="Arial" w:hAnsi="Arial" w:cs="Arial"/>
              <w:noProof/>
            </w:rPr>
            <w:t xml:space="preserve"> (Cai, 2004)</w:t>
          </w:r>
          <w:r w:rsidR="007D057A" w:rsidRPr="002563E3">
            <w:rPr>
              <w:rFonts w:ascii="Arial" w:hAnsi="Arial" w:cs="Arial"/>
            </w:rPr>
            <w:fldChar w:fldCharType="end"/>
          </w:r>
        </w:sdtContent>
      </w:sdt>
      <w:r w:rsidRPr="002563E3">
        <w:rPr>
          <w:rFonts w:ascii="Arial" w:hAnsi="Arial" w:cs="Arial"/>
        </w:rPr>
        <w:t xml:space="preserve">. </w:t>
      </w:r>
    </w:p>
    <w:p w:rsidR="00B56918" w:rsidRPr="002563E3" w:rsidRDefault="00B56918" w:rsidP="008D3506">
      <w:pPr>
        <w:spacing w:before="240" w:after="240"/>
        <w:rPr>
          <w:rFonts w:ascii="Arial" w:hAnsi="Arial" w:cs="Arial"/>
          <w:b/>
        </w:rPr>
      </w:pPr>
      <w:r w:rsidRPr="002563E3">
        <w:rPr>
          <w:rFonts w:ascii="Arial" w:hAnsi="Arial" w:cs="Arial"/>
          <w:b/>
        </w:rPr>
        <w:t>Technological factors:</w:t>
      </w:r>
      <w:r w:rsidR="003C15E2" w:rsidRPr="002563E3">
        <w:rPr>
          <w:rFonts w:ascii="Arial" w:hAnsi="Arial" w:cs="Arial"/>
          <w:b/>
        </w:rPr>
        <w:t xml:space="preserve"> </w:t>
      </w:r>
      <w:r w:rsidRPr="002563E3">
        <w:rPr>
          <w:rFonts w:ascii="Arial" w:hAnsi="Arial" w:cs="Arial"/>
        </w:rPr>
        <w:t>Businesses in the current world must adapt quickly to the rapid pace of advancement in technology. Productive and profitable companies are more common in nations with sophisticated technology infrastructure than to those in less developed nations.</w:t>
      </w:r>
    </w:p>
    <w:p w:rsidR="00B56918" w:rsidRPr="002563E3" w:rsidRDefault="00B56918" w:rsidP="008D3506">
      <w:pPr>
        <w:spacing w:before="240" w:after="240"/>
        <w:rPr>
          <w:rFonts w:ascii="Arial" w:hAnsi="Arial" w:cs="Arial"/>
          <w:b/>
        </w:rPr>
      </w:pPr>
      <w:r w:rsidRPr="002563E3">
        <w:rPr>
          <w:rFonts w:ascii="Arial" w:hAnsi="Arial" w:cs="Arial"/>
          <w:b/>
        </w:rPr>
        <w:t>Environmental:</w:t>
      </w:r>
      <w:r w:rsidR="003C15E2" w:rsidRPr="002563E3">
        <w:rPr>
          <w:rFonts w:ascii="Arial" w:hAnsi="Arial" w:cs="Arial"/>
          <w:b/>
        </w:rPr>
        <w:t xml:space="preserve"> </w:t>
      </w:r>
      <w:r w:rsidRPr="002563E3">
        <w:rPr>
          <w:rFonts w:ascii="Arial" w:hAnsi="Arial" w:cs="Arial"/>
        </w:rPr>
        <w:t>The availability of raw materials, the morality of running a company operations, the longevity of the organisation, pollution reduction goals, and energy consumption are all examples of ecological factors that are very important to consider</w:t>
      </w:r>
      <w:r w:rsidR="00146A2D" w:rsidRPr="002563E3">
        <w:rPr>
          <w:rFonts w:ascii="Arial" w:hAnsi="Arial" w:cs="Arial"/>
        </w:rPr>
        <w:t xml:space="preserve"> </w:t>
      </w:r>
      <w:sdt>
        <w:sdtPr>
          <w:rPr>
            <w:rFonts w:ascii="Arial" w:hAnsi="Arial" w:cs="Arial"/>
          </w:rPr>
          <w:id w:val="727110562"/>
          <w:citation/>
        </w:sdtPr>
        <w:sdtContent>
          <w:r w:rsidR="00146A2D" w:rsidRPr="002563E3">
            <w:rPr>
              <w:rFonts w:ascii="Arial" w:hAnsi="Arial" w:cs="Arial"/>
            </w:rPr>
            <w:fldChar w:fldCharType="begin"/>
          </w:r>
          <w:r w:rsidR="00146A2D" w:rsidRPr="002563E3">
            <w:rPr>
              <w:rFonts w:ascii="Arial" w:hAnsi="Arial" w:cs="Arial"/>
            </w:rPr>
            <w:instrText xml:space="preserve"> CITATION Hes06 \l 1033 </w:instrText>
          </w:r>
          <w:r w:rsidR="00146A2D" w:rsidRPr="002563E3">
            <w:rPr>
              <w:rFonts w:ascii="Arial" w:hAnsi="Arial" w:cs="Arial"/>
            </w:rPr>
            <w:fldChar w:fldCharType="separate"/>
          </w:r>
          <w:r w:rsidR="00146A2D" w:rsidRPr="002563E3">
            <w:rPr>
              <w:rFonts w:ascii="Arial" w:hAnsi="Arial" w:cs="Arial"/>
              <w:noProof/>
            </w:rPr>
            <w:t>(Hesford, 2006)</w:t>
          </w:r>
          <w:r w:rsidR="00146A2D" w:rsidRPr="002563E3">
            <w:rPr>
              <w:rFonts w:ascii="Arial" w:hAnsi="Arial" w:cs="Arial"/>
            </w:rPr>
            <w:fldChar w:fldCharType="end"/>
          </w:r>
        </w:sdtContent>
      </w:sdt>
      <w:r w:rsidRPr="002563E3">
        <w:rPr>
          <w:rFonts w:ascii="Arial" w:hAnsi="Arial" w:cs="Arial"/>
        </w:rPr>
        <w:t xml:space="preserve">. The Chinese government is also quite ethically stringent, which guarantees a level playing field in terms of competitiveness and raw material acquisition. </w:t>
      </w:r>
    </w:p>
    <w:p w:rsidR="00B56918" w:rsidRPr="002563E3" w:rsidRDefault="00B56918" w:rsidP="008D3506">
      <w:pPr>
        <w:spacing w:before="240" w:after="240"/>
        <w:rPr>
          <w:rFonts w:ascii="Arial" w:hAnsi="Arial" w:cs="Arial"/>
          <w:b/>
        </w:rPr>
      </w:pPr>
      <w:r w:rsidRPr="002563E3">
        <w:rPr>
          <w:rFonts w:ascii="Arial" w:hAnsi="Arial" w:cs="Arial"/>
          <w:b/>
        </w:rPr>
        <w:t>Legal:</w:t>
      </w:r>
      <w:r w:rsidR="00D74CE2" w:rsidRPr="002563E3">
        <w:rPr>
          <w:rFonts w:ascii="Arial" w:hAnsi="Arial" w:cs="Arial"/>
          <w:b/>
        </w:rPr>
        <w:t xml:space="preserve"> </w:t>
      </w:r>
      <w:r w:rsidRPr="002563E3">
        <w:rPr>
          <w:rFonts w:ascii="Arial" w:hAnsi="Arial" w:cs="Arial"/>
        </w:rPr>
        <w:t>In terms of safeguarding rights, autonomous decision-making, trademarks, and marketplace legislation, China is among the top countries in Asia.</w:t>
      </w:r>
    </w:p>
    <w:p w:rsidR="00B56918" w:rsidRPr="002563E3" w:rsidRDefault="008470F0" w:rsidP="008470F0">
      <w:pPr>
        <w:pStyle w:val="Heading1"/>
        <w:rPr>
          <w:rFonts w:ascii="Arial" w:hAnsi="Arial" w:cs="Arial"/>
        </w:rPr>
      </w:pPr>
      <w:bookmarkStart w:id="3" w:name="_Toc136271203"/>
      <w:r w:rsidRPr="002563E3">
        <w:rPr>
          <w:rFonts w:ascii="Arial" w:hAnsi="Arial" w:cs="Arial"/>
        </w:rPr>
        <w:t>Discussion/Literature</w:t>
      </w:r>
      <w:bookmarkEnd w:id="3"/>
    </w:p>
    <w:p w:rsidR="00B56918" w:rsidRPr="002563E3" w:rsidRDefault="0041671D" w:rsidP="008D3506">
      <w:pPr>
        <w:spacing w:before="240" w:after="240"/>
        <w:rPr>
          <w:rFonts w:ascii="Arial" w:hAnsi="Arial" w:cs="Arial"/>
        </w:rPr>
      </w:pPr>
      <w:r w:rsidRPr="002563E3">
        <w:rPr>
          <w:rFonts w:ascii="Arial" w:hAnsi="Arial" w:cs="Arial"/>
        </w:rPr>
        <w:t xml:space="preserve">The firm has benefited from government subsidies offered to hotels and other hospitality enterprises. Another upcoming event that will have far-reaching consequences for the Chinese economy and domestic businesses is the Covid-19 meeting. </w:t>
      </w:r>
      <w:r w:rsidR="00B56918" w:rsidRPr="002563E3">
        <w:rPr>
          <w:rFonts w:ascii="Arial" w:hAnsi="Arial" w:cs="Arial"/>
        </w:rPr>
        <w:t>The effects on economies are predicted to become more severe when Covid- 19 cases spread to other regions</w:t>
      </w:r>
      <w:sdt>
        <w:sdtPr>
          <w:rPr>
            <w:rFonts w:ascii="Arial" w:hAnsi="Arial" w:cs="Arial"/>
          </w:rPr>
          <w:id w:val="-1364898059"/>
          <w:citation/>
        </w:sdtPr>
        <w:sdtContent>
          <w:r w:rsidR="007D057A" w:rsidRPr="002563E3">
            <w:rPr>
              <w:rFonts w:ascii="Arial" w:hAnsi="Arial" w:cs="Arial"/>
            </w:rPr>
            <w:fldChar w:fldCharType="begin"/>
          </w:r>
          <w:r w:rsidR="007D057A" w:rsidRPr="002563E3">
            <w:rPr>
              <w:rFonts w:ascii="Arial" w:hAnsi="Arial" w:cs="Arial"/>
            </w:rPr>
            <w:instrText xml:space="preserve"> CITATION Bra08 \l 1033 </w:instrText>
          </w:r>
          <w:r w:rsidR="007D057A" w:rsidRPr="002563E3">
            <w:rPr>
              <w:rFonts w:ascii="Arial" w:hAnsi="Arial" w:cs="Arial"/>
            </w:rPr>
            <w:fldChar w:fldCharType="separate"/>
          </w:r>
          <w:r w:rsidR="007D057A" w:rsidRPr="002563E3">
            <w:rPr>
              <w:rFonts w:ascii="Arial" w:hAnsi="Arial" w:cs="Arial"/>
              <w:noProof/>
            </w:rPr>
            <w:t xml:space="preserve"> (Bracken, 2008)</w:t>
          </w:r>
          <w:r w:rsidR="007D057A" w:rsidRPr="002563E3">
            <w:rPr>
              <w:rFonts w:ascii="Arial" w:hAnsi="Arial" w:cs="Arial"/>
            </w:rPr>
            <w:fldChar w:fldCharType="end"/>
          </w:r>
        </w:sdtContent>
      </w:sdt>
      <w:r w:rsidR="00B56918" w:rsidRPr="002563E3">
        <w:rPr>
          <w:rFonts w:ascii="Arial" w:hAnsi="Arial" w:cs="Arial"/>
        </w:rPr>
        <w:t xml:space="preserve">. There will be a precipitous decline in consumer demand across all continents as more individuals choose to cut down on spending during this difficult period. </w:t>
      </w:r>
      <w:r w:rsidRPr="002563E3">
        <w:rPr>
          <w:rFonts w:ascii="Arial" w:hAnsi="Arial" w:cs="Arial"/>
        </w:rPr>
        <w:t xml:space="preserve">Rosewood The bulk of Beijing's revenue comes from contractual agreements with other businesses at a set fee. This has contributed to cost savings and increased productivity, but it may come at the price of the business' profits. The hotel industry is only one that has seen the negative economic effects of Covid-19. Rosewood-type governments and corporations </w:t>
      </w:r>
      <w:r w:rsidR="00F80648" w:rsidRPr="002563E3">
        <w:rPr>
          <w:rFonts w:ascii="Arial" w:hAnsi="Arial" w:cs="Arial"/>
        </w:rPr>
        <w:t>the</w:t>
      </w:r>
      <w:r w:rsidRPr="002563E3">
        <w:rPr>
          <w:rFonts w:ascii="Arial" w:hAnsi="Arial" w:cs="Arial"/>
        </w:rPr>
        <w:t xml:space="preserve"> astronomical costs and severe consequences of this risk are now on Beijing's shoulders.</w:t>
      </w:r>
      <w:r w:rsidR="00B56918" w:rsidRPr="002563E3">
        <w:rPr>
          <w:rFonts w:ascii="Arial" w:hAnsi="Arial" w:cs="Arial"/>
        </w:rPr>
        <w:t xml:space="preserve"> </w:t>
      </w:r>
      <w:r w:rsidR="00F80648" w:rsidRPr="002563E3">
        <w:rPr>
          <w:rFonts w:ascii="Arial" w:hAnsi="Arial" w:cs="Arial"/>
        </w:rPr>
        <w:t>The</w:t>
      </w:r>
      <w:r w:rsidR="00B56918" w:rsidRPr="002563E3">
        <w:rPr>
          <w:rFonts w:ascii="Arial" w:hAnsi="Arial" w:cs="Arial"/>
        </w:rPr>
        <w:t xml:space="preserve"> amount to which of which is unclear. Worker disputes. Nearly all of Rosewood Many workers in Beijing belong to a </w:t>
      </w:r>
      <w:r w:rsidR="00B56918" w:rsidRPr="002563E3">
        <w:rPr>
          <w:rFonts w:ascii="Arial" w:hAnsi="Arial" w:cs="Arial"/>
        </w:rPr>
        <w:lastRenderedPageBreak/>
        <w:t>union, which causes frequent strikes that have a significant impact on the city's economy</w:t>
      </w:r>
      <w:sdt>
        <w:sdtPr>
          <w:rPr>
            <w:rFonts w:ascii="Arial" w:hAnsi="Arial" w:cs="Arial"/>
          </w:rPr>
          <w:id w:val="1014263386"/>
          <w:citation/>
        </w:sdtPr>
        <w:sdtContent>
          <w:r w:rsidR="007D057A" w:rsidRPr="002563E3">
            <w:rPr>
              <w:rFonts w:ascii="Arial" w:hAnsi="Arial" w:cs="Arial"/>
            </w:rPr>
            <w:fldChar w:fldCharType="begin"/>
          </w:r>
          <w:r w:rsidR="007D057A" w:rsidRPr="002563E3">
            <w:rPr>
              <w:rFonts w:ascii="Arial" w:hAnsi="Arial" w:cs="Arial"/>
            </w:rPr>
            <w:instrText xml:space="preserve"> CITATION Ahm02 \l 1033 </w:instrText>
          </w:r>
          <w:r w:rsidR="007D057A" w:rsidRPr="002563E3">
            <w:rPr>
              <w:rFonts w:ascii="Arial" w:hAnsi="Arial" w:cs="Arial"/>
            </w:rPr>
            <w:fldChar w:fldCharType="separate"/>
          </w:r>
          <w:r w:rsidR="007D057A" w:rsidRPr="002563E3">
            <w:rPr>
              <w:rFonts w:ascii="Arial" w:hAnsi="Arial" w:cs="Arial"/>
              <w:noProof/>
            </w:rPr>
            <w:t xml:space="preserve"> (Ahmad, 2002)</w:t>
          </w:r>
          <w:r w:rsidR="007D057A" w:rsidRPr="002563E3">
            <w:rPr>
              <w:rFonts w:ascii="Arial" w:hAnsi="Arial" w:cs="Arial"/>
            </w:rPr>
            <w:fldChar w:fldCharType="end"/>
          </w:r>
        </w:sdtContent>
      </w:sdt>
      <w:r w:rsidR="00B56918" w:rsidRPr="002563E3">
        <w:rPr>
          <w:rFonts w:ascii="Arial" w:hAnsi="Arial" w:cs="Arial"/>
        </w:rPr>
        <w:t>.</w:t>
      </w:r>
    </w:p>
    <w:p w:rsidR="00B56918" w:rsidRPr="002563E3" w:rsidRDefault="00B56918" w:rsidP="008D3506">
      <w:pPr>
        <w:spacing w:before="240" w:after="240"/>
        <w:rPr>
          <w:rFonts w:ascii="Arial" w:hAnsi="Arial" w:cs="Arial"/>
        </w:rPr>
      </w:pPr>
      <w:r w:rsidRPr="002563E3">
        <w:rPr>
          <w:rFonts w:ascii="Arial" w:hAnsi="Arial" w:cs="Arial"/>
        </w:rPr>
        <w:t>With a greater rivalry on the horizon, the firm may use this strength to further cement and expand its hold on the sector. The organization's commitment to studying has paid dividends in the form of a sizable slice of the marketplace and a sizable clientele, as the business has shown adept at anticipating and meeting the demands of its target demographic. Rosewood Beijing has shown an upward trend in both sales and operational profitability during the last decades</w:t>
      </w:r>
      <w:r w:rsidR="00146A2D" w:rsidRPr="002563E3">
        <w:rPr>
          <w:rFonts w:ascii="Arial" w:hAnsi="Arial" w:cs="Arial"/>
        </w:rPr>
        <w:t xml:space="preserve"> </w:t>
      </w:r>
      <w:sdt>
        <w:sdtPr>
          <w:rPr>
            <w:rFonts w:ascii="Arial" w:hAnsi="Arial" w:cs="Arial"/>
          </w:rPr>
          <w:id w:val="-287052344"/>
          <w:citation/>
        </w:sdtPr>
        <w:sdtContent>
          <w:r w:rsidR="00146A2D" w:rsidRPr="002563E3">
            <w:rPr>
              <w:rFonts w:ascii="Arial" w:hAnsi="Arial" w:cs="Arial"/>
            </w:rPr>
            <w:fldChar w:fldCharType="begin"/>
          </w:r>
          <w:r w:rsidR="00146A2D" w:rsidRPr="002563E3">
            <w:rPr>
              <w:rFonts w:ascii="Arial" w:hAnsi="Arial" w:cs="Arial"/>
            </w:rPr>
            <w:instrText xml:space="preserve"> CITATION Hir19 \l 1033 </w:instrText>
          </w:r>
          <w:r w:rsidR="00146A2D" w:rsidRPr="002563E3">
            <w:rPr>
              <w:rFonts w:ascii="Arial" w:hAnsi="Arial" w:cs="Arial"/>
            </w:rPr>
            <w:fldChar w:fldCharType="separate"/>
          </w:r>
          <w:r w:rsidR="00146A2D" w:rsidRPr="002563E3">
            <w:rPr>
              <w:rFonts w:ascii="Arial" w:hAnsi="Arial" w:cs="Arial"/>
              <w:noProof/>
            </w:rPr>
            <w:t>(Hiromoto, 2019)</w:t>
          </w:r>
          <w:r w:rsidR="00146A2D" w:rsidRPr="002563E3">
            <w:rPr>
              <w:rFonts w:ascii="Arial" w:hAnsi="Arial" w:cs="Arial"/>
            </w:rPr>
            <w:fldChar w:fldCharType="end"/>
          </w:r>
        </w:sdtContent>
      </w:sdt>
      <w:r w:rsidRPr="002563E3">
        <w:rPr>
          <w:rFonts w:ascii="Arial" w:hAnsi="Arial" w:cs="Arial"/>
        </w:rPr>
        <w:t xml:space="preserve">. A rise in customer satisfaction has directly contributed to the company's improved and stable revenue development. </w:t>
      </w:r>
      <w:r w:rsidR="0041671D" w:rsidRPr="002563E3">
        <w:rPr>
          <w:rFonts w:ascii="Arial" w:hAnsi="Arial" w:cs="Arial"/>
        </w:rPr>
        <w:t>China's existing ties to countries like the Philippines, Vietnam, and Japan have also been a source of constant conflict for the country and its allies.</w:t>
      </w:r>
      <w:r w:rsidRPr="002563E3">
        <w:rPr>
          <w:rFonts w:ascii="Arial" w:hAnsi="Arial" w:cs="Arial"/>
        </w:rPr>
        <w:t xml:space="preserve"> Trade policies, labour laws, environmental regulations, and barriers to trade are all examples of other political variables that have an effect on the Rosewood Beijing. This is because technology influences all three stages of a company's operations: product creation, distribution, and customer interaction. According to a World Bank study, China is among the top five countries worldwide when it comes to the development and use of new technologies</w:t>
      </w:r>
      <w:sdt>
        <w:sdtPr>
          <w:rPr>
            <w:rFonts w:ascii="Arial" w:hAnsi="Arial" w:cs="Arial"/>
          </w:rPr>
          <w:id w:val="331423420"/>
          <w:citation/>
        </w:sdtPr>
        <w:sdtContent>
          <w:r w:rsidR="007D057A" w:rsidRPr="002563E3">
            <w:rPr>
              <w:rFonts w:ascii="Arial" w:hAnsi="Arial" w:cs="Arial"/>
            </w:rPr>
            <w:fldChar w:fldCharType="begin"/>
          </w:r>
          <w:r w:rsidR="007D057A" w:rsidRPr="002563E3">
            <w:rPr>
              <w:rFonts w:ascii="Arial" w:hAnsi="Arial" w:cs="Arial"/>
            </w:rPr>
            <w:instrText xml:space="preserve"> CITATION Bra08 \l 1033 </w:instrText>
          </w:r>
          <w:r w:rsidR="007D057A" w:rsidRPr="002563E3">
            <w:rPr>
              <w:rFonts w:ascii="Arial" w:hAnsi="Arial" w:cs="Arial"/>
            </w:rPr>
            <w:fldChar w:fldCharType="separate"/>
          </w:r>
          <w:r w:rsidR="007D057A" w:rsidRPr="002563E3">
            <w:rPr>
              <w:rFonts w:ascii="Arial" w:hAnsi="Arial" w:cs="Arial"/>
              <w:noProof/>
            </w:rPr>
            <w:t xml:space="preserve"> (Bracken, 2008)</w:t>
          </w:r>
          <w:r w:rsidR="007D057A" w:rsidRPr="002563E3">
            <w:rPr>
              <w:rFonts w:ascii="Arial" w:hAnsi="Arial" w:cs="Arial"/>
            </w:rPr>
            <w:fldChar w:fldCharType="end"/>
          </w:r>
        </w:sdtContent>
      </w:sdt>
      <w:r w:rsidRPr="002563E3">
        <w:rPr>
          <w:rFonts w:ascii="Arial" w:hAnsi="Arial" w:cs="Arial"/>
        </w:rPr>
        <w:t xml:space="preserve">. That has a chance to bring life back to some of the country's ailing sectors and is thus a big draw for new market entrants. The United Kingdom's market may become more accessible to international competitors after Brexit, which is good news for Rosewood Beijing. As the corporate sector continues to feel the fury of Covid- 19, government and relevant authorities should conduct different fiscal and monetary measures in China and elsewhere to attempt to alleviate the effect of the virus. </w:t>
      </w:r>
      <w:r w:rsidR="0041671D" w:rsidRPr="002563E3">
        <w:rPr>
          <w:rFonts w:ascii="Arial" w:hAnsi="Arial" w:cs="Arial"/>
        </w:rPr>
        <w:t>The promise of a fixed or decreased policy rate, tax cuts, payment directly to clients, higher joblessness advantages aid for failing businesses, and so on are every instance of monetary policy. Following standard procedures in personnel recruitment and hiring may help hospitality businesses avoid legal conflicts with their employees.</w:t>
      </w:r>
    </w:p>
    <w:p w:rsidR="00B56918" w:rsidRPr="002563E3" w:rsidRDefault="0041671D" w:rsidP="008D3506">
      <w:pPr>
        <w:spacing w:before="240" w:after="240"/>
        <w:rPr>
          <w:rFonts w:ascii="Arial" w:hAnsi="Arial" w:cs="Arial"/>
        </w:rPr>
      </w:pPr>
      <w:r w:rsidRPr="002563E3">
        <w:rPr>
          <w:rFonts w:ascii="Arial" w:hAnsi="Arial" w:cs="Arial"/>
        </w:rPr>
        <w:t xml:space="preserve">It is the goal of most businesses to employ hardworking teams they can put their faith in, but this may be challenging if the hiring process is flawed. Both hiring and selection depend critically on locating suitable candidates. Having the right people in the right roles is an important organisational objective for numerous hotels and hospitality </w:t>
      </w:r>
      <w:r w:rsidRPr="002563E3">
        <w:rPr>
          <w:rFonts w:ascii="Arial" w:hAnsi="Arial" w:cs="Arial"/>
        </w:rPr>
        <w:lastRenderedPageBreak/>
        <w:t>companies. It is crucial for the organisation to establish the various positions and duties inside its walls in order to decide whether new recruits need further training</w:t>
      </w:r>
      <w:sdt>
        <w:sdtPr>
          <w:rPr>
            <w:rFonts w:ascii="Arial" w:hAnsi="Arial" w:cs="Arial"/>
          </w:rPr>
          <w:id w:val="-2048363055"/>
          <w:citation/>
        </w:sdtPr>
        <w:sdtContent>
          <w:r w:rsidR="007D057A" w:rsidRPr="002563E3">
            <w:rPr>
              <w:rFonts w:ascii="Arial" w:hAnsi="Arial" w:cs="Arial"/>
            </w:rPr>
            <w:fldChar w:fldCharType="begin"/>
          </w:r>
          <w:r w:rsidR="007D057A" w:rsidRPr="002563E3">
            <w:rPr>
              <w:rFonts w:ascii="Arial" w:hAnsi="Arial" w:cs="Arial"/>
            </w:rPr>
            <w:instrText xml:space="preserve"> CITATION Cha071 \l 1033 </w:instrText>
          </w:r>
          <w:r w:rsidR="007D057A" w:rsidRPr="002563E3">
            <w:rPr>
              <w:rFonts w:ascii="Arial" w:hAnsi="Arial" w:cs="Arial"/>
            </w:rPr>
            <w:fldChar w:fldCharType="separate"/>
          </w:r>
          <w:r w:rsidR="007D057A" w:rsidRPr="002563E3">
            <w:rPr>
              <w:rFonts w:ascii="Arial" w:hAnsi="Arial" w:cs="Arial"/>
              <w:noProof/>
            </w:rPr>
            <w:t xml:space="preserve"> (Chan, 2007)</w:t>
          </w:r>
          <w:r w:rsidR="007D057A" w:rsidRPr="002563E3">
            <w:rPr>
              <w:rFonts w:ascii="Arial" w:hAnsi="Arial" w:cs="Arial"/>
            </w:rPr>
            <w:fldChar w:fldCharType="end"/>
          </w:r>
        </w:sdtContent>
      </w:sdt>
      <w:r w:rsidRPr="002563E3">
        <w:rPr>
          <w:rFonts w:ascii="Arial" w:hAnsi="Arial" w:cs="Arial"/>
        </w:rPr>
        <w:t>. For instance, if a hotel were to employ a foreign chef via an outsource agreement, they could figure out how much training the foreign chef would need throughout the recruiting process. The recruiting and selection process also helps reduce legal concerns. If a firm has a policy in place and regularly enforces it, it lowers the likelihood that an employee would sue the organisation.</w:t>
      </w:r>
      <w:r w:rsidR="00B56918" w:rsidRPr="002563E3">
        <w:rPr>
          <w:rFonts w:ascii="Arial" w:hAnsi="Arial" w:cs="Arial"/>
        </w:rPr>
        <w:t xml:space="preserve"> The best approach for an organisation to get the correct individual is to adhere to the established protocols and stages in recruiting and selection, therefore eliminating any possibility of </w:t>
      </w:r>
      <w:r w:rsidR="00D74CE2" w:rsidRPr="002563E3">
        <w:rPr>
          <w:rFonts w:ascii="Arial" w:hAnsi="Arial" w:cs="Arial"/>
        </w:rPr>
        <w:t>favoritism</w:t>
      </w:r>
      <w:r w:rsidR="00B56918" w:rsidRPr="002563E3">
        <w:rPr>
          <w:rFonts w:ascii="Arial" w:hAnsi="Arial" w:cs="Arial"/>
        </w:rPr>
        <w:t>.</w:t>
      </w:r>
    </w:p>
    <w:p w:rsidR="00B56918" w:rsidRPr="002563E3" w:rsidRDefault="00B56918" w:rsidP="008470F0">
      <w:pPr>
        <w:spacing w:before="240" w:after="240"/>
        <w:rPr>
          <w:rFonts w:ascii="Arial" w:hAnsi="Arial" w:cs="Arial"/>
        </w:rPr>
      </w:pPr>
      <w:r w:rsidRPr="002563E3">
        <w:rPr>
          <w:rFonts w:ascii="Arial" w:hAnsi="Arial" w:cs="Arial"/>
        </w:rPr>
        <w:t>Culture at work is key to developing speed and production, and it is necessary to promote diversity and necessitate equality. Customs, equal chances, dignity and regard, and integration are some of the primary variables influencing equality, society, and diversity. In this context, "customs" refers to the deeply held morals, traditions, and cultural norms of a community. Marital traditions and other aspects of everyday life are examples of the ways in which a group's customs serve to define that group's method of life. Opportunity for all members of society, regardless of their sexual orientation, religion, or ethnicity, is another crucial element in fostering multiculturalism and social justice</w:t>
      </w:r>
      <w:sdt>
        <w:sdtPr>
          <w:rPr>
            <w:rFonts w:ascii="Arial" w:hAnsi="Arial" w:cs="Arial"/>
          </w:rPr>
          <w:id w:val="-2116741791"/>
          <w:citation/>
        </w:sdtPr>
        <w:sdtContent>
          <w:r w:rsidR="007D057A" w:rsidRPr="002563E3">
            <w:rPr>
              <w:rFonts w:ascii="Arial" w:hAnsi="Arial" w:cs="Arial"/>
            </w:rPr>
            <w:fldChar w:fldCharType="begin"/>
          </w:r>
          <w:r w:rsidR="007D057A" w:rsidRPr="002563E3">
            <w:rPr>
              <w:rFonts w:ascii="Arial" w:hAnsi="Arial" w:cs="Arial"/>
            </w:rPr>
            <w:instrText xml:space="preserve"> CITATION Cai04 \l 1033 </w:instrText>
          </w:r>
          <w:r w:rsidR="007D057A" w:rsidRPr="002563E3">
            <w:rPr>
              <w:rFonts w:ascii="Arial" w:hAnsi="Arial" w:cs="Arial"/>
            </w:rPr>
            <w:fldChar w:fldCharType="separate"/>
          </w:r>
          <w:r w:rsidR="007D057A" w:rsidRPr="002563E3">
            <w:rPr>
              <w:rFonts w:ascii="Arial" w:hAnsi="Arial" w:cs="Arial"/>
              <w:noProof/>
            </w:rPr>
            <w:t xml:space="preserve"> (Cai, 2004)</w:t>
          </w:r>
          <w:r w:rsidR="007D057A" w:rsidRPr="002563E3">
            <w:rPr>
              <w:rFonts w:ascii="Arial" w:hAnsi="Arial" w:cs="Arial"/>
            </w:rPr>
            <w:fldChar w:fldCharType="end"/>
          </w:r>
        </w:sdtContent>
      </w:sdt>
      <w:r w:rsidRPr="002563E3">
        <w:rPr>
          <w:rFonts w:ascii="Arial" w:hAnsi="Arial" w:cs="Arial"/>
        </w:rPr>
        <w:t xml:space="preserve">. This guiding concept promotes gender parity in the workplace by stressing the need of providing equal chances to both men and women working in the same field. The other tenet is respect for and respect for humanity. </w:t>
      </w:r>
      <w:r w:rsidR="0041671D" w:rsidRPr="002563E3">
        <w:rPr>
          <w:rFonts w:ascii="Arial" w:hAnsi="Arial" w:cs="Arial"/>
        </w:rPr>
        <w:t xml:space="preserve">Everyone has to learn to appreciate and respect the beliefs, customs, and principles of others. Here, esteem acknowledges conduct while dignity </w:t>
      </w:r>
      <w:r w:rsidR="00D74CE2" w:rsidRPr="002563E3">
        <w:rPr>
          <w:rFonts w:ascii="Arial" w:hAnsi="Arial" w:cs="Arial"/>
        </w:rPr>
        <w:t>emphasizes</w:t>
      </w:r>
      <w:r w:rsidR="0041671D" w:rsidRPr="002563E3">
        <w:rPr>
          <w:rFonts w:ascii="Arial" w:hAnsi="Arial" w:cs="Arial"/>
        </w:rPr>
        <w:t xml:space="preserve"> the worth of being human and treating others with respect. Transparency is the last principle. This means that people of all mental and physical capacities have the right to be treated with compassion and kindness.</w:t>
      </w:r>
      <w:r w:rsidRPr="002563E3">
        <w:rPr>
          <w:rFonts w:ascii="Arial" w:hAnsi="Arial" w:cs="Arial"/>
        </w:rPr>
        <w:t xml:space="preserve"> Inclusion is vital because it fosters a feeling of belonging and ensures that everyone has access to the same resources and opportunities.</w:t>
      </w:r>
    </w:p>
    <w:p w:rsidR="007E6EFD" w:rsidRPr="002563E3" w:rsidRDefault="007E6EFD" w:rsidP="008470F0">
      <w:pPr>
        <w:spacing w:before="240" w:after="240"/>
        <w:rPr>
          <w:rFonts w:ascii="Arial" w:hAnsi="Arial" w:cs="Arial"/>
        </w:rPr>
      </w:pPr>
    </w:p>
    <w:p w:rsidR="007E6EFD" w:rsidRPr="002563E3" w:rsidRDefault="007E6EFD" w:rsidP="008470F0">
      <w:pPr>
        <w:spacing w:before="240" w:after="240"/>
        <w:rPr>
          <w:rFonts w:ascii="Arial" w:hAnsi="Arial" w:cs="Arial"/>
        </w:rPr>
      </w:pPr>
    </w:p>
    <w:p w:rsidR="007E6EFD" w:rsidRPr="002563E3" w:rsidRDefault="007E6EFD" w:rsidP="008470F0">
      <w:pPr>
        <w:spacing w:before="240" w:after="240"/>
        <w:rPr>
          <w:rFonts w:ascii="Arial" w:hAnsi="Arial" w:cs="Arial"/>
        </w:rPr>
      </w:pPr>
    </w:p>
    <w:p w:rsidR="00B56918" w:rsidRPr="002563E3" w:rsidRDefault="008470F0" w:rsidP="008470F0">
      <w:pPr>
        <w:pStyle w:val="Heading1"/>
        <w:rPr>
          <w:rFonts w:ascii="Arial" w:hAnsi="Arial" w:cs="Arial"/>
        </w:rPr>
      </w:pPr>
      <w:bookmarkStart w:id="4" w:name="_Toc136271204"/>
      <w:r w:rsidRPr="002563E3">
        <w:rPr>
          <w:rFonts w:ascii="Arial" w:hAnsi="Arial" w:cs="Arial"/>
        </w:rPr>
        <w:lastRenderedPageBreak/>
        <w:t>Evaluation and Conclusion</w:t>
      </w:r>
      <w:bookmarkEnd w:id="4"/>
    </w:p>
    <w:p w:rsidR="00B56918" w:rsidRPr="002563E3" w:rsidRDefault="0041671D" w:rsidP="008D3506">
      <w:pPr>
        <w:spacing w:before="240" w:after="240"/>
        <w:rPr>
          <w:rFonts w:ascii="Arial" w:hAnsi="Arial" w:cs="Arial"/>
        </w:rPr>
      </w:pPr>
      <w:r w:rsidRPr="002563E3">
        <w:rPr>
          <w:rFonts w:ascii="Arial" w:hAnsi="Arial" w:cs="Arial"/>
        </w:rPr>
        <w:t xml:space="preserve">The Rosewood hotel group in Beijing is quite successful and gives back significantly to the </w:t>
      </w:r>
      <w:r w:rsidR="00F80648" w:rsidRPr="002563E3">
        <w:rPr>
          <w:rFonts w:ascii="Arial" w:hAnsi="Arial" w:cs="Arial"/>
        </w:rPr>
        <w:t>neighborhood</w:t>
      </w:r>
      <w:r w:rsidRPr="002563E3">
        <w:rPr>
          <w:rFonts w:ascii="Arial" w:hAnsi="Arial" w:cs="Arial"/>
        </w:rPr>
        <w:t>. The above information and analysis, however, reveal that the organisation has some serious gaps that must be filled if it is to remain true to its stated mission and vision</w:t>
      </w:r>
      <w:sdt>
        <w:sdtPr>
          <w:rPr>
            <w:rFonts w:ascii="Arial" w:hAnsi="Arial" w:cs="Arial"/>
          </w:rPr>
          <w:id w:val="-2083525213"/>
          <w:citation/>
        </w:sdtPr>
        <w:sdtContent>
          <w:r w:rsidR="007D057A" w:rsidRPr="002563E3">
            <w:rPr>
              <w:rFonts w:ascii="Arial" w:hAnsi="Arial" w:cs="Arial"/>
            </w:rPr>
            <w:fldChar w:fldCharType="begin"/>
          </w:r>
          <w:r w:rsidR="007D057A" w:rsidRPr="002563E3">
            <w:rPr>
              <w:rFonts w:ascii="Arial" w:hAnsi="Arial" w:cs="Arial"/>
            </w:rPr>
            <w:instrText xml:space="preserve"> CITATION Ahm02 \l 1033 </w:instrText>
          </w:r>
          <w:r w:rsidR="007D057A" w:rsidRPr="002563E3">
            <w:rPr>
              <w:rFonts w:ascii="Arial" w:hAnsi="Arial" w:cs="Arial"/>
            </w:rPr>
            <w:fldChar w:fldCharType="separate"/>
          </w:r>
          <w:r w:rsidR="007D057A" w:rsidRPr="002563E3">
            <w:rPr>
              <w:rFonts w:ascii="Arial" w:hAnsi="Arial" w:cs="Arial"/>
              <w:noProof/>
            </w:rPr>
            <w:t xml:space="preserve"> (Ahmad, 2002)</w:t>
          </w:r>
          <w:r w:rsidR="007D057A" w:rsidRPr="002563E3">
            <w:rPr>
              <w:rFonts w:ascii="Arial" w:hAnsi="Arial" w:cs="Arial"/>
            </w:rPr>
            <w:fldChar w:fldCharType="end"/>
          </w:r>
        </w:sdtContent>
      </w:sdt>
      <w:r w:rsidRPr="002563E3">
        <w:rPr>
          <w:rFonts w:ascii="Arial" w:hAnsi="Arial" w:cs="Arial"/>
        </w:rPr>
        <w:t xml:space="preserve">. </w:t>
      </w:r>
      <w:r w:rsidR="00B56918" w:rsidRPr="002563E3">
        <w:rPr>
          <w:rFonts w:ascii="Arial" w:hAnsi="Arial" w:cs="Arial"/>
        </w:rPr>
        <w:t>Several elements of the business's daily operations need to be strengthened to ensure its continued competitiveness in the market. Technology development is one of the company's most pressing areas for development. Rosewood Beijing will have several opportunities to implement successful pricing tactics in the won marketplaces as a direct result of scientific progress. Since technological innovation is crucial to the restaurant business, it stands to reason that the organisation would benefit from the increased visibility afforded by the development of fresh technologies. There's also the Covid-19 epidemic, which threatens the long-term sustainability of many enterprises and is the second main setback</w:t>
      </w:r>
      <w:sdt>
        <w:sdtPr>
          <w:rPr>
            <w:rFonts w:ascii="Arial" w:hAnsi="Arial" w:cs="Arial"/>
          </w:rPr>
          <w:id w:val="-2144179987"/>
          <w:citation/>
        </w:sdtPr>
        <w:sdtContent>
          <w:r w:rsidR="007D057A" w:rsidRPr="002563E3">
            <w:rPr>
              <w:rFonts w:ascii="Arial" w:hAnsi="Arial" w:cs="Arial"/>
            </w:rPr>
            <w:fldChar w:fldCharType="begin"/>
          </w:r>
          <w:r w:rsidR="007D057A" w:rsidRPr="002563E3">
            <w:rPr>
              <w:rFonts w:ascii="Arial" w:hAnsi="Arial" w:cs="Arial"/>
            </w:rPr>
            <w:instrText xml:space="preserve"> CITATION Hir19 \l 1033 </w:instrText>
          </w:r>
          <w:r w:rsidR="007D057A" w:rsidRPr="002563E3">
            <w:rPr>
              <w:rFonts w:ascii="Arial" w:hAnsi="Arial" w:cs="Arial"/>
            </w:rPr>
            <w:fldChar w:fldCharType="separate"/>
          </w:r>
          <w:r w:rsidR="007D057A" w:rsidRPr="002563E3">
            <w:rPr>
              <w:rFonts w:ascii="Arial" w:hAnsi="Arial" w:cs="Arial"/>
              <w:noProof/>
            </w:rPr>
            <w:t xml:space="preserve"> (Hiromoto, 2019)</w:t>
          </w:r>
          <w:r w:rsidR="007D057A" w:rsidRPr="002563E3">
            <w:rPr>
              <w:rFonts w:ascii="Arial" w:hAnsi="Arial" w:cs="Arial"/>
            </w:rPr>
            <w:fldChar w:fldCharType="end"/>
          </w:r>
        </w:sdtContent>
      </w:sdt>
      <w:r w:rsidR="00B56918" w:rsidRPr="002563E3">
        <w:rPr>
          <w:rFonts w:ascii="Arial" w:hAnsi="Arial" w:cs="Arial"/>
        </w:rPr>
        <w:t xml:space="preserve">. </w:t>
      </w:r>
    </w:p>
    <w:p w:rsidR="00B56918" w:rsidRPr="002563E3" w:rsidRDefault="0041671D" w:rsidP="008D3506">
      <w:pPr>
        <w:spacing w:before="240" w:after="240"/>
        <w:rPr>
          <w:rFonts w:ascii="Arial" w:hAnsi="Arial" w:cs="Arial"/>
        </w:rPr>
      </w:pPr>
      <w:r w:rsidRPr="002563E3">
        <w:rPr>
          <w:rFonts w:ascii="Arial" w:hAnsi="Arial" w:cs="Arial"/>
        </w:rPr>
        <w:t>Keeping tabs on how hard your employees are working is crucial since it helps you gauge their individual productivity and performance. Among the methods used to oversee productivity are:</w:t>
      </w:r>
    </w:p>
    <w:p w:rsidR="00B56918" w:rsidRPr="002563E3" w:rsidRDefault="00B56918" w:rsidP="008D3506">
      <w:pPr>
        <w:spacing w:before="240" w:after="240"/>
        <w:rPr>
          <w:rFonts w:ascii="Arial" w:hAnsi="Arial" w:cs="Arial"/>
          <w:b/>
        </w:rPr>
      </w:pPr>
      <w:r w:rsidRPr="002563E3">
        <w:rPr>
          <w:rFonts w:ascii="Arial" w:hAnsi="Arial" w:cs="Arial"/>
          <w:b/>
        </w:rPr>
        <w:t>Management by objectives:</w:t>
      </w:r>
      <w:r w:rsidR="008470F0" w:rsidRPr="002563E3">
        <w:rPr>
          <w:rFonts w:ascii="Arial" w:hAnsi="Arial" w:cs="Arial"/>
          <w:b/>
        </w:rPr>
        <w:t xml:space="preserve"> </w:t>
      </w:r>
      <w:r w:rsidRPr="002563E3">
        <w:rPr>
          <w:rFonts w:ascii="Arial" w:hAnsi="Arial" w:cs="Arial"/>
        </w:rPr>
        <w:t xml:space="preserve">Through this approach, the desirable organisational goals that will be attained at the organisational and individual scales are jointly identified. This technique is widely used in the hospitality sector since it </w:t>
      </w:r>
      <w:r w:rsidR="00D74CE2" w:rsidRPr="002563E3">
        <w:rPr>
          <w:rFonts w:ascii="Arial" w:hAnsi="Arial" w:cs="Arial"/>
        </w:rPr>
        <w:t>centralizes</w:t>
      </w:r>
      <w:r w:rsidRPr="002563E3">
        <w:rPr>
          <w:rFonts w:ascii="Arial" w:hAnsi="Arial" w:cs="Arial"/>
        </w:rPr>
        <w:t xml:space="preserve"> accountability for achieving its objectives in a single, clear place</w:t>
      </w:r>
      <w:sdt>
        <w:sdtPr>
          <w:rPr>
            <w:rFonts w:ascii="Arial" w:hAnsi="Arial" w:cs="Arial"/>
          </w:rPr>
          <w:id w:val="877975785"/>
          <w:citation/>
        </w:sdtPr>
        <w:sdtContent>
          <w:r w:rsidR="007D057A" w:rsidRPr="002563E3">
            <w:rPr>
              <w:rFonts w:ascii="Arial" w:hAnsi="Arial" w:cs="Arial"/>
            </w:rPr>
            <w:fldChar w:fldCharType="begin"/>
          </w:r>
          <w:r w:rsidR="007D057A" w:rsidRPr="002563E3">
            <w:rPr>
              <w:rFonts w:ascii="Arial" w:hAnsi="Arial" w:cs="Arial"/>
            </w:rPr>
            <w:instrText xml:space="preserve"> CITATION Hes06 \l 1033 </w:instrText>
          </w:r>
          <w:r w:rsidR="007D057A" w:rsidRPr="002563E3">
            <w:rPr>
              <w:rFonts w:ascii="Arial" w:hAnsi="Arial" w:cs="Arial"/>
            </w:rPr>
            <w:fldChar w:fldCharType="separate"/>
          </w:r>
          <w:r w:rsidR="007D057A" w:rsidRPr="002563E3">
            <w:rPr>
              <w:rFonts w:ascii="Arial" w:hAnsi="Arial" w:cs="Arial"/>
              <w:noProof/>
            </w:rPr>
            <w:t xml:space="preserve"> (Hesford, 2006)</w:t>
          </w:r>
          <w:r w:rsidR="007D057A" w:rsidRPr="002563E3">
            <w:rPr>
              <w:rFonts w:ascii="Arial" w:hAnsi="Arial" w:cs="Arial"/>
            </w:rPr>
            <w:fldChar w:fldCharType="end"/>
          </w:r>
        </w:sdtContent>
      </w:sdt>
      <w:r w:rsidRPr="002563E3">
        <w:rPr>
          <w:rFonts w:ascii="Arial" w:hAnsi="Arial" w:cs="Arial"/>
        </w:rPr>
        <w:t>.</w:t>
      </w:r>
    </w:p>
    <w:p w:rsidR="00B56918" w:rsidRPr="002563E3" w:rsidRDefault="00B56918" w:rsidP="008D3506">
      <w:pPr>
        <w:spacing w:before="240" w:after="240"/>
        <w:rPr>
          <w:rFonts w:ascii="Arial" w:hAnsi="Arial" w:cs="Arial"/>
          <w:b/>
        </w:rPr>
      </w:pPr>
      <w:r w:rsidRPr="002563E3">
        <w:rPr>
          <w:rFonts w:ascii="Arial" w:hAnsi="Arial" w:cs="Arial"/>
          <w:b/>
        </w:rPr>
        <w:t>360 Degree Feedback:</w:t>
      </w:r>
      <w:r w:rsidR="008470F0" w:rsidRPr="002563E3">
        <w:rPr>
          <w:rFonts w:ascii="Arial" w:hAnsi="Arial" w:cs="Arial"/>
          <w:b/>
        </w:rPr>
        <w:t xml:space="preserve"> </w:t>
      </w:r>
      <w:r w:rsidRPr="002563E3">
        <w:rPr>
          <w:rFonts w:ascii="Arial" w:hAnsi="Arial" w:cs="Arial"/>
        </w:rPr>
        <w:t>Employees' peers, supervisors, clients, and employees are all potential sources of information for this strategy, since these are only some of the individuals with whom a staff member interacts on a regular basis inside an organisation or while on the job. Either an online survey or an in-person interview may be used to gather this information for use in an assessment of performance.</w:t>
      </w:r>
    </w:p>
    <w:p w:rsidR="00E71493" w:rsidRPr="002563E3" w:rsidRDefault="00B56918" w:rsidP="00D74CE2">
      <w:pPr>
        <w:spacing w:before="240" w:after="240"/>
        <w:rPr>
          <w:rFonts w:ascii="Arial" w:hAnsi="Arial" w:cs="Arial"/>
          <w:b/>
        </w:rPr>
      </w:pPr>
      <w:r w:rsidRPr="002563E3">
        <w:rPr>
          <w:rFonts w:ascii="Arial" w:hAnsi="Arial" w:cs="Arial"/>
          <w:b/>
        </w:rPr>
        <w:t>Behaviorally anchored rating scale:</w:t>
      </w:r>
      <w:r w:rsidR="008470F0" w:rsidRPr="002563E3">
        <w:rPr>
          <w:rFonts w:ascii="Arial" w:hAnsi="Arial" w:cs="Arial"/>
          <w:b/>
        </w:rPr>
        <w:t xml:space="preserve"> </w:t>
      </w:r>
      <w:r w:rsidRPr="002563E3">
        <w:rPr>
          <w:rFonts w:ascii="Arial" w:hAnsi="Arial" w:cs="Arial"/>
        </w:rPr>
        <w:t xml:space="preserve"> </w:t>
      </w:r>
      <w:r w:rsidR="0041671D" w:rsidRPr="002563E3">
        <w:rPr>
          <w:rFonts w:ascii="Arial" w:hAnsi="Arial" w:cs="Arial"/>
        </w:rPr>
        <w:t>This method incorporates both the traditional scale for evaluating written works and the rating system. People are given overall ratings of exceptional, good, or ord</w:t>
      </w:r>
      <w:r w:rsidR="002E154C">
        <w:rPr>
          <w:rFonts w:ascii="Arial" w:hAnsi="Arial" w:cs="Arial"/>
        </w:rPr>
        <w:t>inary based on how they perform.</w:t>
      </w:r>
    </w:p>
    <w:p w:rsidR="006B60B7" w:rsidRPr="002563E3" w:rsidRDefault="007E6EFD" w:rsidP="007968A0">
      <w:pPr>
        <w:pStyle w:val="Heading1"/>
        <w:rPr>
          <w:rFonts w:ascii="Arial" w:hAnsi="Arial" w:cs="Arial"/>
        </w:rPr>
      </w:pPr>
      <w:r w:rsidRPr="002563E3">
        <w:rPr>
          <w:rFonts w:ascii="Arial" w:hAnsi="Arial" w:cs="Arial"/>
        </w:rPr>
        <w:lastRenderedPageBreak/>
        <w:t>References</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 xml:space="preserve">Hesford, J.W., Lee, S.H.S., Van der </w:t>
      </w:r>
      <w:proofErr w:type="spellStart"/>
      <w:r w:rsidRPr="002563E3">
        <w:rPr>
          <w:rFonts w:ascii="Arial" w:hAnsi="Arial" w:cs="Arial"/>
          <w:szCs w:val="24"/>
        </w:rPr>
        <w:t>Stede</w:t>
      </w:r>
      <w:proofErr w:type="spellEnd"/>
      <w:r w:rsidRPr="002563E3">
        <w:rPr>
          <w:rFonts w:ascii="Arial" w:hAnsi="Arial" w:cs="Arial"/>
          <w:szCs w:val="24"/>
        </w:rPr>
        <w:t>, W.A. and Young, S.M., 2006. Management accounting: a bibliographic study. Handbooks of management accounting research, 1, pp.3-26.</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Hiromoto, T., 2019. Restoring the relevance of management accounting. In Management Control Theory (pp. 273-288). Routledge.</w:t>
      </w:r>
    </w:p>
    <w:p w:rsidR="007D057A" w:rsidRPr="002563E3" w:rsidRDefault="007D057A" w:rsidP="007D057A">
      <w:pPr>
        <w:spacing w:before="240"/>
        <w:ind w:left="720" w:hanging="720"/>
        <w:rPr>
          <w:rFonts w:ascii="Arial" w:hAnsi="Arial" w:cs="Arial"/>
          <w:szCs w:val="24"/>
        </w:rPr>
      </w:pPr>
      <w:proofErr w:type="spellStart"/>
      <w:r w:rsidRPr="002563E3">
        <w:rPr>
          <w:rFonts w:ascii="Arial" w:hAnsi="Arial" w:cs="Arial"/>
          <w:szCs w:val="24"/>
        </w:rPr>
        <w:t>Marinakou</w:t>
      </w:r>
      <w:proofErr w:type="spellEnd"/>
      <w:r w:rsidRPr="002563E3">
        <w:rPr>
          <w:rFonts w:ascii="Arial" w:hAnsi="Arial" w:cs="Arial"/>
          <w:szCs w:val="24"/>
        </w:rPr>
        <w:t xml:space="preserve">, E. and </w:t>
      </w:r>
      <w:proofErr w:type="spellStart"/>
      <w:r w:rsidRPr="002563E3">
        <w:rPr>
          <w:rFonts w:ascii="Arial" w:hAnsi="Arial" w:cs="Arial"/>
          <w:szCs w:val="24"/>
        </w:rPr>
        <w:t>Giousmpasoglou</w:t>
      </w:r>
      <w:proofErr w:type="spellEnd"/>
      <w:r w:rsidRPr="002563E3">
        <w:rPr>
          <w:rFonts w:ascii="Arial" w:hAnsi="Arial" w:cs="Arial"/>
          <w:szCs w:val="24"/>
        </w:rPr>
        <w:t xml:space="preserve">, C., 2019, </w:t>
      </w:r>
      <w:proofErr w:type="spellStart"/>
      <w:r w:rsidRPr="002563E3">
        <w:rPr>
          <w:rFonts w:ascii="Arial" w:hAnsi="Arial" w:cs="Arial"/>
          <w:szCs w:val="24"/>
        </w:rPr>
        <w:t>pg</w:t>
      </w:r>
      <w:proofErr w:type="spellEnd"/>
      <w:r w:rsidRPr="002563E3">
        <w:rPr>
          <w:rFonts w:ascii="Arial" w:hAnsi="Arial" w:cs="Arial"/>
          <w:szCs w:val="24"/>
        </w:rPr>
        <w:t xml:space="preserve"> 39. Talent management and retention</w:t>
      </w:r>
      <w:r w:rsidRPr="002563E3">
        <w:rPr>
          <w:rFonts w:ascii="Arial" w:hAnsi="Arial" w:cs="Arial"/>
          <w:szCs w:val="24"/>
        </w:rPr>
        <w:tab/>
        <w:t>strategies</w:t>
      </w:r>
      <w:r w:rsidRPr="002563E3">
        <w:rPr>
          <w:rFonts w:ascii="Arial" w:hAnsi="Arial" w:cs="Arial"/>
          <w:szCs w:val="24"/>
        </w:rPr>
        <w:tab/>
        <w:t>in</w:t>
      </w:r>
      <w:r w:rsidRPr="002563E3">
        <w:rPr>
          <w:rFonts w:ascii="Arial" w:hAnsi="Arial" w:cs="Arial"/>
          <w:szCs w:val="24"/>
        </w:rPr>
        <w:tab/>
        <w:t>luxury</w:t>
      </w:r>
      <w:r w:rsidRPr="002563E3">
        <w:rPr>
          <w:rFonts w:ascii="Arial" w:hAnsi="Arial" w:cs="Arial"/>
          <w:szCs w:val="24"/>
        </w:rPr>
        <w:tab/>
        <w:t>hotels:</w:t>
      </w:r>
      <w:r w:rsidRPr="002563E3">
        <w:rPr>
          <w:rFonts w:ascii="Arial" w:hAnsi="Arial" w:cs="Arial"/>
          <w:szCs w:val="24"/>
        </w:rPr>
        <w:tab/>
        <w:t>evidence</w:t>
      </w:r>
      <w:r w:rsidRPr="002563E3">
        <w:rPr>
          <w:rFonts w:ascii="Arial" w:hAnsi="Arial" w:cs="Arial"/>
          <w:szCs w:val="24"/>
        </w:rPr>
        <w:tab/>
        <w:t>from</w:t>
      </w:r>
      <w:r w:rsidRPr="002563E3">
        <w:rPr>
          <w:rFonts w:ascii="Arial" w:hAnsi="Arial" w:cs="Arial"/>
          <w:szCs w:val="24"/>
        </w:rPr>
        <w:tab/>
        <w:t>four countries. International Journal of Contemporary Hospitality Management.</w:t>
      </w:r>
    </w:p>
    <w:p w:rsidR="007D057A" w:rsidRPr="002563E3" w:rsidRDefault="007D057A" w:rsidP="007D057A">
      <w:pPr>
        <w:spacing w:before="240"/>
        <w:ind w:left="720" w:hanging="720"/>
        <w:rPr>
          <w:rFonts w:ascii="Arial" w:hAnsi="Arial" w:cs="Arial"/>
          <w:szCs w:val="24"/>
        </w:rPr>
      </w:pPr>
      <w:proofErr w:type="spellStart"/>
      <w:r w:rsidRPr="002563E3">
        <w:rPr>
          <w:rFonts w:ascii="Arial" w:hAnsi="Arial" w:cs="Arial"/>
          <w:szCs w:val="24"/>
        </w:rPr>
        <w:t>Ndiuini</w:t>
      </w:r>
      <w:proofErr w:type="spellEnd"/>
      <w:r w:rsidRPr="002563E3">
        <w:rPr>
          <w:rFonts w:ascii="Arial" w:hAnsi="Arial" w:cs="Arial"/>
          <w:szCs w:val="24"/>
        </w:rPr>
        <w:t>, A. and Baum, T., 2021. Underemployment and lived experiences of migrant workers in the hotel industry: policy and industry implications. Journal of Policy Research in Tourism, Leisure and Events, 13(1), pp.36-58.</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Ahmad, S. and Schroeder, R.G., 2002. The importance of recruitment and selection process for sustainability of total quality management. International Journal of Quality &amp; Reliability Management.</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Anderson, N., Born, M. and Cunningham-Snell, N., 2002. Recruitment and selection: Applicant perspectives and outcomes.</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Blackburne, G. D., &amp; Buckley, P. J., 2019. The international business incubator as a foreign market entry mode. Long Range Planning, 52(1), 32-50.</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 xml:space="preserve">Bracken, D.W. and Rose, D.S., 2011. When does 360-degree feedback create behavior change? And how would we know it when it </w:t>
      </w:r>
      <w:proofErr w:type="gramStart"/>
      <w:r w:rsidRPr="002563E3">
        <w:rPr>
          <w:rFonts w:ascii="Arial" w:hAnsi="Arial" w:cs="Arial"/>
          <w:szCs w:val="24"/>
        </w:rPr>
        <w:t>does?.</w:t>
      </w:r>
      <w:proofErr w:type="gramEnd"/>
      <w:r w:rsidRPr="002563E3">
        <w:rPr>
          <w:rFonts w:ascii="Arial" w:hAnsi="Arial" w:cs="Arial"/>
          <w:szCs w:val="24"/>
        </w:rPr>
        <w:t xml:space="preserve"> Journal of Business and Psychology, 26(2), p.183.</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Cai, L.A., 2004. State-owned economy and budget hotels in China–from commodity to brand. Asia Pacific Journal of Tourism Research, 9(1), pp.29-42.</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 xml:space="preserve">Chan, W., &amp; Wong, K., 2007. Towards a more comprehensive accounting framework for </w:t>
      </w:r>
      <w:r w:rsidRPr="002563E3">
        <w:rPr>
          <w:rFonts w:ascii="Arial" w:hAnsi="Arial" w:cs="Arial"/>
          <w:szCs w:val="24"/>
        </w:rPr>
        <w:lastRenderedPageBreak/>
        <w:t>hotels in China. International Journal of Contemporary Hospitality Management.</w:t>
      </w:r>
    </w:p>
    <w:p w:rsidR="007D057A" w:rsidRPr="002563E3" w:rsidRDefault="007D057A" w:rsidP="007D057A">
      <w:pPr>
        <w:spacing w:before="240"/>
        <w:ind w:left="720" w:hanging="720"/>
        <w:rPr>
          <w:rFonts w:ascii="Arial" w:hAnsi="Arial" w:cs="Arial"/>
          <w:szCs w:val="24"/>
        </w:rPr>
      </w:pPr>
      <w:proofErr w:type="spellStart"/>
      <w:r w:rsidRPr="002563E3">
        <w:rPr>
          <w:rFonts w:ascii="Arial" w:hAnsi="Arial" w:cs="Arial"/>
          <w:szCs w:val="24"/>
        </w:rPr>
        <w:t>Djabatey</w:t>
      </w:r>
      <w:proofErr w:type="spellEnd"/>
      <w:r w:rsidRPr="002563E3">
        <w:rPr>
          <w:rFonts w:ascii="Arial" w:hAnsi="Arial" w:cs="Arial"/>
          <w:szCs w:val="24"/>
        </w:rPr>
        <w:t>, E.N., 2012. Recruitment and Selection Practices of Organisations: A Case Study of HFC Bank (</w:t>
      </w:r>
      <w:proofErr w:type="spellStart"/>
      <w:r w:rsidRPr="002563E3">
        <w:rPr>
          <w:rFonts w:ascii="Arial" w:hAnsi="Arial" w:cs="Arial"/>
          <w:szCs w:val="24"/>
        </w:rPr>
        <w:t>Gh</w:t>
      </w:r>
      <w:proofErr w:type="spellEnd"/>
      <w:r w:rsidRPr="002563E3">
        <w:rPr>
          <w:rFonts w:ascii="Arial" w:hAnsi="Arial" w:cs="Arial"/>
          <w:szCs w:val="24"/>
        </w:rPr>
        <w:t>) Ltd (Doctoral dissertation).</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Eisenberg, A. ed., 2011. Diversity and equality: The changing framework of freedom in Canada. UBC Press.</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Ervik, J.B., 2020. International Expansion and Doing Business in China: A case study (Bachelor's thesis, NTNU).</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Norman, T.J., and Rothenberger, M., 2014. Technology outsourcing in human resource activities in hospitality. Journal of Hospitality and Tourism Technology.</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Pine, R., &amp; Phillips, P., 2005. Performance comparisons of hotels in China. International Journal of Hospitality Management, 24(1), 57-73.</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 xml:space="preserve">Qu, T., &amp; Green, M. B., 2018. Chinese foreign direct investment: A subnational perspective on location. Routledge. </w:t>
      </w:r>
    </w:p>
    <w:p w:rsidR="007D057A" w:rsidRPr="002563E3" w:rsidRDefault="007D057A" w:rsidP="007D057A">
      <w:pPr>
        <w:spacing w:before="240"/>
        <w:ind w:left="720" w:hanging="720"/>
        <w:rPr>
          <w:rFonts w:ascii="Arial" w:hAnsi="Arial" w:cs="Arial"/>
          <w:szCs w:val="24"/>
        </w:rPr>
      </w:pPr>
      <w:r w:rsidRPr="002563E3">
        <w:rPr>
          <w:rFonts w:ascii="Arial" w:hAnsi="Arial" w:cs="Arial"/>
          <w:szCs w:val="24"/>
        </w:rPr>
        <w:t>Rein, S., 2014. The end of copycat China: The rise of creativity, innovation, and individualism in Asia. John Wiley &amp; Sons.</w:t>
      </w:r>
    </w:p>
    <w:p w:rsidR="007D057A" w:rsidRPr="002563E3" w:rsidRDefault="007D057A" w:rsidP="007968A0">
      <w:pPr>
        <w:pStyle w:val="Heading1"/>
        <w:rPr>
          <w:rFonts w:ascii="Arial" w:hAnsi="Arial" w:cs="Arial"/>
        </w:rPr>
      </w:pPr>
    </w:p>
    <w:sectPr w:rsidR="007D057A" w:rsidRPr="002563E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872A5" w:rsidRDefault="008872A5" w:rsidP="00D139DF">
      <w:pPr>
        <w:spacing w:line="240" w:lineRule="auto"/>
      </w:pPr>
      <w:r>
        <w:separator/>
      </w:r>
    </w:p>
  </w:endnote>
  <w:endnote w:type="continuationSeparator" w:id="0">
    <w:p w:rsidR="008872A5" w:rsidRDefault="008872A5" w:rsidP="00D139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053868"/>
      <w:docPartObj>
        <w:docPartGallery w:val="Page Numbers (Bottom of Page)"/>
        <w:docPartUnique/>
      </w:docPartObj>
    </w:sdtPr>
    <w:sdtEndPr>
      <w:rPr>
        <w:noProof/>
      </w:rPr>
    </w:sdtEndPr>
    <w:sdtContent>
      <w:p w:rsidR="00D139DF" w:rsidRDefault="00D139DF">
        <w:pPr>
          <w:pStyle w:val="Footer"/>
          <w:jc w:val="center"/>
        </w:pPr>
        <w:r>
          <w:fldChar w:fldCharType="begin"/>
        </w:r>
        <w:r>
          <w:instrText xml:space="preserve"> PAGE   \* MERGEFORMAT </w:instrText>
        </w:r>
        <w:r>
          <w:fldChar w:fldCharType="separate"/>
        </w:r>
        <w:r w:rsidR="002E154C">
          <w:rPr>
            <w:noProof/>
          </w:rPr>
          <w:t>8</w:t>
        </w:r>
        <w:r>
          <w:rPr>
            <w:noProof/>
          </w:rPr>
          <w:fldChar w:fldCharType="end"/>
        </w:r>
      </w:p>
    </w:sdtContent>
  </w:sdt>
  <w:p w:rsidR="00D139DF" w:rsidRDefault="00D13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872A5" w:rsidRDefault="008872A5" w:rsidP="00D139DF">
      <w:pPr>
        <w:spacing w:line="240" w:lineRule="auto"/>
      </w:pPr>
      <w:r>
        <w:separator/>
      </w:r>
    </w:p>
  </w:footnote>
  <w:footnote w:type="continuationSeparator" w:id="0">
    <w:p w:rsidR="008872A5" w:rsidRDefault="008872A5" w:rsidP="00D139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7C0C80"/>
    <w:multiLevelType w:val="hybridMultilevel"/>
    <w:tmpl w:val="5E60F10E"/>
    <w:lvl w:ilvl="0" w:tplc="68A2AA7A">
      <w:start w:val="1"/>
      <w:numFmt w:val="lowerLetter"/>
      <w:lvlText w:val="%1."/>
      <w:lvlJc w:val="left"/>
      <w:pPr>
        <w:ind w:left="822" w:hanging="360"/>
        <w:jc w:val="left"/>
      </w:pPr>
      <w:rPr>
        <w:rFonts w:ascii="Liberation Serif" w:eastAsia="Liberation Serif" w:hAnsi="Liberation Serif" w:cs="Liberation Serif" w:hint="default"/>
        <w:spacing w:val="-5"/>
        <w:w w:val="100"/>
        <w:sz w:val="24"/>
        <w:szCs w:val="24"/>
        <w:lang w:val="en-US" w:eastAsia="en-US" w:bidi="ar-SA"/>
      </w:rPr>
    </w:lvl>
    <w:lvl w:ilvl="1" w:tplc="9F40FD50">
      <w:numFmt w:val="bullet"/>
      <w:lvlText w:val="•"/>
      <w:lvlJc w:val="left"/>
      <w:pPr>
        <w:ind w:left="1736" w:hanging="360"/>
      </w:pPr>
      <w:rPr>
        <w:rFonts w:hint="default"/>
        <w:lang w:val="en-US" w:eastAsia="en-US" w:bidi="ar-SA"/>
      </w:rPr>
    </w:lvl>
    <w:lvl w:ilvl="2" w:tplc="AE58DEA2">
      <w:numFmt w:val="bullet"/>
      <w:lvlText w:val="•"/>
      <w:lvlJc w:val="left"/>
      <w:pPr>
        <w:ind w:left="2652" w:hanging="360"/>
      </w:pPr>
      <w:rPr>
        <w:rFonts w:hint="default"/>
        <w:lang w:val="en-US" w:eastAsia="en-US" w:bidi="ar-SA"/>
      </w:rPr>
    </w:lvl>
    <w:lvl w:ilvl="3" w:tplc="A0EC0450">
      <w:numFmt w:val="bullet"/>
      <w:lvlText w:val="•"/>
      <w:lvlJc w:val="left"/>
      <w:pPr>
        <w:ind w:left="3568" w:hanging="360"/>
      </w:pPr>
      <w:rPr>
        <w:rFonts w:hint="default"/>
        <w:lang w:val="en-US" w:eastAsia="en-US" w:bidi="ar-SA"/>
      </w:rPr>
    </w:lvl>
    <w:lvl w:ilvl="4" w:tplc="B8BA4CCC">
      <w:numFmt w:val="bullet"/>
      <w:lvlText w:val="•"/>
      <w:lvlJc w:val="left"/>
      <w:pPr>
        <w:ind w:left="4484" w:hanging="360"/>
      </w:pPr>
      <w:rPr>
        <w:rFonts w:hint="default"/>
        <w:lang w:val="en-US" w:eastAsia="en-US" w:bidi="ar-SA"/>
      </w:rPr>
    </w:lvl>
    <w:lvl w:ilvl="5" w:tplc="8F345528">
      <w:numFmt w:val="bullet"/>
      <w:lvlText w:val="•"/>
      <w:lvlJc w:val="left"/>
      <w:pPr>
        <w:ind w:left="5400" w:hanging="360"/>
      </w:pPr>
      <w:rPr>
        <w:rFonts w:hint="default"/>
        <w:lang w:val="en-US" w:eastAsia="en-US" w:bidi="ar-SA"/>
      </w:rPr>
    </w:lvl>
    <w:lvl w:ilvl="6" w:tplc="5112B176">
      <w:numFmt w:val="bullet"/>
      <w:lvlText w:val="•"/>
      <w:lvlJc w:val="left"/>
      <w:pPr>
        <w:ind w:left="6316" w:hanging="360"/>
      </w:pPr>
      <w:rPr>
        <w:rFonts w:hint="default"/>
        <w:lang w:val="en-US" w:eastAsia="en-US" w:bidi="ar-SA"/>
      </w:rPr>
    </w:lvl>
    <w:lvl w:ilvl="7" w:tplc="9F46E262">
      <w:numFmt w:val="bullet"/>
      <w:lvlText w:val="•"/>
      <w:lvlJc w:val="left"/>
      <w:pPr>
        <w:ind w:left="7232" w:hanging="360"/>
      </w:pPr>
      <w:rPr>
        <w:rFonts w:hint="default"/>
        <w:lang w:val="en-US" w:eastAsia="en-US" w:bidi="ar-SA"/>
      </w:rPr>
    </w:lvl>
    <w:lvl w:ilvl="8" w:tplc="88BABA48">
      <w:numFmt w:val="bullet"/>
      <w:lvlText w:val="•"/>
      <w:lvlJc w:val="left"/>
      <w:pPr>
        <w:ind w:left="8148" w:hanging="360"/>
      </w:pPr>
      <w:rPr>
        <w:rFonts w:hint="default"/>
        <w:lang w:val="en-US" w:eastAsia="en-US" w:bidi="ar-SA"/>
      </w:rPr>
    </w:lvl>
  </w:abstractNum>
  <w:num w:numId="1" w16cid:durableId="172258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350C"/>
    <w:rsid w:val="00020169"/>
    <w:rsid w:val="00082446"/>
    <w:rsid w:val="00087FD8"/>
    <w:rsid w:val="000B38C7"/>
    <w:rsid w:val="000F1284"/>
    <w:rsid w:val="00146A2D"/>
    <w:rsid w:val="00182F0E"/>
    <w:rsid w:val="00192DD6"/>
    <w:rsid w:val="002563E3"/>
    <w:rsid w:val="002C01CD"/>
    <w:rsid w:val="002E154C"/>
    <w:rsid w:val="003933A7"/>
    <w:rsid w:val="003964F8"/>
    <w:rsid w:val="00397252"/>
    <w:rsid w:val="003C15E2"/>
    <w:rsid w:val="0041671D"/>
    <w:rsid w:val="004659EB"/>
    <w:rsid w:val="004A5061"/>
    <w:rsid w:val="004C3378"/>
    <w:rsid w:val="004D43CB"/>
    <w:rsid w:val="004D7E4C"/>
    <w:rsid w:val="004D7FC2"/>
    <w:rsid w:val="005844FA"/>
    <w:rsid w:val="005C3643"/>
    <w:rsid w:val="005C71DE"/>
    <w:rsid w:val="006301F3"/>
    <w:rsid w:val="00637144"/>
    <w:rsid w:val="0065333B"/>
    <w:rsid w:val="006B60B7"/>
    <w:rsid w:val="00786382"/>
    <w:rsid w:val="007968A0"/>
    <w:rsid w:val="007A5087"/>
    <w:rsid w:val="007D057A"/>
    <w:rsid w:val="007E23AF"/>
    <w:rsid w:val="007E6EFD"/>
    <w:rsid w:val="00806AE4"/>
    <w:rsid w:val="00832A76"/>
    <w:rsid w:val="008470F0"/>
    <w:rsid w:val="008872A5"/>
    <w:rsid w:val="008C2B58"/>
    <w:rsid w:val="008D3506"/>
    <w:rsid w:val="0092665D"/>
    <w:rsid w:val="009604AC"/>
    <w:rsid w:val="0099425B"/>
    <w:rsid w:val="0099460E"/>
    <w:rsid w:val="009B7645"/>
    <w:rsid w:val="00A72D4B"/>
    <w:rsid w:val="00AC2747"/>
    <w:rsid w:val="00AC350C"/>
    <w:rsid w:val="00B56918"/>
    <w:rsid w:val="00B96827"/>
    <w:rsid w:val="00BC284C"/>
    <w:rsid w:val="00C04A87"/>
    <w:rsid w:val="00C1405D"/>
    <w:rsid w:val="00C23091"/>
    <w:rsid w:val="00CA76FC"/>
    <w:rsid w:val="00D02D39"/>
    <w:rsid w:val="00D139DF"/>
    <w:rsid w:val="00D53FDB"/>
    <w:rsid w:val="00D55007"/>
    <w:rsid w:val="00D74CE2"/>
    <w:rsid w:val="00DB2765"/>
    <w:rsid w:val="00DC032E"/>
    <w:rsid w:val="00E1172C"/>
    <w:rsid w:val="00E324B4"/>
    <w:rsid w:val="00E71493"/>
    <w:rsid w:val="00EA01C2"/>
    <w:rsid w:val="00EB298C"/>
    <w:rsid w:val="00ED05EB"/>
    <w:rsid w:val="00ED1148"/>
    <w:rsid w:val="00F80648"/>
    <w:rsid w:val="00F811ED"/>
    <w:rsid w:val="00FB202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61619"/>
  <w15:docId w15:val="{155FDF7E-DD94-4B7F-B5BE-AF8AFA42E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202E"/>
    <w:pPr>
      <w:widowControl w:val="0"/>
      <w:autoSpaceDE w:val="0"/>
      <w:autoSpaceDN w:val="0"/>
      <w:spacing w:after="0" w:line="360" w:lineRule="auto"/>
      <w:jc w:val="both"/>
    </w:pPr>
    <w:rPr>
      <w:rFonts w:ascii="Times New Roman" w:hAnsi="Times New Roman" w:cs="Liberation Serif"/>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9"/>
    <w:unhideWhenUsed/>
    <w:qFormat/>
    <w:rsid w:val="004D7E4C"/>
    <w:pPr>
      <w:keepNext/>
      <w:keepLines/>
      <w:spacing w:before="200"/>
      <w:outlineLvl w:val="1"/>
    </w:pPr>
    <w:rPr>
      <w:rFonts w:eastAsiaTheme="majorEastAsia" w:cstheme="majorBidi"/>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4C"/>
    <w:rPr>
      <w:rFonts w:ascii="Times New Roman" w:eastAsiaTheme="majorEastAsia" w:hAnsi="Times New Roman" w:cstheme="majorBidi"/>
      <w:bCs/>
      <w:color w:val="4F81BD" w:themeColor="accent1"/>
      <w:sz w:val="28"/>
      <w:szCs w:val="26"/>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Header">
    <w:name w:val="header"/>
    <w:basedOn w:val="Normal"/>
    <w:link w:val="HeaderChar"/>
    <w:uiPriority w:val="99"/>
    <w:unhideWhenUsed/>
    <w:rsid w:val="00D139DF"/>
    <w:pPr>
      <w:tabs>
        <w:tab w:val="center" w:pos="4680"/>
        <w:tab w:val="right" w:pos="9360"/>
      </w:tabs>
      <w:spacing w:line="240" w:lineRule="auto"/>
    </w:pPr>
  </w:style>
  <w:style w:type="character" w:customStyle="1" w:styleId="HeaderChar">
    <w:name w:val="Header Char"/>
    <w:basedOn w:val="DefaultParagraphFont"/>
    <w:link w:val="Header"/>
    <w:uiPriority w:val="99"/>
    <w:rsid w:val="00D139DF"/>
    <w:rPr>
      <w:rFonts w:ascii="Times New Roman" w:hAnsi="Times New Roman" w:cs="Liberation Serif"/>
      <w:sz w:val="24"/>
    </w:rPr>
  </w:style>
  <w:style w:type="paragraph" w:styleId="Footer">
    <w:name w:val="footer"/>
    <w:basedOn w:val="Normal"/>
    <w:link w:val="FooterChar"/>
    <w:uiPriority w:val="99"/>
    <w:unhideWhenUsed/>
    <w:rsid w:val="00D139DF"/>
    <w:pPr>
      <w:tabs>
        <w:tab w:val="center" w:pos="4680"/>
        <w:tab w:val="right" w:pos="9360"/>
      </w:tabs>
      <w:spacing w:line="240" w:lineRule="auto"/>
    </w:pPr>
  </w:style>
  <w:style w:type="character" w:customStyle="1" w:styleId="FooterChar">
    <w:name w:val="Footer Char"/>
    <w:basedOn w:val="DefaultParagraphFont"/>
    <w:link w:val="Footer"/>
    <w:uiPriority w:val="99"/>
    <w:rsid w:val="00D139DF"/>
    <w:rPr>
      <w:rFonts w:ascii="Times New Roman" w:hAnsi="Times New Roman" w:cs="Liberation Serif"/>
      <w:sz w:val="24"/>
    </w:rPr>
  </w:style>
  <w:style w:type="paragraph" w:styleId="BodyText">
    <w:name w:val="Body Text"/>
    <w:basedOn w:val="Normal"/>
    <w:link w:val="BodyTextChar"/>
    <w:uiPriority w:val="1"/>
    <w:qFormat/>
    <w:rsid w:val="00C23091"/>
    <w:pPr>
      <w:spacing w:line="240" w:lineRule="auto"/>
      <w:jc w:val="left"/>
    </w:pPr>
    <w:rPr>
      <w:rFonts w:ascii="Liberation Serif" w:hAnsi="Liberation Serif"/>
      <w:szCs w:val="24"/>
    </w:rPr>
  </w:style>
  <w:style w:type="character" w:customStyle="1" w:styleId="BodyTextChar">
    <w:name w:val="Body Text Char"/>
    <w:basedOn w:val="DefaultParagraphFont"/>
    <w:link w:val="BodyText"/>
    <w:uiPriority w:val="1"/>
    <w:rsid w:val="00C23091"/>
    <w:rPr>
      <w:rFonts w:ascii="Liberation Serif" w:hAnsi="Liberation Serif" w:cs="Liberation Serif"/>
      <w:sz w:val="24"/>
      <w:szCs w:val="24"/>
    </w:rPr>
  </w:style>
  <w:style w:type="paragraph" w:styleId="BalloonText">
    <w:name w:val="Balloon Text"/>
    <w:basedOn w:val="Normal"/>
    <w:link w:val="BalloonTextChar"/>
    <w:uiPriority w:val="99"/>
    <w:semiHidden/>
    <w:unhideWhenUsed/>
    <w:rsid w:val="009B76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645"/>
    <w:rPr>
      <w:rFonts w:ascii="Tahoma" w:hAnsi="Tahoma" w:cs="Tahoma"/>
      <w:sz w:val="16"/>
      <w:szCs w:val="16"/>
    </w:rPr>
  </w:style>
  <w:style w:type="paragraph" w:styleId="TOCHeading">
    <w:name w:val="TOC Heading"/>
    <w:basedOn w:val="Heading1"/>
    <w:next w:val="Normal"/>
    <w:uiPriority w:val="39"/>
    <w:semiHidden/>
    <w:unhideWhenUsed/>
    <w:qFormat/>
    <w:rsid w:val="00397252"/>
    <w:pPr>
      <w:keepNext/>
      <w:keepLines/>
      <w:widowControl/>
      <w:autoSpaceDE/>
      <w:autoSpaceDN/>
      <w:spacing w:before="480" w:line="276" w:lineRule="auto"/>
      <w:jc w:val="left"/>
      <w:outlineLvl w:val="9"/>
    </w:pPr>
    <w:rPr>
      <w:rFonts w:asciiTheme="majorHAnsi" w:eastAsiaTheme="majorEastAsia" w:hAnsiTheme="majorHAnsi" w:cstheme="majorBidi"/>
      <w:b/>
      <w:color w:val="365F91" w:themeColor="accent1" w:themeShade="BF"/>
      <w:sz w:val="28"/>
      <w:szCs w:val="28"/>
      <w:lang w:eastAsia="ja-JP"/>
    </w:rPr>
  </w:style>
  <w:style w:type="paragraph" w:styleId="TOC1">
    <w:name w:val="toc 1"/>
    <w:basedOn w:val="Normal"/>
    <w:next w:val="Normal"/>
    <w:autoRedefine/>
    <w:uiPriority w:val="39"/>
    <w:unhideWhenUsed/>
    <w:rsid w:val="00397252"/>
    <w:pPr>
      <w:spacing w:after="100"/>
    </w:pPr>
  </w:style>
  <w:style w:type="character" w:styleId="Hyperlink">
    <w:name w:val="Hyperlink"/>
    <w:basedOn w:val="DefaultParagraphFont"/>
    <w:uiPriority w:val="99"/>
    <w:unhideWhenUsed/>
    <w:rsid w:val="003972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4345">
      <w:bodyDiv w:val="1"/>
      <w:marLeft w:val="0"/>
      <w:marRight w:val="0"/>
      <w:marTop w:val="0"/>
      <w:marBottom w:val="0"/>
      <w:divBdr>
        <w:top w:val="none" w:sz="0" w:space="0" w:color="auto"/>
        <w:left w:val="none" w:sz="0" w:space="0" w:color="auto"/>
        <w:bottom w:val="none" w:sz="0" w:space="0" w:color="auto"/>
        <w:right w:val="none" w:sz="0" w:space="0" w:color="auto"/>
      </w:divBdr>
    </w:div>
    <w:div w:id="45497995">
      <w:bodyDiv w:val="1"/>
      <w:marLeft w:val="0"/>
      <w:marRight w:val="0"/>
      <w:marTop w:val="0"/>
      <w:marBottom w:val="0"/>
      <w:divBdr>
        <w:top w:val="none" w:sz="0" w:space="0" w:color="auto"/>
        <w:left w:val="none" w:sz="0" w:space="0" w:color="auto"/>
        <w:bottom w:val="none" w:sz="0" w:space="0" w:color="auto"/>
        <w:right w:val="none" w:sz="0" w:space="0" w:color="auto"/>
      </w:divBdr>
    </w:div>
    <w:div w:id="378209013">
      <w:bodyDiv w:val="1"/>
      <w:marLeft w:val="0"/>
      <w:marRight w:val="0"/>
      <w:marTop w:val="0"/>
      <w:marBottom w:val="0"/>
      <w:divBdr>
        <w:top w:val="none" w:sz="0" w:space="0" w:color="auto"/>
        <w:left w:val="none" w:sz="0" w:space="0" w:color="auto"/>
        <w:bottom w:val="none" w:sz="0" w:space="0" w:color="auto"/>
        <w:right w:val="none" w:sz="0" w:space="0" w:color="auto"/>
      </w:divBdr>
    </w:div>
    <w:div w:id="687685268">
      <w:bodyDiv w:val="1"/>
      <w:marLeft w:val="0"/>
      <w:marRight w:val="0"/>
      <w:marTop w:val="0"/>
      <w:marBottom w:val="0"/>
      <w:divBdr>
        <w:top w:val="none" w:sz="0" w:space="0" w:color="auto"/>
        <w:left w:val="none" w:sz="0" w:space="0" w:color="auto"/>
        <w:bottom w:val="none" w:sz="0" w:space="0" w:color="auto"/>
        <w:right w:val="none" w:sz="0" w:space="0" w:color="auto"/>
      </w:divBdr>
    </w:div>
    <w:div w:id="746271769">
      <w:bodyDiv w:val="1"/>
      <w:marLeft w:val="0"/>
      <w:marRight w:val="0"/>
      <w:marTop w:val="0"/>
      <w:marBottom w:val="0"/>
      <w:divBdr>
        <w:top w:val="none" w:sz="0" w:space="0" w:color="auto"/>
        <w:left w:val="none" w:sz="0" w:space="0" w:color="auto"/>
        <w:bottom w:val="none" w:sz="0" w:space="0" w:color="auto"/>
        <w:right w:val="none" w:sz="0" w:space="0" w:color="auto"/>
      </w:divBdr>
    </w:div>
    <w:div w:id="765729721">
      <w:bodyDiv w:val="1"/>
      <w:marLeft w:val="0"/>
      <w:marRight w:val="0"/>
      <w:marTop w:val="0"/>
      <w:marBottom w:val="0"/>
      <w:divBdr>
        <w:top w:val="none" w:sz="0" w:space="0" w:color="auto"/>
        <w:left w:val="none" w:sz="0" w:space="0" w:color="auto"/>
        <w:bottom w:val="none" w:sz="0" w:space="0" w:color="auto"/>
        <w:right w:val="none" w:sz="0" w:space="0" w:color="auto"/>
      </w:divBdr>
    </w:div>
    <w:div w:id="937955054">
      <w:bodyDiv w:val="1"/>
      <w:marLeft w:val="0"/>
      <w:marRight w:val="0"/>
      <w:marTop w:val="0"/>
      <w:marBottom w:val="0"/>
      <w:divBdr>
        <w:top w:val="none" w:sz="0" w:space="0" w:color="auto"/>
        <w:left w:val="none" w:sz="0" w:space="0" w:color="auto"/>
        <w:bottom w:val="none" w:sz="0" w:space="0" w:color="auto"/>
        <w:right w:val="none" w:sz="0" w:space="0" w:color="auto"/>
      </w:divBdr>
    </w:div>
    <w:div w:id="1075083077">
      <w:bodyDiv w:val="1"/>
      <w:marLeft w:val="0"/>
      <w:marRight w:val="0"/>
      <w:marTop w:val="0"/>
      <w:marBottom w:val="0"/>
      <w:divBdr>
        <w:top w:val="none" w:sz="0" w:space="0" w:color="auto"/>
        <w:left w:val="none" w:sz="0" w:space="0" w:color="auto"/>
        <w:bottom w:val="none" w:sz="0" w:space="0" w:color="auto"/>
        <w:right w:val="none" w:sz="0" w:space="0" w:color="auto"/>
      </w:divBdr>
    </w:div>
    <w:div w:id="1173954756">
      <w:bodyDiv w:val="1"/>
      <w:marLeft w:val="0"/>
      <w:marRight w:val="0"/>
      <w:marTop w:val="0"/>
      <w:marBottom w:val="0"/>
      <w:divBdr>
        <w:top w:val="none" w:sz="0" w:space="0" w:color="auto"/>
        <w:left w:val="none" w:sz="0" w:space="0" w:color="auto"/>
        <w:bottom w:val="none" w:sz="0" w:space="0" w:color="auto"/>
        <w:right w:val="none" w:sz="0" w:space="0" w:color="auto"/>
      </w:divBdr>
    </w:div>
    <w:div w:id="1332490976">
      <w:bodyDiv w:val="1"/>
      <w:marLeft w:val="0"/>
      <w:marRight w:val="0"/>
      <w:marTop w:val="0"/>
      <w:marBottom w:val="0"/>
      <w:divBdr>
        <w:top w:val="none" w:sz="0" w:space="0" w:color="auto"/>
        <w:left w:val="none" w:sz="0" w:space="0" w:color="auto"/>
        <w:bottom w:val="none" w:sz="0" w:space="0" w:color="auto"/>
        <w:right w:val="none" w:sz="0" w:space="0" w:color="auto"/>
      </w:divBdr>
    </w:div>
    <w:div w:id="1341272614">
      <w:bodyDiv w:val="1"/>
      <w:marLeft w:val="0"/>
      <w:marRight w:val="0"/>
      <w:marTop w:val="0"/>
      <w:marBottom w:val="0"/>
      <w:divBdr>
        <w:top w:val="none" w:sz="0" w:space="0" w:color="auto"/>
        <w:left w:val="none" w:sz="0" w:space="0" w:color="auto"/>
        <w:bottom w:val="none" w:sz="0" w:space="0" w:color="auto"/>
        <w:right w:val="none" w:sz="0" w:space="0" w:color="auto"/>
      </w:divBdr>
    </w:div>
    <w:div w:id="1720788586">
      <w:bodyDiv w:val="1"/>
      <w:marLeft w:val="0"/>
      <w:marRight w:val="0"/>
      <w:marTop w:val="0"/>
      <w:marBottom w:val="0"/>
      <w:divBdr>
        <w:top w:val="none" w:sz="0" w:space="0" w:color="auto"/>
        <w:left w:val="none" w:sz="0" w:space="0" w:color="auto"/>
        <w:bottom w:val="none" w:sz="0" w:space="0" w:color="auto"/>
        <w:right w:val="none" w:sz="0" w:space="0" w:color="auto"/>
      </w:divBdr>
    </w:div>
    <w:div w:id="1837377147">
      <w:bodyDiv w:val="1"/>
      <w:marLeft w:val="0"/>
      <w:marRight w:val="0"/>
      <w:marTop w:val="0"/>
      <w:marBottom w:val="0"/>
      <w:divBdr>
        <w:top w:val="none" w:sz="0" w:space="0" w:color="auto"/>
        <w:left w:val="none" w:sz="0" w:space="0" w:color="auto"/>
        <w:bottom w:val="none" w:sz="0" w:space="0" w:color="auto"/>
        <w:right w:val="none" w:sz="0" w:space="0" w:color="auto"/>
      </w:divBdr>
    </w:div>
    <w:div w:id="185310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Hes06</b:Tag>
    <b:SourceType>Report</b:SourceType>
    <b:Guid>{FA36FB15-FFE5-4D89-A71D-6D0AD2550303}</b:Guid>
    <b:Author>
      <b:Author>
        <b:NameList>
          <b:Person>
            <b:Last>Hesford</b:Last>
          </b:Person>
        </b:NameList>
      </b:Author>
    </b:Author>
    <b:Year>2006</b:Year>
    <b:RefOrder>3</b:RefOrder>
  </b:Source>
  <b:Source>
    <b:Tag>Hir19</b:Tag>
    <b:SourceType>Report</b:SourceType>
    <b:Guid>{46C2F5D7-5568-4189-9682-3F08FF0838DC}</b:Guid>
    <b:Author>
      <b:Author>
        <b:NameList>
          <b:Person>
            <b:Last>Hiromoto</b:Last>
          </b:Person>
        </b:NameList>
      </b:Author>
    </b:Author>
    <b:Year>2019</b:Year>
    <b:RefOrder>2</b:RefOrder>
  </b:Source>
  <b:Source>
    <b:Tag>Ahm02</b:Tag>
    <b:SourceType>Report</b:SourceType>
    <b:Guid>{E3C00895-F864-4CFA-9987-01194C718ED5}</b:Guid>
    <b:Author>
      <b:Author>
        <b:NameList>
          <b:Person>
            <b:Last>Ahmad</b:Last>
          </b:Person>
        </b:NameList>
      </b:Author>
    </b:Author>
    <b:Year>2002</b:Year>
    <b:RefOrder>1</b:RefOrder>
  </b:Source>
  <b:Source>
    <b:Tag>Cai04</b:Tag>
    <b:SourceType>Report</b:SourceType>
    <b:Guid>{B769CEC2-2A99-4FF8-9D28-E4BD707BB924}</b:Guid>
    <b:Author>
      <b:Author>
        <b:NameList>
          <b:Person>
            <b:Last>Cai</b:Last>
          </b:Person>
        </b:NameList>
      </b:Author>
    </b:Author>
    <b:Year>2004</b:Year>
    <b:RefOrder>5</b:RefOrder>
  </b:Source>
  <b:Source>
    <b:Tag>Cha071</b:Tag>
    <b:SourceType>Report</b:SourceType>
    <b:Guid>{09C68511-CC4C-43D7-A145-18FD54BA2511}</b:Guid>
    <b:Author>
      <b:Author>
        <b:NameList>
          <b:Person>
            <b:Last>Chan</b:Last>
          </b:Person>
        </b:NameList>
      </b:Author>
    </b:Author>
    <b:Year>2007</b:Year>
    <b:RefOrder>4</b:RefOrder>
  </b:Source>
  <b:Source>
    <b:Tag>Bra08</b:Tag>
    <b:SourceType>Report</b:SourceType>
    <b:Guid>{2714DE70-0945-425E-AB1F-CB2A6CFC4B48}</b:Guid>
    <b:Author>
      <b:Author>
        <b:NameList>
          <b:Person>
            <b:Last>Bracken</b:Last>
          </b:Person>
        </b:NameList>
      </b:Author>
    </b:Author>
    <b:Year>2008</b:Year>
    <b:RefOrder>6</b:RefOrder>
  </b:Source>
</b:Sources>
</file>

<file path=customXml/itemProps1.xml><?xml version="1.0" encoding="utf-8"?>
<ds:datastoreItem xmlns:ds="http://schemas.openxmlformats.org/officeDocument/2006/customXml" ds:itemID="{01C88E7A-4585-4693-A91E-BDE49B5AF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TaNiShA Rahman</cp:lastModifiedBy>
  <cp:revision>2</cp:revision>
  <dcterms:created xsi:type="dcterms:W3CDTF">2023-05-28T15:17:00Z</dcterms:created>
  <dcterms:modified xsi:type="dcterms:W3CDTF">2023-06-04T22:07:00Z</dcterms:modified>
</cp:coreProperties>
</file>