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8DA90F" w14:textId="77777777" w:rsidR="001F653E" w:rsidRDefault="00A1086D" w:rsidP="001A5ADE">
      <w:pPr>
        <w:spacing w:after="0" w:line="360" w:lineRule="auto"/>
        <w:jc w:val="center"/>
        <w:rPr>
          <w:b/>
          <w:u w:val="single"/>
        </w:rPr>
      </w:pPr>
      <w:r>
        <w:rPr>
          <w:b/>
          <w:u w:val="single"/>
        </w:rPr>
        <w:t xml:space="preserve">Suggested </w:t>
      </w:r>
      <w:bookmarkStart w:id="0" w:name="_GoBack"/>
      <w:bookmarkEnd w:id="0"/>
      <w:r w:rsidR="001A5ADE" w:rsidRPr="001A5ADE">
        <w:rPr>
          <w:b/>
          <w:u w:val="single"/>
        </w:rPr>
        <w:t>Learning Technologies</w:t>
      </w:r>
    </w:p>
    <w:p w14:paraId="579B9C8F" w14:textId="77777777" w:rsidR="000C3EF5" w:rsidRDefault="000C3EF5" w:rsidP="000C3EF5">
      <w:pPr>
        <w:spacing w:after="0" w:line="360" w:lineRule="auto"/>
        <w:rPr>
          <w:b/>
          <w:u w:val="single"/>
        </w:rPr>
      </w:pPr>
    </w:p>
    <w:p w14:paraId="07D1FA50" w14:textId="77777777" w:rsidR="000C3EF5" w:rsidRPr="000C3EF5" w:rsidRDefault="000C3EF5" w:rsidP="003B78F4">
      <w:pPr>
        <w:spacing w:after="0" w:line="240" w:lineRule="auto"/>
      </w:pPr>
      <w:r w:rsidRPr="000C3EF5">
        <w:t>The following are all free (or have a free version) online tools that can be used to enhance teaching and learning.</w:t>
      </w:r>
      <w:r>
        <w:t xml:space="preserve"> Each of the titles are hyperlinks to the product website. Many product websites will contain a short overview video of what the product offers, but YouTube is another source for seeing the product in action to evaluate whether it would be useful in your context.</w:t>
      </w:r>
    </w:p>
    <w:p w14:paraId="1D7C72CE" w14:textId="77777777" w:rsidR="001A5ADE" w:rsidRDefault="001A5ADE" w:rsidP="001A5ADE">
      <w:pPr>
        <w:spacing w:after="0" w:line="360" w:lineRule="auto"/>
        <w:rPr>
          <w:b/>
          <w:u w:val="single"/>
        </w:rPr>
      </w:pPr>
    </w:p>
    <w:p w14:paraId="4A4D14F6" w14:textId="77777777" w:rsidR="001A5ADE" w:rsidRDefault="001A5ADE" w:rsidP="001A5ADE">
      <w:pPr>
        <w:spacing w:after="0" w:line="360" w:lineRule="auto"/>
        <w:rPr>
          <w:b/>
          <w:u w:val="single"/>
        </w:rPr>
      </w:pPr>
      <w:r>
        <w:rPr>
          <w:b/>
          <w:u w:val="single"/>
        </w:rPr>
        <w:t xml:space="preserve">Presentation Tools (Alternatives to </w:t>
      </w:r>
      <w:proofErr w:type="spellStart"/>
      <w:r>
        <w:rPr>
          <w:b/>
          <w:u w:val="single"/>
        </w:rPr>
        <w:t>Powerpoint</w:t>
      </w:r>
      <w:proofErr w:type="spellEnd"/>
      <w:r>
        <w:rPr>
          <w:b/>
          <w:u w:val="single"/>
        </w:rPr>
        <w:t>)</w:t>
      </w:r>
    </w:p>
    <w:p w14:paraId="0A2A1031" w14:textId="77777777" w:rsidR="001A5ADE" w:rsidRDefault="003B78F4" w:rsidP="001A5ADE">
      <w:pPr>
        <w:spacing w:after="0" w:line="360" w:lineRule="auto"/>
      </w:pPr>
      <w:hyperlink r:id="rId4" w:history="1">
        <w:r w:rsidR="001A5ADE" w:rsidRPr="003B78F4">
          <w:rPr>
            <w:rStyle w:val="Hyperlink"/>
          </w:rPr>
          <w:t>Prezi</w:t>
        </w:r>
      </w:hyperlink>
      <w:r>
        <w:t xml:space="preserve"> – alternative presentation tool one a single canvas with zoom effects</w:t>
      </w:r>
    </w:p>
    <w:p w14:paraId="0ABBCDB8" w14:textId="77777777" w:rsidR="001A5ADE" w:rsidRDefault="003B78F4" w:rsidP="001A5ADE">
      <w:pPr>
        <w:spacing w:after="0" w:line="360" w:lineRule="auto"/>
      </w:pPr>
      <w:hyperlink r:id="rId5" w:history="1">
        <w:r w:rsidR="001A5ADE" w:rsidRPr="003B78F4">
          <w:rPr>
            <w:rStyle w:val="Hyperlink"/>
          </w:rPr>
          <w:t>Sway</w:t>
        </w:r>
      </w:hyperlink>
      <w:r>
        <w:t xml:space="preserve"> – tool which automates the design and layout of your content</w:t>
      </w:r>
    </w:p>
    <w:p w14:paraId="61CFBBDF" w14:textId="77777777" w:rsidR="003B78F4" w:rsidRDefault="003B78F4" w:rsidP="001A5ADE">
      <w:pPr>
        <w:spacing w:after="0" w:line="360" w:lineRule="auto"/>
      </w:pPr>
      <w:hyperlink r:id="rId6" w:history="1">
        <w:proofErr w:type="spellStart"/>
        <w:r w:rsidRPr="003B78F4">
          <w:rPr>
            <w:rStyle w:val="Hyperlink"/>
          </w:rPr>
          <w:t>Powtoon</w:t>
        </w:r>
        <w:proofErr w:type="spellEnd"/>
      </w:hyperlink>
      <w:r>
        <w:t xml:space="preserve"> – create animated presentations</w:t>
      </w:r>
    </w:p>
    <w:p w14:paraId="79674468" w14:textId="77777777" w:rsidR="001A5ADE" w:rsidRDefault="003B78F4" w:rsidP="001A5ADE">
      <w:pPr>
        <w:spacing w:after="0" w:line="360" w:lineRule="auto"/>
      </w:pPr>
      <w:hyperlink r:id="rId7" w:history="1">
        <w:proofErr w:type="spellStart"/>
        <w:r w:rsidRPr="003B78F4">
          <w:rPr>
            <w:rStyle w:val="Hyperlink"/>
          </w:rPr>
          <w:t>Vyond</w:t>
        </w:r>
        <w:proofErr w:type="spellEnd"/>
      </w:hyperlink>
      <w:r>
        <w:t xml:space="preserve"> (formerly Go Animate) – create animated presentations</w:t>
      </w:r>
    </w:p>
    <w:p w14:paraId="09B8474A" w14:textId="77777777" w:rsidR="001A5ADE" w:rsidRDefault="003B78F4" w:rsidP="001A5ADE">
      <w:pPr>
        <w:spacing w:after="0" w:line="360" w:lineRule="auto"/>
      </w:pPr>
      <w:hyperlink r:id="rId8" w:history="1">
        <w:proofErr w:type="spellStart"/>
        <w:r w:rsidR="001A5ADE" w:rsidRPr="003B78F4">
          <w:rPr>
            <w:rStyle w:val="Hyperlink"/>
          </w:rPr>
          <w:t>Tellagami</w:t>
        </w:r>
        <w:proofErr w:type="spellEnd"/>
      </w:hyperlink>
      <w:r>
        <w:t xml:space="preserve"> – an app for creating short animated videos</w:t>
      </w:r>
    </w:p>
    <w:p w14:paraId="7D939EF2" w14:textId="77777777" w:rsidR="001A5ADE" w:rsidRDefault="003B78F4" w:rsidP="001A5ADE">
      <w:pPr>
        <w:spacing w:after="0" w:line="360" w:lineRule="auto"/>
      </w:pPr>
      <w:hyperlink r:id="rId9" w:history="1">
        <w:proofErr w:type="spellStart"/>
        <w:r w:rsidR="001A5ADE" w:rsidRPr="003B78F4">
          <w:rPr>
            <w:rStyle w:val="Hyperlink"/>
          </w:rPr>
          <w:t>Voki</w:t>
        </w:r>
        <w:proofErr w:type="spellEnd"/>
      </w:hyperlink>
      <w:r>
        <w:t xml:space="preserve"> – create animated characters to present your spoken content</w:t>
      </w:r>
    </w:p>
    <w:p w14:paraId="2345AB8B" w14:textId="77777777" w:rsidR="001A5ADE" w:rsidRDefault="003B78F4" w:rsidP="001A5ADE">
      <w:pPr>
        <w:spacing w:after="0" w:line="360" w:lineRule="auto"/>
      </w:pPr>
      <w:hyperlink r:id="rId10" w:history="1">
        <w:r w:rsidR="001A5ADE" w:rsidRPr="003B78F4">
          <w:rPr>
            <w:rStyle w:val="Hyperlink"/>
          </w:rPr>
          <w:t>Nearpod</w:t>
        </w:r>
      </w:hyperlink>
      <w:r>
        <w:t xml:space="preserve"> – create interactive presentations to include polls and questions for participants</w:t>
      </w:r>
    </w:p>
    <w:p w14:paraId="42D2B043" w14:textId="77777777" w:rsidR="001A5ADE" w:rsidRDefault="001A5ADE" w:rsidP="001A5ADE">
      <w:pPr>
        <w:spacing w:after="0" w:line="360" w:lineRule="auto"/>
        <w:rPr>
          <w:b/>
          <w:u w:val="single"/>
        </w:rPr>
      </w:pPr>
      <w:r w:rsidRPr="001A5ADE">
        <w:rPr>
          <w:b/>
          <w:u w:val="single"/>
        </w:rPr>
        <w:t>Classroom Response</w:t>
      </w:r>
    </w:p>
    <w:p w14:paraId="27C0E018" w14:textId="77777777" w:rsidR="001A5ADE" w:rsidRDefault="00073CEF" w:rsidP="001A5ADE">
      <w:pPr>
        <w:spacing w:after="0" w:line="360" w:lineRule="auto"/>
      </w:pPr>
      <w:hyperlink r:id="rId11" w:history="1">
        <w:r w:rsidR="001A5ADE" w:rsidRPr="00073CEF">
          <w:rPr>
            <w:rStyle w:val="Hyperlink"/>
          </w:rPr>
          <w:t>Kahoot</w:t>
        </w:r>
      </w:hyperlink>
      <w:r w:rsidR="001A5ADE">
        <w:t>!</w:t>
      </w:r>
      <w:r w:rsidR="003B78F4">
        <w:t xml:space="preserve"> – colourful online quizzes where participants answer from their own devices</w:t>
      </w:r>
    </w:p>
    <w:p w14:paraId="2D61C5D2" w14:textId="77777777" w:rsidR="001A5ADE" w:rsidRDefault="00073CEF" w:rsidP="001A5ADE">
      <w:pPr>
        <w:spacing w:after="0" w:line="360" w:lineRule="auto"/>
      </w:pPr>
      <w:hyperlink r:id="rId12" w:history="1">
        <w:proofErr w:type="spellStart"/>
        <w:r w:rsidR="001A5ADE" w:rsidRPr="00073CEF">
          <w:rPr>
            <w:rStyle w:val="Hyperlink"/>
          </w:rPr>
          <w:t>Quizzizz</w:t>
        </w:r>
        <w:proofErr w:type="spellEnd"/>
      </w:hyperlink>
      <w:r>
        <w:t xml:space="preserve"> – online quizzes </w:t>
      </w:r>
      <w:proofErr w:type="gramStart"/>
      <w:r>
        <w:t>similar to</w:t>
      </w:r>
      <w:proofErr w:type="gramEnd"/>
      <w:r>
        <w:t xml:space="preserve"> Kahoot!</w:t>
      </w:r>
    </w:p>
    <w:p w14:paraId="1AEEDF9C" w14:textId="77777777" w:rsidR="001A5ADE" w:rsidRDefault="008D1492" w:rsidP="001A5ADE">
      <w:pPr>
        <w:spacing w:after="0" w:line="360" w:lineRule="auto"/>
      </w:pPr>
      <w:hyperlink r:id="rId13" w:history="1">
        <w:proofErr w:type="spellStart"/>
        <w:r w:rsidR="001A5ADE" w:rsidRPr="008D1492">
          <w:rPr>
            <w:rStyle w:val="Hyperlink"/>
          </w:rPr>
          <w:t>Quizalize</w:t>
        </w:r>
        <w:proofErr w:type="spellEnd"/>
      </w:hyperlink>
      <w:r w:rsidR="00073CEF">
        <w:t xml:space="preserve"> </w:t>
      </w:r>
      <w:r>
        <w:t>–</w:t>
      </w:r>
      <w:r w:rsidR="00073CEF">
        <w:t xml:space="preserve"> </w:t>
      </w:r>
      <w:r>
        <w:t>another alternative online quiz</w:t>
      </w:r>
    </w:p>
    <w:p w14:paraId="590520BD" w14:textId="77777777" w:rsidR="001A5ADE" w:rsidRDefault="00D4656A" w:rsidP="001A5ADE">
      <w:pPr>
        <w:spacing w:after="0" w:line="360" w:lineRule="auto"/>
      </w:pPr>
      <w:hyperlink r:id="rId14" w:history="1">
        <w:r w:rsidR="001A5ADE" w:rsidRPr="00D4656A">
          <w:rPr>
            <w:rStyle w:val="Hyperlink"/>
          </w:rPr>
          <w:t>Socrative</w:t>
        </w:r>
      </w:hyperlink>
      <w:r w:rsidR="008D1492">
        <w:t xml:space="preserve"> – a more mature-looking quiz and polling tool</w:t>
      </w:r>
    </w:p>
    <w:p w14:paraId="34C5CDEC" w14:textId="77777777" w:rsidR="001A5ADE" w:rsidRDefault="00D4656A" w:rsidP="001A5ADE">
      <w:pPr>
        <w:spacing w:after="0" w:line="360" w:lineRule="auto"/>
      </w:pPr>
      <w:hyperlink r:id="rId15" w:history="1">
        <w:proofErr w:type="spellStart"/>
        <w:r w:rsidR="001A5ADE" w:rsidRPr="00D4656A">
          <w:rPr>
            <w:rStyle w:val="Hyperlink"/>
          </w:rPr>
          <w:t>Mentimeter</w:t>
        </w:r>
        <w:proofErr w:type="spellEnd"/>
      </w:hyperlink>
      <w:r>
        <w:t xml:space="preserve"> – real-time voting tool</w:t>
      </w:r>
    </w:p>
    <w:p w14:paraId="2379B9B7" w14:textId="77777777" w:rsidR="004E3265" w:rsidRDefault="004E3265" w:rsidP="001A5ADE">
      <w:pPr>
        <w:spacing w:after="0" w:line="360" w:lineRule="auto"/>
      </w:pPr>
      <w:hyperlink r:id="rId16" w:history="1">
        <w:r w:rsidRPr="004E3265">
          <w:rPr>
            <w:rStyle w:val="Hyperlink"/>
          </w:rPr>
          <w:t>Poll Everywhere</w:t>
        </w:r>
      </w:hyperlink>
      <w:r>
        <w:t xml:space="preserve"> – another real-time voting tool</w:t>
      </w:r>
    </w:p>
    <w:p w14:paraId="0FD6794D" w14:textId="77777777" w:rsidR="001A5ADE" w:rsidRPr="000C3EF5" w:rsidRDefault="001A5ADE" w:rsidP="001A5ADE">
      <w:pPr>
        <w:spacing w:after="0" w:line="360" w:lineRule="auto"/>
        <w:rPr>
          <w:b/>
          <w:u w:val="single"/>
        </w:rPr>
      </w:pPr>
      <w:r w:rsidRPr="000C3EF5">
        <w:rPr>
          <w:b/>
          <w:u w:val="single"/>
        </w:rPr>
        <w:t>Interactive Content Creation</w:t>
      </w:r>
    </w:p>
    <w:p w14:paraId="31F82DF4" w14:textId="77777777" w:rsidR="001A5ADE" w:rsidRDefault="00D4656A" w:rsidP="001A5ADE">
      <w:pPr>
        <w:spacing w:after="0" w:line="360" w:lineRule="auto"/>
      </w:pPr>
      <w:hyperlink r:id="rId17" w:history="1">
        <w:proofErr w:type="spellStart"/>
        <w:r w:rsidR="001A5ADE" w:rsidRPr="00D4656A">
          <w:rPr>
            <w:rStyle w:val="Hyperlink"/>
          </w:rPr>
          <w:t>Blendspace</w:t>
        </w:r>
        <w:proofErr w:type="spellEnd"/>
        <w:r w:rsidRPr="00D4656A">
          <w:rPr>
            <w:rStyle w:val="Hyperlink"/>
          </w:rPr>
          <w:t xml:space="preserve"> / TES Teach</w:t>
        </w:r>
      </w:hyperlink>
      <w:r>
        <w:t xml:space="preserve"> – curate content from the web to create an online interactive lesson</w:t>
      </w:r>
    </w:p>
    <w:p w14:paraId="1907BF36" w14:textId="77777777" w:rsidR="001A5ADE" w:rsidRDefault="00D4656A" w:rsidP="001A5ADE">
      <w:pPr>
        <w:spacing w:after="0" w:line="360" w:lineRule="auto"/>
      </w:pPr>
      <w:hyperlink r:id="rId18" w:history="1">
        <w:proofErr w:type="spellStart"/>
        <w:r w:rsidR="001A5ADE" w:rsidRPr="00D4656A">
          <w:rPr>
            <w:rStyle w:val="Hyperlink"/>
          </w:rPr>
          <w:t>TedEd</w:t>
        </w:r>
        <w:proofErr w:type="spellEnd"/>
      </w:hyperlink>
      <w:r>
        <w:t xml:space="preserve"> – create an interactive online lesson from a YouTube video</w:t>
      </w:r>
    </w:p>
    <w:p w14:paraId="593F3EBA" w14:textId="77777777" w:rsidR="001A5ADE" w:rsidRDefault="00D4656A" w:rsidP="001A5ADE">
      <w:pPr>
        <w:spacing w:after="0" w:line="360" w:lineRule="auto"/>
      </w:pPr>
      <w:hyperlink r:id="rId19" w:history="1">
        <w:proofErr w:type="spellStart"/>
        <w:r w:rsidR="001A5ADE" w:rsidRPr="00D4656A">
          <w:rPr>
            <w:rStyle w:val="Hyperlink"/>
          </w:rPr>
          <w:t>Edupuzzle</w:t>
        </w:r>
        <w:proofErr w:type="spellEnd"/>
      </w:hyperlink>
      <w:r>
        <w:t xml:space="preserve"> – another tool for creating interactive online lessons from video</w:t>
      </w:r>
    </w:p>
    <w:p w14:paraId="6A5643AE" w14:textId="77777777" w:rsidR="000C3EF5" w:rsidRDefault="000C3EF5" w:rsidP="001A5ADE">
      <w:pPr>
        <w:spacing w:after="0" w:line="360" w:lineRule="auto"/>
        <w:rPr>
          <w:b/>
          <w:u w:val="single"/>
        </w:rPr>
      </w:pPr>
      <w:r>
        <w:rPr>
          <w:b/>
          <w:u w:val="single"/>
        </w:rPr>
        <w:t>Collaboration</w:t>
      </w:r>
    </w:p>
    <w:p w14:paraId="0A6F4973" w14:textId="77777777" w:rsidR="000C3EF5" w:rsidRPr="000C3EF5" w:rsidRDefault="00D4656A" w:rsidP="001A5ADE">
      <w:pPr>
        <w:spacing w:after="0" w:line="360" w:lineRule="auto"/>
      </w:pPr>
      <w:hyperlink r:id="rId20" w:history="1">
        <w:r w:rsidR="000C3EF5" w:rsidRPr="00D4656A">
          <w:rPr>
            <w:rStyle w:val="Hyperlink"/>
          </w:rPr>
          <w:t>Office 365</w:t>
        </w:r>
      </w:hyperlink>
      <w:r>
        <w:t xml:space="preserve"> – Microsoft’s suite of online tools where students can collaborate in real-time</w:t>
      </w:r>
    </w:p>
    <w:p w14:paraId="6A616F15" w14:textId="77777777" w:rsidR="000C3EF5" w:rsidRPr="000C3EF5" w:rsidRDefault="00D4656A" w:rsidP="001A5ADE">
      <w:pPr>
        <w:spacing w:after="0" w:line="360" w:lineRule="auto"/>
      </w:pPr>
      <w:hyperlink r:id="rId21" w:history="1">
        <w:r w:rsidRPr="00D4656A">
          <w:rPr>
            <w:rStyle w:val="Hyperlink"/>
          </w:rPr>
          <w:t>G</w:t>
        </w:r>
        <w:r w:rsidR="000C3EF5" w:rsidRPr="00D4656A">
          <w:rPr>
            <w:rStyle w:val="Hyperlink"/>
          </w:rPr>
          <w:t xml:space="preserve"> Suite</w:t>
        </w:r>
      </w:hyperlink>
      <w:r>
        <w:t xml:space="preserve"> – Google equivalent</w:t>
      </w:r>
    </w:p>
    <w:p w14:paraId="36EF5C36" w14:textId="77777777" w:rsidR="000C3EF5" w:rsidRPr="000C3EF5" w:rsidRDefault="00D4656A" w:rsidP="001A5ADE">
      <w:pPr>
        <w:spacing w:after="0" w:line="360" w:lineRule="auto"/>
      </w:pPr>
      <w:hyperlink r:id="rId22" w:history="1">
        <w:r w:rsidRPr="00D4656A">
          <w:rPr>
            <w:rStyle w:val="Hyperlink"/>
          </w:rPr>
          <w:t>iWork</w:t>
        </w:r>
      </w:hyperlink>
      <w:r>
        <w:t xml:space="preserve"> – Apple equivalent</w:t>
      </w:r>
    </w:p>
    <w:p w14:paraId="17B14675" w14:textId="77777777" w:rsidR="000C3EF5" w:rsidRPr="000C3EF5" w:rsidRDefault="000C3EF5" w:rsidP="001A5ADE">
      <w:pPr>
        <w:spacing w:after="0" w:line="360" w:lineRule="auto"/>
        <w:rPr>
          <w:b/>
          <w:u w:val="single"/>
        </w:rPr>
      </w:pPr>
      <w:r w:rsidRPr="000C3EF5">
        <w:rPr>
          <w:b/>
          <w:u w:val="single"/>
        </w:rPr>
        <w:t>Miscellaneous</w:t>
      </w:r>
    </w:p>
    <w:p w14:paraId="06E8AAE2" w14:textId="77777777" w:rsidR="000C3EF5" w:rsidRDefault="00D4656A" w:rsidP="001A5ADE">
      <w:pPr>
        <w:spacing w:after="0" w:line="360" w:lineRule="auto"/>
      </w:pPr>
      <w:hyperlink r:id="rId23" w:history="1">
        <w:r w:rsidR="000C3EF5" w:rsidRPr="00D4656A">
          <w:rPr>
            <w:rStyle w:val="Hyperlink"/>
          </w:rPr>
          <w:t>Backchannel Chat</w:t>
        </w:r>
      </w:hyperlink>
      <w:r>
        <w:t xml:space="preserve"> – create a live “backchannel” for comments, questions and queries</w:t>
      </w:r>
    </w:p>
    <w:p w14:paraId="26F0524E" w14:textId="77777777" w:rsidR="000C3EF5" w:rsidRDefault="004E3265" w:rsidP="001A5ADE">
      <w:pPr>
        <w:spacing w:after="0" w:line="360" w:lineRule="auto"/>
      </w:pPr>
      <w:hyperlink r:id="rId24" w:history="1">
        <w:r w:rsidR="000C3EF5" w:rsidRPr="004E3265">
          <w:rPr>
            <w:rStyle w:val="Hyperlink"/>
          </w:rPr>
          <w:t>Classtools.net</w:t>
        </w:r>
      </w:hyperlink>
      <w:r>
        <w:t xml:space="preserve"> – a collection of tools and widgets – the random name picker is a useful example</w:t>
      </w:r>
    </w:p>
    <w:p w14:paraId="6C9248A2" w14:textId="77777777" w:rsidR="000C3EF5" w:rsidRDefault="004E3265" w:rsidP="001A5ADE">
      <w:pPr>
        <w:spacing w:after="0" w:line="360" w:lineRule="auto"/>
      </w:pPr>
      <w:hyperlink r:id="rId25" w:history="1">
        <w:r w:rsidR="000C3EF5" w:rsidRPr="004E3265">
          <w:rPr>
            <w:rStyle w:val="Hyperlink"/>
          </w:rPr>
          <w:t>Padlet</w:t>
        </w:r>
      </w:hyperlink>
      <w:r>
        <w:t xml:space="preserve"> – an online brainstorming tool</w:t>
      </w:r>
    </w:p>
    <w:p w14:paraId="42F967F0" w14:textId="77777777" w:rsidR="000C3EF5" w:rsidRPr="001A5ADE" w:rsidRDefault="000C3EF5" w:rsidP="001A5ADE">
      <w:pPr>
        <w:spacing w:after="0" w:line="360" w:lineRule="auto"/>
      </w:pPr>
    </w:p>
    <w:p w14:paraId="75152A0A" w14:textId="77777777" w:rsidR="001A5ADE" w:rsidRPr="001A5ADE" w:rsidRDefault="001A5ADE" w:rsidP="001A5ADE">
      <w:pPr>
        <w:spacing w:after="0" w:line="360" w:lineRule="auto"/>
      </w:pPr>
    </w:p>
    <w:sectPr w:rsidR="001A5ADE" w:rsidRPr="001A5A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1A5ADE"/>
    <w:rsid w:val="00073CEF"/>
    <w:rsid w:val="000C3EF5"/>
    <w:rsid w:val="001A5ADE"/>
    <w:rsid w:val="001F653E"/>
    <w:rsid w:val="003B78F4"/>
    <w:rsid w:val="0042639F"/>
    <w:rsid w:val="004E3265"/>
    <w:rsid w:val="008D1492"/>
    <w:rsid w:val="00A1086D"/>
    <w:rsid w:val="00D46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AE7884"/>
  <w15:chartTrackingRefBased/>
  <w15:docId w15:val="{77C2F24D-3B56-4D80-8464-4C892D372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B78F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B78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llagami.com/" TargetMode="External"/><Relationship Id="rId13" Type="http://schemas.openxmlformats.org/officeDocument/2006/relationships/hyperlink" Target="https://www.quizalize.com/" TargetMode="External"/><Relationship Id="rId18" Type="http://schemas.openxmlformats.org/officeDocument/2006/relationships/hyperlink" Target="https://ed.ted.com/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www.google.co.uk/" TargetMode="External"/><Relationship Id="rId7" Type="http://schemas.openxmlformats.org/officeDocument/2006/relationships/hyperlink" Target="https://www.vyond.com/" TargetMode="External"/><Relationship Id="rId12" Type="http://schemas.openxmlformats.org/officeDocument/2006/relationships/hyperlink" Target="https://quizizz.com/" TargetMode="External"/><Relationship Id="rId17" Type="http://schemas.openxmlformats.org/officeDocument/2006/relationships/hyperlink" Target="https://www.tes.com/lessons" TargetMode="External"/><Relationship Id="rId25" Type="http://schemas.openxmlformats.org/officeDocument/2006/relationships/hyperlink" Target="https://en-gb.padlet.com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polleverywhere.com" TargetMode="External"/><Relationship Id="rId20" Type="http://schemas.openxmlformats.org/officeDocument/2006/relationships/hyperlink" Target="https://www.office.com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powtoon.com/home/?" TargetMode="External"/><Relationship Id="rId11" Type="http://schemas.openxmlformats.org/officeDocument/2006/relationships/hyperlink" Target="https://kahoot.com/" TargetMode="External"/><Relationship Id="rId24" Type="http://schemas.openxmlformats.org/officeDocument/2006/relationships/hyperlink" Target="http://www.classtools.net/" TargetMode="External"/><Relationship Id="rId5" Type="http://schemas.openxmlformats.org/officeDocument/2006/relationships/hyperlink" Target="https://sway.office.com" TargetMode="External"/><Relationship Id="rId15" Type="http://schemas.openxmlformats.org/officeDocument/2006/relationships/hyperlink" Target="https://www.mentimeter.com/" TargetMode="External"/><Relationship Id="rId23" Type="http://schemas.openxmlformats.org/officeDocument/2006/relationships/hyperlink" Target="http://backchannelchat.com" TargetMode="External"/><Relationship Id="rId10" Type="http://schemas.openxmlformats.org/officeDocument/2006/relationships/hyperlink" Target="https://nearpod.com/" TargetMode="External"/><Relationship Id="rId19" Type="http://schemas.openxmlformats.org/officeDocument/2006/relationships/hyperlink" Target="https://edpuzzle.com" TargetMode="External"/><Relationship Id="rId4" Type="http://schemas.openxmlformats.org/officeDocument/2006/relationships/hyperlink" Target="https://prezi.com/" TargetMode="External"/><Relationship Id="rId9" Type="http://schemas.openxmlformats.org/officeDocument/2006/relationships/hyperlink" Target="https://www.voki.com/" TargetMode="External"/><Relationship Id="rId14" Type="http://schemas.openxmlformats.org/officeDocument/2006/relationships/hyperlink" Target="https://www.socrative.com/" TargetMode="External"/><Relationship Id="rId22" Type="http://schemas.openxmlformats.org/officeDocument/2006/relationships/hyperlink" Target="https://www.apple.com/uk/iwork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420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Stevens</dc:creator>
  <cp:keywords/>
  <dc:description/>
  <cp:lastModifiedBy>Christian Stevens</cp:lastModifiedBy>
  <cp:revision>1</cp:revision>
  <dcterms:created xsi:type="dcterms:W3CDTF">2018-11-16T10:30:00Z</dcterms:created>
  <dcterms:modified xsi:type="dcterms:W3CDTF">2018-11-16T12:18:00Z</dcterms:modified>
</cp:coreProperties>
</file>