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450D2AA7" w:rsidP="7AC788C1" w:rsidRDefault="450D2AA7" w14:paraId="6442CB53" w14:textId="655336BB">
      <w:pPr>
        <w:spacing w:after="160" w:line="240" w:lineRule="auto"/>
        <w:jc w:val="left"/>
        <w:rPr>
          <w:rFonts w:ascii="Calibri" w:hAnsi="Calibri" w:eastAsia="Calibri" w:cs="Calibri"/>
          <w:b w:val="0"/>
          <w:bCs w:val="0"/>
          <w:i w:val="0"/>
          <w:iCs w:val="0"/>
          <w:noProof w:val="0"/>
          <w:sz w:val="28"/>
          <w:szCs w:val="28"/>
          <w:lang w:val="en-GB"/>
        </w:rPr>
      </w:pPr>
      <w:r w:rsidRPr="7AC788C1" w:rsidR="450D2AA7">
        <w:rPr>
          <w:rFonts w:ascii="Calibri" w:hAnsi="Calibri" w:eastAsia="Calibri" w:cs="Calibri"/>
          <w:b w:val="1"/>
          <w:bCs w:val="1"/>
          <w:i w:val="0"/>
          <w:iCs w:val="0"/>
          <w:strike w:val="0"/>
          <w:dstrike w:val="0"/>
          <w:noProof w:val="0"/>
          <w:sz w:val="28"/>
          <w:szCs w:val="28"/>
          <w:u w:val="none"/>
          <w:lang w:val="en-GB"/>
        </w:rPr>
        <w:t>Student Name: Shellyann Bailey</w:t>
      </w:r>
    </w:p>
    <w:p w:rsidR="450D2AA7" w:rsidP="7AC788C1" w:rsidRDefault="450D2AA7" w14:paraId="68FC9F3F" w14:textId="6D5D9E43">
      <w:pPr>
        <w:spacing w:after="160" w:line="240" w:lineRule="auto"/>
        <w:jc w:val="left"/>
        <w:rPr>
          <w:rFonts w:ascii="Calibri" w:hAnsi="Calibri" w:eastAsia="Calibri" w:cs="Calibri"/>
          <w:b w:val="0"/>
          <w:bCs w:val="0"/>
          <w:i w:val="0"/>
          <w:iCs w:val="0"/>
          <w:noProof w:val="0"/>
          <w:sz w:val="28"/>
          <w:szCs w:val="28"/>
          <w:lang w:val="en-GB"/>
        </w:rPr>
      </w:pPr>
      <w:r w:rsidRPr="7AC788C1" w:rsidR="450D2AA7">
        <w:rPr>
          <w:rFonts w:ascii="Calibri" w:hAnsi="Calibri" w:eastAsia="Calibri" w:cs="Calibri"/>
          <w:b w:val="1"/>
          <w:bCs w:val="1"/>
          <w:i w:val="0"/>
          <w:iCs w:val="0"/>
          <w:strike w:val="0"/>
          <w:dstrike w:val="0"/>
          <w:noProof w:val="0"/>
          <w:sz w:val="28"/>
          <w:szCs w:val="28"/>
          <w:u w:val="none"/>
          <w:lang w:val="en-GB"/>
        </w:rPr>
        <w:t>Student ID: 1919237</w:t>
      </w:r>
    </w:p>
    <w:p w:rsidR="450D2AA7" w:rsidP="7AC788C1" w:rsidRDefault="450D2AA7" w14:paraId="53A85CC0" w14:textId="48CF42C2">
      <w:pPr>
        <w:spacing w:after="160" w:line="240" w:lineRule="auto"/>
        <w:jc w:val="left"/>
        <w:rPr>
          <w:rFonts w:ascii="Calibri" w:hAnsi="Calibri" w:eastAsia="Calibri" w:cs="Calibri"/>
          <w:b w:val="0"/>
          <w:bCs w:val="0"/>
          <w:i w:val="0"/>
          <w:iCs w:val="0"/>
          <w:noProof w:val="0"/>
          <w:sz w:val="28"/>
          <w:szCs w:val="28"/>
          <w:lang w:val="en-GB"/>
        </w:rPr>
      </w:pPr>
      <w:r w:rsidRPr="7AC788C1" w:rsidR="450D2AA7">
        <w:rPr>
          <w:rFonts w:ascii="Calibri" w:hAnsi="Calibri" w:eastAsia="Calibri" w:cs="Calibri"/>
          <w:b w:val="1"/>
          <w:bCs w:val="1"/>
          <w:i w:val="0"/>
          <w:iCs w:val="0"/>
          <w:strike w:val="0"/>
          <w:dstrike w:val="0"/>
          <w:noProof w:val="0"/>
          <w:sz w:val="28"/>
          <w:szCs w:val="28"/>
          <w:u w:val="none"/>
          <w:lang w:val="en-GB"/>
        </w:rPr>
        <w:t>Module number:</w:t>
      </w:r>
      <w:r w:rsidRPr="7AC788C1" w:rsidR="6848E4C6">
        <w:rPr>
          <w:rFonts w:ascii="Calibri" w:hAnsi="Calibri" w:eastAsia="Calibri" w:cs="Calibri"/>
          <w:b w:val="1"/>
          <w:bCs w:val="1"/>
          <w:i w:val="0"/>
          <w:iCs w:val="0"/>
          <w:strike w:val="0"/>
          <w:dstrike w:val="0"/>
          <w:noProof w:val="0"/>
          <w:sz w:val="28"/>
          <w:szCs w:val="28"/>
          <w:u w:val="none"/>
          <w:lang w:val="en-GB"/>
        </w:rPr>
        <w:t xml:space="preserve"> BMSW4003</w:t>
      </w:r>
    </w:p>
    <w:p w:rsidR="450D2AA7" w:rsidP="7AC788C1" w:rsidRDefault="450D2AA7" w14:paraId="024E7241" w14:textId="74B56DC6">
      <w:pPr>
        <w:spacing w:after="160" w:line="240" w:lineRule="auto"/>
        <w:jc w:val="left"/>
        <w:rPr>
          <w:rFonts w:ascii="Calibri" w:hAnsi="Calibri" w:eastAsia="Calibri" w:cs="Calibri"/>
          <w:b w:val="1"/>
          <w:bCs w:val="1"/>
          <w:i w:val="0"/>
          <w:iCs w:val="0"/>
          <w:strike w:val="0"/>
          <w:dstrike w:val="0"/>
          <w:noProof w:val="0"/>
          <w:sz w:val="28"/>
          <w:szCs w:val="28"/>
          <w:u w:val="none"/>
          <w:lang w:val="en-GB"/>
        </w:rPr>
      </w:pPr>
      <w:r w:rsidRPr="7AC788C1" w:rsidR="450D2AA7">
        <w:rPr>
          <w:rFonts w:ascii="Calibri" w:hAnsi="Calibri" w:eastAsia="Calibri" w:cs="Calibri"/>
          <w:b w:val="1"/>
          <w:bCs w:val="1"/>
          <w:i w:val="0"/>
          <w:iCs w:val="0"/>
          <w:strike w:val="0"/>
          <w:dstrike w:val="0"/>
          <w:noProof w:val="0"/>
          <w:sz w:val="28"/>
          <w:szCs w:val="28"/>
          <w:u w:val="none"/>
          <w:lang w:val="en-GB"/>
        </w:rPr>
        <w:t xml:space="preserve">Title: </w:t>
      </w:r>
      <w:r w:rsidRPr="7AC788C1" w:rsidR="32952141">
        <w:rPr>
          <w:rFonts w:ascii="Calibri" w:hAnsi="Calibri" w:eastAsia="Calibri" w:cs="Calibri"/>
          <w:b w:val="1"/>
          <w:bCs w:val="1"/>
          <w:i w:val="0"/>
          <w:iCs w:val="0"/>
          <w:strike w:val="0"/>
          <w:dstrike w:val="0"/>
          <w:noProof w:val="0"/>
          <w:sz w:val="28"/>
          <w:szCs w:val="28"/>
          <w:u w:val="none"/>
          <w:lang w:val="en-GB"/>
        </w:rPr>
        <w:t xml:space="preserve">Digital </w:t>
      </w:r>
      <w:r w:rsidRPr="7AC788C1" w:rsidR="450D2AA7">
        <w:rPr>
          <w:rFonts w:ascii="Calibri" w:hAnsi="Calibri" w:eastAsia="Calibri" w:cs="Calibri"/>
          <w:b w:val="1"/>
          <w:bCs w:val="1"/>
          <w:i w:val="0"/>
          <w:iCs w:val="0"/>
          <w:strike w:val="0"/>
          <w:dstrike w:val="0"/>
          <w:noProof w:val="0"/>
          <w:sz w:val="28"/>
          <w:szCs w:val="28"/>
          <w:u w:val="none"/>
          <w:lang w:val="en-GB"/>
        </w:rPr>
        <w:t xml:space="preserve">skills </w:t>
      </w:r>
      <w:r w:rsidRPr="7AC788C1" w:rsidR="3F89BE61">
        <w:rPr>
          <w:rFonts w:ascii="Calibri" w:hAnsi="Calibri" w:eastAsia="Calibri" w:cs="Calibri"/>
          <w:b w:val="1"/>
          <w:bCs w:val="1"/>
          <w:i w:val="0"/>
          <w:iCs w:val="0"/>
          <w:strike w:val="0"/>
          <w:dstrike w:val="0"/>
          <w:noProof w:val="0"/>
          <w:sz w:val="28"/>
          <w:szCs w:val="28"/>
          <w:u w:val="none"/>
          <w:lang w:val="en-GB"/>
        </w:rPr>
        <w:t>and Research methods</w:t>
      </w:r>
    </w:p>
    <w:p w:rsidR="450D2AA7" w:rsidP="7AC788C1" w:rsidRDefault="450D2AA7" w14:paraId="729762AC" w14:textId="30653FC0">
      <w:pPr>
        <w:spacing w:after="160" w:line="240" w:lineRule="auto"/>
        <w:jc w:val="left"/>
        <w:rPr>
          <w:rFonts w:ascii="Calibri" w:hAnsi="Calibri" w:eastAsia="Calibri" w:cs="Calibri"/>
          <w:b w:val="0"/>
          <w:bCs w:val="0"/>
          <w:i w:val="0"/>
          <w:iCs w:val="0"/>
          <w:noProof w:val="0"/>
          <w:sz w:val="28"/>
          <w:szCs w:val="28"/>
          <w:lang w:val="en-GB"/>
        </w:rPr>
      </w:pPr>
      <w:r w:rsidRPr="7AC788C1" w:rsidR="450D2AA7">
        <w:rPr>
          <w:rFonts w:ascii="Calibri" w:hAnsi="Calibri" w:eastAsia="Calibri" w:cs="Calibri"/>
          <w:b w:val="1"/>
          <w:bCs w:val="1"/>
          <w:i w:val="0"/>
          <w:iCs w:val="0"/>
          <w:strike w:val="0"/>
          <w:dstrike w:val="0"/>
          <w:noProof w:val="0"/>
          <w:sz w:val="28"/>
          <w:szCs w:val="28"/>
          <w:u w:val="none"/>
          <w:lang w:val="en-GB"/>
        </w:rPr>
        <w:t xml:space="preserve">Lecturer: </w:t>
      </w:r>
      <w:r w:rsidRPr="7AC788C1" w:rsidR="765C4A9B">
        <w:rPr>
          <w:rFonts w:ascii="Calibri" w:hAnsi="Calibri" w:eastAsia="Calibri" w:cs="Calibri"/>
          <w:b w:val="1"/>
          <w:bCs w:val="1"/>
          <w:i w:val="0"/>
          <w:iCs w:val="0"/>
          <w:strike w:val="0"/>
          <w:dstrike w:val="0"/>
          <w:noProof w:val="0"/>
          <w:sz w:val="28"/>
          <w:szCs w:val="28"/>
          <w:u w:val="none"/>
          <w:lang w:val="en-GB"/>
        </w:rPr>
        <w:t>Modak Koushik</w:t>
      </w:r>
    </w:p>
    <w:p w:rsidR="450D2AA7" w:rsidP="7AC788C1" w:rsidRDefault="450D2AA7" w14:paraId="1E3648AE" w14:textId="6388C6EE">
      <w:pPr>
        <w:spacing w:after="160" w:line="240" w:lineRule="auto"/>
        <w:jc w:val="left"/>
        <w:rPr>
          <w:rFonts w:ascii="Calibri" w:hAnsi="Calibri" w:eastAsia="Calibri" w:cs="Calibri"/>
          <w:b w:val="0"/>
          <w:bCs w:val="0"/>
          <w:i w:val="0"/>
          <w:iCs w:val="0"/>
          <w:noProof w:val="0"/>
          <w:sz w:val="28"/>
          <w:szCs w:val="28"/>
          <w:lang w:val="en-GB"/>
        </w:rPr>
      </w:pPr>
      <w:r w:rsidRPr="7AC788C1" w:rsidR="450D2AA7">
        <w:rPr>
          <w:rFonts w:ascii="Calibri" w:hAnsi="Calibri" w:eastAsia="Calibri" w:cs="Calibri"/>
          <w:b w:val="1"/>
          <w:bCs w:val="1"/>
          <w:i w:val="0"/>
          <w:iCs w:val="0"/>
          <w:strike w:val="0"/>
          <w:dstrike w:val="0"/>
          <w:noProof w:val="0"/>
          <w:sz w:val="28"/>
          <w:szCs w:val="28"/>
          <w:u w:val="none"/>
          <w:lang w:val="en-GB"/>
        </w:rPr>
        <w:t xml:space="preserve">Group 2  </w:t>
      </w:r>
    </w:p>
    <w:p w:rsidR="7AC788C1" w:rsidP="7AC788C1" w:rsidRDefault="7AC788C1" w14:paraId="6EABB633" w14:textId="77ACCE20">
      <w:pPr>
        <w:rPr>
          <w:sz w:val="28"/>
          <w:szCs w:val="28"/>
          <w:u w:val="single"/>
        </w:rPr>
      </w:pPr>
    </w:p>
    <w:p w:rsidRPr="005779BA" w:rsidR="005779BA" w:rsidRDefault="005779BA" w14:paraId="42A5B80B" w14:textId="09B5E64F">
      <w:pPr>
        <w:rPr>
          <w:sz w:val="28"/>
          <w:szCs w:val="28"/>
          <w:u w:val="single"/>
        </w:rPr>
      </w:pPr>
      <w:r w:rsidRPr="005779BA">
        <w:rPr>
          <w:sz w:val="28"/>
          <w:szCs w:val="28"/>
          <w:u w:val="single"/>
        </w:rPr>
        <w:t>Introduction</w:t>
      </w:r>
    </w:p>
    <w:p w:rsidR="005779BA" w:rsidRDefault="005779BA" w14:paraId="783473D7" w14:textId="27A4CC39">
      <w:r w:rsidR="005779BA">
        <w:rPr/>
        <w:t xml:space="preserve">This report is focused on exploring the effect that the Virtual Learning environment (VLE) has on the learning of students at </w:t>
      </w:r>
      <w:r w:rsidR="75D9F322">
        <w:rPr/>
        <w:t>the UWTSD</w:t>
      </w:r>
      <w:r w:rsidR="005779BA">
        <w:rPr/>
        <w:t xml:space="preserve"> London campus</w:t>
      </w:r>
      <w:r w:rsidR="1D712CB4">
        <w:rPr/>
        <w:t xml:space="preserve">. </w:t>
      </w:r>
      <w:r w:rsidR="7B5D5F39">
        <w:rPr/>
        <w:t>What is</w:t>
      </w:r>
      <w:r w:rsidR="005779BA">
        <w:rPr/>
        <w:t xml:space="preserve"> (March 2011) [1] defines VLE as ‘teaching and learning that uses technology such as the internet and computers to enhance the experience’.</w:t>
      </w:r>
    </w:p>
    <w:p w:rsidR="005779BA" w:rsidRDefault="005779BA" w14:paraId="4D0424E4" w14:textId="3322EBB2">
      <w:r w:rsidR="005779BA">
        <w:rPr/>
        <w:t>In order to</w:t>
      </w:r>
      <w:r w:rsidR="005779BA">
        <w:rPr/>
        <w:t xml:space="preserve"> </w:t>
      </w:r>
      <w:r w:rsidR="005779BA">
        <w:rPr/>
        <w:t>observe</w:t>
      </w:r>
      <w:r w:rsidR="005779BA">
        <w:rPr/>
        <w:t xml:space="preserve"> this, I made this report using a mix of primary and secondary data to affirm my findings and </w:t>
      </w:r>
      <w:r w:rsidR="474AC339">
        <w:rPr/>
        <w:t>conclusions</w:t>
      </w:r>
      <w:r w:rsidR="005779BA">
        <w:rPr/>
        <w:t xml:space="preserve">. I did this by making a questionnaire About the topic. Then, I sent a survey via the university email to other classmates. When I got the results, I made </w:t>
      </w:r>
      <w:r w:rsidR="2AFE09C2">
        <w:rPr/>
        <w:t>several types</w:t>
      </w:r>
      <w:r w:rsidR="005779BA">
        <w:rPr/>
        <w:t xml:space="preserve"> of graphs to show my findings.</w:t>
      </w:r>
    </w:p>
    <w:p w:rsidR="005779BA" w:rsidRDefault="005779BA" w14:paraId="33ADA461" w14:textId="515A7D16"/>
    <w:p w:rsidR="005779BA" w:rsidRDefault="005779BA" w14:paraId="177D92CE" w14:textId="6EE6B53C">
      <w:pPr>
        <w:rPr>
          <w:sz w:val="28"/>
          <w:szCs w:val="28"/>
          <w:u w:val="single"/>
        </w:rPr>
      </w:pPr>
      <w:r>
        <w:rPr>
          <w:sz w:val="28"/>
          <w:szCs w:val="28"/>
          <w:u w:val="single"/>
        </w:rPr>
        <w:t>Rationale</w:t>
      </w:r>
    </w:p>
    <w:p w:rsidR="005779BA" w:rsidRDefault="00A02D60" w14:paraId="23C39E7B" w14:textId="685E609D">
      <w:r>
        <w:t>This research was carried out to see how students view their experience using VLE such as Moodle on UWTSD London campus. This was done to see if Moodle could be improved in the future to better benefit students; If they prefer it to face to face teaching and if it motivates them to learn.</w:t>
      </w:r>
    </w:p>
    <w:p w:rsidR="00A02D60" w:rsidRDefault="00A02D60" w14:paraId="0A7E8443" w14:textId="32A4AD65"/>
    <w:p w:rsidR="00A02D60" w:rsidRDefault="00A02D60" w14:paraId="729CD83A" w14:textId="59F183CB">
      <w:pPr>
        <w:rPr>
          <w:sz w:val="28"/>
          <w:szCs w:val="28"/>
          <w:u w:val="single"/>
        </w:rPr>
      </w:pPr>
      <w:r>
        <w:rPr>
          <w:sz w:val="28"/>
          <w:szCs w:val="28"/>
          <w:u w:val="single"/>
        </w:rPr>
        <w:t>Research Objectives</w:t>
      </w:r>
    </w:p>
    <w:p w:rsidR="00A02D60" w:rsidRDefault="00A02D60" w14:paraId="78A156B0" w14:textId="40A550A6">
      <w:r>
        <w:t>This is what my research is trying to achieve:</w:t>
      </w:r>
    </w:p>
    <w:p w:rsidR="00A02D60" w:rsidP="00A02D60" w:rsidRDefault="00A02D60" w14:paraId="2113BBD6" w14:textId="1552868D">
      <w:pPr>
        <w:pStyle w:val="ListParagraph"/>
        <w:numPr>
          <w:ilvl w:val="0"/>
          <w:numId w:val="1"/>
        </w:numPr>
      </w:pPr>
      <w:r>
        <w:t>To find out how VLE (Moodle) can improve for the students of UWTSD London campus</w:t>
      </w:r>
    </w:p>
    <w:p w:rsidR="00A02D60" w:rsidP="00A02D60" w:rsidRDefault="00A02D60" w14:paraId="1A007E35" w14:textId="4CA082CD">
      <w:pPr>
        <w:pStyle w:val="ListParagraph"/>
        <w:numPr>
          <w:ilvl w:val="0"/>
          <w:numId w:val="1"/>
        </w:numPr>
      </w:pPr>
      <w:r>
        <w:t>To use this information to improve the experience of using VLE</w:t>
      </w:r>
    </w:p>
    <w:p w:rsidR="00A02D60" w:rsidP="00A02D60" w:rsidRDefault="00A02D60" w14:paraId="44C6D5D4" w14:textId="602D9ACD">
      <w:pPr>
        <w:pStyle w:val="ListParagraph"/>
        <w:numPr>
          <w:ilvl w:val="0"/>
          <w:numId w:val="1"/>
        </w:numPr>
      </w:pPr>
      <w:r>
        <w:t>To make using VLE easier for students</w:t>
      </w:r>
    </w:p>
    <w:p w:rsidR="00A02D60" w:rsidP="00A02D60" w:rsidRDefault="00A02D60" w14:paraId="509892D9" w14:textId="380B00EA">
      <w:pPr>
        <w:rPr>
          <w:sz w:val="28"/>
          <w:szCs w:val="28"/>
          <w:u w:val="single"/>
        </w:rPr>
      </w:pPr>
      <w:r>
        <w:rPr>
          <w:sz w:val="28"/>
          <w:szCs w:val="28"/>
          <w:u w:val="single"/>
        </w:rPr>
        <w:t>Literature Review</w:t>
      </w:r>
    </w:p>
    <w:p w:rsidR="00A02D60" w:rsidP="00A02D60" w:rsidRDefault="00D265A7" w14:paraId="192ED379" w14:textId="31909E84">
      <w:r w:rsidR="00D265A7">
        <w:rPr/>
        <w:t xml:space="preserve">For the literature review </w:t>
      </w:r>
      <w:r w:rsidR="455686B0">
        <w:rPr/>
        <w:t>I will</w:t>
      </w:r>
      <w:r w:rsidR="00D265A7">
        <w:rPr/>
        <w:t xml:space="preserve"> describe the </w:t>
      </w:r>
      <w:r w:rsidR="561C4ECF">
        <w:rPr/>
        <w:t>overall</w:t>
      </w:r>
      <w:r w:rsidR="00D265A7">
        <w:rPr/>
        <w:t xml:space="preserve"> development and how it has been used to support the learning of students. I will discuss the research topic, the research that took place and my findings.</w:t>
      </w:r>
    </w:p>
    <w:p w:rsidR="00BB0F47" w:rsidRDefault="00D265A7" w14:paraId="081A2E20" w14:textId="2DCA953A">
      <w:r w:rsidR="00D265A7">
        <w:rPr/>
        <w:t xml:space="preserve">I used the survey to explore the effects of using VLE such as Moodle on student learning. </w:t>
      </w:r>
      <w:r w:rsidR="00D265A7">
        <w:rPr/>
        <w:t>In order to</w:t>
      </w:r>
      <w:r w:rsidR="00D265A7">
        <w:rPr/>
        <w:t xml:space="preserve"> do this, I made three research </w:t>
      </w:r>
      <w:r w:rsidR="00D265A7">
        <w:rPr/>
        <w:t>objectives</w:t>
      </w:r>
      <w:r w:rsidR="00D265A7">
        <w:rPr/>
        <w:t xml:space="preserve"> to guide my investigation. To find out how VLE can improve student learning; To use the information to </w:t>
      </w:r>
      <w:r w:rsidR="2C602E81">
        <w:rPr/>
        <w:t>improve the</w:t>
      </w:r>
      <w:r w:rsidR="00D265A7">
        <w:rPr/>
        <w:t xml:space="preserve"> experience of VLE and to make using VLE easier </w:t>
      </w:r>
      <w:r w:rsidR="3D9FA65B">
        <w:rPr/>
        <w:t>for</w:t>
      </w:r>
      <w:r w:rsidR="00D265A7">
        <w:rPr/>
        <w:t xml:space="preserve"> students. This information will be </w:t>
      </w:r>
      <w:r w:rsidR="4BBF1075">
        <w:rPr/>
        <w:t>particularly important</w:t>
      </w:r>
      <w:r w:rsidR="00D265A7">
        <w:rPr/>
        <w:t xml:space="preserve"> to teachers and others in the education department as it shows where VLE is failing or doing well in and what can be done to </w:t>
      </w:r>
      <w:r w:rsidR="05955D6F">
        <w:rPr/>
        <w:t>improve [</w:t>
      </w:r>
      <w:r w:rsidR="00D265A7">
        <w:rPr/>
        <w:t>2]. G</w:t>
      </w:r>
      <w:r w:rsidR="006A77DC">
        <w:rPr/>
        <w:t>or</w:t>
      </w:r>
      <w:r w:rsidR="00D265A7">
        <w:rPr/>
        <w:t xml:space="preserve">mley et </w:t>
      </w:r>
      <w:r w:rsidR="175F3C40">
        <w:rPr/>
        <w:t>al [</w:t>
      </w:r>
      <w:r w:rsidR="00D265A7">
        <w:rPr/>
        <w:t>3]</w:t>
      </w:r>
      <w:r w:rsidR="006A77DC">
        <w:rPr/>
        <w:t xml:space="preserve"> says that ‘</w:t>
      </w:r>
      <w:r w:rsidR="64936DC5">
        <w:rPr/>
        <w:t>it's</w:t>
      </w:r>
      <w:r w:rsidR="006A77DC">
        <w:rPr/>
        <w:t xml:space="preserve"> necessary to reflect on the strengths and weaknesses of the system </w:t>
      </w:r>
      <w:r w:rsidR="006A77DC">
        <w:rPr/>
        <w:t>in order to</w:t>
      </w:r>
      <w:r w:rsidR="006A77DC">
        <w:rPr/>
        <w:t xml:space="preserve"> improve’. Others such as Love and </w:t>
      </w:r>
      <w:r w:rsidR="60DACFCD">
        <w:rPr/>
        <w:t>Fry [</w:t>
      </w:r>
      <w:r w:rsidR="006A77DC">
        <w:rPr/>
        <w:t xml:space="preserve">4] said that ’if there is a need to incorporate the </w:t>
      </w:r>
      <w:r w:rsidR="687B28CA">
        <w:rPr/>
        <w:t>modern technology</w:t>
      </w:r>
      <w:r w:rsidR="006A77DC">
        <w:rPr/>
        <w:t xml:space="preserve"> into the classroom it is critical to consider the impact of the teaching-learning environment from the perspective of the students’. From this we can see that in this statement VLE is viewed in the same light as face-to-face teaching. Volery and </w:t>
      </w:r>
      <w:r w:rsidR="21A032A6">
        <w:rPr/>
        <w:t>Lord [</w:t>
      </w:r>
      <w:r w:rsidR="006A77DC">
        <w:rPr/>
        <w:t xml:space="preserve">5] conducted research in which they </w:t>
      </w:r>
      <w:r w:rsidR="006A77DC">
        <w:rPr/>
        <w:t>observed</w:t>
      </w:r>
      <w:r w:rsidR="006A77DC">
        <w:rPr/>
        <w:t xml:space="preserve"> an online management course at an Australian university </w:t>
      </w:r>
      <w:r w:rsidR="006A77DC">
        <w:rPr/>
        <w:t>in order to</w:t>
      </w:r>
      <w:r w:rsidR="006A77DC">
        <w:rPr/>
        <w:t xml:space="preserve"> see what about VLE was successful. They found that </w:t>
      </w:r>
      <w:proofErr w:type="gramStart"/>
      <w:r w:rsidR="006A77DC">
        <w:rPr/>
        <w:t>in order for</w:t>
      </w:r>
      <w:proofErr w:type="gramEnd"/>
      <w:r w:rsidR="006A77DC">
        <w:rPr/>
        <w:t xml:space="preserve"> VLE to be successful it needs to </w:t>
      </w:r>
      <w:r w:rsidR="69888C96">
        <w:rPr/>
        <w:t>meet</w:t>
      </w:r>
      <w:r w:rsidR="006A77DC">
        <w:rPr/>
        <w:t xml:space="preserve"> three criteria. It needs to be </w:t>
      </w:r>
      <w:r w:rsidR="00BB0F47">
        <w:rPr/>
        <w:t xml:space="preserve">easy to access and use, the instructor needs to know how to use the technology at a sufficient level and the students need experience with the technology </w:t>
      </w:r>
      <w:proofErr w:type="gramStart"/>
      <w:r w:rsidR="00BB0F47">
        <w:rPr/>
        <w:t>in order for</w:t>
      </w:r>
      <w:proofErr w:type="gramEnd"/>
      <w:r w:rsidR="00BB0F47">
        <w:rPr/>
        <w:t xml:space="preserve"> VLE to be effectively used in the class environment.</w:t>
      </w:r>
    </w:p>
    <w:p w:rsidR="005779BA" w:rsidRDefault="00BB0F47" w14:paraId="247DBEB1" w14:textId="022FF7DA">
      <w:r w:rsidR="3FF4813D">
        <w:rPr/>
        <w:t>What is</w:t>
      </w:r>
      <w:r w:rsidR="00BB0F47">
        <w:rPr/>
        <w:t xml:space="preserve"> </w:t>
      </w:r>
      <w:proofErr w:type="gramStart"/>
      <w:r w:rsidR="00BB0F47">
        <w:rPr/>
        <w:t>similar to</w:t>
      </w:r>
      <w:proofErr w:type="gramEnd"/>
      <w:r w:rsidR="00BB0F47">
        <w:rPr/>
        <w:t xml:space="preserve"> my research and that of others is that</w:t>
      </w:r>
      <w:r w:rsidR="006A77DC">
        <w:rPr/>
        <w:t xml:space="preserve"> </w:t>
      </w:r>
      <w:r w:rsidR="00BB0F47">
        <w:rPr/>
        <w:t xml:space="preserve">we use surveys and analyse the results </w:t>
      </w:r>
      <w:r w:rsidR="00BB0F47">
        <w:rPr/>
        <w:t>in order to</w:t>
      </w:r>
      <w:r w:rsidR="00BB0F47">
        <w:rPr/>
        <w:t xml:space="preserve"> reach a conclusion on the use of VLE in a class environment and if it enhances student learning.</w:t>
      </w:r>
    </w:p>
    <w:p w:rsidR="00BB0F47" w:rsidRDefault="00BB0F47" w14:paraId="2F706314" w14:textId="0595B7AF"/>
    <w:p w:rsidR="00BB0F47" w:rsidRDefault="00BB0F47" w14:paraId="5BB457A4" w14:textId="58A19E12">
      <w:pPr>
        <w:rPr>
          <w:sz w:val="28"/>
          <w:szCs w:val="28"/>
          <w:u w:val="single"/>
        </w:rPr>
      </w:pPr>
      <w:r>
        <w:rPr>
          <w:sz w:val="28"/>
          <w:szCs w:val="28"/>
          <w:u w:val="single"/>
        </w:rPr>
        <w:t>Methodology</w:t>
      </w:r>
    </w:p>
    <w:p w:rsidR="00BB0F47" w:rsidRDefault="00BB0F47" w14:paraId="4B3A10A6" w14:textId="58A37130">
      <w:r w:rsidR="130C324A">
        <w:rPr/>
        <w:t>Shuttleworth [</w:t>
      </w:r>
      <w:r w:rsidR="00BB0F47">
        <w:rPr/>
        <w:t xml:space="preserve">6] says ‘In the broadest sense of the word, the definition of research includes any gathering of data, information and facts for the advancement of knowledge’ because of this there are </w:t>
      </w:r>
      <w:r w:rsidR="7506A165">
        <w:rPr/>
        <w:t>distinct types</w:t>
      </w:r>
      <w:r w:rsidR="00BB0F47">
        <w:rPr/>
        <w:t xml:space="preserve"> of research such as:</w:t>
      </w:r>
    </w:p>
    <w:p w:rsidR="00BB0F47" w:rsidP="00BB0F47" w:rsidRDefault="00BB0F47" w14:paraId="36228518" w14:textId="6DF68A87">
      <w:pPr>
        <w:pStyle w:val="ListParagraph"/>
        <w:numPr>
          <w:ilvl w:val="0"/>
          <w:numId w:val="2"/>
        </w:numPr>
        <w:rPr/>
      </w:pPr>
      <w:r w:rsidR="00BB0F47">
        <w:rPr/>
        <w:t xml:space="preserve">Qualitative data: data that is </w:t>
      </w:r>
      <w:r w:rsidR="00BB0F47">
        <w:rPr/>
        <w:t>observed</w:t>
      </w:r>
      <w:r w:rsidR="00BB0F47">
        <w:rPr/>
        <w:t xml:space="preserve"> but cannot be measured such as interviews or focus </w:t>
      </w:r>
      <w:r w:rsidR="062AD821">
        <w:rPr/>
        <w:t>groups [</w:t>
      </w:r>
      <w:r w:rsidR="00BB0F47">
        <w:rPr/>
        <w:t>7]</w:t>
      </w:r>
    </w:p>
    <w:p w:rsidR="00BB0F47" w:rsidP="00BB0F47" w:rsidRDefault="002E5FE4" w14:paraId="73F7ABEE" w14:textId="7BC7B2A8">
      <w:pPr>
        <w:pStyle w:val="ListParagraph"/>
        <w:numPr>
          <w:ilvl w:val="0"/>
          <w:numId w:val="2"/>
        </w:numPr>
        <w:rPr/>
      </w:pPr>
      <w:r w:rsidR="002E5FE4">
        <w:rPr/>
        <w:t>Quantitative</w:t>
      </w:r>
      <w:r w:rsidR="00BB0F47">
        <w:rPr/>
        <w:t xml:space="preserve"> Data</w:t>
      </w:r>
      <w:r w:rsidR="002E5FE4">
        <w:rPr/>
        <w:t xml:space="preserve">: data that comes in the form of numbers and </w:t>
      </w:r>
      <w:r w:rsidR="4180F671">
        <w:rPr/>
        <w:t>can be</w:t>
      </w:r>
      <w:r w:rsidR="002E5FE4">
        <w:rPr/>
        <w:t xml:space="preserve"> put in graphs</w:t>
      </w:r>
    </w:p>
    <w:p w:rsidR="002E5FE4" w:rsidP="00BB0F47" w:rsidRDefault="002E5FE4" w14:paraId="3DE3B35C" w14:textId="26EEB08E">
      <w:pPr>
        <w:pStyle w:val="ListParagraph"/>
        <w:numPr>
          <w:ilvl w:val="0"/>
          <w:numId w:val="2"/>
        </w:numPr>
        <w:rPr/>
      </w:pPr>
      <w:r w:rsidR="44EF391C">
        <w:rPr/>
        <w:t>The mixed</w:t>
      </w:r>
      <w:r w:rsidR="002E5FE4">
        <w:rPr/>
        <w:t xml:space="preserve"> method is a mix of both quantitative and qualitative data</w:t>
      </w:r>
    </w:p>
    <w:p w:rsidR="002E5FE4" w:rsidP="002E5FE4" w:rsidRDefault="002E5FE4" w14:paraId="0C3E9F4B" w14:textId="6B1316D7">
      <w:r w:rsidR="002E5FE4">
        <w:rPr/>
        <w:t xml:space="preserve">Due to circumstances preventing me from doing any face-to-face interviews my research was solely quantitative. While this meant it was easy for me to put this information into graphs and see patterns and trends the fact that I </w:t>
      </w:r>
      <w:r w:rsidR="58ACF847">
        <w:rPr/>
        <w:t>could not</w:t>
      </w:r>
      <w:r w:rsidR="002E5FE4">
        <w:rPr/>
        <w:t xml:space="preserve"> get qualitative data means that I </w:t>
      </w:r>
      <w:r w:rsidR="2A429324">
        <w:rPr/>
        <w:t>could not</w:t>
      </w:r>
      <w:r w:rsidR="002E5FE4">
        <w:rPr/>
        <w:t xml:space="preserve"> accurately explain why the results were the way they were from the perspective of a student.</w:t>
      </w:r>
    </w:p>
    <w:p w:rsidR="002E5FE4" w:rsidP="002E5FE4" w:rsidRDefault="002E5FE4" w14:paraId="43695EDD" w14:textId="15E9A938">
      <w:pPr>
        <w:rPr>
          <w:sz w:val="28"/>
          <w:szCs w:val="28"/>
          <w:u w:val="single"/>
        </w:rPr>
      </w:pPr>
      <w:r w:rsidRPr="7AC788C1" w:rsidR="002E5FE4">
        <w:rPr>
          <w:sz w:val="28"/>
          <w:szCs w:val="28"/>
          <w:u w:val="single"/>
        </w:rPr>
        <w:t>Population</w:t>
      </w:r>
      <w:r w:rsidRPr="7AC788C1" w:rsidR="00A964D8">
        <w:rPr>
          <w:sz w:val="28"/>
          <w:szCs w:val="28"/>
          <w:u w:val="single"/>
        </w:rPr>
        <w:t xml:space="preserve">, </w:t>
      </w:r>
      <w:r w:rsidRPr="7AC788C1" w:rsidR="7CF0D56E">
        <w:rPr>
          <w:sz w:val="28"/>
          <w:szCs w:val="28"/>
          <w:u w:val="single"/>
        </w:rPr>
        <w:t>Sample,</w:t>
      </w:r>
      <w:r w:rsidRPr="7AC788C1" w:rsidR="00A964D8">
        <w:rPr>
          <w:sz w:val="28"/>
          <w:szCs w:val="28"/>
          <w:u w:val="single"/>
        </w:rPr>
        <w:t xml:space="preserve"> and sample size</w:t>
      </w:r>
    </w:p>
    <w:p w:rsidR="00A964D8" w:rsidP="002E5FE4" w:rsidRDefault="00011FA1" w14:paraId="289D5824" w14:textId="48ECE7CD">
      <w:r w:rsidR="00011FA1">
        <w:rPr/>
        <w:t xml:space="preserve">The population refers to </w:t>
      </w:r>
      <w:r w:rsidR="006B6322">
        <w:rPr/>
        <w:t>a group of people</w:t>
      </w:r>
      <w:r w:rsidR="00011FA1">
        <w:rPr/>
        <w:t xml:space="preserve"> that shares the interest of the </w:t>
      </w:r>
      <w:r w:rsidR="53950E02">
        <w:rPr/>
        <w:t>researcher [</w:t>
      </w:r>
      <w:r w:rsidR="00DF20AD">
        <w:rPr/>
        <w:t>8].</w:t>
      </w:r>
      <w:r w:rsidR="006B6322">
        <w:rPr/>
        <w:t xml:space="preserve"> The sample is then taken from that population in a smaller quantity so the researcher can find out about the </w:t>
      </w:r>
      <w:r w:rsidR="652B8037">
        <w:rPr/>
        <w:t>group [</w:t>
      </w:r>
      <w:r w:rsidR="006B6322">
        <w:rPr/>
        <w:t>9]</w:t>
      </w:r>
      <w:r w:rsidR="00547A72">
        <w:rPr/>
        <w:t xml:space="preserve"> and therefore the sample size means how many people you take from this sample.</w:t>
      </w:r>
    </w:p>
    <w:p w:rsidR="00547A72" w:rsidP="002E5FE4" w:rsidRDefault="00547A72" w14:paraId="3878D92C" w14:textId="0F3046FA"/>
    <w:p w:rsidR="00547A72" w:rsidP="002E5FE4" w:rsidRDefault="00547A72" w14:paraId="4A1F9E11" w14:textId="7150A7E7">
      <w:pPr>
        <w:rPr>
          <w:sz w:val="28"/>
          <w:szCs w:val="28"/>
          <w:u w:val="single"/>
        </w:rPr>
      </w:pPr>
      <w:r w:rsidRPr="7AC788C1" w:rsidR="57937BBD">
        <w:rPr>
          <w:sz w:val="28"/>
          <w:szCs w:val="28"/>
          <w:u w:val="single"/>
        </w:rPr>
        <w:t>Data collection</w:t>
      </w:r>
      <w:r w:rsidRPr="7AC788C1" w:rsidR="00547A72">
        <w:rPr>
          <w:sz w:val="28"/>
          <w:szCs w:val="28"/>
          <w:u w:val="single"/>
        </w:rPr>
        <w:t xml:space="preserve"> Process</w:t>
      </w:r>
    </w:p>
    <w:p w:rsidR="00A74BC3" w:rsidP="002E5FE4" w:rsidRDefault="00A74BC3" w14:paraId="659B58B6" w14:textId="01FCC2E9">
      <w:r>
        <w:t xml:space="preserve">Data refers to the information collected by </w:t>
      </w:r>
      <w:r w:rsidR="0006003A">
        <w:t>the researcher, it can come in the form of facts or numbers and is used to help make decisions</w:t>
      </w:r>
      <w:r w:rsidR="00CD3FF0">
        <w:t>. Data can either be primary or secondary.</w:t>
      </w:r>
    </w:p>
    <w:p w:rsidR="003D1425" w:rsidP="002E5FE4" w:rsidRDefault="003D1425" w14:paraId="58CE09BC" w14:textId="715177B5">
      <w:r w:rsidR="003D1425">
        <w:rPr/>
        <w:t>Primary data is data coll</w:t>
      </w:r>
      <w:r w:rsidR="0039456E">
        <w:rPr/>
        <w:t xml:space="preserve">ected by the researcher through direct means such as surveys or </w:t>
      </w:r>
      <w:r w:rsidR="753A2DF6">
        <w:rPr/>
        <w:t>questionnaires [</w:t>
      </w:r>
      <w:r w:rsidR="0039456E">
        <w:rPr/>
        <w:t>10]</w:t>
      </w:r>
    </w:p>
    <w:p w:rsidR="004178CF" w:rsidP="002E5FE4" w:rsidRDefault="004178CF" w14:paraId="0FB3A13B" w14:textId="489FEA98">
      <w:r w:rsidR="004178CF">
        <w:rPr/>
        <w:t xml:space="preserve">Secondary data </w:t>
      </w:r>
      <w:r w:rsidR="210A2EA7">
        <w:rPr/>
        <w:t>is second</w:t>
      </w:r>
      <w:r w:rsidR="00347BDC">
        <w:rPr/>
        <w:t>-hand</w:t>
      </w:r>
      <w:r w:rsidR="000D1C86">
        <w:rPr/>
        <w:t xml:space="preserve"> data that is collected through other researchers</w:t>
      </w:r>
      <w:r w:rsidR="001A07B0">
        <w:rPr/>
        <w:t xml:space="preserve"> from things such as research</w:t>
      </w:r>
      <w:r w:rsidR="00347BDC">
        <w:rPr/>
        <w:t xml:space="preserve"> articles and books. However, the issue with this is that it can be sometimes be hard to apply this to research </w:t>
      </w:r>
      <w:r w:rsidR="00347BDC">
        <w:rPr/>
        <w:t>objectives</w:t>
      </w:r>
      <w:r w:rsidR="00347BDC">
        <w:rPr/>
        <w:t>.</w:t>
      </w:r>
    </w:p>
    <w:p w:rsidR="00F76611" w:rsidP="002E5FE4" w:rsidRDefault="004B0540" w14:paraId="0F380392" w14:textId="3E1D0B81">
      <w:pPr>
        <w:rPr>
          <w:sz w:val="28"/>
          <w:szCs w:val="28"/>
          <w:u w:val="single"/>
        </w:rPr>
      </w:pPr>
      <w:r>
        <w:rPr>
          <w:sz w:val="28"/>
          <w:szCs w:val="28"/>
          <w:u w:val="single"/>
        </w:rPr>
        <w:t>Data collection</w:t>
      </w:r>
    </w:p>
    <w:p w:rsidR="004B0540" w:rsidP="002E5FE4" w:rsidRDefault="00D21EB8" w14:paraId="7B4F26CE" w14:textId="1AA28927">
      <w:r w:rsidR="00D21EB8">
        <w:rPr/>
        <w:t xml:space="preserve">Due to the pandemic caused by Covid-19, it was not possible to </w:t>
      </w:r>
      <w:r w:rsidR="00007A46">
        <w:rPr/>
        <w:t xml:space="preserve">conduct face-to-face meetings for primary data. Because of this I had to create a questionnaire </w:t>
      </w:r>
      <w:r w:rsidR="00407C9E">
        <w:rPr/>
        <w:t xml:space="preserve">that was simple to understand without me there to guide my sample group and short enough to </w:t>
      </w:r>
      <w:r w:rsidR="43168276">
        <w:rPr/>
        <w:t>ensure</w:t>
      </w:r>
      <w:r w:rsidR="00407C9E">
        <w:rPr/>
        <w:t xml:space="preserve"> that they complete it.</w:t>
      </w:r>
      <w:r w:rsidR="00C07248">
        <w:rPr/>
        <w:t xml:space="preserve"> I sent this out via email as it was more cost effective than printing </w:t>
      </w:r>
      <w:r w:rsidR="00532F15">
        <w:rPr/>
        <w:t xml:space="preserve">and posting the questionnaire as well as less time consuming. This also meant it was much easier for </w:t>
      </w:r>
      <w:r w:rsidR="001D184B">
        <w:rPr/>
        <w:t xml:space="preserve">my sample group to send back their answers. When I received the results, I created tables and put them in Excel so they could easily be turned into graphs. As for secondary </w:t>
      </w:r>
      <w:r w:rsidR="70158A1D">
        <w:rPr/>
        <w:t>data,</w:t>
      </w:r>
      <w:r w:rsidR="001D184B">
        <w:rPr/>
        <w:t xml:space="preserve"> I used the internet to</w:t>
      </w:r>
      <w:r w:rsidR="00AF28E6">
        <w:rPr/>
        <w:t xml:space="preserve"> find the results of other researchers.</w:t>
      </w:r>
    </w:p>
    <w:p w:rsidR="00AD6C0E" w:rsidP="002E5FE4" w:rsidRDefault="00AD6C0E" w14:paraId="2254F8B9" w14:textId="30D6844F"/>
    <w:p w:rsidR="00AD6C0E" w:rsidP="002E5FE4" w:rsidRDefault="00AD6C0E" w14:paraId="309E9FE5" w14:textId="01A27008">
      <w:pPr>
        <w:rPr>
          <w:sz w:val="28"/>
          <w:szCs w:val="28"/>
          <w:u w:val="single"/>
        </w:rPr>
      </w:pPr>
      <w:r>
        <w:rPr>
          <w:sz w:val="28"/>
          <w:szCs w:val="28"/>
          <w:u w:val="single"/>
        </w:rPr>
        <w:lastRenderedPageBreak/>
        <w:t>Ethics in data collection</w:t>
      </w:r>
    </w:p>
    <w:p w:rsidR="00AD6C0E" w:rsidP="002E5FE4" w:rsidRDefault="00AD6C0E" w14:paraId="4FB08599" w14:textId="24FDF867">
      <w:r w:rsidR="00AD6C0E">
        <w:rPr/>
        <w:t xml:space="preserve">When </w:t>
      </w:r>
      <w:r w:rsidR="00AD6C0E">
        <w:rPr/>
        <w:t xml:space="preserve">collecting </w:t>
      </w:r>
      <w:r w:rsidR="741B4D31">
        <w:rPr/>
        <w:t>data,</w:t>
      </w:r>
      <w:r w:rsidR="00AD6C0E">
        <w:rPr/>
        <w:t xml:space="preserve"> </w:t>
      </w:r>
      <w:r w:rsidR="61405EB3">
        <w:rPr/>
        <w:t>it is</w:t>
      </w:r>
      <w:r w:rsidR="00AD6C0E">
        <w:rPr/>
        <w:t xml:space="preserve"> import</w:t>
      </w:r>
      <w:r w:rsidR="00C83FF7">
        <w:rPr/>
        <w:t>ant to remain ethical. I did this by being honest with my sample group throughout</w:t>
      </w:r>
      <w:r w:rsidR="00FB32BB">
        <w:rPr/>
        <w:t xml:space="preserve"> and limited my influence on their answer as much as I could </w:t>
      </w:r>
      <w:r w:rsidR="00FB32BB">
        <w:rPr/>
        <w:t>in order to</w:t>
      </w:r>
      <w:r w:rsidR="00FB32BB">
        <w:rPr/>
        <w:t xml:space="preserve"> keep their responses as </w:t>
      </w:r>
      <w:r w:rsidR="00184228">
        <w:rPr/>
        <w:t xml:space="preserve">authentic as possible. I asked the institution and participants for </w:t>
      </w:r>
      <w:r w:rsidR="00362962">
        <w:rPr/>
        <w:t xml:space="preserve">permission to record </w:t>
      </w:r>
      <w:r w:rsidR="009C1A19">
        <w:rPr/>
        <w:t xml:space="preserve">their responses. I affirmed </w:t>
      </w:r>
      <w:r w:rsidR="09686BA8">
        <w:rPr/>
        <w:t>to my</w:t>
      </w:r>
      <w:r w:rsidR="009C1A19">
        <w:rPr/>
        <w:t xml:space="preserve"> participants that </w:t>
      </w:r>
      <w:r w:rsidR="2770C50B">
        <w:rPr/>
        <w:t>I would</w:t>
      </w:r>
      <w:r w:rsidR="009C1A19">
        <w:rPr/>
        <w:t xml:space="preserve"> </w:t>
      </w:r>
      <w:r w:rsidR="00695511">
        <w:rPr/>
        <w:t xml:space="preserve">uphold the data protection act and that </w:t>
      </w:r>
      <w:r w:rsidR="6E125F6C">
        <w:rPr/>
        <w:t>they would</w:t>
      </w:r>
      <w:r w:rsidR="00695511">
        <w:rPr/>
        <w:t xml:space="preserve"> </w:t>
      </w:r>
      <w:r w:rsidR="00695511">
        <w:rPr/>
        <w:t>remain</w:t>
      </w:r>
      <w:r w:rsidR="00695511">
        <w:rPr/>
        <w:t xml:space="preserve"> anonymous throughout the </w:t>
      </w:r>
      <w:r w:rsidR="0090424F">
        <w:rPr/>
        <w:t>process and that the information would not be shared with any other third party.</w:t>
      </w:r>
      <w:r w:rsidR="00251FBA">
        <w:rPr/>
        <w:t xml:space="preserve"> And that it will only be used for research.</w:t>
      </w:r>
      <w:r w:rsidR="00400ADB">
        <w:rPr/>
        <w:t xml:space="preserve"> </w:t>
      </w:r>
    </w:p>
    <w:p w:rsidR="00400ADB" w:rsidP="002E5FE4" w:rsidRDefault="00400ADB" w14:paraId="2D264F09" w14:textId="31B2E0B7"/>
    <w:p w:rsidR="00400ADB" w:rsidP="002E5FE4" w:rsidRDefault="00400ADB" w14:paraId="36639B28" w14:textId="2745042E">
      <w:pPr>
        <w:rPr>
          <w:sz w:val="28"/>
          <w:szCs w:val="28"/>
          <w:u w:val="single"/>
        </w:rPr>
      </w:pPr>
      <w:r>
        <w:rPr>
          <w:sz w:val="28"/>
          <w:szCs w:val="28"/>
          <w:u w:val="single"/>
        </w:rPr>
        <w:t>Findings and analysis</w:t>
      </w:r>
    </w:p>
    <w:p w:rsidR="00400ADB" w:rsidP="002E5FE4" w:rsidRDefault="00F9446E" w14:paraId="1DBE0DEA" w14:textId="044222B0">
      <w:r>
        <w:t>Here, I will discuss my findings and talk about the results</w:t>
      </w:r>
      <w:r w:rsidR="003371A5">
        <w:t xml:space="preserve"> as well as using charts to show my results.</w:t>
      </w:r>
    </w:p>
    <w:p w:rsidR="003371A5" w:rsidP="002E5FE4" w:rsidRDefault="003371A5" w14:paraId="78397893" w14:textId="06457A34"/>
    <w:p w:rsidR="00C0403C" w:rsidP="002E5FE4" w:rsidRDefault="00C0403C" w14:paraId="326DCA60" w14:textId="59BA527E">
      <w:pPr>
        <w:rPr>
          <w:b/>
          <w:bCs/>
          <w:sz w:val="28"/>
          <w:szCs w:val="28"/>
        </w:rPr>
      </w:pPr>
      <w:r>
        <w:rPr>
          <w:b/>
          <w:bCs/>
          <w:sz w:val="28"/>
          <w:szCs w:val="28"/>
        </w:rPr>
        <w:t>Question 1:</w:t>
      </w:r>
    </w:p>
    <w:p w:rsidR="00C0403C" w:rsidP="002E5FE4" w:rsidRDefault="00360CE8" w14:paraId="5BFBA1C9" w14:textId="6C912439">
      <w:pPr>
        <w:rPr>
          <w:b/>
          <w:bCs/>
          <w:sz w:val="28"/>
          <w:szCs w:val="28"/>
        </w:rPr>
      </w:pPr>
      <w:r w:rsidRPr="00360CE8">
        <w:rPr>
          <w:b/>
          <w:bCs/>
          <w:sz w:val="28"/>
          <w:szCs w:val="28"/>
        </w:rPr>
        <w:t>How many hours do you spend on online classes each week?</w:t>
      </w:r>
    </w:p>
    <w:p w:rsidRPr="00C0403C" w:rsidR="00360CE8" w:rsidP="002E5FE4" w:rsidRDefault="00662E81" w14:paraId="1727964C" w14:textId="7D57E8BF">
      <w:pPr>
        <w:rPr>
          <w:b/>
          <w:bCs/>
          <w:sz w:val="28"/>
          <w:szCs w:val="28"/>
        </w:rPr>
      </w:pPr>
      <w:r w:rsidRPr="00662E81">
        <w:drawing>
          <wp:anchor distT="0" distB="0" distL="114300" distR="114300" simplePos="0" relativeHeight="251658240" behindDoc="0" locked="0" layoutInCell="1" allowOverlap="1" wp14:anchorId="38BFA566" wp14:editId="779FCE59">
            <wp:simplePos x="0" y="0"/>
            <wp:positionH relativeFrom="margin">
              <wp:align>center</wp:align>
            </wp:positionH>
            <wp:positionV relativeFrom="paragraph">
              <wp:posOffset>41910</wp:posOffset>
            </wp:positionV>
            <wp:extent cx="2649855" cy="1638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9855" cy="1638300"/>
                    </a:xfrm>
                    <a:prstGeom prst="rect">
                      <a:avLst/>
                    </a:prstGeom>
                    <a:noFill/>
                    <a:ln>
                      <a:noFill/>
                    </a:ln>
                  </pic:spPr>
                </pic:pic>
              </a:graphicData>
            </a:graphic>
            <wp14:sizeRelH relativeFrom="page">
              <wp14:pctWidth>0</wp14:pctWidth>
            </wp14:sizeRelH>
            <wp14:sizeRelV relativeFrom="page">
              <wp14:pctHeight>0</wp14:pctHeight>
            </wp14:sizeRelV>
          </wp:anchor>
        </w:drawing>
      </w:r>
      <w:r w:rsidR="7AC788C1">
        <w:rPr/>
        <w:t/>
      </w:r>
    </w:p>
    <w:p w:rsidRPr="002E5FE4" w:rsidR="00D3032C" w:rsidP="002E5FE4" w:rsidRDefault="00D3032C" w14:paraId="32A16E72" w14:textId="51F41C2F">
      <w:pPr>
        <w:rPr>
          <w:u w:val="single"/>
        </w:rPr>
      </w:pPr>
    </w:p>
    <w:p w:rsidR="00BB0F47" w:rsidRDefault="00BB0F47" w14:paraId="2E66E46D" w14:textId="48BC1FB9"/>
    <w:p w:rsidR="00662E81" w:rsidRDefault="00662E81" w14:paraId="7419CB8E" w14:textId="72A1EE9D"/>
    <w:p w:rsidR="00662E81" w:rsidRDefault="00662E81" w14:paraId="494BF7B1" w14:textId="026A287B"/>
    <w:p w:rsidR="00662E81" w:rsidRDefault="00662E81" w14:paraId="3D9FAEBB" w14:textId="31FF10AE"/>
    <w:p w:rsidR="00662E81" w:rsidRDefault="00662E81" w14:paraId="212FBE67" w14:textId="3FA82B11"/>
    <w:p w:rsidR="00662E81" w:rsidRDefault="00662E81" w14:paraId="3189071D" w14:textId="70E2B880"/>
    <w:p w:rsidR="00662E81" w:rsidRDefault="00792436" w14:paraId="44CD05F4" w14:textId="6E4C27B4">
      <w:r w:rsidR="00792436">
        <w:rPr/>
        <w:t xml:space="preserve">I found that </w:t>
      </w:r>
      <w:r w:rsidR="003F2BE0">
        <w:rPr/>
        <w:t xml:space="preserve">70% of </w:t>
      </w:r>
      <w:r w:rsidR="16C1F304">
        <w:rPr/>
        <w:t>students engage</w:t>
      </w:r>
      <w:r w:rsidR="00BA3FE7">
        <w:rPr/>
        <w:t xml:space="preserve"> with the recommended amount of time </w:t>
      </w:r>
      <w:r w:rsidR="00BA3FE7">
        <w:rPr/>
        <w:t>allocated</w:t>
      </w:r>
      <w:r w:rsidR="00BA3FE7">
        <w:rPr/>
        <w:t xml:space="preserve"> for VLE (4-8) or just below</w:t>
      </w:r>
      <w:r w:rsidR="00F52933">
        <w:rPr/>
        <w:t xml:space="preserve"> with very few </w:t>
      </w:r>
      <w:r w:rsidR="0E739246">
        <w:rPr/>
        <w:t>doing</w:t>
      </w:r>
      <w:r w:rsidR="00F52933">
        <w:rPr/>
        <w:t xml:space="preserve">. This shows that VLE has been </w:t>
      </w:r>
      <w:r w:rsidR="00F52933">
        <w:rPr/>
        <w:t>somewhat integrated</w:t>
      </w:r>
      <w:r w:rsidR="00F52933">
        <w:rPr/>
        <w:t xml:space="preserve"> well as </w:t>
      </w:r>
      <w:r w:rsidR="0020785B">
        <w:rPr/>
        <w:t xml:space="preserve">students are able to implement it into their timetables effectively for the recommended amount of time and can therefore access </w:t>
      </w:r>
      <w:r w:rsidR="58476961">
        <w:rPr/>
        <w:t>it.</w:t>
      </w:r>
      <w:r w:rsidR="0020785B">
        <w:rPr/>
        <w:t xml:space="preserve"> </w:t>
      </w:r>
    </w:p>
    <w:p w:rsidR="0020785B" w:rsidRDefault="0020785B" w14:paraId="790AFC72" w14:textId="3583A19E"/>
    <w:p w:rsidR="0020785B" w:rsidRDefault="0020785B" w14:paraId="15DBFC26" w14:textId="76D9F487">
      <w:pPr>
        <w:rPr>
          <w:b/>
          <w:bCs/>
          <w:sz w:val="28"/>
          <w:szCs w:val="28"/>
        </w:rPr>
      </w:pPr>
      <w:r>
        <w:rPr>
          <w:b/>
          <w:bCs/>
          <w:sz w:val="28"/>
          <w:szCs w:val="28"/>
        </w:rPr>
        <w:t>Question 2</w:t>
      </w:r>
      <w:r w:rsidR="00695DE7">
        <w:rPr>
          <w:b/>
          <w:bCs/>
          <w:sz w:val="28"/>
          <w:szCs w:val="28"/>
        </w:rPr>
        <w:t>:</w:t>
      </w:r>
    </w:p>
    <w:p w:rsidR="00695DE7" w:rsidRDefault="00695DE7" w14:paraId="2286DEF3" w14:textId="31B2D404">
      <w:pPr>
        <w:rPr>
          <w:b/>
          <w:bCs/>
          <w:sz w:val="28"/>
          <w:szCs w:val="28"/>
        </w:rPr>
      </w:pPr>
      <w:r w:rsidRPr="00695DE7">
        <w:rPr>
          <w:b/>
          <w:bCs/>
          <w:sz w:val="28"/>
          <w:szCs w:val="28"/>
        </w:rPr>
        <w:t>What are some of the chall</w:t>
      </w:r>
      <w:r>
        <w:rPr>
          <w:b/>
          <w:bCs/>
          <w:sz w:val="28"/>
          <w:szCs w:val="28"/>
        </w:rPr>
        <w:t>e</w:t>
      </w:r>
      <w:r w:rsidRPr="00695DE7">
        <w:rPr>
          <w:b/>
          <w:bCs/>
          <w:sz w:val="28"/>
          <w:szCs w:val="28"/>
        </w:rPr>
        <w:t>nges you face when doing your online classes?</w:t>
      </w:r>
    </w:p>
    <w:p w:rsidR="00DA1455" w:rsidRDefault="0012689C" w14:paraId="347C7006" w14:textId="0A3928F7">
      <w:pPr>
        <w:rPr>
          <w:b/>
          <w:bCs/>
          <w:sz w:val="28"/>
          <w:szCs w:val="28"/>
        </w:rPr>
      </w:pPr>
      <w:r w:rsidRPr="0012689C">
        <w:rPr>
          <w:b/>
          <w:bCs/>
          <w:sz w:val="28"/>
          <w:szCs w:val="28"/>
        </w:rPr>
        <w:lastRenderedPageBreak/>
        <w:drawing>
          <wp:anchor distT="0" distB="0" distL="114300" distR="114300" simplePos="0" relativeHeight="251659264" behindDoc="0" locked="0" layoutInCell="1" allowOverlap="1" wp14:anchorId="4D642FAC" wp14:editId="009D2F7C">
            <wp:simplePos x="0" y="0"/>
            <wp:positionH relativeFrom="column">
              <wp:posOffset>876300</wp:posOffset>
            </wp:positionH>
            <wp:positionV relativeFrom="paragraph">
              <wp:posOffset>9525</wp:posOffset>
            </wp:positionV>
            <wp:extent cx="4152900" cy="1910352"/>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2900" cy="1910352"/>
                    </a:xfrm>
                    <a:prstGeom prst="rect">
                      <a:avLst/>
                    </a:prstGeom>
                    <a:noFill/>
                    <a:ln>
                      <a:noFill/>
                    </a:ln>
                  </pic:spPr>
                </pic:pic>
              </a:graphicData>
            </a:graphic>
            <wp14:sizeRelH relativeFrom="page">
              <wp14:pctWidth>0</wp14:pctWidth>
            </wp14:sizeRelH>
            <wp14:sizeRelV relativeFrom="page">
              <wp14:pctHeight>0</wp14:pctHeight>
            </wp14:sizeRelV>
          </wp:anchor>
        </w:drawing>
      </w:r>
      <w:r w:rsidR="7AC788C1">
        <w:rPr/>
        <w:t/>
      </w:r>
    </w:p>
    <w:p w:rsidR="0012689C" w:rsidP="7AC788C1" w:rsidRDefault="00F67F2B" w14:paraId="3CC50327" w14:textId="40B3B0D3">
      <w:pPr>
        <w:pStyle w:val="Normal"/>
        <w:rPr>
          <w:b w:val="1"/>
          <w:bCs w:val="1"/>
          <w:sz w:val="28"/>
          <w:szCs w:val="28"/>
        </w:rPr>
      </w:pPr>
      <w:r w:rsidR="00F67F2B">
        <w:rPr/>
        <w:t>From this we can</w:t>
      </w:r>
      <w:r w:rsidR="00F67F2B">
        <w:rPr/>
        <w:t xml:space="preserve"> see that </w:t>
      </w:r>
      <w:proofErr w:type="gramStart"/>
      <w:r w:rsidR="00F67F2B">
        <w:rPr/>
        <w:t>a majority of</w:t>
      </w:r>
      <w:proofErr w:type="gramEnd"/>
      <w:r w:rsidR="00F67F2B">
        <w:rPr/>
        <w:t xml:space="preserve"> students find it hard to </w:t>
      </w:r>
      <w:r w:rsidR="002F4404">
        <w:rPr/>
        <w:t xml:space="preserve">use VLE in a home environment due to a conflict of responsibilities. </w:t>
      </w:r>
      <w:proofErr w:type="gramStart"/>
      <w:r w:rsidR="002F4404">
        <w:rPr/>
        <w:t>Due to the fact that</w:t>
      </w:r>
      <w:proofErr w:type="gramEnd"/>
      <w:r w:rsidR="002F4404">
        <w:rPr/>
        <w:t xml:space="preserve"> most schools are closed due to the </w:t>
      </w:r>
      <w:r w:rsidR="35CA54CA">
        <w:rPr/>
        <w:t>pandemic,</w:t>
      </w:r>
      <w:r w:rsidR="002F4404">
        <w:rPr/>
        <w:t xml:space="preserve"> parents are forced to </w:t>
      </w:r>
      <w:r w:rsidR="002F4404">
        <w:rPr/>
        <w:t>juggle</w:t>
      </w:r>
      <w:r w:rsidR="002F4404">
        <w:rPr/>
        <w:t xml:space="preserve"> their own work and that of looking after their kids</w:t>
      </w:r>
      <w:r w:rsidR="0013289F">
        <w:rPr/>
        <w:t xml:space="preserve"> and with </w:t>
      </w:r>
      <w:proofErr w:type="gramStart"/>
      <w:r w:rsidR="0013289F">
        <w:rPr/>
        <w:t>a majority of</w:t>
      </w:r>
      <w:proofErr w:type="gramEnd"/>
      <w:r w:rsidR="0013289F">
        <w:rPr/>
        <w:t xml:space="preserve"> the sample group being older people this problem is especially </w:t>
      </w:r>
      <w:r w:rsidR="00EA265B">
        <w:rPr/>
        <w:t xml:space="preserve">prevalent. However, this does not necessarily mean </w:t>
      </w:r>
      <w:r w:rsidR="5E68DACB">
        <w:rPr/>
        <w:t>there is</w:t>
      </w:r>
      <w:r w:rsidR="00EA265B">
        <w:rPr/>
        <w:t xml:space="preserve"> an issue with VLE but </w:t>
      </w:r>
      <w:r w:rsidR="00EA265B">
        <w:rPr/>
        <w:t>rather a</w:t>
      </w:r>
      <w:r w:rsidR="00EA265B">
        <w:rPr/>
        <w:t xml:space="preserve"> lack of </w:t>
      </w:r>
      <w:r w:rsidR="00EA265B">
        <w:rPr/>
        <w:t>an appropriate learning</w:t>
      </w:r>
      <w:r w:rsidR="00EA265B">
        <w:rPr/>
        <w:t xml:space="preserve"> environment where these distractions can be avoided or kept to a </w:t>
      </w:r>
      <w:r w:rsidR="00FA5FC4">
        <w:rPr/>
        <w:t>minimum.</w:t>
      </w:r>
    </w:p>
    <w:p w:rsidR="00FA5FC4" w:rsidRDefault="00FA5FC4" w14:paraId="2684D028" w14:textId="50326333">
      <w:pPr>
        <w:rPr>
          <w:b/>
          <w:bCs/>
          <w:sz w:val="28"/>
          <w:szCs w:val="28"/>
        </w:rPr>
      </w:pPr>
    </w:p>
    <w:p w:rsidR="00FA5FC4" w:rsidRDefault="00FA5FC4" w14:paraId="38147F1C" w14:textId="61E34340">
      <w:pPr>
        <w:rPr>
          <w:b/>
          <w:bCs/>
          <w:sz w:val="28"/>
          <w:szCs w:val="28"/>
        </w:rPr>
      </w:pPr>
      <w:r>
        <w:rPr>
          <w:b/>
          <w:bCs/>
          <w:sz w:val="28"/>
          <w:szCs w:val="28"/>
        </w:rPr>
        <w:t>Question 3:</w:t>
      </w:r>
    </w:p>
    <w:p w:rsidR="00FA5FC4" w:rsidRDefault="00CC5F70" w14:paraId="6697EB01" w14:textId="75074929">
      <w:pPr>
        <w:rPr>
          <w:b/>
          <w:bCs/>
          <w:sz w:val="28"/>
          <w:szCs w:val="28"/>
        </w:rPr>
      </w:pPr>
      <w:r w:rsidRPr="00CC5F70">
        <w:rPr>
          <w:b/>
          <w:bCs/>
          <w:sz w:val="28"/>
          <w:szCs w:val="28"/>
        </w:rPr>
        <w:t>Do you have access to the university library?</w:t>
      </w:r>
    </w:p>
    <w:tbl>
      <w:tblPr>
        <w:tblW w:w="3152" w:type="dxa"/>
        <w:tblInd w:w="2922" w:type="dxa"/>
        <w:tblCellMar>
          <w:left w:w="0" w:type="dxa"/>
          <w:right w:w="0" w:type="dxa"/>
        </w:tblCellMar>
        <w:tblLook w:val="04A0" w:firstRow="1" w:lastRow="0" w:firstColumn="1" w:lastColumn="0" w:noHBand="0" w:noVBand="1"/>
      </w:tblPr>
      <w:tblGrid>
        <w:gridCol w:w="1623"/>
        <w:gridCol w:w="1442"/>
        <w:gridCol w:w="87"/>
      </w:tblGrid>
      <w:tr w:rsidRPr="00F909E5" w:rsidR="00F909E5" w:rsidTr="00F909E5" w14:paraId="65981CFB" w14:textId="77777777">
        <w:trPr>
          <w:gridAfter w:val="1"/>
          <w:trHeight w:val="236"/>
        </w:trPr>
        <w:tc>
          <w:tcPr>
            <w:tcW w:w="0" w:type="auto"/>
            <w:tcBorders>
              <w:top w:val="single" w:color="CCCCCC" w:sz="6" w:space="0"/>
              <w:left w:val="single" w:color="CCCCCC" w:sz="6" w:space="0"/>
              <w:bottom w:val="single" w:color="CCCCCC" w:sz="6" w:space="0"/>
              <w:right w:val="single" w:color="CCCCCC" w:sz="6" w:space="0"/>
            </w:tcBorders>
            <w:shd w:val="clear" w:color="auto" w:fill="C6EFCE"/>
            <w:tcMar>
              <w:top w:w="0" w:type="dxa"/>
              <w:left w:w="45" w:type="dxa"/>
              <w:bottom w:w="0" w:type="dxa"/>
              <w:right w:w="45" w:type="dxa"/>
            </w:tcMar>
            <w:vAlign w:val="bottom"/>
            <w:hideMark/>
          </w:tcPr>
          <w:p w:rsidRPr="00F909E5" w:rsidR="00F909E5" w:rsidP="00F909E5" w:rsidRDefault="00F909E5" w14:paraId="0FF696F8" w14:textId="77777777">
            <w:pPr>
              <w:spacing w:after="0" w:line="240" w:lineRule="auto"/>
              <w:jc w:val="center"/>
              <w:rPr>
                <w:rFonts w:ascii="Calibri" w:hAnsi="Calibri" w:eastAsia="Times New Roman" w:cs="Calibri"/>
                <w:color w:val="006100"/>
                <w:lang w:eastAsia="en-GB"/>
              </w:rPr>
            </w:pPr>
            <w:r w:rsidRPr="00F909E5">
              <w:rPr>
                <w:rFonts w:ascii="Calibri" w:hAnsi="Calibri" w:eastAsia="Times New Roman" w:cs="Calibri"/>
                <w:color w:val="006100"/>
                <w:lang w:eastAsia="en-GB"/>
              </w:rPr>
              <w:t>Yes</w:t>
            </w:r>
          </w:p>
        </w:tc>
        <w:tc>
          <w:tcPr>
            <w:tcW w:w="0" w:type="auto"/>
            <w:tcBorders>
              <w:top w:val="single" w:color="CCCCCC" w:sz="6" w:space="0"/>
              <w:left w:val="single" w:color="CCCCCC" w:sz="6" w:space="0"/>
              <w:bottom w:val="single" w:color="CCCCCC" w:sz="6" w:space="0"/>
              <w:right w:val="single" w:color="CCCCCC" w:sz="6" w:space="0"/>
            </w:tcBorders>
            <w:shd w:val="clear" w:color="auto" w:fill="FFC7CE"/>
            <w:tcMar>
              <w:top w:w="0" w:type="dxa"/>
              <w:left w:w="45" w:type="dxa"/>
              <w:bottom w:w="0" w:type="dxa"/>
              <w:right w:w="45" w:type="dxa"/>
            </w:tcMar>
            <w:vAlign w:val="bottom"/>
            <w:hideMark/>
          </w:tcPr>
          <w:p w:rsidRPr="00F909E5" w:rsidR="00F909E5" w:rsidP="00F909E5" w:rsidRDefault="00F909E5" w14:paraId="020A70DA" w14:textId="77777777">
            <w:pPr>
              <w:spacing w:after="0" w:line="240" w:lineRule="auto"/>
              <w:jc w:val="center"/>
              <w:rPr>
                <w:rFonts w:ascii="Calibri" w:hAnsi="Calibri" w:eastAsia="Times New Roman" w:cs="Calibri"/>
                <w:color w:val="9C0006"/>
                <w:lang w:eastAsia="en-GB"/>
              </w:rPr>
            </w:pPr>
            <w:r w:rsidRPr="00F909E5">
              <w:rPr>
                <w:rFonts w:ascii="Calibri" w:hAnsi="Calibri" w:eastAsia="Times New Roman" w:cs="Calibri"/>
                <w:color w:val="9C0006"/>
                <w:lang w:eastAsia="en-GB"/>
              </w:rPr>
              <w:t>No</w:t>
            </w:r>
          </w:p>
        </w:tc>
      </w:tr>
      <w:tr w:rsidRPr="00F909E5" w:rsidR="00F909E5" w:rsidTr="00F909E5" w14:paraId="3EC233FC" w14:textId="77777777">
        <w:trPr>
          <w:gridAfter w:val="1"/>
          <w:trHeight w:val="408"/>
        </w:trPr>
        <w:tc>
          <w:tcPr>
            <w:tcW w:w="0" w:type="auto"/>
            <w:vMerge w:val="restart"/>
            <w:tcBorders>
              <w:top w:val="single" w:color="CCCCCC" w:sz="6" w:space="0"/>
              <w:left w:val="single" w:color="CCCCCC" w:sz="6" w:space="0"/>
              <w:bottom w:val="single" w:color="CCCCCC" w:sz="6" w:space="0"/>
              <w:right w:val="single" w:color="CCCCCC" w:sz="6" w:space="0"/>
            </w:tcBorders>
            <w:shd w:val="clear" w:color="auto" w:fill="E2EFD9"/>
            <w:tcMar>
              <w:top w:w="0" w:type="dxa"/>
              <w:left w:w="45" w:type="dxa"/>
              <w:bottom w:w="0" w:type="dxa"/>
              <w:right w:w="45" w:type="dxa"/>
            </w:tcMar>
            <w:vAlign w:val="bottom"/>
            <w:hideMark/>
          </w:tcPr>
          <w:p w:rsidRPr="00F909E5" w:rsidR="00F909E5" w:rsidP="00F909E5" w:rsidRDefault="00F909E5" w14:paraId="179CB576" w14:textId="77777777">
            <w:pPr>
              <w:spacing w:after="0" w:line="240" w:lineRule="auto"/>
              <w:jc w:val="center"/>
              <w:rPr>
                <w:rFonts w:ascii="Calibri" w:hAnsi="Calibri" w:eastAsia="Times New Roman" w:cs="Calibri"/>
                <w:lang w:eastAsia="en-GB"/>
              </w:rPr>
            </w:pPr>
            <w:r w:rsidRPr="00F909E5">
              <w:rPr>
                <w:rFonts w:ascii="Calibri" w:hAnsi="Calibri" w:eastAsia="Times New Roman" w:cs="Calibri"/>
                <w:lang w:eastAsia="en-GB"/>
              </w:rPr>
              <w:t>9</w:t>
            </w:r>
          </w:p>
        </w:tc>
        <w:tc>
          <w:tcPr>
            <w:tcW w:w="0" w:type="auto"/>
            <w:vMerge w:val="restart"/>
            <w:tcBorders>
              <w:top w:val="single" w:color="CCCCCC" w:sz="6" w:space="0"/>
              <w:left w:val="single" w:color="CCCCCC" w:sz="6" w:space="0"/>
              <w:bottom w:val="single" w:color="CCCCCC" w:sz="6" w:space="0"/>
              <w:right w:val="single" w:color="CCCCCC" w:sz="6" w:space="0"/>
            </w:tcBorders>
            <w:shd w:val="clear" w:color="auto" w:fill="FBE4D5"/>
            <w:tcMar>
              <w:top w:w="0" w:type="dxa"/>
              <w:left w:w="45" w:type="dxa"/>
              <w:bottom w:w="0" w:type="dxa"/>
              <w:right w:w="45" w:type="dxa"/>
            </w:tcMar>
            <w:vAlign w:val="bottom"/>
            <w:hideMark/>
          </w:tcPr>
          <w:p w:rsidRPr="00F909E5" w:rsidR="00F909E5" w:rsidP="00F909E5" w:rsidRDefault="00F909E5" w14:paraId="71EA260A" w14:textId="77777777">
            <w:pPr>
              <w:spacing w:after="0" w:line="240" w:lineRule="auto"/>
              <w:jc w:val="center"/>
              <w:rPr>
                <w:rFonts w:ascii="Calibri" w:hAnsi="Calibri" w:eastAsia="Times New Roman" w:cs="Calibri"/>
                <w:lang w:eastAsia="en-GB"/>
              </w:rPr>
            </w:pPr>
            <w:r w:rsidRPr="00F909E5">
              <w:rPr>
                <w:rFonts w:ascii="Calibri" w:hAnsi="Calibri" w:eastAsia="Times New Roman" w:cs="Calibri"/>
                <w:lang w:eastAsia="en-GB"/>
              </w:rPr>
              <w:t>6</w:t>
            </w:r>
          </w:p>
        </w:tc>
      </w:tr>
      <w:tr w:rsidRPr="00F909E5" w:rsidR="00F909E5" w:rsidTr="00F909E5" w14:paraId="57DD5682" w14:textId="77777777">
        <w:trPr>
          <w:trHeight w:val="236"/>
        </w:trPr>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F909E5" w:rsidR="00F909E5" w:rsidP="00F909E5" w:rsidRDefault="00F909E5" w14:paraId="3B51292F" w14:textId="77777777">
            <w:pPr>
              <w:spacing w:after="0" w:line="240" w:lineRule="auto"/>
              <w:rPr>
                <w:rFonts w:ascii="Calibri" w:hAnsi="Calibri" w:eastAsia="Times New Roman" w:cs="Calibri"/>
                <w:lang w:eastAsia="en-GB"/>
              </w:rPr>
            </w:pPr>
          </w:p>
        </w:tc>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F909E5" w:rsidR="00F909E5" w:rsidP="00F909E5" w:rsidRDefault="00F909E5" w14:paraId="33A5B35C" w14:textId="77777777">
            <w:pPr>
              <w:spacing w:after="0" w:line="240" w:lineRule="auto"/>
              <w:rPr>
                <w:rFonts w:ascii="Calibri" w:hAnsi="Calibri" w:eastAsia="Times New Roman" w:cs="Calibri"/>
                <w:lang w:eastAsia="en-GB"/>
              </w:rPr>
            </w:pPr>
          </w:p>
        </w:tc>
        <w:tc>
          <w:tcPr>
            <w:tcW w:w="0" w:type="auto"/>
            <w:tcBorders>
              <w:top w:val="single" w:color="CCCCCC" w:sz="6" w:space="0"/>
              <w:left w:val="single" w:color="CCCCCC" w:sz="6" w:space="0"/>
              <w:bottom w:val="single" w:color="CCCCCC" w:sz="6" w:space="0"/>
              <w:right w:val="single" w:color="CCCCCC" w:sz="6" w:space="0"/>
            </w:tcBorders>
            <w:vAlign w:val="center"/>
            <w:hideMark/>
          </w:tcPr>
          <w:p w:rsidRPr="00F909E5" w:rsidR="00F909E5" w:rsidP="00F909E5" w:rsidRDefault="00F909E5" w14:paraId="76DEAE9B" w14:textId="77777777">
            <w:pPr>
              <w:spacing w:after="0" w:line="240" w:lineRule="auto"/>
              <w:jc w:val="center"/>
              <w:rPr>
                <w:rFonts w:ascii="Calibri" w:hAnsi="Calibri" w:eastAsia="Times New Roman" w:cs="Calibri"/>
                <w:lang w:eastAsia="en-GB"/>
              </w:rPr>
            </w:pPr>
          </w:p>
        </w:tc>
      </w:tr>
    </w:tbl>
    <w:p w:rsidR="00CC5F70" w:rsidRDefault="00A55ED1" w14:paraId="338EAC0C" w14:textId="7436B84B">
      <w:r w:rsidR="00A55ED1">
        <w:rPr/>
        <w:t xml:space="preserve">40% of students </w:t>
      </w:r>
      <w:r w:rsidR="2D51193C">
        <w:rPr/>
        <w:t>do not</w:t>
      </w:r>
      <w:r w:rsidR="00A55ED1">
        <w:rPr/>
        <w:t xml:space="preserve"> have access to necessary res</w:t>
      </w:r>
      <w:r w:rsidR="0016593A">
        <w:rPr/>
        <w:t xml:space="preserve">ources such as a library. While this </w:t>
      </w:r>
      <w:r w:rsidR="03176182">
        <w:rPr/>
        <w:t>is not</w:t>
      </w:r>
      <w:r w:rsidR="0016593A">
        <w:rPr/>
        <w:t xml:space="preserve"> </w:t>
      </w:r>
      <w:r w:rsidR="5EDB4F75">
        <w:rPr/>
        <w:t>the</w:t>
      </w:r>
      <w:r w:rsidR="0016593A">
        <w:rPr/>
        <w:t xml:space="preserve"> </w:t>
      </w:r>
      <w:r w:rsidR="21618B12">
        <w:rPr/>
        <w:t>majority there</w:t>
      </w:r>
      <w:r w:rsidR="0016593A">
        <w:rPr/>
        <w:t xml:space="preserve"> </w:t>
      </w:r>
      <w:r w:rsidR="3663B0E6">
        <w:rPr/>
        <w:t>are still</w:t>
      </w:r>
      <w:r w:rsidR="0016593A">
        <w:rPr/>
        <w:t xml:space="preserve"> </w:t>
      </w:r>
      <w:proofErr w:type="gramStart"/>
      <w:r w:rsidR="0016593A">
        <w:rPr/>
        <w:t>a large number of</w:t>
      </w:r>
      <w:proofErr w:type="gramEnd"/>
      <w:r w:rsidR="0016593A">
        <w:rPr/>
        <w:t xml:space="preserve"> students. This emphasises how important VLE is as it </w:t>
      </w:r>
      <w:r w:rsidR="00B35151">
        <w:rPr/>
        <w:t xml:space="preserve">highlights how it can be used when access to these facilities </w:t>
      </w:r>
      <w:r w:rsidR="5970E11D">
        <w:rPr/>
        <w:t>is not</w:t>
      </w:r>
      <w:r w:rsidR="00B35151">
        <w:rPr/>
        <w:t xml:space="preserve"> an option for some students.</w:t>
      </w:r>
    </w:p>
    <w:p w:rsidR="00313908" w:rsidRDefault="00313908" w14:paraId="522F5E0F" w14:textId="7E385769"/>
    <w:p w:rsidR="00313908" w:rsidRDefault="00313908" w14:paraId="527E61E9" w14:textId="5C4932AF">
      <w:pPr>
        <w:rPr>
          <w:b/>
          <w:bCs/>
          <w:sz w:val="28"/>
          <w:szCs w:val="28"/>
        </w:rPr>
      </w:pPr>
      <w:r>
        <w:rPr>
          <w:b/>
          <w:bCs/>
          <w:sz w:val="28"/>
          <w:szCs w:val="28"/>
        </w:rPr>
        <w:t>Question 4:</w:t>
      </w:r>
    </w:p>
    <w:p w:rsidR="00313908" w:rsidRDefault="00DD5292" w14:paraId="7F2A5769" w14:textId="21A36E5D">
      <w:pPr>
        <w:rPr>
          <w:b w:val="1"/>
          <w:bCs w:val="1"/>
          <w:sz w:val="28"/>
          <w:szCs w:val="28"/>
        </w:rPr>
      </w:pPr>
      <w:r w:rsidRPr="00DD5292">
        <w:rPr>
          <w:b/>
          <w:bCs/>
          <w:sz w:val="28"/>
          <w:szCs w:val="28"/>
        </w:rPr>
        <w:drawing>
          <wp:anchor distT="0" distB="0" distL="114300" distR="114300" simplePos="0" relativeHeight="251660288" behindDoc="0" locked="0" layoutInCell="1" allowOverlap="1" wp14:anchorId="126FD688" wp14:editId="6DCE100B">
            <wp:simplePos x="0" y="0"/>
            <wp:positionH relativeFrom="column">
              <wp:posOffset>1790700</wp:posOffset>
            </wp:positionH>
            <wp:positionV relativeFrom="paragraph">
              <wp:posOffset>401320</wp:posOffset>
            </wp:positionV>
            <wp:extent cx="2752725" cy="17018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2725" cy="1701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F5F92" w:rsidR="00FF5F92">
        <w:rPr>
          <w:b w:val="1"/>
          <w:bCs w:val="1"/>
          <w:sz w:val="28"/>
          <w:szCs w:val="28"/>
        </w:rPr>
        <w:t xml:space="preserve">How are you finding </w:t>
      </w:r>
      <w:r w:rsidRPr="00FF5F92" w:rsidR="56D0A94B">
        <w:rPr>
          <w:b w:val="1"/>
          <w:bCs w:val="1"/>
          <w:sz w:val="28"/>
          <w:szCs w:val="28"/>
        </w:rPr>
        <w:t>online</w:t>
      </w:r>
      <w:r w:rsidRPr="00FF5F92" w:rsidR="00FF5F92">
        <w:rPr>
          <w:b w:val="1"/>
          <w:bCs w:val="1"/>
          <w:sz w:val="28"/>
          <w:szCs w:val="28"/>
        </w:rPr>
        <w:t xml:space="preserve"> learning?</w:t>
      </w:r>
      <w:r w:rsidRPr="00DD5292" w:rsidR="00DD5292">
        <w:rPr>
          <w:b w:val="1"/>
          <w:bCs w:val="1"/>
          <w:sz w:val="28"/>
          <w:szCs w:val="28"/>
        </w:rPr>
        <w:t xml:space="preserve"> </w:t>
      </w:r>
    </w:p>
    <w:p w:rsidR="00DD5292" w:rsidP="7AC788C1" w:rsidRDefault="008B25C3" w14:paraId="651FF56C" w14:textId="78A66597">
      <w:pPr>
        <w:pStyle w:val="Normal"/>
        <w:rPr>
          <w:b w:val="1"/>
          <w:bCs w:val="1"/>
          <w:sz w:val="28"/>
          <w:szCs w:val="28"/>
        </w:rPr>
      </w:pPr>
      <w:r w:rsidR="008B25C3">
        <w:rPr/>
        <w:t xml:space="preserve">These results have </w:t>
      </w:r>
      <w:r w:rsidR="73B753BF">
        <w:rPr/>
        <w:t>terribly negative</w:t>
      </w:r>
      <w:r w:rsidR="008B25C3">
        <w:rPr/>
        <w:t xml:space="preserve"> implications </w:t>
      </w:r>
      <w:r w:rsidR="540F90CC">
        <w:rPr/>
        <w:t>for</w:t>
      </w:r>
      <w:r w:rsidR="00A24CAF">
        <w:rPr/>
        <w:t xml:space="preserve"> VLE and online learning as </w:t>
      </w:r>
      <w:proofErr w:type="gramStart"/>
      <w:r w:rsidR="00A24CAF">
        <w:rPr/>
        <w:t>a majority of</w:t>
      </w:r>
      <w:proofErr w:type="gramEnd"/>
      <w:r w:rsidR="00A24CAF">
        <w:rPr/>
        <w:t xml:space="preserve"> students are </w:t>
      </w:r>
      <w:r w:rsidR="07D4316F">
        <w:rPr/>
        <w:t>find</w:t>
      </w:r>
      <w:r w:rsidR="00A24CAF">
        <w:rPr/>
        <w:t xml:space="preserve"> it </w:t>
      </w:r>
      <w:r w:rsidR="12F307E1">
        <w:rPr/>
        <w:t>exceedingly difficult</w:t>
      </w:r>
      <w:r w:rsidR="00A24CAF">
        <w:rPr/>
        <w:t xml:space="preserve"> to use. This could be </w:t>
      </w:r>
      <w:r w:rsidR="4396DB75">
        <w:rPr/>
        <w:t>since</w:t>
      </w:r>
      <w:r w:rsidR="00A24CAF">
        <w:rPr/>
        <w:t xml:space="preserve"> VLE is being used under new circumstances due to the global pandemic and the lack of direct teacher involvement o guide students with their issues with the software.</w:t>
      </w:r>
    </w:p>
    <w:p w:rsidR="00E800E5" w:rsidRDefault="00E800E5" w14:paraId="65563110" w14:textId="127F37AA"/>
    <w:p w:rsidR="00E800E5" w:rsidRDefault="00E800E5" w14:paraId="774EA881" w14:textId="6835AA42">
      <w:pPr>
        <w:rPr>
          <w:b/>
          <w:bCs/>
          <w:sz w:val="28"/>
          <w:szCs w:val="28"/>
        </w:rPr>
      </w:pPr>
      <w:r>
        <w:rPr>
          <w:b/>
          <w:bCs/>
          <w:sz w:val="28"/>
          <w:szCs w:val="28"/>
        </w:rPr>
        <w:t>Question 5:</w:t>
      </w:r>
    </w:p>
    <w:p w:rsidR="00E800E5" w:rsidRDefault="004C30AE" w14:paraId="6DD1976A" w14:textId="1BD242EC">
      <w:pPr>
        <w:rPr>
          <w:b w:val="1"/>
          <w:bCs w:val="1"/>
          <w:sz w:val="28"/>
          <w:szCs w:val="28"/>
        </w:rPr>
      </w:pPr>
      <w:r w:rsidRPr="7AC788C1" w:rsidR="004C30AE">
        <w:rPr>
          <w:b w:val="1"/>
          <w:bCs w:val="1"/>
          <w:sz w:val="28"/>
          <w:szCs w:val="28"/>
        </w:rPr>
        <w:t xml:space="preserve">How helpful </w:t>
      </w:r>
      <w:r w:rsidRPr="7AC788C1" w:rsidR="16145573">
        <w:rPr>
          <w:b w:val="1"/>
          <w:bCs w:val="1"/>
          <w:sz w:val="28"/>
          <w:szCs w:val="28"/>
        </w:rPr>
        <w:t>has the university</w:t>
      </w:r>
      <w:r w:rsidRPr="7AC788C1" w:rsidR="004C30AE">
        <w:rPr>
          <w:b w:val="1"/>
          <w:bCs w:val="1"/>
          <w:sz w:val="28"/>
          <w:szCs w:val="28"/>
        </w:rPr>
        <w:t xml:space="preserve"> been in offering you the</w:t>
      </w:r>
      <w:r w:rsidRPr="7AC788C1" w:rsidR="004C30AE">
        <w:rPr>
          <w:b w:val="1"/>
          <w:bCs w:val="1"/>
          <w:sz w:val="28"/>
          <w:szCs w:val="28"/>
        </w:rPr>
        <w:t xml:space="preserve"> </w:t>
      </w:r>
      <w:r w:rsidRPr="7AC788C1" w:rsidR="001C2912">
        <w:rPr>
          <w:b w:val="1"/>
          <w:bCs w:val="1"/>
          <w:sz w:val="28"/>
          <w:szCs w:val="28"/>
        </w:rPr>
        <w:t>resources to learn from home?</w:t>
      </w:r>
    </w:p>
    <w:p w:rsidRPr="00E800E5" w:rsidR="00686032" w:rsidRDefault="00FE35E5" w14:paraId="12C96A8B" w14:textId="20B2CCFC">
      <w:pPr>
        <w:rPr>
          <w:b/>
          <w:bCs/>
          <w:sz w:val="28"/>
          <w:szCs w:val="28"/>
        </w:rPr>
      </w:pPr>
      <w:r w:rsidRPr="00FE35E5">
        <w:rPr>
          <w:b/>
          <w:bCs/>
          <w:sz w:val="28"/>
          <w:szCs w:val="28"/>
        </w:rPr>
        <w:drawing>
          <wp:anchor distT="0" distB="0" distL="114300" distR="114300" simplePos="0" relativeHeight="251661312" behindDoc="0" locked="0" layoutInCell="1" allowOverlap="1" wp14:anchorId="160E2BB4" wp14:editId="6035635C">
            <wp:simplePos x="0" y="0"/>
            <wp:positionH relativeFrom="column">
              <wp:posOffset>1381125</wp:posOffset>
            </wp:positionH>
            <wp:positionV relativeFrom="paragraph">
              <wp:posOffset>8890</wp:posOffset>
            </wp:positionV>
            <wp:extent cx="2669766" cy="164782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69766" cy="1647825"/>
                    </a:xfrm>
                    <a:prstGeom prst="rect">
                      <a:avLst/>
                    </a:prstGeom>
                    <a:noFill/>
                    <a:ln>
                      <a:noFill/>
                    </a:ln>
                  </pic:spPr>
                </pic:pic>
              </a:graphicData>
            </a:graphic>
            <wp14:sizeRelH relativeFrom="page">
              <wp14:pctWidth>0</wp14:pctWidth>
            </wp14:sizeRelH>
            <wp14:sizeRelV relativeFrom="page">
              <wp14:pctHeight>0</wp14:pctHeight>
            </wp14:sizeRelV>
          </wp:anchor>
        </w:drawing>
      </w:r>
      <w:r w:rsidR="7AC788C1">
        <w:rPr/>
        <w:t/>
      </w:r>
    </w:p>
    <w:p w:rsidR="00DD5292" w:rsidRDefault="00DD5292" w14:paraId="0E20BE9C" w14:textId="777B8AE1">
      <w:pPr>
        <w:rPr>
          <w:b/>
          <w:bCs/>
          <w:sz w:val="28"/>
          <w:szCs w:val="28"/>
        </w:rPr>
      </w:pPr>
    </w:p>
    <w:p w:rsidR="00FE35E5" w:rsidRDefault="00FE35E5" w14:paraId="3814B9FC" w14:textId="4816FDC4">
      <w:pPr>
        <w:rPr>
          <w:b/>
          <w:bCs/>
          <w:sz w:val="28"/>
          <w:szCs w:val="28"/>
        </w:rPr>
      </w:pPr>
    </w:p>
    <w:p w:rsidR="00FE35E5" w:rsidRDefault="00FE35E5" w14:paraId="071C9CC0" w14:textId="79C77AB0">
      <w:pPr>
        <w:rPr>
          <w:b/>
          <w:bCs/>
          <w:sz w:val="28"/>
          <w:szCs w:val="28"/>
        </w:rPr>
      </w:pPr>
    </w:p>
    <w:p w:rsidR="00FE35E5" w:rsidRDefault="00FE35E5" w14:paraId="37BF4AC3" w14:textId="12C63955">
      <w:pPr>
        <w:rPr>
          <w:b/>
          <w:bCs/>
          <w:sz w:val="28"/>
          <w:szCs w:val="28"/>
        </w:rPr>
      </w:pPr>
    </w:p>
    <w:p w:rsidR="00FE35E5" w:rsidRDefault="00FE35E5" w14:paraId="6D8F81A3" w14:textId="44FD9CFA">
      <w:pPr>
        <w:rPr>
          <w:b/>
          <w:bCs/>
          <w:sz w:val="28"/>
          <w:szCs w:val="28"/>
        </w:rPr>
      </w:pPr>
    </w:p>
    <w:p w:rsidR="00FE35E5" w:rsidRDefault="00FE35E5" w14:paraId="5DBE4EBE" w14:textId="6266AC51">
      <w:r w:rsidR="00FE35E5">
        <w:rPr/>
        <w:t xml:space="preserve">These </w:t>
      </w:r>
      <w:r w:rsidR="0050683F">
        <w:rPr/>
        <w:t>results can be linked to why some students are not as comfortable with VLE</w:t>
      </w:r>
      <w:r w:rsidR="00230DFA">
        <w:rPr/>
        <w:t xml:space="preserve"> </w:t>
      </w:r>
      <w:r w:rsidR="4DDBA782">
        <w:rPr/>
        <w:t>as</w:t>
      </w:r>
      <w:r w:rsidR="00230DFA">
        <w:rPr/>
        <w:t xml:space="preserve"> desired</w:t>
      </w:r>
      <w:r w:rsidR="52B27C6D">
        <w:rPr/>
        <w:t xml:space="preserve">. </w:t>
      </w:r>
      <w:r w:rsidR="00230DFA">
        <w:rPr/>
        <w:t xml:space="preserve">While It is </w:t>
      </w:r>
      <w:r w:rsidR="00230DFA">
        <w:rPr/>
        <w:t>evident</w:t>
      </w:r>
      <w:r w:rsidR="00230DFA">
        <w:rPr/>
        <w:t xml:space="preserve"> that help has been given it shows that this can be further improved</w:t>
      </w:r>
      <w:r w:rsidR="00B90040">
        <w:rPr/>
        <w:t xml:space="preserve"> as </w:t>
      </w:r>
      <w:proofErr w:type="gramStart"/>
      <w:r w:rsidR="00B90040">
        <w:rPr/>
        <w:t>a majority of</w:t>
      </w:r>
      <w:proofErr w:type="gramEnd"/>
      <w:r w:rsidR="00B90040">
        <w:rPr/>
        <w:t xml:space="preserve"> participants feel that </w:t>
      </w:r>
      <w:r w:rsidR="19E90E28">
        <w:rPr/>
        <w:t>they have</w:t>
      </w:r>
      <w:r w:rsidR="00B90040">
        <w:rPr/>
        <w:t xml:space="preserve"> been moderately helped but not helped to an extreme regard which should be the aim of UWTSD</w:t>
      </w:r>
    </w:p>
    <w:p w:rsidR="00B90040" w:rsidRDefault="00B90040" w14:paraId="1EAF903E" w14:textId="477A73F9"/>
    <w:p w:rsidR="00B90040" w:rsidRDefault="00B90040" w14:paraId="5EC01B50" w14:textId="2FB787B4">
      <w:pPr>
        <w:rPr>
          <w:b/>
          <w:bCs/>
          <w:sz w:val="28"/>
          <w:szCs w:val="28"/>
        </w:rPr>
      </w:pPr>
      <w:r>
        <w:rPr>
          <w:b/>
          <w:bCs/>
          <w:sz w:val="28"/>
          <w:szCs w:val="28"/>
        </w:rPr>
        <w:t>Question 6:</w:t>
      </w:r>
    </w:p>
    <w:p w:rsidR="00391148" w:rsidRDefault="00391148" w14:paraId="5082B98D" w14:textId="754F082C">
      <w:pPr>
        <w:rPr>
          <w:b w:val="1"/>
          <w:bCs w:val="1"/>
          <w:sz w:val="28"/>
          <w:szCs w:val="28"/>
        </w:rPr>
      </w:pPr>
      <w:r w:rsidRPr="00391148">
        <w:rPr>
          <w:b/>
          <w:bCs/>
          <w:sz w:val="28"/>
          <w:szCs w:val="28"/>
        </w:rPr>
        <w:drawing>
          <wp:anchor distT="0" distB="0" distL="114300" distR="114300" simplePos="0" relativeHeight="251662336" behindDoc="0" locked="0" layoutInCell="1" allowOverlap="1" wp14:anchorId="5098EC6A" wp14:editId="30412100">
            <wp:simplePos x="0" y="0"/>
            <wp:positionH relativeFrom="margin">
              <wp:align>center</wp:align>
            </wp:positionH>
            <wp:positionV relativeFrom="paragraph">
              <wp:posOffset>153670</wp:posOffset>
            </wp:positionV>
            <wp:extent cx="3076575" cy="190817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6575" cy="1908175"/>
                    </a:xfrm>
                    <a:prstGeom prst="rect">
                      <a:avLst/>
                    </a:prstGeom>
                    <a:noFill/>
                    <a:ln>
                      <a:noFill/>
                    </a:ln>
                  </pic:spPr>
                </pic:pic>
              </a:graphicData>
            </a:graphic>
            <wp14:sizeRelH relativeFrom="page">
              <wp14:pctWidth>0</wp14:pctWidth>
            </wp14:sizeRelH>
            <wp14:sizeRelV relativeFrom="page">
              <wp14:pctHeight>0</wp14:pctHeight>
            </wp14:sizeRelV>
          </wp:anchor>
        </w:drawing>
      </w:r>
      <w:r w:rsidRPr="7AC788C1" w:rsidR="00BD7E97">
        <w:rPr>
          <w:b w:val="1"/>
          <w:bCs w:val="1"/>
          <w:sz w:val="28"/>
          <w:szCs w:val="28"/>
        </w:rPr>
        <w:t>How helpful are your tutors while studying online?</w:t>
      </w:r>
    </w:p>
    <w:p w:rsidR="7AC788C1" w:rsidP="7AC788C1" w:rsidRDefault="7AC788C1" w14:paraId="60022270" w14:textId="7B15F497">
      <w:pPr>
        <w:pStyle w:val="Normal"/>
        <w:rPr>
          <w:b w:val="1"/>
          <w:bCs w:val="1"/>
          <w:sz w:val="28"/>
          <w:szCs w:val="28"/>
        </w:rPr>
      </w:pPr>
      <w:r w:rsidRPr="7AC788C1" w:rsidR="7AC788C1">
        <w:rPr>
          <w:b w:val="1"/>
          <w:bCs w:val="1"/>
          <w:sz w:val="28"/>
          <w:szCs w:val="28"/>
        </w:rPr>
        <w:t/>
      </w:r>
    </w:p>
    <w:p w:rsidR="00391148" w:rsidRDefault="00391148" w14:paraId="427440E4" w14:textId="00EA31DD">
      <w:pPr>
        <w:rPr>
          <w:b/>
          <w:bCs/>
          <w:sz w:val="28"/>
          <w:szCs w:val="28"/>
        </w:rPr>
      </w:pPr>
    </w:p>
    <w:p w:rsidR="00391148" w:rsidRDefault="00307D35" w14:paraId="3387A641" w14:textId="2797C0BD">
      <w:r w:rsidR="00307D35">
        <w:rPr/>
        <w:t xml:space="preserve">Again, these results </w:t>
      </w:r>
      <w:r w:rsidR="00A81898">
        <w:rPr/>
        <w:t xml:space="preserve">show that most students find the support as </w:t>
      </w:r>
      <w:r w:rsidR="5C9F692A">
        <w:rPr/>
        <w:t>immensely helpful</w:t>
      </w:r>
      <w:r w:rsidR="00A81898">
        <w:rPr/>
        <w:t xml:space="preserve"> of moderately helpful. Comparing the </w:t>
      </w:r>
      <w:r w:rsidR="001D4B07">
        <w:rPr/>
        <w:t>data,</w:t>
      </w:r>
      <w:r w:rsidR="00A81898">
        <w:rPr/>
        <w:t xml:space="preserve"> we can see that most students who fin</w:t>
      </w:r>
      <w:r w:rsidR="000620EC">
        <w:rPr/>
        <w:t xml:space="preserve">d that the help from UWTSD is </w:t>
      </w:r>
      <w:r w:rsidR="22F4A9BB">
        <w:rPr/>
        <w:t>moderate</w:t>
      </w:r>
      <w:r w:rsidR="000620EC">
        <w:rPr/>
        <w:t xml:space="preserve"> or not helpful are the ones that are struggling the most. However, this problem could be </w:t>
      </w:r>
      <w:r w:rsidR="000620EC">
        <w:rPr/>
        <w:t xml:space="preserve">solved by providing more attention to these students by </w:t>
      </w:r>
      <w:r w:rsidR="000620EC">
        <w:rPr/>
        <w:t>monitoring</w:t>
      </w:r>
      <w:r w:rsidR="000620EC">
        <w:rPr/>
        <w:t xml:space="preserve"> their use and engagement with VLE</w:t>
      </w:r>
      <w:r w:rsidR="001D4B07">
        <w:rPr/>
        <w:t>.</w:t>
      </w:r>
    </w:p>
    <w:p w:rsidR="001D4B07" w:rsidRDefault="001D4B07" w14:paraId="5FDD8BC6" w14:textId="636B0178"/>
    <w:p w:rsidR="00AD2780" w:rsidRDefault="00AD2780" w14:paraId="17F8D60F" w14:textId="0D31F4A3">
      <w:pPr>
        <w:rPr>
          <w:b/>
          <w:bCs/>
          <w:sz w:val="28"/>
          <w:szCs w:val="28"/>
        </w:rPr>
      </w:pPr>
      <w:r>
        <w:rPr>
          <w:b/>
          <w:bCs/>
          <w:sz w:val="28"/>
          <w:szCs w:val="28"/>
        </w:rPr>
        <w:t>Question 7:</w:t>
      </w:r>
    </w:p>
    <w:p w:rsidR="00AD2780" w:rsidRDefault="00633663" w14:paraId="7E4ABCBA" w14:textId="3B25CBBE">
      <w:pPr>
        <w:rPr>
          <w:b/>
          <w:bCs/>
          <w:sz w:val="28"/>
          <w:szCs w:val="28"/>
        </w:rPr>
      </w:pPr>
      <w:r w:rsidRPr="00633663">
        <w:rPr>
          <w:b/>
          <w:bCs/>
          <w:sz w:val="28"/>
          <w:szCs w:val="28"/>
        </w:rPr>
        <w:t>How effective has remote learning been for you?</w:t>
      </w:r>
    </w:p>
    <w:tbl>
      <w:tblPr>
        <w:tblW w:w="0" w:type="dxa"/>
        <w:tblCellMar>
          <w:left w:w="0" w:type="dxa"/>
          <w:right w:w="0" w:type="dxa"/>
        </w:tblCellMar>
        <w:tblLook w:val="04A0" w:firstRow="1" w:lastRow="0" w:firstColumn="1" w:lastColumn="0" w:noHBand="0" w:noVBand="1"/>
      </w:tblPr>
      <w:tblGrid>
        <w:gridCol w:w="1458"/>
        <w:gridCol w:w="1754"/>
        <w:gridCol w:w="2218"/>
        <w:gridCol w:w="1532"/>
        <w:gridCol w:w="2027"/>
        <w:gridCol w:w="21"/>
      </w:tblGrid>
      <w:tr w:rsidRPr="00633663" w:rsidR="00633663" w:rsidTr="00633663" w14:paraId="733F4A3A" w14:textId="77777777">
        <w:trPr>
          <w:gridAfter w:val="1"/>
          <w:trHeight w:val="315"/>
        </w:trPr>
        <w:tc>
          <w:tcPr>
            <w:tcW w:w="0" w:type="auto"/>
            <w:tcBorders>
              <w:top w:val="single" w:color="CCCCCC" w:sz="6" w:space="0"/>
              <w:left w:val="single" w:color="CCCCCC" w:sz="6" w:space="0"/>
              <w:bottom w:val="single" w:color="CCCCCC" w:sz="6" w:space="0"/>
              <w:right w:val="single" w:color="CCCCCC" w:sz="6" w:space="0"/>
            </w:tcBorders>
            <w:shd w:val="clear" w:color="auto" w:fill="FFEB9C"/>
            <w:tcMar>
              <w:top w:w="0" w:type="dxa"/>
              <w:left w:w="45" w:type="dxa"/>
              <w:bottom w:w="0" w:type="dxa"/>
              <w:right w:w="45" w:type="dxa"/>
            </w:tcMar>
            <w:vAlign w:val="bottom"/>
            <w:hideMark/>
          </w:tcPr>
          <w:p w:rsidRPr="00633663" w:rsidR="00633663" w:rsidP="00633663" w:rsidRDefault="00633663" w14:paraId="2EE63FDA" w14:textId="77777777">
            <w:pPr>
              <w:rPr>
                <w:b/>
                <w:bCs/>
                <w:sz w:val="28"/>
                <w:szCs w:val="28"/>
              </w:rPr>
            </w:pPr>
            <w:r w:rsidRPr="00633663">
              <w:rPr>
                <w:b/>
                <w:bCs/>
                <w:sz w:val="28"/>
                <w:szCs w:val="28"/>
              </w:rPr>
              <w:t>Not effective</w:t>
            </w:r>
          </w:p>
        </w:tc>
        <w:tc>
          <w:tcPr>
            <w:tcW w:w="0" w:type="auto"/>
            <w:tcBorders>
              <w:top w:val="single" w:color="CCCCCC" w:sz="6" w:space="0"/>
              <w:left w:val="single" w:color="CCCCCC" w:sz="6" w:space="0"/>
              <w:bottom w:val="single" w:color="CCCCCC" w:sz="6" w:space="0"/>
              <w:right w:val="single" w:color="CCCCCC" w:sz="6" w:space="0"/>
            </w:tcBorders>
            <w:shd w:val="clear" w:color="auto" w:fill="C6EFCE"/>
            <w:tcMar>
              <w:top w:w="0" w:type="dxa"/>
              <w:left w:w="45" w:type="dxa"/>
              <w:bottom w:w="0" w:type="dxa"/>
              <w:right w:w="45" w:type="dxa"/>
            </w:tcMar>
            <w:vAlign w:val="bottom"/>
            <w:hideMark/>
          </w:tcPr>
          <w:p w:rsidRPr="00633663" w:rsidR="00633663" w:rsidP="00633663" w:rsidRDefault="00633663" w14:paraId="522C5DEB" w14:textId="3FD84E52">
            <w:pPr>
              <w:rPr>
                <w:b/>
                <w:bCs/>
                <w:sz w:val="28"/>
                <w:szCs w:val="28"/>
              </w:rPr>
            </w:pPr>
            <w:r w:rsidRPr="00633663">
              <w:rPr>
                <w:b/>
                <w:bCs/>
                <w:sz w:val="28"/>
                <w:szCs w:val="28"/>
              </w:rPr>
              <w:t>Slightly effective</w:t>
            </w:r>
          </w:p>
        </w:tc>
        <w:tc>
          <w:tcPr>
            <w:tcW w:w="0" w:type="auto"/>
            <w:tcBorders>
              <w:top w:val="single" w:color="CCCCCC" w:sz="6" w:space="0"/>
              <w:left w:val="single" w:color="CCCCCC" w:sz="6" w:space="0"/>
              <w:bottom w:val="single" w:color="CCCCCC" w:sz="6" w:space="0"/>
              <w:right w:val="single" w:color="CCCCCC" w:sz="6" w:space="0"/>
            </w:tcBorders>
            <w:shd w:val="clear" w:color="auto" w:fill="C5E0B3"/>
            <w:tcMar>
              <w:top w:w="0" w:type="dxa"/>
              <w:left w:w="45" w:type="dxa"/>
              <w:bottom w:w="0" w:type="dxa"/>
              <w:right w:w="45" w:type="dxa"/>
            </w:tcMar>
            <w:vAlign w:val="bottom"/>
            <w:hideMark/>
          </w:tcPr>
          <w:p w:rsidRPr="00633663" w:rsidR="00633663" w:rsidP="00633663" w:rsidRDefault="00633663" w14:paraId="0B1BE467" w14:textId="77777777">
            <w:pPr>
              <w:rPr>
                <w:b/>
                <w:bCs/>
                <w:sz w:val="28"/>
                <w:szCs w:val="28"/>
              </w:rPr>
            </w:pPr>
            <w:r w:rsidRPr="00633663">
              <w:rPr>
                <w:b/>
                <w:bCs/>
                <w:sz w:val="28"/>
                <w:szCs w:val="28"/>
              </w:rPr>
              <w:t>Moderately effective</w:t>
            </w:r>
          </w:p>
        </w:tc>
        <w:tc>
          <w:tcPr>
            <w:tcW w:w="0" w:type="auto"/>
            <w:tcBorders>
              <w:top w:val="single" w:color="CCCCCC" w:sz="6" w:space="0"/>
              <w:left w:val="single" w:color="CCCCCC" w:sz="6" w:space="0"/>
              <w:bottom w:val="single" w:color="CCCCCC" w:sz="6" w:space="0"/>
              <w:right w:val="single" w:color="CCCCCC" w:sz="6" w:space="0"/>
            </w:tcBorders>
            <w:shd w:val="clear" w:color="auto" w:fill="A8D08D"/>
            <w:tcMar>
              <w:top w:w="0" w:type="dxa"/>
              <w:left w:w="45" w:type="dxa"/>
              <w:bottom w:w="0" w:type="dxa"/>
              <w:right w:w="45" w:type="dxa"/>
            </w:tcMar>
            <w:vAlign w:val="bottom"/>
            <w:hideMark/>
          </w:tcPr>
          <w:p w:rsidRPr="00633663" w:rsidR="00633663" w:rsidP="00633663" w:rsidRDefault="00633663" w14:paraId="481609B3" w14:textId="77777777">
            <w:pPr>
              <w:rPr>
                <w:b/>
                <w:bCs/>
                <w:sz w:val="28"/>
                <w:szCs w:val="28"/>
              </w:rPr>
            </w:pPr>
            <w:r w:rsidRPr="00633663">
              <w:rPr>
                <w:b/>
                <w:bCs/>
                <w:sz w:val="28"/>
                <w:szCs w:val="28"/>
              </w:rPr>
              <w:t>Very effective</w:t>
            </w:r>
          </w:p>
        </w:tc>
        <w:tc>
          <w:tcPr>
            <w:tcW w:w="0" w:type="auto"/>
            <w:tcBorders>
              <w:top w:val="single" w:color="CCCCCC" w:sz="6" w:space="0"/>
              <w:left w:val="single" w:color="CCCCCC" w:sz="6" w:space="0"/>
              <w:bottom w:val="single" w:color="CCCCCC" w:sz="6" w:space="0"/>
              <w:right w:val="single" w:color="CCCCCC" w:sz="6" w:space="0"/>
            </w:tcBorders>
            <w:shd w:val="clear" w:color="auto" w:fill="70AD47"/>
            <w:tcMar>
              <w:top w:w="0" w:type="dxa"/>
              <w:left w:w="45" w:type="dxa"/>
              <w:bottom w:w="0" w:type="dxa"/>
              <w:right w:w="45" w:type="dxa"/>
            </w:tcMar>
            <w:vAlign w:val="bottom"/>
            <w:hideMark/>
          </w:tcPr>
          <w:p w:rsidRPr="00633663" w:rsidR="00633663" w:rsidP="00633663" w:rsidRDefault="00633663" w14:paraId="107F0068" w14:textId="77777777">
            <w:pPr>
              <w:rPr>
                <w:b/>
                <w:bCs/>
                <w:sz w:val="28"/>
                <w:szCs w:val="28"/>
              </w:rPr>
            </w:pPr>
            <w:r w:rsidRPr="00633663">
              <w:rPr>
                <w:b/>
                <w:bCs/>
                <w:sz w:val="28"/>
                <w:szCs w:val="28"/>
              </w:rPr>
              <w:t>Extremely effective</w:t>
            </w:r>
          </w:p>
        </w:tc>
      </w:tr>
      <w:tr w:rsidRPr="00633663" w:rsidR="00633663" w:rsidTr="00633663" w14:paraId="467F6911" w14:textId="77777777">
        <w:trPr>
          <w:gridAfter w:val="1"/>
          <w:trHeight w:val="529"/>
        </w:trPr>
        <w:tc>
          <w:tcPr>
            <w:tcW w:w="0" w:type="auto"/>
            <w:vMerge w:val="restart"/>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633663" w:rsidR="00633663" w:rsidP="00633663" w:rsidRDefault="00633663" w14:paraId="5E0F98F7" w14:textId="77777777">
            <w:pPr>
              <w:rPr>
                <w:b/>
                <w:bCs/>
                <w:sz w:val="28"/>
                <w:szCs w:val="28"/>
              </w:rPr>
            </w:pPr>
            <w:r w:rsidRPr="00633663">
              <w:rPr>
                <w:b/>
                <w:bCs/>
                <w:sz w:val="28"/>
                <w:szCs w:val="28"/>
              </w:rPr>
              <w:t>3</w:t>
            </w:r>
          </w:p>
        </w:tc>
        <w:tc>
          <w:tcPr>
            <w:tcW w:w="0" w:type="auto"/>
            <w:vMerge w:val="restart"/>
            <w:tcBorders>
              <w:top w:val="single" w:color="CCCCCC" w:sz="6" w:space="0"/>
              <w:left w:val="single" w:color="CCCCCC" w:sz="6" w:space="0"/>
              <w:bottom w:val="single" w:color="CCCCCC" w:sz="6" w:space="0"/>
              <w:right w:val="single" w:color="CCCCCC" w:sz="6" w:space="0"/>
            </w:tcBorders>
            <w:shd w:val="clear" w:color="auto" w:fill="E2EFD9"/>
            <w:tcMar>
              <w:top w:w="0" w:type="dxa"/>
              <w:left w:w="45" w:type="dxa"/>
              <w:bottom w:w="0" w:type="dxa"/>
              <w:right w:w="45" w:type="dxa"/>
            </w:tcMar>
            <w:vAlign w:val="bottom"/>
            <w:hideMark/>
          </w:tcPr>
          <w:p w:rsidRPr="00633663" w:rsidR="00633663" w:rsidP="00633663" w:rsidRDefault="00633663" w14:paraId="176C2C5A" w14:textId="5E8ABD08">
            <w:pPr>
              <w:rPr>
                <w:b/>
                <w:bCs/>
                <w:sz w:val="28"/>
                <w:szCs w:val="28"/>
              </w:rPr>
            </w:pPr>
            <w:r w:rsidRPr="00633663">
              <w:rPr>
                <w:b/>
                <w:bCs/>
                <w:sz w:val="28"/>
                <w:szCs w:val="28"/>
              </w:rPr>
              <w:t>3</w:t>
            </w:r>
          </w:p>
        </w:tc>
        <w:tc>
          <w:tcPr>
            <w:tcW w:w="0" w:type="auto"/>
            <w:vMerge w:val="restart"/>
            <w:tcBorders>
              <w:top w:val="single" w:color="CCCCCC" w:sz="6" w:space="0"/>
              <w:left w:val="single" w:color="CCCCCC" w:sz="6" w:space="0"/>
              <w:bottom w:val="single" w:color="CCCCCC" w:sz="6" w:space="0"/>
              <w:right w:val="single" w:color="CCCCCC" w:sz="6" w:space="0"/>
            </w:tcBorders>
            <w:shd w:val="clear" w:color="auto" w:fill="E2EFD9"/>
            <w:tcMar>
              <w:top w:w="0" w:type="dxa"/>
              <w:left w:w="45" w:type="dxa"/>
              <w:bottom w:w="0" w:type="dxa"/>
              <w:right w:w="45" w:type="dxa"/>
            </w:tcMar>
            <w:vAlign w:val="bottom"/>
            <w:hideMark/>
          </w:tcPr>
          <w:p w:rsidRPr="00633663" w:rsidR="00633663" w:rsidP="00633663" w:rsidRDefault="00633663" w14:paraId="2BEE2C66" w14:textId="77777777">
            <w:pPr>
              <w:rPr>
                <w:b/>
                <w:bCs/>
                <w:sz w:val="28"/>
                <w:szCs w:val="28"/>
              </w:rPr>
            </w:pPr>
            <w:r w:rsidRPr="00633663">
              <w:rPr>
                <w:b/>
                <w:bCs/>
                <w:sz w:val="28"/>
                <w:szCs w:val="28"/>
              </w:rPr>
              <w:t>6</w:t>
            </w:r>
          </w:p>
        </w:tc>
        <w:tc>
          <w:tcPr>
            <w:tcW w:w="0" w:type="auto"/>
            <w:vMerge w:val="restart"/>
            <w:tcBorders>
              <w:top w:val="single" w:color="CCCCCC" w:sz="6" w:space="0"/>
              <w:left w:val="single" w:color="CCCCCC" w:sz="6" w:space="0"/>
              <w:bottom w:val="single" w:color="CCCCCC" w:sz="6" w:space="0"/>
              <w:right w:val="single" w:color="CCCCCC" w:sz="6" w:space="0"/>
            </w:tcBorders>
            <w:shd w:val="clear" w:color="auto" w:fill="E2EFD9"/>
            <w:tcMar>
              <w:top w:w="0" w:type="dxa"/>
              <w:left w:w="45" w:type="dxa"/>
              <w:bottom w:w="0" w:type="dxa"/>
              <w:right w:w="45" w:type="dxa"/>
            </w:tcMar>
            <w:vAlign w:val="bottom"/>
            <w:hideMark/>
          </w:tcPr>
          <w:p w:rsidRPr="00633663" w:rsidR="00633663" w:rsidP="00633663" w:rsidRDefault="00633663" w14:paraId="6B2A0544" w14:textId="77777777">
            <w:pPr>
              <w:rPr>
                <w:b/>
                <w:bCs/>
                <w:sz w:val="28"/>
                <w:szCs w:val="28"/>
              </w:rPr>
            </w:pPr>
            <w:r w:rsidRPr="00633663">
              <w:rPr>
                <w:b/>
                <w:bCs/>
                <w:sz w:val="28"/>
                <w:szCs w:val="28"/>
              </w:rPr>
              <w:t>3</w:t>
            </w:r>
          </w:p>
        </w:tc>
        <w:tc>
          <w:tcPr>
            <w:tcW w:w="0" w:type="auto"/>
            <w:vMerge w:val="restart"/>
            <w:tcBorders>
              <w:top w:val="single" w:color="CCCCCC" w:sz="6" w:space="0"/>
              <w:left w:val="single" w:color="CCCCCC" w:sz="6" w:space="0"/>
              <w:bottom w:val="single" w:color="CCCCCC" w:sz="6" w:space="0"/>
              <w:right w:val="single" w:color="CCCCCC" w:sz="6" w:space="0"/>
            </w:tcBorders>
            <w:shd w:val="clear" w:color="auto" w:fill="E2EFD9"/>
            <w:tcMar>
              <w:top w:w="0" w:type="dxa"/>
              <w:left w:w="45" w:type="dxa"/>
              <w:bottom w:w="0" w:type="dxa"/>
              <w:right w:w="45" w:type="dxa"/>
            </w:tcMar>
            <w:vAlign w:val="bottom"/>
            <w:hideMark/>
          </w:tcPr>
          <w:p w:rsidRPr="00633663" w:rsidR="00633663" w:rsidP="00633663" w:rsidRDefault="00633663" w14:paraId="4618F518" w14:textId="77777777">
            <w:pPr>
              <w:rPr>
                <w:b/>
                <w:bCs/>
                <w:sz w:val="28"/>
                <w:szCs w:val="28"/>
              </w:rPr>
            </w:pPr>
            <w:r w:rsidRPr="00633663">
              <w:rPr>
                <w:b/>
                <w:bCs/>
                <w:sz w:val="28"/>
                <w:szCs w:val="28"/>
              </w:rPr>
              <w:t>0</w:t>
            </w:r>
          </w:p>
        </w:tc>
      </w:tr>
      <w:tr w:rsidRPr="00633663" w:rsidR="00633663" w:rsidTr="00633663" w14:paraId="074481BE" w14:textId="77777777">
        <w:trPr>
          <w:trHeight w:val="315"/>
        </w:trPr>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633663" w:rsidR="00633663" w:rsidP="00633663" w:rsidRDefault="00633663" w14:paraId="20EE98BB" w14:textId="77777777">
            <w:pPr>
              <w:rPr>
                <w:b/>
                <w:bCs/>
                <w:sz w:val="28"/>
                <w:szCs w:val="28"/>
              </w:rPr>
            </w:pPr>
          </w:p>
        </w:tc>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633663" w:rsidR="00633663" w:rsidP="00633663" w:rsidRDefault="00633663" w14:paraId="7C65F274" w14:textId="77777777">
            <w:pPr>
              <w:rPr>
                <w:b/>
                <w:bCs/>
                <w:sz w:val="28"/>
                <w:szCs w:val="28"/>
              </w:rPr>
            </w:pPr>
          </w:p>
        </w:tc>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633663" w:rsidR="00633663" w:rsidP="00633663" w:rsidRDefault="00633663" w14:paraId="6E135901" w14:textId="77777777">
            <w:pPr>
              <w:rPr>
                <w:b/>
                <w:bCs/>
                <w:sz w:val="28"/>
                <w:szCs w:val="28"/>
              </w:rPr>
            </w:pPr>
          </w:p>
        </w:tc>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633663" w:rsidR="00633663" w:rsidP="00633663" w:rsidRDefault="00633663" w14:paraId="774A67C8" w14:textId="77777777">
            <w:pPr>
              <w:rPr>
                <w:b/>
                <w:bCs/>
                <w:sz w:val="28"/>
                <w:szCs w:val="28"/>
              </w:rPr>
            </w:pPr>
          </w:p>
        </w:tc>
        <w:tc>
          <w:tcPr>
            <w:tcW w:w="0" w:type="auto"/>
            <w:vMerge/>
            <w:tcBorders>
              <w:top w:val="single" w:color="CCCCCC" w:sz="6" w:space="0"/>
              <w:left w:val="single" w:color="CCCCCC" w:sz="6" w:space="0"/>
              <w:bottom w:val="single" w:color="CCCCCC" w:sz="6" w:space="0"/>
              <w:right w:val="single" w:color="CCCCCC" w:sz="6" w:space="0"/>
            </w:tcBorders>
            <w:vAlign w:val="center"/>
            <w:hideMark/>
          </w:tcPr>
          <w:p w:rsidRPr="00633663" w:rsidR="00633663" w:rsidP="00633663" w:rsidRDefault="00633663" w14:paraId="7C7C5D90" w14:textId="77777777">
            <w:pPr>
              <w:rPr>
                <w:b/>
                <w:bCs/>
                <w:sz w:val="28"/>
                <w:szCs w:val="28"/>
              </w:rPr>
            </w:pPr>
          </w:p>
        </w:tc>
        <w:tc>
          <w:tcPr>
            <w:tcW w:w="0" w:type="auto"/>
            <w:tcBorders>
              <w:top w:val="single" w:color="CCCCCC" w:sz="6" w:space="0"/>
              <w:left w:val="single" w:color="CCCCCC" w:sz="6" w:space="0"/>
              <w:bottom w:val="single" w:color="CCCCCC" w:sz="6" w:space="0"/>
              <w:right w:val="single" w:color="CCCCCC" w:sz="6" w:space="0"/>
            </w:tcBorders>
            <w:vAlign w:val="center"/>
            <w:hideMark/>
          </w:tcPr>
          <w:p w:rsidRPr="00633663" w:rsidR="00633663" w:rsidP="00633663" w:rsidRDefault="00633663" w14:paraId="4A1E4B88" w14:textId="77777777">
            <w:pPr>
              <w:rPr>
                <w:b/>
                <w:bCs/>
                <w:sz w:val="28"/>
                <w:szCs w:val="28"/>
              </w:rPr>
            </w:pPr>
          </w:p>
        </w:tc>
      </w:tr>
    </w:tbl>
    <w:p w:rsidR="00633663" w:rsidRDefault="00826550" w14:paraId="73670C72" w14:textId="709C2729">
      <w:r w:rsidR="00826550">
        <w:rPr/>
        <w:t xml:space="preserve">Through this data we can see a common pattern. Most students </w:t>
      </w:r>
      <w:r w:rsidR="00F37E1E">
        <w:rPr/>
        <w:t xml:space="preserve">are </w:t>
      </w:r>
      <w:r w:rsidR="443C194D">
        <w:rPr/>
        <w:t>finding</w:t>
      </w:r>
      <w:r w:rsidR="00F37E1E">
        <w:rPr/>
        <w:t xml:space="preserve"> the implementation of VLE has either been lacking or moderate. While this shows </w:t>
      </w:r>
      <w:r w:rsidR="00B63E2B">
        <w:rPr/>
        <w:t>promise for the future it can only be beneficial when paired</w:t>
      </w:r>
      <w:r w:rsidR="002A2A82">
        <w:rPr/>
        <w:t xml:space="preserve"> with further support so that </w:t>
      </w:r>
      <w:r w:rsidR="00FC38D6">
        <w:rPr/>
        <w:t>more students are satisfied with the</w:t>
      </w:r>
      <w:r w:rsidR="00A957E4">
        <w:rPr/>
        <w:t xml:space="preserve"> support that they receive.</w:t>
      </w:r>
    </w:p>
    <w:p w:rsidR="00A957E4" w:rsidRDefault="00A957E4" w14:paraId="2662FDAC" w14:textId="6818B8C2"/>
    <w:p w:rsidR="00A957E4" w:rsidRDefault="00A957E4" w14:paraId="2C8EA76A" w14:textId="1E255F85">
      <w:pPr>
        <w:rPr>
          <w:b/>
          <w:bCs/>
          <w:sz w:val="28"/>
          <w:szCs w:val="28"/>
        </w:rPr>
      </w:pPr>
      <w:r>
        <w:rPr>
          <w:b/>
          <w:bCs/>
          <w:sz w:val="28"/>
          <w:szCs w:val="28"/>
        </w:rPr>
        <w:t>Question 8:</w:t>
      </w:r>
    </w:p>
    <w:p w:rsidR="00A957E4" w:rsidRDefault="00EA6403" w14:paraId="19D52B87" w14:textId="74D74800">
      <w:pPr>
        <w:rPr>
          <w:b w:val="1"/>
          <w:bCs w:val="1"/>
          <w:sz w:val="28"/>
          <w:szCs w:val="28"/>
        </w:rPr>
      </w:pPr>
      <w:r w:rsidRPr="7AC788C1" w:rsidR="00EA6403">
        <w:rPr>
          <w:b w:val="1"/>
          <w:bCs w:val="1"/>
          <w:sz w:val="28"/>
          <w:szCs w:val="28"/>
        </w:rPr>
        <w:t xml:space="preserve">How well do you manage </w:t>
      </w:r>
      <w:r w:rsidRPr="7AC788C1" w:rsidR="529B98FC">
        <w:rPr>
          <w:b w:val="1"/>
          <w:bCs w:val="1"/>
          <w:sz w:val="28"/>
          <w:szCs w:val="28"/>
        </w:rPr>
        <w:t>your time</w:t>
      </w:r>
      <w:r w:rsidRPr="7AC788C1" w:rsidR="00EA6403">
        <w:rPr>
          <w:b w:val="1"/>
          <w:bCs w:val="1"/>
          <w:sz w:val="28"/>
          <w:szCs w:val="28"/>
        </w:rPr>
        <w:t xml:space="preserve"> while learning remotely?</w:t>
      </w:r>
    </w:p>
    <w:tbl>
      <w:tblPr>
        <w:tblW w:w="4885" w:type="dxa"/>
        <w:tblInd w:w="2067" w:type="dxa"/>
        <w:tblCellMar>
          <w:left w:w="0" w:type="dxa"/>
          <w:right w:w="0" w:type="dxa"/>
        </w:tblCellMar>
        <w:tblLook w:val="04A0" w:firstRow="1" w:lastRow="0" w:firstColumn="1" w:lastColumn="0" w:noHBand="0" w:noVBand="1"/>
      </w:tblPr>
      <w:tblGrid>
        <w:gridCol w:w="662"/>
        <w:gridCol w:w="315"/>
        <w:gridCol w:w="662"/>
        <w:gridCol w:w="315"/>
        <w:gridCol w:w="662"/>
        <w:gridCol w:w="315"/>
        <w:gridCol w:w="662"/>
        <w:gridCol w:w="315"/>
        <w:gridCol w:w="662"/>
        <w:gridCol w:w="315"/>
      </w:tblGrid>
      <w:tr w:rsidRPr="00CA72DE" w:rsidR="00CA72DE" w:rsidTr="00CA72DE" w14:paraId="65B19BB0" w14:textId="77777777">
        <w:trPr>
          <w:trHeight w:val="315"/>
        </w:trPr>
        <w:tc>
          <w:tcPr>
            <w:tcW w:w="0" w:type="auto"/>
            <w:gridSpan w:val="10"/>
            <w:tcBorders>
              <w:top w:val="single" w:color="CCCCCC" w:sz="6" w:space="0"/>
              <w:left w:val="single" w:color="CCCCCC" w:sz="6" w:space="0"/>
              <w:bottom w:val="single" w:color="CCCCCC" w:sz="6" w:space="0"/>
              <w:right w:val="single" w:color="CCCCCC" w:sz="6" w:space="0"/>
            </w:tcBorders>
            <w:shd w:val="clear" w:color="auto" w:fill="ED7D31"/>
            <w:tcMar>
              <w:top w:w="0" w:type="dxa"/>
              <w:left w:w="45" w:type="dxa"/>
              <w:bottom w:w="0" w:type="dxa"/>
              <w:right w:w="45" w:type="dxa"/>
            </w:tcMar>
            <w:vAlign w:val="bottom"/>
            <w:hideMark/>
          </w:tcPr>
          <w:p w:rsidRPr="00CA72DE" w:rsidR="00CA72DE" w:rsidP="00CA72DE" w:rsidRDefault="00CA72DE" w14:paraId="531EF534" w14:textId="3E352533">
            <w:pPr>
              <w:spacing w:after="0" w:line="240" w:lineRule="auto"/>
              <w:jc w:val="center"/>
              <w:rPr>
                <w:rFonts w:ascii="Calibri" w:hAnsi="Calibri" w:eastAsia="Times New Roman" w:cs="Calibri"/>
                <w:color w:val="FFFFFF"/>
                <w:lang w:eastAsia="en-GB"/>
              </w:rPr>
            </w:pPr>
            <w:r w:rsidRPr="00CA72DE">
              <w:rPr>
                <w:rFonts w:ascii="Calibri" w:hAnsi="Calibri" w:eastAsia="Times New Roman" w:cs="Calibri"/>
                <w:color w:val="FFFFFF"/>
                <w:lang w:eastAsia="en-GB"/>
              </w:rPr>
              <w:t>Consider 5 being extremely well and 1 being not at all</w:t>
            </w:r>
          </w:p>
        </w:tc>
      </w:tr>
      <w:tr w:rsidRPr="00CA72DE" w:rsidR="00CA72DE" w:rsidTr="00CA72DE" w14:paraId="221E92D0" w14:textId="77777777">
        <w:trPr>
          <w:trHeight w:val="315"/>
        </w:trPr>
        <w:tc>
          <w:tcPr>
            <w:tcW w:w="0" w:type="auto"/>
            <w:gridSpan w:val="2"/>
            <w:tcBorders>
              <w:top w:val="single" w:color="CCCCCC" w:sz="6" w:space="0"/>
              <w:left w:val="single" w:color="CCCCCC" w:sz="6" w:space="0"/>
              <w:bottom w:val="single" w:color="CCCCCC" w:sz="6" w:space="0"/>
              <w:right w:val="single" w:color="CCCCCC" w:sz="6" w:space="0"/>
            </w:tcBorders>
            <w:shd w:val="clear" w:color="auto" w:fill="FFE598"/>
            <w:tcMar>
              <w:top w:w="0" w:type="dxa"/>
              <w:left w:w="45" w:type="dxa"/>
              <w:bottom w:w="0" w:type="dxa"/>
              <w:right w:w="45" w:type="dxa"/>
            </w:tcMar>
            <w:vAlign w:val="bottom"/>
            <w:hideMark/>
          </w:tcPr>
          <w:p w:rsidRPr="00CA72DE" w:rsidR="00CA72DE" w:rsidP="00CA72DE" w:rsidRDefault="00CA72DE" w14:paraId="69AE99EF" w14:textId="77777777">
            <w:pPr>
              <w:spacing w:after="0" w:line="240" w:lineRule="auto"/>
              <w:jc w:val="center"/>
              <w:rPr>
                <w:rFonts w:ascii="Calibri" w:hAnsi="Calibri" w:eastAsia="Times New Roman" w:cs="Calibri"/>
                <w:lang w:eastAsia="en-GB"/>
              </w:rPr>
            </w:pPr>
            <w:r w:rsidRPr="00CA72DE">
              <w:rPr>
                <w:rFonts w:ascii="Calibri" w:hAnsi="Calibri" w:eastAsia="Times New Roman" w:cs="Calibri"/>
                <w:lang w:eastAsia="en-GB"/>
              </w:rPr>
              <w:t>1</w:t>
            </w:r>
          </w:p>
        </w:tc>
        <w:tc>
          <w:tcPr>
            <w:tcW w:w="0" w:type="auto"/>
            <w:gridSpan w:val="2"/>
            <w:tcBorders>
              <w:top w:val="single" w:color="CCCCCC" w:sz="6" w:space="0"/>
              <w:left w:val="single" w:color="CCCCCC" w:sz="6" w:space="0"/>
              <w:bottom w:val="single" w:color="CCCCCC" w:sz="6" w:space="0"/>
              <w:right w:val="single" w:color="CCCCCC" w:sz="6" w:space="0"/>
            </w:tcBorders>
            <w:shd w:val="clear" w:color="auto" w:fill="FFE598"/>
            <w:tcMar>
              <w:top w:w="0" w:type="dxa"/>
              <w:left w:w="45" w:type="dxa"/>
              <w:bottom w:w="0" w:type="dxa"/>
              <w:right w:w="45" w:type="dxa"/>
            </w:tcMar>
            <w:vAlign w:val="bottom"/>
            <w:hideMark/>
          </w:tcPr>
          <w:p w:rsidRPr="00CA72DE" w:rsidR="00CA72DE" w:rsidP="00CA72DE" w:rsidRDefault="00CA72DE" w14:paraId="6A544E59" w14:textId="0B118BCC">
            <w:pPr>
              <w:spacing w:after="0" w:line="240" w:lineRule="auto"/>
              <w:jc w:val="center"/>
              <w:rPr>
                <w:rFonts w:ascii="Calibri" w:hAnsi="Calibri" w:eastAsia="Times New Roman" w:cs="Calibri"/>
                <w:lang w:eastAsia="en-GB"/>
              </w:rPr>
            </w:pPr>
            <w:r w:rsidRPr="00CA72DE">
              <w:rPr>
                <w:rFonts w:ascii="Calibri" w:hAnsi="Calibri" w:eastAsia="Times New Roman" w:cs="Calibri"/>
                <w:lang w:eastAsia="en-GB"/>
              </w:rPr>
              <w:t>2</w:t>
            </w:r>
          </w:p>
        </w:tc>
        <w:tc>
          <w:tcPr>
            <w:tcW w:w="0" w:type="auto"/>
            <w:gridSpan w:val="2"/>
            <w:tcBorders>
              <w:top w:val="single" w:color="CCCCCC" w:sz="6" w:space="0"/>
              <w:left w:val="single" w:color="CCCCCC" w:sz="6" w:space="0"/>
              <w:bottom w:val="single" w:color="CCCCCC" w:sz="6" w:space="0"/>
              <w:right w:val="single" w:color="CCCCCC" w:sz="6" w:space="0"/>
            </w:tcBorders>
            <w:shd w:val="clear" w:color="auto" w:fill="FFE598"/>
            <w:tcMar>
              <w:top w:w="0" w:type="dxa"/>
              <w:left w:w="45" w:type="dxa"/>
              <w:bottom w:w="0" w:type="dxa"/>
              <w:right w:w="45" w:type="dxa"/>
            </w:tcMar>
            <w:vAlign w:val="bottom"/>
            <w:hideMark/>
          </w:tcPr>
          <w:p w:rsidRPr="00CA72DE" w:rsidR="00CA72DE" w:rsidP="00CA72DE" w:rsidRDefault="00CA72DE" w14:paraId="3F4E9515" w14:textId="77777777">
            <w:pPr>
              <w:spacing w:after="0" w:line="240" w:lineRule="auto"/>
              <w:jc w:val="center"/>
              <w:rPr>
                <w:rFonts w:ascii="Calibri" w:hAnsi="Calibri" w:eastAsia="Times New Roman" w:cs="Calibri"/>
                <w:lang w:eastAsia="en-GB"/>
              </w:rPr>
            </w:pPr>
            <w:r w:rsidRPr="00CA72DE">
              <w:rPr>
                <w:rFonts w:ascii="Calibri" w:hAnsi="Calibri" w:eastAsia="Times New Roman" w:cs="Calibri"/>
                <w:lang w:eastAsia="en-GB"/>
              </w:rPr>
              <w:t>3</w:t>
            </w:r>
          </w:p>
        </w:tc>
        <w:tc>
          <w:tcPr>
            <w:tcW w:w="0" w:type="auto"/>
            <w:gridSpan w:val="2"/>
            <w:tcBorders>
              <w:top w:val="single" w:color="CCCCCC" w:sz="6" w:space="0"/>
              <w:left w:val="single" w:color="CCCCCC" w:sz="6" w:space="0"/>
              <w:bottom w:val="single" w:color="CCCCCC" w:sz="6" w:space="0"/>
              <w:right w:val="single" w:color="CCCCCC" w:sz="6" w:space="0"/>
            </w:tcBorders>
            <w:shd w:val="clear" w:color="auto" w:fill="FFE598"/>
            <w:tcMar>
              <w:top w:w="0" w:type="dxa"/>
              <w:left w:w="45" w:type="dxa"/>
              <w:bottom w:w="0" w:type="dxa"/>
              <w:right w:w="45" w:type="dxa"/>
            </w:tcMar>
            <w:vAlign w:val="bottom"/>
            <w:hideMark/>
          </w:tcPr>
          <w:p w:rsidRPr="00CA72DE" w:rsidR="00CA72DE" w:rsidP="00CA72DE" w:rsidRDefault="00CA72DE" w14:paraId="44BA1DEC" w14:textId="77777777">
            <w:pPr>
              <w:spacing w:after="0" w:line="240" w:lineRule="auto"/>
              <w:jc w:val="center"/>
              <w:rPr>
                <w:rFonts w:ascii="Calibri" w:hAnsi="Calibri" w:eastAsia="Times New Roman" w:cs="Calibri"/>
                <w:lang w:eastAsia="en-GB"/>
              </w:rPr>
            </w:pPr>
            <w:r w:rsidRPr="00CA72DE">
              <w:rPr>
                <w:rFonts w:ascii="Calibri" w:hAnsi="Calibri" w:eastAsia="Times New Roman" w:cs="Calibri"/>
                <w:lang w:eastAsia="en-GB"/>
              </w:rPr>
              <w:t>4</w:t>
            </w:r>
          </w:p>
        </w:tc>
        <w:tc>
          <w:tcPr>
            <w:tcW w:w="0" w:type="auto"/>
            <w:gridSpan w:val="2"/>
            <w:tcBorders>
              <w:top w:val="single" w:color="CCCCCC" w:sz="6" w:space="0"/>
              <w:left w:val="single" w:color="CCCCCC" w:sz="6" w:space="0"/>
              <w:bottom w:val="single" w:color="CCCCCC" w:sz="6" w:space="0"/>
              <w:right w:val="single" w:color="CCCCCC" w:sz="6" w:space="0"/>
            </w:tcBorders>
            <w:shd w:val="clear" w:color="auto" w:fill="FFE598"/>
            <w:tcMar>
              <w:top w:w="0" w:type="dxa"/>
              <w:left w:w="45" w:type="dxa"/>
              <w:bottom w:w="0" w:type="dxa"/>
              <w:right w:w="45" w:type="dxa"/>
            </w:tcMar>
            <w:vAlign w:val="bottom"/>
            <w:hideMark/>
          </w:tcPr>
          <w:p w:rsidRPr="00CA72DE" w:rsidR="00CA72DE" w:rsidP="00CA72DE" w:rsidRDefault="00CA72DE" w14:paraId="331AB1AA" w14:textId="77777777">
            <w:pPr>
              <w:spacing w:after="0" w:line="240" w:lineRule="auto"/>
              <w:jc w:val="center"/>
              <w:rPr>
                <w:rFonts w:ascii="Calibri" w:hAnsi="Calibri" w:eastAsia="Times New Roman" w:cs="Calibri"/>
                <w:lang w:eastAsia="en-GB"/>
              </w:rPr>
            </w:pPr>
            <w:r w:rsidRPr="00CA72DE">
              <w:rPr>
                <w:rFonts w:ascii="Calibri" w:hAnsi="Calibri" w:eastAsia="Times New Roman" w:cs="Calibri"/>
                <w:lang w:eastAsia="en-GB"/>
              </w:rPr>
              <w:t>5</w:t>
            </w:r>
          </w:p>
        </w:tc>
      </w:tr>
      <w:tr w:rsidRPr="00CA72DE" w:rsidR="00174E21" w:rsidTr="00CA72DE" w14:paraId="1931CBFB" w14:textId="77777777">
        <w:trPr>
          <w:trHeight w:val="315"/>
        </w:trPr>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09F2F70E" w14:textId="77777777">
            <w:pPr>
              <w:spacing w:after="0" w:line="240" w:lineRule="auto"/>
              <w:jc w:val="center"/>
              <w:rPr>
                <w:rFonts w:ascii="Calibri" w:hAnsi="Calibri" w:eastAsia="Times New Roman" w:cs="Calibri"/>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48FC7E1F"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197F4148" w14:textId="479A7CB8">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41F82EB7"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6924E7DD"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47DFEAC4"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743E471A"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143AB1D9"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2AC59FFC" w14:textId="77777777">
            <w:pPr>
              <w:spacing w:after="0" w:line="240" w:lineRule="auto"/>
              <w:rPr>
                <w:rFonts w:ascii="Times New Roman" w:hAnsi="Times New Roman" w:eastAsia="Times New Roman" w:cs="Times New Roman"/>
                <w:sz w:val="20"/>
                <w:szCs w:val="20"/>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7A974B54" w14:textId="77777777">
            <w:pPr>
              <w:spacing w:after="0" w:line="240" w:lineRule="auto"/>
              <w:rPr>
                <w:rFonts w:ascii="Times New Roman" w:hAnsi="Times New Roman" w:eastAsia="Times New Roman" w:cs="Times New Roman"/>
                <w:sz w:val="20"/>
                <w:szCs w:val="20"/>
                <w:lang w:eastAsia="en-GB"/>
              </w:rPr>
            </w:pPr>
          </w:p>
        </w:tc>
      </w:tr>
      <w:tr w:rsidRPr="00CA72DE" w:rsidR="00174E21" w:rsidTr="00CA72DE" w14:paraId="6F0700CC" w14:textId="77777777">
        <w:trPr>
          <w:trHeight w:val="315"/>
        </w:trPr>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266B1668" w14:textId="77777777">
            <w:pPr>
              <w:spacing w:after="0" w:line="240" w:lineRule="auto"/>
              <w:jc w:val="right"/>
              <w:rPr>
                <w:rFonts w:ascii="Calibri" w:hAnsi="Calibri" w:eastAsia="Times New Roman" w:cs="Calibri"/>
                <w:lang w:eastAsia="en-GB"/>
              </w:rPr>
            </w:pPr>
            <w:r w:rsidRPr="00CA72DE">
              <w:rPr>
                <w:rFonts w:ascii="Calibri" w:hAnsi="Calibri" w:eastAsia="Times New Roman" w:cs="Calibri"/>
                <w:lang w:eastAsia="en-GB"/>
              </w:rPr>
              <w:t>0</w:t>
            </w: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75474C6D" w14:textId="77777777">
            <w:pPr>
              <w:spacing w:after="0" w:line="240" w:lineRule="auto"/>
              <w:jc w:val="right"/>
              <w:rPr>
                <w:rFonts w:ascii="Calibri" w:hAnsi="Calibri" w:eastAsia="Times New Roman" w:cs="Calibri"/>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4B4BD7B9" w14:textId="248720FF">
            <w:pPr>
              <w:spacing w:after="0" w:line="240" w:lineRule="auto"/>
              <w:jc w:val="right"/>
              <w:rPr>
                <w:rFonts w:ascii="Calibri" w:hAnsi="Calibri" w:eastAsia="Times New Roman" w:cs="Calibri"/>
                <w:lang w:eastAsia="en-GB"/>
              </w:rPr>
            </w:pPr>
            <w:r w:rsidRPr="00CA72DE">
              <w:rPr>
                <w:rFonts w:ascii="Calibri" w:hAnsi="Calibri" w:eastAsia="Times New Roman" w:cs="Calibri"/>
                <w:lang w:eastAsia="en-GB"/>
              </w:rPr>
              <w:t>2</w:t>
            </w: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379FC43A" w14:textId="77777777">
            <w:pPr>
              <w:spacing w:after="0" w:line="240" w:lineRule="auto"/>
              <w:jc w:val="right"/>
              <w:rPr>
                <w:rFonts w:ascii="Calibri" w:hAnsi="Calibri" w:eastAsia="Times New Roman" w:cs="Calibri"/>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0737ADC1" w14:textId="77777777">
            <w:pPr>
              <w:spacing w:after="0" w:line="240" w:lineRule="auto"/>
              <w:jc w:val="right"/>
              <w:rPr>
                <w:rFonts w:ascii="Calibri" w:hAnsi="Calibri" w:eastAsia="Times New Roman" w:cs="Calibri"/>
                <w:lang w:eastAsia="en-GB"/>
              </w:rPr>
            </w:pPr>
            <w:r w:rsidRPr="00CA72DE">
              <w:rPr>
                <w:rFonts w:ascii="Calibri" w:hAnsi="Calibri" w:eastAsia="Times New Roman" w:cs="Calibri"/>
                <w:lang w:eastAsia="en-GB"/>
              </w:rPr>
              <w:t>6</w:t>
            </w: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7E117FEE" w14:textId="77777777">
            <w:pPr>
              <w:spacing w:after="0" w:line="240" w:lineRule="auto"/>
              <w:jc w:val="right"/>
              <w:rPr>
                <w:rFonts w:ascii="Calibri" w:hAnsi="Calibri" w:eastAsia="Times New Roman" w:cs="Calibri"/>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0065BDDC" w14:textId="77777777">
            <w:pPr>
              <w:spacing w:after="0" w:line="240" w:lineRule="auto"/>
              <w:jc w:val="right"/>
              <w:rPr>
                <w:rFonts w:ascii="Calibri" w:hAnsi="Calibri" w:eastAsia="Times New Roman" w:cs="Calibri"/>
                <w:lang w:eastAsia="en-GB"/>
              </w:rPr>
            </w:pPr>
            <w:r w:rsidRPr="00CA72DE">
              <w:rPr>
                <w:rFonts w:ascii="Calibri" w:hAnsi="Calibri" w:eastAsia="Times New Roman" w:cs="Calibri"/>
                <w:lang w:eastAsia="en-GB"/>
              </w:rPr>
              <w:t>7</w:t>
            </w: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5A313FB7" w14:textId="77777777">
            <w:pPr>
              <w:spacing w:after="0" w:line="240" w:lineRule="auto"/>
              <w:jc w:val="right"/>
              <w:rPr>
                <w:rFonts w:ascii="Calibri" w:hAnsi="Calibri" w:eastAsia="Times New Roman" w:cs="Calibri"/>
                <w:lang w:eastAsia="en-GB"/>
              </w:rPr>
            </w:pP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2E66426C" w14:textId="77777777">
            <w:pPr>
              <w:spacing w:after="0" w:line="240" w:lineRule="auto"/>
              <w:jc w:val="right"/>
              <w:rPr>
                <w:rFonts w:ascii="Calibri" w:hAnsi="Calibri" w:eastAsia="Times New Roman" w:cs="Calibri"/>
                <w:lang w:eastAsia="en-GB"/>
              </w:rPr>
            </w:pPr>
            <w:r w:rsidRPr="00CA72DE">
              <w:rPr>
                <w:rFonts w:ascii="Calibri" w:hAnsi="Calibri" w:eastAsia="Times New Roman" w:cs="Calibri"/>
                <w:lang w:eastAsia="en-GB"/>
              </w:rPr>
              <w:t>0</w:t>
            </w:r>
          </w:p>
        </w:tc>
        <w:tc>
          <w:tcPr>
            <w:tcW w:w="0" w:type="auto"/>
            <w:tcBorders>
              <w:top w:val="single" w:color="CCCCCC" w:sz="6" w:space="0"/>
              <w:left w:val="single" w:color="CCCCCC" w:sz="6" w:space="0"/>
              <w:bottom w:val="single" w:color="CCCCCC" w:sz="6" w:space="0"/>
              <w:right w:val="single" w:color="CCCCCC" w:sz="6" w:space="0"/>
            </w:tcBorders>
            <w:shd w:val="clear" w:color="auto" w:fill="FEF2CB"/>
            <w:tcMar>
              <w:top w:w="0" w:type="dxa"/>
              <w:left w:w="45" w:type="dxa"/>
              <w:bottom w:w="0" w:type="dxa"/>
              <w:right w:w="45" w:type="dxa"/>
            </w:tcMar>
            <w:vAlign w:val="bottom"/>
            <w:hideMark/>
          </w:tcPr>
          <w:p w:rsidRPr="00CA72DE" w:rsidR="00CA72DE" w:rsidP="00CA72DE" w:rsidRDefault="00CA72DE" w14:paraId="240F0386" w14:textId="77777777">
            <w:pPr>
              <w:spacing w:after="0" w:line="240" w:lineRule="auto"/>
              <w:jc w:val="right"/>
              <w:rPr>
                <w:rFonts w:ascii="Calibri" w:hAnsi="Calibri" w:eastAsia="Times New Roman" w:cs="Calibri"/>
                <w:lang w:eastAsia="en-GB"/>
              </w:rPr>
            </w:pPr>
          </w:p>
        </w:tc>
      </w:tr>
    </w:tbl>
    <w:p w:rsidR="00EA6403" w:rsidRDefault="00404205" w14:paraId="36055CCD" w14:textId="62AB45DC">
      <w:r w:rsidR="00404205">
        <w:rPr/>
        <w:t xml:space="preserve">This data shows that time management is not an issue when </w:t>
      </w:r>
      <w:r w:rsidR="005F2D9F">
        <w:rPr/>
        <w:t xml:space="preserve">using VLE. As most people in the sample group </w:t>
      </w:r>
      <w:r w:rsidR="00365601">
        <w:rPr/>
        <w:t xml:space="preserve">consider </w:t>
      </w:r>
      <w:r w:rsidR="00441D0D">
        <w:rPr/>
        <w:t>themselves to be good at managing their</w:t>
      </w:r>
      <w:r w:rsidR="0038511E">
        <w:rPr/>
        <w:t xml:space="preserve"> time which corelates with the </w:t>
      </w:r>
      <w:r w:rsidR="25DA4081">
        <w:rPr/>
        <w:t>fact that</w:t>
      </w:r>
      <w:r w:rsidR="0038511E">
        <w:rPr/>
        <w:t xml:space="preserve"> in question 1 most students were hitting or exceeding </w:t>
      </w:r>
      <w:r w:rsidR="001D78EA">
        <w:rPr/>
        <w:t>the recommended hours for online learning. This information only proves to further strengthen the results of question 1 and highlights the authenticity of the answers.</w:t>
      </w:r>
    </w:p>
    <w:p w:rsidR="001D78EA" w:rsidRDefault="001D78EA" w14:paraId="58414942" w14:textId="2A5665A7"/>
    <w:p w:rsidR="001D78EA" w:rsidRDefault="006D4480" w14:paraId="4792DE60" w14:textId="57738C45">
      <w:pPr>
        <w:rPr>
          <w:b/>
          <w:bCs/>
          <w:sz w:val="28"/>
          <w:szCs w:val="28"/>
        </w:rPr>
      </w:pPr>
      <w:r>
        <w:rPr>
          <w:b/>
          <w:bCs/>
          <w:sz w:val="28"/>
          <w:szCs w:val="28"/>
        </w:rPr>
        <w:t>Question 9:</w:t>
      </w:r>
    </w:p>
    <w:p w:rsidR="006D4480" w:rsidRDefault="00174E21" w14:paraId="7E49A711" w14:textId="048410DA">
      <w:pPr>
        <w:rPr>
          <w:b w:val="1"/>
          <w:bCs w:val="1"/>
          <w:sz w:val="28"/>
          <w:szCs w:val="28"/>
        </w:rPr>
      </w:pPr>
      <w:r w:rsidRPr="00174E21">
        <w:rPr>
          <w:b/>
          <w:bCs/>
          <w:sz w:val="28"/>
          <w:szCs w:val="28"/>
        </w:rPr>
        <w:drawing>
          <wp:anchor distT="0" distB="0" distL="114300" distR="114300" simplePos="0" relativeHeight="251663360" behindDoc="0" locked="0" layoutInCell="1" allowOverlap="1" wp14:anchorId="217623E4" wp14:editId="748560E5">
            <wp:simplePos x="0" y="0"/>
            <wp:positionH relativeFrom="margin">
              <wp:align>center</wp:align>
            </wp:positionH>
            <wp:positionV relativeFrom="paragraph">
              <wp:posOffset>308610</wp:posOffset>
            </wp:positionV>
            <wp:extent cx="2338070" cy="1444625"/>
            <wp:effectExtent l="0" t="0" r="508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38070" cy="1444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D4480" w:rsidR="006D4480">
        <w:rPr>
          <w:b w:val="1"/>
          <w:bCs w:val="1"/>
          <w:sz w:val="28"/>
          <w:szCs w:val="28"/>
        </w:rPr>
        <w:t xml:space="preserve">How often do you have </w:t>
      </w:r>
      <w:r w:rsidRPr="006D4480" w:rsidR="277ABC8F">
        <w:rPr>
          <w:b w:val="1"/>
          <w:bCs w:val="1"/>
          <w:sz w:val="28"/>
          <w:szCs w:val="28"/>
        </w:rPr>
        <w:t>a 1- or</w:t>
      </w:r>
      <w:r w:rsidRPr="006D4480" w:rsidR="006D4480">
        <w:rPr>
          <w:b w:val="1"/>
          <w:bCs w:val="1"/>
          <w:sz w:val="28"/>
          <w:szCs w:val="28"/>
        </w:rPr>
        <w:t xml:space="preserve"> 1 discussion with your tutors?</w:t>
      </w:r>
    </w:p>
    <w:p w:rsidR="00174E21" w:rsidP="7AC788C1" w:rsidRDefault="00FC0559" w14:paraId="001BB864" w14:textId="1E9AAA50">
      <w:pPr>
        <w:pStyle w:val="Normal"/>
        <w:rPr>
          <w:b w:val="1"/>
          <w:bCs w:val="1"/>
          <w:sz w:val="28"/>
          <w:szCs w:val="28"/>
        </w:rPr>
      </w:pPr>
      <w:r w:rsidR="00FC0559">
        <w:rPr/>
        <w:t xml:space="preserve">These results </w:t>
      </w:r>
      <w:r w:rsidR="005D7040">
        <w:rPr/>
        <w:t xml:space="preserve">help to explain a lot of the issues </w:t>
      </w:r>
      <w:r w:rsidR="0066444F">
        <w:rPr/>
        <w:t>that students have with VLE. It is clear to see that students have a limited contact relationship with their teachers</w:t>
      </w:r>
      <w:r w:rsidR="00BD792E">
        <w:rPr/>
        <w:t xml:space="preserve">. A large majority </w:t>
      </w:r>
      <w:r w:rsidR="00EC09D6">
        <w:rPr/>
        <w:t xml:space="preserve">(33.3%) </w:t>
      </w:r>
      <w:r w:rsidR="004056F0">
        <w:rPr/>
        <w:t xml:space="preserve">have not been in contact with their teacher. </w:t>
      </w:r>
      <w:r w:rsidR="007B516C">
        <w:rPr/>
        <w:t>Therefore,</w:t>
      </w:r>
      <w:r w:rsidR="004056F0">
        <w:rPr/>
        <w:t xml:space="preserve"> using VLE may be difficult for them as a lack of a guide may frustrate a student which will make them more reluctant to </w:t>
      </w:r>
      <w:r w:rsidR="007B516C">
        <w:rPr/>
        <w:t>engage with VLE.</w:t>
      </w:r>
    </w:p>
    <w:p w:rsidR="007B516C" w:rsidRDefault="007B516C" w14:paraId="0661F1A1" w14:textId="767F5E6A"/>
    <w:p w:rsidR="007B516C" w:rsidRDefault="007B516C" w14:paraId="0F55F9CD" w14:textId="495852B2">
      <w:pPr>
        <w:rPr>
          <w:sz w:val="28"/>
          <w:szCs w:val="28"/>
          <w:u w:val="single"/>
        </w:rPr>
      </w:pPr>
      <w:r>
        <w:rPr>
          <w:sz w:val="28"/>
          <w:szCs w:val="28"/>
          <w:u w:val="single"/>
        </w:rPr>
        <w:t>Conclusion</w:t>
      </w:r>
    </w:p>
    <w:p w:rsidRPr="007B516C" w:rsidR="007B516C" w:rsidRDefault="007B516C" w14:paraId="5C695D04" w14:textId="1B55D6BA">
      <w:r w:rsidR="007B516C">
        <w:rPr/>
        <w:t xml:space="preserve">From my research </w:t>
      </w:r>
      <w:r w:rsidR="009C1EC1">
        <w:rPr/>
        <w:t>we can see that while VLE has been successfully integrated into the learning of most student</w:t>
      </w:r>
      <w:r w:rsidR="00542564">
        <w:rPr/>
        <w:t>s there is still an issue with how students receive help when using these services. It is clear to see that communication between studen</w:t>
      </w:r>
      <w:r w:rsidR="00772621">
        <w:rPr/>
        <w:t>t</w:t>
      </w:r>
      <w:r w:rsidR="00542564">
        <w:rPr/>
        <w:t xml:space="preserve"> and teachers in this sample group has remained minimal or </w:t>
      </w:r>
      <w:r w:rsidR="00772621">
        <w:rPr/>
        <w:t>non-existent</w:t>
      </w:r>
      <w:r w:rsidR="00542564">
        <w:rPr/>
        <w:t xml:space="preserve"> which means that they lack the proper help and guidance when necessary and may</w:t>
      </w:r>
      <w:r w:rsidR="00772621">
        <w:rPr/>
        <w:t xml:space="preserve"> become more hesitant to use VLE further in their studies.</w:t>
      </w:r>
      <w:r w:rsidR="004E2341">
        <w:rPr/>
        <w:t xml:space="preserve"> IN order to solve </w:t>
      </w:r>
      <w:r w:rsidR="4B955DBA">
        <w:rPr/>
        <w:t>this,</w:t>
      </w:r>
      <w:r w:rsidR="004E2341">
        <w:rPr/>
        <w:t xml:space="preserve"> </w:t>
      </w:r>
      <w:r w:rsidR="0529DF36">
        <w:rPr/>
        <w:t>I would</w:t>
      </w:r>
      <w:r w:rsidR="004E2341">
        <w:rPr/>
        <w:t xml:space="preserve"> suggest weekly/bi-weekly </w:t>
      </w:r>
      <w:r w:rsidR="5E1D01B0">
        <w:rPr/>
        <w:t>check-ups</w:t>
      </w:r>
      <w:r w:rsidR="004E2341">
        <w:rPr/>
        <w:t xml:space="preserve"> on how students are finding the use of VLE. If that is not </w:t>
      </w:r>
      <w:r w:rsidR="2F862284">
        <w:rPr/>
        <w:t>possible,</w:t>
      </w:r>
      <w:r w:rsidR="004E2341">
        <w:rPr/>
        <w:t xml:space="preserve"> due to lack of staff using VLE to </w:t>
      </w:r>
      <w:r w:rsidR="004E2341">
        <w:rPr/>
        <w:t>monitor</w:t>
      </w:r>
      <w:r w:rsidR="004E2341">
        <w:rPr/>
        <w:t xml:space="preserve"> student engagement could help as </w:t>
      </w:r>
      <w:r w:rsidR="526B829F">
        <w:rPr/>
        <w:t>you will</w:t>
      </w:r>
      <w:r w:rsidR="004E2341">
        <w:rPr/>
        <w:t xml:space="preserve"> be able to see and further aid by contacting students who do not engage with VLE as much as they should or those who need help.</w:t>
      </w:r>
    </w:p>
    <w:p w:rsidR="007B516C" w:rsidRDefault="007B516C" w14:paraId="0D9D5D33" w14:textId="4C036BC4"/>
    <w:p w:rsidR="00645CA1" w:rsidRDefault="00645CA1" w14:paraId="3A4A24A1" w14:textId="496C19F1"/>
    <w:p w:rsidR="00645CA1" w:rsidRDefault="00645CA1" w14:paraId="532C0A24" w14:textId="3860733B">
      <w:pPr>
        <w:rPr>
          <w:sz w:val="28"/>
          <w:szCs w:val="28"/>
          <w:u w:val="single"/>
        </w:rPr>
      </w:pPr>
      <w:r>
        <w:rPr>
          <w:sz w:val="28"/>
          <w:szCs w:val="28"/>
          <w:u w:val="single"/>
        </w:rPr>
        <w:t>References</w:t>
      </w:r>
    </w:p>
    <w:p w:rsidR="00645CA1" w:rsidP="7AC788C1" w:rsidRDefault="00645CA1" w14:paraId="22DAA5D3" w14:textId="39872BAA">
      <w:pPr>
        <w:rPr>
          <w:sz w:val="22"/>
          <w:szCs w:val="22"/>
        </w:rPr>
      </w:pPr>
      <w:r w:rsidRPr="7AC788C1" w:rsidR="00645CA1">
        <w:rPr>
          <w:sz w:val="22"/>
          <w:szCs w:val="22"/>
        </w:rPr>
        <w:t xml:space="preserve">[1] </w:t>
      </w:r>
      <w:r w:rsidRPr="7AC788C1" w:rsidR="433CAE48">
        <w:rPr>
          <w:sz w:val="22"/>
          <w:szCs w:val="22"/>
        </w:rPr>
        <w:t xml:space="preserve">What </w:t>
      </w:r>
      <w:r w:rsidRPr="7AC788C1" w:rsidR="23E7E52F">
        <w:rPr>
          <w:sz w:val="22"/>
          <w:szCs w:val="22"/>
        </w:rPr>
        <w:t>is (</w:t>
      </w:r>
      <w:r w:rsidRPr="7AC788C1" w:rsidR="00645CA1">
        <w:rPr>
          <w:sz w:val="22"/>
          <w:szCs w:val="22"/>
        </w:rPr>
        <w:t>March 2011</w:t>
      </w:r>
      <w:r w:rsidRPr="7AC788C1" w:rsidR="00E74DEB">
        <w:rPr>
          <w:sz w:val="22"/>
          <w:szCs w:val="22"/>
        </w:rPr>
        <w:t xml:space="preserve">) Virtual Learning environment </w:t>
      </w:r>
      <w:r w:rsidRPr="7AC788C1" w:rsidR="00952EA3">
        <w:rPr>
          <w:sz w:val="22"/>
          <w:szCs w:val="22"/>
        </w:rPr>
        <w:t>https://whatis.techtarget.com/definition/virtual-learning-environment-VLE-or-managed-learning-environment-MLE.</w:t>
      </w:r>
      <w:r w:rsidRPr="7AC788C1" w:rsidR="00952EA3">
        <w:rPr>
          <w:sz w:val="22"/>
          <w:szCs w:val="22"/>
        </w:rPr>
        <w:t xml:space="preserve"> </w:t>
      </w:r>
      <w:bookmarkStart w:name="_Hlk60946280" w:id="0"/>
      <w:r w:rsidRPr="7AC788C1" w:rsidR="00A46554">
        <w:rPr>
          <w:sz w:val="22"/>
          <w:szCs w:val="22"/>
        </w:rPr>
        <w:t>(accessed December 2020)</w:t>
      </w:r>
      <w:bookmarkEnd w:id="0"/>
    </w:p>
    <w:p w:rsidR="00645CA1" w:rsidP="7AC788C1" w:rsidRDefault="00645CA1" w14:paraId="7571DC86" w14:textId="4BBC2B8E">
      <w:pPr>
        <w:rPr>
          <w:sz w:val="22"/>
          <w:szCs w:val="22"/>
        </w:rPr>
      </w:pPr>
      <w:r w:rsidRPr="7AC788C1" w:rsidR="00645CA1">
        <w:rPr>
          <w:sz w:val="22"/>
          <w:szCs w:val="22"/>
        </w:rPr>
        <w:t xml:space="preserve"> [2] Barker and Gossman,2013</w:t>
      </w:r>
      <w:r w:rsidRPr="7AC788C1" w:rsidR="001F3464">
        <w:rPr>
          <w:sz w:val="22"/>
          <w:szCs w:val="22"/>
        </w:rPr>
        <w:t xml:space="preserve"> </w:t>
      </w:r>
      <w:hyperlink r:id="Rf84ef409050a4d8d">
        <w:r w:rsidRPr="7AC788C1" w:rsidR="00D345AD">
          <w:rPr>
            <w:rStyle w:val="Hyperlink"/>
            <w:sz w:val="22"/>
            <w:szCs w:val="22"/>
          </w:rPr>
          <w:t>https://insight.cumbria.ac.uk/id/eprint/1455/1/146-574-1-PB.pdf</w:t>
        </w:r>
      </w:hyperlink>
      <w:r w:rsidRPr="7AC788C1" w:rsidR="00D345AD">
        <w:rPr>
          <w:sz w:val="22"/>
          <w:szCs w:val="22"/>
        </w:rPr>
        <w:t xml:space="preserve"> </w:t>
      </w:r>
      <w:bookmarkStart w:name="_Hlk60946362" w:id="1"/>
      <w:r w:rsidRPr="7AC788C1" w:rsidR="00D345AD">
        <w:rPr>
          <w:sz w:val="22"/>
          <w:szCs w:val="22"/>
        </w:rPr>
        <w:t>(accessed December 2020)</w:t>
      </w:r>
    </w:p>
    <w:bookmarkEnd w:id="1"/>
    <w:p w:rsidR="00645CA1" w:rsidP="7AC788C1" w:rsidRDefault="00645CA1" w14:paraId="48C052A4" w14:textId="6AEE4E35">
      <w:pPr>
        <w:rPr>
          <w:sz w:val="22"/>
          <w:szCs w:val="22"/>
        </w:rPr>
      </w:pPr>
      <w:r w:rsidRPr="7AC788C1" w:rsidR="00645CA1">
        <w:rPr>
          <w:sz w:val="22"/>
          <w:szCs w:val="22"/>
        </w:rPr>
        <w:t xml:space="preserve"> [</w:t>
      </w:r>
      <w:r w:rsidRPr="7AC788C1" w:rsidR="077E3F3F">
        <w:rPr>
          <w:sz w:val="22"/>
          <w:szCs w:val="22"/>
        </w:rPr>
        <w:t>3] Gormley</w:t>
      </w:r>
      <w:r w:rsidRPr="7AC788C1" w:rsidR="00645CA1">
        <w:rPr>
          <w:sz w:val="22"/>
          <w:szCs w:val="22"/>
        </w:rPr>
        <w:t xml:space="preserve"> et al </w:t>
      </w:r>
      <w:r w:rsidRPr="7AC788C1" w:rsidR="54819031">
        <w:rPr>
          <w:sz w:val="22"/>
          <w:szCs w:val="22"/>
        </w:rPr>
        <w:t>2009 Is</w:t>
      </w:r>
      <w:r w:rsidRPr="7AC788C1" w:rsidR="00305F11">
        <w:rPr>
          <w:sz w:val="22"/>
          <w:szCs w:val="22"/>
        </w:rPr>
        <w:t xml:space="preserve"> there a place for e-learning?</w:t>
      </w:r>
      <w:r w:rsidRPr="7AC788C1" w:rsidR="005A62AC">
        <w:rPr>
          <w:sz w:val="22"/>
          <w:szCs w:val="22"/>
        </w:rPr>
        <w:t xml:space="preserve"> Survey </w:t>
      </w:r>
      <w:bookmarkStart w:name="_Hlk60946436" w:id="2"/>
      <w:r w:rsidRPr="7AC788C1" w:rsidR="005A62AC">
        <w:rPr>
          <w:sz w:val="22"/>
          <w:szCs w:val="22"/>
        </w:rPr>
        <w:t>(accessed December 2020)</w:t>
      </w:r>
    </w:p>
    <w:bookmarkEnd w:id="2"/>
    <w:p w:rsidR="00645CA1" w:rsidP="7AC788C1" w:rsidRDefault="00645CA1" w14:paraId="4D2C0F89" w14:textId="341DE593">
      <w:pPr>
        <w:rPr>
          <w:sz w:val="22"/>
          <w:szCs w:val="22"/>
        </w:rPr>
      </w:pPr>
      <w:r w:rsidRPr="7AC788C1" w:rsidR="00645CA1">
        <w:rPr>
          <w:sz w:val="22"/>
          <w:szCs w:val="22"/>
        </w:rPr>
        <w:t xml:space="preserve">[4] Love and Fry 2006 </w:t>
      </w:r>
      <w:hyperlink r:id="Ra917972f0fbc4ee6">
        <w:r w:rsidRPr="7AC788C1" w:rsidR="009865E5">
          <w:rPr>
            <w:rStyle w:val="Hyperlink"/>
            <w:sz w:val="22"/>
            <w:szCs w:val="22"/>
          </w:rPr>
          <w:t>https://uwe-repository.worktribe.com/outputs?Author=Nadine+Fry</w:t>
        </w:r>
      </w:hyperlink>
      <w:r w:rsidRPr="7AC788C1" w:rsidR="009865E5">
        <w:rPr>
          <w:sz w:val="22"/>
          <w:szCs w:val="22"/>
        </w:rPr>
        <w:t xml:space="preserve"> </w:t>
      </w:r>
      <w:bookmarkStart w:name="_Hlk60946486" w:id="3"/>
      <w:r w:rsidRPr="7AC788C1" w:rsidR="009865E5">
        <w:rPr>
          <w:sz w:val="22"/>
          <w:szCs w:val="22"/>
        </w:rPr>
        <w:t>(accessed December 2020)</w:t>
      </w:r>
    </w:p>
    <w:bookmarkEnd w:id="3"/>
    <w:p w:rsidR="00645CA1" w:rsidP="7AC788C1" w:rsidRDefault="00645CA1" w14:paraId="3DAAEFEF" w14:textId="51C7467F">
      <w:pPr>
        <w:rPr>
          <w:sz w:val="22"/>
          <w:szCs w:val="22"/>
        </w:rPr>
      </w:pPr>
      <w:r w:rsidRPr="7AC788C1" w:rsidR="00645CA1">
        <w:rPr>
          <w:sz w:val="22"/>
          <w:szCs w:val="22"/>
        </w:rPr>
        <w:t xml:space="preserve">  [5] Volery and Lord 2000 </w:t>
      </w:r>
      <w:hyperlink r:id="R4a6536f4c00548d3">
        <w:r w:rsidRPr="7AC788C1" w:rsidR="00EE2106">
          <w:rPr>
            <w:rStyle w:val="Hyperlink"/>
            <w:sz w:val="22"/>
            <w:szCs w:val="22"/>
          </w:rPr>
          <w:t>https://www.researchgate.net/publication/225157840_Critical_success_factors_in_online_education</w:t>
        </w:r>
      </w:hyperlink>
      <w:r w:rsidRPr="7AC788C1" w:rsidR="00EE2106">
        <w:rPr>
          <w:sz w:val="22"/>
          <w:szCs w:val="22"/>
        </w:rPr>
        <w:t xml:space="preserve"> </w:t>
      </w:r>
      <w:bookmarkStart w:name="_Hlk60946530" w:id="4"/>
      <w:r w:rsidRPr="7AC788C1" w:rsidR="00EE2106">
        <w:rPr>
          <w:sz w:val="22"/>
          <w:szCs w:val="22"/>
        </w:rPr>
        <w:t>(accessed December 2020)</w:t>
      </w:r>
    </w:p>
    <w:bookmarkEnd w:id="4"/>
    <w:p w:rsidR="00645CA1" w:rsidP="7AC788C1" w:rsidRDefault="00645CA1" w14:paraId="24344EDF" w14:textId="39D1C885">
      <w:pPr>
        <w:rPr>
          <w:sz w:val="22"/>
          <w:szCs w:val="22"/>
        </w:rPr>
      </w:pPr>
      <w:r w:rsidRPr="7AC788C1" w:rsidR="00645CA1">
        <w:rPr>
          <w:sz w:val="22"/>
          <w:szCs w:val="22"/>
        </w:rPr>
        <w:t xml:space="preserve">[6] Shuttleworth 2008 </w:t>
      </w:r>
      <w:hyperlink r:id="Re235b7b8b1254eeb">
        <w:r w:rsidRPr="7AC788C1" w:rsidR="00C762E1">
          <w:rPr>
            <w:rStyle w:val="Hyperlink"/>
            <w:sz w:val="22"/>
            <w:szCs w:val="22"/>
          </w:rPr>
          <w:t>https://www.scirp.org/(S(351jmbntvnsjt1aadkposzje))/reference/ReferencesPapers.aspx?ReferenceID=1864034</w:t>
        </w:r>
      </w:hyperlink>
      <w:r w:rsidRPr="7AC788C1" w:rsidR="00C762E1">
        <w:rPr>
          <w:sz w:val="22"/>
          <w:szCs w:val="22"/>
        </w:rPr>
        <w:t xml:space="preserve"> </w:t>
      </w:r>
      <w:bookmarkStart w:name="_Hlk60946566" w:id="5"/>
      <w:r w:rsidRPr="7AC788C1" w:rsidR="00C762E1">
        <w:rPr>
          <w:sz w:val="22"/>
          <w:szCs w:val="22"/>
        </w:rPr>
        <w:t>(accessed December 2020)</w:t>
      </w:r>
      <w:bookmarkEnd w:id="5"/>
    </w:p>
    <w:p w:rsidR="00645CA1" w:rsidP="7AC788C1" w:rsidRDefault="00645CA1" w14:paraId="121AF8A4" w14:textId="27385A48">
      <w:pPr>
        <w:rPr>
          <w:sz w:val="22"/>
          <w:szCs w:val="22"/>
        </w:rPr>
      </w:pPr>
      <w:r w:rsidRPr="7AC788C1" w:rsidR="00645CA1">
        <w:rPr>
          <w:sz w:val="22"/>
          <w:szCs w:val="22"/>
        </w:rPr>
        <w:t>[7] Punch 1998</w:t>
      </w:r>
      <w:r w:rsidRPr="7AC788C1" w:rsidR="0008141A">
        <w:rPr>
          <w:sz w:val="22"/>
          <w:szCs w:val="22"/>
        </w:rPr>
        <w:t xml:space="preserve"> </w:t>
      </w:r>
      <w:hyperlink r:id="R69e862c315ec4fd1">
        <w:r w:rsidRPr="7AC788C1" w:rsidR="0008141A">
          <w:rPr>
            <w:rStyle w:val="Hyperlink"/>
            <w:sz w:val="22"/>
            <w:szCs w:val="22"/>
          </w:rPr>
          <w:t>https://www.scirp.org/(S(351jmbntvnsjt1aadkposzje))/reference/ReferencesPapers.aspx?ReferenceID=1631096</w:t>
        </w:r>
      </w:hyperlink>
      <w:r w:rsidRPr="7AC788C1" w:rsidR="0008141A">
        <w:rPr>
          <w:sz w:val="22"/>
          <w:szCs w:val="22"/>
        </w:rPr>
        <w:t xml:space="preserve"> </w:t>
      </w:r>
      <w:r w:rsidRPr="7AC788C1" w:rsidR="0008141A">
        <w:rPr>
          <w:sz w:val="22"/>
          <w:szCs w:val="22"/>
        </w:rPr>
        <w:t>(accessed December 2020)</w:t>
      </w:r>
    </w:p>
    <w:p w:rsidR="00645CA1" w:rsidP="7AC788C1" w:rsidRDefault="00645CA1" w14:paraId="2C59605E" w14:textId="407C8237">
      <w:pPr>
        <w:rPr>
          <w:sz w:val="22"/>
          <w:szCs w:val="22"/>
        </w:rPr>
      </w:pPr>
      <w:r w:rsidRPr="7AC788C1" w:rsidR="00645CA1">
        <w:rPr>
          <w:sz w:val="22"/>
          <w:szCs w:val="22"/>
        </w:rPr>
        <w:t xml:space="preserve"> [8] </w:t>
      </w:r>
      <w:proofErr w:type="spellStart"/>
      <w:r w:rsidRPr="7AC788C1" w:rsidR="00645CA1">
        <w:rPr>
          <w:sz w:val="22"/>
          <w:szCs w:val="22"/>
        </w:rPr>
        <w:t>Rafeedale</w:t>
      </w:r>
      <w:proofErr w:type="spellEnd"/>
      <w:r w:rsidRPr="7AC788C1" w:rsidR="00645CA1">
        <w:rPr>
          <w:sz w:val="22"/>
          <w:szCs w:val="22"/>
        </w:rPr>
        <w:t xml:space="preserve"> 2020 </w:t>
      </w:r>
      <w:bookmarkStart w:name="_Hlk60946661" w:id="6"/>
      <w:r w:rsidRPr="7AC788C1" w:rsidR="006F0B0C">
        <w:rPr>
          <w:sz w:val="22"/>
          <w:szCs w:val="22"/>
        </w:rPr>
        <w:t>(accessed December 2020)</w:t>
      </w:r>
      <w:bookmarkEnd w:id="6"/>
    </w:p>
    <w:p w:rsidRPr="00645CA1" w:rsidR="00645CA1" w:rsidP="7AC788C1" w:rsidRDefault="00645CA1" w14:paraId="5D05032A" w14:textId="4A9B6C0C">
      <w:pPr>
        <w:rPr>
          <w:sz w:val="22"/>
          <w:szCs w:val="22"/>
        </w:rPr>
      </w:pPr>
      <w:r w:rsidRPr="7AC788C1" w:rsidR="00645CA1">
        <w:rPr>
          <w:sz w:val="22"/>
          <w:szCs w:val="22"/>
        </w:rPr>
        <w:t>[</w:t>
      </w:r>
      <w:r w:rsidRPr="7AC788C1" w:rsidR="77536597">
        <w:rPr>
          <w:sz w:val="22"/>
          <w:szCs w:val="22"/>
        </w:rPr>
        <w:t>9] McLeod</w:t>
      </w:r>
      <w:r w:rsidRPr="7AC788C1" w:rsidR="00645CA1">
        <w:rPr>
          <w:sz w:val="22"/>
          <w:szCs w:val="22"/>
        </w:rPr>
        <w:t xml:space="preserve"> 2019</w:t>
      </w:r>
      <w:r w:rsidRPr="7AC788C1" w:rsidR="004B2972">
        <w:rPr>
          <w:sz w:val="22"/>
          <w:szCs w:val="22"/>
        </w:rPr>
        <w:t xml:space="preserve"> </w:t>
      </w:r>
      <w:hyperlink r:id="R736c1357c2cf4d39">
        <w:r w:rsidRPr="7AC788C1" w:rsidR="004B2972">
          <w:rPr>
            <w:rStyle w:val="Hyperlink"/>
            <w:sz w:val="22"/>
            <w:szCs w:val="22"/>
          </w:rPr>
          <w:t>https://www.simplypsychology.org/qualitative-quantitative.html</w:t>
        </w:r>
      </w:hyperlink>
      <w:r w:rsidRPr="7AC788C1" w:rsidR="004B2972">
        <w:rPr>
          <w:sz w:val="22"/>
          <w:szCs w:val="22"/>
        </w:rPr>
        <w:t xml:space="preserve"> </w:t>
      </w:r>
      <w:r w:rsidRPr="7AC788C1" w:rsidR="004B2972">
        <w:rPr>
          <w:sz w:val="22"/>
          <w:szCs w:val="22"/>
        </w:rPr>
        <w:t>(accessed December 2020)</w:t>
      </w:r>
    </w:p>
    <w:p w:rsidRPr="00645CA1" w:rsidR="00645CA1" w:rsidP="7AC788C1" w:rsidRDefault="00645CA1" w14:paraId="67316996" w14:textId="694E4ACB">
      <w:pPr>
        <w:rPr>
          <w:sz w:val="22"/>
          <w:szCs w:val="22"/>
        </w:rPr>
      </w:pPr>
      <w:r w:rsidRPr="7AC788C1" w:rsidR="00645CA1">
        <w:rPr>
          <w:sz w:val="22"/>
          <w:szCs w:val="22"/>
        </w:rPr>
        <w:t>[10] Surbhi 2015</w:t>
      </w:r>
      <w:r w:rsidRPr="7AC788C1" w:rsidR="006462EA">
        <w:rPr>
          <w:sz w:val="22"/>
          <w:szCs w:val="22"/>
        </w:rPr>
        <w:t xml:space="preserve"> (accessed December 2020)</w:t>
      </w:r>
    </w:p>
    <w:sectPr w:rsidRPr="00645CA1" w:rsidR="00645CA1">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B1B4C" w:rsidP="005779BA" w:rsidRDefault="00BB1B4C" w14:paraId="47AF9CE0" w14:textId="77777777">
      <w:pPr>
        <w:spacing w:after="0" w:line="240" w:lineRule="auto"/>
      </w:pPr>
      <w:r>
        <w:separator/>
      </w:r>
    </w:p>
  </w:endnote>
  <w:endnote w:type="continuationSeparator" w:id="0">
    <w:p w:rsidR="00BB1B4C" w:rsidP="005779BA" w:rsidRDefault="00BB1B4C" w14:paraId="313AB2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Pr="00645CA1" w:rsidR="00FA02B9" w:rsidP="00645CA1" w:rsidRDefault="004178CF" w14:paraId="5265DBFA" w14:textId="06103F7E">
    <w:pPr>
      <w:pStyle w:val="Footer"/>
    </w:pPr>
    <w:r w:rsidRPr="00645CA1">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B1B4C" w:rsidP="005779BA" w:rsidRDefault="00BB1B4C" w14:paraId="6AFD0497" w14:textId="77777777">
      <w:pPr>
        <w:spacing w:after="0" w:line="240" w:lineRule="auto"/>
      </w:pPr>
      <w:r>
        <w:separator/>
      </w:r>
    </w:p>
  </w:footnote>
  <w:footnote w:type="continuationSeparator" w:id="0">
    <w:p w:rsidR="00BB1B4C" w:rsidP="005779BA" w:rsidRDefault="00BB1B4C" w14:paraId="089F9C57" w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7ElqQcj020goiO" id="Z8+BtV4d"/>
    <int:WordHash hashCode="sar3mSXK+m9z5Y" id="i8tOKrSb"/>
    <int:WordHash hashCode="Vc1xrkmUTEQf3f" id="gXulyJRo"/>
    <int:WordHash hashCode="a0oIhAAUeloWhr" id="wY7UEyJ9"/>
    <int:WordHash hashCode="PZtETiR87PmaZa" id="kAMSp2+K"/>
    <int:WordHash hashCode="e0dMsLOcF3PXGS" id="smUwR2dm"/>
    <int:WordHash hashCode="E1+Tt6RJBbZOzq" id="kNrzmh6r"/>
    <int:WordHash hashCode="a2Elz8dU03M6CK" id="H/NBHSNj"/>
    <int:WordHash hashCode="3KKjJeR/dxf+gy" id="mGNHtDfo"/>
    <int:WordHash hashCode="I/V8eEiKef1+TP" id="IKqesW4m"/>
  </int:Manifest>
  <int:Observations>
    <int:Content id="Z8+BtV4d">
      <int:Rejection type="AugLoop_Text_Critique"/>
    </int:Content>
    <int:Content id="i8tOKrSb">
      <int:Rejection type="AugLoop_Text_Critique"/>
    </int:Content>
    <int:Content id="gXulyJRo">
      <int:Rejection type="AugLoop_Text_Critique"/>
    </int:Content>
    <int:Content id="wY7UEyJ9">
      <int:Rejection type="AugLoop_Text_Critique"/>
    </int:Content>
    <int:Content id="kAMSp2+K">
      <int:Rejection type="AugLoop_Text_Critique"/>
    </int:Content>
    <int:Content id="smUwR2dm">
      <int:Rejection type="AugLoop_Text_Critique"/>
    </int:Content>
    <int:Content id="kNrzmh6r">
      <int:Rejection type="AugLoop_Text_Critique"/>
    </int:Content>
    <int:Content id="H/NBHSNj">
      <int:Rejection type="AugLoop_Text_Critique"/>
    </int:Content>
    <int:Content id="mGNHtDfo">
      <int:Rejection type="AugLoop_Text_Critique"/>
    </int:Content>
    <int:Content id="IKqesW4m">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3A1E2B"/>
    <w:multiLevelType w:val="hybridMultilevel"/>
    <w:tmpl w:val="3DE4B3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557164D"/>
    <w:multiLevelType w:val="hybridMultilevel"/>
    <w:tmpl w:val="87322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BA"/>
    <w:rsid w:val="00007A46"/>
    <w:rsid w:val="00011FA1"/>
    <w:rsid w:val="00040F9D"/>
    <w:rsid w:val="0006003A"/>
    <w:rsid w:val="000620EC"/>
    <w:rsid w:val="0008141A"/>
    <w:rsid w:val="000D1C86"/>
    <w:rsid w:val="0012689C"/>
    <w:rsid w:val="0013289F"/>
    <w:rsid w:val="0016593A"/>
    <w:rsid w:val="00174E21"/>
    <w:rsid w:val="00184228"/>
    <w:rsid w:val="001A07B0"/>
    <w:rsid w:val="001C2912"/>
    <w:rsid w:val="001D184B"/>
    <w:rsid w:val="001D4B07"/>
    <w:rsid w:val="001D78EA"/>
    <w:rsid w:val="001F3464"/>
    <w:rsid w:val="0020785B"/>
    <w:rsid w:val="00230DFA"/>
    <w:rsid w:val="00251FBA"/>
    <w:rsid w:val="002A2A82"/>
    <w:rsid w:val="002E5FE4"/>
    <w:rsid w:val="002F4404"/>
    <w:rsid w:val="00305F11"/>
    <w:rsid w:val="00307D35"/>
    <w:rsid w:val="00313908"/>
    <w:rsid w:val="003371A5"/>
    <w:rsid w:val="00347BDC"/>
    <w:rsid w:val="00360CE8"/>
    <w:rsid w:val="00362962"/>
    <w:rsid w:val="00365601"/>
    <w:rsid w:val="0038511E"/>
    <w:rsid w:val="00391148"/>
    <w:rsid w:val="0039456E"/>
    <w:rsid w:val="003D1425"/>
    <w:rsid w:val="003F2BE0"/>
    <w:rsid w:val="00400ADB"/>
    <w:rsid w:val="00404205"/>
    <w:rsid w:val="004056F0"/>
    <w:rsid w:val="00407C9E"/>
    <w:rsid w:val="004178CF"/>
    <w:rsid w:val="00434B6E"/>
    <w:rsid w:val="00441D0D"/>
    <w:rsid w:val="004B0540"/>
    <w:rsid w:val="004B2972"/>
    <w:rsid w:val="004C30AE"/>
    <w:rsid w:val="004E2341"/>
    <w:rsid w:val="004F4E5E"/>
    <w:rsid w:val="0050683F"/>
    <w:rsid w:val="00532F15"/>
    <w:rsid w:val="00542564"/>
    <w:rsid w:val="00547A72"/>
    <w:rsid w:val="005779BA"/>
    <w:rsid w:val="005A62AC"/>
    <w:rsid w:val="005D7040"/>
    <w:rsid w:val="005F2D9F"/>
    <w:rsid w:val="00633663"/>
    <w:rsid w:val="00645CA1"/>
    <w:rsid w:val="006462EA"/>
    <w:rsid w:val="00657E38"/>
    <w:rsid w:val="00662E81"/>
    <w:rsid w:val="00663811"/>
    <w:rsid w:val="0066444F"/>
    <w:rsid w:val="00686032"/>
    <w:rsid w:val="00695511"/>
    <w:rsid w:val="00695DE7"/>
    <w:rsid w:val="006A77DC"/>
    <w:rsid w:val="006ADA5A"/>
    <w:rsid w:val="006B6322"/>
    <w:rsid w:val="006D4480"/>
    <w:rsid w:val="006F0B0C"/>
    <w:rsid w:val="00772621"/>
    <w:rsid w:val="00792436"/>
    <w:rsid w:val="007B516C"/>
    <w:rsid w:val="00826550"/>
    <w:rsid w:val="008B25C3"/>
    <w:rsid w:val="0090424F"/>
    <w:rsid w:val="00952EA3"/>
    <w:rsid w:val="009865E5"/>
    <w:rsid w:val="009C1A19"/>
    <w:rsid w:val="009C1EC1"/>
    <w:rsid w:val="00A02D60"/>
    <w:rsid w:val="00A24CAF"/>
    <w:rsid w:val="00A46554"/>
    <w:rsid w:val="00A55ED1"/>
    <w:rsid w:val="00A74BC3"/>
    <w:rsid w:val="00A81898"/>
    <w:rsid w:val="00A957E4"/>
    <w:rsid w:val="00A964D8"/>
    <w:rsid w:val="00AD2780"/>
    <w:rsid w:val="00AD6C0E"/>
    <w:rsid w:val="00AF28E6"/>
    <w:rsid w:val="00B35151"/>
    <w:rsid w:val="00B63E2B"/>
    <w:rsid w:val="00B90040"/>
    <w:rsid w:val="00BA3FE7"/>
    <w:rsid w:val="00BB0F47"/>
    <w:rsid w:val="00BB1B4C"/>
    <w:rsid w:val="00BD792E"/>
    <w:rsid w:val="00BD7E97"/>
    <w:rsid w:val="00BE6DE0"/>
    <w:rsid w:val="00C0403C"/>
    <w:rsid w:val="00C07248"/>
    <w:rsid w:val="00C762E1"/>
    <w:rsid w:val="00C83FF7"/>
    <w:rsid w:val="00C96DF4"/>
    <w:rsid w:val="00CA72DE"/>
    <w:rsid w:val="00CC5F70"/>
    <w:rsid w:val="00CD3FF0"/>
    <w:rsid w:val="00D21EB8"/>
    <w:rsid w:val="00D265A7"/>
    <w:rsid w:val="00D3032C"/>
    <w:rsid w:val="00D345AD"/>
    <w:rsid w:val="00DA1455"/>
    <w:rsid w:val="00DD5292"/>
    <w:rsid w:val="00DF20AD"/>
    <w:rsid w:val="00E74DEB"/>
    <w:rsid w:val="00E800E5"/>
    <w:rsid w:val="00EA265B"/>
    <w:rsid w:val="00EA6403"/>
    <w:rsid w:val="00EC09D6"/>
    <w:rsid w:val="00EE2106"/>
    <w:rsid w:val="00F37E1E"/>
    <w:rsid w:val="00F52933"/>
    <w:rsid w:val="00F67F2B"/>
    <w:rsid w:val="00F76611"/>
    <w:rsid w:val="00F909E5"/>
    <w:rsid w:val="00F9446E"/>
    <w:rsid w:val="00FA02B9"/>
    <w:rsid w:val="00FA5FC4"/>
    <w:rsid w:val="00FB32BB"/>
    <w:rsid w:val="00FC0559"/>
    <w:rsid w:val="00FC38D6"/>
    <w:rsid w:val="00FE35E5"/>
    <w:rsid w:val="00FF5F92"/>
    <w:rsid w:val="01799626"/>
    <w:rsid w:val="03176182"/>
    <w:rsid w:val="0529DF36"/>
    <w:rsid w:val="05955D6F"/>
    <w:rsid w:val="062AD821"/>
    <w:rsid w:val="077E3F3F"/>
    <w:rsid w:val="07D4316F"/>
    <w:rsid w:val="09686BA8"/>
    <w:rsid w:val="0BB74B03"/>
    <w:rsid w:val="0C4B9137"/>
    <w:rsid w:val="0C6745F7"/>
    <w:rsid w:val="0E739246"/>
    <w:rsid w:val="10C9BEC8"/>
    <w:rsid w:val="12F307E1"/>
    <w:rsid w:val="130C324A"/>
    <w:rsid w:val="137B4E6C"/>
    <w:rsid w:val="16145573"/>
    <w:rsid w:val="16C1F304"/>
    <w:rsid w:val="175F3C40"/>
    <w:rsid w:val="180F6E2A"/>
    <w:rsid w:val="19E90E28"/>
    <w:rsid w:val="1B646401"/>
    <w:rsid w:val="1BD55C53"/>
    <w:rsid w:val="1C1136CC"/>
    <w:rsid w:val="1D712CB4"/>
    <w:rsid w:val="210A2EA7"/>
    <w:rsid w:val="21618B12"/>
    <w:rsid w:val="21A032A6"/>
    <w:rsid w:val="22F4A9BB"/>
    <w:rsid w:val="23519B9A"/>
    <w:rsid w:val="23E7E52F"/>
    <w:rsid w:val="25DA4081"/>
    <w:rsid w:val="264EEBA9"/>
    <w:rsid w:val="2770C50B"/>
    <w:rsid w:val="277ABC8F"/>
    <w:rsid w:val="2A429324"/>
    <w:rsid w:val="2AFE09C2"/>
    <w:rsid w:val="2C602E81"/>
    <w:rsid w:val="2D51193C"/>
    <w:rsid w:val="2F862284"/>
    <w:rsid w:val="318583E0"/>
    <w:rsid w:val="32952141"/>
    <w:rsid w:val="356EC168"/>
    <w:rsid w:val="35CA54CA"/>
    <w:rsid w:val="3663B0E6"/>
    <w:rsid w:val="3808CD5A"/>
    <w:rsid w:val="3D9FA65B"/>
    <w:rsid w:val="3F89BE61"/>
    <w:rsid w:val="3FF4813D"/>
    <w:rsid w:val="4180F671"/>
    <w:rsid w:val="43168276"/>
    <w:rsid w:val="433CAE48"/>
    <w:rsid w:val="4396DB75"/>
    <w:rsid w:val="443C194D"/>
    <w:rsid w:val="44EF391C"/>
    <w:rsid w:val="450D2AA7"/>
    <w:rsid w:val="455686B0"/>
    <w:rsid w:val="474AC339"/>
    <w:rsid w:val="4B955DBA"/>
    <w:rsid w:val="4BBF1075"/>
    <w:rsid w:val="4DDBA782"/>
    <w:rsid w:val="526B829F"/>
    <w:rsid w:val="529B98FC"/>
    <w:rsid w:val="52B27C6D"/>
    <w:rsid w:val="53950E02"/>
    <w:rsid w:val="540F90CC"/>
    <w:rsid w:val="54819031"/>
    <w:rsid w:val="561C4ECF"/>
    <w:rsid w:val="56D0A94B"/>
    <w:rsid w:val="57937BBD"/>
    <w:rsid w:val="58476961"/>
    <w:rsid w:val="58ACF847"/>
    <w:rsid w:val="5970E11D"/>
    <w:rsid w:val="5C9F692A"/>
    <w:rsid w:val="5E1D01B0"/>
    <w:rsid w:val="5E68DACB"/>
    <w:rsid w:val="5EDB4F75"/>
    <w:rsid w:val="60DACFCD"/>
    <w:rsid w:val="61405EB3"/>
    <w:rsid w:val="64936DC5"/>
    <w:rsid w:val="652B8037"/>
    <w:rsid w:val="6546251E"/>
    <w:rsid w:val="676B5372"/>
    <w:rsid w:val="6848E4C6"/>
    <w:rsid w:val="687B28CA"/>
    <w:rsid w:val="69888C96"/>
    <w:rsid w:val="6BB566A2"/>
    <w:rsid w:val="6E125F6C"/>
    <w:rsid w:val="6ED3DF07"/>
    <w:rsid w:val="70158A1D"/>
    <w:rsid w:val="73B753BF"/>
    <w:rsid w:val="741B4D31"/>
    <w:rsid w:val="7506A165"/>
    <w:rsid w:val="753A2DF6"/>
    <w:rsid w:val="75D9F322"/>
    <w:rsid w:val="765C4A9B"/>
    <w:rsid w:val="77536597"/>
    <w:rsid w:val="78BE894C"/>
    <w:rsid w:val="7902382F"/>
    <w:rsid w:val="7AC788C1"/>
    <w:rsid w:val="7B237CFE"/>
    <w:rsid w:val="7B5D5F39"/>
    <w:rsid w:val="7CF0D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F582B"/>
  <w15:chartTrackingRefBased/>
  <w15:docId w15:val="{D0871586-BD09-4253-9123-A4AE70DA0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779BA"/>
    <w:pPr>
      <w:tabs>
        <w:tab w:val="center" w:pos="4513"/>
        <w:tab w:val="right" w:pos="9026"/>
      </w:tabs>
      <w:spacing w:after="0" w:line="240" w:lineRule="auto"/>
    </w:pPr>
  </w:style>
  <w:style w:type="character" w:styleId="HeaderChar" w:customStyle="1">
    <w:name w:val="Header Char"/>
    <w:basedOn w:val="DefaultParagraphFont"/>
    <w:link w:val="Header"/>
    <w:uiPriority w:val="99"/>
    <w:rsid w:val="005779BA"/>
  </w:style>
  <w:style w:type="paragraph" w:styleId="Footer">
    <w:name w:val="footer"/>
    <w:basedOn w:val="Normal"/>
    <w:link w:val="FooterChar"/>
    <w:uiPriority w:val="99"/>
    <w:unhideWhenUsed/>
    <w:rsid w:val="005779BA"/>
    <w:pPr>
      <w:tabs>
        <w:tab w:val="center" w:pos="4513"/>
        <w:tab w:val="right" w:pos="9026"/>
      </w:tabs>
      <w:spacing w:after="0" w:line="240" w:lineRule="auto"/>
    </w:pPr>
  </w:style>
  <w:style w:type="character" w:styleId="FooterChar" w:customStyle="1">
    <w:name w:val="Footer Char"/>
    <w:basedOn w:val="DefaultParagraphFont"/>
    <w:link w:val="Footer"/>
    <w:uiPriority w:val="99"/>
    <w:rsid w:val="005779BA"/>
  </w:style>
  <w:style w:type="paragraph" w:styleId="ListParagraph">
    <w:name w:val="List Paragraph"/>
    <w:basedOn w:val="Normal"/>
    <w:uiPriority w:val="34"/>
    <w:qFormat/>
    <w:rsid w:val="00A02D60"/>
    <w:pPr>
      <w:ind w:left="720"/>
      <w:contextualSpacing/>
    </w:pPr>
  </w:style>
  <w:style w:type="character" w:styleId="Hyperlink">
    <w:name w:val="Hyperlink"/>
    <w:basedOn w:val="DefaultParagraphFont"/>
    <w:uiPriority w:val="99"/>
    <w:unhideWhenUsed/>
    <w:rsid w:val="00D345AD"/>
    <w:rPr>
      <w:color w:val="0563C1" w:themeColor="hyperlink"/>
      <w:u w:val="single"/>
    </w:rPr>
  </w:style>
  <w:style w:type="character" w:styleId="UnresolvedMention">
    <w:name w:val="Unresolved Mention"/>
    <w:basedOn w:val="DefaultParagraphFont"/>
    <w:uiPriority w:val="99"/>
    <w:semiHidden/>
    <w:unhideWhenUsed/>
    <w:rsid w:val="00D34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9967831">
      <w:bodyDiv w:val="1"/>
      <w:marLeft w:val="0"/>
      <w:marRight w:val="0"/>
      <w:marTop w:val="0"/>
      <w:marBottom w:val="0"/>
      <w:divBdr>
        <w:top w:val="none" w:sz="0" w:space="0" w:color="auto"/>
        <w:left w:val="none" w:sz="0" w:space="0" w:color="auto"/>
        <w:bottom w:val="none" w:sz="0" w:space="0" w:color="auto"/>
        <w:right w:val="none" w:sz="0" w:space="0" w:color="auto"/>
      </w:divBdr>
      <w:divsChild>
        <w:div w:id="500850246">
          <w:marLeft w:val="0"/>
          <w:marRight w:val="0"/>
          <w:marTop w:val="0"/>
          <w:marBottom w:val="0"/>
          <w:divBdr>
            <w:top w:val="none" w:sz="0" w:space="0" w:color="auto"/>
            <w:left w:val="none" w:sz="0" w:space="0" w:color="auto"/>
            <w:bottom w:val="none" w:sz="0" w:space="0" w:color="auto"/>
            <w:right w:val="none" w:sz="0" w:space="0" w:color="auto"/>
          </w:divBdr>
        </w:div>
        <w:div w:id="900363936">
          <w:marLeft w:val="0"/>
          <w:marRight w:val="0"/>
          <w:marTop w:val="0"/>
          <w:marBottom w:val="0"/>
          <w:divBdr>
            <w:top w:val="none" w:sz="0" w:space="0" w:color="auto"/>
            <w:left w:val="none" w:sz="0" w:space="0" w:color="auto"/>
            <w:bottom w:val="none" w:sz="0" w:space="0" w:color="auto"/>
            <w:right w:val="none" w:sz="0" w:space="0" w:color="auto"/>
          </w:divBdr>
        </w:div>
        <w:div w:id="1985550241">
          <w:marLeft w:val="0"/>
          <w:marRight w:val="0"/>
          <w:marTop w:val="0"/>
          <w:marBottom w:val="0"/>
          <w:divBdr>
            <w:top w:val="none" w:sz="0" w:space="0" w:color="auto"/>
            <w:left w:val="none" w:sz="0" w:space="0" w:color="auto"/>
            <w:bottom w:val="none" w:sz="0" w:space="0" w:color="auto"/>
            <w:right w:val="none" w:sz="0" w:space="0" w:color="auto"/>
          </w:divBdr>
        </w:div>
        <w:div w:id="365177149">
          <w:marLeft w:val="0"/>
          <w:marRight w:val="0"/>
          <w:marTop w:val="0"/>
          <w:marBottom w:val="0"/>
          <w:divBdr>
            <w:top w:val="none" w:sz="0" w:space="0" w:color="auto"/>
            <w:left w:val="none" w:sz="0" w:space="0" w:color="auto"/>
            <w:bottom w:val="none" w:sz="0" w:space="0" w:color="auto"/>
            <w:right w:val="none" w:sz="0" w:space="0" w:color="auto"/>
          </w:divBdr>
        </w:div>
        <w:div w:id="755983479">
          <w:marLeft w:val="0"/>
          <w:marRight w:val="0"/>
          <w:marTop w:val="0"/>
          <w:marBottom w:val="0"/>
          <w:divBdr>
            <w:top w:val="none" w:sz="0" w:space="0" w:color="auto"/>
            <w:left w:val="none" w:sz="0" w:space="0" w:color="auto"/>
            <w:bottom w:val="none" w:sz="0" w:space="0" w:color="auto"/>
            <w:right w:val="none" w:sz="0" w:space="0" w:color="auto"/>
          </w:divBdr>
        </w:div>
      </w:divsChild>
    </w:div>
    <w:div w:id="1225723935">
      <w:bodyDiv w:val="1"/>
      <w:marLeft w:val="0"/>
      <w:marRight w:val="0"/>
      <w:marTop w:val="0"/>
      <w:marBottom w:val="0"/>
      <w:divBdr>
        <w:top w:val="none" w:sz="0" w:space="0" w:color="auto"/>
        <w:left w:val="none" w:sz="0" w:space="0" w:color="auto"/>
        <w:bottom w:val="none" w:sz="0" w:space="0" w:color="auto"/>
        <w:right w:val="none" w:sz="0" w:space="0" w:color="auto"/>
      </w:divBdr>
      <w:divsChild>
        <w:div w:id="337195288">
          <w:marLeft w:val="0"/>
          <w:marRight w:val="0"/>
          <w:marTop w:val="0"/>
          <w:marBottom w:val="0"/>
          <w:divBdr>
            <w:top w:val="none" w:sz="0" w:space="0" w:color="auto"/>
            <w:left w:val="none" w:sz="0" w:space="0" w:color="auto"/>
            <w:bottom w:val="none" w:sz="0" w:space="0" w:color="auto"/>
            <w:right w:val="none" w:sz="0" w:space="0" w:color="auto"/>
          </w:divBdr>
        </w:div>
        <w:div w:id="1963730956">
          <w:marLeft w:val="0"/>
          <w:marRight w:val="0"/>
          <w:marTop w:val="0"/>
          <w:marBottom w:val="0"/>
          <w:divBdr>
            <w:top w:val="none" w:sz="0" w:space="0" w:color="auto"/>
            <w:left w:val="none" w:sz="0" w:space="0" w:color="auto"/>
            <w:bottom w:val="none" w:sz="0" w:space="0" w:color="auto"/>
            <w:right w:val="none" w:sz="0" w:space="0" w:color="auto"/>
          </w:divBdr>
        </w:div>
      </w:divsChild>
    </w:div>
    <w:div w:id="1624269702">
      <w:bodyDiv w:val="1"/>
      <w:marLeft w:val="0"/>
      <w:marRight w:val="0"/>
      <w:marTop w:val="0"/>
      <w:marBottom w:val="0"/>
      <w:divBdr>
        <w:top w:val="none" w:sz="0" w:space="0" w:color="auto"/>
        <w:left w:val="none" w:sz="0" w:space="0" w:color="auto"/>
        <w:bottom w:val="none" w:sz="0" w:space="0" w:color="auto"/>
        <w:right w:val="none" w:sz="0" w:space="0" w:color="auto"/>
      </w:divBdr>
      <w:divsChild>
        <w:div w:id="1799643559">
          <w:marLeft w:val="0"/>
          <w:marRight w:val="0"/>
          <w:marTop w:val="0"/>
          <w:marBottom w:val="0"/>
          <w:divBdr>
            <w:top w:val="none" w:sz="0" w:space="0" w:color="auto"/>
            <w:left w:val="none" w:sz="0" w:space="0" w:color="auto"/>
            <w:bottom w:val="none" w:sz="0" w:space="0" w:color="auto"/>
            <w:right w:val="none" w:sz="0" w:space="0" w:color="auto"/>
          </w:divBdr>
        </w:div>
        <w:div w:id="1523010443">
          <w:marLeft w:val="0"/>
          <w:marRight w:val="0"/>
          <w:marTop w:val="0"/>
          <w:marBottom w:val="0"/>
          <w:divBdr>
            <w:top w:val="none" w:sz="0" w:space="0" w:color="auto"/>
            <w:left w:val="none" w:sz="0" w:space="0" w:color="auto"/>
            <w:bottom w:val="none" w:sz="0" w:space="0" w:color="auto"/>
            <w:right w:val="none" w:sz="0" w:space="0" w:color="auto"/>
          </w:divBdr>
        </w:div>
      </w:divsChild>
    </w:div>
    <w:div w:id="184793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insight.cumbria.ac.uk/id/eprint/1455/1/146-574-1-PB.pdf" TargetMode="External" Id="Rf84ef409050a4d8d" /><Relationship Type="http://schemas.openxmlformats.org/officeDocument/2006/relationships/hyperlink" Target="https://uwe-repository.worktribe.com/outputs?Author=Nadine+Fry" TargetMode="External" Id="Ra917972f0fbc4ee6" /><Relationship Type="http://schemas.openxmlformats.org/officeDocument/2006/relationships/hyperlink" Target="https://www.researchgate.net/publication/225157840_Critical_success_factors_in_online_education" TargetMode="External" Id="R4a6536f4c00548d3" /><Relationship Type="http://schemas.openxmlformats.org/officeDocument/2006/relationships/hyperlink" Target="https://www.scirp.org/(S(351jmbntvnsjt1aadkposzje))/reference/ReferencesPapers.aspx?ReferenceID=1864034" TargetMode="External" Id="Re235b7b8b1254eeb" /><Relationship Type="http://schemas.openxmlformats.org/officeDocument/2006/relationships/hyperlink" Target="https://www.scirp.org/(S(351jmbntvnsjt1aadkposzje))/reference/ReferencesPapers.aspx?ReferenceID=1631096" TargetMode="External" Id="R69e862c315ec4fd1" /><Relationship Type="http://schemas.openxmlformats.org/officeDocument/2006/relationships/hyperlink" Target="https://www.simplypsychology.org/qualitative-quantitative.html" TargetMode="External" Id="R736c1357c2cf4d39" /><Relationship Type="http://schemas.microsoft.com/office/2019/09/relationships/intelligence" Target="/word/intelligence.xml" Id="R38f4c6ba8d1f49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adriantcarter88@outlook.com</dc:creator>
  <keywords/>
  <dc:description/>
  <lastModifiedBy>Shelly Ann Bailey (1919237)</lastModifiedBy>
  <revision>128</revision>
  <dcterms:created xsi:type="dcterms:W3CDTF">2021-01-07T11:06:00.0000000Z</dcterms:created>
  <dcterms:modified xsi:type="dcterms:W3CDTF">2021-01-07T22:03:06.2492845Z</dcterms:modified>
</coreProperties>
</file>