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E1DCA1" w14:textId="639D4362" w:rsidR="001F1F25" w:rsidRDefault="00EE503E" w:rsidP="00C654F6">
      <w:pPr>
        <w:jc w:val="left"/>
        <w:rPr>
          <w:sz w:val="40"/>
          <w:szCs w:val="40"/>
        </w:rPr>
      </w:pPr>
      <w:r>
        <w:rPr>
          <w:sz w:val="40"/>
          <w:szCs w:val="40"/>
        </w:rPr>
        <w:t>Rahim Ali Saddeque</w:t>
      </w:r>
    </w:p>
    <w:p w14:paraId="5CB7CEEE" w14:textId="4B3EA223" w:rsidR="00EE503E" w:rsidRDefault="00E5340D" w:rsidP="00C654F6">
      <w:pPr>
        <w:jc w:val="left"/>
        <w:rPr>
          <w:sz w:val="40"/>
          <w:szCs w:val="40"/>
        </w:rPr>
      </w:pPr>
      <w:r>
        <w:rPr>
          <w:sz w:val="40"/>
          <w:szCs w:val="40"/>
        </w:rPr>
        <w:t>1715434</w:t>
      </w:r>
    </w:p>
    <w:p w14:paraId="51B5701E" w14:textId="6048D018" w:rsidR="00E5340D" w:rsidRDefault="00036DDC" w:rsidP="00C654F6">
      <w:pPr>
        <w:jc w:val="left"/>
        <w:rPr>
          <w:sz w:val="40"/>
          <w:szCs w:val="40"/>
        </w:rPr>
      </w:pPr>
      <w:r>
        <w:rPr>
          <w:sz w:val="40"/>
          <w:szCs w:val="40"/>
        </w:rPr>
        <w:t>BMHP5005</w:t>
      </w:r>
    </w:p>
    <w:p w14:paraId="6BDFB853" w14:textId="1D6C8F86" w:rsidR="00036DDC" w:rsidRDefault="00036DDC" w:rsidP="00C654F6">
      <w:pPr>
        <w:jc w:val="left"/>
        <w:rPr>
          <w:sz w:val="40"/>
          <w:szCs w:val="40"/>
        </w:rPr>
      </w:pPr>
      <w:r>
        <w:rPr>
          <w:sz w:val="40"/>
          <w:szCs w:val="40"/>
        </w:rPr>
        <w:t>Introduction to Research</w:t>
      </w:r>
    </w:p>
    <w:p w14:paraId="4729C04B" w14:textId="510AE805" w:rsidR="00036DDC" w:rsidRDefault="000729E1" w:rsidP="00C654F6">
      <w:pPr>
        <w:jc w:val="left"/>
        <w:rPr>
          <w:sz w:val="40"/>
          <w:szCs w:val="40"/>
        </w:rPr>
      </w:pPr>
      <w:r>
        <w:rPr>
          <w:sz w:val="40"/>
          <w:szCs w:val="40"/>
        </w:rPr>
        <w:t xml:space="preserve">Written Assignment: </w:t>
      </w:r>
      <w:r w:rsidR="009F5590">
        <w:rPr>
          <w:sz w:val="40"/>
          <w:szCs w:val="40"/>
        </w:rPr>
        <w:t>Literature Review</w:t>
      </w:r>
    </w:p>
    <w:p w14:paraId="3E3112D6" w14:textId="2ABB9F59" w:rsidR="009F5590" w:rsidRDefault="009F5590" w:rsidP="00C654F6">
      <w:pPr>
        <w:jc w:val="left"/>
        <w:rPr>
          <w:sz w:val="40"/>
          <w:szCs w:val="40"/>
        </w:rPr>
      </w:pPr>
      <w:r>
        <w:rPr>
          <w:sz w:val="40"/>
          <w:szCs w:val="40"/>
        </w:rPr>
        <w:t xml:space="preserve">Dr </w:t>
      </w:r>
      <w:r w:rsidR="00033E52">
        <w:rPr>
          <w:sz w:val="40"/>
          <w:szCs w:val="40"/>
        </w:rPr>
        <w:t>Crisford Chogugudza and Robert Nart</w:t>
      </w:r>
      <w:r w:rsidR="000739E7">
        <w:rPr>
          <w:sz w:val="40"/>
          <w:szCs w:val="40"/>
        </w:rPr>
        <w:t>owski</w:t>
      </w:r>
    </w:p>
    <w:p w14:paraId="46FAC39B" w14:textId="77777777" w:rsidR="000739E7" w:rsidRDefault="000739E7" w:rsidP="00C654F6">
      <w:pPr>
        <w:jc w:val="left"/>
        <w:rPr>
          <w:sz w:val="40"/>
          <w:szCs w:val="40"/>
        </w:rPr>
      </w:pPr>
    </w:p>
    <w:p w14:paraId="048FE887" w14:textId="77777777" w:rsidR="000739E7" w:rsidRPr="00EE503E" w:rsidRDefault="000739E7" w:rsidP="00C654F6">
      <w:pPr>
        <w:jc w:val="left"/>
        <w:rPr>
          <w:sz w:val="40"/>
          <w:szCs w:val="40"/>
        </w:rPr>
      </w:pPr>
    </w:p>
    <w:p w14:paraId="259867E6" w14:textId="62D6B92C" w:rsidR="001F1F25" w:rsidRDefault="001F1F25">
      <w:pPr>
        <w:spacing w:line="259" w:lineRule="auto"/>
        <w:jc w:val="left"/>
      </w:pPr>
      <w:r>
        <w:br w:type="page"/>
      </w:r>
    </w:p>
    <w:p w14:paraId="628AA5EC" w14:textId="78633EDF" w:rsidR="001F1F25" w:rsidRDefault="001F1F25" w:rsidP="00790ECC">
      <w:pPr>
        <w:pStyle w:val="Heading1"/>
      </w:pPr>
      <w:bookmarkStart w:id="0" w:name="_Toc111071033"/>
      <w:r>
        <w:lastRenderedPageBreak/>
        <w:t>Abstract</w:t>
      </w:r>
      <w:bookmarkEnd w:id="0"/>
    </w:p>
    <w:p w14:paraId="126FF50A" w14:textId="4D2A1714" w:rsidR="001F1F25" w:rsidRDefault="001C208D">
      <w:r w:rsidRPr="001C208D">
        <w:t>The harmful effects of social media usage on mental health are the subject of this study. The paper summarises the researcher's analysis and comparison of the findings from other researchers' primary and secondary studies on the issue. This study focuses mostly on the negative effects of social media but also covers some of the report's good aspects. The study</w:t>
      </w:r>
      <w:r w:rsidR="008C4DDD">
        <w:t xml:space="preserve"> found</w:t>
      </w:r>
      <w:r w:rsidRPr="001C208D">
        <w:t xml:space="preserve"> that heavy social media use would be associated with an increase in mental health issues including despair and anxiety. According to the study results, limiting </w:t>
      </w:r>
      <w:r w:rsidR="000A0F5E">
        <w:t xml:space="preserve">one’s </w:t>
      </w:r>
      <w:r w:rsidRPr="001C208D">
        <w:t xml:space="preserve">time on social media might help </w:t>
      </w:r>
      <w:r w:rsidR="000A0F5E">
        <w:t xml:space="preserve">one </w:t>
      </w:r>
      <w:r w:rsidRPr="001C208D">
        <w:t>feel less anxious and depressed, whereas excessive usage of these sites can actually have the opposite effect.</w:t>
      </w:r>
    </w:p>
    <w:p w14:paraId="77E46438" w14:textId="0FE5B7F3" w:rsidR="001F1F25" w:rsidRDefault="001F1F25">
      <w:pPr>
        <w:spacing w:line="259" w:lineRule="auto"/>
        <w:jc w:val="left"/>
      </w:pPr>
      <w:r>
        <w:br w:type="page"/>
      </w:r>
    </w:p>
    <w:bookmarkStart w:id="1" w:name="_Toc111071034" w:displacedByCustomXml="next"/>
    <w:sdt>
      <w:sdtPr>
        <w:rPr>
          <w:rFonts w:eastAsiaTheme="minorHAnsi" w:cstheme="minorBidi"/>
          <w:szCs w:val="22"/>
        </w:rPr>
        <w:id w:val="1147864578"/>
        <w:docPartObj>
          <w:docPartGallery w:val="Table of Contents"/>
          <w:docPartUnique/>
        </w:docPartObj>
      </w:sdtPr>
      <w:sdtEndPr>
        <w:rPr>
          <w:b w:val="0"/>
          <w:bCs/>
          <w:noProof/>
        </w:rPr>
      </w:sdtEndPr>
      <w:sdtContent>
        <w:p w14:paraId="6BFCF62F" w14:textId="52F2D833" w:rsidR="001F1F25" w:rsidRDefault="001F1F25" w:rsidP="00790ECC">
          <w:pPr>
            <w:pStyle w:val="Heading1"/>
          </w:pPr>
          <w:r>
            <w:t>Table of Contents</w:t>
          </w:r>
          <w:bookmarkEnd w:id="1"/>
        </w:p>
        <w:p w14:paraId="05B05534" w14:textId="4CC5B688" w:rsidR="000A0F5E" w:rsidRDefault="001F1F25">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11071033" w:history="1">
            <w:r w:rsidR="000A0F5E" w:rsidRPr="0092409D">
              <w:rPr>
                <w:rStyle w:val="Hyperlink"/>
                <w:noProof/>
              </w:rPr>
              <w:t>Abstract</w:t>
            </w:r>
            <w:r w:rsidR="000A0F5E">
              <w:rPr>
                <w:noProof/>
                <w:webHidden/>
              </w:rPr>
              <w:tab/>
            </w:r>
            <w:r w:rsidR="000A0F5E">
              <w:rPr>
                <w:noProof/>
                <w:webHidden/>
              </w:rPr>
              <w:fldChar w:fldCharType="begin"/>
            </w:r>
            <w:r w:rsidR="000A0F5E">
              <w:rPr>
                <w:noProof/>
                <w:webHidden/>
              </w:rPr>
              <w:instrText xml:space="preserve"> PAGEREF _Toc111071033 \h </w:instrText>
            </w:r>
            <w:r w:rsidR="000A0F5E">
              <w:rPr>
                <w:noProof/>
                <w:webHidden/>
              </w:rPr>
            </w:r>
            <w:r w:rsidR="000A0F5E">
              <w:rPr>
                <w:noProof/>
                <w:webHidden/>
              </w:rPr>
              <w:fldChar w:fldCharType="separate"/>
            </w:r>
            <w:r w:rsidR="000A0F5E">
              <w:rPr>
                <w:noProof/>
                <w:webHidden/>
              </w:rPr>
              <w:t>2</w:t>
            </w:r>
            <w:r w:rsidR="000A0F5E">
              <w:rPr>
                <w:noProof/>
                <w:webHidden/>
              </w:rPr>
              <w:fldChar w:fldCharType="end"/>
            </w:r>
          </w:hyperlink>
        </w:p>
        <w:p w14:paraId="58C1595F" w14:textId="07EDF9E6" w:rsidR="000A0F5E" w:rsidRDefault="00000000">
          <w:pPr>
            <w:pStyle w:val="TOC1"/>
            <w:tabs>
              <w:tab w:val="right" w:leader="dot" w:pos="9350"/>
            </w:tabs>
            <w:rPr>
              <w:rFonts w:asciiTheme="minorHAnsi" w:eastAsiaTheme="minorEastAsia" w:hAnsiTheme="minorHAnsi"/>
              <w:noProof/>
              <w:sz w:val="22"/>
              <w:lang w:val="en-US"/>
            </w:rPr>
          </w:pPr>
          <w:hyperlink w:anchor="_Toc111071034" w:history="1">
            <w:r w:rsidR="000A0F5E" w:rsidRPr="0092409D">
              <w:rPr>
                <w:rStyle w:val="Hyperlink"/>
                <w:noProof/>
              </w:rPr>
              <w:t>Table of Contents</w:t>
            </w:r>
            <w:r w:rsidR="000A0F5E">
              <w:rPr>
                <w:noProof/>
                <w:webHidden/>
              </w:rPr>
              <w:tab/>
            </w:r>
            <w:r w:rsidR="000A0F5E">
              <w:rPr>
                <w:noProof/>
                <w:webHidden/>
              </w:rPr>
              <w:fldChar w:fldCharType="begin"/>
            </w:r>
            <w:r w:rsidR="000A0F5E">
              <w:rPr>
                <w:noProof/>
                <w:webHidden/>
              </w:rPr>
              <w:instrText xml:space="preserve"> PAGEREF _Toc111071034 \h </w:instrText>
            </w:r>
            <w:r w:rsidR="000A0F5E">
              <w:rPr>
                <w:noProof/>
                <w:webHidden/>
              </w:rPr>
            </w:r>
            <w:r w:rsidR="000A0F5E">
              <w:rPr>
                <w:noProof/>
                <w:webHidden/>
              </w:rPr>
              <w:fldChar w:fldCharType="separate"/>
            </w:r>
            <w:r w:rsidR="000A0F5E">
              <w:rPr>
                <w:noProof/>
                <w:webHidden/>
              </w:rPr>
              <w:t>3</w:t>
            </w:r>
            <w:r w:rsidR="000A0F5E">
              <w:rPr>
                <w:noProof/>
                <w:webHidden/>
              </w:rPr>
              <w:fldChar w:fldCharType="end"/>
            </w:r>
          </w:hyperlink>
        </w:p>
        <w:p w14:paraId="0C8E752B" w14:textId="1A0AB2D8" w:rsidR="000A0F5E" w:rsidRDefault="00000000">
          <w:pPr>
            <w:pStyle w:val="TOC1"/>
            <w:tabs>
              <w:tab w:val="right" w:leader="dot" w:pos="9350"/>
            </w:tabs>
            <w:rPr>
              <w:rFonts w:asciiTheme="minorHAnsi" w:eastAsiaTheme="minorEastAsia" w:hAnsiTheme="minorHAnsi"/>
              <w:noProof/>
              <w:sz w:val="22"/>
              <w:lang w:val="en-US"/>
            </w:rPr>
          </w:pPr>
          <w:hyperlink w:anchor="_Toc111071035" w:history="1">
            <w:r w:rsidR="000A0F5E" w:rsidRPr="0092409D">
              <w:rPr>
                <w:rStyle w:val="Hyperlink"/>
                <w:noProof/>
              </w:rPr>
              <w:t>Introduction and Rationale</w:t>
            </w:r>
            <w:r w:rsidR="000A0F5E">
              <w:rPr>
                <w:noProof/>
                <w:webHidden/>
              </w:rPr>
              <w:tab/>
            </w:r>
            <w:r w:rsidR="000A0F5E">
              <w:rPr>
                <w:noProof/>
                <w:webHidden/>
              </w:rPr>
              <w:fldChar w:fldCharType="begin"/>
            </w:r>
            <w:r w:rsidR="000A0F5E">
              <w:rPr>
                <w:noProof/>
                <w:webHidden/>
              </w:rPr>
              <w:instrText xml:space="preserve"> PAGEREF _Toc111071035 \h </w:instrText>
            </w:r>
            <w:r w:rsidR="000A0F5E">
              <w:rPr>
                <w:noProof/>
                <w:webHidden/>
              </w:rPr>
            </w:r>
            <w:r w:rsidR="000A0F5E">
              <w:rPr>
                <w:noProof/>
                <w:webHidden/>
              </w:rPr>
              <w:fldChar w:fldCharType="separate"/>
            </w:r>
            <w:r w:rsidR="000A0F5E">
              <w:rPr>
                <w:noProof/>
                <w:webHidden/>
              </w:rPr>
              <w:t>4</w:t>
            </w:r>
            <w:r w:rsidR="000A0F5E">
              <w:rPr>
                <w:noProof/>
                <w:webHidden/>
              </w:rPr>
              <w:fldChar w:fldCharType="end"/>
            </w:r>
          </w:hyperlink>
        </w:p>
        <w:p w14:paraId="5031BC6D" w14:textId="1E65FA1C" w:rsidR="000A0F5E" w:rsidRDefault="00000000">
          <w:pPr>
            <w:pStyle w:val="TOC2"/>
            <w:tabs>
              <w:tab w:val="right" w:leader="dot" w:pos="9350"/>
            </w:tabs>
            <w:rPr>
              <w:rFonts w:asciiTheme="minorHAnsi" w:eastAsiaTheme="minorEastAsia" w:hAnsiTheme="minorHAnsi"/>
              <w:noProof/>
              <w:sz w:val="22"/>
              <w:lang w:val="en-US"/>
            </w:rPr>
          </w:pPr>
          <w:hyperlink w:anchor="_Toc111071036" w:history="1">
            <w:r w:rsidR="000A0F5E" w:rsidRPr="0092409D">
              <w:rPr>
                <w:rStyle w:val="Hyperlink"/>
                <w:noProof/>
              </w:rPr>
              <w:t>Research Question</w:t>
            </w:r>
            <w:r w:rsidR="000A0F5E">
              <w:rPr>
                <w:noProof/>
                <w:webHidden/>
              </w:rPr>
              <w:tab/>
            </w:r>
            <w:r w:rsidR="000A0F5E">
              <w:rPr>
                <w:noProof/>
                <w:webHidden/>
              </w:rPr>
              <w:fldChar w:fldCharType="begin"/>
            </w:r>
            <w:r w:rsidR="000A0F5E">
              <w:rPr>
                <w:noProof/>
                <w:webHidden/>
              </w:rPr>
              <w:instrText xml:space="preserve"> PAGEREF _Toc111071036 \h </w:instrText>
            </w:r>
            <w:r w:rsidR="000A0F5E">
              <w:rPr>
                <w:noProof/>
                <w:webHidden/>
              </w:rPr>
            </w:r>
            <w:r w:rsidR="000A0F5E">
              <w:rPr>
                <w:noProof/>
                <w:webHidden/>
              </w:rPr>
              <w:fldChar w:fldCharType="separate"/>
            </w:r>
            <w:r w:rsidR="000A0F5E">
              <w:rPr>
                <w:noProof/>
                <w:webHidden/>
              </w:rPr>
              <w:t>5</w:t>
            </w:r>
            <w:r w:rsidR="000A0F5E">
              <w:rPr>
                <w:noProof/>
                <w:webHidden/>
              </w:rPr>
              <w:fldChar w:fldCharType="end"/>
            </w:r>
          </w:hyperlink>
        </w:p>
        <w:p w14:paraId="1F167838" w14:textId="451E54FD" w:rsidR="000A0F5E" w:rsidRDefault="00000000">
          <w:pPr>
            <w:pStyle w:val="TOC1"/>
            <w:tabs>
              <w:tab w:val="right" w:leader="dot" w:pos="9350"/>
            </w:tabs>
            <w:rPr>
              <w:rFonts w:asciiTheme="minorHAnsi" w:eastAsiaTheme="minorEastAsia" w:hAnsiTheme="minorHAnsi"/>
              <w:noProof/>
              <w:sz w:val="22"/>
              <w:lang w:val="en-US"/>
            </w:rPr>
          </w:pPr>
          <w:hyperlink w:anchor="_Toc111071037" w:history="1">
            <w:r w:rsidR="000A0F5E" w:rsidRPr="0092409D">
              <w:rPr>
                <w:rStyle w:val="Hyperlink"/>
                <w:noProof/>
              </w:rPr>
              <w:t>Methodology and methods</w:t>
            </w:r>
            <w:r w:rsidR="000A0F5E">
              <w:rPr>
                <w:noProof/>
                <w:webHidden/>
              </w:rPr>
              <w:tab/>
            </w:r>
            <w:r w:rsidR="000A0F5E">
              <w:rPr>
                <w:noProof/>
                <w:webHidden/>
              </w:rPr>
              <w:fldChar w:fldCharType="begin"/>
            </w:r>
            <w:r w:rsidR="000A0F5E">
              <w:rPr>
                <w:noProof/>
                <w:webHidden/>
              </w:rPr>
              <w:instrText xml:space="preserve"> PAGEREF _Toc111071037 \h </w:instrText>
            </w:r>
            <w:r w:rsidR="000A0F5E">
              <w:rPr>
                <w:noProof/>
                <w:webHidden/>
              </w:rPr>
            </w:r>
            <w:r w:rsidR="000A0F5E">
              <w:rPr>
                <w:noProof/>
                <w:webHidden/>
              </w:rPr>
              <w:fldChar w:fldCharType="separate"/>
            </w:r>
            <w:r w:rsidR="000A0F5E">
              <w:rPr>
                <w:noProof/>
                <w:webHidden/>
              </w:rPr>
              <w:t>5</w:t>
            </w:r>
            <w:r w:rsidR="000A0F5E">
              <w:rPr>
                <w:noProof/>
                <w:webHidden/>
              </w:rPr>
              <w:fldChar w:fldCharType="end"/>
            </w:r>
          </w:hyperlink>
        </w:p>
        <w:p w14:paraId="3C0EAEEC" w14:textId="3A43C8B7" w:rsidR="000A0F5E" w:rsidRDefault="00000000">
          <w:pPr>
            <w:pStyle w:val="TOC1"/>
            <w:tabs>
              <w:tab w:val="right" w:leader="dot" w:pos="9350"/>
            </w:tabs>
            <w:rPr>
              <w:rFonts w:asciiTheme="minorHAnsi" w:eastAsiaTheme="minorEastAsia" w:hAnsiTheme="minorHAnsi"/>
              <w:noProof/>
              <w:sz w:val="22"/>
              <w:lang w:val="en-US"/>
            </w:rPr>
          </w:pPr>
          <w:hyperlink w:anchor="_Toc111071038" w:history="1">
            <w:r w:rsidR="000A0F5E" w:rsidRPr="0092409D">
              <w:rPr>
                <w:rStyle w:val="Hyperlink"/>
                <w:noProof/>
              </w:rPr>
              <w:t>Ethical practice</w:t>
            </w:r>
            <w:r w:rsidR="000A0F5E">
              <w:rPr>
                <w:noProof/>
                <w:webHidden/>
              </w:rPr>
              <w:tab/>
            </w:r>
            <w:r w:rsidR="000A0F5E">
              <w:rPr>
                <w:noProof/>
                <w:webHidden/>
              </w:rPr>
              <w:fldChar w:fldCharType="begin"/>
            </w:r>
            <w:r w:rsidR="000A0F5E">
              <w:rPr>
                <w:noProof/>
                <w:webHidden/>
              </w:rPr>
              <w:instrText xml:space="preserve"> PAGEREF _Toc111071038 \h </w:instrText>
            </w:r>
            <w:r w:rsidR="000A0F5E">
              <w:rPr>
                <w:noProof/>
                <w:webHidden/>
              </w:rPr>
            </w:r>
            <w:r w:rsidR="000A0F5E">
              <w:rPr>
                <w:noProof/>
                <w:webHidden/>
              </w:rPr>
              <w:fldChar w:fldCharType="separate"/>
            </w:r>
            <w:r w:rsidR="000A0F5E">
              <w:rPr>
                <w:noProof/>
                <w:webHidden/>
              </w:rPr>
              <w:t>5</w:t>
            </w:r>
            <w:r w:rsidR="000A0F5E">
              <w:rPr>
                <w:noProof/>
                <w:webHidden/>
              </w:rPr>
              <w:fldChar w:fldCharType="end"/>
            </w:r>
          </w:hyperlink>
        </w:p>
        <w:p w14:paraId="1A595E84" w14:textId="0ABD6C5C" w:rsidR="000A0F5E" w:rsidRDefault="00000000">
          <w:pPr>
            <w:pStyle w:val="TOC1"/>
            <w:tabs>
              <w:tab w:val="right" w:leader="dot" w:pos="9350"/>
            </w:tabs>
            <w:rPr>
              <w:rFonts w:asciiTheme="minorHAnsi" w:eastAsiaTheme="minorEastAsia" w:hAnsiTheme="minorHAnsi"/>
              <w:noProof/>
              <w:sz w:val="22"/>
              <w:lang w:val="en-US"/>
            </w:rPr>
          </w:pPr>
          <w:hyperlink w:anchor="_Toc111071039" w:history="1">
            <w:r w:rsidR="000A0F5E" w:rsidRPr="0092409D">
              <w:rPr>
                <w:rStyle w:val="Hyperlink"/>
                <w:noProof/>
              </w:rPr>
              <w:t>Literature review</w:t>
            </w:r>
            <w:r w:rsidR="000A0F5E">
              <w:rPr>
                <w:noProof/>
                <w:webHidden/>
              </w:rPr>
              <w:tab/>
            </w:r>
            <w:r w:rsidR="000A0F5E">
              <w:rPr>
                <w:noProof/>
                <w:webHidden/>
              </w:rPr>
              <w:fldChar w:fldCharType="begin"/>
            </w:r>
            <w:r w:rsidR="000A0F5E">
              <w:rPr>
                <w:noProof/>
                <w:webHidden/>
              </w:rPr>
              <w:instrText xml:space="preserve"> PAGEREF _Toc111071039 \h </w:instrText>
            </w:r>
            <w:r w:rsidR="000A0F5E">
              <w:rPr>
                <w:noProof/>
                <w:webHidden/>
              </w:rPr>
            </w:r>
            <w:r w:rsidR="000A0F5E">
              <w:rPr>
                <w:noProof/>
                <w:webHidden/>
              </w:rPr>
              <w:fldChar w:fldCharType="separate"/>
            </w:r>
            <w:r w:rsidR="000A0F5E">
              <w:rPr>
                <w:noProof/>
                <w:webHidden/>
              </w:rPr>
              <w:t>6</w:t>
            </w:r>
            <w:r w:rsidR="000A0F5E">
              <w:rPr>
                <w:noProof/>
                <w:webHidden/>
              </w:rPr>
              <w:fldChar w:fldCharType="end"/>
            </w:r>
          </w:hyperlink>
        </w:p>
        <w:p w14:paraId="718BAC11" w14:textId="6B11A891" w:rsidR="000A0F5E" w:rsidRDefault="00000000">
          <w:pPr>
            <w:pStyle w:val="TOC2"/>
            <w:tabs>
              <w:tab w:val="right" w:leader="dot" w:pos="9350"/>
            </w:tabs>
            <w:rPr>
              <w:rFonts w:asciiTheme="minorHAnsi" w:eastAsiaTheme="minorEastAsia" w:hAnsiTheme="minorHAnsi"/>
              <w:noProof/>
              <w:sz w:val="22"/>
              <w:lang w:val="en-US"/>
            </w:rPr>
          </w:pPr>
          <w:hyperlink w:anchor="_Toc111071040" w:history="1">
            <w:r w:rsidR="000A0F5E" w:rsidRPr="0092409D">
              <w:rPr>
                <w:rStyle w:val="Hyperlink"/>
                <w:noProof/>
              </w:rPr>
              <w:t>Fears and depression</w:t>
            </w:r>
            <w:r w:rsidR="000A0F5E">
              <w:rPr>
                <w:noProof/>
                <w:webHidden/>
              </w:rPr>
              <w:tab/>
            </w:r>
            <w:r w:rsidR="000A0F5E">
              <w:rPr>
                <w:noProof/>
                <w:webHidden/>
              </w:rPr>
              <w:fldChar w:fldCharType="begin"/>
            </w:r>
            <w:r w:rsidR="000A0F5E">
              <w:rPr>
                <w:noProof/>
                <w:webHidden/>
              </w:rPr>
              <w:instrText xml:space="preserve"> PAGEREF _Toc111071040 \h </w:instrText>
            </w:r>
            <w:r w:rsidR="000A0F5E">
              <w:rPr>
                <w:noProof/>
                <w:webHidden/>
              </w:rPr>
            </w:r>
            <w:r w:rsidR="000A0F5E">
              <w:rPr>
                <w:noProof/>
                <w:webHidden/>
              </w:rPr>
              <w:fldChar w:fldCharType="separate"/>
            </w:r>
            <w:r w:rsidR="000A0F5E">
              <w:rPr>
                <w:noProof/>
                <w:webHidden/>
              </w:rPr>
              <w:t>6</w:t>
            </w:r>
            <w:r w:rsidR="000A0F5E">
              <w:rPr>
                <w:noProof/>
                <w:webHidden/>
              </w:rPr>
              <w:fldChar w:fldCharType="end"/>
            </w:r>
          </w:hyperlink>
        </w:p>
        <w:p w14:paraId="1654F845" w14:textId="3E2CC138" w:rsidR="000A0F5E" w:rsidRDefault="00000000">
          <w:pPr>
            <w:pStyle w:val="TOC2"/>
            <w:tabs>
              <w:tab w:val="right" w:leader="dot" w:pos="9350"/>
            </w:tabs>
            <w:rPr>
              <w:rFonts w:asciiTheme="minorHAnsi" w:eastAsiaTheme="minorEastAsia" w:hAnsiTheme="minorHAnsi"/>
              <w:noProof/>
              <w:sz w:val="22"/>
              <w:lang w:val="en-US"/>
            </w:rPr>
          </w:pPr>
          <w:hyperlink w:anchor="_Toc111071041" w:history="1">
            <w:r w:rsidR="000A0F5E" w:rsidRPr="0092409D">
              <w:rPr>
                <w:rStyle w:val="Hyperlink"/>
                <w:noProof/>
              </w:rPr>
              <w:t>The inspiration for healthy life changes</w:t>
            </w:r>
            <w:r w:rsidR="000A0F5E">
              <w:rPr>
                <w:noProof/>
                <w:webHidden/>
              </w:rPr>
              <w:tab/>
            </w:r>
            <w:r w:rsidR="000A0F5E">
              <w:rPr>
                <w:noProof/>
                <w:webHidden/>
              </w:rPr>
              <w:fldChar w:fldCharType="begin"/>
            </w:r>
            <w:r w:rsidR="000A0F5E">
              <w:rPr>
                <w:noProof/>
                <w:webHidden/>
              </w:rPr>
              <w:instrText xml:space="preserve"> PAGEREF _Toc111071041 \h </w:instrText>
            </w:r>
            <w:r w:rsidR="000A0F5E">
              <w:rPr>
                <w:noProof/>
                <w:webHidden/>
              </w:rPr>
            </w:r>
            <w:r w:rsidR="000A0F5E">
              <w:rPr>
                <w:noProof/>
                <w:webHidden/>
              </w:rPr>
              <w:fldChar w:fldCharType="separate"/>
            </w:r>
            <w:r w:rsidR="000A0F5E">
              <w:rPr>
                <w:noProof/>
                <w:webHidden/>
              </w:rPr>
              <w:t>7</w:t>
            </w:r>
            <w:r w:rsidR="000A0F5E">
              <w:rPr>
                <w:noProof/>
                <w:webHidden/>
              </w:rPr>
              <w:fldChar w:fldCharType="end"/>
            </w:r>
          </w:hyperlink>
        </w:p>
        <w:p w14:paraId="54C53EB7" w14:textId="4A3EC8C4" w:rsidR="000A0F5E" w:rsidRDefault="00000000">
          <w:pPr>
            <w:pStyle w:val="TOC2"/>
            <w:tabs>
              <w:tab w:val="right" w:leader="dot" w:pos="9350"/>
            </w:tabs>
            <w:rPr>
              <w:rFonts w:asciiTheme="minorHAnsi" w:eastAsiaTheme="minorEastAsia" w:hAnsiTheme="minorHAnsi"/>
              <w:noProof/>
              <w:sz w:val="22"/>
              <w:lang w:val="en-US"/>
            </w:rPr>
          </w:pPr>
          <w:hyperlink w:anchor="_Toc111071042" w:history="1">
            <w:r w:rsidR="000A0F5E" w:rsidRPr="0092409D">
              <w:rPr>
                <w:rStyle w:val="Hyperlink"/>
                <w:noProof/>
              </w:rPr>
              <w:t>Cyber-bullying</w:t>
            </w:r>
            <w:r w:rsidR="000A0F5E">
              <w:rPr>
                <w:noProof/>
                <w:webHidden/>
              </w:rPr>
              <w:tab/>
            </w:r>
            <w:r w:rsidR="000A0F5E">
              <w:rPr>
                <w:noProof/>
                <w:webHidden/>
              </w:rPr>
              <w:fldChar w:fldCharType="begin"/>
            </w:r>
            <w:r w:rsidR="000A0F5E">
              <w:rPr>
                <w:noProof/>
                <w:webHidden/>
              </w:rPr>
              <w:instrText xml:space="preserve"> PAGEREF _Toc111071042 \h </w:instrText>
            </w:r>
            <w:r w:rsidR="000A0F5E">
              <w:rPr>
                <w:noProof/>
                <w:webHidden/>
              </w:rPr>
            </w:r>
            <w:r w:rsidR="000A0F5E">
              <w:rPr>
                <w:noProof/>
                <w:webHidden/>
              </w:rPr>
              <w:fldChar w:fldCharType="separate"/>
            </w:r>
            <w:r w:rsidR="000A0F5E">
              <w:rPr>
                <w:noProof/>
                <w:webHidden/>
              </w:rPr>
              <w:t>7</w:t>
            </w:r>
            <w:r w:rsidR="000A0F5E">
              <w:rPr>
                <w:noProof/>
                <w:webHidden/>
              </w:rPr>
              <w:fldChar w:fldCharType="end"/>
            </w:r>
          </w:hyperlink>
        </w:p>
        <w:p w14:paraId="2E03CF8B" w14:textId="444EB241" w:rsidR="000A0F5E" w:rsidRDefault="00000000">
          <w:pPr>
            <w:pStyle w:val="TOC2"/>
            <w:tabs>
              <w:tab w:val="right" w:leader="dot" w:pos="9350"/>
            </w:tabs>
            <w:rPr>
              <w:rFonts w:asciiTheme="minorHAnsi" w:eastAsiaTheme="minorEastAsia" w:hAnsiTheme="minorHAnsi"/>
              <w:noProof/>
              <w:sz w:val="22"/>
              <w:lang w:val="en-US"/>
            </w:rPr>
          </w:pPr>
          <w:hyperlink w:anchor="_Toc111071043" w:history="1">
            <w:r w:rsidR="000A0F5E" w:rsidRPr="0092409D">
              <w:rPr>
                <w:rStyle w:val="Hyperlink"/>
                <w:noProof/>
              </w:rPr>
              <w:t>Effects of Social Media on Mental Health</w:t>
            </w:r>
            <w:r w:rsidR="000A0F5E">
              <w:rPr>
                <w:noProof/>
                <w:webHidden/>
              </w:rPr>
              <w:tab/>
            </w:r>
            <w:r w:rsidR="000A0F5E">
              <w:rPr>
                <w:noProof/>
                <w:webHidden/>
              </w:rPr>
              <w:fldChar w:fldCharType="begin"/>
            </w:r>
            <w:r w:rsidR="000A0F5E">
              <w:rPr>
                <w:noProof/>
                <w:webHidden/>
              </w:rPr>
              <w:instrText xml:space="preserve"> PAGEREF _Toc111071043 \h </w:instrText>
            </w:r>
            <w:r w:rsidR="000A0F5E">
              <w:rPr>
                <w:noProof/>
                <w:webHidden/>
              </w:rPr>
            </w:r>
            <w:r w:rsidR="000A0F5E">
              <w:rPr>
                <w:noProof/>
                <w:webHidden/>
              </w:rPr>
              <w:fldChar w:fldCharType="separate"/>
            </w:r>
            <w:r w:rsidR="000A0F5E">
              <w:rPr>
                <w:noProof/>
                <w:webHidden/>
              </w:rPr>
              <w:t>8</w:t>
            </w:r>
            <w:r w:rsidR="000A0F5E">
              <w:rPr>
                <w:noProof/>
                <w:webHidden/>
              </w:rPr>
              <w:fldChar w:fldCharType="end"/>
            </w:r>
          </w:hyperlink>
        </w:p>
        <w:p w14:paraId="633DD1E6" w14:textId="0B7F117C" w:rsidR="000A0F5E" w:rsidRDefault="00000000">
          <w:pPr>
            <w:pStyle w:val="TOC2"/>
            <w:tabs>
              <w:tab w:val="right" w:leader="dot" w:pos="9350"/>
            </w:tabs>
            <w:rPr>
              <w:rFonts w:asciiTheme="minorHAnsi" w:eastAsiaTheme="minorEastAsia" w:hAnsiTheme="minorHAnsi"/>
              <w:noProof/>
              <w:sz w:val="22"/>
              <w:lang w:val="en-US"/>
            </w:rPr>
          </w:pPr>
          <w:hyperlink w:anchor="_Toc111071044" w:history="1">
            <w:r w:rsidR="000A0F5E" w:rsidRPr="0092409D">
              <w:rPr>
                <w:rStyle w:val="Hyperlink"/>
                <w:noProof/>
              </w:rPr>
              <w:t>Current Study</w:t>
            </w:r>
            <w:r w:rsidR="000A0F5E">
              <w:rPr>
                <w:noProof/>
                <w:webHidden/>
              </w:rPr>
              <w:tab/>
            </w:r>
            <w:r w:rsidR="000A0F5E">
              <w:rPr>
                <w:noProof/>
                <w:webHidden/>
              </w:rPr>
              <w:fldChar w:fldCharType="begin"/>
            </w:r>
            <w:r w:rsidR="000A0F5E">
              <w:rPr>
                <w:noProof/>
                <w:webHidden/>
              </w:rPr>
              <w:instrText xml:space="preserve"> PAGEREF _Toc111071044 \h </w:instrText>
            </w:r>
            <w:r w:rsidR="000A0F5E">
              <w:rPr>
                <w:noProof/>
                <w:webHidden/>
              </w:rPr>
            </w:r>
            <w:r w:rsidR="000A0F5E">
              <w:rPr>
                <w:noProof/>
                <w:webHidden/>
              </w:rPr>
              <w:fldChar w:fldCharType="separate"/>
            </w:r>
            <w:r w:rsidR="000A0F5E">
              <w:rPr>
                <w:noProof/>
                <w:webHidden/>
              </w:rPr>
              <w:t>10</w:t>
            </w:r>
            <w:r w:rsidR="000A0F5E">
              <w:rPr>
                <w:noProof/>
                <w:webHidden/>
              </w:rPr>
              <w:fldChar w:fldCharType="end"/>
            </w:r>
          </w:hyperlink>
        </w:p>
        <w:p w14:paraId="55AA4C8E" w14:textId="5C21B230" w:rsidR="000A0F5E" w:rsidRDefault="00000000">
          <w:pPr>
            <w:pStyle w:val="TOC1"/>
            <w:tabs>
              <w:tab w:val="right" w:leader="dot" w:pos="9350"/>
            </w:tabs>
            <w:rPr>
              <w:rFonts w:asciiTheme="minorHAnsi" w:eastAsiaTheme="minorEastAsia" w:hAnsiTheme="minorHAnsi"/>
              <w:noProof/>
              <w:sz w:val="22"/>
              <w:lang w:val="en-US"/>
            </w:rPr>
          </w:pPr>
          <w:hyperlink w:anchor="_Toc111071045" w:history="1">
            <w:r w:rsidR="000A0F5E" w:rsidRPr="0092409D">
              <w:rPr>
                <w:rStyle w:val="Hyperlink"/>
                <w:noProof/>
              </w:rPr>
              <w:t>Findings and Discussions</w:t>
            </w:r>
            <w:r w:rsidR="000A0F5E">
              <w:rPr>
                <w:noProof/>
                <w:webHidden/>
              </w:rPr>
              <w:tab/>
            </w:r>
            <w:r w:rsidR="000A0F5E">
              <w:rPr>
                <w:noProof/>
                <w:webHidden/>
              </w:rPr>
              <w:fldChar w:fldCharType="begin"/>
            </w:r>
            <w:r w:rsidR="000A0F5E">
              <w:rPr>
                <w:noProof/>
                <w:webHidden/>
              </w:rPr>
              <w:instrText xml:space="preserve"> PAGEREF _Toc111071045 \h </w:instrText>
            </w:r>
            <w:r w:rsidR="000A0F5E">
              <w:rPr>
                <w:noProof/>
                <w:webHidden/>
              </w:rPr>
            </w:r>
            <w:r w:rsidR="000A0F5E">
              <w:rPr>
                <w:noProof/>
                <w:webHidden/>
              </w:rPr>
              <w:fldChar w:fldCharType="separate"/>
            </w:r>
            <w:r w:rsidR="000A0F5E">
              <w:rPr>
                <w:noProof/>
                <w:webHidden/>
              </w:rPr>
              <w:t>11</w:t>
            </w:r>
            <w:r w:rsidR="000A0F5E">
              <w:rPr>
                <w:noProof/>
                <w:webHidden/>
              </w:rPr>
              <w:fldChar w:fldCharType="end"/>
            </w:r>
          </w:hyperlink>
        </w:p>
        <w:p w14:paraId="0147C1ED" w14:textId="7BEAD434" w:rsidR="000A0F5E" w:rsidRDefault="00000000">
          <w:pPr>
            <w:pStyle w:val="TOC1"/>
            <w:tabs>
              <w:tab w:val="right" w:leader="dot" w:pos="9350"/>
            </w:tabs>
            <w:rPr>
              <w:rFonts w:asciiTheme="minorHAnsi" w:eastAsiaTheme="minorEastAsia" w:hAnsiTheme="minorHAnsi"/>
              <w:noProof/>
              <w:sz w:val="22"/>
              <w:lang w:val="en-US"/>
            </w:rPr>
          </w:pPr>
          <w:hyperlink w:anchor="_Toc111071046" w:history="1">
            <w:r w:rsidR="000A0F5E" w:rsidRPr="0092409D">
              <w:rPr>
                <w:rStyle w:val="Hyperlink"/>
                <w:noProof/>
              </w:rPr>
              <w:t>Conclusion</w:t>
            </w:r>
            <w:r w:rsidR="000A0F5E">
              <w:rPr>
                <w:noProof/>
                <w:webHidden/>
              </w:rPr>
              <w:tab/>
            </w:r>
            <w:r w:rsidR="000A0F5E">
              <w:rPr>
                <w:noProof/>
                <w:webHidden/>
              </w:rPr>
              <w:fldChar w:fldCharType="begin"/>
            </w:r>
            <w:r w:rsidR="000A0F5E">
              <w:rPr>
                <w:noProof/>
                <w:webHidden/>
              </w:rPr>
              <w:instrText xml:space="preserve"> PAGEREF _Toc111071046 \h </w:instrText>
            </w:r>
            <w:r w:rsidR="000A0F5E">
              <w:rPr>
                <w:noProof/>
                <w:webHidden/>
              </w:rPr>
            </w:r>
            <w:r w:rsidR="000A0F5E">
              <w:rPr>
                <w:noProof/>
                <w:webHidden/>
              </w:rPr>
              <w:fldChar w:fldCharType="separate"/>
            </w:r>
            <w:r w:rsidR="000A0F5E">
              <w:rPr>
                <w:noProof/>
                <w:webHidden/>
              </w:rPr>
              <w:t>13</w:t>
            </w:r>
            <w:r w:rsidR="000A0F5E">
              <w:rPr>
                <w:noProof/>
                <w:webHidden/>
              </w:rPr>
              <w:fldChar w:fldCharType="end"/>
            </w:r>
          </w:hyperlink>
        </w:p>
        <w:p w14:paraId="38E74883" w14:textId="6768D715" w:rsidR="000A0F5E" w:rsidRDefault="00000000">
          <w:pPr>
            <w:pStyle w:val="TOC1"/>
            <w:tabs>
              <w:tab w:val="right" w:leader="dot" w:pos="9350"/>
            </w:tabs>
            <w:rPr>
              <w:rFonts w:asciiTheme="minorHAnsi" w:eastAsiaTheme="minorEastAsia" w:hAnsiTheme="minorHAnsi"/>
              <w:noProof/>
              <w:sz w:val="22"/>
              <w:lang w:val="en-US"/>
            </w:rPr>
          </w:pPr>
          <w:hyperlink w:anchor="_Toc111071047" w:history="1">
            <w:r w:rsidR="000A0F5E" w:rsidRPr="0092409D">
              <w:rPr>
                <w:rStyle w:val="Hyperlink"/>
                <w:noProof/>
              </w:rPr>
              <w:t>Recommendation</w:t>
            </w:r>
            <w:r w:rsidR="000A0F5E">
              <w:rPr>
                <w:noProof/>
                <w:webHidden/>
              </w:rPr>
              <w:tab/>
            </w:r>
            <w:r w:rsidR="000A0F5E">
              <w:rPr>
                <w:noProof/>
                <w:webHidden/>
              </w:rPr>
              <w:fldChar w:fldCharType="begin"/>
            </w:r>
            <w:r w:rsidR="000A0F5E">
              <w:rPr>
                <w:noProof/>
                <w:webHidden/>
              </w:rPr>
              <w:instrText xml:space="preserve"> PAGEREF _Toc111071047 \h </w:instrText>
            </w:r>
            <w:r w:rsidR="000A0F5E">
              <w:rPr>
                <w:noProof/>
                <w:webHidden/>
              </w:rPr>
            </w:r>
            <w:r w:rsidR="000A0F5E">
              <w:rPr>
                <w:noProof/>
                <w:webHidden/>
              </w:rPr>
              <w:fldChar w:fldCharType="separate"/>
            </w:r>
            <w:r w:rsidR="000A0F5E">
              <w:rPr>
                <w:noProof/>
                <w:webHidden/>
              </w:rPr>
              <w:t>13</w:t>
            </w:r>
            <w:r w:rsidR="000A0F5E">
              <w:rPr>
                <w:noProof/>
                <w:webHidden/>
              </w:rPr>
              <w:fldChar w:fldCharType="end"/>
            </w:r>
          </w:hyperlink>
        </w:p>
        <w:p w14:paraId="1BD591E6" w14:textId="00351301" w:rsidR="000A0F5E" w:rsidRDefault="00000000">
          <w:pPr>
            <w:pStyle w:val="TOC1"/>
            <w:tabs>
              <w:tab w:val="right" w:leader="dot" w:pos="9350"/>
            </w:tabs>
            <w:rPr>
              <w:rFonts w:asciiTheme="minorHAnsi" w:eastAsiaTheme="minorEastAsia" w:hAnsiTheme="minorHAnsi"/>
              <w:noProof/>
              <w:sz w:val="22"/>
              <w:lang w:val="en-US"/>
            </w:rPr>
          </w:pPr>
          <w:hyperlink w:anchor="_Toc111071048" w:history="1">
            <w:r w:rsidR="000A0F5E" w:rsidRPr="0092409D">
              <w:rPr>
                <w:rStyle w:val="Hyperlink"/>
                <w:noProof/>
              </w:rPr>
              <w:t>References</w:t>
            </w:r>
            <w:r w:rsidR="000A0F5E">
              <w:rPr>
                <w:noProof/>
                <w:webHidden/>
              </w:rPr>
              <w:tab/>
            </w:r>
            <w:r w:rsidR="000A0F5E">
              <w:rPr>
                <w:noProof/>
                <w:webHidden/>
              </w:rPr>
              <w:fldChar w:fldCharType="begin"/>
            </w:r>
            <w:r w:rsidR="000A0F5E">
              <w:rPr>
                <w:noProof/>
                <w:webHidden/>
              </w:rPr>
              <w:instrText xml:space="preserve"> PAGEREF _Toc111071048 \h </w:instrText>
            </w:r>
            <w:r w:rsidR="000A0F5E">
              <w:rPr>
                <w:noProof/>
                <w:webHidden/>
              </w:rPr>
            </w:r>
            <w:r w:rsidR="000A0F5E">
              <w:rPr>
                <w:noProof/>
                <w:webHidden/>
              </w:rPr>
              <w:fldChar w:fldCharType="separate"/>
            </w:r>
            <w:r w:rsidR="000A0F5E">
              <w:rPr>
                <w:noProof/>
                <w:webHidden/>
              </w:rPr>
              <w:t>15</w:t>
            </w:r>
            <w:r w:rsidR="000A0F5E">
              <w:rPr>
                <w:noProof/>
                <w:webHidden/>
              </w:rPr>
              <w:fldChar w:fldCharType="end"/>
            </w:r>
          </w:hyperlink>
        </w:p>
        <w:p w14:paraId="627D6647" w14:textId="6B4AEE5B" w:rsidR="001F1F25" w:rsidRDefault="001F1F25">
          <w:r>
            <w:rPr>
              <w:b/>
              <w:bCs/>
              <w:noProof/>
            </w:rPr>
            <w:fldChar w:fldCharType="end"/>
          </w:r>
        </w:p>
      </w:sdtContent>
    </w:sdt>
    <w:p w14:paraId="7ACEA5A3" w14:textId="713D5C99" w:rsidR="001F1F25" w:rsidRDefault="001F1F25">
      <w:pPr>
        <w:spacing w:line="259" w:lineRule="auto"/>
        <w:jc w:val="left"/>
      </w:pPr>
      <w:r>
        <w:br w:type="page"/>
      </w:r>
    </w:p>
    <w:p w14:paraId="5A1640D5" w14:textId="3A8C7A97" w:rsidR="001F1F25" w:rsidRPr="00790ECC" w:rsidRDefault="001F1F25" w:rsidP="00790ECC">
      <w:pPr>
        <w:pStyle w:val="Heading1"/>
      </w:pPr>
      <w:bookmarkStart w:id="2" w:name="_Toc111071035"/>
      <w:r w:rsidRPr="00790ECC">
        <w:lastRenderedPageBreak/>
        <w:t>Introduction and Rationale</w:t>
      </w:r>
      <w:bookmarkEnd w:id="2"/>
    </w:p>
    <w:p w14:paraId="16E5CECE" w14:textId="1A4EC4AB" w:rsidR="00B50F45" w:rsidRDefault="00B50F45" w:rsidP="00B50F45">
      <w:r>
        <w:t xml:space="preserve">In the past decade or two, social media has exploded in popularity, becoming a primary source of amusement for both young people and adults in the modern world. In this </w:t>
      </w:r>
      <w:r w:rsidR="001E1520">
        <w:t>research</w:t>
      </w:r>
      <w:r>
        <w:t xml:space="preserve"> report, </w:t>
      </w:r>
      <w:r w:rsidR="000A0F5E">
        <w:t>the researcher will</w:t>
      </w:r>
      <w:r>
        <w:t xml:space="preserve"> look at how heavy social media use has been linked to increased rates of psychological distress.</w:t>
      </w:r>
    </w:p>
    <w:p w14:paraId="093B6877" w14:textId="5944EA6F" w:rsidR="00B50F45" w:rsidRDefault="00B50F45" w:rsidP="00B50F45">
      <w:r>
        <w:t xml:space="preserve">It's safe to say that researchers' use of social networks has increased dramatically in recent years. They're now crucial to many people's day-to-day functioning. Not only can </w:t>
      </w:r>
      <w:r w:rsidR="000A0F5E">
        <w:t xml:space="preserve"> </w:t>
      </w:r>
      <w:r w:rsidR="00031678">
        <w:t>you</w:t>
      </w:r>
      <w:r w:rsidR="000A0F5E">
        <w:t xml:space="preserve"> </w:t>
      </w:r>
      <w:r>
        <w:t xml:space="preserve">remain in contact with everyone </w:t>
      </w:r>
      <w:r w:rsidR="00E93F1E">
        <w:t>, but</w:t>
      </w:r>
      <w:r>
        <w:t xml:space="preserve"> thanks to social media,</w:t>
      </w:r>
      <w:r w:rsidR="00E93F1E">
        <w:t xml:space="preserve"> you</w:t>
      </w:r>
      <w:r w:rsidR="000A0F5E">
        <w:t xml:space="preserve">  </w:t>
      </w:r>
      <w:r>
        <w:t>can also use it to plan get-togethers and disseminate breaking news. Having a rich social life is greatly facilitated by one's social networks. It is predicted that by 2021, up to three billion individuals will have accounts on at minimum one social media site. While there are benefits to using social media, there are costs associated with doing it excessively. Numerous studies have shown that young people's self-esteem and mental health might suffer from prolonged or inappropriate usage of social media (</w:t>
      </w:r>
      <w:proofErr w:type="spellStart"/>
      <w:r>
        <w:t>Areba</w:t>
      </w:r>
      <w:proofErr w:type="spellEnd"/>
      <w:r>
        <w:t xml:space="preserve">, et al., 2018). Is </w:t>
      </w:r>
      <w:r w:rsidR="000A0F5E">
        <w:t xml:space="preserve">own </w:t>
      </w:r>
      <w:r>
        <w:t xml:space="preserve">time spent online detrimental to </w:t>
      </w:r>
      <w:r w:rsidR="000A0F5E">
        <w:t xml:space="preserve">own </w:t>
      </w:r>
      <w:r>
        <w:t xml:space="preserve">psyches? With only a few clicks, anybody can join the world of social media. Although this has some positive impacts, </w:t>
      </w:r>
      <w:r w:rsidR="000A0F5E">
        <w:t xml:space="preserve">the researcher  </w:t>
      </w:r>
      <w:r>
        <w:t>must not ignore the potential drawbacks. The more the p</w:t>
      </w:r>
      <w:r w:rsidR="003068AE">
        <w:t>opul</w:t>
      </w:r>
      <w:r w:rsidR="0027005F">
        <w:t>arity</w:t>
      </w:r>
      <w:r>
        <w:t xml:space="preserve"> of social media, the higher the researcher's vulnerability to developing a psychological and emotional attachment to these platforms. According to a recent report, resisting the temptation to tweet or check email is much more difficult than giving up nicotine and alcohol (Baker, et al., 2016). </w:t>
      </w:r>
      <w:r w:rsidR="00443F7F">
        <w:t>The u</w:t>
      </w:r>
      <w:r>
        <w:t>se of social media may rapidly become problematic when it has a significant influence on users' day-to-day lives, although mild use is unlikely to lead to significant issues. Relationships, sleep, and productivity at job, school, or study may all be impacted by an unhealthy reliance on social media.</w:t>
      </w:r>
    </w:p>
    <w:p w14:paraId="3A47BDEF" w14:textId="086761FB" w:rsidR="001F1F25" w:rsidRDefault="00B50F45" w:rsidP="00B50F45">
      <w:r>
        <w:t xml:space="preserve">They're simple to get a hold of. </w:t>
      </w:r>
      <w:r w:rsidR="00443F7F">
        <w:t>S</w:t>
      </w:r>
      <w:r>
        <w:t>ocial networks are accessible on a wide variety of devices, including desktop computers, tablets, and smartphones. It has positive results right away. If you're bored, just get on social media and start scrolling. This researcher uses social media constantly because of the anxiety of missing out. Using social media in one's spare time might trigger a desire, making it impossible to unplug and unwind (Livingston, et al., 2014).</w:t>
      </w:r>
    </w:p>
    <w:p w14:paraId="0684F2BE" w14:textId="1B9ECF48" w:rsidR="00D52C83" w:rsidRDefault="00D52C83" w:rsidP="003719AF">
      <w:pPr>
        <w:pStyle w:val="Heading2"/>
      </w:pPr>
      <w:bookmarkStart w:id="3" w:name="_Toc111071036"/>
      <w:r>
        <w:lastRenderedPageBreak/>
        <w:t>Research Question</w:t>
      </w:r>
      <w:bookmarkEnd w:id="3"/>
    </w:p>
    <w:p w14:paraId="3682AF0F" w14:textId="264896A1" w:rsidR="00D52C83" w:rsidRDefault="00D52C83" w:rsidP="00D52C83">
      <w:r>
        <w:t>What are the effects of Social Media on Mental Health?</w:t>
      </w:r>
    </w:p>
    <w:p w14:paraId="70F2322B" w14:textId="021B994B" w:rsidR="001F1F25" w:rsidRDefault="001F1F25" w:rsidP="00790ECC">
      <w:pPr>
        <w:pStyle w:val="Heading1"/>
      </w:pPr>
      <w:bookmarkStart w:id="4" w:name="_Toc111071037"/>
      <w:r w:rsidRPr="001F1F25">
        <w:t>Methodology and methods</w:t>
      </w:r>
      <w:bookmarkEnd w:id="4"/>
    </w:p>
    <w:p w14:paraId="77D488CA" w14:textId="6589834A" w:rsidR="001F1F25" w:rsidRDefault="00A83EAF">
      <w:r>
        <w:t xml:space="preserve">To conduct this study, the researcher has used secondary sources of data which is appropriate for this study. The key focus of the study was to analyse the data from the existing journals and research papers to show a conclusion on the research question. For this, the researcher has firstly collected the data from different existing journals and papers which have been cited and added to the reference list. Here, the researcher has collected the journals by keyword searching where the researcher has used the keywords like social media, mental health, and related areas. </w:t>
      </w:r>
      <w:r w:rsidR="003924D1">
        <w:t xml:space="preserve">Here, the researcher has also checked the quality of the literature which have to be used in this study and data from </w:t>
      </w:r>
      <w:r w:rsidR="00443F7F">
        <w:t xml:space="preserve">the </w:t>
      </w:r>
      <w:r w:rsidR="003924D1">
        <w:t xml:space="preserve">valid and reliable research paper is used to make the analysis of this study. The existing resources are the key for this study and the researcher has used them to draw a conclusion on the research question. </w:t>
      </w:r>
    </w:p>
    <w:p w14:paraId="5DB92CA5" w14:textId="13E05334" w:rsidR="001F1F25" w:rsidRDefault="001F1F25" w:rsidP="00790ECC">
      <w:pPr>
        <w:pStyle w:val="Heading1"/>
      </w:pPr>
      <w:bookmarkStart w:id="5" w:name="_Toc111071038"/>
      <w:r w:rsidRPr="001F1F25">
        <w:t>Ethical practice</w:t>
      </w:r>
      <w:bookmarkEnd w:id="5"/>
    </w:p>
    <w:p w14:paraId="1FE4B8DA" w14:textId="5F1B08F3" w:rsidR="001F1F25" w:rsidRDefault="00443F7F">
      <w:r w:rsidRPr="00443F7F">
        <w:t>T</w:t>
      </w:r>
      <w:r>
        <w:t xml:space="preserve">he </w:t>
      </w:r>
      <w:r w:rsidRPr="00443F7F">
        <w:t xml:space="preserve">use of secondary data is  ethical since it makes the most of limited resources, eases the load on respondents, increases the likelihood that results will hold up to replication and promotes trust in the research process and its results. However, secondary information is really only useful if the advantages exceed the disadvantages, especially when it comes to </w:t>
      </w:r>
      <w:r>
        <w:t xml:space="preserve">the </w:t>
      </w:r>
      <w:r w:rsidRPr="00443F7F">
        <w:t>re-identification of persons and the revealing of private data.</w:t>
      </w:r>
      <w:r>
        <w:t xml:space="preserve"> In this study, the researcher was having a big concern regarding the ethical practices where the researcher has used reliable sources. Besides, there was no modification made to the collected data and the data is not misguided or misrepresented which has ensured the ethical clearance of the study. However, the university guideline regarding research ethics has been considered also in this study. </w:t>
      </w:r>
    </w:p>
    <w:p w14:paraId="16981B58" w14:textId="77777777" w:rsidR="00DB4C58" w:rsidRDefault="00DB4C58">
      <w:pPr>
        <w:spacing w:line="259" w:lineRule="auto"/>
        <w:jc w:val="left"/>
        <w:rPr>
          <w:rFonts w:eastAsiaTheme="majorEastAsia" w:cstheme="majorBidi"/>
          <w:b/>
          <w:sz w:val="28"/>
          <w:szCs w:val="32"/>
        </w:rPr>
      </w:pPr>
      <w:r>
        <w:br w:type="page"/>
      </w:r>
    </w:p>
    <w:p w14:paraId="40848850" w14:textId="1BA4A69A" w:rsidR="001F1F25" w:rsidRDefault="001F1F25" w:rsidP="00790ECC">
      <w:pPr>
        <w:pStyle w:val="Heading1"/>
      </w:pPr>
      <w:bookmarkStart w:id="6" w:name="_Toc111071039"/>
      <w:r>
        <w:lastRenderedPageBreak/>
        <w:t>Literature review</w:t>
      </w:r>
      <w:bookmarkEnd w:id="6"/>
    </w:p>
    <w:p w14:paraId="26308DA9" w14:textId="5E350E60" w:rsidR="00B50F45" w:rsidRDefault="00B50F45" w:rsidP="00B50F45">
      <w:r>
        <w:t>The researchers hope that th</w:t>
      </w:r>
      <w:r w:rsidR="00162FA3">
        <w:t>is</w:t>
      </w:r>
      <w:r>
        <w:t xml:space="preserve"> study will demonstrate that </w:t>
      </w:r>
      <w:r w:rsidR="000A6F19">
        <w:t>it</w:t>
      </w:r>
      <w:r>
        <w:t xml:space="preserve"> is not the usage of social media</w:t>
      </w:r>
      <w:r w:rsidR="00DA2284">
        <w:t>,</w:t>
      </w:r>
      <w:r>
        <w:t xml:space="preserve"> but rather the emergence of new risk factors, or mediators, that negatively affect teenagers' mental health. There are three m</w:t>
      </w:r>
      <w:r w:rsidR="006A3229">
        <w:t>ain factors</w:t>
      </w:r>
      <w:r>
        <w:t xml:space="preserve"> </w:t>
      </w:r>
      <w:r w:rsidR="006A3229">
        <w:t>to consider</w:t>
      </w:r>
      <w:r>
        <w:t xml:space="preserve"> here: (1) youth may spend less time in bed and </w:t>
      </w:r>
      <w:r w:rsidR="00782896">
        <w:t xml:space="preserve">more on </w:t>
      </w:r>
      <w:r w:rsidR="00D42E60">
        <w:t>social</w:t>
      </w:r>
      <w:r w:rsidR="00782896">
        <w:t xml:space="preserve"> media</w:t>
      </w:r>
      <w:r>
        <w:t>, and (2) they may have greater opportunities to encounter cyberbullying online, all as a result of their growing usage of social media (Ward, et al., 2018). There are numerous real-world benefits to using social networks, as has been previously highlighted. They make it possible for us to stay in contact with friends, plan get-togethers, and share news and information with one another.</w:t>
      </w:r>
    </w:p>
    <w:p w14:paraId="2FB7584C" w14:textId="6FDDAE2C" w:rsidR="00B50F45" w:rsidRDefault="00B50F45" w:rsidP="00B50F45">
      <w:r>
        <w:t xml:space="preserve">Using social media, one may keep tabs on the goings-on of one's peers while also sharing one's own experiences and ideas with them. However, the regular updates from other users' life might also cause us to evaluate </w:t>
      </w:r>
      <w:r w:rsidR="000A0F5E">
        <w:t>own</w:t>
      </w:r>
      <w:r>
        <w:t xml:space="preserve"> status in comparison to others. </w:t>
      </w:r>
      <w:r w:rsidR="000B384B">
        <w:t xml:space="preserve">People </w:t>
      </w:r>
      <w:r>
        <w:t xml:space="preserve"> may find they can't unwind in social settings if they can't stop thinking about how they stack up against other users (Twenge, et al., 2018). All of us in research are petrified of making a gaffe or of being assessed negatively due to </w:t>
      </w:r>
      <w:r w:rsidR="000A0F5E">
        <w:t xml:space="preserve">own </w:t>
      </w:r>
      <w:r>
        <w:t xml:space="preserve">appearance or conduct. Therefore, comparing </w:t>
      </w:r>
      <w:r w:rsidR="000A0F5E">
        <w:t>people</w:t>
      </w:r>
      <w:r>
        <w:t xml:space="preserve"> to others on a regular basis might hinder </w:t>
      </w:r>
      <w:r w:rsidR="000A0F5E">
        <w:t xml:space="preserve">own </w:t>
      </w:r>
      <w:r>
        <w:t xml:space="preserve">capacity to form and sustain meaningful connections with others, both online and off. Because </w:t>
      </w:r>
      <w:r w:rsidR="000A0F5E">
        <w:t xml:space="preserve">the </w:t>
      </w:r>
      <w:r w:rsidR="008E6DE5">
        <w:t>p</w:t>
      </w:r>
      <w:r w:rsidR="00966A33">
        <w:t>eople</w:t>
      </w:r>
      <w:r w:rsidR="000A0F5E">
        <w:t xml:space="preserve"> only</w:t>
      </w:r>
      <w:r>
        <w:t xml:space="preserve"> see the best, most </w:t>
      </w:r>
      <w:r w:rsidR="002F12A9">
        <w:t>greatl</w:t>
      </w:r>
      <w:r w:rsidR="00231BAD">
        <w:t>y</w:t>
      </w:r>
      <w:r>
        <w:t xml:space="preserve"> edited versions of ourselves on social media, </w:t>
      </w:r>
      <w:r w:rsidR="000A0F5E">
        <w:t xml:space="preserve">the </w:t>
      </w:r>
      <w:r w:rsidR="009F7DE2">
        <w:t>person</w:t>
      </w:r>
      <w:r w:rsidR="000A0F5E">
        <w:t xml:space="preserve">  </w:t>
      </w:r>
      <w:r>
        <w:t xml:space="preserve">may start to doubt </w:t>
      </w:r>
      <w:r w:rsidR="000A0F5E">
        <w:t>own</w:t>
      </w:r>
      <w:r>
        <w:t xml:space="preserve"> judgement. Although these visuals might serve as motivation for some, they can also lead others to feel discontent with their own life.</w:t>
      </w:r>
    </w:p>
    <w:p w14:paraId="3395408B" w14:textId="225D2F13" w:rsidR="00D52C83" w:rsidRDefault="00B50F45" w:rsidP="00B50F45">
      <w:r>
        <w:t>Users of social networking sites may make connections with people all around the globe. Social networking may alleviate some users' problems, but it may also make them feel more isolated. In a recent study, researchers discovered that the more time people spent on various online social networks, the more alienated they felt (Sherlock and Wagstaff, 2018). Finding the precise explanation is challenging, as has been shown in prior research o</w:t>
      </w:r>
      <w:r w:rsidR="00443F7F">
        <w:t>n</w:t>
      </w:r>
      <w:r>
        <w:t xml:space="preserve"> the impact of social media affect mental health. Individuals isolated may seek out online communities in an effort to feel less alone (</w:t>
      </w:r>
      <w:proofErr w:type="spellStart"/>
      <w:r>
        <w:t>Areba</w:t>
      </w:r>
      <w:proofErr w:type="spellEnd"/>
      <w:r>
        <w:t>, et al., 2018).</w:t>
      </w:r>
    </w:p>
    <w:p w14:paraId="640CA845" w14:textId="3DE349E9" w:rsidR="00D52C83" w:rsidRDefault="00D52C83" w:rsidP="003719AF">
      <w:pPr>
        <w:pStyle w:val="Heading2"/>
      </w:pPr>
      <w:bookmarkStart w:id="7" w:name="_Toc111071040"/>
      <w:r>
        <w:lastRenderedPageBreak/>
        <w:t>Fears and depression</w:t>
      </w:r>
      <w:bookmarkEnd w:id="7"/>
    </w:p>
    <w:p w14:paraId="54A0474A" w14:textId="48F6EA30" w:rsidR="00D52C83" w:rsidRDefault="00B50F45" w:rsidP="00D52C83">
      <w:r w:rsidRPr="00B50F45">
        <w:t xml:space="preserve">Multiple social media usage has been linked to heightened levels of anxiety and despair, according to recent research (Liu and </w:t>
      </w:r>
      <w:proofErr w:type="spellStart"/>
      <w:r w:rsidRPr="00B50F45">
        <w:t>Bakici</w:t>
      </w:r>
      <w:proofErr w:type="spellEnd"/>
      <w:r w:rsidRPr="00B50F45">
        <w:t xml:space="preserve">, 2019). Users of social media platforms may offer a version of their lives that is frequently wildly different from the truth by using a filtering mechanism built into the platforms. Social media may lead to the development of inflated self-images and the pursuit of unattainable goals. </w:t>
      </w:r>
      <w:r w:rsidR="00443F7F">
        <w:t>M</w:t>
      </w:r>
      <w:r w:rsidRPr="00B50F45">
        <w:t>ental health might be negatively impacted by this. Self-doubt, insecurity, worry, and a loss of confidence are only some of the results. Anxiety disorders like dysmorphophobia and poor self-esteem may be made worse by using social media.</w:t>
      </w:r>
    </w:p>
    <w:p w14:paraId="438BEE0A" w14:textId="1775B963" w:rsidR="00D52C83" w:rsidRDefault="00D52C83" w:rsidP="003719AF">
      <w:pPr>
        <w:pStyle w:val="Heading2"/>
      </w:pPr>
      <w:bookmarkStart w:id="8" w:name="_Toc111071041"/>
      <w:r>
        <w:t xml:space="preserve">The inspiration </w:t>
      </w:r>
      <w:r w:rsidR="00443F7F">
        <w:t>for</w:t>
      </w:r>
      <w:r>
        <w:t xml:space="preserve"> healthy life changes</w:t>
      </w:r>
      <w:bookmarkEnd w:id="8"/>
    </w:p>
    <w:p w14:paraId="6A37BF0F" w14:textId="69380709" w:rsidR="00D52C83" w:rsidRDefault="00B50F45" w:rsidP="00D52C83">
      <w:r w:rsidRPr="00B50F45">
        <w:t>Individuals might be encouraged to make positive lifestyle changes via the use of social media, which can lead to widespread behavioural shifts. People are motivated and feel more responsib</w:t>
      </w:r>
      <w:r w:rsidR="00443F7F">
        <w:t>le</w:t>
      </w:r>
      <w:r w:rsidRPr="00B50F45">
        <w:t xml:space="preserve"> for their actions when they share their objectives publicly on social media, for example. Positive effects on well-being may be shown when people's successes are shared with the world.</w:t>
      </w:r>
    </w:p>
    <w:p w14:paraId="01B6BED8" w14:textId="41DD31D3" w:rsidR="00D52C83" w:rsidRDefault="00D52C83" w:rsidP="003719AF">
      <w:pPr>
        <w:pStyle w:val="Heading2"/>
      </w:pPr>
      <w:bookmarkStart w:id="9" w:name="_Toc111071042"/>
      <w:r>
        <w:t>Cyber-bullying</w:t>
      </w:r>
      <w:bookmarkEnd w:id="9"/>
    </w:p>
    <w:p w14:paraId="39910089" w14:textId="27B87BE1" w:rsidR="00B50F45" w:rsidRDefault="00B50F45" w:rsidP="00B50F45">
      <w:r>
        <w:t>Online as well as cyberbullying is a particularly concerning feature of social networks. Seventy percent of teens and forty percent of adults reported being victims of cyberbullying at some point. As reported by the Royal Society for Public Health, bully</w:t>
      </w:r>
      <w:r w:rsidR="00443F7F">
        <w:t>-</w:t>
      </w:r>
      <w:r>
        <w:t xml:space="preserve">victims are statistically more likely to experience psychological distress, including sadness, anxiety, and self-harm (Berryman, et al., 2018). Common online communities have rules in place to prevent harassment, threats, and bullying. Each user has the option to 'block' other users. After being banned, a user is unable to contact the blocking user through any means, including messaging or seeing their profile. </w:t>
      </w:r>
      <w:r w:rsidR="000A0F5E">
        <w:t xml:space="preserve">One </w:t>
      </w:r>
      <w:r>
        <w:t>may also report inappropriate content, such as photos or videos. Following this, the site's administrators will evaluate the submitted material and take appropriate action.</w:t>
      </w:r>
    </w:p>
    <w:p w14:paraId="0ACE4C68" w14:textId="2D5FF8C0" w:rsidR="00B50F45" w:rsidRDefault="00B50F45" w:rsidP="00B50F45">
      <w:r>
        <w:t xml:space="preserve">Social media usage can and should primarily be enjoyable. However, as has been said, striking a balance </w:t>
      </w:r>
      <w:r w:rsidR="00443F7F">
        <w:t>between</w:t>
      </w:r>
      <w:r>
        <w:t xml:space="preserve"> online and offline activities is crucial. There are five easy ways to rein in </w:t>
      </w:r>
      <w:r w:rsidR="000A0F5E">
        <w:t xml:space="preserve">one’s </w:t>
      </w:r>
      <w:r>
        <w:t xml:space="preserve">social media use and take back control. Taking a vacation from social media once in a while might be beneficial. Setting a time each day when </w:t>
      </w:r>
      <w:r w:rsidR="000A0F5E">
        <w:t xml:space="preserve">one </w:t>
      </w:r>
      <w:r>
        <w:t xml:space="preserve">won't be on </w:t>
      </w:r>
      <w:r>
        <w:lastRenderedPageBreak/>
        <w:t>social media might be useful. The pace of modern life has been greatly accelerated by technological advancements, which places further emphasis on the need to eat, work, and play swiftly (</w:t>
      </w:r>
      <w:proofErr w:type="spellStart"/>
      <w:r>
        <w:t>Stronge</w:t>
      </w:r>
      <w:proofErr w:type="spellEnd"/>
      <w:r>
        <w:t xml:space="preserve">, et al., 2019). The pressure </w:t>
      </w:r>
      <w:r w:rsidR="000A0F5E">
        <w:t>th</w:t>
      </w:r>
      <w:r w:rsidR="000F3243">
        <w:t xml:space="preserve">at </w:t>
      </w:r>
      <w:r w:rsidR="00FE5583">
        <w:t xml:space="preserve">is </w:t>
      </w:r>
      <w:r w:rsidR="000A0F5E">
        <w:t>put</w:t>
      </w:r>
      <w:r>
        <w:t xml:space="preserve"> on ourselves to always be first is harmful to </w:t>
      </w:r>
      <w:r w:rsidR="000A0F5E">
        <w:t xml:space="preserve">own </w:t>
      </w:r>
      <w:r>
        <w:t>mind</w:t>
      </w:r>
      <w:r w:rsidR="00443F7F">
        <w:t>s</w:t>
      </w:r>
      <w:r>
        <w:t xml:space="preserve">. Mental decompression is just as crucial as physical decompression. It's </w:t>
      </w:r>
      <w:r w:rsidR="004870D1">
        <w:t xml:space="preserve">is </w:t>
      </w:r>
      <w:r>
        <w:t xml:space="preserve">recommended that </w:t>
      </w:r>
      <w:r w:rsidR="000A0F5E">
        <w:t>the</w:t>
      </w:r>
      <w:r w:rsidR="004870D1">
        <w:t xml:space="preserve"> people</w:t>
      </w:r>
      <w:r w:rsidR="000A0F5E">
        <w:t xml:space="preserve"> give</w:t>
      </w:r>
      <w:r>
        <w:t xml:space="preserve"> </w:t>
      </w:r>
      <w:r w:rsidR="000A0F5E">
        <w:t xml:space="preserve">own </w:t>
      </w:r>
      <w:r>
        <w:t>minds a break from work for nearly 10 minutes per day. Methods of awareness, such as meditation, have been shown to be effective in reducing stress and anxiety in the mind.</w:t>
      </w:r>
    </w:p>
    <w:p w14:paraId="2755F3F2" w14:textId="720A6E3F" w:rsidR="00B50F45" w:rsidRDefault="00B50F45" w:rsidP="00B50F45">
      <w:r>
        <w:t xml:space="preserve">If </w:t>
      </w:r>
      <w:r w:rsidR="000A0F5E">
        <w:t xml:space="preserve">one </w:t>
      </w:r>
      <w:r>
        <w:t>want to get a good night's sleep, it's best to avoid electronic devices like computers and smartphones for at least an h</w:t>
      </w:r>
      <w:r w:rsidR="00F718D0">
        <w:t>our</w:t>
      </w:r>
      <w:r w:rsidR="000A0F5E">
        <w:t xml:space="preserve"> </w:t>
      </w:r>
      <w:r>
        <w:t xml:space="preserve">before </w:t>
      </w:r>
      <w:r w:rsidR="00CB265C">
        <w:t>sleeping</w:t>
      </w:r>
      <w:r>
        <w:t xml:space="preserve">. Sleeping better and falling asleep more quickly are both possible benefits of reducing screen time before bed. Avoiding social media just on weekends might help </w:t>
      </w:r>
      <w:r w:rsidR="000A0F5E">
        <w:t xml:space="preserve">one </w:t>
      </w:r>
      <w:r>
        <w:t xml:space="preserve">unplug from work and life (Chung, et al., 2019). Realizing that material on social media may be altered is essential. In other instances, the findings of the study may not hold up to closer inspection. The idealised nature of the Internet has the potential to make people feel inadequate or that they're missing out (Baker, et al., 2016). Always keep in mind that anything </w:t>
      </w:r>
      <w:r w:rsidR="000A0F5E">
        <w:t xml:space="preserve">one </w:t>
      </w:r>
      <w:r>
        <w:t xml:space="preserve">see on social networks has indeed been hand-picked and, in some cases, professionally edited. As a result, what </w:t>
      </w:r>
      <w:r w:rsidR="000A0F5E">
        <w:t xml:space="preserve">the </w:t>
      </w:r>
      <w:r w:rsidR="0040394C">
        <w:t>peop</w:t>
      </w:r>
      <w:r w:rsidR="009B1A94">
        <w:t>le</w:t>
      </w:r>
      <w:r w:rsidR="000A0F5E">
        <w:t xml:space="preserve"> see</w:t>
      </w:r>
      <w:r>
        <w:t xml:space="preserve"> on </w:t>
      </w:r>
      <w:r w:rsidR="000A0F5E">
        <w:t xml:space="preserve">own </w:t>
      </w:r>
      <w:r>
        <w:t>newsfeeds isn't always an accurate reflection of other people's lives; more often than not, it merely provides us access to their polished version.</w:t>
      </w:r>
    </w:p>
    <w:p w14:paraId="5DCD34B5" w14:textId="1B5DF177" w:rsidR="00D52C83" w:rsidRDefault="00B50F45" w:rsidP="00B50F45">
      <w:r>
        <w:t>Keeping everything in check is the key. One's regular routine should never be abandoned in f</w:t>
      </w:r>
      <w:r w:rsidR="000A377B">
        <w:t>avour</w:t>
      </w:r>
      <w:r w:rsidR="000A0F5E">
        <w:t xml:space="preserve"> </w:t>
      </w:r>
      <w:r>
        <w:t xml:space="preserve">of social networking. There should be a </w:t>
      </w:r>
      <w:r w:rsidR="00F56D3A">
        <w:t>good</w:t>
      </w:r>
      <w:r>
        <w:t xml:space="preserve"> </w:t>
      </w:r>
      <w:r w:rsidR="009B1A94">
        <w:t>balance</w:t>
      </w:r>
      <w:r>
        <w:t xml:space="preserve"> between spending time on social media and pursuing other interests, according to the findings of recent studies (</w:t>
      </w:r>
      <w:proofErr w:type="spellStart"/>
      <w:r>
        <w:t>Sriwilai</w:t>
      </w:r>
      <w:proofErr w:type="spellEnd"/>
      <w:r>
        <w:t xml:space="preserve"> and </w:t>
      </w:r>
      <w:proofErr w:type="spellStart"/>
      <w:r>
        <w:t>Charoensukmongkol</w:t>
      </w:r>
      <w:proofErr w:type="spellEnd"/>
      <w:r>
        <w:t xml:space="preserve">, 2016). Put down the phone and the computer and live in the present. The ability to put one's whole mental and physical effort into a task is greatly enhanced by this. 2 hours per day is the average amount of time that internet users spend on social networking sites. On the other hand, young people spend over 9 hours a day using these sites (Berry, et al., 2018). </w:t>
      </w:r>
      <w:r w:rsidR="000A0F5E">
        <w:t xml:space="preserve">One </w:t>
      </w:r>
      <w:r>
        <w:t xml:space="preserve">should probably restrict how much time </w:t>
      </w:r>
      <w:r w:rsidR="000A0F5E">
        <w:t xml:space="preserve">one </w:t>
      </w:r>
      <w:r>
        <w:t xml:space="preserve">spend on social media. </w:t>
      </w:r>
      <w:r w:rsidR="008F3E2E">
        <w:t>People</w:t>
      </w:r>
      <w:r>
        <w:t xml:space="preserve"> may make better use of their time by scheduling brief periods throughout the day to check in on social media, respond to followers and friends, and read the news than they would by mindlessly browsing the web.</w:t>
      </w:r>
    </w:p>
    <w:p w14:paraId="59B37B4B" w14:textId="3000BE42" w:rsidR="00D52C83" w:rsidRDefault="006A5E1B" w:rsidP="003719AF">
      <w:pPr>
        <w:pStyle w:val="Heading2"/>
      </w:pPr>
      <w:bookmarkStart w:id="10" w:name="_Toc111071043"/>
      <w:r>
        <w:lastRenderedPageBreak/>
        <w:t xml:space="preserve">Effects of Social Media on Mental </w:t>
      </w:r>
      <w:proofErr w:type="spellStart"/>
      <w:r>
        <w:t>Healt</w:t>
      </w:r>
      <w:bookmarkEnd w:id="10"/>
      <w:proofErr w:type="spellEnd"/>
    </w:p>
    <w:p w14:paraId="62378F22" w14:textId="4DEDD2B1" w:rsidR="00B50F45" w:rsidRDefault="00B50F45" w:rsidP="00B50F45">
      <w:r>
        <w:t xml:space="preserve">I, Horst, and </w:t>
      </w:r>
      <w:proofErr w:type="spellStart"/>
      <w:r>
        <w:t>Bittani's</w:t>
      </w:r>
      <w:proofErr w:type="spellEnd"/>
      <w:r>
        <w:t xml:space="preserve"> (2008) study found that kids and teens who utilise social media report improved communications, social contact, and sometimes even technical abilities. Students in </w:t>
      </w:r>
      <w:r w:rsidR="00AE16D7">
        <w:t>secondary school</w:t>
      </w:r>
      <w:r>
        <w:t xml:space="preserve"> and </w:t>
      </w:r>
      <w:r w:rsidR="00B57BAB">
        <w:t>in higher education</w:t>
      </w:r>
      <w:r>
        <w:t xml:space="preserve"> may benefit from social media since they are utilising it to collaborate on assignments and team projects (Boyd, 2008). Students may get together and discuss classwork outside of class via the use of social media platforms like Facebook and teacher-made blogs. Adolescents may also get health information more easily via the media than in the past. Knowledge o</w:t>
      </w:r>
      <w:r w:rsidR="00443F7F">
        <w:t>f</w:t>
      </w:r>
      <w:r>
        <w:t xml:space="preserve"> sexual</w:t>
      </w:r>
      <w:r w:rsidR="00443F7F">
        <w:t>ly</w:t>
      </w:r>
      <w:r>
        <w:t xml:space="preserve"> transmitted diseases, managing stress, and the warning symptoms of mental illness are just a few of the many helpful health resources that can be found on the internet. Moreover, </w:t>
      </w:r>
      <w:r w:rsidR="00443F7F">
        <w:t xml:space="preserve">a </w:t>
      </w:r>
      <w:r>
        <w:t xml:space="preserve">study by Lenhart, Purcell, Smith, and </w:t>
      </w:r>
      <w:proofErr w:type="spellStart"/>
      <w:r>
        <w:t>Zickur</w:t>
      </w:r>
      <w:proofErr w:type="spellEnd"/>
      <w:r>
        <w:t xml:space="preserve"> demonstrates that various online support networks are accessible to teenagers with physical or mental illnesses, allowing them to talk to others going through the same things they are and discuss </w:t>
      </w:r>
      <w:r w:rsidR="00443F7F">
        <w:t>their</w:t>
      </w:r>
      <w:r>
        <w:t xml:space="preserve"> own coping strategies (2010). Although there are many beneficial aspects of social media, studies have indicated that there may be a harmful impact on users' mental health, particularly among teenagers. Online identities are vulnerable to a wide variety of threats, including those posed by peers, improper material, and commercials and media. One of the greatest threats to young people today is cyberbullying, which is described </w:t>
      </w:r>
      <w:r w:rsidR="00443F7F">
        <w:t>as</w:t>
      </w:r>
      <w:r>
        <w:t xml:space="preserve"> the use of electronic content to spread inaccurate, humiliating, or hostile material about that other person.</w:t>
      </w:r>
    </w:p>
    <w:p w14:paraId="07AF1492" w14:textId="5F4A3894" w:rsidR="0081384A" w:rsidRDefault="00B50F45" w:rsidP="00B50F45">
      <w:r>
        <w:t>In its most basic form, social media</w:t>
      </w:r>
      <w:r w:rsidR="00127F50">
        <w:t xml:space="preserve">, </w:t>
      </w:r>
      <w:r>
        <w:t>including the most popular platforms such as Facebook, Twitter, Instagram, and Snapchat—allows users to share and see the experiences of others in real</w:t>
      </w:r>
      <w:r w:rsidR="00443F7F">
        <w:t>-</w:t>
      </w:r>
      <w:r>
        <w:t>time. It's also been established that many young people use these platforms to experiment with their artistic abilities and share their creations with the world, which may pave the way to successful professions and business ventures. Lenhart (2007) found that one</w:t>
      </w:r>
      <w:r w:rsidR="00443F7F">
        <w:t>-</w:t>
      </w:r>
      <w:r>
        <w:t xml:space="preserve">third of online teens report being victims of various annoying and potentially dangerous online activities, such as having received threatening letters, having personal emails or messages relayed without permission, having a humiliating photo posted without permission, or having rumours spread online about them. When someone's mental health is negatively impacted by cruel comments posted online, it may lead to devastating consequences including sadness, anxiety, isolation, or even death (Hinduja, </w:t>
      </w:r>
      <w:proofErr w:type="spellStart"/>
      <w:r>
        <w:t>Patchin</w:t>
      </w:r>
      <w:proofErr w:type="spellEnd"/>
      <w:r>
        <w:t xml:space="preserve">, 2010). The CDC (2007) reported that suicide had been the third </w:t>
      </w:r>
      <w:r>
        <w:lastRenderedPageBreak/>
        <w:t>greatest cause of death for teenagers in 2004. As a kind of peer-to-peer violence, cyberbullying is a danger that adolescents face when they maintain an online identity. In summary, social media may be a positive outlet for communication and self-expression, but it also has the potential for negative effects on one's psychological well-being.</w:t>
      </w:r>
    </w:p>
    <w:p w14:paraId="12179E23" w14:textId="77461250" w:rsidR="006A5E1B" w:rsidRPr="003719AF" w:rsidRDefault="006A5E1B" w:rsidP="003719AF">
      <w:pPr>
        <w:pStyle w:val="Heading2"/>
      </w:pPr>
      <w:bookmarkStart w:id="11" w:name="_Toc111071044"/>
      <w:r w:rsidRPr="003719AF">
        <w:t>Current Study</w:t>
      </w:r>
      <w:bookmarkEnd w:id="11"/>
    </w:p>
    <w:p w14:paraId="6616E799" w14:textId="59AF30BF" w:rsidR="006A5E1B" w:rsidRDefault="00B50F45" w:rsidP="006A5E1B">
      <w:r w:rsidRPr="00B50F45">
        <w:t xml:space="preserve">Determining when social media usage becomes detrimental to one's mental health may be challenging. Negative effects on mental health may result from social media usage if, for example, </w:t>
      </w:r>
      <w:r w:rsidR="000A0F5E">
        <w:t xml:space="preserve">one </w:t>
      </w:r>
      <w:r w:rsidRPr="00B50F45">
        <w:t xml:space="preserve">feel the need to broadcast </w:t>
      </w:r>
      <w:r w:rsidR="000A0F5E">
        <w:t xml:space="preserve">one’s </w:t>
      </w:r>
      <w:r w:rsidRPr="00B50F45">
        <w:t xml:space="preserve">every waking moment online; if </w:t>
      </w:r>
      <w:r w:rsidR="000A0F5E">
        <w:t xml:space="preserve">one </w:t>
      </w:r>
      <w:r w:rsidRPr="00B50F45">
        <w:t xml:space="preserve">have poor self-esteem; if </w:t>
      </w:r>
      <w:r w:rsidR="000A0F5E">
        <w:t xml:space="preserve">one </w:t>
      </w:r>
      <w:r w:rsidRPr="00B50F45">
        <w:t xml:space="preserve">spend all day, every day, on social media; if </w:t>
      </w:r>
      <w:r w:rsidR="000A0F5E">
        <w:t xml:space="preserve">one </w:t>
      </w:r>
      <w:r w:rsidRPr="00B50F45">
        <w:t xml:space="preserve">find little pleasure in </w:t>
      </w:r>
      <w:r w:rsidR="000A0F5E">
        <w:t xml:space="preserve">one’s </w:t>
      </w:r>
      <w:r w:rsidRPr="00B50F45">
        <w:t>life outside of social media. Decreases in sadness and isolation may be expected from daily social media usage limits of 30 minutes or fewer. Negative emotions arise as a result of making comparisons. Nevertheless, prior research has demonstrated that the unfavo</w:t>
      </w:r>
      <w:r w:rsidR="00443F7F">
        <w:t>u</w:t>
      </w:r>
      <w:r w:rsidRPr="00B50F45">
        <w:t>rable comparison</w:t>
      </w:r>
      <w:r w:rsidR="0010099B">
        <w:t xml:space="preserve"> ,</w:t>
      </w:r>
      <w:r w:rsidRPr="00B50F45">
        <w:t xml:space="preserve">my life is poorer than others </w:t>
      </w:r>
      <w:r w:rsidR="0010099B">
        <w:t>,</w:t>
      </w:r>
      <w:r w:rsidRPr="00B50F45">
        <w:t xml:space="preserve"> and the sense of missing out might be reasons for this phenomenon (Marino, et al., 2020). Researchers in </w:t>
      </w:r>
      <w:r w:rsidR="000A0F5E">
        <w:t xml:space="preserve">own </w:t>
      </w:r>
      <w:r w:rsidRPr="00B50F45">
        <w:t>study must take an approach to research questions in order to collect relevant data. Studying the connection between youths' use of social media and their mental health requires an appreciation of the whole range of elements influencing social media users' physical and mental well-being, as well as an appreciation of the perspectives of young adults.</w:t>
      </w:r>
    </w:p>
    <w:p w14:paraId="7A5CC808" w14:textId="77777777" w:rsidR="00DB4C58" w:rsidRDefault="00DB4C58">
      <w:pPr>
        <w:spacing w:line="259" w:lineRule="auto"/>
        <w:jc w:val="left"/>
        <w:rPr>
          <w:rFonts w:eastAsiaTheme="majorEastAsia" w:cstheme="majorBidi"/>
          <w:b/>
          <w:sz w:val="28"/>
          <w:szCs w:val="32"/>
        </w:rPr>
      </w:pPr>
      <w:r>
        <w:br w:type="page"/>
      </w:r>
    </w:p>
    <w:p w14:paraId="376E481E" w14:textId="645DB7B0" w:rsidR="001F1F25" w:rsidRDefault="001F1F25" w:rsidP="00790ECC">
      <w:pPr>
        <w:pStyle w:val="Heading1"/>
      </w:pPr>
      <w:bookmarkStart w:id="12" w:name="_Toc111071045"/>
      <w:r>
        <w:lastRenderedPageBreak/>
        <w:t>Findings and Discussions</w:t>
      </w:r>
      <w:bookmarkEnd w:id="12"/>
    </w:p>
    <w:p w14:paraId="7D6FC536" w14:textId="1F897A0C" w:rsidR="006A5E1B" w:rsidRDefault="00254B46" w:rsidP="006A5E1B">
      <w:r w:rsidRPr="00254B46">
        <w:t xml:space="preserve">This research report's objective was to assess the many experiments and studies that have been conducted to learn more about the impact that using social media may have on an individual's mental health. </w:t>
      </w:r>
      <w:r w:rsidR="003F7DBC">
        <w:t>The research found</w:t>
      </w:r>
      <w:r w:rsidRPr="00254B46">
        <w:t xml:space="preserve"> that excessive use of social media may have a harmful impact on one's mental health, and specifically on their levels of sadness and anxiety. According to the results of this research, those who admitted to having a greater quantity of screen time did, in fact, report higher degrees of sadness and anxiety; hence, </w:t>
      </w:r>
      <w:r w:rsidR="00FB6B8B">
        <w:t xml:space="preserve">the </w:t>
      </w:r>
      <w:r w:rsidR="009A0145">
        <w:t>findings</w:t>
      </w:r>
      <w:r w:rsidRPr="00254B46">
        <w:t xml:space="preserve"> was generally validated. The findings of this study had similar findings to the study that was conducted by Hunt, Marx, Lipson, and Young (2018).  Additionally, the participants gave data from mobile phones that demonstrated the exact amount of time that they spent using the applications. According to the findings of the research, cutting down on how much time </w:t>
      </w:r>
      <w:r w:rsidR="00443F7F">
        <w:t>one</w:t>
      </w:r>
      <w:r w:rsidRPr="00254B46">
        <w:t xml:space="preserve"> spend</w:t>
      </w:r>
      <w:r w:rsidR="00443F7F">
        <w:t>s</w:t>
      </w:r>
      <w:r w:rsidRPr="00254B46">
        <w:t xml:space="preserve"> on social networking sites may have a significant positive impact on both </w:t>
      </w:r>
      <w:r w:rsidR="000A0F5E">
        <w:t xml:space="preserve">one’s </w:t>
      </w:r>
      <w:r w:rsidRPr="00254B46">
        <w:t>physical and mental health. The researchers asked the volunteers to fill out surveys on the levels of anxiety, despair, and loneliness both prior to and following the study so that they could have a better idea of how the subjects were doing psychologically. According to the findings of the research, persons who restricted their time spent on social media to 30 minutes per day felt much better at the end of the three-week period. These individuals also reported lower levels of despair and loneliness.</w:t>
      </w:r>
      <w:r w:rsidR="006A5E1B">
        <w:t xml:space="preserve"> </w:t>
      </w:r>
    </w:p>
    <w:p w14:paraId="3BE96C38" w14:textId="57DE236A" w:rsidR="00254B46" w:rsidRDefault="00254B46" w:rsidP="00254B46">
      <w:r>
        <w:t xml:space="preserve">In terms of how </w:t>
      </w:r>
      <w:r w:rsidR="000A0F5E">
        <w:t xml:space="preserve">the </w:t>
      </w:r>
      <w:r w:rsidR="00DB733E">
        <w:t>people</w:t>
      </w:r>
      <w:r w:rsidR="000A0F5E">
        <w:t xml:space="preserve"> interact</w:t>
      </w:r>
      <w:r>
        <w:t xml:space="preserve"> with one another, social media has been a game-changer. They're now crucial to many people's day-to-day functioning. Not only can </w:t>
      </w:r>
      <w:r w:rsidR="000A0F5E">
        <w:t xml:space="preserve">the </w:t>
      </w:r>
      <w:r w:rsidR="00B83F63">
        <w:t>person</w:t>
      </w:r>
      <w:r w:rsidR="000A0F5E">
        <w:t xml:space="preserve"> remain</w:t>
      </w:r>
      <w:r>
        <w:t xml:space="preserve"> in contact with everyone </w:t>
      </w:r>
      <w:r w:rsidR="000A0F5E">
        <w:t xml:space="preserve">the </w:t>
      </w:r>
      <w:r w:rsidR="00B83F63">
        <w:t>person</w:t>
      </w:r>
      <w:r w:rsidR="000A0F5E">
        <w:t xml:space="preserve">  </w:t>
      </w:r>
      <w:r>
        <w:t>know</w:t>
      </w:r>
      <w:r w:rsidR="00B83F63">
        <w:t>s</w:t>
      </w:r>
      <w:r>
        <w:t xml:space="preserve"> thanks to social media, but </w:t>
      </w:r>
      <w:r w:rsidR="000A0F5E">
        <w:t xml:space="preserve">the </w:t>
      </w:r>
      <w:proofErr w:type="spellStart"/>
      <w:r w:rsidR="00DF7217">
        <w:t>perosn</w:t>
      </w:r>
      <w:proofErr w:type="spellEnd"/>
      <w:r w:rsidR="000A0F5E">
        <w:t xml:space="preserve">  </w:t>
      </w:r>
      <w:r>
        <w:t>can also use it to plan get-togethers and disseminate breaking news. Having a rich social life is greatly facilitated by one's social networks. It is predicted that by 2021, up to 3 billion individuals will have accounts on at minimum one social media platform. While there are benefits to using social media, there are costs associated with doing it excessively. Numerous studies have shown that young people's self-esteem and mental health might suffer from prolonged or inappropriate usage of social media (</w:t>
      </w:r>
      <w:proofErr w:type="spellStart"/>
      <w:r>
        <w:t>Areba</w:t>
      </w:r>
      <w:proofErr w:type="spellEnd"/>
      <w:r>
        <w:t xml:space="preserve">, et al., 2018). Is </w:t>
      </w:r>
      <w:r w:rsidR="000A0F5E">
        <w:t xml:space="preserve">own </w:t>
      </w:r>
      <w:r>
        <w:t xml:space="preserve">time spent online detrimental to </w:t>
      </w:r>
      <w:r w:rsidR="000A0F5E">
        <w:t xml:space="preserve">own </w:t>
      </w:r>
      <w:r>
        <w:t xml:space="preserve">psyches? With only a few clicks, anybody can join the world of social media. Although this has some positive impacts, </w:t>
      </w:r>
      <w:r w:rsidR="000A0F5E">
        <w:t xml:space="preserve">the </w:t>
      </w:r>
      <w:r w:rsidR="00362F70">
        <w:t>person</w:t>
      </w:r>
      <w:r w:rsidR="000A0F5E">
        <w:t xml:space="preserve"> must</w:t>
      </w:r>
      <w:r>
        <w:t xml:space="preserve"> not ignore the potential drawbacks. The more the integration of social media </w:t>
      </w:r>
      <w:r>
        <w:lastRenderedPageBreak/>
        <w:t xml:space="preserve">into </w:t>
      </w:r>
      <w:r w:rsidR="000A0F5E">
        <w:t xml:space="preserve">own </w:t>
      </w:r>
      <w:r>
        <w:t xml:space="preserve">daily lives, the higher the potential for psychological and emotional dependence on these platforms. According to a recent report, resisting the temptation to tweet or check email is much more difficult than giving up nicotine and alcohol (Baker, et al., 2016). </w:t>
      </w:r>
      <w:r w:rsidR="00443F7F">
        <w:t>The u</w:t>
      </w:r>
      <w:r>
        <w:t>se of social media may rapidly become problematic when it has a significant influence on users' day-to-day lives, although mild use is unlikely to lead to significant issues. Relationships, sleep, and productivity at job, school, or study may all be impacted by an unhealthy reliance on social media.</w:t>
      </w:r>
    </w:p>
    <w:p w14:paraId="04E968A7" w14:textId="197D3B0D" w:rsidR="00254B46" w:rsidRDefault="00254B46" w:rsidP="00254B46">
      <w:r>
        <w:t xml:space="preserve">In conclusion, this </w:t>
      </w:r>
      <w:r w:rsidR="00AF714A">
        <w:t>research</w:t>
      </w:r>
      <w:r>
        <w:t xml:space="preserve"> report's findings add to </w:t>
      </w:r>
      <w:r w:rsidR="000A0F5E">
        <w:t xml:space="preserve">own </w:t>
      </w:r>
      <w:r>
        <w:t xml:space="preserve">understanding of how prolonged exposure to social media might </w:t>
      </w:r>
      <w:r w:rsidR="007A563D">
        <w:t>increase</w:t>
      </w:r>
      <w:r>
        <w:t xml:space="preserve"> mood disorders including sadness and anxiety. The findings of this study, together with those of others, will help to better illuminate the risks to mental health posed by social media use.</w:t>
      </w:r>
    </w:p>
    <w:p w14:paraId="1E402B17" w14:textId="7938AD57" w:rsidR="00F647B2" w:rsidRDefault="00254B46" w:rsidP="00254B46">
      <w:r>
        <w:t>Online identities are vulnerable to a wide variety of threats, including those posed by peers, improper material, and commercials and media. One of the greatest threats to young people today is cyberbullying, which is defined as the utilization of digital media to spread inaccurate, humiliating, or hostile material about that other person. Lenhart (2007) found that one</w:t>
      </w:r>
      <w:r w:rsidR="00443F7F">
        <w:t>-</w:t>
      </w:r>
      <w:r>
        <w:t xml:space="preserve">third of online teens report being victims of various annoying and potentially dangerous online activities, including having received threatening letters, having personal emails or messages submitted without consent, having a humiliating photo posted without approval, or having rumours spread online about them. When someone's mental health is negatively impacted by cruel comments posted online, it may lead to devastating consequences including sadness, anxiety,  or even murder (Hinduja, </w:t>
      </w:r>
      <w:proofErr w:type="spellStart"/>
      <w:r>
        <w:t>Patchin</w:t>
      </w:r>
      <w:proofErr w:type="spellEnd"/>
      <w:r>
        <w:t>, 2010). The CDC (2007) reported that suicide had been the third greatest cause of death for teenagers in 2004. As a kind of peer-to-peer violence, cyberbullying is a danger that adolescents face when they maintain an online identity. Overall, social media may be a great outlet for self-expression and connection, but it also comes with a price: potential damage to overall mental health.</w:t>
      </w:r>
    </w:p>
    <w:p w14:paraId="523EB618" w14:textId="77777777" w:rsidR="00DB4C58" w:rsidRDefault="00DB4C58">
      <w:pPr>
        <w:spacing w:line="259" w:lineRule="auto"/>
        <w:jc w:val="left"/>
        <w:rPr>
          <w:rFonts w:eastAsiaTheme="majorEastAsia" w:cstheme="majorBidi"/>
          <w:b/>
          <w:sz w:val="28"/>
          <w:szCs w:val="32"/>
        </w:rPr>
      </w:pPr>
      <w:r>
        <w:br w:type="page"/>
      </w:r>
    </w:p>
    <w:p w14:paraId="1CD185AF" w14:textId="5472C6BA" w:rsidR="001F1F25" w:rsidRDefault="001F1F25" w:rsidP="00790ECC">
      <w:pPr>
        <w:pStyle w:val="Heading1"/>
      </w:pPr>
      <w:bookmarkStart w:id="13" w:name="_Toc111071046"/>
      <w:r>
        <w:lastRenderedPageBreak/>
        <w:t>Conclusion</w:t>
      </w:r>
      <w:bookmarkEnd w:id="13"/>
      <w:r>
        <w:t xml:space="preserve"> </w:t>
      </w:r>
    </w:p>
    <w:p w14:paraId="21B49987" w14:textId="44374593" w:rsidR="00254B46" w:rsidRDefault="00254B46" w:rsidP="00254B46">
      <w:r>
        <w:t>This paper set out to examine research on the possible psychological effects of social media usage. I</w:t>
      </w:r>
      <w:r w:rsidR="00A3219A">
        <w:t>t found</w:t>
      </w:r>
      <w:r>
        <w:t xml:space="preserve"> that heavy social media use would have a</w:t>
      </w:r>
      <w:r w:rsidR="00A3219A">
        <w:t xml:space="preserve"> big</w:t>
      </w:r>
      <w:r>
        <w:t xml:space="preserve"> impact on psychological well-being, particularly sadness and anxiety. </w:t>
      </w:r>
      <w:r w:rsidR="002C42C8">
        <w:t>The findings</w:t>
      </w:r>
      <w:r>
        <w:t xml:space="preserve"> was generally verified by the data, which showed that people who spent more time in front of screens tended to suffer from sadness and anxiety. Similar findings were found in research by Hunt, Marx, Lipson, and Young (2018), in which 143 college grad</w:t>
      </w:r>
      <w:r w:rsidR="00D04BD5">
        <w:t>uates</w:t>
      </w:r>
      <w:r>
        <w:t xml:space="preserve"> were randomly allocated to either reduce their social media usage to 10 minutes per day across Facebook, Instagram, and Snapchat, or to continue using these platforms as normal for three weeks. To further demonstrate how much time was really spent </w:t>
      </w:r>
      <w:r w:rsidR="00443F7F">
        <w:t>o</w:t>
      </w:r>
      <w:r>
        <w:t xml:space="preserve">n the applications, users also gave data from their own smartphones. According to the research, reducing </w:t>
      </w:r>
      <w:r w:rsidR="000A0F5E">
        <w:t xml:space="preserve">one’s </w:t>
      </w:r>
      <w:r>
        <w:t xml:space="preserve">time spent on social media might have a significant positive effect on </w:t>
      </w:r>
      <w:r w:rsidR="000A0F5E">
        <w:t xml:space="preserve">one’s </w:t>
      </w:r>
      <w:r>
        <w:t xml:space="preserve">happiness and mental health. Participants filled out anxiety, sadness, and loneliness questionnaires both before and during the trial to provide researchers </w:t>
      </w:r>
      <w:r w:rsidR="00443F7F">
        <w:t xml:space="preserve">with </w:t>
      </w:r>
      <w:r>
        <w:t>a full picture of their mental health. As a whole, the research indicated that after three weeks, participants who decreased their social media usage to 30 minutes per day felt much better, indicating lower melancholy and loneliness.</w:t>
      </w:r>
    </w:p>
    <w:p w14:paraId="0EC6458C" w14:textId="29D83BD4" w:rsidR="001F1F25" w:rsidRDefault="00254B46" w:rsidP="00254B46">
      <w:r>
        <w:t xml:space="preserve">In conclusion, this </w:t>
      </w:r>
      <w:r w:rsidR="004E45EF">
        <w:t>research</w:t>
      </w:r>
      <w:r>
        <w:t xml:space="preserve"> report's findings add to </w:t>
      </w:r>
      <w:r w:rsidR="000A0F5E">
        <w:t xml:space="preserve">own </w:t>
      </w:r>
      <w:r>
        <w:t xml:space="preserve">understanding of how prolonged exposure to social media might </w:t>
      </w:r>
      <w:r w:rsidR="00651442">
        <w:t>increase</w:t>
      </w:r>
      <w:r>
        <w:t xml:space="preserve"> mood disorders including sadness and anxiety. The findings of this study, together with those of others, will help to better </w:t>
      </w:r>
      <w:r w:rsidR="00651442">
        <w:t>understand</w:t>
      </w:r>
      <w:r>
        <w:t xml:space="preserve"> the risks to mental health posed by social media use.</w:t>
      </w:r>
    </w:p>
    <w:p w14:paraId="65165540" w14:textId="6B6DFBEC" w:rsidR="001F1F25" w:rsidRDefault="001F1F25" w:rsidP="00790ECC">
      <w:pPr>
        <w:pStyle w:val="Heading1"/>
      </w:pPr>
      <w:bookmarkStart w:id="14" w:name="_Toc111071047"/>
      <w:r>
        <w:t>Recommendation</w:t>
      </w:r>
      <w:bookmarkEnd w:id="14"/>
      <w:r>
        <w:t xml:space="preserve"> </w:t>
      </w:r>
    </w:p>
    <w:p w14:paraId="756672C9" w14:textId="728A8C5D" w:rsidR="001F1F25" w:rsidRDefault="00254B46" w:rsidP="00254B46">
      <w:r w:rsidRPr="00254B46">
        <w:t>This paper set out to examine the research and tests conducted to determine the effects of social media use on one's mental health. Long periods of time spen</w:t>
      </w:r>
      <w:r w:rsidR="00443F7F">
        <w:t>t</w:t>
      </w:r>
      <w:r w:rsidRPr="00254B46">
        <w:t xml:space="preserve"> on</w:t>
      </w:r>
      <w:r w:rsidR="00936E74">
        <w:t xml:space="preserve"> sites like</w:t>
      </w:r>
      <w:r w:rsidRPr="00254B46">
        <w:t xml:space="preserve"> </w:t>
      </w:r>
      <w:r w:rsidR="00443F7F">
        <w:t>F</w:t>
      </w:r>
      <w:r w:rsidRPr="00254B46">
        <w:t xml:space="preserve">acebook, may have a negative effect on mental health, particularly </w:t>
      </w:r>
      <w:r w:rsidR="00A001EA">
        <w:t>depression</w:t>
      </w:r>
      <w:r w:rsidRPr="00254B46">
        <w:t xml:space="preserve"> and anxiety. Those who spent a lot of time looking at a screen were shown to have increased symptoms of despair and anxiety. This mostly supported</w:t>
      </w:r>
      <w:r w:rsidR="007D5FC7">
        <w:t xml:space="preserve"> the</w:t>
      </w:r>
      <w:r w:rsidRPr="00254B46">
        <w:t xml:space="preserve"> original assumption. In conclusion, this research</w:t>
      </w:r>
      <w:r w:rsidR="007D5FC7">
        <w:t xml:space="preserve"> report</w:t>
      </w:r>
      <w:r w:rsidRPr="00254B46">
        <w:t xml:space="preserve"> provides further evidence regarding how excessive time on social media might increase levels of despair and anxiety. </w:t>
      </w:r>
      <w:r w:rsidR="000A0F5E">
        <w:t xml:space="preserve">The </w:t>
      </w:r>
      <w:r w:rsidR="00F0759F">
        <w:t>social media</w:t>
      </w:r>
      <w:r w:rsidR="00C63B37">
        <w:t xml:space="preserve"> users</w:t>
      </w:r>
      <w:r w:rsidR="000A0F5E">
        <w:t xml:space="preserve">  </w:t>
      </w:r>
      <w:r w:rsidRPr="00254B46">
        <w:t xml:space="preserve">can learn more about the negative effects of social media on mental health thanks to this </w:t>
      </w:r>
      <w:r w:rsidRPr="00254B46">
        <w:lastRenderedPageBreak/>
        <w:t>study and others like it. There ha</w:t>
      </w:r>
      <w:r w:rsidR="00443F7F">
        <w:t>ve</w:t>
      </w:r>
      <w:r w:rsidRPr="00254B46">
        <w:t>n't been a lot of stud</w:t>
      </w:r>
      <w:r w:rsidR="00443F7F">
        <w:t>ies</w:t>
      </w:r>
      <w:r w:rsidRPr="00254B46">
        <w:t xml:space="preserve"> done to see whether social media is beneficial or harmful for </w:t>
      </w:r>
      <w:r w:rsidR="000A0F5E">
        <w:t xml:space="preserve">one </w:t>
      </w:r>
      <w:r w:rsidRPr="00254B46">
        <w:t>in the long term since it's still a relatively new technology. Numerous research, however, ha</w:t>
      </w:r>
      <w:r w:rsidR="00443F7F">
        <w:t>s</w:t>
      </w:r>
      <w:r w:rsidRPr="00254B46">
        <w:t xml:space="preserve"> shown a </w:t>
      </w:r>
      <w:r w:rsidR="008C0D91">
        <w:t>similarity</w:t>
      </w:r>
      <w:r w:rsidRPr="00254B46">
        <w:t xml:space="preserve"> between heavy social media use and danger of mental health issues including sadness, anxiety, isolation, self-harm, and sometimes even suicide . Due to the anonymity provided by the internet, many often feel comfortable discussing their personal struggles with mental health issues on social media. It's a way for individuals to speak their minds without fear of ridicule. Inspiring a new kind of </w:t>
      </w:r>
      <w:r w:rsidR="009771C9">
        <w:t>togeth</w:t>
      </w:r>
      <w:r w:rsidR="00295AA8">
        <w:t>erness</w:t>
      </w:r>
      <w:r w:rsidRPr="00254B46">
        <w:t xml:space="preserve"> by listening to complete strangers share intimate details of their life experience</w:t>
      </w:r>
      <w:r w:rsidR="003B069B">
        <w:t>.</w:t>
      </w:r>
    </w:p>
    <w:p w14:paraId="3A7DC949" w14:textId="069FD941" w:rsidR="001F1F25" w:rsidRDefault="001F1F25">
      <w:pPr>
        <w:spacing w:line="259" w:lineRule="auto"/>
        <w:jc w:val="left"/>
      </w:pPr>
      <w:r>
        <w:br w:type="page"/>
      </w:r>
    </w:p>
    <w:p w14:paraId="3D5E3D06" w14:textId="38C14D94" w:rsidR="001F1F25" w:rsidRDefault="001F1F25" w:rsidP="00790ECC">
      <w:pPr>
        <w:pStyle w:val="Heading1"/>
      </w:pPr>
      <w:bookmarkStart w:id="15" w:name="_Toc111071048"/>
      <w:r>
        <w:lastRenderedPageBreak/>
        <w:t>References</w:t>
      </w:r>
      <w:bookmarkEnd w:id="15"/>
    </w:p>
    <w:p w14:paraId="3695A47C" w14:textId="77777777" w:rsidR="001D5235" w:rsidRPr="001D5235" w:rsidRDefault="001D5235" w:rsidP="001D5235">
      <w:pPr>
        <w:rPr>
          <w:lang w:val="en-US"/>
        </w:rPr>
      </w:pPr>
      <w:proofErr w:type="spellStart"/>
      <w:r w:rsidRPr="001D5235">
        <w:rPr>
          <w:lang w:val="en-US"/>
        </w:rPr>
        <w:t>Areba</w:t>
      </w:r>
      <w:proofErr w:type="spellEnd"/>
      <w:r w:rsidRPr="001D5235">
        <w:rPr>
          <w:lang w:val="en-US"/>
        </w:rPr>
        <w:t xml:space="preserve">, E. M., Duckett, L., Robertson, C., &amp; </w:t>
      </w:r>
      <w:proofErr w:type="spellStart"/>
      <w:r w:rsidRPr="001D5235">
        <w:rPr>
          <w:lang w:val="en-US"/>
        </w:rPr>
        <w:t>Savik</w:t>
      </w:r>
      <w:proofErr w:type="spellEnd"/>
      <w:r w:rsidRPr="001D5235">
        <w:rPr>
          <w:lang w:val="en-US"/>
        </w:rPr>
        <w:t xml:space="preserve">, K. (2018). Religious coping, symptoms of depression and anxiety, and well-being among Somali college students. </w:t>
      </w:r>
      <w:r w:rsidRPr="001D5235">
        <w:rPr>
          <w:i/>
          <w:lang w:val="en-US"/>
        </w:rPr>
        <w:t>Journal of religion and health</w:t>
      </w:r>
      <w:r w:rsidRPr="001D5235">
        <w:rPr>
          <w:lang w:val="en-US"/>
        </w:rPr>
        <w:t xml:space="preserve">, </w:t>
      </w:r>
      <w:r w:rsidRPr="001D5235">
        <w:rPr>
          <w:i/>
          <w:lang w:val="en-US"/>
        </w:rPr>
        <w:t>57</w:t>
      </w:r>
      <w:r w:rsidRPr="001D5235">
        <w:rPr>
          <w:lang w:val="en-US"/>
        </w:rPr>
        <w:t>(1), 94-109.</w:t>
      </w:r>
    </w:p>
    <w:p w14:paraId="25D408E2" w14:textId="77777777" w:rsidR="001D5235" w:rsidRPr="001D5235" w:rsidRDefault="001D5235" w:rsidP="001D5235">
      <w:pPr>
        <w:rPr>
          <w:lang w:val="en-US"/>
        </w:rPr>
      </w:pPr>
      <w:r w:rsidRPr="001D5235">
        <w:rPr>
          <w:lang w:val="en-US"/>
        </w:rPr>
        <w:t xml:space="preserve">Baker, Z. G., Krieger, H., &amp; LeRoy, A. S. (2016). Fear of missing out: Relationships with depression, mindfulness, and physical symptoms. </w:t>
      </w:r>
      <w:r w:rsidRPr="001D5235">
        <w:rPr>
          <w:i/>
          <w:lang w:val="en-US"/>
        </w:rPr>
        <w:t>Translational Issues in Psychological Science</w:t>
      </w:r>
      <w:r w:rsidRPr="001D5235">
        <w:rPr>
          <w:lang w:val="en-US"/>
        </w:rPr>
        <w:t xml:space="preserve">, </w:t>
      </w:r>
      <w:r w:rsidRPr="001D5235">
        <w:rPr>
          <w:i/>
          <w:lang w:val="en-US"/>
        </w:rPr>
        <w:t>2</w:t>
      </w:r>
      <w:r w:rsidRPr="001D5235">
        <w:rPr>
          <w:lang w:val="en-US"/>
        </w:rPr>
        <w:t>(3), 275.</w:t>
      </w:r>
    </w:p>
    <w:p w14:paraId="52659141" w14:textId="77777777" w:rsidR="001D5235" w:rsidRPr="001D5235" w:rsidRDefault="001D5235" w:rsidP="001D5235">
      <w:pPr>
        <w:rPr>
          <w:lang w:val="en-US"/>
        </w:rPr>
      </w:pPr>
      <w:r w:rsidRPr="001D5235">
        <w:rPr>
          <w:lang w:val="en-US"/>
        </w:rPr>
        <w:t xml:space="preserve">Berry, N., Emsley, R., </w:t>
      </w:r>
      <w:proofErr w:type="spellStart"/>
      <w:r w:rsidRPr="001D5235">
        <w:rPr>
          <w:lang w:val="en-US"/>
        </w:rPr>
        <w:t>Lobban</w:t>
      </w:r>
      <w:proofErr w:type="spellEnd"/>
      <w:r w:rsidRPr="001D5235">
        <w:rPr>
          <w:lang w:val="en-US"/>
        </w:rPr>
        <w:t>, F., &amp; Bucci, S. (2018). Social media and its relationship with mood, self</w:t>
      </w:r>
      <w:r w:rsidRPr="001D5235">
        <w:rPr>
          <w:rFonts w:ascii="Cambria Math" w:hAnsi="Cambria Math" w:cs="Cambria Math"/>
          <w:lang w:val="en-US"/>
        </w:rPr>
        <w:t>‐</w:t>
      </w:r>
      <w:r w:rsidRPr="001D5235">
        <w:rPr>
          <w:lang w:val="en-US"/>
        </w:rPr>
        <w:t xml:space="preserve">esteem, and paranoia in psychosis. </w:t>
      </w:r>
      <w:r w:rsidRPr="001D5235">
        <w:rPr>
          <w:i/>
          <w:lang w:val="en-US"/>
        </w:rPr>
        <w:t xml:space="preserve">Acta </w:t>
      </w:r>
      <w:proofErr w:type="spellStart"/>
      <w:r w:rsidRPr="001D5235">
        <w:rPr>
          <w:i/>
          <w:lang w:val="en-US"/>
        </w:rPr>
        <w:t>Psychiatrica</w:t>
      </w:r>
      <w:proofErr w:type="spellEnd"/>
      <w:r w:rsidRPr="001D5235">
        <w:rPr>
          <w:i/>
          <w:lang w:val="en-US"/>
        </w:rPr>
        <w:t xml:space="preserve"> Scandinavica</w:t>
      </w:r>
      <w:r w:rsidRPr="001D5235">
        <w:rPr>
          <w:lang w:val="en-US"/>
        </w:rPr>
        <w:t xml:space="preserve">, </w:t>
      </w:r>
      <w:r w:rsidRPr="001D5235">
        <w:rPr>
          <w:i/>
          <w:lang w:val="en-US"/>
        </w:rPr>
        <w:t>138</w:t>
      </w:r>
      <w:r w:rsidRPr="001D5235">
        <w:rPr>
          <w:lang w:val="en-US"/>
        </w:rPr>
        <w:t>(6), 558-570.</w:t>
      </w:r>
    </w:p>
    <w:p w14:paraId="1D824B93" w14:textId="59EADD81" w:rsidR="001D5235" w:rsidRPr="001D5235" w:rsidRDefault="001D5235" w:rsidP="001D5235">
      <w:pPr>
        <w:rPr>
          <w:lang w:val="en-US"/>
        </w:rPr>
      </w:pPr>
      <w:r w:rsidRPr="001D5235">
        <w:rPr>
          <w:lang w:val="en-US"/>
        </w:rPr>
        <w:t xml:space="preserve">Berryman, C., Ferguson, C. J., &amp; </w:t>
      </w:r>
      <w:proofErr w:type="spellStart"/>
      <w:r w:rsidRPr="001D5235">
        <w:rPr>
          <w:lang w:val="en-US"/>
        </w:rPr>
        <w:t>Negy</w:t>
      </w:r>
      <w:proofErr w:type="spellEnd"/>
      <w:r w:rsidRPr="001D5235">
        <w:rPr>
          <w:lang w:val="en-US"/>
        </w:rPr>
        <w:t xml:space="preserve">, C. (2018). Social media use and mental health among young adults. </w:t>
      </w:r>
      <w:r w:rsidRPr="001D5235">
        <w:rPr>
          <w:i/>
          <w:lang w:val="en-US"/>
        </w:rPr>
        <w:t xml:space="preserve">Psychiatric </w:t>
      </w:r>
      <w:r w:rsidR="00443F7F">
        <w:rPr>
          <w:i/>
          <w:lang w:val="en-US"/>
        </w:rPr>
        <w:t>Q</w:t>
      </w:r>
      <w:r w:rsidRPr="001D5235">
        <w:rPr>
          <w:i/>
          <w:lang w:val="en-US"/>
        </w:rPr>
        <w:t>uarterly</w:t>
      </w:r>
      <w:r w:rsidRPr="001D5235">
        <w:rPr>
          <w:lang w:val="en-US"/>
        </w:rPr>
        <w:t xml:space="preserve">, </w:t>
      </w:r>
      <w:r w:rsidRPr="001D5235">
        <w:rPr>
          <w:i/>
          <w:lang w:val="en-US"/>
        </w:rPr>
        <w:t>89</w:t>
      </w:r>
      <w:r w:rsidRPr="001D5235">
        <w:rPr>
          <w:lang w:val="en-US"/>
        </w:rPr>
        <w:t>(2), 307-314.</w:t>
      </w:r>
    </w:p>
    <w:p w14:paraId="2728A8F3" w14:textId="77777777" w:rsidR="001D5235" w:rsidRDefault="001D5235" w:rsidP="001D5235">
      <w:pPr>
        <w:rPr>
          <w:lang w:val="en-US"/>
        </w:rPr>
      </w:pPr>
      <w:r w:rsidRPr="001D5235">
        <w:rPr>
          <w:lang w:val="en-US"/>
        </w:rPr>
        <w:t xml:space="preserve">Boyd D. Taken Out of Context: American Teen Sociality in Networked Publics Berkeley, CA: University of California; 2008. </w:t>
      </w:r>
    </w:p>
    <w:p w14:paraId="658E4718" w14:textId="1F25DB97" w:rsidR="001D5235" w:rsidRDefault="001D5235" w:rsidP="001D5235">
      <w:pPr>
        <w:rPr>
          <w:lang w:val="en-US"/>
        </w:rPr>
      </w:pPr>
      <w:proofErr w:type="spellStart"/>
      <w:r w:rsidRPr="001D5235">
        <w:rPr>
          <w:lang w:val="en-US"/>
        </w:rPr>
        <w:t>Cent</w:t>
      </w:r>
      <w:r w:rsidR="00443F7F">
        <w:rPr>
          <w:lang w:val="en-US"/>
        </w:rPr>
        <w:t>re</w:t>
      </w:r>
      <w:r w:rsidRPr="001D5235">
        <w:rPr>
          <w:lang w:val="en-US"/>
        </w:rPr>
        <w:t>s</w:t>
      </w:r>
      <w:proofErr w:type="spellEnd"/>
      <w:r w:rsidRPr="001D5235">
        <w:rPr>
          <w:lang w:val="en-US"/>
        </w:rPr>
        <w:t xml:space="preserve"> for Disease Control and Prevention. (2007). Morbidity and Mortality Weekly Report, 56(35), 905–908. </w:t>
      </w:r>
    </w:p>
    <w:p w14:paraId="2A99FB87" w14:textId="76318A29" w:rsidR="001D5235" w:rsidRPr="001D5235" w:rsidRDefault="001D5235" w:rsidP="001D5235">
      <w:pPr>
        <w:rPr>
          <w:lang w:val="en-US"/>
        </w:rPr>
      </w:pPr>
      <w:r w:rsidRPr="001D5235">
        <w:rPr>
          <w:lang w:val="en-US"/>
        </w:rPr>
        <w:t xml:space="preserve">Chung, K. L., </w:t>
      </w:r>
      <w:proofErr w:type="spellStart"/>
      <w:r w:rsidRPr="001D5235">
        <w:rPr>
          <w:lang w:val="en-US"/>
        </w:rPr>
        <w:t>Morshidi</w:t>
      </w:r>
      <w:proofErr w:type="spellEnd"/>
      <w:r w:rsidRPr="001D5235">
        <w:rPr>
          <w:lang w:val="en-US"/>
        </w:rPr>
        <w:t xml:space="preserve">, I., </w:t>
      </w:r>
      <w:proofErr w:type="spellStart"/>
      <w:r w:rsidRPr="001D5235">
        <w:rPr>
          <w:lang w:val="en-US"/>
        </w:rPr>
        <w:t>Yoong</w:t>
      </w:r>
      <w:proofErr w:type="spellEnd"/>
      <w:r w:rsidRPr="001D5235">
        <w:rPr>
          <w:lang w:val="en-US"/>
        </w:rPr>
        <w:t xml:space="preserve">, L. C., &amp; </w:t>
      </w:r>
      <w:proofErr w:type="spellStart"/>
      <w:r w:rsidRPr="001D5235">
        <w:rPr>
          <w:lang w:val="en-US"/>
        </w:rPr>
        <w:t>Thian</w:t>
      </w:r>
      <w:proofErr w:type="spellEnd"/>
      <w:r w:rsidRPr="001D5235">
        <w:rPr>
          <w:lang w:val="en-US"/>
        </w:rPr>
        <w:t xml:space="preserve">, K. N. (2019). The role of the dark tetrad and impulsivity in social media addiction: Findings from Malaysia. </w:t>
      </w:r>
      <w:r w:rsidRPr="001D5235">
        <w:rPr>
          <w:i/>
          <w:lang w:val="en-US"/>
        </w:rPr>
        <w:t>Personality and Individual Differences</w:t>
      </w:r>
      <w:r w:rsidRPr="001D5235">
        <w:rPr>
          <w:lang w:val="en-US"/>
        </w:rPr>
        <w:t xml:space="preserve">, </w:t>
      </w:r>
      <w:r w:rsidRPr="001D5235">
        <w:rPr>
          <w:i/>
          <w:lang w:val="en-US"/>
        </w:rPr>
        <w:t>143</w:t>
      </w:r>
      <w:r w:rsidRPr="001D5235">
        <w:rPr>
          <w:lang w:val="en-US"/>
        </w:rPr>
        <w:t>, 62-67.</w:t>
      </w:r>
    </w:p>
    <w:p w14:paraId="10E8FA85" w14:textId="4B2EFB91" w:rsidR="001D5235" w:rsidRPr="001D5235" w:rsidRDefault="001D5235" w:rsidP="001D5235">
      <w:pPr>
        <w:rPr>
          <w:lang w:val="en-US"/>
        </w:rPr>
      </w:pPr>
      <w:r w:rsidRPr="001D5235">
        <w:rPr>
          <w:lang w:val="en-US"/>
        </w:rPr>
        <w:t xml:space="preserve">Hinduja S, </w:t>
      </w:r>
      <w:proofErr w:type="spellStart"/>
      <w:r w:rsidRPr="001D5235">
        <w:rPr>
          <w:lang w:val="en-US"/>
        </w:rPr>
        <w:t>Patchin</w:t>
      </w:r>
      <w:proofErr w:type="spellEnd"/>
      <w:r w:rsidRPr="001D5235">
        <w:rPr>
          <w:lang w:val="en-US"/>
        </w:rPr>
        <w:t xml:space="preserve"> JW. Bullying, cyberbullying, and suicide. Arch Suicide Res. 2010; 14(3):206</w:t>
      </w:r>
      <w:r>
        <w:rPr>
          <w:lang w:val="en-US"/>
        </w:rPr>
        <w:t xml:space="preserve"> </w:t>
      </w:r>
      <w:r w:rsidRPr="001D5235">
        <w:rPr>
          <w:lang w:val="en-US"/>
        </w:rPr>
        <w:t>–221</w:t>
      </w:r>
    </w:p>
    <w:p w14:paraId="012226ED" w14:textId="77777777" w:rsidR="001D5235" w:rsidRDefault="001D5235" w:rsidP="001D5235">
      <w:pPr>
        <w:rPr>
          <w:lang w:val="en-US"/>
        </w:rPr>
      </w:pPr>
      <w:r w:rsidRPr="001D5235">
        <w:rPr>
          <w:lang w:val="en-US"/>
        </w:rPr>
        <w:t>Hunt M, Marx R, Lipson C, and Young J (2018). No More FOMO: Limiting Social Media Decreases Loneliness and Depression. Journal of Social and Clinical Psychology: Vol. 37, No. 10, pp. 751-768.</w:t>
      </w:r>
    </w:p>
    <w:p w14:paraId="631BAD66" w14:textId="0A65EE59" w:rsidR="001D5235" w:rsidRDefault="001D5235" w:rsidP="001D5235">
      <w:pPr>
        <w:rPr>
          <w:lang w:val="en-US"/>
        </w:rPr>
      </w:pPr>
      <w:r w:rsidRPr="001D5235">
        <w:rPr>
          <w:lang w:val="en-US"/>
        </w:rPr>
        <w:t>Ito M, Horst H, B</w:t>
      </w:r>
      <w:r w:rsidR="00443F7F">
        <w:rPr>
          <w:lang w:val="en-US"/>
        </w:rPr>
        <w:t>r</w:t>
      </w:r>
      <w:r w:rsidRPr="001D5235">
        <w:rPr>
          <w:lang w:val="en-US"/>
        </w:rPr>
        <w:t xml:space="preserve">ittani M, et al. Living and Learning With New Media: Summary of Findings From the Digital Youth Project. Chicago, IL: John D. and Catherine T. MacArthur Foundation Reports on Digital Media and Learning; 2008. </w:t>
      </w:r>
    </w:p>
    <w:p w14:paraId="65CB2A72" w14:textId="0375928B" w:rsidR="001D5235" w:rsidRDefault="001D5235" w:rsidP="001D5235">
      <w:pPr>
        <w:rPr>
          <w:lang w:val="en-US"/>
        </w:rPr>
      </w:pPr>
      <w:r w:rsidRPr="001D5235">
        <w:rPr>
          <w:lang w:val="en-US"/>
        </w:rPr>
        <w:lastRenderedPageBreak/>
        <w:t xml:space="preserve">Lenhart A, Purcell K, Smith A, </w:t>
      </w:r>
      <w:proofErr w:type="spellStart"/>
      <w:r w:rsidRPr="001D5235">
        <w:rPr>
          <w:lang w:val="en-US"/>
        </w:rPr>
        <w:t>Zicku</w:t>
      </w:r>
      <w:r w:rsidR="00443F7F">
        <w:rPr>
          <w:lang w:val="en-US"/>
        </w:rPr>
        <w:t>h</w:t>
      </w:r>
      <w:r w:rsidRPr="001D5235">
        <w:rPr>
          <w:lang w:val="en-US"/>
        </w:rPr>
        <w:t>r</w:t>
      </w:r>
      <w:proofErr w:type="spellEnd"/>
      <w:r w:rsidRPr="001D5235">
        <w:rPr>
          <w:lang w:val="en-US"/>
        </w:rPr>
        <w:t xml:space="preserve"> K. Social Media and Young Adults. Washington, DC: Pew Research Center; 2010.</w:t>
      </w:r>
    </w:p>
    <w:p w14:paraId="5D45AA24" w14:textId="77777777" w:rsidR="001D5235" w:rsidRDefault="001D5235" w:rsidP="001D5235">
      <w:pPr>
        <w:rPr>
          <w:lang w:val="en-US"/>
        </w:rPr>
      </w:pPr>
      <w:r w:rsidRPr="001D5235">
        <w:rPr>
          <w:lang w:val="en-US"/>
        </w:rPr>
        <w:t>Lenhart A. Cyberbullying. Washington, DC: Pew Research Center; 2007</w:t>
      </w:r>
    </w:p>
    <w:p w14:paraId="70533B90" w14:textId="05F6847F" w:rsidR="001D5235" w:rsidRPr="001D5235" w:rsidRDefault="001D5235" w:rsidP="001D5235">
      <w:pPr>
        <w:rPr>
          <w:lang w:val="en-US"/>
        </w:rPr>
      </w:pPr>
      <w:r w:rsidRPr="001D5235">
        <w:rPr>
          <w:lang w:val="en-US"/>
        </w:rPr>
        <w:t xml:space="preserve">Liu, Y., &amp; </w:t>
      </w:r>
      <w:proofErr w:type="spellStart"/>
      <w:r w:rsidRPr="001D5235">
        <w:rPr>
          <w:lang w:val="en-US"/>
        </w:rPr>
        <w:t>Bakici</w:t>
      </w:r>
      <w:proofErr w:type="spellEnd"/>
      <w:r w:rsidRPr="001D5235">
        <w:rPr>
          <w:lang w:val="en-US"/>
        </w:rPr>
        <w:t xml:space="preserve">, T. (2019). Enterprise social media usage: The motives and the moderating role of public social media experience. </w:t>
      </w:r>
      <w:r w:rsidRPr="001D5235">
        <w:rPr>
          <w:i/>
          <w:lang w:val="en-US"/>
        </w:rPr>
        <w:t>Computers in Human Behavior</w:t>
      </w:r>
      <w:r w:rsidRPr="001D5235">
        <w:rPr>
          <w:lang w:val="en-US"/>
        </w:rPr>
        <w:t xml:space="preserve">, </w:t>
      </w:r>
      <w:r w:rsidRPr="001D5235">
        <w:rPr>
          <w:i/>
          <w:lang w:val="en-US"/>
        </w:rPr>
        <w:t>101</w:t>
      </w:r>
      <w:r w:rsidRPr="001D5235">
        <w:rPr>
          <w:lang w:val="en-US"/>
        </w:rPr>
        <w:t>, 163-172.</w:t>
      </w:r>
    </w:p>
    <w:p w14:paraId="6AC9E8DA" w14:textId="12CB6B8F" w:rsidR="001F1F25" w:rsidRDefault="001D5235" w:rsidP="001D5235">
      <w:pPr>
        <w:rPr>
          <w:lang w:val="en-US"/>
        </w:rPr>
      </w:pPr>
      <w:r w:rsidRPr="001D5235">
        <w:rPr>
          <w:lang w:val="en-US"/>
        </w:rPr>
        <w:t xml:space="preserve">Livingston, J. D., </w:t>
      </w:r>
      <w:proofErr w:type="spellStart"/>
      <w:r w:rsidRPr="001D5235">
        <w:rPr>
          <w:lang w:val="en-US"/>
        </w:rPr>
        <w:t>Cianfrone</w:t>
      </w:r>
      <w:proofErr w:type="spellEnd"/>
      <w:r w:rsidRPr="001D5235">
        <w:rPr>
          <w:lang w:val="en-US"/>
        </w:rPr>
        <w:t>, M., Korf-</w:t>
      </w:r>
      <w:proofErr w:type="spellStart"/>
      <w:r w:rsidRPr="001D5235">
        <w:rPr>
          <w:lang w:val="en-US"/>
        </w:rPr>
        <w:t>Uzan</w:t>
      </w:r>
      <w:proofErr w:type="spellEnd"/>
      <w:r w:rsidRPr="001D5235">
        <w:rPr>
          <w:lang w:val="en-US"/>
        </w:rPr>
        <w:t xml:space="preserve">, K., &amp; Coniglio, C. (2014). Another time point, a different story: one year effects of a social media intervention on the attitudes of young people towards mental health issues. </w:t>
      </w:r>
      <w:r w:rsidRPr="001D5235">
        <w:rPr>
          <w:i/>
          <w:lang w:val="en-US"/>
        </w:rPr>
        <w:t>Social psychiatry and psychiatric epidemiology</w:t>
      </w:r>
      <w:r w:rsidRPr="001D5235">
        <w:rPr>
          <w:lang w:val="en-US"/>
        </w:rPr>
        <w:t xml:space="preserve">, </w:t>
      </w:r>
      <w:r w:rsidRPr="001D5235">
        <w:rPr>
          <w:i/>
          <w:lang w:val="en-US"/>
        </w:rPr>
        <w:t>49</w:t>
      </w:r>
      <w:r w:rsidRPr="001D5235">
        <w:rPr>
          <w:lang w:val="en-US"/>
        </w:rPr>
        <w:t>(6), 985-990.</w:t>
      </w:r>
    </w:p>
    <w:p w14:paraId="113C25A7" w14:textId="77777777" w:rsidR="001D5235" w:rsidRPr="001D5235" w:rsidRDefault="001D5235" w:rsidP="001D5235">
      <w:pPr>
        <w:rPr>
          <w:lang w:val="en-US"/>
        </w:rPr>
      </w:pPr>
      <w:r w:rsidRPr="001D5235">
        <w:rPr>
          <w:lang w:val="en-US"/>
        </w:rPr>
        <w:t xml:space="preserve">Marino, C., Gini, G., Angelini, F., </w:t>
      </w:r>
      <w:proofErr w:type="spellStart"/>
      <w:r w:rsidRPr="001D5235">
        <w:rPr>
          <w:lang w:val="en-US"/>
        </w:rPr>
        <w:t>Vieno</w:t>
      </w:r>
      <w:proofErr w:type="spellEnd"/>
      <w:r w:rsidRPr="001D5235">
        <w:rPr>
          <w:lang w:val="en-US"/>
        </w:rPr>
        <w:t xml:space="preserve">, A., &amp; Spada, M. M. (2020). Social norms and e- motions in problematic social media use among adolescents. </w:t>
      </w:r>
      <w:r w:rsidRPr="001D5235">
        <w:rPr>
          <w:i/>
          <w:lang w:val="en-US"/>
        </w:rPr>
        <w:t>Addictive Behaviors Reports</w:t>
      </w:r>
      <w:r w:rsidRPr="001D5235">
        <w:rPr>
          <w:lang w:val="en-US"/>
        </w:rPr>
        <w:t>, 100250.</w:t>
      </w:r>
    </w:p>
    <w:p w14:paraId="4B7D31E4" w14:textId="77777777" w:rsidR="001D5235" w:rsidRPr="001D5235" w:rsidRDefault="001D5235" w:rsidP="001D5235">
      <w:pPr>
        <w:rPr>
          <w:lang w:val="en-US"/>
        </w:rPr>
      </w:pPr>
      <w:r w:rsidRPr="001D5235">
        <w:rPr>
          <w:lang w:val="en-US"/>
        </w:rPr>
        <w:t xml:space="preserve">Sherlock, M., &amp; Wagstaff, D. L. (2018). Exploring the relationship between frequency of Instagram use, exposure to idealized images, and psychological well-being in women. </w:t>
      </w:r>
      <w:r w:rsidRPr="001D5235">
        <w:rPr>
          <w:i/>
          <w:lang w:val="en-US"/>
        </w:rPr>
        <w:t>Psychology of Popular Media Culture</w:t>
      </w:r>
      <w:r w:rsidRPr="001D5235">
        <w:rPr>
          <w:lang w:val="en-US"/>
        </w:rPr>
        <w:t>.</w:t>
      </w:r>
    </w:p>
    <w:p w14:paraId="1CEFC77B" w14:textId="77777777" w:rsidR="001D5235" w:rsidRPr="001D5235" w:rsidRDefault="001D5235" w:rsidP="001D5235">
      <w:pPr>
        <w:rPr>
          <w:lang w:val="en-US"/>
        </w:rPr>
      </w:pPr>
      <w:proofErr w:type="spellStart"/>
      <w:r w:rsidRPr="001D5235">
        <w:rPr>
          <w:lang w:val="en-US"/>
        </w:rPr>
        <w:t>Sriwilai</w:t>
      </w:r>
      <w:proofErr w:type="spellEnd"/>
      <w:r w:rsidRPr="001D5235">
        <w:rPr>
          <w:lang w:val="en-US"/>
        </w:rPr>
        <w:t xml:space="preserve">, K., &amp; </w:t>
      </w:r>
      <w:proofErr w:type="spellStart"/>
      <w:r w:rsidRPr="001D5235">
        <w:rPr>
          <w:lang w:val="en-US"/>
        </w:rPr>
        <w:t>Charoensukmongkol</w:t>
      </w:r>
      <w:proofErr w:type="spellEnd"/>
      <w:r w:rsidRPr="001D5235">
        <w:rPr>
          <w:lang w:val="en-US"/>
        </w:rPr>
        <w:t xml:space="preserve">, P. (2016). Face it, don't Facebook it: impacts of social media addiction on mindfulness, coping strategies and the consequence on emotional exhaustion. </w:t>
      </w:r>
      <w:r w:rsidRPr="001D5235">
        <w:rPr>
          <w:i/>
          <w:lang w:val="en-US"/>
        </w:rPr>
        <w:t>Stress and Health</w:t>
      </w:r>
      <w:r w:rsidRPr="001D5235">
        <w:rPr>
          <w:lang w:val="en-US"/>
        </w:rPr>
        <w:t xml:space="preserve">, </w:t>
      </w:r>
      <w:r w:rsidRPr="001D5235">
        <w:rPr>
          <w:i/>
          <w:lang w:val="en-US"/>
        </w:rPr>
        <w:t>32</w:t>
      </w:r>
      <w:r w:rsidRPr="001D5235">
        <w:rPr>
          <w:lang w:val="en-US"/>
        </w:rPr>
        <w:t>(4), 427-434.</w:t>
      </w:r>
    </w:p>
    <w:p w14:paraId="35C47062" w14:textId="63A62211" w:rsidR="001D5235" w:rsidRPr="001D5235" w:rsidRDefault="001D5235" w:rsidP="001D5235">
      <w:pPr>
        <w:rPr>
          <w:lang w:val="en-US"/>
        </w:rPr>
      </w:pPr>
      <w:r w:rsidRPr="001D5235">
        <w:rPr>
          <w:lang w:val="en-US"/>
        </w:rPr>
        <w:t xml:space="preserve">Strong, S., </w:t>
      </w:r>
      <w:proofErr w:type="spellStart"/>
      <w:r w:rsidRPr="001D5235">
        <w:rPr>
          <w:lang w:val="en-US"/>
        </w:rPr>
        <w:t>Mok</w:t>
      </w:r>
      <w:proofErr w:type="spellEnd"/>
      <w:r w:rsidRPr="001D5235">
        <w:rPr>
          <w:lang w:val="en-US"/>
        </w:rPr>
        <w:t xml:space="preserve">, T., Eva, A., Lee, C., </w:t>
      </w:r>
      <w:proofErr w:type="spellStart"/>
      <w:r w:rsidRPr="001D5235">
        <w:rPr>
          <w:lang w:val="en-US"/>
        </w:rPr>
        <w:t>Zubielevitch</w:t>
      </w:r>
      <w:proofErr w:type="spellEnd"/>
      <w:r w:rsidRPr="001D5235">
        <w:rPr>
          <w:lang w:val="en-US"/>
        </w:rPr>
        <w:t xml:space="preserve">, E., </w:t>
      </w:r>
      <w:proofErr w:type="spellStart"/>
      <w:r w:rsidRPr="001D5235">
        <w:rPr>
          <w:lang w:val="en-US"/>
        </w:rPr>
        <w:t>Yogeeswaran</w:t>
      </w:r>
      <w:proofErr w:type="spellEnd"/>
      <w:r w:rsidRPr="001D5235">
        <w:rPr>
          <w:lang w:val="en-US"/>
        </w:rPr>
        <w:t xml:space="preserve">, K., ... &amp; Sibley, C. G. (2019). Social media use is (weakly) related to psychological distress. </w:t>
      </w:r>
      <w:r w:rsidRPr="001D5235">
        <w:rPr>
          <w:i/>
          <w:lang w:val="en-US"/>
        </w:rPr>
        <w:t>Cyberpsychology, Behavior, and Social Networking</w:t>
      </w:r>
      <w:r w:rsidRPr="001D5235">
        <w:rPr>
          <w:lang w:val="en-US"/>
        </w:rPr>
        <w:t xml:space="preserve">, </w:t>
      </w:r>
      <w:r w:rsidRPr="001D5235">
        <w:rPr>
          <w:i/>
          <w:lang w:val="en-US"/>
        </w:rPr>
        <w:t>22</w:t>
      </w:r>
      <w:r w:rsidRPr="001D5235">
        <w:rPr>
          <w:lang w:val="en-US"/>
        </w:rPr>
        <w:t>(9), 604-609.</w:t>
      </w:r>
    </w:p>
    <w:p w14:paraId="4C182A01" w14:textId="7C2041F1" w:rsidR="001D5235" w:rsidRPr="001D5235" w:rsidRDefault="001D5235" w:rsidP="001D5235">
      <w:pPr>
        <w:rPr>
          <w:lang w:val="en-US"/>
        </w:rPr>
      </w:pPr>
      <w:r w:rsidRPr="001D5235">
        <w:rPr>
          <w:lang w:val="en-US"/>
        </w:rPr>
        <w:t>Twenge, J. M., Joiner, T. E., Rogers, M. L., &amp; Martin, G. N. (2018). Increases in depressive symptoms, suicide-related outcomes, and suicide rates among US adolescents after 2010 and link</w:t>
      </w:r>
      <w:r w:rsidR="00443F7F">
        <w:rPr>
          <w:lang w:val="en-US"/>
        </w:rPr>
        <w:t>ed</w:t>
      </w:r>
      <w:r w:rsidRPr="001D5235">
        <w:rPr>
          <w:lang w:val="en-US"/>
        </w:rPr>
        <w:t xml:space="preserve"> to increased new media screen time. </w:t>
      </w:r>
      <w:r w:rsidRPr="001D5235">
        <w:rPr>
          <w:i/>
          <w:lang w:val="en-US"/>
        </w:rPr>
        <w:t>Clinical Psychological Science</w:t>
      </w:r>
      <w:r w:rsidRPr="001D5235">
        <w:rPr>
          <w:lang w:val="en-US"/>
        </w:rPr>
        <w:t xml:space="preserve">, </w:t>
      </w:r>
      <w:r w:rsidRPr="001D5235">
        <w:rPr>
          <w:i/>
          <w:lang w:val="en-US"/>
        </w:rPr>
        <w:t>6</w:t>
      </w:r>
      <w:r w:rsidRPr="001D5235">
        <w:rPr>
          <w:lang w:val="en-US"/>
        </w:rPr>
        <w:t>(1), 3-17.</w:t>
      </w:r>
    </w:p>
    <w:p w14:paraId="20EA0DB1" w14:textId="7C8EA253" w:rsidR="001D5235" w:rsidRDefault="001D5235" w:rsidP="001D5235">
      <w:r w:rsidRPr="001D5235">
        <w:rPr>
          <w:lang w:val="en-US"/>
        </w:rPr>
        <w:lastRenderedPageBreak/>
        <w:t xml:space="preserve">Ward, D. M., Dill-Shackleford, K. E., &amp; Mazurek, M. O. (2018). Social media use and happiness in adults with </w:t>
      </w:r>
      <w:r w:rsidR="00443F7F">
        <w:rPr>
          <w:lang w:val="en-US"/>
        </w:rPr>
        <w:t xml:space="preserve">an </w:t>
      </w:r>
      <w:r w:rsidRPr="001D5235">
        <w:rPr>
          <w:lang w:val="en-US"/>
        </w:rPr>
        <w:t>autism spectrum disorder. Cyberpsychology, Behavior, and Social Networking, 21(3), 205-209.</w:t>
      </w:r>
    </w:p>
    <w:p w14:paraId="3E55564F" w14:textId="77777777" w:rsidR="001F1F25" w:rsidRDefault="001F1F25" w:rsidP="001F1F25"/>
    <w:sectPr w:rsidR="001F1F25">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B4E130" w14:textId="77777777" w:rsidR="005A5938" w:rsidRDefault="005A5938" w:rsidP="00E05B63">
      <w:pPr>
        <w:spacing w:after="0" w:line="240" w:lineRule="auto"/>
      </w:pPr>
      <w:r>
        <w:separator/>
      </w:r>
    </w:p>
  </w:endnote>
  <w:endnote w:type="continuationSeparator" w:id="0">
    <w:p w14:paraId="311AA95D" w14:textId="77777777" w:rsidR="005A5938" w:rsidRDefault="005A5938" w:rsidP="00E05B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908388"/>
      <w:docPartObj>
        <w:docPartGallery w:val="Page Numbers (Bottom of Page)"/>
        <w:docPartUnique/>
      </w:docPartObj>
    </w:sdtPr>
    <w:sdtEndPr>
      <w:rPr>
        <w:noProof/>
      </w:rPr>
    </w:sdtEndPr>
    <w:sdtContent>
      <w:p w14:paraId="0F0F5085" w14:textId="1DCDF842" w:rsidR="00E05B63" w:rsidRDefault="00E05B6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DF1D1B" w14:textId="77777777" w:rsidR="00E05B63" w:rsidRDefault="00E05B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7B2F85" w14:textId="77777777" w:rsidR="005A5938" w:rsidRDefault="005A5938" w:rsidP="00E05B63">
      <w:pPr>
        <w:spacing w:after="0" w:line="240" w:lineRule="auto"/>
      </w:pPr>
      <w:r>
        <w:separator/>
      </w:r>
    </w:p>
  </w:footnote>
  <w:footnote w:type="continuationSeparator" w:id="0">
    <w:p w14:paraId="09FDDC73" w14:textId="77777777" w:rsidR="005A5938" w:rsidRDefault="005A5938" w:rsidP="00E05B6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EztDQxMzA2NbO0NDJT0lEKTi0uzszPAykwqgUAmZ7s0iwAAAA="/>
  </w:docVars>
  <w:rsids>
    <w:rsidRoot w:val="00433298"/>
    <w:rsid w:val="00015759"/>
    <w:rsid w:val="00031678"/>
    <w:rsid w:val="00033E52"/>
    <w:rsid w:val="00036917"/>
    <w:rsid w:val="00036DDC"/>
    <w:rsid w:val="000729E1"/>
    <w:rsid w:val="000739E7"/>
    <w:rsid w:val="000A0F5E"/>
    <w:rsid w:val="000A377B"/>
    <w:rsid w:val="000A6F19"/>
    <w:rsid w:val="000B384B"/>
    <w:rsid w:val="000F3243"/>
    <w:rsid w:val="0010099B"/>
    <w:rsid w:val="00127F50"/>
    <w:rsid w:val="00162FA3"/>
    <w:rsid w:val="001C208D"/>
    <w:rsid w:val="001D5235"/>
    <w:rsid w:val="001E1520"/>
    <w:rsid w:val="001F1F25"/>
    <w:rsid w:val="00231BAD"/>
    <w:rsid w:val="00254B46"/>
    <w:rsid w:val="0027005F"/>
    <w:rsid w:val="00294985"/>
    <w:rsid w:val="00295AA8"/>
    <w:rsid w:val="002C42C8"/>
    <w:rsid w:val="002F12A9"/>
    <w:rsid w:val="003068AE"/>
    <w:rsid w:val="00362F70"/>
    <w:rsid w:val="003719AF"/>
    <w:rsid w:val="003924D1"/>
    <w:rsid w:val="003B069B"/>
    <w:rsid w:val="003D1351"/>
    <w:rsid w:val="003F7DBC"/>
    <w:rsid w:val="0040394C"/>
    <w:rsid w:val="00414E72"/>
    <w:rsid w:val="00425BB1"/>
    <w:rsid w:val="00433298"/>
    <w:rsid w:val="00442422"/>
    <w:rsid w:val="00443F7F"/>
    <w:rsid w:val="004870D1"/>
    <w:rsid w:val="00493C04"/>
    <w:rsid w:val="004E45EF"/>
    <w:rsid w:val="00531BB7"/>
    <w:rsid w:val="00552230"/>
    <w:rsid w:val="005A5938"/>
    <w:rsid w:val="00651442"/>
    <w:rsid w:val="006A3229"/>
    <w:rsid w:val="006A5E1B"/>
    <w:rsid w:val="00733D85"/>
    <w:rsid w:val="0076371C"/>
    <w:rsid w:val="007717AD"/>
    <w:rsid w:val="00782896"/>
    <w:rsid w:val="00784F88"/>
    <w:rsid w:val="00790ECC"/>
    <w:rsid w:val="007A563D"/>
    <w:rsid w:val="007D5FC7"/>
    <w:rsid w:val="0081384A"/>
    <w:rsid w:val="0082700F"/>
    <w:rsid w:val="008357F6"/>
    <w:rsid w:val="00867893"/>
    <w:rsid w:val="008C0D91"/>
    <w:rsid w:val="008C4DDD"/>
    <w:rsid w:val="008E6DE5"/>
    <w:rsid w:val="008F3E2E"/>
    <w:rsid w:val="00936E74"/>
    <w:rsid w:val="00946B2E"/>
    <w:rsid w:val="00954A78"/>
    <w:rsid w:val="00966A33"/>
    <w:rsid w:val="009771C9"/>
    <w:rsid w:val="009A0145"/>
    <w:rsid w:val="009A71CD"/>
    <w:rsid w:val="009B1A94"/>
    <w:rsid w:val="009D3256"/>
    <w:rsid w:val="009F5590"/>
    <w:rsid w:val="009F7DE2"/>
    <w:rsid w:val="00A001EA"/>
    <w:rsid w:val="00A3219A"/>
    <w:rsid w:val="00A83EAF"/>
    <w:rsid w:val="00AD73D8"/>
    <w:rsid w:val="00AE16D7"/>
    <w:rsid w:val="00AF714A"/>
    <w:rsid w:val="00B50F45"/>
    <w:rsid w:val="00B57BAB"/>
    <w:rsid w:val="00B83F63"/>
    <w:rsid w:val="00BA3386"/>
    <w:rsid w:val="00BB2672"/>
    <w:rsid w:val="00BC2F66"/>
    <w:rsid w:val="00C455B7"/>
    <w:rsid w:val="00C63B37"/>
    <w:rsid w:val="00C654F6"/>
    <w:rsid w:val="00CB2546"/>
    <w:rsid w:val="00CB265C"/>
    <w:rsid w:val="00D01037"/>
    <w:rsid w:val="00D04BD5"/>
    <w:rsid w:val="00D05CA0"/>
    <w:rsid w:val="00D2608B"/>
    <w:rsid w:val="00D42E60"/>
    <w:rsid w:val="00D52C83"/>
    <w:rsid w:val="00D87FDC"/>
    <w:rsid w:val="00DA052C"/>
    <w:rsid w:val="00DA2284"/>
    <w:rsid w:val="00DB4C58"/>
    <w:rsid w:val="00DB51D9"/>
    <w:rsid w:val="00DB733E"/>
    <w:rsid w:val="00DF7217"/>
    <w:rsid w:val="00E05B63"/>
    <w:rsid w:val="00E36001"/>
    <w:rsid w:val="00E5340D"/>
    <w:rsid w:val="00E93F1E"/>
    <w:rsid w:val="00E96A49"/>
    <w:rsid w:val="00EB4FF2"/>
    <w:rsid w:val="00EE503E"/>
    <w:rsid w:val="00EF0F7D"/>
    <w:rsid w:val="00F0759F"/>
    <w:rsid w:val="00F37F7B"/>
    <w:rsid w:val="00F56D3A"/>
    <w:rsid w:val="00F647B2"/>
    <w:rsid w:val="00F718D0"/>
    <w:rsid w:val="00F92EC5"/>
    <w:rsid w:val="00FB6B8B"/>
    <w:rsid w:val="00FC1212"/>
    <w:rsid w:val="00FC2674"/>
    <w:rsid w:val="00FE55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1FDF6"/>
  <w15:chartTrackingRefBased/>
  <w15:docId w15:val="{F84F951E-489A-44B0-8B9C-D494F131C2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608B"/>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790ECC"/>
    <w:pPr>
      <w:keepNext/>
      <w:keepLines/>
      <w:spacing w:before="240" w:after="0"/>
      <w:outlineLvl w:val="0"/>
    </w:pPr>
    <w:rPr>
      <w:rFonts w:eastAsiaTheme="majorEastAsia" w:cstheme="majorBidi"/>
      <w:b/>
      <w:szCs w:val="24"/>
    </w:rPr>
  </w:style>
  <w:style w:type="paragraph" w:styleId="Heading2">
    <w:name w:val="heading 2"/>
    <w:basedOn w:val="Normal"/>
    <w:next w:val="Normal"/>
    <w:link w:val="Heading2Char"/>
    <w:autoRedefine/>
    <w:uiPriority w:val="9"/>
    <w:unhideWhenUsed/>
    <w:qFormat/>
    <w:rsid w:val="003719AF"/>
    <w:pPr>
      <w:keepNext/>
      <w:keepLines/>
      <w:spacing w:before="40" w:after="0"/>
      <w:outlineLvl w:val="1"/>
    </w:pPr>
    <w:rPr>
      <w:rFonts w:eastAsiaTheme="majorEastAsia" w:cstheme="majorBidi"/>
      <w:b/>
      <w:szCs w:val="24"/>
    </w:rPr>
  </w:style>
  <w:style w:type="paragraph" w:styleId="Heading3">
    <w:name w:val="heading 3"/>
    <w:basedOn w:val="Normal"/>
    <w:next w:val="Normal"/>
    <w:link w:val="Heading3Char"/>
    <w:autoRedefine/>
    <w:uiPriority w:val="9"/>
    <w:unhideWhenUsed/>
    <w:qFormat/>
    <w:rsid w:val="00294985"/>
    <w:pPr>
      <w:keepNext/>
      <w:keepLines/>
      <w:spacing w:before="40" w:after="0"/>
      <w:outlineLvl w:val="2"/>
    </w:pPr>
    <w:rPr>
      <w:rFonts w:eastAsiaTheme="majorEastAsia" w:cstheme="majorBidi"/>
      <w:b/>
      <w:i/>
      <w:sz w:val="26"/>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0ECC"/>
    <w:rPr>
      <w:rFonts w:ascii="Arial" w:eastAsiaTheme="majorEastAsia" w:hAnsi="Arial" w:cstheme="majorBidi"/>
      <w:b/>
      <w:sz w:val="24"/>
      <w:szCs w:val="24"/>
      <w:lang w:val="en-GB"/>
    </w:rPr>
  </w:style>
  <w:style w:type="character" w:customStyle="1" w:styleId="Heading2Char">
    <w:name w:val="Heading 2 Char"/>
    <w:basedOn w:val="DefaultParagraphFont"/>
    <w:link w:val="Heading2"/>
    <w:uiPriority w:val="9"/>
    <w:rsid w:val="003719AF"/>
    <w:rPr>
      <w:rFonts w:ascii="Arial" w:eastAsiaTheme="majorEastAsia" w:hAnsi="Arial" w:cstheme="majorBidi"/>
      <w:b/>
      <w:sz w:val="24"/>
      <w:szCs w:val="24"/>
      <w:lang w:val="en-GB"/>
    </w:rPr>
  </w:style>
  <w:style w:type="character" w:customStyle="1" w:styleId="Heading3Char">
    <w:name w:val="Heading 3 Char"/>
    <w:basedOn w:val="DefaultParagraphFont"/>
    <w:link w:val="Heading3"/>
    <w:uiPriority w:val="9"/>
    <w:rsid w:val="00294985"/>
    <w:rPr>
      <w:rFonts w:ascii="Arial" w:eastAsiaTheme="majorEastAsia" w:hAnsi="Arial" w:cstheme="majorBidi"/>
      <w:b/>
      <w:i/>
      <w:sz w:val="26"/>
      <w:szCs w:val="24"/>
      <w:lang w:val="en-GB"/>
    </w:rPr>
  </w:style>
  <w:style w:type="paragraph" w:styleId="Caption">
    <w:name w:val="caption"/>
    <w:basedOn w:val="Normal"/>
    <w:next w:val="Normal"/>
    <w:autoRedefine/>
    <w:uiPriority w:val="35"/>
    <w:unhideWhenUsed/>
    <w:qFormat/>
    <w:rsid w:val="00BB2672"/>
    <w:pPr>
      <w:spacing w:after="200"/>
      <w:jc w:val="center"/>
    </w:pPr>
    <w:rPr>
      <w:b/>
      <w:i/>
      <w:iCs/>
      <w:sz w:val="20"/>
      <w:szCs w:val="18"/>
    </w:rPr>
  </w:style>
  <w:style w:type="paragraph" w:styleId="TOCHeading">
    <w:name w:val="TOC Heading"/>
    <w:basedOn w:val="Heading1"/>
    <w:next w:val="Normal"/>
    <w:uiPriority w:val="39"/>
    <w:unhideWhenUsed/>
    <w:qFormat/>
    <w:rsid w:val="001F1F25"/>
    <w:pPr>
      <w:spacing w:line="259" w:lineRule="auto"/>
      <w:jc w:val="left"/>
      <w:outlineLvl w:val="9"/>
    </w:pPr>
    <w:rPr>
      <w:rFonts w:asciiTheme="majorHAnsi" w:hAnsiTheme="majorHAnsi"/>
      <w:b w:val="0"/>
      <w:color w:val="2F5496" w:themeColor="accent1" w:themeShade="BF"/>
      <w:sz w:val="32"/>
      <w:lang w:val="en-US"/>
    </w:rPr>
  </w:style>
  <w:style w:type="paragraph" w:styleId="ListParagraph">
    <w:name w:val="List Paragraph"/>
    <w:basedOn w:val="Normal"/>
    <w:uiPriority w:val="34"/>
    <w:qFormat/>
    <w:rsid w:val="001D5235"/>
    <w:pPr>
      <w:ind w:left="720"/>
      <w:contextualSpacing/>
    </w:pPr>
  </w:style>
  <w:style w:type="paragraph" w:styleId="TOC1">
    <w:name w:val="toc 1"/>
    <w:basedOn w:val="Normal"/>
    <w:next w:val="Normal"/>
    <w:autoRedefine/>
    <w:uiPriority w:val="39"/>
    <w:unhideWhenUsed/>
    <w:rsid w:val="00A83EAF"/>
    <w:pPr>
      <w:spacing w:after="100"/>
    </w:pPr>
  </w:style>
  <w:style w:type="paragraph" w:styleId="TOC2">
    <w:name w:val="toc 2"/>
    <w:basedOn w:val="Normal"/>
    <w:next w:val="Normal"/>
    <w:autoRedefine/>
    <w:uiPriority w:val="39"/>
    <w:unhideWhenUsed/>
    <w:rsid w:val="00A83EAF"/>
    <w:pPr>
      <w:spacing w:after="100"/>
      <w:ind w:left="240"/>
    </w:pPr>
  </w:style>
  <w:style w:type="character" w:styleId="Hyperlink">
    <w:name w:val="Hyperlink"/>
    <w:basedOn w:val="DefaultParagraphFont"/>
    <w:uiPriority w:val="99"/>
    <w:unhideWhenUsed/>
    <w:rsid w:val="00A83EAF"/>
    <w:rPr>
      <w:color w:val="0563C1" w:themeColor="hyperlink"/>
      <w:u w:val="single"/>
    </w:rPr>
  </w:style>
  <w:style w:type="paragraph" w:styleId="Header">
    <w:name w:val="header"/>
    <w:basedOn w:val="Normal"/>
    <w:link w:val="HeaderChar"/>
    <w:uiPriority w:val="99"/>
    <w:unhideWhenUsed/>
    <w:rsid w:val="00E05B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5B63"/>
    <w:rPr>
      <w:rFonts w:ascii="Arial" w:hAnsi="Arial"/>
      <w:sz w:val="24"/>
      <w:lang w:val="en-GB"/>
    </w:rPr>
  </w:style>
  <w:style w:type="paragraph" w:styleId="Footer">
    <w:name w:val="footer"/>
    <w:basedOn w:val="Normal"/>
    <w:link w:val="FooterChar"/>
    <w:uiPriority w:val="99"/>
    <w:unhideWhenUsed/>
    <w:rsid w:val="00E05B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5B63"/>
    <w:rPr>
      <w:rFonts w:ascii="Arial"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2556136">
      <w:bodyDiv w:val="1"/>
      <w:marLeft w:val="0"/>
      <w:marRight w:val="0"/>
      <w:marTop w:val="0"/>
      <w:marBottom w:val="0"/>
      <w:divBdr>
        <w:top w:val="none" w:sz="0" w:space="0" w:color="auto"/>
        <w:left w:val="none" w:sz="0" w:space="0" w:color="auto"/>
        <w:bottom w:val="none" w:sz="0" w:space="0" w:color="auto"/>
        <w:right w:val="none" w:sz="0" w:space="0" w:color="auto"/>
      </w:divBdr>
    </w:div>
    <w:div w:id="1418944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4C5807-8AD8-46F1-92CA-70936689A0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4372</Words>
  <Characters>24924</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rahim saddeque</cp:lastModifiedBy>
  <cp:revision>95</cp:revision>
  <dcterms:created xsi:type="dcterms:W3CDTF">2022-08-11T17:21:00Z</dcterms:created>
  <dcterms:modified xsi:type="dcterms:W3CDTF">2022-08-14T15:48:00Z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2022-08-10T15:37:31Z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f12b86d7-637c-4e7d-b08e-185029aeeb31</vt:lpwstr>
  </property>
  <property fmtid="{D5CDD505-2E9C-101B-9397-08002B2CF9AE}" pid="7" name="MSIP_Label_defa4170-0d19-0005-0004-bc88714345d2_ActionId">
    <vt:lpwstr>6274c197-f2b8-42f2-80ed-e636c636a47e</vt:lpwstr>
  </property>
  <property fmtid="{D5CDD505-2E9C-101B-9397-08002B2CF9AE}" pid="8" name="MSIP_Label_defa4170-0d19-0005-0004-bc88714345d2_ContentBits">
    <vt:lpwstr>0</vt:lpwstr>
  </property>
</Properties>
</file>