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4734E" w14:textId="77777777" w:rsidR="003D372F" w:rsidRDefault="003D372F" w:rsidP="003D372F">
      <w:pPr>
        <w:rPr>
          <w:sz w:val="28"/>
          <w:szCs w:val="28"/>
        </w:rPr>
      </w:pPr>
    </w:p>
    <w:p w14:paraId="025270B7" w14:textId="7B996B10" w:rsidR="003D372F" w:rsidRDefault="00862282" w:rsidP="003D372F">
      <w:pPr>
        <w:rPr>
          <w:sz w:val="28"/>
          <w:szCs w:val="28"/>
        </w:rPr>
      </w:pPr>
      <w:r>
        <w:rPr>
          <w:noProof/>
          <w:sz w:val="28"/>
          <w:szCs w:val="28"/>
        </w:rPr>
        <w:drawing>
          <wp:inline distT="0" distB="0" distL="0" distR="0" wp14:anchorId="47AD34E8" wp14:editId="2E0906CD">
            <wp:extent cx="5731510" cy="2841441"/>
            <wp:effectExtent l="0" t="0" r="2540" b="0"/>
            <wp:docPr id="202010060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00602" name="Picture 1"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6580" cy="2843954"/>
                    </a:xfrm>
                    <a:prstGeom prst="rect">
                      <a:avLst/>
                    </a:prstGeom>
                  </pic:spPr>
                </pic:pic>
              </a:graphicData>
            </a:graphic>
          </wp:inline>
        </w:drawing>
      </w:r>
    </w:p>
    <w:p w14:paraId="58881CA8" w14:textId="2ED35831" w:rsidR="00310789" w:rsidRDefault="00310789" w:rsidP="003D372F">
      <w:pPr>
        <w:rPr>
          <w:sz w:val="28"/>
          <w:szCs w:val="28"/>
        </w:rPr>
      </w:pPr>
    </w:p>
    <w:p w14:paraId="1ACB5D64" w14:textId="77777777" w:rsidR="008941D7" w:rsidRDefault="008941D7" w:rsidP="003D372F">
      <w:pPr>
        <w:rPr>
          <w:sz w:val="28"/>
          <w:szCs w:val="28"/>
        </w:rPr>
      </w:pPr>
    </w:p>
    <w:p w14:paraId="7522093C" w14:textId="77777777" w:rsidR="008941D7" w:rsidRPr="008941D7" w:rsidRDefault="008941D7" w:rsidP="008941D7">
      <w:pPr>
        <w:rPr>
          <w:sz w:val="48"/>
          <w:szCs w:val="48"/>
        </w:rPr>
      </w:pPr>
      <w:r w:rsidRPr="008941D7">
        <w:rPr>
          <w:sz w:val="48"/>
          <w:szCs w:val="48"/>
        </w:rPr>
        <w:t>Name: Bingi Rajeshwari</w:t>
      </w:r>
    </w:p>
    <w:p w14:paraId="35C94878" w14:textId="77777777" w:rsidR="008941D7" w:rsidRPr="008941D7" w:rsidRDefault="008941D7" w:rsidP="008941D7">
      <w:pPr>
        <w:rPr>
          <w:sz w:val="48"/>
          <w:szCs w:val="48"/>
        </w:rPr>
      </w:pPr>
      <w:r w:rsidRPr="008941D7">
        <w:rPr>
          <w:sz w:val="48"/>
          <w:szCs w:val="48"/>
        </w:rPr>
        <w:t>Student Id: 2229271</w:t>
      </w:r>
    </w:p>
    <w:p w14:paraId="05EDFF3C" w14:textId="77777777" w:rsidR="008941D7" w:rsidRPr="008941D7" w:rsidRDefault="008941D7" w:rsidP="008941D7">
      <w:pPr>
        <w:rPr>
          <w:sz w:val="48"/>
          <w:szCs w:val="48"/>
        </w:rPr>
      </w:pPr>
      <w:r w:rsidRPr="008941D7">
        <w:rPr>
          <w:sz w:val="48"/>
          <w:szCs w:val="48"/>
        </w:rPr>
        <w:t>Module: Community Engagement</w:t>
      </w:r>
    </w:p>
    <w:p w14:paraId="23AE244C" w14:textId="166559E5" w:rsidR="008941D7" w:rsidRDefault="008941D7" w:rsidP="008941D7">
      <w:pPr>
        <w:rPr>
          <w:sz w:val="48"/>
          <w:szCs w:val="48"/>
        </w:rPr>
      </w:pPr>
      <w:r w:rsidRPr="008941D7">
        <w:rPr>
          <w:sz w:val="48"/>
          <w:szCs w:val="48"/>
        </w:rPr>
        <w:t>Module Code: (LCBB4002)</w:t>
      </w:r>
    </w:p>
    <w:p w14:paraId="412B67FC" w14:textId="7043579D" w:rsidR="008941D7" w:rsidRDefault="006A4AD1" w:rsidP="008941D7">
      <w:pPr>
        <w:rPr>
          <w:sz w:val="48"/>
          <w:szCs w:val="48"/>
        </w:rPr>
      </w:pPr>
      <w:r>
        <w:rPr>
          <w:sz w:val="48"/>
          <w:szCs w:val="48"/>
        </w:rPr>
        <w:t>Tutor:</w:t>
      </w:r>
      <w:r w:rsidR="00337D06">
        <w:rPr>
          <w:sz w:val="48"/>
          <w:szCs w:val="48"/>
        </w:rPr>
        <w:t xml:space="preserve"> </w:t>
      </w:r>
      <w:r w:rsidR="00337D06" w:rsidRPr="00337D06">
        <w:rPr>
          <w:sz w:val="48"/>
          <w:szCs w:val="48"/>
        </w:rPr>
        <w:t xml:space="preserve">Dr </w:t>
      </w:r>
      <w:proofErr w:type="spellStart"/>
      <w:r w:rsidR="00337D06" w:rsidRPr="00337D06">
        <w:rPr>
          <w:sz w:val="48"/>
          <w:szCs w:val="48"/>
        </w:rPr>
        <w:t>Mushfigur</w:t>
      </w:r>
      <w:proofErr w:type="spellEnd"/>
      <w:r w:rsidR="00337D06" w:rsidRPr="00337D06">
        <w:rPr>
          <w:sz w:val="48"/>
          <w:szCs w:val="48"/>
        </w:rPr>
        <w:t xml:space="preserve"> Rahman</w:t>
      </w:r>
    </w:p>
    <w:p w14:paraId="216157F7" w14:textId="343FB82B" w:rsidR="002552D9" w:rsidRPr="003D372F" w:rsidRDefault="006A4AD1" w:rsidP="002552D9">
      <w:pPr>
        <w:rPr>
          <w:sz w:val="48"/>
          <w:szCs w:val="48"/>
        </w:rPr>
      </w:pPr>
      <w:r>
        <w:rPr>
          <w:sz w:val="48"/>
          <w:szCs w:val="48"/>
        </w:rPr>
        <w:t>Project</w:t>
      </w:r>
      <w:r w:rsidR="00655C93">
        <w:rPr>
          <w:sz w:val="48"/>
          <w:szCs w:val="48"/>
        </w:rPr>
        <w:t xml:space="preserve"> Title: </w:t>
      </w:r>
      <w:r w:rsidR="002552D9" w:rsidRPr="003D372F">
        <w:rPr>
          <w:sz w:val="48"/>
          <w:szCs w:val="48"/>
        </w:rPr>
        <w:t>Youth Empowerment and Skills Development Program</w:t>
      </w:r>
    </w:p>
    <w:p w14:paraId="7E9B389A" w14:textId="2E786F0E" w:rsidR="006A4AD1" w:rsidRPr="008941D7" w:rsidRDefault="006A4AD1" w:rsidP="008941D7">
      <w:pPr>
        <w:rPr>
          <w:sz w:val="48"/>
          <w:szCs w:val="48"/>
        </w:rPr>
      </w:pPr>
    </w:p>
    <w:p w14:paraId="5A7700DD" w14:textId="77777777" w:rsidR="008941D7" w:rsidRDefault="008941D7" w:rsidP="008941D7">
      <w:pPr>
        <w:rPr>
          <w:b/>
          <w:bCs/>
          <w:sz w:val="48"/>
          <w:szCs w:val="48"/>
        </w:rPr>
      </w:pPr>
    </w:p>
    <w:p w14:paraId="4AA6ECAD" w14:textId="77777777" w:rsidR="003D372F" w:rsidRDefault="003D372F" w:rsidP="003D372F">
      <w:pPr>
        <w:rPr>
          <w:sz w:val="28"/>
          <w:szCs w:val="28"/>
        </w:rPr>
      </w:pPr>
    </w:p>
    <w:p w14:paraId="5BE9B381" w14:textId="5ED2B8C3" w:rsidR="003D372F" w:rsidRPr="003D372F" w:rsidRDefault="003D372F" w:rsidP="003D372F">
      <w:pPr>
        <w:rPr>
          <w:sz w:val="28"/>
          <w:szCs w:val="28"/>
        </w:rPr>
      </w:pPr>
      <w:r w:rsidRPr="003D372F">
        <w:rPr>
          <w:sz w:val="28"/>
          <w:szCs w:val="28"/>
        </w:rPr>
        <w:lastRenderedPageBreak/>
        <w:t xml:space="preserve"> </w:t>
      </w:r>
      <w:r>
        <w:rPr>
          <w:sz w:val="28"/>
          <w:szCs w:val="28"/>
        </w:rPr>
        <w:t>Project:</w:t>
      </w:r>
      <w:r w:rsidR="00564D87">
        <w:rPr>
          <w:sz w:val="28"/>
          <w:szCs w:val="28"/>
        </w:rPr>
        <w:t xml:space="preserve"> </w:t>
      </w:r>
      <w:r w:rsidRPr="003D372F">
        <w:rPr>
          <w:sz w:val="28"/>
          <w:szCs w:val="28"/>
        </w:rPr>
        <w:t>Youth Empowerment and Skills Development Program in the Borough of Greenwich</w:t>
      </w:r>
    </w:p>
    <w:p w14:paraId="4B211909" w14:textId="77777777" w:rsidR="003D372F" w:rsidRPr="003D372F" w:rsidRDefault="003D372F" w:rsidP="003D372F">
      <w:pPr>
        <w:rPr>
          <w:sz w:val="28"/>
          <w:szCs w:val="28"/>
        </w:rPr>
      </w:pPr>
      <w:r w:rsidRPr="003D372F">
        <w:rPr>
          <w:sz w:val="28"/>
          <w:szCs w:val="28"/>
        </w:rPr>
        <w:t>The "Youth Empowerment and Skills Development Program" in the Borough of Greenwich is a dynamic social development initiative aimed at equipping young people with essential skills, knowledge, and opportunities to thrive in the modern world. Recognizing the challenges faced by the youth in the community, the program strives to empower them with valuable tools and resources that foster personal growth, employability, and community engagement.</w:t>
      </w:r>
    </w:p>
    <w:p w14:paraId="4FCA4689" w14:textId="77777777" w:rsidR="003D372F" w:rsidRPr="003D372F" w:rsidRDefault="003D372F" w:rsidP="003D372F">
      <w:pPr>
        <w:rPr>
          <w:sz w:val="28"/>
          <w:szCs w:val="28"/>
        </w:rPr>
      </w:pPr>
      <w:r w:rsidRPr="003D372F">
        <w:rPr>
          <w:sz w:val="28"/>
          <w:szCs w:val="28"/>
        </w:rPr>
        <w:t>The primary objective of the project is to address the pressing issues of youth unemployment, lack of skills training, and limited access to opportunities. The Borough of Greenwich, like many other urban areas, has witnessed a growing number of disengaged and marginalized youth, leading to potential socio-economic consequences. The program seeks to bridge this gap by providing comprehensive support, mentorship, and skills development to youth aged between 16 and 25 years.</w:t>
      </w:r>
    </w:p>
    <w:p w14:paraId="1E00CE90" w14:textId="77777777" w:rsidR="003D372F" w:rsidRPr="003D372F" w:rsidRDefault="003D372F" w:rsidP="003D372F">
      <w:pPr>
        <w:rPr>
          <w:sz w:val="28"/>
          <w:szCs w:val="28"/>
        </w:rPr>
      </w:pPr>
      <w:r w:rsidRPr="003D372F">
        <w:rPr>
          <w:sz w:val="28"/>
          <w:szCs w:val="28"/>
        </w:rPr>
        <w:t>The target stakeholders of the program encompass a wide range of partners, including local government, community organizations, educational institutions, businesses, and the youth themselves. By fostering collaborative partnerships, the program ensures a holistic approach to youth empowerment, enabling tailored interventions to suit diverse needs.</w:t>
      </w:r>
    </w:p>
    <w:p w14:paraId="20012728" w14:textId="5F4C037A" w:rsidR="003D372F" w:rsidRPr="003D372F" w:rsidRDefault="003D372F" w:rsidP="003D372F">
      <w:pPr>
        <w:rPr>
          <w:sz w:val="28"/>
          <w:szCs w:val="28"/>
        </w:rPr>
      </w:pPr>
      <w:r w:rsidRPr="003D372F">
        <w:rPr>
          <w:sz w:val="28"/>
          <w:szCs w:val="28"/>
        </w:rPr>
        <w:t xml:space="preserve">Potential benefits of the "Youth Empowerment and Skills Development Program" are </w:t>
      </w:r>
      <w:proofErr w:type="spellStart"/>
      <w:r w:rsidRPr="003D372F">
        <w:rPr>
          <w:sz w:val="28"/>
          <w:szCs w:val="28"/>
        </w:rPr>
        <w:t>multifold</w:t>
      </w:r>
      <w:proofErr w:type="spellEnd"/>
      <w:r w:rsidRPr="003D372F">
        <w:rPr>
          <w:sz w:val="28"/>
          <w:szCs w:val="28"/>
        </w:rPr>
        <w:t xml:space="preserve">. Firstly, </w:t>
      </w:r>
      <w:proofErr w:type="gramStart"/>
      <w:r w:rsidRPr="003D372F">
        <w:rPr>
          <w:sz w:val="28"/>
          <w:szCs w:val="28"/>
        </w:rPr>
        <w:t>it</w:t>
      </w:r>
      <w:proofErr w:type="gramEnd"/>
      <w:r w:rsidRPr="003D372F">
        <w:rPr>
          <w:sz w:val="28"/>
          <w:szCs w:val="28"/>
        </w:rPr>
        <w:t xml:space="preserve"> </w:t>
      </w:r>
      <w:r w:rsidR="001A2255" w:rsidRPr="003D372F">
        <w:rPr>
          <w:sz w:val="28"/>
          <w:szCs w:val="28"/>
        </w:rPr>
        <w:t>endeavour’s</w:t>
      </w:r>
      <w:r w:rsidRPr="003D372F">
        <w:rPr>
          <w:sz w:val="28"/>
          <w:szCs w:val="28"/>
        </w:rPr>
        <w:t xml:space="preserve"> to reduce youth unemployment rates, leading to improved financial independence and reduced dependence on welfare systems. Secondly, the acquisition of relevant skills, such as vocational training, IT proficiency, and soft skills, enhances the participants' employability and professional development prospects. Furthermore, by instilling a sense of purpose and self-confidence, the program positively impacts the overall well-being and mental health of the youth, fostering an empowered and resilient generation.</w:t>
      </w:r>
    </w:p>
    <w:p w14:paraId="6747EFE3" w14:textId="77777777" w:rsidR="003D372F" w:rsidRPr="003D372F" w:rsidRDefault="003D372F" w:rsidP="003D372F">
      <w:pPr>
        <w:rPr>
          <w:sz w:val="28"/>
          <w:szCs w:val="28"/>
        </w:rPr>
      </w:pPr>
      <w:r w:rsidRPr="003D372F">
        <w:rPr>
          <w:sz w:val="28"/>
          <w:szCs w:val="28"/>
        </w:rPr>
        <w:t>The program's holistic approach to community engagement entails extensive research and ongoing consultation with local youth to identify their specific needs and aspirations. The community members are actively involved in co-designing the program, ensuring it remains relevant and responsive to the ever-changing challenges faced by the youth in Greenwich.</w:t>
      </w:r>
    </w:p>
    <w:p w14:paraId="4DCAC6CF" w14:textId="77777777" w:rsidR="003D372F" w:rsidRPr="003D372F" w:rsidRDefault="003D372F" w:rsidP="003D372F">
      <w:pPr>
        <w:rPr>
          <w:sz w:val="28"/>
          <w:szCs w:val="28"/>
        </w:rPr>
      </w:pPr>
      <w:r w:rsidRPr="003D372F">
        <w:rPr>
          <w:sz w:val="28"/>
          <w:szCs w:val="28"/>
        </w:rPr>
        <w:lastRenderedPageBreak/>
        <w:t>Areas of particular focus for community engagement include town hall meetings, focus groups, and online surveys, providing platforms for the youth to express their views, concerns, and ideas. Social media platforms also play a crucial role in disseminating information and fostering dialogue, allowing for broader participation from the target audience.</w:t>
      </w:r>
    </w:p>
    <w:p w14:paraId="7739C9E3" w14:textId="77777777" w:rsidR="003D372F" w:rsidRPr="003D372F" w:rsidRDefault="003D372F" w:rsidP="003D372F">
      <w:pPr>
        <w:rPr>
          <w:sz w:val="28"/>
          <w:szCs w:val="28"/>
        </w:rPr>
      </w:pPr>
      <w:r w:rsidRPr="003D372F">
        <w:rPr>
          <w:sz w:val="28"/>
          <w:szCs w:val="28"/>
        </w:rPr>
        <w:t>By adopting inclusive and participatory approaches, the program nurtures a sense of ownership among the youth and fosters a supportive community network. The focus on mentorship and peer support further strengthens the sense of belonging and inspires positive role models within the community.</w:t>
      </w:r>
    </w:p>
    <w:p w14:paraId="7F030FBC" w14:textId="77777777" w:rsidR="003D372F" w:rsidRPr="003D372F" w:rsidRDefault="003D372F" w:rsidP="003D372F">
      <w:pPr>
        <w:rPr>
          <w:sz w:val="28"/>
          <w:szCs w:val="28"/>
        </w:rPr>
      </w:pPr>
      <w:r w:rsidRPr="003D372F">
        <w:rPr>
          <w:sz w:val="28"/>
          <w:szCs w:val="28"/>
        </w:rPr>
        <w:t>Overall, the "Youth Empowerment and Skills Development Program" in the Borough of Greenwich stands as a beacon of hope for the youth, cultivating their potential and fostering a brighter future for the entire community. By investing in the skills and aspirations of the young generation, the program sets forth a transformative journey towards a more inclusive and prosperous society.</w:t>
      </w:r>
    </w:p>
    <w:p w14:paraId="4C24962F" w14:textId="60D1594F" w:rsidR="008C10C5" w:rsidRPr="00F86C7A" w:rsidRDefault="003D372F">
      <w:pPr>
        <w:rPr>
          <w:b/>
          <w:bCs/>
          <w:sz w:val="32"/>
          <w:szCs w:val="32"/>
        </w:rPr>
      </w:pPr>
      <w:proofErr w:type="gramStart"/>
      <w:r w:rsidRPr="00F86C7A">
        <w:rPr>
          <w:b/>
          <w:bCs/>
          <w:sz w:val="32"/>
          <w:szCs w:val="32"/>
        </w:rPr>
        <w:t>Evaluation :</w:t>
      </w:r>
      <w:proofErr w:type="gramEnd"/>
    </w:p>
    <w:p w14:paraId="12E12CA4" w14:textId="77777777" w:rsidR="003D372F" w:rsidRDefault="003D372F" w:rsidP="003D372F">
      <w:pPr>
        <w:rPr>
          <w:sz w:val="28"/>
          <w:szCs w:val="28"/>
        </w:rPr>
      </w:pPr>
      <w:r w:rsidRPr="003D372F">
        <w:rPr>
          <w:sz w:val="28"/>
          <w:szCs w:val="28"/>
        </w:rPr>
        <w:t>The local community demonstrated a commendable approach to community engagement through their inclusive and collaborative efforts. By involving key stakeholders such as local government, community organizations, educational institutions, and businesses, they ensured a comprehensive and holistic approach to youth empowerment. The program's focus on addressing specific needs and challenges faced by young individuals in Greenwich reflects a well-researched and targeted initiative. Moreover, the emphasis on vocational training, mentorship, and community engagement highlights their commitment to empowering youth with essential skills and opportunities for personal growth and development. Overall, the community's effective research and implementation efforts fostered a supportive and cohesive environment for the Youth Empowerment and Skills Program.</w:t>
      </w:r>
    </w:p>
    <w:p w14:paraId="1BF07B65" w14:textId="0E989135" w:rsidR="003D372F" w:rsidRPr="00F86C7A" w:rsidRDefault="003D372F" w:rsidP="003D372F">
      <w:pPr>
        <w:rPr>
          <w:b/>
          <w:bCs/>
          <w:sz w:val="32"/>
          <w:szCs w:val="32"/>
        </w:rPr>
      </w:pPr>
      <w:r>
        <w:rPr>
          <w:sz w:val="28"/>
          <w:szCs w:val="28"/>
        </w:rPr>
        <w:t xml:space="preserve"> </w:t>
      </w:r>
      <w:r w:rsidRPr="00F86C7A">
        <w:rPr>
          <w:b/>
          <w:bCs/>
          <w:sz w:val="32"/>
          <w:szCs w:val="32"/>
        </w:rPr>
        <w:t>Most Active Areas in the project:</w:t>
      </w:r>
    </w:p>
    <w:p w14:paraId="1208DE60" w14:textId="77777777" w:rsidR="0037536E" w:rsidRPr="0037536E" w:rsidRDefault="0037536E" w:rsidP="0037536E">
      <w:pPr>
        <w:rPr>
          <w:sz w:val="28"/>
          <w:szCs w:val="28"/>
        </w:rPr>
      </w:pPr>
      <w:r w:rsidRPr="0037536E">
        <w:rPr>
          <w:sz w:val="28"/>
          <w:szCs w:val="28"/>
        </w:rPr>
        <w:t>the local community conducting the Youth Empowerment and Skills Program in the Borough of Greenwich was most active in the following areas:</w:t>
      </w:r>
    </w:p>
    <w:p w14:paraId="7947B18F" w14:textId="77777777" w:rsidR="0037536E" w:rsidRPr="0037536E" w:rsidRDefault="0037536E" w:rsidP="0037536E">
      <w:pPr>
        <w:tabs>
          <w:tab w:val="num" w:pos="720"/>
        </w:tabs>
        <w:rPr>
          <w:sz w:val="28"/>
          <w:szCs w:val="28"/>
        </w:rPr>
      </w:pPr>
      <w:r w:rsidRPr="0037536E">
        <w:rPr>
          <w:b/>
          <w:bCs/>
          <w:sz w:val="28"/>
          <w:szCs w:val="28"/>
        </w:rPr>
        <w:t>Needs Assessment and Research</w:t>
      </w:r>
      <w:r w:rsidRPr="0037536E">
        <w:rPr>
          <w:sz w:val="28"/>
          <w:szCs w:val="28"/>
        </w:rPr>
        <w:t xml:space="preserve">: The community prioritized conducting a comprehensive needs assessment and research to identify the specific challenges faced by the youth in Greenwich. This approach allowed them to </w:t>
      </w:r>
      <w:r w:rsidRPr="0037536E">
        <w:rPr>
          <w:sz w:val="28"/>
          <w:szCs w:val="28"/>
        </w:rPr>
        <w:lastRenderedPageBreak/>
        <w:t>gain insights into the prevalent issues of youth unemployment and limited access to resources. By thoroughly understanding the needs of the target population, the program could design tailor-made interventions that directly addressed the identified challenges, ensuring a more effective and impactful initiative.</w:t>
      </w:r>
    </w:p>
    <w:p w14:paraId="4E73ACFD" w14:textId="77777777" w:rsidR="0037536E" w:rsidRPr="0037536E" w:rsidRDefault="0037536E" w:rsidP="0037536E">
      <w:pPr>
        <w:tabs>
          <w:tab w:val="num" w:pos="720"/>
        </w:tabs>
        <w:rPr>
          <w:sz w:val="28"/>
          <w:szCs w:val="28"/>
        </w:rPr>
      </w:pPr>
      <w:r w:rsidRPr="0037536E">
        <w:rPr>
          <w:b/>
          <w:bCs/>
          <w:sz w:val="28"/>
          <w:szCs w:val="28"/>
        </w:rPr>
        <w:t>Collaboration and Partnerships</w:t>
      </w:r>
      <w:r w:rsidRPr="0037536E">
        <w:rPr>
          <w:sz w:val="28"/>
          <w:szCs w:val="28"/>
        </w:rPr>
        <w:t>: The community actively engaged in forming partnerships with various stakeholders, including local government, community organizations, educational institutions, and businesses. This collaborative approach was crucial as it allowed the program to leverage a diverse range of resources, expertise, and networks. Engaging different stakeholders ensured that the program was well-rounded, incorporating a variety of perspectives and experiences to address the complex issue of youth empowerment comprehensively.</w:t>
      </w:r>
    </w:p>
    <w:p w14:paraId="46C0516F" w14:textId="77777777" w:rsidR="0037536E" w:rsidRPr="0037536E" w:rsidRDefault="0037536E" w:rsidP="0037536E">
      <w:pPr>
        <w:tabs>
          <w:tab w:val="num" w:pos="720"/>
        </w:tabs>
        <w:rPr>
          <w:sz w:val="28"/>
          <w:szCs w:val="28"/>
        </w:rPr>
      </w:pPr>
      <w:r w:rsidRPr="0037536E">
        <w:rPr>
          <w:b/>
          <w:bCs/>
          <w:sz w:val="28"/>
          <w:szCs w:val="28"/>
        </w:rPr>
        <w:t>Vocational Training and Skill Development:</w:t>
      </w:r>
      <w:r w:rsidRPr="0037536E">
        <w:rPr>
          <w:sz w:val="28"/>
          <w:szCs w:val="28"/>
        </w:rPr>
        <w:t xml:space="preserve"> Recognizing the significance of skills development in enhancing youth employability, the community placed particular emphasis on vocational training and skill-building programs. This area of focus was essential because it provided tangible and practical opportunities for participants to gain essential skills and competencies required in the job market. By investing in the skill development of the youth, the program aimed to empower them to secure stable employment and pursue meaningful career pathways.</w:t>
      </w:r>
    </w:p>
    <w:p w14:paraId="5B00DBE6" w14:textId="77777777" w:rsidR="0037536E" w:rsidRPr="0037536E" w:rsidRDefault="0037536E" w:rsidP="0037536E">
      <w:pPr>
        <w:tabs>
          <w:tab w:val="num" w:pos="720"/>
        </w:tabs>
        <w:rPr>
          <w:sz w:val="28"/>
          <w:szCs w:val="28"/>
        </w:rPr>
      </w:pPr>
      <w:r w:rsidRPr="0037536E">
        <w:rPr>
          <w:b/>
          <w:bCs/>
          <w:sz w:val="28"/>
          <w:szCs w:val="28"/>
        </w:rPr>
        <w:t>Mentorship and Support</w:t>
      </w:r>
      <w:r w:rsidRPr="0037536E">
        <w:rPr>
          <w:sz w:val="28"/>
          <w:szCs w:val="28"/>
        </w:rPr>
        <w:t>: The community actively promoted mentorship and support as critical components of the program. By providing mentorship opportunities, experienced professionals and community members could guide and inspire the youth, fostering a positive and supportive environment for personal growth. Mentorship also played a vital role in instilling self-confidence and resilience in the program's participants, encouraging them to overcome challenges and pursue their aspirations.</w:t>
      </w:r>
    </w:p>
    <w:p w14:paraId="74EC1258" w14:textId="1F88B0BB" w:rsidR="0037536E" w:rsidRDefault="0037536E" w:rsidP="0037536E">
      <w:pPr>
        <w:tabs>
          <w:tab w:val="num" w:pos="720"/>
        </w:tabs>
        <w:rPr>
          <w:sz w:val="28"/>
          <w:szCs w:val="28"/>
        </w:rPr>
      </w:pPr>
      <w:r w:rsidRPr="0037536E">
        <w:rPr>
          <w:b/>
          <w:bCs/>
          <w:sz w:val="28"/>
          <w:szCs w:val="28"/>
        </w:rPr>
        <w:t>Community Engagement and Inclusivity:</w:t>
      </w:r>
      <w:r w:rsidRPr="0037536E">
        <w:rPr>
          <w:sz w:val="28"/>
          <w:szCs w:val="28"/>
        </w:rPr>
        <w:t xml:space="preserve"> Engaging the local community and involving youth in the decision-making process were central tenets of the program. The community organized town hall meetings, focus groups, and online surveys to actively seek feedback and insights from the youth. This approach ensured that the program remained inclusive, reflecting the diverse perspectives and needs of the community. By involving the youth in co-designing the program, it created a sense of ownership and empowerment </w:t>
      </w:r>
      <w:r w:rsidRPr="0037536E">
        <w:rPr>
          <w:sz w:val="28"/>
          <w:szCs w:val="28"/>
        </w:rPr>
        <w:lastRenderedPageBreak/>
        <w:t>among the participants, fostering a greater commitment to the program's success.</w:t>
      </w:r>
    </w:p>
    <w:p w14:paraId="7F566A33" w14:textId="2883DAA1" w:rsidR="0037536E" w:rsidRPr="00F86C7A" w:rsidRDefault="0037536E" w:rsidP="0037536E">
      <w:pPr>
        <w:rPr>
          <w:b/>
          <w:bCs/>
          <w:sz w:val="32"/>
          <w:szCs w:val="32"/>
        </w:rPr>
      </w:pPr>
      <w:r w:rsidRPr="00F86C7A">
        <w:rPr>
          <w:b/>
          <w:bCs/>
          <w:sz w:val="32"/>
          <w:szCs w:val="32"/>
        </w:rPr>
        <w:t>Approaches Adopted:</w:t>
      </w:r>
    </w:p>
    <w:p w14:paraId="05CFF712" w14:textId="4097FB6F" w:rsidR="0037536E" w:rsidRDefault="0037536E" w:rsidP="0037536E">
      <w:pPr>
        <w:tabs>
          <w:tab w:val="num" w:pos="720"/>
        </w:tabs>
        <w:rPr>
          <w:sz w:val="28"/>
          <w:szCs w:val="28"/>
        </w:rPr>
      </w:pPr>
      <w:r w:rsidRPr="0037536E">
        <w:rPr>
          <w:sz w:val="28"/>
          <w:szCs w:val="28"/>
        </w:rPr>
        <w:t>The Youth Empowerment and Skills Program in the Borough of Greenwich adopted several approaches to ensure its success and effectiveness:</w:t>
      </w:r>
    </w:p>
    <w:p w14:paraId="16124E3A" w14:textId="77777777" w:rsidR="0037536E" w:rsidRPr="0037536E" w:rsidRDefault="0037536E" w:rsidP="0037536E">
      <w:pPr>
        <w:tabs>
          <w:tab w:val="num" w:pos="720"/>
        </w:tabs>
        <w:rPr>
          <w:sz w:val="28"/>
          <w:szCs w:val="28"/>
        </w:rPr>
      </w:pPr>
      <w:r w:rsidRPr="0037536E">
        <w:rPr>
          <w:b/>
          <w:bCs/>
          <w:sz w:val="28"/>
          <w:szCs w:val="28"/>
        </w:rPr>
        <w:t>Inclusive and Participatory Approach</w:t>
      </w:r>
      <w:r w:rsidRPr="0037536E">
        <w:rPr>
          <w:sz w:val="28"/>
          <w:szCs w:val="28"/>
        </w:rPr>
        <w:t>: The program adopted an inclusive and participatory approach, involving young individuals as key stakeholders in the decision-making process. By actively seeking their input and feedback through town hall meetings, focus groups, and surveys, the program ensured that the needs and aspirations of the youth were at the forefront of its design and implementation.</w:t>
      </w:r>
    </w:p>
    <w:p w14:paraId="574FD405" w14:textId="77777777" w:rsidR="0037536E" w:rsidRPr="0037536E" w:rsidRDefault="0037536E" w:rsidP="0037536E">
      <w:pPr>
        <w:tabs>
          <w:tab w:val="num" w:pos="720"/>
        </w:tabs>
        <w:rPr>
          <w:sz w:val="28"/>
          <w:szCs w:val="28"/>
        </w:rPr>
      </w:pPr>
      <w:r w:rsidRPr="0037536E">
        <w:rPr>
          <w:b/>
          <w:bCs/>
          <w:sz w:val="28"/>
          <w:szCs w:val="28"/>
        </w:rPr>
        <w:t>Collaborative Partnerships</w:t>
      </w:r>
      <w:r w:rsidRPr="0037536E">
        <w:rPr>
          <w:sz w:val="28"/>
          <w:szCs w:val="28"/>
        </w:rPr>
        <w:t>: The community formed collaborative partnerships with local government, community organizations, educational institutions, and businesses. By working together with these stakeholders, the program leveraged their resources, expertise, and networks to create a comprehensive and sustainable initiative. These partnerships also facilitated the identification of additional opportunities and support mechanisms for the participants.</w:t>
      </w:r>
    </w:p>
    <w:p w14:paraId="2C85B290" w14:textId="77777777" w:rsidR="0037536E" w:rsidRPr="0037536E" w:rsidRDefault="0037536E" w:rsidP="0037536E">
      <w:pPr>
        <w:tabs>
          <w:tab w:val="num" w:pos="720"/>
        </w:tabs>
        <w:rPr>
          <w:sz w:val="28"/>
          <w:szCs w:val="28"/>
        </w:rPr>
      </w:pPr>
      <w:r w:rsidRPr="0037536E">
        <w:rPr>
          <w:b/>
          <w:bCs/>
          <w:sz w:val="28"/>
          <w:szCs w:val="28"/>
        </w:rPr>
        <w:t>Tailored Skills Development</w:t>
      </w:r>
      <w:r w:rsidRPr="0037536E">
        <w:rPr>
          <w:sz w:val="28"/>
          <w:szCs w:val="28"/>
        </w:rPr>
        <w:t>: Recognizing the importance of addressing specific skill gaps and employability challenges, the program offered tailored skills development programs. Vocational training, IT proficiency, and soft skills workshops were designed to align with the needs of the local job market and industry demands, empowering the youth with relevant skills for career success.</w:t>
      </w:r>
    </w:p>
    <w:p w14:paraId="202003A0" w14:textId="77777777" w:rsidR="0037536E" w:rsidRPr="0037536E" w:rsidRDefault="0037536E" w:rsidP="0037536E">
      <w:pPr>
        <w:tabs>
          <w:tab w:val="num" w:pos="720"/>
        </w:tabs>
        <w:rPr>
          <w:sz w:val="28"/>
          <w:szCs w:val="28"/>
        </w:rPr>
      </w:pPr>
      <w:r w:rsidRPr="0037536E">
        <w:rPr>
          <w:b/>
          <w:bCs/>
          <w:sz w:val="28"/>
          <w:szCs w:val="28"/>
        </w:rPr>
        <w:t>Mentorship and Support:</w:t>
      </w:r>
      <w:r w:rsidRPr="0037536E">
        <w:rPr>
          <w:sz w:val="28"/>
          <w:szCs w:val="28"/>
        </w:rPr>
        <w:t xml:space="preserve"> Mentorship played a vital role in the program's approach, as experienced professionals and community members volunteered to guide and support the youth. Mentorship provided participants with personal development opportunities, advice, and encouragement, fostering a sense of self-confidence and motivation to pursue their goals.</w:t>
      </w:r>
    </w:p>
    <w:p w14:paraId="0737C547" w14:textId="77777777" w:rsidR="0037536E" w:rsidRPr="0037536E" w:rsidRDefault="0037536E" w:rsidP="0037536E">
      <w:pPr>
        <w:tabs>
          <w:tab w:val="num" w:pos="720"/>
        </w:tabs>
        <w:rPr>
          <w:sz w:val="28"/>
          <w:szCs w:val="28"/>
        </w:rPr>
      </w:pPr>
      <w:r w:rsidRPr="0037536E">
        <w:rPr>
          <w:b/>
          <w:bCs/>
          <w:sz w:val="28"/>
          <w:szCs w:val="28"/>
        </w:rPr>
        <w:t>Comprehensive Needs Assessment</w:t>
      </w:r>
      <w:r w:rsidRPr="0037536E">
        <w:rPr>
          <w:sz w:val="28"/>
          <w:szCs w:val="28"/>
        </w:rPr>
        <w:t>: Before launching the program, the community conducted a comprehensive needs assessment and research to identify the specific challenges faced by the youth in Greenwich. This data-driven approach ensured that the program's interventions were well-informed, targeted, and relevant to the actual needs of the participants.</w:t>
      </w:r>
    </w:p>
    <w:p w14:paraId="0197F875" w14:textId="77777777" w:rsidR="0037536E" w:rsidRPr="0037536E" w:rsidRDefault="0037536E" w:rsidP="0037536E">
      <w:pPr>
        <w:tabs>
          <w:tab w:val="num" w:pos="720"/>
        </w:tabs>
        <w:rPr>
          <w:sz w:val="28"/>
          <w:szCs w:val="28"/>
        </w:rPr>
      </w:pPr>
      <w:r w:rsidRPr="0037536E">
        <w:rPr>
          <w:b/>
          <w:bCs/>
          <w:sz w:val="28"/>
          <w:szCs w:val="28"/>
        </w:rPr>
        <w:lastRenderedPageBreak/>
        <w:t>Sustainable Community Engagement:</w:t>
      </w:r>
      <w:r w:rsidRPr="0037536E">
        <w:rPr>
          <w:sz w:val="28"/>
          <w:szCs w:val="28"/>
        </w:rPr>
        <w:t xml:space="preserve"> The program maintained sustainable community engagement by promoting ongoing dialogue and communication with all stakeholders. Regular updates, progress reports, and feedback sessions allowed for continuous improvement and ensured that the program remained responsive to the evolving needs of the community.</w:t>
      </w:r>
    </w:p>
    <w:p w14:paraId="3E2354CE" w14:textId="77777777" w:rsidR="0037536E" w:rsidRDefault="0037536E" w:rsidP="0037536E">
      <w:pPr>
        <w:tabs>
          <w:tab w:val="num" w:pos="720"/>
        </w:tabs>
        <w:rPr>
          <w:sz w:val="28"/>
          <w:szCs w:val="28"/>
        </w:rPr>
      </w:pPr>
      <w:r w:rsidRPr="0037536E">
        <w:rPr>
          <w:sz w:val="28"/>
          <w:szCs w:val="28"/>
        </w:rPr>
        <w:t>By adopting these approaches, the Youth Empowerment and Skills Program in the Borough of Greenwich created a holistic and empowering initiative that addressed the challenges faced by the youth in a meaningful and impactful way. The program's emphasis on inclusivity, collaboration, and tailored interventions ensured that participants were equipped with the necessary skills, resources, and support to thrive in their personal and professional lives.</w:t>
      </w:r>
    </w:p>
    <w:p w14:paraId="2CAF07DF" w14:textId="13E0F783" w:rsidR="0037536E" w:rsidRPr="0037536E" w:rsidRDefault="00D826D5" w:rsidP="0037536E">
      <w:pPr>
        <w:tabs>
          <w:tab w:val="num" w:pos="720"/>
        </w:tabs>
        <w:rPr>
          <w:b/>
          <w:bCs/>
          <w:sz w:val="32"/>
          <w:szCs w:val="32"/>
        </w:rPr>
      </w:pPr>
      <w:r w:rsidRPr="00F86C7A">
        <w:rPr>
          <w:b/>
          <w:bCs/>
          <w:sz w:val="32"/>
          <w:szCs w:val="32"/>
        </w:rPr>
        <w:t>various options to engage community members effectively during the planning process.</w:t>
      </w:r>
    </w:p>
    <w:p w14:paraId="7FB8D1E8" w14:textId="77777777" w:rsidR="00D826D5" w:rsidRPr="00D826D5" w:rsidRDefault="00D826D5" w:rsidP="00D826D5">
      <w:pPr>
        <w:tabs>
          <w:tab w:val="num" w:pos="720"/>
        </w:tabs>
        <w:rPr>
          <w:sz w:val="28"/>
          <w:szCs w:val="28"/>
        </w:rPr>
      </w:pPr>
      <w:r w:rsidRPr="00D826D5">
        <w:rPr>
          <w:sz w:val="28"/>
          <w:szCs w:val="28"/>
        </w:rPr>
        <w:t>The Youth Empowerment and Skills Program in the Borough of Greenwich employed various options to engage community members effectively during the planning process. Recognizing the importance of involving diverse perspectives and ensuring inclusivity, the program utilized the following approaches:</w:t>
      </w:r>
    </w:p>
    <w:p w14:paraId="7059A7F7" w14:textId="77777777" w:rsidR="00D826D5" w:rsidRPr="00D826D5" w:rsidRDefault="00D826D5" w:rsidP="00D826D5">
      <w:pPr>
        <w:tabs>
          <w:tab w:val="num" w:pos="720"/>
        </w:tabs>
        <w:rPr>
          <w:sz w:val="28"/>
          <w:szCs w:val="28"/>
        </w:rPr>
      </w:pPr>
      <w:r w:rsidRPr="00D826D5">
        <w:rPr>
          <w:b/>
          <w:bCs/>
          <w:sz w:val="28"/>
          <w:szCs w:val="28"/>
        </w:rPr>
        <w:t>Town Hall Meetings</w:t>
      </w:r>
      <w:r w:rsidRPr="00D826D5">
        <w:rPr>
          <w:sz w:val="28"/>
          <w:szCs w:val="28"/>
        </w:rPr>
        <w:t xml:space="preserve">: Town hall meetings were organized to provide a platform for community members, including youth, parents, educators, and </w:t>
      </w:r>
      <w:proofErr w:type="gramStart"/>
      <w:r w:rsidRPr="00D826D5">
        <w:rPr>
          <w:sz w:val="28"/>
          <w:szCs w:val="28"/>
        </w:rPr>
        <w:t>local residents</w:t>
      </w:r>
      <w:proofErr w:type="gramEnd"/>
      <w:r w:rsidRPr="00D826D5">
        <w:rPr>
          <w:sz w:val="28"/>
          <w:szCs w:val="28"/>
        </w:rPr>
        <w:t>, to voice their opinions, concerns, and suggestions. These open forums allowed for direct engagement and promoted transparency in the decision-making process.</w:t>
      </w:r>
    </w:p>
    <w:p w14:paraId="3A8DA425" w14:textId="77777777" w:rsidR="00D826D5" w:rsidRPr="00D826D5" w:rsidRDefault="00D826D5" w:rsidP="00D826D5">
      <w:pPr>
        <w:tabs>
          <w:tab w:val="num" w:pos="720"/>
        </w:tabs>
        <w:rPr>
          <w:sz w:val="28"/>
          <w:szCs w:val="28"/>
        </w:rPr>
      </w:pPr>
      <w:r w:rsidRPr="00D826D5">
        <w:rPr>
          <w:b/>
          <w:bCs/>
          <w:sz w:val="28"/>
          <w:szCs w:val="28"/>
        </w:rPr>
        <w:t>Focus Groups:</w:t>
      </w:r>
      <w:r w:rsidRPr="00D826D5">
        <w:rPr>
          <w:sz w:val="28"/>
          <w:szCs w:val="28"/>
        </w:rPr>
        <w:t xml:space="preserve"> Focus groups were formed to gather in-depth insights from specific segments of the community, such as marginalized youth or industry representatives. These smaller, more intimate discussions facilitated more candid and detailed feedback, ensuring that the program's design and interventions catered to a wide range of needs.</w:t>
      </w:r>
    </w:p>
    <w:p w14:paraId="66DEEB31" w14:textId="77777777" w:rsidR="00D826D5" w:rsidRPr="00D826D5" w:rsidRDefault="00D826D5" w:rsidP="00D826D5">
      <w:pPr>
        <w:tabs>
          <w:tab w:val="num" w:pos="720"/>
        </w:tabs>
        <w:rPr>
          <w:sz w:val="28"/>
          <w:szCs w:val="28"/>
        </w:rPr>
      </w:pPr>
      <w:r w:rsidRPr="00D826D5">
        <w:rPr>
          <w:b/>
          <w:bCs/>
          <w:sz w:val="28"/>
          <w:szCs w:val="28"/>
        </w:rPr>
        <w:t>Surveys and Questionnaires</w:t>
      </w:r>
      <w:r w:rsidRPr="00D826D5">
        <w:rPr>
          <w:sz w:val="28"/>
          <w:szCs w:val="28"/>
        </w:rPr>
        <w:t>: Surveys and questionnaires were distributed among community members to gather quantitative data on preferences, aspirations, and challenges. By using these tools, the program could reach a broader audience, including those who might be unable to attend in-person meetings, and obtain valuable data for informed decision-making.</w:t>
      </w:r>
    </w:p>
    <w:p w14:paraId="10F1A925" w14:textId="77777777" w:rsidR="00D826D5" w:rsidRPr="00D826D5" w:rsidRDefault="00D826D5" w:rsidP="00D826D5">
      <w:pPr>
        <w:tabs>
          <w:tab w:val="num" w:pos="720"/>
        </w:tabs>
        <w:rPr>
          <w:sz w:val="28"/>
          <w:szCs w:val="28"/>
        </w:rPr>
      </w:pPr>
      <w:r w:rsidRPr="00D826D5">
        <w:rPr>
          <w:b/>
          <w:bCs/>
          <w:sz w:val="28"/>
          <w:szCs w:val="28"/>
        </w:rPr>
        <w:lastRenderedPageBreak/>
        <w:t>Social Media Engagement</w:t>
      </w:r>
      <w:r w:rsidRPr="00D826D5">
        <w:rPr>
          <w:sz w:val="28"/>
          <w:szCs w:val="28"/>
        </w:rPr>
        <w:t>: The program leveraged social media platforms to engage a tech-savvy audience and provide regular updates on program developments. Social media served as a convenient way for community members to stay informed, share their thoughts, and interact with the program's team.</w:t>
      </w:r>
    </w:p>
    <w:p w14:paraId="21F2AAF6" w14:textId="77777777" w:rsidR="00D826D5" w:rsidRPr="00D826D5" w:rsidRDefault="00D826D5" w:rsidP="00D826D5">
      <w:pPr>
        <w:tabs>
          <w:tab w:val="num" w:pos="720"/>
        </w:tabs>
        <w:rPr>
          <w:sz w:val="28"/>
          <w:szCs w:val="28"/>
        </w:rPr>
      </w:pPr>
      <w:r w:rsidRPr="00D826D5">
        <w:rPr>
          <w:b/>
          <w:bCs/>
          <w:sz w:val="28"/>
          <w:szCs w:val="28"/>
        </w:rPr>
        <w:t>Youth Advisory Board</w:t>
      </w:r>
      <w:r w:rsidRPr="00D826D5">
        <w:rPr>
          <w:sz w:val="28"/>
          <w:szCs w:val="28"/>
        </w:rPr>
        <w:t>: The establishment of a Youth Advisory Board allowed young participants to take an active role in shaping the program. This approach empowered the youth to share their perspectives, lead discussions, and propose innovative ideas, instilling a sense of ownership and investment in the program's success.</w:t>
      </w:r>
    </w:p>
    <w:p w14:paraId="759573E2" w14:textId="77777777" w:rsidR="00D826D5" w:rsidRPr="00D826D5" w:rsidRDefault="00D826D5" w:rsidP="00D826D5">
      <w:pPr>
        <w:tabs>
          <w:tab w:val="num" w:pos="720"/>
        </w:tabs>
        <w:rPr>
          <w:sz w:val="28"/>
          <w:szCs w:val="28"/>
        </w:rPr>
      </w:pPr>
      <w:r w:rsidRPr="00D826D5">
        <w:rPr>
          <w:b/>
          <w:bCs/>
          <w:sz w:val="28"/>
          <w:szCs w:val="28"/>
        </w:rPr>
        <w:t>Community Workshops</w:t>
      </w:r>
      <w:r w:rsidRPr="00D826D5">
        <w:rPr>
          <w:sz w:val="28"/>
          <w:szCs w:val="28"/>
        </w:rPr>
        <w:t>: Workshops were conducted to offer hands-on learning experiences and involve community members in co-designing specific aspects of the program. These workshops encouraged creativity and allowed participants to contribute directly to shaping the program's activities.</w:t>
      </w:r>
    </w:p>
    <w:p w14:paraId="018BA11D" w14:textId="77777777" w:rsidR="00D826D5" w:rsidRPr="00D826D5" w:rsidRDefault="00D826D5" w:rsidP="00D826D5">
      <w:pPr>
        <w:tabs>
          <w:tab w:val="num" w:pos="720"/>
        </w:tabs>
        <w:rPr>
          <w:sz w:val="28"/>
          <w:szCs w:val="28"/>
        </w:rPr>
      </w:pPr>
      <w:r w:rsidRPr="00D826D5">
        <w:rPr>
          <w:b/>
          <w:bCs/>
          <w:sz w:val="28"/>
          <w:szCs w:val="28"/>
        </w:rPr>
        <w:t>Door-to-Door Engagement</w:t>
      </w:r>
      <w:r w:rsidRPr="00D826D5">
        <w:rPr>
          <w:sz w:val="28"/>
          <w:szCs w:val="28"/>
        </w:rPr>
        <w:t>: Community workers and volunteers engaged in door-to-door outreach to reach individuals who might not be actively involved in other community engagement efforts. This approach ensured that the program heard from a diverse cross-section of the community and addressed the needs of the most vulnerable populations.</w:t>
      </w:r>
    </w:p>
    <w:p w14:paraId="64B07A53" w14:textId="77777777" w:rsidR="00D826D5" w:rsidRDefault="00D826D5" w:rsidP="00D826D5">
      <w:pPr>
        <w:tabs>
          <w:tab w:val="num" w:pos="720"/>
        </w:tabs>
        <w:rPr>
          <w:sz w:val="28"/>
          <w:szCs w:val="28"/>
        </w:rPr>
      </w:pPr>
      <w:r w:rsidRPr="00D826D5">
        <w:rPr>
          <w:sz w:val="28"/>
          <w:szCs w:val="28"/>
        </w:rPr>
        <w:t>By employing these diverse options, the Youth Empowerment and Skills Program ensured that community members had multiple opportunities to participate and share their perspectives. This inclusive and multi-pronged approach fostered a sense of ownership and buy-in among stakeholders, resulting in a more effective and community-</w:t>
      </w:r>
      <w:proofErr w:type="spellStart"/>
      <w:r w:rsidRPr="00D826D5">
        <w:rPr>
          <w:sz w:val="28"/>
          <w:szCs w:val="28"/>
        </w:rPr>
        <w:t>centered</w:t>
      </w:r>
      <w:proofErr w:type="spellEnd"/>
      <w:r w:rsidRPr="00D826D5">
        <w:rPr>
          <w:sz w:val="28"/>
          <w:szCs w:val="28"/>
        </w:rPr>
        <w:t xml:space="preserve"> program. The continuous engagement throughout the planning process helped build trust and collaboration, setting a strong foundation for the program's successful implementation and long-term impact on the Borough of Greenwich.</w:t>
      </w:r>
    </w:p>
    <w:p w14:paraId="48D95B1B" w14:textId="0042DE52" w:rsidR="00D826D5" w:rsidRPr="001A2255" w:rsidRDefault="00D826D5" w:rsidP="00D826D5">
      <w:pPr>
        <w:tabs>
          <w:tab w:val="num" w:pos="720"/>
        </w:tabs>
        <w:rPr>
          <w:b/>
          <w:bCs/>
          <w:sz w:val="32"/>
          <w:szCs w:val="32"/>
        </w:rPr>
      </w:pPr>
      <w:r w:rsidRPr="001A2255">
        <w:rPr>
          <w:b/>
          <w:bCs/>
          <w:sz w:val="32"/>
          <w:szCs w:val="32"/>
        </w:rPr>
        <w:t>Lessons Learn</w:t>
      </w:r>
      <w:r w:rsidR="001A2255" w:rsidRPr="001A2255">
        <w:rPr>
          <w:b/>
          <w:bCs/>
          <w:sz w:val="32"/>
          <w:szCs w:val="32"/>
        </w:rPr>
        <w:t xml:space="preserve">ed </w:t>
      </w:r>
      <w:r w:rsidRPr="001A2255">
        <w:rPr>
          <w:b/>
          <w:bCs/>
          <w:sz w:val="32"/>
          <w:szCs w:val="32"/>
        </w:rPr>
        <w:t>from the project:</w:t>
      </w:r>
    </w:p>
    <w:p w14:paraId="3DBDFFE9" w14:textId="77777777" w:rsidR="001A2255" w:rsidRPr="001A2255" w:rsidRDefault="001A2255" w:rsidP="001A2255">
      <w:pPr>
        <w:tabs>
          <w:tab w:val="num" w:pos="720"/>
        </w:tabs>
        <w:rPr>
          <w:sz w:val="28"/>
          <w:szCs w:val="28"/>
        </w:rPr>
      </w:pPr>
      <w:r w:rsidRPr="001A2255">
        <w:rPr>
          <w:b/>
          <w:bCs/>
          <w:sz w:val="28"/>
          <w:szCs w:val="28"/>
        </w:rPr>
        <w:t>Inclusivity and Collaboration</w:t>
      </w:r>
      <w:r w:rsidRPr="001A2255">
        <w:rPr>
          <w:sz w:val="28"/>
          <w:szCs w:val="28"/>
        </w:rPr>
        <w:t>: The program's success hinged on the active involvement of diverse stakeholders, including youth, local government, community organizations, educational institutions, and businesses. Inclusivity and collaboration ensured that the program's</w:t>
      </w:r>
      <w:r w:rsidRPr="001A2255">
        <w:rPr>
          <w:b/>
          <w:bCs/>
          <w:sz w:val="28"/>
          <w:szCs w:val="28"/>
        </w:rPr>
        <w:t xml:space="preserve"> </w:t>
      </w:r>
      <w:r w:rsidRPr="001A2255">
        <w:rPr>
          <w:sz w:val="28"/>
          <w:szCs w:val="28"/>
        </w:rPr>
        <w:t>interventions were well-rounded and tailored to address the specific needs of the community.</w:t>
      </w:r>
    </w:p>
    <w:p w14:paraId="3D0F68AF" w14:textId="77777777" w:rsidR="001A2255" w:rsidRPr="001A2255" w:rsidRDefault="001A2255" w:rsidP="001A2255">
      <w:pPr>
        <w:tabs>
          <w:tab w:val="num" w:pos="720"/>
        </w:tabs>
        <w:rPr>
          <w:sz w:val="28"/>
          <w:szCs w:val="28"/>
        </w:rPr>
      </w:pPr>
      <w:r w:rsidRPr="001A2255">
        <w:rPr>
          <w:b/>
          <w:bCs/>
          <w:sz w:val="28"/>
          <w:szCs w:val="28"/>
        </w:rPr>
        <w:lastRenderedPageBreak/>
        <w:t>Youth-Centric Approach</w:t>
      </w:r>
      <w:r w:rsidRPr="001A2255">
        <w:rPr>
          <w:sz w:val="28"/>
          <w:szCs w:val="28"/>
        </w:rPr>
        <w:t>: The program's emphasis on involving young individuals in the decision-making process through the Youth Advisory Board and other engagement efforts was vital. By valuing their perspectives and empowering them to lead discussions, the program fostered a stronger sense of ownership and commitment among the youth participants.</w:t>
      </w:r>
    </w:p>
    <w:p w14:paraId="132FCFA7" w14:textId="77777777" w:rsidR="001A2255" w:rsidRPr="001A2255" w:rsidRDefault="001A2255" w:rsidP="001A2255">
      <w:pPr>
        <w:tabs>
          <w:tab w:val="num" w:pos="720"/>
        </w:tabs>
        <w:rPr>
          <w:sz w:val="28"/>
          <w:szCs w:val="28"/>
        </w:rPr>
      </w:pPr>
      <w:r w:rsidRPr="001A2255">
        <w:rPr>
          <w:b/>
          <w:bCs/>
          <w:sz w:val="28"/>
          <w:szCs w:val="28"/>
        </w:rPr>
        <w:t>Data-Driven Decision Making</w:t>
      </w:r>
      <w:r w:rsidRPr="001A2255">
        <w:rPr>
          <w:sz w:val="28"/>
          <w:szCs w:val="28"/>
        </w:rPr>
        <w:t>: The comprehensive needs assessment and research conducted before the program's launch provided critical insights into the challenges faced by the youth in Greenwich. Data-driven decision-making ensured that program interventions were evidence-based and targeted, maximizing the program's impact.</w:t>
      </w:r>
    </w:p>
    <w:p w14:paraId="2C3DF77C" w14:textId="77777777" w:rsidR="001A2255" w:rsidRPr="001A2255" w:rsidRDefault="001A2255" w:rsidP="001A2255">
      <w:pPr>
        <w:tabs>
          <w:tab w:val="num" w:pos="720"/>
        </w:tabs>
        <w:rPr>
          <w:sz w:val="28"/>
          <w:szCs w:val="28"/>
        </w:rPr>
      </w:pPr>
      <w:r w:rsidRPr="001A2255">
        <w:rPr>
          <w:b/>
          <w:bCs/>
          <w:sz w:val="28"/>
          <w:szCs w:val="28"/>
        </w:rPr>
        <w:t>Continuous Community Engagement:</w:t>
      </w:r>
      <w:r w:rsidRPr="001A2255">
        <w:rPr>
          <w:sz w:val="28"/>
          <w:szCs w:val="28"/>
        </w:rPr>
        <w:t xml:space="preserve"> The program maintained open and ongoing communication with the community throughout the planning and implementation phases. This continuous engagement allowed for real-time feedback, enabling the program to adapt and respond to evolving community needs and challenges.</w:t>
      </w:r>
    </w:p>
    <w:p w14:paraId="604C2444" w14:textId="77777777" w:rsidR="001A2255" w:rsidRPr="001A2255" w:rsidRDefault="001A2255" w:rsidP="001A2255">
      <w:pPr>
        <w:tabs>
          <w:tab w:val="num" w:pos="720"/>
        </w:tabs>
        <w:rPr>
          <w:sz w:val="28"/>
          <w:szCs w:val="28"/>
        </w:rPr>
      </w:pPr>
      <w:r w:rsidRPr="001A2255">
        <w:rPr>
          <w:b/>
          <w:bCs/>
          <w:sz w:val="28"/>
          <w:szCs w:val="28"/>
        </w:rPr>
        <w:t>Tailored Skill Development</w:t>
      </w:r>
      <w:r w:rsidRPr="001A2255">
        <w:rPr>
          <w:sz w:val="28"/>
          <w:szCs w:val="28"/>
        </w:rPr>
        <w:t>: Recognizing the importance of addressing specific skill gaps, the program offered targeted vocational training and other skill-building opportunities. Tailoring the program's offerings to align with local job market demands enhanced participants' employability and potential for success.</w:t>
      </w:r>
    </w:p>
    <w:p w14:paraId="641824D6" w14:textId="77777777" w:rsidR="001A2255" w:rsidRPr="001A2255" w:rsidRDefault="001A2255" w:rsidP="001A2255">
      <w:pPr>
        <w:tabs>
          <w:tab w:val="num" w:pos="720"/>
        </w:tabs>
        <w:rPr>
          <w:sz w:val="28"/>
          <w:szCs w:val="28"/>
        </w:rPr>
      </w:pPr>
      <w:r w:rsidRPr="001A2255">
        <w:rPr>
          <w:b/>
          <w:bCs/>
          <w:sz w:val="28"/>
          <w:szCs w:val="28"/>
        </w:rPr>
        <w:t>Mentorship and Support:</w:t>
      </w:r>
      <w:r w:rsidRPr="001A2255">
        <w:rPr>
          <w:sz w:val="28"/>
          <w:szCs w:val="28"/>
        </w:rPr>
        <w:t xml:space="preserve"> The importance of mentorship and support in the program was evident, as experienced professionals and community members played a pivotal role in guiding and inspiring the youth. Mentorship contributed to building the participants' self-confidence and resilience, enhancing their personal development.</w:t>
      </w:r>
    </w:p>
    <w:p w14:paraId="0D4A014F" w14:textId="77777777" w:rsidR="001A2255" w:rsidRPr="001A2255" w:rsidRDefault="001A2255" w:rsidP="001A2255">
      <w:pPr>
        <w:tabs>
          <w:tab w:val="num" w:pos="720"/>
        </w:tabs>
        <w:rPr>
          <w:sz w:val="28"/>
          <w:szCs w:val="28"/>
        </w:rPr>
      </w:pPr>
      <w:r w:rsidRPr="001A2255">
        <w:rPr>
          <w:b/>
          <w:bCs/>
          <w:sz w:val="28"/>
          <w:szCs w:val="28"/>
        </w:rPr>
        <w:t>Community Ownership:</w:t>
      </w:r>
      <w:r w:rsidRPr="001A2255">
        <w:rPr>
          <w:sz w:val="28"/>
          <w:szCs w:val="28"/>
        </w:rPr>
        <w:t xml:space="preserve"> By involving the community in the co-design and planning process, the program fostered a sense of ownership among all stakeholders. This sense of ownership strengthened community commitment to the program's success and long-term sustainability.</w:t>
      </w:r>
    </w:p>
    <w:p w14:paraId="6B20E5D3" w14:textId="4951987E" w:rsidR="001A2255" w:rsidRDefault="001A2255" w:rsidP="001A2255">
      <w:pPr>
        <w:tabs>
          <w:tab w:val="num" w:pos="720"/>
        </w:tabs>
        <w:rPr>
          <w:sz w:val="28"/>
          <w:szCs w:val="28"/>
        </w:rPr>
      </w:pPr>
      <w:r w:rsidRPr="001A2255">
        <w:rPr>
          <w:sz w:val="28"/>
          <w:szCs w:val="28"/>
        </w:rPr>
        <w:t>Overall, the Youth Empowerment and Skills Program in the Borough of Greenwich highlighted the significance of inclusivity, collaboration, data-driven decision-making, continuous community engagement, and tailored</w:t>
      </w:r>
      <w:r>
        <w:rPr>
          <w:b/>
          <w:bCs/>
          <w:sz w:val="28"/>
          <w:szCs w:val="28"/>
        </w:rPr>
        <w:t xml:space="preserve"> </w:t>
      </w:r>
      <w:r w:rsidRPr="001A2255">
        <w:rPr>
          <w:sz w:val="28"/>
          <w:szCs w:val="28"/>
        </w:rPr>
        <w:t xml:space="preserve">interventions in creating a successful and impactful social development initiative. These lessons can serve as valuable guidance for future projects </w:t>
      </w:r>
      <w:r w:rsidRPr="001A2255">
        <w:rPr>
          <w:sz w:val="28"/>
          <w:szCs w:val="28"/>
        </w:rPr>
        <w:lastRenderedPageBreak/>
        <w:t>aiming to address youth empowerment and community development in similar contexts.</w:t>
      </w:r>
    </w:p>
    <w:p w14:paraId="20F90A65" w14:textId="77777777" w:rsidR="00F86C7A" w:rsidRPr="00F86C7A" w:rsidRDefault="00F86C7A" w:rsidP="00F86C7A">
      <w:pPr>
        <w:tabs>
          <w:tab w:val="num" w:pos="720"/>
        </w:tabs>
        <w:rPr>
          <w:b/>
          <w:bCs/>
          <w:sz w:val="32"/>
          <w:szCs w:val="32"/>
        </w:rPr>
      </w:pPr>
      <w:r w:rsidRPr="00F86C7A">
        <w:rPr>
          <w:b/>
          <w:bCs/>
          <w:sz w:val="32"/>
          <w:szCs w:val="32"/>
        </w:rPr>
        <w:t>The post-project plan considered by the Youth Empowerment and Skills Program involved:</w:t>
      </w:r>
    </w:p>
    <w:p w14:paraId="0D107792" w14:textId="77777777" w:rsidR="00F86C7A" w:rsidRPr="00F86C7A" w:rsidRDefault="00F86C7A" w:rsidP="00F86C7A">
      <w:pPr>
        <w:tabs>
          <w:tab w:val="num" w:pos="720"/>
        </w:tabs>
        <w:rPr>
          <w:sz w:val="28"/>
          <w:szCs w:val="28"/>
        </w:rPr>
      </w:pPr>
      <w:r w:rsidRPr="00F86C7A">
        <w:rPr>
          <w:sz w:val="28"/>
          <w:szCs w:val="28"/>
        </w:rPr>
        <w:t>Establishing a long-term mentoring network to support participants even after the program's completion.</w:t>
      </w:r>
    </w:p>
    <w:p w14:paraId="4BC7DC54" w14:textId="77777777" w:rsidR="00F86C7A" w:rsidRPr="00F86C7A" w:rsidRDefault="00F86C7A" w:rsidP="00F86C7A">
      <w:pPr>
        <w:tabs>
          <w:tab w:val="num" w:pos="720"/>
        </w:tabs>
        <w:rPr>
          <w:sz w:val="28"/>
          <w:szCs w:val="28"/>
        </w:rPr>
      </w:pPr>
      <w:r w:rsidRPr="00F86C7A">
        <w:rPr>
          <w:sz w:val="28"/>
          <w:szCs w:val="28"/>
        </w:rPr>
        <w:t>Conducting regular impact assessments to monitor the program's effectiveness and identify areas for improvement.</w:t>
      </w:r>
    </w:p>
    <w:p w14:paraId="4D5C5682" w14:textId="77777777" w:rsidR="00F86C7A" w:rsidRDefault="00F86C7A" w:rsidP="00F86C7A">
      <w:pPr>
        <w:tabs>
          <w:tab w:val="num" w:pos="720"/>
        </w:tabs>
        <w:rPr>
          <w:sz w:val="28"/>
          <w:szCs w:val="28"/>
        </w:rPr>
      </w:pPr>
      <w:r w:rsidRPr="00F86C7A">
        <w:rPr>
          <w:sz w:val="28"/>
          <w:szCs w:val="28"/>
        </w:rPr>
        <w:t>Sustaining partnerships with stakeholders to ensure ongoing community engagement and support for future initiatives.</w:t>
      </w:r>
    </w:p>
    <w:p w14:paraId="2C67C723" w14:textId="77777777" w:rsidR="00042FE7" w:rsidRDefault="00042FE7" w:rsidP="00F86C7A">
      <w:pPr>
        <w:tabs>
          <w:tab w:val="num" w:pos="720"/>
        </w:tabs>
        <w:rPr>
          <w:sz w:val="28"/>
          <w:szCs w:val="28"/>
        </w:rPr>
      </w:pPr>
    </w:p>
    <w:p w14:paraId="130A4303" w14:textId="578F8893" w:rsidR="00042FE7" w:rsidRDefault="00042FE7" w:rsidP="00F86C7A">
      <w:pPr>
        <w:tabs>
          <w:tab w:val="num" w:pos="720"/>
        </w:tabs>
        <w:rPr>
          <w:sz w:val="28"/>
          <w:szCs w:val="28"/>
        </w:rPr>
      </w:pPr>
      <w:r>
        <w:rPr>
          <w:sz w:val="28"/>
          <w:szCs w:val="28"/>
        </w:rPr>
        <w:t xml:space="preserve">Reference: </w:t>
      </w:r>
      <w:hyperlink r:id="rId6" w:history="1">
        <w:r w:rsidRPr="00042FE7">
          <w:rPr>
            <w:rStyle w:val="Hyperlink"/>
            <w:sz w:val="28"/>
            <w:szCs w:val="28"/>
          </w:rPr>
          <w:t>Homepage | Royal Borough of Greenwich (royalgreenwich.gov.uk)</w:t>
        </w:r>
      </w:hyperlink>
    </w:p>
    <w:p w14:paraId="4E36C82B" w14:textId="77777777" w:rsidR="00DC0244" w:rsidRDefault="00DC0244" w:rsidP="00F86C7A">
      <w:pPr>
        <w:tabs>
          <w:tab w:val="num" w:pos="720"/>
        </w:tabs>
        <w:rPr>
          <w:sz w:val="28"/>
          <w:szCs w:val="28"/>
        </w:rPr>
      </w:pPr>
    </w:p>
    <w:p w14:paraId="5C76E2A8" w14:textId="45B0938E" w:rsidR="00042FE7" w:rsidRPr="00F86C7A" w:rsidRDefault="00EF60A3" w:rsidP="00F86C7A">
      <w:pPr>
        <w:tabs>
          <w:tab w:val="num" w:pos="720"/>
        </w:tabs>
        <w:rPr>
          <w:sz w:val="28"/>
          <w:szCs w:val="28"/>
        </w:rPr>
      </w:pPr>
      <w:r>
        <w:rPr>
          <w:sz w:val="28"/>
          <w:szCs w:val="28"/>
        </w:rPr>
        <w:t xml:space="preserve">                  </w:t>
      </w:r>
    </w:p>
    <w:p w14:paraId="6839776A" w14:textId="77777777" w:rsidR="00F86C7A" w:rsidRPr="001A2255" w:rsidRDefault="00F86C7A" w:rsidP="001A2255">
      <w:pPr>
        <w:tabs>
          <w:tab w:val="num" w:pos="720"/>
        </w:tabs>
        <w:rPr>
          <w:b/>
          <w:bCs/>
          <w:sz w:val="28"/>
          <w:szCs w:val="28"/>
        </w:rPr>
      </w:pPr>
    </w:p>
    <w:p w14:paraId="681DBD58" w14:textId="77777777" w:rsidR="001A2255" w:rsidRPr="001A2255" w:rsidRDefault="001A2255" w:rsidP="001A2255">
      <w:pPr>
        <w:tabs>
          <w:tab w:val="num" w:pos="720"/>
        </w:tabs>
        <w:rPr>
          <w:b/>
          <w:bCs/>
          <w:vanish/>
          <w:sz w:val="28"/>
          <w:szCs w:val="28"/>
        </w:rPr>
      </w:pPr>
      <w:r w:rsidRPr="001A2255">
        <w:rPr>
          <w:b/>
          <w:bCs/>
          <w:vanish/>
          <w:sz w:val="28"/>
          <w:szCs w:val="28"/>
        </w:rPr>
        <w:t>Top of Form</w:t>
      </w:r>
    </w:p>
    <w:p w14:paraId="5D899497" w14:textId="77777777" w:rsidR="001A2255" w:rsidRPr="00D826D5" w:rsidRDefault="001A2255" w:rsidP="00D826D5">
      <w:pPr>
        <w:tabs>
          <w:tab w:val="num" w:pos="720"/>
        </w:tabs>
        <w:rPr>
          <w:b/>
          <w:bCs/>
          <w:sz w:val="28"/>
          <w:szCs w:val="28"/>
        </w:rPr>
      </w:pPr>
    </w:p>
    <w:p w14:paraId="6151A31C" w14:textId="77777777" w:rsidR="00D826D5" w:rsidRPr="00D826D5" w:rsidRDefault="00D826D5" w:rsidP="00D826D5">
      <w:pPr>
        <w:tabs>
          <w:tab w:val="num" w:pos="720"/>
        </w:tabs>
        <w:rPr>
          <w:vanish/>
          <w:sz w:val="28"/>
          <w:szCs w:val="28"/>
        </w:rPr>
      </w:pPr>
      <w:r w:rsidRPr="00D826D5">
        <w:rPr>
          <w:vanish/>
          <w:sz w:val="28"/>
          <w:szCs w:val="28"/>
        </w:rPr>
        <w:t>Top of Form</w:t>
      </w:r>
    </w:p>
    <w:p w14:paraId="6C79346E" w14:textId="77777777" w:rsidR="0037536E" w:rsidRPr="0037536E" w:rsidRDefault="0037536E" w:rsidP="0037536E">
      <w:pPr>
        <w:tabs>
          <w:tab w:val="num" w:pos="720"/>
        </w:tabs>
        <w:rPr>
          <w:vanish/>
          <w:sz w:val="28"/>
          <w:szCs w:val="28"/>
        </w:rPr>
      </w:pPr>
      <w:r w:rsidRPr="0037536E">
        <w:rPr>
          <w:vanish/>
          <w:sz w:val="28"/>
          <w:szCs w:val="28"/>
        </w:rPr>
        <w:t>Top of Form</w:t>
      </w:r>
    </w:p>
    <w:p w14:paraId="2788B271" w14:textId="77777777" w:rsidR="0037536E" w:rsidRPr="0037536E" w:rsidRDefault="0037536E" w:rsidP="0037536E">
      <w:pPr>
        <w:tabs>
          <w:tab w:val="num" w:pos="720"/>
        </w:tabs>
        <w:rPr>
          <w:sz w:val="28"/>
          <w:szCs w:val="28"/>
        </w:rPr>
      </w:pPr>
    </w:p>
    <w:p w14:paraId="41BAA896" w14:textId="77777777" w:rsidR="0037536E" w:rsidRPr="0037536E" w:rsidRDefault="0037536E" w:rsidP="0037536E">
      <w:pPr>
        <w:rPr>
          <w:sz w:val="28"/>
          <w:szCs w:val="28"/>
        </w:rPr>
      </w:pPr>
    </w:p>
    <w:p w14:paraId="31352588" w14:textId="77777777" w:rsidR="0037536E" w:rsidRPr="0037536E" w:rsidRDefault="0037536E" w:rsidP="0037536E">
      <w:pPr>
        <w:rPr>
          <w:vanish/>
          <w:sz w:val="28"/>
          <w:szCs w:val="28"/>
        </w:rPr>
      </w:pPr>
      <w:r w:rsidRPr="0037536E">
        <w:rPr>
          <w:vanish/>
          <w:sz w:val="28"/>
          <w:szCs w:val="28"/>
        </w:rPr>
        <w:t>Top of Form</w:t>
      </w:r>
    </w:p>
    <w:p w14:paraId="157C9DB6" w14:textId="77777777" w:rsidR="003D372F" w:rsidRPr="0037536E" w:rsidRDefault="003D372F" w:rsidP="003D372F">
      <w:pPr>
        <w:rPr>
          <w:sz w:val="28"/>
          <w:szCs w:val="28"/>
        </w:rPr>
      </w:pPr>
    </w:p>
    <w:p w14:paraId="4BB18F44" w14:textId="77777777" w:rsidR="003D372F" w:rsidRPr="003D372F" w:rsidRDefault="003D372F" w:rsidP="003D372F">
      <w:pPr>
        <w:rPr>
          <w:sz w:val="28"/>
          <w:szCs w:val="28"/>
        </w:rPr>
      </w:pPr>
    </w:p>
    <w:p w14:paraId="637A3963" w14:textId="77777777" w:rsidR="003D372F" w:rsidRPr="003D372F" w:rsidRDefault="003D372F" w:rsidP="003D372F">
      <w:pPr>
        <w:rPr>
          <w:vanish/>
          <w:sz w:val="28"/>
          <w:szCs w:val="28"/>
        </w:rPr>
      </w:pPr>
      <w:r w:rsidRPr="003D372F">
        <w:rPr>
          <w:vanish/>
          <w:sz w:val="28"/>
          <w:szCs w:val="28"/>
        </w:rPr>
        <w:t>Top of Form</w:t>
      </w:r>
    </w:p>
    <w:p w14:paraId="07CB9ED7" w14:textId="77777777" w:rsidR="003D372F" w:rsidRPr="0037536E" w:rsidRDefault="003D372F">
      <w:pPr>
        <w:rPr>
          <w:sz w:val="28"/>
          <w:szCs w:val="28"/>
        </w:rPr>
      </w:pPr>
    </w:p>
    <w:sectPr w:rsidR="003D372F" w:rsidRPr="00375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750EE"/>
    <w:multiLevelType w:val="multilevel"/>
    <w:tmpl w:val="FE386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AC05E0"/>
    <w:multiLevelType w:val="multilevel"/>
    <w:tmpl w:val="44EE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C701FF"/>
    <w:multiLevelType w:val="multilevel"/>
    <w:tmpl w:val="9AE81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C7027F"/>
    <w:multiLevelType w:val="multilevel"/>
    <w:tmpl w:val="CDE8F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6C32F6"/>
    <w:multiLevelType w:val="multilevel"/>
    <w:tmpl w:val="95FC7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2548936">
    <w:abstractNumId w:val="0"/>
  </w:num>
  <w:num w:numId="2" w16cid:durableId="2060012803">
    <w:abstractNumId w:val="3"/>
  </w:num>
  <w:num w:numId="3" w16cid:durableId="318340671">
    <w:abstractNumId w:val="2"/>
  </w:num>
  <w:num w:numId="4" w16cid:durableId="681009408">
    <w:abstractNumId w:val="4"/>
  </w:num>
  <w:num w:numId="5" w16cid:durableId="1598438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72F"/>
    <w:rsid w:val="00042FE7"/>
    <w:rsid w:val="001A2255"/>
    <w:rsid w:val="001C4A91"/>
    <w:rsid w:val="002552D9"/>
    <w:rsid w:val="002F2162"/>
    <w:rsid w:val="00310789"/>
    <w:rsid w:val="00337D06"/>
    <w:rsid w:val="0037536E"/>
    <w:rsid w:val="003D372F"/>
    <w:rsid w:val="003D5FB1"/>
    <w:rsid w:val="004E5390"/>
    <w:rsid w:val="004F0CA6"/>
    <w:rsid w:val="00564D87"/>
    <w:rsid w:val="00590B46"/>
    <w:rsid w:val="006269FB"/>
    <w:rsid w:val="00655C93"/>
    <w:rsid w:val="006A4AD1"/>
    <w:rsid w:val="008336B5"/>
    <w:rsid w:val="008378E6"/>
    <w:rsid w:val="00862282"/>
    <w:rsid w:val="008941D7"/>
    <w:rsid w:val="008C10C5"/>
    <w:rsid w:val="00924F8F"/>
    <w:rsid w:val="009B4D27"/>
    <w:rsid w:val="00AA652A"/>
    <w:rsid w:val="00AC2805"/>
    <w:rsid w:val="00BE4624"/>
    <w:rsid w:val="00CD775F"/>
    <w:rsid w:val="00D826D5"/>
    <w:rsid w:val="00DC0244"/>
    <w:rsid w:val="00EF60A3"/>
    <w:rsid w:val="00F86C7A"/>
    <w:rsid w:val="00FE25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3150D"/>
  <w15:chartTrackingRefBased/>
  <w15:docId w15:val="{6ECEAFBC-FE25-4F99-BD0E-FD9EE953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2D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2FE7"/>
    <w:rPr>
      <w:color w:val="0563C1" w:themeColor="hyperlink"/>
      <w:u w:val="single"/>
    </w:rPr>
  </w:style>
  <w:style w:type="character" w:styleId="UnresolvedMention">
    <w:name w:val="Unresolved Mention"/>
    <w:basedOn w:val="DefaultParagraphFont"/>
    <w:uiPriority w:val="99"/>
    <w:semiHidden/>
    <w:unhideWhenUsed/>
    <w:rsid w:val="00042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7775">
      <w:bodyDiv w:val="1"/>
      <w:marLeft w:val="0"/>
      <w:marRight w:val="0"/>
      <w:marTop w:val="0"/>
      <w:marBottom w:val="0"/>
      <w:divBdr>
        <w:top w:val="none" w:sz="0" w:space="0" w:color="auto"/>
        <w:left w:val="none" w:sz="0" w:space="0" w:color="auto"/>
        <w:bottom w:val="none" w:sz="0" w:space="0" w:color="auto"/>
        <w:right w:val="none" w:sz="0" w:space="0" w:color="auto"/>
      </w:divBdr>
    </w:div>
    <w:div w:id="163516583">
      <w:bodyDiv w:val="1"/>
      <w:marLeft w:val="0"/>
      <w:marRight w:val="0"/>
      <w:marTop w:val="0"/>
      <w:marBottom w:val="0"/>
      <w:divBdr>
        <w:top w:val="none" w:sz="0" w:space="0" w:color="auto"/>
        <w:left w:val="none" w:sz="0" w:space="0" w:color="auto"/>
        <w:bottom w:val="none" w:sz="0" w:space="0" w:color="auto"/>
        <w:right w:val="none" w:sz="0" w:space="0" w:color="auto"/>
      </w:divBdr>
      <w:divsChild>
        <w:div w:id="1811708735">
          <w:marLeft w:val="0"/>
          <w:marRight w:val="0"/>
          <w:marTop w:val="0"/>
          <w:marBottom w:val="0"/>
          <w:divBdr>
            <w:top w:val="single" w:sz="2" w:space="0" w:color="D9D9E3"/>
            <w:left w:val="single" w:sz="2" w:space="0" w:color="D9D9E3"/>
            <w:bottom w:val="single" w:sz="2" w:space="0" w:color="D9D9E3"/>
            <w:right w:val="single" w:sz="2" w:space="0" w:color="D9D9E3"/>
          </w:divBdr>
          <w:divsChild>
            <w:div w:id="233125451">
              <w:marLeft w:val="0"/>
              <w:marRight w:val="0"/>
              <w:marTop w:val="0"/>
              <w:marBottom w:val="0"/>
              <w:divBdr>
                <w:top w:val="single" w:sz="2" w:space="0" w:color="D9D9E3"/>
                <w:left w:val="single" w:sz="2" w:space="0" w:color="D9D9E3"/>
                <w:bottom w:val="single" w:sz="2" w:space="0" w:color="D9D9E3"/>
                <w:right w:val="single" w:sz="2" w:space="0" w:color="D9D9E3"/>
              </w:divBdr>
              <w:divsChild>
                <w:div w:id="1386221526">
                  <w:marLeft w:val="0"/>
                  <w:marRight w:val="0"/>
                  <w:marTop w:val="0"/>
                  <w:marBottom w:val="0"/>
                  <w:divBdr>
                    <w:top w:val="single" w:sz="2" w:space="0" w:color="D9D9E3"/>
                    <w:left w:val="single" w:sz="2" w:space="0" w:color="D9D9E3"/>
                    <w:bottom w:val="single" w:sz="2" w:space="0" w:color="D9D9E3"/>
                    <w:right w:val="single" w:sz="2" w:space="0" w:color="D9D9E3"/>
                  </w:divBdr>
                  <w:divsChild>
                    <w:div w:id="688412246">
                      <w:marLeft w:val="0"/>
                      <w:marRight w:val="0"/>
                      <w:marTop w:val="0"/>
                      <w:marBottom w:val="0"/>
                      <w:divBdr>
                        <w:top w:val="single" w:sz="2" w:space="0" w:color="D9D9E3"/>
                        <w:left w:val="single" w:sz="2" w:space="0" w:color="D9D9E3"/>
                        <w:bottom w:val="single" w:sz="2" w:space="0" w:color="D9D9E3"/>
                        <w:right w:val="single" w:sz="2" w:space="0" w:color="D9D9E3"/>
                      </w:divBdr>
                      <w:divsChild>
                        <w:div w:id="1736080667">
                          <w:marLeft w:val="0"/>
                          <w:marRight w:val="0"/>
                          <w:marTop w:val="0"/>
                          <w:marBottom w:val="0"/>
                          <w:divBdr>
                            <w:top w:val="single" w:sz="2" w:space="0" w:color="auto"/>
                            <w:left w:val="single" w:sz="2" w:space="0" w:color="auto"/>
                            <w:bottom w:val="single" w:sz="6" w:space="0" w:color="auto"/>
                            <w:right w:val="single" w:sz="2" w:space="0" w:color="auto"/>
                          </w:divBdr>
                          <w:divsChild>
                            <w:div w:id="750546240">
                              <w:marLeft w:val="0"/>
                              <w:marRight w:val="0"/>
                              <w:marTop w:val="100"/>
                              <w:marBottom w:val="100"/>
                              <w:divBdr>
                                <w:top w:val="single" w:sz="2" w:space="0" w:color="D9D9E3"/>
                                <w:left w:val="single" w:sz="2" w:space="0" w:color="D9D9E3"/>
                                <w:bottom w:val="single" w:sz="2" w:space="0" w:color="D9D9E3"/>
                                <w:right w:val="single" w:sz="2" w:space="0" w:color="D9D9E3"/>
                              </w:divBdr>
                              <w:divsChild>
                                <w:div w:id="1943611910">
                                  <w:marLeft w:val="0"/>
                                  <w:marRight w:val="0"/>
                                  <w:marTop w:val="0"/>
                                  <w:marBottom w:val="0"/>
                                  <w:divBdr>
                                    <w:top w:val="single" w:sz="2" w:space="0" w:color="D9D9E3"/>
                                    <w:left w:val="single" w:sz="2" w:space="0" w:color="D9D9E3"/>
                                    <w:bottom w:val="single" w:sz="2" w:space="0" w:color="D9D9E3"/>
                                    <w:right w:val="single" w:sz="2" w:space="0" w:color="D9D9E3"/>
                                  </w:divBdr>
                                  <w:divsChild>
                                    <w:div w:id="1300184218">
                                      <w:marLeft w:val="0"/>
                                      <w:marRight w:val="0"/>
                                      <w:marTop w:val="0"/>
                                      <w:marBottom w:val="0"/>
                                      <w:divBdr>
                                        <w:top w:val="single" w:sz="2" w:space="0" w:color="D9D9E3"/>
                                        <w:left w:val="single" w:sz="2" w:space="0" w:color="D9D9E3"/>
                                        <w:bottom w:val="single" w:sz="2" w:space="0" w:color="D9D9E3"/>
                                        <w:right w:val="single" w:sz="2" w:space="0" w:color="D9D9E3"/>
                                      </w:divBdr>
                                      <w:divsChild>
                                        <w:div w:id="240675386">
                                          <w:marLeft w:val="0"/>
                                          <w:marRight w:val="0"/>
                                          <w:marTop w:val="0"/>
                                          <w:marBottom w:val="0"/>
                                          <w:divBdr>
                                            <w:top w:val="single" w:sz="2" w:space="0" w:color="D9D9E3"/>
                                            <w:left w:val="single" w:sz="2" w:space="0" w:color="D9D9E3"/>
                                            <w:bottom w:val="single" w:sz="2" w:space="0" w:color="D9D9E3"/>
                                            <w:right w:val="single" w:sz="2" w:space="0" w:color="D9D9E3"/>
                                          </w:divBdr>
                                          <w:divsChild>
                                            <w:div w:id="851190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03470326">
          <w:marLeft w:val="0"/>
          <w:marRight w:val="0"/>
          <w:marTop w:val="0"/>
          <w:marBottom w:val="0"/>
          <w:divBdr>
            <w:top w:val="none" w:sz="0" w:space="0" w:color="auto"/>
            <w:left w:val="none" w:sz="0" w:space="0" w:color="auto"/>
            <w:bottom w:val="none" w:sz="0" w:space="0" w:color="auto"/>
            <w:right w:val="none" w:sz="0" w:space="0" w:color="auto"/>
          </w:divBdr>
        </w:div>
      </w:divsChild>
    </w:div>
    <w:div w:id="211812496">
      <w:bodyDiv w:val="1"/>
      <w:marLeft w:val="0"/>
      <w:marRight w:val="0"/>
      <w:marTop w:val="0"/>
      <w:marBottom w:val="0"/>
      <w:divBdr>
        <w:top w:val="none" w:sz="0" w:space="0" w:color="auto"/>
        <w:left w:val="none" w:sz="0" w:space="0" w:color="auto"/>
        <w:bottom w:val="none" w:sz="0" w:space="0" w:color="auto"/>
        <w:right w:val="none" w:sz="0" w:space="0" w:color="auto"/>
      </w:divBdr>
      <w:divsChild>
        <w:div w:id="1717774800">
          <w:marLeft w:val="0"/>
          <w:marRight w:val="0"/>
          <w:marTop w:val="0"/>
          <w:marBottom w:val="0"/>
          <w:divBdr>
            <w:top w:val="single" w:sz="2" w:space="0" w:color="D9D9E3"/>
            <w:left w:val="single" w:sz="2" w:space="0" w:color="D9D9E3"/>
            <w:bottom w:val="single" w:sz="2" w:space="0" w:color="D9D9E3"/>
            <w:right w:val="single" w:sz="2" w:space="0" w:color="D9D9E3"/>
          </w:divBdr>
          <w:divsChild>
            <w:div w:id="62720614">
              <w:marLeft w:val="0"/>
              <w:marRight w:val="0"/>
              <w:marTop w:val="0"/>
              <w:marBottom w:val="0"/>
              <w:divBdr>
                <w:top w:val="single" w:sz="2" w:space="0" w:color="D9D9E3"/>
                <w:left w:val="single" w:sz="2" w:space="0" w:color="D9D9E3"/>
                <w:bottom w:val="single" w:sz="2" w:space="0" w:color="D9D9E3"/>
                <w:right w:val="single" w:sz="2" w:space="0" w:color="D9D9E3"/>
              </w:divBdr>
              <w:divsChild>
                <w:div w:id="1468933606">
                  <w:marLeft w:val="0"/>
                  <w:marRight w:val="0"/>
                  <w:marTop w:val="0"/>
                  <w:marBottom w:val="0"/>
                  <w:divBdr>
                    <w:top w:val="single" w:sz="2" w:space="0" w:color="D9D9E3"/>
                    <w:left w:val="single" w:sz="2" w:space="0" w:color="D9D9E3"/>
                    <w:bottom w:val="single" w:sz="2" w:space="0" w:color="D9D9E3"/>
                    <w:right w:val="single" w:sz="2" w:space="0" w:color="D9D9E3"/>
                  </w:divBdr>
                  <w:divsChild>
                    <w:div w:id="1638753419">
                      <w:marLeft w:val="0"/>
                      <w:marRight w:val="0"/>
                      <w:marTop w:val="0"/>
                      <w:marBottom w:val="0"/>
                      <w:divBdr>
                        <w:top w:val="single" w:sz="2" w:space="0" w:color="D9D9E3"/>
                        <w:left w:val="single" w:sz="2" w:space="0" w:color="D9D9E3"/>
                        <w:bottom w:val="single" w:sz="2" w:space="0" w:color="D9D9E3"/>
                        <w:right w:val="single" w:sz="2" w:space="0" w:color="D9D9E3"/>
                      </w:divBdr>
                      <w:divsChild>
                        <w:div w:id="515967383">
                          <w:marLeft w:val="0"/>
                          <w:marRight w:val="0"/>
                          <w:marTop w:val="0"/>
                          <w:marBottom w:val="0"/>
                          <w:divBdr>
                            <w:top w:val="single" w:sz="2" w:space="0" w:color="auto"/>
                            <w:left w:val="single" w:sz="2" w:space="0" w:color="auto"/>
                            <w:bottom w:val="single" w:sz="6" w:space="0" w:color="auto"/>
                            <w:right w:val="single" w:sz="2" w:space="0" w:color="auto"/>
                          </w:divBdr>
                          <w:divsChild>
                            <w:div w:id="10854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564728294">
                                  <w:marLeft w:val="0"/>
                                  <w:marRight w:val="0"/>
                                  <w:marTop w:val="0"/>
                                  <w:marBottom w:val="0"/>
                                  <w:divBdr>
                                    <w:top w:val="single" w:sz="2" w:space="0" w:color="D9D9E3"/>
                                    <w:left w:val="single" w:sz="2" w:space="0" w:color="D9D9E3"/>
                                    <w:bottom w:val="single" w:sz="2" w:space="0" w:color="D9D9E3"/>
                                    <w:right w:val="single" w:sz="2" w:space="0" w:color="D9D9E3"/>
                                  </w:divBdr>
                                  <w:divsChild>
                                    <w:div w:id="911743225">
                                      <w:marLeft w:val="0"/>
                                      <w:marRight w:val="0"/>
                                      <w:marTop w:val="0"/>
                                      <w:marBottom w:val="0"/>
                                      <w:divBdr>
                                        <w:top w:val="single" w:sz="2" w:space="0" w:color="D9D9E3"/>
                                        <w:left w:val="single" w:sz="2" w:space="0" w:color="D9D9E3"/>
                                        <w:bottom w:val="single" w:sz="2" w:space="0" w:color="D9D9E3"/>
                                        <w:right w:val="single" w:sz="2" w:space="0" w:color="D9D9E3"/>
                                      </w:divBdr>
                                      <w:divsChild>
                                        <w:div w:id="1197357008">
                                          <w:marLeft w:val="0"/>
                                          <w:marRight w:val="0"/>
                                          <w:marTop w:val="0"/>
                                          <w:marBottom w:val="0"/>
                                          <w:divBdr>
                                            <w:top w:val="single" w:sz="2" w:space="0" w:color="D9D9E3"/>
                                            <w:left w:val="single" w:sz="2" w:space="0" w:color="D9D9E3"/>
                                            <w:bottom w:val="single" w:sz="2" w:space="0" w:color="D9D9E3"/>
                                            <w:right w:val="single" w:sz="2" w:space="0" w:color="D9D9E3"/>
                                          </w:divBdr>
                                          <w:divsChild>
                                            <w:div w:id="1379664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45204745">
          <w:marLeft w:val="0"/>
          <w:marRight w:val="0"/>
          <w:marTop w:val="0"/>
          <w:marBottom w:val="0"/>
          <w:divBdr>
            <w:top w:val="none" w:sz="0" w:space="0" w:color="auto"/>
            <w:left w:val="none" w:sz="0" w:space="0" w:color="auto"/>
            <w:bottom w:val="none" w:sz="0" w:space="0" w:color="auto"/>
            <w:right w:val="none" w:sz="0" w:space="0" w:color="auto"/>
          </w:divBdr>
        </w:div>
      </w:divsChild>
    </w:div>
    <w:div w:id="212621122">
      <w:bodyDiv w:val="1"/>
      <w:marLeft w:val="0"/>
      <w:marRight w:val="0"/>
      <w:marTop w:val="0"/>
      <w:marBottom w:val="0"/>
      <w:divBdr>
        <w:top w:val="none" w:sz="0" w:space="0" w:color="auto"/>
        <w:left w:val="none" w:sz="0" w:space="0" w:color="auto"/>
        <w:bottom w:val="none" w:sz="0" w:space="0" w:color="auto"/>
        <w:right w:val="none" w:sz="0" w:space="0" w:color="auto"/>
      </w:divBdr>
      <w:divsChild>
        <w:div w:id="1865946872">
          <w:marLeft w:val="0"/>
          <w:marRight w:val="0"/>
          <w:marTop w:val="0"/>
          <w:marBottom w:val="0"/>
          <w:divBdr>
            <w:top w:val="single" w:sz="2" w:space="0" w:color="auto"/>
            <w:left w:val="single" w:sz="2" w:space="0" w:color="auto"/>
            <w:bottom w:val="single" w:sz="6" w:space="0" w:color="auto"/>
            <w:right w:val="single" w:sz="2" w:space="0" w:color="auto"/>
          </w:divBdr>
          <w:divsChild>
            <w:div w:id="275066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933468769">
                  <w:marLeft w:val="0"/>
                  <w:marRight w:val="0"/>
                  <w:marTop w:val="0"/>
                  <w:marBottom w:val="0"/>
                  <w:divBdr>
                    <w:top w:val="single" w:sz="2" w:space="0" w:color="D9D9E3"/>
                    <w:left w:val="single" w:sz="2" w:space="0" w:color="D9D9E3"/>
                    <w:bottom w:val="single" w:sz="2" w:space="0" w:color="D9D9E3"/>
                    <w:right w:val="single" w:sz="2" w:space="0" w:color="D9D9E3"/>
                  </w:divBdr>
                  <w:divsChild>
                    <w:div w:id="1373846825">
                      <w:marLeft w:val="0"/>
                      <w:marRight w:val="0"/>
                      <w:marTop w:val="0"/>
                      <w:marBottom w:val="0"/>
                      <w:divBdr>
                        <w:top w:val="single" w:sz="2" w:space="0" w:color="D9D9E3"/>
                        <w:left w:val="single" w:sz="2" w:space="0" w:color="D9D9E3"/>
                        <w:bottom w:val="single" w:sz="2" w:space="0" w:color="D9D9E3"/>
                        <w:right w:val="single" w:sz="2" w:space="0" w:color="D9D9E3"/>
                      </w:divBdr>
                      <w:divsChild>
                        <w:div w:id="1506163688">
                          <w:marLeft w:val="0"/>
                          <w:marRight w:val="0"/>
                          <w:marTop w:val="0"/>
                          <w:marBottom w:val="0"/>
                          <w:divBdr>
                            <w:top w:val="single" w:sz="2" w:space="0" w:color="D9D9E3"/>
                            <w:left w:val="single" w:sz="2" w:space="0" w:color="D9D9E3"/>
                            <w:bottom w:val="single" w:sz="2" w:space="0" w:color="D9D9E3"/>
                            <w:right w:val="single" w:sz="2" w:space="0" w:color="D9D9E3"/>
                          </w:divBdr>
                          <w:divsChild>
                            <w:div w:id="314335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6327315">
      <w:bodyDiv w:val="1"/>
      <w:marLeft w:val="0"/>
      <w:marRight w:val="0"/>
      <w:marTop w:val="0"/>
      <w:marBottom w:val="0"/>
      <w:divBdr>
        <w:top w:val="none" w:sz="0" w:space="0" w:color="auto"/>
        <w:left w:val="none" w:sz="0" w:space="0" w:color="auto"/>
        <w:bottom w:val="none" w:sz="0" w:space="0" w:color="auto"/>
        <w:right w:val="none" w:sz="0" w:space="0" w:color="auto"/>
      </w:divBdr>
      <w:divsChild>
        <w:div w:id="1113134489">
          <w:marLeft w:val="0"/>
          <w:marRight w:val="0"/>
          <w:marTop w:val="0"/>
          <w:marBottom w:val="0"/>
          <w:divBdr>
            <w:top w:val="single" w:sz="2" w:space="0" w:color="D9D9E3"/>
            <w:left w:val="single" w:sz="2" w:space="0" w:color="D9D9E3"/>
            <w:bottom w:val="single" w:sz="2" w:space="0" w:color="D9D9E3"/>
            <w:right w:val="single" w:sz="2" w:space="0" w:color="D9D9E3"/>
          </w:divBdr>
          <w:divsChild>
            <w:div w:id="350879966">
              <w:marLeft w:val="0"/>
              <w:marRight w:val="0"/>
              <w:marTop w:val="0"/>
              <w:marBottom w:val="0"/>
              <w:divBdr>
                <w:top w:val="single" w:sz="2" w:space="0" w:color="D9D9E3"/>
                <w:left w:val="single" w:sz="2" w:space="0" w:color="D9D9E3"/>
                <w:bottom w:val="single" w:sz="2" w:space="0" w:color="D9D9E3"/>
                <w:right w:val="single" w:sz="2" w:space="0" w:color="D9D9E3"/>
              </w:divBdr>
              <w:divsChild>
                <w:div w:id="1828131652">
                  <w:marLeft w:val="0"/>
                  <w:marRight w:val="0"/>
                  <w:marTop w:val="0"/>
                  <w:marBottom w:val="0"/>
                  <w:divBdr>
                    <w:top w:val="single" w:sz="2" w:space="0" w:color="D9D9E3"/>
                    <w:left w:val="single" w:sz="2" w:space="0" w:color="D9D9E3"/>
                    <w:bottom w:val="single" w:sz="2" w:space="0" w:color="D9D9E3"/>
                    <w:right w:val="single" w:sz="2" w:space="0" w:color="D9D9E3"/>
                  </w:divBdr>
                  <w:divsChild>
                    <w:div w:id="151727533">
                      <w:marLeft w:val="0"/>
                      <w:marRight w:val="0"/>
                      <w:marTop w:val="0"/>
                      <w:marBottom w:val="0"/>
                      <w:divBdr>
                        <w:top w:val="single" w:sz="2" w:space="0" w:color="D9D9E3"/>
                        <w:left w:val="single" w:sz="2" w:space="0" w:color="D9D9E3"/>
                        <w:bottom w:val="single" w:sz="2" w:space="0" w:color="D9D9E3"/>
                        <w:right w:val="single" w:sz="2" w:space="0" w:color="D9D9E3"/>
                      </w:divBdr>
                      <w:divsChild>
                        <w:div w:id="1742021321">
                          <w:marLeft w:val="0"/>
                          <w:marRight w:val="0"/>
                          <w:marTop w:val="0"/>
                          <w:marBottom w:val="0"/>
                          <w:divBdr>
                            <w:top w:val="single" w:sz="2" w:space="0" w:color="auto"/>
                            <w:left w:val="single" w:sz="2" w:space="0" w:color="auto"/>
                            <w:bottom w:val="single" w:sz="6" w:space="0" w:color="auto"/>
                            <w:right w:val="single" w:sz="2" w:space="0" w:color="auto"/>
                          </w:divBdr>
                          <w:divsChild>
                            <w:div w:id="851335153">
                              <w:marLeft w:val="0"/>
                              <w:marRight w:val="0"/>
                              <w:marTop w:val="100"/>
                              <w:marBottom w:val="100"/>
                              <w:divBdr>
                                <w:top w:val="single" w:sz="2" w:space="0" w:color="D9D9E3"/>
                                <w:left w:val="single" w:sz="2" w:space="0" w:color="D9D9E3"/>
                                <w:bottom w:val="single" w:sz="2" w:space="0" w:color="D9D9E3"/>
                                <w:right w:val="single" w:sz="2" w:space="0" w:color="D9D9E3"/>
                              </w:divBdr>
                              <w:divsChild>
                                <w:div w:id="59182102">
                                  <w:marLeft w:val="0"/>
                                  <w:marRight w:val="0"/>
                                  <w:marTop w:val="0"/>
                                  <w:marBottom w:val="0"/>
                                  <w:divBdr>
                                    <w:top w:val="single" w:sz="2" w:space="0" w:color="D9D9E3"/>
                                    <w:left w:val="single" w:sz="2" w:space="0" w:color="D9D9E3"/>
                                    <w:bottom w:val="single" w:sz="2" w:space="0" w:color="D9D9E3"/>
                                    <w:right w:val="single" w:sz="2" w:space="0" w:color="D9D9E3"/>
                                  </w:divBdr>
                                  <w:divsChild>
                                    <w:div w:id="581721878">
                                      <w:marLeft w:val="0"/>
                                      <w:marRight w:val="0"/>
                                      <w:marTop w:val="0"/>
                                      <w:marBottom w:val="0"/>
                                      <w:divBdr>
                                        <w:top w:val="single" w:sz="2" w:space="0" w:color="D9D9E3"/>
                                        <w:left w:val="single" w:sz="2" w:space="0" w:color="D9D9E3"/>
                                        <w:bottom w:val="single" w:sz="2" w:space="0" w:color="D9D9E3"/>
                                        <w:right w:val="single" w:sz="2" w:space="0" w:color="D9D9E3"/>
                                      </w:divBdr>
                                      <w:divsChild>
                                        <w:div w:id="657536782">
                                          <w:marLeft w:val="0"/>
                                          <w:marRight w:val="0"/>
                                          <w:marTop w:val="0"/>
                                          <w:marBottom w:val="0"/>
                                          <w:divBdr>
                                            <w:top w:val="single" w:sz="2" w:space="0" w:color="D9D9E3"/>
                                            <w:left w:val="single" w:sz="2" w:space="0" w:color="D9D9E3"/>
                                            <w:bottom w:val="single" w:sz="2" w:space="0" w:color="D9D9E3"/>
                                            <w:right w:val="single" w:sz="2" w:space="0" w:color="D9D9E3"/>
                                          </w:divBdr>
                                          <w:divsChild>
                                            <w:div w:id="1224560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97800969">
          <w:marLeft w:val="0"/>
          <w:marRight w:val="0"/>
          <w:marTop w:val="0"/>
          <w:marBottom w:val="0"/>
          <w:divBdr>
            <w:top w:val="none" w:sz="0" w:space="0" w:color="auto"/>
            <w:left w:val="none" w:sz="0" w:space="0" w:color="auto"/>
            <w:bottom w:val="none" w:sz="0" w:space="0" w:color="auto"/>
            <w:right w:val="none" w:sz="0" w:space="0" w:color="auto"/>
          </w:divBdr>
        </w:div>
      </w:divsChild>
    </w:div>
    <w:div w:id="406533305">
      <w:bodyDiv w:val="1"/>
      <w:marLeft w:val="0"/>
      <w:marRight w:val="0"/>
      <w:marTop w:val="0"/>
      <w:marBottom w:val="0"/>
      <w:divBdr>
        <w:top w:val="none" w:sz="0" w:space="0" w:color="auto"/>
        <w:left w:val="none" w:sz="0" w:space="0" w:color="auto"/>
        <w:bottom w:val="none" w:sz="0" w:space="0" w:color="auto"/>
        <w:right w:val="none" w:sz="0" w:space="0" w:color="auto"/>
      </w:divBdr>
      <w:divsChild>
        <w:div w:id="1289504803">
          <w:marLeft w:val="0"/>
          <w:marRight w:val="0"/>
          <w:marTop w:val="0"/>
          <w:marBottom w:val="0"/>
          <w:divBdr>
            <w:top w:val="single" w:sz="2" w:space="0" w:color="D9D9E3"/>
            <w:left w:val="single" w:sz="2" w:space="0" w:color="D9D9E3"/>
            <w:bottom w:val="single" w:sz="2" w:space="0" w:color="D9D9E3"/>
            <w:right w:val="single" w:sz="2" w:space="0" w:color="D9D9E3"/>
          </w:divBdr>
          <w:divsChild>
            <w:div w:id="104887349">
              <w:marLeft w:val="0"/>
              <w:marRight w:val="0"/>
              <w:marTop w:val="0"/>
              <w:marBottom w:val="0"/>
              <w:divBdr>
                <w:top w:val="single" w:sz="2" w:space="0" w:color="D9D9E3"/>
                <w:left w:val="single" w:sz="2" w:space="0" w:color="D9D9E3"/>
                <w:bottom w:val="single" w:sz="2" w:space="0" w:color="D9D9E3"/>
                <w:right w:val="single" w:sz="2" w:space="0" w:color="D9D9E3"/>
              </w:divBdr>
              <w:divsChild>
                <w:div w:id="506292892">
                  <w:marLeft w:val="0"/>
                  <w:marRight w:val="0"/>
                  <w:marTop w:val="0"/>
                  <w:marBottom w:val="0"/>
                  <w:divBdr>
                    <w:top w:val="single" w:sz="2" w:space="0" w:color="D9D9E3"/>
                    <w:left w:val="single" w:sz="2" w:space="0" w:color="D9D9E3"/>
                    <w:bottom w:val="single" w:sz="2" w:space="0" w:color="D9D9E3"/>
                    <w:right w:val="single" w:sz="2" w:space="0" w:color="D9D9E3"/>
                  </w:divBdr>
                  <w:divsChild>
                    <w:div w:id="1132484318">
                      <w:marLeft w:val="0"/>
                      <w:marRight w:val="0"/>
                      <w:marTop w:val="0"/>
                      <w:marBottom w:val="0"/>
                      <w:divBdr>
                        <w:top w:val="single" w:sz="2" w:space="0" w:color="D9D9E3"/>
                        <w:left w:val="single" w:sz="2" w:space="0" w:color="D9D9E3"/>
                        <w:bottom w:val="single" w:sz="2" w:space="0" w:color="D9D9E3"/>
                        <w:right w:val="single" w:sz="2" w:space="0" w:color="D9D9E3"/>
                      </w:divBdr>
                      <w:divsChild>
                        <w:div w:id="1523742540">
                          <w:marLeft w:val="0"/>
                          <w:marRight w:val="0"/>
                          <w:marTop w:val="0"/>
                          <w:marBottom w:val="0"/>
                          <w:divBdr>
                            <w:top w:val="single" w:sz="2" w:space="0" w:color="auto"/>
                            <w:left w:val="single" w:sz="2" w:space="0" w:color="auto"/>
                            <w:bottom w:val="single" w:sz="6" w:space="0" w:color="auto"/>
                            <w:right w:val="single" w:sz="2" w:space="0" w:color="auto"/>
                          </w:divBdr>
                          <w:divsChild>
                            <w:div w:id="1163740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125661075">
                                  <w:marLeft w:val="0"/>
                                  <w:marRight w:val="0"/>
                                  <w:marTop w:val="0"/>
                                  <w:marBottom w:val="0"/>
                                  <w:divBdr>
                                    <w:top w:val="single" w:sz="2" w:space="0" w:color="D9D9E3"/>
                                    <w:left w:val="single" w:sz="2" w:space="0" w:color="D9D9E3"/>
                                    <w:bottom w:val="single" w:sz="2" w:space="0" w:color="D9D9E3"/>
                                    <w:right w:val="single" w:sz="2" w:space="0" w:color="D9D9E3"/>
                                  </w:divBdr>
                                  <w:divsChild>
                                    <w:div w:id="470176492">
                                      <w:marLeft w:val="0"/>
                                      <w:marRight w:val="0"/>
                                      <w:marTop w:val="0"/>
                                      <w:marBottom w:val="0"/>
                                      <w:divBdr>
                                        <w:top w:val="single" w:sz="2" w:space="0" w:color="D9D9E3"/>
                                        <w:left w:val="single" w:sz="2" w:space="0" w:color="D9D9E3"/>
                                        <w:bottom w:val="single" w:sz="2" w:space="0" w:color="D9D9E3"/>
                                        <w:right w:val="single" w:sz="2" w:space="0" w:color="D9D9E3"/>
                                      </w:divBdr>
                                      <w:divsChild>
                                        <w:div w:id="1487235370">
                                          <w:marLeft w:val="0"/>
                                          <w:marRight w:val="0"/>
                                          <w:marTop w:val="0"/>
                                          <w:marBottom w:val="0"/>
                                          <w:divBdr>
                                            <w:top w:val="single" w:sz="2" w:space="0" w:color="D9D9E3"/>
                                            <w:left w:val="single" w:sz="2" w:space="0" w:color="D9D9E3"/>
                                            <w:bottom w:val="single" w:sz="2" w:space="0" w:color="D9D9E3"/>
                                            <w:right w:val="single" w:sz="2" w:space="0" w:color="D9D9E3"/>
                                          </w:divBdr>
                                          <w:divsChild>
                                            <w:div w:id="2043051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5069098">
          <w:marLeft w:val="0"/>
          <w:marRight w:val="0"/>
          <w:marTop w:val="0"/>
          <w:marBottom w:val="0"/>
          <w:divBdr>
            <w:top w:val="none" w:sz="0" w:space="0" w:color="auto"/>
            <w:left w:val="none" w:sz="0" w:space="0" w:color="auto"/>
            <w:bottom w:val="none" w:sz="0" w:space="0" w:color="auto"/>
            <w:right w:val="none" w:sz="0" w:space="0" w:color="auto"/>
          </w:divBdr>
        </w:div>
      </w:divsChild>
    </w:div>
    <w:div w:id="821778148">
      <w:bodyDiv w:val="1"/>
      <w:marLeft w:val="0"/>
      <w:marRight w:val="0"/>
      <w:marTop w:val="0"/>
      <w:marBottom w:val="0"/>
      <w:divBdr>
        <w:top w:val="none" w:sz="0" w:space="0" w:color="auto"/>
        <w:left w:val="none" w:sz="0" w:space="0" w:color="auto"/>
        <w:bottom w:val="none" w:sz="0" w:space="0" w:color="auto"/>
        <w:right w:val="none" w:sz="0" w:space="0" w:color="auto"/>
      </w:divBdr>
      <w:divsChild>
        <w:div w:id="765729293">
          <w:marLeft w:val="0"/>
          <w:marRight w:val="0"/>
          <w:marTop w:val="0"/>
          <w:marBottom w:val="0"/>
          <w:divBdr>
            <w:top w:val="single" w:sz="2" w:space="0" w:color="D9D9E3"/>
            <w:left w:val="single" w:sz="2" w:space="0" w:color="D9D9E3"/>
            <w:bottom w:val="single" w:sz="2" w:space="0" w:color="D9D9E3"/>
            <w:right w:val="single" w:sz="2" w:space="0" w:color="D9D9E3"/>
          </w:divBdr>
          <w:divsChild>
            <w:div w:id="1930501663">
              <w:marLeft w:val="0"/>
              <w:marRight w:val="0"/>
              <w:marTop w:val="0"/>
              <w:marBottom w:val="0"/>
              <w:divBdr>
                <w:top w:val="single" w:sz="2" w:space="0" w:color="D9D9E3"/>
                <w:left w:val="single" w:sz="2" w:space="0" w:color="D9D9E3"/>
                <w:bottom w:val="single" w:sz="2" w:space="0" w:color="D9D9E3"/>
                <w:right w:val="single" w:sz="2" w:space="0" w:color="D9D9E3"/>
              </w:divBdr>
              <w:divsChild>
                <w:div w:id="1862550389">
                  <w:marLeft w:val="0"/>
                  <w:marRight w:val="0"/>
                  <w:marTop w:val="0"/>
                  <w:marBottom w:val="0"/>
                  <w:divBdr>
                    <w:top w:val="single" w:sz="2" w:space="0" w:color="D9D9E3"/>
                    <w:left w:val="single" w:sz="2" w:space="0" w:color="D9D9E3"/>
                    <w:bottom w:val="single" w:sz="2" w:space="0" w:color="D9D9E3"/>
                    <w:right w:val="single" w:sz="2" w:space="0" w:color="D9D9E3"/>
                  </w:divBdr>
                  <w:divsChild>
                    <w:div w:id="1513101763">
                      <w:marLeft w:val="0"/>
                      <w:marRight w:val="0"/>
                      <w:marTop w:val="0"/>
                      <w:marBottom w:val="0"/>
                      <w:divBdr>
                        <w:top w:val="single" w:sz="2" w:space="0" w:color="D9D9E3"/>
                        <w:left w:val="single" w:sz="2" w:space="0" w:color="D9D9E3"/>
                        <w:bottom w:val="single" w:sz="2" w:space="0" w:color="D9D9E3"/>
                        <w:right w:val="single" w:sz="2" w:space="0" w:color="D9D9E3"/>
                      </w:divBdr>
                      <w:divsChild>
                        <w:div w:id="2002853525">
                          <w:marLeft w:val="0"/>
                          <w:marRight w:val="0"/>
                          <w:marTop w:val="0"/>
                          <w:marBottom w:val="0"/>
                          <w:divBdr>
                            <w:top w:val="single" w:sz="2" w:space="0" w:color="auto"/>
                            <w:left w:val="single" w:sz="2" w:space="0" w:color="auto"/>
                            <w:bottom w:val="single" w:sz="6" w:space="0" w:color="auto"/>
                            <w:right w:val="single" w:sz="2" w:space="0" w:color="auto"/>
                          </w:divBdr>
                          <w:divsChild>
                            <w:div w:id="15530789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4088130">
                                  <w:marLeft w:val="0"/>
                                  <w:marRight w:val="0"/>
                                  <w:marTop w:val="0"/>
                                  <w:marBottom w:val="0"/>
                                  <w:divBdr>
                                    <w:top w:val="single" w:sz="2" w:space="0" w:color="D9D9E3"/>
                                    <w:left w:val="single" w:sz="2" w:space="0" w:color="D9D9E3"/>
                                    <w:bottom w:val="single" w:sz="2" w:space="0" w:color="D9D9E3"/>
                                    <w:right w:val="single" w:sz="2" w:space="0" w:color="D9D9E3"/>
                                  </w:divBdr>
                                  <w:divsChild>
                                    <w:div w:id="827549568">
                                      <w:marLeft w:val="0"/>
                                      <w:marRight w:val="0"/>
                                      <w:marTop w:val="0"/>
                                      <w:marBottom w:val="0"/>
                                      <w:divBdr>
                                        <w:top w:val="single" w:sz="2" w:space="0" w:color="D9D9E3"/>
                                        <w:left w:val="single" w:sz="2" w:space="0" w:color="D9D9E3"/>
                                        <w:bottom w:val="single" w:sz="2" w:space="0" w:color="D9D9E3"/>
                                        <w:right w:val="single" w:sz="2" w:space="0" w:color="D9D9E3"/>
                                      </w:divBdr>
                                      <w:divsChild>
                                        <w:div w:id="1241257276">
                                          <w:marLeft w:val="0"/>
                                          <w:marRight w:val="0"/>
                                          <w:marTop w:val="0"/>
                                          <w:marBottom w:val="0"/>
                                          <w:divBdr>
                                            <w:top w:val="single" w:sz="2" w:space="0" w:color="D9D9E3"/>
                                            <w:left w:val="single" w:sz="2" w:space="0" w:color="D9D9E3"/>
                                            <w:bottom w:val="single" w:sz="2" w:space="0" w:color="D9D9E3"/>
                                            <w:right w:val="single" w:sz="2" w:space="0" w:color="D9D9E3"/>
                                          </w:divBdr>
                                          <w:divsChild>
                                            <w:div w:id="214349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24865500">
          <w:marLeft w:val="0"/>
          <w:marRight w:val="0"/>
          <w:marTop w:val="0"/>
          <w:marBottom w:val="0"/>
          <w:divBdr>
            <w:top w:val="none" w:sz="0" w:space="0" w:color="auto"/>
            <w:left w:val="none" w:sz="0" w:space="0" w:color="auto"/>
            <w:bottom w:val="none" w:sz="0" w:space="0" w:color="auto"/>
            <w:right w:val="none" w:sz="0" w:space="0" w:color="auto"/>
          </w:divBdr>
        </w:div>
      </w:divsChild>
    </w:div>
    <w:div w:id="874583380">
      <w:bodyDiv w:val="1"/>
      <w:marLeft w:val="0"/>
      <w:marRight w:val="0"/>
      <w:marTop w:val="0"/>
      <w:marBottom w:val="0"/>
      <w:divBdr>
        <w:top w:val="none" w:sz="0" w:space="0" w:color="auto"/>
        <w:left w:val="none" w:sz="0" w:space="0" w:color="auto"/>
        <w:bottom w:val="none" w:sz="0" w:space="0" w:color="auto"/>
        <w:right w:val="none" w:sz="0" w:space="0" w:color="auto"/>
      </w:divBdr>
      <w:divsChild>
        <w:div w:id="388529158">
          <w:marLeft w:val="0"/>
          <w:marRight w:val="0"/>
          <w:marTop w:val="0"/>
          <w:marBottom w:val="0"/>
          <w:divBdr>
            <w:top w:val="single" w:sz="2" w:space="0" w:color="auto"/>
            <w:left w:val="single" w:sz="2" w:space="0" w:color="auto"/>
            <w:bottom w:val="single" w:sz="6" w:space="0" w:color="auto"/>
            <w:right w:val="single" w:sz="2" w:space="0" w:color="auto"/>
          </w:divBdr>
          <w:divsChild>
            <w:div w:id="116875598">
              <w:marLeft w:val="0"/>
              <w:marRight w:val="0"/>
              <w:marTop w:val="100"/>
              <w:marBottom w:val="100"/>
              <w:divBdr>
                <w:top w:val="single" w:sz="2" w:space="0" w:color="D9D9E3"/>
                <w:left w:val="single" w:sz="2" w:space="0" w:color="D9D9E3"/>
                <w:bottom w:val="single" w:sz="2" w:space="0" w:color="D9D9E3"/>
                <w:right w:val="single" w:sz="2" w:space="0" w:color="D9D9E3"/>
              </w:divBdr>
              <w:divsChild>
                <w:div w:id="403262763">
                  <w:marLeft w:val="0"/>
                  <w:marRight w:val="0"/>
                  <w:marTop w:val="0"/>
                  <w:marBottom w:val="0"/>
                  <w:divBdr>
                    <w:top w:val="single" w:sz="2" w:space="0" w:color="D9D9E3"/>
                    <w:left w:val="single" w:sz="2" w:space="0" w:color="D9D9E3"/>
                    <w:bottom w:val="single" w:sz="2" w:space="0" w:color="D9D9E3"/>
                    <w:right w:val="single" w:sz="2" w:space="0" w:color="D9D9E3"/>
                  </w:divBdr>
                  <w:divsChild>
                    <w:div w:id="748380084">
                      <w:marLeft w:val="0"/>
                      <w:marRight w:val="0"/>
                      <w:marTop w:val="0"/>
                      <w:marBottom w:val="0"/>
                      <w:divBdr>
                        <w:top w:val="single" w:sz="2" w:space="0" w:color="D9D9E3"/>
                        <w:left w:val="single" w:sz="2" w:space="0" w:color="D9D9E3"/>
                        <w:bottom w:val="single" w:sz="2" w:space="0" w:color="D9D9E3"/>
                        <w:right w:val="single" w:sz="2" w:space="0" w:color="D9D9E3"/>
                      </w:divBdr>
                      <w:divsChild>
                        <w:div w:id="904996604">
                          <w:marLeft w:val="0"/>
                          <w:marRight w:val="0"/>
                          <w:marTop w:val="0"/>
                          <w:marBottom w:val="0"/>
                          <w:divBdr>
                            <w:top w:val="single" w:sz="2" w:space="0" w:color="D9D9E3"/>
                            <w:left w:val="single" w:sz="2" w:space="0" w:color="D9D9E3"/>
                            <w:bottom w:val="single" w:sz="2" w:space="0" w:color="D9D9E3"/>
                            <w:right w:val="single" w:sz="2" w:space="0" w:color="D9D9E3"/>
                          </w:divBdr>
                          <w:divsChild>
                            <w:div w:id="1391609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61445902">
      <w:bodyDiv w:val="1"/>
      <w:marLeft w:val="0"/>
      <w:marRight w:val="0"/>
      <w:marTop w:val="0"/>
      <w:marBottom w:val="0"/>
      <w:divBdr>
        <w:top w:val="none" w:sz="0" w:space="0" w:color="auto"/>
        <w:left w:val="none" w:sz="0" w:space="0" w:color="auto"/>
        <w:bottom w:val="none" w:sz="0" w:space="0" w:color="auto"/>
        <w:right w:val="none" w:sz="0" w:space="0" w:color="auto"/>
      </w:divBdr>
      <w:divsChild>
        <w:div w:id="1801994383">
          <w:marLeft w:val="0"/>
          <w:marRight w:val="0"/>
          <w:marTop w:val="0"/>
          <w:marBottom w:val="0"/>
          <w:divBdr>
            <w:top w:val="single" w:sz="2" w:space="0" w:color="D9D9E3"/>
            <w:left w:val="single" w:sz="2" w:space="0" w:color="D9D9E3"/>
            <w:bottom w:val="single" w:sz="2" w:space="0" w:color="D9D9E3"/>
            <w:right w:val="single" w:sz="2" w:space="0" w:color="D9D9E3"/>
          </w:divBdr>
          <w:divsChild>
            <w:div w:id="1647582826">
              <w:marLeft w:val="0"/>
              <w:marRight w:val="0"/>
              <w:marTop w:val="0"/>
              <w:marBottom w:val="0"/>
              <w:divBdr>
                <w:top w:val="single" w:sz="2" w:space="0" w:color="D9D9E3"/>
                <w:left w:val="single" w:sz="2" w:space="0" w:color="D9D9E3"/>
                <w:bottom w:val="single" w:sz="2" w:space="0" w:color="D9D9E3"/>
                <w:right w:val="single" w:sz="2" w:space="0" w:color="D9D9E3"/>
              </w:divBdr>
              <w:divsChild>
                <w:div w:id="1173840438">
                  <w:marLeft w:val="0"/>
                  <w:marRight w:val="0"/>
                  <w:marTop w:val="0"/>
                  <w:marBottom w:val="0"/>
                  <w:divBdr>
                    <w:top w:val="single" w:sz="2" w:space="0" w:color="D9D9E3"/>
                    <w:left w:val="single" w:sz="2" w:space="0" w:color="D9D9E3"/>
                    <w:bottom w:val="single" w:sz="2" w:space="0" w:color="D9D9E3"/>
                    <w:right w:val="single" w:sz="2" w:space="0" w:color="D9D9E3"/>
                  </w:divBdr>
                  <w:divsChild>
                    <w:div w:id="1208685051">
                      <w:marLeft w:val="0"/>
                      <w:marRight w:val="0"/>
                      <w:marTop w:val="0"/>
                      <w:marBottom w:val="0"/>
                      <w:divBdr>
                        <w:top w:val="single" w:sz="2" w:space="0" w:color="D9D9E3"/>
                        <w:left w:val="single" w:sz="2" w:space="0" w:color="D9D9E3"/>
                        <w:bottom w:val="single" w:sz="2" w:space="0" w:color="D9D9E3"/>
                        <w:right w:val="single" w:sz="2" w:space="0" w:color="D9D9E3"/>
                      </w:divBdr>
                      <w:divsChild>
                        <w:div w:id="1059287333">
                          <w:marLeft w:val="0"/>
                          <w:marRight w:val="0"/>
                          <w:marTop w:val="0"/>
                          <w:marBottom w:val="0"/>
                          <w:divBdr>
                            <w:top w:val="single" w:sz="2" w:space="0" w:color="auto"/>
                            <w:left w:val="single" w:sz="2" w:space="0" w:color="auto"/>
                            <w:bottom w:val="single" w:sz="6" w:space="0" w:color="auto"/>
                            <w:right w:val="single" w:sz="2" w:space="0" w:color="auto"/>
                          </w:divBdr>
                          <w:divsChild>
                            <w:div w:id="1373993751">
                              <w:marLeft w:val="0"/>
                              <w:marRight w:val="0"/>
                              <w:marTop w:val="100"/>
                              <w:marBottom w:val="100"/>
                              <w:divBdr>
                                <w:top w:val="single" w:sz="2" w:space="0" w:color="D9D9E3"/>
                                <w:left w:val="single" w:sz="2" w:space="0" w:color="D9D9E3"/>
                                <w:bottom w:val="single" w:sz="2" w:space="0" w:color="D9D9E3"/>
                                <w:right w:val="single" w:sz="2" w:space="0" w:color="D9D9E3"/>
                              </w:divBdr>
                              <w:divsChild>
                                <w:div w:id="2008551017">
                                  <w:marLeft w:val="0"/>
                                  <w:marRight w:val="0"/>
                                  <w:marTop w:val="0"/>
                                  <w:marBottom w:val="0"/>
                                  <w:divBdr>
                                    <w:top w:val="single" w:sz="2" w:space="0" w:color="D9D9E3"/>
                                    <w:left w:val="single" w:sz="2" w:space="0" w:color="D9D9E3"/>
                                    <w:bottom w:val="single" w:sz="2" w:space="0" w:color="D9D9E3"/>
                                    <w:right w:val="single" w:sz="2" w:space="0" w:color="D9D9E3"/>
                                  </w:divBdr>
                                  <w:divsChild>
                                    <w:div w:id="1933733815">
                                      <w:marLeft w:val="0"/>
                                      <w:marRight w:val="0"/>
                                      <w:marTop w:val="0"/>
                                      <w:marBottom w:val="0"/>
                                      <w:divBdr>
                                        <w:top w:val="single" w:sz="2" w:space="0" w:color="D9D9E3"/>
                                        <w:left w:val="single" w:sz="2" w:space="0" w:color="D9D9E3"/>
                                        <w:bottom w:val="single" w:sz="2" w:space="0" w:color="D9D9E3"/>
                                        <w:right w:val="single" w:sz="2" w:space="0" w:color="D9D9E3"/>
                                      </w:divBdr>
                                      <w:divsChild>
                                        <w:div w:id="420951484">
                                          <w:marLeft w:val="0"/>
                                          <w:marRight w:val="0"/>
                                          <w:marTop w:val="0"/>
                                          <w:marBottom w:val="0"/>
                                          <w:divBdr>
                                            <w:top w:val="single" w:sz="2" w:space="0" w:color="D9D9E3"/>
                                            <w:left w:val="single" w:sz="2" w:space="0" w:color="D9D9E3"/>
                                            <w:bottom w:val="single" w:sz="2" w:space="0" w:color="D9D9E3"/>
                                            <w:right w:val="single" w:sz="2" w:space="0" w:color="D9D9E3"/>
                                          </w:divBdr>
                                          <w:divsChild>
                                            <w:div w:id="9265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44144290">
          <w:marLeft w:val="0"/>
          <w:marRight w:val="0"/>
          <w:marTop w:val="0"/>
          <w:marBottom w:val="0"/>
          <w:divBdr>
            <w:top w:val="none" w:sz="0" w:space="0" w:color="auto"/>
            <w:left w:val="none" w:sz="0" w:space="0" w:color="auto"/>
            <w:bottom w:val="none" w:sz="0" w:space="0" w:color="auto"/>
            <w:right w:val="none" w:sz="0" w:space="0" w:color="auto"/>
          </w:divBdr>
        </w:div>
      </w:divsChild>
    </w:div>
    <w:div w:id="1159419341">
      <w:bodyDiv w:val="1"/>
      <w:marLeft w:val="0"/>
      <w:marRight w:val="0"/>
      <w:marTop w:val="0"/>
      <w:marBottom w:val="0"/>
      <w:divBdr>
        <w:top w:val="none" w:sz="0" w:space="0" w:color="auto"/>
        <w:left w:val="none" w:sz="0" w:space="0" w:color="auto"/>
        <w:bottom w:val="none" w:sz="0" w:space="0" w:color="auto"/>
        <w:right w:val="none" w:sz="0" w:space="0" w:color="auto"/>
      </w:divBdr>
      <w:divsChild>
        <w:div w:id="1946040972">
          <w:marLeft w:val="0"/>
          <w:marRight w:val="0"/>
          <w:marTop w:val="0"/>
          <w:marBottom w:val="0"/>
          <w:divBdr>
            <w:top w:val="single" w:sz="2" w:space="0" w:color="D9D9E3"/>
            <w:left w:val="single" w:sz="2" w:space="0" w:color="D9D9E3"/>
            <w:bottom w:val="single" w:sz="2" w:space="0" w:color="D9D9E3"/>
            <w:right w:val="single" w:sz="2" w:space="0" w:color="D9D9E3"/>
          </w:divBdr>
          <w:divsChild>
            <w:div w:id="1130321312">
              <w:marLeft w:val="0"/>
              <w:marRight w:val="0"/>
              <w:marTop w:val="0"/>
              <w:marBottom w:val="0"/>
              <w:divBdr>
                <w:top w:val="single" w:sz="2" w:space="0" w:color="D9D9E3"/>
                <w:left w:val="single" w:sz="2" w:space="0" w:color="D9D9E3"/>
                <w:bottom w:val="single" w:sz="2" w:space="0" w:color="D9D9E3"/>
                <w:right w:val="single" w:sz="2" w:space="0" w:color="D9D9E3"/>
              </w:divBdr>
              <w:divsChild>
                <w:div w:id="1817915764">
                  <w:marLeft w:val="0"/>
                  <w:marRight w:val="0"/>
                  <w:marTop w:val="0"/>
                  <w:marBottom w:val="0"/>
                  <w:divBdr>
                    <w:top w:val="single" w:sz="2" w:space="0" w:color="D9D9E3"/>
                    <w:left w:val="single" w:sz="2" w:space="0" w:color="D9D9E3"/>
                    <w:bottom w:val="single" w:sz="2" w:space="0" w:color="D9D9E3"/>
                    <w:right w:val="single" w:sz="2" w:space="0" w:color="D9D9E3"/>
                  </w:divBdr>
                  <w:divsChild>
                    <w:div w:id="1514110497">
                      <w:marLeft w:val="0"/>
                      <w:marRight w:val="0"/>
                      <w:marTop w:val="0"/>
                      <w:marBottom w:val="0"/>
                      <w:divBdr>
                        <w:top w:val="single" w:sz="2" w:space="0" w:color="D9D9E3"/>
                        <w:left w:val="single" w:sz="2" w:space="0" w:color="D9D9E3"/>
                        <w:bottom w:val="single" w:sz="2" w:space="0" w:color="D9D9E3"/>
                        <w:right w:val="single" w:sz="2" w:space="0" w:color="D9D9E3"/>
                      </w:divBdr>
                      <w:divsChild>
                        <w:div w:id="968970038">
                          <w:marLeft w:val="0"/>
                          <w:marRight w:val="0"/>
                          <w:marTop w:val="0"/>
                          <w:marBottom w:val="0"/>
                          <w:divBdr>
                            <w:top w:val="single" w:sz="2" w:space="0" w:color="auto"/>
                            <w:left w:val="single" w:sz="2" w:space="0" w:color="auto"/>
                            <w:bottom w:val="single" w:sz="6" w:space="0" w:color="auto"/>
                            <w:right w:val="single" w:sz="2" w:space="0" w:color="auto"/>
                          </w:divBdr>
                          <w:divsChild>
                            <w:div w:id="19623758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52736546">
                                  <w:marLeft w:val="0"/>
                                  <w:marRight w:val="0"/>
                                  <w:marTop w:val="0"/>
                                  <w:marBottom w:val="0"/>
                                  <w:divBdr>
                                    <w:top w:val="single" w:sz="2" w:space="0" w:color="D9D9E3"/>
                                    <w:left w:val="single" w:sz="2" w:space="0" w:color="D9D9E3"/>
                                    <w:bottom w:val="single" w:sz="2" w:space="0" w:color="D9D9E3"/>
                                    <w:right w:val="single" w:sz="2" w:space="0" w:color="D9D9E3"/>
                                  </w:divBdr>
                                  <w:divsChild>
                                    <w:div w:id="1339380441">
                                      <w:marLeft w:val="0"/>
                                      <w:marRight w:val="0"/>
                                      <w:marTop w:val="0"/>
                                      <w:marBottom w:val="0"/>
                                      <w:divBdr>
                                        <w:top w:val="single" w:sz="2" w:space="0" w:color="D9D9E3"/>
                                        <w:left w:val="single" w:sz="2" w:space="0" w:color="D9D9E3"/>
                                        <w:bottom w:val="single" w:sz="2" w:space="0" w:color="D9D9E3"/>
                                        <w:right w:val="single" w:sz="2" w:space="0" w:color="D9D9E3"/>
                                      </w:divBdr>
                                      <w:divsChild>
                                        <w:div w:id="1698582505">
                                          <w:marLeft w:val="0"/>
                                          <w:marRight w:val="0"/>
                                          <w:marTop w:val="0"/>
                                          <w:marBottom w:val="0"/>
                                          <w:divBdr>
                                            <w:top w:val="single" w:sz="2" w:space="0" w:color="D9D9E3"/>
                                            <w:left w:val="single" w:sz="2" w:space="0" w:color="D9D9E3"/>
                                            <w:bottom w:val="single" w:sz="2" w:space="0" w:color="D9D9E3"/>
                                            <w:right w:val="single" w:sz="2" w:space="0" w:color="D9D9E3"/>
                                          </w:divBdr>
                                          <w:divsChild>
                                            <w:div w:id="75826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46115738">
          <w:marLeft w:val="0"/>
          <w:marRight w:val="0"/>
          <w:marTop w:val="0"/>
          <w:marBottom w:val="0"/>
          <w:divBdr>
            <w:top w:val="none" w:sz="0" w:space="0" w:color="auto"/>
            <w:left w:val="none" w:sz="0" w:space="0" w:color="auto"/>
            <w:bottom w:val="none" w:sz="0" w:space="0" w:color="auto"/>
            <w:right w:val="none" w:sz="0" w:space="0" w:color="auto"/>
          </w:divBdr>
        </w:div>
      </w:divsChild>
    </w:div>
    <w:div w:id="1434088671">
      <w:bodyDiv w:val="1"/>
      <w:marLeft w:val="0"/>
      <w:marRight w:val="0"/>
      <w:marTop w:val="0"/>
      <w:marBottom w:val="0"/>
      <w:divBdr>
        <w:top w:val="none" w:sz="0" w:space="0" w:color="auto"/>
        <w:left w:val="none" w:sz="0" w:space="0" w:color="auto"/>
        <w:bottom w:val="none" w:sz="0" w:space="0" w:color="auto"/>
        <w:right w:val="none" w:sz="0" w:space="0" w:color="auto"/>
      </w:divBdr>
      <w:divsChild>
        <w:div w:id="662128174">
          <w:marLeft w:val="0"/>
          <w:marRight w:val="0"/>
          <w:marTop w:val="0"/>
          <w:marBottom w:val="0"/>
          <w:divBdr>
            <w:top w:val="single" w:sz="2" w:space="0" w:color="D9D9E3"/>
            <w:left w:val="single" w:sz="2" w:space="0" w:color="D9D9E3"/>
            <w:bottom w:val="single" w:sz="2" w:space="0" w:color="D9D9E3"/>
            <w:right w:val="single" w:sz="2" w:space="0" w:color="D9D9E3"/>
          </w:divBdr>
          <w:divsChild>
            <w:div w:id="465708563">
              <w:marLeft w:val="0"/>
              <w:marRight w:val="0"/>
              <w:marTop w:val="0"/>
              <w:marBottom w:val="0"/>
              <w:divBdr>
                <w:top w:val="single" w:sz="2" w:space="0" w:color="D9D9E3"/>
                <w:left w:val="single" w:sz="2" w:space="0" w:color="D9D9E3"/>
                <w:bottom w:val="single" w:sz="2" w:space="0" w:color="D9D9E3"/>
                <w:right w:val="single" w:sz="2" w:space="0" w:color="D9D9E3"/>
              </w:divBdr>
              <w:divsChild>
                <w:div w:id="1711568308">
                  <w:marLeft w:val="0"/>
                  <w:marRight w:val="0"/>
                  <w:marTop w:val="0"/>
                  <w:marBottom w:val="0"/>
                  <w:divBdr>
                    <w:top w:val="single" w:sz="2" w:space="0" w:color="D9D9E3"/>
                    <w:left w:val="single" w:sz="2" w:space="0" w:color="D9D9E3"/>
                    <w:bottom w:val="single" w:sz="2" w:space="0" w:color="D9D9E3"/>
                    <w:right w:val="single" w:sz="2" w:space="0" w:color="D9D9E3"/>
                  </w:divBdr>
                  <w:divsChild>
                    <w:div w:id="283468092">
                      <w:marLeft w:val="0"/>
                      <w:marRight w:val="0"/>
                      <w:marTop w:val="0"/>
                      <w:marBottom w:val="0"/>
                      <w:divBdr>
                        <w:top w:val="single" w:sz="2" w:space="0" w:color="D9D9E3"/>
                        <w:left w:val="single" w:sz="2" w:space="0" w:color="D9D9E3"/>
                        <w:bottom w:val="single" w:sz="2" w:space="0" w:color="D9D9E3"/>
                        <w:right w:val="single" w:sz="2" w:space="0" w:color="D9D9E3"/>
                      </w:divBdr>
                      <w:divsChild>
                        <w:div w:id="1695620262">
                          <w:marLeft w:val="0"/>
                          <w:marRight w:val="0"/>
                          <w:marTop w:val="0"/>
                          <w:marBottom w:val="0"/>
                          <w:divBdr>
                            <w:top w:val="single" w:sz="2" w:space="0" w:color="auto"/>
                            <w:left w:val="single" w:sz="2" w:space="0" w:color="auto"/>
                            <w:bottom w:val="single" w:sz="6" w:space="0" w:color="auto"/>
                            <w:right w:val="single" w:sz="2" w:space="0" w:color="auto"/>
                          </w:divBdr>
                          <w:divsChild>
                            <w:div w:id="59061728">
                              <w:marLeft w:val="0"/>
                              <w:marRight w:val="0"/>
                              <w:marTop w:val="100"/>
                              <w:marBottom w:val="100"/>
                              <w:divBdr>
                                <w:top w:val="single" w:sz="2" w:space="0" w:color="D9D9E3"/>
                                <w:left w:val="single" w:sz="2" w:space="0" w:color="D9D9E3"/>
                                <w:bottom w:val="single" w:sz="2" w:space="0" w:color="D9D9E3"/>
                                <w:right w:val="single" w:sz="2" w:space="0" w:color="D9D9E3"/>
                              </w:divBdr>
                              <w:divsChild>
                                <w:div w:id="1060129490">
                                  <w:marLeft w:val="0"/>
                                  <w:marRight w:val="0"/>
                                  <w:marTop w:val="0"/>
                                  <w:marBottom w:val="0"/>
                                  <w:divBdr>
                                    <w:top w:val="single" w:sz="2" w:space="0" w:color="D9D9E3"/>
                                    <w:left w:val="single" w:sz="2" w:space="0" w:color="D9D9E3"/>
                                    <w:bottom w:val="single" w:sz="2" w:space="0" w:color="D9D9E3"/>
                                    <w:right w:val="single" w:sz="2" w:space="0" w:color="D9D9E3"/>
                                  </w:divBdr>
                                  <w:divsChild>
                                    <w:div w:id="991642447">
                                      <w:marLeft w:val="0"/>
                                      <w:marRight w:val="0"/>
                                      <w:marTop w:val="0"/>
                                      <w:marBottom w:val="0"/>
                                      <w:divBdr>
                                        <w:top w:val="single" w:sz="2" w:space="0" w:color="D9D9E3"/>
                                        <w:left w:val="single" w:sz="2" w:space="0" w:color="D9D9E3"/>
                                        <w:bottom w:val="single" w:sz="2" w:space="0" w:color="D9D9E3"/>
                                        <w:right w:val="single" w:sz="2" w:space="0" w:color="D9D9E3"/>
                                      </w:divBdr>
                                      <w:divsChild>
                                        <w:div w:id="993920195">
                                          <w:marLeft w:val="0"/>
                                          <w:marRight w:val="0"/>
                                          <w:marTop w:val="0"/>
                                          <w:marBottom w:val="0"/>
                                          <w:divBdr>
                                            <w:top w:val="single" w:sz="2" w:space="0" w:color="D9D9E3"/>
                                            <w:left w:val="single" w:sz="2" w:space="0" w:color="D9D9E3"/>
                                            <w:bottom w:val="single" w:sz="2" w:space="0" w:color="D9D9E3"/>
                                            <w:right w:val="single" w:sz="2" w:space="0" w:color="D9D9E3"/>
                                          </w:divBdr>
                                          <w:divsChild>
                                            <w:div w:id="531310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1584968">
          <w:marLeft w:val="0"/>
          <w:marRight w:val="0"/>
          <w:marTop w:val="0"/>
          <w:marBottom w:val="0"/>
          <w:divBdr>
            <w:top w:val="none" w:sz="0" w:space="0" w:color="auto"/>
            <w:left w:val="none" w:sz="0" w:space="0" w:color="auto"/>
            <w:bottom w:val="none" w:sz="0" w:space="0" w:color="auto"/>
            <w:right w:val="none" w:sz="0" w:space="0" w:color="auto"/>
          </w:divBdr>
        </w:div>
      </w:divsChild>
    </w:div>
    <w:div w:id="1589576629">
      <w:bodyDiv w:val="1"/>
      <w:marLeft w:val="0"/>
      <w:marRight w:val="0"/>
      <w:marTop w:val="0"/>
      <w:marBottom w:val="0"/>
      <w:divBdr>
        <w:top w:val="none" w:sz="0" w:space="0" w:color="auto"/>
        <w:left w:val="none" w:sz="0" w:space="0" w:color="auto"/>
        <w:bottom w:val="none" w:sz="0" w:space="0" w:color="auto"/>
        <w:right w:val="none" w:sz="0" w:space="0" w:color="auto"/>
      </w:divBdr>
      <w:divsChild>
        <w:div w:id="1310866616">
          <w:marLeft w:val="0"/>
          <w:marRight w:val="0"/>
          <w:marTop w:val="0"/>
          <w:marBottom w:val="0"/>
          <w:divBdr>
            <w:top w:val="single" w:sz="2" w:space="0" w:color="D9D9E3"/>
            <w:left w:val="single" w:sz="2" w:space="0" w:color="D9D9E3"/>
            <w:bottom w:val="single" w:sz="2" w:space="0" w:color="D9D9E3"/>
            <w:right w:val="single" w:sz="2" w:space="0" w:color="D9D9E3"/>
          </w:divBdr>
          <w:divsChild>
            <w:div w:id="1282764126">
              <w:marLeft w:val="0"/>
              <w:marRight w:val="0"/>
              <w:marTop w:val="0"/>
              <w:marBottom w:val="0"/>
              <w:divBdr>
                <w:top w:val="single" w:sz="2" w:space="0" w:color="D9D9E3"/>
                <w:left w:val="single" w:sz="2" w:space="0" w:color="D9D9E3"/>
                <w:bottom w:val="single" w:sz="2" w:space="0" w:color="D9D9E3"/>
                <w:right w:val="single" w:sz="2" w:space="0" w:color="D9D9E3"/>
              </w:divBdr>
              <w:divsChild>
                <w:div w:id="1920554405">
                  <w:marLeft w:val="0"/>
                  <w:marRight w:val="0"/>
                  <w:marTop w:val="0"/>
                  <w:marBottom w:val="0"/>
                  <w:divBdr>
                    <w:top w:val="single" w:sz="2" w:space="0" w:color="D9D9E3"/>
                    <w:left w:val="single" w:sz="2" w:space="0" w:color="D9D9E3"/>
                    <w:bottom w:val="single" w:sz="2" w:space="0" w:color="D9D9E3"/>
                    <w:right w:val="single" w:sz="2" w:space="0" w:color="D9D9E3"/>
                  </w:divBdr>
                  <w:divsChild>
                    <w:div w:id="771432503">
                      <w:marLeft w:val="0"/>
                      <w:marRight w:val="0"/>
                      <w:marTop w:val="0"/>
                      <w:marBottom w:val="0"/>
                      <w:divBdr>
                        <w:top w:val="single" w:sz="2" w:space="0" w:color="D9D9E3"/>
                        <w:left w:val="single" w:sz="2" w:space="0" w:color="D9D9E3"/>
                        <w:bottom w:val="single" w:sz="2" w:space="0" w:color="D9D9E3"/>
                        <w:right w:val="single" w:sz="2" w:space="0" w:color="D9D9E3"/>
                      </w:divBdr>
                      <w:divsChild>
                        <w:div w:id="347291100">
                          <w:marLeft w:val="0"/>
                          <w:marRight w:val="0"/>
                          <w:marTop w:val="0"/>
                          <w:marBottom w:val="0"/>
                          <w:divBdr>
                            <w:top w:val="single" w:sz="2" w:space="0" w:color="auto"/>
                            <w:left w:val="single" w:sz="2" w:space="0" w:color="auto"/>
                            <w:bottom w:val="single" w:sz="6" w:space="0" w:color="auto"/>
                            <w:right w:val="single" w:sz="2" w:space="0" w:color="auto"/>
                          </w:divBdr>
                          <w:divsChild>
                            <w:div w:id="895243714">
                              <w:marLeft w:val="0"/>
                              <w:marRight w:val="0"/>
                              <w:marTop w:val="100"/>
                              <w:marBottom w:val="100"/>
                              <w:divBdr>
                                <w:top w:val="single" w:sz="2" w:space="0" w:color="D9D9E3"/>
                                <w:left w:val="single" w:sz="2" w:space="0" w:color="D9D9E3"/>
                                <w:bottom w:val="single" w:sz="2" w:space="0" w:color="D9D9E3"/>
                                <w:right w:val="single" w:sz="2" w:space="0" w:color="D9D9E3"/>
                              </w:divBdr>
                              <w:divsChild>
                                <w:div w:id="943343976">
                                  <w:marLeft w:val="0"/>
                                  <w:marRight w:val="0"/>
                                  <w:marTop w:val="0"/>
                                  <w:marBottom w:val="0"/>
                                  <w:divBdr>
                                    <w:top w:val="single" w:sz="2" w:space="0" w:color="D9D9E3"/>
                                    <w:left w:val="single" w:sz="2" w:space="0" w:color="D9D9E3"/>
                                    <w:bottom w:val="single" w:sz="2" w:space="0" w:color="D9D9E3"/>
                                    <w:right w:val="single" w:sz="2" w:space="0" w:color="D9D9E3"/>
                                  </w:divBdr>
                                  <w:divsChild>
                                    <w:div w:id="1607077243">
                                      <w:marLeft w:val="0"/>
                                      <w:marRight w:val="0"/>
                                      <w:marTop w:val="0"/>
                                      <w:marBottom w:val="0"/>
                                      <w:divBdr>
                                        <w:top w:val="single" w:sz="2" w:space="0" w:color="D9D9E3"/>
                                        <w:left w:val="single" w:sz="2" w:space="0" w:color="D9D9E3"/>
                                        <w:bottom w:val="single" w:sz="2" w:space="0" w:color="D9D9E3"/>
                                        <w:right w:val="single" w:sz="2" w:space="0" w:color="D9D9E3"/>
                                      </w:divBdr>
                                      <w:divsChild>
                                        <w:div w:id="559053248">
                                          <w:marLeft w:val="0"/>
                                          <w:marRight w:val="0"/>
                                          <w:marTop w:val="0"/>
                                          <w:marBottom w:val="0"/>
                                          <w:divBdr>
                                            <w:top w:val="single" w:sz="2" w:space="0" w:color="D9D9E3"/>
                                            <w:left w:val="single" w:sz="2" w:space="0" w:color="D9D9E3"/>
                                            <w:bottom w:val="single" w:sz="2" w:space="0" w:color="D9D9E3"/>
                                            <w:right w:val="single" w:sz="2" w:space="0" w:color="D9D9E3"/>
                                          </w:divBdr>
                                          <w:divsChild>
                                            <w:div w:id="754326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61672107">
          <w:marLeft w:val="0"/>
          <w:marRight w:val="0"/>
          <w:marTop w:val="0"/>
          <w:marBottom w:val="0"/>
          <w:divBdr>
            <w:top w:val="none" w:sz="0" w:space="0" w:color="auto"/>
            <w:left w:val="none" w:sz="0" w:space="0" w:color="auto"/>
            <w:bottom w:val="none" w:sz="0" w:space="0" w:color="auto"/>
            <w:right w:val="none" w:sz="0" w:space="0" w:color="auto"/>
          </w:divBdr>
        </w:div>
      </w:divsChild>
    </w:div>
    <w:div w:id="1938100631">
      <w:bodyDiv w:val="1"/>
      <w:marLeft w:val="0"/>
      <w:marRight w:val="0"/>
      <w:marTop w:val="0"/>
      <w:marBottom w:val="0"/>
      <w:divBdr>
        <w:top w:val="none" w:sz="0" w:space="0" w:color="auto"/>
        <w:left w:val="none" w:sz="0" w:space="0" w:color="auto"/>
        <w:bottom w:val="none" w:sz="0" w:space="0" w:color="auto"/>
        <w:right w:val="none" w:sz="0" w:space="0" w:color="auto"/>
      </w:divBdr>
      <w:divsChild>
        <w:div w:id="431900652">
          <w:marLeft w:val="0"/>
          <w:marRight w:val="0"/>
          <w:marTop w:val="0"/>
          <w:marBottom w:val="0"/>
          <w:divBdr>
            <w:top w:val="single" w:sz="2" w:space="0" w:color="D9D9E3"/>
            <w:left w:val="single" w:sz="2" w:space="0" w:color="D9D9E3"/>
            <w:bottom w:val="single" w:sz="2" w:space="0" w:color="D9D9E3"/>
            <w:right w:val="single" w:sz="2" w:space="0" w:color="D9D9E3"/>
          </w:divBdr>
          <w:divsChild>
            <w:div w:id="910581977">
              <w:marLeft w:val="0"/>
              <w:marRight w:val="0"/>
              <w:marTop w:val="0"/>
              <w:marBottom w:val="0"/>
              <w:divBdr>
                <w:top w:val="single" w:sz="2" w:space="0" w:color="D9D9E3"/>
                <w:left w:val="single" w:sz="2" w:space="0" w:color="D9D9E3"/>
                <w:bottom w:val="single" w:sz="2" w:space="0" w:color="D9D9E3"/>
                <w:right w:val="single" w:sz="2" w:space="0" w:color="D9D9E3"/>
              </w:divBdr>
              <w:divsChild>
                <w:div w:id="1626962497">
                  <w:marLeft w:val="0"/>
                  <w:marRight w:val="0"/>
                  <w:marTop w:val="0"/>
                  <w:marBottom w:val="0"/>
                  <w:divBdr>
                    <w:top w:val="single" w:sz="2" w:space="0" w:color="D9D9E3"/>
                    <w:left w:val="single" w:sz="2" w:space="0" w:color="D9D9E3"/>
                    <w:bottom w:val="single" w:sz="2" w:space="0" w:color="D9D9E3"/>
                    <w:right w:val="single" w:sz="2" w:space="0" w:color="D9D9E3"/>
                  </w:divBdr>
                  <w:divsChild>
                    <w:div w:id="845248853">
                      <w:marLeft w:val="0"/>
                      <w:marRight w:val="0"/>
                      <w:marTop w:val="0"/>
                      <w:marBottom w:val="0"/>
                      <w:divBdr>
                        <w:top w:val="single" w:sz="2" w:space="0" w:color="D9D9E3"/>
                        <w:left w:val="single" w:sz="2" w:space="0" w:color="D9D9E3"/>
                        <w:bottom w:val="single" w:sz="2" w:space="0" w:color="D9D9E3"/>
                        <w:right w:val="single" w:sz="2" w:space="0" w:color="D9D9E3"/>
                      </w:divBdr>
                      <w:divsChild>
                        <w:div w:id="596448108">
                          <w:marLeft w:val="0"/>
                          <w:marRight w:val="0"/>
                          <w:marTop w:val="0"/>
                          <w:marBottom w:val="0"/>
                          <w:divBdr>
                            <w:top w:val="single" w:sz="2" w:space="0" w:color="auto"/>
                            <w:left w:val="single" w:sz="2" w:space="0" w:color="auto"/>
                            <w:bottom w:val="single" w:sz="6" w:space="0" w:color="auto"/>
                            <w:right w:val="single" w:sz="2" w:space="0" w:color="auto"/>
                          </w:divBdr>
                          <w:divsChild>
                            <w:div w:id="472219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4052344">
                                  <w:marLeft w:val="0"/>
                                  <w:marRight w:val="0"/>
                                  <w:marTop w:val="0"/>
                                  <w:marBottom w:val="0"/>
                                  <w:divBdr>
                                    <w:top w:val="single" w:sz="2" w:space="0" w:color="D9D9E3"/>
                                    <w:left w:val="single" w:sz="2" w:space="0" w:color="D9D9E3"/>
                                    <w:bottom w:val="single" w:sz="2" w:space="0" w:color="D9D9E3"/>
                                    <w:right w:val="single" w:sz="2" w:space="0" w:color="D9D9E3"/>
                                  </w:divBdr>
                                  <w:divsChild>
                                    <w:div w:id="1850829586">
                                      <w:marLeft w:val="0"/>
                                      <w:marRight w:val="0"/>
                                      <w:marTop w:val="0"/>
                                      <w:marBottom w:val="0"/>
                                      <w:divBdr>
                                        <w:top w:val="single" w:sz="2" w:space="0" w:color="D9D9E3"/>
                                        <w:left w:val="single" w:sz="2" w:space="0" w:color="D9D9E3"/>
                                        <w:bottom w:val="single" w:sz="2" w:space="0" w:color="D9D9E3"/>
                                        <w:right w:val="single" w:sz="2" w:space="0" w:color="D9D9E3"/>
                                      </w:divBdr>
                                      <w:divsChild>
                                        <w:div w:id="108818996">
                                          <w:marLeft w:val="0"/>
                                          <w:marRight w:val="0"/>
                                          <w:marTop w:val="0"/>
                                          <w:marBottom w:val="0"/>
                                          <w:divBdr>
                                            <w:top w:val="single" w:sz="2" w:space="0" w:color="D9D9E3"/>
                                            <w:left w:val="single" w:sz="2" w:space="0" w:color="D9D9E3"/>
                                            <w:bottom w:val="single" w:sz="2" w:space="0" w:color="D9D9E3"/>
                                            <w:right w:val="single" w:sz="2" w:space="0" w:color="D9D9E3"/>
                                          </w:divBdr>
                                          <w:divsChild>
                                            <w:div w:id="1379666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62326031">
          <w:marLeft w:val="0"/>
          <w:marRight w:val="0"/>
          <w:marTop w:val="0"/>
          <w:marBottom w:val="0"/>
          <w:divBdr>
            <w:top w:val="none" w:sz="0" w:space="0" w:color="auto"/>
            <w:left w:val="none" w:sz="0" w:space="0" w:color="auto"/>
            <w:bottom w:val="none" w:sz="0" w:space="0" w:color="auto"/>
            <w:right w:val="none" w:sz="0" w:space="0" w:color="auto"/>
          </w:divBdr>
        </w:div>
      </w:divsChild>
    </w:div>
    <w:div w:id="1964533516">
      <w:bodyDiv w:val="1"/>
      <w:marLeft w:val="0"/>
      <w:marRight w:val="0"/>
      <w:marTop w:val="0"/>
      <w:marBottom w:val="0"/>
      <w:divBdr>
        <w:top w:val="none" w:sz="0" w:space="0" w:color="auto"/>
        <w:left w:val="none" w:sz="0" w:space="0" w:color="auto"/>
        <w:bottom w:val="none" w:sz="0" w:space="0" w:color="auto"/>
        <w:right w:val="none" w:sz="0" w:space="0" w:color="auto"/>
      </w:divBdr>
    </w:div>
    <w:div w:id="2081319128">
      <w:bodyDiv w:val="1"/>
      <w:marLeft w:val="0"/>
      <w:marRight w:val="0"/>
      <w:marTop w:val="0"/>
      <w:marBottom w:val="0"/>
      <w:divBdr>
        <w:top w:val="none" w:sz="0" w:space="0" w:color="auto"/>
        <w:left w:val="none" w:sz="0" w:space="0" w:color="auto"/>
        <w:bottom w:val="none" w:sz="0" w:space="0" w:color="auto"/>
        <w:right w:val="none" w:sz="0" w:space="0" w:color="auto"/>
      </w:divBdr>
      <w:divsChild>
        <w:div w:id="1585069563">
          <w:marLeft w:val="0"/>
          <w:marRight w:val="0"/>
          <w:marTop w:val="0"/>
          <w:marBottom w:val="0"/>
          <w:divBdr>
            <w:top w:val="single" w:sz="2" w:space="0" w:color="D9D9E3"/>
            <w:left w:val="single" w:sz="2" w:space="0" w:color="D9D9E3"/>
            <w:bottom w:val="single" w:sz="2" w:space="0" w:color="D9D9E3"/>
            <w:right w:val="single" w:sz="2" w:space="0" w:color="D9D9E3"/>
          </w:divBdr>
          <w:divsChild>
            <w:div w:id="3480440">
              <w:marLeft w:val="0"/>
              <w:marRight w:val="0"/>
              <w:marTop w:val="0"/>
              <w:marBottom w:val="0"/>
              <w:divBdr>
                <w:top w:val="single" w:sz="2" w:space="0" w:color="D9D9E3"/>
                <w:left w:val="single" w:sz="2" w:space="0" w:color="D9D9E3"/>
                <w:bottom w:val="single" w:sz="2" w:space="0" w:color="D9D9E3"/>
                <w:right w:val="single" w:sz="2" w:space="0" w:color="D9D9E3"/>
              </w:divBdr>
              <w:divsChild>
                <w:div w:id="319235778">
                  <w:marLeft w:val="0"/>
                  <w:marRight w:val="0"/>
                  <w:marTop w:val="0"/>
                  <w:marBottom w:val="0"/>
                  <w:divBdr>
                    <w:top w:val="single" w:sz="2" w:space="0" w:color="D9D9E3"/>
                    <w:left w:val="single" w:sz="2" w:space="0" w:color="D9D9E3"/>
                    <w:bottom w:val="single" w:sz="2" w:space="0" w:color="D9D9E3"/>
                    <w:right w:val="single" w:sz="2" w:space="0" w:color="D9D9E3"/>
                  </w:divBdr>
                  <w:divsChild>
                    <w:div w:id="1212575088">
                      <w:marLeft w:val="0"/>
                      <w:marRight w:val="0"/>
                      <w:marTop w:val="0"/>
                      <w:marBottom w:val="0"/>
                      <w:divBdr>
                        <w:top w:val="single" w:sz="2" w:space="0" w:color="D9D9E3"/>
                        <w:left w:val="single" w:sz="2" w:space="0" w:color="D9D9E3"/>
                        <w:bottom w:val="single" w:sz="2" w:space="0" w:color="D9D9E3"/>
                        <w:right w:val="single" w:sz="2" w:space="0" w:color="D9D9E3"/>
                      </w:divBdr>
                      <w:divsChild>
                        <w:div w:id="1888056810">
                          <w:marLeft w:val="0"/>
                          <w:marRight w:val="0"/>
                          <w:marTop w:val="0"/>
                          <w:marBottom w:val="0"/>
                          <w:divBdr>
                            <w:top w:val="single" w:sz="2" w:space="0" w:color="auto"/>
                            <w:left w:val="single" w:sz="2" w:space="0" w:color="auto"/>
                            <w:bottom w:val="single" w:sz="6" w:space="0" w:color="auto"/>
                            <w:right w:val="single" w:sz="2" w:space="0" w:color="auto"/>
                          </w:divBdr>
                          <w:divsChild>
                            <w:div w:id="1374887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689984508">
                                  <w:marLeft w:val="0"/>
                                  <w:marRight w:val="0"/>
                                  <w:marTop w:val="0"/>
                                  <w:marBottom w:val="0"/>
                                  <w:divBdr>
                                    <w:top w:val="single" w:sz="2" w:space="0" w:color="D9D9E3"/>
                                    <w:left w:val="single" w:sz="2" w:space="0" w:color="D9D9E3"/>
                                    <w:bottom w:val="single" w:sz="2" w:space="0" w:color="D9D9E3"/>
                                    <w:right w:val="single" w:sz="2" w:space="0" w:color="D9D9E3"/>
                                  </w:divBdr>
                                  <w:divsChild>
                                    <w:div w:id="2066947767">
                                      <w:marLeft w:val="0"/>
                                      <w:marRight w:val="0"/>
                                      <w:marTop w:val="0"/>
                                      <w:marBottom w:val="0"/>
                                      <w:divBdr>
                                        <w:top w:val="single" w:sz="2" w:space="0" w:color="D9D9E3"/>
                                        <w:left w:val="single" w:sz="2" w:space="0" w:color="D9D9E3"/>
                                        <w:bottom w:val="single" w:sz="2" w:space="0" w:color="D9D9E3"/>
                                        <w:right w:val="single" w:sz="2" w:space="0" w:color="D9D9E3"/>
                                      </w:divBdr>
                                      <w:divsChild>
                                        <w:div w:id="270939707">
                                          <w:marLeft w:val="0"/>
                                          <w:marRight w:val="0"/>
                                          <w:marTop w:val="0"/>
                                          <w:marBottom w:val="0"/>
                                          <w:divBdr>
                                            <w:top w:val="single" w:sz="2" w:space="0" w:color="D9D9E3"/>
                                            <w:left w:val="single" w:sz="2" w:space="0" w:color="D9D9E3"/>
                                            <w:bottom w:val="single" w:sz="2" w:space="0" w:color="D9D9E3"/>
                                            <w:right w:val="single" w:sz="2" w:space="0" w:color="D9D9E3"/>
                                          </w:divBdr>
                                          <w:divsChild>
                                            <w:div w:id="722366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92646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yalgreenwich.gov.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820</TotalTime>
  <Pages>9</Pages>
  <Words>2502</Words>
  <Characters>14265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Avinash Goud</dc:creator>
  <cp:keywords/>
  <dc:description/>
  <cp:lastModifiedBy>Avinash Goud</cp:lastModifiedBy>
  <cp:revision>30</cp:revision>
  <dcterms:created xsi:type="dcterms:W3CDTF">2023-08-03T20:38:00Z</dcterms:created>
  <dcterms:modified xsi:type="dcterms:W3CDTF">2023-08-04T10:19:00Z</dcterms:modified>
</cp:coreProperties>
</file>