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F01B2" w14:textId="77777777" w:rsidR="0075267F" w:rsidRDefault="0075267F">
      <w:pPr>
        <w:rPr>
          <w:b/>
          <w:sz w:val="56"/>
          <w:szCs w:val="56"/>
          <w:lang w:val="en-US"/>
        </w:rPr>
      </w:pPr>
    </w:p>
    <w:p w14:paraId="02A0ACF6" w14:textId="77777777" w:rsidR="0075267F" w:rsidRDefault="0075267F">
      <w:pPr>
        <w:rPr>
          <w:b/>
          <w:sz w:val="56"/>
          <w:szCs w:val="56"/>
          <w:lang w:val="en-US"/>
        </w:rPr>
      </w:pPr>
    </w:p>
    <w:p w14:paraId="6917FBAF" w14:textId="77777777" w:rsidR="0075267F" w:rsidRDefault="0075267F">
      <w:pPr>
        <w:rPr>
          <w:b/>
          <w:sz w:val="56"/>
          <w:szCs w:val="56"/>
          <w:lang w:val="en-US"/>
        </w:rPr>
      </w:pPr>
    </w:p>
    <w:p w14:paraId="581F49C2" w14:textId="0F173A1B" w:rsidR="00C467BA" w:rsidRDefault="00C10C3D">
      <w:pPr>
        <w:rPr>
          <w:b/>
          <w:sz w:val="56"/>
          <w:szCs w:val="56"/>
          <w:lang w:val="en-US"/>
        </w:rPr>
      </w:pPr>
      <w:r>
        <w:rPr>
          <w:b/>
          <w:sz w:val="56"/>
          <w:szCs w:val="56"/>
          <w:lang w:val="en-US"/>
        </w:rPr>
        <w:t xml:space="preserve">                   BMSW4004</w:t>
      </w:r>
    </w:p>
    <w:p w14:paraId="091CD050" w14:textId="435F8B3C" w:rsidR="00C10C3D" w:rsidRDefault="00C10C3D">
      <w:pPr>
        <w:rPr>
          <w:b/>
          <w:sz w:val="56"/>
          <w:szCs w:val="56"/>
          <w:lang w:val="en-US"/>
        </w:rPr>
      </w:pPr>
      <w:r>
        <w:rPr>
          <w:b/>
          <w:sz w:val="56"/>
          <w:szCs w:val="56"/>
          <w:lang w:val="en-US"/>
        </w:rPr>
        <w:t xml:space="preserve">                     MODULE</w:t>
      </w:r>
    </w:p>
    <w:p w14:paraId="436D4720" w14:textId="524E77A8" w:rsidR="004D2CFE" w:rsidRDefault="004D2CFE">
      <w:pPr>
        <w:rPr>
          <w:b/>
          <w:sz w:val="56"/>
          <w:szCs w:val="56"/>
          <w:lang w:val="en-US"/>
        </w:rPr>
      </w:pPr>
    </w:p>
    <w:p w14:paraId="27514A7D" w14:textId="0E0D438E" w:rsidR="004D2CFE" w:rsidRDefault="004D2CFE">
      <w:pPr>
        <w:rPr>
          <w:b/>
          <w:sz w:val="56"/>
          <w:szCs w:val="56"/>
          <w:lang w:val="en-US"/>
        </w:rPr>
      </w:pPr>
      <w:r>
        <w:rPr>
          <w:b/>
          <w:sz w:val="56"/>
          <w:szCs w:val="56"/>
          <w:lang w:val="en-US"/>
        </w:rPr>
        <w:t xml:space="preserve">PROBLEM SOLVING AND DECISION </w:t>
      </w:r>
      <w:proofErr w:type="gramStart"/>
      <w:r>
        <w:rPr>
          <w:b/>
          <w:sz w:val="56"/>
          <w:szCs w:val="56"/>
          <w:lang w:val="en-US"/>
        </w:rPr>
        <w:t>MAKING  -</w:t>
      </w:r>
      <w:proofErr w:type="gramEnd"/>
      <w:r>
        <w:rPr>
          <w:b/>
          <w:sz w:val="56"/>
          <w:szCs w:val="56"/>
          <w:lang w:val="en-US"/>
        </w:rPr>
        <w:t xml:space="preserve">  NHS</w:t>
      </w:r>
    </w:p>
    <w:p w14:paraId="2DE55AD4" w14:textId="52DA525A" w:rsidR="004D2CFE" w:rsidRDefault="004D2CFE">
      <w:pPr>
        <w:rPr>
          <w:b/>
          <w:sz w:val="56"/>
          <w:szCs w:val="56"/>
          <w:lang w:val="en-US"/>
        </w:rPr>
      </w:pPr>
    </w:p>
    <w:p w14:paraId="1C9630A5" w14:textId="5F2A35F9" w:rsidR="004D2CFE" w:rsidRDefault="004D2CFE">
      <w:pPr>
        <w:rPr>
          <w:b/>
          <w:sz w:val="56"/>
          <w:szCs w:val="56"/>
          <w:lang w:val="en-US"/>
        </w:rPr>
      </w:pPr>
      <w:r>
        <w:rPr>
          <w:b/>
          <w:sz w:val="56"/>
          <w:szCs w:val="56"/>
          <w:lang w:val="en-US"/>
        </w:rPr>
        <w:t>STUDENT NAME: HRISTINA BIROVA-KOKKINI</w:t>
      </w:r>
    </w:p>
    <w:p w14:paraId="716571AA" w14:textId="21D00F66" w:rsidR="004D2CFE" w:rsidRDefault="004D2CFE">
      <w:pPr>
        <w:rPr>
          <w:b/>
          <w:sz w:val="56"/>
          <w:szCs w:val="56"/>
          <w:lang w:val="en-US"/>
        </w:rPr>
      </w:pPr>
      <w:r>
        <w:rPr>
          <w:b/>
          <w:sz w:val="56"/>
          <w:szCs w:val="56"/>
          <w:lang w:val="en-US"/>
        </w:rPr>
        <w:t>STUDENT ID: 2120089</w:t>
      </w:r>
    </w:p>
    <w:p w14:paraId="45EB7680" w14:textId="752DDA0C" w:rsidR="004D2CFE" w:rsidRDefault="004D2CFE">
      <w:pPr>
        <w:rPr>
          <w:b/>
          <w:sz w:val="56"/>
          <w:szCs w:val="56"/>
          <w:lang w:val="en-US"/>
        </w:rPr>
      </w:pPr>
    </w:p>
    <w:p w14:paraId="7B12FE7C" w14:textId="2FF0EC86" w:rsidR="004D2CFE" w:rsidRPr="0075267F" w:rsidRDefault="004D2CFE">
      <w:pPr>
        <w:rPr>
          <w:b/>
          <w:sz w:val="56"/>
          <w:szCs w:val="56"/>
          <w:lang w:val="en-US"/>
        </w:rPr>
      </w:pPr>
      <w:r>
        <w:rPr>
          <w:b/>
          <w:sz w:val="56"/>
          <w:szCs w:val="56"/>
          <w:lang w:val="en-US"/>
        </w:rPr>
        <w:t>LECTURER: NICHOLAS WORTHINGTON</w:t>
      </w:r>
    </w:p>
    <w:p w14:paraId="435D7882" w14:textId="1522DAF3" w:rsidR="0075267F" w:rsidRDefault="0075267F">
      <w:pPr>
        <w:rPr>
          <w:b/>
          <w:sz w:val="56"/>
          <w:szCs w:val="56"/>
          <w:lang w:val="en-US"/>
        </w:rPr>
      </w:pPr>
    </w:p>
    <w:p w14:paraId="75364868" w14:textId="77777777" w:rsidR="004D2CFE" w:rsidRPr="0075267F" w:rsidRDefault="004D2CFE">
      <w:pPr>
        <w:rPr>
          <w:b/>
          <w:sz w:val="56"/>
          <w:szCs w:val="56"/>
          <w:lang w:val="en-US"/>
        </w:rPr>
      </w:pPr>
    </w:p>
    <w:p w14:paraId="73E4F5AE" w14:textId="77777777" w:rsidR="0075267F" w:rsidRPr="0075267F" w:rsidRDefault="0075267F">
      <w:pPr>
        <w:rPr>
          <w:b/>
          <w:sz w:val="56"/>
          <w:szCs w:val="56"/>
          <w:lang w:val="en-US"/>
        </w:rPr>
      </w:pPr>
    </w:p>
    <w:p w14:paraId="31B207FA" w14:textId="77777777" w:rsidR="0075267F" w:rsidRPr="0075267F" w:rsidRDefault="0075267F">
      <w:pPr>
        <w:rPr>
          <w:b/>
          <w:sz w:val="56"/>
          <w:szCs w:val="56"/>
          <w:lang w:val="en-US"/>
        </w:rPr>
      </w:pPr>
    </w:p>
    <w:p w14:paraId="15E8CDBA" w14:textId="60A3FC27" w:rsidR="0075267F" w:rsidRDefault="0075267F">
      <w:pPr>
        <w:rPr>
          <w:b/>
          <w:sz w:val="56"/>
          <w:szCs w:val="56"/>
          <w:lang w:val="en-US"/>
        </w:rPr>
      </w:pPr>
    </w:p>
    <w:p w14:paraId="1F290C20" w14:textId="77777777" w:rsidR="0075267F" w:rsidRDefault="0075267F">
      <w:pPr>
        <w:rPr>
          <w:b/>
          <w:sz w:val="56"/>
          <w:szCs w:val="56"/>
          <w:lang w:val="en-US"/>
        </w:rPr>
      </w:pPr>
    </w:p>
    <w:p w14:paraId="04C2D9E8" w14:textId="77777777" w:rsidR="0075267F" w:rsidRDefault="0075267F">
      <w:pPr>
        <w:rPr>
          <w:b/>
          <w:sz w:val="56"/>
          <w:szCs w:val="56"/>
          <w:lang w:val="en-US"/>
        </w:rPr>
      </w:pPr>
    </w:p>
    <w:p w14:paraId="422E4830" w14:textId="77777777" w:rsidR="0075267F" w:rsidRDefault="0075267F">
      <w:pPr>
        <w:rPr>
          <w:b/>
          <w:sz w:val="56"/>
          <w:szCs w:val="56"/>
          <w:lang w:val="en-US"/>
        </w:rPr>
      </w:pPr>
    </w:p>
    <w:p w14:paraId="0494280B" w14:textId="77777777" w:rsidR="0075267F" w:rsidRDefault="0075267F">
      <w:pPr>
        <w:rPr>
          <w:b/>
          <w:sz w:val="56"/>
          <w:szCs w:val="56"/>
          <w:lang w:val="en-US"/>
        </w:rPr>
      </w:pPr>
    </w:p>
    <w:p w14:paraId="42D0CFDD" w14:textId="77777777" w:rsidR="0075267F" w:rsidRDefault="0075267F">
      <w:pPr>
        <w:rPr>
          <w:b/>
          <w:sz w:val="56"/>
          <w:szCs w:val="56"/>
          <w:lang w:val="en-US"/>
        </w:rPr>
      </w:pPr>
    </w:p>
    <w:p w14:paraId="5FC32F05" w14:textId="77777777" w:rsidR="0075267F" w:rsidRDefault="0075267F">
      <w:pPr>
        <w:rPr>
          <w:b/>
          <w:sz w:val="56"/>
          <w:szCs w:val="56"/>
          <w:lang w:val="en-US"/>
        </w:rPr>
      </w:pPr>
    </w:p>
    <w:p w14:paraId="5DEFB592" w14:textId="77777777" w:rsidR="0075267F" w:rsidRDefault="0075267F" w:rsidP="0075267F">
      <w:pPr>
        <w:pStyle w:val="Heading1"/>
        <w:rPr>
          <w:lang w:val="en-US"/>
        </w:rPr>
      </w:pPr>
    </w:p>
    <w:sdt>
      <w:sdtPr>
        <w:rPr>
          <w:rFonts w:asciiTheme="minorHAnsi" w:eastAsiaTheme="minorHAnsi" w:hAnsiTheme="minorHAnsi" w:cstheme="minorBidi"/>
          <w:b w:val="0"/>
          <w:bCs w:val="0"/>
          <w:color w:val="auto"/>
          <w:sz w:val="22"/>
          <w:szCs w:val="22"/>
          <w:lang w:val="bg-BG" w:eastAsia="en-US"/>
        </w:rPr>
        <w:id w:val="-845487182"/>
        <w:docPartObj>
          <w:docPartGallery w:val="Table of Contents"/>
          <w:docPartUnique/>
        </w:docPartObj>
      </w:sdtPr>
      <w:sdtEndPr>
        <w:rPr>
          <w:noProof/>
        </w:rPr>
      </w:sdtEndPr>
      <w:sdtContent>
        <w:p w14:paraId="50158B50" w14:textId="77777777" w:rsidR="0075267F" w:rsidRDefault="0075267F">
          <w:pPr>
            <w:pStyle w:val="TOCHeading"/>
          </w:pPr>
          <w:r>
            <w:t>Contents</w:t>
          </w:r>
        </w:p>
        <w:p w14:paraId="658E5DC4" w14:textId="77777777" w:rsidR="00215AFB" w:rsidRDefault="0075267F">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0764643" w:history="1">
            <w:r w:rsidR="00215AFB" w:rsidRPr="00365A31">
              <w:rPr>
                <w:rStyle w:val="Hyperlink"/>
                <w:noProof/>
                <w:lang w:val="en-US"/>
              </w:rPr>
              <w:t>Introduction</w:t>
            </w:r>
            <w:r w:rsidR="00215AFB">
              <w:rPr>
                <w:noProof/>
                <w:webHidden/>
              </w:rPr>
              <w:tab/>
            </w:r>
            <w:r w:rsidR="00215AFB">
              <w:rPr>
                <w:noProof/>
                <w:webHidden/>
              </w:rPr>
              <w:fldChar w:fldCharType="begin"/>
            </w:r>
            <w:r w:rsidR="00215AFB">
              <w:rPr>
                <w:noProof/>
                <w:webHidden/>
              </w:rPr>
              <w:instrText xml:space="preserve"> PAGEREF _Toc110764643 \h </w:instrText>
            </w:r>
            <w:r w:rsidR="00215AFB">
              <w:rPr>
                <w:noProof/>
                <w:webHidden/>
              </w:rPr>
            </w:r>
            <w:r w:rsidR="00215AFB">
              <w:rPr>
                <w:noProof/>
                <w:webHidden/>
              </w:rPr>
              <w:fldChar w:fldCharType="separate"/>
            </w:r>
            <w:r w:rsidR="00215AFB">
              <w:rPr>
                <w:noProof/>
                <w:webHidden/>
              </w:rPr>
              <w:t>3</w:t>
            </w:r>
            <w:r w:rsidR="00215AFB">
              <w:rPr>
                <w:noProof/>
                <w:webHidden/>
              </w:rPr>
              <w:fldChar w:fldCharType="end"/>
            </w:r>
          </w:hyperlink>
        </w:p>
        <w:p w14:paraId="21B02303" w14:textId="77777777" w:rsidR="00215AFB" w:rsidRDefault="00000000">
          <w:pPr>
            <w:pStyle w:val="TOC1"/>
            <w:tabs>
              <w:tab w:val="right" w:leader="dot" w:pos="9016"/>
            </w:tabs>
            <w:rPr>
              <w:rFonts w:eastAsiaTheme="minorEastAsia"/>
              <w:noProof/>
              <w:lang w:eastAsia="bg-BG"/>
            </w:rPr>
          </w:pPr>
          <w:hyperlink w:anchor="_Toc110764644" w:history="1">
            <w:r w:rsidR="00215AFB" w:rsidRPr="00365A31">
              <w:rPr>
                <w:rStyle w:val="Hyperlink"/>
                <w:noProof/>
                <w:lang w:val="en-US"/>
              </w:rPr>
              <w:t>Describe a problem, its nature, scope and impact</w:t>
            </w:r>
            <w:r w:rsidR="00215AFB">
              <w:rPr>
                <w:noProof/>
                <w:webHidden/>
              </w:rPr>
              <w:tab/>
            </w:r>
            <w:r w:rsidR="00215AFB">
              <w:rPr>
                <w:noProof/>
                <w:webHidden/>
              </w:rPr>
              <w:fldChar w:fldCharType="begin"/>
            </w:r>
            <w:r w:rsidR="00215AFB">
              <w:rPr>
                <w:noProof/>
                <w:webHidden/>
              </w:rPr>
              <w:instrText xml:space="preserve"> PAGEREF _Toc110764644 \h </w:instrText>
            </w:r>
            <w:r w:rsidR="00215AFB">
              <w:rPr>
                <w:noProof/>
                <w:webHidden/>
              </w:rPr>
            </w:r>
            <w:r w:rsidR="00215AFB">
              <w:rPr>
                <w:noProof/>
                <w:webHidden/>
              </w:rPr>
              <w:fldChar w:fldCharType="separate"/>
            </w:r>
            <w:r w:rsidR="00215AFB">
              <w:rPr>
                <w:noProof/>
                <w:webHidden/>
              </w:rPr>
              <w:t>4</w:t>
            </w:r>
            <w:r w:rsidR="00215AFB">
              <w:rPr>
                <w:noProof/>
                <w:webHidden/>
              </w:rPr>
              <w:fldChar w:fldCharType="end"/>
            </w:r>
          </w:hyperlink>
        </w:p>
        <w:p w14:paraId="7D3BF8C3" w14:textId="77777777" w:rsidR="00215AFB" w:rsidRDefault="00000000">
          <w:pPr>
            <w:pStyle w:val="TOC1"/>
            <w:tabs>
              <w:tab w:val="right" w:leader="dot" w:pos="9016"/>
            </w:tabs>
            <w:rPr>
              <w:rFonts w:eastAsiaTheme="minorEastAsia"/>
              <w:noProof/>
              <w:lang w:eastAsia="bg-BG"/>
            </w:rPr>
          </w:pPr>
          <w:hyperlink w:anchor="_Toc110764646" w:history="1">
            <w:r w:rsidR="00215AFB" w:rsidRPr="00365A31">
              <w:rPr>
                <w:rStyle w:val="Hyperlink"/>
                <w:noProof/>
                <w:lang w:val="en-US"/>
              </w:rPr>
              <w:t>Evaluate options to make decision</w:t>
            </w:r>
            <w:r w:rsidR="00215AFB">
              <w:rPr>
                <w:noProof/>
                <w:webHidden/>
              </w:rPr>
              <w:tab/>
            </w:r>
            <w:r w:rsidR="00215AFB">
              <w:rPr>
                <w:noProof/>
                <w:webHidden/>
              </w:rPr>
              <w:fldChar w:fldCharType="begin"/>
            </w:r>
            <w:r w:rsidR="00215AFB">
              <w:rPr>
                <w:noProof/>
                <w:webHidden/>
              </w:rPr>
              <w:instrText xml:space="preserve"> PAGEREF _Toc110764646 \h </w:instrText>
            </w:r>
            <w:r w:rsidR="00215AFB">
              <w:rPr>
                <w:noProof/>
                <w:webHidden/>
              </w:rPr>
            </w:r>
            <w:r w:rsidR="00215AFB">
              <w:rPr>
                <w:noProof/>
                <w:webHidden/>
              </w:rPr>
              <w:fldChar w:fldCharType="separate"/>
            </w:r>
            <w:r w:rsidR="00215AFB">
              <w:rPr>
                <w:noProof/>
                <w:webHidden/>
              </w:rPr>
              <w:t>5</w:t>
            </w:r>
            <w:r w:rsidR="00215AFB">
              <w:rPr>
                <w:noProof/>
                <w:webHidden/>
              </w:rPr>
              <w:fldChar w:fldCharType="end"/>
            </w:r>
          </w:hyperlink>
        </w:p>
        <w:p w14:paraId="00C34668" w14:textId="77777777" w:rsidR="00215AFB" w:rsidRDefault="00000000">
          <w:pPr>
            <w:pStyle w:val="TOC1"/>
            <w:tabs>
              <w:tab w:val="right" w:leader="dot" w:pos="9016"/>
            </w:tabs>
            <w:rPr>
              <w:rFonts w:eastAsiaTheme="minorEastAsia"/>
              <w:noProof/>
              <w:lang w:eastAsia="bg-BG"/>
            </w:rPr>
          </w:pPr>
          <w:hyperlink w:anchor="_Toc110764647" w:history="1">
            <w:r w:rsidR="00215AFB" w:rsidRPr="00365A31">
              <w:rPr>
                <w:rStyle w:val="Hyperlink"/>
                <w:noProof/>
                <w:lang w:val="en-US"/>
              </w:rPr>
              <w:t>Identifying the problems</w:t>
            </w:r>
            <w:r w:rsidR="00215AFB">
              <w:rPr>
                <w:noProof/>
                <w:webHidden/>
              </w:rPr>
              <w:tab/>
            </w:r>
            <w:r w:rsidR="00215AFB">
              <w:rPr>
                <w:noProof/>
                <w:webHidden/>
              </w:rPr>
              <w:fldChar w:fldCharType="begin"/>
            </w:r>
            <w:r w:rsidR="00215AFB">
              <w:rPr>
                <w:noProof/>
                <w:webHidden/>
              </w:rPr>
              <w:instrText xml:space="preserve"> PAGEREF _Toc110764647 \h </w:instrText>
            </w:r>
            <w:r w:rsidR="00215AFB">
              <w:rPr>
                <w:noProof/>
                <w:webHidden/>
              </w:rPr>
            </w:r>
            <w:r w:rsidR="00215AFB">
              <w:rPr>
                <w:noProof/>
                <w:webHidden/>
              </w:rPr>
              <w:fldChar w:fldCharType="separate"/>
            </w:r>
            <w:r w:rsidR="00215AFB">
              <w:rPr>
                <w:noProof/>
                <w:webHidden/>
              </w:rPr>
              <w:t>6</w:t>
            </w:r>
            <w:r w:rsidR="00215AFB">
              <w:rPr>
                <w:noProof/>
                <w:webHidden/>
              </w:rPr>
              <w:fldChar w:fldCharType="end"/>
            </w:r>
          </w:hyperlink>
        </w:p>
        <w:p w14:paraId="5E70B71B" w14:textId="77777777" w:rsidR="00215AFB" w:rsidRDefault="00000000">
          <w:pPr>
            <w:pStyle w:val="TOC1"/>
            <w:tabs>
              <w:tab w:val="right" w:leader="dot" w:pos="9016"/>
            </w:tabs>
            <w:rPr>
              <w:rFonts w:eastAsiaTheme="minorEastAsia"/>
              <w:noProof/>
              <w:lang w:eastAsia="bg-BG"/>
            </w:rPr>
          </w:pPr>
          <w:hyperlink w:anchor="_Toc110764648" w:history="1">
            <w:r w:rsidR="00215AFB" w:rsidRPr="00365A31">
              <w:rPr>
                <w:rStyle w:val="Hyperlink"/>
                <w:noProof/>
                <w:lang w:val="en-US"/>
              </w:rPr>
              <w:t>Root-cause analysis</w:t>
            </w:r>
            <w:r w:rsidR="00215AFB">
              <w:rPr>
                <w:noProof/>
                <w:webHidden/>
              </w:rPr>
              <w:tab/>
            </w:r>
            <w:r w:rsidR="00215AFB">
              <w:rPr>
                <w:noProof/>
                <w:webHidden/>
              </w:rPr>
              <w:fldChar w:fldCharType="begin"/>
            </w:r>
            <w:r w:rsidR="00215AFB">
              <w:rPr>
                <w:noProof/>
                <w:webHidden/>
              </w:rPr>
              <w:instrText xml:space="preserve"> PAGEREF _Toc110764648 \h </w:instrText>
            </w:r>
            <w:r w:rsidR="00215AFB">
              <w:rPr>
                <w:noProof/>
                <w:webHidden/>
              </w:rPr>
            </w:r>
            <w:r w:rsidR="00215AFB">
              <w:rPr>
                <w:noProof/>
                <w:webHidden/>
              </w:rPr>
              <w:fldChar w:fldCharType="separate"/>
            </w:r>
            <w:r w:rsidR="00215AFB">
              <w:rPr>
                <w:noProof/>
                <w:webHidden/>
              </w:rPr>
              <w:t>6</w:t>
            </w:r>
            <w:r w:rsidR="00215AFB">
              <w:rPr>
                <w:noProof/>
                <w:webHidden/>
              </w:rPr>
              <w:fldChar w:fldCharType="end"/>
            </w:r>
          </w:hyperlink>
        </w:p>
        <w:p w14:paraId="252D70E9" w14:textId="77777777" w:rsidR="00215AFB" w:rsidRDefault="00000000">
          <w:pPr>
            <w:pStyle w:val="TOC1"/>
            <w:tabs>
              <w:tab w:val="right" w:leader="dot" w:pos="9016"/>
            </w:tabs>
            <w:rPr>
              <w:rFonts w:eastAsiaTheme="minorEastAsia"/>
              <w:noProof/>
              <w:lang w:eastAsia="bg-BG"/>
            </w:rPr>
          </w:pPr>
          <w:hyperlink w:anchor="_Toc110764649" w:history="1">
            <w:r w:rsidR="00215AFB" w:rsidRPr="00365A31">
              <w:rPr>
                <w:rStyle w:val="Hyperlink"/>
                <w:noProof/>
                <w:lang w:val="en-US"/>
              </w:rPr>
              <w:t>Alternative generation</w:t>
            </w:r>
            <w:r w:rsidR="00215AFB">
              <w:rPr>
                <w:noProof/>
                <w:webHidden/>
              </w:rPr>
              <w:tab/>
            </w:r>
            <w:r w:rsidR="00215AFB">
              <w:rPr>
                <w:noProof/>
                <w:webHidden/>
              </w:rPr>
              <w:fldChar w:fldCharType="begin"/>
            </w:r>
            <w:r w:rsidR="00215AFB">
              <w:rPr>
                <w:noProof/>
                <w:webHidden/>
              </w:rPr>
              <w:instrText xml:space="preserve"> PAGEREF _Toc110764649 \h </w:instrText>
            </w:r>
            <w:r w:rsidR="00215AFB">
              <w:rPr>
                <w:noProof/>
                <w:webHidden/>
              </w:rPr>
            </w:r>
            <w:r w:rsidR="00215AFB">
              <w:rPr>
                <w:noProof/>
                <w:webHidden/>
              </w:rPr>
              <w:fldChar w:fldCharType="separate"/>
            </w:r>
            <w:r w:rsidR="00215AFB">
              <w:rPr>
                <w:noProof/>
                <w:webHidden/>
              </w:rPr>
              <w:t>6</w:t>
            </w:r>
            <w:r w:rsidR="00215AFB">
              <w:rPr>
                <w:noProof/>
                <w:webHidden/>
              </w:rPr>
              <w:fldChar w:fldCharType="end"/>
            </w:r>
          </w:hyperlink>
        </w:p>
        <w:p w14:paraId="5B516160" w14:textId="77777777" w:rsidR="00215AFB" w:rsidRDefault="00000000">
          <w:pPr>
            <w:pStyle w:val="TOC1"/>
            <w:tabs>
              <w:tab w:val="right" w:leader="dot" w:pos="9016"/>
            </w:tabs>
            <w:rPr>
              <w:rFonts w:eastAsiaTheme="minorEastAsia"/>
              <w:noProof/>
              <w:lang w:eastAsia="bg-BG"/>
            </w:rPr>
          </w:pPr>
          <w:hyperlink w:anchor="_Toc110764650" w:history="1">
            <w:r w:rsidR="00215AFB" w:rsidRPr="00365A31">
              <w:rPr>
                <w:rStyle w:val="Hyperlink"/>
                <w:noProof/>
                <w:lang w:val="en-US"/>
              </w:rPr>
              <w:t>Implementation</w:t>
            </w:r>
            <w:r w:rsidR="00215AFB">
              <w:rPr>
                <w:noProof/>
                <w:webHidden/>
              </w:rPr>
              <w:tab/>
            </w:r>
            <w:r w:rsidR="00215AFB">
              <w:rPr>
                <w:noProof/>
                <w:webHidden/>
              </w:rPr>
              <w:fldChar w:fldCharType="begin"/>
            </w:r>
            <w:r w:rsidR="00215AFB">
              <w:rPr>
                <w:noProof/>
                <w:webHidden/>
              </w:rPr>
              <w:instrText xml:space="preserve"> PAGEREF _Toc110764650 \h </w:instrText>
            </w:r>
            <w:r w:rsidR="00215AFB">
              <w:rPr>
                <w:noProof/>
                <w:webHidden/>
              </w:rPr>
            </w:r>
            <w:r w:rsidR="00215AFB">
              <w:rPr>
                <w:noProof/>
                <w:webHidden/>
              </w:rPr>
              <w:fldChar w:fldCharType="separate"/>
            </w:r>
            <w:r w:rsidR="00215AFB">
              <w:rPr>
                <w:noProof/>
                <w:webHidden/>
              </w:rPr>
              <w:t>7</w:t>
            </w:r>
            <w:r w:rsidR="00215AFB">
              <w:rPr>
                <w:noProof/>
                <w:webHidden/>
              </w:rPr>
              <w:fldChar w:fldCharType="end"/>
            </w:r>
          </w:hyperlink>
        </w:p>
        <w:p w14:paraId="5C118BB2" w14:textId="77777777" w:rsidR="00215AFB" w:rsidRDefault="00000000">
          <w:pPr>
            <w:pStyle w:val="TOC1"/>
            <w:tabs>
              <w:tab w:val="right" w:leader="dot" w:pos="9016"/>
            </w:tabs>
            <w:rPr>
              <w:rFonts w:eastAsiaTheme="minorEastAsia"/>
              <w:noProof/>
              <w:lang w:eastAsia="bg-BG"/>
            </w:rPr>
          </w:pPr>
          <w:hyperlink w:anchor="_Toc110764651" w:history="1">
            <w:r w:rsidR="00215AFB" w:rsidRPr="00365A31">
              <w:rPr>
                <w:rStyle w:val="Hyperlink"/>
                <w:noProof/>
                <w:lang w:val="en-US"/>
              </w:rPr>
              <w:t>Post-implementation review</w:t>
            </w:r>
            <w:r w:rsidR="00215AFB">
              <w:rPr>
                <w:noProof/>
                <w:webHidden/>
              </w:rPr>
              <w:tab/>
            </w:r>
            <w:r w:rsidR="00215AFB">
              <w:rPr>
                <w:noProof/>
                <w:webHidden/>
              </w:rPr>
              <w:fldChar w:fldCharType="begin"/>
            </w:r>
            <w:r w:rsidR="00215AFB">
              <w:rPr>
                <w:noProof/>
                <w:webHidden/>
              </w:rPr>
              <w:instrText xml:space="preserve"> PAGEREF _Toc110764651 \h </w:instrText>
            </w:r>
            <w:r w:rsidR="00215AFB">
              <w:rPr>
                <w:noProof/>
                <w:webHidden/>
              </w:rPr>
            </w:r>
            <w:r w:rsidR="00215AFB">
              <w:rPr>
                <w:noProof/>
                <w:webHidden/>
              </w:rPr>
              <w:fldChar w:fldCharType="separate"/>
            </w:r>
            <w:r w:rsidR="00215AFB">
              <w:rPr>
                <w:noProof/>
                <w:webHidden/>
              </w:rPr>
              <w:t>7</w:t>
            </w:r>
            <w:r w:rsidR="00215AFB">
              <w:rPr>
                <w:noProof/>
                <w:webHidden/>
              </w:rPr>
              <w:fldChar w:fldCharType="end"/>
            </w:r>
          </w:hyperlink>
        </w:p>
        <w:p w14:paraId="2829141E" w14:textId="77777777" w:rsidR="00215AFB" w:rsidRDefault="00000000">
          <w:pPr>
            <w:pStyle w:val="TOC1"/>
            <w:tabs>
              <w:tab w:val="right" w:leader="dot" w:pos="9016"/>
            </w:tabs>
            <w:rPr>
              <w:rFonts w:eastAsiaTheme="minorEastAsia"/>
              <w:noProof/>
              <w:lang w:eastAsia="bg-BG"/>
            </w:rPr>
          </w:pPr>
          <w:hyperlink w:anchor="_Toc110764652" w:history="1">
            <w:r w:rsidR="00215AFB" w:rsidRPr="00365A31">
              <w:rPr>
                <w:rStyle w:val="Hyperlink"/>
                <w:noProof/>
                <w:lang w:val="en-US"/>
              </w:rPr>
              <w:t>Absenteeism</w:t>
            </w:r>
            <w:r w:rsidR="00215AFB">
              <w:rPr>
                <w:noProof/>
                <w:webHidden/>
              </w:rPr>
              <w:tab/>
            </w:r>
            <w:r w:rsidR="00215AFB">
              <w:rPr>
                <w:noProof/>
                <w:webHidden/>
              </w:rPr>
              <w:fldChar w:fldCharType="begin"/>
            </w:r>
            <w:r w:rsidR="00215AFB">
              <w:rPr>
                <w:noProof/>
                <w:webHidden/>
              </w:rPr>
              <w:instrText xml:space="preserve"> PAGEREF _Toc110764652 \h </w:instrText>
            </w:r>
            <w:r w:rsidR="00215AFB">
              <w:rPr>
                <w:noProof/>
                <w:webHidden/>
              </w:rPr>
            </w:r>
            <w:r w:rsidR="00215AFB">
              <w:rPr>
                <w:noProof/>
                <w:webHidden/>
              </w:rPr>
              <w:fldChar w:fldCharType="separate"/>
            </w:r>
            <w:r w:rsidR="00215AFB">
              <w:rPr>
                <w:noProof/>
                <w:webHidden/>
              </w:rPr>
              <w:t>7</w:t>
            </w:r>
            <w:r w:rsidR="00215AFB">
              <w:rPr>
                <w:noProof/>
                <w:webHidden/>
              </w:rPr>
              <w:fldChar w:fldCharType="end"/>
            </w:r>
          </w:hyperlink>
        </w:p>
        <w:p w14:paraId="4AF57E51" w14:textId="77777777" w:rsidR="00215AFB" w:rsidRDefault="00000000">
          <w:pPr>
            <w:pStyle w:val="TOC1"/>
            <w:tabs>
              <w:tab w:val="right" w:leader="dot" w:pos="9016"/>
            </w:tabs>
            <w:rPr>
              <w:rFonts w:eastAsiaTheme="minorEastAsia"/>
              <w:noProof/>
              <w:lang w:eastAsia="bg-BG"/>
            </w:rPr>
          </w:pPr>
          <w:hyperlink w:anchor="_Toc110764653" w:history="1">
            <w:r w:rsidR="00215AFB" w:rsidRPr="00365A31">
              <w:rPr>
                <w:rStyle w:val="Hyperlink"/>
                <w:rFonts w:ascii="Arial" w:hAnsi="Arial" w:cs="Arial"/>
                <w:noProof/>
                <w:lang w:val="en-US"/>
              </w:rPr>
              <w:t>Lateral thinking</w:t>
            </w:r>
            <w:r w:rsidR="00215AFB">
              <w:rPr>
                <w:noProof/>
                <w:webHidden/>
              </w:rPr>
              <w:tab/>
            </w:r>
            <w:r w:rsidR="00215AFB">
              <w:rPr>
                <w:noProof/>
                <w:webHidden/>
              </w:rPr>
              <w:fldChar w:fldCharType="begin"/>
            </w:r>
            <w:r w:rsidR="00215AFB">
              <w:rPr>
                <w:noProof/>
                <w:webHidden/>
              </w:rPr>
              <w:instrText xml:space="preserve"> PAGEREF _Toc110764653 \h </w:instrText>
            </w:r>
            <w:r w:rsidR="00215AFB">
              <w:rPr>
                <w:noProof/>
                <w:webHidden/>
              </w:rPr>
            </w:r>
            <w:r w:rsidR="00215AFB">
              <w:rPr>
                <w:noProof/>
                <w:webHidden/>
              </w:rPr>
              <w:fldChar w:fldCharType="separate"/>
            </w:r>
            <w:r w:rsidR="00215AFB">
              <w:rPr>
                <w:noProof/>
                <w:webHidden/>
              </w:rPr>
              <w:t>8</w:t>
            </w:r>
            <w:r w:rsidR="00215AFB">
              <w:rPr>
                <w:noProof/>
                <w:webHidden/>
              </w:rPr>
              <w:fldChar w:fldCharType="end"/>
            </w:r>
          </w:hyperlink>
        </w:p>
        <w:p w14:paraId="46FBC4D7" w14:textId="77777777" w:rsidR="00215AFB" w:rsidRDefault="00000000">
          <w:pPr>
            <w:pStyle w:val="TOC1"/>
            <w:tabs>
              <w:tab w:val="right" w:leader="dot" w:pos="9016"/>
            </w:tabs>
            <w:rPr>
              <w:rFonts w:eastAsiaTheme="minorEastAsia"/>
              <w:noProof/>
              <w:lang w:eastAsia="bg-BG"/>
            </w:rPr>
          </w:pPr>
          <w:hyperlink w:anchor="_Toc110764654" w:history="1">
            <w:r w:rsidR="00215AFB" w:rsidRPr="00365A31">
              <w:rPr>
                <w:rStyle w:val="Hyperlink"/>
                <w:rFonts w:ascii="Arial" w:hAnsi="Arial" w:cs="Arial"/>
                <w:noProof/>
                <w:lang w:val="en-US"/>
              </w:rPr>
              <w:t>KPI absence</w:t>
            </w:r>
            <w:r w:rsidR="00215AFB">
              <w:rPr>
                <w:noProof/>
                <w:webHidden/>
              </w:rPr>
              <w:tab/>
            </w:r>
            <w:r w:rsidR="00215AFB">
              <w:rPr>
                <w:noProof/>
                <w:webHidden/>
              </w:rPr>
              <w:fldChar w:fldCharType="begin"/>
            </w:r>
            <w:r w:rsidR="00215AFB">
              <w:rPr>
                <w:noProof/>
                <w:webHidden/>
              </w:rPr>
              <w:instrText xml:space="preserve"> PAGEREF _Toc110764654 \h </w:instrText>
            </w:r>
            <w:r w:rsidR="00215AFB">
              <w:rPr>
                <w:noProof/>
                <w:webHidden/>
              </w:rPr>
            </w:r>
            <w:r w:rsidR="00215AFB">
              <w:rPr>
                <w:noProof/>
                <w:webHidden/>
              </w:rPr>
              <w:fldChar w:fldCharType="separate"/>
            </w:r>
            <w:r w:rsidR="00215AFB">
              <w:rPr>
                <w:noProof/>
                <w:webHidden/>
              </w:rPr>
              <w:t>9</w:t>
            </w:r>
            <w:r w:rsidR="00215AFB">
              <w:rPr>
                <w:noProof/>
                <w:webHidden/>
              </w:rPr>
              <w:fldChar w:fldCharType="end"/>
            </w:r>
          </w:hyperlink>
        </w:p>
        <w:p w14:paraId="43BB36A9" w14:textId="77777777" w:rsidR="00215AFB" w:rsidRDefault="00000000">
          <w:pPr>
            <w:pStyle w:val="TOC1"/>
            <w:tabs>
              <w:tab w:val="right" w:leader="dot" w:pos="9016"/>
            </w:tabs>
            <w:rPr>
              <w:rFonts w:eastAsiaTheme="minorEastAsia"/>
              <w:noProof/>
              <w:lang w:eastAsia="bg-BG"/>
            </w:rPr>
          </w:pPr>
          <w:hyperlink w:anchor="_Toc110764655" w:history="1">
            <w:r w:rsidR="00215AFB" w:rsidRPr="00365A31">
              <w:rPr>
                <w:rStyle w:val="Hyperlink"/>
                <w:noProof/>
                <w:lang w:val="en-US"/>
              </w:rPr>
              <w:t>Fish bone diagram</w:t>
            </w:r>
            <w:r w:rsidR="00215AFB">
              <w:rPr>
                <w:noProof/>
                <w:webHidden/>
              </w:rPr>
              <w:tab/>
            </w:r>
            <w:r w:rsidR="00215AFB">
              <w:rPr>
                <w:noProof/>
                <w:webHidden/>
              </w:rPr>
              <w:fldChar w:fldCharType="begin"/>
            </w:r>
            <w:r w:rsidR="00215AFB">
              <w:rPr>
                <w:noProof/>
                <w:webHidden/>
              </w:rPr>
              <w:instrText xml:space="preserve"> PAGEREF _Toc110764655 \h </w:instrText>
            </w:r>
            <w:r w:rsidR="00215AFB">
              <w:rPr>
                <w:noProof/>
                <w:webHidden/>
              </w:rPr>
            </w:r>
            <w:r w:rsidR="00215AFB">
              <w:rPr>
                <w:noProof/>
                <w:webHidden/>
              </w:rPr>
              <w:fldChar w:fldCharType="separate"/>
            </w:r>
            <w:r w:rsidR="00215AFB">
              <w:rPr>
                <w:noProof/>
                <w:webHidden/>
              </w:rPr>
              <w:t>9</w:t>
            </w:r>
            <w:r w:rsidR="00215AFB">
              <w:rPr>
                <w:noProof/>
                <w:webHidden/>
              </w:rPr>
              <w:fldChar w:fldCharType="end"/>
            </w:r>
          </w:hyperlink>
        </w:p>
        <w:p w14:paraId="002CC0F9" w14:textId="77777777" w:rsidR="00215AFB" w:rsidRDefault="00000000">
          <w:pPr>
            <w:pStyle w:val="TOC1"/>
            <w:tabs>
              <w:tab w:val="right" w:leader="dot" w:pos="9016"/>
            </w:tabs>
            <w:rPr>
              <w:rFonts w:eastAsiaTheme="minorEastAsia"/>
              <w:noProof/>
              <w:lang w:eastAsia="bg-BG"/>
            </w:rPr>
          </w:pPr>
          <w:hyperlink w:anchor="_Toc110764656" w:history="1">
            <w:r w:rsidR="00215AFB" w:rsidRPr="00365A31">
              <w:rPr>
                <w:rStyle w:val="Hyperlink"/>
                <w:noProof/>
                <w:lang w:val="en-US"/>
              </w:rPr>
              <w:t>Plan, monitor and review the implementation and organization of the decisions</w:t>
            </w:r>
            <w:r w:rsidR="00215AFB">
              <w:rPr>
                <w:noProof/>
                <w:webHidden/>
              </w:rPr>
              <w:tab/>
            </w:r>
            <w:r w:rsidR="00215AFB">
              <w:rPr>
                <w:noProof/>
                <w:webHidden/>
              </w:rPr>
              <w:fldChar w:fldCharType="begin"/>
            </w:r>
            <w:r w:rsidR="00215AFB">
              <w:rPr>
                <w:noProof/>
                <w:webHidden/>
              </w:rPr>
              <w:instrText xml:space="preserve"> PAGEREF _Toc110764656 \h </w:instrText>
            </w:r>
            <w:r w:rsidR="00215AFB">
              <w:rPr>
                <w:noProof/>
                <w:webHidden/>
              </w:rPr>
            </w:r>
            <w:r w:rsidR="00215AFB">
              <w:rPr>
                <w:noProof/>
                <w:webHidden/>
              </w:rPr>
              <w:fldChar w:fldCharType="separate"/>
            </w:r>
            <w:r w:rsidR="00215AFB">
              <w:rPr>
                <w:noProof/>
                <w:webHidden/>
              </w:rPr>
              <w:t>10</w:t>
            </w:r>
            <w:r w:rsidR="00215AFB">
              <w:rPr>
                <w:noProof/>
                <w:webHidden/>
              </w:rPr>
              <w:fldChar w:fldCharType="end"/>
            </w:r>
          </w:hyperlink>
        </w:p>
        <w:p w14:paraId="4FF3C030" w14:textId="77777777" w:rsidR="00215AFB" w:rsidRDefault="00000000">
          <w:pPr>
            <w:pStyle w:val="TOC1"/>
            <w:tabs>
              <w:tab w:val="right" w:leader="dot" w:pos="9016"/>
            </w:tabs>
            <w:rPr>
              <w:rFonts w:eastAsiaTheme="minorEastAsia"/>
              <w:noProof/>
              <w:lang w:eastAsia="bg-BG"/>
            </w:rPr>
          </w:pPr>
          <w:hyperlink w:anchor="_Toc110764657" w:history="1">
            <w:r w:rsidR="00215AFB" w:rsidRPr="00365A31">
              <w:rPr>
                <w:rStyle w:val="Hyperlink"/>
                <w:noProof/>
                <w:lang w:val="en-US"/>
              </w:rPr>
              <w:t>PESTLE NHS health care</w:t>
            </w:r>
            <w:r w:rsidR="00215AFB">
              <w:rPr>
                <w:noProof/>
                <w:webHidden/>
              </w:rPr>
              <w:tab/>
            </w:r>
            <w:r w:rsidR="00215AFB">
              <w:rPr>
                <w:noProof/>
                <w:webHidden/>
              </w:rPr>
              <w:fldChar w:fldCharType="begin"/>
            </w:r>
            <w:r w:rsidR="00215AFB">
              <w:rPr>
                <w:noProof/>
                <w:webHidden/>
              </w:rPr>
              <w:instrText xml:space="preserve"> PAGEREF _Toc110764657 \h </w:instrText>
            </w:r>
            <w:r w:rsidR="00215AFB">
              <w:rPr>
                <w:noProof/>
                <w:webHidden/>
              </w:rPr>
            </w:r>
            <w:r w:rsidR="00215AFB">
              <w:rPr>
                <w:noProof/>
                <w:webHidden/>
              </w:rPr>
              <w:fldChar w:fldCharType="separate"/>
            </w:r>
            <w:r w:rsidR="00215AFB">
              <w:rPr>
                <w:noProof/>
                <w:webHidden/>
              </w:rPr>
              <w:t>10</w:t>
            </w:r>
            <w:r w:rsidR="00215AFB">
              <w:rPr>
                <w:noProof/>
                <w:webHidden/>
              </w:rPr>
              <w:fldChar w:fldCharType="end"/>
            </w:r>
          </w:hyperlink>
        </w:p>
        <w:p w14:paraId="5520BFF6" w14:textId="77777777" w:rsidR="00215AFB" w:rsidRDefault="00000000">
          <w:pPr>
            <w:pStyle w:val="TOC1"/>
            <w:tabs>
              <w:tab w:val="right" w:leader="dot" w:pos="9016"/>
            </w:tabs>
            <w:rPr>
              <w:rFonts w:eastAsiaTheme="minorEastAsia"/>
              <w:noProof/>
              <w:lang w:eastAsia="bg-BG"/>
            </w:rPr>
          </w:pPr>
          <w:hyperlink w:anchor="_Toc110764658" w:history="1">
            <w:r w:rsidR="00215AFB" w:rsidRPr="00365A31">
              <w:rPr>
                <w:rStyle w:val="Hyperlink"/>
                <w:noProof/>
                <w:lang w:val="en-US"/>
              </w:rPr>
              <w:t>Conclusion</w:t>
            </w:r>
            <w:r w:rsidR="00215AFB">
              <w:rPr>
                <w:noProof/>
                <w:webHidden/>
              </w:rPr>
              <w:tab/>
            </w:r>
            <w:r w:rsidR="00215AFB">
              <w:rPr>
                <w:noProof/>
                <w:webHidden/>
              </w:rPr>
              <w:fldChar w:fldCharType="begin"/>
            </w:r>
            <w:r w:rsidR="00215AFB">
              <w:rPr>
                <w:noProof/>
                <w:webHidden/>
              </w:rPr>
              <w:instrText xml:space="preserve"> PAGEREF _Toc110764658 \h </w:instrText>
            </w:r>
            <w:r w:rsidR="00215AFB">
              <w:rPr>
                <w:noProof/>
                <w:webHidden/>
              </w:rPr>
            </w:r>
            <w:r w:rsidR="00215AFB">
              <w:rPr>
                <w:noProof/>
                <w:webHidden/>
              </w:rPr>
              <w:fldChar w:fldCharType="separate"/>
            </w:r>
            <w:r w:rsidR="00215AFB">
              <w:rPr>
                <w:noProof/>
                <w:webHidden/>
              </w:rPr>
              <w:t>11</w:t>
            </w:r>
            <w:r w:rsidR="00215AFB">
              <w:rPr>
                <w:noProof/>
                <w:webHidden/>
              </w:rPr>
              <w:fldChar w:fldCharType="end"/>
            </w:r>
          </w:hyperlink>
        </w:p>
        <w:p w14:paraId="64713661" w14:textId="77777777" w:rsidR="00215AFB" w:rsidRDefault="00000000">
          <w:pPr>
            <w:pStyle w:val="TOC1"/>
            <w:tabs>
              <w:tab w:val="right" w:leader="dot" w:pos="9016"/>
            </w:tabs>
            <w:rPr>
              <w:rFonts w:eastAsiaTheme="minorEastAsia"/>
              <w:noProof/>
              <w:lang w:eastAsia="bg-BG"/>
            </w:rPr>
          </w:pPr>
          <w:hyperlink w:anchor="_Toc110764660" w:history="1">
            <w:r w:rsidR="00215AFB" w:rsidRPr="00365A31">
              <w:rPr>
                <w:rStyle w:val="Hyperlink"/>
                <w:noProof/>
                <w:lang w:val="en-US"/>
              </w:rPr>
              <w:t>Reference list</w:t>
            </w:r>
            <w:r w:rsidR="00215AFB">
              <w:rPr>
                <w:noProof/>
                <w:webHidden/>
              </w:rPr>
              <w:tab/>
            </w:r>
            <w:r w:rsidR="00215AFB">
              <w:rPr>
                <w:noProof/>
                <w:webHidden/>
              </w:rPr>
              <w:fldChar w:fldCharType="begin"/>
            </w:r>
            <w:r w:rsidR="00215AFB">
              <w:rPr>
                <w:noProof/>
                <w:webHidden/>
              </w:rPr>
              <w:instrText xml:space="preserve"> PAGEREF _Toc110764660 \h </w:instrText>
            </w:r>
            <w:r w:rsidR="00215AFB">
              <w:rPr>
                <w:noProof/>
                <w:webHidden/>
              </w:rPr>
            </w:r>
            <w:r w:rsidR="00215AFB">
              <w:rPr>
                <w:noProof/>
                <w:webHidden/>
              </w:rPr>
              <w:fldChar w:fldCharType="separate"/>
            </w:r>
            <w:r w:rsidR="00215AFB">
              <w:rPr>
                <w:noProof/>
                <w:webHidden/>
              </w:rPr>
              <w:t>11</w:t>
            </w:r>
            <w:r w:rsidR="00215AFB">
              <w:rPr>
                <w:noProof/>
                <w:webHidden/>
              </w:rPr>
              <w:fldChar w:fldCharType="end"/>
            </w:r>
          </w:hyperlink>
        </w:p>
        <w:p w14:paraId="6640044C" w14:textId="77777777" w:rsidR="0075267F" w:rsidRDefault="0075267F">
          <w:r>
            <w:rPr>
              <w:b/>
              <w:bCs/>
              <w:noProof/>
            </w:rPr>
            <w:fldChar w:fldCharType="end"/>
          </w:r>
        </w:p>
      </w:sdtContent>
    </w:sdt>
    <w:p w14:paraId="40F1C860" w14:textId="77777777" w:rsidR="0075267F" w:rsidRDefault="0075267F" w:rsidP="0075267F">
      <w:pPr>
        <w:rPr>
          <w:lang w:val="en-US"/>
        </w:rPr>
      </w:pPr>
    </w:p>
    <w:p w14:paraId="16A0F2E1" w14:textId="77777777" w:rsidR="0075267F" w:rsidRDefault="0075267F" w:rsidP="0075267F">
      <w:pPr>
        <w:rPr>
          <w:lang w:val="en-US"/>
        </w:rPr>
      </w:pPr>
    </w:p>
    <w:p w14:paraId="379259B6" w14:textId="77777777" w:rsidR="0075267F" w:rsidRDefault="0075267F" w:rsidP="0075267F">
      <w:pPr>
        <w:rPr>
          <w:lang w:val="en-US"/>
        </w:rPr>
      </w:pPr>
    </w:p>
    <w:p w14:paraId="048868E6" w14:textId="77777777" w:rsidR="0075267F" w:rsidRDefault="0075267F" w:rsidP="0075267F">
      <w:pPr>
        <w:rPr>
          <w:lang w:val="en-US"/>
        </w:rPr>
      </w:pPr>
    </w:p>
    <w:p w14:paraId="002CE180" w14:textId="77777777" w:rsidR="0075267F" w:rsidRDefault="0075267F" w:rsidP="0075267F">
      <w:pPr>
        <w:rPr>
          <w:lang w:val="en-US"/>
        </w:rPr>
      </w:pPr>
    </w:p>
    <w:p w14:paraId="54D3A9D7" w14:textId="77777777" w:rsidR="0075267F" w:rsidRDefault="0075267F" w:rsidP="0075267F">
      <w:pPr>
        <w:rPr>
          <w:lang w:val="en-US"/>
        </w:rPr>
      </w:pPr>
    </w:p>
    <w:p w14:paraId="57277BBE" w14:textId="77777777" w:rsidR="0075267F" w:rsidRDefault="0075267F" w:rsidP="0075267F">
      <w:pPr>
        <w:rPr>
          <w:lang w:val="en-US"/>
        </w:rPr>
      </w:pPr>
    </w:p>
    <w:p w14:paraId="20C2F9B3" w14:textId="77777777" w:rsidR="00B44F7B" w:rsidRDefault="00B44F7B" w:rsidP="0075267F">
      <w:pPr>
        <w:rPr>
          <w:lang w:val="en-US"/>
        </w:rPr>
      </w:pPr>
    </w:p>
    <w:p w14:paraId="72F1FB0D" w14:textId="77777777" w:rsidR="00B44F7B" w:rsidRDefault="00B44F7B" w:rsidP="0075267F">
      <w:pPr>
        <w:rPr>
          <w:lang w:val="en-US"/>
        </w:rPr>
      </w:pPr>
    </w:p>
    <w:p w14:paraId="48391650" w14:textId="77777777" w:rsidR="00B44F7B" w:rsidRDefault="00B44F7B" w:rsidP="0075267F">
      <w:pPr>
        <w:rPr>
          <w:lang w:val="en-US"/>
        </w:rPr>
      </w:pPr>
    </w:p>
    <w:p w14:paraId="5119C6D0" w14:textId="77777777" w:rsidR="00B44F7B" w:rsidRDefault="00B44F7B" w:rsidP="0075267F">
      <w:pPr>
        <w:rPr>
          <w:lang w:val="en-US"/>
        </w:rPr>
      </w:pPr>
    </w:p>
    <w:p w14:paraId="64ED0BE7" w14:textId="77777777" w:rsidR="00B44F7B" w:rsidRDefault="00B44F7B" w:rsidP="0075267F">
      <w:pPr>
        <w:rPr>
          <w:lang w:val="en-US"/>
        </w:rPr>
      </w:pPr>
    </w:p>
    <w:p w14:paraId="74EE7DCC" w14:textId="77777777" w:rsidR="00B44F7B" w:rsidRDefault="00B44F7B" w:rsidP="0075267F">
      <w:pPr>
        <w:rPr>
          <w:lang w:val="en-US"/>
        </w:rPr>
      </w:pPr>
    </w:p>
    <w:p w14:paraId="7C5CF5FD" w14:textId="77777777" w:rsidR="00B44F7B" w:rsidRDefault="00B44F7B" w:rsidP="0075267F">
      <w:pPr>
        <w:rPr>
          <w:lang w:val="en-US"/>
        </w:rPr>
      </w:pPr>
    </w:p>
    <w:p w14:paraId="1555E6EB" w14:textId="77777777" w:rsidR="00B44F7B" w:rsidRDefault="00B44F7B" w:rsidP="0075267F">
      <w:pPr>
        <w:rPr>
          <w:lang w:val="en-US"/>
        </w:rPr>
      </w:pPr>
    </w:p>
    <w:p w14:paraId="1B889087" w14:textId="77777777" w:rsidR="00B44F7B" w:rsidRDefault="00B44F7B" w:rsidP="0075267F">
      <w:pPr>
        <w:rPr>
          <w:lang w:val="en-US"/>
        </w:rPr>
      </w:pPr>
    </w:p>
    <w:p w14:paraId="611D45A3" w14:textId="77777777" w:rsidR="00B44F7B" w:rsidRDefault="00B44F7B" w:rsidP="0075267F">
      <w:pPr>
        <w:rPr>
          <w:lang w:val="en-US"/>
        </w:rPr>
      </w:pPr>
    </w:p>
    <w:p w14:paraId="3B0559B4" w14:textId="77777777" w:rsidR="00B44F7B" w:rsidRPr="0075267F" w:rsidRDefault="00B44F7B" w:rsidP="0075267F">
      <w:pPr>
        <w:rPr>
          <w:lang w:val="en-US"/>
        </w:rPr>
      </w:pPr>
    </w:p>
    <w:p w14:paraId="574F1FE9" w14:textId="77777777" w:rsidR="0075267F" w:rsidRDefault="0075267F" w:rsidP="0075267F">
      <w:pPr>
        <w:pStyle w:val="Heading1"/>
        <w:rPr>
          <w:sz w:val="40"/>
          <w:szCs w:val="40"/>
          <w:lang w:val="en-US"/>
        </w:rPr>
      </w:pPr>
      <w:bookmarkStart w:id="0" w:name="_Toc110764643"/>
      <w:r>
        <w:rPr>
          <w:sz w:val="40"/>
          <w:szCs w:val="40"/>
          <w:lang w:val="en-US"/>
        </w:rPr>
        <w:t>Introduction</w:t>
      </w:r>
      <w:bookmarkEnd w:id="0"/>
    </w:p>
    <w:p w14:paraId="11881F77" w14:textId="77777777" w:rsidR="00B44F7B" w:rsidRDefault="00B44F7B" w:rsidP="00B44F7B">
      <w:pPr>
        <w:rPr>
          <w:lang w:val="en-US"/>
        </w:rPr>
      </w:pPr>
    </w:p>
    <w:p w14:paraId="2E2BC856" w14:textId="77777777" w:rsidR="003840B6" w:rsidRPr="003840B6" w:rsidRDefault="003840B6" w:rsidP="003840B6">
      <w:pPr>
        <w:spacing w:line="360" w:lineRule="auto"/>
        <w:jc w:val="both"/>
        <w:rPr>
          <w:rFonts w:ascii="Arial" w:hAnsi="Arial" w:cs="Arial"/>
          <w:sz w:val="24"/>
          <w:szCs w:val="24"/>
          <w:lang w:val="en-US"/>
        </w:rPr>
      </w:pPr>
      <w:r w:rsidRPr="003840B6">
        <w:rPr>
          <w:rFonts w:ascii="Arial" w:hAnsi="Arial" w:cs="Arial"/>
          <w:sz w:val="24"/>
          <w:szCs w:val="24"/>
          <w:lang w:val="en-US"/>
        </w:rPr>
        <w:t>Problem solving and decisions making is the important stage of each process and company management. This also includes the individual strengths and employability skills. Every company recruit team members only when they are able to properly and effectively solving problems and taking decisions which will lead to increasing revenue and profit for the company. This are the reasons why this report is important with covering all details, aspects and discussion linked to the problem solving and taking productive decisions for the company and individual interests.</w:t>
      </w:r>
      <w:r>
        <w:rPr>
          <w:rFonts w:ascii="Arial" w:hAnsi="Arial" w:cs="Arial"/>
          <w:sz w:val="24"/>
          <w:szCs w:val="24"/>
          <w:lang w:val="en-US"/>
        </w:rPr>
        <w:t xml:space="preserve"> Solving problems and taking decisions are very complicate and complex tasks to be done, because involving many different factors and details which need to be taken into consideration.</w:t>
      </w:r>
      <w:r w:rsidR="00B92390">
        <w:rPr>
          <w:rFonts w:ascii="Arial" w:hAnsi="Arial" w:cs="Arial"/>
          <w:sz w:val="24"/>
          <w:szCs w:val="24"/>
          <w:lang w:val="en-US"/>
        </w:rPr>
        <w:t xml:space="preserve"> In the below work will be covered the NHS staff turnover and linked challenges to the problem. Also will be provided possible effective solutions for improving and retaining the members within the </w:t>
      </w:r>
      <w:r w:rsidR="007C1EC8">
        <w:rPr>
          <w:rFonts w:ascii="Arial" w:hAnsi="Arial" w:cs="Arial"/>
          <w:sz w:val="24"/>
          <w:szCs w:val="24"/>
          <w:lang w:val="en-US"/>
        </w:rPr>
        <w:t xml:space="preserve">organization for the long </w:t>
      </w:r>
      <w:proofErr w:type="gramStart"/>
      <w:r w:rsidR="007C1EC8">
        <w:rPr>
          <w:rFonts w:ascii="Arial" w:hAnsi="Arial" w:cs="Arial"/>
          <w:sz w:val="24"/>
          <w:szCs w:val="24"/>
          <w:lang w:val="en-US"/>
        </w:rPr>
        <w:t xml:space="preserve">terms </w:t>
      </w:r>
      <w:r w:rsidR="00B92390">
        <w:rPr>
          <w:rFonts w:ascii="Arial" w:hAnsi="Arial" w:cs="Arial"/>
          <w:sz w:val="24"/>
          <w:szCs w:val="24"/>
          <w:lang w:val="en-US"/>
        </w:rPr>
        <w:t xml:space="preserve"> </w:t>
      </w:r>
      <w:r w:rsidR="007C1EC8" w:rsidRPr="007C1EC8">
        <w:rPr>
          <w:rFonts w:ascii="Arial" w:hAnsi="Arial" w:cs="Arial"/>
          <w:sz w:val="24"/>
          <w:szCs w:val="24"/>
          <w:lang w:val="en-US"/>
        </w:rPr>
        <w:t>(</w:t>
      </w:r>
      <w:proofErr w:type="gramEnd"/>
      <w:r w:rsidR="007C1EC8" w:rsidRPr="007C1EC8">
        <w:rPr>
          <w:rFonts w:ascii="Arial" w:hAnsi="Arial" w:cs="Arial"/>
          <w:sz w:val="24"/>
          <w:szCs w:val="24"/>
          <w:lang w:val="en-US"/>
        </w:rPr>
        <w:t>Karunanithi,2022).</w:t>
      </w:r>
    </w:p>
    <w:p w14:paraId="60B1563E" w14:textId="77777777" w:rsidR="00B44F7B" w:rsidRDefault="00B44F7B" w:rsidP="00B44F7B">
      <w:pPr>
        <w:rPr>
          <w:lang w:val="en-US"/>
        </w:rPr>
      </w:pPr>
    </w:p>
    <w:p w14:paraId="0E4681E9" w14:textId="77777777" w:rsidR="00B44F7B" w:rsidRPr="00B44F7B" w:rsidRDefault="00B44F7B" w:rsidP="00B44F7B">
      <w:pPr>
        <w:rPr>
          <w:lang w:val="en-US"/>
        </w:rPr>
      </w:pPr>
    </w:p>
    <w:p w14:paraId="41F28503" w14:textId="77777777" w:rsidR="0075267F" w:rsidRDefault="0075267F" w:rsidP="0075267F">
      <w:pPr>
        <w:pStyle w:val="Heading1"/>
        <w:rPr>
          <w:sz w:val="40"/>
          <w:szCs w:val="40"/>
          <w:lang w:val="en-US"/>
        </w:rPr>
      </w:pPr>
    </w:p>
    <w:p w14:paraId="0FE594DE" w14:textId="77777777" w:rsidR="0075267F" w:rsidRDefault="0075267F" w:rsidP="0075267F">
      <w:pPr>
        <w:pStyle w:val="Heading1"/>
        <w:rPr>
          <w:sz w:val="40"/>
          <w:szCs w:val="40"/>
          <w:lang w:val="en-US"/>
        </w:rPr>
      </w:pPr>
      <w:bookmarkStart w:id="1" w:name="_Toc110764644"/>
      <w:r>
        <w:rPr>
          <w:sz w:val="40"/>
          <w:szCs w:val="40"/>
          <w:lang w:val="en-US"/>
        </w:rPr>
        <w:t>Describe a problem, its nature, scope and impact</w:t>
      </w:r>
      <w:bookmarkEnd w:id="1"/>
    </w:p>
    <w:p w14:paraId="758CB4C7" w14:textId="77777777" w:rsidR="00530311" w:rsidRDefault="00530311" w:rsidP="00530311">
      <w:pPr>
        <w:rPr>
          <w:lang w:val="en-US"/>
        </w:rPr>
      </w:pPr>
    </w:p>
    <w:p w14:paraId="320035F9" w14:textId="77777777" w:rsidR="00B92390" w:rsidRPr="001C0833" w:rsidRDefault="00B92390" w:rsidP="001C0833">
      <w:pPr>
        <w:spacing w:line="360" w:lineRule="auto"/>
        <w:jc w:val="both"/>
        <w:rPr>
          <w:rFonts w:ascii="Arial" w:hAnsi="Arial" w:cs="Arial"/>
          <w:sz w:val="24"/>
          <w:szCs w:val="24"/>
          <w:lang w:val="en-US"/>
        </w:rPr>
      </w:pPr>
      <w:r w:rsidRPr="001C0833">
        <w:rPr>
          <w:rFonts w:ascii="Arial" w:hAnsi="Arial" w:cs="Arial"/>
          <w:sz w:val="24"/>
          <w:szCs w:val="24"/>
          <w:lang w:val="en-US"/>
        </w:rPr>
        <w:t>The relationship between two variables can sometimes be directly connected to an issue or structured questionnaire, and other days in a row it can be completely unrelated. As an analyst, you will be able to create better a solution if you comprehend the nature of the research problem.</w:t>
      </w:r>
    </w:p>
    <w:p w14:paraId="4D2358B7" w14:textId="77777777" w:rsidR="00530311" w:rsidRDefault="00B92390" w:rsidP="001C0833">
      <w:pPr>
        <w:spacing w:line="360" w:lineRule="auto"/>
        <w:jc w:val="both"/>
        <w:rPr>
          <w:rFonts w:ascii="Arial" w:hAnsi="Arial" w:cs="Arial"/>
          <w:sz w:val="24"/>
          <w:szCs w:val="24"/>
          <w:lang w:val="en-US"/>
        </w:rPr>
      </w:pPr>
      <w:r w:rsidRPr="001C0833">
        <w:rPr>
          <w:rFonts w:ascii="Arial" w:hAnsi="Arial" w:cs="Arial"/>
          <w:sz w:val="24"/>
          <w:szCs w:val="24"/>
          <w:lang w:val="en-US"/>
        </w:rPr>
        <w:t>Although formal systems of information exchange can be established in many organizations to encourage the early reporting of issues, these systems invariably fail. After a problem is recognized, its precise nature must be ascertained. A first effort at identifying the problem should indeed be made after outlining some of its key components. This definition ought to be sufficiently clear.</w:t>
      </w:r>
    </w:p>
    <w:p w14:paraId="600F345A" w14:textId="77777777" w:rsidR="001C0833" w:rsidRDefault="001C04D6" w:rsidP="001C0833">
      <w:pPr>
        <w:spacing w:line="360" w:lineRule="auto"/>
        <w:jc w:val="both"/>
        <w:rPr>
          <w:rFonts w:ascii="Arial" w:hAnsi="Arial" w:cs="Arial"/>
          <w:sz w:val="24"/>
          <w:szCs w:val="24"/>
          <w:lang w:val="en-US"/>
        </w:rPr>
      </w:pPr>
      <w:r w:rsidRPr="001C04D6">
        <w:rPr>
          <w:rFonts w:ascii="Arial" w:hAnsi="Arial" w:cs="Arial"/>
          <w:sz w:val="24"/>
          <w:szCs w:val="24"/>
          <w:lang w:val="en-US"/>
        </w:rPr>
        <w:t>The NHS is finding it harder and harder to keep employees. Latest data show that both nurse and other healthcare staff turnover rates are high and nurse shortages are on the rise. It's crucial to assess the costs incurred by</w:t>
      </w:r>
      <w:r>
        <w:rPr>
          <w:rFonts w:ascii="Arial" w:hAnsi="Arial" w:cs="Arial"/>
          <w:sz w:val="24"/>
          <w:szCs w:val="24"/>
          <w:lang w:val="en-US"/>
        </w:rPr>
        <w:t xml:space="preserve"> the NHS due to </w:t>
      </w:r>
      <w:proofErr w:type="gramStart"/>
      <w:r>
        <w:rPr>
          <w:rFonts w:ascii="Arial" w:hAnsi="Arial" w:cs="Arial"/>
          <w:sz w:val="24"/>
          <w:szCs w:val="24"/>
          <w:lang w:val="en-US"/>
        </w:rPr>
        <w:t>these employee</w:t>
      </w:r>
      <w:proofErr w:type="gramEnd"/>
      <w:r>
        <w:rPr>
          <w:rFonts w:ascii="Arial" w:hAnsi="Arial" w:cs="Arial"/>
          <w:sz w:val="24"/>
          <w:szCs w:val="24"/>
          <w:lang w:val="en-US"/>
        </w:rPr>
        <w:t>. E</w:t>
      </w:r>
      <w:r w:rsidRPr="001C04D6">
        <w:rPr>
          <w:rFonts w:ascii="Arial" w:hAnsi="Arial" w:cs="Arial"/>
          <w:sz w:val="24"/>
          <w:szCs w:val="24"/>
          <w:lang w:val="en-US"/>
        </w:rPr>
        <w:t>very employee as well as how they will impact the delivery of health services. Whether staff choices to join or leave an NHS institution have a negative effect on the efficiency of operational processes and the health of service users will be investigated in this project. A team of economic experts from the London School of Economics and Political Science and City University of London used the most recent Hospital Episodes Statistics data, turnover data, and bank staff data from NHS Digital to check</w:t>
      </w:r>
      <w:r w:rsidR="007C1EC8">
        <w:rPr>
          <w:rFonts w:ascii="Arial" w:hAnsi="Arial" w:cs="Arial"/>
          <w:sz w:val="24"/>
          <w:szCs w:val="24"/>
          <w:lang w:val="en-US"/>
        </w:rPr>
        <w:t xml:space="preserve"> the accuracy of their findings (Karunanithi,</w:t>
      </w:r>
      <w:r w:rsidR="007C1EC8" w:rsidRPr="007C1EC8">
        <w:rPr>
          <w:rFonts w:ascii="Arial" w:hAnsi="Arial" w:cs="Arial"/>
          <w:sz w:val="24"/>
          <w:szCs w:val="24"/>
          <w:lang w:val="en-US"/>
        </w:rPr>
        <w:t>2022</w:t>
      </w:r>
      <w:r w:rsidR="007C1EC8">
        <w:rPr>
          <w:rFonts w:ascii="Arial" w:hAnsi="Arial" w:cs="Arial"/>
          <w:sz w:val="24"/>
          <w:szCs w:val="24"/>
          <w:lang w:val="en-US"/>
        </w:rPr>
        <w:t>).</w:t>
      </w:r>
    </w:p>
    <w:p w14:paraId="425852A9" w14:textId="77777777" w:rsidR="001C56FC" w:rsidRDefault="001C56FC" w:rsidP="001C0833">
      <w:pPr>
        <w:spacing w:line="360" w:lineRule="auto"/>
        <w:jc w:val="both"/>
        <w:rPr>
          <w:rFonts w:ascii="Arial" w:hAnsi="Arial" w:cs="Arial"/>
          <w:sz w:val="24"/>
          <w:szCs w:val="24"/>
          <w:lang w:val="en-US"/>
        </w:rPr>
      </w:pPr>
      <w:r>
        <w:rPr>
          <w:rFonts w:ascii="Arial" w:hAnsi="Arial" w:cs="Arial"/>
          <w:sz w:val="24"/>
          <w:szCs w:val="24"/>
          <w:lang w:val="en-US"/>
        </w:rPr>
        <w:t xml:space="preserve">Main problem for the NHS is the staff shortages which highly coming as impact from the members absentee and sickness levels. Due to the high level of stress and long hours shifts this leads to more often sickness and increased levels of sickness. </w:t>
      </w:r>
    </w:p>
    <w:p w14:paraId="516801CC" w14:textId="77777777" w:rsidR="001912D8" w:rsidRDefault="001912D8" w:rsidP="001C0833">
      <w:pPr>
        <w:spacing w:line="360" w:lineRule="auto"/>
        <w:jc w:val="both"/>
        <w:rPr>
          <w:rFonts w:ascii="Arial" w:hAnsi="Arial" w:cs="Arial"/>
          <w:sz w:val="24"/>
          <w:szCs w:val="24"/>
          <w:lang w:val="en-US"/>
        </w:rPr>
      </w:pPr>
      <w:r>
        <w:rPr>
          <w:rFonts w:ascii="Arial" w:hAnsi="Arial" w:cs="Arial"/>
          <w:sz w:val="24"/>
          <w:szCs w:val="24"/>
          <w:lang w:val="en-US"/>
        </w:rPr>
        <w:t>Figure 1</w:t>
      </w:r>
    </w:p>
    <w:p w14:paraId="1E19D83C" w14:textId="77777777" w:rsidR="001912D8" w:rsidRDefault="001912D8" w:rsidP="001C0833">
      <w:pPr>
        <w:spacing w:line="360" w:lineRule="auto"/>
        <w:jc w:val="both"/>
        <w:rPr>
          <w:rFonts w:ascii="Arial" w:hAnsi="Arial" w:cs="Arial"/>
          <w:sz w:val="24"/>
          <w:szCs w:val="24"/>
          <w:lang w:val="en-US"/>
        </w:rPr>
      </w:pPr>
      <w:r>
        <w:rPr>
          <w:noProof/>
          <w:lang w:eastAsia="bg-BG"/>
        </w:rPr>
        <w:drawing>
          <wp:inline distT="0" distB="0" distL="0" distR="0" wp14:anchorId="5AF4D801" wp14:editId="7E0F89BB">
            <wp:extent cx="5732585" cy="1960684"/>
            <wp:effectExtent l="0" t="0" r="1905" b="1905"/>
            <wp:docPr id="3" name="Picture 3" descr="Sickness absence rates across the NHS | The BM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ckness absence rates across the NHS | The BMJ"/>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60316"/>
                    </a:xfrm>
                    <a:prstGeom prst="rect">
                      <a:avLst/>
                    </a:prstGeom>
                    <a:noFill/>
                    <a:ln>
                      <a:noFill/>
                    </a:ln>
                  </pic:spPr>
                </pic:pic>
              </a:graphicData>
            </a:graphic>
          </wp:inline>
        </w:drawing>
      </w:r>
    </w:p>
    <w:p w14:paraId="60894991" w14:textId="77777777" w:rsidR="00D61AE6" w:rsidRPr="001C0833" w:rsidRDefault="00D61AE6" w:rsidP="001C0833">
      <w:pPr>
        <w:spacing w:line="360" w:lineRule="auto"/>
        <w:jc w:val="both"/>
        <w:rPr>
          <w:rFonts w:ascii="Arial" w:hAnsi="Arial" w:cs="Arial"/>
          <w:sz w:val="24"/>
          <w:szCs w:val="24"/>
          <w:lang w:val="en-US"/>
        </w:rPr>
      </w:pPr>
      <w:r>
        <w:rPr>
          <w:rFonts w:ascii="Arial" w:hAnsi="Arial" w:cs="Arial"/>
          <w:sz w:val="24"/>
          <w:szCs w:val="24"/>
          <w:lang w:val="en-US"/>
        </w:rPr>
        <w:t xml:space="preserve">As is visible from the figure 1 the top three reasons for sickness are minor illnesses with 33%, musculoskeletal problems with 18% and others with 13%. Looking over the results we can see that there </w:t>
      </w:r>
      <w:proofErr w:type="gramStart"/>
      <w:r>
        <w:rPr>
          <w:rFonts w:ascii="Arial" w:hAnsi="Arial" w:cs="Arial"/>
          <w:sz w:val="24"/>
          <w:szCs w:val="24"/>
          <w:lang w:val="en-US"/>
        </w:rPr>
        <w:t>is</w:t>
      </w:r>
      <w:proofErr w:type="gramEnd"/>
      <w:r>
        <w:rPr>
          <w:rFonts w:ascii="Arial" w:hAnsi="Arial" w:cs="Arial"/>
          <w:sz w:val="24"/>
          <w:szCs w:val="24"/>
          <w:lang w:val="en-US"/>
        </w:rPr>
        <w:t xml:space="preserve"> reasons for worrying, because the top reasons are not linked to the serious illness which could lead to the conclusion that high percentage of those sickness could be not real and serious and need to be investigated.</w:t>
      </w:r>
    </w:p>
    <w:p w14:paraId="0DD81C5E" w14:textId="77777777" w:rsidR="0075267F" w:rsidRPr="00C94D2E" w:rsidRDefault="00B2540B" w:rsidP="00C94D2E">
      <w:pPr>
        <w:pStyle w:val="Heading1"/>
        <w:spacing w:line="360" w:lineRule="auto"/>
        <w:jc w:val="both"/>
        <w:rPr>
          <w:rFonts w:ascii="Arial" w:hAnsi="Arial" w:cs="Arial"/>
          <w:b w:val="0"/>
          <w:color w:val="auto"/>
          <w:sz w:val="24"/>
          <w:szCs w:val="24"/>
          <w:lang w:val="en-US"/>
        </w:rPr>
      </w:pPr>
      <w:bookmarkStart w:id="2" w:name="_Toc110597157"/>
      <w:bookmarkStart w:id="3" w:name="_Toc110609507"/>
      <w:bookmarkStart w:id="4" w:name="_Toc110764645"/>
      <w:r w:rsidRPr="00C94D2E">
        <w:rPr>
          <w:rFonts w:ascii="Arial" w:hAnsi="Arial" w:cs="Arial"/>
          <w:b w:val="0"/>
          <w:color w:val="auto"/>
          <w:sz w:val="24"/>
          <w:szCs w:val="24"/>
          <w:lang w:val="en-US"/>
        </w:rPr>
        <w:t>NHS staff has</w:t>
      </w:r>
      <w:r w:rsidR="001D2F91" w:rsidRPr="00C94D2E">
        <w:rPr>
          <w:rFonts w:ascii="Arial" w:hAnsi="Arial" w:cs="Arial"/>
          <w:b w:val="0"/>
          <w:color w:val="auto"/>
          <w:sz w:val="24"/>
          <w:szCs w:val="24"/>
          <w:lang w:val="en-US"/>
        </w:rPr>
        <w:t xml:space="preserve"> critical importance for the people health conditions, lifesaving and especially currently with the epidemic critical situations when few minutes delay can lead to serious issues and people losing their life. </w:t>
      </w:r>
      <w:r w:rsidR="00551904" w:rsidRPr="00C94D2E">
        <w:rPr>
          <w:rFonts w:ascii="Arial" w:hAnsi="Arial" w:cs="Arial"/>
          <w:b w:val="0"/>
          <w:color w:val="auto"/>
          <w:sz w:val="24"/>
          <w:szCs w:val="24"/>
          <w:lang w:val="en-US"/>
        </w:rPr>
        <w:t xml:space="preserve">Understanding the NHS staff issues is of critical importance because this will lead to serious negative impact over the </w:t>
      </w:r>
      <w:r w:rsidRPr="00C94D2E">
        <w:rPr>
          <w:rFonts w:ascii="Arial" w:hAnsi="Arial" w:cs="Arial"/>
          <w:b w:val="0"/>
          <w:color w:val="auto"/>
          <w:sz w:val="24"/>
          <w:szCs w:val="24"/>
          <w:lang w:val="en-US"/>
        </w:rPr>
        <w:t>community and society.</w:t>
      </w:r>
      <w:bookmarkEnd w:id="2"/>
      <w:bookmarkEnd w:id="3"/>
      <w:bookmarkEnd w:id="4"/>
      <w:r w:rsidRPr="00C94D2E">
        <w:rPr>
          <w:rFonts w:ascii="Arial" w:hAnsi="Arial" w:cs="Arial"/>
          <w:b w:val="0"/>
          <w:color w:val="auto"/>
          <w:sz w:val="24"/>
          <w:szCs w:val="24"/>
          <w:lang w:val="en-US"/>
        </w:rPr>
        <w:t xml:space="preserve"> </w:t>
      </w:r>
    </w:p>
    <w:p w14:paraId="36C4E9B6" w14:textId="77777777" w:rsidR="00921741" w:rsidRPr="00C94D2E" w:rsidRDefault="007310E5" w:rsidP="00C94D2E">
      <w:pPr>
        <w:spacing w:line="360" w:lineRule="auto"/>
        <w:jc w:val="both"/>
        <w:rPr>
          <w:rFonts w:ascii="Arial" w:hAnsi="Arial" w:cs="Arial"/>
          <w:sz w:val="24"/>
          <w:szCs w:val="24"/>
          <w:lang w:val="en-US"/>
        </w:rPr>
      </w:pPr>
      <w:r w:rsidRPr="00C94D2E">
        <w:rPr>
          <w:rFonts w:ascii="Arial" w:hAnsi="Arial" w:cs="Arial"/>
          <w:sz w:val="24"/>
          <w:szCs w:val="24"/>
          <w:lang w:val="en-US"/>
        </w:rPr>
        <w:t xml:space="preserve">The government refuses to understand the </w:t>
      </w:r>
      <w:r w:rsidR="00C94D2E" w:rsidRPr="00C94D2E">
        <w:rPr>
          <w:rFonts w:ascii="Arial" w:hAnsi="Arial" w:cs="Arial"/>
          <w:sz w:val="24"/>
          <w:szCs w:val="24"/>
          <w:lang w:val="en-US"/>
        </w:rPr>
        <w:t>difficult situation of the NHS staff members and the need of consistent support over the high number of challenges. This leads only to understandin</w:t>
      </w:r>
      <w:r w:rsidR="00C94D2E">
        <w:rPr>
          <w:rFonts w:ascii="Arial" w:hAnsi="Arial" w:cs="Arial"/>
          <w:sz w:val="24"/>
          <w:szCs w:val="24"/>
          <w:lang w:val="en-US"/>
        </w:rPr>
        <w:t>g and support only when there are</w:t>
      </w:r>
      <w:r w:rsidR="00C94D2E" w:rsidRPr="00C94D2E">
        <w:rPr>
          <w:rFonts w:ascii="Arial" w:hAnsi="Arial" w:cs="Arial"/>
          <w:sz w:val="24"/>
          <w:szCs w:val="24"/>
          <w:lang w:val="en-US"/>
        </w:rPr>
        <w:t xml:space="preserve"> critical situations like covid19, instead of providing proper and consistent support for the NHS strong sustainability and</w:t>
      </w:r>
      <w:r w:rsidR="007263B5">
        <w:rPr>
          <w:rFonts w:ascii="Arial" w:hAnsi="Arial" w:cs="Arial"/>
          <w:sz w:val="24"/>
          <w:szCs w:val="24"/>
          <w:lang w:val="en-US"/>
        </w:rPr>
        <w:t xml:space="preserve"> support for the health people </w:t>
      </w:r>
      <w:r w:rsidR="007263B5" w:rsidRPr="007263B5">
        <w:rPr>
          <w:rFonts w:ascii="Arial" w:hAnsi="Arial" w:cs="Arial"/>
          <w:sz w:val="24"/>
          <w:szCs w:val="24"/>
          <w:lang w:val="en-US"/>
        </w:rPr>
        <w:t>(Wade,2021).</w:t>
      </w:r>
    </w:p>
    <w:p w14:paraId="3B46C15C" w14:textId="77777777" w:rsidR="0075267F" w:rsidRDefault="0075267F" w:rsidP="0075267F">
      <w:pPr>
        <w:pStyle w:val="Heading1"/>
        <w:rPr>
          <w:sz w:val="40"/>
          <w:szCs w:val="40"/>
          <w:lang w:val="en-US"/>
        </w:rPr>
      </w:pPr>
      <w:bookmarkStart w:id="5" w:name="_Toc110764646"/>
      <w:r>
        <w:rPr>
          <w:sz w:val="40"/>
          <w:szCs w:val="40"/>
          <w:lang w:val="en-US"/>
        </w:rPr>
        <w:t>Evaluate options to make decision</w:t>
      </w:r>
      <w:bookmarkEnd w:id="5"/>
    </w:p>
    <w:p w14:paraId="2474C2E3" w14:textId="77777777" w:rsidR="00671F70" w:rsidRDefault="00671F70" w:rsidP="00671F70">
      <w:pPr>
        <w:rPr>
          <w:lang w:val="en-US"/>
        </w:rPr>
      </w:pPr>
    </w:p>
    <w:p w14:paraId="2E65377D" w14:textId="77777777" w:rsidR="00671F70" w:rsidRDefault="00671F70" w:rsidP="00671F70">
      <w:pPr>
        <w:pStyle w:val="Heading1"/>
        <w:rPr>
          <w:lang w:val="en-US"/>
        </w:rPr>
      </w:pPr>
      <w:bookmarkStart w:id="6" w:name="_Toc110764647"/>
      <w:r>
        <w:rPr>
          <w:lang w:val="en-US"/>
        </w:rPr>
        <w:t>Identifying the problems</w:t>
      </w:r>
      <w:bookmarkEnd w:id="6"/>
    </w:p>
    <w:p w14:paraId="7C0E72A6" w14:textId="77777777" w:rsidR="00671F70" w:rsidRPr="00671F70" w:rsidRDefault="00671F70" w:rsidP="00671F70">
      <w:pPr>
        <w:spacing w:line="360" w:lineRule="auto"/>
        <w:jc w:val="both"/>
        <w:rPr>
          <w:sz w:val="24"/>
          <w:szCs w:val="24"/>
          <w:lang w:val="en-US"/>
        </w:rPr>
      </w:pPr>
      <w:r w:rsidRPr="00671F70">
        <w:rPr>
          <w:sz w:val="24"/>
          <w:szCs w:val="24"/>
          <w:lang w:val="en-US"/>
        </w:rPr>
        <w:t>This is the negotiation process between those tasked with solving the issue and those in charge of supervising their work. They must come to an understanding regarding the broad guidelines for the problem's resolution. In order to give each element the attention it needs, complex problems are now divided into mutually exclusive and countries that share elements.</w:t>
      </w:r>
    </w:p>
    <w:p w14:paraId="51514C01" w14:textId="77777777" w:rsidR="00671F70" w:rsidRDefault="00671F70" w:rsidP="00671F70">
      <w:pPr>
        <w:spacing w:line="360" w:lineRule="auto"/>
        <w:jc w:val="both"/>
        <w:rPr>
          <w:sz w:val="24"/>
          <w:szCs w:val="24"/>
          <w:lang w:val="en-US"/>
        </w:rPr>
      </w:pPr>
      <w:r w:rsidRPr="00671F70">
        <w:rPr>
          <w:sz w:val="24"/>
          <w:szCs w:val="24"/>
          <w:lang w:val="en-US"/>
        </w:rPr>
        <w:t>To get a different viewpoint from the ones who are identifying the issue, it's critical to introduce it to others. Not to mention the possibility that, once the problem was discovered, there might be elements they were unaware of that, when taken into account, could have a significant impact on the situation. By skipping this step, you run the risk of wasting a lot of time and energy l</w:t>
      </w:r>
      <w:r w:rsidR="00842C11">
        <w:rPr>
          <w:sz w:val="24"/>
          <w:szCs w:val="24"/>
          <w:lang w:val="en-US"/>
        </w:rPr>
        <w:t xml:space="preserve">ooking for the incorrect answer </w:t>
      </w:r>
      <w:r w:rsidR="00842C11" w:rsidRPr="00842C11">
        <w:rPr>
          <w:sz w:val="24"/>
          <w:szCs w:val="24"/>
          <w:lang w:val="en-US"/>
        </w:rPr>
        <w:t>(Jaakkola,2012).</w:t>
      </w:r>
    </w:p>
    <w:p w14:paraId="36DDAC63" w14:textId="77777777" w:rsidR="007C7D08" w:rsidRPr="00671F70" w:rsidRDefault="007C7D08" w:rsidP="00671F70">
      <w:pPr>
        <w:spacing w:line="360" w:lineRule="auto"/>
        <w:jc w:val="both"/>
        <w:rPr>
          <w:sz w:val="24"/>
          <w:szCs w:val="24"/>
          <w:lang w:val="en-US"/>
        </w:rPr>
      </w:pPr>
      <w:r>
        <w:rPr>
          <w:sz w:val="24"/>
          <w:szCs w:val="24"/>
          <w:lang w:val="en-US"/>
        </w:rPr>
        <w:t xml:space="preserve">When observing the NHS staff absence challenges it is visible how serious is the problem and that during the past few years there is not any serious actions taken for better control over this issue. </w:t>
      </w:r>
    </w:p>
    <w:p w14:paraId="712B2CA0" w14:textId="77777777" w:rsidR="00671F70" w:rsidRDefault="00D42628" w:rsidP="00D42628">
      <w:pPr>
        <w:pStyle w:val="Heading1"/>
        <w:rPr>
          <w:lang w:val="en-US"/>
        </w:rPr>
      </w:pPr>
      <w:bookmarkStart w:id="7" w:name="_Toc110764648"/>
      <w:r w:rsidRPr="00D42628">
        <w:rPr>
          <w:lang w:val="en-US"/>
        </w:rPr>
        <w:t>Root-cause analysis</w:t>
      </w:r>
      <w:bookmarkEnd w:id="7"/>
    </w:p>
    <w:p w14:paraId="205BEE16" w14:textId="77777777" w:rsidR="00D42628" w:rsidRDefault="00D42628" w:rsidP="00671F70">
      <w:pPr>
        <w:rPr>
          <w:lang w:val="en-US"/>
        </w:rPr>
      </w:pPr>
    </w:p>
    <w:p w14:paraId="01C9947E" w14:textId="77777777" w:rsidR="00671F70" w:rsidRPr="00D42628" w:rsidRDefault="00D42628" w:rsidP="00D42628">
      <w:pPr>
        <w:spacing w:line="360" w:lineRule="auto"/>
        <w:jc w:val="both"/>
        <w:rPr>
          <w:rFonts w:ascii="Arial" w:hAnsi="Arial" w:cs="Arial"/>
          <w:sz w:val="24"/>
          <w:szCs w:val="24"/>
          <w:lang w:val="en-US"/>
        </w:rPr>
      </w:pPr>
      <w:r w:rsidRPr="00D42628">
        <w:rPr>
          <w:rFonts w:ascii="Arial" w:hAnsi="Arial" w:cs="Arial"/>
          <w:sz w:val="24"/>
          <w:szCs w:val="24"/>
          <w:lang w:val="en-US"/>
        </w:rPr>
        <w:t xml:space="preserve">The objective at this point is to pinpoint the circumstance that, if treated, would solve the issue. The cause-and-effect diagram, which illustrates how the various factors, such as the external surroundings, active management, tools, etc., have the potential to cause the problem, is a frequently used technique for locating underlying reasons. Following that, various hypotheses are developed. For instance, a branch of the diagram might show that low pay leads to high staff turnover, which ultimately resulted in the hiring of staff with little knowledge to operate the machinery, which inevitably results in more losses and higher manufacturing costs. Therefore, this analysis concludes that the root cause of low salaries should be addressed </w:t>
      </w:r>
      <w:proofErr w:type="gramStart"/>
      <w:r w:rsidRPr="00D42628">
        <w:rPr>
          <w:rFonts w:ascii="Arial" w:hAnsi="Arial" w:cs="Arial"/>
          <w:sz w:val="24"/>
          <w:szCs w:val="24"/>
          <w:lang w:val="en-US"/>
        </w:rPr>
        <w:t>in order to</w:t>
      </w:r>
      <w:proofErr w:type="gramEnd"/>
      <w:r w:rsidRPr="00D42628">
        <w:rPr>
          <w:rFonts w:ascii="Arial" w:hAnsi="Arial" w:cs="Arial"/>
          <w:sz w:val="24"/>
          <w:szCs w:val="24"/>
          <w:lang w:val="en-US"/>
        </w:rPr>
        <w:t xml:space="preserve"> address the is</w:t>
      </w:r>
      <w:r w:rsidR="00842C11">
        <w:rPr>
          <w:rFonts w:ascii="Arial" w:hAnsi="Arial" w:cs="Arial"/>
          <w:sz w:val="24"/>
          <w:szCs w:val="24"/>
          <w:lang w:val="en-US"/>
        </w:rPr>
        <w:t>sue of high manufacturing costs (Farquhar,</w:t>
      </w:r>
      <w:r w:rsidR="00842C11" w:rsidRPr="00842C11">
        <w:rPr>
          <w:rFonts w:ascii="Arial" w:hAnsi="Arial" w:cs="Arial"/>
          <w:sz w:val="24"/>
          <w:szCs w:val="24"/>
          <w:lang w:val="en-US"/>
        </w:rPr>
        <w:t>2021</w:t>
      </w:r>
      <w:r w:rsidR="00842C11">
        <w:rPr>
          <w:rFonts w:ascii="Arial" w:hAnsi="Arial" w:cs="Arial"/>
          <w:sz w:val="24"/>
          <w:szCs w:val="24"/>
          <w:lang w:val="en-US"/>
        </w:rPr>
        <w:t>).</w:t>
      </w:r>
    </w:p>
    <w:p w14:paraId="2D5258BA" w14:textId="77777777" w:rsidR="00671F70" w:rsidRDefault="003D31E0" w:rsidP="003D31E0">
      <w:pPr>
        <w:pStyle w:val="Heading1"/>
        <w:rPr>
          <w:lang w:val="en-US"/>
        </w:rPr>
      </w:pPr>
      <w:bookmarkStart w:id="8" w:name="_Toc110764649"/>
      <w:r w:rsidRPr="003D31E0">
        <w:rPr>
          <w:lang w:val="en-US"/>
        </w:rPr>
        <w:t>Alternative generation</w:t>
      </w:r>
      <w:bookmarkEnd w:id="8"/>
    </w:p>
    <w:p w14:paraId="4B229ED4" w14:textId="77777777" w:rsidR="00671F70" w:rsidRDefault="00671F70" w:rsidP="00671F70">
      <w:pPr>
        <w:rPr>
          <w:lang w:val="en-US"/>
        </w:rPr>
      </w:pPr>
    </w:p>
    <w:p w14:paraId="0A3411E5" w14:textId="77777777" w:rsidR="003D31E0" w:rsidRDefault="003D31E0" w:rsidP="002703AF">
      <w:pPr>
        <w:spacing w:line="360" w:lineRule="auto"/>
        <w:jc w:val="both"/>
        <w:rPr>
          <w:rFonts w:ascii="Arial" w:hAnsi="Arial" w:cs="Arial"/>
          <w:sz w:val="24"/>
          <w:szCs w:val="24"/>
          <w:lang w:val="en-US"/>
        </w:rPr>
      </w:pPr>
      <w:r w:rsidRPr="002703AF">
        <w:rPr>
          <w:rFonts w:ascii="Arial" w:hAnsi="Arial" w:cs="Arial"/>
          <w:sz w:val="24"/>
          <w:szCs w:val="24"/>
          <w:lang w:val="en-US"/>
        </w:rPr>
        <w:t>Once the root causes have been determined, it is time to develop a strategy to control them. Since most of this is a creative process, preconceived notions about how the business has traditionally been run should not be allowed to stifle original thought. Even after a suitable solution has been found, it may still be advantageous to try and come up with additional ones because doing so may lead to the discovery of more efficient and afforda</w:t>
      </w:r>
      <w:r w:rsidR="00842C11">
        <w:rPr>
          <w:rFonts w:ascii="Arial" w:hAnsi="Arial" w:cs="Arial"/>
          <w:sz w:val="24"/>
          <w:szCs w:val="24"/>
          <w:lang w:val="en-US"/>
        </w:rPr>
        <w:t>ble solutions to the same issue (</w:t>
      </w:r>
      <w:r w:rsidR="00842C11" w:rsidRPr="00842C11">
        <w:rPr>
          <w:rFonts w:ascii="Arial" w:hAnsi="Arial" w:cs="Arial"/>
          <w:sz w:val="24"/>
          <w:szCs w:val="24"/>
          <w:lang w:val="en-US"/>
        </w:rPr>
        <w:t>Carroll</w:t>
      </w:r>
      <w:r w:rsidR="00842C11">
        <w:rPr>
          <w:rFonts w:ascii="Arial" w:hAnsi="Arial" w:cs="Arial"/>
          <w:sz w:val="24"/>
          <w:szCs w:val="24"/>
          <w:lang w:val="en-US"/>
        </w:rPr>
        <w:t>,2012).</w:t>
      </w:r>
    </w:p>
    <w:p w14:paraId="0A9F40BB" w14:textId="77777777" w:rsidR="00A73283" w:rsidRDefault="00A73283" w:rsidP="00A73283">
      <w:pPr>
        <w:pStyle w:val="Heading1"/>
        <w:rPr>
          <w:lang w:val="en-US"/>
        </w:rPr>
      </w:pPr>
      <w:bookmarkStart w:id="9" w:name="_Toc110764650"/>
      <w:r>
        <w:rPr>
          <w:lang w:val="en-US"/>
        </w:rPr>
        <w:t>Implementation</w:t>
      </w:r>
      <w:bookmarkEnd w:id="9"/>
    </w:p>
    <w:p w14:paraId="1A8304CD" w14:textId="77777777" w:rsidR="00A73283" w:rsidRDefault="00A73283" w:rsidP="00A73283">
      <w:pPr>
        <w:rPr>
          <w:lang w:val="en-US"/>
        </w:rPr>
      </w:pPr>
    </w:p>
    <w:p w14:paraId="2F5BEF29" w14:textId="77777777" w:rsidR="00A73283" w:rsidRDefault="00A73283" w:rsidP="00A73283">
      <w:pPr>
        <w:spacing w:line="360" w:lineRule="auto"/>
        <w:jc w:val="both"/>
        <w:rPr>
          <w:rFonts w:ascii="Arial" w:hAnsi="Arial" w:cs="Arial"/>
          <w:sz w:val="24"/>
          <w:szCs w:val="24"/>
          <w:lang w:val="en-US"/>
        </w:rPr>
      </w:pPr>
      <w:r w:rsidRPr="00A73283">
        <w:rPr>
          <w:rFonts w:ascii="Arial" w:hAnsi="Arial" w:cs="Arial"/>
          <w:sz w:val="24"/>
          <w:szCs w:val="24"/>
          <w:lang w:val="en-US"/>
        </w:rPr>
        <w:t>No matter how successful a plan is, if it is not put into action, it is utterly worthless. It's common for businesses to stop giving a plan the sufficient attention once it's developed, but doing so will prevent the plan from being successful. To make the work simple to understand and useful in practice, it should be divided up and designated. To keep track of the progress, specific time restrictions should be set for each breakthrough.</w:t>
      </w:r>
    </w:p>
    <w:p w14:paraId="74F2C4B1" w14:textId="77777777" w:rsidR="008E7E1B" w:rsidRDefault="008E7E1B" w:rsidP="008E7E1B">
      <w:pPr>
        <w:pStyle w:val="Heading1"/>
        <w:rPr>
          <w:lang w:val="en-US"/>
        </w:rPr>
      </w:pPr>
      <w:bookmarkStart w:id="10" w:name="_Toc110764651"/>
      <w:r w:rsidRPr="008E7E1B">
        <w:rPr>
          <w:lang w:val="en-US"/>
        </w:rPr>
        <w:t>Post-implementation review</w:t>
      </w:r>
      <w:bookmarkEnd w:id="10"/>
    </w:p>
    <w:p w14:paraId="2070C179" w14:textId="77777777" w:rsidR="008E7E1B" w:rsidRDefault="008E7E1B" w:rsidP="008E7E1B">
      <w:pPr>
        <w:rPr>
          <w:lang w:val="en-US"/>
        </w:rPr>
      </w:pPr>
    </w:p>
    <w:p w14:paraId="20BB0C83" w14:textId="77777777" w:rsidR="008E7E1B" w:rsidRPr="008E7E1B" w:rsidRDefault="008E7E1B" w:rsidP="008E7E1B">
      <w:pPr>
        <w:spacing w:line="360" w:lineRule="auto"/>
        <w:jc w:val="both"/>
        <w:rPr>
          <w:rFonts w:ascii="Arial" w:hAnsi="Arial" w:cs="Arial"/>
          <w:sz w:val="24"/>
          <w:szCs w:val="24"/>
          <w:lang w:val="en-US"/>
        </w:rPr>
      </w:pPr>
      <w:r w:rsidRPr="008E7E1B">
        <w:rPr>
          <w:rFonts w:ascii="Arial" w:hAnsi="Arial" w:cs="Arial"/>
          <w:sz w:val="24"/>
          <w:szCs w:val="24"/>
          <w:lang w:val="en-US"/>
        </w:rPr>
        <w:t xml:space="preserve">Contrary to popular belief, the process is not complete once the solution has been put into place, so it is not a good idea to just move on. It is necessary to carry out a post-implementation assessment to determine whether the issue has been effectively resolved. If the anticipated results were obtained and whether the additional improvement activities were justified are the questions that this evaluation should address. Takeaways from the problem-solving process can be used to learn from it and have a basic understanding of what has worked so far </w:t>
      </w:r>
      <w:proofErr w:type="gramStart"/>
      <w:r w:rsidRPr="008E7E1B">
        <w:rPr>
          <w:rFonts w:ascii="Arial" w:hAnsi="Arial" w:cs="Arial"/>
          <w:sz w:val="24"/>
          <w:szCs w:val="24"/>
          <w:lang w:val="en-US"/>
        </w:rPr>
        <w:t>in the event that</w:t>
      </w:r>
      <w:proofErr w:type="gramEnd"/>
      <w:r w:rsidRPr="008E7E1B">
        <w:rPr>
          <w:rFonts w:ascii="Arial" w:hAnsi="Arial" w:cs="Arial"/>
          <w:sz w:val="24"/>
          <w:szCs w:val="24"/>
          <w:lang w:val="en-US"/>
        </w:rPr>
        <w:t xml:space="preserve"> a n</w:t>
      </w:r>
      <w:r w:rsidR="007263B5">
        <w:rPr>
          <w:rFonts w:ascii="Arial" w:hAnsi="Arial" w:cs="Arial"/>
          <w:sz w:val="24"/>
          <w:szCs w:val="24"/>
          <w:lang w:val="en-US"/>
        </w:rPr>
        <w:t xml:space="preserve">ew problem arises at this stage </w:t>
      </w:r>
      <w:r w:rsidR="007263B5" w:rsidRPr="007263B5">
        <w:rPr>
          <w:rFonts w:ascii="Arial" w:hAnsi="Arial" w:cs="Arial"/>
          <w:sz w:val="24"/>
          <w:szCs w:val="24"/>
          <w:lang w:val="en-US"/>
        </w:rPr>
        <w:t>(Wade,2021).</w:t>
      </w:r>
    </w:p>
    <w:p w14:paraId="42DBB0FE" w14:textId="77777777" w:rsidR="008E7E1B" w:rsidRDefault="009E6DD8" w:rsidP="009E6DD8">
      <w:pPr>
        <w:pStyle w:val="Heading1"/>
        <w:rPr>
          <w:lang w:val="en-US"/>
        </w:rPr>
      </w:pPr>
      <w:bookmarkStart w:id="11" w:name="_Toc110764652"/>
      <w:r>
        <w:rPr>
          <w:lang w:val="en-US"/>
        </w:rPr>
        <w:t>Absenteeism</w:t>
      </w:r>
      <w:bookmarkEnd w:id="11"/>
    </w:p>
    <w:tbl>
      <w:tblPr>
        <w:tblStyle w:val="TableGrid"/>
        <w:tblW w:w="0" w:type="auto"/>
        <w:tblLook w:val="04A0" w:firstRow="1" w:lastRow="0" w:firstColumn="1" w:lastColumn="0" w:noHBand="0" w:noVBand="1"/>
      </w:tblPr>
      <w:tblGrid>
        <w:gridCol w:w="1677"/>
        <w:gridCol w:w="1449"/>
        <w:gridCol w:w="1249"/>
        <w:gridCol w:w="1283"/>
        <w:gridCol w:w="1505"/>
        <w:gridCol w:w="1283"/>
        <w:gridCol w:w="796"/>
      </w:tblGrid>
      <w:tr w:rsidR="00AB3F5C" w:rsidRPr="009E6DD8" w14:paraId="3C848B3E" w14:textId="77777777" w:rsidTr="00BC6E0E">
        <w:tc>
          <w:tcPr>
            <w:tcW w:w="1619" w:type="dxa"/>
            <w:vMerge w:val="restart"/>
            <w:shd w:val="clear" w:color="auto" w:fill="FFFF00"/>
          </w:tcPr>
          <w:p w14:paraId="0121CAFB" w14:textId="77777777" w:rsidR="009E6DD8" w:rsidRPr="009E6DD8" w:rsidRDefault="009E6DD8" w:rsidP="009E6DD8">
            <w:pPr>
              <w:rPr>
                <w:rFonts w:ascii="Calibri" w:eastAsia="Calibri" w:hAnsi="Calibri" w:cs="Times New Roman"/>
                <w:color w:val="000000"/>
                <w:highlight w:val="yellow"/>
              </w:rPr>
            </w:pPr>
            <w:r w:rsidRPr="009E6DD8">
              <w:rPr>
                <w:rFonts w:ascii="Calibri" w:eastAsia="Calibri" w:hAnsi="Calibri" w:cs="Times New Roman"/>
                <w:color w:val="000000"/>
                <w:highlight w:val="yellow"/>
              </w:rPr>
              <w:t>ABSENTEEISM)</w:t>
            </w:r>
          </w:p>
          <w:p w14:paraId="0874B656" w14:textId="77777777" w:rsidR="009E6DD8" w:rsidRPr="009E6DD8" w:rsidRDefault="009E6DD8" w:rsidP="009E6DD8">
            <w:pPr>
              <w:rPr>
                <w:rFonts w:ascii="Calibri" w:eastAsia="Calibri" w:hAnsi="Calibri" w:cs="Times New Roman"/>
                <w:color w:val="000000"/>
                <w:highlight w:val="yellow"/>
              </w:rPr>
            </w:pPr>
          </w:p>
          <w:p w14:paraId="0083A8BC" w14:textId="77777777" w:rsidR="009E6DD8" w:rsidRPr="009E6DD8" w:rsidRDefault="009E6DD8" w:rsidP="009E6DD8">
            <w:pPr>
              <w:rPr>
                <w:rFonts w:ascii="Calibri" w:eastAsia="Calibri" w:hAnsi="Calibri" w:cs="Times New Roman"/>
                <w:color w:val="000000"/>
                <w:highlight w:val="yellow"/>
              </w:rPr>
            </w:pPr>
          </w:p>
          <w:p w14:paraId="55ECE8B5" w14:textId="77777777" w:rsidR="009E6DD8" w:rsidRPr="009E6DD8" w:rsidRDefault="009E6DD8" w:rsidP="009E6DD8">
            <w:pPr>
              <w:rPr>
                <w:rFonts w:ascii="Calibri" w:eastAsia="Calibri" w:hAnsi="Calibri" w:cs="Times New Roman"/>
                <w:color w:val="000000"/>
                <w:highlight w:val="yellow"/>
              </w:rPr>
            </w:pPr>
          </w:p>
          <w:p w14:paraId="7CA856FC" w14:textId="77777777" w:rsidR="009E6DD8" w:rsidRPr="009E6DD8" w:rsidRDefault="009E6DD8" w:rsidP="009E6DD8">
            <w:pPr>
              <w:rPr>
                <w:rFonts w:ascii="Calibri" w:eastAsia="Calibri" w:hAnsi="Calibri" w:cs="Times New Roman"/>
                <w:color w:val="000000"/>
                <w:highlight w:val="yellow"/>
              </w:rPr>
            </w:pPr>
          </w:p>
          <w:p w14:paraId="611DEC78" w14:textId="77777777" w:rsidR="009E6DD8" w:rsidRPr="009E6DD8" w:rsidRDefault="009E6DD8" w:rsidP="009E6DD8">
            <w:pPr>
              <w:rPr>
                <w:rFonts w:ascii="Calibri" w:eastAsia="Calibri" w:hAnsi="Calibri" w:cs="Times New Roman"/>
                <w:color w:val="000000"/>
                <w:highlight w:val="yellow"/>
              </w:rPr>
            </w:pPr>
            <w:r w:rsidRPr="009E6DD8">
              <w:rPr>
                <w:rFonts w:ascii="Calibri" w:eastAsia="Calibri" w:hAnsi="Calibri" w:cs="Times New Roman"/>
                <w:color w:val="000000"/>
                <w:highlight w:val="yellow"/>
              </w:rPr>
              <w:t>WEEIGHTINGE</w:t>
            </w:r>
          </w:p>
          <w:p w14:paraId="54059939" w14:textId="77777777" w:rsidR="009E6DD8" w:rsidRPr="009E6DD8" w:rsidRDefault="009E6DD8" w:rsidP="009E6DD8">
            <w:pPr>
              <w:rPr>
                <w:rFonts w:ascii="Calibri" w:eastAsia="Calibri" w:hAnsi="Calibri" w:cs="Times New Roman"/>
              </w:rPr>
            </w:pPr>
            <w:r w:rsidRPr="009E6DD8">
              <w:rPr>
                <w:rFonts w:ascii="Calibri" w:eastAsia="Calibri" w:hAnsi="Calibri" w:cs="Times New Roman"/>
                <w:color w:val="000000"/>
                <w:highlight w:val="yellow"/>
              </w:rPr>
              <w:t>(SIGNIFICANCE))</w:t>
            </w:r>
          </w:p>
        </w:tc>
        <w:tc>
          <w:tcPr>
            <w:tcW w:w="1545" w:type="dxa"/>
          </w:tcPr>
          <w:p w14:paraId="75D4138B"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OBJECTIVE1 (CRITERIA)</w:t>
            </w:r>
          </w:p>
          <w:p w14:paraId="63FEB4A7"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COST</w:t>
            </w:r>
          </w:p>
        </w:tc>
        <w:tc>
          <w:tcPr>
            <w:tcW w:w="1241" w:type="dxa"/>
          </w:tcPr>
          <w:p w14:paraId="3D655FEE"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0BJECTIVE2</w:t>
            </w:r>
          </w:p>
          <w:p w14:paraId="751E1190"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(CRITERIA)</w:t>
            </w:r>
          </w:p>
          <w:p w14:paraId="1D94B4EE"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TIME</w:t>
            </w:r>
          </w:p>
        </w:tc>
        <w:tc>
          <w:tcPr>
            <w:tcW w:w="1275" w:type="dxa"/>
          </w:tcPr>
          <w:p w14:paraId="6CEDCC6D"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OBJECTIVE3</w:t>
            </w:r>
          </w:p>
          <w:p w14:paraId="79C853C0"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(CRITERIA)</w:t>
            </w:r>
          </w:p>
          <w:p w14:paraId="1541EB28"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FEASIBLE</w:t>
            </w:r>
          </w:p>
          <w:p w14:paraId="1CE7217E"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(DOABLE)</w:t>
            </w:r>
          </w:p>
        </w:tc>
        <w:tc>
          <w:tcPr>
            <w:tcW w:w="1495" w:type="dxa"/>
          </w:tcPr>
          <w:p w14:paraId="69FCAEF2"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OBJECTIVE4</w:t>
            </w:r>
          </w:p>
          <w:p w14:paraId="1DD0616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(CRITERIA)</w:t>
            </w:r>
          </w:p>
          <w:p w14:paraId="5E350D3F"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EMPLOYEE</w:t>
            </w:r>
          </w:p>
          <w:p w14:paraId="344A1483"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SATISFACTION</w:t>
            </w:r>
          </w:p>
        </w:tc>
        <w:tc>
          <w:tcPr>
            <w:tcW w:w="1275" w:type="dxa"/>
          </w:tcPr>
          <w:p w14:paraId="1901AB47"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OBJECTIVE5</w:t>
            </w:r>
          </w:p>
          <w:p w14:paraId="7014736B"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(CRITERIA)</w:t>
            </w:r>
          </w:p>
          <w:p w14:paraId="5B9CCBA7"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LEGAL</w:t>
            </w:r>
          </w:p>
        </w:tc>
        <w:tc>
          <w:tcPr>
            <w:tcW w:w="792" w:type="dxa"/>
          </w:tcPr>
          <w:p w14:paraId="293DA235"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TOTAL</w:t>
            </w:r>
          </w:p>
        </w:tc>
      </w:tr>
      <w:tr w:rsidR="00AB3F5C" w:rsidRPr="009E6DD8" w14:paraId="60E92844" w14:textId="77777777" w:rsidTr="00BC6E0E">
        <w:tc>
          <w:tcPr>
            <w:tcW w:w="1619" w:type="dxa"/>
            <w:vMerge/>
            <w:shd w:val="clear" w:color="auto" w:fill="FFFF00"/>
          </w:tcPr>
          <w:p w14:paraId="43DEA802" w14:textId="77777777" w:rsidR="009E6DD8" w:rsidRPr="009E6DD8" w:rsidRDefault="009E6DD8" w:rsidP="009E6DD8">
            <w:pPr>
              <w:rPr>
                <w:rFonts w:ascii="Calibri" w:eastAsia="Calibri" w:hAnsi="Calibri" w:cs="Times New Roman"/>
                <w:b/>
                <w:bCs/>
                <w:color w:val="FF0000"/>
              </w:rPr>
            </w:pPr>
          </w:p>
        </w:tc>
        <w:tc>
          <w:tcPr>
            <w:tcW w:w="1545" w:type="dxa"/>
          </w:tcPr>
          <w:p w14:paraId="4FE03070" w14:textId="77777777" w:rsidR="009E6DD8" w:rsidRPr="009E6DD8" w:rsidRDefault="0071502E" w:rsidP="009E6DD8">
            <w:pPr>
              <w:rPr>
                <w:rFonts w:ascii="Calibri" w:eastAsia="Calibri" w:hAnsi="Calibri" w:cs="Times New Roman"/>
                <w:b/>
                <w:bCs/>
                <w:color w:val="FF0000"/>
              </w:rPr>
            </w:pPr>
            <w:r>
              <w:rPr>
                <w:rFonts w:ascii="Calibri" w:eastAsia="Calibri" w:hAnsi="Calibri" w:cs="Times New Roman"/>
                <w:b/>
                <w:bCs/>
                <w:color w:val="FF0000"/>
              </w:rPr>
              <w:t>1.8</w:t>
            </w:r>
          </w:p>
        </w:tc>
        <w:tc>
          <w:tcPr>
            <w:tcW w:w="1241" w:type="dxa"/>
          </w:tcPr>
          <w:p w14:paraId="66AF1F1D" w14:textId="77777777" w:rsidR="009E6DD8" w:rsidRPr="009E6DD8" w:rsidRDefault="0071502E" w:rsidP="009E6DD8">
            <w:pPr>
              <w:rPr>
                <w:rFonts w:ascii="Calibri" w:eastAsia="Calibri" w:hAnsi="Calibri" w:cs="Times New Roman"/>
                <w:b/>
                <w:bCs/>
                <w:color w:val="FF0000"/>
              </w:rPr>
            </w:pPr>
            <w:r>
              <w:rPr>
                <w:rFonts w:ascii="Calibri" w:eastAsia="Calibri" w:hAnsi="Calibri" w:cs="Times New Roman"/>
                <w:b/>
                <w:bCs/>
                <w:color w:val="FF0000"/>
              </w:rPr>
              <w:t>1</w:t>
            </w:r>
            <w:r w:rsidR="009E6DD8" w:rsidRPr="009E6DD8">
              <w:rPr>
                <w:rFonts w:ascii="Calibri" w:eastAsia="Calibri" w:hAnsi="Calibri" w:cs="Times New Roman"/>
                <w:b/>
                <w:bCs/>
                <w:color w:val="FF0000"/>
              </w:rPr>
              <w:t>.6</w:t>
            </w:r>
          </w:p>
        </w:tc>
        <w:tc>
          <w:tcPr>
            <w:tcW w:w="1275" w:type="dxa"/>
          </w:tcPr>
          <w:p w14:paraId="674980FC" w14:textId="77777777" w:rsidR="009E6DD8" w:rsidRPr="009E6DD8" w:rsidRDefault="0071502E" w:rsidP="009E6DD8">
            <w:pPr>
              <w:rPr>
                <w:rFonts w:ascii="Calibri" w:eastAsia="Calibri" w:hAnsi="Calibri" w:cs="Times New Roman"/>
                <w:b/>
                <w:bCs/>
                <w:color w:val="FF0000"/>
              </w:rPr>
            </w:pPr>
            <w:r>
              <w:rPr>
                <w:rFonts w:ascii="Calibri" w:eastAsia="Calibri" w:hAnsi="Calibri" w:cs="Times New Roman"/>
                <w:b/>
                <w:bCs/>
                <w:color w:val="FF0000"/>
              </w:rPr>
              <w:t>1.2</w:t>
            </w:r>
          </w:p>
        </w:tc>
        <w:tc>
          <w:tcPr>
            <w:tcW w:w="1495" w:type="dxa"/>
          </w:tcPr>
          <w:p w14:paraId="09E64181" w14:textId="77777777" w:rsidR="009E6DD8" w:rsidRPr="009E6DD8" w:rsidRDefault="0071502E" w:rsidP="009E6DD8">
            <w:pPr>
              <w:rPr>
                <w:rFonts w:ascii="Calibri" w:eastAsia="Calibri" w:hAnsi="Calibri" w:cs="Times New Roman"/>
                <w:b/>
                <w:bCs/>
                <w:color w:val="FF0000"/>
              </w:rPr>
            </w:pPr>
            <w:r>
              <w:rPr>
                <w:rFonts w:ascii="Calibri" w:eastAsia="Calibri" w:hAnsi="Calibri" w:cs="Times New Roman"/>
                <w:b/>
                <w:bCs/>
                <w:color w:val="FF0000"/>
              </w:rPr>
              <w:t>1</w:t>
            </w:r>
            <w:r w:rsidR="009E6DD8" w:rsidRPr="009E6DD8">
              <w:rPr>
                <w:rFonts w:ascii="Calibri" w:eastAsia="Calibri" w:hAnsi="Calibri" w:cs="Times New Roman"/>
                <w:b/>
                <w:bCs/>
                <w:color w:val="FF0000"/>
              </w:rPr>
              <w:t>.7</w:t>
            </w:r>
          </w:p>
        </w:tc>
        <w:tc>
          <w:tcPr>
            <w:tcW w:w="1275" w:type="dxa"/>
          </w:tcPr>
          <w:p w14:paraId="616BB24D" w14:textId="77777777" w:rsidR="009E6DD8" w:rsidRPr="009E6DD8" w:rsidRDefault="009E6DD8" w:rsidP="009E6DD8">
            <w:pPr>
              <w:rPr>
                <w:rFonts w:ascii="Calibri" w:eastAsia="Calibri" w:hAnsi="Calibri" w:cs="Times New Roman"/>
                <w:b/>
                <w:bCs/>
                <w:color w:val="FF0000"/>
              </w:rPr>
            </w:pPr>
            <w:r w:rsidRPr="009E6DD8">
              <w:rPr>
                <w:rFonts w:ascii="Calibri" w:eastAsia="Calibri" w:hAnsi="Calibri" w:cs="Times New Roman"/>
                <w:b/>
                <w:bCs/>
                <w:color w:val="FF0000"/>
              </w:rPr>
              <w:t>1.0</w:t>
            </w:r>
          </w:p>
        </w:tc>
        <w:tc>
          <w:tcPr>
            <w:tcW w:w="792" w:type="dxa"/>
          </w:tcPr>
          <w:p w14:paraId="7BA415E7" w14:textId="52DF2582" w:rsidR="009E6DD8" w:rsidRPr="009E6DD8" w:rsidRDefault="0071502E" w:rsidP="009E6DD8">
            <w:pPr>
              <w:rPr>
                <w:rFonts w:ascii="Calibri" w:eastAsia="Calibri" w:hAnsi="Calibri" w:cs="Times New Roman"/>
                <w:b/>
                <w:bCs/>
                <w:color w:val="FF0000"/>
              </w:rPr>
            </w:pPr>
            <w:r>
              <w:rPr>
                <w:rFonts w:ascii="Calibri" w:eastAsia="Calibri" w:hAnsi="Calibri" w:cs="Times New Roman"/>
                <w:b/>
                <w:bCs/>
                <w:color w:val="FF0000"/>
              </w:rPr>
              <w:t>7.3</w:t>
            </w:r>
          </w:p>
        </w:tc>
      </w:tr>
      <w:tr w:rsidR="00AB3F5C" w:rsidRPr="009E6DD8" w14:paraId="4B5F43A1" w14:textId="77777777" w:rsidTr="00ED0071">
        <w:tc>
          <w:tcPr>
            <w:tcW w:w="1619" w:type="dxa"/>
          </w:tcPr>
          <w:p w14:paraId="6BBAA187" w14:textId="77777777" w:rsidR="009E6DD8" w:rsidRPr="009E6DD8" w:rsidRDefault="009E6DD8" w:rsidP="009E6DD8">
            <w:pPr>
              <w:rPr>
                <w:rFonts w:ascii="Calibri" w:eastAsia="Calibri" w:hAnsi="Calibri" w:cs="Times New Roman"/>
                <w:color w:val="FF0000"/>
              </w:rPr>
            </w:pPr>
            <w:r w:rsidRPr="009E6DD8">
              <w:rPr>
                <w:rFonts w:ascii="Calibri" w:eastAsia="Calibri" w:hAnsi="Calibri" w:cs="Times New Roman"/>
                <w:color w:val="FF0000"/>
              </w:rPr>
              <w:t>OPTION 1</w:t>
            </w:r>
          </w:p>
          <w:p w14:paraId="71D3964D" w14:textId="77777777" w:rsidR="009E6DD8" w:rsidRPr="009E6DD8" w:rsidRDefault="009E6DD8" w:rsidP="009E6DD8">
            <w:pPr>
              <w:rPr>
                <w:rFonts w:ascii="Calibri" w:eastAsia="Calibri" w:hAnsi="Calibri" w:cs="Times New Roman"/>
                <w:color w:val="FF0000"/>
              </w:rPr>
            </w:pPr>
            <w:r w:rsidRPr="009E6DD8">
              <w:rPr>
                <w:rFonts w:ascii="Calibri" w:eastAsia="Calibri" w:hAnsi="Calibri" w:cs="Times New Roman"/>
                <w:color w:val="FF0000"/>
              </w:rPr>
              <w:t>TRAVEL HELP</w:t>
            </w:r>
          </w:p>
          <w:p w14:paraId="5D39F54B" w14:textId="77777777" w:rsidR="009E6DD8" w:rsidRPr="009E6DD8" w:rsidRDefault="009E6DD8" w:rsidP="009E6DD8">
            <w:pPr>
              <w:rPr>
                <w:rFonts w:ascii="Calibri" w:eastAsia="Calibri" w:hAnsi="Calibri" w:cs="Times New Roman"/>
                <w:color w:val="FF0000"/>
              </w:rPr>
            </w:pPr>
          </w:p>
        </w:tc>
        <w:tc>
          <w:tcPr>
            <w:tcW w:w="1545" w:type="dxa"/>
            <w:shd w:val="clear" w:color="auto" w:fill="FFFF00"/>
          </w:tcPr>
          <w:p w14:paraId="138418B0" w14:textId="6302DFCD" w:rsidR="009E6DD8" w:rsidRPr="009E6DD8" w:rsidRDefault="009C50B8" w:rsidP="00AB3F5C">
            <w:pPr>
              <w:rPr>
                <w:rFonts w:ascii="Calibri" w:eastAsia="Calibri" w:hAnsi="Calibri" w:cs="Times New Roman"/>
              </w:rPr>
            </w:pPr>
            <w:r>
              <w:rPr>
                <w:rFonts w:ascii="Calibri" w:eastAsia="Calibri" w:hAnsi="Calibri" w:cs="Times New Roman"/>
              </w:rPr>
              <w:t>2</w:t>
            </w:r>
            <w:proofErr w:type="gramStart"/>
            <w:r w:rsidR="009E6DD8" w:rsidRPr="009E6DD8">
              <w:rPr>
                <w:rFonts w:ascii="Calibri" w:eastAsia="Calibri" w:hAnsi="Calibri" w:cs="Times New Roman"/>
              </w:rPr>
              <w:t>X</w:t>
            </w:r>
            <w:r w:rsidR="0002069E">
              <w:rPr>
                <w:rFonts w:ascii="Calibri" w:eastAsia="Calibri" w:hAnsi="Calibri" w:cs="Times New Roman"/>
              </w:rPr>
              <w:t>(</w:t>
            </w:r>
            <w:proofErr w:type="gramEnd"/>
            <w:r>
              <w:rPr>
                <w:rFonts w:ascii="Calibri" w:eastAsia="Calibri" w:hAnsi="Calibri" w:cs="Times New Roman"/>
              </w:rPr>
              <w:t>1.8</w:t>
            </w:r>
            <w:r w:rsidR="0002069E">
              <w:rPr>
                <w:rFonts w:ascii="Calibri" w:eastAsia="Calibri" w:hAnsi="Calibri" w:cs="Times New Roman"/>
              </w:rPr>
              <w:t>)</w:t>
            </w:r>
            <w:r w:rsidR="00AB3F5C">
              <w:rPr>
                <w:rFonts w:ascii="Calibri" w:eastAsia="Calibri" w:hAnsi="Calibri" w:cs="Times New Roman"/>
              </w:rPr>
              <w:t>=3.6</w:t>
            </w:r>
          </w:p>
        </w:tc>
        <w:tc>
          <w:tcPr>
            <w:tcW w:w="1241" w:type="dxa"/>
            <w:shd w:val="clear" w:color="auto" w:fill="FF0000"/>
          </w:tcPr>
          <w:p w14:paraId="4DB3D4A1" w14:textId="375314E4" w:rsidR="009E6DD8" w:rsidRPr="009E6DD8" w:rsidRDefault="009C50B8" w:rsidP="009E6DD8">
            <w:pPr>
              <w:rPr>
                <w:rFonts w:ascii="Calibri" w:eastAsia="Calibri" w:hAnsi="Calibri" w:cs="Times New Roman"/>
              </w:rPr>
            </w:pPr>
            <w:r w:rsidRPr="00ED0071">
              <w:rPr>
                <w:rFonts w:ascii="Calibri" w:eastAsia="Calibri" w:hAnsi="Calibri" w:cs="Times New Roman"/>
              </w:rPr>
              <w:t>3</w:t>
            </w:r>
            <w:proofErr w:type="gramStart"/>
            <w:r w:rsidRPr="00ED0071">
              <w:rPr>
                <w:rFonts w:ascii="Calibri" w:eastAsia="Calibri" w:hAnsi="Calibri" w:cs="Times New Roman"/>
              </w:rPr>
              <w:t>X(</w:t>
            </w:r>
            <w:proofErr w:type="gramEnd"/>
            <w:r w:rsidRPr="00ED0071">
              <w:rPr>
                <w:rFonts w:ascii="Calibri" w:eastAsia="Calibri" w:hAnsi="Calibri" w:cs="Times New Roman"/>
              </w:rPr>
              <w:t>1.6</w:t>
            </w:r>
            <w:r w:rsidR="00AB3F5C" w:rsidRPr="00ED0071">
              <w:rPr>
                <w:rFonts w:ascii="Calibri" w:eastAsia="Calibri" w:hAnsi="Calibri" w:cs="Times New Roman"/>
              </w:rPr>
              <w:t>)=4.</w:t>
            </w:r>
            <w:r w:rsidR="00D562C9">
              <w:rPr>
                <w:rFonts w:ascii="Calibri" w:eastAsia="Calibri" w:hAnsi="Calibri" w:cs="Times New Roman"/>
              </w:rPr>
              <w:t>8</w:t>
            </w:r>
          </w:p>
        </w:tc>
        <w:tc>
          <w:tcPr>
            <w:tcW w:w="1275" w:type="dxa"/>
            <w:shd w:val="clear" w:color="auto" w:fill="FFFF00"/>
          </w:tcPr>
          <w:p w14:paraId="06F10347" w14:textId="00EFB828" w:rsidR="009E6DD8" w:rsidRPr="009E6DD8" w:rsidRDefault="009C50B8" w:rsidP="009E6DD8">
            <w:pPr>
              <w:rPr>
                <w:rFonts w:ascii="Calibri" w:eastAsia="Calibri" w:hAnsi="Calibri" w:cs="Times New Roman"/>
              </w:rPr>
            </w:pPr>
            <w:r w:rsidRPr="00ED0071">
              <w:rPr>
                <w:rFonts w:ascii="Calibri" w:eastAsia="Calibri" w:hAnsi="Calibri" w:cs="Times New Roman"/>
              </w:rPr>
              <w:t>4</w:t>
            </w:r>
            <w:proofErr w:type="gramStart"/>
            <w:r w:rsidRPr="00ED0071">
              <w:rPr>
                <w:rFonts w:ascii="Calibri" w:eastAsia="Calibri" w:hAnsi="Calibri" w:cs="Times New Roman"/>
              </w:rPr>
              <w:t>X(</w:t>
            </w:r>
            <w:proofErr w:type="gramEnd"/>
            <w:r w:rsidRPr="00ED0071">
              <w:rPr>
                <w:rFonts w:ascii="Calibri" w:eastAsia="Calibri" w:hAnsi="Calibri" w:cs="Times New Roman"/>
              </w:rPr>
              <w:t>1.2</w:t>
            </w:r>
            <w:r w:rsidR="00AB3F5C" w:rsidRPr="00ED0071">
              <w:rPr>
                <w:rFonts w:ascii="Calibri" w:eastAsia="Calibri" w:hAnsi="Calibri" w:cs="Times New Roman"/>
              </w:rPr>
              <w:t>)=</w:t>
            </w:r>
            <w:r w:rsidR="00A453D3">
              <w:rPr>
                <w:rFonts w:ascii="Calibri" w:eastAsia="Calibri" w:hAnsi="Calibri" w:cs="Times New Roman"/>
                <w:lang w:val="bg-BG"/>
              </w:rPr>
              <w:t>4.8</w:t>
            </w:r>
          </w:p>
        </w:tc>
        <w:tc>
          <w:tcPr>
            <w:tcW w:w="1495" w:type="dxa"/>
            <w:shd w:val="clear" w:color="auto" w:fill="00B050"/>
          </w:tcPr>
          <w:p w14:paraId="671765A6" w14:textId="707ED887" w:rsidR="009E6DD8" w:rsidRPr="00FF4E80" w:rsidRDefault="009C50B8" w:rsidP="009C50B8">
            <w:pPr>
              <w:rPr>
                <w:rFonts w:ascii="Calibri" w:eastAsia="Calibri" w:hAnsi="Calibri" w:cs="Times New Roman"/>
              </w:rPr>
            </w:pPr>
            <w:r w:rsidRPr="00ED0071">
              <w:rPr>
                <w:rFonts w:ascii="Calibri" w:eastAsia="Calibri" w:hAnsi="Calibri" w:cs="Times New Roman"/>
              </w:rPr>
              <w:t>5</w:t>
            </w:r>
            <w:r w:rsidR="00CD487D" w:rsidRPr="009E6DD8">
              <w:rPr>
                <w:rFonts w:ascii="Calibri" w:eastAsia="Calibri" w:hAnsi="Calibri" w:cs="Times New Roman"/>
              </w:rPr>
              <w:t>X (</w:t>
            </w:r>
            <w:r w:rsidR="00CD487D" w:rsidRPr="00ED0071">
              <w:rPr>
                <w:rFonts w:ascii="Calibri" w:eastAsia="Calibri" w:hAnsi="Calibri" w:cs="Times New Roman"/>
              </w:rPr>
              <w:t>1.7) =</w:t>
            </w:r>
            <w:r w:rsidR="00AB3F5C" w:rsidRPr="00ED0071">
              <w:rPr>
                <w:rFonts w:ascii="Calibri" w:eastAsia="Calibri" w:hAnsi="Calibri" w:cs="Times New Roman"/>
              </w:rPr>
              <w:t>8</w:t>
            </w:r>
            <w:r w:rsidR="00A453D3">
              <w:rPr>
                <w:rFonts w:ascii="Calibri" w:eastAsia="Calibri" w:hAnsi="Calibri" w:cs="Times New Roman"/>
                <w:lang w:val="bg-BG"/>
              </w:rPr>
              <w:t>.5</w:t>
            </w:r>
            <w:r w:rsidR="00FF4E80">
              <w:rPr>
                <w:rFonts w:ascii="Calibri" w:eastAsia="Calibri" w:hAnsi="Calibri" w:cs="Times New Roman"/>
              </w:rPr>
              <w:t xml:space="preserve">   </w:t>
            </w:r>
          </w:p>
        </w:tc>
        <w:tc>
          <w:tcPr>
            <w:tcW w:w="1275" w:type="dxa"/>
            <w:shd w:val="clear" w:color="auto" w:fill="00B050"/>
          </w:tcPr>
          <w:p w14:paraId="07A38D9D" w14:textId="7728A8DB" w:rsidR="009E6DD8" w:rsidRPr="009E6DD8" w:rsidRDefault="009E6DD8" w:rsidP="009E6DD8">
            <w:pPr>
              <w:rPr>
                <w:rFonts w:ascii="Calibri" w:eastAsia="Calibri" w:hAnsi="Calibri" w:cs="Times New Roman"/>
              </w:rPr>
            </w:pPr>
            <w:r w:rsidRPr="009E6DD8">
              <w:rPr>
                <w:rFonts w:ascii="Calibri" w:eastAsia="Calibri" w:hAnsi="Calibri" w:cs="Times New Roman"/>
              </w:rPr>
              <w:t>8</w:t>
            </w:r>
            <w:r w:rsidR="00CD487D" w:rsidRPr="009E6DD8">
              <w:rPr>
                <w:rFonts w:ascii="Calibri" w:eastAsia="Calibri" w:hAnsi="Calibri" w:cs="Times New Roman"/>
              </w:rPr>
              <w:t>X (1.0) =</w:t>
            </w:r>
            <w:r w:rsidRPr="009E6DD8">
              <w:rPr>
                <w:rFonts w:ascii="Calibri" w:eastAsia="Calibri" w:hAnsi="Calibri" w:cs="Times New Roman"/>
              </w:rPr>
              <w:t>8</w:t>
            </w:r>
          </w:p>
        </w:tc>
        <w:tc>
          <w:tcPr>
            <w:tcW w:w="792" w:type="dxa"/>
          </w:tcPr>
          <w:p w14:paraId="287C80A0" w14:textId="5557B928" w:rsidR="009E6DD8" w:rsidRPr="00DD64C7" w:rsidRDefault="00DD64C7" w:rsidP="00AB3F5C">
            <w:pPr>
              <w:rPr>
                <w:rFonts w:ascii="Calibri" w:eastAsia="Calibri" w:hAnsi="Calibri" w:cs="Times New Roman"/>
                <w:color w:val="000000" w:themeColor="text1"/>
                <w:lang w:val="bg-BG"/>
              </w:rPr>
            </w:pPr>
            <w:r>
              <w:rPr>
                <w:rFonts w:ascii="Calibri" w:eastAsia="Calibri" w:hAnsi="Calibri" w:cs="Times New Roman"/>
                <w:color w:val="000000" w:themeColor="text1"/>
                <w:lang w:val="bg-BG"/>
              </w:rPr>
              <w:t>29.7</w:t>
            </w:r>
          </w:p>
        </w:tc>
      </w:tr>
      <w:tr w:rsidR="00AB3F5C" w:rsidRPr="009E6DD8" w14:paraId="2A6A3E08" w14:textId="77777777" w:rsidTr="00ED0071">
        <w:tc>
          <w:tcPr>
            <w:tcW w:w="1619" w:type="dxa"/>
          </w:tcPr>
          <w:p w14:paraId="20B25899"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OPTION 2</w:t>
            </w:r>
          </w:p>
          <w:p w14:paraId="74FDA8A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WITHDRAW</w:t>
            </w:r>
          </w:p>
          <w:p w14:paraId="423B8B39"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SICK PAY</w:t>
            </w:r>
          </w:p>
        </w:tc>
        <w:tc>
          <w:tcPr>
            <w:tcW w:w="1545" w:type="dxa"/>
            <w:shd w:val="clear" w:color="auto" w:fill="FFFF00"/>
          </w:tcPr>
          <w:p w14:paraId="0158D610" w14:textId="64890942" w:rsidR="009E6DD8" w:rsidRPr="009E6DD8" w:rsidRDefault="00AB3F5C" w:rsidP="009E6DD8">
            <w:pPr>
              <w:rPr>
                <w:rFonts w:ascii="Calibri" w:eastAsia="Calibri" w:hAnsi="Calibri" w:cs="Times New Roman"/>
              </w:rPr>
            </w:pPr>
            <w:r>
              <w:rPr>
                <w:rFonts w:ascii="Calibri" w:eastAsia="Calibri" w:hAnsi="Calibri" w:cs="Times New Roman"/>
              </w:rPr>
              <w:t>6</w:t>
            </w:r>
            <w:proofErr w:type="gramStart"/>
            <w:r w:rsidR="009E6DD8" w:rsidRPr="009E6DD8">
              <w:rPr>
                <w:rFonts w:ascii="Calibri" w:eastAsia="Calibri" w:hAnsi="Calibri" w:cs="Times New Roman"/>
              </w:rPr>
              <w:t>X</w:t>
            </w:r>
            <w:r>
              <w:rPr>
                <w:rFonts w:ascii="Calibri" w:eastAsia="Calibri" w:hAnsi="Calibri" w:cs="Times New Roman"/>
              </w:rPr>
              <w:t>(</w:t>
            </w:r>
            <w:proofErr w:type="gramEnd"/>
            <w:r w:rsidR="009E6DD8" w:rsidRPr="009E6DD8">
              <w:rPr>
                <w:rFonts w:ascii="Calibri" w:eastAsia="Calibri" w:hAnsi="Calibri" w:cs="Times New Roman"/>
              </w:rPr>
              <w:t>1.</w:t>
            </w:r>
            <w:r w:rsidR="0002069E">
              <w:rPr>
                <w:rFonts w:ascii="Calibri" w:eastAsia="Calibri" w:hAnsi="Calibri" w:cs="Times New Roman"/>
              </w:rPr>
              <w:t>8</w:t>
            </w:r>
            <w:r>
              <w:rPr>
                <w:rFonts w:ascii="Calibri" w:eastAsia="Calibri" w:hAnsi="Calibri" w:cs="Times New Roman"/>
              </w:rPr>
              <w:t>)=</w:t>
            </w:r>
            <w:r w:rsidR="0011007A">
              <w:rPr>
                <w:rFonts w:ascii="Calibri" w:eastAsia="Calibri" w:hAnsi="Calibri" w:cs="Times New Roman"/>
              </w:rPr>
              <w:t>10.8</w:t>
            </w:r>
          </w:p>
        </w:tc>
        <w:tc>
          <w:tcPr>
            <w:tcW w:w="1241" w:type="dxa"/>
            <w:shd w:val="clear" w:color="auto" w:fill="FF0000"/>
          </w:tcPr>
          <w:p w14:paraId="4818DACF" w14:textId="77777777" w:rsidR="009E6DD8" w:rsidRPr="009E6DD8" w:rsidRDefault="00AB3F5C" w:rsidP="009E6DD8">
            <w:pPr>
              <w:rPr>
                <w:rFonts w:ascii="Calibri" w:eastAsia="Calibri" w:hAnsi="Calibri" w:cs="Times New Roman"/>
              </w:rPr>
            </w:pPr>
            <w:r>
              <w:rPr>
                <w:rFonts w:ascii="Calibri" w:eastAsia="Calibri" w:hAnsi="Calibri" w:cs="Times New Roman"/>
              </w:rPr>
              <w:t>3</w:t>
            </w:r>
          </w:p>
        </w:tc>
        <w:tc>
          <w:tcPr>
            <w:tcW w:w="1275" w:type="dxa"/>
            <w:shd w:val="clear" w:color="auto" w:fill="FF0000"/>
          </w:tcPr>
          <w:p w14:paraId="7C8F1D79" w14:textId="77777777" w:rsidR="009E6DD8" w:rsidRPr="009E6DD8" w:rsidRDefault="00AB3F5C" w:rsidP="009E6DD8">
            <w:pPr>
              <w:rPr>
                <w:rFonts w:ascii="Calibri" w:eastAsia="Calibri" w:hAnsi="Calibri" w:cs="Times New Roman"/>
              </w:rPr>
            </w:pPr>
            <w:r>
              <w:rPr>
                <w:rFonts w:ascii="Calibri" w:eastAsia="Calibri" w:hAnsi="Calibri" w:cs="Times New Roman"/>
              </w:rPr>
              <w:t>2</w:t>
            </w:r>
          </w:p>
        </w:tc>
        <w:tc>
          <w:tcPr>
            <w:tcW w:w="1495" w:type="dxa"/>
            <w:shd w:val="clear" w:color="auto" w:fill="FFFF00"/>
          </w:tcPr>
          <w:p w14:paraId="196AB44E" w14:textId="77777777" w:rsidR="009E6DD8" w:rsidRPr="009E6DD8" w:rsidRDefault="00AB3F5C" w:rsidP="009E6DD8">
            <w:pPr>
              <w:rPr>
                <w:rFonts w:ascii="Calibri" w:eastAsia="Calibri" w:hAnsi="Calibri" w:cs="Times New Roman"/>
                <w:color w:val="FFFF00"/>
              </w:rPr>
            </w:pPr>
            <w:r>
              <w:rPr>
                <w:rFonts w:ascii="Calibri" w:eastAsia="Calibri" w:hAnsi="Calibri" w:cs="Times New Roman"/>
              </w:rPr>
              <w:t>5</w:t>
            </w:r>
          </w:p>
        </w:tc>
        <w:tc>
          <w:tcPr>
            <w:tcW w:w="1275" w:type="dxa"/>
            <w:shd w:val="clear" w:color="auto" w:fill="FFFF00"/>
          </w:tcPr>
          <w:p w14:paraId="2D93C5DD" w14:textId="77777777" w:rsidR="009E6DD8" w:rsidRPr="009E6DD8" w:rsidRDefault="00AB3F5C" w:rsidP="009E6DD8">
            <w:pPr>
              <w:rPr>
                <w:rFonts w:ascii="Calibri" w:eastAsia="Calibri" w:hAnsi="Calibri" w:cs="Times New Roman"/>
              </w:rPr>
            </w:pPr>
            <w:r>
              <w:rPr>
                <w:rFonts w:ascii="Calibri" w:eastAsia="Calibri" w:hAnsi="Calibri" w:cs="Times New Roman"/>
              </w:rPr>
              <w:t>7</w:t>
            </w:r>
          </w:p>
        </w:tc>
        <w:tc>
          <w:tcPr>
            <w:tcW w:w="792" w:type="dxa"/>
          </w:tcPr>
          <w:p w14:paraId="191A8B99" w14:textId="4346CDA8" w:rsidR="009E6DD8" w:rsidRPr="009E6DD8" w:rsidRDefault="00D562C9" w:rsidP="009E6DD8">
            <w:pPr>
              <w:rPr>
                <w:rFonts w:ascii="Calibri" w:eastAsia="Calibri" w:hAnsi="Calibri" w:cs="Times New Roman"/>
              </w:rPr>
            </w:pPr>
            <w:r>
              <w:rPr>
                <w:rFonts w:ascii="Calibri" w:eastAsia="Calibri" w:hAnsi="Calibri" w:cs="Times New Roman"/>
              </w:rPr>
              <w:t>33.5</w:t>
            </w:r>
          </w:p>
        </w:tc>
      </w:tr>
      <w:tr w:rsidR="00AB3F5C" w:rsidRPr="009E6DD8" w14:paraId="34202706" w14:textId="77777777" w:rsidTr="00ED0071">
        <w:tc>
          <w:tcPr>
            <w:tcW w:w="1619" w:type="dxa"/>
          </w:tcPr>
          <w:p w14:paraId="48DA7D6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OPTION 3</w:t>
            </w:r>
          </w:p>
          <w:p w14:paraId="01093FEC" w14:textId="77777777" w:rsidR="009E6DD8" w:rsidRPr="009E6DD8" w:rsidRDefault="009E6DD8" w:rsidP="009E6DD8">
            <w:pPr>
              <w:rPr>
                <w:rFonts w:ascii="Calibri" w:eastAsia="Calibri" w:hAnsi="Calibri" w:cs="Times New Roman"/>
              </w:rPr>
            </w:pPr>
            <w:bookmarkStart w:id="12" w:name="_Hlk110772275"/>
            <w:r w:rsidRPr="009E6DD8">
              <w:rPr>
                <w:rFonts w:ascii="Calibri" w:eastAsia="Calibri" w:hAnsi="Calibri" w:cs="Times New Roman"/>
              </w:rPr>
              <w:t>PROVIDE</w:t>
            </w:r>
          </w:p>
          <w:p w14:paraId="5AE5E500"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CRESHE</w:t>
            </w:r>
            <w:bookmarkEnd w:id="12"/>
          </w:p>
        </w:tc>
        <w:tc>
          <w:tcPr>
            <w:tcW w:w="1545" w:type="dxa"/>
            <w:shd w:val="clear" w:color="auto" w:fill="00B050"/>
          </w:tcPr>
          <w:p w14:paraId="408F078B" w14:textId="6B08A7C0" w:rsidR="009E6DD8" w:rsidRPr="009E6DD8" w:rsidRDefault="0011007A" w:rsidP="009E6DD8">
            <w:pPr>
              <w:rPr>
                <w:rFonts w:ascii="Calibri" w:eastAsia="Calibri" w:hAnsi="Calibri" w:cs="Times New Roman"/>
              </w:rPr>
            </w:pPr>
            <w:r>
              <w:rPr>
                <w:rFonts w:ascii="Calibri" w:eastAsia="Calibri" w:hAnsi="Calibri" w:cs="Times New Roman"/>
              </w:rPr>
              <w:t>6</w:t>
            </w:r>
          </w:p>
        </w:tc>
        <w:tc>
          <w:tcPr>
            <w:tcW w:w="1241" w:type="dxa"/>
            <w:shd w:val="clear" w:color="auto" w:fill="FFFF00"/>
          </w:tcPr>
          <w:p w14:paraId="4A213CEE" w14:textId="77777777" w:rsidR="009E6DD8" w:rsidRPr="009E6DD8" w:rsidRDefault="00AB3F5C" w:rsidP="009E6DD8">
            <w:pPr>
              <w:rPr>
                <w:rFonts w:ascii="Calibri" w:eastAsia="Calibri" w:hAnsi="Calibri" w:cs="Times New Roman"/>
              </w:rPr>
            </w:pPr>
            <w:r>
              <w:rPr>
                <w:rFonts w:ascii="Calibri" w:eastAsia="Calibri" w:hAnsi="Calibri" w:cs="Times New Roman"/>
              </w:rPr>
              <w:t>4</w:t>
            </w:r>
          </w:p>
        </w:tc>
        <w:tc>
          <w:tcPr>
            <w:tcW w:w="1275" w:type="dxa"/>
            <w:shd w:val="clear" w:color="auto" w:fill="FF0000"/>
          </w:tcPr>
          <w:p w14:paraId="782B63B4" w14:textId="77777777" w:rsidR="009E6DD8" w:rsidRPr="009E6DD8" w:rsidRDefault="00AB3F5C" w:rsidP="009E6DD8">
            <w:pPr>
              <w:rPr>
                <w:rFonts w:ascii="Calibri" w:eastAsia="Calibri" w:hAnsi="Calibri" w:cs="Times New Roman"/>
              </w:rPr>
            </w:pPr>
            <w:r>
              <w:rPr>
                <w:rFonts w:ascii="Calibri" w:eastAsia="Calibri" w:hAnsi="Calibri" w:cs="Times New Roman"/>
              </w:rPr>
              <w:t>3</w:t>
            </w:r>
          </w:p>
        </w:tc>
        <w:tc>
          <w:tcPr>
            <w:tcW w:w="1495" w:type="dxa"/>
            <w:shd w:val="clear" w:color="auto" w:fill="92D050"/>
          </w:tcPr>
          <w:p w14:paraId="339CEA26" w14:textId="2EC6DF99" w:rsidR="009E6DD8" w:rsidRPr="009E6DD8" w:rsidRDefault="0011007A" w:rsidP="009E6DD8">
            <w:pPr>
              <w:rPr>
                <w:rFonts w:ascii="Calibri" w:eastAsia="Calibri" w:hAnsi="Calibri" w:cs="Times New Roman"/>
              </w:rPr>
            </w:pPr>
            <w:r>
              <w:rPr>
                <w:rFonts w:ascii="Calibri" w:eastAsia="Calibri" w:hAnsi="Calibri" w:cs="Times New Roman"/>
              </w:rPr>
              <w:t>7</w:t>
            </w:r>
          </w:p>
        </w:tc>
        <w:tc>
          <w:tcPr>
            <w:tcW w:w="1275" w:type="dxa"/>
            <w:shd w:val="clear" w:color="auto" w:fill="FFFF00"/>
          </w:tcPr>
          <w:p w14:paraId="25CF9417"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6</w:t>
            </w:r>
          </w:p>
        </w:tc>
        <w:tc>
          <w:tcPr>
            <w:tcW w:w="792" w:type="dxa"/>
          </w:tcPr>
          <w:p w14:paraId="2770F97E" w14:textId="5C789E8D" w:rsidR="009E6DD8" w:rsidRPr="009E6DD8" w:rsidRDefault="00ED0071" w:rsidP="009E6DD8">
            <w:pPr>
              <w:rPr>
                <w:rFonts w:ascii="Calibri" w:eastAsia="Calibri" w:hAnsi="Calibri" w:cs="Times New Roman"/>
              </w:rPr>
            </w:pPr>
            <w:r>
              <w:rPr>
                <w:rFonts w:ascii="Calibri" w:eastAsia="Calibri" w:hAnsi="Calibri" w:cs="Times New Roman"/>
              </w:rPr>
              <w:t>3</w:t>
            </w:r>
            <w:r w:rsidR="003362D2">
              <w:rPr>
                <w:rFonts w:ascii="Calibri" w:eastAsia="Calibri" w:hAnsi="Calibri" w:cs="Times New Roman"/>
              </w:rPr>
              <w:t>8.7</w:t>
            </w:r>
          </w:p>
        </w:tc>
      </w:tr>
      <w:tr w:rsidR="00AB3F5C" w:rsidRPr="009E6DD8" w14:paraId="472B16EE" w14:textId="77777777" w:rsidTr="00ED0071">
        <w:tc>
          <w:tcPr>
            <w:tcW w:w="1619" w:type="dxa"/>
          </w:tcPr>
          <w:p w14:paraId="5085D943"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OPTION 4</w:t>
            </w:r>
          </w:p>
          <w:p w14:paraId="39ECAF2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INCREASE WAGES</w:t>
            </w:r>
          </w:p>
        </w:tc>
        <w:tc>
          <w:tcPr>
            <w:tcW w:w="1545" w:type="dxa"/>
            <w:shd w:val="clear" w:color="auto" w:fill="FF0000"/>
          </w:tcPr>
          <w:p w14:paraId="4807BCB6" w14:textId="6E7D0AE0" w:rsidR="009E6DD8" w:rsidRPr="009E6DD8" w:rsidRDefault="0011007A" w:rsidP="009E6DD8">
            <w:pPr>
              <w:rPr>
                <w:rFonts w:ascii="Calibri" w:eastAsia="Calibri" w:hAnsi="Calibri" w:cs="Times New Roman"/>
              </w:rPr>
            </w:pPr>
            <w:r>
              <w:rPr>
                <w:rFonts w:ascii="Calibri" w:eastAsia="Calibri" w:hAnsi="Calibri" w:cs="Times New Roman"/>
              </w:rPr>
              <w:t>4</w:t>
            </w:r>
          </w:p>
        </w:tc>
        <w:tc>
          <w:tcPr>
            <w:tcW w:w="1241" w:type="dxa"/>
            <w:shd w:val="clear" w:color="auto" w:fill="00B050"/>
          </w:tcPr>
          <w:p w14:paraId="6BDF7AA4" w14:textId="4FB0AE10" w:rsidR="009E6DD8" w:rsidRPr="009E6DD8" w:rsidRDefault="00AF3E36" w:rsidP="009E6DD8">
            <w:pPr>
              <w:rPr>
                <w:rFonts w:ascii="Calibri" w:eastAsia="Calibri" w:hAnsi="Calibri" w:cs="Times New Roman"/>
              </w:rPr>
            </w:pPr>
            <w:r>
              <w:rPr>
                <w:rFonts w:ascii="Calibri" w:eastAsia="Calibri" w:hAnsi="Calibri" w:cs="Times New Roman"/>
              </w:rPr>
              <w:t>7</w:t>
            </w:r>
          </w:p>
        </w:tc>
        <w:tc>
          <w:tcPr>
            <w:tcW w:w="1275" w:type="dxa"/>
            <w:shd w:val="clear" w:color="auto" w:fill="FFFF00"/>
          </w:tcPr>
          <w:p w14:paraId="7770CE53" w14:textId="461F19C0" w:rsidR="009E6DD8" w:rsidRPr="009E6DD8" w:rsidRDefault="00AF3E36" w:rsidP="009E6DD8">
            <w:pPr>
              <w:rPr>
                <w:rFonts w:ascii="Calibri" w:eastAsia="Calibri" w:hAnsi="Calibri" w:cs="Times New Roman"/>
              </w:rPr>
            </w:pPr>
            <w:r>
              <w:rPr>
                <w:rFonts w:ascii="Calibri" w:eastAsia="Calibri" w:hAnsi="Calibri" w:cs="Times New Roman"/>
              </w:rPr>
              <w:t>5</w:t>
            </w:r>
          </w:p>
        </w:tc>
        <w:tc>
          <w:tcPr>
            <w:tcW w:w="1495" w:type="dxa"/>
            <w:shd w:val="clear" w:color="auto" w:fill="FF0000"/>
          </w:tcPr>
          <w:p w14:paraId="3DA843F5" w14:textId="77777777" w:rsidR="009E6DD8" w:rsidRPr="009E6DD8" w:rsidRDefault="00AB3F5C" w:rsidP="009E6DD8">
            <w:pPr>
              <w:rPr>
                <w:rFonts w:ascii="Calibri" w:eastAsia="Calibri" w:hAnsi="Calibri" w:cs="Times New Roman"/>
              </w:rPr>
            </w:pPr>
            <w:r>
              <w:rPr>
                <w:rFonts w:ascii="Calibri" w:eastAsia="Calibri" w:hAnsi="Calibri" w:cs="Times New Roman"/>
              </w:rPr>
              <w:t>3</w:t>
            </w:r>
          </w:p>
        </w:tc>
        <w:tc>
          <w:tcPr>
            <w:tcW w:w="1275" w:type="dxa"/>
            <w:shd w:val="clear" w:color="auto" w:fill="00B050"/>
          </w:tcPr>
          <w:p w14:paraId="7B43E6F1" w14:textId="48128A55" w:rsidR="009E6DD8" w:rsidRPr="009E6DD8" w:rsidRDefault="00AF3E36" w:rsidP="009E6DD8">
            <w:pPr>
              <w:rPr>
                <w:rFonts w:ascii="Calibri" w:eastAsia="Calibri" w:hAnsi="Calibri" w:cs="Times New Roman"/>
              </w:rPr>
            </w:pPr>
            <w:r>
              <w:rPr>
                <w:rFonts w:ascii="Calibri" w:eastAsia="Calibri" w:hAnsi="Calibri" w:cs="Times New Roman"/>
              </w:rPr>
              <w:t>7</w:t>
            </w:r>
          </w:p>
        </w:tc>
        <w:tc>
          <w:tcPr>
            <w:tcW w:w="792" w:type="dxa"/>
          </w:tcPr>
          <w:p w14:paraId="76FF9CB1" w14:textId="7BB261D1" w:rsidR="009E6DD8" w:rsidRPr="009E6DD8" w:rsidRDefault="00ED0071" w:rsidP="009E6DD8">
            <w:pPr>
              <w:rPr>
                <w:rFonts w:ascii="Calibri" w:eastAsia="Calibri" w:hAnsi="Calibri" w:cs="Times New Roman"/>
              </w:rPr>
            </w:pPr>
            <w:r>
              <w:rPr>
                <w:rFonts w:ascii="Calibri" w:eastAsia="Calibri" w:hAnsi="Calibri" w:cs="Times New Roman"/>
              </w:rPr>
              <w:t>35</w:t>
            </w:r>
            <w:r w:rsidR="00AF3E36">
              <w:rPr>
                <w:rFonts w:ascii="Calibri" w:eastAsia="Calibri" w:hAnsi="Calibri" w:cs="Times New Roman"/>
              </w:rPr>
              <w:t>.7</w:t>
            </w:r>
          </w:p>
        </w:tc>
      </w:tr>
    </w:tbl>
    <w:p w14:paraId="5B1B8033" w14:textId="77777777" w:rsidR="008E7E1B" w:rsidRDefault="008E7E1B" w:rsidP="008E7E1B">
      <w:pPr>
        <w:rPr>
          <w:lang w:val="en-US"/>
        </w:rPr>
      </w:pPr>
    </w:p>
    <w:tbl>
      <w:tblPr>
        <w:tblStyle w:val="TableGrid1"/>
        <w:tblW w:w="0" w:type="auto"/>
        <w:tblLook w:val="04A0" w:firstRow="1" w:lastRow="0" w:firstColumn="1" w:lastColumn="0" w:noHBand="0" w:noVBand="1"/>
      </w:tblPr>
      <w:tblGrid>
        <w:gridCol w:w="2263"/>
        <w:gridCol w:w="851"/>
        <w:gridCol w:w="906"/>
        <w:gridCol w:w="1249"/>
        <w:gridCol w:w="1249"/>
        <w:gridCol w:w="1249"/>
        <w:gridCol w:w="1249"/>
      </w:tblGrid>
      <w:tr w:rsidR="009E6DD8" w:rsidRPr="009E6DD8" w14:paraId="695704CF" w14:textId="77777777" w:rsidTr="00BC6E0E">
        <w:tc>
          <w:tcPr>
            <w:tcW w:w="2263" w:type="dxa"/>
          </w:tcPr>
          <w:p w14:paraId="4912194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SCORES (EVALUATION)</w:t>
            </w:r>
          </w:p>
        </w:tc>
        <w:tc>
          <w:tcPr>
            <w:tcW w:w="851" w:type="dxa"/>
            <w:shd w:val="clear" w:color="auto" w:fill="FF0000"/>
          </w:tcPr>
          <w:p w14:paraId="56601F64"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0-1</w:t>
            </w:r>
          </w:p>
        </w:tc>
        <w:tc>
          <w:tcPr>
            <w:tcW w:w="906" w:type="dxa"/>
            <w:shd w:val="clear" w:color="auto" w:fill="FF0000"/>
          </w:tcPr>
          <w:p w14:paraId="40A1296D"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2-3</w:t>
            </w:r>
          </w:p>
        </w:tc>
        <w:tc>
          <w:tcPr>
            <w:tcW w:w="1249" w:type="dxa"/>
            <w:shd w:val="clear" w:color="auto" w:fill="FFFF00"/>
          </w:tcPr>
          <w:p w14:paraId="01BF1C3C"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4-5</w:t>
            </w:r>
          </w:p>
        </w:tc>
        <w:tc>
          <w:tcPr>
            <w:tcW w:w="1249" w:type="dxa"/>
            <w:shd w:val="clear" w:color="auto" w:fill="FFFF00"/>
          </w:tcPr>
          <w:p w14:paraId="1BAAD0E9"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6-7</w:t>
            </w:r>
          </w:p>
        </w:tc>
        <w:tc>
          <w:tcPr>
            <w:tcW w:w="1249" w:type="dxa"/>
            <w:shd w:val="clear" w:color="auto" w:fill="8BF828"/>
          </w:tcPr>
          <w:p w14:paraId="031D4D72"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8-9</w:t>
            </w:r>
          </w:p>
        </w:tc>
        <w:tc>
          <w:tcPr>
            <w:tcW w:w="1249" w:type="dxa"/>
            <w:shd w:val="clear" w:color="auto" w:fill="00B050"/>
          </w:tcPr>
          <w:p w14:paraId="1630CDE2" w14:textId="77777777" w:rsidR="009E6DD8" w:rsidRPr="009E6DD8" w:rsidRDefault="009E6DD8" w:rsidP="009E6DD8">
            <w:pPr>
              <w:rPr>
                <w:rFonts w:ascii="Calibri" w:eastAsia="Calibri" w:hAnsi="Calibri" w:cs="Times New Roman"/>
              </w:rPr>
            </w:pPr>
            <w:r w:rsidRPr="009E6DD8">
              <w:rPr>
                <w:rFonts w:ascii="Calibri" w:eastAsia="Calibri" w:hAnsi="Calibri" w:cs="Times New Roman"/>
              </w:rPr>
              <w:t>10</w:t>
            </w:r>
          </w:p>
        </w:tc>
      </w:tr>
    </w:tbl>
    <w:p w14:paraId="4A606266" w14:textId="1F9F98F2" w:rsidR="009E6DD8" w:rsidRDefault="009E6DD8" w:rsidP="008E7E1B">
      <w:pPr>
        <w:rPr>
          <w:lang w:val="en-US"/>
        </w:rPr>
      </w:pPr>
    </w:p>
    <w:p w14:paraId="48BB2DD1" w14:textId="4FD983B7" w:rsidR="005C03A1" w:rsidRDefault="005C03A1" w:rsidP="008E7E1B">
      <w:pPr>
        <w:rPr>
          <w:lang w:val="en-US"/>
        </w:rPr>
      </w:pPr>
    </w:p>
    <w:p w14:paraId="669EE6AF" w14:textId="0DAA79B4" w:rsidR="005C03A1" w:rsidRPr="005C03A1" w:rsidRDefault="005C03A1" w:rsidP="005C03A1">
      <w:pPr>
        <w:pStyle w:val="ListParagraph"/>
        <w:numPr>
          <w:ilvl w:val="0"/>
          <w:numId w:val="1"/>
        </w:numPr>
        <w:rPr>
          <w:lang w:val="en-US"/>
        </w:rPr>
      </w:pPr>
      <w:r w:rsidRPr="005C03A1">
        <w:rPr>
          <w:lang w:val="en-US"/>
        </w:rPr>
        <w:t>PROVIDE CRESHE -38.7</w:t>
      </w:r>
    </w:p>
    <w:p w14:paraId="6454360D" w14:textId="60179FC7" w:rsidR="005C03A1" w:rsidRDefault="005C03A1" w:rsidP="005C03A1">
      <w:pPr>
        <w:pStyle w:val="ListParagraph"/>
        <w:numPr>
          <w:ilvl w:val="0"/>
          <w:numId w:val="1"/>
        </w:numPr>
        <w:rPr>
          <w:lang w:val="en-US"/>
        </w:rPr>
      </w:pPr>
      <w:r>
        <w:rPr>
          <w:lang w:val="en-US"/>
        </w:rPr>
        <w:t>INCREASE WAGES -35.7</w:t>
      </w:r>
    </w:p>
    <w:p w14:paraId="05597AD3" w14:textId="630F90AA" w:rsidR="005C03A1" w:rsidRDefault="005C03A1" w:rsidP="005C03A1">
      <w:pPr>
        <w:pStyle w:val="ListParagraph"/>
        <w:numPr>
          <w:ilvl w:val="0"/>
          <w:numId w:val="1"/>
        </w:numPr>
        <w:rPr>
          <w:lang w:val="en-US"/>
        </w:rPr>
      </w:pPr>
      <w:r>
        <w:rPr>
          <w:lang w:val="en-US"/>
        </w:rPr>
        <w:t>SICK PAY -33.5</w:t>
      </w:r>
    </w:p>
    <w:p w14:paraId="672DA445" w14:textId="65E08E3A" w:rsidR="005C03A1" w:rsidRPr="005C03A1" w:rsidRDefault="005C03A1" w:rsidP="005C03A1">
      <w:pPr>
        <w:pStyle w:val="ListParagraph"/>
        <w:numPr>
          <w:ilvl w:val="0"/>
          <w:numId w:val="1"/>
        </w:numPr>
        <w:rPr>
          <w:lang w:val="en-US"/>
        </w:rPr>
      </w:pPr>
      <w:r>
        <w:rPr>
          <w:lang w:val="en-US"/>
        </w:rPr>
        <w:t>TRAVEL HELP</w:t>
      </w:r>
      <w:r w:rsidR="00FE4AFB">
        <w:rPr>
          <w:lang w:val="en-US"/>
        </w:rPr>
        <w:t xml:space="preserve"> – 29.7</w:t>
      </w:r>
    </w:p>
    <w:p w14:paraId="6EABBDCA" w14:textId="77777777" w:rsidR="008E7E1B" w:rsidRPr="00215AFB" w:rsidRDefault="007C7D08" w:rsidP="00215AFB">
      <w:pPr>
        <w:pStyle w:val="Heading1"/>
        <w:spacing w:line="360" w:lineRule="auto"/>
        <w:jc w:val="both"/>
        <w:rPr>
          <w:rFonts w:ascii="Arial" w:hAnsi="Arial" w:cs="Arial"/>
          <w:sz w:val="24"/>
          <w:szCs w:val="24"/>
          <w:lang w:val="en-US"/>
        </w:rPr>
      </w:pPr>
      <w:bookmarkStart w:id="13" w:name="_Toc110764653"/>
      <w:r w:rsidRPr="00215AFB">
        <w:rPr>
          <w:rFonts w:ascii="Arial" w:hAnsi="Arial" w:cs="Arial"/>
          <w:sz w:val="24"/>
          <w:szCs w:val="24"/>
          <w:lang w:val="en-US"/>
        </w:rPr>
        <w:t>Lateral thinking</w:t>
      </w:r>
      <w:bookmarkEnd w:id="13"/>
    </w:p>
    <w:p w14:paraId="4D9CED50" w14:textId="77777777" w:rsidR="007C7D08" w:rsidRPr="00215AFB" w:rsidRDefault="007C7D08" w:rsidP="00215AFB">
      <w:pPr>
        <w:spacing w:line="360" w:lineRule="auto"/>
        <w:jc w:val="both"/>
        <w:rPr>
          <w:rFonts w:ascii="Arial" w:hAnsi="Arial" w:cs="Arial"/>
          <w:sz w:val="24"/>
          <w:szCs w:val="24"/>
          <w:lang w:val="en-US"/>
        </w:rPr>
      </w:pPr>
      <w:r w:rsidRPr="00215AFB">
        <w:rPr>
          <w:rFonts w:ascii="Arial" w:hAnsi="Arial" w:cs="Arial"/>
          <w:sz w:val="24"/>
          <w:szCs w:val="24"/>
          <w:lang w:val="en-US"/>
        </w:rPr>
        <w:t>Designers who use lateral thinking (horizontal thinking) face several problems by employing rationalization that is disconcerting or not entirely relevant. They think outside the box and approach issues from completely different perspectives using indirect and creative methodologies, gaining insights that aid in the development of innovative solutions.</w:t>
      </w:r>
    </w:p>
    <w:p w14:paraId="1848E484" w14:textId="77777777" w:rsidR="007C7D08" w:rsidRPr="00215AFB" w:rsidRDefault="007C7D08" w:rsidP="00215AFB">
      <w:pPr>
        <w:spacing w:line="360" w:lineRule="auto"/>
        <w:jc w:val="both"/>
        <w:rPr>
          <w:rFonts w:ascii="Arial" w:hAnsi="Arial" w:cs="Arial"/>
          <w:sz w:val="24"/>
          <w:szCs w:val="24"/>
          <w:lang w:val="en-US"/>
        </w:rPr>
      </w:pPr>
    </w:p>
    <w:p w14:paraId="3F73563F" w14:textId="77777777" w:rsidR="007C7D08" w:rsidRPr="00215AFB" w:rsidRDefault="007C7D08" w:rsidP="00215AFB">
      <w:pPr>
        <w:spacing w:line="360" w:lineRule="auto"/>
        <w:jc w:val="both"/>
        <w:rPr>
          <w:rFonts w:ascii="Arial" w:hAnsi="Arial" w:cs="Arial"/>
          <w:sz w:val="24"/>
          <w:szCs w:val="24"/>
          <w:lang w:val="en-US"/>
        </w:rPr>
      </w:pPr>
      <w:r w:rsidRPr="00215AFB">
        <w:rPr>
          <w:rFonts w:ascii="Arial" w:hAnsi="Arial" w:cs="Arial"/>
          <w:sz w:val="24"/>
          <w:szCs w:val="24"/>
          <w:lang w:val="en-US"/>
        </w:rPr>
        <w:t>"You cannot make a hole deeper by making a hole in a different place."</w:t>
      </w:r>
    </w:p>
    <w:p w14:paraId="46C094DD" w14:textId="77777777" w:rsidR="007C7D08" w:rsidRPr="00215AFB" w:rsidRDefault="007C7D08" w:rsidP="00215AFB">
      <w:pPr>
        <w:spacing w:line="360" w:lineRule="auto"/>
        <w:jc w:val="both"/>
        <w:rPr>
          <w:rFonts w:ascii="Arial" w:hAnsi="Arial" w:cs="Arial"/>
          <w:sz w:val="24"/>
          <w:szCs w:val="24"/>
          <w:lang w:val="en-US"/>
        </w:rPr>
      </w:pPr>
    </w:p>
    <w:p w14:paraId="651BC44A" w14:textId="77777777" w:rsidR="007C7D08" w:rsidRPr="00215AFB" w:rsidRDefault="007C7D08" w:rsidP="00215AFB">
      <w:pPr>
        <w:spacing w:line="360" w:lineRule="auto"/>
        <w:jc w:val="both"/>
        <w:rPr>
          <w:rFonts w:ascii="Arial" w:hAnsi="Arial" w:cs="Arial"/>
          <w:sz w:val="24"/>
          <w:szCs w:val="24"/>
          <w:lang w:val="en-US"/>
        </w:rPr>
      </w:pPr>
    </w:p>
    <w:p w14:paraId="75463B33" w14:textId="77777777" w:rsidR="007C7D08" w:rsidRPr="00215AFB" w:rsidRDefault="007C7D08" w:rsidP="00215AFB">
      <w:pPr>
        <w:spacing w:line="360" w:lineRule="auto"/>
        <w:jc w:val="both"/>
        <w:rPr>
          <w:rFonts w:ascii="Arial" w:hAnsi="Arial" w:cs="Arial"/>
          <w:sz w:val="24"/>
          <w:szCs w:val="24"/>
          <w:lang w:val="en-US"/>
        </w:rPr>
      </w:pPr>
    </w:p>
    <w:p w14:paraId="2259F815" w14:textId="77777777" w:rsidR="007C7D08" w:rsidRPr="00215AFB" w:rsidRDefault="007C7D08" w:rsidP="00215AFB">
      <w:pPr>
        <w:spacing w:line="360" w:lineRule="auto"/>
        <w:jc w:val="both"/>
        <w:rPr>
          <w:rFonts w:ascii="Arial" w:hAnsi="Arial" w:cs="Arial"/>
          <w:sz w:val="24"/>
          <w:szCs w:val="24"/>
          <w:lang w:val="en-US"/>
        </w:rPr>
      </w:pPr>
      <w:r w:rsidRPr="00215AFB">
        <w:rPr>
          <w:rFonts w:ascii="Arial" w:hAnsi="Arial" w:cs="Arial"/>
          <w:sz w:val="24"/>
          <w:szCs w:val="24"/>
          <w:lang w:val="en-US"/>
        </w:rPr>
        <w:t>— Dr. Edward de Bono, the inventor of lateral thinking and a pioneer in brain stimulation</w:t>
      </w:r>
    </w:p>
    <w:p w14:paraId="708F0E79" w14:textId="77777777" w:rsidR="007C7D08" w:rsidRPr="00215AFB" w:rsidRDefault="007C7D08" w:rsidP="00215AFB">
      <w:pPr>
        <w:spacing w:line="360" w:lineRule="auto"/>
        <w:jc w:val="both"/>
        <w:rPr>
          <w:rFonts w:ascii="Arial" w:hAnsi="Arial" w:cs="Arial"/>
          <w:sz w:val="24"/>
          <w:szCs w:val="24"/>
          <w:lang w:val="en-US"/>
        </w:rPr>
      </w:pPr>
      <w:r w:rsidRPr="00215AFB">
        <w:rPr>
          <w:rFonts w:ascii="Arial" w:hAnsi="Arial" w:cs="Arial"/>
          <w:sz w:val="24"/>
          <w:szCs w:val="24"/>
          <w:lang w:val="en-US"/>
        </w:rPr>
        <w:t xml:space="preserve">As per the NHS absence and staff shortage </w:t>
      </w:r>
      <w:r w:rsidR="004D7789" w:rsidRPr="00215AFB">
        <w:rPr>
          <w:rFonts w:ascii="Arial" w:hAnsi="Arial" w:cs="Arial"/>
          <w:sz w:val="24"/>
          <w:szCs w:val="24"/>
          <w:lang w:val="en-US"/>
        </w:rPr>
        <w:t xml:space="preserve">the lateral thinking can be implement in the way what are the actual triggers for the staff shortages. There is proper collection of feedback from the high levels of sickness members which need to be confidential so there will be find out the honest reasons behind the decision to call sick. Based over the collect information can be achieved new creative solutions of the problem and decreasing the level of fake sickness rate. </w:t>
      </w:r>
    </w:p>
    <w:p w14:paraId="3B2B37C9" w14:textId="77777777" w:rsidR="004D7789" w:rsidRPr="00215AFB" w:rsidRDefault="004D7789" w:rsidP="00215AFB">
      <w:pPr>
        <w:pStyle w:val="Heading1"/>
        <w:spacing w:line="360" w:lineRule="auto"/>
        <w:jc w:val="both"/>
        <w:rPr>
          <w:rFonts w:ascii="Arial" w:hAnsi="Arial" w:cs="Arial"/>
          <w:sz w:val="24"/>
          <w:szCs w:val="24"/>
          <w:lang w:val="en-US"/>
        </w:rPr>
      </w:pPr>
      <w:bookmarkStart w:id="14" w:name="_Toc110764654"/>
      <w:r w:rsidRPr="00215AFB">
        <w:rPr>
          <w:rFonts w:ascii="Arial" w:hAnsi="Arial" w:cs="Arial"/>
          <w:sz w:val="24"/>
          <w:szCs w:val="24"/>
          <w:lang w:val="en-US"/>
        </w:rPr>
        <w:t>KPI absence</w:t>
      </w:r>
      <w:bookmarkEnd w:id="14"/>
      <w:r w:rsidRPr="00215AFB">
        <w:rPr>
          <w:rFonts w:ascii="Arial" w:hAnsi="Arial" w:cs="Arial"/>
          <w:sz w:val="24"/>
          <w:szCs w:val="24"/>
          <w:lang w:val="en-US"/>
        </w:rPr>
        <w:t xml:space="preserve"> </w:t>
      </w:r>
    </w:p>
    <w:p w14:paraId="0407EF5E" w14:textId="77777777" w:rsidR="004D7789" w:rsidRPr="00215AFB" w:rsidRDefault="004D7789" w:rsidP="00215AFB">
      <w:pPr>
        <w:spacing w:line="360" w:lineRule="auto"/>
        <w:jc w:val="both"/>
        <w:rPr>
          <w:rFonts w:ascii="Arial" w:hAnsi="Arial" w:cs="Arial"/>
          <w:sz w:val="24"/>
          <w:szCs w:val="24"/>
          <w:lang w:val="en-US"/>
        </w:rPr>
      </w:pPr>
    </w:p>
    <w:p w14:paraId="3F76985B" w14:textId="77777777" w:rsidR="004D7789" w:rsidRPr="00215AFB" w:rsidRDefault="004D7789" w:rsidP="00215AFB">
      <w:pPr>
        <w:spacing w:line="360" w:lineRule="auto"/>
        <w:jc w:val="both"/>
        <w:rPr>
          <w:rFonts w:ascii="Arial" w:hAnsi="Arial" w:cs="Arial"/>
          <w:sz w:val="24"/>
          <w:szCs w:val="24"/>
          <w:lang w:val="en-US"/>
        </w:rPr>
      </w:pPr>
      <w:r w:rsidRPr="00215AFB">
        <w:rPr>
          <w:rFonts w:ascii="Arial" w:hAnsi="Arial" w:cs="Arial"/>
          <w:sz w:val="24"/>
          <w:szCs w:val="24"/>
          <w:lang w:val="en-US"/>
        </w:rPr>
        <w:t xml:space="preserve">As every challenge there is need of setting strict and clear KPIs to be achieved from every NHS management team as this will lead to more focus and results about the sickness levels. Normally the KPI for sick and absence levels for the whole organization is targeted to be fewer than 5% and the management bonuses are closely linked to this achieving of the targets. </w:t>
      </w:r>
    </w:p>
    <w:p w14:paraId="43BF9F2B" w14:textId="77777777" w:rsidR="004D7789" w:rsidRPr="00215AFB" w:rsidRDefault="004D7789" w:rsidP="00215AFB">
      <w:pPr>
        <w:spacing w:line="360" w:lineRule="auto"/>
        <w:jc w:val="both"/>
        <w:rPr>
          <w:rFonts w:ascii="Arial" w:hAnsi="Arial" w:cs="Arial"/>
          <w:sz w:val="24"/>
          <w:szCs w:val="24"/>
          <w:lang w:val="en-US"/>
        </w:rPr>
      </w:pPr>
      <w:r w:rsidRPr="00215AFB">
        <w:rPr>
          <w:rFonts w:ascii="Arial" w:hAnsi="Arial" w:cs="Arial"/>
          <w:sz w:val="24"/>
          <w:szCs w:val="24"/>
          <w:lang w:val="en-US"/>
        </w:rPr>
        <w:t xml:space="preserve">The targets are reviewed weekly; monthly and the need actions and decisions need to be taken immediately for moving into right direction of decreasing the sickness levels for short and long terms. </w:t>
      </w:r>
    </w:p>
    <w:p w14:paraId="294A12BC" w14:textId="77777777" w:rsidR="007C7D08" w:rsidRDefault="007C7D08" w:rsidP="007C7D08">
      <w:pPr>
        <w:rPr>
          <w:lang w:val="en-US"/>
        </w:rPr>
      </w:pPr>
    </w:p>
    <w:p w14:paraId="19BD6F2C" w14:textId="77777777" w:rsidR="007C7D08" w:rsidRDefault="007C7D08" w:rsidP="007C7D08">
      <w:pPr>
        <w:rPr>
          <w:lang w:val="en-US"/>
        </w:rPr>
      </w:pPr>
    </w:p>
    <w:p w14:paraId="135E994B" w14:textId="77777777" w:rsidR="007C7D08" w:rsidRPr="007C7D08" w:rsidRDefault="007C7D08" w:rsidP="007C7D08">
      <w:pPr>
        <w:rPr>
          <w:lang w:val="en-US"/>
        </w:rPr>
      </w:pPr>
    </w:p>
    <w:p w14:paraId="2F2B8F77" w14:textId="77777777" w:rsidR="008E7E1B" w:rsidRPr="008E7E1B" w:rsidRDefault="008E7E1B" w:rsidP="008E7E1B">
      <w:pPr>
        <w:rPr>
          <w:lang w:val="en-US"/>
        </w:rPr>
      </w:pPr>
    </w:p>
    <w:p w14:paraId="352B8B11" w14:textId="77777777" w:rsidR="0075267F" w:rsidRDefault="00086F2D" w:rsidP="0075267F">
      <w:pPr>
        <w:pStyle w:val="Heading1"/>
        <w:rPr>
          <w:sz w:val="40"/>
          <w:szCs w:val="40"/>
          <w:lang w:val="en-US"/>
        </w:rPr>
      </w:pPr>
      <w:bookmarkStart w:id="15" w:name="_Toc110764655"/>
      <w:r>
        <w:rPr>
          <w:sz w:val="40"/>
          <w:szCs w:val="40"/>
          <w:lang w:val="en-US"/>
        </w:rPr>
        <w:t>Fish bone diagram</w:t>
      </w:r>
      <w:bookmarkEnd w:id="15"/>
    </w:p>
    <w:p w14:paraId="6282E5EA" w14:textId="77777777" w:rsidR="00086F2D" w:rsidRDefault="00086F2D" w:rsidP="00086F2D">
      <w:pPr>
        <w:rPr>
          <w:lang w:val="en-US"/>
        </w:rPr>
      </w:pPr>
    </w:p>
    <w:p w14:paraId="52BB1A92" w14:textId="77777777" w:rsidR="00086F2D" w:rsidRDefault="00C84C40" w:rsidP="00BB29EF">
      <w:pPr>
        <w:spacing w:line="360" w:lineRule="auto"/>
        <w:jc w:val="both"/>
        <w:rPr>
          <w:rFonts w:ascii="Arial" w:hAnsi="Arial" w:cs="Arial"/>
          <w:sz w:val="24"/>
          <w:szCs w:val="24"/>
          <w:lang w:val="en-US"/>
        </w:rPr>
      </w:pPr>
      <w:r w:rsidRPr="00BB29EF">
        <w:rPr>
          <w:rFonts w:ascii="Arial" w:hAnsi="Arial" w:cs="Arial"/>
          <w:sz w:val="24"/>
          <w:szCs w:val="24"/>
          <w:lang w:val="en-US"/>
        </w:rPr>
        <w:t xml:space="preserve">Over the figure 2 we can see how many factors and elements are involved into the final impact which is that many patients waiting long period of time before they receive any support or help. </w:t>
      </w:r>
      <w:r w:rsidR="00A6159D" w:rsidRPr="00BB29EF">
        <w:rPr>
          <w:rFonts w:ascii="Arial" w:hAnsi="Arial" w:cs="Arial"/>
          <w:sz w:val="24"/>
          <w:szCs w:val="24"/>
          <w:lang w:val="en-US"/>
        </w:rPr>
        <w:t xml:space="preserve">This including lack of treatment rooms, unavailable wheelchairs, broken equipment, lack of proper maintenance, </w:t>
      </w:r>
      <w:r w:rsidR="00081C7F" w:rsidRPr="00BB29EF">
        <w:rPr>
          <w:rFonts w:ascii="Arial" w:hAnsi="Arial" w:cs="Arial"/>
          <w:sz w:val="24"/>
          <w:szCs w:val="24"/>
          <w:lang w:val="en-US"/>
        </w:rPr>
        <w:t xml:space="preserve">blocked corridors, poor schedules, lack of automation, incorrect referrals,  </w:t>
      </w:r>
      <w:r w:rsidR="00A6159D" w:rsidRPr="00BB29EF">
        <w:rPr>
          <w:rFonts w:ascii="Arial" w:hAnsi="Arial" w:cs="Arial"/>
          <w:sz w:val="24"/>
          <w:szCs w:val="24"/>
          <w:lang w:val="en-US"/>
        </w:rPr>
        <w:t xml:space="preserve"> </w:t>
      </w:r>
      <w:r w:rsidR="00BB29EF" w:rsidRPr="00BB29EF">
        <w:rPr>
          <w:rFonts w:ascii="Arial" w:hAnsi="Arial" w:cs="Arial"/>
          <w:sz w:val="24"/>
          <w:szCs w:val="24"/>
          <w:lang w:val="en-US"/>
        </w:rPr>
        <w:t>lack of control over the appointments, missed appointments, the whole process takes too long, too much documentation, staff sickness, attendance issues, bureaucracy, poor files and documents organization and all this leads at the end as final effect for poor patients service and long period of waiting for high number of people who ne</w:t>
      </w:r>
      <w:r w:rsidR="00842C11">
        <w:rPr>
          <w:rFonts w:ascii="Arial" w:hAnsi="Arial" w:cs="Arial"/>
          <w:sz w:val="24"/>
          <w:szCs w:val="24"/>
          <w:lang w:val="en-US"/>
        </w:rPr>
        <w:t>ed NHS support and health care (</w:t>
      </w:r>
      <w:r w:rsidR="00842C11" w:rsidRPr="00842C11">
        <w:rPr>
          <w:rFonts w:ascii="Arial" w:hAnsi="Arial" w:cs="Arial"/>
          <w:sz w:val="24"/>
          <w:szCs w:val="24"/>
          <w:lang w:val="en-US"/>
        </w:rPr>
        <w:t>Jaakkola</w:t>
      </w:r>
      <w:r w:rsidR="00842C11">
        <w:rPr>
          <w:rFonts w:ascii="Arial" w:hAnsi="Arial" w:cs="Arial"/>
          <w:sz w:val="24"/>
          <w:szCs w:val="24"/>
          <w:lang w:val="en-US"/>
        </w:rPr>
        <w:t>,2012).</w:t>
      </w:r>
    </w:p>
    <w:p w14:paraId="6EF747B3" w14:textId="77777777" w:rsidR="0057471F" w:rsidRPr="00BB29EF" w:rsidRDefault="0057471F" w:rsidP="00BB29EF">
      <w:pPr>
        <w:spacing w:line="360" w:lineRule="auto"/>
        <w:jc w:val="both"/>
        <w:rPr>
          <w:rFonts w:ascii="Arial" w:hAnsi="Arial" w:cs="Arial"/>
          <w:sz w:val="24"/>
          <w:szCs w:val="24"/>
          <w:lang w:val="en-US"/>
        </w:rPr>
      </w:pPr>
      <w:r>
        <w:rPr>
          <w:rFonts w:ascii="Arial" w:hAnsi="Arial" w:cs="Arial"/>
          <w:sz w:val="24"/>
          <w:szCs w:val="24"/>
          <w:lang w:val="en-US"/>
        </w:rPr>
        <w:t>Figure 1</w:t>
      </w:r>
    </w:p>
    <w:p w14:paraId="1F86971D" w14:textId="77777777" w:rsidR="00086F2D" w:rsidRDefault="00086F2D" w:rsidP="00086F2D">
      <w:pPr>
        <w:rPr>
          <w:lang w:val="en-US"/>
        </w:rPr>
      </w:pPr>
      <w:r>
        <w:rPr>
          <w:noProof/>
          <w:lang w:eastAsia="bg-BG"/>
        </w:rPr>
        <w:drawing>
          <wp:inline distT="0" distB="0" distL="0" distR="0" wp14:anchorId="3523D64D" wp14:editId="3AE11C1E">
            <wp:extent cx="5715000" cy="351692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158" cy="3517020"/>
                    </a:xfrm>
                    <a:prstGeom prst="rect">
                      <a:avLst/>
                    </a:prstGeom>
                    <a:noFill/>
                  </pic:spPr>
                </pic:pic>
              </a:graphicData>
            </a:graphic>
          </wp:inline>
        </w:drawing>
      </w:r>
    </w:p>
    <w:p w14:paraId="095FFB65" w14:textId="77777777" w:rsidR="00086F2D" w:rsidRPr="00086F2D" w:rsidRDefault="00086F2D" w:rsidP="00086F2D">
      <w:pPr>
        <w:rPr>
          <w:lang w:val="en-US"/>
        </w:rPr>
      </w:pPr>
    </w:p>
    <w:p w14:paraId="423C0C96" w14:textId="77777777" w:rsidR="0075267F" w:rsidRDefault="0075267F" w:rsidP="0075267F">
      <w:pPr>
        <w:pStyle w:val="Heading1"/>
        <w:rPr>
          <w:sz w:val="40"/>
          <w:szCs w:val="40"/>
          <w:lang w:val="en-US"/>
        </w:rPr>
      </w:pPr>
      <w:bookmarkStart w:id="16" w:name="_Toc110764656"/>
      <w:r>
        <w:rPr>
          <w:sz w:val="40"/>
          <w:szCs w:val="40"/>
          <w:lang w:val="en-US"/>
        </w:rPr>
        <w:t>Plan, monitor and review the implementation and organization of the decisions</w:t>
      </w:r>
      <w:bookmarkEnd w:id="16"/>
    </w:p>
    <w:p w14:paraId="14BBA77E" w14:textId="77777777" w:rsidR="0075267F" w:rsidRDefault="00086F2D" w:rsidP="0075267F">
      <w:pPr>
        <w:pStyle w:val="Heading1"/>
        <w:rPr>
          <w:sz w:val="40"/>
          <w:szCs w:val="40"/>
          <w:lang w:val="en-US"/>
        </w:rPr>
      </w:pPr>
      <w:bookmarkStart w:id="17" w:name="_Toc110764657"/>
      <w:r>
        <w:rPr>
          <w:sz w:val="40"/>
          <w:szCs w:val="40"/>
          <w:lang w:val="en-US"/>
        </w:rPr>
        <w:t>PESTLE NHS health care</w:t>
      </w:r>
      <w:bookmarkEnd w:id="17"/>
      <w:r>
        <w:rPr>
          <w:sz w:val="40"/>
          <w:szCs w:val="40"/>
          <w:lang w:val="en-US"/>
        </w:rPr>
        <w:t xml:space="preserve"> </w:t>
      </w:r>
    </w:p>
    <w:p w14:paraId="7E154DCF" w14:textId="77777777" w:rsidR="0057471F" w:rsidRDefault="0057471F" w:rsidP="0057471F">
      <w:pPr>
        <w:rPr>
          <w:lang w:val="en-US"/>
        </w:rPr>
      </w:pPr>
    </w:p>
    <w:p w14:paraId="1256F184" w14:textId="77777777" w:rsidR="00CE1094" w:rsidRDefault="00CE1094" w:rsidP="002C3A7B">
      <w:pPr>
        <w:spacing w:line="360" w:lineRule="auto"/>
        <w:jc w:val="both"/>
        <w:rPr>
          <w:rFonts w:ascii="Arial" w:hAnsi="Arial" w:cs="Arial"/>
          <w:sz w:val="24"/>
          <w:szCs w:val="24"/>
          <w:lang w:val="en-US"/>
        </w:rPr>
      </w:pPr>
      <w:r w:rsidRPr="002C3A7B">
        <w:rPr>
          <w:rFonts w:ascii="Arial" w:hAnsi="Arial" w:cs="Arial"/>
          <w:sz w:val="24"/>
          <w:szCs w:val="24"/>
          <w:lang w:val="en-US"/>
        </w:rPr>
        <w:t xml:space="preserve">When we observe the PESTLE factors we can see </w:t>
      </w:r>
      <w:r w:rsidR="002C3A7B" w:rsidRPr="002C3A7B">
        <w:rPr>
          <w:rFonts w:ascii="Arial" w:hAnsi="Arial" w:cs="Arial"/>
          <w:sz w:val="24"/>
          <w:szCs w:val="24"/>
          <w:lang w:val="en-US"/>
        </w:rPr>
        <w:t>the high importance of the political factors, because the NHS is mainly supported and financed by the government and authorities at the local council level. This makes the NHS highly dependent from the government decisions which unfortunately in the most examples leading the negative and worst situa</w:t>
      </w:r>
      <w:r w:rsidR="00842C11">
        <w:rPr>
          <w:rFonts w:ascii="Arial" w:hAnsi="Arial" w:cs="Arial"/>
          <w:sz w:val="24"/>
          <w:szCs w:val="24"/>
          <w:lang w:val="en-US"/>
        </w:rPr>
        <w:t>tion for the NHS staff members (Somani,</w:t>
      </w:r>
      <w:r w:rsidR="00842C11" w:rsidRPr="00842C11">
        <w:rPr>
          <w:rFonts w:ascii="Arial" w:hAnsi="Arial" w:cs="Arial"/>
          <w:sz w:val="24"/>
          <w:szCs w:val="24"/>
          <w:lang w:val="en-US"/>
        </w:rPr>
        <w:t>2021</w:t>
      </w:r>
      <w:r w:rsidR="00842C11">
        <w:rPr>
          <w:rFonts w:ascii="Arial" w:hAnsi="Arial" w:cs="Arial"/>
          <w:sz w:val="24"/>
          <w:szCs w:val="24"/>
          <w:lang w:val="en-US"/>
        </w:rPr>
        <w:t>).</w:t>
      </w:r>
    </w:p>
    <w:p w14:paraId="2C7C1D69" w14:textId="77777777" w:rsidR="002C3A7B" w:rsidRPr="002C3A7B" w:rsidRDefault="00596EF9" w:rsidP="002C3A7B">
      <w:pPr>
        <w:spacing w:line="360" w:lineRule="auto"/>
        <w:jc w:val="both"/>
        <w:rPr>
          <w:rFonts w:ascii="Arial" w:hAnsi="Arial" w:cs="Arial"/>
          <w:sz w:val="24"/>
          <w:szCs w:val="24"/>
          <w:lang w:val="en-US"/>
        </w:rPr>
      </w:pPr>
      <w:r>
        <w:rPr>
          <w:rFonts w:ascii="Arial" w:hAnsi="Arial" w:cs="Arial"/>
          <w:sz w:val="24"/>
          <w:szCs w:val="24"/>
          <w:lang w:val="en-US"/>
        </w:rPr>
        <w:t xml:space="preserve">Economic factors are other which second place with importance for the NHS staff for example the minimum payment, average payments, inflation, the living increasing cost. All this puts pressure over the NHS system and organization as the incomes depending of the government decisions. So far most of the problems are coming from the </w:t>
      </w:r>
      <w:r w:rsidR="00921741">
        <w:rPr>
          <w:rFonts w:ascii="Arial" w:hAnsi="Arial" w:cs="Arial"/>
          <w:sz w:val="24"/>
          <w:szCs w:val="24"/>
          <w:lang w:val="en-US"/>
        </w:rPr>
        <w:t>delay and missing government decisions which negatively impacting the peopl</w:t>
      </w:r>
      <w:r w:rsidR="00842C11">
        <w:rPr>
          <w:rFonts w:ascii="Arial" w:hAnsi="Arial" w:cs="Arial"/>
          <w:sz w:val="24"/>
          <w:szCs w:val="24"/>
          <w:lang w:val="en-US"/>
        </w:rPr>
        <w:t>e who need health care support (Wade,</w:t>
      </w:r>
      <w:r w:rsidR="00842C11" w:rsidRPr="00842C11">
        <w:rPr>
          <w:rFonts w:ascii="Arial" w:hAnsi="Arial" w:cs="Arial"/>
          <w:sz w:val="24"/>
          <w:szCs w:val="24"/>
          <w:lang w:val="en-US"/>
        </w:rPr>
        <w:t>2021</w:t>
      </w:r>
      <w:r w:rsidR="00842C11">
        <w:rPr>
          <w:rFonts w:ascii="Arial" w:hAnsi="Arial" w:cs="Arial"/>
          <w:sz w:val="24"/>
          <w:szCs w:val="24"/>
          <w:lang w:val="en-US"/>
        </w:rPr>
        <w:t>).</w:t>
      </w:r>
    </w:p>
    <w:p w14:paraId="3081116C" w14:textId="77777777" w:rsidR="00086F2D" w:rsidRPr="00086F2D" w:rsidRDefault="0057471F" w:rsidP="00086F2D">
      <w:pPr>
        <w:rPr>
          <w:lang w:val="en-US"/>
        </w:rPr>
      </w:pPr>
      <w:r>
        <w:rPr>
          <w:lang w:val="en-US"/>
        </w:rPr>
        <w:t>Figure 2</w:t>
      </w:r>
      <w:r w:rsidR="00086F2D">
        <w:rPr>
          <w:noProof/>
          <w:lang w:eastAsia="bg-BG"/>
        </w:rPr>
        <w:drawing>
          <wp:inline distT="0" distB="0" distL="0" distR="0" wp14:anchorId="69008410" wp14:editId="53D7397F">
            <wp:extent cx="5496314" cy="29805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98295" cy="2981667"/>
                    </a:xfrm>
                    <a:prstGeom prst="rect">
                      <a:avLst/>
                    </a:prstGeom>
                    <a:noFill/>
                  </pic:spPr>
                </pic:pic>
              </a:graphicData>
            </a:graphic>
          </wp:inline>
        </w:drawing>
      </w:r>
    </w:p>
    <w:p w14:paraId="628632A0" w14:textId="77777777" w:rsidR="0075267F" w:rsidRDefault="0075267F" w:rsidP="0075267F">
      <w:pPr>
        <w:pStyle w:val="Heading1"/>
        <w:rPr>
          <w:sz w:val="40"/>
          <w:szCs w:val="40"/>
          <w:lang w:val="en-US"/>
        </w:rPr>
      </w:pPr>
      <w:bookmarkStart w:id="18" w:name="_Toc110764658"/>
      <w:r>
        <w:rPr>
          <w:sz w:val="40"/>
          <w:szCs w:val="40"/>
          <w:lang w:val="en-US"/>
        </w:rPr>
        <w:t>Conclusion</w:t>
      </w:r>
      <w:bookmarkEnd w:id="18"/>
    </w:p>
    <w:p w14:paraId="51510E86" w14:textId="77777777" w:rsidR="0075267F" w:rsidRPr="002703AF" w:rsidRDefault="002703AF" w:rsidP="002703AF">
      <w:pPr>
        <w:pStyle w:val="Heading1"/>
        <w:spacing w:line="360" w:lineRule="auto"/>
        <w:jc w:val="both"/>
        <w:rPr>
          <w:rFonts w:ascii="Arial" w:hAnsi="Arial" w:cs="Arial"/>
          <w:b w:val="0"/>
          <w:color w:val="auto"/>
          <w:sz w:val="24"/>
          <w:szCs w:val="24"/>
          <w:lang w:val="en-US"/>
        </w:rPr>
      </w:pPr>
      <w:bookmarkStart w:id="19" w:name="_Toc110609518"/>
      <w:bookmarkStart w:id="20" w:name="_Toc110764659"/>
      <w:r w:rsidRPr="002703AF">
        <w:rPr>
          <w:rFonts w:ascii="Arial" w:hAnsi="Arial" w:cs="Arial"/>
          <w:b w:val="0"/>
          <w:color w:val="auto"/>
          <w:sz w:val="24"/>
          <w:szCs w:val="24"/>
          <w:lang w:val="en-US"/>
        </w:rPr>
        <w:t xml:space="preserve">In conclusion, it should go without saying that a company needs a suitable problem-solving strategy if it ever wanted to advance. Problems should be completely eliminated because they have a propensity to persist and are rather challenging to eradicate permanently. That could only be accomplished through a lengthy, multi-step process that involved identifying the problem's nature, verifying it with new people, figuring out the resources that could be used to address it, figuring out the cause of its occurrence, coming up with a plan of action to address it, selecting the most effective one, putting it into action, choosing to evaluate the results, and finally, </w:t>
      </w:r>
      <w:r w:rsidR="007C1EC8">
        <w:rPr>
          <w:rFonts w:ascii="Arial" w:hAnsi="Arial" w:cs="Arial"/>
          <w:b w:val="0"/>
          <w:color w:val="auto"/>
          <w:sz w:val="24"/>
          <w:szCs w:val="24"/>
          <w:lang w:val="en-US"/>
        </w:rPr>
        <w:t>figuring out how to do it again (</w:t>
      </w:r>
      <w:r w:rsidR="007C1EC8" w:rsidRPr="007C1EC8">
        <w:rPr>
          <w:rFonts w:ascii="Arial" w:hAnsi="Arial" w:cs="Arial"/>
          <w:b w:val="0"/>
          <w:color w:val="auto"/>
          <w:sz w:val="24"/>
          <w:szCs w:val="24"/>
          <w:lang w:val="en-US"/>
        </w:rPr>
        <w:t>Riding</w:t>
      </w:r>
      <w:r w:rsidR="007C1EC8">
        <w:rPr>
          <w:rFonts w:ascii="Arial" w:hAnsi="Arial" w:cs="Arial"/>
          <w:b w:val="0"/>
          <w:color w:val="auto"/>
          <w:sz w:val="24"/>
          <w:szCs w:val="24"/>
          <w:lang w:val="en-US"/>
        </w:rPr>
        <w:t>,2000).</w:t>
      </w:r>
      <w:bookmarkEnd w:id="19"/>
      <w:bookmarkEnd w:id="20"/>
    </w:p>
    <w:p w14:paraId="2DA701D3" w14:textId="77777777" w:rsidR="0075267F" w:rsidRPr="0075267F" w:rsidRDefault="0075267F" w:rsidP="0075267F">
      <w:pPr>
        <w:pStyle w:val="Heading1"/>
        <w:rPr>
          <w:sz w:val="40"/>
          <w:szCs w:val="40"/>
          <w:lang w:val="en-US"/>
        </w:rPr>
      </w:pPr>
      <w:bookmarkStart w:id="21" w:name="_Toc110764660"/>
      <w:r>
        <w:rPr>
          <w:sz w:val="40"/>
          <w:szCs w:val="40"/>
          <w:lang w:val="en-US"/>
        </w:rPr>
        <w:t>Reference list</w:t>
      </w:r>
      <w:bookmarkEnd w:id="21"/>
    </w:p>
    <w:p w14:paraId="7AFDB8A4" w14:textId="77777777" w:rsidR="0075267F" w:rsidRDefault="0075267F">
      <w:pPr>
        <w:rPr>
          <w:lang w:val="en-US"/>
        </w:rPr>
      </w:pPr>
    </w:p>
    <w:p w14:paraId="72A1663C" w14:textId="77777777" w:rsidR="002703AF" w:rsidRPr="002703AF" w:rsidRDefault="002703AF" w:rsidP="002703AF">
      <w:pPr>
        <w:spacing w:line="360" w:lineRule="auto"/>
        <w:jc w:val="both"/>
        <w:rPr>
          <w:rFonts w:ascii="Arial" w:hAnsi="Arial" w:cs="Arial"/>
          <w:sz w:val="24"/>
          <w:szCs w:val="24"/>
          <w:lang w:val="en-US"/>
        </w:rPr>
      </w:pPr>
      <w:proofErr w:type="spellStart"/>
      <w:r w:rsidRPr="002703AF">
        <w:rPr>
          <w:rFonts w:ascii="Arial" w:hAnsi="Arial" w:cs="Arial"/>
          <w:sz w:val="24"/>
          <w:szCs w:val="24"/>
          <w:lang w:val="en-US"/>
        </w:rPr>
        <w:t>Aarikka-Stenroos</w:t>
      </w:r>
      <w:proofErr w:type="spellEnd"/>
      <w:r w:rsidRPr="002703AF">
        <w:rPr>
          <w:rFonts w:ascii="Arial" w:hAnsi="Arial" w:cs="Arial"/>
          <w:sz w:val="24"/>
          <w:szCs w:val="24"/>
          <w:lang w:val="en-US"/>
        </w:rPr>
        <w:t xml:space="preserve">, Leena, and Elina </w:t>
      </w:r>
      <w:proofErr w:type="spellStart"/>
      <w:r w:rsidRPr="002703AF">
        <w:rPr>
          <w:rFonts w:ascii="Arial" w:hAnsi="Arial" w:cs="Arial"/>
          <w:sz w:val="24"/>
          <w:szCs w:val="24"/>
          <w:lang w:val="en-US"/>
        </w:rPr>
        <w:t>Jaakkola</w:t>
      </w:r>
      <w:proofErr w:type="spellEnd"/>
      <w:r w:rsidRPr="002703AF">
        <w:rPr>
          <w:rFonts w:ascii="Arial" w:hAnsi="Arial" w:cs="Arial"/>
          <w:sz w:val="24"/>
          <w:szCs w:val="24"/>
          <w:lang w:val="en-US"/>
        </w:rPr>
        <w:t>. "Value co-creation in knowledge intensive business services: A dyadic perspective on the joint problem solving process." Industrial marketing management 41.1 (2012): 15-26.</w:t>
      </w:r>
    </w:p>
    <w:p w14:paraId="34DBF2F9"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Fahey, Will, Paul Jeffers, and Paula Carroll. "A business analytics approach to augment six sigma problem solving: A biopharmaceutical manufacturing case study." Computers in Industry 116 (2020): 103153.</w:t>
      </w:r>
    </w:p>
    <w:p w14:paraId="750518F0"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Farquhar, M., 2021. The rainbow NHS badge. The British Student Doctor Journal, 5(2), pp.85-87.</w:t>
      </w:r>
    </w:p>
    <w:p w14:paraId="5F9AB143"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Hicks, Michael J. Problem solving in business and management: hard, soft and creative approaches. Springer, 2013.</w:t>
      </w:r>
    </w:p>
    <w:p w14:paraId="4C8F3DC4" w14:textId="77777777" w:rsidR="002703AF" w:rsidRPr="002703AF" w:rsidRDefault="002703AF" w:rsidP="002703AF">
      <w:pPr>
        <w:spacing w:line="360" w:lineRule="auto"/>
        <w:jc w:val="both"/>
        <w:rPr>
          <w:rFonts w:ascii="Arial" w:hAnsi="Arial" w:cs="Arial"/>
          <w:sz w:val="24"/>
          <w:szCs w:val="24"/>
          <w:lang w:val="en-US"/>
        </w:rPr>
      </w:pPr>
      <w:proofErr w:type="spellStart"/>
      <w:r w:rsidRPr="002703AF">
        <w:rPr>
          <w:rFonts w:ascii="Arial" w:hAnsi="Arial" w:cs="Arial"/>
          <w:sz w:val="24"/>
          <w:szCs w:val="24"/>
          <w:lang w:val="en-US"/>
        </w:rPr>
        <w:t>Karunanithi</w:t>
      </w:r>
      <w:proofErr w:type="spellEnd"/>
      <w:r w:rsidRPr="002703AF">
        <w:rPr>
          <w:rFonts w:ascii="Arial" w:hAnsi="Arial" w:cs="Arial"/>
          <w:sz w:val="24"/>
          <w:szCs w:val="24"/>
          <w:lang w:val="en-US"/>
        </w:rPr>
        <w:t xml:space="preserve">, S., 2022. Omicron and the NHS: we need to look beyond hospital care to solve the pressures. </w:t>
      </w:r>
      <w:proofErr w:type="spellStart"/>
      <w:r w:rsidRPr="002703AF">
        <w:rPr>
          <w:rFonts w:ascii="Arial" w:hAnsi="Arial" w:cs="Arial"/>
          <w:sz w:val="24"/>
          <w:szCs w:val="24"/>
          <w:lang w:val="en-US"/>
        </w:rPr>
        <w:t>bmj</w:t>
      </w:r>
      <w:proofErr w:type="spellEnd"/>
      <w:r w:rsidRPr="002703AF">
        <w:rPr>
          <w:rFonts w:ascii="Arial" w:hAnsi="Arial" w:cs="Arial"/>
          <w:sz w:val="24"/>
          <w:szCs w:val="24"/>
          <w:lang w:val="en-US"/>
        </w:rPr>
        <w:t>, 376.</w:t>
      </w:r>
    </w:p>
    <w:p w14:paraId="2E416DA8"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 xml:space="preserve">Lane, J., </w:t>
      </w:r>
      <w:proofErr w:type="spellStart"/>
      <w:r w:rsidRPr="002703AF">
        <w:rPr>
          <w:rFonts w:ascii="Arial" w:hAnsi="Arial" w:cs="Arial"/>
          <w:sz w:val="24"/>
          <w:szCs w:val="24"/>
          <w:lang w:val="en-US"/>
        </w:rPr>
        <w:t>Bhome</w:t>
      </w:r>
      <w:proofErr w:type="spellEnd"/>
      <w:r w:rsidRPr="002703AF">
        <w:rPr>
          <w:rFonts w:ascii="Arial" w:hAnsi="Arial" w:cs="Arial"/>
          <w:sz w:val="24"/>
          <w:szCs w:val="24"/>
          <w:lang w:val="en-US"/>
        </w:rPr>
        <w:t xml:space="preserve">, R. and </w:t>
      </w:r>
      <w:proofErr w:type="spellStart"/>
      <w:r w:rsidRPr="002703AF">
        <w:rPr>
          <w:rFonts w:ascii="Arial" w:hAnsi="Arial" w:cs="Arial"/>
          <w:sz w:val="24"/>
          <w:szCs w:val="24"/>
          <w:lang w:val="en-US"/>
        </w:rPr>
        <w:t>Somani</w:t>
      </w:r>
      <w:proofErr w:type="spellEnd"/>
      <w:r w:rsidRPr="002703AF">
        <w:rPr>
          <w:rFonts w:ascii="Arial" w:hAnsi="Arial" w:cs="Arial"/>
          <w:sz w:val="24"/>
          <w:szCs w:val="24"/>
          <w:lang w:val="en-US"/>
        </w:rPr>
        <w:t>, B., 2021. National trends and cost of litigation in UK National Health Service (NHS): a specialty-specific analysis from the past decade. Scottish Medical Journal, 66(4), pp.168-174.</w:t>
      </w:r>
    </w:p>
    <w:p w14:paraId="1F189DA0"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Mann, Darrell. "Systematic win-win problem solving in a business environment." growth 88 (2001): 95.</w:t>
      </w:r>
    </w:p>
    <w:p w14:paraId="0E63C391" w14:textId="77777777" w:rsidR="002703AF" w:rsidRPr="002703AF" w:rsidRDefault="002703AF" w:rsidP="002703AF">
      <w:pPr>
        <w:spacing w:line="360" w:lineRule="auto"/>
        <w:jc w:val="both"/>
        <w:rPr>
          <w:rFonts w:ascii="Arial" w:hAnsi="Arial" w:cs="Arial"/>
          <w:sz w:val="24"/>
          <w:szCs w:val="24"/>
          <w:lang w:val="en-US"/>
        </w:rPr>
      </w:pPr>
      <w:proofErr w:type="spellStart"/>
      <w:r w:rsidRPr="002703AF">
        <w:rPr>
          <w:rFonts w:ascii="Arial" w:hAnsi="Arial" w:cs="Arial"/>
          <w:sz w:val="24"/>
          <w:szCs w:val="24"/>
          <w:lang w:val="en-US"/>
        </w:rPr>
        <w:t>Orser</w:t>
      </w:r>
      <w:proofErr w:type="spellEnd"/>
      <w:r w:rsidRPr="002703AF">
        <w:rPr>
          <w:rFonts w:ascii="Arial" w:hAnsi="Arial" w:cs="Arial"/>
          <w:sz w:val="24"/>
          <w:szCs w:val="24"/>
          <w:lang w:val="en-US"/>
        </w:rPr>
        <w:t>, Barbara J., Sandy Hogarth-Scott, and Allan L. Riding. "Performance, firm size, and management problem-solving." Journal of Small Business Management 38.4 (2000): 42-58.</w:t>
      </w:r>
    </w:p>
    <w:p w14:paraId="24524D3F"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Pereira, Leandro, et al. "Pereira problem solving: Business research methodology to explore open innovation." Journal of Open Innovation: Technology, Market, and Complexity 7.1 (2021): 84.</w:t>
      </w:r>
    </w:p>
    <w:p w14:paraId="046A2CE0"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 xml:space="preserve">Snyder, Lisa </w:t>
      </w:r>
      <w:proofErr w:type="spellStart"/>
      <w:r w:rsidRPr="002703AF">
        <w:rPr>
          <w:rFonts w:ascii="Arial" w:hAnsi="Arial" w:cs="Arial"/>
          <w:sz w:val="24"/>
          <w:szCs w:val="24"/>
          <w:lang w:val="en-US"/>
        </w:rPr>
        <w:t>Gueldenzoph</w:t>
      </w:r>
      <w:proofErr w:type="spellEnd"/>
      <w:r w:rsidRPr="002703AF">
        <w:rPr>
          <w:rFonts w:ascii="Arial" w:hAnsi="Arial" w:cs="Arial"/>
          <w:sz w:val="24"/>
          <w:szCs w:val="24"/>
          <w:lang w:val="en-US"/>
        </w:rPr>
        <w:t xml:space="preserve">, and Mark J. Snyder. "Teaching critical thinking and </w:t>
      </w:r>
      <w:proofErr w:type="gramStart"/>
      <w:r w:rsidRPr="002703AF">
        <w:rPr>
          <w:rFonts w:ascii="Arial" w:hAnsi="Arial" w:cs="Arial"/>
          <w:sz w:val="24"/>
          <w:szCs w:val="24"/>
          <w:lang w:val="en-US"/>
        </w:rPr>
        <w:t>problem solving</w:t>
      </w:r>
      <w:proofErr w:type="gramEnd"/>
      <w:r w:rsidRPr="002703AF">
        <w:rPr>
          <w:rFonts w:ascii="Arial" w:hAnsi="Arial" w:cs="Arial"/>
          <w:sz w:val="24"/>
          <w:szCs w:val="24"/>
          <w:lang w:val="en-US"/>
        </w:rPr>
        <w:t xml:space="preserve"> skills." The Journal of Research in Business Education 50.2 (2008): 90.</w:t>
      </w:r>
    </w:p>
    <w:p w14:paraId="78484FAF"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Wade, D.T., 2021. The future of rehabilitation in the United Kingdom National health service: using the COVID-19 crisis to promote change, increasing efficiency and effectiveness. Clinical Rehabilitation, 35(4), pp.471-480.</w:t>
      </w:r>
    </w:p>
    <w:p w14:paraId="0925E344" w14:textId="77777777" w:rsidR="002703AF" w:rsidRPr="002703AF" w:rsidRDefault="002703AF" w:rsidP="002703AF">
      <w:pPr>
        <w:spacing w:line="360" w:lineRule="auto"/>
        <w:jc w:val="both"/>
        <w:rPr>
          <w:rFonts w:ascii="Arial" w:hAnsi="Arial" w:cs="Arial"/>
          <w:sz w:val="24"/>
          <w:szCs w:val="24"/>
          <w:lang w:val="en-US"/>
        </w:rPr>
      </w:pPr>
      <w:r w:rsidRPr="002703AF">
        <w:rPr>
          <w:rFonts w:ascii="Arial" w:hAnsi="Arial" w:cs="Arial"/>
          <w:sz w:val="24"/>
          <w:szCs w:val="24"/>
          <w:lang w:val="en-US"/>
        </w:rPr>
        <w:t xml:space="preserve">Williams, Steve. Making better business decisions: Understanding and improving critical thinking and </w:t>
      </w:r>
      <w:proofErr w:type="gramStart"/>
      <w:r w:rsidRPr="002703AF">
        <w:rPr>
          <w:rFonts w:ascii="Arial" w:hAnsi="Arial" w:cs="Arial"/>
          <w:sz w:val="24"/>
          <w:szCs w:val="24"/>
          <w:lang w:val="en-US"/>
        </w:rPr>
        <w:t>problem solving</w:t>
      </w:r>
      <w:proofErr w:type="gramEnd"/>
      <w:r w:rsidRPr="002703AF">
        <w:rPr>
          <w:rFonts w:ascii="Arial" w:hAnsi="Arial" w:cs="Arial"/>
          <w:sz w:val="24"/>
          <w:szCs w:val="24"/>
          <w:lang w:val="en-US"/>
        </w:rPr>
        <w:t xml:space="preserve"> skills. Sage Publications, 2001.</w:t>
      </w:r>
    </w:p>
    <w:p w14:paraId="0D8C5065" w14:textId="77777777" w:rsidR="002703AF" w:rsidRPr="0075267F" w:rsidRDefault="002703AF">
      <w:pPr>
        <w:rPr>
          <w:lang w:val="en-US"/>
        </w:rPr>
      </w:pPr>
    </w:p>
    <w:sectPr w:rsidR="002703AF" w:rsidRPr="0075267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82AF7" w14:textId="77777777" w:rsidR="00E742A9" w:rsidRDefault="00E742A9" w:rsidP="00215AFB">
      <w:pPr>
        <w:spacing w:after="0" w:line="240" w:lineRule="auto"/>
      </w:pPr>
      <w:r>
        <w:separator/>
      </w:r>
    </w:p>
  </w:endnote>
  <w:endnote w:type="continuationSeparator" w:id="0">
    <w:p w14:paraId="212C4BD0" w14:textId="77777777" w:rsidR="00E742A9" w:rsidRDefault="00E742A9" w:rsidP="00215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416281"/>
      <w:docPartObj>
        <w:docPartGallery w:val="Page Numbers (Bottom of Page)"/>
        <w:docPartUnique/>
      </w:docPartObj>
    </w:sdtPr>
    <w:sdtEndPr>
      <w:rPr>
        <w:noProof/>
      </w:rPr>
    </w:sdtEndPr>
    <w:sdtContent>
      <w:p w14:paraId="4B8C28AC" w14:textId="77777777" w:rsidR="00215AFB" w:rsidRDefault="00215AFB">
        <w:pPr>
          <w:pStyle w:val="Footer"/>
          <w:jc w:val="right"/>
        </w:pPr>
        <w:r>
          <w:fldChar w:fldCharType="begin"/>
        </w:r>
        <w:r>
          <w:instrText xml:space="preserve"> PAGE   \* MERGEFORMAT </w:instrText>
        </w:r>
        <w:r>
          <w:fldChar w:fldCharType="separate"/>
        </w:r>
        <w:r w:rsidR="00671C16">
          <w:rPr>
            <w:noProof/>
          </w:rPr>
          <w:t>11</w:t>
        </w:r>
        <w:r>
          <w:rPr>
            <w:noProof/>
          </w:rPr>
          <w:fldChar w:fldCharType="end"/>
        </w:r>
      </w:p>
    </w:sdtContent>
  </w:sdt>
  <w:p w14:paraId="5B013BA7" w14:textId="77777777" w:rsidR="00215AFB" w:rsidRDefault="00215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7E874" w14:textId="77777777" w:rsidR="00E742A9" w:rsidRDefault="00E742A9" w:rsidP="00215AFB">
      <w:pPr>
        <w:spacing w:after="0" w:line="240" w:lineRule="auto"/>
      </w:pPr>
      <w:r>
        <w:separator/>
      </w:r>
    </w:p>
  </w:footnote>
  <w:footnote w:type="continuationSeparator" w:id="0">
    <w:p w14:paraId="2307822E" w14:textId="77777777" w:rsidR="00E742A9" w:rsidRDefault="00E742A9" w:rsidP="00215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D26DA"/>
    <w:multiLevelType w:val="hybridMultilevel"/>
    <w:tmpl w:val="509860C6"/>
    <w:lvl w:ilvl="0" w:tplc="E98076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676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267F"/>
    <w:rsid w:val="00017EAB"/>
    <w:rsid w:val="0002069E"/>
    <w:rsid w:val="00081C7F"/>
    <w:rsid w:val="00086F2D"/>
    <w:rsid w:val="0011007A"/>
    <w:rsid w:val="00187F3F"/>
    <w:rsid w:val="001912D8"/>
    <w:rsid w:val="001B6A09"/>
    <w:rsid w:val="001C04D6"/>
    <w:rsid w:val="001C0833"/>
    <w:rsid w:val="001C56FC"/>
    <w:rsid w:val="001D2F91"/>
    <w:rsid w:val="00215AFB"/>
    <w:rsid w:val="0023735B"/>
    <w:rsid w:val="002703AF"/>
    <w:rsid w:val="002C3A7B"/>
    <w:rsid w:val="002D6E14"/>
    <w:rsid w:val="003362D2"/>
    <w:rsid w:val="003840B6"/>
    <w:rsid w:val="003D31E0"/>
    <w:rsid w:val="00414733"/>
    <w:rsid w:val="004619C4"/>
    <w:rsid w:val="004D0706"/>
    <w:rsid w:val="004D2CFE"/>
    <w:rsid w:val="004D7789"/>
    <w:rsid w:val="00530311"/>
    <w:rsid w:val="00551904"/>
    <w:rsid w:val="0057471F"/>
    <w:rsid w:val="00596EF9"/>
    <w:rsid w:val="005A1824"/>
    <w:rsid w:val="005C03A1"/>
    <w:rsid w:val="00671C16"/>
    <w:rsid w:val="00671F70"/>
    <w:rsid w:val="00711C38"/>
    <w:rsid w:val="0071502E"/>
    <w:rsid w:val="007263B5"/>
    <w:rsid w:val="007310E5"/>
    <w:rsid w:val="0075267F"/>
    <w:rsid w:val="007B2C28"/>
    <w:rsid w:val="007C1EC8"/>
    <w:rsid w:val="007C7D08"/>
    <w:rsid w:val="00842C11"/>
    <w:rsid w:val="008E7E1B"/>
    <w:rsid w:val="00921741"/>
    <w:rsid w:val="009C50B8"/>
    <w:rsid w:val="009E6DD8"/>
    <w:rsid w:val="00A2107C"/>
    <w:rsid w:val="00A350F7"/>
    <w:rsid w:val="00A453D3"/>
    <w:rsid w:val="00A6159D"/>
    <w:rsid w:val="00A73283"/>
    <w:rsid w:val="00AB3F5C"/>
    <w:rsid w:val="00AF3E36"/>
    <w:rsid w:val="00B2540B"/>
    <w:rsid w:val="00B44F7B"/>
    <w:rsid w:val="00B92390"/>
    <w:rsid w:val="00BA41D3"/>
    <w:rsid w:val="00BB29EF"/>
    <w:rsid w:val="00C10C3D"/>
    <w:rsid w:val="00C467BA"/>
    <w:rsid w:val="00C84C40"/>
    <w:rsid w:val="00C94D2E"/>
    <w:rsid w:val="00CB626A"/>
    <w:rsid w:val="00CC0426"/>
    <w:rsid w:val="00CD487D"/>
    <w:rsid w:val="00CE1094"/>
    <w:rsid w:val="00D42628"/>
    <w:rsid w:val="00D50ECD"/>
    <w:rsid w:val="00D562C9"/>
    <w:rsid w:val="00D61AE6"/>
    <w:rsid w:val="00D93F7A"/>
    <w:rsid w:val="00DD64C7"/>
    <w:rsid w:val="00DE75CF"/>
    <w:rsid w:val="00E742A9"/>
    <w:rsid w:val="00ED0071"/>
    <w:rsid w:val="00FC61BD"/>
    <w:rsid w:val="00FE4AFB"/>
    <w:rsid w:val="00FF4E8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ACD0"/>
  <w15:docId w15:val="{E356F110-2BB1-4BA9-9B17-318E8193D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6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67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5267F"/>
    <w:pPr>
      <w:outlineLvl w:val="9"/>
    </w:pPr>
    <w:rPr>
      <w:lang w:val="en-US" w:eastAsia="ja-JP"/>
    </w:rPr>
  </w:style>
  <w:style w:type="paragraph" w:styleId="TOC1">
    <w:name w:val="toc 1"/>
    <w:basedOn w:val="Normal"/>
    <w:next w:val="Normal"/>
    <w:autoRedefine/>
    <w:uiPriority w:val="39"/>
    <w:unhideWhenUsed/>
    <w:rsid w:val="0075267F"/>
    <w:pPr>
      <w:spacing w:after="100"/>
    </w:pPr>
  </w:style>
  <w:style w:type="character" w:styleId="Hyperlink">
    <w:name w:val="Hyperlink"/>
    <w:basedOn w:val="DefaultParagraphFont"/>
    <w:uiPriority w:val="99"/>
    <w:unhideWhenUsed/>
    <w:rsid w:val="0075267F"/>
    <w:rPr>
      <w:color w:val="0000FF" w:themeColor="hyperlink"/>
      <w:u w:val="single"/>
    </w:rPr>
  </w:style>
  <w:style w:type="paragraph" w:styleId="BalloonText">
    <w:name w:val="Balloon Text"/>
    <w:basedOn w:val="Normal"/>
    <w:link w:val="BalloonTextChar"/>
    <w:uiPriority w:val="99"/>
    <w:semiHidden/>
    <w:unhideWhenUsed/>
    <w:rsid w:val="00752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67F"/>
    <w:rPr>
      <w:rFonts w:ascii="Tahoma" w:hAnsi="Tahoma" w:cs="Tahoma"/>
      <w:sz w:val="16"/>
      <w:szCs w:val="16"/>
    </w:rPr>
  </w:style>
  <w:style w:type="table" w:styleId="TableGrid">
    <w:name w:val="Table Grid"/>
    <w:basedOn w:val="TableNormal"/>
    <w:uiPriority w:val="39"/>
    <w:rsid w:val="009E6DD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E6DD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5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AFB"/>
  </w:style>
  <w:style w:type="paragraph" w:styleId="Footer">
    <w:name w:val="footer"/>
    <w:basedOn w:val="Normal"/>
    <w:link w:val="FooterChar"/>
    <w:uiPriority w:val="99"/>
    <w:unhideWhenUsed/>
    <w:rsid w:val="00215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AFB"/>
  </w:style>
  <w:style w:type="paragraph" w:styleId="ListParagraph">
    <w:name w:val="List Paragraph"/>
    <w:basedOn w:val="Normal"/>
    <w:uiPriority w:val="34"/>
    <w:qFormat/>
    <w:rsid w:val="005C03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8872D2-E3A2-4D5E-A73E-6281D0134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13</Pages>
  <Words>2369</Words>
  <Characters>13506</Characters>
  <Application>Microsoft Office Word</Application>
  <DocSecurity>0</DocSecurity>
  <Lines>112</Lines>
  <Paragraphs>31</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Introduction</vt:lpstr>
      <vt:lpstr/>
      <vt:lpstr>Describe a problem, its nature, scope and impact</vt:lpstr>
      <vt:lpstr>NHS staff has critical importance for the people health conditions, lifesaving a</vt:lpstr>
      <vt:lpstr>Evaluate options to make decision</vt:lpstr>
      <vt:lpstr>Identifying the problems</vt:lpstr>
      <vt:lpstr>Root-cause analysis</vt:lpstr>
      <vt:lpstr>Alternative generation</vt:lpstr>
      <vt:lpstr>Implementation</vt:lpstr>
      <vt:lpstr>Post-implementation review</vt:lpstr>
      <vt:lpstr>Absenteeism</vt:lpstr>
      <vt:lpstr>Lateral thinking</vt:lpstr>
      <vt:lpstr>KPI absence </vt:lpstr>
      <vt:lpstr>Fish bone diagram</vt:lpstr>
      <vt:lpstr>Plan, monitor and review the implementation and organization of the decisions</vt:lpstr>
      <vt:lpstr>PESTLE NHS health care </vt:lpstr>
      <vt:lpstr>Conclusion</vt:lpstr>
      <vt:lpstr>In conclusion, it should go without saying that a company needs a suitable probl</vt:lpstr>
      <vt:lpstr>Reference list</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Hristina Birova-Kokkini (2120089)</cp:lastModifiedBy>
  <cp:revision>8</cp:revision>
  <dcterms:created xsi:type="dcterms:W3CDTF">2022-08-07T11:40:00Z</dcterms:created>
  <dcterms:modified xsi:type="dcterms:W3CDTF">2022-08-07T12:50:00Z</dcterms:modified>
</cp:coreProperties>
</file>