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9456A" w14:textId="77777777" w:rsidR="00CA75F4" w:rsidRPr="00BA1A6B" w:rsidRDefault="00CA75F4" w:rsidP="00BA1A6B">
      <w:pPr>
        <w:pStyle w:val="NormalWeb"/>
        <w:spacing w:line="360" w:lineRule="auto"/>
        <w:jc w:val="center"/>
        <w:rPr>
          <w:rStyle w:val="Strong"/>
          <w:rFonts w:eastAsiaTheme="majorEastAsia"/>
        </w:rPr>
      </w:pPr>
    </w:p>
    <w:p w14:paraId="4DF723A5" w14:textId="77777777" w:rsidR="00CA75F4" w:rsidRPr="00BA1A6B" w:rsidRDefault="00CA75F4" w:rsidP="00BA1A6B">
      <w:pPr>
        <w:pStyle w:val="NormalWeb"/>
        <w:spacing w:line="360" w:lineRule="auto"/>
        <w:jc w:val="center"/>
        <w:rPr>
          <w:rStyle w:val="Strong"/>
          <w:rFonts w:eastAsiaTheme="majorEastAsia"/>
        </w:rPr>
      </w:pPr>
    </w:p>
    <w:p w14:paraId="57FCE45E" w14:textId="77777777" w:rsidR="00CA75F4" w:rsidRPr="00BA1A6B" w:rsidRDefault="00CA75F4" w:rsidP="00BA1A6B">
      <w:pPr>
        <w:pStyle w:val="NormalWeb"/>
        <w:spacing w:line="360" w:lineRule="auto"/>
        <w:jc w:val="center"/>
        <w:rPr>
          <w:rStyle w:val="Strong"/>
          <w:rFonts w:eastAsiaTheme="majorEastAsia"/>
        </w:rPr>
      </w:pPr>
    </w:p>
    <w:p w14:paraId="582AC029" w14:textId="77777777" w:rsidR="00CA75F4" w:rsidRPr="00BA1A6B" w:rsidRDefault="00CA75F4" w:rsidP="00BA1A6B">
      <w:pPr>
        <w:pStyle w:val="NormalWeb"/>
        <w:spacing w:line="360" w:lineRule="auto"/>
        <w:jc w:val="center"/>
        <w:rPr>
          <w:rStyle w:val="Strong"/>
          <w:rFonts w:eastAsiaTheme="majorEastAsia"/>
        </w:rPr>
      </w:pPr>
    </w:p>
    <w:p w14:paraId="4D9DD240" w14:textId="77777777" w:rsidR="00CA75F4" w:rsidRPr="00BA1A6B" w:rsidRDefault="00CA75F4" w:rsidP="00BA1A6B">
      <w:pPr>
        <w:pStyle w:val="NormalWeb"/>
        <w:spacing w:line="360" w:lineRule="auto"/>
        <w:jc w:val="center"/>
        <w:rPr>
          <w:rStyle w:val="Strong"/>
          <w:rFonts w:eastAsiaTheme="majorEastAsia"/>
        </w:rPr>
      </w:pPr>
    </w:p>
    <w:p w14:paraId="6B83A0EB" w14:textId="77777777" w:rsidR="00CA75F4" w:rsidRPr="00BA1A6B" w:rsidRDefault="00CA75F4" w:rsidP="00BA1A6B">
      <w:pPr>
        <w:pStyle w:val="NormalWeb"/>
        <w:spacing w:line="360" w:lineRule="auto"/>
        <w:jc w:val="center"/>
        <w:rPr>
          <w:rStyle w:val="Strong"/>
          <w:rFonts w:eastAsiaTheme="majorEastAsia"/>
        </w:rPr>
      </w:pPr>
    </w:p>
    <w:p w14:paraId="1AFEB784" w14:textId="77777777" w:rsidR="00CA75F4" w:rsidRPr="00BA1A6B" w:rsidRDefault="00CA75F4" w:rsidP="00BA1A6B">
      <w:pPr>
        <w:pStyle w:val="NormalWeb"/>
        <w:spacing w:line="360" w:lineRule="auto"/>
        <w:jc w:val="center"/>
        <w:rPr>
          <w:rStyle w:val="Strong"/>
          <w:rFonts w:eastAsiaTheme="majorEastAsia"/>
        </w:rPr>
      </w:pPr>
    </w:p>
    <w:p w14:paraId="100E0E18" w14:textId="77777777" w:rsidR="00CA75F4" w:rsidRPr="00BA1A6B" w:rsidRDefault="00CA75F4" w:rsidP="00BA1A6B">
      <w:pPr>
        <w:pStyle w:val="NormalWeb"/>
        <w:spacing w:line="360" w:lineRule="auto"/>
        <w:jc w:val="center"/>
        <w:rPr>
          <w:rStyle w:val="Strong"/>
          <w:rFonts w:eastAsiaTheme="majorEastAsia"/>
        </w:rPr>
      </w:pPr>
    </w:p>
    <w:p w14:paraId="48D207E5" w14:textId="77777777" w:rsidR="00CA75F4" w:rsidRPr="00BA1A6B" w:rsidRDefault="00CA75F4" w:rsidP="00BA1A6B">
      <w:pPr>
        <w:pStyle w:val="NormalWeb"/>
        <w:spacing w:line="360" w:lineRule="auto"/>
        <w:jc w:val="center"/>
        <w:rPr>
          <w:rStyle w:val="Strong"/>
          <w:rFonts w:eastAsiaTheme="majorEastAsia"/>
        </w:rPr>
      </w:pPr>
    </w:p>
    <w:p w14:paraId="51E83CA2" w14:textId="3C85C47E" w:rsidR="00CA75F4" w:rsidRPr="00BA1A6B" w:rsidRDefault="00CA75F4" w:rsidP="00BA1A6B">
      <w:pPr>
        <w:pStyle w:val="NormalWeb"/>
        <w:spacing w:line="360" w:lineRule="auto"/>
        <w:jc w:val="center"/>
        <w:rPr>
          <w:b/>
          <w:bCs/>
        </w:rPr>
      </w:pPr>
      <w:r w:rsidRPr="00BA1A6B">
        <w:rPr>
          <w:rStyle w:val="Strong"/>
          <w:rFonts w:eastAsiaTheme="majorEastAsia"/>
        </w:rPr>
        <w:t>The Role of Communication in the Business Environment: A Case Study of Tesco</w:t>
      </w:r>
    </w:p>
    <w:p w14:paraId="68E3330D" w14:textId="586ABFCC" w:rsidR="00E7672F" w:rsidRPr="00BA1A6B" w:rsidRDefault="00CA75F4" w:rsidP="00BA1A6B">
      <w:pPr>
        <w:spacing w:line="360" w:lineRule="auto"/>
        <w:jc w:val="center"/>
        <w:rPr>
          <w:rFonts w:ascii="Times New Roman" w:hAnsi="Times New Roman" w:cs="Times New Roman"/>
          <w:b/>
          <w:bCs/>
        </w:rPr>
      </w:pPr>
      <w:r w:rsidRPr="00BA1A6B">
        <w:rPr>
          <w:rFonts w:ascii="Times New Roman" w:hAnsi="Times New Roman" w:cs="Times New Roman"/>
          <w:b/>
          <w:bCs/>
        </w:rPr>
        <w:t>Student name:</w:t>
      </w:r>
      <w:r w:rsidR="00BA1A6B">
        <w:rPr>
          <w:rFonts w:ascii="Times New Roman" w:hAnsi="Times New Roman" w:cs="Times New Roman"/>
          <w:b/>
          <w:bCs/>
        </w:rPr>
        <w:t xml:space="preserve"> Emil Cosmin Raducanu </w:t>
      </w:r>
    </w:p>
    <w:p w14:paraId="1967AB12" w14:textId="1CE0C0B2" w:rsidR="00CA75F4" w:rsidRPr="00BA1A6B" w:rsidRDefault="00CA75F4" w:rsidP="00BA1A6B">
      <w:pPr>
        <w:spacing w:line="360" w:lineRule="auto"/>
        <w:jc w:val="center"/>
        <w:rPr>
          <w:rFonts w:ascii="Times New Roman" w:hAnsi="Times New Roman" w:cs="Times New Roman"/>
          <w:b/>
          <w:bCs/>
        </w:rPr>
      </w:pPr>
      <w:r w:rsidRPr="00BA1A6B">
        <w:rPr>
          <w:rFonts w:ascii="Times New Roman" w:hAnsi="Times New Roman" w:cs="Times New Roman"/>
          <w:b/>
          <w:bCs/>
        </w:rPr>
        <w:t>Student ID:</w:t>
      </w:r>
      <w:r w:rsidR="00BA1A6B">
        <w:rPr>
          <w:rFonts w:ascii="Times New Roman" w:hAnsi="Times New Roman" w:cs="Times New Roman"/>
          <w:b/>
          <w:bCs/>
        </w:rPr>
        <w:t xml:space="preserve"> 2513152</w:t>
      </w:r>
    </w:p>
    <w:p w14:paraId="6020810A" w14:textId="77777777" w:rsidR="00CA75F4" w:rsidRPr="00BA1A6B" w:rsidRDefault="00CA75F4" w:rsidP="00BA1A6B">
      <w:pPr>
        <w:spacing w:line="360" w:lineRule="auto"/>
        <w:jc w:val="center"/>
        <w:rPr>
          <w:rFonts w:ascii="Times New Roman" w:hAnsi="Times New Roman" w:cs="Times New Roman"/>
          <w:b/>
          <w:bCs/>
        </w:rPr>
      </w:pPr>
    </w:p>
    <w:p w14:paraId="49E89F23" w14:textId="77777777" w:rsidR="00CA75F4" w:rsidRPr="00BA1A6B" w:rsidRDefault="00CA75F4" w:rsidP="00BA1A6B">
      <w:pPr>
        <w:spacing w:line="360" w:lineRule="auto"/>
        <w:jc w:val="center"/>
        <w:rPr>
          <w:rFonts w:ascii="Times New Roman" w:hAnsi="Times New Roman" w:cs="Times New Roman"/>
          <w:b/>
          <w:bCs/>
        </w:rPr>
      </w:pPr>
    </w:p>
    <w:p w14:paraId="0427A0F7" w14:textId="77777777" w:rsidR="00CA75F4" w:rsidRPr="00BA1A6B" w:rsidRDefault="00CA75F4" w:rsidP="00BA1A6B">
      <w:pPr>
        <w:spacing w:line="360" w:lineRule="auto"/>
        <w:jc w:val="center"/>
        <w:rPr>
          <w:rFonts w:ascii="Times New Roman" w:hAnsi="Times New Roman" w:cs="Times New Roman"/>
          <w:b/>
          <w:bCs/>
        </w:rPr>
      </w:pPr>
    </w:p>
    <w:p w14:paraId="3EB67E84" w14:textId="77777777" w:rsidR="00CA75F4" w:rsidRPr="00BA1A6B" w:rsidRDefault="00CA75F4" w:rsidP="00BA1A6B">
      <w:pPr>
        <w:spacing w:line="360" w:lineRule="auto"/>
        <w:jc w:val="center"/>
        <w:rPr>
          <w:rFonts w:ascii="Times New Roman" w:hAnsi="Times New Roman" w:cs="Times New Roman"/>
          <w:b/>
          <w:bCs/>
        </w:rPr>
      </w:pPr>
    </w:p>
    <w:p w14:paraId="4896A448" w14:textId="77777777" w:rsidR="00CA75F4" w:rsidRPr="00BA1A6B" w:rsidRDefault="00CA75F4" w:rsidP="00BA1A6B">
      <w:pPr>
        <w:spacing w:line="360" w:lineRule="auto"/>
        <w:jc w:val="center"/>
        <w:rPr>
          <w:rFonts w:ascii="Times New Roman" w:hAnsi="Times New Roman" w:cs="Times New Roman"/>
          <w:b/>
          <w:bCs/>
        </w:rPr>
      </w:pPr>
    </w:p>
    <w:p w14:paraId="03C6A0CD" w14:textId="77777777" w:rsidR="00CA75F4" w:rsidRPr="00BA1A6B" w:rsidRDefault="00CA75F4" w:rsidP="00BA1A6B">
      <w:pPr>
        <w:spacing w:line="360" w:lineRule="auto"/>
        <w:jc w:val="center"/>
        <w:rPr>
          <w:rFonts w:ascii="Times New Roman" w:hAnsi="Times New Roman" w:cs="Times New Roman"/>
          <w:b/>
          <w:bCs/>
        </w:rPr>
      </w:pPr>
    </w:p>
    <w:p w14:paraId="63F01D59" w14:textId="77777777" w:rsidR="00CA75F4" w:rsidRPr="00BA1A6B" w:rsidRDefault="00CA75F4" w:rsidP="00BA1A6B">
      <w:pPr>
        <w:spacing w:line="360" w:lineRule="auto"/>
        <w:jc w:val="center"/>
        <w:rPr>
          <w:rFonts w:ascii="Times New Roman" w:hAnsi="Times New Roman" w:cs="Times New Roman"/>
          <w:b/>
          <w:bCs/>
        </w:rPr>
      </w:pPr>
    </w:p>
    <w:p w14:paraId="39E27969" w14:textId="77777777" w:rsidR="00CA75F4" w:rsidRPr="00BA1A6B" w:rsidRDefault="00CA75F4" w:rsidP="00BA1A6B">
      <w:pPr>
        <w:spacing w:line="360" w:lineRule="auto"/>
        <w:jc w:val="center"/>
        <w:rPr>
          <w:rFonts w:ascii="Times New Roman" w:hAnsi="Times New Roman" w:cs="Times New Roman"/>
          <w:b/>
          <w:bCs/>
        </w:rPr>
      </w:pPr>
    </w:p>
    <w:p w14:paraId="202373DC" w14:textId="77777777" w:rsidR="00CA75F4" w:rsidRPr="00BA1A6B" w:rsidRDefault="00CA75F4" w:rsidP="00BA1A6B">
      <w:pPr>
        <w:spacing w:line="360" w:lineRule="auto"/>
        <w:jc w:val="center"/>
        <w:rPr>
          <w:rFonts w:ascii="Times New Roman" w:hAnsi="Times New Roman" w:cs="Times New Roman"/>
          <w:b/>
          <w:bCs/>
        </w:rPr>
      </w:pPr>
    </w:p>
    <w:p w14:paraId="77F0F7CA" w14:textId="77777777" w:rsidR="00CA75F4" w:rsidRPr="00BA1A6B" w:rsidRDefault="00CA75F4" w:rsidP="00BA1A6B">
      <w:pPr>
        <w:spacing w:line="360" w:lineRule="auto"/>
        <w:jc w:val="center"/>
        <w:rPr>
          <w:rFonts w:ascii="Times New Roman" w:hAnsi="Times New Roman" w:cs="Times New Roman"/>
          <w:b/>
          <w:bCs/>
        </w:rPr>
      </w:pPr>
    </w:p>
    <w:p w14:paraId="43107BF2" w14:textId="77777777" w:rsidR="00CA75F4" w:rsidRPr="00BA1A6B" w:rsidRDefault="00CA75F4" w:rsidP="00BA1A6B">
      <w:pPr>
        <w:spacing w:line="360" w:lineRule="auto"/>
        <w:jc w:val="center"/>
        <w:rPr>
          <w:rFonts w:ascii="Times New Roman" w:hAnsi="Times New Roman" w:cs="Times New Roman"/>
          <w:b/>
          <w:bCs/>
        </w:rPr>
      </w:pPr>
    </w:p>
    <w:p w14:paraId="5BF831D7" w14:textId="77777777" w:rsidR="00CA75F4" w:rsidRPr="00BA1A6B" w:rsidRDefault="00CA75F4" w:rsidP="00BA1A6B">
      <w:pPr>
        <w:spacing w:line="360" w:lineRule="auto"/>
        <w:jc w:val="center"/>
        <w:rPr>
          <w:rFonts w:ascii="Times New Roman" w:hAnsi="Times New Roman" w:cs="Times New Roman"/>
          <w:b/>
          <w:bCs/>
        </w:rPr>
      </w:pPr>
    </w:p>
    <w:p w14:paraId="2BF3BDA8" w14:textId="77777777" w:rsidR="00CA75F4" w:rsidRPr="00BA1A6B" w:rsidRDefault="00CA75F4" w:rsidP="00BA1A6B">
      <w:pPr>
        <w:spacing w:line="360" w:lineRule="auto"/>
        <w:jc w:val="center"/>
        <w:rPr>
          <w:rFonts w:ascii="Times New Roman" w:hAnsi="Times New Roman" w:cs="Times New Roman"/>
          <w:b/>
          <w:bCs/>
        </w:rPr>
      </w:pPr>
    </w:p>
    <w:p w14:paraId="131BA316" w14:textId="77777777" w:rsidR="00CA75F4" w:rsidRPr="00BA1A6B" w:rsidRDefault="00CA75F4" w:rsidP="00BA1A6B">
      <w:pPr>
        <w:spacing w:line="360" w:lineRule="auto"/>
        <w:jc w:val="center"/>
        <w:rPr>
          <w:rFonts w:ascii="Times New Roman" w:hAnsi="Times New Roman" w:cs="Times New Roman"/>
          <w:b/>
          <w:bCs/>
        </w:rPr>
      </w:pPr>
    </w:p>
    <w:p w14:paraId="7C40193B" w14:textId="77777777" w:rsidR="00CA75F4" w:rsidRPr="00BA1A6B" w:rsidRDefault="00CA75F4" w:rsidP="00BA1A6B">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42685704"/>
        <w:docPartObj>
          <w:docPartGallery w:val="Table of Contents"/>
          <w:docPartUnique/>
        </w:docPartObj>
      </w:sdtPr>
      <w:sdtEndPr>
        <w:rPr>
          <w:b/>
          <w:bCs/>
          <w:noProof/>
        </w:rPr>
      </w:sdtEndPr>
      <w:sdtContent>
        <w:p w14:paraId="158E5811" w14:textId="3CB173F6" w:rsidR="00BA1A6B" w:rsidRPr="00BA1A6B" w:rsidRDefault="00BA1A6B" w:rsidP="00BA1A6B">
          <w:pPr>
            <w:pStyle w:val="TOCHeading"/>
            <w:spacing w:line="360" w:lineRule="auto"/>
            <w:rPr>
              <w:rFonts w:ascii="Times New Roman" w:hAnsi="Times New Roman" w:cs="Times New Roman"/>
              <w:sz w:val="24"/>
              <w:szCs w:val="24"/>
              <w:lang w:val="en-GB"/>
            </w:rPr>
          </w:pPr>
          <w:r w:rsidRPr="00BA1A6B">
            <w:rPr>
              <w:rFonts w:ascii="Times New Roman" w:hAnsi="Times New Roman" w:cs="Times New Roman"/>
              <w:sz w:val="24"/>
              <w:szCs w:val="24"/>
              <w:lang w:val="en-GB"/>
            </w:rPr>
            <w:t>Contents</w:t>
          </w:r>
        </w:p>
        <w:p w14:paraId="784BF972" w14:textId="008557E9" w:rsidR="00BA1A6B" w:rsidRPr="00BA1A6B" w:rsidRDefault="00BA1A6B" w:rsidP="00BA1A6B">
          <w:pPr>
            <w:pStyle w:val="TOC2"/>
            <w:tabs>
              <w:tab w:val="right" w:leader="dot" w:pos="9016"/>
            </w:tabs>
            <w:spacing w:line="360" w:lineRule="auto"/>
            <w:rPr>
              <w:rFonts w:ascii="Times New Roman" w:hAnsi="Times New Roman" w:cs="Times New Roman"/>
              <w:noProof/>
            </w:rPr>
          </w:pPr>
          <w:r w:rsidRPr="00BA1A6B">
            <w:rPr>
              <w:rFonts w:ascii="Times New Roman" w:hAnsi="Times New Roman" w:cs="Times New Roman"/>
            </w:rPr>
            <w:fldChar w:fldCharType="begin"/>
          </w:r>
          <w:r w:rsidRPr="00BA1A6B">
            <w:rPr>
              <w:rFonts w:ascii="Times New Roman" w:hAnsi="Times New Roman" w:cs="Times New Roman"/>
            </w:rPr>
            <w:instrText xml:space="preserve"> TOC \o "1-3" \h \z \u </w:instrText>
          </w:r>
          <w:r w:rsidRPr="00BA1A6B">
            <w:rPr>
              <w:rFonts w:ascii="Times New Roman" w:hAnsi="Times New Roman" w:cs="Times New Roman"/>
            </w:rPr>
            <w:fldChar w:fldCharType="separate"/>
          </w:r>
          <w:hyperlink w:anchor="_Toc227865443" w:history="1">
            <w:r w:rsidRPr="00BA1A6B">
              <w:rPr>
                <w:rStyle w:val="Hyperlink"/>
                <w:rFonts w:ascii="Times New Roman" w:hAnsi="Times New Roman" w:cs="Times New Roman"/>
                <w:noProof/>
              </w:rPr>
              <w:t>INTRODUCTION</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_Toc227865443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2</w:t>
            </w:r>
            <w:r w:rsidRPr="00BA1A6B">
              <w:rPr>
                <w:rFonts w:ascii="Times New Roman" w:hAnsi="Times New Roman" w:cs="Times New Roman"/>
                <w:noProof/>
                <w:webHidden/>
              </w:rPr>
              <w:fldChar w:fldCharType="end"/>
            </w:r>
          </w:hyperlink>
        </w:p>
        <w:p w14:paraId="15AD8C58" w14:textId="50EBFE5B" w:rsidR="00BA1A6B" w:rsidRPr="00BA1A6B" w:rsidRDefault="00BA1A6B" w:rsidP="00BA1A6B">
          <w:pPr>
            <w:pStyle w:val="TOC2"/>
            <w:tabs>
              <w:tab w:val="right" w:leader="dot" w:pos="9016"/>
            </w:tabs>
            <w:spacing w:line="360" w:lineRule="auto"/>
            <w:rPr>
              <w:rFonts w:ascii="Times New Roman" w:hAnsi="Times New Roman" w:cs="Times New Roman"/>
              <w:noProof/>
            </w:rPr>
          </w:pPr>
          <w:hyperlink w:anchor="_Toc227865444" w:history="1">
            <w:r w:rsidRPr="00BA1A6B">
              <w:rPr>
                <w:rStyle w:val="Hyperlink"/>
                <w:rFonts w:ascii="Times New Roman" w:hAnsi="Times New Roman" w:cs="Times New Roman"/>
                <w:noProof/>
              </w:rPr>
              <w:t>COMMUNICATION &amp; METHODS</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_Toc227865444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2</w:t>
            </w:r>
            <w:r w:rsidRPr="00BA1A6B">
              <w:rPr>
                <w:rFonts w:ascii="Times New Roman" w:hAnsi="Times New Roman" w:cs="Times New Roman"/>
                <w:noProof/>
                <w:webHidden/>
              </w:rPr>
              <w:fldChar w:fldCharType="end"/>
            </w:r>
          </w:hyperlink>
        </w:p>
        <w:p w14:paraId="3DEDBE3F" w14:textId="2813B29C" w:rsidR="00BA1A6B" w:rsidRPr="00BA1A6B" w:rsidRDefault="00BA1A6B" w:rsidP="00BA1A6B">
          <w:pPr>
            <w:pStyle w:val="TOC2"/>
            <w:tabs>
              <w:tab w:val="right" w:leader="dot" w:pos="9016"/>
            </w:tabs>
            <w:spacing w:line="360" w:lineRule="auto"/>
            <w:rPr>
              <w:rFonts w:ascii="Times New Roman" w:hAnsi="Times New Roman" w:cs="Times New Roman"/>
              <w:noProof/>
            </w:rPr>
          </w:pPr>
          <w:hyperlink w:anchor="_Toc227865445" w:history="1">
            <w:r w:rsidRPr="00BA1A6B">
              <w:rPr>
                <w:rStyle w:val="Hyperlink"/>
                <w:rFonts w:ascii="Times New Roman" w:hAnsi="Times New Roman" w:cs="Times New Roman"/>
                <w:noProof/>
              </w:rPr>
              <w:t>COMMON ISSUES</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_Toc227865445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4</w:t>
            </w:r>
            <w:r w:rsidRPr="00BA1A6B">
              <w:rPr>
                <w:rFonts w:ascii="Times New Roman" w:hAnsi="Times New Roman" w:cs="Times New Roman"/>
                <w:noProof/>
                <w:webHidden/>
              </w:rPr>
              <w:fldChar w:fldCharType="end"/>
            </w:r>
          </w:hyperlink>
        </w:p>
        <w:p w14:paraId="64A84C27" w14:textId="2467EE10" w:rsidR="00BA1A6B" w:rsidRPr="00BA1A6B" w:rsidRDefault="00BA1A6B" w:rsidP="00BA1A6B">
          <w:pPr>
            <w:pStyle w:val="TOC2"/>
            <w:tabs>
              <w:tab w:val="right" w:leader="dot" w:pos="9016"/>
            </w:tabs>
            <w:spacing w:line="360" w:lineRule="auto"/>
            <w:rPr>
              <w:rFonts w:ascii="Times New Roman" w:hAnsi="Times New Roman" w:cs="Times New Roman"/>
              <w:noProof/>
            </w:rPr>
          </w:pPr>
          <w:hyperlink w:anchor="_Toc227865446" w:history="1">
            <w:r w:rsidRPr="00BA1A6B">
              <w:rPr>
                <w:rStyle w:val="Hyperlink"/>
                <w:rFonts w:ascii="Times New Roman" w:hAnsi="Times New Roman" w:cs="Times New Roman"/>
                <w:noProof/>
              </w:rPr>
              <w:t>RECOMMENDATIONS</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_Toc227865446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5</w:t>
            </w:r>
            <w:r w:rsidRPr="00BA1A6B">
              <w:rPr>
                <w:rFonts w:ascii="Times New Roman" w:hAnsi="Times New Roman" w:cs="Times New Roman"/>
                <w:noProof/>
                <w:webHidden/>
              </w:rPr>
              <w:fldChar w:fldCharType="end"/>
            </w:r>
          </w:hyperlink>
        </w:p>
        <w:p w14:paraId="277E6922" w14:textId="10D60D55" w:rsidR="00BA1A6B" w:rsidRPr="00BA1A6B" w:rsidRDefault="00BA1A6B" w:rsidP="00BA1A6B">
          <w:pPr>
            <w:pStyle w:val="TOC2"/>
            <w:tabs>
              <w:tab w:val="right" w:leader="dot" w:pos="9016"/>
            </w:tabs>
            <w:spacing w:line="360" w:lineRule="auto"/>
            <w:rPr>
              <w:rFonts w:ascii="Times New Roman" w:hAnsi="Times New Roman" w:cs="Times New Roman"/>
              <w:noProof/>
            </w:rPr>
          </w:pPr>
          <w:hyperlink w:anchor="_Toc227865447" w:history="1">
            <w:r w:rsidRPr="00BA1A6B">
              <w:rPr>
                <w:rStyle w:val="Hyperlink"/>
                <w:rFonts w:ascii="Times New Roman" w:hAnsi="Times New Roman" w:cs="Times New Roman"/>
                <w:noProof/>
              </w:rPr>
              <w:t>CONCLUSION</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_Toc227865447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6</w:t>
            </w:r>
            <w:r w:rsidRPr="00BA1A6B">
              <w:rPr>
                <w:rFonts w:ascii="Times New Roman" w:hAnsi="Times New Roman" w:cs="Times New Roman"/>
                <w:noProof/>
                <w:webHidden/>
              </w:rPr>
              <w:fldChar w:fldCharType="end"/>
            </w:r>
          </w:hyperlink>
        </w:p>
        <w:p w14:paraId="37940595" w14:textId="2D9E4E5A" w:rsidR="00BA1A6B" w:rsidRPr="00BA1A6B" w:rsidRDefault="00BA1A6B" w:rsidP="00BA1A6B">
          <w:pPr>
            <w:pStyle w:val="TOC2"/>
            <w:tabs>
              <w:tab w:val="right" w:leader="dot" w:pos="9016"/>
            </w:tabs>
            <w:spacing w:line="360" w:lineRule="auto"/>
            <w:rPr>
              <w:rFonts w:ascii="Times New Roman" w:hAnsi="Times New Roman" w:cs="Times New Roman"/>
              <w:noProof/>
            </w:rPr>
          </w:pPr>
          <w:hyperlink w:anchor="_Toc227865448" w:history="1">
            <w:r w:rsidRPr="00BA1A6B">
              <w:rPr>
                <w:rStyle w:val="Hyperlink"/>
                <w:rFonts w:ascii="Times New Roman" w:eastAsia="Times New Roman" w:hAnsi="Times New Roman" w:cs="Times New Roman"/>
                <w:noProof/>
                <w:lang w:eastAsia="en-GB"/>
              </w:rPr>
              <w:t>REFERENCE LIST</w:t>
            </w:r>
            <w:r w:rsidRPr="00BA1A6B">
              <w:rPr>
                <w:rFonts w:ascii="Times New Roman" w:hAnsi="Times New Roman" w:cs="Times New Roman"/>
                <w:noProof/>
                <w:webHidden/>
              </w:rPr>
              <w:tab/>
            </w:r>
            <w:r w:rsidRPr="00BA1A6B">
              <w:rPr>
                <w:rFonts w:ascii="Times New Roman" w:hAnsi="Times New Roman" w:cs="Times New Roman"/>
                <w:noProof/>
                <w:webHidden/>
              </w:rPr>
              <w:fldChar w:fldCharType="begin"/>
            </w:r>
            <w:r w:rsidRPr="00BA1A6B">
              <w:rPr>
                <w:rFonts w:ascii="Times New Roman" w:hAnsi="Times New Roman" w:cs="Times New Roman"/>
                <w:noProof/>
                <w:webHidden/>
              </w:rPr>
              <w:instrText xml:space="preserve"> PAGEREF _Toc227865448 \h </w:instrText>
            </w:r>
            <w:r w:rsidRPr="00BA1A6B">
              <w:rPr>
                <w:rFonts w:ascii="Times New Roman" w:hAnsi="Times New Roman" w:cs="Times New Roman"/>
                <w:noProof/>
                <w:webHidden/>
              </w:rPr>
            </w:r>
            <w:r w:rsidRPr="00BA1A6B">
              <w:rPr>
                <w:rFonts w:ascii="Times New Roman" w:hAnsi="Times New Roman" w:cs="Times New Roman"/>
                <w:noProof/>
                <w:webHidden/>
              </w:rPr>
              <w:fldChar w:fldCharType="separate"/>
            </w:r>
            <w:r w:rsidRPr="00BA1A6B">
              <w:rPr>
                <w:rFonts w:ascii="Times New Roman" w:hAnsi="Times New Roman" w:cs="Times New Roman"/>
                <w:noProof/>
                <w:webHidden/>
              </w:rPr>
              <w:t>6</w:t>
            </w:r>
            <w:r w:rsidRPr="00BA1A6B">
              <w:rPr>
                <w:rFonts w:ascii="Times New Roman" w:hAnsi="Times New Roman" w:cs="Times New Roman"/>
                <w:noProof/>
                <w:webHidden/>
              </w:rPr>
              <w:fldChar w:fldCharType="end"/>
            </w:r>
          </w:hyperlink>
        </w:p>
        <w:p w14:paraId="10D54A3D" w14:textId="2D309ADA"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b/>
              <w:bCs/>
              <w:noProof/>
            </w:rPr>
            <w:fldChar w:fldCharType="end"/>
          </w:r>
        </w:p>
      </w:sdtContent>
    </w:sdt>
    <w:p w14:paraId="5EE15544" w14:textId="77777777" w:rsidR="00BA1A6B" w:rsidRDefault="00BA1A6B" w:rsidP="00BA1A6B">
      <w:pPr>
        <w:pStyle w:val="Heading2"/>
        <w:spacing w:line="360" w:lineRule="auto"/>
        <w:rPr>
          <w:rFonts w:cs="Times New Roman"/>
          <w:szCs w:val="24"/>
        </w:rPr>
      </w:pPr>
    </w:p>
    <w:p w14:paraId="5ED47C2F" w14:textId="77777777" w:rsidR="00BA1A6B" w:rsidRDefault="00BA1A6B" w:rsidP="00BA1A6B"/>
    <w:p w14:paraId="40A57005" w14:textId="77777777" w:rsidR="00BA1A6B" w:rsidRDefault="00BA1A6B" w:rsidP="00BA1A6B"/>
    <w:p w14:paraId="1742F659" w14:textId="77777777" w:rsidR="00BA1A6B" w:rsidRDefault="00BA1A6B" w:rsidP="00BA1A6B"/>
    <w:p w14:paraId="1F5EB353" w14:textId="77777777" w:rsidR="00BA1A6B" w:rsidRDefault="00BA1A6B" w:rsidP="00BA1A6B"/>
    <w:p w14:paraId="1A1A8CEC" w14:textId="77777777" w:rsidR="00BA1A6B" w:rsidRDefault="00BA1A6B" w:rsidP="00BA1A6B"/>
    <w:p w14:paraId="504C7C38" w14:textId="77777777" w:rsidR="00BA1A6B" w:rsidRDefault="00BA1A6B" w:rsidP="00BA1A6B"/>
    <w:p w14:paraId="144E7606" w14:textId="77777777" w:rsidR="00BA1A6B" w:rsidRDefault="00BA1A6B" w:rsidP="00BA1A6B"/>
    <w:p w14:paraId="30054D9E" w14:textId="77777777" w:rsidR="00BA1A6B" w:rsidRDefault="00BA1A6B" w:rsidP="00BA1A6B"/>
    <w:p w14:paraId="38CBE4CB" w14:textId="77777777" w:rsidR="00BA1A6B" w:rsidRDefault="00BA1A6B" w:rsidP="00BA1A6B"/>
    <w:p w14:paraId="2E2D6411" w14:textId="77777777" w:rsidR="00BA1A6B" w:rsidRDefault="00BA1A6B" w:rsidP="00BA1A6B"/>
    <w:p w14:paraId="4E224331" w14:textId="77777777" w:rsidR="00BA1A6B" w:rsidRDefault="00BA1A6B" w:rsidP="00BA1A6B"/>
    <w:p w14:paraId="0AE13931" w14:textId="77777777" w:rsidR="00BA1A6B" w:rsidRPr="00BA1A6B" w:rsidRDefault="00BA1A6B" w:rsidP="00BA1A6B"/>
    <w:p w14:paraId="6AFE8357" w14:textId="2D3C285C" w:rsidR="00CA75F4" w:rsidRPr="00BA1A6B" w:rsidRDefault="00CA75F4" w:rsidP="00BA1A6B">
      <w:pPr>
        <w:pStyle w:val="Heading2"/>
        <w:spacing w:line="360" w:lineRule="auto"/>
        <w:rPr>
          <w:rFonts w:cs="Times New Roman"/>
          <w:szCs w:val="24"/>
        </w:rPr>
      </w:pPr>
      <w:bookmarkStart w:id="0" w:name="_Toc227865443"/>
      <w:r w:rsidRPr="00BA1A6B">
        <w:rPr>
          <w:rFonts w:cs="Times New Roman"/>
          <w:szCs w:val="24"/>
        </w:rPr>
        <w:lastRenderedPageBreak/>
        <w:t>INTRODUCTION</w:t>
      </w:r>
      <w:bookmarkEnd w:id="0"/>
      <w:r w:rsidRPr="00BA1A6B">
        <w:rPr>
          <w:rFonts w:cs="Times New Roman"/>
          <w:szCs w:val="24"/>
        </w:rPr>
        <w:t xml:space="preserve"> </w:t>
      </w:r>
    </w:p>
    <w:p w14:paraId="10DD292F" w14:textId="4BD83C6B" w:rsidR="00180E04" w:rsidRPr="00180E04" w:rsidRDefault="00180E04" w:rsidP="00180E04">
      <w:pPr>
        <w:spacing w:line="360" w:lineRule="auto"/>
        <w:rPr>
          <w:rFonts w:ascii="Times New Roman" w:hAnsi="Times New Roman" w:cs="Times New Roman"/>
        </w:rPr>
      </w:pPr>
      <w:r w:rsidRPr="00180E04">
        <w:rPr>
          <w:rFonts w:ascii="Times New Roman" w:hAnsi="Times New Roman" w:cs="Times New Roman"/>
        </w:rPr>
        <w:t>The essential function of communication in organi</w:t>
      </w:r>
      <w:r>
        <w:rPr>
          <w:rFonts w:ascii="Times New Roman" w:hAnsi="Times New Roman" w:cs="Times New Roman"/>
        </w:rPr>
        <w:t>s</w:t>
      </w:r>
      <w:r w:rsidRPr="00180E04">
        <w:rPr>
          <w:rFonts w:ascii="Times New Roman" w:hAnsi="Times New Roman" w:cs="Times New Roman"/>
        </w:rPr>
        <w:t>ations enables employees and managers to share their information and thoughts and reach their decision-making process. The business sector relies on communication which improves coordination between departments while enabling organi</w:t>
      </w:r>
      <w:r>
        <w:rPr>
          <w:rFonts w:ascii="Times New Roman" w:hAnsi="Times New Roman" w:cs="Times New Roman"/>
        </w:rPr>
        <w:t>s</w:t>
      </w:r>
      <w:r w:rsidRPr="00180E04">
        <w:rPr>
          <w:rFonts w:ascii="Times New Roman" w:hAnsi="Times New Roman" w:cs="Times New Roman"/>
        </w:rPr>
        <w:t>ations to make decisions more efficiently (Robbins and Judge, 2023). The process of communication creates essential connections which businesses need to establish with their customers and suppliers and other businesses (DeVito, 2022).</w:t>
      </w:r>
    </w:p>
    <w:p w14:paraId="0F81B1CA" w14:textId="77777777" w:rsidR="00180E04" w:rsidRPr="00180E04" w:rsidRDefault="00180E04" w:rsidP="00180E04">
      <w:pPr>
        <w:spacing w:line="360" w:lineRule="auto"/>
        <w:rPr>
          <w:rFonts w:ascii="Times New Roman" w:hAnsi="Times New Roman" w:cs="Times New Roman"/>
        </w:rPr>
      </w:pPr>
      <w:r w:rsidRPr="00180E04">
        <w:rPr>
          <w:rFonts w:ascii="Times New Roman" w:hAnsi="Times New Roman" w:cs="Times New Roman"/>
        </w:rPr>
        <w:t xml:space="preserve">The operations of Tesco require effective communication because the company needs to manage its extensive activities and link its different departments and staff members and customers together. The absence of effective communication leads to three major problems which include increased confusion and decreased work efficiency and poor customer satisfaction. </w:t>
      </w:r>
    </w:p>
    <w:p w14:paraId="362ECD54" w14:textId="34286393" w:rsidR="00CA75F4" w:rsidRPr="00BA1A6B" w:rsidRDefault="00180E04" w:rsidP="00180E04">
      <w:pPr>
        <w:spacing w:line="360" w:lineRule="auto"/>
        <w:rPr>
          <w:rFonts w:ascii="Times New Roman" w:hAnsi="Times New Roman" w:cs="Times New Roman"/>
        </w:rPr>
      </w:pPr>
      <w:r w:rsidRPr="00180E04">
        <w:rPr>
          <w:rFonts w:ascii="Times New Roman" w:hAnsi="Times New Roman" w:cs="Times New Roman"/>
        </w:rPr>
        <w:t>This report examines Tesco communication by assessing different communication methods while recognizing their obstacles and presenting solutions to improve organi</w:t>
      </w:r>
      <w:r>
        <w:rPr>
          <w:rFonts w:ascii="Times New Roman" w:hAnsi="Times New Roman" w:cs="Times New Roman"/>
        </w:rPr>
        <w:t>s</w:t>
      </w:r>
      <w:r w:rsidRPr="00180E04">
        <w:rPr>
          <w:rFonts w:ascii="Times New Roman" w:hAnsi="Times New Roman" w:cs="Times New Roman"/>
        </w:rPr>
        <w:t>ational communication efficiency between departments.</w:t>
      </w:r>
    </w:p>
    <w:p w14:paraId="7F798DB8" w14:textId="7E245D21" w:rsidR="00CA75F4" w:rsidRPr="00BA1A6B" w:rsidRDefault="00CA75F4" w:rsidP="00BA1A6B">
      <w:pPr>
        <w:pStyle w:val="Heading2"/>
        <w:spacing w:line="360" w:lineRule="auto"/>
        <w:rPr>
          <w:rFonts w:cs="Times New Roman"/>
          <w:szCs w:val="24"/>
        </w:rPr>
      </w:pPr>
      <w:bookmarkStart w:id="1" w:name="_Toc227865444"/>
      <w:r w:rsidRPr="00BA1A6B">
        <w:rPr>
          <w:rFonts w:cs="Times New Roman"/>
          <w:szCs w:val="24"/>
        </w:rPr>
        <w:t>COMMUNICATION &amp; METHODS</w:t>
      </w:r>
      <w:bookmarkEnd w:id="1"/>
    </w:p>
    <w:p w14:paraId="645589DD" w14:textId="4D7CB5C1" w:rsidR="00180E04" w:rsidRPr="00180E04" w:rsidRDefault="00E2701F" w:rsidP="00180E04">
      <w:pPr>
        <w:spacing w:line="360" w:lineRule="auto"/>
        <w:rPr>
          <w:rFonts w:ascii="Times New Roman" w:hAnsi="Times New Roman" w:cs="Times New Roman"/>
        </w:rPr>
      </w:pPr>
      <w:r w:rsidRPr="00E2701F">
        <w:rPr>
          <w:rFonts w:ascii="Times New Roman" w:hAnsi="Times New Roman" w:cs="Times New Roman"/>
        </w:rPr>
        <w:t>Business Communication consists of at least two individuals communicating with each other for the accomplishment of business-related purposes. The process of communication enables the organisation to transmit messages without making any mistakes (Mullins, 2022</w:t>
      </w:r>
      <w:r w:rsidR="00180E04" w:rsidRPr="00180E04">
        <w:rPr>
          <w:rFonts w:ascii="Times New Roman" w:hAnsi="Times New Roman" w:cs="Times New Roman"/>
        </w:rPr>
        <w:t>). Tesco depends on its communication system to help different departments like operations and marketing and customer services work together (Robbins and Judge, 2023).</w:t>
      </w:r>
    </w:p>
    <w:p w14:paraId="6E8BBDB7" w14:textId="006FA6E5" w:rsidR="00CA75F4" w:rsidRPr="00BA1A6B" w:rsidRDefault="00180E04" w:rsidP="00180E04">
      <w:pPr>
        <w:spacing w:line="360" w:lineRule="auto"/>
        <w:rPr>
          <w:rFonts w:ascii="Times New Roman" w:hAnsi="Times New Roman" w:cs="Times New Roman"/>
        </w:rPr>
      </w:pPr>
      <w:r w:rsidRPr="00180E04">
        <w:rPr>
          <w:rFonts w:ascii="Times New Roman" w:hAnsi="Times New Roman" w:cs="Times New Roman"/>
        </w:rPr>
        <w:t>Verbal communication involves speaking to another person either face-to-face or through other means such as meetings and group briefings.</w:t>
      </w:r>
      <w:r w:rsidR="00CA75F4" w:rsidRPr="00BA1A6B">
        <w:rPr>
          <w:rFonts w:ascii="Times New Roman" w:hAnsi="Times New Roman" w:cs="Times New Roman"/>
        </w:rPr>
        <w:t xml:space="preserve"> Verbal communication is used by the management to give directions to its employees. The technique is beneficial since it enables prompt clarification, thus being an appropriate channel of communication in daily operations (DeVito, 2022). Store managers in Tesco often use verbal communication when instructing their subordinates.</w:t>
      </w:r>
    </w:p>
    <w:p w14:paraId="510F4F16" w14:textId="411E4456" w:rsidR="00CA75F4" w:rsidRPr="00BA1A6B" w:rsidRDefault="00CA75F4" w:rsidP="00BA1A6B">
      <w:pPr>
        <w:spacing w:line="360" w:lineRule="auto"/>
        <w:rPr>
          <w:rFonts w:ascii="Times New Roman" w:hAnsi="Times New Roman" w:cs="Times New Roman"/>
        </w:rPr>
      </w:pPr>
      <w:r w:rsidRPr="00BA1A6B">
        <w:rPr>
          <w:rFonts w:ascii="Times New Roman" w:hAnsi="Times New Roman" w:cs="Times New Roman"/>
        </w:rPr>
        <w:t xml:space="preserve">Another technique used in business communication is written communication. Examples include emails, memos, reports, letters, policies, and procedures. Written communication is used to document information to enable future reference in case of disputes (Clampitt, 2020). </w:t>
      </w:r>
      <w:r w:rsidRPr="00BA1A6B">
        <w:rPr>
          <w:rFonts w:ascii="Times New Roman" w:hAnsi="Times New Roman" w:cs="Times New Roman"/>
        </w:rPr>
        <w:lastRenderedPageBreak/>
        <w:t xml:space="preserve">Tesco uses written communication to communicate company policies and procedures with its employees </w:t>
      </w:r>
      <w:r w:rsidR="00BA1A6B" w:rsidRPr="00BA1A6B">
        <w:rPr>
          <w:rFonts w:ascii="Times New Roman" w:hAnsi="Times New Roman" w:cs="Times New Roman"/>
        </w:rPr>
        <w:t>to</w:t>
      </w:r>
      <w:r w:rsidRPr="00BA1A6B">
        <w:rPr>
          <w:rFonts w:ascii="Times New Roman" w:hAnsi="Times New Roman" w:cs="Times New Roman"/>
        </w:rPr>
        <w:t xml:space="preserve"> maintain uniformity.</w:t>
      </w:r>
    </w:p>
    <w:p w14:paraId="52001B7B" w14:textId="54041DD0"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Moreover, Tesco also makes use of digital communication that includes various means like internal systems, mobile applications, and other online sources. The digital mode of communication helps employees get quick information and communicate from various locations. The significance of digital communication lies in the fact that it helps exchange information at a quick pace and increases efficiency (Kalla, 2021).</w:t>
      </w:r>
      <w:r w:rsidR="00180E04" w:rsidRPr="00180E04">
        <w:t xml:space="preserve"> </w:t>
      </w:r>
      <w:r w:rsidR="00180E04" w:rsidRPr="00180E04">
        <w:rPr>
          <w:rFonts w:ascii="Times New Roman" w:hAnsi="Times New Roman" w:cs="Times New Roman"/>
        </w:rPr>
        <w:t>Tesco can utilize its internal systems to deliver information about promotional activities and current stock levels and changes in corporate operations to its workforce. The company uses non-verbal communication methods which include body movement and vocal pitch and facial gestures to communicate with others. Non-verbal communication serves as an essential tool for employees who work directly with customers because it allows them to initiate genuine conversations with clients. Employees' attitude and behaviour can play a significant role in customer experience in the organisation (Keyton, 2021)</w:t>
      </w:r>
      <w:r w:rsidRPr="00BA1A6B">
        <w:rPr>
          <w:rFonts w:ascii="Times New Roman" w:hAnsi="Times New Roman" w:cs="Times New Roman"/>
        </w:rPr>
        <w:t>.</w:t>
      </w:r>
    </w:p>
    <w:p w14:paraId="577CE63C" w14:textId="692B1D71" w:rsidR="00CA75F4"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External communication is the third means of communication that Tesco makes use of, including advertising, social media channels, and customer services channels. External communication helps the company build relationships with its customers and promote their products (</w:t>
      </w:r>
      <w:proofErr w:type="spellStart"/>
      <w:r w:rsidRPr="00BA1A6B">
        <w:rPr>
          <w:rFonts w:ascii="Times New Roman" w:hAnsi="Times New Roman" w:cs="Times New Roman"/>
        </w:rPr>
        <w:t>Verčič</w:t>
      </w:r>
      <w:proofErr w:type="spellEnd"/>
      <w:r w:rsidRPr="00BA1A6B">
        <w:rPr>
          <w:rFonts w:ascii="Times New Roman" w:hAnsi="Times New Roman" w:cs="Times New Roman"/>
        </w:rPr>
        <w:t>, 2022).</w:t>
      </w:r>
    </w:p>
    <w:p w14:paraId="1E8034C3" w14:textId="1B8A6102" w:rsidR="00180E04" w:rsidRPr="00180E04" w:rsidRDefault="00BA1A6B" w:rsidP="00180E04">
      <w:pPr>
        <w:spacing w:line="360" w:lineRule="auto"/>
        <w:rPr>
          <w:rFonts w:ascii="Times New Roman" w:hAnsi="Times New Roman" w:cs="Times New Roman"/>
        </w:rPr>
      </w:pPr>
      <w:r w:rsidRPr="00BA1A6B">
        <w:rPr>
          <w:rFonts w:ascii="Times New Roman" w:hAnsi="Times New Roman" w:cs="Times New Roman"/>
        </w:rPr>
        <w:t>Formal and informal communication is another critical mode of communication that is practiced within organi</w:t>
      </w:r>
      <w:r>
        <w:rPr>
          <w:rFonts w:ascii="Times New Roman" w:hAnsi="Times New Roman" w:cs="Times New Roman"/>
        </w:rPr>
        <w:t>s</w:t>
      </w:r>
      <w:r w:rsidRPr="00BA1A6B">
        <w:rPr>
          <w:rFonts w:ascii="Times New Roman" w:hAnsi="Times New Roman" w:cs="Times New Roman"/>
        </w:rPr>
        <w:t>ations such as Tesco. Formal communication involves a systematic mode of communication that is carried out through an organi</w:t>
      </w:r>
      <w:r>
        <w:rPr>
          <w:rFonts w:ascii="Times New Roman" w:hAnsi="Times New Roman" w:cs="Times New Roman"/>
        </w:rPr>
        <w:t>s</w:t>
      </w:r>
      <w:r w:rsidRPr="00BA1A6B">
        <w:rPr>
          <w:rFonts w:ascii="Times New Roman" w:hAnsi="Times New Roman" w:cs="Times New Roman"/>
        </w:rPr>
        <w:t>ational hierarchy, which includes written reports, e-mail communications, and corporate gatherings.</w:t>
      </w:r>
      <w:r w:rsidR="00180E04" w:rsidRPr="00180E04">
        <w:t xml:space="preserve"> </w:t>
      </w:r>
      <w:r w:rsidR="00180E04" w:rsidRPr="00180E04">
        <w:rPr>
          <w:rFonts w:ascii="Times New Roman" w:hAnsi="Times New Roman" w:cs="Times New Roman"/>
        </w:rPr>
        <w:t>The significance of this type of communication lies in ensuring uniformity and consistency in delivering information while ensuring its accuracy and relevance to organisational goals (Conrad, 2020; Robbins and Judge, 2023).</w:t>
      </w:r>
    </w:p>
    <w:p w14:paraId="2AEB281E" w14:textId="7487CCB3" w:rsidR="00BA1A6B" w:rsidRPr="00BA1A6B" w:rsidRDefault="00E2701F" w:rsidP="00BA1A6B">
      <w:pPr>
        <w:spacing w:line="360" w:lineRule="auto"/>
        <w:rPr>
          <w:rFonts w:ascii="Times New Roman" w:hAnsi="Times New Roman" w:cs="Times New Roman"/>
        </w:rPr>
      </w:pPr>
      <w:r w:rsidRPr="00E2701F">
        <w:rPr>
          <w:rFonts w:ascii="Times New Roman" w:hAnsi="Times New Roman" w:cs="Times New Roman"/>
        </w:rPr>
        <w:t>The employees use informal communication to convey information since it is not based on formal organi</w:t>
      </w:r>
      <w:r>
        <w:rPr>
          <w:rFonts w:ascii="Times New Roman" w:hAnsi="Times New Roman" w:cs="Times New Roman"/>
        </w:rPr>
        <w:t>s</w:t>
      </w:r>
      <w:r w:rsidRPr="00E2701F">
        <w:rPr>
          <w:rFonts w:ascii="Times New Roman" w:hAnsi="Times New Roman" w:cs="Times New Roman"/>
        </w:rPr>
        <w:t>ational communication processes. The utili</w:t>
      </w:r>
      <w:r>
        <w:rPr>
          <w:rFonts w:ascii="Times New Roman" w:hAnsi="Times New Roman" w:cs="Times New Roman"/>
        </w:rPr>
        <w:t>s</w:t>
      </w:r>
      <w:r w:rsidRPr="00E2701F">
        <w:rPr>
          <w:rFonts w:ascii="Times New Roman" w:hAnsi="Times New Roman" w:cs="Times New Roman"/>
        </w:rPr>
        <w:t xml:space="preserve">ation of informal communication can help improve the level of employee cooperation and enhance teamwork, resulting in improved work performance. The workers at Tesco use informal communication to solve problems and complete tasks </w:t>
      </w:r>
      <w:r w:rsidRPr="00E2701F">
        <w:rPr>
          <w:rFonts w:ascii="Times New Roman" w:hAnsi="Times New Roman" w:cs="Times New Roman"/>
        </w:rPr>
        <w:t>effectively.</w:t>
      </w:r>
      <w:r w:rsidR="00180E04" w:rsidRPr="00180E04">
        <w:rPr>
          <w:rFonts w:ascii="Times New Roman" w:hAnsi="Times New Roman" w:cs="Times New Roman"/>
        </w:rPr>
        <w:t xml:space="preserve"> The use of informal communication creates a risk of miscommunication because it leads to incorrect information sharing (Keyton, 2021; Mullins, 2022).</w:t>
      </w:r>
    </w:p>
    <w:p w14:paraId="03B43637" w14:textId="17B8011C" w:rsidR="00BA1A6B" w:rsidRPr="00BA1A6B" w:rsidRDefault="00180E04" w:rsidP="00BA1A6B">
      <w:pPr>
        <w:spacing w:line="360" w:lineRule="auto"/>
        <w:rPr>
          <w:rFonts w:ascii="Times New Roman" w:hAnsi="Times New Roman" w:cs="Times New Roman"/>
        </w:rPr>
      </w:pPr>
      <w:r w:rsidRPr="00180E04">
        <w:rPr>
          <w:rFonts w:ascii="Times New Roman" w:hAnsi="Times New Roman" w:cs="Times New Roman"/>
        </w:rPr>
        <w:lastRenderedPageBreak/>
        <w:t>The organi</w:t>
      </w:r>
      <w:r>
        <w:rPr>
          <w:rFonts w:ascii="Times New Roman" w:hAnsi="Times New Roman" w:cs="Times New Roman"/>
        </w:rPr>
        <w:t>s</w:t>
      </w:r>
      <w:r w:rsidRPr="00180E04">
        <w:rPr>
          <w:rFonts w:ascii="Times New Roman" w:hAnsi="Times New Roman" w:cs="Times New Roman"/>
        </w:rPr>
        <w:t>ation faces another major problem with its internal and external communication systems. The organi</w:t>
      </w:r>
      <w:r>
        <w:rPr>
          <w:rFonts w:ascii="Times New Roman" w:hAnsi="Times New Roman" w:cs="Times New Roman"/>
        </w:rPr>
        <w:t>s</w:t>
      </w:r>
      <w:r w:rsidRPr="00180E04">
        <w:rPr>
          <w:rFonts w:ascii="Times New Roman" w:hAnsi="Times New Roman" w:cs="Times New Roman"/>
        </w:rPr>
        <w:t>ation requires internal communication systems which enable managers to communicate with their staff members. The business requires effective internal communication systems which help workers understand their duties and the company's future path. Tesco depends on internal communication to organise processes and be efficient at work in its stores (Men, 2021; Welch, 2020). The external communication process enables organi</w:t>
      </w:r>
      <w:r>
        <w:rPr>
          <w:rFonts w:ascii="Times New Roman" w:hAnsi="Times New Roman" w:cs="Times New Roman"/>
        </w:rPr>
        <w:t>s</w:t>
      </w:r>
      <w:r w:rsidRPr="00180E04">
        <w:rPr>
          <w:rFonts w:ascii="Times New Roman" w:hAnsi="Times New Roman" w:cs="Times New Roman"/>
        </w:rPr>
        <w:t>ations to establish contact with their customers and suppliers and other external organi</w:t>
      </w:r>
      <w:r>
        <w:rPr>
          <w:rFonts w:ascii="Times New Roman" w:hAnsi="Times New Roman" w:cs="Times New Roman"/>
        </w:rPr>
        <w:t>s</w:t>
      </w:r>
      <w:r w:rsidRPr="00180E04">
        <w:rPr>
          <w:rFonts w:ascii="Times New Roman" w:hAnsi="Times New Roman" w:cs="Times New Roman"/>
        </w:rPr>
        <w:t>ations. Tesco uses external communication through its advertising and social media platforms and customer service channels to market its products and preserve its brand image. The organi</w:t>
      </w:r>
      <w:r>
        <w:rPr>
          <w:rFonts w:ascii="Times New Roman" w:hAnsi="Times New Roman" w:cs="Times New Roman"/>
        </w:rPr>
        <w:t>s</w:t>
      </w:r>
      <w:r w:rsidRPr="00180E04">
        <w:rPr>
          <w:rFonts w:ascii="Times New Roman" w:hAnsi="Times New Roman" w:cs="Times New Roman"/>
        </w:rPr>
        <w:t>ation needs effective external communication systems which help build customer trust in Tesco as an organi</w:t>
      </w:r>
      <w:r>
        <w:rPr>
          <w:rFonts w:ascii="Times New Roman" w:hAnsi="Times New Roman" w:cs="Times New Roman"/>
        </w:rPr>
        <w:t>s</w:t>
      </w:r>
      <w:r w:rsidRPr="00180E04">
        <w:rPr>
          <w:rFonts w:ascii="Times New Roman" w:hAnsi="Times New Roman" w:cs="Times New Roman"/>
        </w:rPr>
        <w:t>ation (</w:t>
      </w:r>
      <w:proofErr w:type="spellStart"/>
      <w:r w:rsidRPr="00180E04">
        <w:rPr>
          <w:rFonts w:ascii="Times New Roman" w:hAnsi="Times New Roman" w:cs="Times New Roman"/>
        </w:rPr>
        <w:t>Verčič</w:t>
      </w:r>
      <w:proofErr w:type="spellEnd"/>
      <w:r w:rsidRPr="00180E04">
        <w:rPr>
          <w:rFonts w:ascii="Times New Roman" w:hAnsi="Times New Roman" w:cs="Times New Roman"/>
        </w:rPr>
        <w:t>, 2022; Johansson, 2021)</w:t>
      </w:r>
      <w:r w:rsidR="00BA1A6B" w:rsidRPr="00BA1A6B">
        <w:rPr>
          <w:rFonts w:ascii="Times New Roman" w:hAnsi="Times New Roman" w:cs="Times New Roman"/>
        </w:rPr>
        <w:t>.</w:t>
      </w:r>
    </w:p>
    <w:p w14:paraId="0C4EC2E1" w14:textId="28407652" w:rsidR="00BA1A6B" w:rsidRPr="00BA1A6B" w:rsidRDefault="00BA1A6B" w:rsidP="00BA1A6B">
      <w:pPr>
        <w:pStyle w:val="Heading2"/>
        <w:spacing w:line="360" w:lineRule="auto"/>
        <w:rPr>
          <w:rFonts w:cs="Times New Roman"/>
          <w:szCs w:val="24"/>
        </w:rPr>
      </w:pPr>
      <w:bookmarkStart w:id="2" w:name="_Toc227865445"/>
      <w:r w:rsidRPr="00BA1A6B">
        <w:rPr>
          <w:rFonts w:cs="Times New Roman"/>
          <w:szCs w:val="24"/>
        </w:rPr>
        <w:t>COMMON ISSUES</w:t>
      </w:r>
      <w:bookmarkEnd w:id="2"/>
    </w:p>
    <w:p w14:paraId="6DA1CC9B" w14:textId="4C08023A"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There are many challenges of communication that are likely to arise in large companies such as Tesco. One of the most common is miscommunication, which happens when the information passed does not get communicated accurately by the employee receiving the message. Miscommunication is likely to result from the inability of the sender to deliver the message effectively or using the wrong channel of communication (Clampitt, 2020; Mullins, 2022).</w:t>
      </w:r>
    </w:p>
    <w:p w14:paraId="7BCEF93D" w14:textId="1ACA1867" w:rsidR="00E2701F" w:rsidRPr="00E2701F" w:rsidRDefault="00180E04" w:rsidP="00E2701F">
      <w:pPr>
        <w:spacing w:line="360" w:lineRule="auto"/>
        <w:rPr>
          <w:rFonts w:ascii="Times New Roman" w:hAnsi="Times New Roman" w:cs="Times New Roman"/>
        </w:rPr>
      </w:pPr>
      <w:r w:rsidRPr="00180E04">
        <w:rPr>
          <w:rFonts w:ascii="Times New Roman" w:hAnsi="Times New Roman" w:cs="Times New Roman"/>
        </w:rPr>
        <w:t>The primary challenge facing large organi</w:t>
      </w:r>
      <w:r>
        <w:rPr>
          <w:rFonts w:ascii="Times New Roman" w:hAnsi="Times New Roman" w:cs="Times New Roman"/>
        </w:rPr>
        <w:t>s</w:t>
      </w:r>
      <w:r w:rsidRPr="00180E04">
        <w:rPr>
          <w:rFonts w:ascii="Times New Roman" w:hAnsi="Times New Roman" w:cs="Times New Roman"/>
        </w:rPr>
        <w:t>ations today involves their struggle to manage excessive information flow. Information overload occurs when people receive excessive information within brief time frames which prevents them from determining which details hold significance and which do not.</w:t>
      </w:r>
      <w:r w:rsidR="00E2701F" w:rsidRPr="00E2701F">
        <w:t xml:space="preserve"> </w:t>
      </w:r>
      <w:r w:rsidR="00E2701F" w:rsidRPr="00E2701F">
        <w:rPr>
          <w:rFonts w:ascii="Times New Roman" w:hAnsi="Times New Roman" w:cs="Times New Roman"/>
        </w:rPr>
        <w:t xml:space="preserve">It is a big issue for large corporations since their staffs </w:t>
      </w:r>
      <w:r w:rsidR="00E2701F" w:rsidRPr="00E2701F">
        <w:rPr>
          <w:rFonts w:ascii="Times New Roman" w:hAnsi="Times New Roman" w:cs="Times New Roman"/>
        </w:rPr>
        <w:t>must</w:t>
      </w:r>
      <w:r w:rsidR="00E2701F" w:rsidRPr="00E2701F">
        <w:rPr>
          <w:rFonts w:ascii="Times New Roman" w:hAnsi="Times New Roman" w:cs="Times New Roman"/>
        </w:rPr>
        <w:t xml:space="preserve"> manage many tasks while receiving messages from many sources (Kalla, 2021; Robbins &amp; Judge, 2023).</w:t>
      </w:r>
    </w:p>
    <w:p w14:paraId="38EED6E0" w14:textId="77777777" w:rsidR="00E2701F" w:rsidRDefault="00E2701F" w:rsidP="00180E04">
      <w:pPr>
        <w:spacing w:line="360" w:lineRule="auto"/>
        <w:rPr>
          <w:rFonts w:ascii="Times New Roman" w:hAnsi="Times New Roman" w:cs="Times New Roman"/>
        </w:rPr>
      </w:pPr>
      <w:r w:rsidRPr="00E2701F">
        <w:rPr>
          <w:rFonts w:ascii="Times New Roman" w:hAnsi="Times New Roman" w:cs="Times New Roman"/>
        </w:rPr>
        <w:t>Cultural diversity is one of the biggest challenges facing organizations, especially regarding communication among diverse people. Tesco operates in different geographical regions, employing people from different cultures.</w:t>
      </w:r>
    </w:p>
    <w:p w14:paraId="6210C438" w14:textId="3F6D7185" w:rsidR="00E2701F" w:rsidRPr="00E2701F" w:rsidRDefault="00180E04" w:rsidP="00E2701F">
      <w:pPr>
        <w:spacing w:line="360" w:lineRule="auto"/>
        <w:rPr>
          <w:rFonts w:ascii="Times New Roman" w:hAnsi="Times New Roman" w:cs="Times New Roman"/>
        </w:rPr>
      </w:pPr>
      <w:r w:rsidRPr="00180E04">
        <w:rPr>
          <w:rFonts w:ascii="Times New Roman" w:hAnsi="Times New Roman" w:cs="Times New Roman"/>
        </w:rPr>
        <w:t>Employees experience misunderstandings when their different languages and communication styles and personal attitudes diverge.</w:t>
      </w:r>
      <w:r w:rsidR="00E2701F" w:rsidRPr="00E2701F">
        <w:t xml:space="preserve"> </w:t>
      </w:r>
      <w:r w:rsidR="00E2701F" w:rsidRPr="00E2701F">
        <w:rPr>
          <w:rFonts w:ascii="Times New Roman" w:hAnsi="Times New Roman" w:cs="Times New Roman"/>
        </w:rPr>
        <w:t xml:space="preserve">Some cultures use direct communication more often than others while others make use of indirect communication (Keyton, 2021; </w:t>
      </w:r>
      <w:proofErr w:type="spellStart"/>
      <w:r w:rsidR="00E2701F" w:rsidRPr="00E2701F">
        <w:rPr>
          <w:rFonts w:ascii="Times New Roman" w:hAnsi="Times New Roman" w:cs="Times New Roman"/>
        </w:rPr>
        <w:t>Verčič</w:t>
      </w:r>
      <w:proofErr w:type="spellEnd"/>
      <w:r w:rsidR="00E2701F" w:rsidRPr="00E2701F">
        <w:rPr>
          <w:rFonts w:ascii="Times New Roman" w:hAnsi="Times New Roman" w:cs="Times New Roman"/>
        </w:rPr>
        <w:t xml:space="preserve">, 2022). This problem requires an appropriate solution </w:t>
      </w:r>
      <w:r w:rsidR="00E2701F" w:rsidRPr="00E2701F">
        <w:rPr>
          <w:rFonts w:ascii="Times New Roman" w:hAnsi="Times New Roman" w:cs="Times New Roman"/>
        </w:rPr>
        <w:t>to</w:t>
      </w:r>
      <w:r w:rsidR="00E2701F" w:rsidRPr="00E2701F">
        <w:rPr>
          <w:rFonts w:ascii="Times New Roman" w:hAnsi="Times New Roman" w:cs="Times New Roman"/>
        </w:rPr>
        <w:t xml:space="preserve"> avoid any disruption in the work process and ensure cooperation between team members.</w:t>
      </w:r>
    </w:p>
    <w:p w14:paraId="5B152B21" w14:textId="3CDDC781" w:rsidR="00180E04" w:rsidRPr="00180E04" w:rsidRDefault="00E2701F" w:rsidP="00180E04">
      <w:pPr>
        <w:spacing w:line="360" w:lineRule="auto"/>
        <w:rPr>
          <w:rFonts w:ascii="Times New Roman" w:hAnsi="Times New Roman" w:cs="Times New Roman"/>
        </w:rPr>
      </w:pPr>
      <w:r w:rsidRPr="00E2701F">
        <w:rPr>
          <w:rFonts w:ascii="Times New Roman" w:hAnsi="Times New Roman" w:cs="Times New Roman"/>
        </w:rPr>
        <w:lastRenderedPageBreak/>
        <w:t xml:space="preserve">The next factor that should be </w:t>
      </w:r>
      <w:r w:rsidRPr="00E2701F">
        <w:rPr>
          <w:rFonts w:ascii="Times New Roman" w:hAnsi="Times New Roman" w:cs="Times New Roman"/>
        </w:rPr>
        <w:t>considered</w:t>
      </w:r>
      <w:r w:rsidRPr="00E2701F">
        <w:rPr>
          <w:rFonts w:ascii="Times New Roman" w:hAnsi="Times New Roman" w:cs="Times New Roman"/>
        </w:rPr>
        <w:t xml:space="preserve"> is the lack of feedback mechanisms among employees. As a part of your training, you are aware of all aspects related to this issue until October 2023. Communication should always be mutual since it means that employees have the right to ask any questions about the matter under discussion and provide their feedback. Some of the employees at Tesco can feel uncomfortable raising certain problems in front of managers.</w:t>
      </w:r>
    </w:p>
    <w:p w14:paraId="562487AC" w14:textId="77777777" w:rsidR="00180E04" w:rsidRPr="00180E04" w:rsidRDefault="00180E04" w:rsidP="00180E04">
      <w:pPr>
        <w:spacing w:line="360" w:lineRule="auto"/>
        <w:rPr>
          <w:rFonts w:ascii="Times New Roman" w:hAnsi="Times New Roman" w:cs="Times New Roman"/>
        </w:rPr>
      </w:pPr>
      <w:r w:rsidRPr="00180E04">
        <w:rPr>
          <w:rFonts w:ascii="Times New Roman" w:hAnsi="Times New Roman" w:cs="Times New Roman"/>
        </w:rPr>
        <w:t>The inappropriate use of communication methods creates obstacles that prevent effective communication from occurring. The use of email for emergency information transmission instead of direct communication leads to communication delays. The excessive use of electronic communication will result in employees having fewer chances to interact with each other (Eisenberg, 2020; Johansson, 2021).</w:t>
      </w:r>
    </w:p>
    <w:p w14:paraId="5B0AC2DF" w14:textId="376EB6D7" w:rsidR="00180E04" w:rsidRPr="00BA1A6B" w:rsidRDefault="00180E04" w:rsidP="00180E04">
      <w:pPr>
        <w:spacing w:line="360" w:lineRule="auto"/>
        <w:rPr>
          <w:rFonts w:ascii="Times New Roman" w:hAnsi="Times New Roman" w:cs="Times New Roman"/>
        </w:rPr>
      </w:pPr>
      <w:r w:rsidRPr="00180E04">
        <w:rPr>
          <w:rFonts w:ascii="Times New Roman" w:hAnsi="Times New Roman" w:cs="Times New Roman"/>
        </w:rPr>
        <w:t>The presence of hierarchies creates obstacles that prevent effective communication from occurring inside an organi</w:t>
      </w:r>
      <w:r>
        <w:rPr>
          <w:rFonts w:ascii="Times New Roman" w:hAnsi="Times New Roman" w:cs="Times New Roman"/>
        </w:rPr>
        <w:t>s</w:t>
      </w:r>
      <w:r w:rsidRPr="00180E04">
        <w:rPr>
          <w:rFonts w:ascii="Times New Roman" w:hAnsi="Times New Roman" w:cs="Times New Roman"/>
        </w:rPr>
        <w:t>ation.</w:t>
      </w:r>
    </w:p>
    <w:p w14:paraId="18E63CD4" w14:textId="3686B26A"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Within big companies such as Tesco, information flows through different layers of management to reach employees. The communication process may suffer from delays or distortion during this stage. Lower-level employees may also find themselves out of touch when making decisions regarding the company (</w:t>
      </w:r>
      <w:proofErr w:type="spellStart"/>
      <w:r w:rsidRPr="00BA1A6B">
        <w:rPr>
          <w:rFonts w:ascii="Times New Roman" w:hAnsi="Times New Roman" w:cs="Times New Roman"/>
        </w:rPr>
        <w:t>Tourish</w:t>
      </w:r>
      <w:proofErr w:type="spellEnd"/>
      <w:r w:rsidRPr="00BA1A6B">
        <w:rPr>
          <w:rFonts w:ascii="Times New Roman" w:hAnsi="Times New Roman" w:cs="Times New Roman"/>
        </w:rPr>
        <w:t>, 2020; Conrad, 2020).</w:t>
      </w:r>
    </w:p>
    <w:p w14:paraId="60F2F570" w14:textId="11B08D5F" w:rsidR="00BA1A6B" w:rsidRPr="00BA1A6B" w:rsidRDefault="00BA1A6B" w:rsidP="00BA1A6B">
      <w:pPr>
        <w:pStyle w:val="Heading2"/>
        <w:spacing w:line="360" w:lineRule="auto"/>
        <w:rPr>
          <w:rFonts w:cs="Times New Roman"/>
          <w:szCs w:val="24"/>
        </w:rPr>
      </w:pPr>
      <w:bookmarkStart w:id="3" w:name="_Toc227865446"/>
      <w:r w:rsidRPr="00BA1A6B">
        <w:rPr>
          <w:rFonts w:cs="Times New Roman"/>
          <w:szCs w:val="24"/>
        </w:rPr>
        <w:t>RECOMMENDATIONS</w:t>
      </w:r>
      <w:bookmarkEnd w:id="3"/>
    </w:p>
    <w:p w14:paraId="03A26CBE" w14:textId="4AFAE75B" w:rsidR="00E2701F" w:rsidRPr="00E2701F" w:rsidRDefault="00BA1A6B" w:rsidP="00E2701F">
      <w:pPr>
        <w:spacing w:line="360" w:lineRule="auto"/>
        <w:rPr>
          <w:rFonts w:ascii="Times New Roman" w:hAnsi="Times New Roman" w:cs="Times New Roman"/>
        </w:rPr>
      </w:pPr>
      <w:r w:rsidRPr="00BA1A6B">
        <w:rPr>
          <w:rFonts w:ascii="Times New Roman" w:hAnsi="Times New Roman" w:cs="Times New Roman"/>
        </w:rPr>
        <w:t>There are various ways of improving communication at Tesco.</w:t>
      </w:r>
      <w:r w:rsidR="00180E04" w:rsidRPr="00180E04">
        <w:t xml:space="preserve"> </w:t>
      </w:r>
      <w:r w:rsidR="00180E04" w:rsidRPr="00180E04">
        <w:rPr>
          <w:rFonts w:ascii="Times New Roman" w:hAnsi="Times New Roman" w:cs="Times New Roman"/>
        </w:rPr>
        <w:t>The first step for the firm requires them to establish clear communication methods</w:t>
      </w:r>
      <w:r w:rsidR="00E2701F">
        <w:rPr>
          <w:rFonts w:ascii="Times New Roman" w:hAnsi="Times New Roman" w:cs="Times New Roman"/>
        </w:rPr>
        <w:t xml:space="preserve">. </w:t>
      </w:r>
      <w:r w:rsidR="00E2701F" w:rsidRPr="00E2701F">
        <w:rPr>
          <w:rFonts w:ascii="Times New Roman" w:hAnsi="Times New Roman" w:cs="Times New Roman"/>
        </w:rPr>
        <w:t>First, the management should ensure that it passes the message in a clear and simple manner. The managers need to refrain from making the use of complex language when delivering messages, as this might result in misunderstanding (Clampitt, 2020).</w:t>
      </w:r>
    </w:p>
    <w:p w14:paraId="23ED5FB5" w14:textId="09326308" w:rsidR="00E2701F" w:rsidRPr="00BA1A6B" w:rsidRDefault="00E2701F" w:rsidP="00E2701F">
      <w:pPr>
        <w:spacing w:line="360" w:lineRule="auto"/>
        <w:rPr>
          <w:rFonts w:ascii="Times New Roman" w:hAnsi="Times New Roman" w:cs="Times New Roman"/>
        </w:rPr>
      </w:pPr>
      <w:r w:rsidRPr="00E2701F">
        <w:rPr>
          <w:rFonts w:ascii="Times New Roman" w:hAnsi="Times New Roman" w:cs="Times New Roman"/>
        </w:rPr>
        <w:t>The second way in which this organization can encourage two-way communication is by allowing its workers to voice their opinions on matters concerning them.</w:t>
      </w:r>
    </w:p>
    <w:p w14:paraId="3B2A9B86" w14:textId="77D58BBD"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 This can be achieved through regular meetings, surveys, and provision of communication channels where they can air their views (Men, 2021).</w:t>
      </w:r>
    </w:p>
    <w:p w14:paraId="66149715" w14:textId="140E361A" w:rsidR="00BA1A6B" w:rsidRPr="00BA1A6B" w:rsidRDefault="00180E04" w:rsidP="00BA1A6B">
      <w:pPr>
        <w:spacing w:line="360" w:lineRule="auto"/>
        <w:rPr>
          <w:rFonts w:ascii="Times New Roman" w:hAnsi="Times New Roman" w:cs="Times New Roman"/>
        </w:rPr>
      </w:pPr>
      <w:r w:rsidRPr="00180E04">
        <w:rPr>
          <w:rFonts w:ascii="Times New Roman" w:hAnsi="Times New Roman" w:cs="Times New Roman"/>
        </w:rPr>
        <w:t>The training process leads to better communication results which serve as its main benefit. Communication training teaches people how to listen better and speak with clarity while understanding various cultural backgrounds. The training program provides advantages to both employee groups and their managerial supervisors (Robbins and Judge</w:t>
      </w:r>
      <w:r>
        <w:rPr>
          <w:rFonts w:ascii="Times New Roman" w:hAnsi="Times New Roman" w:cs="Times New Roman"/>
        </w:rPr>
        <w:t>,</w:t>
      </w:r>
      <w:r w:rsidRPr="00180E04">
        <w:rPr>
          <w:rFonts w:ascii="Times New Roman" w:hAnsi="Times New Roman" w:cs="Times New Roman"/>
        </w:rPr>
        <w:t xml:space="preserve"> 2023</w:t>
      </w:r>
      <w:r w:rsidR="00BA1A6B" w:rsidRPr="00BA1A6B">
        <w:rPr>
          <w:rFonts w:ascii="Times New Roman" w:hAnsi="Times New Roman" w:cs="Times New Roman"/>
        </w:rPr>
        <w:t>).</w:t>
      </w:r>
    </w:p>
    <w:p w14:paraId="567310F7" w14:textId="003E4AEE"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lastRenderedPageBreak/>
        <w:t>Appropriate channels of communication must be identified by Tesco. Urgent messages must be delivered through direct communication while emails can be used to deliver non-urgent messages. This would go a long way in fostering efficiency (Kalla, 2021).</w:t>
      </w:r>
    </w:p>
    <w:p w14:paraId="06F94A9F" w14:textId="175EC1F4"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Lastly, the organisation can ensure that hierarchical barriers to communication are minimised. The management needs to foster open communication with its employees. This will enhance organisational performance (</w:t>
      </w:r>
      <w:proofErr w:type="spellStart"/>
      <w:r w:rsidRPr="00BA1A6B">
        <w:rPr>
          <w:rFonts w:ascii="Times New Roman" w:hAnsi="Times New Roman" w:cs="Times New Roman"/>
        </w:rPr>
        <w:t>Tourish</w:t>
      </w:r>
      <w:proofErr w:type="spellEnd"/>
      <w:r w:rsidRPr="00BA1A6B">
        <w:rPr>
          <w:rFonts w:ascii="Times New Roman" w:hAnsi="Times New Roman" w:cs="Times New Roman"/>
        </w:rPr>
        <w:t>, 2020).</w:t>
      </w:r>
    </w:p>
    <w:p w14:paraId="512BCDEC" w14:textId="5353D10F" w:rsidR="00BA1A6B" w:rsidRPr="00BA1A6B" w:rsidRDefault="00BA1A6B" w:rsidP="00BA1A6B">
      <w:pPr>
        <w:pStyle w:val="Heading2"/>
        <w:spacing w:line="360" w:lineRule="auto"/>
        <w:rPr>
          <w:rFonts w:cs="Times New Roman"/>
          <w:szCs w:val="24"/>
        </w:rPr>
      </w:pPr>
      <w:bookmarkStart w:id="4" w:name="_Toc227865447"/>
      <w:r w:rsidRPr="00BA1A6B">
        <w:rPr>
          <w:rFonts w:cs="Times New Roman"/>
          <w:szCs w:val="24"/>
        </w:rPr>
        <w:t>CONCLUSION</w:t>
      </w:r>
      <w:bookmarkEnd w:id="4"/>
    </w:p>
    <w:p w14:paraId="274EB76E" w14:textId="7817AE85" w:rsidR="00BA1A6B" w:rsidRPr="00BA1A6B" w:rsidRDefault="00BA1A6B" w:rsidP="00BA1A6B">
      <w:pPr>
        <w:spacing w:line="360" w:lineRule="auto"/>
        <w:rPr>
          <w:rFonts w:ascii="Times New Roman" w:hAnsi="Times New Roman" w:cs="Times New Roman"/>
        </w:rPr>
      </w:pPr>
      <w:r w:rsidRPr="00BA1A6B">
        <w:rPr>
          <w:rFonts w:ascii="Times New Roman" w:hAnsi="Times New Roman" w:cs="Times New Roman"/>
        </w:rPr>
        <w:t>Communication is a key factor in determining the success of any organi</w:t>
      </w:r>
      <w:r>
        <w:rPr>
          <w:rFonts w:ascii="Times New Roman" w:hAnsi="Times New Roman" w:cs="Times New Roman"/>
        </w:rPr>
        <w:t>s</w:t>
      </w:r>
      <w:r w:rsidRPr="00BA1A6B">
        <w:rPr>
          <w:rFonts w:ascii="Times New Roman" w:hAnsi="Times New Roman" w:cs="Times New Roman"/>
        </w:rPr>
        <w:t>ation including Tesco. Communication makes coordination easier, makes organi</w:t>
      </w:r>
      <w:r>
        <w:rPr>
          <w:rFonts w:ascii="Times New Roman" w:hAnsi="Times New Roman" w:cs="Times New Roman"/>
        </w:rPr>
        <w:t>s</w:t>
      </w:r>
      <w:r w:rsidRPr="00BA1A6B">
        <w:rPr>
          <w:rFonts w:ascii="Times New Roman" w:hAnsi="Times New Roman" w:cs="Times New Roman"/>
        </w:rPr>
        <w:t>ations efficient and fosters relationships within an organi</w:t>
      </w:r>
      <w:r>
        <w:rPr>
          <w:rFonts w:ascii="Times New Roman" w:hAnsi="Times New Roman" w:cs="Times New Roman"/>
        </w:rPr>
        <w:t>s</w:t>
      </w:r>
      <w:r w:rsidRPr="00BA1A6B">
        <w:rPr>
          <w:rFonts w:ascii="Times New Roman" w:hAnsi="Times New Roman" w:cs="Times New Roman"/>
        </w:rPr>
        <w:t>ation. This paper has revealed how Tesco uses various forms of communication such as verbal, written and digital communication to run their operations. Issues like miscommunication, overcommunication, cultural differences and hierarchical levels can make communication less effective in organi</w:t>
      </w:r>
      <w:r>
        <w:rPr>
          <w:rFonts w:ascii="Times New Roman" w:hAnsi="Times New Roman" w:cs="Times New Roman"/>
        </w:rPr>
        <w:t>s</w:t>
      </w:r>
      <w:r w:rsidRPr="00BA1A6B">
        <w:rPr>
          <w:rFonts w:ascii="Times New Roman" w:hAnsi="Times New Roman" w:cs="Times New Roman"/>
        </w:rPr>
        <w:t>ations (Mullins, 2022; Robbins &amp; Judge, 2023).</w:t>
      </w:r>
    </w:p>
    <w:p w14:paraId="7F5CF3B8" w14:textId="6EEC1D4D" w:rsidR="00BA1A6B" w:rsidRPr="00BA1A6B" w:rsidRDefault="00180E04" w:rsidP="00BA1A6B">
      <w:pPr>
        <w:spacing w:line="360" w:lineRule="auto"/>
        <w:rPr>
          <w:rFonts w:ascii="Times New Roman" w:hAnsi="Times New Roman" w:cs="Times New Roman"/>
        </w:rPr>
      </w:pPr>
      <w:r w:rsidRPr="00180E04">
        <w:rPr>
          <w:rFonts w:ascii="Times New Roman" w:hAnsi="Times New Roman" w:cs="Times New Roman"/>
        </w:rPr>
        <w:t>The solutions which Tesco needs to implement for its challenges should focus on establishing better communication methods and establishing proper feedback systems and selecting appropriate communication channels. The implementation of these methods by Tesco will result in improved organi</w:t>
      </w:r>
      <w:r>
        <w:rPr>
          <w:rFonts w:ascii="Times New Roman" w:hAnsi="Times New Roman" w:cs="Times New Roman"/>
        </w:rPr>
        <w:t>s</w:t>
      </w:r>
      <w:r w:rsidRPr="00180E04">
        <w:rPr>
          <w:rFonts w:ascii="Times New Roman" w:hAnsi="Times New Roman" w:cs="Times New Roman"/>
        </w:rPr>
        <w:t>ational communication which plays a crucial role in the company's ongoing success.</w:t>
      </w:r>
    </w:p>
    <w:p w14:paraId="034939C1" w14:textId="77777777" w:rsidR="00BA1A6B" w:rsidRDefault="00BA1A6B" w:rsidP="00BA1A6B">
      <w:pPr>
        <w:spacing w:line="360" w:lineRule="auto"/>
        <w:rPr>
          <w:rFonts w:ascii="Times New Roman" w:hAnsi="Times New Roman" w:cs="Times New Roman"/>
        </w:rPr>
      </w:pPr>
    </w:p>
    <w:p w14:paraId="4A9CD662" w14:textId="77777777" w:rsidR="00BA1A6B" w:rsidRDefault="00BA1A6B" w:rsidP="00BA1A6B">
      <w:pPr>
        <w:spacing w:line="360" w:lineRule="auto"/>
        <w:rPr>
          <w:rFonts w:ascii="Times New Roman" w:hAnsi="Times New Roman" w:cs="Times New Roman"/>
        </w:rPr>
      </w:pPr>
    </w:p>
    <w:p w14:paraId="14AA8AC6" w14:textId="77777777" w:rsidR="00BA1A6B" w:rsidRDefault="00BA1A6B" w:rsidP="00BA1A6B">
      <w:pPr>
        <w:spacing w:line="360" w:lineRule="auto"/>
        <w:rPr>
          <w:rFonts w:ascii="Times New Roman" w:hAnsi="Times New Roman" w:cs="Times New Roman"/>
        </w:rPr>
      </w:pPr>
    </w:p>
    <w:p w14:paraId="57A8E671" w14:textId="77777777" w:rsidR="00BA1A6B" w:rsidRDefault="00BA1A6B" w:rsidP="00BA1A6B">
      <w:pPr>
        <w:spacing w:line="360" w:lineRule="auto"/>
        <w:rPr>
          <w:rFonts w:ascii="Times New Roman" w:hAnsi="Times New Roman" w:cs="Times New Roman"/>
        </w:rPr>
      </w:pPr>
    </w:p>
    <w:p w14:paraId="59C274DC" w14:textId="77777777" w:rsidR="00BA1A6B" w:rsidRDefault="00BA1A6B" w:rsidP="00BA1A6B">
      <w:pPr>
        <w:spacing w:line="360" w:lineRule="auto"/>
        <w:rPr>
          <w:rFonts w:ascii="Times New Roman" w:hAnsi="Times New Roman" w:cs="Times New Roman"/>
        </w:rPr>
      </w:pPr>
    </w:p>
    <w:p w14:paraId="376794A5" w14:textId="77777777" w:rsidR="00BA1A6B" w:rsidRDefault="00BA1A6B" w:rsidP="00BA1A6B">
      <w:pPr>
        <w:spacing w:line="360" w:lineRule="auto"/>
        <w:rPr>
          <w:rFonts w:ascii="Times New Roman" w:hAnsi="Times New Roman" w:cs="Times New Roman"/>
        </w:rPr>
      </w:pPr>
    </w:p>
    <w:p w14:paraId="210C50B4" w14:textId="77777777" w:rsidR="00180E04" w:rsidRDefault="00180E04" w:rsidP="00BA1A6B">
      <w:pPr>
        <w:spacing w:line="360" w:lineRule="auto"/>
        <w:rPr>
          <w:rFonts w:ascii="Times New Roman" w:hAnsi="Times New Roman" w:cs="Times New Roman"/>
        </w:rPr>
      </w:pPr>
    </w:p>
    <w:p w14:paraId="18640518" w14:textId="77777777" w:rsidR="00180E04" w:rsidRPr="00BA1A6B" w:rsidRDefault="00180E04" w:rsidP="00BA1A6B">
      <w:pPr>
        <w:spacing w:line="360" w:lineRule="auto"/>
        <w:rPr>
          <w:rFonts w:ascii="Times New Roman" w:hAnsi="Times New Roman" w:cs="Times New Roman"/>
        </w:rPr>
      </w:pPr>
    </w:p>
    <w:p w14:paraId="518E82BE" w14:textId="24369C90" w:rsidR="00BA1A6B" w:rsidRPr="00BA1A6B" w:rsidRDefault="00BA1A6B" w:rsidP="00BA1A6B">
      <w:pPr>
        <w:pStyle w:val="Heading2"/>
        <w:spacing w:line="360" w:lineRule="auto"/>
        <w:rPr>
          <w:rFonts w:eastAsia="Times New Roman" w:cs="Times New Roman"/>
          <w:szCs w:val="24"/>
          <w:lang w:eastAsia="en-GB"/>
        </w:rPr>
      </w:pPr>
      <w:bookmarkStart w:id="5" w:name="_Toc227865448"/>
      <w:r w:rsidRPr="00BA1A6B">
        <w:rPr>
          <w:rFonts w:eastAsia="Times New Roman" w:cs="Times New Roman"/>
          <w:szCs w:val="24"/>
          <w:lang w:eastAsia="en-GB"/>
        </w:rPr>
        <w:lastRenderedPageBreak/>
        <w:t>REFERENCE LIST</w:t>
      </w:r>
      <w:bookmarkEnd w:id="5"/>
      <w:r w:rsidRPr="00BA1A6B">
        <w:rPr>
          <w:rFonts w:eastAsia="Times New Roman" w:cs="Times New Roman"/>
          <w:szCs w:val="24"/>
          <w:lang w:eastAsia="en-GB"/>
        </w:rPr>
        <w:t xml:space="preserve"> </w:t>
      </w:r>
    </w:p>
    <w:p w14:paraId="633A8D89"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Brown, T. (2021) </w:t>
      </w:r>
      <w:r w:rsidRPr="00BA1A6B">
        <w:rPr>
          <w:rFonts w:ascii="Times New Roman" w:eastAsia="Times New Roman" w:hAnsi="Times New Roman" w:cs="Times New Roman"/>
          <w:i/>
          <w:iCs/>
          <w:kern w:val="0"/>
          <w:lang w:eastAsia="en-GB"/>
          <w14:ligatures w14:val="none"/>
        </w:rPr>
        <w:t>Communication in organisations</w:t>
      </w:r>
      <w:r w:rsidRPr="00BA1A6B">
        <w:rPr>
          <w:rFonts w:ascii="Times New Roman" w:eastAsia="Times New Roman" w:hAnsi="Times New Roman" w:cs="Times New Roman"/>
          <w:kern w:val="0"/>
          <w:lang w:eastAsia="en-GB"/>
          <w14:ligatures w14:val="none"/>
        </w:rPr>
        <w:t>. London: Routledge.</w:t>
      </w:r>
    </w:p>
    <w:p w14:paraId="5854AACB"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Clampitt, P.G. (2020) </w:t>
      </w:r>
      <w:r w:rsidRPr="00BA1A6B">
        <w:rPr>
          <w:rFonts w:ascii="Times New Roman" w:eastAsia="Times New Roman" w:hAnsi="Times New Roman" w:cs="Times New Roman"/>
          <w:i/>
          <w:iCs/>
          <w:kern w:val="0"/>
          <w:lang w:eastAsia="en-GB"/>
          <w14:ligatures w14:val="none"/>
        </w:rPr>
        <w:t>Communicating for managerial effectiveness</w:t>
      </w:r>
      <w:r w:rsidRPr="00BA1A6B">
        <w:rPr>
          <w:rFonts w:ascii="Times New Roman" w:eastAsia="Times New Roman" w:hAnsi="Times New Roman" w:cs="Times New Roman"/>
          <w:kern w:val="0"/>
          <w:lang w:eastAsia="en-GB"/>
          <w14:ligatures w14:val="none"/>
        </w:rPr>
        <w:t xml:space="preserve">. 6th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Thousand Oaks: Sage.</w:t>
      </w:r>
    </w:p>
    <w:p w14:paraId="43290869"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Conrad, C. (2020) </w:t>
      </w:r>
      <w:r w:rsidRPr="00BA1A6B">
        <w:rPr>
          <w:rFonts w:ascii="Times New Roman" w:eastAsia="Times New Roman" w:hAnsi="Times New Roman" w:cs="Times New Roman"/>
          <w:i/>
          <w:iCs/>
          <w:kern w:val="0"/>
          <w:lang w:eastAsia="en-GB"/>
          <w14:ligatures w14:val="none"/>
        </w:rPr>
        <w:t>Strategic organisational communication: In a global economy</w:t>
      </w:r>
      <w:r w:rsidRPr="00BA1A6B">
        <w:rPr>
          <w:rFonts w:ascii="Times New Roman" w:eastAsia="Times New Roman" w:hAnsi="Times New Roman" w:cs="Times New Roman"/>
          <w:kern w:val="0"/>
          <w:lang w:eastAsia="en-GB"/>
          <w14:ligatures w14:val="none"/>
        </w:rPr>
        <w:t xml:space="preserve">. 8th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Oxford: Wiley-Blackwell.</w:t>
      </w:r>
    </w:p>
    <w:p w14:paraId="183475BF"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DeVito, J.A. (2022) </w:t>
      </w:r>
      <w:r w:rsidRPr="00BA1A6B">
        <w:rPr>
          <w:rFonts w:ascii="Times New Roman" w:eastAsia="Times New Roman" w:hAnsi="Times New Roman" w:cs="Times New Roman"/>
          <w:i/>
          <w:iCs/>
          <w:kern w:val="0"/>
          <w:lang w:eastAsia="en-GB"/>
          <w14:ligatures w14:val="none"/>
        </w:rPr>
        <w:t>The interpersonal communication book</w:t>
      </w:r>
      <w:r w:rsidRPr="00BA1A6B">
        <w:rPr>
          <w:rFonts w:ascii="Times New Roman" w:eastAsia="Times New Roman" w:hAnsi="Times New Roman" w:cs="Times New Roman"/>
          <w:kern w:val="0"/>
          <w:lang w:eastAsia="en-GB"/>
          <w14:ligatures w14:val="none"/>
        </w:rPr>
        <w:t xml:space="preserve">. 15th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Harlow: Pearson.</w:t>
      </w:r>
    </w:p>
    <w:p w14:paraId="2F95CC72"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Eisenberg, E.M. (2020) </w:t>
      </w:r>
      <w:r w:rsidRPr="00BA1A6B">
        <w:rPr>
          <w:rFonts w:ascii="Times New Roman" w:eastAsia="Times New Roman" w:hAnsi="Times New Roman" w:cs="Times New Roman"/>
          <w:i/>
          <w:iCs/>
          <w:kern w:val="0"/>
          <w:lang w:eastAsia="en-GB"/>
          <w14:ligatures w14:val="none"/>
        </w:rPr>
        <w:t>Organisational communication: Balancing creativity and constraint</w:t>
      </w:r>
      <w:r w:rsidRPr="00BA1A6B">
        <w:rPr>
          <w:rFonts w:ascii="Times New Roman" w:eastAsia="Times New Roman" w:hAnsi="Times New Roman" w:cs="Times New Roman"/>
          <w:kern w:val="0"/>
          <w:lang w:eastAsia="en-GB"/>
          <w14:ligatures w14:val="none"/>
        </w:rPr>
        <w:t xml:space="preserve">. 8th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Boston: Bedford/St. Martin’s.</w:t>
      </w:r>
    </w:p>
    <w:p w14:paraId="20D103C3"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Grunig, J.E. (2020) ‘Excellence in communication management’, </w:t>
      </w:r>
      <w:r w:rsidRPr="00BA1A6B">
        <w:rPr>
          <w:rFonts w:ascii="Times New Roman" w:eastAsia="Times New Roman" w:hAnsi="Times New Roman" w:cs="Times New Roman"/>
          <w:i/>
          <w:iCs/>
          <w:kern w:val="0"/>
          <w:lang w:eastAsia="en-GB"/>
          <w14:ligatures w14:val="none"/>
        </w:rPr>
        <w:t>Journal of Communication Management</w:t>
      </w:r>
      <w:r w:rsidRPr="00BA1A6B">
        <w:rPr>
          <w:rFonts w:ascii="Times New Roman" w:eastAsia="Times New Roman" w:hAnsi="Times New Roman" w:cs="Times New Roman"/>
          <w:kern w:val="0"/>
          <w:lang w:eastAsia="en-GB"/>
          <w14:ligatures w14:val="none"/>
        </w:rPr>
        <w:t>, 24(4), pp. 1–12.</w:t>
      </w:r>
    </w:p>
    <w:p w14:paraId="0D8A1B39"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Johansson, C. (2021) ‘Strategic communication and organisational development’, </w:t>
      </w:r>
      <w:r w:rsidRPr="00BA1A6B">
        <w:rPr>
          <w:rFonts w:ascii="Times New Roman" w:eastAsia="Times New Roman" w:hAnsi="Times New Roman" w:cs="Times New Roman"/>
          <w:i/>
          <w:iCs/>
          <w:kern w:val="0"/>
          <w:lang w:eastAsia="en-GB"/>
          <w14:ligatures w14:val="none"/>
        </w:rPr>
        <w:t>Journal of Communication Management</w:t>
      </w:r>
      <w:r w:rsidRPr="00BA1A6B">
        <w:rPr>
          <w:rFonts w:ascii="Times New Roman" w:eastAsia="Times New Roman" w:hAnsi="Times New Roman" w:cs="Times New Roman"/>
          <w:kern w:val="0"/>
          <w:lang w:eastAsia="en-GB"/>
          <w14:ligatures w14:val="none"/>
        </w:rPr>
        <w:t>, 25(3), pp. 1–15.</w:t>
      </w:r>
    </w:p>
    <w:p w14:paraId="064302D9"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Kalla, H.K. (2021) ‘Integrated internal communications: A multidisciplinary perspective’, </w:t>
      </w:r>
      <w:r w:rsidRPr="00BA1A6B">
        <w:rPr>
          <w:rFonts w:ascii="Times New Roman" w:eastAsia="Times New Roman" w:hAnsi="Times New Roman" w:cs="Times New Roman"/>
          <w:i/>
          <w:iCs/>
          <w:kern w:val="0"/>
          <w:lang w:eastAsia="en-GB"/>
          <w14:ligatures w14:val="none"/>
        </w:rPr>
        <w:t>Corporate Communications: An International Journal</w:t>
      </w:r>
      <w:r w:rsidRPr="00BA1A6B">
        <w:rPr>
          <w:rFonts w:ascii="Times New Roman" w:eastAsia="Times New Roman" w:hAnsi="Times New Roman" w:cs="Times New Roman"/>
          <w:kern w:val="0"/>
          <w:lang w:eastAsia="en-GB"/>
          <w14:ligatures w14:val="none"/>
        </w:rPr>
        <w:t>, 26(2), pp. 1–12.</w:t>
      </w:r>
    </w:p>
    <w:p w14:paraId="53D0E798"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Keyton, J. (2021) </w:t>
      </w:r>
      <w:r w:rsidRPr="00BA1A6B">
        <w:rPr>
          <w:rFonts w:ascii="Times New Roman" w:eastAsia="Times New Roman" w:hAnsi="Times New Roman" w:cs="Times New Roman"/>
          <w:i/>
          <w:iCs/>
          <w:kern w:val="0"/>
          <w:lang w:eastAsia="en-GB"/>
          <w14:ligatures w14:val="none"/>
        </w:rPr>
        <w:t>Communication and organisational culture: A key to understanding work experiences</w:t>
      </w:r>
      <w:r w:rsidRPr="00BA1A6B">
        <w:rPr>
          <w:rFonts w:ascii="Times New Roman" w:eastAsia="Times New Roman" w:hAnsi="Times New Roman" w:cs="Times New Roman"/>
          <w:kern w:val="0"/>
          <w:lang w:eastAsia="en-GB"/>
          <w14:ligatures w14:val="none"/>
        </w:rPr>
        <w:t xml:space="preserve">. 3rd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Thousand Oaks: Sage.</w:t>
      </w:r>
    </w:p>
    <w:p w14:paraId="105184DE"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Men, L.R. (2021) ‘The role of internal communication in employee engagement’, </w:t>
      </w:r>
      <w:r w:rsidRPr="00BA1A6B">
        <w:rPr>
          <w:rFonts w:ascii="Times New Roman" w:eastAsia="Times New Roman" w:hAnsi="Times New Roman" w:cs="Times New Roman"/>
          <w:i/>
          <w:iCs/>
          <w:kern w:val="0"/>
          <w:lang w:eastAsia="en-GB"/>
          <w14:ligatures w14:val="none"/>
        </w:rPr>
        <w:t>Public Relations Review</w:t>
      </w:r>
      <w:r w:rsidRPr="00BA1A6B">
        <w:rPr>
          <w:rFonts w:ascii="Times New Roman" w:eastAsia="Times New Roman" w:hAnsi="Times New Roman" w:cs="Times New Roman"/>
          <w:kern w:val="0"/>
          <w:lang w:eastAsia="en-GB"/>
          <w14:ligatures w14:val="none"/>
        </w:rPr>
        <w:t>, 47(1), pp. 1–10.</w:t>
      </w:r>
    </w:p>
    <w:p w14:paraId="2262F98A"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Mullins, L.J. (2022) </w:t>
      </w:r>
      <w:r w:rsidRPr="00BA1A6B">
        <w:rPr>
          <w:rFonts w:ascii="Times New Roman" w:eastAsia="Times New Roman" w:hAnsi="Times New Roman" w:cs="Times New Roman"/>
          <w:i/>
          <w:iCs/>
          <w:kern w:val="0"/>
          <w:lang w:eastAsia="en-GB"/>
          <w14:ligatures w14:val="none"/>
        </w:rPr>
        <w:t>Management and organisational behaviour</w:t>
      </w:r>
      <w:r w:rsidRPr="00BA1A6B">
        <w:rPr>
          <w:rFonts w:ascii="Times New Roman" w:eastAsia="Times New Roman" w:hAnsi="Times New Roman" w:cs="Times New Roman"/>
          <w:kern w:val="0"/>
          <w:lang w:eastAsia="en-GB"/>
          <w14:ligatures w14:val="none"/>
        </w:rPr>
        <w:t xml:space="preserve">. 13th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Harlow: Pearson.</w:t>
      </w:r>
    </w:p>
    <w:p w14:paraId="4A0BE226"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Robbins, S.P. and Judge, T.A. (2023) </w:t>
      </w:r>
      <w:r w:rsidRPr="00BA1A6B">
        <w:rPr>
          <w:rFonts w:ascii="Times New Roman" w:eastAsia="Times New Roman" w:hAnsi="Times New Roman" w:cs="Times New Roman"/>
          <w:i/>
          <w:iCs/>
          <w:kern w:val="0"/>
          <w:lang w:eastAsia="en-GB"/>
          <w14:ligatures w14:val="none"/>
        </w:rPr>
        <w:t>Organisational behaviour</w:t>
      </w:r>
      <w:r w:rsidRPr="00BA1A6B">
        <w:rPr>
          <w:rFonts w:ascii="Times New Roman" w:eastAsia="Times New Roman" w:hAnsi="Times New Roman" w:cs="Times New Roman"/>
          <w:kern w:val="0"/>
          <w:lang w:eastAsia="en-GB"/>
          <w14:ligatures w14:val="none"/>
        </w:rPr>
        <w:t xml:space="preserve">. 19th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Harlow: Pearson.</w:t>
      </w:r>
    </w:p>
    <w:p w14:paraId="44EF9C6D"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Shockley-Zalabak, P. (2021) </w:t>
      </w:r>
      <w:r w:rsidRPr="00BA1A6B">
        <w:rPr>
          <w:rFonts w:ascii="Times New Roman" w:eastAsia="Times New Roman" w:hAnsi="Times New Roman" w:cs="Times New Roman"/>
          <w:i/>
          <w:iCs/>
          <w:kern w:val="0"/>
          <w:lang w:eastAsia="en-GB"/>
          <w14:ligatures w14:val="none"/>
        </w:rPr>
        <w:t>Fundamentals of organisational communication</w:t>
      </w:r>
      <w:r w:rsidRPr="00BA1A6B">
        <w:rPr>
          <w:rFonts w:ascii="Times New Roman" w:eastAsia="Times New Roman" w:hAnsi="Times New Roman" w:cs="Times New Roman"/>
          <w:kern w:val="0"/>
          <w:lang w:eastAsia="en-GB"/>
          <w14:ligatures w14:val="none"/>
        </w:rPr>
        <w:t xml:space="preserve">. 10th </w:t>
      </w:r>
      <w:proofErr w:type="spellStart"/>
      <w:r w:rsidRPr="00BA1A6B">
        <w:rPr>
          <w:rFonts w:ascii="Times New Roman" w:eastAsia="Times New Roman" w:hAnsi="Times New Roman" w:cs="Times New Roman"/>
          <w:kern w:val="0"/>
          <w:lang w:eastAsia="en-GB"/>
          <w14:ligatures w14:val="none"/>
        </w:rPr>
        <w:t>edn</w:t>
      </w:r>
      <w:proofErr w:type="spellEnd"/>
      <w:r w:rsidRPr="00BA1A6B">
        <w:rPr>
          <w:rFonts w:ascii="Times New Roman" w:eastAsia="Times New Roman" w:hAnsi="Times New Roman" w:cs="Times New Roman"/>
          <w:kern w:val="0"/>
          <w:lang w:eastAsia="en-GB"/>
          <w14:ligatures w14:val="none"/>
        </w:rPr>
        <w:t>. Boston: Pearson.</w:t>
      </w:r>
    </w:p>
    <w:p w14:paraId="3750EC85"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BA1A6B">
        <w:rPr>
          <w:rFonts w:ascii="Times New Roman" w:eastAsia="Times New Roman" w:hAnsi="Times New Roman" w:cs="Times New Roman"/>
          <w:kern w:val="0"/>
          <w:lang w:eastAsia="en-GB"/>
          <w14:ligatures w14:val="none"/>
        </w:rPr>
        <w:lastRenderedPageBreak/>
        <w:t>Tourish</w:t>
      </w:r>
      <w:proofErr w:type="spellEnd"/>
      <w:r w:rsidRPr="00BA1A6B">
        <w:rPr>
          <w:rFonts w:ascii="Times New Roman" w:eastAsia="Times New Roman" w:hAnsi="Times New Roman" w:cs="Times New Roman"/>
          <w:kern w:val="0"/>
          <w:lang w:eastAsia="en-GB"/>
          <w14:ligatures w14:val="none"/>
        </w:rPr>
        <w:t xml:space="preserve">, D. (2020) </w:t>
      </w:r>
      <w:r w:rsidRPr="00BA1A6B">
        <w:rPr>
          <w:rFonts w:ascii="Times New Roman" w:eastAsia="Times New Roman" w:hAnsi="Times New Roman" w:cs="Times New Roman"/>
          <w:i/>
          <w:iCs/>
          <w:kern w:val="0"/>
          <w:lang w:eastAsia="en-GB"/>
          <w14:ligatures w14:val="none"/>
        </w:rPr>
        <w:t>Management studies in crisis: Fraud, deception and meaningless research</w:t>
      </w:r>
      <w:r w:rsidRPr="00BA1A6B">
        <w:rPr>
          <w:rFonts w:ascii="Times New Roman" w:eastAsia="Times New Roman" w:hAnsi="Times New Roman" w:cs="Times New Roman"/>
          <w:kern w:val="0"/>
          <w:lang w:eastAsia="en-GB"/>
          <w14:ligatures w14:val="none"/>
        </w:rPr>
        <w:t>. Cambridge: Cambridge University Press.</w:t>
      </w:r>
    </w:p>
    <w:p w14:paraId="368E8BE0"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Verčič, A.T. (2022) ‘Corporate communication and stakeholder engagement’, </w:t>
      </w:r>
      <w:r w:rsidRPr="00BA1A6B">
        <w:rPr>
          <w:rFonts w:ascii="Times New Roman" w:eastAsia="Times New Roman" w:hAnsi="Times New Roman" w:cs="Times New Roman"/>
          <w:i/>
          <w:iCs/>
          <w:kern w:val="0"/>
          <w:lang w:eastAsia="en-GB"/>
          <w14:ligatures w14:val="none"/>
        </w:rPr>
        <w:t>Corporate Communications: An International Journal</w:t>
      </w:r>
      <w:r w:rsidRPr="00BA1A6B">
        <w:rPr>
          <w:rFonts w:ascii="Times New Roman" w:eastAsia="Times New Roman" w:hAnsi="Times New Roman" w:cs="Times New Roman"/>
          <w:kern w:val="0"/>
          <w:lang w:eastAsia="en-GB"/>
          <w14:ligatures w14:val="none"/>
        </w:rPr>
        <w:t>, 27(2), pp. 1–14.</w:t>
      </w:r>
    </w:p>
    <w:p w14:paraId="1598D6E3" w14:textId="77777777" w:rsidR="00BA1A6B" w:rsidRPr="00BA1A6B" w:rsidRDefault="00BA1A6B" w:rsidP="00BA1A6B">
      <w:pPr>
        <w:spacing w:before="100" w:beforeAutospacing="1" w:after="100" w:afterAutospacing="1" w:line="360" w:lineRule="auto"/>
        <w:rPr>
          <w:rFonts w:ascii="Times New Roman" w:eastAsia="Times New Roman" w:hAnsi="Times New Roman" w:cs="Times New Roman"/>
          <w:kern w:val="0"/>
          <w:lang w:eastAsia="en-GB"/>
          <w14:ligatures w14:val="none"/>
        </w:rPr>
      </w:pPr>
      <w:r w:rsidRPr="00BA1A6B">
        <w:rPr>
          <w:rFonts w:ascii="Times New Roman" w:eastAsia="Times New Roman" w:hAnsi="Times New Roman" w:cs="Times New Roman"/>
          <w:kern w:val="0"/>
          <w:lang w:eastAsia="en-GB"/>
          <w14:ligatures w14:val="none"/>
        </w:rPr>
        <w:t xml:space="preserve">Welch, M. (2020) ‘The evolution of internal communication’, </w:t>
      </w:r>
      <w:r w:rsidRPr="00BA1A6B">
        <w:rPr>
          <w:rFonts w:ascii="Times New Roman" w:eastAsia="Times New Roman" w:hAnsi="Times New Roman" w:cs="Times New Roman"/>
          <w:i/>
          <w:iCs/>
          <w:kern w:val="0"/>
          <w:lang w:eastAsia="en-GB"/>
          <w14:ligatures w14:val="none"/>
        </w:rPr>
        <w:t>Corporate Communications: An International Journal</w:t>
      </w:r>
      <w:r w:rsidRPr="00BA1A6B">
        <w:rPr>
          <w:rFonts w:ascii="Times New Roman" w:eastAsia="Times New Roman" w:hAnsi="Times New Roman" w:cs="Times New Roman"/>
          <w:kern w:val="0"/>
          <w:lang w:eastAsia="en-GB"/>
          <w14:ligatures w14:val="none"/>
        </w:rPr>
        <w:t>, 25(2), pp. 1–10.</w:t>
      </w:r>
    </w:p>
    <w:sectPr w:rsidR="00BA1A6B" w:rsidRPr="00BA1A6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1D280" w14:textId="77777777" w:rsidR="009959DC" w:rsidRDefault="009959DC" w:rsidP="00CA75F4">
      <w:pPr>
        <w:spacing w:after="0" w:line="240" w:lineRule="auto"/>
      </w:pPr>
      <w:r>
        <w:separator/>
      </w:r>
    </w:p>
  </w:endnote>
  <w:endnote w:type="continuationSeparator" w:id="0">
    <w:p w14:paraId="095A43EA" w14:textId="77777777" w:rsidR="009959DC" w:rsidRDefault="009959DC" w:rsidP="00CA7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952263"/>
      <w:docPartObj>
        <w:docPartGallery w:val="Page Numbers (Bottom of Page)"/>
        <w:docPartUnique/>
      </w:docPartObj>
    </w:sdtPr>
    <w:sdtEndPr>
      <w:rPr>
        <w:color w:val="7F7F7F" w:themeColor="background1" w:themeShade="7F"/>
        <w:spacing w:val="60"/>
      </w:rPr>
    </w:sdtEndPr>
    <w:sdtContent>
      <w:p w14:paraId="7C158652" w14:textId="7FCA547B" w:rsidR="00CA75F4" w:rsidRDefault="00CA75F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33B800" w14:textId="77777777" w:rsidR="00CA75F4" w:rsidRDefault="00CA7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175FD" w14:textId="77777777" w:rsidR="009959DC" w:rsidRDefault="009959DC" w:rsidP="00CA75F4">
      <w:pPr>
        <w:spacing w:after="0" w:line="240" w:lineRule="auto"/>
      </w:pPr>
      <w:r>
        <w:separator/>
      </w:r>
    </w:p>
  </w:footnote>
  <w:footnote w:type="continuationSeparator" w:id="0">
    <w:p w14:paraId="5180A05F" w14:textId="77777777" w:rsidR="009959DC" w:rsidRDefault="009959DC" w:rsidP="00CA75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5F4"/>
    <w:rsid w:val="00041CE0"/>
    <w:rsid w:val="00180E04"/>
    <w:rsid w:val="001E33BC"/>
    <w:rsid w:val="00216A6A"/>
    <w:rsid w:val="002E0C6E"/>
    <w:rsid w:val="008C000E"/>
    <w:rsid w:val="008D6737"/>
    <w:rsid w:val="009959DC"/>
    <w:rsid w:val="00BA1A6B"/>
    <w:rsid w:val="00CA75F4"/>
    <w:rsid w:val="00E2701F"/>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8601"/>
  <w15:chartTrackingRefBased/>
  <w15:docId w15:val="{424C68F8-AD43-47AF-94CA-3756B8279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5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CA7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5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5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CA75F4"/>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CA75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5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5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5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5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5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5F4"/>
    <w:rPr>
      <w:rFonts w:eastAsiaTheme="majorEastAsia" w:cstheme="majorBidi"/>
      <w:color w:val="272727" w:themeColor="text1" w:themeTint="D8"/>
    </w:rPr>
  </w:style>
  <w:style w:type="paragraph" w:styleId="Title">
    <w:name w:val="Title"/>
    <w:basedOn w:val="Normal"/>
    <w:next w:val="Normal"/>
    <w:link w:val="TitleChar"/>
    <w:uiPriority w:val="10"/>
    <w:qFormat/>
    <w:rsid w:val="00CA75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5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5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5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5F4"/>
    <w:pPr>
      <w:spacing w:before="160"/>
      <w:jc w:val="center"/>
    </w:pPr>
    <w:rPr>
      <w:i/>
      <w:iCs/>
      <w:color w:val="404040" w:themeColor="text1" w:themeTint="BF"/>
    </w:rPr>
  </w:style>
  <w:style w:type="character" w:customStyle="1" w:styleId="QuoteChar">
    <w:name w:val="Quote Char"/>
    <w:basedOn w:val="DefaultParagraphFont"/>
    <w:link w:val="Quote"/>
    <w:uiPriority w:val="29"/>
    <w:rsid w:val="00CA75F4"/>
    <w:rPr>
      <w:i/>
      <w:iCs/>
      <w:color w:val="404040" w:themeColor="text1" w:themeTint="BF"/>
    </w:rPr>
  </w:style>
  <w:style w:type="paragraph" w:styleId="ListParagraph">
    <w:name w:val="List Paragraph"/>
    <w:basedOn w:val="Normal"/>
    <w:uiPriority w:val="34"/>
    <w:qFormat/>
    <w:rsid w:val="00CA75F4"/>
    <w:pPr>
      <w:ind w:left="720"/>
      <w:contextualSpacing/>
    </w:pPr>
  </w:style>
  <w:style w:type="character" w:styleId="IntenseEmphasis">
    <w:name w:val="Intense Emphasis"/>
    <w:basedOn w:val="DefaultParagraphFont"/>
    <w:uiPriority w:val="21"/>
    <w:qFormat/>
    <w:rsid w:val="00CA75F4"/>
    <w:rPr>
      <w:i/>
      <w:iCs/>
      <w:color w:val="0F4761" w:themeColor="accent1" w:themeShade="BF"/>
    </w:rPr>
  </w:style>
  <w:style w:type="paragraph" w:styleId="IntenseQuote">
    <w:name w:val="Intense Quote"/>
    <w:basedOn w:val="Normal"/>
    <w:next w:val="Normal"/>
    <w:link w:val="IntenseQuoteChar"/>
    <w:uiPriority w:val="30"/>
    <w:qFormat/>
    <w:rsid w:val="00CA75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5F4"/>
    <w:rPr>
      <w:i/>
      <w:iCs/>
      <w:color w:val="0F4761" w:themeColor="accent1" w:themeShade="BF"/>
    </w:rPr>
  </w:style>
  <w:style w:type="character" w:styleId="IntenseReference">
    <w:name w:val="Intense Reference"/>
    <w:basedOn w:val="DefaultParagraphFont"/>
    <w:uiPriority w:val="32"/>
    <w:qFormat/>
    <w:rsid w:val="00CA75F4"/>
    <w:rPr>
      <w:b/>
      <w:bCs/>
      <w:smallCaps/>
      <w:color w:val="0F4761" w:themeColor="accent1" w:themeShade="BF"/>
      <w:spacing w:val="5"/>
    </w:rPr>
  </w:style>
  <w:style w:type="paragraph" w:styleId="Header">
    <w:name w:val="header"/>
    <w:basedOn w:val="Normal"/>
    <w:link w:val="HeaderChar"/>
    <w:uiPriority w:val="99"/>
    <w:unhideWhenUsed/>
    <w:rsid w:val="00CA7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5F4"/>
  </w:style>
  <w:style w:type="paragraph" w:styleId="Footer">
    <w:name w:val="footer"/>
    <w:basedOn w:val="Normal"/>
    <w:link w:val="FooterChar"/>
    <w:uiPriority w:val="99"/>
    <w:unhideWhenUsed/>
    <w:rsid w:val="00CA7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5F4"/>
  </w:style>
  <w:style w:type="paragraph" w:styleId="NormalWeb">
    <w:name w:val="Normal (Web)"/>
    <w:basedOn w:val="Normal"/>
    <w:uiPriority w:val="99"/>
    <w:semiHidden/>
    <w:unhideWhenUsed/>
    <w:rsid w:val="00CA75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A75F4"/>
    <w:rPr>
      <w:b/>
      <w:bCs/>
    </w:rPr>
  </w:style>
  <w:style w:type="paragraph" w:styleId="TOCHeading">
    <w:name w:val="TOC Heading"/>
    <w:basedOn w:val="Heading1"/>
    <w:next w:val="Normal"/>
    <w:uiPriority w:val="39"/>
    <w:unhideWhenUsed/>
    <w:qFormat/>
    <w:rsid w:val="00BA1A6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A1A6B"/>
    <w:pPr>
      <w:spacing w:after="100"/>
      <w:ind w:left="240"/>
    </w:pPr>
  </w:style>
  <w:style w:type="character" w:styleId="Hyperlink">
    <w:name w:val="Hyperlink"/>
    <w:basedOn w:val="DefaultParagraphFont"/>
    <w:uiPriority w:val="99"/>
    <w:unhideWhenUsed/>
    <w:rsid w:val="00BA1A6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1847</Words>
  <Characters>11790</Characters>
  <Application>Microsoft Office Word</Application>
  <DocSecurity>0</DocSecurity>
  <Lines>218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Raducanu</dc:creator>
  <cp:keywords/>
  <dc:description/>
  <dcterms:created xsi:type="dcterms:W3CDTF">2026-04-23T18:55:00Z</dcterms:created>
  <dcterms:modified xsi:type="dcterms:W3CDTF">2026-04-23T18:55:00Z</dcterms:modified>
</cp:coreProperties>
</file>