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CE5F7" w14:textId="77777777" w:rsidR="00460FE6" w:rsidRPr="00460FE6" w:rsidRDefault="00460FE6" w:rsidP="00460FE6">
      <w:pPr>
        <w:keepNext/>
        <w:keepLines/>
        <w:spacing w:before="400" w:after="40" w:line="240" w:lineRule="auto"/>
        <w:outlineLvl w:val="0"/>
        <w:rPr>
          <w:rFonts w:ascii="Calibri Light" w:eastAsia="DengXian Light" w:hAnsi="Calibri Light" w:cs="Times New Roman"/>
          <w:b/>
          <w:bCs/>
          <w:color w:val="4472C4"/>
          <w:kern w:val="0"/>
          <w:sz w:val="36"/>
          <w:szCs w:val="36"/>
          <w:lang w:val="en-US"/>
          <w14:ligatures w14:val="none"/>
        </w:rPr>
      </w:pPr>
      <w:bookmarkStart w:id="0" w:name="_Toc462935440"/>
      <w:r w:rsidRPr="00460FE6">
        <w:rPr>
          <w:rFonts w:ascii="Calibri Light" w:eastAsia="DengXian Light" w:hAnsi="Calibri Light" w:cs="Times New Roman"/>
          <w:b/>
          <w:bCs/>
          <w:color w:val="4472C4"/>
          <w:kern w:val="0"/>
          <w:sz w:val="36"/>
          <w:szCs w:val="36"/>
          <w:lang w:val="en-US"/>
          <w14:ligatures w14:val="none"/>
        </w:rPr>
        <w:t>Appendix 4: Final Reports</w:t>
      </w:r>
      <w:bookmarkEnd w:id="0"/>
    </w:p>
    <w:p w14:paraId="5C0EE356" w14:textId="77777777" w:rsidR="00460FE6" w:rsidRPr="00460FE6" w:rsidRDefault="00460FE6" w:rsidP="00460FE6">
      <w:pPr>
        <w:keepNext/>
        <w:keepLines/>
        <w:spacing w:before="40" w:after="0" w:line="240" w:lineRule="auto"/>
        <w:outlineLvl w:val="1"/>
        <w:rPr>
          <w:rFonts w:ascii="Calibri Light" w:eastAsia="DengXian Light" w:hAnsi="Calibri Light" w:cs="Times New Roman"/>
          <w:color w:val="2F5496"/>
          <w:kern w:val="0"/>
          <w:sz w:val="32"/>
          <w:szCs w:val="32"/>
          <w:lang w:val="en-US"/>
          <w14:ligatures w14:val="none"/>
        </w:rPr>
      </w:pPr>
      <w:bookmarkStart w:id="1" w:name="_Toc2067575464"/>
      <w:r w:rsidRPr="00460FE6">
        <w:rPr>
          <w:rFonts w:ascii="Calibri Light" w:eastAsia="DengXian Light" w:hAnsi="Calibri Light" w:cs="Times New Roman"/>
          <w:color w:val="2F5496"/>
          <w:kern w:val="0"/>
          <w:sz w:val="32"/>
          <w:szCs w:val="32"/>
          <w:lang w:val="en-US"/>
          <w14:ligatures w14:val="none"/>
        </w:rPr>
        <w:t>PRACTICUM SUPERVISORS FINAL REPORT</w:t>
      </w:r>
      <w:bookmarkEnd w:id="1"/>
      <w:r w:rsidRPr="00460FE6">
        <w:rPr>
          <w:rFonts w:ascii="Calibri Light" w:eastAsia="DengXian Light" w:hAnsi="Calibri Light" w:cs="Times New Roman"/>
          <w:color w:val="2F5496"/>
          <w:kern w:val="0"/>
          <w:sz w:val="32"/>
          <w:szCs w:val="32"/>
          <w:lang w:val="en-US"/>
          <w14:ligatures w14:val="none"/>
        </w:rPr>
        <w:t xml:space="preserve"> </w:t>
      </w:r>
    </w:p>
    <w:p w14:paraId="42343355" w14:textId="77777777" w:rsidR="00460FE6" w:rsidRPr="00460FE6" w:rsidRDefault="00460FE6" w:rsidP="00460FE6">
      <w:pPr>
        <w:spacing w:after="200" w:line="276" w:lineRule="auto"/>
        <w:rPr>
          <w:rFonts w:ascii="Arial" w:eastAsia="DengXian" w:hAnsi="Arial" w:cs="Arial"/>
          <w:kern w:val="0"/>
          <w:lang w:val="en-US"/>
          <w14:ligatures w14:val="none"/>
        </w:rPr>
      </w:pPr>
      <w:r w:rsidRPr="00460FE6">
        <w:rPr>
          <w:rFonts w:ascii="Arial" w:eastAsia="DengXian" w:hAnsi="Arial" w:cs="Arial"/>
          <w:kern w:val="0"/>
          <w:lang w:val="en-US"/>
          <w14:ligatures w14:val="none"/>
        </w:rPr>
        <w:t>When considering the level of competence of a student in supervision please refer to the marking criteria outlined below:</w:t>
      </w:r>
    </w:p>
    <w:tbl>
      <w:tblPr>
        <w:tblStyle w:val="TableGrid"/>
        <w:tblW w:w="0" w:type="auto"/>
        <w:tblLook w:val="04A0" w:firstRow="1" w:lastRow="0" w:firstColumn="1" w:lastColumn="0" w:noHBand="0" w:noVBand="1"/>
      </w:tblPr>
      <w:tblGrid>
        <w:gridCol w:w="2830"/>
        <w:gridCol w:w="9923"/>
      </w:tblGrid>
      <w:tr w:rsidR="00460FE6" w:rsidRPr="00460FE6" w14:paraId="323685FC" w14:textId="77777777" w:rsidTr="00680EC3">
        <w:tc>
          <w:tcPr>
            <w:tcW w:w="2830" w:type="dxa"/>
            <w:shd w:val="clear" w:color="auto" w:fill="E7E6E6"/>
          </w:tcPr>
          <w:p w14:paraId="67A21C98" w14:textId="77777777" w:rsidR="00460FE6" w:rsidRPr="00460FE6" w:rsidRDefault="00460FE6" w:rsidP="00460FE6">
            <w:pPr>
              <w:spacing w:after="200" w:line="276" w:lineRule="auto"/>
              <w:rPr>
                <w:rFonts w:ascii="Arial" w:eastAsia="DengXian" w:hAnsi="Arial" w:cs="Arial"/>
                <w:b/>
                <w:bCs/>
                <w:lang w:val="en-US"/>
                <w14:ligatures w14:val="none"/>
              </w:rPr>
            </w:pPr>
            <w:r w:rsidRPr="00460FE6">
              <w:rPr>
                <w:rFonts w:ascii="Arial" w:eastAsia="DengXian" w:hAnsi="Arial" w:cs="Arial"/>
                <w:b/>
                <w:bCs/>
                <w:lang w:val="en-US"/>
                <w14:ligatures w14:val="none"/>
              </w:rPr>
              <w:t>Percentage marks towards HE qualification</w:t>
            </w:r>
          </w:p>
        </w:tc>
        <w:tc>
          <w:tcPr>
            <w:tcW w:w="9923" w:type="dxa"/>
            <w:shd w:val="clear" w:color="auto" w:fill="E7E6E6"/>
          </w:tcPr>
          <w:p w14:paraId="512FCF74" w14:textId="77777777" w:rsidR="00460FE6" w:rsidRPr="00460FE6" w:rsidRDefault="00460FE6" w:rsidP="00460FE6">
            <w:pPr>
              <w:spacing w:after="200" w:line="276" w:lineRule="auto"/>
              <w:rPr>
                <w:rFonts w:ascii="Arial" w:eastAsia="DengXian" w:hAnsi="Arial" w:cs="Arial"/>
                <w:b/>
                <w:bCs/>
                <w:lang w:val="en-US"/>
                <w14:ligatures w14:val="none"/>
              </w:rPr>
            </w:pPr>
            <w:r w:rsidRPr="00460FE6">
              <w:rPr>
                <w:rFonts w:ascii="Arial" w:eastAsia="DengXian" w:hAnsi="Arial" w:cs="Arial"/>
                <w:b/>
                <w:bCs/>
                <w:lang w:val="en-US"/>
                <w14:ligatures w14:val="none"/>
              </w:rPr>
              <w:t>Description</w:t>
            </w:r>
          </w:p>
        </w:tc>
      </w:tr>
      <w:tr w:rsidR="00460FE6" w:rsidRPr="00460FE6" w14:paraId="0956ACC1" w14:textId="77777777" w:rsidTr="00680EC3">
        <w:tc>
          <w:tcPr>
            <w:tcW w:w="2830" w:type="dxa"/>
          </w:tcPr>
          <w:p w14:paraId="70BEDD26"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70% &lt;</w:t>
            </w:r>
          </w:p>
        </w:tc>
        <w:tc>
          <w:tcPr>
            <w:tcW w:w="9923" w:type="dxa"/>
          </w:tcPr>
          <w:p w14:paraId="6536FB61"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An exceptional trainee Youth worker who is a reflective practitioner; shows initiative and an ability to work independently for a sustained period; demonstrates thoroughness and commitment to all aspects of professional practice.</w:t>
            </w:r>
          </w:p>
        </w:tc>
      </w:tr>
      <w:tr w:rsidR="00460FE6" w:rsidRPr="00460FE6" w14:paraId="13993E2E" w14:textId="77777777" w:rsidTr="00680EC3">
        <w:tc>
          <w:tcPr>
            <w:tcW w:w="2830" w:type="dxa"/>
          </w:tcPr>
          <w:p w14:paraId="5D2E2CE5"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60 – 69%</w:t>
            </w:r>
          </w:p>
        </w:tc>
        <w:tc>
          <w:tcPr>
            <w:tcW w:w="9923" w:type="dxa"/>
          </w:tcPr>
          <w:p w14:paraId="4F7D43A7"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An effective trainee youth worker who displays a degree of independence and commitment to further professional development.</w:t>
            </w:r>
          </w:p>
        </w:tc>
      </w:tr>
      <w:tr w:rsidR="00460FE6" w:rsidRPr="00460FE6" w14:paraId="6936C355" w14:textId="77777777" w:rsidTr="00680EC3">
        <w:tc>
          <w:tcPr>
            <w:tcW w:w="2830" w:type="dxa"/>
          </w:tcPr>
          <w:p w14:paraId="78F31C63"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50 – 59%</w:t>
            </w:r>
          </w:p>
        </w:tc>
        <w:tc>
          <w:tcPr>
            <w:tcW w:w="9923" w:type="dxa"/>
          </w:tcPr>
          <w:p w14:paraId="2194EC37" w14:textId="19E35769" w:rsidR="00460FE6" w:rsidRPr="00460FE6" w:rsidRDefault="00460FE6" w:rsidP="00460FE6">
            <w:pPr>
              <w:tabs>
                <w:tab w:val="left" w:pos="1298"/>
              </w:tabs>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A satisfactory trainee youth worker who has met the requirements </w:t>
            </w:r>
            <w:proofErr w:type="gramStart"/>
            <w:r w:rsidRPr="00460FE6">
              <w:rPr>
                <w:rFonts w:ascii="Arial" w:eastAsia="DengXian" w:hAnsi="Arial" w:cs="Arial"/>
                <w:lang w:val="en-US"/>
                <w14:ligatures w14:val="none"/>
              </w:rPr>
              <w:t>appropriate</w:t>
            </w:r>
            <w:proofErr w:type="gramEnd"/>
            <w:r w:rsidRPr="00460FE6">
              <w:rPr>
                <w:rFonts w:ascii="Arial" w:eastAsia="DengXian" w:hAnsi="Arial" w:cs="Arial"/>
                <w:lang w:val="en-US"/>
                <w14:ligatures w14:val="none"/>
              </w:rPr>
              <w:t xml:space="preserve"> for a professionally qualified Youth Worker and with further experience should develop into an effective youth worker.</w:t>
            </w:r>
          </w:p>
        </w:tc>
      </w:tr>
      <w:tr w:rsidR="00460FE6" w:rsidRPr="00460FE6" w14:paraId="523C822B" w14:textId="77777777" w:rsidTr="00680EC3">
        <w:tc>
          <w:tcPr>
            <w:tcW w:w="2830" w:type="dxa"/>
          </w:tcPr>
          <w:p w14:paraId="74F08D69"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40 – 49%</w:t>
            </w:r>
          </w:p>
        </w:tc>
        <w:tc>
          <w:tcPr>
            <w:tcW w:w="9923" w:type="dxa"/>
          </w:tcPr>
          <w:p w14:paraId="4B6DE6CF"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A rather weak trainee youth worker with a basic level of knowledge or skill.  May be very poorly </w:t>
            </w:r>
            <w:proofErr w:type="spellStart"/>
            <w:r w:rsidRPr="00460FE6">
              <w:rPr>
                <w:rFonts w:ascii="Arial" w:eastAsia="DengXian" w:hAnsi="Arial" w:cs="Arial"/>
                <w:lang w:val="en-US"/>
                <w14:ligatures w14:val="none"/>
              </w:rPr>
              <w:t>organised</w:t>
            </w:r>
            <w:proofErr w:type="spellEnd"/>
            <w:r w:rsidRPr="00460FE6">
              <w:rPr>
                <w:rFonts w:ascii="Arial" w:eastAsia="DengXian" w:hAnsi="Arial" w:cs="Arial"/>
                <w:lang w:val="en-US"/>
                <w14:ligatures w14:val="none"/>
              </w:rPr>
              <w:t xml:space="preserve"> with very limited understanding of important concepts</w:t>
            </w:r>
          </w:p>
        </w:tc>
      </w:tr>
      <w:tr w:rsidR="00460FE6" w:rsidRPr="00460FE6" w14:paraId="1FD9860E" w14:textId="77777777" w:rsidTr="00680EC3">
        <w:tc>
          <w:tcPr>
            <w:tcW w:w="2830" w:type="dxa"/>
          </w:tcPr>
          <w:p w14:paraId="765A85D5"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 </w:t>
            </w:r>
            <w:r w:rsidRPr="00460FE6">
              <w:rPr>
                <w:rFonts w:ascii="Arial" w:eastAsia="DengXian" w:hAnsi="Arial" w:cs="Arial"/>
                <w:color w:val="4472C4"/>
                <w:lang w:val="en-US"/>
                <w14:ligatures w14:val="none"/>
              </w:rPr>
              <w:t xml:space="preserve">&lt; </w:t>
            </w:r>
            <w:r w:rsidRPr="00460FE6">
              <w:rPr>
                <w:rFonts w:ascii="Arial" w:eastAsia="DengXian" w:hAnsi="Arial" w:cs="Arial"/>
                <w:lang w:val="en-US"/>
                <w14:ligatures w14:val="none"/>
              </w:rPr>
              <w:t>40%</w:t>
            </w:r>
          </w:p>
        </w:tc>
        <w:tc>
          <w:tcPr>
            <w:tcW w:w="9923" w:type="dxa"/>
          </w:tcPr>
          <w:p w14:paraId="09CD30E5"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A weak trainee youth worker who has been unable or unwilling to meet the required </w:t>
            </w:r>
            <w:proofErr w:type="gramStart"/>
            <w:r w:rsidRPr="00460FE6">
              <w:rPr>
                <w:rFonts w:ascii="Arial" w:eastAsia="DengXian" w:hAnsi="Arial" w:cs="Arial"/>
                <w:lang w:val="en-US"/>
                <w14:ligatures w14:val="none"/>
              </w:rPr>
              <w:t>standard,</w:t>
            </w:r>
            <w:proofErr w:type="gramEnd"/>
            <w:r w:rsidRPr="00460FE6">
              <w:rPr>
                <w:rFonts w:ascii="Arial" w:eastAsia="DengXian" w:hAnsi="Arial" w:cs="Arial"/>
                <w:lang w:val="en-US"/>
                <w14:ligatures w14:val="none"/>
              </w:rPr>
              <w:t xml:space="preserve"> may demonstrate inappropriate values or lack understanding or attention to detail.</w:t>
            </w:r>
          </w:p>
        </w:tc>
      </w:tr>
    </w:tbl>
    <w:p w14:paraId="76F877C9" w14:textId="77777777" w:rsidR="00460FE6" w:rsidRPr="00460FE6" w:rsidRDefault="00460FE6" w:rsidP="00460FE6">
      <w:pPr>
        <w:spacing w:after="200" w:line="276" w:lineRule="auto"/>
        <w:rPr>
          <w:rFonts w:ascii="Arial" w:eastAsia="DengXian" w:hAnsi="Arial" w:cs="Arial"/>
          <w:kern w:val="0"/>
          <w:lang w:val="en-US"/>
          <w14:ligatures w14:val="none"/>
        </w:rPr>
      </w:pPr>
    </w:p>
    <w:p w14:paraId="35185CC5" w14:textId="77777777" w:rsidR="00460FE6" w:rsidRPr="00460FE6" w:rsidRDefault="00460FE6" w:rsidP="00460FE6">
      <w:pPr>
        <w:spacing w:after="200" w:line="276" w:lineRule="auto"/>
        <w:rPr>
          <w:rFonts w:ascii="Arial" w:eastAsia="DengXian" w:hAnsi="Arial" w:cs="Arial"/>
          <w:kern w:val="0"/>
          <w:lang w:val="en-US"/>
          <w14:ligatures w14:val="none"/>
        </w:rPr>
      </w:pPr>
    </w:p>
    <w:p w14:paraId="02ABCA10" w14:textId="77777777" w:rsidR="00460FE6" w:rsidRDefault="00460FE6" w:rsidP="00460FE6">
      <w:pPr>
        <w:spacing w:after="200" w:line="276" w:lineRule="auto"/>
        <w:rPr>
          <w:rFonts w:ascii="Arial" w:eastAsia="DengXian" w:hAnsi="Arial" w:cs="Arial"/>
          <w:kern w:val="0"/>
          <w:lang w:val="en-US"/>
          <w14:ligatures w14:val="none"/>
        </w:rPr>
      </w:pPr>
      <w:r w:rsidRPr="00460FE6">
        <w:rPr>
          <w:rFonts w:ascii="Arial" w:eastAsia="DengXian" w:hAnsi="Arial" w:cs="Arial"/>
          <w:kern w:val="0"/>
          <w:lang w:val="en-US"/>
          <w14:ligatures w14:val="none"/>
        </w:rPr>
        <w:t xml:space="preserve">This section of the report should be completed by the fieldwork supervisor.  To complete the </w:t>
      </w:r>
      <w:proofErr w:type="gramStart"/>
      <w:r w:rsidRPr="00460FE6">
        <w:rPr>
          <w:rFonts w:ascii="Arial" w:eastAsia="DengXian" w:hAnsi="Arial" w:cs="Arial"/>
          <w:kern w:val="0"/>
          <w:lang w:val="en-US"/>
          <w14:ligatures w14:val="none"/>
        </w:rPr>
        <w:t>report</w:t>
      </w:r>
      <w:proofErr w:type="gramEnd"/>
      <w:r w:rsidRPr="00460FE6">
        <w:rPr>
          <w:rFonts w:ascii="Arial" w:eastAsia="DengXian" w:hAnsi="Arial" w:cs="Arial"/>
          <w:kern w:val="0"/>
          <w:lang w:val="en-US"/>
          <w14:ligatures w14:val="none"/>
        </w:rPr>
        <w:t xml:space="preserve"> we would like you to use the headings below giving specific examples to support your observations.</w:t>
      </w:r>
    </w:p>
    <w:p w14:paraId="45089541" w14:textId="77777777" w:rsidR="00E46B35" w:rsidRPr="00460FE6" w:rsidRDefault="00E46B35" w:rsidP="00460FE6">
      <w:pPr>
        <w:spacing w:after="200" w:line="276" w:lineRule="auto"/>
        <w:rPr>
          <w:rFonts w:ascii="Arial" w:eastAsia="DengXian" w:hAnsi="Arial" w:cs="Arial"/>
          <w:kern w:val="0"/>
          <w:lang w:val="en-US"/>
          <w14:ligatures w14:val="none"/>
        </w:rPr>
      </w:pPr>
    </w:p>
    <w:tbl>
      <w:tblPr>
        <w:tblStyle w:val="TableGrid"/>
        <w:tblW w:w="0" w:type="auto"/>
        <w:tblLook w:val="04A0" w:firstRow="1" w:lastRow="0" w:firstColumn="1" w:lastColumn="0" w:noHBand="0" w:noVBand="1"/>
      </w:tblPr>
      <w:tblGrid>
        <w:gridCol w:w="5382"/>
        <w:gridCol w:w="7568"/>
      </w:tblGrid>
      <w:tr w:rsidR="00460FE6" w:rsidRPr="00460FE6" w14:paraId="4D879780" w14:textId="77777777" w:rsidTr="00680EC3">
        <w:tc>
          <w:tcPr>
            <w:tcW w:w="12950" w:type="dxa"/>
            <w:gridSpan w:val="2"/>
            <w:shd w:val="clear" w:color="auto" w:fill="E7E6E6"/>
          </w:tcPr>
          <w:p w14:paraId="137368C9"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lastRenderedPageBreak/>
              <w:t>How did the student use supervision and respond to feedback?</w:t>
            </w:r>
          </w:p>
        </w:tc>
      </w:tr>
      <w:tr w:rsidR="00460FE6" w:rsidRPr="00460FE6" w14:paraId="4FB7EC67" w14:textId="77777777" w:rsidTr="00680EC3">
        <w:tc>
          <w:tcPr>
            <w:tcW w:w="12950" w:type="dxa"/>
            <w:gridSpan w:val="2"/>
          </w:tcPr>
          <w:p w14:paraId="5A8F8A42" w14:textId="266B232C" w:rsidR="00460FE6" w:rsidRPr="00460FE6" w:rsidRDefault="007F1FAA" w:rsidP="00C5594C">
            <w:pPr>
              <w:spacing w:after="200" w:line="276" w:lineRule="auto"/>
              <w:rPr>
                <w:rFonts w:ascii="Arial" w:eastAsia="DengXian" w:hAnsi="Arial" w:cs="Arial"/>
                <w:lang w:val="en-US"/>
                <w14:ligatures w14:val="none"/>
              </w:rPr>
            </w:pPr>
            <w:r>
              <w:rPr>
                <w:rFonts w:ascii="Arial" w:eastAsia="DengXian" w:hAnsi="Arial" w:cs="Arial"/>
                <w:lang w:val="en-US"/>
                <w14:ligatures w14:val="none"/>
              </w:rPr>
              <w:t xml:space="preserve">Initially, </w:t>
            </w:r>
            <w:r w:rsidR="00FE70B1">
              <w:rPr>
                <w:rFonts w:ascii="Arial" w:eastAsia="DengXian" w:hAnsi="Arial" w:cs="Arial"/>
                <w:lang w:val="en-US"/>
                <w14:ligatures w14:val="none"/>
              </w:rPr>
              <w:t xml:space="preserve">Jenna </w:t>
            </w:r>
            <w:r w:rsidR="00AA50C6">
              <w:rPr>
                <w:rFonts w:ascii="Arial" w:eastAsia="DengXian" w:hAnsi="Arial" w:cs="Arial"/>
                <w:lang w:val="en-US"/>
                <w14:ligatures w14:val="none"/>
              </w:rPr>
              <w:t xml:space="preserve">was </w:t>
            </w:r>
            <w:r w:rsidR="001024C5">
              <w:rPr>
                <w:rFonts w:ascii="Arial" w:eastAsia="DengXian" w:hAnsi="Arial" w:cs="Arial"/>
                <w:lang w:val="en-US"/>
                <w14:ligatures w14:val="none"/>
              </w:rPr>
              <w:t>not very proactive in arranging supervision sessions</w:t>
            </w:r>
            <w:r w:rsidR="000940E5">
              <w:rPr>
                <w:rFonts w:ascii="Arial" w:eastAsia="DengXian" w:hAnsi="Arial" w:cs="Arial"/>
                <w:lang w:val="en-US"/>
                <w14:ligatures w14:val="none"/>
              </w:rPr>
              <w:t>.  H</w:t>
            </w:r>
            <w:r w:rsidR="001024C5">
              <w:rPr>
                <w:rFonts w:ascii="Arial" w:eastAsia="DengXian" w:hAnsi="Arial" w:cs="Arial"/>
                <w:lang w:val="en-US"/>
                <w14:ligatures w14:val="none"/>
              </w:rPr>
              <w:t>owever</w:t>
            </w:r>
            <w:r w:rsidR="000940E5">
              <w:rPr>
                <w:rFonts w:ascii="Arial" w:eastAsia="DengXian" w:hAnsi="Arial" w:cs="Arial"/>
                <w:lang w:val="en-US"/>
                <w14:ligatures w14:val="none"/>
              </w:rPr>
              <w:t xml:space="preserve">, </w:t>
            </w:r>
            <w:r w:rsidR="00B370FD">
              <w:rPr>
                <w:rFonts w:ascii="Arial" w:eastAsia="DengXian" w:hAnsi="Arial" w:cs="Arial"/>
                <w:lang w:val="en-US"/>
                <w14:ligatures w14:val="none"/>
              </w:rPr>
              <w:t xml:space="preserve">once she </w:t>
            </w:r>
            <w:r w:rsidR="00C22678">
              <w:rPr>
                <w:rFonts w:ascii="Arial" w:eastAsia="DengXian" w:hAnsi="Arial" w:cs="Arial"/>
                <w:lang w:val="en-US"/>
                <w14:ligatures w14:val="none"/>
              </w:rPr>
              <w:t xml:space="preserve">got into a routine of arranging supervision, she </w:t>
            </w:r>
            <w:r w:rsidR="000940E5">
              <w:rPr>
                <w:rFonts w:ascii="Arial" w:eastAsia="DengXian" w:hAnsi="Arial" w:cs="Arial"/>
                <w:lang w:val="en-US"/>
                <w14:ligatures w14:val="none"/>
              </w:rPr>
              <w:t>use</w:t>
            </w:r>
            <w:r w:rsidR="00C22678">
              <w:rPr>
                <w:rFonts w:ascii="Arial" w:eastAsia="DengXian" w:hAnsi="Arial" w:cs="Arial"/>
                <w:lang w:val="en-US"/>
                <w14:ligatures w14:val="none"/>
              </w:rPr>
              <w:t>d the time</w:t>
            </w:r>
            <w:r w:rsidR="000940E5">
              <w:rPr>
                <w:rFonts w:ascii="Arial" w:eastAsia="DengXian" w:hAnsi="Arial" w:cs="Arial"/>
                <w:lang w:val="en-US"/>
                <w14:ligatures w14:val="none"/>
              </w:rPr>
              <w:t xml:space="preserve"> to reflect on her practice and </w:t>
            </w:r>
            <w:r w:rsidR="00C5594C">
              <w:rPr>
                <w:rFonts w:ascii="Arial" w:eastAsia="DengXian" w:hAnsi="Arial" w:cs="Arial"/>
                <w:lang w:val="en-US"/>
                <w14:ligatures w14:val="none"/>
              </w:rPr>
              <w:t xml:space="preserve">was able to identify what went well and what could be done differently </w:t>
            </w:r>
            <w:r w:rsidR="002C231C">
              <w:rPr>
                <w:rFonts w:ascii="Arial" w:eastAsia="DengXian" w:hAnsi="Arial" w:cs="Arial"/>
                <w:lang w:val="en-US"/>
                <w14:ligatures w14:val="none"/>
              </w:rPr>
              <w:t>in the future.</w:t>
            </w:r>
          </w:p>
        </w:tc>
      </w:tr>
      <w:tr w:rsidR="00460FE6" w:rsidRPr="00460FE6" w14:paraId="1D95129B" w14:textId="77777777" w:rsidTr="00680EC3">
        <w:tc>
          <w:tcPr>
            <w:tcW w:w="12950" w:type="dxa"/>
            <w:gridSpan w:val="2"/>
            <w:shd w:val="clear" w:color="auto" w:fill="E7E6E6"/>
          </w:tcPr>
          <w:p w14:paraId="5DF510DF"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To what extent did the student seek challenging situations, and how were these worked with?</w:t>
            </w:r>
          </w:p>
        </w:tc>
      </w:tr>
      <w:tr w:rsidR="00460FE6" w:rsidRPr="00460FE6" w14:paraId="671D8DD9" w14:textId="77777777" w:rsidTr="00680EC3">
        <w:tc>
          <w:tcPr>
            <w:tcW w:w="12950" w:type="dxa"/>
            <w:gridSpan w:val="2"/>
          </w:tcPr>
          <w:p w14:paraId="04AC7552" w14:textId="1A8FC3FD" w:rsidR="00460FE6" w:rsidRPr="00460FE6" w:rsidRDefault="00D364E0" w:rsidP="000D695C">
            <w:pPr>
              <w:spacing w:after="200" w:line="276" w:lineRule="auto"/>
              <w:rPr>
                <w:rFonts w:ascii="Arial" w:eastAsia="DengXian" w:hAnsi="Arial" w:cs="Arial"/>
                <w:lang w:val="en-US"/>
                <w14:ligatures w14:val="none"/>
              </w:rPr>
            </w:pPr>
            <w:r>
              <w:rPr>
                <w:rFonts w:ascii="Arial" w:eastAsia="DengXian" w:hAnsi="Arial" w:cs="Arial"/>
                <w:lang w:val="en-US"/>
                <w14:ligatures w14:val="none"/>
              </w:rPr>
              <w:t xml:space="preserve">Jenna responded well when faced with a </w:t>
            </w:r>
            <w:r w:rsidR="00D64EC7">
              <w:rPr>
                <w:rFonts w:ascii="Arial" w:eastAsia="DengXian" w:hAnsi="Arial" w:cs="Arial"/>
                <w:lang w:val="en-US"/>
                <w14:ligatures w14:val="none"/>
              </w:rPr>
              <w:t xml:space="preserve">particular </w:t>
            </w:r>
            <w:r>
              <w:rPr>
                <w:rFonts w:ascii="Arial" w:eastAsia="DengXian" w:hAnsi="Arial" w:cs="Arial"/>
                <w:lang w:val="en-US"/>
                <w14:ligatures w14:val="none"/>
              </w:rPr>
              <w:t>complex case</w:t>
            </w:r>
            <w:r w:rsidR="00FD41B8">
              <w:rPr>
                <w:rFonts w:ascii="Arial" w:eastAsia="DengXian" w:hAnsi="Arial" w:cs="Arial"/>
                <w:lang w:val="en-US"/>
                <w14:ligatures w14:val="none"/>
              </w:rPr>
              <w:t>.  U</w:t>
            </w:r>
            <w:r w:rsidR="00B83FEF">
              <w:rPr>
                <w:rFonts w:ascii="Arial" w:eastAsia="DengXian" w:hAnsi="Arial" w:cs="Arial"/>
                <w:lang w:val="en-US"/>
                <w14:ligatures w14:val="none"/>
              </w:rPr>
              <w:t xml:space="preserve">sing a </w:t>
            </w:r>
            <w:proofErr w:type="spellStart"/>
            <w:proofErr w:type="gramStart"/>
            <w:r w:rsidR="00B83FEF">
              <w:rPr>
                <w:rFonts w:ascii="Arial" w:eastAsia="DengXian" w:hAnsi="Arial" w:cs="Arial"/>
                <w:lang w:val="en-US"/>
                <w14:ligatures w14:val="none"/>
              </w:rPr>
              <w:t>multi agency</w:t>
            </w:r>
            <w:proofErr w:type="spellEnd"/>
            <w:proofErr w:type="gramEnd"/>
            <w:r w:rsidR="00B83FEF">
              <w:rPr>
                <w:rFonts w:ascii="Arial" w:eastAsia="DengXian" w:hAnsi="Arial" w:cs="Arial"/>
                <w:lang w:val="en-US"/>
                <w14:ligatures w14:val="none"/>
              </w:rPr>
              <w:t xml:space="preserve"> approach allowed her to </w:t>
            </w:r>
            <w:r w:rsidR="000D695C">
              <w:rPr>
                <w:rFonts w:ascii="Arial" w:eastAsia="DengXian" w:hAnsi="Arial" w:cs="Arial"/>
                <w:lang w:val="en-US"/>
                <w14:ligatures w14:val="none"/>
              </w:rPr>
              <w:t xml:space="preserve">provide the best support for the young person.  </w:t>
            </w:r>
            <w:r w:rsidR="00D64EC7">
              <w:rPr>
                <w:rFonts w:ascii="Arial" w:eastAsia="DengXian" w:hAnsi="Arial" w:cs="Arial"/>
                <w:lang w:val="en-US"/>
                <w14:ligatures w14:val="none"/>
              </w:rPr>
              <w:t xml:space="preserve">She also reflected on this scenario during supervision and </w:t>
            </w:r>
            <w:proofErr w:type="spellStart"/>
            <w:r w:rsidR="00D64EC7">
              <w:rPr>
                <w:rFonts w:ascii="Arial" w:eastAsia="DengXian" w:hAnsi="Arial" w:cs="Arial"/>
                <w:lang w:val="en-US"/>
                <w14:ligatures w14:val="none"/>
              </w:rPr>
              <w:t>recogni</w:t>
            </w:r>
            <w:r w:rsidR="00647C0F">
              <w:rPr>
                <w:rFonts w:ascii="Arial" w:eastAsia="DengXian" w:hAnsi="Arial" w:cs="Arial"/>
                <w:lang w:val="en-US"/>
                <w14:ligatures w14:val="none"/>
              </w:rPr>
              <w:t>s</w:t>
            </w:r>
            <w:r w:rsidR="00D64EC7">
              <w:rPr>
                <w:rFonts w:ascii="Arial" w:eastAsia="DengXian" w:hAnsi="Arial" w:cs="Arial"/>
                <w:lang w:val="en-US"/>
                <w14:ligatures w14:val="none"/>
              </w:rPr>
              <w:t>ed</w:t>
            </w:r>
            <w:proofErr w:type="spellEnd"/>
            <w:r w:rsidR="00D64EC7">
              <w:rPr>
                <w:rFonts w:ascii="Arial" w:eastAsia="DengXian" w:hAnsi="Arial" w:cs="Arial"/>
                <w:lang w:val="en-US"/>
                <w14:ligatures w14:val="none"/>
              </w:rPr>
              <w:t xml:space="preserve"> </w:t>
            </w:r>
            <w:r w:rsidR="000E2A4C">
              <w:rPr>
                <w:rFonts w:ascii="Arial" w:eastAsia="DengXian" w:hAnsi="Arial" w:cs="Arial"/>
                <w:lang w:val="en-US"/>
                <w14:ligatures w14:val="none"/>
              </w:rPr>
              <w:t>how she could improve her practice</w:t>
            </w:r>
            <w:r w:rsidR="00647C0F">
              <w:rPr>
                <w:rFonts w:ascii="Arial" w:eastAsia="DengXian" w:hAnsi="Arial" w:cs="Arial"/>
                <w:lang w:val="en-US"/>
                <w14:ligatures w14:val="none"/>
              </w:rPr>
              <w:t xml:space="preserve"> when faced with a similar s</w:t>
            </w:r>
            <w:r w:rsidR="00962DE3">
              <w:rPr>
                <w:rFonts w:ascii="Arial" w:eastAsia="DengXian" w:hAnsi="Arial" w:cs="Arial"/>
                <w:lang w:val="en-US"/>
                <w14:ligatures w14:val="none"/>
              </w:rPr>
              <w:t>ituation</w:t>
            </w:r>
            <w:r w:rsidR="00647C0F">
              <w:rPr>
                <w:rFonts w:ascii="Arial" w:eastAsia="DengXian" w:hAnsi="Arial" w:cs="Arial"/>
                <w:lang w:val="en-US"/>
                <w14:ligatures w14:val="none"/>
              </w:rPr>
              <w:t xml:space="preserve"> again</w:t>
            </w:r>
            <w:r w:rsidR="000E2A4C">
              <w:rPr>
                <w:rFonts w:ascii="Arial" w:eastAsia="DengXian" w:hAnsi="Arial" w:cs="Arial"/>
                <w:lang w:val="en-US"/>
                <w14:ligatures w14:val="none"/>
              </w:rPr>
              <w:t>.</w:t>
            </w:r>
          </w:p>
        </w:tc>
      </w:tr>
      <w:tr w:rsidR="00460FE6" w:rsidRPr="00460FE6" w14:paraId="3426ED86" w14:textId="77777777" w:rsidTr="00680EC3">
        <w:tc>
          <w:tcPr>
            <w:tcW w:w="12950" w:type="dxa"/>
            <w:gridSpan w:val="2"/>
            <w:shd w:val="clear" w:color="auto" w:fill="E7E6E6"/>
          </w:tcPr>
          <w:p w14:paraId="73D7AD79"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To what extent did the student show enthusiasm and commitment?</w:t>
            </w:r>
          </w:p>
        </w:tc>
      </w:tr>
      <w:tr w:rsidR="00460FE6" w:rsidRPr="00460FE6" w14:paraId="53F89063" w14:textId="77777777" w:rsidTr="00680EC3">
        <w:tc>
          <w:tcPr>
            <w:tcW w:w="12950" w:type="dxa"/>
            <w:gridSpan w:val="2"/>
          </w:tcPr>
          <w:p w14:paraId="5A679CD5" w14:textId="1540A2CD" w:rsidR="00460FE6" w:rsidRPr="00460FE6" w:rsidRDefault="00FC0720" w:rsidP="00706D08">
            <w:pPr>
              <w:spacing w:after="200" w:line="276" w:lineRule="auto"/>
              <w:rPr>
                <w:rFonts w:ascii="Arial" w:eastAsia="DengXian" w:hAnsi="Arial" w:cs="Arial"/>
                <w:lang w:val="en-US"/>
                <w14:ligatures w14:val="none"/>
              </w:rPr>
            </w:pPr>
            <w:r>
              <w:rPr>
                <w:rFonts w:ascii="Arial" w:eastAsia="DengXian" w:hAnsi="Arial" w:cs="Arial"/>
                <w:lang w:val="en-US"/>
                <w14:ligatures w14:val="none"/>
              </w:rPr>
              <w:t xml:space="preserve">Jenna </w:t>
            </w:r>
            <w:r w:rsidR="00FE09E9">
              <w:rPr>
                <w:rFonts w:ascii="Arial" w:eastAsia="DengXian" w:hAnsi="Arial" w:cs="Arial"/>
                <w:lang w:val="en-US"/>
                <w14:ligatures w14:val="none"/>
              </w:rPr>
              <w:t>showed commitment to her role and supported</w:t>
            </w:r>
            <w:r w:rsidR="009874DE">
              <w:rPr>
                <w:rFonts w:ascii="Arial" w:eastAsia="DengXian" w:hAnsi="Arial" w:cs="Arial"/>
                <w:lang w:val="en-US"/>
                <w14:ligatures w14:val="none"/>
              </w:rPr>
              <w:t xml:space="preserve"> </w:t>
            </w:r>
            <w:r w:rsidR="00B143AF">
              <w:rPr>
                <w:rFonts w:ascii="Arial" w:eastAsia="DengXian" w:hAnsi="Arial" w:cs="Arial"/>
                <w:lang w:val="en-US"/>
                <w14:ligatures w14:val="none"/>
              </w:rPr>
              <w:t xml:space="preserve">many </w:t>
            </w:r>
            <w:r w:rsidR="009874DE">
              <w:rPr>
                <w:rFonts w:ascii="Arial" w:eastAsia="DengXian" w:hAnsi="Arial" w:cs="Arial"/>
                <w:lang w:val="en-US"/>
                <w14:ligatures w14:val="none"/>
              </w:rPr>
              <w:t>homeless</w:t>
            </w:r>
            <w:r w:rsidR="00FE09E9">
              <w:rPr>
                <w:rFonts w:ascii="Arial" w:eastAsia="DengXian" w:hAnsi="Arial" w:cs="Arial"/>
                <w:lang w:val="en-US"/>
                <w14:ligatures w14:val="none"/>
              </w:rPr>
              <w:t xml:space="preserve"> young people</w:t>
            </w:r>
            <w:r w:rsidR="009874DE">
              <w:rPr>
                <w:rFonts w:ascii="Arial" w:eastAsia="DengXian" w:hAnsi="Arial" w:cs="Arial"/>
                <w:lang w:val="en-US"/>
                <w14:ligatures w14:val="none"/>
              </w:rPr>
              <w:t xml:space="preserve"> </w:t>
            </w:r>
            <w:r w:rsidR="00025CC3">
              <w:rPr>
                <w:rFonts w:ascii="Arial" w:eastAsia="DengXian" w:hAnsi="Arial" w:cs="Arial"/>
                <w:lang w:val="en-US"/>
                <w14:ligatures w14:val="none"/>
              </w:rPr>
              <w:t xml:space="preserve">who were at </w:t>
            </w:r>
            <w:r w:rsidR="009874DE">
              <w:rPr>
                <w:rFonts w:ascii="Arial" w:eastAsia="DengXian" w:hAnsi="Arial" w:cs="Arial"/>
                <w:lang w:val="en-US"/>
                <w14:ligatures w14:val="none"/>
              </w:rPr>
              <w:t>crisis</w:t>
            </w:r>
            <w:r w:rsidR="007960A0">
              <w:rPr>
                <w:rFonts w:ascii="Arial" w:eastAsia="DengXian" w:hAnsi="Arial" w:cs="Arial"/>
                <w:lang w:val="en-US"/>
                <w14:ligatures w14:val="none"/>
              </w:rPr>
              <w:t xml:space="preserve"> </w:t>
            </w:r>
            <w:r w:rsidR="00025CC3">
              <w:rPr>
                <w:rFonts w:ascii="Arial" w:eastAsia="DengXian" w:hAnsi="Arial" w:cs="Arial"/>
                <w:lang w:val="en-US"/>
                <w14:ligatures w14:val="none"/>
              </w:rPr>
              <w:t>point</w:t>
            </w:r>
            <w:r w:rsidR="009874DE">
              <w:rPr>
                <w:rFonts w:ascii="Arial" w:eastAsia="DengXian" w:hAnsi="Arial" w:cs="Arial"/>
                <w:lang w:val="en-US"/>
                <w14:ligatures w14:val="none"/>
              </w:rPr>
              <w:t xml:space="preserve">.  However, </w:t>
            </w:r>
            <w:r w:rsidR="00625497">
              <w:rPr>
                <w:rFonts w:ascii="Arial" w:eastAsia="DengXian" w:hAnsi="Arial" w:cs="Arial"/>
                <w:lang w:val="en-US"/>
                <w14:ligatures w14:val="none"/>
              </w:rPr>
              <w:t xml:space="preserve">we have both identified </w:t>
            </w:r>
            <w:r w:rsidR="003741E1">
              <w:rPr>
                <w:rFonts w:ascii="Arial" w:eastAsia="DengXian" w:hAnsi="Arial" w:cs="Arial"/>
                <w:lang w:val="en-US"/>
                <w14:ligatures w14:val="none"/>
              </w:rPr>
              <w:t xml:space="preserve">that </w:t>
            </w:r>
            <w:r w:rsidR="00713FA4">
              <w:rPr>
                <w:rFonts w:ascii="Arial" w:eastAsia="DengXian" w:hAnsi="Arial" w:cs="Arial"/>
                <w:lang w:val="en-US"/>
                <w14:ligatures w14:val="none"/>
              </w:rPr>
              <w:t>prioritizing</w:t>
            </w:r>
            <w:r w:rsidR="003741E1">
              <w:rPr>
                <w:rFonts w:ascii="Arial" w:eastAsia="DengXian" w:hAnsi="Arial" w:cs="Arial"/>
                <w:lang w:val="en-US"/>
                <w14:ligatures w14:val="none"/>
              </w:rPr>
              <w:t xml:space="preserve"> </w:t>
            </w:r>
            <w:r w:rsidR="00025CC3">
              <w:rPr>
                <w:rFonts w:ascii="Arial" w:eastAsia="DengXian" w:hAnsi="Arial" w:cs="Arial"/>
                <w:lang w:val="en-US"/>
                <w14:ligatures w14:val="none"/>
              </w:rPr>
              <w:t xml:space="preserve">her </w:t>
            </w:r>
            <w:r w:rsidR="00D22C02">
              <w:rPr>
                <w:rFonts w:ascii="Arial" w:eastAsia="DengXian" w:hAnsi="Arial" w:cs="Arial"/>
                <w:lang w:val="en-US"/>
                <w14:ligatures w14:val="none"/>
              </w:rPr>
              <w:t xml:space="preserve">workload </w:t>
            </w:r>
            <w:r w:rsidR="00BE6905">
              <w:rPr>
                <w:rFonts w:ascii="Arial" w:eastAsia="DengXian" w:hAnsi="Arial" w:cs="Arial"/>
                <w:lang w:val="en-US"/>
                <w14:ligatures w14:val="none"/>
              </w:rPr>
              <w:t>w</w:t>
            </w:r>
            <w:r w:rsidR="00D22C02">
              <w:rPr>
                <w:rFonts w:ascii="Arial" w:eastAsia="DengXian" w:hAnsi="Arial" w:cs="Arial"/>
                <w:lang w:val="en-US"/>
                <w14:ligatures w14:val="none"/>
              </w:rPr>
              <w:t xml:space="preserve">ould improve </w:t>
            </w:r>
            <w:r w:rsidR="007960A0">
              <w:rPr>
                <w:rFonts w:ascii="Arial" w:eastAsia="DengXian" w:hAnsi="Arial" w:cs="Arial"/>
                <w:lang w:val="en-US"/>
                <w14:ligatures w14:val="none"/>
              </w:rPr>
              <w:t xml:space="preserve">her </w:t>
            </w:r>
            <w:r w:rsidR="00D22C02">
              <w:rPr>
                <w:rFonts w:ascii="Arial" w:eastAsia="DengXian" w:hAnsi="Arial" w:cs="Arial"/>
                <w:lang w:val="en-US"/>
                <w14:ligatures w14:val="none"/>
              </w:rPr>
              <w:t>time management.</w:t>
            </w:r>
          </w:p>
        </w:tc>
      </w:tr>
      <w:tr w:rsidR="00460FE6" w:rsidRPr="00460FE6" w14:paraId="72AFDC5B" w14:textId="77777777" w:rsidTr="00680EC3">
        <w:tc>
          <w:tcPr>
            <w:tcW w:w="12950" w:type="dxa"/>
            <w:gridSpan w:val="2"/>
            <w:shd w:val="clear" w:color="auto" w:fill="E7E6E6"/>
          </w:tcPr>
          <w:p w14:paraId="01C80D38"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How well was the student able to relate theory to practice and reflect on their own practice and that of others?</w:t>
            </w:r>
          </w:p>
        </w:tc>
      </w:tr>
      <w:tr w:rsidR="00460FE6" w:rsidRPr="00460FE6" w14:paraId="6333F718" w14:textId="77777777" w:rsidTr="00680EC3">
        <w:tc>
          <w:tcPr>
            <w:tcW w:w="12950" w:type="dxa"/>
            <w:gridSpan w:val="2"/>
          </w:tcPr>
          <w:p w14:paraId="6C1455FF" w14:textId="46C4DA0C" w:rsidR="00460FE6" w:rsidRPr="00460FE6" w:rsidRDefault="007F23D3" w:rsidP="00426E35">
            <w:pPr>
              <w:spacing w:after="200" w:line="276" w:lineRule="auto"/>
              <w:rPr>
                <w:rFonts w:ascii="Arial" w:eastAsia="DengXian" w:hAnsi="Arial" w:cs="Arial"/>
                <w:lang w:val="en-US"/>
                <w14:ligatures w14:val="none"/>
              </w:rPr>
            </w:pPr>
            <w:r>
              <w:rPr>
                <w:rFonts w:ascii="Arial" w:eastAsia="DengXian" w:hAnsi="Arial" w:cs="Arial"/>
                <w:lang w:val="en-US"/>
                <w14:ligatures w14:val="none"/>
              </w:rPr>
              <w:t>Initially Jenna did not relate</w:t>
            </w:r>
            <w:r w:rsidR="00B4466C">
              <w:rPr>
                <w:rFonts w:ascii="Arial" w:eastAsia="DengXian" w:hAnsi="Arial" w:cs="Arial"/>
                <w:lang w:val="en-US"/>
                <w14:ligatures w14:val="none"/>
              </w:rPr>
              <w:t xml:space="preserve"> theory to practice </w:t>
            </w:r>
            <w:r>
              <w:rPr>
                <w:rFonts w:ascii="Arial" w:eastAsia="DengXian" w:hAnsi="Arial" w:cs="Arial"/>
                <w:lang w:val="en-US"/>
                <w14:ligatures w14:val="none"/>
              </w:rPr>
              <w:t xml:space="preserve">but </w:t>
            </w:r>
            <w:r w:rsidR="002560EC">
              <w:rPr>
                <w:rFonts w:ascii="Arial" w:eastAsia="DengXian" w:hAnsi="Arial" w:cs="Arial"/>
                <w:lang w:val="en-US"/>
                <w14:ligatures w14:val="none"/>
              </w:rPr>
              <w:t xml:space="preserve">was able to do this with ease after some </w:t>
            </w:r>
            <w:r w:rsidR="00426E35">
              <w:rPr>
                <w:rFonts w:ascii="Arial" w:eastAsia="DengXian" w:hAnsi="Arial" w:cs="Arial"/>
                <w:lang w:val="en-US"/>
                <w14:ligatures w14:val="none"/>
              </w:rPr>
              <w:t>prompting.</w:t>
            </w:r>
            <w:r w:rsidR="00E54D46">
              <w:rPr>
                <w:rFonts w:ascii="Arial" w:eastAsia="DengXian" w:hAnsi="Arial" w:cs="Arial"/>
                <w:lang w:val="en-US"/>
                <w14:ligatures w14:val="none"/>
              </w:rPr>
              <w:t xml:space="preserve">  </w:t>
            </w:r>
            <w:r w:rsidR="00D6703F" w:rsidRPr="00366E13">
              <w:rPr>
                <w:rFonts w:ascii="Arial" w:eastAsia="DengXian" w:hAnsi="Arial" w:cs="Arial"/>
                <w:lang w:val="en-US"/>
                <w14:ligatures w14:val="none"/>
              </w:rPr>
              <w:t>Increasing her knowledge of youth work</w:t>
            </w:r>
            <w:r w:rsidR="005810E2" w:rsidRPr="00366E13">
              <w:rPr>
                <w:rFonts w:ascii="Arial" w:eastAsia="DengXian" w:hAnsi="Arial" w:cs="Arial"/>
                <w:lang w:val="en-US"/>
                <w14:ligatures w14:val="none"/>
              </w:rPr>
              <w:t xml:space="preserve"> </w:t>
            </w:r>
            <w:r w:rsidR="00994F02" w:rsidRPr="00366E13">
              <w:rPr>
                <w:rFonts w:ascii="Arial" w:eastAsia="DengXian" w:hAnsi="Arial" w:cs="Arial"/>
                <w:lang w:val="en-US"/>
                <w14:ligatures w14:val="none"/>
              </w:rPr>
              <w:t>p</w:t>
            </w:r>
            <w:r w:rsidR="00E46B35" w:rsidRPr="00366E13">
              <w:rPr>
                <w:rFonts w:ascii="Arial" w:eastAsia="DengXian" w:hAnsi="Arial" w:cs="Arial"/>
                <w:lang w:val="en-US"/>
                <w14:ligatures w14:val="none"/>
              </w:rPr>
              <w:t>rinciples</w:t>
            </w:r>
            <w:r w:rsidR="00994F02" w:rsidRPr="00366E13">
              <w:rPr>
                <w:rFonts w:ascii="Arial" w:eastAsia="DengXian" w:hAnsi="Arial" w:cs="Arial"/>
                <w:lang w:val="en-US"/>
                <w14:ligatures w14:val="none"/>
              </w:rPr>
              <w:t xml:space="preserve"> </w:t>
            </w:r>
            <w:r w:rsidR="000263D2" w:rsidRPr="00366E13">
              <w:rPr>
                <w:rFonts w:ascii="Arial" w:eastAsia="DengXian" w:hAnsi="Arial" w:cs="Arial"/>
                <w:lang w:val="en-US"/>
                <w14:ligatures w14:val="none"/>
              </w:rPr>
              <w:t xml:space="preserve">and </w:t>
            </w:r>
            <w:r w:rsidR="00E836EC" w:rsidRPr="00366E13">
              <w:rPr>
                <w:rFonts w:ascii="Arial" w:eastAsia="DengXian" w:hAnsi="Arial" w:cs="Arial"/>
                <w:lang w:val="en-US"/>
                <w14:ligatures w14:val="none"/>
              </w:rPr>
              <w:t xml:space="preserve">professional </w:t>
            </w:r>
            <w:r w:rsidR="00BB023F" w:rsidRPr="00366E13">
              <w:rPr>
                <w:rFonts w:ascii="Arial" w:eastAsia="DengXian" w:hAnsi="Arial" w:cs="Arial"/>
                <w:lang w:val="en-US"/>
                <w14:ligatures w14:val="none"/>
              </w:rPr>
              <w:t>curiosity</w:t>
            </w:r>
            <w:r w:rsidR="000263D2" w:rsidRPr="00366E13">
              <w:rPr>
                <w:rFonts w:ascii="Arial" w:eastAsia="DengXian" w:hAnsi="Arial" w:cs="Arial"/>
                <w:lang w:val="en-US"/>
                <w14:ligatures w14:val="none"/>
              </w:rPr>
              <w:t xml:space="preserve"> </w:t>
            </w:r>
            <w:r w:rsidR="00994F02" w:rsidRPr="00366E13">
              <w:rPr>
                <w:rFonts w:ascii="Arial" w:eastAsia="DengXian" w:hAnsi="Arial" w:cs="Arial"/>
                <w:lang w:val="en-US"/>
                <w14:ligatures w14:val="none"/>
              </w:rPr>
              <w:t>w</w:t>
            </w:r>
            <w:r w:rsidR="008F5835" w:rsidRPr="00366E13">
              <w:rPr>
                <w:rFonts w:ascii="Arial" w:eastAsia="DengXian" w:hAnsi="Arial" w:cs="Arial"/>
                <w:lang w:val="en-US"/>
                <w14:ligatures w14:val="none"/>
              </w:rPr>
              <w:t>ould</w:t>
            </w:r>
            <w:r w:rsidR="00994F02" w:rsidRPr="00366E13">
              <w:rPr>
                <w:rFonts w:ascii="Arial" w:eastAsia="DengXian" w:hAnsi="Arial" w:cs="Arial"/>
                <w:lang w:val="en-US"/>
                <w14:ligatures w14:val="none"/>
              </w:rPr>
              <w:t xml:space="preserve"> </w:t>
            </w:r>
            <w:r w:rsidR="00B16C62" w:rsidRPr="00366E13">
              <w:rPr>
                <w:rFonts w:ascii="Arial" w:eastAsia="DengXian" w:hAnsi="Arial" w:cs="Arial"/>
                <w:lang w:val="en-US"/>
                <w14:ligatures w14:val="none"/>
              </w:rPr>
              <w:t xml:space="preserve">be advantageous </w:t>
            </w:r>
            <w:r w:rsidR="000263D2" w:rsidRPr="00366E13">
              <w:rPr>
                <w:rFonts w:ascii="Arial" w:eastAsia="DengXian" w:hAnsi="Arial" w:cs="Arial"/>
                <w:lang w:val="en-US"/>
                <w14:ligatures w14:val="none"/>
              </w:rPr>
              <w:t xml:space="preserve">to </w:t>
            </w:r>
            <w:r w:rsidR="00BB023F" w:rsidRPr="00366E13">
              <w:rPr>
                <w:rFonts w:ascii="Arial" w:eastAsia="DengXian" w:hAnsi="Arial" w:cs="Arial"/>
                <w:lang w:val="en-US"/>
                <w14:ligatures w14:val="none"/>
              </w:rPr>
              <w:t>Jenna’s</w:t>
            </w:r>
            <w:r w:rsidR="000263D2" w:rsidRPr="00366E13">
              <w:rPr>
                <w:rFonts w:ascii="Arial" w:eastAsia="DengXian" w:hAnsi="Arial" w:cs="Arial"/>
                <w:lang w:val="en-US"/>
                <w14:ligatures w14:val="none"/>
              </w:rPr>
              <w:t xml:space="preserve"> practice.</w:t>
            </w:r>
          </w:p>
        </w:tc>
      </w:tr>
      <w:tr w:rsidR="00460FE6" w:rsidRPr="00460FE6" w14:paraId="6D90FD34" w14:textId="77777777" w:rsidTr="00680EC3">
        <w:tc>
          <w:tcPr>
            <w:tcW w:w="12950" w:type="dxa"/>
            <w:gridSpan w:val="2"/>
            <w:shd w:val="clear" w:color="auto" w:fill="E7E6E6"/>
          </w:tcPr>
          <w:p w14:paraId="5B9B3D71"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How did the student articulate their own beliefs and values and relate them to the work?</w:t>
            </w:r>
          </w:p>
        </w:tc>
      </w:tr>
      <w:tr w:rsidR="00460FE6" w:rsidRPr="00460FE6" w14:paraId="37EE439E" w14:textId="77777777" w:rsidTr="00680EC3">
        <w:tc>
          <w:tcPr>
            <w:tcW w:w="12950" w:type="dxa"/>
            <w:gridSpan w:val="2"/>
          </w:tcPr>
          <w:p w14:paraId="57DC4274" w14:textId="47C46946" w:rsidR="00460FE6" w:rsidRPr="00460FE6" w:rsidRDefault="00E869AE" w:rsidP="00CF6AA6">
            <w:pPr>
              <w:spacing w:after="200" w:line="276" w:lineRule="auto"/>
              <w:rPr>
                <w:rFonts w:ascii="Arial" w:eastAsia="DengXian" w:hAnsi="Arial" w:cs="Arial"/>
                <w:lang w:val="en-US"/>
                <w14:ligatures w14:val="none"/>
              </w:rPr>
            </w:pPr>
            <w:r>
              <w:rPr>
                <w:rFonts w:ascii="Arial" w:eastAsia="DengXian" w:hAnsi="Arial" w:cs="Arial"/>
                <w:lang w:val="en-US"/>
                <w14:ligatures w14:val="none"/>
              </w:rPr>
              <w:t xml:space="preserve">Jenna was able to </w:t>
            </w:r>
            <w:r w:rsidR="00713FA4">
              <w:rPr>
                <w:rFonts w:ascii="Arial" w:eastAsia="DengXian" w:hAnsi="Arial" w:cs="Arial"/>
                <w:lang w:val="en-US"/>
                <w14:ligatures w14:val="none"/>
              </w:rPr>
              <w:t>recognize</w:t>
            </w:r>
            <w:r>
              <w:rPr>
                <w:rFonts w:ascii="Arial" w:eastAsia="DengXian" w:hAnsi="Arial" w:cs="Arial"/>
                <w:lang w:val="en-US"/>
                <w14:ligatures w14:val="none"/>
              </w:rPr>
              <w:t xml:space="preserve"> that her beliefs and values occasionally differ from </w:t>
            </w:r>
            <w:proofErr w:type="gramStart"/>
            <w:r>
              <w:rPr>
                <w:rFonts w:ascii="Arial" w:eastAsia="DengXian" w:hAnsi="Arial" w:cs="Arial"/>
                <w:lang w:val="en-US"/>
                <w14:ligatures w14:val="none"/>
              </w:rPr>
              <w:t>that</w:t>
            </w:r>
            <w:proofErr w:type="gramEnd"/>
            <w:r>
              <w:rPr>
                <w:rFonts w:ascii="Arial" w:eastAsia="DengXian" w:hAnsi="Arial" w:cs="Arial"/>
                <w:lang w:val="en-US"/>
                <w14:ligatures w14:val="none"/>
              </w:rPr>
              <w:t xml:space="preserve"> of colleagues, young people and parents.  </w:t>
            </w:r>
            <w:r w:rsidR="00473F46">
              <w:rPr>
                <w:rFonts w:ascii="Arial" w:eastAsia="DengXian" w:hAnsi="Arial" w:cs="Arial"/>
                <w:lang w:val="en-US"/>
                <w14:ligatures w14:val="none"/>
              </w:rPr>
              <w:t>She was able to</w:t>
            </w:r>
            <w:r w:rsidR="00C00D50">
              <w:rPr>
                <w:rFonts w:ascii="Arial" w:eastAsia="DengXian" w:hAnsi="Arial" w:cs="Arial"/>
                <w:lang w:val="en-US"/>
                <w14:ligatures w14:val="none"/>
              </w:rPr>
              <w:t xml:space="preserve"> </w:t>
            </w:r>
            <w:r w:rsidR="00063CD9">
              <w:rPr>
                <w:rFonts w:ascii="Arial" w:eastAsia="DengXian" w:hAnsi="Arial" w:cs="Arial"/>
                <w:lang w:val="en-US"/>
                <w14:ligatures w14:val="none"/>
              </w:rPr>
              <w:t xml:space="preserve">continue to work </w:t>
            </w:r>
            <w:r w:rsidR="00C00D50">
              <w:rPr>
                <w:rFonts w:ascii="Arial" w:eastAsia="DengXian" w:hAnsi="Arial" w:cs="Arial"/>
                <w:lang w:val="en-US"/>
                <w14:ligatures w14:val="none"/>
              </w:rPr>
              <w:t xml:space="preserve">effectively by respecting </w:t>
            </w:r>
            <w:r w:rsidR="008B24A2">
              <w:rPr>
                <w:rFonts w:ascii="Arial" w:eastAsia="DengXian" w:hAnsi="Arial" w:cs="Arial"/>
                <w:lang w:val="en-US"/>
                <w14:ligatures w14:val="none"/>
              </w:rPr>
              <w:t xml:space="preserve">this and not </w:t>
            </w:r>
            <w:r w:rsidR="00CF6AA6">
              <w:rPr>
                <w:rFonts w:ascii="Arial" w:eastAsia="DengXian" w:hAnsi="Arial" w:cs="Arial"/>
                <w:lang w:val="en-US"/>
                <w14:ligatures w14:val="none"/>
              </w:rPr>
              <w:t>trying to influence others.</w:t>
            </w:r>
          </w:p>
        </w:tc>
      </w:tr>
      <w:tr w:rsidR="00460FE6" w:rsidRPr="00460FE6" w14:paraId="310B860D" w14:textId="77777777" w:rsidTr="00680EC3">
        <w:tc>
          <w:tcPr>
            <w:tcW w:w="12950" w:type="dxa"/>
            <w:gridSpan w:val="2"/>
            <w:shd w:val="clear" w:color="auto" w:fill="E7E6E6"/>
          </w:tcPr>
          <w:p w14:paraId="4AA4D851"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How </w:t>
            </w:r>
            <w:proofErr w:type="gramStart"/>
            <w:r w:rsidRPr="00460FE6">
              <w:rPr>
                <w:rFonts w:ascii="Arial" w:eastAsia="DengXian" w:hAnsi="Arial" w:cs="Arial"/>
                <w:lang w:val="en-US"/>
                <w14:ligatures w14:val="none"/>
              </w:rPr>
              <w:t>pro-active</w:t>
            </w:r>
            <w:proofErr w:type="gramEnd"/>
            <w:r w:rsidRPr="00460FE6">
              <w:rPr>
                <w:rFonts w:ascii="Arial" w:eastAsia="DengXian" w:hAnsi="Arial" w:cs="Arial"/>
                <w:lang w:val="en-US"/>
                <w14:ligatures w14:val="none"/>
              </w:rPr>
              <w:t xml:space="preserve"> was the student in demonstrating anti oppressive beliefs, language, and </w:t>
            </w:r>
            <w:proofErr w:type="spellStart"/>
            <w:r w:rsidRPr="00460FE6">
              <w:rPr>
                <w:rFonts w:ascii="Arial" w:eastAsia="DengXian" w:hAnsi="Arial" w:cs="Arial"/>
                <w:lang w:val="en-US"/>
                <w14:ligatures w14:val="none"/>
              </w:rPr>
              <w:t>behaviour</w:t>
            </w:r>
            <w:proofErr w:type="spellEnd"/>
            <w:r w:rsidRPr="00460FE6">
              <w:rPr>
                <w:rFonts w:ascii="Arial" w:eastAsia="DengXian" w:hAnsi="Arial" w:cs="Arial"/>
                <w:lang w:val="en-US"/>
                <w14:ligatures w14:val="none"/>
              </w:rPr>
              <w:t>?</w:t>
            </w:r>
          </w:p>
        </w:tc>
      </w:tr>
      <w:tr w:rsidR="00460FE6" w:rsidRPr="00460FE6" w14:paraId="78D5D358" w14:textId="77777777" w:rsidTr="00680EC3">
        <w:tc>
          <w:tcPr>
            <w:tcW w:w="12950" w:type="dxa"/>
            <w:gridSpan w:val="2"/>
          </w:tcPr>
          <w:p w14:paraId="1CBF7AC7" w14:textId="550774A0" w:rsidR="00460FE6" w:rsidRPr="00460FE6" w:rsidRDefault="00473784" w:rsidP="009A6AE8">
            <w:pPr>
              <w:spacing w:after="200" w:line="276" w:lineRule="auto"/>
              <w:rPr>
                <w:rFonts w:ascii="Arial" w:eastAsia="DengXian" w:hAnsi="Arial" w:cs="Arial"/>
                <w:lang w:val="en-US"/>
                <w14:ligatures w14:val="none"/>
              </w:rPr>
            </w:pPr>
            <w:r>
              <w:rPr>
                <w:rFonts w:ascii="Arial" w:eastAsia="DengXian" w:hAnsi="Arial" w:cs="Arial"/>
                <w:lang w:val="en-US"/>
                <w14:ligatures w14:val="none"/>
              </w:rPr>
              <w:t xml:space="preserve">Jenna behaved in a professional manner throughout her placement.  </w:t>
            </w:r>
            <w:r w:rsidR="00614EA5">
              <w:rPr>
                <w:rFonts w:ascii="Arial" w:eastAsia="DengXian" w:hAnsi="Arial" w:cs="Arial"/>
                <w:lang w:val="en-US"/>
                <w14:ligatures w14:val="none"/>
              </w:rPr>
              <w:t xml:space="preserve">She </w:t>
            </w:r>
            <w:r w:rsidR="008B58AE">
              <w:rPr>
                <w:rFonts w:ascii="Arial" w:eastAsia="DengXian" w:hAnsi="Arial" w:cs="Arial"/>
                <w:lang w:val="en-US"/>
                <w14:ligatures w14:val="none"/>
              </w:rPr>
              <w:t xml:space="preserve">was respectful and </w:t>
            </w:r>
            <w:r w:rsidR="005B553E">
              <w:rPr>
                <w:rFonts w:ascii="Arial" w:eastAsia="DengXian" w:hAnsi="Arial" w:cs="Arial"/>
                <w:lang w:val="en-US"/>
                <w14:ligatures w14:val="none"/>
              </w:rPr>
              <w:t xml:space="preserve">worked well with </w:t>
            </w:r>
            <w:r w:rsidR="009A6AE8">
              <w:rPr>
                <w:rFonts w:ascii="Arial" w:eastAsia="DengXian" w:hAnsi="Arial" w:cs="Arial"/>
                <w:lang w:val="en-US"/>
                <w14:ligatures w14:val="none"/>
              </w:rPr>
              <w:t xml:space="preserve">young </w:t>
            </w:r>
            <w:proofErr w:type="gramStart"/>
            <w:r w:rsidR="009A6AE8">
              <w:rPr>
                <w:rFonts w:ascii="Arial" w:eastAsia="DengXian" w:hAnsi="Arial" w:cs="Arial"/>
                <w:lang w:val="en-US"/>
                <w14:ligatures w14:val="none"/>
              </w:rPr>
              <w:t>people,</w:t>
            </w:r>
            <w:proofErr w:type="gramEnd"/>
            <w:r w:rsidR="009A6AE8">
              <w:rPr>
                <w:rFonts w:ascii="Arial" w:eastAsia="DengXian" w:hAnsi="Arial" w:cs="Arial"/>
                <w:lang w:val="en-US"/>
                <w14:ligatures w14:val="none"/>
              </w:rPr>
              <w:t xml:space="preserve"> </w:t>
            </w:r>
            <w:r w:rsidR="005B553E">
              <w:rPr>
                <w:rFonts w:ascii="Arial" w:eastAsia="DengXian" w:hAnsi="Arial" w:cs="Arial"/>
                <w:lang w:val="en-US"/>
                <w14:ligatures w14:val="none"/>
              </w:rPr>
              <w:t xml:space="preserve">colleagues within the service as well as partner agencies.  </w:t>
            </w:r>
          </w:p>
        </w:tc>
      </w:tr>
      <w:tr w:rsidR="00460FE6" w:rsidRPr="00460FE6" w14:paraId="00C80014" w14:textId="77777777" w:rsidTr="00680EC3">
        <w:tc>
          <w:tcPr>
            <w:tcW w:w="12950" w:type="dxa"/>
            <w:gridSpan w:val="2"/>
            <w:shd w:val="clear" w:color="auto" w:fill="E7E6E6"/>
          </w:tcPr>
          <w:p w14:paraId="3E19D9DE"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In your professional opinion has the student achieved the necessary standards to progress to Level 6?</w:t>
            </w:r>
          </w:p>
        </w:tc>
      </w:tr>
      <w:tr w:rsidR="00460FE6" w:rsidRPr="00460FE6" w14:paraId="466A529C" w14:textId="77777777" w:rsidTr="00680EC3">
        <w:tc>
          <w:tcPr>
            <w:tcW w:w="12950" w:type="dxa"/>
            <w:gridSpan w:val="2"/>
          </w:tcPr>
          <w:p w14:paraId="0B0E80A8" w14:textId="28111B71" w:rsidR="00460FE6" w:rsidRPr="00460FE6" w:rsidRDefault="008B58AE" w:rsidP="008B58AE">
            <w:pPr>
              <w:spacing w:after="200" w:line="276" w:lineRule="auto"/>
              <w:rPr>
                <w:rFonts w:ascii="Arial" w:eastAsia="DengXian" w:hAnsi="Arial" w:cs="Arial"/>
                <w:lang w:val="en-US"/>
                <w14:ligatures w14:val="none"/>
              </w:rPr>
            </w:pPr>
            <w:r>
              <w:rPr>
                <w:rFonts w:ascii="Arial" w:eastAsia="DengXian" w:hAnsi="Arial" w:cs="Arial"/>
                <w:lang w:val="en-US"/>
                <w14:ligatures w14:val="none"/>
              </w:rPr>
              <w:t>Yes</w:t>
            </w:r>
          </w:p>
        </w:tc>
      </w:tr>
      <w:tr w:rsidR="00460FE6" w:rsidRPr="00460FE6" w14:paraId="51020076" w14:textId="77777777" w:rsidTr="00680EC3">
        <w:tc>
          <w:tcPr>
            <w:tcW w:w="5382" w:type="dxa"/>
            <w:shd w:val="clear" w:color="auto" w:fill="E7E6E6"/>
          </w:tcPr>
          <w:p w14:paraId="77EFF4E3"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lastRenderedPageBreak/>
              <w:t xml:space="preserve">Student’s Provisional Grade </w:t>
            </w:r>
            <w:r w:rsidRPr="00460FE6">
              <w:rPr>
                <w:rFonts w:ascii="Arial" w:eastAsia="DengXian" w:hAnsi="Arial" w:cs="Arial"/>
                <w:lang w:val="en-US"/>
                <w14:ligatures w14:val="none"/>
              </w:rPr>
              <w:br/>
              <w:t>(Please refer to the grading criteria above)</w:t>
            </w:r>
          </w:p>
        </w:tc>
        <w:tc>
          <w:tcPr>
            <w:tcW w:w="7568" w:type="dxa"/>
          </w:tcPr>
          <w:p w14:paraId="4B929243" w14:textId="1619BE96" w:rsidR="00ED6550" w:rsidRPr="00366E13" w:rsidRDefault="00C5633E" w:rsidP="00460FE6">
            <w:pPr>
              <w:spacing w:after="200" w:line="276" w:lineRule="auto"/>
              <w:rPr>
                <w:rFonts w:ascii="Arial" w:eastAsia="DengXian" w:hAnsi="Arial" w:cs="Arial"/>
                <w:lang w:val="en-US"/>
                <w14:ligatures w14:val="none"/>
              </w:rPr>
            </w:pPr>
            <w:r w:rsidRPr="00366E13">
              <w:rPr>
                <w:rFonts w:ascii="Arial" w:eastAsia="DengXian" w:hAnsi="Arial" w:cs="Arial"/>
                <w:lang w:val="en-US"/>
                <w14:ligatures w14:val="none"/>
              </w:rPr>
              <w:t>60%</w:t>
            </w:r>
          </w:p>
        </w:tc>
      </w:tr>
      <w:tr w:rsidR="00460FE6" w:rsidRPr="00460FE6" w14:paraId="09F143FA" w14:textId="77777777" w:rsidTr="00680EC3">
        <w:tc>
          <w:tcPr>
            <w:tcW w:w="5382" w:type="dxa"/>
            <w:shd w:val="clear" w:color="auto" w:fill="E7E6E6"/>
          </w:tcPr>
          <w:p w14:paraId="54D88CD4"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Signed Supervisor </w:t>
            </w:r>
          </w:p>
        </w:tc>
        <w:tc>
          <w:tcPr>
            <w:tcW w:w="7568" w:type="dxa"/>
          </w:tcPr>
          <w:p w14:paraId="129F7251" w14:textId="279631B7" w:rsidR="00460FE6" w:rsidRPr="00C5633E" w:rsidRDefault="005E6301" w:rsidP="00460FE6">
            <w:pPr>
              <w:spacing w:after="200" w:line="276" w:lineRule="auto"/>
              <w:rPr>
                <w:rFonts w:ascii="Bradley Hand ITC" w:eastAsia="DengXian" w:hAnsi="Bradley Hand ITC" w:cs="Arial"/>
                <w:b/>
                <w:bCs/>
                <w:sz w:val="28"/>
                <w:szCs w:val="28"/>
                <w:lang w:val="en-US"/>
                <w14:ligatures w14:val="none"/>
              </w:rPr>
            </w:pPr>
            <w:r w:rsidRPr="00C5633E">
              <w:rPr>
                <w:rFonts w:ascii="Bradley Hand ITC" w:eastAsia="DengXian" w:hAnsi="Bradley Hand ITC" w:cs="Arial"/>
                <w:b/>
                <w:bCs/>
                <w:sz w:val="28"/>
                <w:szCs w:val="28"/>
                <w:lang w:val="en-US"/>
                <w14:ligatures w14:val="none"/>
              </w:rPr>
              <w:t>K Morgans</w:t>
            </w:r>
          </w:p>
        </w:tc>
      </w:tr>
      <w:tr w:rsidR="00460FE6" w:rsidRPr="00460FE6" w14:paraId="5C35D06D" w14:textId="77777777" w:rsidTr="00680EC3">
        <w:tc>
          <w:tcPr>
            <w:tcW w:w="5382" w:type="dxa"/>
            <w:shd w:val="clear" w:color="auto" w:fill="E7E6E6"/>
          </w:tcPr>
          <w:p w14:paraId="07C98A4B"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Date</w:t>
            </w:r>
          </w:p>
        </w:tc>
        <w:tc>
          <w:tcPr>
            <w:tcW w:w="7568" w:type="dxa"/>
          </w:tcPr>
          <w:p w14:paraId="59CB02C3" w14:textId="536DBE01" w:rsidR="00460FE6" w:rsidRPr="00460FE6" w:rsidRDefault="005E6301" w:rsidP="00460FE6">
            <w:pPr>
              <w:spacing w:after="200" w:line="276" w:lineRule="auto"/>
              <w:rPr>
                <w:rFonts w:ascii="Arial" w:eastAsia="DengXian" w:hAnsi="Arial" w:cs="Arial"/>
                <w:lang w:val="en-US"/>
                <w14:ligatures w14:val="none"/>
              </w:rPr>
            </w:pPr>
            <w:r>
              <w:rPr>
                <w:rFonts w:ascii="Arial" w:eastAsia="DengXian" w:hAnsi="Arial" w:cs="Arial"/>
                <w:lang w:val="en-US"/>
                <w14:ligatures w14:val="none"/>
              </w:rPr>
              <w:t>28/04/25</w:t>
            </w:r>
          </w:p>
        </w:tc>
      </w:tr>
    </w:tbl>
    <w:p w14:paraId="1789BA6B" w14:textId="77777777" w:rsidR="00460FE6" w:rsidRPr="00460FE6" w:rsidRDefault="00460FE6" w:rsidP="00460FE6">
      <w:pPr>
        <w:spacing w:after="200" w:line="276" w:lineRule="auto"/>
        <w:rPr>
          <w:rFonts w:ascii="Arial" w:eastAsia="DengXian" w:hAnsi="Arial" w:cs="Arial"/>
          <w:kern w:val="0"/>
          <w:lang w:val="en-US"/>
          <w14:ligatures w14:val="none"/>
        </w:rPr>
      </w:pPr>
    </w:p>
    <w:p w14:paraId="19C16607" w14:textId="77777777" w:rsidR="00460FE6" w:rsidRPr="00460FE6" w:rsidRDefault="00460FE6" w:rsidP="00460FE6">
      <w:pPr>
        <w:spacing w:after="200" w:line="276" w:lineRule="auto"/>
        <w:rPr>
          <w:rFonts w:ascii="Arial" w:eastAsia="DengXian" w:hAnsi="Arial" w:cs="Arial"/>
          <w:kern w:val="0"/>
          <w:lang w:val="en-US"/>
          <w14:ligatures w14:val="none"/>
        </w:rPr>
      </w:pPr>
    </w:p>
    <w:p w14:paraId="2B73D523" w14:textId="77777777" w:rsidR="00460FE6" w:rsidRPr="00460FE6" w:rsidRDefault="00460FE6" w:rsidP="00460FE6">
      <w:pPr>
        <w:spacing w:after="200" w:line="276" w:lineRule="auto"/>
        <w:rPr>
          <w:rFonts w:ascii="Arial" w:eastAsia="DengXian" w:hAnsi="Arial" w:cs="Arial"/>
          <w:kern w:val="0"/>
          <w:lang w:val="en-US"/>
          <w14:ligatures w14:val="none"/>
        </w:rPr>
      </w:pPr>
    </w:p>
    <w:p w14:paraId="15C47B35" w14:textId="77777777" w:rsidR="00460FE6" w:rsidRPr="00460FE6" w:rsidRDefault="00460FE6" w:rsidP="00460FE6">
      <w:pPr>
        <w:spacing w:after="200" w:line="276" w:lineRule="auto"/>
        <w:rPr>
          <w:rFonts w:ascii="Arial" w:eastAsia="DengXian" w:hAnsi="Arial" w:cs="Arial"/>
          <w:kern w:val="0"/>
          <w:lang w:val="en-US"/>
          <w14:ligatures w14:val="none"/>
        </w:rPr>
      </w:pPr>
    </w:p>
    <w:p w14:paraId="2DB74B6A" w14:textId="77777777" w:rsidR="00460FE6" w:rsidRPr="00460FE6" w:rsidRDefault="00460FE6" w:rsidP="00460FE6">
      <w:pPr>
        <w:spacing w:after="200" w:line="276" w:lineRule="auto"/>
        <w:rPr>
          <w:rFonts w:ascii="Arial" w:eastAsia="DengXian" w:hAnsi="Arial" w:cs="Arial"/>
          <w:kern w:val="0"/>
          <w:lang w:val="en-US"/>
          <w14:ligatures w14:val="none"/>
        </w:rPr>
      </w:pPr>
    </w:p>
    <w:p w14:paraId="6BD4ECF5" w14:textId="77777777" w:rsidR="00460FE6" w:rsidRPr="00460FE6" w:rsidRDefault="00460FE6" w:rsidP="00460FE6">
      <w:pPr>
        <w:spacing w:after="200" w:line="276" w:lineRule="auto"/>
        <w:rPr>
          <w:rFonts w:ascii="Arial" w:eastAsia="DengXian" w:hAnsi="Arial" w:cs="Arial"/>
          <w:kern w:val="0"/>
          <w:lang w:val="en-US"/>
          <w14:ligatures w14:val="none"/>
        </w:rPr>
      </w:pPr>
    </w:p>
    <w:p w14:paraId="62936FD5" w14:textId="77777777" w:rsidR="00460FE6" w:rsidRPr="00460FE6" w:rsidRDefault="00460FE6" w:rsidP="00460FE6">
      <w:pPr>
        <w:spacing w:after="200" w:line="276" w:lineRule="auto"/>
        <w:rPr>
          <w:rFonts w:ascii="Arial" w:eastAsia="DengXian" w:hAnsi="Arial" w:cs="Arial"/>
          <w:kern w:val="0"/>
          <w:lang w:val="en-US"/>
          <w14:ligatures w14:val="none"/>
        </w:rPr>
      </w:pPr>
    </w:p>
    <w:p w14:paraId="4D362FE5" w14:textId="77777777" w:rsidR="00460FE6" w:rsidRPr="00460FE6" w:rsidRDefault="00460FE6" w:rsidP="00460FE6">
      <w:pPr>
        <w:spacing w:after="200" w:line="276" w:lineRule="auto"/>
        <w:rPr>
          <w:rFonts w:ascii="Arial" w:eastAsia="DengXian" w:hAnsi="Arial" w:cs="Arial"/>
          <w:kern w:val="0"/>
          <w:lang w:val="en-US"/>
          <w14:ligatures w14:val="none"/>
        </w:rPr>
      </w:pPr>
    </w:p>
    <w:p w14:paraId="32D84526" w14:textId="77777777" w:rsidR="00460FE6" w:rsidRPr="00460FE6" w:rsidRDefault="00460FE6" w:rsidP="00460FE6">
      <w:pPr>
        <w:spacing w:after="200" w:line="276" w:lineRule="auto"/>
        <w:rPr>
          <w:rFonts w:ascii="Arial" w:eastAsia="DengXian" w:hAnsi="Arial" w:cs="Arial"/>
          <w:b/>
          <w:bCs/>
          <w:color w:val="4472C4"/>
          <w:kern w:val="0"/>
          <w:sz w:val="28"/>
          <w:szCs w:val="28"/>
          <w:lang w:val="en-US"/>
          <w14:ligatures w14:val="none"/>
        </w:rPr>
      </w:pPr>
    </w:p>
    <w:p w14:paraId="2DE19E4B" w14:textId="77777777" w:rsidR="00460FE6" w:rsidRPr="00460FE6" w:rsidRDefault="00460FE6" w:rsidP="00460FE6">
      <w:pPr>
        <w:keepNext/>
        <w:keepLines/>
        <w:spacing w:before="40" w:after="0" w:line="240" w:lineRule="auto"/>
        <w:outlineLvl w:val="1"/>
        <w:rPr>
          <w:rFonts w:ascii="Calibri Light" w:eastAsia="DengXian Light" w:hAnsi="Calibri Light" w:cs="Times New Roman"/>
          <w:color w:val="2F5496"/>
          <w:kern w:val="0"/>
          <w:sz w:val="32"/>
          <w:szCs w:val="32"/>
          <w:lang w:val="en-US"/>
          <w14:ligatures w14:val="none"/>
        </w:rPr>
      </w:pPr>
      <w:bookmarkStart w:id="2" w:name="_Toc1673481932"/>
      <w:r w:rsidRPr="00460FE6">
        <w:rPr>
          <w:rFonts w:ascii="Calibri Light" w:eastAsia="DengXian Light" w:hAnsi="Calibri Light" w:cs="Times New Roman"/>
          <w:color w:val="2F5496"/>
          <w:kern w:val="0"/>
          <w:sz w:val="32"/>
          <w:szCs w:val="32"/>
          <w:lang w:val="en-US"/>
          <w14:ligatures w14:val="none"/>
        </w:rPr>
        <w:t>LEARNING MENTORS FINAL REPORT</w:t>
      </w:r>
      <w:bookmarkEnd w:id="2"/>
      <w:r w:rsidRPr="00460FE6">
        <w:rPr>
          <w:rFonts w:ascii="Calibri Light" w:eastAsia="DengXian Light" w:hAnsi="Calibri Light" w:cs="Times New Roman"/>
          <w:color w:val="2F5496"/>
          <w:kern w:val="0"/>
          <w:sz w:val="32"/>
          <w:szCs w:val="32"/>
          <w:lang w:val="en-US"/>
          <w14:ligatures w14:val="none"/>
        </w:rPr>
        <w:t xml:space="preserve"> </w:t>
      </w:r>
    </w:p>
    <w:p w14:paraId="438274C5" w14:textId="77777777" w:rsidR="00460FE6" w:rsidRPr="00460FE6" w:rsidRDefault="00460FE6" w:rsidP="00460FE6">
      <w:pPr>
        <w:spacing w:after="200" w:line="276" w:lineRule="auto"/>
        <w:rPr>
          <w:rFonts w:ascii="Arial" w:eastAsia="DengXian" w:hAnsi="Arial" w:cs="Arial"/>
          <w:kern w:val="0"/>
          <w:lang w:val="en-US"/>
          <w14:ligatures w14:val="none"/>
        </w:rPr>
      </w:pPr>
      <w:r w:rsidRPr="00460FE6">
        <w:rPr>
          <w:rFonts w:ascii="Arial" w:eastAsia="DengXian" w:hAnsi="Arial" w:cs="Arial"/>
          <w:kern w:val="0"/>
          <w:lang w:val="en-US"/>
          <w14:ligatures w14:val="none"/>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00460FE6">
        <w:rPr>
          <w:rFonts w:ascii="Arial" w:eastAsia="DengXian" w:hAnsi="Arial" w:cs="Arial"/>
          <w:kern w:val="0"/>
          <w:lang w:val="en-US"/>
          <w14:ligatures w14:val="none"/>
        </w:rPr>
        <w:t>communities, and</w:t>
      </w:r>
      <w:proofErr w:type="gramEnd"/>
      <w:r w:rsidRPr="00460FE6">
        <w:rPr>
          <w:rFonts w:ascii="Arial" w:eastAsia="DengXian" w:hAnsi="Arial" w:cs="Arial"/>
          <w:kern w:val="0"/>
          <w:lang w:val="en-US"/>
          <w14:ligatures w14:val="none"/>
        </w:rPr>
        <w:t xml:space="preserve"> cannot be taken lightly.  </w:t>
      </w:r>
    </w:p>
    <w:p w14:paraId="7EC67504" w14:textId="77777777" w:rsidR="00460FE6" w:rsidRPr="00460FE6" w:rsidRDefault="00460FE6" w:rsidP="00460FE6">
      <w:pPr>
        <w:spacing w:after="200" w:line="276" w:lineRule="auto"/>
        <w:rPr>
          <w:rFonts w:ascii="Arial" w:eastAsia="DengXian" w:hAnsi="Arial" w:cs="Arial"/>
          <w:kern w:val="0"/>
          <w:lang w:val="en-US"/>
          <w14:ligatures w14:val="none"/>
        </w:rPr>
      </w:pPr>
      <w:r w:rsidRPr="00460FE6">
        <w:rPr>
          <w:rFonts w:ascii="Arial" w:eastAsia="DengXian" w:hAnsi="Arial" w:cs="Arial"/>
          <w:kern w:val="0"/>
          <w:lang w:val="en-US"/>
          <w14:ligatures w14:val="none"/>
        </w:rPr>
        <w:t xml:space="preserve">To ensure the desired results are achieved, all those involved in the placement are required to understand and remain committed to the process of supervised practice.  Issues of competence which might </w:t>
      </w:r>
      <w:proofErr w:type="spellStart"/>
      <w:r w:rsidRPr="00460FE6">
        <w:rPr>
          <w:rFonts w:ascii="Arial" w:eastAsia="DengXian" w:hAnsi="Arial" w:cs="Arial"/>
          <w:kern w:val="0"/>
          <w:lang w:val="en-US"/>
          <w14:ligatures w14:val="none"/>
        </w:rPr>
        <w:t>jeopardise</w:t>
      </w:r>
      <w:proofErr w:type="spellEnd"/>
      <w:r w:rsidRPr="00460FE6">
        <w:rPr>
          <w:rFonts w:ascii="Arial" w:eastAsia="DengXian" w:hAnsi="Arial" w:cs="Arial"/>
          <w:kern w:val="0"/>
          <w:lang w:val="en-US"/>
          <w14:ligatures w14:val="none"/>
        </w:rPr>
        <w:t xml:space="preserve"> a student’s ability to </w:t>
      </w:r>
      <w:r w:rsidRPr="00460FE6">
        <w:rPr>
          <w:rFonts w:ascii="Arial" w:eastAsia="DengXian" w:hAnsi="Arial" w:cs="Arial"/>
          <w:kern w:val="0"/>
          <w:lang w:val="en-US"/>
          <w14:ligatures w14:val="none"/>
        </w:rPr>
        <w:lastRenderedPageBreak/>
        <w:t>complete workplace/</w:t>
      </w:r>
      <w:proofErr w:type="gramStart"/>
      <w:r w:rsidRPr="00460FE6">
        <w:rPr>
          <w:rFonts w:ascii="Arial" w:eastAsia="DengXian" w:hAnsi="Arial" w:cs="Arial"/>
          <w:kern w:val="0"/>
          <w:lang w:val="en-US"/>
          <w14:ligatures w14:val="none"/>
        </w:rPr>
        <w:t>work based</w:t>
      </w:r>
      <w:proofErr w:type="gramEnd"/>
      <w:r w:rsidRPr="00460FE6">
        <w:rPr>
          <w:rFonts w:ascii="Arial" w:eastAsia="DengXian" w:hAnsi="Arial" w:cs="Arial"/>
          <w:kern w:val="0"/>
          <w:lang w:val="en-US"/>
          <w14:ligatures w14:val="none"/>
        </w:rPr>
        <w:t xml:space="preserve"> practice successfully should be identified and communicated to the visiting tutor or fieldwork coordinator as soon as possible.</w:t>
      </w:r>
    </w:p>
    <w:p w14:paraId="1E841749" w14:textId="77777777" w:rsidR="00460FE6" w:rsidRPr="00460FE6" w:rsidRDefault="00460FE6" w:rsidP="00460FE6">
      <w:pPr>
        <w:spacing w:after="200" w:line="276" w:lineRule="auto"/>
        <w:rPr>
          <w:rFonts w:ascii="Arial" w:eastAsia="DengXian" w:hAnsi="Arial" w:cs="Arial"/>
          <w:kern w:val="0"/>
          <w:lang w:val="en-US"/>
          <w14:ligatures w14:val="none"/>
        </w:rPr>
      </w:pPr>
      <w:r w:rsidRPr="00460FE6">
        <w:rPr>
          <w:rFonts w:ascii="Arial" w:eastAsia="DengXian" w:hAnsi="Arial" w:cs="Arial"/>
          <w:kern w:val="0"/>
          <w:lang w:val="en-US"/>
          <w14:ligatures w14:val="none"/>
        </w:rPr>
        <w:t xml:space="preserve">After the student’s induction to the placement, the student will have drawn up a professional development plan balancing the needs of the student and the requirements of the </w:t>
      </w:r>
      <w:proofErr w:type="spellStart"/>
      <w:r w:rsidRPr="00460FE6">
        <w:rPr>
          <w:rFonts w:ascii="Arial" w:eastAsia="DengXian" w:hAnsi="Arial" w:cs="Arial"/>
          <w:kern w:val="0"/>
          <w:lang w:val="en-US"/>
          <w14:ligatures w14:val="none"/>
        </w:rPr>
        <w:t>programme</w:t>
      </w:r>
      <w:proofErr w:type="spellEnd"/>
      <w:r w:rsidRPr="00460FE6">
        <w:rPr>
          <w:rFonts w:ascii="Arial" w:eastAsia="DengXian" w:hAnsi="Arial" w:cs="Arial"/>
          <w:kern w:val="0"/>
          <w:lang w:val="en-US"/>
          <w14:ligatures w14:val="none"/>
        </w:rPr>
        <w:t xml:space="preserve">.  As Learning </w:t>
      </w:r>
      <w:proofErr w:type="gramStart"/>
      <w:r w:rsidRPr="00460FE6">
        <w:rPr>
          <w:rFonts w:ascii="Arial" w:eastAsia="DengXian" w:hAnsi="Arial" w:cs="Arial"/>
          <w:kern w:val="0"/>
          <w:lang w:val="en-US"/>
          <w14:ligatures w14:val="none"/>
        </w:rPr>
        <w:t>Mentor</w:t>
      </w:r>
      <w:proofErr w:type="gramEnd"/>
      <w:r w:rsidRPr="00460FE6">
        <w:rPr>
          <w:rFonts w:ascii="Arial" w:eastAsia="DengXian" w:hAnsi="Arial" w:cs="Arial"/>
          <w:kern w:val="0"/>
          <w:lang w:val="en-US"/>
          <w14:ligatures w14:val="none"/>
        </w:rPr>
        <w:t xml:space="preserve"> you will have carried out managerial supervision and an interim review of the placement.  This document is the final </w:t>
      </w:r>
      <w:proofErr w:type="gramStart"/>
      <w:r w:rsidRPr="00460FE6">
        <w:rPr>
          <w:rFonts w:ascii="Arial" w:eastAsia="DengXian" w:hAnsi="Arial" w:cs="Arial"/>
          <w:kern w:val="0"/>
          <w:lang w:val="en-US"/>
          <w14:ligatures w14:val="none"/>
        </w:rPr>
        <w:t>report, and</w:t>
      </w:r>
      <w:proofErr w:type="gramEnd"/>
      <w:r w:rsidRPr="00460FE6">
        <w:rPr>
          <w:rFonts w:ascii="Arial" w:eastAsia="DengXian" w:hAnsi="Arial" w:cs="Arial"/>
          <w:kern w:val="0"/>
          <w:lang w:val="en-US"/>
          <w14:ligatures w14:val="none"/>
        </w:rPr>
        <w:t xml:space="preserve"> will include your final assessment of the standards achieved by the </w:t>
      </w:r>
      <w:proofErr w:type="gramStart"/>
      <w:r w:rsidRPr="00460FE6">
        <w:rPr>
          <w:rFonts w:ascii="Arial" w:eastAsia="DengXian" w:hAnsi="Arial" w:cs="Arial"/>
          <w:kern w:val="0"/>
          <w:lang w:val="en-US"/>
          <w14:ligatures w14:val="none"/>
        </w:rPr>
        <w:t>student</w:t>
      </w:r>
      <w:proofErr w:type="gramEnd"/>
      <w:r w:rsidRPr="00460FE6">
        <w:rPr>
          <w:rFonts w:ascii="Arial" w:eastAsia="DengXian" w:hAnsi="Arial" w:cs="Arial"/>
          <w:kern w:val="0"/>
          <w:lang w:val="en-US"/>
          <w14:ligatures w14:val="none"/>
        </w:rPr>
        <w:t xml:space="preserve"> on placement and an assessment of an observed piece of youth work practice.</w:t>
      </w:r>
    </w:p>
    <w:p w14:paraId="4C7E16AC" w14:textId="77777777" w:rsidR="00460FE6" w:rsidRPr="00460FE6" w:rsidRDefault="00460FE6" w:rsidP="00460FE6">
      <w:pPr>
        <w:spacing w:after="200" w:line="276" w:lineRule="auto"/>
        <w:rPr>
          <w:rFonts w:ascii="Arial" w:eastAsia="DengXian" w:hAnsi="Arial" w:cs="Arial"/>
          <w:kern w:val="0"/>
          <w:lang w:val="en-US"/>
          <w14:ligatures w14:val="none"/>
        </w:rPr>
      </w:pPr>
    </w:p>
    <w:p w14:paraId="1C38A572" w14:textId="77777777" w:rsidR="00460FE6" w:rsidRPr="00460FE6" w:rsidRDefault="00460FE6" w:rsidP="00460FE6">
      <w:pPr>
        <w:spacing w:after="200" w:line="276" w:lineRule="auto"/>
        <w:rPr>
          <w:rFonts w:ascii="Arial" w:eastAsia="DengXian" w:hAnsi="Arial" w:cs="Arial"/>
          <w:b/>
          <w:bCs/>
          <w:kern w:val="0"/>
          <w:u w:val="single"/>
          <w:lang w:val="en-US"/>
          <w14:ligatures w14:val="none"/>
        </w:rPr>
      </w:pPr>
      <w:r w:rsidRPr="00460FE6">
        <w:rPr>
          <w:rFonts w:ascii="Arial" w:eastAsia="DengXian" w:hAnsi="Arial" w:cs="Arial"/>
          <w:b/>
          <w:bCs/>
          <w:kern w:val="0"/>
          <w:u w:val="single"/>
          <w:lang w:val="en-US"/>
          <w14:ligatures w14:val="none"/>
        </w:rPr>
        <w:t>Key areas of competence</w:t>
      </w:r>
    </w:p>
    <w:p w14:paraId="442FBB8A" w14:textId="77777777" w:rsidR="00460FE6" w:rsidRPr="00460FE6" w:rsidRDefault="00460FE6" w:rsidP="00460FE6">
      <w:pPr>
        <w:spacing w:after="200" w:line="276" w:lineRule="auto"/>
        <w:rPr>
          <w:rFonts w:ascii="Arial" w:eastAsia="DengXian" w:hAnsi="Arial" w:cs="Arial"/>
          <w:kern w:val="0"/>
          <w:lang w:val="en-US"/>
          <w14:ligatures w14:val="none"/>
        </w:rPr>
      </w:pPr>
      <w:r w:rsidRPr="00460FE6">
        <w:rPr>
          <w:rFonts w:ascii="Arial" w:eastAsia="DengXian" w:hAnsi="Arial" w:cs="Arial"/>
          <w:kern w:val="0"/>
          <w:lang w:val="en-US"/>
          <w14:ligatures w14:val="none"/>
        </w:rPr>
        <w:t>When considering the level of competence of a student please refer to the marking criteria outlined below:</w:t>
      </w:r>
    </w:p>
    <w:tbl>
      <w:tblPr>
        <w:tblStyle w:val="TableGrid"/>
        <w:tblW w:w="0" w:type="auto"/>
        <w:tblLook w:val="04A0" w:firstRow="1" w:lastRow="0" w:firstColumn="1" w:lastColumn="0" w:noHBand="0" w:noVBand="1"/>
      </w:tblPr>
      <w:tblGrid>
        <w:gridCol w:w="1980"/>
        <w:gridCol w:w="6379"/>
        <w:gridCol w:w="4591"/>
      </w:tblGrid>
      <w:tr w:rsidR="00460FE6" w:rsidRPr="00460FE6" w14:paraId="1F6B2FD4" w14:textId="77777777" w:rsidTr="00680EC3">
        <w:tc>
          <w:tcPr>
            <w:tcW w:w="1980" w:type="dxa"/>
            <w:shd w:val="clear" w:color="auto" w:fill="E7E6E6"/>
          </w:tcPr>
          <w:p w14:paraId="763A6EA7" w14:textId="77777777" w:rsidR="00460FE6" w:rsidRPr="00460FE6" w:rsidRDefault="00460FE6" w:rsidP="00460FE6">
            <w:pPr>
              <w:spacing w:after="200" w:line="276" w:lineRule="auto"/>
              <w:rPr>
                <w:rFonts w:ascii="Arial" w:eastAsia="DengXian" w:hAnsi="Arial" w:cs="Arial"/>
                <w:b/>
                <w:bCs/>
                <w:lang w:val="en-US"/>
                <w14:ligatures w14:val="none"/>
              </w:rPr>
            </w:pPr>
            <w:r w:rsidRPr="00460FE6">
              <w:rPr>
                <w:rFonts w:ascii="Arial" w:eastAsia="DengXian" w:hAnsi="Arial" w:cs="Arial"/>
                <w:b/>
                <w:bCs/>
                <w:lang w:val="en-US"/>
                <w14:ligatures w14:val="none"/>
              </w:rPr>
              <w:t>Percentage marks towards qualification</w:t>
            </w:r>
          </w:p>
        </w:tc>
        <w:tc>
          <w:tcPr>
            <w:tcW w:w="6379" w:type="dxa"/>
            <w:shd w:val="clear" w:color="auto" w:fill="E7E6E6"/>
          </w:tcPr>
          <w:p w14:paraId="3AB3EE7C" w14:textId="77777777" w:rsidR="00460FE6" w:rsidRPr="00460FE6" w:rsidRDefault="00460FE6" w:rsidP="00460FE6">
            <w:pPr>
              <w:spacing w:after="200" w:line="276" w:lineRule="auto"/>
              <w:rPr>
                <w:rFonts w:ascii="Arial" w:eastAsia="DengXian" w:hAnsi="Arial" w:cs="Arial"/>
                <w:b/>
                <w:bCs/>
                <w:lang w:val="en-US"/>
                <w14:ligatures w14:val="none"/>
              </w:rPr>
            </w:pPr>
            <w:r w:rsidRPr="00460FE6">
              <w:rPr>
                <w:rFonts w:ascii="Arial" w:eastAsia="DengXian" w:hAnsi="Arial" w:cs="Arial"/>
                <w:b/>
                <w:bCs/>
                <w:lang w:val="en-US"/>
                <w14:ligatures w14:val="none"/>
              </w:rPr>
              <w:t>Description</w:t>
            </w:r>
          </w:p>
        </w:tc>
        <w:tc>
          <w:tcPr>
            <w:tcW w:w="4591" w:type="dxa"/>
            <w:shd w:val="clear" w:color="auto" w:fill="E7E6E6"/>
          </w:tcPr>
          <w:p w14:paraId="23D0E197" w14:textId="77777777" w:rsidR="00460FE6" w:rsidRPr="00460FE6" w:rsidRDefault="00460FE6" w:rsidP="00460FE6">
            <w:pPr>
              <w:spacing w:after="200" w:line="276" w:lineRule="auto"/>
              <w:rPr>
                <w:rFonts w:ascii="Arial" w:eastAsia="DengXian" w:hAnsi="Arial" w:cs="Arial"/>
                <w:b/>
                <w:bCs/>
                <w:lang w:val="en-US"/>
                <w14:ligatures w14:val="none"/>
              </w:rPr>
            </w:pPr>
            <w:r w:rsidRPr="00460FE6">
              <w:rPr>
                <w:rFonts w:ascii="Arial" w:eastAsia="DengXian" w:hAnsi="Arial" w:cs="Arial"/>
                <w:b/>
                <w:bCs/>
                <w:lang w:val="en-US"/>
                <w14:ligatures w14:val="none"/>
              </w:rPr>
              <w:t>Requirements</w:t>
            </w:r>
          </w:p>
        </w:tc>
      </w:tr>
      <w:tr w:rsidR="00460FE6" w:rsidRPr="00460FE6" w14:paraId="318D0F5A" w14:textId="77777777" w:rsidTr="00680EC3">
        <w:tc>
          <w:tcPr>
            <w:tcW w:w="1980" w:type="dxa"/>
          </w:tcPr>
          <w:p w14:paraId="6E16A6EA"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70% &lt;</w:t>
            </w:r>
          </w:p>
        </w:tc>
        <w:tc>
          <w:tcPr>
            <w:tcW w:w="6379" w:type="dxa"/>
          </w:tcPr>
          <w:p w14:paraId="760E431C"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An exceptional trainee Youth worker who is a reflective practitioner; shows initiative and an ability to work independently for a sustained period; demonstrates thoroughness and commitment to all aspects of professional practice.</w:t>
            </w:r>
          </w:p>
        </w:tc>
        <w:tc>
          <w:tcPr>
            <w:tcW w:w="4591" w:type="dxa"/>
          </w:tcPr>
          <w:p w14:paraId="1C317CCA" w14:textId="77777777" w:rsidR="00460FE6" w:rsidRPr="00460FE6" w:rsidRDefault="00460FE6" w:rsidP="00460FE6">
            <w:pPr>
              <w:spacing w:after="200" w:line="276" w:lineRule="auto"/>
              <w:rPr>
                <w:rFonts w:ascii="Arial" w:eastAsia="DengXian" w:hAnsi="Arial" w:cs="Arial"/>
                <w:lang w:val="en-US"/>
                <w14:ligatures w14:val="none"/>
              </w:rPr>
            </w:pPr>
          </w:p>
        </w:tc>
      </w:tr>
      <w:tr w:rsidR="00460FE6" w:rsidRPr="00460FE6" w14:paraId="1ADF91F8" w14:textId="77777777" w:rsidTr="00680EC3">
        <w:tc>
          <w:tcPr>
            <w:tcW w:w="1980" w:type="dxa"/>
          </w:tcPr>
          <w:p w14:paraId="0B92AB7E"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60 – 69%</w:t>
            </w:r>
          </w:p>
        </w:tc>
        <w:tc>
          <w:tcPr>
            <w:tcW w:w="6379" w:type="dxa"/>
          </w:tcPr>
          <w:p w14:paraId="14C9B24E"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An effective trainee youth worker who displays a degree of independence and commitment to further professional development.</w:t>
            </w:r>
          </w:p>
        </w:tc>
        <w:tc>
          <w:tcPr>
            <w:tcW w:w="4591" w:type="dxa"/>
          </w:tcPr>
          <w:p w14:paraId="18CA1049" w14:textId="77777777" w:rsidR="00460FE6" w:rsidRPr="00460FE6" w:rsidRDefault="00460FE6" w:rsidP="00460FE6">
            <w:pPr>
              <w:spacing w:after="200" w:line="276" w:lineRule="auto"/>
              <w:rPr>
                <w:rFonts w:ascii="Arial" w:eastAsia="DengXian" w:hAnsi="Arial" w:cs="Arial"/>
                <w:lang w:val="en-US"/>
                <w14:ligatures w14:val="none"/>
              </w:rPr>
            </w:pPr>
          </w:p>
        </w:tc>
      </w:tr>
      <w:tr w:rsidR="00460FE6" w:rsidRPr="00460FE6" w14:paraId="3B1E1E7B" w14:textId="77777777" w:rsidTr="00680EC3">
        <w:tc>
          <w:tcPr>
            <w:tcW w:w="1980" w:type="dxa"/>
          </w:tcPr>
          <w:p w14:paraId="0DEF9B95"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50 – 59%</w:t>
            </w:r>
          </w:p>
        </w:tc>
        <w:tc>
          <w:tcPr>
            <w:tcW w:w="6379" w:type="dxa"/>
          </w:tcPr>
          <w:p w14:paraId="3C30575B" w14:textId="77777777" w:rsidR="00460FE6" w:rsidRPr="00460FE6" w:rsidRDefault="00460FE6" w:rsidP="00460FE6">
            <w:pPr>
              <w:tabs>
                <w:tab w:val="left" w:pos="1298"/>
              </w:tabs>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A satisfactory trainee youth worker who has met the requirements </w:t>
            </w:r>
            <w:proofErr w:type="gramStart"/>
            <w:r w:rsidRPr="00460FE6">
              <w:rPr>
                <w:rFonts w:ascii="Arial" w:eastAsia="DengXian" w:hAnsi="Arial" w:cs="Arial"/>
                <w:lang w:val="en-US"/>
                <w14:ligatures w14:val="none"/>
              </w:rPr>
              <w:t>appropriate</w:t>
            </w:r>
            <w:proofErr w:type="gramEnd"/>
            <w:r w:rsidRPr="00460FE6">
              <w:rPr>
                <w:rFonts w:ascii="Arial" w:eastAsia="DengXian" w:hAnsi="Arial" w:cs="Arial"/>
                <w:lang w:val="en-US"/>
                <w14:ligatures w14:val="none"/>
              </w:rPr>
              <w:t xml:space="preserve"> for a professionally qualified Youth </w:t>
            </w:r>
            <w:r w:rsidRPr="00460FE6">
              <w:rPr>
                <w:rFonts w:ascii="Arial" w:eastAsia="DengXian" w:hAnsi="Arial" w:cs="Arial"/>
                <w:lang w:val="en-US"/>
                <w14:ligatures w14:val="none"/>
              </w:rPr>
              <w:lastRenderedPageBreak/>
              <w:t>Worker and with further experience should develop into an effective youth worker.</w:t>
            </w:r>
            <w:r w:rsidRPr="00460FE6">
              <w:rPr>
                <w:rFonts w:ascii="Arial" w:eastAsia="DengXian" w:hAnsi="Arial" w:cs="Arial"/>
                <w:lang w:val="en-US"/>
                <w14:ligatures w14:val="none"/>
              </w:rPr>
              <w:tab/>
            </w:r>
          </w:p>
        </w:tc>
        <w:tc>
          <w:tcPr>
            <w:tcW w:w="4591" w:type="dxa"/>
          </w:tcPr>
          <w:p w14:paraId="259408B0" w14:textId="77777777" w:rsidR="00460FE6" w:rsidRPr="00460FE6" w:rsidRDefault="00460FE6" w:rsidP="00460FE6">
            <w:pPr>
              <w:spacing w:after="200" w:line="276" w:lineRule="auto"/>
              <w:rPr>
                <w:rFonts w:ascii="Arial" w:eastAsia="DengXian" w:hAnsi="Arial" w:cs="Arial"/>
                <w:lang w:val="en-US"/>
                <w14:ligatures w14:val="none"/>
              </w:rPr>
            </w:pPr>
          </w:p>
        </w:tc>
      </w:tr>
      <w:tr w:rsidR="00460FE6" w:rsidRPr="00460FE6" w14:paraId="243FEEEE" w14:textId="77777777" w:rsidTr="00680EC3">
        <w:tc>
          <w:tcPr>
            <w:tcW w:w="1980" w:type="dxa"/>
          </w:tcPr>
          <w:p w14:paraId="0D8426A9"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40 – 49%</w:t>
            </w:r>
          </w:p>
        </w:tc>
        <w:tc>
          <w:tcPr>
            <w:tcW w:w="6379" w:type="dxa"/>
          </w:tcPr>
          <w:p w14:paraId="21CBC9EF"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A rather weak trainee youth worker with a basic level of knowledge or skill.  May be very poorly </w:t>
            </w:r>
            <w:proofErr w:type="spellStart"/>
            <w:r w:rsidRPr="00460FE6">
              <w:rPr>
                <w:rFonts w:ascii="Arial" w:eastAsia="DengXian" w:hAnsi="Arial" w:cs="Arial"/>
                <w:lang w:val="en-US"/>
                <w14:ligatures w14:val="none"/>
              </w:rPr>
              <w:t>organised</w:t>
            </w:r>
            <w:proofErr w:type="spellEnd"/>
            <w:r w:rsidRPr="00460FE6">
              <w:rPr>
                <w:rFonts w:ascii="Arial" w:eastAsia="DengXian" w:hAnsi="Arial" w:cs="Arial"/>
                <w:lang w:val="en-US"/>
                <w14:ligatures w14:val="none"/>
              </w:rPr>
              <w:t xml:space="preserve"> with very limited understanding of important concepts</w:t>
            </w:r>
          </w:p>
        </w:tc>
        <w:tc>
          <w:tcPr>
            <w:tcW w:w="4591" w:type="dxa"/>
          </w:tcPr>
          <w:p w14:paraId="220E9391" w14:textId="77777777" w:rsidR="00460FE6" w:rsidRPr="00460FE6" w:rsidRDefault="00460FE6" w:rsidP="00460FE6">
            <w:pPr>
              <w:spacing w:after="200" w:line="276" w:lineRule="auto"/>
              <w:rPr>
                <w:rFonts w:ascii="Arial" w:eastAsia="DengXian" w:hAnsi="Arial" w:cs="Arial"/>
                <w:lang w:val="en-US"/>
                <w14:ligatures w14:val="none"/>
              </w:rPr>
            </w:pPr>
          </w:p>
        </w:tc>
      </w:tr>
      <w:tr w:rsidR="00460FE6" w:rsidRPr="00460FE6" w14:paraId="2FB56B79" w14:textId="77777777" w:rsidTr="00680EC3">
        <w:tc>
          <w:tcPr>
            <w:tcW w:w="1980" w:type="dxa"/>
          </w:tcPr>
          <w:p w14:paraId="43BDDE5A"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color w:val="4472C4"/>
                <w:lang w:val="en-US"/>
                <w14:ligatures w14:val="none"/>
              </w:rPr>
              <w:t xml:space="preserve">&lt; </w:t>
            </w:r>
            <w:r w:rsidRPr="00460FE6">
              <w:rPr>
                <w:rFonts w:ascii="Arial" w:eastAsia="DengXian" w:hAnsi="Arial" w:cs="Arial"/>
                <w:lang w:val="en-US"/>
                <w14:ligatures w14:val="none"/>
              </w:rPr>
              <w:t>40%</w:t>
            </w:r>
          </w:p>
        </w:tc>
        <w:tc>
          <w:tcPr>
            <w:tcW w:w="6379" w:type="dxa"/>
          </w:tcPr>
          <w:p w14:paraId="6607FDE2" w14:textId="77777777" w:rsidR="00460FE6" w:rsidRPr="00460FE6" w:rsidRDefault="00460FE6" w:rsidP="00460FE6">
            <w:pPr>
              <w:spacing w:after="200" w:line="276" w:lineRule="auto"/>
              <w:rPr>
                <w:rFonts w:ascii="Arial" w:eastAsia="DengXian" w:hAnsi="Arial" w:cs="Arial"/>
                <w:lang w:val="en-US"/>
                <w14:ligatures w14:val="none"/>
              </w:rPr>
            </w:pPr>
            <w:r w:rsidRPr="00460FE6">
              <w:rPr>
                <w:rFonts w:ascii="Arial" w:eastAsia="DengXian" w:hAnsi="Arial" w:cs="Arial"/>
                <w:lang w:val="en-US"/>
                <w14:ligatures w14:val="none"/>
              </w:rPr>
              <w:t xml:space="preserve">A weak trainee youth worker who has been unable or unwilling to meet the required </w:t>
            </w:r>
            <w:proofErr w:type="gramStart"/>
            <w:r w:rsidRPr="00460FE6">
              <w:rPr>
                <w:rFonts w:ascii="Arial" w:eastAsia="DengXian" w:hAnsi="Arial" w:cs="Arial"/>
                <w:lang w:val="en-US"/>
                <w14:ligatures w14:val="none"/>
              </w:rPr>
              <w:t>standard,</w:t>
            </w:r>
            <w:proofErr w:type="gramEnd"/>
            <w:r w:rsidRPr="00460FE6">
              <w:rPr>
                <w:rFonts w:ascii="Arial" w:eastAsia="DengXian" w:hAnsi="Arial" w:cs="Arial"/>
                <w:lang w:val="en-US"/>
                <w14:ligatures w14:val="none"/>
              </w:rPr>
              <w:t xml:space="preserve"> may demonstrate inappropriate values or lack understanding or attention to detail.</w:t>
            </w:r>
          </w:p>
        </w:tc>
        <w:tc>
          <w:tcPr>
            <w:tcW w:w="4591" w:type="dxa"/>
          </w:tcPr>
          <w:p w14:paraId="5BA3A31D" w14:textId="77777777" w:rsidR="00460FE6" w:rsidRPr="00460FE6" w:rsidRDefault="00460FE6" w:rsidP="00460FE6">
            <w:pPr>
              <w:spacing w:after="200" w:line="276" w:lineRule="auto"/>
              <w:rPr>
                <w:rFonts w:ascii="Arial" w:eastAsia="DengXian" w:hAnsi="Arial" w:cs="Arial"/>
                <w:lang w:val="en-US"/>
                <w14:ligatures w14:val="none"/>
              </w:rPr>
            </w:pPr>
          </w:p>
        </w:tc>
      </w:tr>
    </w:tbl>
    <w:p w14:paraId="5DE8D5ED" w14:textId="77777777" w:rsidR="00460FE6" w:rsidRPr="00460FE6" w:rsidRDefault="00460FE6" w:rsidP="00460FE6">
      <w:pPr>
        <w:spacing w:after="200" w:line="276" w:lineRule="auto"/>
        <w:rPr>
          <w:rFonts w:ascii="Arial" w:eastAsia="DengXian" w:hAnsi="Arial" w:cs="Arial"/>
          <w:kern w:val="0"/>
          <w:lang w:val="en-US"/>
          <w14:ligatures w14:val="none"/>
        </w:rPr>
      </w:pPr>
    </w:p>
    <w:p w14:paraId="4863BE30" w14:textId="77777777" w:rsidR="00460FE6" w:rsidRPr="00460FE6" w:rsidRDefault="00460FE6" w:rsidP="00460FE6">
      <w:pPr>
        <w:spacing w:after="200" w:line="276" w:lineRule="auto"/>
        <w:rPr>
          <w:rFonts w:ascii="Arial" w:eastAsia="DengXian" w:hAnsi="Arial" w:cs="Arial"/>
          <w:kern w:val="0"/>
          <w:lang w:val="en-US"/>
          <w14:ligatures w14:val="none"/>
        </w:rPr>
      </w:pPr>
      <w:r w:rsidRPr="00460FE6">
        <w:rPr>
          <w:rFonts w:ascii="Arial" w:eastAsia="DengXian" w:hAnsi="Arial" w:cs="Arial"/>
          <w:kern w:val="0"/>
          <w:lang w:val="en-US"/>
          <w14:ligatures w14:val="none"/>
        </w:rPr>
        <w:t xml:space="preserve">This section of the report should be completed by the fieldwork supervisor.  To complete the </w:t>
      </w:r>
      <w:proofErr w:type="gramStart"/>
      <w:r w:rsidRPr="00460FE6">
        <w:rPr>
          <w:rFonts w:ascii="Arial" w:eastAsia="DengXian" w:hAnsi="Arial" w:cs="Arial"/>
          <w:kern w:val="0"/>
          <w:lang w:val="en-US"/>
          <w14:ligatures w14:val="none"/>
        </w:rPr>
        <w:t>report</w:t>
      </w:r>
      <w:proofErr w:type="gramEnd"/>
      <w:r w:rsidRPr="00460FE6">
        <w:rPr>
          <w:rFonts w:ascii="Arial" w:eastAsia="DengXian" w:hAnsi="Arial" w:cs="Arial"/>
          <w:kern w:val="0"/>
          <w:lang w:val="en-US"/>
          <w14:ligatures w14:val="none"/>
        </w:rPr>
        <w:t xml:space="preserve"> we would like you to use the headings below giving specific examples to support your observations, the boxes will expand to allow you ample room to provide detailed feedback to the student. </w:t>
      </w:r>
    </w:p>
    <w:p w14:paraId="35841027" w14:textId="77777777" w:rsidR="00460FE6" w:rsidRPr="00460FE6" w:rsidRDefault="00460FE6" w:rsidP="00460FE6">
      <w:pPr>
        <w:spacing w:after="200" w:line="276" w:lineRule="auto"/>
        <w:rPr>
          <w:rFonts w:ascii="Arial" w:eastAsia="DengXian" w:hAnsi="Arial" w:cs="Arial"/>
          <w:kern w:val="0"/>
          <w:lang w:val="en-US"/>
          <w14:ligatures w14:val="none"/>
        </w:rPr>
      </w:pPr>
    </w:p>
    <w:p w14:paraId="266C8468" w14:textId="77777777" w:rsidR="00460FE6" w:rsidRPr="00460FE6" w:rsidRDefault="00460FE6" w:rsidP="00460FE6">
      <w:pPr>
        <w:spacing w:after="0" w:line="259" w:lineRule="auto"/>
        <w:rPr>
          <w:rFonts w:ascii="Arial" w:eastAsia="Arial" w:hAnsi="Arial" w:cs="Arial"/>
          <w:kern w:val="0"/>
          <w:lang w:val="en-US"/>
          <w14:ligatures w14:val="none"/>
        </w:rPr>
      </w:pPr>
    </w:p>
    <w:tbl>
      <w:tblPr>
        <w:tblW w:w="134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87"/>
        <w:gridCol w:w="2094"/>
        <w:gridCol w:w="1472"/>
        <w:gridCol w:w="1467"/>
        <w:gridCol w:w="236"/>
        <w:gridCol w:w="1379"/>
        <w:gridCol w:w="236"/>
        <w:gridCol w:w="1341"/>
        <w:gridCol w:w="236"/>
        <w:gridCol w:w="1472"/>
      </w:tblGrid>
      <w:tr w:rsidR="00460FE6" w:rsidRPr="00460FE6" w14:paraId="050D5C22" w14:textId="77777777" w:rsidTr="0056234E">
        <w:trPr>
          <w:trHeight w:val="300"/>
        </w:trPr>
        <w:tc>
          <w:tcPr>
            <w:tcW w:w="5581" w:type="dxa"/>
            <w:gridSpan w:val="2"/>
            <w:tcBorders>
              <w:top w:val="single" w:sz="8" w:space="0" w:color="auto"/>
              <w:left w:val="single" w:sz="8" w:space="0" w:color="auto"/>
              <w:bottom w:val="single" w:sz="8" w:space="0" w:color="auto"/>
              <w:right w:val="single" w:sz="8" w:space="0" w:color="auto"/>
            </w:tcBorders>
          </w:tcPr>
          <w:p w14:paraId="2C205443"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7839" w:type="dxa"/>
            <w:gridSpan w:val="8"/>
            <w:tcBorders>
              <w:top w:val="single" w:sz="8" w:space="0" w:color="auto"/>
              <w:left w:val="nil"/>
              <w:bottom w:val="single" w:sz="8" w:space="0" w:color="auto"/>
              <w:right w:val="single" w:sz="8" w:space="0" w:color="auto"/>
            </w:tcBorders>
            <w:shd w:val="clear" w:color="auto" w:fill="E7E6E6"/>
          </w:tcPr>
          <w:p w14:paraId="6F4D56F1"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Please tick the appropriate box.  </w:t>
            </w:r>
          </w:p>
        </w:tc>
      </w:tr>
      <w:tr w:rsidR="00460FE6" w:rsidRPr="00460FE6" w14:paraId="31695298" w14:textId="77777777" w:rsidTr="0056234E">
        <w:trPr>
          <w:trHeight w:val="300"/>
        </w:trPr>
        <w:tc>
          <w:tcPr>
            <w:tcW w:w="5581" w:type="dxa"/>
            <w:gridSpan w:val="2"/>
            <w:vMerge w:val="restart"/>
            <w:tcBorders>
              <w:top w:val="single" w:sz="8" w:space="0" w:color="auto"/>
              <w:left w:val="single" w:sz="8" w:space="0" w:color="auto"/>
              <w:bottom w:val="single" w:sz="8" w:space="0" w:color="auto"/>
              <w:right w:val="single" w:sz="8" w:space="0" w:color="auto"/>
            </w:tcBorders>
            <w:shd w:val="clear" w:color="auto" w:fill="E7E6E6"/>
          </w:tcPr>
          <w:p w14:paraId="6C942C23"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Work with Young People in accordance with the pillars of Youth Work in Wales: Principles and Purposes </w:t>
            </w:r>
          </w:p>
        </w:tc>
        <w:tc>
          <w:tcPr>
            <w:tcW w:w="1472" w:type="dxa"/>
            <w:tcBorders>
              <w:top w:val="single" w:sz="8" w:space="0" w:color="auto"/>
              <w:left w:val="nil"/>
              <w:bottom w:val="single" w:sz="8" w:space="0" w:color="auto"/>
              <w:right w:val="single" w:sz="8" w:space="0" w:color="auto"/>
            </w:tcBorders>
            <w:shd w:val="clear" w:color="auto" w:fill="E7E6E6"/>
          </w:tcPr>
          <w:p w14:paraId="0B6E25DE"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Exceptional </w:t>
            </w:r>
          </w:p>
        </w:tc>
        <w:tc>
          <w:tcPr>
            <w:tcW w:w="1467" w:type="dxa"/>
            <w:tcBorders>
              <w:top w:val="nil"/>
              <w:left w:val="single" w:sz="8" w:space="0" w:color="auto"/>
              <w:bottom w:val="single" w:sz="8" w:space="0" w:color="auto"/>
              <w:right w:val="single" w:sz="8" w:space="0" w:color="auto"/>
            </w:tcBorders>
            <w:shd w:val="clear" w:color="auto" w:fill="E7E6E6"/>
          </w:tcPr>
          <w:p w14:paraId="1BAF5F89"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Effective </w:t>
            </w:r>
          </w:p>
        </w:tc>
        <w:tc>
          <w:tcPr>
            <w:tcW w:w="1851" w:type="dxa"/>
            <w:gridSpan w:val="3"/>
            <w:tcBorders>
              <w:top w:val="nil"/>
              <w:left w:val="single" w:sz="8" w:space="0" w:color="auto"/>
              <w:bottom w:val="single" w:sz="8" w:space="0" w:color="auto"/>
              <w:right w:val="single" w:sz="8" w:space="0" w:color="auto"/>
            </w:tcBorders>
            <w:shd w:val="clear" w:color="auto" w:fill="E7E6E6"/>
          </w:tcPr>
          <w:p w14:paraId="31F0D2D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Satisfactory </w:t>
            </w:r>
          </w:p>
        </w:tc>
        <w:tc>
          <w:tcPr>
            <w:tcW w:w="1577" w:type="dxa"/>
            <w:gridSpan w:val="2"/>
            <w:tcBorders>
              <w:top w:val="nil"/>
              <w:left w:val="nil"/>
              <w:bottom w:val="single" w:sz="8" w:space="0" w:color="auto"/>
              <w:right w:val="single" w:sz="8" w:space="0" w:color="auto"/>
            </w:tcBorders>
            <w:shd w:val="clear" w:color="auto" w:fill="E7E6E6"/>
          </w:tcPr>
          <w:p w14:paraId="7ED5C4FE"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Rather Weak </w:t>
            </w:r>
          </w:p>
        </w:tc>
        <w:tc>
          <w:tcPr>
            <w:tcW w:w="1472" w:type="dxa"/>
            <w:tcBorders>
              <w:top w:val="nil"/>
              <w:left w:val="nil"/>
              <w:bottom w:val="single" w:sz="8" w:space="0" w:color="auto"/>
              <w:right w:val="single" w:sz="8" w:space="0" w:color="auto"/>
            </w:tcBorders>
            <w:shd w:val="clear" w:color="auto" w:fill="E7E6E6"/>
          </w:tcPr>
          <w:p w14:paraId="69F32F45"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Weak </w:t>
            </w:r>
          </w:p>
        </w:tc>
      </w:tr>
      <w:tr w:rsidR="00460FE6" w:rsidRPr="00460FE6" w14:paraId="7787BC5D" w14:textId="77777777" w:rsidTr="0056234E">
        <w:trPr>
          <w:trHeight w:val="300"/>
        </w:trPr>
        <w:tc>
          <w:tcPr>
            <w:tcW w:w="5581" w:type="dxa"/>
            <w:gridSpan w:val="2"/>
            <w:vMerge/>
            <w:tcBorders>
              <w:left w:val="single" w:sz="0" w:space="0" w:color="auto"/>
              <w:right w:val="single" w:sz="0" w:space="0" w:color="auto"/>
            </w:tcBorders>
            <w:vAlign w:val="center"/>
          </w:tcPr>
          <w:p w14:paraId="3092539B"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single" w:sz="8" w:space="0" w:color="auto"/>
              <w:left w:val="nil"/>
              <w:bottom w:val="single" w:sz="8" w:space="0" w:color="auto"/>
              <w:right w:val="single" w:sz="8" w:space="0" w:color="auto"/>
            </w:tcBorders>
          </w:tcPr>
          <w:p w14:paraId="789E3899"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67" w:type="dxa"/>
            <w:tcBorders>
              <w:top w:val="single" w:sz="8" w:space="0" w:color="auto"/>
              <w:left w:val="single" w:sz="8" w:space="0" w:color="auto"/>
              <w:bottom w:val="single" w:sz="8" w:space="0" w:color="auto"/>
              <w:right w:val="single" w:sz="8" w:space="0" w:color="auto"/>
            </w:tcBorders>
          </w:tcPr>
          <w:p w14:paraId="68EE36DF"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851" w:type="dxa"/>
            <w:gridSpan w:val="3"/>
            <w:tcBorders>
              <w:top w:val="single" w:sz="8" w:space="0" w:color="auto"/>
              <w:left w:val="single" w:sz="8" w:space="0" w:color="auto"/>
              <w:bottom w:val="single" w:sz="8" w:space="0" w:color="auto"/>
              <w:right w:val="single" w:sz="8" w:space="0" w:color="auto"/>
            </w:tcBorders>
          </w:tcPr>
          <w:p w14:paraId="15BBFB6E" w14:textId="3E31C810"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r w:rsidR="009640B0">
              <w:rPr>
                <w:rFonts w:ascii="Calibri" w:eastAsia="DengXian" w:hAnsi="Calibri" w:cs="Arial"/>
                <w:noProof/>
                <w:kern w:val="0"/>
                <w:sz w:val="22"/>
                <w:szCs w:val="22"/>
              </w:rPr>
              <w:drawing>
                <wp:inline distT="0" distB="0" distL="0" distR="0" wp14:anchorId="16D4F2D2" wp14:editId="6C0091D7">
                  <wp:extent cx="215900" cy="215900"/>
                  <wp:effectExtent l="0" t="0" r="0" b="0"/>
                  <wp:docPr id="791955651"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5651" name="Graphic 791955651" descr="Checkmar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15900" cy="215900"/>
                          </a:xfrm>
                          <a:prstGeom prst="rect">
                            <a:avLst/>
                          </a:prstGeom>
                        </pic:spPr>
                      </pic:pic>
                    </a:graphicData>
                  </a:graphic>
                </wp:inline>
              </w:drawing>
            </w:r>
          </w:p>
        </w:tc>
        <w:tc>
          <w:tcPr>
            <w:tcW w:w="1577" w:type="dxa"/>
            <w:gridSpan w:val="2"/>
            <w:tcBorders>
              <w:top w:val="single" w:sz="8" w:space="0" w:color="auto"/>
              <w:left w:val="nil"/>
              <w:bottom w:val="single" w:sz="8" w:space="0" w:color="auto"/>
              <w:right w:val="single" w:sz="8" w:space="0" w:color="auto"/>
            </w:tcBorders>
          </w:tcPr>
          <w:p w14:paraId="67A96C72"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72" w:type="dxa"/>
            <w:tcBorders>
              <w:top w:val="single" w:sz="8" w:space="0" w:color="auto"/>
              <w:left w:val="nil"/>
              <w:bottom w:val="single" w:sz="8" w:space="0" w:color="auto"/>
              <w:right w:val="single" w:sz="8" w:space="0" w:color="auto"/>
            </w:tcBorders>
          </w:tcPr>
          <w:p w14:paraId="69B2482C"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r>
      <w:tr w:rsidR="00460FE6" w:rsidRPr="00460FE6" w14:paraId="0EB707F6" w14:textId="77777777" w:rsidTr="0056234E">
        <w:trPr>
          <w:trHeight w:val="300"/>
        </w:trPr>
        <w:tc>
          <w:tcPr>
            <w:tcW w:w="5581" w:type="dxa"/>
            <w:gridSpan w:val="2"/>
            <w:vMerge/>
            <w:tcBorders>
              <w:left w:val="single" w:sz="0" w:space="0" w:color="auto"/>
              <w:bottom w:val="single" w:sz="0" w:space="0" w:color="auto"/>
              <w:right w:val="single" w:sz="0" w:space="0" w:color="auto"/>
            </w:tcBorders>
            <w:vAlign w:val="center"/>
          </w:tcPr>
          <w:p w14:paraId="2D5229B5"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7839" w:type="dxa"/>
            <w:gridSpan w:val="8"/>
            <w:tcBorders>
              <w:top w:val="single" w:sz="8" w:space="0" w:color="auto"/>
              <w:left w:val="nil"/>
              <w:bottom w:val="single" w:sz="8" w:space="0" w:color="auto"/>
              <w:right w:val="single" w:sz="8" w:space="0" w:color="auto"/>
            </w:tcBorders>
          </w:tcPr>
          <w:p w14:paraId="4416CA36"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Comments: </w:t>
            </w:r>
          </w:p>
          <w:p w14:paraId="2BA77BC9" w14:textId="7F7A3886" w:rsidR="0056234E" w:rsidRPr="009640B0" w:rsidRDefault="009640B0" w:rsidP="00A677C9">
            <w:pPr>
              <w:spacing w:after="0" w:line="259" w:lineRule="auto"/>
              <w:rPr>
                <w:rFonts w:ascii="Calibri" w:eastAsia="Times New Roman" w:hAnsi="Calibri" w:cs="Calibri"/>
                <w:kern w:val="0"/>
                <w:lang w:eastAsia="en-GB"/>
                <w14:ligatures w14:val="none"/>
              </w:rPr>
            </w:pPr>
            <w:r w:rsidRPr="009640B0">
              <w:rPr>
                <w:rFonts w:ascii="Calibri" w:eastAsia="Times New Roman" w:hAnsi="Calibri" w:cs="Calibri"/>
                <w:kern w:val="0"/>
                <w:lang w:eastAsia="en-GB"/>
                <w14:ligatures w14:val="none"/>
              </w:rPr>
              <w:t>Jenna</w:t>
            </w:r>
            <w:r w:rsidR="0056234E" w:rsidRPr="0056234E">
              <w:rPr>
                <w:rFonts w:ascii="Calibri" w:eastAsia="Times New Roman" w:hAnsi="Calibri" w:cs="Calibri"/>
                <w:kern w:val="0"/>
                <w:lang w:eastAsia="en-GB"/>
                <w14:ligatures w14:val="none"/>
              </w:rPr>
              <w:t xml:space="preserve"> took the time to build meaningful, respectful relationships with young people, fostering trust and open communication</w:t>
            </w:r>
            <w:r w:rsidRPr="009640B0">
              <w:rPr>
                <w:rFonts w:ascii="Calibri" w:eastAsia="Times New Roman" w:hAnsi="Calibri" w:cs="Calibri"/>
                <w:kern w:val="0"/>
                <w:lang w:eastAsia="en-GB"/>
                <w14:ligatures w14:val="none"/>
              </w:rPr>
              <w:t>.</w:t>
            </w:r>
          </w:p>
          <w:p w14:paraId="3699326D" w14:textId="01B6F452" w:rsidR="009640B0" w:rsidRPr="0056234E" w:rsidRDefault="009640B0" w:rsidP="009640B0">
            <w:pPr>
              <w:spacing w:before="100" w:beforeAutospacing="1" w:after="100" w:afterAutospacing="1" w:line="240" w:lineRule="auto"/>
              <w:rPr>
                <w:rFonts w:ascii="Calibri" w:eastAsia="Times New Roman" w:hAnsi="Calibri" w:cs="Calibri"/>
                <w:kern w:val="0"/>
                <w:lang w:eastAsia="en-GB"/>
                <w14:ligatures w14:val="none"/>
              </w:rPr>
            </w:pPr>
            <w:r w:rsidRPr="009640B0">
              <w:rPr>
                <w:rFonts w:ascii="Calibri" w:eastAsia="Times New Roman" w:hAnsi="Calibri" w:cs="Calibri"/>
                <w:kern w:val="0"/>
                <w:lang w:eastAsia="en-GB"/>
                <w14:ligatures w14:val="none"/>
              </w:rPr>
              <w:t>Jenna needs to d</w:t>
            </w:r>
            <w:r w:rsidRPr="0056234E">
              <w:rPr>
                <w:rFonts w:ascii="Calibri" w:eastAsia="Times New Roman" w:hAnsi="Calibri" w:cs="Calibri"/>
                <w:kern w:val="0"/>
                <w:lang w:eastAsia="en-GB"/>
                <w14:ligatures w14:val="none"/>
              </w:rPr>
              <w:t xml:space="preserve">emonstrate a </w:t>
            </w:r>
            <w:r w:rsidRPr="009640B0">
              <w:rPr>
                <w:rFonts w:ascii="Calibri" w:eastAsia="Times New Roman" w:hAnsi="Calibri" w:cs="Calibri"/>
                <w:kern w:val="0"/>
                <w:lang w:eastAsia="en-GB"/>
                <w14:ligatures w14:val="none"/>
              </w:rPr>
              <w:t>better</w:t>
            </w:r>
            <w:r w:rsidRPr="0056234E">
              <w:rPr>
                <w:rFonts w:ascii="Calibri" w:eastAsia="Times New Roman" w:hAnsi="Calibri" w:cs="Calibri"/>
                <w:kern w:val="0"/>
                <w:lang w:eastAsia="en-GB"/>
                <w14:ligatures w14:val="none"/>
              </w:rPr>
              <w:t xml:space="preserve"> understanding of the principles of youth work, using them to shape practice</w:t>
            </w:r>
            <w:r w:rsidRPr="009640B0">
              <w:rPr>
                <w:rFonts w:ascii="Calibri" w:eastAsia="Times New Roman" w:hAnsi="Calibri" w:cs="Calibri"/>
                <w:kern w:val="0"/>
                <w:lang w:eastAsia="en-GB"/>
                <w14:ligatures w14:val="none"/>
              </w:rPr>
              <w:t xml:space="preserve">, </w:t>
            </w:r>
            <w:r w:rsidRPr="0056234E">
              <w:rPr>
                <w:rFonts w:ascii="Calibri" w:eastAsia="Times New Roman" w:hAnsi="Calibri" w:cs="Calibri"/>
                <w:kern w:val="0"/>
                <w:lang w:eastAsia="en-GB"/>
                <w14:ligatures w14:val="none"/>
              </w:rPr>
              <w:t>rooted in equality, voluntary participation, and social education, all while respecting and promoting the rights of young people</w:t>
            </w:r>
            <w:r>
              <w:rPr>
                <w:rFonts w:ascii="Calibri" w:eastAsia="Times New Roman" w:hAnsi="Calibri" w:cs="Calibri"/>
                <w:kern w:val="0"/>
                <w:lang w:eastAsia="en-GB"/>
                <w14:ligatures w14:val="none"/>
              </w:rPr>
              <w:t xml:space="preserve"> and her role as a Youth Worker.</w:t>
            </w:r>
          </w:p>
          <w:p w14:paraId="23D790A2" w14:textId="77777777" w:rsidR="0056234E" w:rsidRDefault="0056234E" w:rsidP="00460FE6">
            <w:pPr>
              <w:spacing w:after="0" w:line="259" w:lineRule="auto"/>
              <w:rPr>
                <w:rFonts w:ascii="Arial" w:eastAsia="Arial" w:hAnsi="Arial" w:cs="Arial"/>
                <w:kern w:val="0"/>
                <w14:ligatures w14:val="none"/>
              </w:rPr>
            </w:pPr>
          </w:p>
          <w:p w14:paraId="39586211" w14:textId="77777777" w:rsidR="0056234E" w:rsidRPr="00460FE6" w:rsidRDefault="0056234E" w:rsidP="00460FE6">
            <w:pPr>
              <w:spacing w:after="0" w:line="259" w:lineRule="auto"/>
              <w:rPr>
                <w:rFonts w:ascii="Calibri" w:eastAsia="DengXian" w:hAnsi="Calibri" w:cs="Arial"/>
                <w:kern w:val="0"/>
                <w:sz w:val="22"/>
                <w:szCs w:val="22"/>
                <w14:ligatures w14:val="none"/>
              </w:rPr>
            </w:pPr>
          </w:p>
        </w:tc>
      </w:tr>
      <w:tr w:rsidR="00460FE6" w:rsidRPr="00460FE6" w14:paraId="42720395" w14:textId="77777777" w:rsidTr="0056234E">
        <w:trPr>
          <w:trHeight w:val="300"/>
        </w:trPr>
        <w:tc>
          <w:tcPr>
            <w:tcW w:w="5581" w:type="dxa"/>
            <w:gridSpan w:val="2"/>
            <w:vMerge w:val="restart"/>
            <w:tcBorders>
              <w:top w:val="nil"/>
              <w:left w:val="single" w:sz="8" w:space="0" w:color="auto"/>
              <w:bottom w:val="single" w:sz="8" w:space="0" w:color="auto"/>
              <w:right w:val="single" w:sz="8" w:space="0" w:color="auto"/>
            </w:tcBorders>
            <w:shd w:val="clear" w:color="auto" w:fill="E7E6E6"/>
          </w:tcPr>
          <w:p w14:paraId="1EB91D6B"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lastRenderedPageBreak/>
              <w:t xml:space="preserve">Facilitate the personal, social and educational development of young people </w:t>
            </w:r>
          </w:p>
        </w:tc>
        <w:tc>
          <w:tcPr>
            <w:tcW w:w="1472" w:type="dxa"/>
            <w:tcBorders>
              <w:top w:val="single" w:sz="8" w:space="0" w:color="auto"/>
              <w:left w:val="nil"/>
              <w:bottom w:val="single" w:sz="8" w:space="0" w:color="auto"/>
              <w:right w:val="single" w:sz="8" w:space="0" w:color="auto"/>
            </w:tcBorders>
            <w:shd w:val="clear" w:color="auto" w:fill="E7E6E6"/>
          </w:tcPr>
          <w:p w14:paraId="3EAA5C6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Exceptional </w:t>
            </w:r>
          </w:p>
        </w:tc>
        <w:tc>
          <w:tcPr>
            <w:tcW w:w="1467" w:type="dxa"/>
            <w:tcBorders>
              <w:top w:val="nil"/>
              <w:left w:val="single" w:sz="8" w:space="0" w:color="auto"/>
              <w:bottom w:val="single" w:sz="8" w:space="0" w:color="auto"/>
              <w:right w:val="single" w:sz="8" w:space="0" w:color="auto"/>
            </w:tcBorders>
            <w:shd w:val="clear" w:color="auto" w:fill="E7E6E6"/>
          </w:tcPr>
          <w:p w14:paraId="28A8912C"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Effective </w:t>
            </w:r>
          </w:p>
        </w:tc>
        <w:tc>
          <w:tcPr>
            <w:tcW w:w="1851" w:type="dxa"/>
            <w:gridSpan w:val="3"/>
            <w:tcBorders>
              <w:top w:val="nil"/>
              <w:left w:val="single" w:sz="8" w:space="0" w:color="auto"/>
              <w:bottom w:val="single" w:sz="8" w:space="0" w:color="auto"/>
              <w:right w:val="single" w:sz="8" w:space="0" w:color="auto"/>
            </w:tcBorders>
            <w:shd w:val="clear" w:color="auto" w:fill="E7E6E6"/>
          </w:tcPr>
          <w:p w14:paraId="65D61B13"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Satisfactory </w:t>
            </w:r>
          </w:p>
        </w:tc>
        <w:tc>
          <w:tcPr>
            <w:tcW w:w="1577" w:type="dxa"/>
            <w:gridSpan w:val="2"/>
            <w:tcBorders>
              <w:top w:val="nil"/>
              <w:left w:val="nil"/>
              <w:bottom w:val="single" w:sz="8" w:space="0" w:color="auto"/>
              <w:right w:val="single" w:sz="8" w:space="0" w:color="auto"/>
            </w:tcBorders>
            <w:shd w:val="clear" w:color="auto" w:fill="E7E6E6"/>
          </w:tcPr>
          <w:p w14:paraId="61D99CC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Rather Weak </w:t>
            </w:r>
          </w:p>
        </w:tc>
        <w:tc>
          <w:tcPr>
            <w:tcW w:w="1472" w:type="dxa"/>
            <w:tcBorders>
              <w:top w:val="nil"/>
              <w:left w:val="nil"/>
              <w:bottom w:val="single" w:sz="8" w:space="0" w:color="auto"/>
              <w:right w:val="single" w:sz="8" w:space="0" w:color="auto"/>
            </w:tcBorders>
            <w:shd w:val="clear" w:color="auto" w:fill="E7E6E6"/>
          </w:tcPr>
          <w:p w14:paraId="7460D901"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Weak </w:t>
            </w:r>
          </w:p>
        </w:tc>
      </w:tr>
      <w:tr w:rsidR="00460FE6" w:rsidRPr="00460FE6" w14:paraId="51225661" w14:textId="77777777" w:rsidTr="0056234E">
        <w:trPr>
          <w:trHeight w:val="300"/>
        </w:trPr>
        <w:tc>
          <w:tcPr>
            <w:tcW w:w="5581" w:type="dxa"/>
            <w:gridSpan w:val="2"/>
            <w:vMerge/>
            <w:tcBorders>
              <w:left w:val="single" w:sz="0" w:space="0" w:color="auto"/>
              <w:right w:val="single" w:sz="0" w:space="0" w:color="auto"/>
            </w:tcBorders>
            <w:vAlign w:val="center"/>
          </w:tcPr>
          <w:p w14:paraId="2B004DA9"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single" w:sz="8" w:space="0" w:color="auto"/>
              <w:left w:val="nil"/>
              <w:bottom w:val="single" w:sz="8" w:space="0" w:color="auto"/>
              <w:right w:val="single" w:sz="8" w:space="0" w:color="auto"/>
            </w:tcBorders>
          </w:tcPr>
          <w:p w14:paraId="45B020C4"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67" w:type="dxa"/>
            <w:tcBorders>
              <w:top w:val="single" w:sz="8" w:space="0" w:color="auto"/>
              <w:left w:val="single" w:sz="8" w:space="0" w:color="auto"/>
              <w:bottom w:val="single" w:sz="8" w:space="0" w:color="auto"/>
              <w:right w:val="single" w:sz="8" w:space="0" w:color="auto"/>
            </w:tcBorders>
          </w:tcPr>
          <w:p w14:paraId="10E5C6E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851" w:type="dxa"/>
            <w:gridSpan w:val="3"/>
            <w:tcBorders>
              <w:top w:val="single" w:sz="8" w:space="0" w:color="auto"/>
              <w:left w:val="single" w:sz="8" w:space="0" w:color="auto"/>
              <w:bottom w:val="single" w:sz="8" w:space="0" w:color="auto"/>
              <w:right w:val="single" w:sz="8" w:space="0" w:color="auto"/>
            </w:tcBorders>
          </w:tcPr>
          <w:p w14:paraId="5A0CABF7" w14:textId="0E8E37A8"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r w:rsidR="009640B0">
              <w:rPr>
                <w:rFonts w:ascii="Calibri" w:eastAsia="DengXian" w:hAnsi="Calibri" w:cs="Arial"/>
                <w:noProof/>
                <w:kern w:val="0"/>
                <w:sz w:val="22"/>
                <w:szCs w:val="22"/>
              </w:rPr>
              <w:drawing>
                <wp:inline distT="0" distB="0" distL="0" distR="0" wp14:anchorId="00F9F357" wp14:editId="0FF8F2C7">
                  <wp:extent cx="215900" cy="215900"/>
                  <wp:effectExtent l="0" t="0" r="0" b="0"/>
                  <wp:docPr id="777850821"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5651" name="Graphic 791955651" descr="Checkmar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15900" cy="215900"/>
                          </a:xfrm>
                          <a:prstGeom prst="rect">
                            <a:avLst/>
                          </a:prstGeom>
                        </pic:spPr>
                      </pic:pic>
                    </a:graphicData>
                  </a:graphic>
                </wp:inline>
              </w:drawing>
            </w:r>
          </w:p>
        </w:tc>
        <w:tc>
          <w:tcPr>
            <w:tcW w:w="1577" w:type="dxa"/>
            <w:gridSpan w:val="2"/>
            <w:tcBorders>
              <w:top w:val="single" w:sz="8" w:space="0" w:color="auto"/>
              <w:left w:val="nil"/>
              <w:bottom w:val="single" w:sz="8" w:space="0" w:color="auto"/>
              <w:right w:val="single" w:sz="8" w:space="0" w:color="auto"/>
            </w:tcBorders>
          </w:tcPr>
          <w:p w14:paraId="332DFBF9"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72" w:type="dxa"/>
            <w:tcBorders>
              <w:top w:val="single" w:sz="8" w:space="0" w:color="auto"/>
              <w:left w:val="nil"/>
              <w:bottom w:val="single" w:sz="8" w:space="0" w:color="auto"/>
              <w:right w:val="single" w:sz="8" w:space="0" w:color="auto"/>
            </w:tcBorders>
          </w:tcPr>
          <w:p w14:paraId="06283FC0"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r>
      <w:tr w:rsidR="00460FE6" w:rsidRPr="00460FE6" w14:paraId="10298C13" w14:textId="77777777" w:rsidTr="0056234E">
        <w:trPr>
          <w:trHeight w:val="300"/>
        </w:trPr>
        <w:tc>
          <w:tcPr>
            <w:tcW w:w="5581" w:type="dxa"/>
            <w:gridSpan w:val="2"/>
            <w:vMerge/>
            <w:tcBorders>
              <w:left w:val="single" w:sz="0" w:space="0" w:color="auto"/>
              <w:bottom w:val="single" w:sz="0" w:space="0" w:color="auto"/>
              <w:right w:val="single" w:sz="0" w:space="0" w:color="auto"/>
            </w:tcBorders>
            <w:vAlign w:val="center"/>
          </w:tcPr>
          <w:p w14:paraId="2D58B8D5"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7839" w:type="dxa"/>
            <w:gridSpan w:val="8"/>
            <w:tcBorders>
              <w:top w:val="single" w:sz="8" w:space="0" w:color="auto"/>
              <w:left w:val="nil"/>
              <w:bottom w:val="single" w:sz="8" w:space="0" w:color="auto"/>
              <w:right w:val="single" w:sz="8" w:space="0" w:color="auto"/>
            </w:tcBorders>
          </w:tcPr>
          <w:p w14:paraId="3FB784F1"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Comments: </w:t>
            </w:r>
          </w:p>
          <w:p w14:paraId="7E73E8E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p w14:paraId="60A475B2" w14:textId="77777777" w:rsidR="00460FE6" w:rsidRDefault="009640B0" w:rsidP="009640B0">
            <w:pPr>
              <w:spacing w:before="100" w:beforeAutospacing="1" w:after="100" w:afterAutospacing="1"/>
              <w:rPr>
                <w:rFonts w:ascii="Calibri" w:eastAsia="Times New Roman" w:hAnsi="Calibri" w:cs="Calibri"/>
                <w:kern w:val="0"/>
                <w:lang w:eastAsia="en-GB"/>
                <w14:ligatures w14:val="none"/>
              </w:rPr>
            </w:pPr>
            <w:r w:rsidRPr="009640B0">
              <w:rPr>
                <w:rFonts w:ascii="Calibri" w:eastAsia="Times New Roman" w:hAnsi="Calibri" w:cs="Calibri"/>
                <w:kern w:val="0"/>
                <w:lang w:eastAsia="en-GB"/>
                <w14:ligatures w14:val="none"/>
              </w:rPr>
              <w:t>Jenna</w:t>
            </w:r>
            <w:r w:rsidR="0056234E" w:rsidRPr="009640B0">
              <w:rPr>
                <w:rFonts w:ascii="Calibri" w:eastAsia="Times New Roman" w:hAnsi="Calibri" w:cs="Calibri"/>
                <w:kern w:val="0"/>
                <w:lang w:eastAsia="en-GB"/>
                <w14:ligatures w14:val="none"/>
              </w:rPr>
              <w:t xml:space="preserve"> worked hard to facilitate personal and social development, there were opportunities to provide more structured support in certain areas</w:t>
            </w:r>
            <w:r w:rsidRPr="009640B0">
              <w:rPr>
                <w:rFonts w:ascii="Calibri" w:eastAsia="Times New Roman" w:hAnsi="Calibri" w:cs="Calibri"/>
                <w:kern w:val="0"/>
                <w:lang w:eastAsia="en-GB"/>
                <w14:ligatures w14:val="none"/>
              </w:rPr>
              <w:t xml:space="preserve"> with young people on a 1:1 basis</w:t>
            </w:r>
            <w:r w:rsidR="0056234E" w:rsidRPr="009640B0">
              <w:rPr>
                <w:rFonts w:ascii="Calibri" w:eastAsia="Times New Roman" w:hAnsi="Calibri" w:cs="Calibri"/>
                <w:kern w:val="0"/>
                <w:lang w:eastAsia="en-GB"/>
                <w14:ligatures w14:val="none"/>
              </w:rPr>
              <w:t xml:space="preserve">, particularly around self-esteem and </w:t>
            </w:r>
            <w:r w:rsidRPr="009640B0">
              <w:rPr>
                <w:rFonts w:ascii="Calibri" w:eastAsia="Times New Roman" w:hAnsi="Calibri" w:cs="Calibri"/>
                <w:kern w:val="0"/>
                <w:lang w:eastAsia="en-GB"/>
                <w14:ligatures w14:val="none"/>
              </w:rPr>
              <w:t xml:space="preserve">goal setting. Jenna </w:t>
            </w:r>
            <w:r w:rsidR="0056234E" w:rsidRPr="0056234E">
              <w:rPr>
                <w:rFonts w:ascii="Calibri" w:eastAsia="Times New Roman" w:hAnsi="Calibri" w:cs="Calibri"/>
                <w:kern w:val="0"/>
                <w:lang w:eastAsia="en-GB"/>
                <w14:ligatures w14:val="none"/>
              </w:rPr>
              <w:t>could benefit from exploring more inclusive ways to promote participation</w:t>
            </w:r>
            <w:r>
              <w:rPr>
                <w:rFonts w:ascii="Calibri" w:eastAsia="Times New Roman" w:hAnsi="Calibri" w:cs="Calibri"/>
                <w:kern w:val="0"/>
                <w:lang w:eastAsia="en-GB"/>
                <w14:ligatures w14:val="none"/>
              </w:rPr>
              <w:t xml:space="preserve"> with young people</w:t>
            </w:r>
            <w:r>
              <w:rPr>
                <w:rFonts w:ascii="Times New Roman" w:eastAsia="Times New Roman" w:hAnsi="Times New Roman" w:cs="Times New Roman"/>
                <w:i/>
                <w:iCs/>
                <w:kern w:val="0"/>
                <w:lang w:eastAsia="en-GB"/>
                <w14:ligatures w14:val="none"/>
              </w:rPr>
              <w:t xml:space="preserve"> </w:t>
            </w:r>
            <w:r w:rsidRPr="009640B0">
              <w:rPr>
                <w:rFonts w:ascii="Calibri" w:eastAsia="Times New Roman" w:hAnsi="Calibri" w:cs="Calibri"/>
                <w:kern w:val="0"/>
                <w:lang w:eastAsia="en-GB"/>
                <w14:ligatures w14:val="none"/>
              </w:rPr>
              <w:t xml:space="preserve">through her reflective practice. </w:t>
            </w:r>
            <w:proofErr w:type="spellStart"/>
            <w:r w:rsidRPr="009640B0">
              <w:rPr>
                <w:rFonts w:ascii="Calibri" w:eastAsia="Times New Roman" w:hAnsi="Calibri" w:cs="Calibri"/>
                <w:kern w:val="0"/>
                <w:lang w:eastAsia="en-GB"/>
                <w14:ligatures w14:val="none"/>
              </w:rPr>
              <w:t>E.g</w:t>
            </w:r>
            <w:proofErr w:type="spellEnd"/>
            <w:r w:rsidRPr="009640B0">
              <w:rPr>
                <w:rFonts w:ascii="Calibri" w:eastAsia="Times New Roman" w:hAnsi="Calibri" w:cs="Calibri"/>
                <w:kern w:val="0"/>
                <w:lang w:eastAsia="en-GB"/>
                <w14:ligatures w14:val="none"/>
              </w:rPr>
              <w:t xml:space="preserve"> </w:t>
            </w:r>
            <w:proofErr w:type="spellStart"/>
            <w:r w:rsidRPr="009640B0">
              <w:rPr>
                <w:rFonts w:ascii="Calibri" w:eastAsia="Times New Roman" w:hAnsi="Calibri" w:cs="Calibri"/>
                <w:kern w:val="0"/>
                <w:lang w:eastAsia="en-GB"/>
                <w14:ligatures w14:val="none"/>
              </w:rPr>
              <w:t>whats</w:t>
            </w:r>
            <w:proofErr w:type="spellEnd"/>
            <w:r w:rsidRPr="009640B0">
              <w:rPr>
                <w:rFonts w:ascii="Calibri" w:eastAsia="Times New Roman" w:hAnsi="Calibri" w:cs="Calibri"/>
                <w:kern w:val="0"/>
                <w:lang w:eastAsia="en-GB"/>
                <w14:ligatures w14:val="none"/>
              </w:rPr>
              <w:t xml:space="preserve"> gone well</w:t>
            </w:r>
            <w:r>
              <w:rPr>
                <w:rFonts w:ascii="Calibri" w:eastAsia="Times New Roman" w:hAnsi="Calibri" w:cs="Calibri"/>
                <w:kern w:val="0"/>
                <w:lang w:eastAsia="en-GB"/>
                <w14:ligatures w14:val="none"/>
              </w:rPr>
              <w:t>, what areas can I improve</w:t>
            </w:r>
          </w:p>
          <w:p w14:paraId="3FBB5145" w14:textId="0200D584" w:rsidR="009640B0" w:rsidRPr="009640B0" w:rsidRDefault="009640B0" w:rsidP="009640B0">
            <w:pPr>
              <w:spacing w:before="100" w:beforeAutospacing="1" w:after="100" w:afterAutospacing="1"/>
              <w:rPr>
                <w:rFonts w:ascii="Times New Roman" w:eastAsia="Times New Roman" w:hAnsi="Times New Roman" w:cs="Times New Roman"/>
                <w:kern w:val="0"/>
                <w:lang w:eastAsia="en-GB"/>
                <w14:ligatures w14:val="none"/>
              </w:rPr>
            </w:pPr>
          </w:p>
        </w:tc>
      </w:tr>
      <w:tr w:rsidR="00460FE6" w:rsidRPr="00460FE6" w14:paraId="5881F5BD" w14:textId="77777777" w:rsidTr="0056234E">
        <w:trPr>
          <w:trHeight w:val="300"/>
        </w:trPr>
        <w:tc>
          <w:tcPr>
            <w:tcW w:w="5581" w:type="dxa"/>
            <w:gridSpan w:val="2"/>
            <w:vMerge w:val="restart"/>
            <w:tcBorders>
              <w:top w:val="nil"/>
              <w:left w:val="single" w:sz="8" w:space="0" w:color="auto"/>
              <w:bottom w:val="single" w:sz="8" w:space="0" w:color="auto"/>
              <w:right w:val="single" w:sz="8" w:space="0" w:color="auto"/>
            </w:tcBorders>
            <w:shd w:val="clear" w:color="auto" w:fill="E7E6E6"/>
          </w:tcPr>
          <w:p w14:paraId="24EF7DBC"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Facilitate learning and development of young people through planning and implementing learning activities in youth work </w:t>
            </w:r>
          </w:p>
        </w:tc>
        <w:tc>
          <w:tcPr>
            <w:tcW w:w="1472" w:type="dxa"/>
            <w:tcBorders>
              <w:top w:val="single" w:sz="8" w:space="0" w:color="auto"/>
              <w:left w:val="nil"/>
              <w:bottom w:val="single" w:sz="8" w:space="0" w:color="auto"/>
              <w:right w:val="single" w:sz="8" w:space="0" w:color="auto"/>
            </w:tcBorders>
            <w:shd w:val="clear" w:color="auto" w:fill="E7E6E6"/>
          </w:tcPr>
          <w:p w14:paraId="12B75E0E"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Exceptional </w:t>
            </w:r>
          </w:p>
        </w:tc>
        <w:tc>
          <w:tcPr>
            <w:tcW w:w="1467" w:type="dxa"/>
            <w:tcBorders>
              <w:top w:val="nil"/>
              <w:left w:val="single" w:sz="8" w:space="0" w:color="auto"/>
              <w:bottom w:val="single" w:sz="8" w:space="0" w:color="auto"/>
              <w:right w:val="single" w:sz="8" w:space="0" w:color="auto"/>
            </w:tcBorders>
            <w:shd w:val="clear" w:color="auto" w:fill="E7E6E6"/>
          </w:tcPr>
          <w:p w14:paraId="1FA000E0"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Effective </w:t>
            </w:r>
          </w:p>
        </w:tc>
        <w:tc>
          <w:tcPr>
            <w:tcW w:w="1851" w:type="dxa"/>
            <w:gridSpan w:val="3"/>
            <w:tcBorders>
              <w:top w:val="nil"/>
              <w:left w:val="single" w:sz="8" w:space="0" w:color="auto"/>
              <w:bottom w:val="single" w:sz="8" w:space="0" w:color="auto"/>
              <w:right w:val="single" w:sz="8" w:space="0" w:color="auto"/>
            </w:tcBorders>
            <w:shd w:val="clear" w:color="auto" w:fill="E7E6E6"/>
          </w:tcPr>
          <w:p w14:paraId="584E5748"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Satisfactory </w:t>
            </w:r>
          </w:p>
        </w:tc>
        <w:tc>
          <w:tcPr>
            <w:tcW w:w="1577" w:type="dxa"/>
            <w:gridSpan w:val="2"/>
            <w:tcBorders>
              <w:top w:val="nil"/>
              <w:left w:val="nil"/>
              <w:bottom w:val="single" w:sz="8" w:space="0" w:color="auto"/>
              <w:right w:val="single" w:sz="8" w:space="0" w:color="auto"/>
            </w:tcBorders>
            <w:shd w:val="clear" w:color="auto" w:fill="E7E6E6"/>
          </w:tcPr>
          <w:p w14:paraId="5077510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Rather Weak </w:t>
            </w:r>
          </w:p>
        </w:tc>
        <w:tc>
          <w:tcPr>
            <w:tcW w:w="1472" w:type="dxa"/>
            <w:tcBorders>
              <w:top w:val="nil"/>
              <w:left w:val="nil"/>
              <w:bottom w:val="single" w:sz="8" w:space="0" w:color="auto"/>
              <w:right w:val="single" w:sz="8" w:space="0" w:color="auto"/>
            </w:tcBorders>
            <w:shd w:val="clear" w:color="auto" w:fill="E7E6E6"/>
          </w:tcPr>
          <w:p w14:paraId="0C6D4F25"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Weak </w:t>
            </w:r>
          </w:p>
        </w:tc>
      </w:tr>
      <w:tr w:rsidR="00460FE6" w:rsidRPr="00460FE6" w14:paraId="42DFFDC3" w14:textId="77777777" w:rsidTr="0056234E">
        <w:trPr>
          <w:trHeight w:val="300"/>
        </w:trPr>
        <w:tc>
          <w:tcPr>
            <w:tcW w:w="5581" w:type="dxa"/>
            <w:gridSpan w:val="2"/>
            <w:vMerge/>
            <w:tcBorders>
              <w:left w:val="single" w:sz="0" w:space="0" w:color="auto"/>
              <w:right w:val="single" w:sz="0" w:space="0" w:color="auto"/>
            </w:tcBorders>
            <w:vAlign w:val="center"/>
          </w:tcPr>
          <w:p w14:paraId="0CBD2F73"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single" w:sz="8" w:space="0" w:color="auto"/>
              <w:left w:val="nil"/>
              <w:bottom w:val="single" w:sz="8" w:space="0" w:color="auto"/>
              <w:right w:val="single" w:sz="8" w:space="0" w:color="auto"/>
            </w:tcBorders>
          </w:tcPr>
          <w:p w14:paraId="50D215CF"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67" w:type="dxa"/>
            <w:tcBorders>
              <w:top w:val="single" w:sz="8" w:space="0" w:color="auto"/>
              <w:left w:val="single" w:sz="8" w:space="0" w:color="auto"/>
              <w:bottom w:val="single" w:sz="8" w:space="0" w:color="auto"/>
              <w:right w:val="single" w:sz="8" w:space="0" w:color="auto"/>
            </w:tcBorders>
          </w:tcPr>
          <w:p w14:paraId="269B8788"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851" w:type="dxa"/>
            <w:gridSpan w:val="3"/>
            <w:tcBorders>
              <w:top w:val="single" w:sz="8" w:space="0" w:color="auto"/>
              <w:left w:val="single" w:sz="8" w:space="0" w:color="auto"/>
              <w:bottom w:val="single" w:sz="8" w:space="0" w:color="auto"/>
              <w:right w:val="single" w:sz="8" w:space="0" w:color="auto"/>
            </w:tcBorders>
          </w:tcPr>
          <w:p w14:paraId="37AB445F" w14:textId="02CD8DAC"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r w:rsidR="009640B0">
              <w:rPr>
                <w:rFonts w:ascii="Calibri" w:eastAsia="DengXian" w:hAnsi="Calibri" w:cs="Arial"/>
                <w:noProof/>
                <w:kern w:val="0"/>
                <w:sz w:val="22"/>
                <w:szCs w:val="22"/>
              </w:rPr>
              <w:drawing>
                <wp:inline distT="0" distB="0" distL="0" distR="0" wp14:anchorId="22C0B7D5" wp14:editId="565930A2">
                  <wp:extent cx="215900" cy="215900"/>
                  <wp:effectExtent l="0" t="0" r="0" b="0"/>
                  <wp:docPr id="1081828745"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5651" name="Graphic 791955651" descr="Checkmar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15900" cy="215900"/>
                          </a:xfrm>
                          <a:prstGeom prst="rect">
                            <a:avLst/>
                          </a:prstGeom>
                        </pic:spPr>
                      </pic:pic>
                    </a:graphicData>
                  </a:graphic>
                </wp:inline>
              </w:drawing>
            </w:r>
          </w:p>
        </w:tc>
        <w:tc>
          <w:tcPr>
            <w:tcW w:w="1577" w:type="dxa"/>
            <w:gridSpan w:val="2"/>
            <w:tcBorders>
              <w:top w:val="single" w:sz="8" w:space="0" w:color="auto"/>
              <w:left w:val="nil"/>
              <w:bottom w:val="single" w:sz="8" w:space="0" w:color="auto"/>
              <w:right w:val="single" w:sz="8" w:space="0" w:color="auto"/>
            </w:tcBorders>
          </w:tcPr>
          <w:p w14:paraId="406AD3CB"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72" w:type="dxa"/>
            <w:tcBorders>
              <w:top w:val="single" w:sz="8" w:space="0" w:color="auto"/>
              <w:left w:val="nil"/>
              <w:bottom w:val="single" w:sz="8" w:space="0" w:color="auto"/>
              <w:right w:val="single" w:sz="8" w:space="0" w:color="auto"/>
            </w:tcBorders>
          </w:tcPr>
          <w:p w14:paraId="5D4BE012"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r>
      <w:tr w:rsidR="00460FE6" w:rsidRPr="00460FE6" w14:paraId="27A27E7F" w14:textId="77777777" w:rsidTr="0056234E">
        <w:trPr>
          <w:trHeight w:val="300"/>
        </w:trPr>
        <w:tc>
          <w:tcPr>
            <w:tcW w:w="5581" w:type="dxa"/>
            <w:gridSpan w:val="2"/>
            <w:vMerge/>
            <w:tcBorders>
              <w:left w:val="single" w:sz="0" w:space="0" w:color="auto"/>
              <w:bottom w:val="single" w:sz="0" w:space="0" w:color="auto"/>
              <w:right w:val="single" w:sz="0" w:space="0" w:color="auto"/>
            </w:tcBorders>
            <w:vAlign w:val="center"/>
          </w:tcPr>
          <w:p w14:paraId="2616F8E9"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7839" w:type="dxa"/>
            <w:gridSpan w:val="8"/>
            <w:tcBorders>
              <w:top w:val="single" w:sz="8" w:space="0" w:color="auto"/>
              <w:left w:val="nil"/>
              <w:bottom w:val="single" w:sz="8" w:space="0" w:color="auto"/>
              <w:right w:val="single" w:sz="8" w:space="0" w:color="auto"/>
            </w:tcBorders>
          </w:tcPr>
          <w:p w14:paraId="5A57B8AB"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Comments: </w:t>
            </w:r>
          </w:p>
          <w:p w14:paraId="72545089" w14:textId="6C132FE7" w:rsidR="00460FE6" w:rsidRPr="009640B0" w:rsidRDefault="009640B0" w:rsidP="009640B0">
            <w:pPr>
              <w:spacing w:before="100" w:beforeAutospacing="1" w:after="100" w:afterAutospacing="1"/>
              <w:rPr>
                <w:rFonts w:ascii="Calibri" w:eastAsia="Times New Roman" w:hAnsi="Calibri" w:cs="Calibri"/>
                <w:kern w:val="0"/>
                <w:lang w:eastAsia="en-GB"/>
                <w14:ligatures w14:val="none"/>
              </w:rPr>
            </w:pPr>
            <w:r w:rsidRPr="009640B0">
              <w:rPr>
                <w:rFonts w:ascii="Calibri" w:eastAsia="Times New Roman" w:hAnsi="Calibri" w:cs="Calibri"/>
                <w:kern w:val="0"/>
                <w:lang w:eastAsia="en-GB"/>
                <w14:ligatures w14:val="none"/>
              </w:rPr>
              <w:t xml:space="preserve">Jenna </w:t>
            </w:r>
            <w:r w:rsidR="0056234E" w:rsidRPr="009640B0">
              <w:rPr>
                <w:rFonts w:ascii="Calibri" w:eastAsia="Times New Roman" w:hAnsi="Calibri" w:cs="Calibri"/>
                <w:i/>
                <w:iCs/>
                <w:kern w:val="0"/>
                <w:lang w:eastAsia="en-GB"/>
                <w14:ligatures w14:val="none"/>
              </w:rPr>
              <w:t xml:space="preserve">developed and delivered </w:t>
            </w:r>
            <w:r w:rsidRPr="009640B0">
              <w:rPr>
                <w:rFonts w:ascii="Calibri" w:eastAsia="Times New Roman" w:hAnsi="Calibri" w:cs="Calibri"/>
                <w:i/>
                <w:iCs/>
                <w:kern w:val="0"/>
                <w:lang w:eastAsia="en-GB"/>
                <w14:ligatures w14:val="none"/>
              </w:rPr>
              <w:t>sessions with young people</w:t>
            </w:r>
            <w:r w:rsidR="0056234E" w:rsidRPr="009640B0">
              <w:rPr>
                <w:rFonts w:ascii="Calibri" w:eastAsia="Times New Roman" w:hAnsi="Calibri" w:cs="Calibri"/>
                <w:i/>
                <w:iCs/>
                <w:kern w:val="0"/>
                <w:lang w:eastAsia="en-GB"/>
                <w14:ligatures w14:val="none"/>
              </w:rPr>
              <w:t xml:space="preserve">, they sometimes lacked sufficient flexibility in adapting </w:t>
            </w:r>
            <w:r w:rsidRPr="009640B0">
              <w:rPr>
                <w:rFonts w:ascii="Calibri" w:eastAsia="Times New Roman" w:hAnsi="Calibri" w:cs="Calibri"/>
                <w:i/>
                <w:iCs/>
                <w:kern w:val="0"/>
                <w:lang w:eastAsia="en-GB"/>
                <w14:ligatures w14:val="none"/>
              </w:rPr>
              <w:t xml:space="preserve">how best to engage young people in a trauma informed way. </w:t>
            </w:r>
            <w:r w:rsidR="0056234E" w:rsidRPr="009640B0">
              <w:rPr>
                <w:rFonts w:ascii="Calibri" w:eastAsia="Times New Roman" w:hAnsi="Calibri" w:cs="Calibri"/>
                <w:i/>
                <w:iCs/>
                <w:kern w:val="0"/>
                <w:lang w:eastAsia="en-GB"/>
                <w14:ligatures w14:val="none"/>
              </w:rPr>
              <w:t xml:space="preserve"> </w:t>
            </w:r>
            <w:r w:rsidRPr="009640B0">
              <w:rPr>
                <w:rFonts w:ascii="Calibri" w:eastAsia="Times New Roman" w:hAnsi="Calibri" w:cs="Calibri"/>
                <w:i/>
                <w:iCs/>
                <w:kern w:val="0"/>
                <w:lang w:eastAsia="en-GB"/>
                <w14:ligatures w14:val="none"/>
              </w:rPr>
              <w:t xml:space="preserve">Jenna </w:t>
            </w:r>
            <w:r w:rsidR="0056234E" w:rsidRPr="0056234E">
              <w:rPr>
                <w:rFonts w:ascii="Calibri" w:eastAsia="Times New Roman" w:hAnsi="Calibri" w:cs="Calibri"/>
                <w:i/>
                <w:iCs/>
                <w:kern w:val="0"/>
                <w:lang w:eastAsia="en-GB"/>
                <w14:ligatures w14:val="none"/>
              </w:rPr>
              <w:t xml:space="preserve">could benefit from further developing </w:t>
            </w:r>
            <w:r>
              <w:rPr>
                <w:rFonts w:ascii="Calibri" w:eastAsia="Times New Roman" w:hAnsi="Calibri" w:cs="Calibri"/>
                <w:i/>
                <w:iCs/>
                <w:kern w:val="0"/>
                <w:lang w:eastAsia="en-GB"/>
                <w14:ligatures w14:val="none"/>
              </w:rPr>
              <w:t>her</w:t>
            </w:r>
            <w:r w:rsidR="0056234E" w:rsidRPr="0056234E">
              <w:rPr>
                <w:rFonts w:ascii="Calibri" w:eastAsia="Times New Roman" w:hAnsi="Calibri" w:cs="Calibri"/>
                <w:i/>
                <w:iCs/>
                <w:kern w:val="0"/>
                <w:lang w:eastAsia="en-GB"/>
                <w14:ligatures w14:val="none"/>
              </w:rPr>
              <w:t xml:space="preserve"> ability to gauge the effectiveness of their learning and modify them based on real-time feedback from young people.</w:t>
            </w:r>
          </w:p>
        </w:tc>
      </w:tr>
      <w:tr w:rsidR="00460FE6" w:rsidRPr="00460FE6" w14:paraId="660C5392" w14:textId="77777777" w:rsidTr="0056234E">
        <w:trPr>
          <w:trHeight w:val="300"/>
        </w:trPr>
        <w:tc>
          <w:tcPr>
            <w:tcW w:w="5581" w:type="dxa"/>
            <w:gridSpan w:val="2"/>
            <w:vMerge w:val="restart"/>
            <w:tcBorders>
              <w:top w:val="nil"/>
              <w:left w:val="single" w:sz="8" w:space="0" w:color="auto"/>
              <w:bottom w:val="single" w:sz="8" w:space="0" w:color="auto"/>
              <w:right w:val="single" w:sz="8" w:space="0" w:color="auto"/>
            </w:tcBorders>
            <w:shd w:val="clear" w:color="auto" w:fill="E7E6E6"/>
          </w:tcPr>
          <w:p w14:paraId="1FDBA92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Actively demonstrate commitment to inclusion, equity and young people’s interests and health and wellbeing</w:t>
            </w:r>
            <w:r w:rsidRPr="00460FE6">
              <w:rPr>
                <w:rFonts w:ascii="Arial" w:eastAsia="Arial" w:hAnsi="Arial" w:cs="Arial"/>
                <w:color w:val="000000"/>
                <w:kern w:val="0"/>
                <w:lang w:val="en-US"/>
                <w14:ligatures w14:val="none"/>
              </w:rPr>
              <w:t xml:space="preserve"> </w:t>
            </w:r>
          </w:p>
          <w:p w14:paraId="48F5F16C"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lang w:val="en-US"/>
                <w14:ligatures w14:val="none"/>
              </w:rPr>
              <w:t xml:space="preserve"> </w:t>
            </w:r>
          </w:p>
        </w:tc>
        <w:tc>
          <w:tcPr>
            <w:tcW w:w="1472" w:type="dxa"/>
            <w:tcBorders>
              <w:top w:val="single" w:sz="8" w:space="0" w:color="auto"/>
              <w:left w:val="nil"/>
              <w:bottom w:val="single" w:sz="8" w:space="0" w:color="auto"/>
              <w:right w:val="single" w:sz="8" w:space="0" w:color="auto"/>
            </w:tcBorders>
            <w:shd w:val="clear" w:color="auto" w:fill="E7E6E6"/>
          </w:tcPr>
          <w:p w14:paraId="1E3BA06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Exceptional </w:t>
            </w:r>
          </w:p>
        </w:tc>
        <w:tc>
          <w:tcPr>
            <w:tcW w:w="1467" w:type="dxa"/>
            <w:tcBorders>
              <w:top w:val="nil"/>
              <w:left w:val="single" w:sz="8" w:space="0" w:color="auto"/>
              <w:bottom w:val="single" w:sz="8" w:space="0" w:color="auto"/>
              <w:right w:val="single" w:sz="8" w:space="0" w:color="auto"/>
            </w:tcBorders>
            <w:shd w:val="clear" w:color="auto" w:fill="E7E6E6"/>
          </w:tcPr>
          <w:p w14:paraId="7085D6B9"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Effective </w:t>
            </w:r>
          </w:p>
        </w:tc>
        <w:tc>
          <w:tcPr>
            <w:tcW w:w="1851" w:type="dxa"/>
            <w:gridSpan w:val="3"/>
            <w:tcBorders>
              <w:top w:val="nil"/>
              <w:left w:val="single" w:sz="8" w:space="0" w:color="auto"/>
              <w:bottom w:val="single" w:sz="8" w:space="0" w:color="auto"/>
              <w:right w:val="single" w:sz="8" w:space="0" w:color="auto"/>
            </w:tcBorders>
            <w:shd w:val="clear" w:color="auto" w:fill="E7E6E6"/>
          </w:tcPr>
          <w:p w14:paraId="598B7DB4"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Satisfactory </w:t>
            </w:r>
          </w:p>
        </w:tc>
        <w:tc>
          <w:tcPr>
            <w:tcW w:w="1577" w:type="dxa"/>
            <w:gridSpan w:val="2"/>
            <w:tcBorders>
              <w:top w:val="nil"/>
              <w:left w:val="nil"/>
              <w:bottom w:val="single" w:sz="8" w:space="0" w:color="auto"/>
              <w:right w:val="single" w:sz="8" w:space="0" w:color="auto"/>
            </w:tcBorders>
            <w:shd w:val="clear" w:color="auto" w:fill="E7E6E6"/>
          </w:tcPr>
          <w:p w14:paraId="57623E07"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Rather Weak </w:t>
            </w:r>
          </w:p>
        </w:tc>
        <w:tc>
          <w:tcPr>
            <w:tcW w:w="1472" w:type="dxa"/>
            <w:tcBorders>
              <w:top w:val="nil"/>
              <w:left w:val="nil"/>
              <w:bottom w:val="single" w:sz="8" w:space="0" w:color="auto"/>
              <w:right w:val="single" w:sz="8" w:space="0" w:color="auto"/>
            </w:tcBorders>
            <w:shd w:val="clear" w:color="auto" w:fill="E7E6E6"/>
          </w:tcPr>
          <w:p w14:paraId="6EF27200"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Weak </w:t>
            </w:r>
          </w:p>
        </w:tc>
      </w:tr>
      <w:tr w:rsidR="00460FE6" w:rsidRPr="00460FE6" w14:paraId="5ED5DF5F" w14:textId="77777777" w:rsidTr="0056234E">
        <w:trPr>
          <w:trHeight w:val="300"/>
        </w:trPr>
        <w:tc>
          <w:tcPr>
            <w:tcW w:w="5581" w:type="dxa"/>
            <w:gridSpan w:val="2"/>
            <w:vMerge/>
            <w:tcBorders>
              <w:left w:val="single" w:sz="0" w:space="0" w:color="auto"/>
              <w:right w:val="single" w:sz="0" w:space="0" w:color="auto"/>
            </w:tcBorders>
            <w:vAlign w:val="center"/>
          </w:tcPr>
          <w:p w14:paraId="01EF05B3"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single" w:sz="8" w:space="0" w:color="auto"/>
              <w:left w:val="nil"/>
              <w:bottom w:val="single" w:sz="8" w:space="0" w:color="auto"/>
              <w:right w:val="single" w:sz="8" w:space="0" w:color="auto"/>
            </w:tcBorders>
          </w:tcPr>
          <w:p w14:paraId="49BA4898"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67" w:type="dxa"/>
            <w:tcBorders>
              <w:top w:val="single" w:sz="8" w:space="0" w:color="auto"/>
              <w:left w:val="single" w:sz="8" w:space="0" w:color="auto"/>
              <w:bottom w:val="single" w:sz="8" w:space="0" w:color="auto"/>
              <w:right w:val="single" w:sz="8" w:space="0" w:color="auto"/>
            </w:tcBorders>
          </w:tcPr>
          <w:p w14:paraId="0A7FBB47"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851" w:type="dxa"/>
            <w:gridSpan w:val="3"/>
            <w:tcBorders>
              <w:top w:val="single" w:sz="8" w:space="0" w:color="auto"/>
              <w:left w:val="single" w:sz="8" w:space="0" w:color="auto"/>
              <w:bottom w:val="single" w:sz="8" w:space="0" w:color="auto"/>
              <w:right w:val="single" w:sz="8" w:space="0" w:color="auto"/>
            </w:tcBorders>
          </w:tcPr>
          <w:p w14:paraId="614044EB" w14:textId="59E7EC90"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r w:rsidR="009640B0">
              <w:rPr>
                <w:rFonts w:ascii="Calibri" w:eastAsia="DengXian" w:hAnsi="Calibri" w:cs="Arial"/>
                <w:noProof/>
                <w:kern w:val="0"/>
                <w:sz w:val="22"/>
                <w:szCs w:val="22"/>
              </w:rPr>
              <w:drawing>
                <wp:inline distT="0" distB="0" distL="0" distR="0" wp14:anchorId="316B250F" wp14:editId="767974A2">
                  <wp:extent cx="215900" cy="215900"/>
                  <wp:effectExtent l="0" t="0" r="0" b="0"/>
                  <wp:docPr id="351628019"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5651" name="Graphic 791955651" descr="Checkmar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15900" cy="215900"/>
                          </a:xfrm>
                          <a:prstGeom prst="rect">
                            <a:avLst/>
                          </a:prstGeom>
                        </pic:spPr>
                      </pic:pic>
                    </a:graphicData>
                  </a:graphic>
                </wp:inline>
              </w:drawing>
            </w:r>
          </w:p>
        </w:tc>
        <w:tc>
          <w:tcPr>
            <w:tcW w:w="1577" w:type="dxa"/>
            <w:gridSpan w:val="2"/>
            <w:tcBorders>
              <w:top w:val="single" w:sz="8" w:space="0" w:color="auto"/>
              <w:left w:val="nil"/>
              <w:bottom w:val="single" w:sz="8" w:space="0" w:color="auto"/>
              <w:right w:val="single" w:sz="8" w:space="0" w:color="auto"/>
            </w:tcBorders>
          </w:tcPr>
          <w:p w14:paraId="79A0D910"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472" w:type="dxa"/>
            <w:tcBorders>
              <w:top w:val="single" w:sz="8" w:space="0" w:color="auto"/>
              <w:left w:val="nil"/>
              <w:bottom w:val="single" w:sz="8" w:space="0" w:color="auto"/>
              <w:right w:val="single" w:sz="8" w:space="0" w:color="auto"/>
            </w:tcBorders>
          </w:tcPr>
          <w:p w14:paraId="2AB43805"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r>
      <w:tr w:rsidR="0056234E" w:rsidRPr="00460FE6" w14:paraId="269C3630" w14:textId="77777777" w:rsidTr="0056234E">
        <w:trPr>
          <w:trHeight w:val="300"/>
        </w:trPr>
        <w:tc>
          <w:tcPr>
            <w:tcW w:w="5581" w:type="dxa"/>
            <w:gridSpan w:val="2"/>
            <w:vMerge/>
            <w:tcBorders>
              <w:left w:val="single" w:sz="0" w:space="0" w:color="auto"/>
              <w:bottom w:val="single" w:sz="0" w:space="0" w:color="auto"/>
              <w:right w:val="single" w:sz="0" w:space="0" w:color="auto"/>
            </w:tcBorders>
            <w:vAlign w:val="center"/>
          </w:tcPr>
          <w:p w14:paraId="4DE72B42" w14:textId="77777777" w:rsidR="0056234E" w:rsidRPr="00460FE6" w:rsidRDefault="0056234E" w:rsidP="00460FE6">
            <w:pPr>
              <w:spacing w:line="259" w:lineRule="auto"/>
              <w:rPr>
                <w:rFonts w:ascii="Calibri" w:eastAsia="DengXian" w:hAnsi="Calibri" w:cs="Arial"/>
                <w:kern w:val="0"/>
                <w:sz w:val="22"/>
                <w:szCs w:val="22"/>
                <w14:ligatures w14:val="none"/>
              </w:rPr>
            </w:pPr>
          </w:p>
        </w:tc>
        <w:tc>
          <w:tcPr>
            <w:tcW w:w="7839" w:type="dxa"/>
            <w:gridSpan w:val="8"/>
            <w:tcBorders>
              <w:top w:val="single" w:sz="8" w:space="0" w:color="auto"/>
              <w:left w:val="nil"/>
              <w:bottom w:val="single" w:sz="8" w:space="0" w:color="auto"/>
              <w:right w:val="single" w:sz="8" w:space="0" w:color="auto"/>
            </w:tcBorders>
          </w:tcPr>
          <w:p w14:paraId="4D18243F" w14:textId="77777777" w:rsidR="0056234E" w:rsidRPr="00460FE6" w:rsidRDefault="0056234E"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Comments: </w:t>
            </w:r>
          </w:p>
          <w:p w14:paraId="7711CEFB" w14:textId="77777777" w:rsidR="0056234E" w:rsidRPr="0056234E" w:rsidRDefault="0056234E" w:rsidP="0056234E">
            <w:pPr>
              <w:spacing w:before="100" w:beforeAutospacing="1" w:after="100" w:afterAutospacing="1"/>
              <w:rPr>
                <w:rFonts w:ascii="Calibri" w:eastAsia="Times New Roman" w:hAnsi="Calibri" w:cs="Calibri"/>
                <w:kern w:val="0"/>
                <w:lang w:eastAsia="en-GB"/>
                <w14:ligatures w14:val="none"/>
              </w:rPr>
            </w:pPr>
            <w:r w:rsidRPr="0056234E">
              <w:rPr>
                <w:rFonts w:ascii="Calibri" w:eastAsia="Arial" w:hAnsi="Calibri" w:cs="Calibri"/>
                <w:kern w:val="0"/>
                <w14:ligatures w14:val="none"/>
              </w:rPr>
              <w:lastRenderedPageBreak/>
              <w:t xml:space="preserve">Jenna </w:t>
            </w:r>
            <w:r w:rsidRPr="0056234E">
              <w:rPr>
                <w:rFonts w:ascii="Calibri" w:eastAsia="Times New Roman" w:hAnsi="Calibri" w:cs="Calibri"/>
                <w:kern w:val="0"/>
                <w:lang w:eastAsia="en-GB"/>
                <w14:ligatures w14:val="none"/>
              </w:rPr>
              <w:t>created inclusive spaces where young people felt welcomed, regardless of their background, ability, or identity, ensuring everyone had an equal opportunity to engage in support</w:t>
            </w:r>
          </w:p>
          <w:p w14:paraId="0D950B3F" w14:textId="2E445BC2" w:rsidR="0056234E" w:rsidRPr="0056234E" w:rsidRDefault="0056234E" w:rsidP="0056234E">
            <w:pPr>
              <w:spacing w:before="100" w:beforeAutospacing="1" w:after="100" w:afterAutospacing="1"/>
              <w:rPr>
                <w:rFonts w:ascii="Calibri" w:eastAsia="Times New Roman" w:hAnsi="Calibri" w:cs="Calibri"/>
                <w:kern w:val="0"/>
                <w:lang w:eastAsia="en-GB"/>
                <w14:ligatures w14:val="none"/>
              </w:rPr>
            </w:pPr>
            <w:r w:rsidRPr="0056234E">
              <w:rPr>
                <w:rFonts w:ascii="Calibri" w:eastAsia="Times New Roman" w:hAnsi="Calibri" w:cs="Calibri"/>
                <w:kern w:val="0"/>
                <w:lang w:eastAsia="en-GB"/>
                <w14:ligatures w14:val="none"/>
              </w:rPr>
              <w:t xml:space="preserve">Her </w:t>
            </w:r>
            <w:r w:rsidR="00A677C9">
              <w:rPr>
                <w:rFonts w:ascii="Calibri" w:eastAsia="Times New Roman" w:hAnsi="Calibri" w:cs="Calibri"/>
                <w:kern w:val="0"/>
                <w:lang w:eastAsia="en-GB"/>
                <w14:ligatures w14:val="none"/>
              </w:rPr>
              <w:t xml:space="preserve">1:1 </w:t>
            </w:r>
            <w:proofErr w:type="gramStart"/>
            <w:r w:rsidRPr="0056234E">
              <w:rPr>
                <w:rFonts w:ascii="Calibri" w:eastAsia="Times New Roman" w:hAnsi="Calibri" w:cs="Calibri"/>
                <w:kern w:val="0"/>
                <w:lang w:eastAsia="en-GB"/>
                <w14:ligatures w14:val="none"/>
              </w:rPr>
              <w:t>sessions</w:t>
            </w:r>
            <w:proofErr w:type="gramEnd"/>
            <w:r w:rsidRPr="0056234E">
              <w:rPr>
                <w:rFonts w:ascii="Calibri" w:eastAsia="Times New Roman" w:hAnsi="Calibri" w:cs="Calibri"/>
                <w:kern w:val="0"/>
                <w:lang w:eastAsia="en-GB"/>
                <w14:ligatures w14:val="none"/>
              </w:rPr>
              <w:t xml:space="preserve"> were accessible to young people with diverse needs, offering reasonable accommodations and adapting sessions to foster participation and engagement</w:t>
            </w:r>
            <w:r>
              <w:rPr>
                <w:rFonts w:ascii="Calibri" w:eastAsia="Times New Roman" w:hAnsi="Calibri" w:cs="Calibri"/>
                <w:kern w:val="0"/>
                <w:lang w:eastAsia="en-GB"/>
                <w14:ligatures w14:val="none"/>
              </w:rPr>
              <w:t>.</w:t>
            </w:r>
          </w:p>
          <w:p w14:paraId="29DD3738" w14:textId="77777777" w:rsidR="0056234E" w:rsidRPr="00460FE6" w:rsidRDefault="0056234E"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r>
      <w:tr w:rsidR="00460FE6" w:rsidRPr="00460FE6" w14:paraId="0CB9C43B" w14:textId="77777777" w:rsidTr="0056234E">
        <w:trPr>
          <w:trHeight w:val="300"/>
        </w:trPr>
        <w:tc>
          <w:tcPr>
            <w:tcW w:w="5581" w:type="dxa"/>
            <w:gridSpan w:val="2"/>
            <w:vMerge w:val="restart"/>
            <w:tcBorders>
              <w:top w:val="nil"/>
              <w:left w:val="single" w:sz="8" w:space="0" w:color="auto"/>
              <w:bottom w:val="single" w:sz="8" w:space="0" w:color="auto"/>
              <w:right w:val="single" w:sz="8" w:space="0" w:color="auto"/>
            </w:tcBorders>
            <w:shd w:val="clear" w:color="auto" w:fill="E7E6E6"/>
          </w:tcPr>
          <w:p w14:paraId="51D796EB"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lastRenderedPageBreak/>
              <w:t xml:space="preserve">Plan and implement strategy and youth work activities for young people </w:t>
            </w:r>
          </w:p>
        </w:tc>
        <w:tc>
          <w:tcPr>
            <w:tcW w:w="1472" w:type="dxa"/>
            <w:tcBorders>
              <w:top w:val="single" w:sz="8" w:space="0" w:color="auto"/>
              <w:left w:val="nil"/>
              <w:bottom w:val="single" w:sz="8" w:space="0" w:color="auto"/>
              <w:right w:val="single" w:sz="8" w:space="0" w:color="auto"/>
            </w:tcBorders>
            <w:shd w:val="clear" w:color="auto" w:fill="E8E8E8"/>
          </w:tcPr>
          <w:p w14:paraId="56C59A26"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 Exceptional</w:t>
            </w:r>
          </w:p>
        </w:tc>
        <w:tc>
          <w:tcPr>
            <w:tcW w:w="1467" w:type="dxa"/>
            <w:tcBorders>
              <w:top w:val="single" w:sz="8" w:space="0" w:color="auto"/>
              <w:left w:val="single" w:sz="8" w:space="0" w:color="auto"/>
              <w:bottom w:val="single" w:sz="8" w:space="0" w:color="auto"/>
              <w:right w:val="single" w:sz="8" w:space="0" w:color="auto"/>
            </w:tcBorders>
            <w:shd w:val="clear" w:color="auto" w:fill="E7E6E6"/>
          </w:tcPr>
          <w:p w14:paraId="75B78968"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Effective </w:t>
            </w:r>
          </w:p>
        </w:tc>
        <w:tc>
          <w:tcPr>
            <w:tcW w:w="1851" w:type="dxa"/>
            <w:gridSpan w:val="3"/>
            <w:tcBorders>
              <w:top w:val="single" w:sz="8" w:space="0" w:color="auto"/>
              <w:left w:val="single" w:sz="8" w:space="0" w:color="auto"/>
              <w:bottom w:val="single" w:sz="8" w:space="0" w:color="auto"/>
              <w:right w:val="single" w:sz="8" w:space="0" w:color="auto"/>
            </w:tcBorders>
            <w:shd w:val="clear" w:color="auto" w:fill="E7E6E6"/>
          </w:tcPr>
          <w:p w14:paraId="1D1F4050"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Satisfactory </w:t>
            </w:r>
          </w:p>
        </w:tc>
        <w:tc>
          <w:tcPr>
            <w:tcW w:w="1577" w:type="dxa"/>
            <w:gridSpan w:val="2"/>
            <w:tcBorders>
              <w:top w:val="single" w:sz="8" w:space="0" w:color="auto"/>
              <w:left w:val="nil"/>
              <w:bottom w:val="single" w:sz="8" w:space="0" w:color="auto"/>
              <w:right w:val="single" w:sz="8" w:space="0" w:color="auto"/>
            </w:tcBorders>
            <w:shd w:val="clear" w:color="auto" w:fill="E7E6E6"/>
          </w:tcPr>
          <w:p w14:paraId="52F2F555"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Rather Weak </w:t>
            </w:r>
          </w:p>
        </w:tc>
        <w:tc>
          <w:tcPr>
            <w:tcW w:w="1472" w:type="dxa"/>
            <w:tcBorders>
              <w:top w:val="single" w:sz="8" w:space="0" w:color="auto"/>
              <w:left w:val="nil"/>
              <w:bottom w:val="single" w:sz="8" w:space="0" w:color="auto"/>
              <w:right w:val="single" w:sz="8" w:space="0" w:color="auto"/>
            </w:tcBorders>
            <w:shd w:val="clear" w:color="auto" w:fill="E7E6E6"/>
          </w:tcPr>
          <w:p w14:paraId="4DBAA787"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Weak </w:t>
            </w:r>
          </w:p>
        </w:tc>
      </w:tr>
      <w:tr w:rsidR="00460FE6" w:rsidRPr="00460FE6" w14:paraId="5BF0D67C" w14:textId="77777777" w:rsidTr="0056234E">
        <w:trPr>
          <w:trHeight w:val="300"/>
        </w:trPr>
        <w:tc>
          <w:tcPr>
            <w:tcW w:w="5581" w:type="dxa"/>
            <w:gridSpan w:val="2"/>
            <w:vMerge/>
            <w:tcBorders>
              <w:left w:val="single" w:sz="0" w:space="0" w:color="auto"/>
              <w:right w:val="single" w:sz="0" w:space="0" w:color="auto"/>
            </w:tcBorders>
            <w:vAlign w:val="center"/>
          </w:tcPr>
          <w:p w14:paraId="4DA9CB46"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single" w:sz="8" w:space="0" w:color="auto"/>
              <w:left w:val="nil"/>
              <w:bottom w:val="single" w:sz="8" w:space="0" w:color="auto"/>
              <w:right w:val="single" w:sz="8" w:space="0" w:color="auto"/>
            </w:tcBorders>
          </w:tcPr>
          <w:p w14:paraId="05E80CFB" w14:textId="7549D762" w:rsidR="00C849DD" w:rsidRPr="00C849DD" w:rsidRDefault="00460FE6" w:rsidP="00460FE6">
            <w:pPr>
              <w:spacing w:after="0" w:line="259" w:lineRule="auto"/>
              <w:rPr>
                <w:rFonts w:ascii="Arial" w:eastAsia="Arial" w:hAnsi="Arial" w:cs="Arial"/>
                <w:kern w:val="0"/>
                <w14:ligatures w14:val="none"/>
              </w:rPr>
            </w:pPr>
            <w:r w:rsidRPr="00460FE6">
              <w:rPr>
                <w:rFonts w:ascii="Arial" w:eastAsia="Arial" w:hAnsi="Arial" w:cs="Arial"/>
                <w:kern w:val="0"/>
                <w14:ligatures w14:val="none"/>
              </w:rPr>
              <w:t xml:space="preserve"> </w:t>
            </w:r>
          </w:p>
        </w:tc>
        <w:tc>
          <w:tcPr>
            <w:tcW w:w="1467" w:type="dxa"/>
            <w:tcBorders>
              <w:top w:val="single" w:sz="8" w:space="0" w:color="auto"/>
              <w:left w:val="single" w:sz="8" w:space="0" w:color="auto"/>
              <w:bottom w:val="single" w:sz="8" w:space="0" w:color="auto"/>
              <w:right w:val="single" w:sz="8" w:space="0" w:color="auto"/>
            </w:tcBorders>
          </w:tcPr>
          <w:p w14:paraId="3246B6C7"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c>
          <w:tcPr>
            <w:tcW w:w="1851" w:type="dxa"/>
            <w:gridSpan w:val="3"/>
            <w:tcBorders>
              <w:top w:val="single" w:sz="8" w:space="0" w:color="auto"/>
              <w:left w:val="single" w:sz="8" w:space="0" w:color="auto"/>
              <w:bottom w:val="single" w:sz="8" w:space="0" w:color="auto"/>
              <w:right w:val="single" w:sz="8" w:space="0" w:color="auto"/>
            </w:tcBorders>
          </w:tcPr>
          <w:p w14:paraId="5DDEAF9B" w14:textId="71090F90"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r w:rsidR="009640B0">
              <w:rPr>
                <w:rFonts w:ascii="Calibri" w:eastAsia="DengXian" w:hAnsi="Calibri" w:cs="Arial"/>
                <w:noProof/>
                <w:kern w:val="0"/>
                <w:sz w:val="22"/>
                <w:szCs w:val="22"/>
              </w:rPr>
              <w:drawing>
                <wp:inline distT="0" distB="0" distL="0" distR="0" wp14:anchorId="03A70A37" wp14:editId="3A3FA00B">
                  <wp:extent cx="215900" cy="215900"/>
                  <wp:effectExtent l="0" t="0" r="0" b="0"/>
                  <wp:docPr id="716539366"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5651" name="Graphic 791955651" descr="Checkmar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15900" cy="215900"/>
                          </a:xfrm>
                          <a:prstGeom prst="rect">
                            <a:avLst/>
                          </a:prstGeom>
                        </pic:spPr>
                      </pic:pic>
                    </a:graphicData>
                  </a:graphic>
                </wp:inline>
              </w:drawing>
            </w:r>
          </w:p>
        </w:tc>
        <w:tc>
          <w:tcPr>
            <w:tcW w:w="1577" w:type="dxa"/>
            <w:gridSpan w:val="2"/>
            <w:tcBorders>
              <w:top w:val="single" w:sz="8" w:space="0" w:color="auto"/>
              <w:left w:val="nil"/>
              <w:bottom w:val="single" w:sz="8" w:space="0" w:color="auto"/>
              <w:right w:val="single" w:sz="8" w:space="0" w:color="auto"/>
            </w:tcBorders>
          </w:tcPr>
          <w:p w14:paraId="4303B9CE"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c>
          <w:tcPr>
            <w:tcW w:w="1472" w:type="dxa"/>
            <w:tcBorders>
              <w:top w:val="single" w:sz="8" w:space="0" w:color="auto"/>
              <w:left w:val="nil"/>
              <w:bottom w:val="single" w:sz="8" w:space="0" w:color="auto"/>
              <w:right w:val="single" w:sz="8" w:space="0" w:color="auto"/>
            </w:tcBorders>
          </w:tcPr>
          <w:p w14:paraId="00FBEE47"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r>
      <w:tr w:rsidR="00460FE6" w:rsidRPr="00460FE6" w14:paraId="45807B1A" w14:textId="77777777" w:rsidTr="0056234E">
        <w:trPr>
          <w:trHeight w:val="300"/>
        </w:trPr>
        <w:tc>
          <w:tcPr>
            <w:tcW w:w="5581" w:type="dxa"/>
            <w:gridSpan w:val="2"/>
            <w:vMerge/>
            <w:tcBorders>
              <w:left w:val="single" w:sz="0" w:space="0" w:color="auto"/>
              <w:bottom w:val="single" w:sz="0" w:space="0" w:color="auto"/>
              <w:right w:val="single" w:sz="0" w:space="0" w:color="auto"/>
            </w:tcBorders>
            <w:vAlign w:val="center"/>
          </w:tcPr>
          <w:p w14:paraId="416131D5"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7839" w:type="dxa"/>
            <w:gridSpan w:val="8"/>
            <w:tcBorders>
              <w:top w:val="single" w:sz="8" w:space="0" w:color="auto"/>
              <w:left w:val="nil"/>
              <w:bottom w:val="single" w:sz="8" w:space="0" w:color="auto"/>
              <w:right w:val="single" w:sz="8" w:space="0" w:color="auto"/>
            </w:tcBorders>
          </w:tcPr>
          <w:p w14:paraId="1553424A" w14:textId="77777777" w:rsidR="00460FE6" w:rsidRDefault="00460FE6" w:rsidP="00460FE6">
            <w:pPr>
              <w:spacing w:after="0" w:line="259" w:lineRule="auto"/>
              <w:rPr>
                <w:rFonts w:ascii="Arial" w:eastAsia="Arial" w:hAnsi="Arial" w:cs="Arial"/>
                <w:kern w:val="0"/>
                <w14:ligatures w14:val="none"/>
              </w:rPr>
            </w:pPr>
            <w:r w:rsidRPr="00460FE6">
              <w:rPr>
                <w:rFonts w:ascii="Arial" w:eastAsia="Arial" w:hAnsi="Arial" w:cs="Arial"/>
                <w:kern w:val="0"/>
                <w14:ligatures w14:val="none"/>
              </w:rPr>
              <w:t xml:space="preserve">Comments:  </w:t>
            </w:r>
          </w:p>
          <w:p w14:paraId="4638816A" w14:textId="28CEF5B0" w:rsidR="00C849DD" w:rsidRPr="00C849DD" w:rsidRDefault="00C849DD" w:rsidP="00C849DD">
            <w:pPr>
              <w:spacing w:before="100" w:beforeAutospacing="1" w:after="100" w:afterAutospacing="1" w:line="240" w:lineRule="auto"/>
              <w:rPr>
                <w:rFonts w:ascii="Calibri" w:eastAsia="Times New Roman" w:hAnsi="Calibri" w:cs="Calibri"/>
                <w:kern w:val="0"/>
                <w:lang w:eastAsia="en-GB"/>
                <w14:ligatures w14:val="none"/>
              </w:rPr>
            </w:pPr>
            <w:r w:rsidRPr="00C849DD">
              <w:rPr>
                <w:rFonts w:ascii="Calibri" w:eastAsia="Times New Roman" w:hAnsi="Calibri" w:cs="Calibri"/>
                <w:kern w:val="0"/>
                <w:lang w:eastAsia="en-GB"/>
                <w14:ligatures w14:val="none"/>
              </w:rPr>
              <w:t xml:space="preserve">Jenna demonstrated some planning skills by developing a clear strategy for engaging young people in </w:t>
            </w:r>
            <w:r w:rsidR="00A677C9">
              <w:rPr>
                <w:rFonts w:ascii="Calibri" w:eastAsia="Times New Roman" w:hAnsi="Calibri" w:cs="Calibri"/>
                <w:kern w:val="0"/>
                <w:lang w:eastAsia="en-GB"/>
                <w14:ligatures w14:val="none"/>
              </w:rPr>
              <w:t xml:space="preserve">the </w:t>
            </w:r>
            <w:r w:rsidRPr="00C849DD">
              <w:rPr>
                <w:rFonts w:ascii="Calibri" w:eastAsia="Times New Roman" w:hAnsi="Calibri" w:cs="Calibri"/>
                <w:kern w:val="0"/>
                <w:lang w:eastAsia="en-GB"/>
                <w14:ligatures w14:val="none"/>
              </w:rPr>
              <w:t>community, focusing on building trusting and engaging relationships with young people.</w:t>
            </w:r>
          </w:p>
          <w:p w14:paraId="65F8C372" w14:textId="08E1275D" w:rsidR="00C849DD" w:rsidRPr="00A677C9" w:rsidRDefault="00C849DD" w:rsidP="00A677C9">
            <w:pPr>
              <w:spacing w:before="100" w:beforeAutospacing="1" w:after="100" w:afterAutospacing="1" w:line="240" w:lineRule="auto"/>
              <w:rPr>
                <w:rFonts w:ascii="Calibri" w:eastAsia="Times New Roman" w:hAnsi="Calibri" w:cs="Calibri"/>
                <w:kern w:val="0"/>
                <w:lang w:eastAsia="en-GB"/>
                <w14:ligatures w14:val="none"/>
              </w:rPr>
            </w:pPr>
            <w:r w:rsidRPr="00C849DD">
              <w:rPr>
                <w:rFonts w:ascii="Calibri" w:hAnsi="Calibri" w:cs="Calibri"/>
              </w:rPr>
              <w:t>Whil</w:t>
            </w:r>
            <w:r w:rsidR="00A677C9">
              <w:rPr>
                <w:rFonts w:ascii="Calibri" w:hAnsi="Calibri" w:cs="Calibri"/>
              </w:rPr>
              <w:t>st</w:t>
            </w:r>
            <w:r w:rsidRPr="00C849DD">
              <w:rPr>
                <w:rFonts w:ascii="Calibri" w:hAnsi="Calibri" w:cs="Calibri"/>
              </w:rPr>
              <w:t xml:space="preserve"> </w:t>
            </w:r>
            <w:r w:rsidR="00A677C9">
              <w:rPr>
                <w:rFonts w:ascii="Calibri" w:hAnsi="Calibri" w:cs="Calibri"/>
              </w:rPr>
              <w:t>Jenna</w:t>
            </w:r>
            <w:r w:rsidRPr="00C849DD">
              <w:rPr>
                <w:rFonts w:ascii="Calibri" w:hAnsi="Calibri" w:cs="Calibri"/>
              </w:rPr>
              <w:t xml:space="preserve"> implemented planned sessions with young </w:t>
            </w:r>
            <w:r w:rsidR="00A677C9" w:rsidRPr="00C849DD">
              <w:rPr>
                <w:rFonts w:ascii="Calibri" w:hAnsi="Calibri" w:cs="Calibri"/>
              </w:rPr>
              <w:t>people, some</w:t>
            </w:r>
            <w:r w:rsidRPr="00C849DD">
              <w:rPr>
                <w:rFonts w:ascii="Calibri" w:hAnsi="Calibri" w:cs="Calibri"/>
              </w:rPr>
              <w:t xml:space="preserve"> of her </w:t>
            </w:r>
            <w:proofErr w:type="gramStart"/>
            <w:r w:rsidRPr="00C849DD">
              <w:rPr>
                <w:rFonts w:ascii="Calibri" w:hAnsi="Calibri" w:cs="Calibri"/>
              </w:rPr>
              <w:t>practice  is</w:t>
            </w:r>
            <w:proofErr w:type="gramEnd"/>
            <w:r w:rsidRPr="00C849DD">
              <w:rPr>
                <w:rFonts w:ascii="Calibri" w:hAnsi="Calibri" w:cs="Calibri"/>
              </w:rPr>
              <w:t xml:space="preserve"> in </w:t>
            </w:r>
            <w:proofErr w:type="gramStart"/>
            <w:r w:rsidRPr="00C849DD">
              <w:rPr>
                <w:rFonts w:ascii="Calibri" w:hAnsi="Calibri" w:cs="Calibri"/>
              </w:rPr>
              <w:t>development,  Level</w:t>
            </w:r>
            <w:proofErr w:type="gramEnd"/>
            <w:r w:rsidRPr="00C849DD">
              <w:rPr>
                <w:rFonts w:ascii="Calibri" w:hAnsi="Calibri" w:cs="Calibri"/>
              </w:rPr>
              <w:t xml:space="preserve"> 6 requires Jenna to challenge herself and how to engage young people more effectively</w:t>
            </w:r>
            <w:r w:rsidR="00A677C9">
              <w:rPr>
                <w:rFonts w:ascii="Calibri" w:hAnsi="Calibri" w:cs="Calibri"/>
              </w:rPr>
              <w:t>.</w:t>
            </w:r>
          </w:p>
          <w:p w14:paraId="48C19511" w14:textId="77777777" w:rsidR="00C849DD" w:rsidRPr="00460FE6" w:rsidRDefault="00C849DD" w:rsidP="00460FE6">
            <w:pPr>
              <w:spacing w:after="0" w:line="259" w:lineRule="auto"/>
              <w:rPr>
                <w:rFonts w:ascii="Calibri" w:eastAsia="DengXian" w:hAnsi="Calibri" w:cs="Arial"/>
                <w:kern w:val="0"/>
                <w:sz w:val="22"/>
                <w:szCs w:val="22"/>
                <w14:ligatures w14:val="none"/>
              </w:rPr>
            </w:pPr>
          </w:p>
        </w:tc>
      </w:tr>
      <w:tr w:rsidR="00460FE6" w:rsidRPr="00460FE6" w14:paraId="4BAAC4B3" w14:textId="77777777" w:rsidTr="0056234E">
        <w:trPr>
          <w:trHeight w:val="300"/>
        </w:trPr>
        <w:tc>
          <w:tcPr>
            <w:tcW w:w="5581" w:type="dxa"/>
            <w:gridSpan w:val="2"/>
            <w:vMerge w:val="restart"/>
            <w:tcBorders>
              <w:top w:val="nil"/>
              <w:left w:val="single" w:sz="8" w:space="0" w:color="auto"/>
              <w:bottom w:val="single" w:sz="8" w:space="0" w:color="auto"/>
              <w:right w:val="single" w:sz="8" w:space="0" w:color="auto"/>
            </w:tcBorders>
            <w:shd w:val="clear" w:color="auto" w:fill="E7E6E6"/>
          </w:tcPr>
          <w:p w14:paraId="6CFF6AAF"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Develop, lead and manage self and others </w:t>
            </w:r>
          </w:p>
        </w:tc>
        <w:tc>
          <w:tcPr>
            <w:tcW w:w="1472" w:type="dxa"/>
            <w:tcBorders>
              <w:top w:val="single" w:sz="8" w:space="0" w:color="auto"/>
              <w:left w:val="nil"/>
              <w:bottom w:val="single" w:sz="8" w:space="0" w:color="auto"/>
              <w:right w:val="single" w:sz="8" w:space="0" w:color="auto"/>
            </w:tcBorders>
            <w:shd w:val="clear" w:color="auto" w:fill="E8E8E8"/>
          </w:tcPr>
          <w:p w14:paraId="1DACBE67"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 Exceptional</w:t>
            </w:r>
          </w:p>
        </w:tc>
        <w:tc>
          <w:tcPr>
            <w:tcW w:w="1467" w:type="dxa"/>
            <w:tcBorders>
              <w:top w:val="nil"/>
              <w:left w:val="single" w:sz="8" w:space="0" w:color="auto"/>
              <w:bottom w:val="single" w:sz="8" w:space="0" w:color="auto"/>
              <w:right w:val="single" w:sz="8" w:space="0" w:color="auto"/>
            </w:tcBorders>
            <w:shd w:val="clear" w:color="auto" w:fill="E7E6E6"/>
          </w:tcPr>
          <w:p w14:paraId="07112E98"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Effective </w:t>
            </w:r>
          </w:p>
        </w:tc>
        <w:tc>
          <w:tcPr>
            <w:tcW w:w="1851" w:type="dxa"/>
            <w:gridSpan w:val="3"/>
            <w:tcBorders>
              <w:top w:val="nil"/>
              <w:left w:val="single" w:sz="8" w:space="0" w:color="auto"/>
              <w:bottom w:val="single" w:sz="8" w:space="0" w:color="auto"/>
              <w:right w:val="single" w:sz="8" w:space="0" w:color="auto"/>
            </w:tcBorders>
            <w:shd w:val="clear" w:color="auto" w:fill="E7E6E6"/>
          </w:tcPr>
          <w:p w14:paraId="39352109"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Satisfactory </w:t>
            </w:r>
          </w:p>
        </w:tc>
        <w:tc>
          <w:tcPr>
            <w:tcW w:w="1577" w:type="dxa"/>
            <w:gridSpan w:val="2"/>
            <w:tcBorders>
              <w:top w:val="nil"/>
              <w:left w:val="nil"/>
              <w:bottom w:val="single" w:sz="8" w:space="0" w:color="auto"/>
              <w:right w:val="single" w:sz="8" w:space="0" w:color="auto"/>
            </w:tcBorders>
            <w:shd w:val="clear" w:color="auto" w:fill="E7E6E6"/>
          </w:tcPr>
          <w:p w14:paraId="4641295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Rather Weak </w:t>
            </w:r>
          </w:p>
        </w:tc>
        <w:tc>
          <w:tcPr>
            <w:tcW w:w="1472" w:type="dxa"/>
            <w:tcBorders>
              <w:top w:val="nil"/>
              <w:left w:val="nil"/>
              <w:bottom w:val="single" w:sz="8" w:space="0" w:color="auto"/>
              <w:right w:val="single" w:sz="8" w:space="0" w:color="auto"/>
            </w:tcBorders>
            <w:shd w:val="clear" w:color="auto" w:fill="E7E6E6"/>
          </w:tcPr>
          <w:p w14:paraId="4CDCBF7C"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Weak </w:t>
            </w:r>
          </w:p>
        </w:tc>
      </w:tr>
      <w:tr w:rsidR="00460FE6" w:rsidRPr="00460FE6" w14:paraId="7E1266ED" w14:textId="77777777" w:rsidTr="0056234E">
        <w:trPr>
          <w:trHeight w:val="270"/>
        </w:trPr>
        <w:tc>
          <w:tcPr>
            <w:tcW w:w="5581" w:type="dxa"/>
            <w:gridSpan w:val="2"/>
            <w:vMerge/>
            <w:tcBorders>
              <w:left w:val="single" w:sz="0" w:space="0" w:color="auto"/>
              <w:right w:val="single" w:sz="0" w:space="0" w:color="auto"/>
            </w:tcBorders>
            <w:vAlign w:val="center"/>
          </w:tcPr>
          <w:p w14:paraId="7148D9E5"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single" w:sz="8" w:space="0" w:color="auto"/>
              <w:left w:val="nil"/>
              <w:bottom w:val="single" w:sz="8" w:space="0" w:color="auto"/>
              <w:right w:val="single" w:sz="8" w:space="0" w:color="auto"/>
            </w:tcBorders>
          </w:tcPr>
          <w:p w14:paraId="12DC225A"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67" w:type="dxa"/>
            <w:tcBorders>
              <w:top w:val="single" w:sz="8" w:space="0" w:color="auto"/>
              <w:left w:val="single" w:sz="8" w:space="0" w:color="auto"/>
              <w:bottom w:val="single" w:sz="8" w:space="0" w:color="auto"/>
              <w:right w:val="single" w:sz="8" w:space="0" w:color="auto"/>
            </w:tcBorders>
          </w:tcPr>
          <w:p w14:paraId="221E896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c>
          <w:tcPr>
            <w:tcW w:w="1851" w:type="dxa"/>
            <w:gridSpan w:val="3"/>
            <w:tcBorders>
              <w:top w:val="single" w:sz="8" w:space="0" w:color="auto"/>
              <w:left w:val="single" w:sz="8" w:space="0" w:color="auto"/>
              <w:bottom w:val="single" w:sz="8" w:space="0" w:color="auto"/>
              <w:right w:val="single" w:sz="8" w:space="0" w:color="auto"/>
            </w:tcBorders>
          </w:tcPr>
          <w:p w14:paraId="088ACCF4" w14:textId="27C8C56A"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r w:rsidR="009640B0">
              <w:rPr>
                <w:rFonts w:ascii="Calibri" w:eastAsia="DengXian" w:hAnsi="Calibri" w:cs="Arial"/>
                <w:noProof/>
                <w:kern w:val="0"/>
                <w:sz w:val="22"/>
                <w:szCs w:val="22"/>
              </w:rPr>
              <w:drawing>
                <wp:inline distT="0" distB="0" distL="0" distR="0" wp14:anchorId="5C4A4734" wp14:editId="289A6B9C">
                  <wp:extent cx="215900" cy="215900"/>
                  <wp:effectExtent l="0" t="0" r="0" b="0"/>
                  <wp:docPr id="227603945"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5651" name="Graphic 791955651" descr="Checkmar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15900" cy="215900"/>
                          </a:xfrm>
                          <a:prstGeom prst="rect">
                            <a:avLst/>
                          </a:prstGeom>
                        </pic:spPr>
                      </pic:pic>
                    </a:graphicData>
                  </a:graphic>
                </wp:inline>
              </w:drawing>
            </w:r>
          </w:p>
        </w:tc>
        <w:tc>
          <w:tcPr>
            <w:tcW w:w="1577" w:type="dxa"/>
            <w:gridSpan w:val="2"/>
            <w:tcBorders>
              <w:top w:val="single" w:sz="8" w:space="0" w:color="auto"/>
              <w:left w:val="nil"/>
              <w:bottom w:val="single" w:sz="8" w:space="0" w:color="auto"/>
              <w:right w:val="single" w:sz="8" w:space="0" w:color="auto"/>
            </w:tcBorders>
          </w:tcPr>
          <w:p w14:paraId="4FE56283"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c>
          <w:tcPr>
            <w:tcW w:w="1472" w:type="dxa"/>
            <w:tcBorders>
              <w:top w:val="single" w:sz="8" w:space="0" w:color="auto"/>
              <w:left w:val="nil"/>
              <w:bottom w:val="single" w:sz="8" w:space="0" w:color="auto"/>
              <w:right w:val="single" w:sz="8" w:space="0" w:color="auto"/>
            </w:tcBorders>
          </w:tcPr>
          <w:p w14:paraId="2E012C6F"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r>
      <w:tr w:rsidR="00460FE6" w:rsidRPr="00460FE6" w14:paraId="4E7040D2" w14:textId="77777777" w:rsidTr="0056234E">
        <w:trPr>
          <w:trHeight w:val="300"/>
        </w:trPr>
        <w:tc>
          <w:tcPr>
            <w:tcW w:w="5581" w:type="dxa"/>
            <w:gridSpan w:val="2"/>
            <w:vMerge/>
            <w:tcBorders>
              <w:left w:val="single" w:sz="0" w:space="0" w:color="auto"/>
              <w:bottom w:val="single" w:sz="0" w:space="0" w:color="auto"/>
              <w:right w:val="single" w:sz="0" w:space="0" w:color="auto"/>
            </w:tcBorders>
            <w:vAlign w:val="center"/>
          </w:tcPr>
          <w:p w14:paraId="230392AD"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7839" w:type="dxa"/>
            <w:gridSpan w:val="8"/>
            <w:tcBorders>
              <w:top w:val="single" w:sz="8" w:space="0" w:color="auto"/>
              <w:left w:val="nil"/>
              <w:bottom w:val="single" w:sz="8" w:space="0" w:color="auto"/>
              <w:right w:val="single" w:sz="8" w:space="0" w:color="auto"/>
            </w:tcBorders>
          </w:tcPr>
          <w:p w14:paraId="00F49512" w14:textId="77777777" w:rsidR="00681017" w:rsidRDefault="00460FE6" w:rsidP="00681017">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Comments: </w:t>
            </w:r>
          </w:p>
          <w:p w14:paraId="054DE29A" w14:textId="0753C777" w:rsidR="00681017" w:rsidRPr="00C849DD" w:rsidRDefault="00C849DD" w:rsidP="00A677C9">
            <w:pPr>
              <w:spacing w:after="0" w:line="259" w:lineRule="auto"/>
              <w:jc w:val="both"/>
              <w:rPr>
                <w:rFonts w:ascii="Calibri" w:eastAsia="Times New Roman" w:hAnsi="Calibri" w:cs="Calibri"/>
                <w:kern w:val="0"/>
                <w:lang w:eastAsia="en-GB"/>
                <w14:ligatures w14:val="none"/>
              </w:rPr>
            </w:pPr>
            <w:r w:rsidRPr="00C849DD">
              <w:rPr>
                <w:rFonts w:ascii="Calibri" w:eastAsia="Times New Roman" w:hAnsi="Calibri" w:cs="Calibri"/>
                <w:kern w:val="0"/>
                <w:lang w:eastAsia="en-GB"/>
                <w14:ligatures w14:val="none"/>
              </w:rPr>
              <w:t>Jenna was able to r</w:t>
            </w:r>
            <w:r w:rsidR="00681017" w:rsidRPr="00C849DD">
              <w:rPr>
                <w:rFonts w:ascii="Calibri" w:eastAsia="Times New Roman" w:hAnsi="Calibri" w:cs="Calibri"/>
                <w:kern w:val="0"/>
                <w:lang w:eastAsia="en-GB"/>
                <w14:ligatures w14:val="none"/>
              </w:rPr>
              <w:t xml:space="preserve">eflect on </w:t>
            </w:r>
            <w:r w:rsidRPr="00C849DD">
              <w:rPr>
                <w:rFonts w:ascii="Calibri" w:eastAsia="Times New Roman" w:hAnsi="Calibri" w:cs="Calibri"/>
                <w:kern w:val="0"/>
                <w:lang w:eastAsia="en-GB"/>
                <w14:ligatures w14:val="none"/>
              </w:rPr>
              <w:t xml:space="preserve">her </w:t>
            </w:r>
            <w:r w:rsidR="00681017" w:rsidRPr="00C849DD">
              <w:rPr>
                <w:rFonts w:ascii="Calibri" w:eastAsia="Times New Roman" w:hAnsi="Calibri" w:cs="Calibri"/>
                <w:kern w:val="0"/>
                <w:lang w:eastAsia="en-GB"/>
                <w14:ligatures w14:val="none"/>
              </w:rPr>
              <w:t>own practice</w:t>
            </w:r>
            <w:r w:rsidRPr="00C849DD">
              <w:rPr>
                <w:rFonts w:ascii="Calibri" w:eastAsia="Times New Roman" w:hAnsi="Calibri" w:cs="Calibri"/>
                <w:kern w:val="0"/>
                <w:lang w:eastAsia="en-GB"/>
                <w14:ligatures w14:val="none"/>
              </w:rPr>
              <w:t xml:space="preserve"> to some degree</w:t>
            </w:r>
            <w:r w:rsidR="00681017" w:rsidRPr="00C849DD">
              <w:rPr>
                <w:rFonts w:ascii="Calibri" w:eastAsia="Times New Roman" w:hAnsi="Calibri" w:cs="Calibri"/>
                <w:kern w:val="0"/>
                <w:lang w:eastAsia="en-GB"/>
                <w14:ligatures w14:val="none"/>
              </w:rPr>
              <w:t xml:space="preserve">, </w:t>
            </w:r>
            <w:r w:rsidRPr="00C849DD">
              <w:rPr>
                <w:rFonts w:ascii="Calibri" w:eastAsia="Times New Roman" w:hAnsi="Calibri" w:cs="Calibri"/>
                <w:kern w:val="0"/>
                <w:lang w:eastAsia="en-GB"/>
                <w14:ligatures w14:val="none"/>
              </w:rPr>
              <w:t xml:space="preserve">she </w:t>
            </w:r>
            <w:r w:rsidR="00681017" w:rsidRPr="00C849DD">
              <w:rPr>
                <w:rFonts w:ascii="Calibri" w:eastAsia="Times New Roman" w:hAnsi="Calibri" w:cs="Calibri"/>
                <w:kern w:val="0"/>
                <w:lang w:eastAsia="en-GB"/>
                <w14:ligatures w14:val="none"/>
              </w:rPr>
              <w:t xml:space="preserve">identified </w:t>
            </w:r>
            <w:r w:rsidRPr="00C849DD">
              <w:rPr>
                <w:rFonts w:ascii="Calibri" w:eastAsia="Times New Roman" w:hAnsi="Calibri" w:cs="Calibri"/>
                <w:kern w:val="0"/>
                <w:lang w:eastAsia="en-GB"/>
                <w14:ligatures w14:val="none"/>
              </w:rPr>
              <w:t xml:space="preserve">some </w:t>
            </w:r>
            <w:r w:rsidR="00681017" w:rsidRPr="00C849DD">
              <w:rPr>
                <w:rFonts w:ascii="Calibri" w:eastAsia="Times New Roman" w:hAnsi="Calibri" w:cs="Calibri"/>
                <w:kern w:val="0"/>
                <w:lang w:eastAsia="en-GB"/>
                <w14:ligatures w14:val="none"/>
              </w:rPr>
              <w:t xml:space="preserve">areas for </w:t>
            </w:r>
            <w:r w:rsidRPr="00C849DD">
              <w:rPr>
                <w:rFonts w:ascii="Calibri" w:eastAsia="Times New Roman" w:hAnsi="Calibri" w:cs="Calibri"/>
                <w:kern w:val="0"/>
                <w:lang w:eastAsia="en-GB"/>
                <w14:ligatures w14:val="none"/>
              </w:rPr>
              <w:t>improvement and</w:t>
            </w:r>
            <w:r w:rsidR="00681017" w:rsidRPr="00C849DD">
              <w:rPr>
                <w:rFonts w:ascii="Calibri" w:eastAsia="Times New Roman" w:hAnsi="Calibri" w:cs="Calibri"/>
                <w:kern w:val="0"/>
                <w:lang w:eastAsia="en-GB"/>
                <w14:ligatures w14:val="none"/>
              </w:rPr>
              <w:t xml:space="preserve"> implemented changes</w:t>
            </w:r>
            <w:r w:rsidRPr="00C849DD">
              <w:rPr>
                <w:rFonts w:ascii="Calibri" w:eastAsia="Times New Roman" w:hAnsi="Calibri" w:cs="Calibri"/>
                <w:kern w:val="0"/>
                <w:lang w:eastAsia="en-GB"/>
                <w14:ligatures w14:val="none"/>
              </w:rPr>
              <w:t xml:space="preserve">. Jenna is </w:t>
            </w:r>
            <w:r w:rsidR="00681017" w:rsidRPr="00C849DD">
              <w:rPr>
                <w:rFonts w:ascii="Calibri" w:eastAsia="Times New Roman" w:hAnsi="Calibri" w:cs="Calibri"/>
                <w:kern w:val="0"/>
                <w:lang w:eastAsia="en-GB"/>
                <w14:ligatures w14:val="none"/>
              </w:rPr>
              <w:t>s</w:t>
            </w:r>
            <w:r w:rsidR="00681017" w:rsidRPr="00681017">
              <w:rPr>
                <w:rFonts w:ascii="Calibri" w:eastAsia="Times New Roman" w:hAnsi="Calibri" w:cs="Calibri"/>
                <w:kern w:val="0"/>
                <w:lang w:eastAsia="en-GB"/>
                <w14:ligatures w14:val="none"/>
              </w:rPr>
              <w:t xml:space="preserve">till </w:t>
            </w:r>
            <w:r w:rsidR="00681017" w:rsidRPr="00681017">
              <w:rPr>
                <w:rFonts w:ascii="Calibri" w:eastAsia="Times New Roman" w:hAnsi="Calibri" w:cs="Calibri"/>
                <w:kern w:val="0"/>
                <w:lang w:eastAsia="en-GB"/>
                <w14:ligatures w14:val="none"/>
              </w:rPr>
              <w:lastRenderedPageBreak/>
              <w:t xml:space="preserve">developing the ability to manage time and competing priorities; </w:t>
            </w:r>
            <w:r w:rsidRPr="00C849DD">
              <w:rPr>
                <w:rFonts w:ascii="Calibri" w:eastAsia="Times New Roman" w:hAnsi="Calibri" w:cs="Calibri"/>
                <w:kern w:val="0"/>
                <w:lang w:eastAsia="en-GB"/>
                <w14:ligatures w14:val="none"/>
              </w:rPr>
              <w:t xml:space="preserve">and </w:t>
            </w:r>
            <w:r w:rsidR="00681017" w:rsidRPr="00681017">
              <w:rPr>
                <w:rFonts w:ascii="Calibri" w:eastAsia="Times New Roman" w:hAnsi="Calibri" w:cs="Calibri"/>
                <w:kern w:val="0"/>
                <w:lang w:eastAsia="en-GB"/>
                <w14:ligatures w14:val="none"/>
              </w:rPr>
              <w:t>would benefit from further support in this area</w:t>
            </w:r>
            <w:r w:rsidRPr="00C849DD">
              <w:rPr>
                <w:rFonts w:ascii="Calibri" w:eastAsia="Times New Roman" w:hAnsi="Calibri" w:cs="Calibri"/>
                <w:kern w:val="0"/>
                <w:lang w:eastAsia="en-GB"/>
                <w14:ligatures w14:val="none"/>
              </w:rPr>
              <w:t>.</w:t>
            </w:r>
          </w:p>
          <w:p w14:paraId="117FD01F" w14:textId="0696AC88" w:rsidR="00460FE6" w:rsidRPr="00460FE6" w:rsidRDefault="00460FE6" w:rsidP="00460FE6">
            <w:pPr>
              <w:spacing w:after="0" w:line="259" w:lineRule="auto"/>
              <w:rPr>
                <w:rFonts w:ascii="Calibri" w:eastAsia="DengXian" w:hAnsi="Calibri" w:cs="Arial"/>
                <w:kern w:val="0"/>
                <w:sz w:val="22"/>
                <w:szCs w:val="22"/>
                <w14:ligatures w14:val="none"/>
              </w:rPr>
            </w:pPr>
          </w:p>
          <w:p w14:paraId="6F5FEF67"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r>
      <w:tr w:rsidR="00460FE6" w:rsidRPr="00460FE6" w14:paraId="25D13F73" w14:textId="77777777" w:rsidTr="0056234E">
        <w:trPr>
          <w:trHeight w:val="300"/>
        </w:trPr>
        <w:tc>
          <w:tcPr>
            <w:tcW w:w="5581" w:type="dxa"/>
            <w:gridSpan w:val="2"/>
            <w:vMerge w:val="restart"/>
            <w:tcBorders>
              <w:top w:val="nil"/>
              <w:left w:val="single" w:sz="8" w:space="0" w:color="auto"/>
              <w:bottom w:val="single" w:sz="8" w:space="0" w:color="auto"/>
              <w:right w:val="single" w:sz="8" w:space="0" w:color="auto"/>
            </w:tcBorders>
            <w:shd w:val="clear" w:color="auto" w:fill="E7E6E6"/>
          </w:tcPr>
          <w:p w14:paraId="4373A29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lastRenderedPageBreak/>
              <w:t xml:space="preserve">Work with communities. Encouraging Young People to actively engage in their communities and work to promote the voice and needs of young people </w:t>
            </w:r>
          </w:p>
        </w:tc>
        <w:tc>
          <w:tcPr>
            <w:tcW w:w="1472" w:type="dxa"/>
            <w:tcBorders>
              <w:top w:val="single" w:sz="8" w:space="0" w:color="auto"/>
              <w:left w:val="nil"/>
              <w:bottom w:val="single" w:sz="8" w:space="0" w:color="auto"/>
              <w:right w:val="single" w:sz="8" w:space="0" w:color="auto"/>
            </w:tcBorders>
            <w:shd w:val="clear" w:color="auto" w:fill="E8E8E8"/>
          </w:tcPr>
          <w:p w14:paraId="46323135"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 Exceptional</w:t>
            </w:r>
          </w:p>
        </w:tc>
        <w:tc>
          <w:tcPr>
            <w:tcW w:w="1703" w:type="dxa"/>
            <w:gridSpan w:val="2"/>
            <w:tcBorders>
              <w:top w:val="nil"/>
              <w:left w:val="single" w:sz="8" w:space="0" w:color="auto"/>
              <w:bottom w:val="single" w:sz="8" w:space="0" w:color="auto"/>
              <w:right w:val="single" w:sz="8" w:space="0" w:color="auto"/>
            </w:tcBorders>
            <w:shd w:val="clear" w:color="auto" w:fill="E7E6E6"/>
          </w:tcPr>
          <w:p w14:paraId="0E96A5BC"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Effective </w:t>
            </w:r>
          </w:p>
        </w:tc>
        <w:tc>
          <w:tcPr>
            <w:tcW w:w="1379" w:type="dxa"/>
            <w:tcBorders>
              <w:top w:val="nil"/>
              <w:left w:val="nil"/>
              <w:bottom w:val="single" w:sz="8" w:space="0" w:color="auto"/>
              <w:right w:val="single" w:sz="8" w:space="0" w:color="auto"/>
            </w:tcBorders>
            <w:shd w:val="clear" w:color="auto" w:fill="E7E6E6"/>
          </w:tcPr>
          <w:p w14:paraId="4460CAD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Satisfactory </w:t>
            </w:r>
          </w:p>
        </w:tc>
        <w:tc>
          <w:tcPr>
            <w:tcW w:w="1577" w:type="dxa"/>
            <w:gridSpan w:val="2"/>
            <w:tcBorders>
              <w:top w:val="nil"/>
              <w:left w:val="single" w:sz="8" w:space="0" w:color="auto"/>
              <w:bottom w:val="single" w:sz="8" w:space="0" w:color="auto"/>
              <w:right w:val="single" w:sz="8" w:space="0" w:color="auto"/>
            </w:tcBorders>
            <w:shd w:val="clear" w:color="auto" w:fill="E7E6E6"/>
          </w:tcPr>
          <w:p w14:paraId="5052F7D1"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Rather Weak </w:t>
            </w:r>
          </w:p>
        </w:tc>
        <w:tc>
          <w:tcPr>
            <w:tcW w:w="1708" w:type="dxa"/>
            <w:gridSpan w:val="2"/>
            <w:tcBorders>
              <w:top w:val="nil"/>
              <w:left w:val="nil"/>
              <w:bottom w:val="single" w:sz="8" w:space="0" w:color="auto"/>
              <w:right w:val="single" w:sz="8" w:space="0" w:color="auto"/>
            </w:tcBorders>
            <w:shd w:val="clear" w:color="auto" w:fill="E7E6E6"/>
          </w:tcPr>
          <w:p w14:paraId="19F9F8F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Calibri" w:eastAsia="Calibri" w:hAnsi="Calibri" w:cs="Calibri"/>
                <w:color w:val="000000"/>
                <w:kern w:val="0"/>
                <w:sz w:val="22"/>
                <w:szCs w:val="22"/>
                <w14:ligatures w14:val="none"/>
              </w:rPr>
              <w:t xml:space="preserve">Weak </w:t>
            </w:r>
          </w:p>
        </w:tc>
      </w:tr>
      <w:tr w:rsidR="00460FE6" w:rsidRPr="00460FE6" w14:paraId="353C6690" w14:textId="77777777" w:rsidTr="0056234E">
        <w:trPr>
          <w:trHeight w:val="300"/>
        </w:trPr>
        <w:tc>
          <w:tcPr>
            <w:tcW w:w="5581" w:type="dxa"/>
            <w:gridSpan w:val="2"/>
            <w:vMerge/>
            <w:tcBorders>
              <w:left w:val="single" w:sz="0" w:space="0" w:color="auto"/>
              <w:right w:val="single" w:sz="0" w:space="0" w:color="auto"/>
            </w:tcBorders>
            <w:vAlign w:val="center"/>
          </w:tcPr>
          <w:p w14:paraId="677BF432"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single" w:sz="8" w:space="0" w:color="auto"/>
              <w:left w:val="nil"/>
              <w:bottom w:val="single" w:sz="8" w:space="0" w:color="auto"/>
              <w:right w:val="single" w:sz="8" w:space="0" w:color="auto"/>
            </w:tcBorders>
          </w:tcPr>
          <w:p w14:paraId="1953FEB4"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c>
          <w:tcPr>
            <w:tcW w:w="1703" w:type="dxa"/>
            <w:gridSpan w:val="2"/>
            <w:tcBorders>
              <w:top w:val="single" w:sz="8" w:space="0" w:color="auto"/>
              <w:left w:val="single" w:sz="8" w:space="0" w:color="auto"/>
              <w:bottom w:val="single" w:sz="8" w:space="0" w:color="auto"/>
              <w:right w:val="single" w:sz="8" w:space="0" w:color="auto"/>
            </w:tcBorders>
          </w:tcPr>
          <w:p w14:paraId="465EFF61"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c>
          <w:tcPr>
            <w:tcW w:w="1379" w:type="dxa"/>
            <w:tcBorders>
              <w:top w:val="single" w:sz="8" w:space="0" w:color="auto"/>
              <w:left w:val="nil"/>
              <w:bottom w:val="single" w:sz="8" w:space="0" w:color="auto"/>
              <w:right w:val="single" w:sz="8" w:space="0" w:color="auto"/>
            </w:tcBorders>
          </w:tcPr>
          <w:p w14:paraId="45780AB9" w14:textId="49B534C0" w:rsidR="00460FE6" w:rsidRPr="00681017" w:rsidRDefault="00460FE6" w:rsidP="00460FE6">
            <w:pPr>
              <w:spacing w:after="0" w:line="259" w:lineRule="auto"/>
              <w:rPr>
                <w:rFonts w:ascii="Calibri" w:eastAsia="DengXian" w:hAnsi="Calibri" w:cs="Calibri"/>
                <w:kern w:val="0"/>
                <w:sz w:val="22"/>
                <w:szCs w:val="22"/>
                <w14:ligatures w14:val="none"/>
              </w:rPr>
            </w:pPr>
            <w:r w:rsidRPr="00460FE6">
              <w:rPr>
                <w:rFonts w:ascii="Times New Roman" w:eastAsia="Times New Roman" w:hAnsi="Times New Roman" w:cs="Times New Roman"/>
                <w:kern w:val="0"/>
                <w14:ligatures w14:val="none"/>
              </w:rPr>
              <w:t xml:space="preserve"> </w:t>
            </w:r>
            <w:r w:rsidR="009640B0">
              <w:rPr>
                <w:rFonts w:ascii="Calibri" w:eastAsia="DengXian" w:hAnsi="Calibri" w:cs="Arial"/>
                <w:noProof/>
                <w:kern w:val="0"/>
                <w:sz w:val="22"/>
                <w:szCs w:val="22"/>
              </w:rPr>
              <w:drawing>
                <wp:inline distT="0" distB="0" distL="0" distR="0" wp14:anchorId="47B594F9" wp14:editId="1C20EB87">
                  <wp:extent cx="215900" cy="215900"/>
                  <wp:effectExtent l="0" t="0" r="0" b="0"/>
                  <wp:docPr id="621165100"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5651" name="Graphic 791955651" descr="Checkmar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15900" cy="215900"/>
                          </a:xfrm>
                          <a:prstGeom prst="rect">
                            <a:avLst/>
                          </a:prstGeom>
                        </pic:spPr>
                      </pic:pic>
                    </a:graphicData>
                  </a:graphic>
                </wp:inline>
              </w:drawing>
            </w:r>
          </w:p>
        </w:tc>
        <w:tc>
          <w:tcPr>
            <w:tcW w:w="1577" w:type="dxa"/>
            <w:gridSpan w:val="2"/>
            <w:tcBorders>
              <w:top w:val="single" w:sz="8" w:space="0" w:color="auto"/>
              <w:left w:val="single" w:sz="8" w:space="0" w:color="auto"/>
              <w:bottom w:val="single" w:sz="8" w:space="0" w:color="auto"/>
              <w:right w:val="single" w:sz="8" w:space="0" w:color="auto"/>
            </w:tcBorders>
          </w:tcPr>
          <w:p w14:paraId="294036EC"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c>
          <w:tcPr>
            <w:tcW w:w="1708" w:type="dxa"/>
            <w:gridSpan w:val="2"/>
            <w:tcBorders>
              <w:top w:val="single" w:sz="8" w:space="0" w:color="auto"/>
              <w:left w:val="nil"/>
              <w:bottom w:val="single" w:sz="8" w:space="0" w:color="auto"/>
              <w:right w:val="single" w:sz="8" w:space="0" w:color="auto"/>
            </w:tcBorders>
          </w:tcPr>
          <w:p w14:paraId="1F87BBC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r>
      <w:tr w:rsidR="00460FE6" w:rsidRPr="00460FE6" w14:paraId="526CB1EB" w14:textId="77777777" w:rsidTr="0056234E">
        <w:trPr>
          <w:trHeight w:val="300"/>
        </w:trPr>
        <w:tc>
          <w:tcPr>
            <w:tcW w:w="5581" w:type="dxa"/>
            <w:gridSpan w:val="2"/>
            <w:vMerge/>
            <w:tcBorders>
              <w:left w:val="single" w:sz="0" w:space="0" w:color="auto"/>
              <w:bottom w:val="single" w:sz="0" w:space="0" w:color="auto"/>
              <w:right w:val="single" w:sz="0" w:space="0" w:color="auto"/>
            </w:tcBorders>
            <w:vAlign w:val="center"/>
          </w:tcPr>
          <w:p w14:paraId="693779E7"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7839" w:type="dxa"/>
            <w:gridSpan w:val="8"/>
            <w:tcBorders>
              <w:top w:val="single" w:sz="8" w:space="0" w:color="auto"/>
              <w:left w:val="nil"/>
              <w:bottom w:val="single" w:sz="8" w:space="0" w:color="auto"/>
              <w:right w:val="single" w:sz="8" w:space="0" w:color="auto"/>
            </w:tcBorders>
          </w:tcPr>
          <w:p w14:paraId="104C79B9"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Comments: </w:t>
            </w:r>
          </w:p>
          <w:p w14:paraId="60E669C6"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p w14:paraId="1206C58F" w14:textId="6A0009B8" w:rsidR="00681017" w:rsidRPr="00681017" w:rsidRDefault="00681017" w:rsidP="00460FE6">
            <w:pPr>
              <w:spacing w:after="0" w:line="259" w:lineRule="auto"/>
              <w:rPr>
                <w:rFonts w:ascii="Calibri" w:hAnsi="Calibri" w:cs="Calibri"/>
              </w:rPr>
            </w:pPr>
            <w:r w:rsidRPr="00681017">
              <w:rPr>
                <w:rFonts w:ascii="Calibri" w:hAnsi="Calibri" w:cs="Calibri"/>
              </w:rPr>
              <w:t xml:space="preserve">Jenna promoted the voice of young people, ensuring their perspectives were heard in decisions that were supporting them and how their needs were best met, e.g. around homeless/accommodation support </w:t>
            </w:r>
          </w:p>
          <w:p w14:paraId="0274BA48" w14:textId="28D5C54F" w:rsidR="00460FE6" w:rsidRPr="00460FE6" w:rsidRDefault="00681017" w:rsidP="00460FE6">
            <w:pPr>
              <w:spacing w:after="0" w:line="259" w:lineRule="auto"/>
              <w:rPr>
                <w:rFonts w:ascii="Calibri" w:eastAsia="DengXian" w:hAnsi="Calibri" w:cs="Arial"/>
                <w:kern w:val="0"/>
                <w:sz w:val="22"/>
                <w:szCs w:val="22"/>
                <w14:ligatures w14:val="none"/>
              </w:rPr>
            </w:pPr>
            <w:r>
              <w:t xml:space="preserve"> </w:t>
            </w:r>
          </w:p>
          <w:p w14:paraId="531B1E78"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Times New Roman" w:eastAsia="Times New Roman" w:hAnsi="Times New Roman" w:cs="Times New Roman"/>
                <w:kern w:val="0"/>
                <w14:ligatures w14:val="none"/>
              </w:rPr>
              <w:t xml:space="preserve"> </w:t>
            </w:r>
          </w:p>
        </w:tc>
      </w:tr>
      <w:tr w:rsidR="00460FE6" w:rsidRPr="00460FE6" w14:paraId="24E99A36" w14:textId="77777777" w:rsidTr="0056234E">
        <w:trPr>
          <w:trHeight w:val="300"/>
        </w:trPr>
        <w:tc>
          <w:tcPr>
            <w:tcW w:w="13420" w:type="dxa"/>
            <w:gridSpan w:val="10"/>
            <w:tcBorders>
              <w:top w:val="nil"/>
              <w:left w:val="single" w:sz="8" w:space="0" w:color="auto"/>
              <w:bottom w:val="single" w:sz="8" w:space="0" w:color="auto"/>
              <w:right w:val="single" w:sz="8" w:space="0" w:color="auto"/>
            </w:tcBorders>
            <w:shd w:val="clear" w:color="auto" w:fill="E7E6E6"/>
          </w:tcPr>
          <w:p w14:paraId="2EF26A6D"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How has the student developed during the placement? </w:t>
            </w:r>
          </w:p>
        </w:tc>
      </w:tr>
      <w:tr w:rsidR="00460FE6" w:rsidRPr="00460FE6" w14:paraId="224413EF" w14:textId="77777777" w:rsidTr="0056234E">
        <w:trPr>
          <w:trHeight w:val="300"/>
        </w:trPr>
        <w:tc>
          <w:tcPr>
            <w:tcW w:w="13420" w:type="dxa"/>
            <w:gridSpan w:val="10"/>
            <w:tcBorders>
              <w:top w:val="single" w:sz="8" w:space="0" w:color="auto"/>
              <w:left w:val="single" w:sz="8" w:space="0" w:color="auto"/>
              <w:bottom w:val="single" w:sz="8" w:space="0" w:color="auto"/>
              <w:right w:val="single" w:sz="8" w:space="0" w:color="auto"/>
            </w:tcBorders>
          </w:tcPr>
          <w:p w14:paraId="5A3415A7" w14:textId="404A0218" w:rsidR="00505B30" w:rsidRPr="00052B13" w:rsidRDefault="00460FE6" w:rsidP="00505B30">
            <w:pPr>
              <w:spacing w:after="0" w:line="259" w:lineRule="auto"/>
              <w:rPr>
                <w:rFonts w:ascii="Calibri" w:eastAsia="Arial" w:hAnsi="Calibri" w:cs="Calibri"/>
                <w:kern w:val="0"/>
                <w14:ligatures w14:val="none"/>
              </w:rPr>
            </w:pPr>
            <w:r w:rsidRPr="00460FE6">
              <w:rPr>
                <w:rFonts w:ascii="Arial" w:eastAsia="Arial" w:hAnsi="Arial" w:cs="Arial"/>
                <w:kern w:val="0"/>
                <w14:ligatures w14:val="none"/>
              </w:rPr>
              <w:t xml:space="preserve"> </w:t>
            </w:r>
            <w:r w:rsidR="00505B30" w:rsidRPr="00052B13">
              <w:rPr>
                <w:rFonts w:ascii="Calibri" w:eastAsia="Times New Roman" w:hAnsi="Calibri" w:cs="Calibri"/>
                <w:kern w:val="0"/>
                <w:lang w:eastAsia="en-GB"/>
                <w14:ligatures w14:val="none"/>
              </w:rPr>
              <w:t xml:space="preserve">Throughout the placement, Jenna has shown some development in her </w:t>
            </w:r>
            <w:r w:rsidR="00052B13" w:rsidRPr="00052B13">
              <w:rPr>
                <w:rFonts w:ascii="Calibri" w:eastAsia="Times New Roman" w:hAnsi="Calibri" w:cs="Calibri"/>
                <w:kern w:val="0"/>
                <w:lang w:eastAsia="en-GB"/>
                <w14:ligatures w14:val="none"/>
              </w:rPr>
              <w:t>professional</w:t>
            </w:r>
            <w:r w:rsidR="00505B30" w:rsidRPr="00052B13">
              <w:rPr>
                <w:rFonts w:ascii="Calibri" w:eastAsia="Times New Roman" w:hAnsi="Calibri" w:cs="Calibri"/>
                <w:kern w:val="0"/>
                <w:lang w:eastAsia="en-GB"/>
                <w14:ligatures w14:val="none"/>
              </w:rPr>
              <w:t xml:space="preserve"> practice, she </w:t>
            </w:r>
            <w:r w:rsidR="00052B13" w:rsidRPr="00052B13">
              <w:rPr>
                <w:rFonts w:ascii="Calibri" w:eastAsia="Times New Roman" w:hAnsi="Calibri" w:cs="Calibri"/>
                <w:kern w:val="0"/>
                <w:lang w:eastAsia="en-GB"/>
                <w14:ligatures w14:val="none"/>
              </w:rPr>
              <w:t>has</w:t>
            </w:r>
            <w:r w:rsidR="00505B30" w:rsidRPr="00052B13">
              <w:rPr>
                <w:rFonts w:ascii="Calibri" w:eastAsia="Times New Roman" w:hAnsi="Calibri" w:cs="Calibri"/>
                <w:kern w:val="0"/>
                <w:lang w:eastAsia="en-GB"/>
                <w14:ligatures w14:val="none"/>
              </w:rPr>
              <w:t xml:space="preserve"> required guidance</w:t>
            </w:r>
            <w:r w:rsidR="00052B13" w:rsidRPr="00052B13">
              <w:rPr>
                <w:rFonts w:ascii="Calibri" w:eastAsia="Times New Roman" w:hAnsi="Calibri" w:cs="Calibri"/>
                <w:kern w:val="0"/>
                <w:lang w:eastAsia="en-GB"/>
                <w14:ligatures w14:val="none"/>
              </w:rPr>
              <w:t xml:space="preserve"> and critical feedback</w:t>
            </w:r>
            <w:r w:rsidR="00505B30" w:rsidRPr="00052B13">
              <w:rPr>
                <w:rFonts w:ascii="Calibri" w:eastAsia="Times New Roman" w:hAnsi="Calibri" w:cs="Calibri"/>
                <w:kern w:val="0"/>
                <w:lang w:eastAsia="en-GB"/>
                <w14:ligatures w14:val="none"/>
              </w:rPr>
              <w:t xml:space="preserve"> with prioritising tasks</w:t>
            </w:r>
            <w:r w:rsidR="00052B13" w:rsidRPr="00052B13">
              <w:rPr>
                <w:rFonts w:ascii="Calibri" w:eastAsia="Times New Roman" w:hAnsi="Calibri" w:cs="Calibri"/>
                <w:kern w:val="0"/>
                <w:lang w:eastAsia="en-GB"/>
                <w14:ligatures w14:val="none"/>
              </w:rPr>
              <w:t xml:space="preserve">, </w:t>
            </w:r>
            <w:r w:rsidR="00505B30" w:rsidRPr="00052B13">
              <w:rPr>
                <w:rFonts w:ascii="Calibri" w:eastAsia="Times New Roman" w:hAnsi="Calibri" w:cs="Calibri"/>
                <w:kern w:val="0"/>
                <w:lang w:eastAsia="en-GB"/>
                <w14:ligatures w14:val="none"/>
              </w:rPr>
              <w:t>managing her time effectively</w:t>
            </w:r>
            <w:r w:rsidR="00052B13" w:rsidRPr="00052B13">
              <w:rPr>
                <w:rFonts w:ascii="Calibri" w:eastAsia="Times New Roman" w:hAnsi="Calibri" w:cs="Calibri"/>
                <w:kern w:val="0"/>
                <w:lang w:eastAsia="en-GB"/>
                <w14:ligatures w14:val="none"/>
              </w:rPr>
              <w:t xml:space="preserve"> and organising supervision. </w:t>
            </w:r>
            <w:r w:rsidR="00505B30" w:rsidRPr="00052B13">
              <w:rPr>
                <w:rFonts w:ascii="Calibri" w:eastAsia="Times New Roman" w:hAnsi="Calibri" w:cs="Calibri"/>
                <w:kern w:val="0"/>
                <w:lang w:eastAsia="en-GB"/>
                <w14:ligatures w14:val="none"/>
              </w:rPr>
              <w:t xml:space="preserve"> </w:t>
            </w:r>
            <w:r w:rsidR="00052B13" w:rsidRPr="00052B13">
              <w:rPr>
                <w:rFonts w:ascii="Calibri" w:eastAsia="Times New Roman" w:hAnsi="Calibri" w:cs="Calibri"/>
                <w:kern w:val="0"/>
                <w:lang w:eastAsia="en-GB"/>
                <w14:ligatures w14:val="none"/>
              </w:rPr>
              <w:t>A</w:t>
            </w:r>
            <w:r w:rsidR="00505B30" w:rsidRPr="00052B13">
              <w:rPr>
                <w:rFonts w:ascii="Calibri" w:eastAsia="Times New Roman" w:hAnsi="Calibri" w:cs="Calibri"/>
                <w:kern w:val="0"/>
                <w:lang w:eastAsia="en-GB"/>
                <w14:ligatures w14:val="none"/>
              </w:rPr>
              <w:t xml:space="preserve">s the placement progressed, she has demonstrated some </w:t>
            </w:r>
            <w:r w:rsidR="00052B13" w:rsidRPr="00052B13">
              <w:rPr>
                <w:rFonts w:ascii="Calibri" w:eastAsia="Times New Roman" w:hAnsi="Calibri" w:cs="Calibri"/>
                <w:kern w:val="0"/>
                <w:lang w:eastAsia="en-GB"/>
                <w14:ligatures w14:val="none"/>
              </w:rPr>
              <w:t>improvements</w:t>
            </w:r>
            <w:r w:rsidR="00505B30" w:rsidRPr="00052B13">
              <w:rPr>
                <w:rFonts w:ascii="Calibri" w:eastAsia="Times New Roman" w:hAnsi="Calibri" w:cs="Calibri"/>
                <w:kern w:val="0"/>
                <w:lang w:eastAsia="en-GB"/>
                <w14:ligatures w14:val="none"/>
              </w:rPr>
              <w:t xml:space="preserve"> in her organisational skills and took more initiative in </w:t>
            </w:r>
            <w:r w:rsidR="00052B13" w:rsidRPr="00052B13">
              <w:rPr>
                <w:rFonts w:ascii="Calibri" w:eastAsia="Times New Roman" w:hAnsi="Calibri" w:cs="Calibri"/>
                <w:kern w:val="0"/>
                <w:lang w:eastAsia="en-GB"/>
                <w14:ligatures w14:val="none"/>
              </w:rPr>
              <w:t>the</w:t>
            </w:r>
            <w:r w:rsidR="00505B30" w:rsidRPr="00052B13">
              <w:rPr>
                <w:rFonts w:ascii="Calibri" w:eastAsia="Times New Roman" w:hAnsi="Calibri" w:cs="Calibri"/>
                <w:kern w:val="0"/>
                <w:lang w:eastAsia="en-GB"/>
                <w14:ligatures w14:val="none"/>
              </w:rPr>
              <w:t xml:space="preserve"> </w:t>
            </w:r>
            <w:r w:rsidR="00052B13" w:rsidRPr="00052B13">
              <w:rPr>
                <w:rFonts w:ascii="Calibri" w:eastAsia="Times New Roman" w:hAnsi="Calibri" w:cs="Calibri"/>
                <w:kern w:val="0"/>
                <w:lang w:eastAsia="en-GB"/>
                <w14:ligatures w14:val="none"/>
              </w:rPr>
              <w:t>placement</w:t>
            </w:r>
            <w:r w:rsidR="00505B30" w:rsidRPr="00052B13">
              <w:rPr>
                <w:rFonts w:ascii="Calibri" w:eastAsia="Times New Roman" w:hAnsi="Calibri" w:cs="Calibri"/>
                <w:kern w:val="0"/>
                <w:lang w:eastAsia="en-GB"/>
                <w14:ligatures w14:val="none"/>
              </w:rPr>
              <w:t xml:space="preserve"> and work </w:t>
            </w:r>
            <w:r w:rsidR="00052B13" w:rsidRPr="00052B13">
              <w:rPr>
                <w:rFonts w:ascii="Calibri" w:eastAsia="Times New Roman" w:hAnsi="Calibri" w:cs="Calibri"/>
                <w:kern w:val="0"/>
                <w:lang w:eastAsia="en-GB"/>
                <w14:ligatures w14:val="none"/>
              </w:rPr>
              <w:t>required.</w:t>
            </w:r>
          </w:p>
          <w:p w14:paraId="219B738C" w14:textId="0A29E061" w:rsidR="00505B30" w:rsidRPr="00052B13" w:rsidRDefault="00052B13" w:rsidP="00052B13">
            <w:pPr>
              <w:spacing w:before="100" w:beforeAutospacing="1" w:after="100" w:afterAutospacing="1" w:line="240" w:lineRule="auto"/>
              <w:rPr>
                <w:rFonts w:ascii="Calibri" w:eastAsia="Times New Roman" w:hAnsi="Calibri" w:cs="Calibri"/>
                <w:kern w:val="0"/>
                <w:lang w:eastAsia="en-GB"/>
                <w14:ligatures w14:val="none"/>
              </w:rPr>
            </w:pPr>
            <w:r w:rsidRPr="00052B13">
              <w:rPr>
                <w:rFonts w:ascii="Calibri" w:eastAsia="Times New Roman" w:hAnsi="Calibri" w:cs="Calibri"/>
                <w:kern w:val="0"/>
                <w:lang w:eastAsia="en-GB"/>
                <w14:ligatures w14:val="none"/>
              </w:rPr>
              <w:t>She has</w:t>
            </w:r>
            <w:r w:rsidR="00505B30" w:rsidRPr="00052B13">
              <w:rPr>
                <w:rFonts w:ascii="Calibri" w:eastAsia="Times New Roman" w:hAnsi="Calibri" w:cs="Calibri"/>
                <w:kern w:val="0"/>
                <w:lang w:eastAsia="en-GB"/>
                <w14:ligatures w14:val="none"/>
              </w:rPr>
              <w:t xml:space="preserve"> </w:t>
            </w:r>
            <w:r w:rsidR="00681017" w:rsidRPr="00052B13">
              <w:rPr>
                <w:rFonts w:ascii="Calibri" w:eastAsia="Times New Roman" w:hAnsi="Calibri" w:cs="Calibri"/>
                <w:kern w:val="0"/>
                <w:lang w:eastAsia="en-GB"/>
                <w14:ligatures w14:val="none"/>
              </w:rPr>
              <w:t>become</w:t>
            </w:r>
            <w:r w:rsidR="00505B30" w:rsidRPr="00052B13">
              <w:rPr>
                <w:rFonts w:ascii="Calibri" w:eastAsia="Times New Roman" w:hAnsi="Calibri" w:cs="Calibri"/>
                <w:kern w:val="0"/>
                <w:lang w:eastAsia="en-GB"/>
                <w14:ligatures w14:val="none"/>
              </w:rPr>
              <w:t xml:space="preserve"> more confident in communicating with colleagues and </w:t>
            </w:r>
            <w:r w:rsidRPr="00052B13">
              <w:rPr>
                <w:rFonts w:ascii="Calibri" w:eastAsia="Times New Roman" w:hAnsi="Calibri" w:cs="Calibri"/>
                <w:kern w:val="0"/>
                <w:lang w:eastAsia="en-GB"/>
                <w14:ligatures w14:val="none"/>
              </w:rPr>
              <w:t>young people</w:t>
            </w:r>
            <w:r w:rsidR="00505B30" w:rsidRPr="00052B13">
              <w:rPr>
                <w:rFonts w:ascii="Calibri" w:eastAsia="Times New Roman" w:hAnsi="Calibri" w:cs="Calibri"/>
                <w:kern w:val="0"/>
                <w:lang w:eastAsia="en-GB"/>
                <w14:ligatures w14:val="none"/>
              </w:rPr>
              <w:t xml:space="preserve"> and w</w:t>
            </w:r>
            <w:r w:rsidR="007D5BFC">
              <w:rPr>
                <w:rFonts w:ascii="Calibri" w:eastAsia="Times New Roman" w:hAnsi="Calibri" w:cs="Calibri"/>
                <w:kern w:val="0"/>
                <w:lang w:eastAsia="en-GB"/>
                <w14:ligatures w14:val="none"/>
              </w:rPr>
              <w:t>as</w:t>
            </w:r>
            <w:r w:rsidR="00505B30" w:rsidRPr="00052B13">
              <w:rPr>
                <w:rFonts w:ascii="Calibri" w:eastAsia="Times New Roman" w:hAnsi="Calibri" w:cs="Calibri"/>
                <w:kern w:val="0"/>
                <w:lang w:eastAsia="en-GB"/>
                <w14:ligatures w14:val="none"/>
              </w:rPr>
              <w:t xml:space="preserve"> able to take constructive feedback on board to improve </w:t>
            </w:r>
            <w:r w:rsidRPr="00052B13">
              <w:rPr>
                <w:rFonts w:ascii="Calibri" w:eastAsia="Times New Roman" w:hAnsi="Calibri" w:cs="Calibri"/>
                <w:kern w:val="0"/>
                <w:lang w:eastAsia="en-GB"/>
                <w14:ligatures w14:val="none"/>
              </w:rPr>
              <w:t xml:space="preserve">her </w:t>
            </w:r>
            <w:r w:rsidR="00505B30" w:rsidRPr="00052B13">
              <w:rPr>
                <w:rFonts w:ascii="Calibri" w:eastAsia="Times New Roman" w:hAnsi="Calibri" w:cs="Calibri"/>
                <w:kern w:val="0"/>
                <w:lang w:eastAsia="en-GB"/>
                <w14:ligatures w14:val="none"/>
              </w:rPr>
              <w:t xml:space="preserve">performance. </w:t>
            </w:r>
            <w:r w:rsidRPr="00052B13">
              <w:rPr>
                <w:rFonts w:ascii="Calibri" w:eastAsia="Times New Roman" w:hAnsi="Calibri" w:cs="Calibri"/>
                <w:kern w:val="0"/>
                <w:lang w:eastAsia="en-GB"/>
                <w14:ligatures w14:val="none"/>
              </w:rPr>
              <w:t xml:space="preserve">Jenna </w:t>
            </w:r>
            <w:r w:rsidR="00681017" w:rsidRPr="00052B13">
              <w:rPr>
                <w:rFonts w:ascii="Calibri" w:eastAsia="Times New Roman" w:hAnsi="Calibri" w:cs="Calibri"/>
                <w:kern w:val="0"/>
                <w:lang w:eastAsia="en-GB"/>
                <w14:ligatures w14:val="none"/>
              </w:rPr>
              <w:t>can</w:t>
            </w:r>
            <w:r w:rsidR="00505B30" w:rsidRPr="00052B13">
              <w:rPr>
                <w:rFonts w:ascii="Calibri" w:eastAsia="Times New Roman" w:hAnsi="Calibri" w:cs="Calibri"/>
                <w:kern w:val="0"/>
                <w:lang w:eastAsia="en-GB"/>
                <w14:ligatures w14:val="none"/>
              </w:rPr>
              <w:t xml:space="preserve"> work independently, showing good judgement when making decisions and asking for help when needed.</w:t>
            </w:r>
          </w:p>
          <w:p w14:paraId="629C53B4" w14:textId="0391A077" w:rsidR="00460FE6" w:rsidRPr="00460FE6" w:rsidRDefault="00460FE6" w:rsidP="00460FE6">
            <w:pPr>
              <w:spacing w:after="0" w:line="259" w:lineRule="auto"/>
              <w:rPr>
                <w:rFonts w:ascii="Calibri" w:eastAsia="DengXian" w:hAnsi="Calibri" w:cs="Arial"/>
                <w:kern w:val="0"/>
                <w:sz w:val="22"/>
                <w:szCs w:val="22"/>
                <w14:ligatures w14:val="none"/>
              </w:rPr>
            </w:pPr>
          </w:p>
        </w:tc>
      </w:tr>
      <w:tr w:rsidR="00460FE6" w:rsidRPr="00460FE6" w14:paraId="064E74B3" w14:textId="77777777" w:rsidTr="0056234E">
        <w:trPr>
          <w:trHeight w:val="300"/>
        </w:trPr>
        <w:tc>
          <w:tcPr>
            <w:tcW w:w="13420" w:type="dxa"/>
            <w:gridSpan w:val="10"/>
            <w:tcBorders>
              <w:top w:val="single" w:sz="8" w:space="0" w:color="auto"/>
              <w:left w:val="single" w:sz="8" w:space="0" w:color="auto"/>
              <w:bottom w:val="single" w:sz="8" w:space="0" w:color="auto"/>
              <w:right w:val="single" w:sz="8" w:space="0" w:color="auto"/>
            </w:tcBorders>
            <w:shd w:val="clear" w:color="auto" w:fill="E7E6E6"/>
          </w:tcPr>
          <w:p w14:paraId="28BD6EC0"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What are your suggestions for further development?  What would be your recommendations for the student’s development during the Level 5 placement? </w:t>
            </w:r>
          </w:p>
        </w:tc>
      </w:tr>
      <w:tr w:rsidR="00460FE6" w:rsidRPr="00460FE6" w14:paraId="2D3ADCFD" w14:textId="77777777" w:rsidTr="0056234E">
        <w:trPr>
          <w:trHeight w:val="300"/>
        </w:trPr>
        <w:tc>
          <w:tcPr>
            <w:tcW w:w="13420" w:type="dxa"/>
            <w:gridSpan w:val="10"/>
            <w:tcBorders>
              <w:top w:val="single" w:sz="8" w:space="0" w:color="auto"/>
              <w:left w:val="single" w:sz="8" w:space="0" w:color="auto"/>
              <w:bottom w:val="single" w:sz="8" w:space="0" w:color="auto"/>
              <w:right w:val="single" w:sz="8" w:space="0" w:color="auto"/>
            </w:tcBorders>
          </w:tcPr>
          <w:p w14:paraId="2CACA1BD" w14:textId="67CE4792" w:rsidR="00505B30" w:rsidRPr="00052B13" w:rsidRDefault="00052B13" w:rsidP="00052B13">
            <w:pPr>
              <w:pStyle w:val="ListParagraph"/>
              <w:numPr>
                <w:ilvl w:val="0"/>
                <w:numId w:val="1"/>
              </w:numPr>
              <w:spacing w:after="0" w:line="259" w:lineRule="auto"/>
              <w:rPr>
                <w:rFonts w:ascii="Calibri" w:eastAsia="DengXian" w:hAnsi="Calibri" w:cs="Arial"/>
                <w:kern w:val="0"/>
                <w14:ligatures w14:val="none"/>
              </w:rPr>
            </w:pPr>
            <w:r w:rsidRPr="00052B13">
              <w:rPr>
                <w:rFonts w:ascii="Calibri" w:eastAsia="DengXian" w:hAnsi="Calibri" w:cs="Arial"/>
                <w:kern w:val="0"/>
                <w14:ligatures w14:val="none"/>
              </w:rPr>
              <w:t>Make b</w:t>
            </w:r>
            <w:r w:rsidR="00505B30" w:rsidRPr="00052B13">
              <w:rPr>
                <w:rFonts w:ascii="Calibri" w:eastAsia="DengXian" w:hAnsi="Calibri" w:cs="Arial"/>
                <w:kern w:val="0"/>
                <w14:ligatures w14:val="none"/>
              </w:rPr>
              <w:t xml:space="preserve">etter </w:t>
            </w:r>
            <w:r w:rsidRPr="00052B13">
              <w:rPr>
                <w:rFonts w:ascii="Calibri" w:eastAsia="DengXian" w:hAnsi="Calibri" w:cs="Arial"/>
                <w:kern w:val="0"/>
                <w14:ligatures w14:val="none"/>
              </w:rPr>
              <w:t xml:space="preserve">use of </w:t>
            </w:r>
            <w:r w:rsidR="00505B30" w:rsidRPr="00052B13">
              <w:rPr>
                <w:rFonts w:ascii="Calibri" w:eastAsia="DengXian" w:hAnsi="Calibri" w:cs="Arial"/>
                <w:kern w:val="0"/>
                <w14:ligatures w14:val="none"/>
              </w:rPr>
              <w:t xml:space="preserve">reflective </w:t>
            </w:r>
            <w:r w:rsidR="00681017" w:rsidRPr="00052B13">
              <w:rPr>
                <w:rFonts w:ascii="Calibri" w:eastAsia="DengXian" w:hAnsi="Calibri" w:cs="Arial"/>
                <w:kern w:val="0"/>
                <w14:ligatures w14:val="none"/>
              </w:rPr>
              <w:t>practice,</w:t>
            </w:r>
            <w:r w:rsidRPr="00052B13">
              <w:rPr>
                <w:rFonts w:ascii="Calibri" w:eastAsia="DengXian" w:hAnsi="Calibri" w:cs="Arial"/>
                <w:kern w:val="0"/>
                <w14:ligatures w14:val="none"/>
              </w:rPr>
              <w:t xml:space="preserve"> be more organised in managing her time effectively </w:t>
            </w:r>
            <w:r w:rsidR="007D5BFC">
              <w:rPr>
                <w:rFonts w:ascii="Calibri" w:eastAsia="DengXian" w:hAnsi="Calibri" w:cs="Arial"/>
                <w:kern w:val="0"/>
                <w14:ligatures w14:val="none"/>
              </w:rPr>
              <w:t xml:space="preserve">to </w:t>
            </w:r>
            <w:r w:rsidRPr="00052B13">
              <w:rPr>
                <w:rFonts w:ascii="Calibri" w:eastAsia="DengXian" w:hAnsi="Calibri" w:cs="Arial"/>
                <w:kern w:val="0"/>
                <w14:ligatures w14:val="none"/>
              </w:rPr>
              <w:t>support her professional development</w:t>
            </w:r>
          </w:p>
          <w:p w14:paraId="2862A7F3" w14:textId="77FA929B" w:rsidR="00505B30" w:rsidRPr="00052B13" w:rsidRDefault="00505B30" w:rsidP="00052B13">
            <w:pPr>
              <w:pStyle w:val="ListParagraph"/>
              <w:numPr>
                <w:ilvl w:val="0"/>
                <w:numId w:val="1"/>
              </w:numPr>
              <w:spacing w:after="0" w:line="259" w:lineRule="auto"/>
              <w:rPr>
                <w:rFonts w:ascii="Calibri" w:eastAsia="DengXian" w:hAnsi="Calibri" w:cs="Arial"/>
                <w:kern w:val="0"/>
                <w14:ligatures w14:val="none"/>
              </w:rPr>
            </w:pPr>
            <w:r w:rsidRPr="00052B13">
              <w:rPr>
                <w:rFonts w:ascii="Calibri" w:eastAsia="DengXian" w:hAnsi="Calibri" w:cs="Arial"/>
                <w:kern w:val="0"/>
                <w14:ligatures w14:val="none"/>
              </w:rPr>
              <w:t xml:space="preserve">Engage fully in supervisory process </w:t>
            </w:r>
            <w:r w:rsidR="00052B13" w:rsidRPr="00052B13">
              <w:rPr>
                <w:rFonts w:ascii="Calibri" w:eastAsia="DengXian" w:hAnsi="Calibri" w:cs="Arial"/>
                <w:kern w:val="0"/>
                <w14:ligatures w14:val="none"/>
              </w:rPr>
              <w:t>to</w:t>
            </w:r>
            <w:r w:rsidRPr="00052B13">
              <w:rPr>
                <w:rFonts w:ascii="Calibri" w:eastAsia="DengXian" w:hAnsi="Calibri" w:cs="Arial"/>
                <w:kern w:val="0"/>
                <w14:ligatures w14:val="none"/>
              </w:rPr>
              <w:t xml:space="preserve"> develop her theoretical understanding of youth work, related to her practice and work with young people</w:t>
            </w:r>
            <w:r w:rsidR="00052B13" w:rsidRPr="00052B13">
              <w:rPr>
                <w:rFonts w:ascii="Calibri" w:eastAsia="DengXian" w:hAnsi="Calibri" w:cs="Arial"/>
                <w:kern w:val="0"/>
                <w14:ligatures w14:val="none"/>
              </w:rPr>
              <w:t>.</w:t>
            </w:r>
            <w:r w:rsidRPr="00052B13">
              <w:rPr>
                <w:rFonts w:ascii="Calibri" w:eastAsia="DengXian" w:hAnsi="Calibri" w:cs="Arial"/>
                <w:kern w:val="0"/>
                <w14:ligatures w14:val="none"/>
              </w:rPr>
              <w:t xml:space="preserve"> </w:t>
            </w:r>
          </w:p>
          <w:p w14:paraId="1F03A465" w14:textId="2F587CCB" w:rsidR="00505B30" w:rsidRPr="00052B13" w:rsidRDefault="00505B30" w:rsidP="00052B13">
            <w:pPr>
              <w:pStyle w:val="ListParagraph"/>
              <w:numPr>
                <w:ilvl w:val="0"/>
                <w:numId w:val="1"/>
              </w:numPr>
              <w:spacing w:after="0" w:line="259" w:lineRule="auto"/>
              <w:rPr>
                <w:rFonts w:ascii="Calibri" w:eastAsia="DengXian" w:hAnsi="Calibri" w:cs="Arial"/>
                <w:kern w:val="0"/>
                <w14:ligatures w14:val="none"/>
              </w:rPr>
            </w:pPr>
            <w:r w:rsidRPr="00052B13">
              <w:rPr>
                <w:rFonts w:ascii="Calibri" w:eastAsia="DengXian" w:hAnsi="Calibri" w:cs="Arial"/>
                <w:kern w:val="0"/>
                <w14:ligatures w14:val="none"/>
              </w:rPr>
              <w:lastRenderedPageBreak/>
              <w:t xml:space="preserve">Clear expectations are outlined and agreed for placement in Level 6 to challenge </w:t>
            </w:r>
            <w:r w:rsidR="007D5BFC">
              <w:rPr>
                <w:rFonts w:ascii="Calibri" w:eastAsia="DengXian" w:hAnsi="Calibri" w:cs="Arial"/>
                <w:kern w:val="0"/>
                <w14:ligatures w14:val="none"/>
              </w:rPr>
              <w:t>Jenna</w:t>
            </w:r>
            <w:r w:rsidRPr="00052B13">
              <w:rPr>
                <w:rFonts w:ascii="Calibri" w:eastAsia="DengXian" w:hAnsi="Calibri" w:cs="Arial"/>
                <w:kern w:val="0"/>
                <w14:ligatures w14:val="none"/>
              </w:rPr>
              <w:t xml:space="preserve"> in </w:t>
            </w:r>
            <w:r w:rsidR="00052B13" w:rsidRPr="00052B13">
              <w:rPr>
                <w:rFonts w:ascii="Calibri" w:eastAsia="DengXian" w:hAnsi="Calibri" w:cs="Arial"/>
                <w:kern w:val="0"/>
                <w14:ligatures w14:val="none"/>
              </w:rPr>
              <w:t>developing</w:t>
            </w:r>
            <w:r w:rsidRPr="00052B13">
              <w:rPr>
                <w:rFonts w:ascii="Calibri" w:eastAsia="DengXian" w:hAnsi="Calibri" w:cs="Arial"/>
                <w:kern w:val="0"/>
                <w14:ligatures w14:val="none"/>
              </w:rPr>
              <w:t xml:space="preserve"> her </w:t>
            </w:r>
            <w:r w:rsidR="00052B13" w:rsidRPr="00052B13">
              <w:rPr>
                <w:rFonts w:ascii="Calibri" w:eastAsia="DengXian" w:hAnsi="Calibri" w:cs="Arial"/>
                <w:kern w:val="0"/>
                <w14:ligatures w14:val="none"/>
              </w:rPr>
              <w:t>theoretical</w:t>
            </w:r>
            <w:r w:rsidRPr="00052B13">
              <w:rPr>
                <w:rFonts w:ascii="Calibri" w:eastAsia="DengXian" w:hAnsi="Calibri" w:cs="Arial"/>
                <w:kern w:val="0"/>
                <w14:ligatures w14:val="none"/>
              </w:rPr>
              <w:t xml:space="preserve"> </w:t>
            </w:r>
            <w:r w:rsidR="00052B13" w:rsidRPr="00052B13">
              <w:rPr>
                <w:rFonts w:ascii="Calibri" w:eastAsia="DengXian" w:hAnsi="Calibri" w:cs="Arial"/>
                <w:kern w:val="0"/>
                <w14:ligatures w14:val="none"/>
              </w:rPr>
              <w:t>understanding</w:t>
            </w:r>
            <w:r w:rsidRPr="00052B13">
              <w:rPr>
                <w:rFonts w:ascii="Calibri" w:eastAsia="DengXian" w:hAnsi="Calibri" w:cs="Arial"/>
                <w:kern w:val="0"/>
                <w14:ligatures w14:val="none"/>
              </w:rPr>
              <w:t xml:space="preserve"> and practice</w:t>
            </w:r>
            <w:r w:rsidR="00681017">
              <w:rPr>
                <w:rFonts w:ascii="Calibri" w:eastAsia="DengXian" w:hAnsi="Calibri" w:cs="Arial"/>
                <w:kern w:val="0"/>
                <w14:ligatures w14:val="none"/>
              </w:rPr>
              <w:t xml:space="preserve">, and to experience a different placement to </w:t>
            </w:r>
            <w:r w:rsidR="007D5BFC">
              <w:rPr>
                <w:rFonts w:ascii="Calibri" w:eastAsia="DengXian" w:hAnsi="Calibri" w:cs="Arial"/>
                <w:kern w:val="0"/>
                <w14:ligatures w14:val="none"/>
              </w:rPr>
              <w:t>improve her</w:t>
            </w:r>
            <w:r w:rsidR="00681017">
              <w:rPr>
                <w:rFonts w:ascii="Calibri" w:eastAsia="DengXian" w:hAnsi="Calibri" w:cs="Arial"/>
                <w:kern w:val="0"/>
                <w14:ligatures w14:val="none"/>
              </w:rPr>
              <w:t xml:space="preserve"> knowledge, skills and understanding </w:t>
            </w:r>
            <w:r w:rsidR="007D5BFC">
              <w:rPr>
                <w:rFonts w:ascii="Calibri" w:eastAsia="DengXian" w:hAnsi="Calibri" w:cs="Arial"/>
                <w:kern w:val="0"/>
                <w14:ligatures w14:val="none"/>
              </w:rPr>
              <w:t>of youth work</w:t>
            </w:r>
          </w:p>
          <w:p w14:paraId="122B968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r>
      <w:tr w:rsidR="00460FE6" w:rsidRPr="00460FE6" w14:paraId="1DE7D030" w14:textId="77777777" w:rsidTr="0056234E">
        <w:trPr>
          <w:trHeight w:val="300"/>
        </w:trPr>
        <w:tc>
          <w:tcPr>
            <w:tcW w:w="13420" w:type="dxa"/>
            <w:gridSpan w:val="10"/>
            <w:tcBorders>
              <w:top w:val="single" w:sz="8" w:space="0" w:color="auto"/>
              <w:left w:val="single" w:sz="8" w:space="0" w:color="auto"/>
              <w:bottom w:val="single" w:sz="8" w:space="0" w:color="auto"/>
              <w:right w:val="single" w:sz="8" w:space="0" w:color="auto"/>
            </w:tcBorders>
            <w:shd w:val="clear" w:color="auto" w:fill="E7E6E6"/>
          </w:tcPr>
          <w:p w14:paraId="463C99DF"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lastRenderedPageBreak/>
              <w:t xml:space="preserve">What is your feedback on observing the student’s practice? </w:t>
            </w:r>
          </w:p>
        </w:tc>
      </w:tr>
      <w:tr w:rsidR="00460FE6" w:rsidRPr="00460FE6" w14:paraId="2B2062B4" w14:textId="77777777" w:rsidTr="0056234E">
        <w:trPr>
          <w:trHeight w:val="300"/>
        </w:trPr>
        <w:tc>
          <w:tcPr>
            <w:tcW w:w="13420" w:type="dxa"/>
            <w:gridSpan w:val="10"/>
            <w:tcBorders>
              <w:top w:val="single" w:sz="8" w:space="0" w:color="auto"/>
              <w:left w:val="single" w:sz="8" w:space="0" w:color="auto"/>
              <w:bottom w:val="single" w:sz="8" w:space="0" w:color="auto"/>
              <w:right w:val="single" w:sz="8" w:space="0" w:color="auto"/>
            </w:tcBorders>
          </w:tcPr>
          <w:p w14:paraId="3CFCA850" w14:textId="3A9CF51E" w:rsidR="00681017" w:rsidRPr="00C849DD" w:rsidRDefault="00681017" w:rsidP="00C849DD">
            <w:pPr>
              <w:spacing w:before="100" w:beforeAutospacing="1" w:after="100" w:afterAutospacing="1"/>
              <w:jc w:val="both"/>
              <w:rPr>
                <w:rFonts w:ascii="Calibri" w:eastAsia="Times New Roman" w:hAnsi="Calibri" w:cs="Calibri"/>
                <w:kern w:val="0"/>
                <w:lang w:eastAsia="en-GB"/>
                <w14:ligatures w14:val="none"/>
              </w:rPr>
            </w:pPr>
            <w:r w:rsidRPr="00C849DD">
              <w:rPr>
                <w:rFonts w:ascii="Calibri" w:eastAsia="Times New Roman" w:hAnsi="Calibri" w:cs="Calibri"/>
                <w:kern w:val="0"/>
                <w:lang w:eastAsia="en-GB"/>
                <w14:ligatures w14:val="none"/>
              </w:rPr>
              <w:t>Jenna has</w:t>
            </w:r>
            <w:r w:rsidRPr="00C849DD">
              <w:rPr>
                <w:rFonts w:ascii="Calibri" w:eastAsia="Times New Roman" w:hAnsi="Calibri" w:cs="Calibri"/>
                <w:b/>
                <w:bCs/>
                <w:kern w:val="0"/>
                <w:lang w:eastAsia="en-GB"/>
                <w14:ligatures w14:val="none"/>
              </w:rPr>
              <w:t xml:space="preserve"> </w:t>
            </w:r>
            <w:r w:rsidRPr="00681017">
              <w:rPr>
                <w:rFonts w:ascii="Calibri" w:eastAsia="Times New Roman" w:hAnsi="Calibri" w:cs="Calibri"/>
                <w:kern w:val="0"/>
                <w:lang w:eastAsia="en-GB"/>
                <w14:ligatures w14:val="none"/>
              </w:rPr>
              <w:t>demonstrated professional curiosity</w:t>
            </w:r>
            <w:r w:rsidRPr="00C849DD">
              <w:rPr>
                <w:rFonts w:ascii="Calibri" w:eastAsia="Times New Roman" w:hAnsi="Calibri" w:cs="Calibri"/>
                <w:kern w:val="0"/>
                <w:lang w:eastAsia="en-GB"/>
                <w14:ligatures w14:val="none"/>
              </w:rPr>
              <w:t>, by being informed and a</w:t>
            </w:r>
            <w:r w:rsidRPr="00681017">
              <w:rPr>
                <w:rFonts w:ascii="Calibri" w:eastAsia="Times New Roman" w:hAnsi="Calibri" w:cs="Calibri"/>
                <w:kern w:val="0"/>
                <w:lang w:eastAsia="en-GB"/>
                <w14:ligatures w14:val="none"/>
              </w:rPr>
              <w:t>pply</w:t>
            </w:r>
            <w:r w:rsidRPr="00C849DD">
              <w:rPr>
                <w:rFonts w:ascii="Calibri" w:eastAsia="Times New Roman" w:hAnsi="Calibri" w:cs="Calibri"/>
                <w:kern w:val="0"/>
                <w:lang w:eastAsia="en-GB"/>
                <w14:ligatures w14:val="none"/>
              </w:rPr>
              <w:t>ing</w:t>
            </w:r>
            <w:r w:rsidR="00C849DD">
              <w:rPr>
                <w:rFonts w:ascii="Calibri" w:eastAsia="Times New Roman" w:hAnsi="Calibri" w:cs="Calibri"/>
                <w:kern w:val="0"/>
                <w:lang w:eastAsia="en-GB"/>
                <w14:ligatures w14:val="none"/>
              </w:rPr>
              <w:t xml:space="preserve"> her understanding</w:t>
            </w:r>
            <w:r w:rsidRPr="00C849DD">
              <w:rPr>
                <w:rFonts w:ascii="Calibri" w:eastAsia="Times New Roman" w:hAnsi="Calibri" w:cs="Calibri"/>
                <w:kern w:val="0"/>
                <w:lang w:eastAsia="en-GB"/>
                <w14:ligatures w14:val="none"/>
              </w:rPr>
              <w:t xml:space="preserve">, </w:t>
            </w:r>
            <w:r w:rsidR="00C849DD">
              <w:rPr>
                <w:rFonts w:ascii="Calibri" w:eastAsia="Times New Roman" w:hAnsi="Calibri" w:cs="Calibri"/>
                <w:kern w:val="0"/>
                <w:lang w:eastAsia="en-GB"/>
                <w14:ligatures w14:val="none"/>
              </w:rPr>
              <w:t>during her placement and support received via her P</w:t>
            </w:r>
            <w:r w:rsidRPr="00C849DD">
              <w:rPr>
                <w:rFonts w:ascii="Calibri" w:eastAsia="Times New Roman" w:hAnsi="Calibri" w:cs="Calibri"/>
                <w:kern w:val="0"/>
                <w:lang w:eastAsia="en-GB"/>
                <w14:ligatures w14:val="none"/>
              </w:rPr>
              <w:t xml:space="preserve">lacement </w:t>
            </w:r>
            <w:r w:rsidR="00C849DD">
              <w:rPr>
                <w:rFonts w:ascii="Calibri" w:eastAsia="Times New Roman" w:hAnsi="Calibri" w:cs="Calibri"/>
                <w:kern w:val="0"/>
                <w:lang w:eastAsia="en-GB"/>
                <w14:ligatures w14:val="none"/>
              </w:rPr>
              <w:t>S</w:t>
            </w:r>
            <w:r w:rsidRPr="00C849DD">
              <w:rPr>
                <w:rFonts w:ascii="Calibri" w:eastAsia="Times New Roman" w:hAnsi="Calibri" w:cs="Calibri"/>
                <w:kern w:val="0"/>
                <w:lang w:eastAsia="en-GB"/>
                <w14:ligatures w14:val="none"/>
              </w:rPr>
              <w:t xml:space="preserve">upervisor. </w:t>
            </w:r>
          </w:p>
          <w:p w14:paraId="0AFDD9F9" w14:textId="33E8A1BD" w:rsidR="00681017" w:rsidRPr="00681017" w:rsidRDefault="00681017" w:rsidP="00C849DD">
            <w:pPr>
              <w:spacing w:before="100" w:beforeAutospacing="1" w:after="100" w:afterAutospacing="1"/>
              <w:jc w:val="both"/>
              <w:rPr>
                <w:rFonts w:ascii="Calibri" w:eastAsia="Times New Roman" w:hAnsi="Calibri" w:cs="Calibri"/>
                <w:kern w:val="0"/>
                <w:lang w:eastAsia="en-GB"/>
                <w14:ligatures w14:val="none"/>
              </w:rPr>
            </w:pPr>
            <w:r w:rsidRPr="00C849DD">
              <w:rPr>
                <w:rFonts w:ascii="Calibri" w:eastAsia="Times New Roman" w:hAnsi="Calibri" w:cs="Calibri"/>
                <w:kern w:val="0"/>
                <w:lang w:eastAsia="en-GB"/>
                <w14:ligatures w14:val="none"/>
              </w:rPr>
              <w:t>She needs to challenge herself at Level 6 to learn and grow her practice</w:t>
            </w:r>
            <w:r w:rsidR="00C849DD">
              <w:rPr>
                <w:rFonts w:ascii="Calibri" w:eastAsia="Times New Roman" w:hAnsi="Calibri" w:cs="Calibri"/>
                <w:kern w:val="0"/>
                <w:lang w:eastAsia="en-GB"/>
                <w14:ligatures w14:val="none"/>
              </w:rPr>
              <w:t xml:space="preserve"> and </w:t>
            </w:r>
            <w:r w:rsidRPr="00C849DD">
              <w:rPr>
                <w:rFonts w:ascii="Calibri" w:eastAsia="Times New Roman" w:hAnsi="Calibri" w:cs="Calibri"/>
                <w:kern w:val="0"/>
                <w:lang w:eastAsia="en-GB"/>
                <w14:ligatures w14:val="none"/>
              </w:rPr>
              <w:t>how to better engage with young people</w:t>
            </w:r>
            <w:r w:rsidR="00C849DD">
              <w:rPr>
                <w:rFonts w:ascii="Calibri" w:eastAsia="Times New Roman" w:hAnsi="Calibri" w:cs="Calibri"/>
                <w:kern w:val="0"/>
                <w:lang w:eastAsia="en-GB"/>
                <w14:ligatures w14:val="none"/>
              </w:rPr>
              <w:t xml:space="preserve"> </w:t>
            </w:r>
            <w:r w:rsidRPr="00C849DD">
              <w:rPr>
                <w:rFonts w:ascii="Calibri" w:eastAsia="Times New Roman" w:hAnsi="Calibri" w:cs="Calibri"/>
                <w:kern w:val="0"/>
                <w:lang w:eastAsia="en-GB"/>
                <w14:ligatures w14:val="none"/>
              </w:rPr>
              <w:t>in a trauma informed way</w:t>
            </w:r>
            <w:r w:rsidR="00C849DD">
              <w:rPr>
                <w:rFonts w:ascii="Calibri" w:eastAsia="Times New Roman" w:hAnsi="Calibri" w:cs="Calibri"/>
                <w:kern w:val="0"/>
                <w:lang w:eastAsia="en-GB"/>
                <w14:ligatures w14:val="none"/>
              </w:rPr>
              <w:t xml:space="preserve">. Additionally, she needs to </w:t>
            </w:r>
            <w:r w:rsidR="00C849DD" w:rsidRPr="00C849DD">
              <w:rPr>
                <w:rFonts w:ascii="Calibri" w:eastAsia="Times New Roman" w:hAnsi="Calibri" w:cs="Calibri"/>
                <w:kern w:val="0"/>
                <w:lang w:eastAsia="en-GB"/>
                <w14:ligatures w14:val="none"/>
              </w:rPr>
              <w:t>d</w:t>
            </w:r>
            <w:r w:rsidRPr="00681017">
              <w:rPr>
                <w:rFonts w:ascii="Calibri" w:eastAsia="Times New Roman" w:hAnsi="Calibri" w:cs="Calibri"/>
                <w:kern w:val="0"/>
                <w:lang w:eastAsia="en-GB"/>
                <w14:ligatures w14:val="none"/>
              </w:rPr>
              <w:t>emonstrate a strong</w:t>
            </w:r>
            <w:r w:rsidR="00A677C9">
              <w:rPr>
                <w:rFonts w:ascii="Calibri" w:eastAsia="Times New Roman" w:hAnsi="Calibri" w:cs="Calibri"/>
                <w:kern w:val="0"/>
                <w:lang w:eastAsia="en-GB"/>
                <w14:ligatures w14:val="none"/>
              </w:rPr>
              <w:t>er</w:t>
            </w:r>
            <w:r w:rsidRPr="00681017">
              <w:rPr>
                <w:rFonts w:ascii="Calibri" w:eastAsia="Times New Roman" w:hAnsi="Calibri" w:cs="Calibri"/>
                <w:kern w:val="0"/>
                <w:lang w:eastAsia="en-GB"/>
                <w14:ligatures w14:val="none"/>
              </w:rPr>
              <w:t xml:space="preserve"> curiosity by seeking diverse perspectives, which </w:t>
            </w:r>
            <w:r w:rsidR="00C849DD" w:rsidRPr="00C849DD">
              <w:rPr>
                <w:rFonts w:ascii="Calibri" w:eastAsia="Times New Roman" w:hAnsi="Calibri" w:cs="Calibri"/>
                <w:kern w:val="0"/>
                <w:lang w:eastAsia="en-GB"/>
                <w14:ligatures w14:val="none"/>
              </w:rPr>
              <w:t xml:space="preserve">will </w:t>
            </w:r>
            <w:r w:rsidRPr="00681017">
              <w:rPr>
                <w:rFonts w:ascii="Calibri" w:eastAsia="Times New Roman" w:hAnsi="Calibri" w:cs="Calibri"/>
                <w:kern w:val="0"/>
                <w:lang w:eastAsia="en-GB"/>
                <w14:ligatures w14:val="none"/>
              </w:rPr>
              <w:t xml:space="preserve">contribute to more well-rounded solutions and a deeper understanding of the challenges </w:t>
            </w:r>
            <w:r w:rsidR="00C849DD" w:rsidRPr="00C849DD">
              <w:rPr>
                <w:rFonts w:ascii="Calibri" w:eastAsia="Times New Roman" w:hAnsi="Calibri" w:cs="Calibri"/>
                <w:kern w:val="0"/>
                <w:lang w:eastAsia="en-GB"/>
                <w14:ligatures w14:val="none"/>
              </w:rPr>
              <w:t>young people</w:t>
            </w:r>
            <w:r w:rsidRPr="00681017">
              <w:rPr>
                <w:rFonts w:ascii="Calibri" w:eastAsia="Times New Roman" w:hAnsi="Calibri" w:cs="Calibri"/>
                <w:kern w:val="0"/>
                <w:lang w:eastAsia="en-GB"/>
                <w14:ligatures w14:val="none"/>
              </w:rPr>
              <w:t xml:space="preserve"> face</w:t>
            </w:r>
            <w:r w:rsidR="00C849DD">
              <w:rPr>
                <w:rFonts w:ascii="Calibri" w:eastAsia="Times New Roman" w:hAnsi="Calibri" w:cs="Calibri"/>
                <w:kern w:val="0"/>
                <w:lang w:eastAsia="en-GB"/>
                <w14:ligatures w14:val="none"/>
              </w:rPr>
              <w:t xml:space="preserve">, particularly around homelessness and early intervention/prevention. </w:t>
            </w:r>
          </w:p>
          <w:p w14:paraId="612A828C" w14:textId="479FE080" w:rsidR="00460FE6" w:rsidRPr="00460FE6" w:rsidRDefault="00460FE6" w:rsidP="00460FE6">
            <w:pPr>
              <w:spacing w:after="0" w:line="259" w:lineRule="auto"/>
              <w:rPr>
                <w:rFonts w:ascii="Calibri" w:eastAsia="DengXian" w:hAnsi="Calibri" w:cs="Arial"/>
                <w:kern w:val="0"/>
                <w:sz w:val="22"/>
                <w:szCs w:val="22"/>
                <w14:ligatures w14:val="none"/>
              </w:rPr>
            </w:pPr>
          </w:p>
          <w:p w14:paraId="36DF2F25"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r>
      <w:tr w:rsidR="00460FE6" w:rsidRPr="00460FE6" w14:paraId="41A104E5" w14:textId="77777777" w:rsidTr="0056234E">
        <w:trPr>
          <w:trHeight w:val="300"/>
        </w:trPr>
        <w:tc>
          <w:tcPr>
            <w:tcW w:w="13420" w:type="dxa"/>
            <w:gridSpan w:val="10"/>
            <w:tcBorders>
              <w:top w:val="single" w:sz="8" w:space="0" w:color="auto"/>
              <w:left w:val="single" w:sz="8" w:space="0" w:color="auto"/>
              <w:bottom w:val="single" w:sz="8" w:space="0" w:color="auto"/>
              <w:right w:val="single" w:sz="8" w:space="0" w:color="auto"/>
            </w:tcBorders>
            <w:shd w:val="clear" w:color="auto" w:fill="E7E6E6"/>
          </w:tcPr>
          <w:p w14:paraId="14775914"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Has the student passed the placement?  Please </w:t>
            </w:r>
            <w:proofErr w:type="gramStart"/>
            <w:r w:rsidRPr="00460FE6">
              <w:rPr>
                <w:rFonts w:ascii="Arial" w:eastAsia="Arial" w:hAnsi="Arial" w:cs="Arial"/>
                <w:color w:val="000000"/>
                <w:kern w:val="0"/>
                <w14:ligatures w14:val="none"/>
              </w:rPr>
              <w:t>take into account</w:t>
            </w:r>
            <w:proofErr w:type="gramEnd"/>
            <w:r w:rsidRPr="00460FE6">
              <w:rPr>
                <w:rFonts w:ascii="Arial" w:eastAsia="Arial" w:hAnsi="Arial" w:cs="Arial"/>
                <w:color w:val="000000"/>
                <w:kern w:val="0"/>
                <w14:ligatures w14:val="none"/>
              </w:rPr>
              <w:t xml:space="preserve"> your view of the student’s performance in each of the Key Aspects of Youth Work (Please highlight/mark clearly). </w:t>
            </w:r>
          </w:p>
        </w:tc>
      </w:tr>
      <w:tr w:rsidR="00460FE6" w:rsidRPr="00460FE6" w14:paraId="38A4EA9B" w14:textId="77777777" w:rsidTr="0056234E">
        <w:trPr>
          <w:trHeight w:val="300"/>
        </w:trPr>
        <w:tc>
          <w:tcPr>
            <w:tcW w:w="3487" w:type="dxa"/>
            <w:tcBorders>
              <w:top w:val="single" w:sz="8" w:space="0" w:color="auto"/>
              <w:left w:val="single" w:sz="8" w:space="0" w:color="auto"/>
              <w:bottom w:val="single" w:sz="8" w:space="0" w:color="auto"/>
              <w:right w:val="single" w:sz="8" w:space="0" w:color="auto"/>
            </w:tcBorders>
          </w:tcPr>
          <w:p w14:paraId="59459A9C" w14:textId="77777777" w:rsidR="00460FE6" w:rsidRPr="00460FE6" w:rsidRDefault="00460FE6" w:rsidP="00460FE6">
            <w:pPr>
              <w:spacing w:after="0" w:line="259" w:lineRule="auto"/>
              <w:jc w:val="center"/>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Yes, Pass </w:t>
            </w:r>
            <w:r w:rsidRPr="00460FE6">
              <w:rPr>
                <w:rFonts w:ascii="Calibri" w:eastAsia="DengXian" w:hAnsi="Calibri" w:cs="Arial"/>
                <w:kern w:val="0"/>
                <w:sz w:val="22"/>
                <w:szCs w:val="22"/>
                <w14:ligatures w14:val="none"/>
              </w:rPr>
              <w:br/>
            </w:r>
            <w:r w:rsidRPr="00460FE6">
              <w:rPr>
                <w:rFonts w:ascii="Arial" w:eastAsia="Arial" w:hAnsi="Arial" w:cs="Arial"/>
                <w:kern w:val="0"/>
                <w14:ligatures w14:val="none"/>
              </w:rPr>
              <w:t xml:space="preserve"> </w:t>
            </w:r>
            <w:proofErr w:type="gramStart"/>
            <w:r w:rsidRPr="00460FE6">
              <w:rPr>
                <w:rFonts w:ascii="Arial" w:eastAsia="Arial" w:hAnsi="Arial" w:cs="Arial"/>
                <w:kern w:val="0"/>
                <w14:ligatures w14:val="none"/>
              </w:rPr>
              <w:t xml:space="preserve">( </w:t>
            </w:r>
            <w:r w:rsidRPr="00460FE6">
              <w:rPr>
                <w:rFonts w:ascii="Arial" w:eastAsia="Arial" w:hAnsi="Arial" w:cs="Arial"/>
                <w:color w:val="4472C4"/>
                <w:kern w:val="0"/>
                <w14:ligatures w14:val="none"/>
              </w:rPr>
              <w:t>&lt;</w:t>
            </w:r>
            <w:proofErr w:type="gramEnd"/>
            <w:r w:rsidRPr="00460FE6">
              <w:rPr>
                <w:rFonts w:ascii="Arial" w:eastAsia="Arial" w:hAnsi="Arial" w:cs="Arial"/>
                <w:color w:val="4472C4"/>
                <w:kern w:val="0"/>
                <w14:ligatures w14:val="none"/>
              </w:rPr>
              <w:t xml:space="preserve"> </w:t>
            </w:r>
            <w:r w:rsidRPr="00460FE6">
              <w:rPr>
                <w:rFonts w:ascii="Arial" w:eastAsia="Arial" w:hAnsi="Arial" w:cs="Arial"/>
                <w:kern w:val="0"/>
                <w14:ligatures w14:val="none"/>
              </w:rPr>
              <w:t xml:space="preserve">41 </w:t>
            </w:r>
            <w:proofErr w:type="gramStart"/>
            <w:r w:rsidRPr="00460FE6">
              <w:rPr>
                <w:rFonts w:ascii="Arial" w:eastAsia="Arial" w:hAnsi="Arial" w:cs="Arial"/>
                <w:kern w:val="0"/>
                <w14:ligatures w14:val="none"/>
              </w:rPr>
              <w:t>% )</w:t>
            </w:r>
            <w:proofErr w:type="gramEnd"/>
            <w:r w:rsidRPr="00460FE6">
              <w:rPr>
                <w:rFonts w:ascii="Arial" w:eastAsia="Arial" w:hAnsi="Arial" w:cs="Arial"/>
                <w:kern w:val="0"/>
                <w14:ligatures w14:val="none"/>
              </w:rPr>
              <w:t xml:space="preserve"> </w:t>
            </w:r>
          </w:p>
        </w:tc>
        <w:tc>
          <w:tcPr>
            <w:tcW w:w="9933" w:type="dxa"/>
            <w:gridSpan w:val="9"/>
            <w:vMerge w:val="restart"/>
            <w:tcBorders>
              <w:top w:val="nil"/>
              <w:left w:val="single" w:sz="8" w:space="0" w:color="auto"/>
              <w:bottom w:val="single" w:sz="8" w:space="0" w:color="auto"/>
              <w:right w:val="single" w:sz="8" w:space="0" w:color="auto"/>
            </w:tcBorders>
          </w:tcPr>
          <w:p w14:paraId="5E492F35" w14:textId="3B41533D"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Provisional Grade: </w:t>
            </w:r>
            <w:r w:rsidR="00505B30">
              <w:rPr>
                <w:rFonts w:ascii="Arial" w:eastAsia="Arial" w:hAnsi="Arial" w:cs="Arial"/>
                <w:kern w:val="0"/>
                <w14:ligatures w14:val="none"/>
              </w:rPr>
              <w:t>59%</w:t>
            </w:r>
          </w:p>
        </w:tc>
      </w:tr>
      <w:tr w:rsidR="00460FE6" w:rsidRPr="00460FE6" w14:paraId="1378A3EF" w14:textId="77777777" w:rsidTr="0056234E">
        <w:trPr>
          <w:trHeight w:val="300"/>
        </w:trPr>
        <w:tc>
          <w:tcPr>
            <w:tcW w:w="3487" w:type="dxa"/>
            <w:tcBorders>
              <w:top w:val="single" w:sz="8" w:space="0" w:color="auto"/>
              <w:left w:val="single" w:sz="8" w:space="0" w:color="auto"/>
              <w:bottom w:val="single" w:sz="8" w:space="0" w:color="auto"/>
              <w:right w:val="single" w:sz="8" w:space="0" w:color="auto"/>
            </w:tcBorders>
          </w:tcPr>
          <w:p w14:paraId="29C91ACB" w14:textId="77777777" w:rsidR="00460FE6" w:rsidRPr="00460FE6" w:rsidRDefault="00460FE6" w:rsidP="00460FE6">
            <w:pPr>
              <w:spacing w:after="0" w:line="259" w:lineRule="auto"/>
              <w:jc w:val="center"/>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No, Fail </w:t>
            </w:r>
            <w:r w:rsidRPr="00460FE6">
              <w:rPr>
                <w:rFonts w:ascii="Calibri" w:eastAsia="DengXian" w:hAnsi="Calibri" w:cs="Arial"/>
                <w:kern w:val="0"/>
                <w:sz w:val="22"/>
                <w:szCs w:val="22"/>
                <w14:ligatures w14:val="none"/>
              </w:rPr>
              <w:br/>
            </w:r>
            <w:r w:rsidRPr="00460FE6">
              <w:rPr>
                <w:rFonts w:ascii="Arial" w:eastAsia="Arial" w:hAnsi="Arial" w:cs="Arial"/>
                <w:kern w:val="0"/>
                <w14:ligatures w14:val="none"/>
              </w:rPr>
              <w:t xml:space="preserve"> </w:t>
            </w:r>
            <w:proofErr w:type="gramStart"/>
            <w:r w:rsidRPr="00460FE6">
              <w:rPr>
                <w:rFonts w:ascii="Arial" w:eastAsia="Arial" w:hAnsi="Arial" w:cs="Arial"/>
                <w:kern w:val="0"/>
                <w14:ligatures w14:val="none"/>
              </w:rPr>
              <w:t xml:space="preserve">( </w:t>
            </w:r>
            <w:r w:rsidRPr="00460FE6">
              <w:rPr>
                <w:rFonts w:ascii="Arial" w:eastAsia="Arial" w:hAnsi="Arial" w:cs="Arial"/>
                <w:color w:val="4472C4"/>
                <w:kern w:val="0"/>
                <w14:ligatures w14:val="none"/>
              </w:rPr>
              <w:t>&lt;</w:t>
            </w:r>
            <w:proofErr w:type="gramEnd"/>
            <w:r w:rsidRPr="00460FE6">
              <w:rPr>
                <w:rFonts w:ascii="Arial" w:eastAsia="Arial" w:hAnsi="Arial" w:cs="Arial"/>
                <w:color w:val="4472C4"/>
                <w:kern w:val="0"/>
                <w14:ligatures w14:val="none"/>
              </w:rPr>
              <w:t xml:space="preserve"> </w:t>
            </w:r>
            <w:r w:rsidRPr="00460FE6">
              <w:rPr>
                <w:rFonts w:ascii="Arial" w:eastAsia="Arial" w:hAnsi="Arial" w:cs="Arial"/>
                <w:kern w:val="0"/>
                <w14:ligatures w14:val="none"/>
              </w:rPr>
              <w:t>40</w:t>
            </w:r>
            <w:proofErr w:type="gramStart"/>
            <w:r w:rsidRPr="00460FE6">
              <w:rPr>
                <w:rFonts w:ascii="Arial" w:eastAsia="Arial" w:hAnsi="Arial" w:cs="Arial"/>
                <w:kern w:val="0"/>
                <w14:ligatures w14:val="none"/>
              </w:rPr>
              <w:t>% )</w:t>
            </w:r>
            <w:proofErr w:type="gramEnd"/>
            <w:r w:rsidRPr="00460FE6">
              <w:rPr>
                <w:rFonts w:ascii="Arial" w:eastAsia="Arial" w:hAnsi="Arial" w:cs="Arial"/>
                <w:kern w:val="0"/>
                <w14:ligatures w14:val="none"/>
              </w:rPr>
              <w:t xml:space="preserve"> </w:t>
            </w:r>
          </w:p>
        </w:tc>
        <w:tc>
          <w:tcPr>
            <w:tcW w:w="9933" w:type="dxa"/>
            <w:gridSpan w:val="9"/>
            <w:vMerge/>
            <w:tcBorders>
              <w:left w:val="single" w:sz="0" w:space="0" w:color="auto"/>
              <w:bottom w:val="single" w:sz="0" w:space="0" w:color="auto"/>
              <w:right w:val="single" w:sz="0" w:space="0" w:color="auto"/>
            </w:tcBorders>
            <w:vAlign w:val="center"/>
          </w:tcPr>
          <w:p w14:paraId="2315B976" w14:textId="77777777" w:rsidR="00460FE6" w:rsidRPr="00460FE6" w:rsidRDefault="00460FE6" w:rsidP="00460FE6">
            <w:pPr>
              <w:spacing w:line="259" w:lineRule="auto"/>
              <w:rPr>
                <w:rFonts w:ascii="Calibri" w:eastAsia="DengXian" w:hAnsi="Calibri" w:cs="Arial"/>
                <w:kern w:val="0"/>
                <w:sz w:val="22"/>
                <w:szCs w:val="22"/>
                <w14:ligatures w14:val="none"/>
              </w:rPr>
            </w:pPr>
          </w:p>
        </w:tc>
      </w:tr>
      <w:tr w:rsidR="00460FE6" w:rsidRPr="00460FE6" w14:paraId="3B399B89" w14:textId="77777777" w:rsidTr="0056234E">
        <w:trPr>
          <w:trHeight w:val="300"/>
        </w:trPr>
        <w:tc>
          <w:tcPr>
            <w:tcW w:w="13420" w:type="dxa"/>
            <w:gridSpan w:val="10"/>
            <w:tcBorders>
              <w:top w:val="single" w:sz="8" w:space="0" w:color="auto"/>
              <w:left w:val="single" w:sz="8" w:space="0" w:color="auto"/>
              <w:bottom w:val="single" w:sz="8" w:space="0" w:color="auto"/>
              <w:right w:val="single" w:sz="8" w:space="0" w:color="auto"/>
            </w:tcBorders>
          </w:tcPr>
          <w:p w14:paraId="1635C6EB"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Final Comments: </w:t>
            </w:r>
          </w:p>
          <w:p w14:paraId="281CD69A"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p w14:paraId="75619261"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p>
        </w:tc>
      </w:tr>
      <w:tr w:rsidR="00460FE6" w:rsidRPr="00460FE6" w14:paraId="1E18A499" w14:textId="77777777" w:rsidTr="0056234E">
        <w:trPr>
          <w:trHeight w:val="300"/>
        </w:trPr>
        <w:tc>
          <w:tcPr>
            <w:tcW w:w="3487" w:type="dxa"/>
            <w:tcBorders>
              <w:top w:val="single" w:sz="8" w:space="0" w:color="auto"/>
              <w:left w:val="single" w:sz="8" w:space="0" w:color="auto"/>
              <w:bottom w:val="single" w:sz="8" w:space="0" w:color="auto"/>
              <w:right w:val="single" w:sz="8" w:space="0" w:color="auto"/>
            </w:tcBorders>
            <w:shd w:val="clear" w:color="auto" w:fill="E7E6E6"/>
          </w:tcPr>
          <w:p w14:paraId="2C1099D5"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Signed Learning Mentor  </w:t>
            </w:r>
          </w:p>
        </w:tc>
        <w:tc>
          <w:tcPr>
            <w:tcW w:w="9933" w:type="dxa"/>
            <w:gridSpan w:val="9"/>
            <w:tcBorders>
              <w:top w:val="nil"/>
              <w:left w:val="single" w:sz="8" w:space="0" w:color="auto"/>
              <w:bottom w:val="single" w:sz="8" w:space="0" w:color="auto"/>
              <w:right w:val="single" w:sz="8" w:space="0" w:color="auto"/>
            </w:tcBorders>
          </w:tcPr>
          <w:p w14:paraId="13EA49A9" w14:textId="6AE59D46"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r w:rsidR="009640B0">
              <w:rPr>
                <w:rFonts w:ascii="Arial" w:eastAsia="Arial" w:hAnsi="Arial" w:cs="Arial"/>
                <w:kern w:val="0"/>
                <w14:ligatures w14:val="none"/>
              </w:rPr>
              <w:t>Hefin Lloyd</w:t>
            </w:r>
          </w:p>
        </w:tc>
      </w:tr>
      <w:tr w:rsidR="00460FE6" w:rsidRPr="00460FE6" w14:paraId="171A91DF" w14:textId="77777777" w:rsidTr="0056234E">
        <w:trPr>
          <w:trHeight w:val="300"/>
        </w:trPr>
        <w:tc>
          <w:tcPr>
            <w:tcW w:w="3487" w:type="dxa"/>
            <w:tcBorders>
              <w:top w:val="single" w:sz="8" w:space="0" w:color="auto"/>
              <w:left w:val="single" w:sz="8" w:space="0" w:color="auto"/>
              <w:bottom w:val="single" w:sz="8" w:space="0" w:color="auto"/>
              <w:right w:val="single" w:sz="8" w:space="0" w:color="auto"/>
            </w:tcBorders>
            <w:shd w:val="clear" w:color="auto" w:fill="E7E6E6"/>
          </w:tcPr>
          <w:p w14:paraId="326F5102" w14:textId="77777777"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color w:val="000000"/>
                <w:kern w:val="0"/>
                <w14:ligatures w14:val="none"/>
              </w:rPr>
              <w:t xml:space="preserve">Date </w:t>
            </w:r>
          </w:p>
        </w:tc>
        <w:tc>
          <w:tcPr>
            <w:tcW w:w="9933" w:type="dxa"/>
            <w:gridSpan w:val="9"/>
            <w:tcBorders>
              <w:top w:val="single" w:sz="8" w:space="0" w:color="auto"/>
              <w:left w:val="single" w:sz="8" w:space="0" w:color="auto"/>
              <w:bottom w:val="single" w:sz="8" w:space="0" w:color="auto"/>
              <w:right w:val="single" w:sz="8" w:space="0" w:color="auto"/>
            </w:tcBorders>
          </w:tcPr>
          <w:p w14:paraId="738381E1" w14:textId="68C128FB" w:rsidR="00460FE6" w:rsidRPr="00460FE6" w:rsidRDefault="00460FE6" w:rsidP="00460FE6">
            <w:pPr>
              <w:spacing w:after="0" w:line="259" w:lineRule="auto"/>
              <w:rPr>
                <w:rFonts w:ascii="Calibri" w:eastAsia="DengXian" w:hAnsi="Calibri" w:cs="Arial"/>
                <w:kern w:val="0"/>
                <w:sz w:val="22"/>
                <w:szCs w:val="22"/>
                <w14:ligatures w14:val="none"/>
              </w:rPr>
            </w:pPr>
            <w:r w:rsidRPr="00460FE6">
              <w:rPr>
                <w:rFonts w:ascii="Arial" w:eastAsia="Arial" w:hAnsi="Arial" w:cs="Arial"/>
                <w:kern w:val="0"/>
                <w14:ligatures w14:val="none"/>
              </w:rPr>
              <w:t xml:space="preserve"> </w:t>
            </w:r>
            <w:r w:rsidR="00366E13">
              <w:rPr>
                <w:rFonts w:ascii="Arial" w:eastAsia="Arial" w:hAnsi="Arial" w:cs="Arial"/>
                <w:kern w:val="0"/>
                <w14:ligatures w14:val="none"/>
              </w:rPr>
              <w:t>29/04/25</w:t>
            </w:r>
          </w:p>
        </w:tc>
      </w:tr>
      <w:tr w:rsidR="00460FE6" w:rsidRPr="00460FE6" w14:paraId="5170E53E" w14:textId="77777777" w:rsidTr="0056234E">
        <w:trPr>
          <w:trHeight w:val="300"/>
        </w:trPr>
        <w:tc>
          <w:tcPr>
            <w:tcW w:w="3487" w:type="dxa"/>
            <w:tcBorders>
              <w:top w:val="single" w:sz="8" w:space="0" w:color="auto"/>
              <w:left w:val="nil"/>
              <w:bottom w:val="nil"/>
              <w:right w:val="nil"/>
            </w:tcBorders>
            <w:vAlign w:val="center"/>
          </w:tcPr>
          <w:p w14:paraId="715AD8AC"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2094" w:type="dxa"/>
            <w:tcBorders>
              <w:top w:val="single" w:sz="8" w:space="0" w:color="auto"/>
              <w:left w:val="nil"/>
              <w:bottom w:val="nil"/>
              <w:right w:val="nil"/>
            </w:tcBorders>
            <w:vAlign w:val="center"/>
          </w:tcPr>
          <w:p w14:paraId="45373552"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nil"/>
              <w:left w:val="nil"/>
              <w:bottom w:val="nil"/>
              <w:right w:val="nil"/>
            </w:tcBorders>
            <w:vAlign w:val="center"/>
          </w:tcPr>
          <w:p w14:paraId="720567EC"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67" w:type="dxa"/>
            <w:tcBorders>
              <w:top w:val="nil"/>
              <w:left w:val="nil"/>
              <w:bottom w:val="nil"/>
              <w:right w:val="nil"/>
            </w:tcBorders>
            <w:vAlign w:val="center"/>
          </w:tcPr>
          <w:p w14:paraId="5470C078"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236" w:type="dxa"/>
            <w:tcBorders>
              <w:top w:val="nil"/>
              <w:left w:val="nil"/>
              <w:bottom w:val="nil"/>
              <w:right w:val="nil"/>
            </w:tcBorders>
            <w:vAlign w:val="center"/>
          </w:tcPr>
          <w:p w14:paraId="04949FA1"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379" w:type="dxa"/>
            <w:tcBorders>
              <w:top w:val="nil"/>
              <w:left w:val="nil"/>
              <w:bottom w:val="nil"/>
              <w:right w:val="nil"/>
            </w:tcBorders>
            <w:vAlign w:val="center"/>
          </w:tcPr>
          <w:p w14:paraId="54BC8368"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236" w:type="dxa"/>
            <w:tcBorders>
              <w:top w:val="nil"/>
              <w:left w:val="nil"/>
              <w:bottom w:val="nil"/>
              <w:right w:val="nil"/>
            </w:tcBorders>
            <w:vAlign w:val="center"/>
          </w:tcPr>
          <w:p w14:paraId="5F0A1528"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341" w:type="dxa"/>
            <w:tcBorders>
              <w:top w:val="nil"/>
              <w:left w:val="nil"/>
              <w:bottom w:val="nil"/>
              <w:right w:val="nil"/>
            </w:tcBorders>
            <w:vAlign w:val="center"/>
          </w:tcPr>
          <w:p w14:paraId="20DA7A59"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236" w:type="dxa"/>
            <w:tcBorders>
              <w:top w:val="nil"/>
              <w:left w:val="nil"/>
              <w:bottom w:val="nil"/>
              <w:right w:val="nil"/>
            </w:tcBorders>
            <w:vAlign w:val="center"/>
          </w:tcPr>
          <w:p w14:paraId="78946180" w14:textId="77777777" w:rsidR="00460FE6" w:rsidRPr="00460FE6" w:rsidRDefault="00460FE6" w:rsidP="00460FE6">
            <w:pPr>
              <w:spacing w:line="259" w:lineRule="auto"/>
              <w:rPr>
                <w:rFonts w:ascii="Calibri" w:eastAsia="DengXian" w:hAnsi="Calibri" w:cs="Arial"/>
                <w:kern w:val="0"/>
                <w:sz w:val="22"/>
                <w:szCs w:val="22"/>
                <w14:ligatures w14:val="none"/>
              </w:rPr>
            </w:pPr>
          </w:p>
        </w:tc>
        <w:tc>
          <w:tcPr>
            <w:tcW w:w="1472" w:type="dxa"/>
            <w:tcBorders>
              <w:top w:val="nil"/>
              <w:left w:val="nil"/>
              <w:bottom w:val="nil"/>
              <w:right w:val="nil"/>
            </w:tcBorders>
            <w:vAlign w:val="center"/>
          </w:tcPr>
          <w:p w14:paraId="6F6D5C0A" w14:textId="77777777" w:rsidR="00460FE6" w:rsidRPr="00460FE6" w:rsidRDefault="00460FE6" w:rsidP="00460FE6">
            <w:pPr>
              <w:spacing w:line="259" w:lineRule="auto"/>
              <w:rPr>
                <w:rFonts w:ascii="Calibri" w:eastAsia="DengXian" w:hAnsi="Calibri" w:cs="Arial"/>
                <w:kern w:val="0"/>
                <w:sz w:val="22"/>
                <w:szCs w:val="22"/>
                <w14:ligatures w14:val="none"/>
              </w:rPr>
            </w:pPr>
          </w:p>
        </w:tc>
      </w:tr>
    </w:tbl>
    <w:p w14:paraId="73174DDE" w14:textId="77777777" w:rsidR="00460FE6" w:rsidRPr="00460FE6" w:rsidRDefault="00460FE6" w:rsidP="00460FE6">
      <w:pPr>
        <w:spacing w:after="0" w:line="259" w:lineRule="auto"/>
        <w:rPr>
          <w:rFonts w:ascii="Arial" w:eastAsia="Arial" w:hAnsi="Arial" w:cs="Arial"/>
          <w:kern w:val="0"/>
          <w:lang w:val="en-US"/>
          <w14:ligatures w14:val="none"/>
        </w:rPr>
      </w:pPr>
    </w:p>
    <w:p w14:paraId="23B19B51" w14:textId="77777777" w:rsidR="00E5140C" w:rsidRDefault="00E5140C"/>
    <w:sectPr w:rsidR="00E5140C" w:rsidSect="00460FE6">
      <w:headerReference w:type="defaul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B5BBA" w14:textId="77777777" w:rsidR="000B27B8" w:rsidRDefault="000B27B8">
      <w:pPr>
        <w:spacing w:after="0" w:line="240" w:lineRule="auto"/>
      </w:pPr>
      <w:r>
        <w:separator/>
      </w:r>
    </w:p>
  </w:endnote>
  <w:endnote w:type="continuationSeparator" w:id="0">
    <w:p w14:paraId="11EAEF3D" w14:textId="77777777" w:rsidR="000B27B8" w:rsidRDefault="000B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0152C" w14:textId="77777777" w:rsidR="000B27B8" w:rsidRDefault="000B27B8">
      <w:pPr>
        <w:spacing w:after="0" w:line="240" w:lineRule="auto"/>
      </w:pPr>
      <w:r>
        <w:separator/>
      </w:r>
    </w:p>
  </w:footnote>
  <w:footnote w:type="continuationSeparator" w:id="0">
    <w:p w14:paraId="79667D18" w14:textId="77777777" w:rsidR="000B27B8" w:rsidRDefault="000B2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320"/>
      <w:gridCol w:w="4320"/>
      <w:gridCol w:w="4320"/>
    </w:tblGrid>
    <w:tr w:rsidR="29F92C70" w14:paraId="51921D81" w14:textId="77777777" w:rsidTr="29F92C70">
      <w:trPr>
        <w:trHeight w:val="300"/>
      </w:trPr>
      <w:tc>
        <w:tcPr>
          <w:tcW w:w="4320" w:type="dxa"/>
        </w:tcPr>
        <w:p w14:paraId="60132F63" w14:textId="77777777" w:rsidR="00460FE6" w:rsidRDefault="00460FE6" w:rsidP="29F92C70">
          <w:pPr>
            <w:pStyle w:val="Header"/>
            <w:ind w:left="-115"/>
          </w:pPr>
        </w:p>
      </w:tc>
      <w:tc>
        <w:tcPr>
          <w:tcW w:w="4320" w:type="dxa"/>
        </w:tcPr>
        <w:p w14:paraId="5B0DDEFA" w14:textId="77777777" w:rsidR="00460FE6" w:rsidRDefault="00460FE6" w:rsidP="29F92C70">
          <w:pPr>
            <w:pStyle w:val="Header"/>
            <w:jc w:val="center"/>
          </w:pPr>
        </w:p>
      </w:tc>
      <w:tc>
        <w:tcPr>
          <w:tcW w:w="4320" w:type="dxa"/>
        </w:tcPr>
        <w:p w14:paraId="3E2FF9E2" w14:textId="77777777" w:rsidR="00460FE6" w:rsidRDefault="00460FE6" w:rsidP="29F92C70">
          <w:pPr>
            <w:pStyle w:val="Header"/>
            <w:ind w:right="-115"/>
            <w:jc w:val="right"/>
          </w:pPr>
        </w:p>
      </w:tc>
    </w:tr>
  </w:tbl>
  <w:p w14:paraId="6D82C5DC" w14:textId="77777777" w:rsidR="00460FE6" w:rsidRDefault="00460FE6" w:rsidP="29F92C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97A00"/>
    <w:multiLevelType w:val="multilevel"/>
    <w:tmpl w:val="49A49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C1CFA"/>
    <w:multiLevelType w:val="multilevel"/>
    <w:tmpl w:val="A53E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57B92"/>
    <w:multiLevelType w:val="multilevel"/>
    <w:tmpl w:val="C584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D69DA"/>
    <w:multiLevelType w:val="multilevel"/>
    <w:tmpl w:val="4CAE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7D6B5E"/>
    <w:multiLevelType w:val="multilevel"/>
    <w:tmpl w:val="6512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D1288E"/>
    <w:multiLevelType w:val="multilevel"/>
    <w:tmpl w:val="021C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2B29FE"/>
    <w:multiLevelType w:val="multilevel"/>
    <w:tmpl w:val="608E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58248A"/>
    <w:multiLevelType w:val="multilevel"/>
    <w:tmpl w:val="01E0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F104E1"/>
    <w:multiLevelType w:val="multilevel"/>
    <w:tmpl w:val="AA14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406F3E"/>
    <w:multiLevelType w:val="multilevel"/>
    <w:tmpl w:val="C76A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FA1E21"/>
    <w:multiLevelType w:val="multilevel"/>
    <w:tmpl w:val="3B32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586602"/>
    <w:multiLevelType w:val="hybridMultilevel"/>
    <w:tmpl w:val="6608A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7294280">
    <w:abstractNumId w:val="11"/>
  </w:num>
  <w:num w:numId="2" w16cid:durableId="940256294">
    <w:abstractNumId w:val="6"/>
  </w:num>
  <w:num w:numId="3" w16cid:durableId="1851138016">
    <w:abstractNumId w:val="10"/>
  </w:num>
  <w:num w:numId="4" w16cid:durableId="1580794857">
    <w:abstractNumId w:val="0"/>
  </w:num>
  <w:num w:numId="5" w16cid:durableId="1612129949">
    <w:abstractNumId w:val="5"/>
  </w:num>
  <w:num w:numId="6" w16cid:durableId="1124040396">
    <w:abstractNumId w:val="1"/>
  </w:num>
  <w:num w:numId="7" w16cid:durableId="341929716">
    <w:abstractNumId w:val="3"/>
  </w:num>
  <w:num w:numId="8" w16cid:durableId="108549341">
    <w:abstractNumId w:val="7"/>
  </w:num>
  <w:num w:numId="9" w16cid:durableId="1798137799">
    <w:abstractNumId w:val="9"/>
  </w:num>
  <w:num w:numId="10" w16cid:durableId="969164873">
    <w:abstractNumId w:val="4"/>
  </w:num>
  <w:num w:numId="11" w16cid:durableId="1466894209">
    <w:abstractNumId w:val="8"/>
  </w:num>
  <w:num w:numId="12" w16cid:durableId="1406415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E6"/>
    <w:rsid w:val="00025CC3"/>
    <w:rsid w:val="000263D2"/>
    <w:rsid w:val="00052B13"/>
    <w:rsid w:val="000638E8"/>
    <w:rsid w:val="00063CD9"/>
    <w:rsid w:val="00083C98"/>
    <w:rsid w:val="000940E5"/>
    <w:rsid w:val="000B27B8"/>
    <w:rsid w:val="000D322F"/>
    <w:rsid w:val="000D695C"/>
    <w:rsid w:val="000E26E3"/>
    <w:rsid w:val="000E2A4C"/>
    <w:rsid w:val="001024C5"/>
    <w:rsid w:val="002560EC"/>
    <w:rsid w:val="002A5296"/>
    <w:rsid w:val="002C231C"/>
    <w:rsid w:val="00317C58"/>
    <w:rsid w:val="00366E13"/>
    <w:rsid w:val="003741E1"/>
    <w:rsid w:val="00426E35"/>
    <w:rsid w:val="00460FE6"/>
    <w:rsid w:val="00473784"/>
    <w:rsid w:val="00473F46"/>
    <w:rsid w:val="0049599F"/>
    <w:rsid w:val="00505B30"/>
    <w:rsid w:val="0056234E"/>
    <w:rsid w:val="005810E2"/>
    <w:rsid w:val="005B553E"/>
    <w:rsid w:val="005E6301"/>
    <w:rsid w:val="00614EA5"/>
    <w:rsid w:val="00625497"/>
    <w:rsid w:val="00647C0F"/>
    <w:rsid w:val="00670985"/>
    <w:rsid w:val="00681017"/>
    <w:rsid w:val="0069473E"/>
    <w:rsid w:val="006C3111"/>
    <w:rsid w:val="00706D08"/>
    <w:rsid w:val="00713FA4"/>
    <w:rsid w:val="00732B0A"/>
    <w:rsid w:val="00741D3B"/>
    <w:rsid w:val="007960A0"/>
    <w:rsid w:val="007D5BFC"/>
    <w:rsid w:val="007F1FAA"/>
    <w:rsid w:val="007F23D3"/>
    <w:rsid w:val="00811229"/>
    <w:rsid w:val="008B0CC2"/>
    <w:rsid w:val="008B24A2"/>
    <w:rsid w:val="008B26E1"/>
    <w:rsid w:val="008B58AE"/>
    <w:rsid w:val="008D4B4B"/>
    <w:rsid w:val="008F5835"/>
    <w:rsid w:val="00962DE3"/>
    <w:rsid w:val="009640B0"/>
    <w:rsid w:val="009874DE"/>
    <w:rsid w:val="00994F02"/>
    <w:rsid w:val="009A6AE8"/>
    <w:rsid w:val="009F21F8"/>
    <w:rsid w:val="00A13155"/>
    <w:rsid w:val="00A677C9"/>
    <w:rsid w:val="00AA50C6"/>
    <w:rsid w:val="00B143AF"/>
    <w:rsid w:val="00B16C62"/>
    <w:rsid w:val="00B370FD"/>
    <w:rsid w:val="00B4466C"/>
    <w:rsid w:val="00B83FEF"/>
    <w:rsid w:val="00BB023F"/>
    <w:rsid w:val="00BE6905"/>
    <w:rsid w:val="00C00D50"/>
    <w:rsid w:val="00C22678"/>
    <w:rsid w:val="00C5594C"/>
    <w:rsid w:val="00C5633E"/>
    <w:rsid w:val="00C710A3"/>
    <w:rsid w:val="00C849DD"/>
    <w:rsid w:val="00CC2438"/>
    <w:rsid w:val="00CF6AA6"/>
    <w:rsid w:val="00D20C1D"/>
    <w:rsid w:val="00D22C02"/>
    <w:rsid w:val="00D364E0"/>
    <w:rsid w:val="00D64EC7"/>
    <w:rsid w:val="00D6703F"/>
    <w:rsid w:val="00E46B35"/>
    <w:rsid w:val="00E5140C"/>
    <w:rsid w:val="00E54D46"/>
    <w:rsid w:val="00E836EC"/>
    <w:rsid w:val="00E869AE"/>
    <w:rsid w:val="00ED6550"/>
    <w:rsid w:val="00EF1564"/>
    <w:rsid w:val="00FC0720"/>
    <w:rsid w:val="00FD41B8"/>
    <w:rsid w:val="00FE09E9"/>
    <w:rsid w:val="00FE70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10F8"/>
  <w15:chartTrackingRefBased/>
  <w15:docId w15:val="{F7725151-A0BA-4352-BF04-F515B35DC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0B0"/>
  </w:style>
  <w:style w:type="paragraph" w:styleId="Heading1">
    <w:name w:val="heading 1"/>
    <w:basedOn w:val="Normal"/>
    <w:next w:val="Normal"/>
    <w:link w:val="Heading1Char"/>
    <w:uiPriority w:val="9"/>
    <w:qFormat/>
    <w:rsid w:val="00460F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F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F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F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F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F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F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F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F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F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F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F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F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F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F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F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F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FE6"/>
    <w:rPr>
      <w:rFonts w:eastAsiaTheme="majorEastAsia" w:cstheme="majorBidi"/>
      <w:color w:val="272727" w:themeColor="text1" w:themeTint="D8"/>
    </w:rPr>
  </w:style>
  <w:style w:type="paragraph" w:styleId="Title">
    <w:name w:val="Title"/>
    <w:basedOn w:val="Normal"/>
    <w:next w:val="Normal"/>
    <w:link w:val="TitleChar"/>
    <w:uiPriority w:val="10"/>
    <w:qFormat/>
    <w:rsid w:val="00460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F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F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F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FE6"/>
    <w:pPr>
      <w:spacing w:before="160"/>
      <w:jc w:val="center"/>
    </w:pPr>
    <w:rPr>
      <w:i/>
      <w:iCs/>
      <w:color w:val="404040" w:themeColor="text1" w:themeTint="BF"/>
    </w:rPr>
  </w:style>
  <w:style w:type="character" w:customStyle="1" w:styleId="QuoteChar">
    <w:name w:val="Quote Char"/>
    <w:basedOn w:val="DefaultParagraphFont"/>
    <w:link w:val="Quote"/>
    <w:uiPriority w:val="29"/>
    <w:rsid w:val="00460FE6"/>
    <w:rPr>
      <w:i/>
      <w:iCs/>
      <w:color w:val="404040" w:themeColor="text1" w:themeTint="BF"/>
    </w:rPr>
  </w:style>
  <w:style w:type="paragraph" w:styleId="ListParagraph">
    <w:name w:val="List Paragraph"/>
    <w:basedOn w:val="Normal"/>
    <w:uiPriority w:val="34"/>
    <w:qFormat/>
    <w:rsid w:val="00460FE6"/>
    <w:pPr>
      <w:ind w:left="720"/>
      <w:contextualSpacing/>
    </w:pPr>
  </w:style>
  <w:style w:type="character" w:styleId="IntenseEmphasis">
    <w:name w:val="Intense Emphasis"/>
    <w:basedOn w:val="DefaultParagraphFont"/>
    <w:uiPriority w:val="21"/>
    <w:qFormat/>
    <w:rsid w:val="00460FE6"/>
    <w:rPr>
      <w:i/>
      <w:iCs/>
      <w:color w:val="0F4761" w:themeColor="accent1" w:themeShade="BF"/>
    </w:rPr>
  </w:style>
  <w:style w:type="paragraph" w:styleId="IntenseQuote">
    <w:name w:val="Intense Quote"/>
    <w:basedOn w:val="Normal"/>
    <w:next w:val="Normal"/>
    <w:link w:val="IntenseQuoteChar"/>
    <w:uiPriority w:val="30"/>
    <w:qFormat/>
    <w:rsid w:val="00460F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FE6"/>
    <w:rPr>
      <w:i/>
      <w:iCs/>
      <w:color w:val="0F4761" w:themeColor="accent1" w:themeShade="BF"/>
    </w:rPr>
  </w:style>
  <w:style w:type="character" w:styleId="IntenseReference">
    <w:name w:val="Intense Reference"/>
    <w:basedOn w:val="DefaultParagraphFont"/>
    <w:uiPriority w:val="32"/>
    <w:qFormat/>
    <w:rsid w:val="00460FE6"/>
    <w:rPr>
      <w:b/>
      <w:bCs/>
      <w:smallCaps/>
      <w:color w:val="0F4761" w:themeColor="accent1" w:themeShade="BF"/>
      <w:spacing w:val="5"/>
    </w:rPr>
  </w:style>
  <w:style w:type="table" w:styleId="TableGrid">
    <w:name w:val="Table Grid"/>
    <w:basedOn w:val="TableNormal"/>
    <w:uiPriority w:val="39"/>
    <w:rsid w:val="00460FE6"/>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0FE6"/>
    <w:pPr>
      <w:tabs>
        <w:tab w:val="center" w:pos="4513"/>
        <w:tab w:val="right" w:pos="9026"/>
      </w:tabs>
      <w:spacing w:after="0" w:line="240" w:lineRule="auto"/>
    </w:pPr>
    <w:rPr>
      <w:kern w:val="0"/>
      <w:sz w:val="22"/>
      <w:szCs w:val="22"/>
    </w:rPr>
  </w:style>
  <w:style w:type="character" w:customStyle="1" w:styleId="HeaderChar">
    <w:name w:val="Header Char"/>
    <w:basedOn w:val="DefaultParagraphFont"/>
    <w:link w:val="Header"/>
    <w:uiPriority w:val="99"/>
    <w:rsid w:val="00460FE6"/>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12267">
      <w:bodyDiv w:val="1"/>
      <w:marLeft w:val="0"/>
      <w:marRight w:val="0"/>
      <w:marTop w:val="0"/>
      <w:marBottom w:val="0"/>
      <w:divBdr>
        <w:top w:val="none" w:sz="0" w:space="0" w:color="auto"/>
        <w:left w:val="none" w:sz="0" w:space="0" w:color="auto"/>
        <w:bottom w:val="none" w:sz="0" w:space="0" w:color="auto"/>
        <w:right w:val="none" w:sz="0" w:space="0" w:color="auto"/>
      </w:divBdr>
    </w:div>
    <w:div w:id="216819867">
      <w:bodyDiv w:val="1"/>
      <w:marLeft w:val="0"/>
      <w:marRight w:val="0"/>
      <w:marTop w:val="0"/>
      <w:marBottom w:val="0"/>
      <w:divBdr>
        <w:top w:val="none" w:sz="0" w:space="0" w:color="auto"/>
        <w:left w:val="none" w:sz="0" w:space="0" w:color="auto"/>
        <w:bottom w:val="none" w:sz="0" w:space="0" w:color="auto"/>
        <w:right w:val="none" w:sz="0" w:space="0" w:color="auto"/>
      </w:divBdr>
    </w:div>
    <w:div w:id="331379132">
      <w:bodyDiv w:val="1"/>
      <w:marLeft w:val="0"/>
      <w:marRight w:val="0"/>
      <w:marTop w:val="0"/>
      <w:marBottom w:val="0"/>
      <w:divBdr>
        <w:top w:val="none" w:sz="0" w:space="0" w:color="auto"/>
        <w:left w:val="none" w:sz="0" w:space="0" w:color="auto"/>
        <w:bottom w:val="none" w:sz="0" w:space="0" w:color="auto"/>
        <w:right w:val="none" w:sz="0" w:space="0" w:color="auto"/>
      </w:divBdr>
    </w:div>
    <w:div w:id="721565037">
      <w:bodyDiv w:val="1"/>
      <w:marLeft w:val="0"/>
      <w:marRight w:val="0"/>
      <w:marTop w:val="0"/>
      <w:marBottom w:val="0"/>
      <w:divBdr>
        <w:top w:val="none" w:sz="0" w:space="0" w:color="auto"/>
        <w:left w:val="none" w:sz="0" w:space="0" w:color="auto"/>
        <w:bottom w:val="none" w:sz="0" w:space="0" w:color="auto"/>
        <w:right w:val="none" w:sz="0" w:space="0" w:color="auto"/>
      </w:divBdr>
      <w:divsChild>
        <w:div w:id="2024355062">
          <w:marLeft w:val="0"/>
          <w:marRight w:val="0"/>
          <w:marTop w:val="0"/>
          <w:marBottom w:val="0"/>
          <w:divBdr>
            <w:top w:val="none" w:sz="0" w:space="0" w:color="auto"/>
            <w:left w:val="none" w:sz="0" w:space="0" w:color="auto"/>
            <w:bottom w:val="none" w:sz="0" w:space="0" w:color="auto"/>
            <w:right w:val="none" w:sz="0" w:space="0" w:color="auto"/>
          </w:divBdr>
          <w:divsChild>
            <w:div w:id="154493472">
              <w:marLeft w:val="0"/>
              <w:marRight w:val="0"/>
              <w:marTop w:val="0"/>
              <w:marBottom w:val="0"/>
              <w:divBdr>
                <w:top w:val="none" w:sz="0" w:space="0" w:color="auto"/>
                <w:left w:val="none" w:sz="0" w:space="0" w:color="auto"/>
                <w:bottom w:val="none" w:sz="0" w:space="0" w:color="auto"/>
                <w:right w:val="none" w:sz="0" w:space="0" w:color="auto"/>
              </w:divBdr>
              <w:divsChild>
                <w:div w:id="2075199132">
                  <w:marLeft w:val="0"/>
                  <w:marRight w:val="0"/>
                  <w:marTop w:val="0"/>
                  <w:marBottom w:val="0"/>
                  <w:divBdr>
                    <w:top w:val="none" w:sz="0" w:space="0" w:color="auto"/>
                    <w:left w:val="none" w:sz="0" w:space="0" w:color="auto"/>
                    <w:bottom w:val="none" w:sz="0" w:space="0" w:color="auto"/>
                    <w:right w:val="none" w:sz="0" w:space="0" w:color="auto"/>
                  </w:divBdr>
                  <w:divsChild>
                    <w:div w:id="215167319">
                      <w:marLeft w:val="0"/>
                      <w:marRight w:val="0"/>
                      <w:marTop w:val="0"/>
                      <w:marBottom w:val="0"/>
                      <w:divBdr>
                        <w:top w:val="none" w:sz="0" w:space="0" w:color="auto"/>
                        <w:left w:val="none" w:sz="0" w:space="0" w:color="auto"/>
                        <w:bottom w:val="none" w:sz="0" w:space="0" w:color="auto"/>
                        <w:right w:val="none" w:sz="0" w:space="0" w:color="auto"/>
                      </w:divBdr>
                      <w:divsChild>
                        <w:div w:id="2100101484">
                          <w:marLeft w:val="0"/>
                          <w:marRight w:val="0"/>
                          <w:marTop w:val="0"/>
                          <w:marBottom w:val="0"/>
                          <w:divBdr>
                            <w:top w:val="none" w:sz="0" w:space="0" w:color="auto"/>
                            <w:left w:val="none" w:sz="0" w:space="0" w:color="auto"/>
                            <w:bottom w:val="none" w:sz="0" w:space="0" w:color="auto"/>
                            <w:right w:val="none" w:sz="0" w:space="0" w:color="auto"/>
                          </w:divBdr>
                          <w:divsChild>
                            <w:div w:id="1813519632">
                              <w:marLeft w:val="0"/>
                              <w:marRight w:val="0"/>
                              <w:marTop w:val="0"/>
                              <w:marBottom w:val="0"/>
                              <w:divBdr>
                                <w:top w:val="none" w:sz="0" w:space="0" w:color="auto"/>
                                <w:left w:val="none" w:sz="0" w:space="0" w:color="auto"/>
                                <w:bottom w:val="none" w:sz="0" w:space="0" w:color="auto"/>
                                <w:right w:val="none" w:sz="0" w:space="0" w:color="auto"/>
                              </w:divBdr>
                              <w:divsChild>
                                <w:div w:id="1227956819">
                                  <w:marLeft w:val="0"/>
                                  <w:marRight w:val="0"/>
                                  <w:marTop w:val="0"/>
                                  <w:marBottom w:val="0"/>
                                  <w:divBdr>
                                    <w:top w:val="none" w:sz="0" w:space="0" w:color="auto"/>
                                    <w:left w:val="none" w:sz="0" w:space="0" w:color="auto"/>
                                    <w:bottom w:val="none" w:sz="0" w:space="0" w:color="auto"/>
                                    <w:right w:val="none" w:sz="0" w:space="0" w:color="auto"/>
                                  </w:divBdr>
                                  <w:divsChild>
                                    <w:div w:id="2080328704">
                                      <w:marLeft w:val="0"/>
                                      <w:marRight w:val="0"/>
                                      <w:marTop w:val="0"/>
                                      <w:marBottom w:val="0"/>
                                      <w:divBdr>
                                        <w:top w:val="none" w:sz="0" w:space="0" w:color="auto"/>
                                        <w:left w:val="none" w:sz="0" w:space="0" w:color="auto"/>
                                        <w:bottom w:val="none" w:sz="0" w:space="0" w:color="auto"/>
                                        <w:right w:val="none" w:sz="0" w:space="0" w:color="auto"/>
                                      </w:divBdr>
                                      <w:divsChild>
                                        <w:div w:id="773406464">
                                          <w:marLeft w:val="0"/>
                                          <w:marRight w:val="0"/>
                                          <w:marTop w:val="0"/>
                                          <w:marBottom w:val="0"/>
                                          <w:divBdr>
                                            <w:top w:val="none" w:sz="0" w:space="0" w:color="auto"/>
                                            <w:left w:val="none" w:sz="0" w:space="0" w:color="auto"/>
                                            <w:bottom w:val="none" w:sz="0" w:space="0" w:color="auto"/>
                                            <w:right w:val="none" w:sz="0" w:space="0" w:color="auto"/>
                                          </w:divBdr>
                                          <w:divsChild>
                                            <w:div w:id="147551421">
                                              <w:marLeft w:val="0"/>
                                              <w:marRight w:val="0"/>
                                              <w:marTop w:val="0"/>
                                              <w:marBottom w:val="0"/>
                                              <w:divBdr>
                                                <w:top w:val="none" w:sz="0" w:space="0" w:color="auto"/>
                                                <w:left w:val="none" w:sz="0" w:space="0" w:color="auto"/>
                                                <w:bottom w:val="none" w:sz="0" w:space="0" w:color="auto"/>
                                                <w:right w:val="none" w:sz="0" w:space="0" w:color="auto"/>
                                              </w:divBdr>
                                              <w:divsChild>
                                                <w:div w:id="1582257939">
                                                  <w:marLeft w:val="0"/>
                                                  <w:marRight w:val="0"/>
                                                  <w:marTop w:val="0"/>
                                                  <w:marBottom w:val="0"/>
                                                  <w:divBdr>
                                                    <w:top w:val="none" w:sz="0" w:space="0" w:color="auto"/>
                                                    <w:left w:val="none" w:sz="0" w:space="0" w:color="auto"/>
                                                    <w:bottom w:val="none" w:sz="0" w:space="0" w:color="auto"/>
                                                    <w:right w:val="none" w:sz="0" w:space="0" w:color="auto"/>
                                                  </w:divBdr>
                                                  <w:divsChild>
                                                    <w:div w:id="20493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1889594">
          <w:marLeft w:val="0"/>
          <w:marRight w:val="0"/>
          <w:marTop w:val="0"/>
          <w:marBottom w:val="0"/>
          <w:divBdr>
            <w:top w:val="none" w:sz="0" w:space="0" w:color="auto"/>
            <w:left w:val="none" w:sz="0" w:space="0" w:color="auto"/>
            <w:bottom w:val="none" w:sz="0" w:space="0" w:color="auto"/>
            <w:right w:val="none" w:sz="0" w:space="0" w:color="auto"/>
          </w:divBdr>
          <w:divsChild>
            <w:div w:id="676545887">
              <w:marLeft w:val="0"/>
              <w:marRight w:val="0"/>
              <w:marTop w:val="0"/>
              <w:marBottom w:val="0"/>
              <w:divBdr>
                <w:top w:val="none" w:sz="0" w:space="0" w:color="auto"/>
                <w:left w:val="none" w:sz="0" w:space="0" w:color="auto"/>
                <w:bottom w:val="none" w:sz="0" w:space="0" w:color="auto"/>
                <w:right w:val="none" w:sz="0" w:space="0" w:color="auto"/>
              </w:divBdr>
              <w:divsChild>
                <w:div w:id="1713798747">
                  <w:marLeft w:val="0"/>
                  <w:marRight w:val="0"/>
                  <w:marTop w:val="0"/>
                  <w:marBottom w:val="0"/>
                  <w:divBdr>
                    <w:top w:val="none" w:sz="0" w:space="0" w:color="auto"/>
                    <w:left w:val="none" w:sz="0" w:space="0" w:color="auto"/>
                    <w:bottom w:val="none" w:sz="0" w:space="0" w:color="auto"/>
                    <w:right w:val="none" w:sz="0" w:space="0" w:color="auto"/>
                  </w:divBdr>
                  <w:divsChild>
                    <w:div w:id="524288166">
                      <w:marLeft w:val="0"/>
                      <w:marRight w:val="0"/>
                      <w:marTop w:val="0"/>
                      <w:marBottom w:val="0"/>
                      <w:divBdr>
                        <w:top w:val="none" w:sz="0" w:space="0" w:color="auto"/>
                        <w:left w:val="none" w:sz="0" w:space="0" w:color="auto"/>
                        <w:bottom w:val="none" w:sz="0" w:space="0" w:color="auto"/>
                        <w:right w:val="none" w:sz="0" w:space="0" w:color="auto"/>
                      </w:divBdr>
                      <w:divsChild>
                        <w:div w:id="1700471591">
                          <w:marLeft w:val="0"/>
                          <w:marRight w:val="0"/>
                          <w:marTop w:val="0"/>
                          <w:marBottom w:val="0"/>
                          <w:divBdr>
                            <w:top w:val="none" w:sz="0" w:space="0" w:color="auto"/>
                            <w:left w:val="none" w:sz="0" w:space="0" w:color="auto"/>
                            <w:bottom w:val="none" w:sz="0" w:space="0" w:color="auto"/>
                            <w:right w:val="none" w:sz="0" w:space="0" w:color="auto"/>
                          </w:divBdr>
                          <w:divsChild>
                            <w:div w:id="2015568477">
                              <w:marLeft w:val="0"/>
                              <w:marRight w:val="0"/>
                              <w:marTop w:val="0"/>
                              <w:marBottom w:val="0"/>
                              <w:divBdr>
                                <w:top w:val="none" w:sz="0" w:space="0" w:color="auto"/>
                                <w:left w:val="none" w:sz="0" w:space="0" w:color="auto"/>
                                <w:bottom w:val="none" w:sz="0" w:space="0" w:color="auto"/>
                                <w:right w:val="none" w:sz="0" w:space="0" w:color="auto"/>
                              </w:divBdr>
                              <w:divsChild>
                                <w:div w:id="62677372">
                                  <w:marLeft w:val="0"/>
                                  <w:marRight w:val="0"/>
                                  <w:marTop w:val="0"/>
                                  <w:marBottom w:val="0"/>
                                  <w:divBdr>
                                    <w:top w:val="none" w:sz="0" w:space="0" w:color="auto"/>
                                    <w:left w:val="none" w:sz="0" w:space="0" w:color="auto"/>
                                    <w:bottom w:val="none" w:sz="0" w:space="0" w:color="auto"/>
                                    <w:right w:val="none" w:sz="0" w:space="0" w:color="auto"/>
                                  </w:divBdr>
                                  <w:divsChild>
                                    <w:div w:id="2147158714">
                                      <w:marLeft w:val="0"/>
                                      <w:marRight w:val="0"/>
                                      <w:marTop w:val="0"/>
                                      <w:marBottom w:val="0"/>
                                      <w:divBdr>
                                        <w:top w:val="none" w:sz="0" w:space="0" w:color="auto"/>
                                        <w:left w:val="none" w:sz="0" w:space="0" w:color="auto"/>
                                        <w:bottom w:val="none" w:sz="0" w:space="0" w:color="auto"/>
                                        <w:right w:val="none" w:sz="0" w:space="0" w:color="auto"/>
                                      </w:divBdr>
                                      <w:divsChild>
                                        <w:div w:id="1277174793">
                                          <w:marLeft w:val="0"/>
                                          <w:marRight w:val="0"/>
                                          <w:marTop w:val="0"/>
                                          <w:marBottom w:val="0"/>
                                          <w:divBdr>
                                            <w:top w:val="none" w:sz="0" w:space="0" w:color="auto"/>
                                            <w:left w:val="none" w:sz="0" w:space="0" w:color="auto"/>
                                            <w:bottom w:val="none" w:sz="0" w:space="0" w:color="auto"/>
                                            <w:right w:val="none" w:sz="0" w:space="0" w:color="auto"/>
                                          </w:divBdr>
                                          <w:divsChild>
                                            <w:div w:id="892234588">
                                              <w:marLeft w:val="0"/>
                                              <w:marRight w:val="0"/>
                                              <w:marTop w:val="0"/>
                                              <w:marBottom w:val="0"/>
                                              <w:divBdr>
                                                <w:top w:val="none" w:sz="0" w:space="0" w:color="auto"/>
                                                <w:left w:val="none" w:sz="0" w:space="0" w:color="auto"/>
                                                <w:bottom w:val="none" w:sz="0" w:space="0" w:color="auto"/>
                                                <w:right w:val="none" w:sz="0" w:space="0" w:color="auto"/>
                                              </w:divBdr>
                                              <w:divsChild>
                                                <w:div w:id="1892691926">
                                                  <w:marLeft w:val="0"/>
                                                  <w:marRight w:val="0"/>
                                                  <w:marTop w:val="0"/>
                                                  <w:marBottom w:val="0"/>
                                                  <w:divBdr>
                                                    <w:top w:val="none" w:sz="0" w:space="0" w:color="auto"/>
                                                    <w:left w:val="none" w:sz="0" w:space="0" w:color="auto"/>
                                                    <w:bottom w:val="none" w:sz="0" w:space="0" w:color="auto"/>
                                                    <w:right w:val="none" w:sz="0" w:space="0" w:color="auto"/>
                                                  </w:divBdr>
                                                  <w:divsChild>
                                                    <w:div w:id="1496651974">
                                                      <w:marLeft w:val="0"/>
                                                      <w:marRight w:val="0"/>
                                                      <w:marTop w:val="0"/>
                                                      <w:marBottom w:val="0"/>
                                                      <w:divBdr>
                                                        <w:top w:val="none" w:sz="0" w:space="0" w:color="auto"/>
                                                        <w:left w:val="none" w:sz="0" w:space="0" w:color="auto"/>
                                                        <w:bottom w:val="none" w:sz="0" w:space="0" w:color="auto"/>
                                                        <w:right w:val="none" w:sz="0" w:space="0" w:color="auto"/>
                                                      </w:divBdr>
                                                      <w:divsChild>
                                                        <w:div w:id="139762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4759369">
      <w:bodyDiv w:val="1"/>
      <w:marLeft w:val="0"/>
      <w:marRight w:val="0"/>
      <w:marTop w:val="0"/>
      <w:marBottom w:val="0"/>
      <w:divBdr>
        <w:top w:val="none" w:sz="0" w:space="0" w:color="auto"/>
        <w:left w:val="none" w:sz="0" w:space="0" w:color="auto"/>
        <w:bottom w:val="none" w:sz="0" w:space="0" w:color="auto"/>
        <w:right w:val="none" w:sz="0" w:space="0" w:color="auto"/>
      </w:divBdr>
    </w:div>
    <w:div w:id="1325431690">
      <w:bodyDiv w:val="1"/>
      <w:marLeft w:val="0"/>
      <w:marRight w:val="0"/>
      <w:marTop w:val="0"/>
      <w:marBottom w:val="0"/>
      <w:divBdr>
        <w:top w:val="none" w:sz="0" w:space="0" w:color="auto"/>
        <w:left w:val="none" w:sz="0" w:space="0" w:color="auto"/>
        <w:bottom w:val="none" w:sz="0" w:space="0" w:color="auto"/>
        <w:right w:val="none" w:sz="0" w:space="0" w:color="auto"/>
      </w:divBdr>
      <w:divsChild>
        <w:div w:id="1849904345">
          <w:marLeft w:val="0"/>
          <w:marRight w:val="0"/>
          <w:marTop w:val="0"/>
          <w:marBottom w:val="0"/>
          <w:divBdr>
            <w:top w:val="none" w:sz="0" w:space="0" w:color="auto"/>
            <w:left w:val="none" w:sz="0" w:space="0" w:color="auto"/>
            <w:bottom w:val="none" w:sz="0" w:space="0" w:color="auto"/>
            <w:right w:val="none" w:sz="0" w:space="0" w:color="auto"/>
          </w:divBdr>
          <w:divsChild>
            <w:div w:id="2086603149">
              <w:marLeft w:val="0"/>
              <w:marRight w:val="0"/>
              <w:marTop w:val="0"/>
              <w:marBottom w:val="0"/>
              <w:divBdr>
                <w:top w:val="none" w:sz="0" w:space="0" w:color="auto"/>
                <w:left w:val="none" w:sz="0" w:space="0" w:color="auto"/>
                <w:bottom w:val="none" w:sz="0" w:space="0" w:color="auto"/>
                <w:right w:val="none" w:sz="0" w:space="0" w:color="auto"/>
              </w:divBdr>
              <w:divsChild>
                <w:div w:id="1942447484">
                  <w:marLeft w:val="0"/>
                  <w:marRight w:val="0"/>
                  <w:marTop w:val="0"/>
                  <w:marBottom w:val="0"/>
                  <w:divBdr>
                    <w:top w:val="none" w:sz="0" w:space="0" w:color="auto"/>
                    <w:left w:val="none" w:sz="0" w:space="0" w:color="auto"/>
                    <w:bottom w:val="none" w:sz="0" w:space="0" w:color="auto"/>
                    <w:right w:val="none" w:sz="0" w:space="0" w:color="auto"/>
                  </w:divBdr>
                  <w:divsChild>
                    <w:div w:id="2018655002">
                      <w:marLeft w:val="0"/>
                      <w:marRight w:val="0"/>
                      <w:marTop w:val="0"/>
                      <w:marBottom w:val="0"/>
                      <w:divBdr>
                        <w:top w:val="none" w:sz="0" w:space="0" w:color="auto"/>
                        <w:left w:val="none" w:sz="0" w:space="0" w:color="auto"/>
                        <w:bottom w:val="none" w:sz="0" w:space="0" w:color="auto"/>
                        <w:right w:val="none" w:sz="0" w:space="0" w:color="auto"/>
                      </w:divBdr>
                      <w:divsChild>
                        <w:div w:id="1357121716">
                          <w:marLeft w:val="0"/>
                          <w:marRight w:val="0"/>
                          <w:marTop w:val="0"/>
                          <w:marBottom w:val="0"/>
                          <w:divBdr>
                            <w:top w:val="none" w:sz="0" w:space="0" w:color="auto"/>
                            <w:left w:val="none" w:sz="0" w:space="0" w:color="auto"/>
                            <w:bottom w:val="none" w:sz="0" w:space="0" w:color="auto"/>
                            <w:right w:val="none" w:sz="0" w:space="0" w:color="auto"/>
                          </w:divBdr>
                          <w:divsChild>
                            <w:div w:id="1712724045">
                              <w:marLeft w:val="0"/>
                              <w:marRight w:val="0"/>
                              <w:marTop w:val="0"/>
                              <w:marBottom w:val="0"/>
                              <w:divBdr>
                                <w:top w:val="none" w:sz="0" w:space="0" w:color="auto"/>
                                <w:left w:val="none" w:sz="0" w:space="0" w:color="auto"/>
                                <w:bottom w:val="none" w:sz="0" w:space="0" w:color="auto"/>
                                <w:right w:val="none" w:sz="0" w:space="0" w:color="auto"/>
                              </w:divBdr>
                              <w:divsChild>
                                <w:div w:id="1571887712">
                                  <w:marLeft w:val="0"/>
                                  <w:marRight w:val="0"/>
                                  <w:marTop w:val="0"/>
                                  <w:marBottom w:val="0"/>
                                  <w:divBdr>
                                    <w:top w:val="none" w:sz="0" w:space="0" w:color="auto"/>
                                    <w:left w:val="none" w:sz="0" w:space="0" w:color="auto"/>
                                    <w:bottom w:val="none" w:sz="0" w:space="0" w:color="auto"/>
                                    <w:right w:val="none" w:sz="0" w:space="0" w:color="auto"/>
                                  </w:divBdr>
                                  <w:divsChild>
                                    <w:div w:id="254825697">
                                      <w:marLeft w:val="0"/>
                                      <w:marRight w:val="0"/>
                                      <w:marTop w:val="0"/>
                                      <w:marBottom w:val="0"/>
                                      <w:divBdr>
                                        <w:top w:val="none" w:sz="0" w:space="0" w:color="auto"/>
                                        <w:left w:val="none" w:sz="0" w:space="0" w:color="auto"/>
                                        <w:bottom w:val="none" w:sz="0" w:space="0" w:color="auto"/>
                                        <w:right w:val="none" w:sz="0" w:space="0" w:color="auto"/>
                                      </w:divBdr>
                                      <w:divsChild>
                                        <w:div w:id="1267956551">
                                          <w:marLeft w:val="0"/>
                                          <w:marRight w:val="0"/>
                                          <w:marTop w:val="0"/>
                                          <w:marBottom w:val="0"/>
                                          <w:divBdr>
                                            <w:top w:val="none" w:sz="0" w:space="0" w:color="auto"/>
                                            <w:left w:val="none" w:sz="0" w:space="0" w:color="auto"/>
                                            <w:bottom w:val="none" w:sz="0" w:space="0" w:color="auto"/>
                                            <w:right w:val="none" w:sz="0" w:space="0" w:color="auto"/>
                                          </w:divBdr>
                                          <w:divsChild>
                                            <w:div w:id="1664894456">
                                              <w:marLeft w:val="0"/>
                                              <w:marRight w:val="0"/>
                                              <w:marTop w:val="0"/>
                                              <w:marBottom w:val="0"/>
                                              <w:divBdr>
                                                <w:top w:val="none" w:sz="0" w:space="0" w:color="auto"/>
                                                <w:left w:val="none" w:sz="0" w:space="0" w:color="auto"/>
                                                <w:bottom w:val="none" w:sz="0" w:space="0" w:color="auto"/>
                                                <w:right w:val="none" w:sz="0" w:space="0" w:color="auto"/>
                                              </w:divBdr>
                                              <w:divsChild>
                                                <w:div w:id="1290093008">
                                                  <w:marLeft w:val="0"/>
                                                  <w:marRight w:val="0"/>
                                                  <w:marTop w:val="0"/>
                                                  <w:marBottom w:val="0"/>
                                                  <w:divBdr>
                                                    <w:top w:val="none" w:sz="0" w:space="0" w:color="auto"/>
                                                    <w:left w:val="none" w:sz="0" w:space="0" w:color="auto"/>
                                                    <w:bottom w:val="none" w:sz="0" w:space="0" w:color="auto"/>
                                                    <w:right w:val="none" w:sz="0" w:space="0" w:color="auto"/>
                                                  </w:divBdr>
                                                  <w:divsChild>
                                                    <w:div w:id="104741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7466794">
          <w:marLeft w:val="0"/>
          <w:marRight w:val="0"/>
          <w:marTop w:val="0"/>
          <w:marBottom w:val="0"/>
          <w:divBdr>
            <w:top w:val="none" w:sz="0" w:space="0" w:color="auto"/>
            <w:left w:val="none" w:sz="0" w:space="0" w:color="auto"/>
            <w:bottom w:val="none" w:sz="0" w:space="0" w:color="auto"/>
            <w:right w:val="none" w:sz="0" w:space="0" w:color="auto"/>
          </w:divBdr>
          <w:divsChild>
            <w:div w:id="1975790322">
              <w:marLeft w:val="0"/>
              <w:marRight w:val="0"/>
              <w:marTop w:val="0"/>
              <w:marBottom w:val="0"/>
              <w:divBdr>
                <w:top w:val="none" w:sz="0" w:space="0" w:color="auto"/>
                <w:left w:val="none" w:sz="0" w:space="0" w:color="auto"/>
                <w:bottom w:val="none" w:sz="0" w:space="0" w:color="auto"/>
                <w:right w:val="none" w:sz="0" w:space="0" w:color="auto"/>
              </w:divBdr>
              <w:divsChild>
                <w:div w:id="1292591467">
                  <w:marLeft w:val="0"/>
                  <w:marRight w:val="0"/>
                  <w:marTop w:val="0"/>
                  <w:marBottom w:val="0"/>
                  <w:divBdr>
                    <w:top w:val="none" w:sz="0" w:space="0" w:color="auto"/>
                    <w:left w:val="none" w:sz="0" w:space="0" w:color="auto"/>
                    <w:bottom w:val="none" w:sz="0" w:space="0" w:color="auto"/>
                    <w:right w:val="none" w:sz="0" w:space="0" w:color="auto"/>
                  </w:divBdr>
                  <w:divsChild>
                    <w:div w:id="38215170">
                      <w:marLeft w:val="0"/>
                      <w:marRight w:val="0"/>
                      <w:marTop w:val="0"/>
                      <w:marBottom w:val="0"/>
                      <w:divBdr>
                        <w:top w:val="none" w:sz="0" w:space="0" w:color="auto"/>
                        <w:left w:val="none" w:sz="0" w:space="0" w:color="auto"/>
                        <w:bottom w:val="none" w:sz="0" w:space="0" w:color="auto"/>
                        <w:right w:val="none" w:sz="0" w:space="0" w:color="auto"/>
                      </w:divBdr>
                      <w:divsChild>
                        <w:div w:id="648708008">
                          <w:marLeft w:val="0"/>
                          <w:marRight w:val="0"/>
                          <w:marTop w:val="0"/>
                          <w:marBottom w:val="0"/>
                          <w:divBdr>
                            <w:top w:val="none" w:sz="0" w:space="0" w:color="auto"/>
                            <w:left w:val="none" w:sz="0" w:space="0" w:color="auto"/>
                            <w:bottom w:val="none" w:sz="0" w:space="0" w:color="auto"/>
                            <w:right w:val="none" w:sz="0" w:space="0" w:color="auto"/>
                          </w:divBdr>
                          <w:divsChild>
                            <w:div w:id="733430743">
                              <w:marLeft w:val="0"/>
                              <w:marRight w:val="0"/>
                              <w:marTop w:val="0"/>
                              <w:marBottom w:val="0"/>
                              <w:divBdr>
                                <w:top w:val="none" w:sz="0" w:space="0" w:color="auto"/>
                                <w:left w:val="none" w:sz="0" w:space="0" w:color="auto"/>
                                <w:bottom w:val="none" w:sz="0" w:space="0" w:color="auto"/>
                                <w:right w:val="none" w:sz="0" w:space="0" w:color="auto"/>
                              </w:divBdr>
                              <w:divsChild>
                                <w:div w:id="702560625">
                                  <w:marLeft w:val="0"/>
                                  <w:marRight w:val="0"/>
                                  <w:marTop w:val="0"/>
                                  <w:marBottom w:val="0"/>
                                  <w:divBdr>
                                    <w:top w:val="none" w:sz="0" w:space="0" w:color="auto"/>
                                    <w:left w:val="none" w:sz="0" w:space="0" w:color="auto"/>
                                    <w:bottom w:val="none" w:sz="0" w:space="0" w:color="auto"/>
                                    <w:right w:val="none" w:sz="0" w:space="0" w:color="auto"/>
                                  </w:divBdr>
                                  <w:divsChild>
                                    <w:div w:id="105468408">
                                      <w:marLeft w:val="0"/>
                                      <w:marRight w:val="0"/>
                                      <w:marTop w:val="0"/>
                                      <w:marBottom w:val="0"/>
                                      <w:divBdr>
                                        <w:top w:val="none" w:sz="0" w:space="0" w:color="auto"/>
                                        <w:left w:val="none" w:sz="0" w:space="0" w:color="auto"/>
                                        <w:bottom w:val="none" w:sz="0" w:space="0" w:color="auto"/>
                                        <w:right w:val="none" w:sz="0" w:space="0" w:color="auto"/>
                                      </w:divBdr>
                                      <w:divsChild>
                                        <w:div w:id="1926568208">
                                          <w:marLeft w:val="0"/>
                                          <w:marRight w:val="0"/>
                                          <w:marTop w:val="0"/>
                                          <w:marBottom w:val="0"/>
                                          <w:divBdr>
                                            <w:top w:val="none" w:sz="0" w:space="0" w:color="auto"/>
                                            <w:left w:val="none" w:sz="0" w:space="0" w:color="auto"/>
                                            <w:bottom w:val="none" w:sz="0" w:space="0" w:color="auto"/>
                                            <w:right w:val="none" w:sz="0" w:space="0" w:color="auto"/>
                                          </w:divBdr>
                                          <w:divsChild>
                                            <w:div w:id="1940331415">
                                              <w:marLeft w:val="0"/>
                                              <w:marRight w:val="0"/>
                                              <w:marTop w:val="0"/>
                                              <w:marBottom w:val="0"/>
                                              <w:divBdr>
                                                <w:top w:val="none" w:sz="0" w:space="0" w:color="auto"/>
                                                <w:left w:val="none" w:sz="0" w:space="0" w:color="auto"/>
                                                <w:bottom w:val="none" w:sz="0" w:space="0" w:color="auto"/>
                                                <w:right w:val="none" w:sz="0" w:space="0" w:color="auto"/>
                                              </w:divBdr>
                                              <w:divsChild>
                                                <w:div w:id="1020014531">
                                                  <w:marLeft w:val="0"/>
                                                  <w:marRight w:val="0"/>
                                                  <w:marTop w:val="0"/>
                                                  <w:marBottom w:val="0"/>
                                                  <w:divBdr>
                                                    <w:top w:val="none" w:sz="0" w:space="0" w:color="auto"/>
                                                    <w:left w:val="none" w:sz="0" w:space="0" w:color="auto"/>
                                                    <w:bottom w:val="none" w:sz="0" w:space="0" w:color="auto"/>
                                                    <w:right w:val="none" w:sz="0" w:space="0" w:color="auto"/>
                                                  </w:divBdr>
                                                  <w:divsChild>
                                                    <w:div w:id="1346009919">
                                                      <w:marLeft w:val="0"/>
                                                      <w:marRight w:val="0"/>
                                                      <w:marTop w:val="0"/>
                                                      <w:marBottom w:val="0"/>
                                                      <w:divBdr>
                                                        <w:top w:val="none" w:sz="0" w:space="0" w:color="auto"/>
                                                        <w:left w:val="none" w:sz="0" w:space="0" w:color="auto"/>
                                                        <w:bottom w:val="none" w:sz="0" w:space="0" w:color="auto"/>
                                                        <w:right w:val="none" w:sz="0" w:space="0" w:color="auto"/>
                                                      </w:divBdr>
                                                      <w:divsChild>
                                                        <w:div w:id="1644507118">
                                                          <w:marLeft w:val="0"/>
                                                          <w:marRight w:val="0"/>
                                                          <w:marTop w:val="0"/>
                                                          <w:marBottom w:val="0"/>
                                                          <w:divBdr>
                                                            <w:top w:val="none" w:sz="0" w:space="0" w:color="auto"/>
                                                            <w:left w:val="none" w:sz="0" w:space="0" w:color="auto"/>
                                                            <w:bottom w:val="none" w:sz="0" w:space="0" w:color="auto"/>
                                                            <w:right w:val="none" w:sz="0" w:space="0" w:color="auto"/>
                                                          </w:divBdr>
                                                          <w:divsChild>
                                                            <w:div w:id="8804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0453131">
      <w:bodyDiv w:val="1"/>
      <w:marLeft w:val="0"/>
      <w:marRight w:val="0"/>
      <w:marTop w:val="0"/>
      <w:marBottom w:val="0"/>
      <w:divBdr>
        <w:top w:val="none" w:sz="0" w:space="0" w:color="auto"/>
        <w:left w:val="none" w:sz="0" w:space="0" w:color="auto"/>
        <w:bottom w:val="none" w:sz="0" w:space="0" w:color="auto"/>
        <w:right w:val="none" w:sz="0" w:space="0" w:color="auto"/>
      </w:divBdr>
    </w:div>
    <w:div w:id="172926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1819</Words>
  <Characters>10371</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Jenna M Evans</cp:lastModifiedBy>
  <cp:revision>2</cp:revision>
  <dcterms:created xsi:type="dcterms:W3CDTF">2025-04-30T14:56:00Z</dcterms:created>
  <dcterms:modified xsi:type="dcterms:W3CDTF">2025-04-30T14:56:00Z</dcterms:modified>
</cp:coreProperties>
</file>