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26" w:rsidRPr="00E9200C" w:rsidRDefault="003B7A26" w:rsidP="003B7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b/>
        </w:rPr>
      </w:pPr>
      <w:r w:rsidRPr="00E9200C">
        <w:rPr>
          <w:b/>
        </w:rPr>
        <w:t>HEAT TRANSFER</w:t>
      </w:r>
    </w:p>
    <w:p w:rsidR="003B7A26" w:rsidRPr="00E9200C" w:rsidRDefault="003B7A26" w:rsidP="003B7A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35"/>
        </w:tabs>
        <w:spacing w:after="0" w:line="360" w:lineRule="auto"/>
        <w:jc w:val="center"/>
        <w:rPr>
          <w:b/>
        </w:rPr>
      </w:pPr>
      <w:r w:rsidRPr="00E9200C">
        <w:rPr>
          <w:b/>
        </w:rPr>
        <w:t>CON</w:t>
      </w:r>
      <w:r>
        <w:rPr>
          <w:b/>
        </w:rPr>
        <w:t>VECTION</w:t>
      </w:r>
    </w:p>
    <w:p w:rsidR="003B7A26" w:rsidRPr="00E9200C" w:rsidRDefault="003B7A26" w:rsidP="003B7A26">
      <w:pPr>
        <w:tabs>
          <w:tab w:val="left" w:pos="3735"/>
        </w:tabs>
        <w:spacing w:line="360" w:lineRule="auto"/>
        <w:jc w:val="center"/>
        <w:rPr>
          <w:b/>
          <w:u w:val="single"/>
        </w:rPr>
      </w:pPr>
    </w:p>
    <w:p w:rsidR="003B7A26" w:rsidRPr="003B7A26" w:rsidRDefault="003B7A26" w:rsidP="003B7A26">
      <w:pPr>
        <w:pStyle w:val="SMUNORMALARIAL"/>
        <w:rPr>
          <w:rFonts w:ascii="Times New Roman" w:hAnsi="Times New Roman"/>
          <w:sz w:val="24"/>
          <w:u w:val="single"/>
        </w:rPr>
      </w:pPr>
      <w:r w:rsidRPr="003B7A26">
        <w:rPr>
          <w:rFonts w:ascii="Times New Roman" w:hAnsi="Times New Roman"/>
          <w:sz w:val="24"/>
          <w:u w:val="single"/>
        </w:rPr>
        <w:t>Extra exercise:</w:t>
      </w:r>
    </w:p>
    <w:p w:rsidR="003B7A26" w:rsidRPr="003B7A26" w:rsidRDefault="003B7A26" w:rsidP="003B7A26">
      <w:pPr>
        <w:pStyle w:val="SMUNORMALARIAL"/>
      </w:pPr>
    </w:p>
    <w:p w:rsidR="003B7A26" w:rsidRDefault="003B7A26" w:rsidP="003B7A26">
      <w:pPr>
        <w:pStyle w:val="ListParagraph"/>
        <w:spacing w:after="200" w:line="360" w:lineRule="auto"/>
        <w:ind w:left="0"/>
        <w:jc w:val="both"/>
        <w:rPr>
          <w:rFonts w:eastAsiaTheme="minorEastAsia"/>
        </w:rPr>
      </w:pPr>
      <w:r>
        <w:t xml:space="preserve">An electrically heated thin foil of length L = 25 mm and width W = 8 mm is to be used as a wind speed metre. Wind with a temperature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and velocity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</m:oMath>
      <w:r>
        <w:rPr>
          <w:rFonts w:eastAsiaTheme="minorEastAsia"/>
        </w:rPr>
        <w:t xml:space="preserve"> blows parallel to the longest side. The foil is internally heated by an electric heater dissipating </w:t>
      </w:r>
      <m:oMath>
        <m:acc>
          <m:accPr>
            <m:chr m:val="̇"/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Theme="minorEastAsia" w:hAnsi="Cambria Math"/>
              </w:rPr>
              <m:t>Q</m:t>
            </m:r>
          </m:e>
        </m:acc>
      </m:oMath>
      <w:r>
        <w:rPr>
          <w:rFonts w:eastAsiaTheme="minorEastAsia"/>
        </w:rPr>
        <w:t xml:space="preserve"> (Watts) from both sides and is to be operated in air with</w:t>
      </w:r>
      <w:r>
        <w:rPr>
          <w:rFonts w:eastAsiaTheme="minorEastAsia"/>
        </w:rPr>
        <w:t>:</w:t>
      </w:r>
    </w:p>
    <w:p w:rsidR="003B7A26" w:rsidRDefault="003B7A26" w:rsidP="003B7A26">
      <w:pPr>
        <w:pStyle w:val="ListParagraph"/>
        <w:spacing w:after="200" w:line="120" w:lineRule="auto"/>
        <w:ind w:left="0"/>
        <w:jc w:val="both"/>
        <w:rPr>
          <w:rFonts w:eastAsiaTheme="minorEastAsia"/>
        </w:rPr>
      </w:pPr>
    </w:p>
    <w:p w:rsidR="003B7A26" w:rsidRDefault="003B7A26" w:rsidP="003B7A26">
      <w:pPr>
        <w:pStyle w:val="ListParagraph"/>
        <w:spacing w:line="360" w:lineRule="auto"/>
        <w:ind w:left="-284" w:right="-472"/>
        <w:jc w:val="both"/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 xml:space="preserve">=20℃, </m:t>
        </m:r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</w:rPr>
              <m:t xml:space="preserve">  </m:t>
            </m:r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=1.005</m:t>
        </m:r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kJ</m:t>
            </m:r>
          </m:num>
          <m:den>
            <m:r>
              <w:rPr>
                <w:rFonts w:ascii="Cambria Math" w:hAnsi="Cambria Math"/>
              </w:rPr>
              <m:t>kg</m:t>
            </m:r>
          </m:den>
        </m:f>
        <m:r>
          <w:rPr>
            <w:rFonts w:ascii="Cambria Math" w:hAnsi="Cambria Math"/>
          </w:rPr>
          <m:t xml:space="preserve">.K, </m:t>
        </m:r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  <w:i/>
          </w:rPr>
          <w:sym w:font="Symbol" w:char="F06E"/>
        </m:r>
        <m:r>
          <w:rPr>
            <w:rFonts w:ascii="Cambria Math" w:hAnsi="Cambria Math"/>
          </w:rPr>
          <m:t>=1.522×</m:t>
        </m:r>
        <m:sSup>
          <m:sSup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 xml:space="preserve">-5 </m:t>
            </m:r>
          </m:sup>
        </m:sSup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 xml:space="preserve">s,  </m:t>
            </m:r>
          </m:den>
        </m:f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 xml:space="preserve">ρ=1.19 </m:t>
        </m:r>
        <m:f>
          <m:fPr>
            <m:type m:val="lin"/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fPr>
          <m:num>
            <m:r>
              <w:rPr>
                <w:rFonts w:ascii="Cambria Math" w:hAnsi="Cambria Math"/>
              </w:rPr>
              <m:t>kg</m:t>
            </m:r>
          </m:num>
          <m:den>
            <m:sSup>
              <m:sSup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</w:rPr>
              <m:t>and</m:t>
            </m:r>
            <m:r>
              <w:rPr>
                <w:rFonts w:ascii="Cambria Math" w:hAnsi="Cambria Math"/>
              </w:rPr>
              <m:t xml:space="preserve"> </m:t>
            </m:r>
            <m:sSub>
              <m:sSubPr>
                <m:ctrlPr>
                  <w:rPr>
                    <w:rFonts w:ascii="Cambria Math" w:eastAsiaTheme="minorHAnsi" w:hAnsi="Cambria Math" w:cstheme="minorBidi"/>
                    <w:i/>
                    <w:sz w:val="22"/>
                    <w:szCs w:val="2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w:rPr>
                <w:rFonts w:ascii="Cambria Math" w:hAnsi="Cambria Math"/>
              </w:rPr>
              <m:t>=0.72</m:t>
            </m:r>
          </m:den>
        </m:f>
      </m:oMath>
      <w:r>
        <w:rPr>
          <w:rFonts w:eastAsiaTheme="minorEastAsia"/>
        </w:rPr>
        <w:t xml:space="preserve">. </w:t>
      </w:r>
    </w:p>
    <w:p w:rsidR="003B7A26" w:rsidRDefault="003B7A26" w:rsidP="003B7A26">
      <w:pPr>
        <w:pStyle w:val="ListParagraph"/>
        <w:spacing w:line="120" w:lineRule="auto"/>
        <w:ind w:left="0"/>
        <w:jc w:val="both"/>
        <w:rPr>
          <w:rFonts w:eastAsiaTheme="minorEastAsia"/>
        </w:rPr>
      </w:pPr>
    </w:p>
    <w:p w:rsidR="003B7A26" w:rsidRDefault="003B7A26" w:rsidP="003B7A26">
      <w:pPr>
        <w:pStyle w:val="ListParagraph"/>
        <w:spacing w:line="360" w:lineRule="auto"/>
        <w:ind w:left="0"/>
        <w:jc w:val="both"/>
        <w:rPr>
          <w:rFonts w:eastAsiaTheme="minorEastAsia"/>
        </w:rPr>
      </w:pPr>
      <w:r>
        <w:rPr>
          <w:rFonts w:eastAsiaTheme="minorEastAsia"/>
        </w:rPr>
        <w:t xml:space="preserve">The surface temperature </w:t>
      </w:r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</m:oMath>
      <w:r>
        <w:rPr>
          <w:rFonts w:eastAsiaTheme="minorEastAsia"/>
        </w:rPr>
        <w:t xml:space="preserve"> of the foil is to be measured at the trailing edge – but can be assumed to be constant. Estimate the wind speed </w:t>
      </w:r>
      <w:proofErr w:type="gramStart"/>
      <w:r>
        <w:rPr>
          <w:rFonts w:eastAsiaTheme="minorEastAsia"/>
        </w:rPr>
        <w:t xml:space="preserve">when </w:t>
      </w:r>
      <w:proofErr w:type="gramEnd"/>
      <m:oMath>
        <m:sSub>
          <m:sSub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eastAsia="en-US"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s</m:t>
            </m:r>
          </m:sub>
        </m:sSub>
        <m:r>
          <w:rPr>
            <w:rFonts w:ascii="Cambria Math" w:hAnsi="Cambria Math"/>
          </w:rPr>
          <m:t xml:space="preserve">=32℃ </m:t>
        </m:r>
        <m:r>
          <m:rPr>
            <m:sty m:val="p"/>
          </m:rPr>
          <w:rPr>
            <w:rFonts w:ascii="Cambria Math" w:hAnsi="Cambria Math"/>
          </w:rPr>
          <m:t>and</m:t>
        </m:r>
        <m:r>
          <w:rPr>
            <w:rFonts w:ascii="Cambria Math" w:hAnsi="Cambria Math"/>
          </w:rPr>
          <m:t xml:space="preserve"> </m:t>
        </m:r>
        <m:acc>
          <m:accPr>
            <m:chr m:val="̇"/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eastAsia="en-US"/>
              </w:rPr>
            </m:ctrlPr>
          </m:accPr>
          <m:e>
            <m:r>
              <w:rPr>
                <w:rFonts w:ascii="Cambria Math" w:eastAsiaTheme="minorEastAsia" w:hAnsi="Cambria Math"/>
              </w:rPr>
              <m:t>Q</m:t>
            </m:r>
          </m:e>
        </m:acc>
        <m:r>
          <w:rPr>
            <w:rFonts w:ascii="Cambria Math" w:eastAsiaTheme="minorEastAsia" w:hAnsi="Cambria Math"/>
          </w:rPr>
          <m:t>=0.5 W</m:t>
        </m:r>
      </m:oMath>
      <w:r>
        <w:rPr>
          <w:rFonts w:eastAsiaTheme="minorEastAsia"/>
        </w:rPr>
        <w:t>.</w:t>
      </w:r>
    </w:p>
    <w:p w:rsidR="00FB4051" w:rsidRDefault="003B7A26" w:rsidP="003B7A26">
      <w:pPr>
        <w:ind w:right="-188"/>
      </w:pPr>
      <w:bookmarkStart w:id="0" w:name="_GoBack"/>
      <w:bookmarkEnd w:id="0"/>
    </w:p>
    <w:sectPr w:rsidR="00FB40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26"/>
    <w:rsid w:val="000774C0"/>
    <w:rsid w:val="003B7A26"/>
    <w:rsid w:val="00D9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A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3B7A26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7A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MUNORMALARIAL">
    <w:name w:val="SMU NORMAL ARIAL"/>
    <w:basedOn w:val="Normal"/>
    <w:rsid w:val="003B7A26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0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Marotin, Arnaud</dc:creator>
  <cp:lastModifiedBy>Marotin, Arnaud</cp:lastModifiedBy>
  <cp:revision>1</cp:revision>
  <dcterms:created xsi:type="dcterms:W3CDTF">2015-02-23T17:57:00Z</dcterms:created>
  <dcterms:modified xsi:type="dcterms:W3CDTF">2015-02-23T18:03:00Z</dcterms:modified>
</cp:coreProperties>
</file>