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27447" w14:textId="77777777" w:rsidR="000F695E" w:rsidRDefault="000F695E">
      <w:pPr>
        <w:rPr>
          <w:rFonts w:ascii="Arial" w:hAnsi="Arial" w:cs="Arial"/>
          <w:b/>
          <w:bCs/>
          <w:sz w:val="22"/>
        </w:rPr>
      </w:pPr>
    </w:p>
    <w:p w14:paraId="296D9808" w14:textId="77777777" w:rsidR="000F695E" w:rsidRDefault="000F695E" w:rsidP="000F695E">
      <w:pPr>
        <w:spacing w:line="278" w:lineRule="auto"/>
        <w:rPr>
          <w:rFonts w:ascii="Arial" w:hAnsi="Arial" w:cs="Arial"/>
        </w:rPr>
      </w:pPr>
    </w:p>
    <w:p w14:paraId="6C6E3CE0" w14:textId="77777777" w:rsidR="000F695E" w:rsidRDefault="000F695E" w:rsidP="000F695E">
      <w:pPr>
        <w:spacing w:before="120"/>
        <w:ind w:right="1"/>
        <w:jc w:val="center"/>
        <w:rPr>
          <w:rFonts w:ascii="Arial"/>
          <w:b/>
          <w:color w:val="000000"/>
        </w:rPr>
      </w:pPr>
      <w:r>
        <w:rPr>
          <w:rFonts w:ascii="Arial"/>
          <w:b/>
          <w:color w:val="000000"/>
        </w:rPr>
        <w:t>LEVEL</w:t>
      </w:r>
      <w:r>
        <w:rPr>
          <w:rFonts w:ascii="Arial"/>
          <w:b/>
          <w:color w:val="000000"/>
          <w:spacing w:val="-3"/>
        </w:rPr>
        <w:t xml:space="preserve"> </w:t>
      </w:r>
      <w:r>
        <w:rPr>
          <w:rFonts w:ascii="Arial"/>
          <w:b/>
          <w:color w:val="000000"/>
        </w:rPr>
        <w:t>4</w:t>
      </w:r>
      <w:r>
        <w:rPr>
          <w:rFonts w:ascii="Arial"/>
          <w:b/>
          <w:color w:val="000000"/>
          <w:spacing w:val="-2"/>
        </w:rPr>
        <w:t xml:space="preserve"> </w:t>
      </w:r>
      <w:r>
        <w:rPr>
          <w:rFonts w:ascii="Arial"/>
          <w:b/>
          <w:color w:val="000000"/>
        </w:rPr>
        <w:t>ASSESSMENT</w:t>
      </w:r>
      <w:r>
        <w:rPr>
          <w:rFonts w:ascii="Arial"/>
          <w:b/>
          <w:color w:val="000000"/>
          <w:spacing w:val="1"/>
        </w:rPr>
        <w:t xml:space="preserve"> </w:t>
      </w:r>
      <w:r>
        <w:rPr>
          <w:rFonts w:ascii="Arial"/>
          <w:b/>
          <w:color w:val="000000"/>
          <w:spacing w:val="-2"/>
        </w:rPr>
        <w:t>SPECIFICATION</w:t>
      </w:r>
    </w:p>
    <w:tbl>
      <w:tblPr>
        <w:tblW w:w="10442" w:type="dxa"/>
        <w:tblInd w:w="-5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1"/>
        <w:gridCol w:w="3659"/>
        <w:gridCol w:w="2156"/>
        <w:gridCol w:w="2896"/>
      </w:tblGrid>
      <w:tr w:rsidR="000F695E" w14:paraId="441ABCDB" w14:textId="77777777" w:rsidTr="00A4698A">
        <w:trPr>
          <w:trHeight w:val="791"/>
        </w:trPr>
        <w:tc>
          <w:tcPr>
            <w:tcW w:w="1731" w:type="dxa"/>
            <w:shd w:val="clear" w:color="auto" w:fill="D9D9D9"/>
          </w:tcPr>
          <w:p w14:paraId="5C2252A3" w14:textId="77777777" w:rsidR="000F695E" w:rsidRDefault="000F695E" w:rsidP="00A4698A">
            <w:pPr>
              <w:pStyle w:val="TableParagraph"/>
              <w:spacing w:before="120"/>
              <w:ind w:left="107" w:right="714"/>
              <w:rPr>
                <w:rFonts w:ascii="Arial"/>
                <w:b/>
                <w:sz w:val="24"/>
              </w:rPr>
            </w:pPr>
            <w:r>
              <w:rPr>
                <w:rFonts w:ascii="Arial"/>
                <w:b/>
                <w:spacing w:val="-2"/>
                <w:sz w:val="24"/>
              </w:rPr>
              <w:t>Student name:</w:t>
            </w:r>
          </w:p>
        </w:tc>
        <w:tc>
          <w:tcPr>
            <w:tcW w:w="3659" w:type="dxa"/>
          </w:tcPr>
          <w:p w14:paraId="2BC91B65" w14:textId="77777777" w:rsidR="000F695E" w:rsidRPr="00F5273A" w:rsidRDefault="000F695E" w:rsidP="00A4698A">
            <w:pPr>
              <w:pStyle w:val="TableParagraph"/>
              <w:rPr>
                <w:rFonts w:ascii="Times New Roman"/>
                <w:b/>
                <w:bCs/>
              </w:rPr>
            </w:pPr>
            <w:r w:rsidRPr="00F5273A">
              <w:rPr>
                <w:rFonts w:ascii="Times New Roman"/>
                <w:b/>
                <w:bCs/>
              </w:rPr>
              <w:t xml:space="preserve">ALEN STEFANOV DIMITROV </w:t>
            </w:r>
          </w:p>
        </w:tc>
        <w:tc>
          <w:tcPr>
            <w:tcW w:w="2156" w:type="dxa"/>
            <w:shd w:val="clear" w:color="auto" w:fill="D9D9D9"/>
          </w:tcPr>
          <w:p w14:paraId="5D2CC5E9" w14:textId="77777777" w:rsidR="000F695E" w:rsidRDefault="000F695E" w:rsidP="00A4698A">
            <w:pPr>
              <w:pStyle w:val="TableParagraph"/>
              <w:tabs>
                <w:tab w:val="left" w:pos="1803"/>
              </w:tabs>
              <w:spacing w:before="120"/>
              <w:ind w:left="104" w:right="100"/>
              <w:rPr>
                <w:rFonts w:ascii="Arial"/>
                <w:b/>
                <w:sz w:val="24"/>
              </w:rPr>
            </w:pPr>
            <w:r>
              <w:rPr>
                <w:rFonts w:ascii="Arial"/>
                <w:b/>
                <w:spacing w:val="-2"/>
                <w:sz w:val="24"/>
              </w:rPr>
              <w:t>Student</w:t>
            </w:r>
            <w:r>
              <w:rPr>
                <w:rFonts w:ascii="Arial"/>
                <w:b/>
                <w:sz w:val="24"/>
              </w:rPr>
              <w:tab/>
            </w:r>
            <w:r>
              <w:rPr>
                <w:rFonts w:ascii="Arial"/>
                <w:b/>
                <w:spacing w:val="-6"/>
                <w:sz w:val="24"/>
              </w:rPr>
              <w:t xml:space="preserve">ID </w:t>
            </w:r>
            <w:r>
              <w:rPr>
                <w:rFonts w:ascii="Arial"/>
                <w:b/>
                <w:spacing w:val="-2"/>
                <w:sz w:val="24"/>
              </w:rPr>
              <w:t>number:</w:t>
            </w:r>
          </w:p>
        </w:tc>
        <w:tc>
          <w:tcPr>
            <w:tcW w:w="2896" w:type="dxa"/>
          </w:tcPr>
          <w:p w14:paraId="19B15BC8" w14:textId="77777777" w:rsidR="000F695E" w:rsidRPr="00F5273A" w:rsidRDefault="000F695E" w:rsidP="00A4698A">
            <w:pPr>
              <w:pStyle w:val="TableParagraph"/>
              <w:rPr>
                <w:rFonts w:ascii="Times New Roman"/>
                <w:b/>
                <w:bCs/>
              </w:rPr>
            </w:pPr>
            <w:r w:rsidRPr="00F5273A">
              <w:rPr>
                <w:rFonts w:ascii="Times New Roman"/>
                <w:b/>
                <w:bCs/>
              </w:rPr>
              <w:t>2439941</w:t>
            </w:r>
          </w:p>
        </w:tc>
      </w:tr>
      <w:tr w:rsidR="000F695E" w14:paraId="2DC6A7EE" w14:textId="77777777" w:rsidTr="00A4698A">
        <w:trPr>
          <w:trHeight w:val="515"/>
        </w:trPr>
        <w:tc>
          <w:tcPr>
            <w:tcW w:w="1731" w:type="dxa"/>
            <w:shd w:val="clear" w:color="auto" w:fill="D9D9D9"/>
          </w:tcPr>
          <w:p w14:paraId="50CBF60C" w14:textId="77777777" w:rsidR="000F695E" w:rsidRDefault="000F695E" w:rsidP="00A4698A">
            <w:pPr>
              <w:pStyle w:val="TableParagraph"/>
              <w:spacing w:before="120"/>
              <w:ind w:left="107"/>
              <w:rPr>
                <w:rFonts w:ascii="Arial"/>
                <w:b/>
                <w:sz w:val="24"/>
              </w:rPr>
            </w:pPr>
            <w:proofErr w:type="spellStart"/>
            <w:r>
              <w:rPr>
                <w:rFonts w:ascii="Arial"/>
                <w:b/>
                <w:spacing w:val="-2"/>
                <w:sz w:val="24"/>
              </w:rPr>
              <w:t>Programme</w:t>
            </w:r>
            <w:proofErr w:type="spellEnd"/>
            <w:r>
              <w:rPr>
                <w:rFonts w:ascii="Arial"/>
                <w:b/>
                <w:spacing w:val="-2"/>
                <w:sz w:val="24"/>
              </w:rPr>
              <w:t>:</w:t>
            </w:r>
          </w:p>
        </w:tc>
        <w:tc>
          <w:tcPr>
            <w:tcW w:w="8711" w:type="dxa"/>
            <w:gridSpan w:val="3"/>
          </w:tcPr>
          <w:p w14:paraId="3BAB180E" w14:textId="77777777" w:rsidR="000F695E" w:rsidRDefault="000F695E" w:rsidP="00A4698A">
            <w:pPr>
              <w:pStyle w:val="TableParagraph"/>
              <w:spacing w:before="120"/>
              <w:ind w:left="107"/>
              <w:rPr>
                <w:rFonts w:ascii="Arial"/>
                <w:b/>
                <w:sz w:val="24"/>
              </w:rPr>
            </w:pPr>
            <w:r>
              <w:rPr>
                <w:rFonts w:ascii="Arial"/>
                <w:b/>
                <w:sz w:val="24"/>
              </w:rPr>
              <w:t>Certificate</w:t>
            </w:r>
            <w:r>
              <w:rPr>
                <w:rFonts w:ascii="Arial"/>
                <w:b/>
                <w:spacing w:val="-11"/>
                <w:sz w:val="24"/>
              </w:rPr>
              <w:t xml:space="preserve"> </w:t>
            </w:r>
            <w:r>
              <w:rPr>
                <w:rFonts w:ascii="Arial"/>
                <w:b/>
                <w:sz w:val="24"/>
              </w:rPr>
              <w:t>of</w:t>
            </w:r>
            <w:r>
              <w:rPr>
                <w:rFonts w:ascii="Arial"/>
                <w:b/>
                <w:spacing w:val="-10"/>
                <w:sz w:val="24"/>
              </w:rPr>
              <w:t xml:space="preserve"> </w:t>
            </w:r>
            <w:r>
              <w:rPr>
                <w:rFonts w:ascii="Arial"/>
                <w:b/>
                <w:sz w:val="24"/>
              </w:rPr>
              <w:t>Higher</w:t>
            </w:r>
            <w:r>
              <w:rPr>
                <w:rFonts w:ascii="Arial"/>
                <w:b/>
                <w:spacing w:val="-12"/>
                <w:sz w:val="24"/>
              </w:rPr>
              <w:t xml:space="preserve"> </w:t>
            </w:r>
            <w:r>
              <w:rPr>
                <w:rFonts w:ascii="Arial"/>
                <w:b/>
                <w:sz w:val="24"/>
              </w:rPr>
              <w:t>Education</w:t>
            </w:r>
            <w:r>
              <w:rPr>
                <w:rFonts w:ascii="Arial"/>
                <w:b/>
                <w:spacing w:val="-10"/>
                <w:sz w:val="24"/>
              </w:rPr>
              <w:t xml:space="preserve"> </w:t>
            </w:r>
            <w:r>
              <w:rPr>
                <w:rFonts w:ascii="Arial"/>
                <w:b/>
                <w:sz w:val="24"/>
              </w:rPr>
              <w:t>in</w:t>
            </w:r>
            <w:r>
              <w:rPr>
                <w:rFonts w:ascii="Arial"/>
                <w:b/>
                <w:spacing w:val="-10"/>
                <w:sz w:val="24"/>
              </w:rPr>
              <w:t xml:space="preserve"> </w:t>
            </w:r>
            <w:r>
              <w:rPr>
                <w:rFonts w:ascii="Arial"/>
                <w:b/>
                <w:sz w:val="24"/>
              </w:rPr>
              <w:t>Business</w:t>
            </w:r>
            <w:r>
              <w:rPr>
                <w:rFonts w:ascii="Arial"/>
                <w:b/>
                <w:spacing w:val="-10"/>
                <w:sz w:val="24"/>
              </w:rPr>
              <w:t xml:space="preserve"> </w:t>
            </w:r>
            <w:r>
              <w:rPr>
                <w:rFonts w:ascii="Arial"/>
                <w:b/>
                <w:sz w:val="24"/>
              </w:rPr>
              <w:t>Skills</w:t>
            </w:r>
            <w:r>
              <w:rPr>
                <w:rFonts w:ascii="Arial"/>
                <w:b/>
                <w:spacing w:val="-12"/>
                <w:sz w:val="24"/>
              </w:rPr>
              <w:t xml:space="preserve"> </w:t>
            </w:r>
            <w:r>
              <w:rPr>
                <w:rFonts w:ascii="Arial"/>
                <w:b/>
                <w:sz w:val="24"/>
              </w:rPr>
              <w:t>for</w:t>
            </w:r>
            <w:r>
              <w:rPr>
                <w:rFonts w:ascii="Arial"/>
                <w:b/>
                <w:spacing w:val="-10"/>
                <w:sz w:val="24"/>
              </w:rPr>
              <w:t xml:space="preserve"> </w:t>
            </w:r>
            <w:r>
              <w:rPr>
                <w:rFonts w:ascii="Arial"/>
                <w:b/>
                <w:sz w:val="24"/>
              </w:rPr>
              <w:t>the</w:t>
            </w:r>
            <w:r>
              <w:rPr>
                <w:rFonts w:ascii="Arial"/>
                <w:b/>
                <w:spacing w:val="-11"/>
                <w:sz w:val="24"/>
              </w:rPr>
              <w:t xml:space="preserve"> </w:t>
            </w:r>
            <w:r>
              <w:rPr>
                <w:rFonts w:ascii="Arial"/>
                <w:b/>
                <w:spacing w:val="-2"/>
                <w:sz w:val="24"/>
              </w:rPr>
              <w:t>Workplace</w:t>
            </w:r>
          </w:p>
        </w:tc>
      </w:tr>
      <w:tr w:rsidR="000F695E" w14:paraId="6A02321E" w14:textId="77777777" w:rsidTr="00A4698A">
        <w:trPr>
          <w:trHeight w:val="515"/>
        </w:trPr>
        <w:tc>
          <w:tcPr>
            <w:tcW w:w="1731" w:type="dxa"/>
            <w:shd w:val="clear" w:color="auto" w:fill="D9D9D9"/>
          </w:tcPr>
          <w:p w14:paraId="39251CF1" w14:textId="77777777" w:rsidR="000F695E" w:rsidRDefault="000F695E" w:rsidP="00A4698A">
            <w:pPr>
              <w:pStyle w:val="TableParagraph"/>
              <w:spacing w:before="120"/>
              <w:ind w:left="107"/>
              <w:rPr>
                <w:rFonts w:ascii="Arial"/>
                <w:b/>
                <w:sz w:val="24"/>
              </w:rPr>
            </w:pPr>
            <w:r>
              <w:rPr>
                <w:rFonts w:ascii="Arial"/>
                <w:b/>
                <w:spacing w:val="-2"/>
                <w:sz w:val="24"/>
              </w:rPr>
              <w:t>Module:</w:t>
            </w:r>
          </w:p>
        </w:tc>
        <w:tc>
          <w:tcPr>
            <w:tcW w:w="8711" w:type="dxa"/>
            <w:gridSpan w:val="3"/>
          </w:tcPr>
          <w:p w14:paraId="5FD42E54" w14:textId="04352B99" w:rsidR="000F695E" w:rsidRPr="000F695E" w:rsidRDefault="000F695E" w:rsidP="00A4698A">
            <w:pPr>
              <w:pStyle w:val="TableParagraph"/>
              <w:spacing w:before="120"/>
              <w:ind w:left="107"/>
              <w:rPr>
                <w:rFonts w:ascii="Arial"/>
                <w:b/>
                <w:bCs/>
                <w:sz w:val="24"/>
              </w:rPr>
            </w:pPr>
            <w:r w:rsidRPr="000F695E">
              <w:rPr>
                <w:rFonts w:ascii="Arial" w:hAnsi="Arial" w:cs="Arial"/>
                <w:b/>
                <w:bCs/>
                <w:color w:val="000000"/>
              </w:rPr>
              <w:t>Digital Skills</w:t>
            </w:r>
          </w:p>
        </w:tc>
      </w:tr>
      <w:tr w:rsidR="000F695E" w14:paraId="32338F62" w14:textId="77777777" w:rsidTr="00A4698A">
        <w:trPr>
          <w:trHeight w:val="830"/>
        </w:trPr>
        <w:tc>
          <w:tcPr>
            <w:tcW w:w="1731" w:type="dxa"/>
            <w:shd w:val="clear" w:color="auto" w:fill="D9D9D9"/>
          </w:tcPr>
          <w:p w14:paraId="71498E6C" w14:textId="77777777" w:rsidR="000F695E" w:rsidRDefault="000F695E" w:rsidP="00A4698A">
            <w:pPr>
              <w:pStyle w:val="TableParagraph"/>
              <w:spacing w:before="122"/>
              <w:ind w:left="107" w:right="766"/>
              <w:rPr>
                <w:rFonts w:ascii="Arial"/>
                <w:b/>
                <w:sz w:val="24"/>
              </w:rPr>
            </w:pPr>
            <w:r>
              <w:rPr>
                <w:rFonts w:ascii="Arial"/>
                <w:b/>
                <w:spacing w:val="-2"/>
                <w:sz w:val="24"/>
              </w:rPr>
              <w:t>Module code:</w:t>
            </w:r>
          </w:p>
        </w:tc>
        <w:tc>
          <w:tcPr>
            <w:tcW w:w="3659" w:type="dxa"/>
          </w:tcPr>
          <w:p w14:paraId="2DE9CA29" w14:textId="2B781680" w:rsidR="000F695E" w:rsidRPr="000F695E" w:rsidRDefault="000F695E" w:rsidP="00A4698A">
            <w:pPr>
              <w:pStyle w:val="TableParagraph"/>
              <w:spacing w:before="122"/>
              <w:ind w:left="107"/>
              <w:rPr>
                <w:rFonts w:ascii="Arial"/>
                <w:b/>
                <w:bCs/>
                <w:sz w:val="24"/>
              </w:rPr>
            </w:pPr>
            <w:r w:rsidRPr="000F695E">
              <w:rPr>
                <w:rFonts w:ascii="Arial" w:hAnsi="Arial" w:cs="Arial"/>
                <w:b/>
                <w:bCs/>
                <w:color w:val="000000"/>
              </w:rPr>
              <w:t>LCLM4002</w:t>
            </w:r>
          </w:p>
        </w:tc>
        <w:tc>
          <w:tcPr>
            <w:tcW w:w="2156" w:type="dxa"/>
            <w:shd w:val="clear" w:color="auto" w:fill="D9D9D9"/>
          </w:tcPr>
          <w:p w14:paraId="7CFD4335" w14:textId="77777777" w:rsidR="000F695E" w:rsidRDefault="000F695E" w:rsidP="00A4698A">
            <w:pPr>
              <w:pStyle w:val="TableParagraph"/>
              <w:tabs>
                <w:tab w:val="left" w:pos="1205"/>
                <w:tab w:val="left" w:pos="1815"/>
              </w:tabs>
              <w:spacing w:before="2"/>
              <w:ind w:left="104" w:right="99"/>
              <w:rPr>
                <w:rFonts w:ascii="Arial"/>
                <w:b/>
                <w:sz w:val="24"/>
              </w:rPr>
            </w:pPr>
            <w:r>
              <w:rPr>
                <w:rFonts w:ascii="Arial"/>
                <w:b/>
                <w:spacing w:val="-2"/>
                <w:sz w:val="24"/>
              </w:rPr>
              <w:t>Contribution</w:t>
            </w:r>
            <w:r>
              <w:rPr>
                <w:rFonts w:ascii="Arial"/>
                <w:b/>
                <w:sz w:val="24"/>
              </w:rPr>
              <w:tab/>
            </w:r>
            <w:r>
              <w:rPr>
                <w:rFonts w:ascii="Arial"/>
                <w:b/>
                <w:spacing w:val="-6"/>
                <w:sz w:val="24"/>
              </w:rPr>
              <w:t xml:space="preserve">to </w:t>
            </w:r>
            <w:r>
              <w:rPr>
                <w:rFonts w:ascii="Arial"/>
                <w:b/>
                <w:spacing w:val="-2"/>
                <w:sz w:val="24"/>
              </w:rPr>
              <w:t>Overall</w:t>
            </w:r>
            <w:r>
              <w:rPr>
                <w:rFonts w:ascii="Arial"/>
                <w:b/>
                <w:sz w:val="24"/>
              </w:rPr>
              <w:tab/>
            </w:r>
            <w:r>
              <w:rPr>
                <w:rFonts w:ascii="Arial"/>
                <w:b/>
                <w:spacing w:val="-2"/>
                <w:sz w:val="24"/>
              </w:rPr>
              <w:t>Module</w:t>
            </w:r>
          </w:p>
          <w:p w14:paraId="1B0850ED" w14:textId="77777777" w:rsidR="000F695E" w:rsidRDefault="000F695E" w:rsidP="00A4698A">
            <w:pPr>
              <w:pStyle w:val="TableParagraph"/>
              <w:spacing w:before="1" w:line="255" w:lineRule="exact"/>
              <w:ind w:left="104"/>
              <w:rPr>
                <w:rFonts w:ascii="Arial"/>
                <w:b/>
                <w:sz w:val="24"/>
              </w:rPr>
            </w:pPr>
            <w:r>
              <w:rPr>
                <w:rFonts w:ascii="Arial"/>
                <w:b/>
                <w:spacing w:val="-2"/>
                <w:sz w:val="24"/>
              </w:rPr>
              <w:t>Assessment</w:t>
            </w:r>
            <w:r>
              <w:rPr>
                <w:rFonts w:ascii="Arial"/>
                <w:b/>
                <w:sz w:val="24"/>
              </w:rPr>
              <w:t xml:space="preserve"> </w:t>
            </w:r>
            <w:r>
              <w:rPr>
                <w:rFonts w:ascii="Arial"/>
                <w:b/>
                <w:spacing w:val="-4"/>
                <w:sz w:val="24"/>
              </w:rPr>
              <w:t>(%):</w:t>
            </w:r>
          </w:p>
        </w:tc>
        <w:tc>
          <w:tcPr>
            <w:tcW w:w="2896" w:type="dxa"/>
          </w:tcPr>
          <w:p w14:paraId="29155390" w14:textId="77777777" w:rsidR="000F695E" w:rsidRDefault="000F695E" w:rsidP="00A4698A">
            <w:pPr>
              <w:pStyle w:val="TableParagraph"/>
              <w:spacing w:before="122"/>
              <w:ind w:left="104"/>
              <w:rPr>
                <w:rFonts w:ascii="Arial"/>
                <w:b/>
                <w:sz w:val="24"/>
              </w:rPr>
            </w:pPr>
            <w:r>
              <w:rPr>
                <w:rFonts w:ascii="Arial"/>
                <w:b/>
                <w:spacing w:val="-4"/>
                <w:sz w:val="24"/>
              </w:rPr>
              <w:t>100%</w:t>
            </w:r>
          </w:p>
        </w:tc>
      </w:tr>
      <w:tr w:rsidR="000F695E" w14:paraId="08117D2A" w14:textId="77777777" w:rsidTr="00A4698A">
        <w:trPr>
          <w:trHeight w:val="1862"/>
        </w:trPr>
        <w:tc>
          <w:tcPr>
            <w:tcW w:w="1731" w:type="dxa"/>
            <w:shd w:val="clear" w:color="auto" w:fill="D9D9D9"/>
          </w:tcPr>
          <w:p w14:paraId="7F1074CB" w14:textId="77777777" w:rsidR="000F695E" w:rsidRDefault="000F695E" w:rsidP="00A4698A">
            <w:pPr>
              <w:pStyle w:val="TableParagraph"/>
              <w:spacing w:before="120"/>
              <w:ind w:left="107"/>
              <w:rPr>
                <w:rFonts w:ascii="Arial"/>
                <w:b/>
                <w:sz w:val="24"/>
              </w:rPr>
            </w:pPr>
            <w:r>
              <w:rPr>
                <w:rFonts w:ascii="Arial"/>
                <w:b/>
                <w:spacing w:val="-2"/>
                <w:sz w:val="24"/>
              </w:rPr>
              <w:t>Lecturer:</w:t>
            </w:r>
          </w:p>
        </w:tc>
        <w:tc>
          <w:tcPr>
            <w:tcW w:w="3659" w:type="dxa"/>
          </w:tcPr>
          <w:p w14:paraId="34AB6802" w14:textId="77777777" w:rsidR="000F695E" w:rsidRPr="000F695E" w:rsidRDefault="000F695E" w:rsidP="000F69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sz w:val="22"/>
              </w:rPr>
            </w:pPr>
            <w:r w:rsidRPr="000F695E">
              <w:rPr>
                <w:rFonts w:ascii="Arial" w:hAnsi="Arial" w:cs="Arial"/>
                <w:b/>
                <w:bCs/>
                <w:color w:val="000000"/>
                <w:sz w:val="22"/>
              </w:rPr>
              <w:t>Amer Kareem</w:t>
            </w:r>
          </w:p>
          <w:p w14:paraId="355D99EA" w14:textId="2EC1DCBC" w:rsidR="000F695E" w:rsidRPr="000F695E" w:rsidRDefault="000F695E" w:rsidP="000F695E">
            <w:pPr>
              <w:pStyle w:val="TableParagraph"/>
              <w:spacing w:before="120" w:line="343" w:lineRule="auto"/>
              <w:rPr>
                <w:rFonts w:ascii="Arial"/>
                <w:b/>
                <w:bCs/>
                <w:sz w:val="24"/>
              </w:rPr>
            </w:pPr>
            <w:r w:rsidRPr="000F695E">
              <w:rPr>
                <w:rFonts w:ascii="Arial" w:hAnsi="Arial" w:cs="Arial"/>
                <w:b/>
                <w:bCs/>
                <w:color w:val="000000"/>
              </w:rPr>
              <w:t>Caroline Walsh</w:t>
            </w:r>
          </w:p>
        </w:tc>
        <w:tc>
          <w:tcPr>
            <w:tcW w:w="2156" w:type="dxa"/>
            <w:shd w:val="clear" w:color="auto" w:fill="D9D9D9"/>
          </w:tcPr>
          <w:p w14:paraId="62E67DBF" w14:textId="77777777" w:rsidR="000F695E" w:rsidRDefault="000F695E" w:rsidP="00A4698A">
            <w:pPr>
              <w:pStyle w:val="TableParagraph"/>
              <w:spacing w:before="120"/>
              <w:ind w:left="104"/>
              <w:rPr>
                <w:rFonts w:ascii="Arial"/>
                <w:b/>
                <w:sz w:val="24"/>
              </w:rPr>
            </w:pPr>
            <w:r>
              <w:rPr>
                <w:rFonts w:ascii="Arial"/>
                <w:b/>
                <w:sz w:val="24"/>
              </w:rPr>
              <w:t>Internal</w:t>
            </w:r>
            <w:r>
              <w:rPr>
                <w:rFonts w:ascii="Arial"/>
                <w:b/>
                <w:spacing w:val="-5"/>
                <w:sz w:val="24"/>
              </w:rPr>
              <w:t xml:space="preserve"> </w:t>
            </w:r>
            <w:r>
              <w:rPr>
                <w:rFonts w:ascii="Arial"/>
                <w:b/>
                <w:spacing w:val="-2"/>
                <w:sz w:val="24"/>
              </w:rPr>
              <w:t>Verifier:</w:t>
            </w:r>
          </w:p>
        </w:tc>
        <w:tc>
          <w:tcPr>
            <w:tcW w:w="2896" w:type="dxa"/>
          </w:tcPr>
          <w:p w14:paraId="0F418915" w14:textId="77777777" w:rsidR="000F695E" w:rsidRDefault="000F695E" w:rsidP="000F69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sz w:val="22"/>
              </w:rPr>
            </w:pPr>
            <w:r>
              <w:rPr>
                <w:rFonts w:ascii="Arial" w:hAnsi="Arial" w:cs="Arial"/>
                <w:b/>
                <w:bCs/>
                <w:color w:val="000000"/>
                <w:sz w:val="22"/>
              </w:rPr>
              <w:t xml:space="preserve">Yohan </w:t>
            </w:r>
            <w:proofErr w:type="spellStart"/>
            <w:r>
              <w:rPr>
                <w:rFonts w:ascii="Arial" w:hAnsi="Arial" w:cs="Arial"/>
                <w:b/>
                <w:bCs/>
                <w:color w:val="000000"/>
                <w:sz w:val="22"/>
              </w:rPr>
              <w:t>Mendis</w:t>
            </w:r>
            <w:proofErr w:type="spellEnd"/>
          </w:p>
          <w:p w14:paraId="603497CF" w14:textId="77777777" w:rsidR="000F695E" w:rsidRDefault="000F695E" w:rsidP="000F69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sz w:val="22"/>
              </w:rPr>
            </w:pPr>
            <w:proofErr w:type="spellStart"/>
            <w:proofErr w:type="gramStart"/>
            <w:r>
              <w:rPr>
                <w:rFonts w:ascii="Arial" w:hAnsi="Arial" w:cs="Arial"/>
                <w:b/>
                <w:bCs/>
                <w:color w:val="000000"/>
                <w:sz w:val="22"/>
              </w:rPr>
              <w:t>Dr.Lizeta</w:t>
            </w:r>
            <w:proofErr w:type="spellEnd"/>
            <w:proofErr w:type="gramEnd"/>
            <w:r>
              <w:rPr>
                <w:rFonts w:ascii="Arial" w:hAnsi="Arial" w:cs="Arial"/>
                <w:b/>
                <w:bCs/>
                <w:color w:val="000000"/>
                <w:sz w:val="22"/>
              </w:rPr>
              <w:t xml:space="preserve"> Demetriou</w:t>
            </w:r>
          </w:p>
          <w:p w14:paraId="39658E51" w14:textId="5CB0CE58" w:rsidR="000F695E" w:rsidRDefault="000F695E" w:rsidP="000F695E">
            <w:pPr>
              <w:pStyle w:val="TableParagraph"/>
              <w:spacing w:before="120" w:line="343" w:lineRule="auto"/>
              <w:rPr>
                <w:rFonts w:ascii="Arial"/>
                <w:b/>
                <w:sz w:val="24"/>
              </w:rPr>
            </w:pPr>
            <w:r>
              <w:rPr>
                <w:rFonts w:ascii="Arial" w:hAnsi="Arial" w:cs="Arial"/>
                <w:b/>
                <w:bCs/>
                <w:color w:val="000000"/>
              </w:rPr>
              <w:t xml:space="preserve">Naomi </w:t>
            </w:r>
            <w:proofErr w:type="spellStart"/>
            <w:r>
              <w:rPr>
                <w:rFonts w:ascii="Arial" w:hAnsi="Arial" w:cs="Arial"/>
                <w:b/>
                <w:bCs/>
                <w:color w:val="000000"/>
              </w:rPr>
              <w:t>Doerge</w:t>
            </w:r>
            <w:proofErr w:type="spellEnd"/>
          </w:p>
        </w:tc>
      </w:tr>
      <w:tr w:rsidR="000F695E" w14:paraId="3AD6ACEA" w14:textId="77777777" w:rsidTr="00A4698A">
        <w:trPr>
          <w:trHeight w:val="2483"/>
        </w:trPr>
        <w:tc>
          <w:tcPr>
            <w:tcW w:w="1731" w:type="dxa"/>
            <w:shd w:val="clear" w:color="auto" w:fill="D9D9D9"/>
          </w:tcPr>
          <w:p w14:paraId="21FB6F87" w14:textId="77777777" w:rsidR="000F695E" w:rsidRDefault="000F695E" w:rsidP="00A4698A">
            <w:pPr>
              <w:pStyle w:val="TableParagraph"/>
              <w:spacing w:before="120"/>
              <w:ind w:left="107"/>
              <w:rPr>
                <w:rFonts w:ascii="Arial"/>
                <w:b/>
                <w:sz w:val="24"/>
              </w:rPr>
            </w:pPr>
            <w:r>
              <w:rPr>
                <w:rFonts w:ascii="Arial"/>
                <w:b/>
                <w:spacing w:val="-2"/>
                <w:sz w:val="24"/>
              </w:rPr>
              <w:t>Assignment Title:</w:t>
            </w:r>
          </w:p>
        </w:tc>
        <w:tc>
          <w:tcPr>
            <w:tcW w:w="3659" w:type="dxa"/>
          </w:tcPr>
          <w:p w14:paraId="7DADD01C" w14:textId="3F212093" w:rsidR="000F695E" w:rsidRDefault="000F695E" w:rsidP="00A4698A">
            <w:pPr>
              <w:pStyle w:val="TableParagraph"/>
              <w:rPr>
                <w:rFonts w:ascii="Arial"/>
                <w:b/>
                <w:sz w:val="24"/>
              </w:rPr>
            </w:pPr>
            <w:r>
              <w:rPr>
                <w:rFonts w:ascii="Arial"/>
                <w:b/>
                <w:sz w:val="24"/>
              </w:rPr>
              <w:t xml:space="preserve">Digital Skills </w:t>
            </w:r>
          </w:p>
          <w:p w14:paraId="1015B75D" w14:textId="77777777" w:rsidR="000F695E" w:rsidRDefault="000F695E" w:rsidP="00A4698A">
            <w:pPr>
              <w:pStyle w:val="TableParagraph"/>
              <w:rPr>
                <w:rFonts w:ascii="Arial"/>
                <w:b/>
                <w:sz w:val="24"/>
              </w:rPr>
            </w:pPr>
          </w:p>
          <w:p w14:paraId="2C28218F" w14:textId="3361BBC5" w:rsidR="000F695E" w:rsidRPr="00DD0DAA" w:rsidRDefault="000F695E" w:rsidP="00A4698A">
            <w:pPr>
              <w:spacing w:line="278" w:lineRule="auto"/>
              <w:jc w:val="center"/>
              <w:rPr>
                <w:rFonts w:ascii="Arial" w:eastAsiaTheme="majorEastAsia" w:hAnsi="Arial" w:cs="Arial"/>
                <w:b/>
                <w:bCs/>
                <w:color w:val="000000" w:themeColor="text1"/>
                <w:sz w:val="36"/>
                <w:szCs w:val="48"/>
              </w:rPr>
            </w:pPr>
            <w:r w:rsidRPr="00DD0DAA">
              <w:rPr>
                <w:rFonts w:ascii="Arial" w:hAnsi="Arial" w:cs="Arial"/>
                <w:b/>
                <w:bCs/>
                <w:sz w:val="32"/>
                <w:szCs w:val="32"/>
              </w:rPr>
              <w:br w:type="page"/>
            </w:r>
          </w:p>
          <w:p w14:paraId="1A9C3C53" w14:textId="77777777" w:rsidR="000F695E" w:rsidRDefault="000F695E" w:rsidP="00A4698A">
            <w:pPr>
              <w:pStyle w:val="TableParagraph"/>
              <w:spacing w:before="1"/>
              <w:ind w:left="174"/>
              <w:rPr>
                <w:sz w:val="24"/>
              </w:rPr>
            </w:pPr>
          </w:p>
        </w:tc>
        <w:tc>
          <w:tcPr>
            <w:tcW w:w="2156" w:type="dxa"/>
            <w:shd w:val="clear" w:color="auto" w:fill="D9D9D9"/>
          </w:tcPr>
          <w:p w14:paraId="76C2F9AA" w14:textId="77777777" w:rsidR="000F695E" w:rsidRDefault="000F695E" w:rsidP="00A4698A">
            <w:pPr>
              <w:pStyle w:val="TableParagraph"/>
              <w:spacing w:before="120"/>
              <w:ind w:left="104" w:right="100"/>
              <w:rPr>
                <w:rFonts w:ascii="Arial"/>
                <w:b/>
                <w:sz w:val="24"/>
              </w:rPr>
            </w:pPr>
            <w:r>
              <w:rPr>
                <w:rFonts w:ascii="Arial"/>
                <w:b/>
                <w:sz w:val="24"/>
              </w:rPr>
              <w:t>Word</w:t>
            </w:r>
            <w:r>
              <w:rPr>
                <w:rFonts w:ascii="Arial"/>
                <w:b/>
                <w:spacing w:val="80"/>
                <w:sz w:val="24"/>
              </w:rPr>
              <w:t xml:space="preserve"> </w:t>
            </w:r>
            <w:r>
              <w:rPr>
                <w:rFonts w:ascii="Arial"/>
                <w:b/>
                <w:sz w:val="24"/>
              </w:rPr>
              <w:t>count</w:t>
            </w:r>
            <w:r>
              <w:rPr>
                <w:rFonts w:ascii="Arial"/>
                <w:b/>
                <w:spacing w:val="80"/>
                <w:sz w:val="24"/>
              </w:rPr>
              <w:t xml:space="preserve"> </w:t>
            </w:r>
            <w:r>
              <w:rPr>
                <w:rFonts w:ascii="Arial"/>
                <w:b/>
                <w:sz w:val="24"/>
              </w:rPr>
              <w:t xml:space="preserve">(or </w:t>
            </w:r>
            <w:r>
              <w:rPr>
                <w:rFonts w:ascii="Arial"/>
                <w:b/>
                <w:spacing w:val="-2"/>
                <w:sz w:val="24"/>
              </w:rPr>
              <w:t>equivalent):</w:t>
            </w:r>
          </w:p>
        </w:tc>
        <w:tc>
          <w:tcPr>
            <w:tcW w:w="2896" w:type="dxa"/>
          </w:tcPr>
          <w:p w14:paraId="30F0F3D5" w14:textId="77777777" w:rsidR="000F695E" w:rsidRDefault="000F695E" w:rsidP="00A4698A">
            <w:pPr>
              <w:pStyle w:val="TableParagraph"/>
              <w:rPr>
                <w:rFonts w:ascii="Arial"/>
                <w:b/>
                <w:sz w:val="24"/>
              </w:rPr>
            </w:pPr>
          </w:p>
          <w:p w14:paraId="4201EE9B" w14:textId="77777777" w:rsidR="000F695E" w:rsidRPr="000F695E" w:rsidRDefault="000F695E" w:rsidP="000F695E">
            <w:pPr>
              <w:pStyle w:val="TableParagraph"/>
              <w:ind w:left="219" w:right="439" w:firstLine="19"/>
              <w:rPr>
                <w:rFonts w:ascii="Arial" w:hAnsi="Arial"/>
                <w:b/>
                <w:sz w:val="24"/>
              </w:rPr>
            </w:pPr>
            <w:r w:rsidRPr="000F695E">
              <w:rPr>
                <w:rFonts w:ascii="Arial" w:hAnsi="Arial"/>
                <w:b/>
                <w:sz w:val="24"/>
              </w:rPr>
              <w:t>Portfolio of tasks:</w:t>
            </w:r>
          </w:p>
          <w:p w14:paraId="5F2B904A" w14:textId="77777777" w:rsidR="000F695E" w:rsidRPr="000F695E" w:rsidRDefault="000F695E" w:rsidP="000F695E">
            <w:pPr>
              <w:pStyle w:val="TableParagraph"/>
              <w:ind w:left="219" w:right="439" w:firstLine="19"/>
              <w:rPr>
                <w:rFonts w:ascii="Arial" w:hAnsi="Arial"/>
                <w:b/>
                <w:sz w:val="24"/>
              </w:rPr>
            </w:pPr>
            <w:r w:rsidRPr="000F695E">
              <w:rPr>
                <w:rFonts w:ascii="Arial" w:hAnsi="Arial"/>
                <w:b/>
                <w:sz w:val="24"/>
              </w:rPr>
              <w:t>Task 1 – 45 mins</w:t>
            </w:r>
          </w:p>
          <w:p w14:paraId="254B5AE0" w14:textId="77777777" w:rsidR="000F695E" w:rsidRPr="000F695E" w:rsidRDefault="000F695E" w:rsidP="000F695E">
            <w:pPr>
              <w:pStyle w:val="TableParagraph"/>
              <w:ind w:left="219" w:right="439" w:firstLine="19"/>
              <w:rPr>
                <w:rFonts w:ascii="Arial" w:hAnsi="Arial"/>
                <w:b/>
                <w:sz w:val="24"/>
              </w:rPr>
            </w:pPr>
            <w:r w:rsidRPr="000F695E">
              <w:rPr>
                <w:rFonts w:ascii="Arial" w:hAnsi="Arial"/>
                <w:b/>
                <w:sz w:val="24"/>
              </w:rPr>
              <w:t>Task 2 – (equivalent</w:t>
            </w:r>
          </w:p>
          <w:p w14:paraId="56E9FDBE" w14:textId="77777777" w:rsidR="000F695E" w:rsidRPr="000F695E" w:rsidRDefault="000F695E" w:rsidP="000F695E">
            <w:pPr>
              <w:pStyle w:val="TableParagraph"/>
              <w:ind w:left="219" w:right="439" w:firstLine="19"/>
              <w:rPr>
                <w:rFonts w:ascii="Arial" w:hAnsi="Arial"/>
                <w:b/>
                <w:sz w:val="24"/>
              </w:rPr>
            </w:pPr>
            <w:r w:rsidRPr="000F695E">
              <w:rPr>
                <w:rFonts w:ascii="Arial" w:hAnsi="Arial"/>
                <w:b/>
                <w:sz w:val="24"/>
              </w:rPr>
              <w:t>to 500 words)</w:t>
            </w:r>
          </w:p>
          <w:p w14:paraId="69B84EF8" w14:textId="77777777" w:rsidR="000F695E" w:rsidRPr="000F695E" w:rsidRDefault="000F695E" w:rsidP="000F695E">
            <w:pPr>
              <w:pStyle w:val="TableParagraph"/>
              <w:ind w:left="219" w:right="439" w:firstLine="19"/>
              <w:rPr>
                <w:rFonts w:ascii="Arial" w:hAnsi="Arial"/>
                <w:b/>
                <w:sz w:val="24"/>
              </w:rPr>
            </w:pPr>
            <w:r w:rsidRPr="000F695E">
              <w:rPr>
                <w:rFonts w:ascii="Arial" w:hAnsi="Arial"/>
                <w:b/>
                <w:sz w:val="24"/>
              </w:rPr>
              <w:t>Task 3 -1200 (+/-</w:t>
            </w:r>
          </w:p>
          <w:p w14:paraId="26C6FCA2" w14:textId="5EBA5DFA" w:rsidR="000F695E" w:rsidRDefault="000F695E" w:rsidP="000F695E">
            <w:pPr>
              <w:pStyle w:val="TableParagraph"/>
              <w:ind w:left="219" w:right="439" w:firstLine="19"/>
              <w:rPr>
                <w:sz w:val="24"/>
              </w:rPr>
            </w:pPr>
            <w:r w:rsidRPr="000F695E">
              <w:rPr>
                <w:rFonts w:ascii="Arial" w:hAnsi="Arial"/>
                <w:b/>
                <w:sz w:val="24"/>
              </w:rPr>
              <w:t>10%) words</w:t>
            </w:r>
          </w:p>
        </w:tc>
      </w:tr>
    </w:tbl>
    <w:p w14:paraId="08F1160B" w14:textId="77777777" w:rsidR="000F695E" w:rsidRDefault="000F695E">
      <w:pPr>
        <w:rPr>
          <w:rFonts w:ascii="Arial" w:hAnsi="Arial" w:cs="Arial"/>
          <w:b/>
          <w:bCs/>
          <w:sz w:val="22"/>
        </w:rPr>
      </w:pPr>
    </w:p>
    <w:p w14:paraId="7F7AC9F1" w14:textId="77777777" w:rsidR="000F695E" w:rsidRDefault="000F695E">
      <w:pPr>
        <w:rPr>
          <w:rFonts w:ascii="Arial" w:hAnsi="Arial" w:cs="Arial"/>
          <w:b/>
          <w:bCs/>
          <w:sz w:val="22"/>
        </w:rPr>
      </w:pPr>
    </w:p>
    <w:p w14:paraId="7D370F7F" w14:textId="77777777" w:rsidR="000F695E" w:rsidRDefault="000F695E">
      <w:pPr>
        <w:rPr>
          <w:rFonts w:ascii="Arial" w:hAnsi="Arial" w:cs="Arial"/>
          <w:b/>
          <w:bCs/>
          <w:sz w:val="22"/>
        </w:rPr>
      </w:pPr>
    </w:p>
    <w:p w14:paraId="5CD33A71" w14:textId="77777777" w:rsidR="000F695E" w:rsidRDefault="000F695E">
      <w:pPr>
        <w:rPr>
          <w:rFonts w:ascii="Arial" w:hAnsi="Arial" w:cs="Arial"/>
          <w:b/>
          <w:bCs/>
          <w:sz w:val="22"/>
        </w:rPr>
      </w:pPr>
    </w:p>
    <w:p w14:paraId="7CBF72F3" w14:textId="77777777" w:rsidR="000F695E" w:rsidRDefault="000F695E">
      <w:pPr>
        <w:rPr>
          <w:rFonts w:ascii="Arial" w:hAnsi="Arial" w:cs="Arial"/>
          <w:b/>
          <w:bCs/>
          <w:sz w:val="22"/>
        </w:rPr>
      </w:pPr>
    </w:p>
    <w:p w14:paraId="29E75D3F" w14:textId="77777777" w:rsidR="000F695E" w:rsidRDefault="000F695E">
      <w:pPr>
        <w:rPr>
          <w:rFonts w:ascii="Arial" w:hAnsi="Arial" w:cs="Arial"/>
          <w:b/>
          <w:bCs/>
          <w:sz w:val="22"/>
        </w:rPr>
      </w:pPr>
    </w:p>
    <w:p w14:paraId="5544B527" w14:textId="77777777" w:rsidR="000F695E" w:rsidRDefault="000F695E">
      <w:pPr>
        <w:rPr>
          <w:rFonts w:ascii="Arial" w:hAnsi="Arial" w:cs="Arial"/>
          <w:b/>
          <w:bCs/>
          <w:sz w:val="22"/>
        </w:rPr>
      </w:pPr>
    </w:p>
    <w:p w14:paraId="72325EBA" w14:textId="77777777" w:rsidR="000F695E" w:rsidRDefault="000F695E">
      <w:pPr>
        <w:rPr>
          <w:rFonts w:ascii="Arial" w:hAnsi="Arial" w:cs="Arial"/>
          <w:b/>
          <w:bCs/>
          <w:sz w:val="22"/>
        </w:rPr>
      </w:pPr>
    </w:p>
    <w:p w14:paraId="044EB745" w14:textId="77777777" w:rsidR="000F695E" w:rsidRDefault="000F695E">
      <w:pPr>
        <w:rPr>
          <w:rFonts w:ascii="Arial" w:hAnsi="Arial" w:cs="Arial"/>
          <w:b/>
          <w:bCs/>
          <w:sz w:val="22"/>
        </w:rPr>
      </w:pPr>
    </w:p>
    <w:p w14:paraId="66F60AE1" w14:textId="77777777" w:rsidR="000F695E" w:rsidRDefault="000F695E">
      <w:pPr>
        <w:rPr>
          <w:rFonts w:ascii="Arial" w:hAnsi="Arial" w:cs="Arial"/>
          <w:b/>
          <w:bCs/>
          <w:sz w:val="22"/>
        </w:rPr>
      </w:pPr>
    </w:p>
    <w:p w14:paraId="5BA43294" w14:textId="77777777" w:rsidR="000F695E" w:rsidRDefault="000F695E">
      <w:pPr>
        <w:rPr>
          <w:rFonts w:ascii="Arial" w:hAnsi="Arial" w:cs="Arial"/>
          <w:b/>
          <w:bCs/>
          <w:sz w:val="22"/>
        </w:rPr>
      </w:pPr>
    </w:p>
    <w:p w14:paraId="243B7ECD" w14:textId="77777777" w:rsidR="000F695E" w:rsidRDefault="000F695E">
      <w:pPr>
        <w:rPr>
          <w:rFonts w:ascii="Arial" w:hAnsi="Arial" w:cs="Arial"/>
          <w:b/>
          <w:bCs/>
          <w:sz w:val="22"/>
        </w:rPr>
      </w:pPr>
    </w:p>
    <w:p w14:paraId="514F3281" w14:textId="77777777" w:rsidR="000F695E" w:rsidRDefault="000F695E">
      <w:pPr>
        <w:rPr>
          <w:rFonts w:ascii="Arial" w:hAnsi="Arial" w:cs="Arial"/>
          <w:b/>
          <w:bCs/>
          <w:sz w:val="22"/>
        </w:rPr>
      </w:pPr>
    </w:p>
    <w:p w14:paraId="5868F2B6" w14:textId="77777777" w:rsidR="000F695E" w:rsidRDefault="000F695E">
      <w:pPr>
        <w:rPr>
          <w:rFonts w:ascii="Arial" w:hAnsi="Arial" w:cs="Arial"/>
          <w:b/>
          <w:bCs/>
          <w:sz w:val="22"/>
        </w:rPr>
      </w:pPr>
    </w:p>
    <w:p w14:paraId="605AAE94" w14:textId="77777777" w:rsidR="000F695E" w:rsidRDefault="000F695E">
      <w:pPr>
        <w:rPr>
          <w:rFonts w:ascii="Arial" w:hAnsi="Arial" w:cs="Arial"/>
          <w:b/>
          <w:bCs/>
          <w:sz w:val="22"/>
        </w:rPr>
      </w:pPr>
    </w:p>
    <w:p w14:paraId="19D1A3F8" w14:textId="77777777" w:rsidR="000F695E" w:rsidRDefault="000F695E">
      <w:pPr>
        <w:rPr>
          <w:rFonts w:ascii="Arial" w:hAnsi="Arial" w:cs="Arial"/>
          <w:b/>
          <w:bCs/>
          <w:sz w:val="22"/>
        </w:rPr>
      </w:pPr>
    </w:p>
    <w:p w14:paraId="0C93447B" w14:textId="77777777" w:rsidR="000F695E" w:rsidRDefault="000F695E">
      <w:pPr>
        <w:rPr>
          <w:rFonts w:ascii="Arial" w:hAnsi="Arial" w:cs="Arial"/>
          <w:b/>
          <w:bCs/>
          <w:sz w:val="22"/>
        </w:rPr>
      </w:pPr>
    </w:p>
    <w:p w14:paraId="6859DF0A" w14:textId="77777777" w:rsidR="000F695E" w:rsidRDefault="000F695E">
      <w:pPr>
        <w:rPr>
          <w:rFonts w:ascii="Arial" w:hAnsi="Arial" w:cs="Arial"/>
          <w:b/>
          <w:bCs/>
          <w:sz w:val="22"/>
        </w:rPr>
      </w:pPr>
    </w:p>
    <w:p w14:paraId="3DB511FA" w14:textId="77777777" w:rsidR="000F695E" w:rsidRDefault="000F695E">
      <w:pPr>
        <w:rPr>
          <w:rFonts w:ascii="Arial" w:hAnsi="Arial" w:cs="Arial"/>
          <w:b/>
          <w:bCs/>
          <w:sz w:val="22"/>
        </w:rPr>
      </w:pPr>
    </w:p>
    <w:p w14:paraId="4469298A" w14:textId="77777777" w:rsidR="000F695E" w:rsidRDefault="000F695E">
      <w:pPr>
        <w:rPr>
          <w:rFonts w:ascii="Arial" w:hAnsi="Arial" w:cs="Arial"/>
          <w:b/>
          <w:bCs/>
          <w:sz w:val="22"/>
        </w:rPr>
      </w:pPr>
    </w:p>
    <w:p w14:paraId="6290AEFF" w14:textId="77777777" w:rsidR="000F695E" w:rsidRDefault="000F695E">
      <w:pPr>
        <w:rPr>
          <w:rFonts w:ascii="Arial" w:hAnsi="Arial" w:cs="Arial"/>
          <w:b/>
          <w:bCs/>
          <w:sz w:val="22"/>
        </w:rPr>
      </w:pPr>
    </w:p>
    <w:p w14:paraId="19848C31" w14:textId="77777777" w:rsidR="000F695E" w:rsidRDefault="000F695E">
      <w:pPr>
        <w:rPr>
          <w:rFonts w:ascii="Arial" w:hAnsi="Arial" w:cs="Arial"/>
          <w:b/>
          <w:bCs/>
          <w:sz w:val="22"/>
        </w:rPr>
      </w:pPr>
    </w:p>
    <w:p w14:paraId="42D14794" w14:textId="77777777" w:rsidR="000F695E" w:rsidRDefault="000F695E">
      <w:pPr>
        <w:rPr>
          <w:rFonts w:ascii="Arial" w:hAnsi="Arial" w:cs="Arial"/>
          <w:b/>
          <w:bCs/>
          <w:sz w:val="22"/>
        </w:rPr>
      </w:pPr>
    </w:p>
    <w:p w14:paraId="1A0AFCD6" w14:textId="77777777" w:rsidR="000F695E" w:rsidRDefault="000F695E">
      <w:pPr>
        <w:rPr>
          <w:rFonts w:ascii="Arial" w:hAnsi="Arial" w:cs="Arial"/>
          <w:b/>
          <w:bCs/>
          <w:sz w:val="22"/>
        </w:rPr>
      </w:pPr>
    </w:p>
    <w:p w14:paraId="3630B5C1" w14:textId="77777777" w:rsidR="000F695E" w:rsidRDefault="000F695E">
      <w:pPr>
        <w:rPr>
          <w:rFonts w:ascii="Arial" w:hAnsi="Arial" w:cs="Arial"/>
          <w:b/>
          <w:bCs/>
          <w:sz w:val="22"/>
        </w:rPr>
      </w:pPr>
    </w:p>
    <w:p w14:paraId="35FA38AA" w14:textId="77777777" w:rsidR="000F695E" w:rsidRDefault="000F695E">
      <w:pPr>
        <w:rPr>
          <w:rFonts w:ascii="Arial" w:hAnsi="Arial" w:cs="Arial"/>
          <w:b/>
          <w:bCs/>
          <w:sz w:val="22"/>
        </w:rPr>
      </w:pPr>
    </w:p>
    <w:p w14:paraId="0A55BF1B" w14:textId="77777777" w:rsidR="000F695E" w:rsidRDefault="000F695E">
      <w:pPr>
        <w:rPr>
          <w:rFonts w:ascii="Arial" w:hAnsi="Arial" w:cs="Arial"/>
          <w:b/>
          <w:bCs/>
          <w:sz w:val="22"/>
        </w:rPr>
      </w:pPr>
    </w:p>
    <w:p w14:paraId="5A6F8A16" w14:textId="77777777" w:rsidR="000F695E" w:rsidRDefault="000F695E">
      <w:pPr>
        <w:rPr>
          <w:rFonts w:ascii="Arial" w:hAnsi="Arial" w:cs="Arial"/>
          <w:b/>
          <w:bCs/>
          <w:sz w:val="22"/>
        </w:rPr>
      </w:pPr>
    </w:p>
    <w:p w14:paraId="25B2CB6A" w14:textId="77777777" w:rsidR="000F695E" w:rsidRDefault="000F695E">
      <w:pPr>
        <w:rPr>
          <w:rFonts w:ascii="Arial" w:hAnsi="Arial" w:cs="Arial"/>
          <w:b/>
          <w:bCs/>
          <w:sz w:val="22"/>
        </w:rPr>
      </w:pPr>
    </w:p>
    <w:p w14:paraId="4570E57D" w14:textId="77777777" w:rsidR="000F695E" w:rsidRDefault="000F695E">
      <w:pPr>
        <w:rPr>
          <w:rFonts w:ascii="Arial" w:hAnsi="Arial" w:cs="Arial"/>
          <w:b/>
          <w:bCs/>
          <w:sz w:val="22"/>
        </w:rPr>
      </w:pPr>
    </w:p>
    <w:p w14:paraId="5F7F15A1" w14:textId="77777777" w:rsidR="000F695E" w:rsidRDefault="000F695E">
      <w:pPr>
        <w:rPr>
          <w:rFonts w:ascii="Arial" w:hAnsi="Arial" w:cs="Arial"/>
          <w:b/>
          <w:bCs/>
          <w:sz w:val="22"/>
        </w:rPr>
      </w:pPr>
    </w:p>
    <w:p w14:paraId="1873694C" w14:textId="1720C700" w:rsidR="00A95DFA" w:rsidRPr="00A95DFA" w:rsidRDefault="00A95DFA">
      <w:pPr>
        <w:rPr>
          <w:rFonts w:ascii="Arial" w:hAnsi="Arial" w:cs="Arial"/>
          <w:b/>
          <w:bCs/>
          <w:sz w:val="22"/>
        </w:rPr>
      </w:pPr>
      <w:r w:rsidRPr="00A95DFA">
        <w:rPr>
          <w:rFonts w:ascii="Arial" w:hAnsi="Arial" w:cs="Arial"/>
          <w:b/>
          <w:bCs/>
          <w:sz w:val="22"/>
        </w:rPr>
        <w:t>Task 2</w:t>
      </w:r>
    </w:p>
    <w:p w14:paraId="22E03D9A" w14:textId="77777777" w:rsidR="00A95DFA" w:rsidRDefault="00A95DFA">
      <w:pPr>
        <w:rPr>
          <w:rFonts w:ascii="Arial" w:hAnsi="Arial" w:cs="Arial"/>
          <w:sz w:val="22"/>
        </w:rPr>
      </w:pPr>
      <w:r w:rsidRPr="00A95DFA">
        <w:rPr>
          <w:rFonts w:ascii="Arial" w:hAnsi="Arial" w:cs="Arial"/>
          <w:noProof/>
          <w:sz w:val="22"/>
        </w:rPr>
        <w:lastRenderedPageBreak/>
        <w:drawing>
          <wp:inline distT="0" distB="0" distL="0" distR="0" wp14:anchorId="3D6B2C00" wp14:editId="6A371984">
            <wp:extent cx="5731510" cy="4140835"/>
            <wp:effectExtent l="0" t="0" r="2540" b="0"/>
            <wp:docPr id="1181931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931500" name=""/>
                    <pic:cNvPicPr/>
                  </pic:nvPicPr>
                  <pic:blipFill>
                    <a:blip r:embed="rId7"/>
                    <a:stretch>
                      <a:fillRect/>
                    </a:stretch>
                  </pic:blipFill>
                  <pic:spPr>
                    <a:xfrm>
                      <a:off x="0" y="0"/>
                      <a:ext cx="5731510" cy="4140835"/>
                    </a:xfrm>
                    <a:prstGeom prst="rect">
                      <a:avLst/>
                    </a:prstGeom>
                  </pic:spPr>
                </pic:pic>
              </a:graphicData>
            </a:graphic>
          </wp:inline>
        </w:drawing>
      </w:r>
    </w:p>
    <w:p w14:paraId="397728A1" w14:textId="77777777" w:rsidR="00A95DFA" w:rsidRDefault="00A95DFA">
      <w:pPr>
        <w:rPr>
          <w:rFonts w:ascii="Arial" w:hAnsi="Arial" w:cs="Arial"/>
          <w:b/>
          <w:bCs/>
          <w:sz w:val="22"/>
        </w:rPr>
      </w:pPr>
    </w:p>
    <w:p w14:paraId="64615AAF" w14:textId="77777777" w:rsidR="00A95DFA" w:rsidRDefault="00A95DFA">
      <w:pPr>
        <w:rPr>
          <w:rFonts w:ascii="Arial" w:hAnsi="Arial" w:cs="Arial"/>
          <w:b/>
          <w:bCs/>
          <w:sz w:val="22"/>
        </w:rPr>
      </w:pPr>
    </w:p>
    <w:p w14:paraId="1F5D9301" w14:textId="77777777" w:rsidR="00A95DFA" w:rsidRDefault="00A95DFA">
      <w:pPr>
        <w:rPr>
          <w:rFonts w:ascii="Arial" w:hAnsi="Arial" w:cs="Arial"/>
          <w:b/>
          <w:bCs/>
          <w:sz w:val="22"/>
        </w:rPr>
      </w:pPr>
    </w:p>
    <w:p w14:paraId="3BD37558" w14:textId="77777777" w:rsidR="00A95DFA" w:rsidRDefault="00A95DFA">
      <w:pPr>
        <w:rPr>
          <w:rFonts w:ascii="Arial" w:hAnsi="Arial" w:cs="Arial"/>
          <w:b/>
          <w:bCs/>
          <w:sz w:val="22"/>
        </w:rPr>
      </w:pPr>
    </w:p>
    <w:p w14:paraId="3275F7D6" w14:textId="77777777" w:rsidR="00A95DFA" w:rsidRDefault="00A95DFA">
      <w:pPr>
        <w:rPr>
          <w:rFonts w:ascii="Arial" w:hAnsi="Arial" w:cs="Arial"/>
          <w:b/>
          <w:bCs/>
          <w:sz w:val="22"/>
        </w:rPr>
      </w:pPr>
    </w:p>
    <w:p w14:paraId="250E2B44" w14:textId="77777777" w:rsidR="00A95DFA" w:rsidRDefault="00A95DFA">
      <w:pPr>
        <w:rPr>
          <w:rFonts w:ascii="Arial" w:hAnsi="Arial" w:cs="Arial"/>
          <w:b/>
          <w:bCs/>
          <w:sz w:val="22"/>
        </w:rPr>
      </w:pPr>
    </w:p>
    <w:p w14:paraId="004591E6" w14:textId="77777777" w:rsidR="00A95DFA" w:rsidRDefault="00A95DFA">
      <w:pPr>
        <w:rPr>
          <w:rFonts w:ascii="Arial" w:hAnsi="Arial" w:cs="Arial"/>
          <w:b/>
          <w:bCs/>
          <w:sz w:val="22"/>
        </w:rPr>
      </w:pPr>
    </w:p>
    <w:p w14:paraId="3ACBD8C6" w14:textId="77777777" w:rsidR="00A95DFA" w:rsidRDefault="00A95DFA">
      <w:pPr>
        <w:rPr>
          <w:rFonts w:ascii="Arial" w:hAnsi="Arial" w:cs="Arial"/>
          <w:b/>
          <w:bCs/>
          <w:sz w:val="22"/>
        </w:rPr>
      </w:pPr>
    </w:p>
    <w:p w14:paraId="189CF2B7" w14:textId="77777777" w:rsidR="00A95DFA" w:rsidRDefault="00A95DFA">
      <w:pPr>
        <w:rPr>
          <w:rFonts w:ascii="Arial" w:hAnsi="Arial" w:cs="Arial"/>
          <w:b/>
          <w:bCs/>
          <w:sz w:val="22"/>
        </w:rPr>
      </w:pPr>
    </w:p>
    <w:p w14:paraId="2D0F1001" w14:textId="77777777" w:rsidR="00A95DFA" w:rsidRDefault="00A95DFA">
      <w:pPr>
        <w:rPr>
          <w:rFonts w:ascii="Arial" w:hAnsi="Arial" w:cs="Arial"/>
          <w:b/>
          <w:bCs/>
          <w:sz w:val="22"/>
        </w:rPr>
      </w:pPr>
    </w:p>
    <w:p w14:paraId="4BFE31BC" w14:textId="77777777" w:rsidR="00A95DFA" w:rsidRDefault="00A95DFA">
      <w:pPr>
        <w:rPr>
          <w:rFonts w:ascii="Arial" w:hAnsi="Arial" w:cs="Arial"/>
          <w:b/>
          <w:bCs/>
          <w:sz w:val="22"/>
        </w:rPr>
      </w:pPr>
    </w:p>
    <w:p w14:paraId="75426481" w14:textId="77777777" w:rsidR="00A95DFA" w:rsidRDefault="00A95DFA">
      <w:pPr>
        <w:rPr>
          <w:rFonts w:ascii="Arial" w:hAnsi="Arial" w:cs="Arial"/>
          <w:b/>
          <w:bCs/>
          <w:sz w:val="22"/>
        </w:rPr>
      </w:pPr>
    </w:p>
    <w:p w14:paraId="6F6170F6" w14:textId="77777777" w:rsidR="00A95DFA" w:rsidRDefault="00A95DFA">
      <w:pPr>
        <w:rPr>
          <w:rFonts w:ascii="Arial" w:hAnsi="Arial" w:cs="Arial"/>
          <w:b/>
          <w:bCs/>
          <w:sz w:val="22"/>
        </w:rPr>
      </w:pPr>
    </w:p>
    <w:p w14:paraId="52DDB2C9" w14:textId="77777777" w:rsidR="00A95DFA" w:rsidRDefault="00A95DFA">
      <w:pPr>
        <w:rPr>
          <w:rFonts w:ascii="Arial" w:hAnsi="Arial" w:cs="Arial"/>
          <w:b/>
          <w:bCs/>
          <w:sz w:val="22"/>
        </w:rPr>
      </w:pPr>
    </w:p>
    <w:p w14:paraId="69059633" w14:textId="77777777" w:rsidR="00A95DFA" w:rsidRDefault="00A95DFA">
      <w:pPr>
        <w:rPr>
          <w:rFonts w:ascii="Arial" w:hAnsi="Arial" w:cs="Arial"/>
          <w:b/>
          <w:bCs/>
          <w:sz w:val="22"/>
        </w:rPr>
      </w:pPr>
    </w:p>
    <w:p w14:paraId="56B55073" w14:textId="1660073C" w:rsidR="00A95DFA" w:rsidRPr="00A95DFA" w:rsidRDefault="00A95DFA">
      <w:pPr>
        <w:rPr>
          <w:rFonts w:ascii="Arial" w:hAnsi="Arial" w:cs="Arial"/>
          <w:sz w:val="22"/>
        </w:rPr>
      </w:pPr>
      <w:r>
        <w:rPr>
          <w:rFonts w:ascii="Arial" w:hAnsi="Arial" w:cs="Arial"/>
          <w:b/>
          <w:bCs/>
          <w:sz w:val="22"/>
        </w:rPr>
        <w:t>Task 3</w:t>
      </w:r>
    </w:p>
    <w:tbl>
      <w:tblPr>
        <w:tblStyle w:val="TableGrid"/>
        <w:tblpPr w:leftFromText="180" w:rightFromText="180" w:vertAnchor="page" w:horzAnchor="margin" w:tblpY="1066"/>
        <w:tblW w:w="0" w:type="auto"/>
        <w:tblLook w:val="04A0" w:firstRow="1" w:lastRow="0" w:firstColumn="1" w:lastColumn="0" w:noHBand="0" w:noVBand="1"/>
      </w:tblPr>
      <w:tblGrid>
        <w:gridCol w:w="2122"/>
        <w:gridCol w:w="1559"/>
        <w:gridCol w:w="827"/>
        <w:gridCol w:w="874"/>
        <w:gridCol w:w="3634"/>
      </w:tblGrid>
      <w:tr w:rsidR="00A95DFA" w:rsidRPr="007D32C5" w14:paraId="0D3EEA97" w14:textId="77777777" w:rsidTr="009224E4">
        <w:tc>
          <w:tcPr>
            <w:tcW w:w="9016" w:type="dxa"/>
            <w:gridSpan w:val="5"/>
          </w:tcPr>
          <w:p w14:paraId="2A2746B4" w14:textId="77777777" w:rsidR="00A95DFA" w:rsidRPr="007D32C5" w:rsidRDefault="00A95DFA" w:rsidP="00A95DFA">
            <w:pPr>
              <w:jc w:val="center"/>
              <w:rPr>
                <w:rFonts w:ascii="Arial" w:hAnsi="Arial" w:cs="Arial"/>
                <w:b/>
                <w:bCs/>
                <w:sz w:val="22"/>
              </w:rPr>
            </w:pPr>
            <w:r w:rsidRPr="007D32C5">
              <w:rPr>
                <w:rFonts w:ascii="Arial" w:hAnsi="Arial" w:cs="Arial"/>
                <w:b/>
                <w:bCs/>
                <w:sz w:val="22"/>
              </w:rPr>
              <w:lastRenderedPageBreak/>
              <w:t>LCLM4002_BIRM Digital Skills Task 3</w:t>
            </w:r>
          </w:p>
          <w:p w14:paraId="3FD01E04" w14:textId="57C53E57" w:rsidR="00A95DFA" w:rsidRPr="007D32C5" w:rsidRDefault="00A95DFA" w:rsidP="00A95DFA">
            <w:pPr>
              <w:jc w:val="center"/>
              <w:rPr>
                <w:rFonts w:ascii="Arial" w:hAnsi="Arial" w:cs="Arial"/>
                <w:b/>
                <w:bCs/>
                <w:sz w:val="22"/>
                <w:u w:val="single"/>
              </w:rPr>
            </w:pPr>
            <w:r w:rsidRPr="007D32C5">
              <w:rPr>
                <w:rFonts w:ascii="Arial" w:hAnsi="Arial" w:cs="Arial"/>
                <w:b/>
                <w:bCs/>
                <w:sz w:val="22"/>
                <w:u w:val="single"/>
              </w:rPr>
              <w:t>Website Evaluation</w:t>
            </w:r>
          </w:p>
          <w:p w14:paraId="2E1C42E4" w14:textId="77777777" w:rsidR="00A95DFA" w:rsidRPr="007D32C5" w:rsidRDefault="00A95DFA" w:rsidP="00A95DFA">
            <w:pPr>
              <w:jc w:val="center"/>
              <w:rPr>
                <w:rFonts w:ascii="Arial" w:hAnsi="Arial" w:cs="Arial"/>
                <w:sz w:val="22"/>
              </w:rPr>
            </w:pPr>
          </w:p>
        </w:tc>
      </w:tr>
      <w:tr w:rsidR="00A95DFA" w:rsidRPr="007D32C5" w14:paraId="1BDF4264" w14:textId="77777777" w:rsidTr="009224E4">
        <w:tc>
          <w:tcPr>
            <w:tcW w:w="2122" w:type="dxa"/>
          </w:tcPr>
          <w:p w14:paraId="41BA5A74" w14:textId="77777777" w:rsidR="00A95DFA" w:rsidRPr="00CE5D08" w:rsidRDefault="00A95DFA" w:rsidP="009224E4">
            <w:pPr>
              <w:rPr>
                <w:rFonts w:ascii="Arial" w:hAnsi="Arial" w:cs="Arial"/>
                <w:b/>
                <w:bCs/>
                <w:sz w:val="22"/>
              </w:rPr>
            </w:pPr>
            <w:r w:rsidRPr="00CE5D08">
              <w:rPr>
                <w:rFonts w:ascii="Arial" w:hAnsi="Arial" w:cs="Arial"/>
                <w:b/>
                <w:bCs/>
                <w:sz w:val="22"/>
              </w:rPr>
              <w:t>Student Number</w:t>
            </w:r>
          </w:p>
        </w:tc>
        <w:tc>
          <w:tcPr>
            <w:tcW w:w="1559" w:type="dxa"/>
          </w:tcPr>
          <w:p w14:paraId="252CE571" w14:textId="77777777" w:rsidR="00A95DFA" w:rsidRPr="007D32C5" w:rsidRDefault="00A95DFA" w:rsidP="009224E4">
            <w:pPr>
              <w:rPr>
                <w:rFonts w:ascii="Arial" w:hAnsi="Arial" w:cs="Arial"/>
                <w:sz w:val="22"/>
              </w:rPr>
            </w:pPr>
          </w:p>
        </w:tc>
        <w:tc>
          <w:tcPr>
            <w:tcW w:w="1701" w:type="dxa"/>
            <w:gridSpan w:val="2"/>
          </w:tcPr>
          <w:p w14:paraId="466AD699" w14:textId="77777777" w:rsidR="00A95DFA" w:rsidRPr="00CE5D08" w:rsidRDefault="00A95DFA" w:rsidP="009224E4">
            <w:pPr>
              <w:rPr>
                <w:rFonts w:ascii="Arial" w:hAnsi="Arial" w:cs="Arial"/>
                <w:b/>
                <w:bCs/>
                <w:sz w:val="22"/>
              </w:rPr>
            </w:pPr>
            <w:r w:rsidRPr="00CE5D08">
              <w:rPr>
                <w:rFonts w:ascii="Arial" w:hAnsi="Arial" w:cs="Arial"/>
                <w:b/>
                <w:bCs/>
                <w:sz w:val="22"/>
              </w:rPr>
              <w:t>Student Name</w:t>
            </w:r>
          </w:p>
        </w:tc>
        <w:tc>
          <w:tcPr>
            <w:tcW w:w="3634" w:type="dxa"/>
          </w:tcPr>
          <w:p w14:paraId="0BB78E6A" w14:textId="77777777" w:rsidR="00A95DFA" w:rsidRPr="007D32C5" w:rsidRDefault="00A95DFA" w:rsidP="009224E4">
            <w:pPr>
              <w:rPr>
                <w:rFonts w:ascii="Arial" w:hAnsi="Arial" w:cs="Arial"/>
                <w:sz w:val="22"/>
              </w:rPr>
            </w:pPr>
          </w:p>
        </w:tc>
      </w:tr>
      <w:tr w:rsidR="00A95DFA" w:rsidRPr="007D32C5" w14:paraId="04C8CF0C" w14:textId="77777777" w:rsidTr="009224E4">
        <w:trPr>
          <w:trHeight w:val="395"/>
        </w:trPr>
        <w:tc>
          <w:tcPr>
            <w:tcW w:w="9016" w:type="dxa"/>
            <w:gridSpan w:val="5"/>
            <w:shd w:val="clear" w:color="auto" w:fill="4472C4" w:themeFill="accent1"/>
          </w:tcPr>
          <w:p w14:paraId="5F02AD8C" w14:textId="77777777" w:rsidR="00A95DFA" w:rsidRPr="007D32C5" w:rsidRDefault="00A95DFA" w:rsidP="009224E4">
            <w:pPr>
              <w:rPr>
                <w:rFonts w:ascii="Arial" w:hAnsi="Arial" w:cs="Arial"/>
                <w:sz w:val="22"/>
              </w:rPr>
            </w:pPr>
          </w:p>
        </w:tc>
      </w:tr>
      <w:tr w:rsidR="00A95DFA" w:rsidRPr="007D32C5" w14:paraId="7FFCE253" w14:textId="77777777" w:rsidTr="009224E4">
        <w:tc>
          <w:tcPr>
            <w:tcW w:w="2122" w:type="dxa"/>
          </w:tcPr>
          <w:p w14:paraId="26BBA427" w14:textId="77777777" w:rsidR="00A95DFA" w:rsidRPr="00CE5D08" w:rsidRDefault="00A95DFA" w:rsidP="009224E4">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079526C4" w14:textId="77777777" w:rsidR="00A95DFA" w:rsidRPr="009D4440" w:rsidRDefault="00A95DFA" w:rsidP="009224E4">
            <w:pPr>
              <w:rPr>
                <w:rFonts w:ascii="Arial" w:hAnsi="Arial" w:cs="Arial"/>
                <w:b/>
                <w:bCs/>
                <w:sz w:val="22"/>
              </w:rPr>
            </w:pPr>
            <w:r w:rsidRPr="009D4440">
              <w:rPr>
                <w:rFonts w:ascii="Arial" w:hAnsi="Arial" w:cs="Arial"/>
                <w:b/>
                <w:bCs/>
                <w:color w:val="002060"/>
                <w:sz w:val="22"/>
              </w:rPr>
              <w:t>Highfield Town House Hotel</w:t>
            </w:r>
          </w:p>
        </w:tc>
      </w:tr>
      <w:tr w:rsidR="00A95DFA" w:rsidRPr="007D32C5" w14:paraId="2C857E09" w14:textId="77777777" w:rsidTr="009224E4">
        <w:trPr>
          <w:trHeight w:val="548"/>
        </w:trPr>
        <w:tc>
          <w:tcPr>
            <w:tcW w:w="2122" w:type="dxa"/>
          </w:tcPr>
          <w:p w14:paraId="2383820A" w14:textId="77777777" w:rsidR="00A95DFA" w:rsidRPr="00CE5D08" w:rsidRDefault="00A95DFA" w:rsidP="009224E4">
            <w:pPr>
              <w:rPr>
                <w:rFonts w:ascii="Arial" w:hAnsi="Arial" w:cs="Arial"/>
                <w:b/>
                <w:bCs/>
                <w:sz w:val="22"/>
              </w:rPr>
            </w:pPr>
            <w:r w:rsidRPr="00CE5D08">
              <w:rPr>
                <w:rFonts w:ascii="Arial" w:hAnsi="Arial" w:cs="Arial"/>
                <w:b/>
                <w:bCs/>
                <w:sz w:val="22"/>
              </w:rPr>
              <w:t>Insert hyperlink to website</w:t>
            </w:r>
          </w:p>
        </w:tc>
        <w:tc>
          <w:tcPr>
            <w:tcW w:w="6894" w:type="dxa"/>
            <w:gridSpan w:val="4"/>
          </w:tcPr>
          <w:p w14:paraId="07208517" w14:textId="77777777" w:rsidR="00A95DFA" w:rsidRDefault="00000000" w:rsidP="009224E4">
            <w:pPr>
              <w:spacing w:before="1"/>
              <w:ind w:left="153"/>
            </w:pPr>
            <w:hyperlink r:id="rId8">
              <w:r w:rsidR="00A95DFA">
                <w:rPr>
                  <w:color w:val="0000FF"/>
                  <w:spacing w:val="-2"/>
                  <w:u w:val="single" w:color="0000FF"/>
                </w:rPr>
                <w:t>https://www.highfieldedgbaston.co.uk/</w:t>
              </w:r>
            </w:hyperlink>
          </w:p>
          <w:p w14:paraId="059E7377" w14:textId="77777777" w:rsidR="00A95DFA" w:rsidRDefault="00A95DFA" w:rsidP="009224E4">
            <w:pPr>
              <w:pStyle w:val="BodyText"/>
              <w:rPr>
                <w:sz w:val="24"/>
              </w:rPr>
            </w:pPr>
          </w:p>
          <w:p w14:paraId="2AC040DF" w14:textId="77777777" w:rsidR="00A95DFA" w:rsidRPr="007D32C5" w:rsidRDefault="00A95DFA" w:rsidP="009224E4">
            <w:pPr>
              <w:rPr>
                <w:rFonts w:ascii="Arial" w:hAnsi="Arial" w:cs="Arial"/>
                <w:sz w:val="22"/>
              </w:rPr>
            </w:pPr>
          </w:p>
        </w:tc>
      </w:tr>
      <w:tr w:rsidR="00A95DFA" w:rsidRPr="007D32C5" w14:paraId="0B5D29FE" w14:textId="77777777" w:rsidTr="009224E4">
        <w:tc>
          <w:tcPr>
            <w:tcW w:w="9016" w:type="dxa"/>
            <w:gridSpan w:val="5"/>
            <w:shd w:val="clear" w:color="auto" w:fill="4472C4" w:themeFill="accent1"/>
          </w:tcPr>
          <w:p w14:paraId="1840DCA3" w14:textId="77777777" w:rsidR="00A95DFA" w:rsidRPr="007D32C5" w:rsidRDefault="00A95DFA" w:rsidP="009224E4">
            <w:pPr>
              <w:rPr>
                <w:rFonts w:ascii="Arial" w:hAnsi="Arial" w:cs="Arial"/>
                <w:sz w:val="22"/>
              </w:rPr>
            </w:pPr>
          </w:p>
        </w:tc>
      </w:tr>
      <w:tr w:rsidR="00A95DFA" w:rsidRPr="007D32C5" w14:paraId="0C5A4258" w14:textId="77777777" w:rsidTr="009224E4">
        <w:tc>
          <w:tcPr>
            <w:tcW w:w="9016" w:type="dxa"/>
            <w:gridSpan w:val="5"/>
          </w:tcPr>
          <w:p w14:paraId="1020A169" w14:textId="77777777" w:rsidR="00A95DFA" w:rsidRPr="007D32C5" w:rsidRDefault="00A95DFA" w:rsidP="009224E4">
            <w:pPr>
              <w:jc w:val="center"/>
              <w:rPr>
                <w:rFonts w:ascii="Arial" w:hAnsi="Arial" w:cs="Arial"/>
                <w:b/>
                <w:bCs/>
                <w:sz w:val="22"/>
                <w:u w:val="single"/>
              </w:rPr>
            </w:pPr>
            <w:r w:rsidRPr="007D32C5">
              <w:rPr>
                <w:rFonts w:ascii="Arial" w:hAnsi="Arial" w:cs="Arial"/>
                <w:b/>
                <w:bCs/>
                <w:sz w:val="22"/>
                <w:u w:val="single"/>
              </w:rPr>
              <w:t>Evaluation</w:t>
            </w:r>
          </w:p>
          <w:p w14:paraId="4EDCEC18" w14:textId="77777777" w:rsidR="00A95DFA" w:rsidRPr="007D32C5" w:rsidRDefault="00A95DFA" w:rsidP="009224E4">
            <w:pPr>
              <w:rPr>
                <w:rFonts w:ascii="Arial" w:hAnsi="Arial" w:cs="Arial"/>
                <w:b/>
                <w:bCs/>
                <w:sz w:val="22"/>
              </w:rPr>
            </w:pPr>
            <w:r w:rsidRPr="007D32C5">
              <w:rPr>
                <w:rFonts w:ascii="Arial" w:hAnsi="Arial" w:cs="Arial"/>
                <w:b/>
                <w:bCs/>
                <w:sz w:val="22"/>
              </w:rPr>
              <w:t xml:space="preserve">Respond to each question </w:t>
            </w:r>
          </w:p>
        </w:tc>
      </w:tr>
      <w:tr w:rsidR="00A95DFA" w:rsidRPr="007D32C5" w14:paraId="12F77C96" w14:textId="77777777" w:rsidTr="009224E4">
        <w:tc>
          <w:tcPr>
            <w:tcW w:w="9016" w:type="dxa"/>
            <w:gridSpan w:val="5"/>
          </w:tcPr>
          <w:p w14:paraId="7DAFD37A" w14:textId="77777777" w:rsidR="00A95DFA" w:rsidRDefault="00A95DFA" w:rsidP="009224E4">
            <w:pPr>
              <w:jc w:val="center"/>
              <w:rPr>
                <w:rFonts w:ascii="Arial" w:hAnsi="Arial" w:cs="Arial"/>
                <w:b/>
                <w:bCs/>
                <w:sz w:val="22"/>
              </w:rPr>
            </w:pPr>
          </w:p>
          <w:p w14:paraId="5D50E149" w14:textId="77777777" w:rsidR="00A95DFA" w:rsidRDefault="00A95DFA" w:rsidP="009224E4">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2DF9201" w14:textId="77777777" w:rsidR="00A95DFA" w:rsidRDefault="00A95DFA" w:rsidP="009224E4">
            <w:pPr>
              <w:rPr>
                <w:rFonts w:ascii="Arial" w:hAnsi="Arial" w:cs="Arial"/>
                <w:b/>
                <w:bCs/>
                <w:sz w:val="22"/>
              </w:rPr>
            </w:pPr>
          </w:p>
          <w:p w14:paraId="55F0D3BA" w14:textId="77777777" w:rsidR="00A95DFA" w:rsidRPr="007D32C5" w:rsidRDefault="00A95DFA" w:rsidP="009224E4">
            <w:pPr>
              <w:rPr>
                <w:rFonts w:ascii="Arial" w:hAnsi="Arial" w:cs="Arial"/>
                <w:b/>
                <w:bCs/>
                <w:sz w:val="22"/>
              </w:rPr>
            </w:pPr>
            <w:r>
              <w:rPr>
                <w:rFonts w:ascii="Arial" w:hAnsi="Arial" w:cs="Arial"/>
                <w:b/>
                <w:bCs/>
                <w:sz w:val="22"/>
              </w:rPr>
              <w:t>(75 words maximum for each answer)</w:t>
            </w:r>
          </w:p>
        </w:tc>
      </w:tr>
      <w:tr w:rsidR="00A95DFA" w:rsidRPr="007D32C5" w14:paraId="7165EE52" w14:textId="77777777" w:rsidTr="009224E4">
        <w:tc>
          <w:tcPr>
            <w:tcW w:w="9016" w:type="dxa"/>
            <w:gridSpan w:val="5"/>
          </w:tcPr>
          <w:p w14:paraId="3B735432" w14:textId="77777777" w:rsidR="00A95DFA" w:rsidRDefault="00A95DFA" w:rsidP="009224E4">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5271C380" w14:textId="77777777" w:rsidR="00A95DFA" w:rsidRPr="007D32C5" w:rsidRDefault="00A95DFA" w:rsidP="009224E4">
            <w:pPr>
              <w:rPr>
                <w:rFonts w:ascii="Arial" w:hAnsi="Arial" w:cs="Arial"/>
                <w:sz w:val="22"/>
              </w:rPr>
            </w:pPr>
          </w:p>
        </w:tc>
      </w:tr>
      <w:tr w:rsidR="00A95DFA" w:rsidRPr="007D32C5" w14:paraId="79F39B2C" w14:textId="77777777" w:rsidTr="009224E4">
        <w:tc>
          <w:tcPr>
            <w:tcW w:w="9016" w:type="dxa"/>
            <w:gridSpan w:val="5"/>
          </w:tcPr>
          <w:p w14:paraId="6E74C469" w14:textId="77777777" w:rsidR="00A95DFA" w:rsidRPr="00CD0A57" w:rsidRDefault="00A95DFA" w:rsidP="009224E4">
            <w:pPr>
              <w:widowControl w:val="0"/>
              <w:spacing w:line="360" w:lineRule="auto"/>
              <w:jc w:val="both"/>
            </w:pPr>
            <w:r>
              <w:rPr>
                <w:rFonts w:ascii="Arial" w:hAnsi="Arial" w:cs="Arial"/>
                <w:sz w:val="22"/>
              </w:rPr>
              <w:t xml:space="preserve">Answer: </w:t>
            </w:r>
            <w:r w:rsidRPr="00CD0A57">
              <w:rPr>
                <w:color w:val="002060"/>
              </w:rPr>
              <w:t>The Highfield Town House Hotel website loads moderately quickly on desktop, offering an immediate visual of the property and navigation menu. However, occasional delays occur when accessing image-heavy pages like “Our Rooms,” perhaps due to unoptimized large media files. On mobile, load times are slightly slower, with images appearing gradually</w:t>
            </w:r>
            <w:r>
              <w:rPr>
                <w:color w:val="002060"/>
              </w:rPr>
              <w:t xml:space="preserve"> (</w:t>
            </w:r>
            <w:proofErr w:type="spellStart"/>
            <w:r w:rsidRPr="007E6716">
              <w:rPr>
                <w:color w:val="002060"/>
              </w:rPr>
              <w:t>Highfieldedgbaston</w:t>
            </w:r>
            <w:proofErr w:type="spellEnd"/>
            <w:r w:rsidRPr="007E6716">
              <w:rPr>
                <w:color w:val="002060"/>
              </w:rPr>
              <w:t>, 2025a</w:t>
            </w:r>
            <w:r>
              <w:rPr>
                <w:color w:val="002060"/>
              </w:rPr>
              <w:t>)</w:t>
            </w:r>
            <w:r w:rsidRPr="00CD0A57">
              <w:rPr>
                <w:color w:val="002060"/>
              </w:rPr>
              <w:t xml:space="preserve">. </w:t>
            </w:r>
            <w:r w:rsidRPr="00C93EA4">
              <w:rPr>
                <w:color w:val="002060"/>
              </w:rPr>
              <w:t>Website loads adequately, but optimizing images and using lazy loading could improve speed, especially on mobile devices, enhancing customer experience.</w:t>
            </w:r>
          </w:p>
          <w:p w14:paraId="109FDD78" w14:textId="77777777" w:rsidR="00A95DFA" w:rsidRDefault="00A95DFA" w:rsidP="009224E4">
            <w:pPr>
              <w:rPr>
                <w:rFonts w:ascii="Arial" w:hAnsi="Arial" w:cs="Arial"/>
                <w:sz w:val="22"/>
              </w:rPr>
            </w:pPr>
          </w:p>
          <w:p w14:paraId="5FFFF8AB" w14:textId="77777777" w:rsidR="00A95DFA" w:rsidRPr="007D32C5" w:rsidRDefault="00A95DFA" w:rsidP="009224E4">
            <w:pPr>
              <w:rPr>
                <w:rFonts w:ascii="Arial" w:hAnsi="Arial" w:cs="Arial"/>
                <w:sz w:val="22"/>
              </w:rPr>
            </w:pPr>
          </w:p>
        </w:tc>
      </w:tr>
      <w:tr w:rsidR="00A95DFA" w:rsidRPr="007D32C5" w14:paraId="6D66AE37" w14:textId="77777777" w:rsidTr="009224E4">
        <w:tc>
          <w:tcPr>
            <w:tcW w:w="9016" w:type="dxa"/>
            <w:gridSpan w:val="5"/>
          </w:tcPr>
          <w:p w14:paraId="1194EC23" w14:textId="77777777" w:rsidR="00A95DFA" w:rsidRPr="007D32C5" w:rsidRDefault="00A95DFA" w:rsidP="009224E4">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1933A5A7" w14:textId="77777777" w:rsidR="00A95DFA" w:rsidRPr="007D32C5" w:rsidRDefault="00A95DFA" w:rsidP="009224E4">
            <w:pPr>
              <w:rPr>
                <w:rFonts w:ascii="Arial" w:hAnsi="Arial" w:cs="Arial"/>
                <w:sz w:val="22"/>
              </w:rPr>
            </w:pPr>
          </w:p>
        </w:tc>
      </w:tr>
      <w:tr w:rsidR="00A95DFA" w:rsidRPr="007D32C5" w14:paraId="2D2AD2ED" w14:textId="77777777" w:rsidTr="009224E4">
        <w:tc>
          <w:tcPr>
            <w:tcW w:w="9016" w:type="dxa"/>
            <w:gridSpan w:val="5"/>
          </w:tcPr>
          <w:p w14:paraId="173656D0" w14:textId="77777777" w:rsidR="00A95DFA" w:rsidRPr="00CD0A57" w:rsidRDefault="00A95DFA" w:rsidP="009224E4">
            <w:pPr>
              <w:widowControl w:val="0"/>
              <w:spacing w:line="360" w:lineRule="auto"/>
              <w:jc w:val="both"/>
            </w:pPr>
            <w:r>
              <w:rPr>
                <w:rFonts w:ascii="Arial" w:hAnsi="Arial" w:cs="Arial"/>
                <w:sz w:val="22"/>
              </w:rPr>
              <w:t xml:space="preserve">Answer: </w:t>
            </w:r>
            <w:r w:rsidRPr="00CD0A57">
              <w:rPr>
                <w:color w:val="002060"/>
              </w:rPr>
              <w:t xml:space="preserve">The site contains a limited yet straightforward structure: home page, “Our Rooms,” “Stay </w:t>
            </w:r>
            <w:proofErr w:type="gramStart"/>
            <w:r w:rsidRPr="00CD0A57">
              <w:rPr>
                <w:color w:val="002060"/>
              </w:rPr>
              <w:t>With</w:t>
            </w:r>
            <w:proofErr w:type="gramEnd"/>
            <w:r w:rsidRPr="00CD0A57">
              <w:rPr>
                <w:color w:val="002060"/>
              </w:rPr>
              <w:t xml:space="preserve"> Us,” and booking or contact links. Navigation is intuitive the top menu and visible “Book Now” buttons guide users efficiently. Images </w:t>
            </w:r>
            <w:proofErr w:type="spellStart"/>
            <w:r w:rsidRPr="00CD0A57">
              <w:rPr>
                <w:color w:val="002060"/>
              </w:rPr>
              <w:t>labeled</w:t>
            </w:r>
            <w:proofErr w:type="spellEnd"/>
            <w:r w:rsidRPr="00CD0A57">
              <w:rPr>
                <w:color w:val="002060"/>
              </w:rPr>
              <w:t xml:space="preserve"> “View gallery” allow direct entry into room-specific pages. However, the absence of a dedicated menu for services or location means customers may need to scroll or click indirectly for details. Adding a footer navigation with quick links to amenities and location would improve clarity.</w:t>
            </w:r>
          </w:p>
          <w:p w14:paraId="1AAD3385" w14:textId="77777777" w:rsidR="00A95DFA" w:rsidRDefault="00A95DFA" w:rsidP="009224E4">
            <w:pPr>
              <w:rPr>
                <w:rFonts w:ascii="Arial" w:hAnsi="Arial" w:cs="Arial"/>
                <w:sz w:val="22"/>
              </w:rPr>
            </w:pPr>
          </w:p>
          <w:p w14:paraId="019E3383" w14:textId="77777777" w:rsidR="00A95DFA" w:rsidRPr="007D32C5" w:rsidRDefault="00A95DFA" w:rsidP="009224E4">
            <w:pPr>
              <w:rPr>
                <w:rFonts w:ascii="Arial" w:hAnsi="Arial" w:cs="Arial"/>
                <w:sz w:val="22"/>
              </w:rPr>
            </w:pPr>
          </w:p>
        </w:tc>
      </w:tr>
      <w:tr w:rsidR="00A95DFA" w:rsidRPr="007D32C5" w14:paraId="514ED361" w14:textId="77777777" w:rsidTr="009224E4">
        <w:tc>
          <w:tcPr>
            <w:tcW w:w="9016" w:type="dxa"/>
            <w:gridSpan w:val="5"/>
          </w:tcPr>
          <w:p w14:paraId="5EEA99A0" w14:textId="77777777" w:rsidR="00A95DFA" w:rsidRPr="007D32C5" w:rsidRDefault="00A95DFA" w:rsidP="009224E4">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6914780F" w14:textId="77777777" w:rsidR="00A95DFA" w:rsidRPr="007D32C5" w:rsidRDefault="00A95DFA" w:rsidP="009224E4">
            <w:pPr>
              <w:rPr>
                <w:rFonts w:ascii="Arial" w:hAnsi="Arial" w:cs="Arial"/>
                <w:sz w:val="22"/>
              </w:rPr>
            </w:pPr>
            <w:r w:rsidRPr="007D32C5">
              <w:rPr>
                <w:rFonts w:ascii="Arial" w:hAnsi="Arial" w:cs="Arial"/>
                <w:sz w:val="22"/>
              </w:rPr>
              <w:t xml:space="preserve"> </w:t>
            </w:r>
          </w:p>
        </w:tc>
      </w:tr>
      <w:tr w:rsidR="00A95DFA" w:rsidRPr="007D32C5" w14:paraId="31069B15" w14:textId="77777777" w:rsidTr="009224E4">
        <w:tc>
          <w:tcPr>
            <w:tcW w:w="9016" w:type="dxa"/>
            <w:gridSpan w:val="5"/>
          </w:tcPr>
          <w:p w14:paraId="58101AB6" w14:textId="77777777" w:rsidR="00A95DFA" w:rsidRPr="00CD0A57" w:rsidRDefault="00A95DFA" w:rsidP="009224E4">
            <w:pPr>
              <w:widowControl w:val="0"/>
              <w:spacing w:line="360" w:lineRule="auto"/>
              <w:jc w:val="both"/>
            </w:pPr>
            <w:r>
              <w:rPr>
                <w:rFonts w:ascii="Arial" w:hAnsi="Arial" w:cs="Arial"/>
                <w:sz w:val="22"/>
              </w:rPr>
              <w:t xml:space="preserve">Answer: </w:t>
            </w:r>
            <w:r w:rsidRPr="00CD0A57">
              <w:rPr>
                <w:color w:val="002060"/>
              </w:rPr>
              <w:t>Booking via the site appears primarily indirect: users view rooms and then are prompted to either call (01869 220412) or click “Book Now,” which may redirect to an external system or email</w:t>
            </w:r>
            <w:r w:rsidRPr="001D1C64">
              <w:rPr>
                <w:color w:val="002060"/>
              </w:rPr>
              <w:t xml:space="preserve"> (</w:t>
            </w:r>
            <w:proofErr w:type="spellStart"/>
            <w:r w:rsidRPr="001D1C64">
              <w:rPr>
                <w:color w:val="002060"/>
              </w:rPr>
              <w:t>H</w:t>
            </w:r>
            <w:r w:rsidRPr="00341164">
              <w:rPr>
                <w:color w:val="002060"/>
              </w:rPr>
              <w:t>ighfieldedgbaston</w:t>
            </w:r>
            <w:proofErr w:type="spellEnd"/>
            <w:r w:rsidRPr="001D1C64">
              <w:rPr>
                <w:color w:val="002060"/>
              </w:rPr>
              <w:t>, 2025b)</w:t>
            </w:r>
            <w:r w:rsidRPr="00CD0A57">
              <w:rPr>
                <w:color w:val="002060"/>
              </w:rPr>
              <w:t xml:space="preserve">. There is no visible integrated booking </w:t>
            </w:r>
            <w:r w:rsidRPr="00CD0A57">
              <w:rPr>
                <w:color w:val="002060"/>
              </w:rPr>
              <w:lastRenderedPageBreak/>
              <w:t>engine for real-time availability and pricing, which can deter customers seeking instant confirmation. Offering an embedded booking module or clear redirection to a partner booking site would significantly improve usability and meet customer expectations for seamless reservation.</w:t>
            </w:r>
          </w:p>
          <w:p w14:paraId="7CDD9639" w14:textId="77777777" w:rsidR="00A95DFA" w:rsidRDefault="00A95DFA" w:rsidP="009224E4">
            <w:pPr>
              <w:rPr>
                <w:rFonts w:ascii="Arial" w:hAnsi="Arial" w:cs="Arial"/>
                <w:sz w:val="22"/>
              </w:rPr>
            </w:pPr>
          </w:p>
          <w:p w14:paraId="5BD90E4E" w14:textId="77777777" w:rsidR="00A95DFA" w:rsidRPr="007D32C5" w:rsidRDefault="00A95DFA" w:rsidP="009224E4">
            <w:pPr>
              <w:rPr>
                <w:rFonts w:ascii="Arial" w:hAnsi="Arial" w:cs="Arial"/>
                <w:sz w:val="22"/>
              </w:rPr>
            </w:pPr>
          </w:p>
        </w:tc>
      </w:tr>
      <w:tr w:rsidR="00A95DFA" w:rsidRPr="007D32C5" w14:paraId="394336B1" w14:textId="77777777" w:rsidTr="009224E4">
        <w:tc>
          <w:tcPr>
            <w:tcW w:w="9016" w:type="dxa"/>
            <w:gridSpan w:val="5"/>
          </w:tcPr>
          <w:p w14:paraId="657838D0" w14:textId="77777777" w:rsidR="00A95DFA" w:rsidRDefault="00A95DFA" w:rsidP="009224E4">
            <w:pPr>
              <w:rPr>
                <w:rFonts w:ascii="Arial" w:hAnsi="Arial" w:cs="Arial"/>
                <w:sz w:val="22"/>
              </w:rPr>
            </w:pPr>
            <w:r w:rsidRPr="00CE5D08">
              <w:rPr>
                <w:rFonts w:ascii="Arial" w:hAnsi="Arial" w:cs="Arial"/>
                <w:b/>
                <w:bCs/>
                <w:sz w:val="22"/>
              </w:rPr>
              <w:lastRenderedPageBreak/>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502868A4" w14:textId="77777777" w:rsidR="00A95DFA" w:rsidRPr="007D32C5" w:rsidRDefault="00A95DFA" w:rsidP="009224E4">
            <w:pPr>
              <w:rPr>
                <w:rFonts w:ascii="Arial" w:hAnsi="Arial" w:cs="Arial"/>
                <w:sz w:val="22"/>
              </w:rPr>
            </w:pPr>
          </w:p>
        </w:tc>
      </w:tr>
      <w:tr w:rsidR="00A95DFA" w:rsidRPr="007D32C5" w14:paraId="463F4553" w14:textId="77777777" w:rsidTr="009224E4">
        <w:tc>
          <w:tcPr>
            <w:tcW w:w="9016" w:type="dxa"/>
            <w:gridSpan w:val="5"/>
          </w:tcPr>
          <w:p w14:paraId="6295F958" w14:textId="77777777" w:rsidR="00A95DFA" w:rsidRDefault="00A95DFA" w:rsidP="009224E4">
            <w:pPr>
              <w:rPr>
                <w:rFonts w:ascii="Arial" w:hAnsi="Arial" w:cs="Arial"/>
                <w:sz w:val="22"/>
              </w:rPr>
            </w:pPr>
            <w:r>
              <w:rPr>
                <w:rFonts w:ascii="Arial" w:hAnsi="Arial" w:cs="Arial"/>
                <w:sz w:val="22"/>
              </w:rPr>
              <w:t xml:space="preserve">Answer: </w:t>
            </w:r>
          </w:p>
          <w:p w14:paraId="2E8B8507" w14:textId="77777777" w:rsidR="00A95DFA" w:rsidRPr="00CD0A57" w:rsidRDefault="00A95DFA" w:rsidP="009224E4">
            <w:pPr>
              <w:widowControl w:val="0"/>
              <w:spacing w:line="360" w:lineRule="auto"/>
              <w:jc w:val="both"/>
              <w:rPr>
                <w:color w:val="002060"/>
              </w:rPr>
            </w:pPr>
            <w:r w:rsidRPr="00CD0A57">
              <w:rPr>
                <w:color w:val="002060"/>
              </w:rPr>
              <w:t>The usability could be enhanced by integrating a direct booking engine, improving image load performance through optimization and lazy loading, and streamlining navigation with a more comprehensive menu. Adding breadcrumb trails on room pages would aid orientation. A mobile-responsive design review might reveal spacing or font issues that hinder touch interaction</w:t>
            </w:r>
            <w:r>
              <w:rPr>
                <w:color w:val="002060"/>
              </w:rPr>
              <w:t xml:space="preserve"> (</w:t>
            </w:r>
            <w:proofErr w:type="spellStart"/>
            <w:r w:rsidRPr="002A02FB">
              <w:rPr>
                <w:color w:val="002060"/>
              </w:rPr>
              <w:t>Bâra</w:t>
            </w:r>
            <w:proofErr w:type="spellEnd"/>
            <w:r w:rsidRPr="002A02FB">
              <w:rPr>
                <w:color w:val="002060"/>
              </w:rPr>
              <w:t xml:space="preserve">, </w:t>
            </w:r>
            <w:proofErr w:type="spellStart"/>
            <w:r w:rsidRPr="002A02FB">
              <w:rPr>
                <w:color w:val="002060"/>
              </w:rPr>
              <w:t>Boiangiu</w:t>
            </w:r>
            <w:proofErr w:type="spellEnd"/>
            <w:r>
              <w:rPr>
                <w:color w:val="002060"/>
              </w:rPr>
              <w:t xml:space="preserve"> </w:t>
            </w:r>
            <w:r w:rsidRPr="002A02FB">
              <w:rPr>
                <w:color w:val="002060"/>
              </w:rPr>
              <w:t xml:space="preserve">and </w:t>
            </w:r>
            <w:proofErr w:type="spellStart"/>
            <w:r w:rsidRPr="002A02FB">
              <w:rPr>
                <w:color w:val="002060"/>
              </w:rPr>
              <w:t>Tudose</w:t>
            </w:r>
            <w:proofErr w:type="spellEnd"/>
            <w:r w:rsidRPr="002A02FB">
              <w:rPr>
                <w:color w:val="002060"/>
              </w:rPr>
              <w:t>,</w:t>
            </w:r>
            <w:r>
              <w:rPr>
                <w:color w:val="002060"/>
              </w:rPr>
              <w:t xml:space="preserve"> </w:t>
            </w:r>
            <w:r w:rsidRPr="002A02FB">
              <w:rPr>
                <w:color w:val="002060"/>
              </w:rPr>
              <w:t>2024</w:t>
            </w:r>
            <w:r>
              <w:rPr>
                <w:color w:val="002060"/>
              </w:rPr>
              <w:t>)</w:t>
            </w:r>
            <w:r w:rsidRPr="00CD0A57">
              <w:rPr>
                <w:color w:val="002060"/>
              </w:rPr>
              <w:t>. Finally, adding language options or accessibility features (alt text for images, keyboard navigation) would expand usability for diverse users and demonstrate inclusive digital literacy practices.</w:t>
            </w:r>
          </w:p>
          <w:p w14:paraId="397B3223" w14:textId="77777777" w:rsidR="00A95DFA" w:rsidRPr="007D32C5" w:rsidRDefault="00A95DFA" w:rsidP="009224E4">
            <w:pPr>
              <w:rPr>
                <w:rFonts w:ascii="Arial" w:hAnsi="Arial" w:cs="Arial"/>
                <w:sz w:val="22"/>
              </w:rPr>
            </w:pPr>
          </w:p>
        </w:tc>
      </w:tr>
      <w:tr w:rsidR="00A95DFA" w:rsidRPr="007D32C5" w14:paraId="4BBFE748" w14:textId="77777777" w:rsidTr="009224E4">
        <w:tc>
          <w:tcPr>
            <w:tcW w:w="9016" w:type="dxa"/>
            <w:gridSpan w:val="5"/>
          </w:tcPr>
          <w:p w14:paraId="04536E7A" w14:textId="77777777" w:rsidR="00A95DFA" w:rsidRDefault="00A95DFA" w:rsidP="009224E4">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0FC1F253" w14:textId="77777777" w:rsidR="00A95DFA" w:rsidRDefault="00A95DFA" w:rsidP="009224E4">
            <w:pPr>
              <w:jc w:val="center"/>
              <w:rPr>
                <w:rFonts w:ascii="Arial" w:hAnsi="Arial" w:cs="Arial"/>
                <w:b/>
                <w:bCs/>
                <w:sz w:val="22"/>
              </w:rPr>
            </w:pPr>
          </w:p>
          <w:p w14:paraId="1E7A0FE1" w14:textId="77777777" w:rsidR="00A95DFA" w:rsidRPr="009C6B52" w:rsidRDefault="00A95DFA" w:rsidP="009224E4">
            <w:pPr>
              <w:rPr>
                <w:rFonts w:ascii="Arial" w:hAnsi="Arial" w:cs="Arial"/>
                <w:b/>
                <w:bCs/>
                <w:sz w:val="22"/>
              </w:rPr>
            </w:pPr>
            <w:r>
              <w:rPr>
                <w:rFonts w:ascii="Arial" w:hAnsi="Arial" w:cs="Arial"/>
                <w:b/>
                <w:bCs/>
                <w:sz w:val="22"/>
              </w:rPr>
              <w:t>(75 words maximum for each answer)</w:t>
            </w:r>
          </w:p>
        </w:tc>
      </w:tr>
      <w:tr w:rsidR="00A95DFA" w:rsidRPr="007D32C5" w14:paraId="00EE7337" w14:textId="77777777" w:rsidTr="009224E4">
        <w:tc>
          <w:tcPr>
            <w:tcW w:w="9016" w:type="dxa"/>
            <w:gridSpan w:val="5"/>
          </w:tcPr>
          <w:p w14:paraId="1C188602" w14:textId="77777777" w:rsidR="00A95DFA" w:rsidRDefault="00A95DFA" w:rsidP="009224E4">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73D9ADD3" w14:textId="77777777" w:rsidR="00A95DFA" w:rsidRPr="007D32C5" w:rsidRDefault="00A95DFA" w:rsidP="009224E4">
            <w:pPr>
              <w:rPr>
                <w:rFonts w:ascii="Arial" w:hAnsi="Arial" w:cs="Arial"/>
                <w:sz w:val="22"/>
              </w:rPr>
            </w:pPr>
          </w:p>
        </w:tc>
      </w:tr>
      <w:tr w:rsidR="00A95DFA" w:rsidRPr="007D32C5" w14:paraId="302D3908" w14:textId="77777777" w:rsidTr="009224E4">
        <w:tc>
          <w:tcPr>
            <w:tcW w:w="9016" w:type="dxa"/>
            <w:gridSpan w:val="5"/>
          </w:tcPr>
          <w:p w14:paraId="56C6A653" w14:textId="77777777" w:rsidR="00A95DFA" w:rsidRPr="00CD0A57" w:rsidRDefault="00A95DFA" w:rsidP="009224E4">
            <w:pPr>
              <w:widowControl w:val="0"/>
              <w:spacing w:line="360" w:lineRule="auto"/>
              <w:jc w:val="both"/>
            </w:pPr>
            <w:r w:rsidRPr="007D32C5">
              <w:rPr>
                <w:rFonts w:ascii="Arial" w:hAnsi="Arial" w:cs="Arial"/>
                <w:sz w:val="22"/>
              </w:rPr>
              <w:t>Answer</w:t>
            </w:r>
            <w:r>
              <w:rPr>
                <w:rFonts w:ascii="Arial" w:hAnsi="Arial" w:cs="Arial"/>
                <w:sz w:val="22"/>
              </w:rPr>
              <w:t>:</w:t>
            </w:r>
            <w:r w:rsidRPr="00CD0A57">
              <w:t xml:space="preserve"> </w:t>
            </w:r>
            <w:r w:rsidRPr="00CD0A57">
              <w:rPr>
                <w:color w:val="002060"/>
              </w:rPr>
              <w:t>The website presents a visually pleasant aesthetic classic fonts, elegant Victorian imagery, and muted colour palette evoke refinement and tranquillity. On desktop, layouts appear spacious and artfully designed. On mobile, the same elements are present but compressed, occasionally causing text and buttons to feel cramped. While visually attractive, ensuring consistent spacing and larger clickable areas would improve comfort and usability on smaller screens, delivering a satisfying cross-device experience.</w:t>
            </w:r>
          </w:p>
          <w:p w14:paraId="1DE7917A" w14:textId="77777777" w:rsidR="00A95DFA" w:rsidRDefault="00A95DFA" w:rsidP="009224E4">
            <w:pPr>
              <w:rPr>
                <w:rFonts w:ascii="Arial" w:hAnsi="Arial" w:cs="Arial"/>
                <w:sz w:val="22"/>
              </w:rPr>
            </w:pPr>
          </w:p>
          <w:p w14:paraId="57C4B3A9" w14:textId="77777777" w:rsidR="00A95DFA" w:rsidRPr="007D32C5" w:rsidRDefault="00A95DFA" w:rsidP="009224E4">
            <w:pPr>
              <w:rPr>
                <w:rFonts w:ascii="Arial" w:hAnsi="Arial" w:cs="Arial"/>
                <w:sz w:val="22"/>
              </w:rPr>
            </w:pPr>
          </w:p>
        </w:tc>
      </w:tr>
      <w:tr w:rsidR="00A95DFA" w:rsidRPr="007D32C5" w14:paraId="48662DC0" w14:textId="77777777" w:rsidTr="009224E4">
        <w:tc>
          <w:tcPr>
            <w:tcW w:w="9016" w:type="dxa"/>
            <w:gridSpan w:val="5"/>
          </w:tcPr>
          <w:p w14:paraId="51F1AB31" w14:textId="77777777" w:rsidR="00A95DFA" w:rsidRDefault="00A95DFA" w:rsidP="009224E4">
            <w:pPr>
              <w:rPr>
                <w:rFonts w:ascii="Arial" w:hAnsi="Arial" w:cs="Arial"/>
                <w:sz w:val="22"/>
              </w:rPr>
            </w:pPr>
            <w:r w:rsidRPr="00CE5D08">
              <w:rPr>
                <w:rFonts w:ascii="Arial" w:hAnsi="Arial" w:cs="Arial"/>
                <w:b/>
                <w:bCs/>
                <w:sz w:val="22"/>
              </w:rPr>
              <w:t>Question 2b</w:t>
            </w:r>
            <w:r>
              <w:rPr>
                <w:rFonts w:ascii="Arial" w:hAnsi="Arial" w:cs="Arial"/>
                <w:sz w:val="22"/>
              </w:rPr>
              <w:t xml:space="preserve"> - How does the website u</w:t>
            </w:r>
            <w:r w:rsidRPr="007D32C5">
              <w:rPr>
                <w:rFonts w:ascii="Arial" w:hAnsi="Arial" w:cs="Arial"/>
                <w:sz w:val="22"/>
              </w:rPr>
              <w:t xml:space="preserve">se imagery, </w:t>
            </w:r>
            <w:proofErr w:type="gramStart"/>
            <w:r w:rsidRPr="007D32C5">
              <w:rPr>
                <w:rFonts w:ascii="Arial" w:hAnsi="Arial" w:cs="Arial"/>
                <w:sz w:val="22"/>
              </w:rPr>
              <w:t>video</w:t>
            </w:r>
            <w:proofErr w:type="gramEnd"/>
            <w:r w:rsidRPr="007D32C5">
              <w:rPr>
                <w:rFonts w:ascii="Arial" w:hAnsi="Arial" w:cs="Arial"/>
                <w:sz w:val="22"/>
              </w:rPr>
              <w:t xml:space="preserve"> and colour</w:t>
            </w:r>
            <w:r>
              <w:rPr>
                <w:rFonts w:ascii="Arial" w:hAnsi="Arial" w:cs="Arial"/>
                <w:sz w:val="22"/>
              </w:rPr>
              <w:t xml:space="preserve">? </w:t>
            </w:r>
          </w:p>
          <w:p w14:paraId="3F4154FC" w14:textId="77777777" w:rsidR="00A95DFA" w:rsidRPr="007D32C5" w:rsidRDefault="00A95DFA" w:rsidP="009224E4">
            <w:pPr>
              <w:rPr>
                <w:rFonts w:ascii="Arial" w:hAnsi="Arial" w:cs="Arial"/>
                <w:sz w:val="22"/>
              </w:rPr>
            </w:pPr>
          </w:p>
        </w:tc>
      </w:tr>
      <w:tr w:rsidR="00A95DFA" w:rsidRPr="007D32C5" w14:paraId="3EAF357B" w14:textId="77777777" w:rsidTr="009224E4">
        <w:tc>
          <w:tcPr>
            <w:tcW w:w="9016" w:type="dxa"/>
            <w:gridSpan w:val="5"/>
          </w:tcPr>
          <w:p w14:paraId="12F5EF4D" w14:textId="77777777" w:rsidR="00A95DFA" w:rsidRPr="00CD0A57" w:rsidRDefault="00A95DFA" w:rsidP="009224E4">
            <w:pPr>
              <w:widowControl w:val="0"/>
              <w:spacing w:line="360" w:lineRule="auto"/>
              <w:jc w:val="both"/>
            </w:pPr>
            <w:r w:rsidRPr="007D32C5">
              <w:rPr>
                <w:rFonts w:ascii="Arial" w:hAnsi="Arial" w:cs="Arial"/>
                <w:sz w:val="22"/>
              </w:rPr>
              <w:t>Answer</w:t>
            </w:r>
            <w:r>
              <w:rPr>
                <w:rFonts w:ascii="Arial" w:hAnsi="Arial" w:cs="Arial"/>
                <w:sz w:val="22"/>
              </w:rPr>
              <w:t>:</w:t>
            </w:r>
            <w:r w:rsidRPr="00CD0A57">
              <w:t xml:space="preserve"> </w:t>
            </w:r>
            <w:r w:rsidRPr="00CD0A57">
              <w:rPr>
                <w:color w:val="002060"/>
              </w:rPr>
              <w:t>High-quality images of rooms and décor dominate the visual appeal, showcasing the boutique nature of the hotel. Colour usage is understated soft neutrals and warm tones reinforce the tranquil, elegant atmosphere. No videos are evident, which could otherwise offer immersive views of rooms or surroundings</w:t>
            </w:r>
            <w:r>
              <w:rPr>
                <w:color w:val="002060"/>
              </w:rPr>
              <w:t xml:space="preserve"> (</w:t>
            </w:r>
            <w:proofErr w:type="spellStart"/>
            <w:r w:rsidRPr="002A02FB">
              <w:rPr>
                <w:color w:val="002060"/>
              </w:rPr>
              <w:t>Barbaresi</w:t>
            </w:r>
            <w:proofErr w:type="spellEnd"/>
            <w:r w:rsidRPr="002A02FB">
              <w:rPr>
                <w:color w:val="002060"/>
              </w:rPr>
              <w:t>,</w:t>
            </w:r>
            <w:r>
              <w:rPr>
                <w:color w:val="002060"/>
              </w:rPr>
              <w:t xml:space="preserve"> </w:t>
            </w:r>
            <w:r w:rsidRPr="002A02FB">
              <w:rPr>
                <w:color w:val="002060"/>
              </w:rPr>
              <w:t>2021</w:t>
            </w:r>
            <w:r>
              <w:rPr>
                <w:color w:val="002060"/>
              </w:rPr>
              <w:t>)</w:t>
            </w:r>
            <w:r w:rsidRPr="00CD0A57">
              <w:rPr>
                <w:color w:val="002060"/>
              </w:rPr>
              <w:t>. While imagery aligns well with brand positioning, adding short walkthrough videos or virtual tours could further enhance emotional engagement and elevate the customer’s sense of familiarity and desire.</w:t>
            </w:r>
          </w:p>
          <w:p w14:paraId="7FEA1A8F" w14:textId="77777777" w:rsidR="00A95DFA" w:rsidRDefault="00A95DFA" w:rsidP="009224E4">
            <w:pPr>
              <w:rPr>
                <w:rFonts w:ascii="Arial" w:hAnsi="Arial" w:cs="Arial"/>
                <w:sz w:val="22"/>
              </w:rPr>
            </w:pPr>
          </w:p>
          <w:p w14:paraId="5309EBFD" w14:textId="77777777" w:rsidR="00A95DFA" w:rsidRPr="007D32C5" w:rsidRDefault="00A95DFA" w:rsidP="009224E4">
            <w:pPr>
              <w:rPr>
                <w:rFonts w:ascii="Arial" w:hAnsi="Arial" w:cs="Arial"/>
                <w:sz w:val="22"/>
              </w:rPr>
            </w:pPr>
          </w:p>
        </w:tc>
      </w:tr>
      <w:tr w:rsidR="00A95DFA" w:rsidRPr="007D32C5" w14:paraId="3F853C0B" w14:textId="77777777" w:rsidTr="009224E4">
        <w:tc>
          <w:tcPr>
            <w:tcW w:w="9016" w:type="dxa"/>
            <w:gridSpan w:val="5"/>
          </w:tcPr>
          <w:p w14:paraId="62A39117" w14:textId="77777777" w:rsidR="00A95DFA" w:rsidRDefault="00A95DFA" w:rsidP="009224E4">
            <w:pPr>
              <w:rPr>
                <w:rFonts w:ascii="Arial" w:hAnsi="Arial" w:cs="Arial"/>
                <w:sz w:val="22"/>
              </w:rPr>
            </w:pPr>
            <w:r w:rsidRPr="00CE5D08">
              <w:rPr>
                <w:rFonts w:ascii="Arial" w:hAnsi="Arial" w:cs="Arial"/>
                <w:b/>
                <w:bCs/>
                <w:sz w:val="22"/>
              </w:rPr>
              <w:lastRenderedPageBreak/>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3801FE4A" w14:textId="77777777" w:rsidR="00A95DFA" w:rsidRPr="007D32C5" w:rsidRDefault="00A95DFA" w:rsidP="009224E4">
            <w:pPr>
              <w:rPr>
                <w:rFonts w:ascii="Arial" w:hAnsi="Arial" w:cs="Arial"/>
                <w:sz w:val="22"/>
              </w:rPr>
            </w:pPr>
            <w:r w:rsidRPr="007D32C5">
              <w:rPr>
                <w:rFonts w:ascii="Arial" w:hAnsi="Arial" w:cs="Arial"/>
                <w:sz w:val="22"/>
              </w:rPr>
              <w:t xml:space="preserve"> </w:t>
            </w:r>
          </w:p>
        </w:tc>
      </w:tr>
      <w:tr w:rsidR="00A95DFA" w:rsidRPr="007D32C5" w14:paraId="775625EE" w14:textId="77777777" w:rsidTr="009224E4">
        <w:tc>
          <w:tcPr>
            <w:tcW w:w="9016" w:type="dxa"/>
            <w:gridSpan w:val="5"/>
          </w:tcPr>
          <w:p w14:paraId="755D3FB2" w14:textId="77777777" w:rsidR="00A95DFA" w:rsidRPr="00CD0A57" w:rsidRDefault="00A95DFA" w:rsidP="009224E4">
            <w:pPr>
              <w:widowControl w:val="0"/>
              <w:spacing w:line="360" w:lineRule="auto"/>
              <w:jc w:val="both"/>
              <w:rPr>
                <w:color w:val="002060"/>
              </w:rPr>
            </w:pPr>
            <w:r w:rsidRPr="007D32C5">
              <w:rPr>
                <w:rFonts w:ascii="Arial" w:hAnsi="Arial" w:cs="Arial"/>
                <w:sz w:val="22"/>
              </w:rPr>
              <w:t>Answer</w:t>
            </w:r>
            <w:r>
              <w:rPr>
                <w:rFonts w:ascii="Arial" w:hAnsi="Arial" w:cs="Arial"/>
                <w:sz w:val="22"/>
              </w:rPr>
              <w:t>:</w:t>
            </w:r>
            <w:r w:rsidRPr="00CD0A57">
              <w:t xml:space="preserve"> </w:t>
            </w:r>
            <w:r w:rsidRPr="00CD0A57">
              <w:rPr>
                <w:color w:val="002060"/>
              </w:rPr>
              <w:t>No online chat functionality is present on the site. Visitors must rely on call or email contact, which may slow response time and hinder instant engagement. An integrated live-chat or chatbot feature could provide immediate responses to common inquiries (room availability, pet policies), improving user satisfaction. Implementing this tool would reflect modern customer service expectations and demonstrate the hotel’s responsiveness, especially helpful when reception is unmanned and guests require quick information</w:t>
            </w:r>
            <w:r>
              <w:rPr>
                <w:color w:val="002060"/>
              </w:rPr>
              <w:t xml:space="preserve"> (</w:t>
            </w:r>
            <w:proofErr w:type="spellStart"/>
            <w:r w:rsidRPr="002A02FB">
              <w:rPr>
                <w:color w:val="002060"/>
              </w:rPr>
              <w:t>Kwata</w:t>
            </w:r>
            <w:proofErr w:type="spellEnd"/>
            <w:r>
              <w:rPr>
                <w:color w:val="002060"/>
              </w:rPr>
              <w:t xml:space="preserve"> </w:t>
            </w:r>
            <w:r w:rsidRPr="002A02FB">
              <w:rPr>
                <w:color w:val="002060"/>
              </w:rPr>
              <w:t>and Ogunleye,</w:t>
            </w:r>
            <w:r>
              <w:rPr>
                <w:color w:val="002060"/>
              </w:rPr>
              <w:t xml:space="preserve"> </w:t>
            </w:r>
            <w:r w:rsidRPr="002A02FB">
              <w:rPr>
                <w:color w:val="002060"/>
              </w:rPr>
              <w:t>2024</w:t>
            </w:r>
            <w:r>
              <w:rPr>
                <w:color w:val="002060"/>
              </w:rPr>
              <w:t>)</w:t>
            </w:r>
            <w:r w:rsidRPr="00CD0A57">
              <w:rPr>
                <w:color w:val="002060"/>
              </w:rPr>
              <w:t>.</w:t>
            </w:r>
          </w:p>
          <w:p w14:paraId="1561775E" w14:textId="77777777" w:rsidR="00A95DFA" w:rsidRDefault="00A95DFA" w:rsidP="009224E4">
            <w:pPr>
              <w:rPr>
                <w:rFonts w:ascii="Arial" w:hAnsi="Arial" w:cs="Arial"/>
                <w:sz w:val="22"/>
              </w:rPr>
            </w:pPr>
          </w:p>
          <w:p w14:paraId="572D139C" w14:textId="77777777" w:rsidR="00A95DFA" w:rsidRPr="007D32C5" w:rsidRDefault="00A95DFA" w:rsidP="009224E4">
            <w:pPr>
              <w:rPr>
                <w:rFonts w:ascii="Arial" w:hAnsi="Arial" w:cs="Arial"/>
                <w:sz w:val="22"/>
              </w:rPr>
            </w:pPr>
          </w:p>
        </w:tc>
      </w:tr>
      <w:tr w:rsidR="00A95DFA" w:rsidRPr="007D32C5" w14:paraId="7A9C96FD" w14:textId="77777777" w:rsidTr="009224E4">
        <w:tc>
          <w:tcPr>
            <w:tcW w:w="9016" w:type="dxa"/>
            <w:gridSpan w:val="5"/>
          </w:tcPr>
          <w:p w14:paraId="3EFA08A2" w14:textId="77777777" w:rsidR="00A95DFA" w:rsidRDefault="00A95DFA" w:rsidP="009224E4">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1929FB5B" w14:textId="77777777" w:rsidR="00A95DFA" w:rsidRPr="007D32C5" w:rsidRDefault="00A95DFA" w:rsidP="009224E4">
            <w:pPr>
              <w:rPr>
                <w:rFonts w:ascii="Arial" w:hAnsi="Arial" w:cs="Arial"/>
                <w:sz w:val="22"/>
              </w:rPr>
            </w:pPr>
          </w:p>
        </w:tc>
      </w:tr>
      <w:tr w:rsidR="00A95DFA" w:rsidRPr="007D32C5" w14:paraId="7821E169" w14:textId="77777777" w:rsidTr="009224E4">
        <w:tc>
          <w:tcPr>
            <w:tcW w:w="9016" w:type="dxa"/>
            <w:gridSpan w:val="5"/>
          </w:tcPr>
          <w:p w14:paraId="64596C4E" w14:textId="77777777" w:rsidR="00A95DFA" w:rsidRPr="00CD0A57" w:rsidRDefault="00A95DFA" w:rsidP="009224E4">
            <w:pPr>
              <w:widowControl w:val="0"/>
              <w:spacing w:line="360" w:lineRule="auto"/>
              <w:jc w:val="both"/>
            </w:pPr>
            <w:r w:rsidRPr="007D32C5">
              <w:rPr>
                <w:rFonts w:ascii="Arial" w:hAnsi="Arial" w:cs="Arial"/>
                <w:sz w:val="22"/>
              </w:rPr>
              <w:t>Answer</w:t>
            </w:r>
            <w:r>
              <w:rPr>
                <w:rFonts w:ascii="Arial" w:hAnsi="Arial" w:cs="Arial"/>
                <w:sz w:val="22"/>
              </w:rPr>
              <w:t xml:space="preserve">: </w:t>
            </w:r>
            <w:r w:rsidRPr="00CD0A57">
              <w:rPr>
                <w:color w:val="002060"/>
              </w:rPr>
              <w:t>Social media icons are not prominently visible on the main pages, limiting engagement opportunities. If present, they may be buried in the footer or absent entirely. Effective integration of social media links (Instagram for room décor, Facebook for local events) would allow customers to explore the brand narrative and recent updates. Strong visibility of platforms where the hotel actively communicates enriches perceived credibility, encourages sharing, and supports digital marketing efforts.</w:t>
            </w:r>
          </w:p>
          <w:p w14:paraId="559CEB0A" w14:textId="77777777" w:rsidR="00A95DFA" w:rsidRDefault="00A95DFA" w:rsidP="009224E4">
            <w:pPr>
              <w:rPr>
                <w:rFonts w:ascii="Arial" w:hAnsi="Arial" w:cs="Arial"/>
                <w:sz w:val="22"/>
              </w:rPr>
            </w:pPr>
          </w:p>
          <w:p w14:paraId="7FF1BE63" w14:textId="77777777" w:rsidR="00A95DFA" w:rsidRPr="007D32C5" w:rsidRDefault="00A95DFA" w:rsidP="009224E4">
            <w:pPr>
              <w:rPr>
                <w:rFonts w:ascii="Arial" w:hAnsi="Arial" w:cs="Arial"/>
                <w:sz w:val="22"/>
              </w:rPr>
            </w:pPr>
          </w:p>
        </w:tc>
      </w:tr>
      <w:tr w:rsidR="00A95DFA" w:rsidRPr="007D32C5" w14:paraId="5881CFE9" w14:textId="77777777" w:rsidTr="009224E4">
        <w:tc>
          <w:tcPr>
            <w:tcW w:w="9016" w:type="dxa"/>
            <w:gridSpan w:val="5"/>
          </w:tcPr>
          <w:p w14:paraId="46D16651" w14:textId="77777777" w:rsidR="00A95DFA" w:rsidRDefault="00A95DFA" w:rsidP="009224E4">
            <w:pPr>
              <w:jc w:val="center"/>
              <w:rPr>
                <w:rFonts w:ascii="Arial" w:hAnsi="Arial" w:cs="Arial"/>
                <w:sz w:val="22"/>
              </w:rPr>
            </w:pPr>
          </w:p>
          <w:p w14:paraId="6A4EFDED" w14:textId="77777777" w:rsidR="00A95DFA" w:rsidRDefault="00A95DFA" w:rsidP="009224E4">
            <w:pPr>
              <w:jc w:val="center"/>
              <w:rPr>
                <w:rFonts w:ascii="Arial" w:hAnsi="Arial" w:cs="Arial"/>
                <w:b/>
                <w:bCs/>
                <w:sz w:val="22"/>
              </w:rPr>
            </w:pPr>
            <w:r w:rsidRPr="009C6B52">
              <w:rPr>
                <w:rFonts w:ascii="Arial" w:hAnsi="Arial" w:cs="Arial"/>
                <w:b/>
                <w:bCs/>
                <w:sz w:val="22"/>
              </w:rPr>
              <w:t>Section 3 – Perceived Value</w:t>
            </w:r>
          </w:p>
          <w:p w14:paraId="73705864" w14:textId="77777777" w:rsidR="00A95DFA" w:rsidRDefault="00A95DFA" w:rsidP="009224E4">
            <w:pPr>
              <w:jc w:val="center"/>
              <w:rPr>
                <w:rFonts w:ascii="Arial" w:hAnsi="Arial" w:cs="Arial"/>
                <w:b/>
                <w:bCs/>
                <w:sz w:val="22"/>
              </w:rPr>
            </w:pPr>
          </w:p>
          <w:p w14:paraId="37FBF8BA" w14:textId="77777777" w:rsidR="00A95DFA" w:rsidRPr="009C6B52" w:rsidRDefault="00A95DFA" w:rsidP="009224E4">
            <w:pPr>
              <w:rPr>
                <w:rFonts w:ascii="Arial" w:hAnsi="Arial" w:cs="Arial"/>
                <w:b/>
                <w:bCs/>
                <w:sz w:val="22"/>
              </w:rPr>
            </w:pPr>
            <w:r>
              <w:rPr>
                <w:rFonts w:ascii="Arial" w:hAnsi="Arial" w:cs="Arial"/>
                <w:b/>
                <w:bCs/>
                <w:sz w:val="22"/>
              </w:rPr>
              <w:t>(75 words maximum for each answer)</w:t>
            </w:r>
          </w:p>
        </w:tc>
      </w:tr>
      <w:tr w:rsidR="00A95DFA" w:rsidRPr="007D32C5" w14:paraId="3FE51699" w14:textId="77777777" w:rsidTr="009224E4">
        <w:tc>
          <w:tcPr>
            <w:tcW w:w="9016" w:type="dxa"/>
            <w:gridSpan w:val="5"/>
          </w:tcPr>
          <w:p w14:paraId="0711FD68" w14:textId="77777777" w:rsidR="00A95DFA" w:rsidRDefault="00A95DFA" w:rsidP="009224E4">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58333780" w14:textId="77777777" w:rsidR="00A95DFA" w:rsidRPr="007D32C5" w:rsidRDefault="00A95DFA" w:rsidP="009224E4">
            <w:pPr>
              <w:rPr>
                <w:rFonts w:ascii="Arial" w:hAnsi="Arial" w:cs="Arial"/>
                <w:sz w:val="22"/>
              </w:rPr>
            </w:pPr>
          </w:p>
        </w:tc>
      </w:tr>
      <w:tr w:rsidR="00A95DFA" w:rsidRPr="007D32C5" w14:paraId="547C3FA2" w14:textId="77777777" w:rsidTr="009224E4">
        <w:tc>
          <w:tcPr>
            <w:tcW w:w="9016" w:type="dxa"/>
            <w:gridSpan w:val="5"/>
          </w:tcPr>
          <w:p w14:paraId="52A0B10A" w14:textId="77777777" w:rsidR="00A95DFA" w:rsidRPr="00CD0A57" w:rsidRDefault="00A95DFA" w:rsidP="009224E4">
            <w:pPr>
              <w:widowControl w:val="0"/>
              <w:spacing w:line="360" w:lineRule="auto"/>
              <w:jc w:val="both"/>
            </w:pPr>
            <w:r w:rsidRPr="007D32C5">
              <w:rPr>
                <w:rFonts w:ascii="Arial" w:hAnsi="Arial" w:cs="Arial"/>
                <w:sz w:val="22"/>
              </w:rPr>
              <w:t>Answer</w:t>
            </w:r>
            <w:r>
              <w:rPr>
                <w:rFonts w:ascii="Arial" w:hAnsi="Arial" w:cs="Arial"/>
                <w:sz w:val="22"/>
              </w:rPr>
              <w:t>:</w:t>
            </w:r>
            <w:r w:rsidRPr="00CD0A57">
              <w:t xml:space="preserve"> </w:t>
            </w:r>
            <w:r w:rsidRPr="00CD0A57">
              <w:rPr>
                <w:color w:val="002060"/>
              </w:rPr>
              <w:t>Services</w:t>
            </w:r>
            <w:r w:rsidRPr="00CF6F3A">
              <w:rPr>
                <w:color w:val="002060"/>
              </w:rPr>
              <w:t xml:space="preserve"> </w:t>
            </w:r>
            <w:r w:rsidRPr="00CD0A57">
              <w:rPr>
                <w:color w:val="002060"/>
              </w:rPr>
              <w:t xml:space="preserve">such as </w:t>
            </w:r>
            <w:proofErr w:type="spellStart"/>
            <w:r w:rsidRPr="00CD0A57">
              <w:rPr>
                <w:color w:val="002060"/>
              </w:rPr>
              <w:t>en</w:t>
            </w:r>
            <w:proofErr w:type="spellEnd"/>
            <w:r w:rsidRPr="00CD0A57">
              <w:rPr>
                <w:color w:val="002060"/>
              </w:rPr>
              <w:t>-suite rooms with antiques, Wi-Fi, flat-screen TV, air conditioning, and proximity to the connected pub</w:t>
            </w:r>
            <w:r w:rsidRPr="00CF6F3A">
              <w:rPr>
                <w:color w:val="002060"/>
              </w:rPr>
              <w:t xml:space="preserve"> </w:t>
            </w:r>
            <w:r w:rsidRPr="00CD0A57">
              <w:rPr>
                <w:color w:val="002060"/>
              </w:rPr>
              <w:t xml:space="preserve">are described on the “Stay </w:t>
            </w:r>
            <w:proofErr w:type="gramStart"/>
            <w:r w:rsidRPr="00CD0A57">
              <w:rPr>
                <w:color w:val="002060"/>
              </w:rPr>
              <w:t>With</w:t>
            </w:r>
            <w:proofErr w:type="gramEnd"/>
            <w:r w:rsidRPr="00CD0A57">
              <w:rPr>
                <w:color w:val="002060"/>
              </w:rPr>
              <w:t xml:space="preserve"> Us” and “Our Rooms” pages. Eco-friendly initiatives, like refillable bottles, are highlighted. The clarity of room descriptions aids understanding of value. However, additional details, such as breakfast inclusions or parking availability, could be more prominent</w:t>
            </w:r>
            <w:r>
              <w:rPr>
                <w:color w:val="002060"/>
              </w:rPr>
              <w:t xml:space="preserve"> (</w:t>
            </w:r>
            <w:proofErr w:type="spellStart"/>
            <w:r w:rsidRPr="002A02FB">
              <w:rPr>
                <w:color w:val="002060"/>
              </w:rPr>
              <w:t>Ayada</w:t>
            </w:r>
            <w:proofErr w:type="spellEnd"/>
            <w:r>
              <w:rPr>
                <w:color w:val="002060"/>
              </w:rPr>
              <w:t xml:space="preserve"> </w:t>
            </w:r>
            <w:r w:rsidRPr="002A02FB">
              <w:rPr>
                <w:color w:val="002060"/>
              </w:rPr>
              <w:t>and Hammad, 2023</w:t>
            </w:r>
            <w:r>
              <w:rPr>
                <w:color w:val="002060"/>
              </w:rPr>
              <w:t>)</w:t>
            </w:r>
            <w:r w:rsidRPr="00CD0A57">
              <w:rPr>
                <w:color w:val="002060"/>
              </w:rPr>
              <w:t>. Clearer presentation of all amenities in bullet format would streamline service comprehension and reinforce perceived value.</w:t>
            </w:r>
          </w:p>
          <w:p w14:paraId="79B4B514" w14:textId="77777777" w:rsidR="00A95DFA" w:rsidRDefault="00A95DFA" w:rsidP="009224E4">
            <w:pPr>
              <w:rPr>
                <w:rFonts w:ascii="Arial" w:hAnsi="Arial" w:cs="Arial"/>
                <w:sz w:val="22"/>
              </w:rPr>
            </w:pPr>
          </w:p>
          <w:p w14:paraId="2493C86A" w14:textId="77777777" w:rsidR="00A95DFA" w:rsidRPr="007D32C5" w:rsidRDefault="00A95DFA" w:rsidP="009224E4">
            <w:pPr>
              <w:rPr>
                <w:rFonts w:ascii="Arial" w:hAnsi="Arial" w:cs="Arial"/>
                <w:sz w:val="22"/>
              </w:rPr>
            </w:pPr>
          </w:p>
        </w:tc>
      </w:tr>
      <w:tr w:rsidR="00A95DFA" w:rsidRPr="007D32C5" w14:paraId="3C4A35FC" w14:textId="77777777" w:rsidTr="009224E4">
        <w:tc>
          <w:tcPr>
            <w:tcW w:w="9016" w:type="dxa"/>
            <w:gridSpan w:val="5"/>
          </w:tcPr>
          <w:p w14:paraId="3DA1FB60" w14:textId="77777777" w:rsidR="00A95DFA" w:rsidRDefault="00A95DFA" w:rsidP="009224E4">
            <w:pPr>
              <w:rPr>
                <w:rFonts w:ascii="Arial" w:hAnsi="Arial" w:cs="Arial"/>
                <w:sz w:val="22"/>
              </w:rPr>
            </w:pPr>
            <w:r w:rsidRPr="00CE5D08">
              <w:rPr>
                <w:rFonts w:ascii="Arial" w:hAnsi="Arial" w:cs="Arial"/>
                <w:b/>
                <w:bCs/>
                <w:sz w:val="22"/>
              </w:rPr>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0A355D55" w14:textId="77777777" w:rsidR="00A95DFA" w:rsidRPr="007D32C5" w:rsidRDefault="00A95DFA" w:rsidP="009224E4">
            <w:pPr>
              <w:rPr>
                <w:rFonts w:ascii="Arial" w:hAnsi="Arial" w:cs="Arial"/>
                <w:sz w:val="22"/>
              </w:rPr>
            </w:pPr>
          </w:p>
        </w:tc>
      </w:tr>
      <w:tr w:rsidR="00A95DFA" w:rsidRPr="007D32C5" w14:paraId="6C9AE362" w14:textId="77777777" w:rsidTr="009224E4">
        <w:tc>
          <w:tcPr>
            <w:tcW w:w="9016" w:type="dxa"/>
            <w:gridSpan w:val="5"/>
          </w:tcPr>
          <w:p w14:paraId="0605CF8E" w14:textId="77777777" w:rsidR="00A95DFA" w:rsidRDefault="00A95DFA" w:rsidP="009224E4">
            <w:pPr>
              <w:rPr>
                <w:rFonts w:ascii="Arial" w:hAnsi="Arial" w:cs="Arial"/>
                <w:sz w:val="22"/>
              </w:rPr>
            </w:pPr>
            <w:r w:rsidRPr="007D32C5">
              <w:rPr>
                <w:rFonts w:ascii="Arial" w:hAnsi="Arial" w:cs="Arial"/>
                <w:sz w:val="22"/>
              </w:rPr>
              <w:t>Answer</w:t>
            </w:r>
            <w:r>
              <w:rPr>
                <w:rFonts w:ascii="Arial" w:hAnsi="Arial" w:cs="Arial"/>
                <w:sz w:val="22"/>
              </w:rPr>
              <w:t>:</w:t>
            </w:r>
          </w:p>
          <w:p w14:paraId="27F8273F" w14:textId="77777777" w:rsidR="00A95DFA" w:rsidRPr="00CD0A57" w:rsidRDefault="00A95DFA" w:rsidP="009224E4">
            <w:pPr>
              <w:widowControl w:val="0"/>
              <w:spacing w:line="360" w:lineRule="auto"/>
              <w:jc w:val="both"/>
              <w:rPr>
                <w:color w:val="002060"/>
              </w:rPr>
            </w:pPr>
            <w:r w:rsidRPr="00CD0A57">
              <w:rPr>
                <w:color w:val="002060"/>
              </w:rPr>
              <w:lastRenderedPageBreak/>
              <w:t>Customer reviews are accessible via third-party platforms like Booking.com and TripAdvisor, though not embedded on the website itself. Booking.com shows high scores (9.1) with praises for décor, comfort, and service</w:t>
            </w:r>
            <w:r w:rsidRPr="00283C30">
              <w:rPr>
                <w:color w:val="002060"/>
              </w:rPr>
              <w:t xml:space="preserve">. </w:t>
            </w:r>
            <w:r w:rsidRPr="00CD0A57">
              <w:rPr>
                <w:color w:val="002060"/>
              </w:rPr>
              <w:t>TripAdvisor includes both positive and negative reviews; some recent comments (2023–2024) highlight ambience and contactless check-in, while others note cleanliness or parking concerns</w:t>
            </w:r>
            <w:r w:rsidRPr="00283C30">
              <w:rPr>
                <w:color w:val="002060"/>
              </w:rPr>
              <w:t xml:space="preserve">. </w:t>
            </w:r>
            <w:r w:rsidRPr="00CD0A57">
              <w:rPr>
                <w:color w:val="002060"/>
              </w:rPr>
              <w:t>Incorporating recent testimonials on-site would enhance trust and authenticity.</w:t>
            </w:r>
          </w:p>
          <w:p w14:paraId="76065940" w14:textId="77777777" w:rsidR="00A95DFA" w:rsidRPr="007D32C5" w:rsidRDefault="00A95DFA" w:rsidP="009224E4">
            <w:pPr>
              <w:rPr>
                <w:rFonts w:ascii="Arial" w:hAnsi="Arial" w:cs="Arial"/>
                <w:sz w:val="22"/>
              </w:rPr>
            </w:pPr>
          </w:p>
        </w:tc>
      </w:tr>
      <w:tr w:rsidR="00A95DFA" w:rsidRPr="007D32C5" w14:paraId="1F0844FC" w14:textId="77777777" w:rsidTr="009224E4">
        <w:tc>
          <w:tcPr>
            <w:tcW w:w="9016" w:type="dxa"/>
            <w:gridSpan w:val="5"/>
          </w:tcPr>
          <w:p w14:paraId="0D121F9D" w14:textId="77777777" w:rsidR="00A95DFA" w:rsidRDefault="00A95DFA" w:rsidP="009224E4">
            <w:pPr>
              <w:rPr>
                <w:rFonts w:ascii="Arial" w:hAnsi="Arial" w:cs="Arial"/>
                <w:sz w:val="22"/>
              </w:rPr>
            </w:pPr>
            <w:r w:rsidRPr="00CE5D08">
              <w:rPr>
                <w:rFonts w:ascii="Arial" w:hAnsi="Arial" w:cs="Arial"/>
                <w:b/>
                <w:bCs/>
                <w:sz w:val="22"/>
              </w:rPr>
              <w:lastRenderedPageBreak/>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0B538B00" w14:textId="77777777" w:rsidR="00A95DFA" w:rsidRPr="007D32C5" w:rsidRDefault="00A95DFA" w:rsidP="009224E4">
            <w:pPr>
              <w:rPr>
                <w:rFonts w:ascii="Arial" w:hAnsi="Arial" w:cs="Arial"/>
                <w:sz w:val="22"/>
              </w:rPr>
            </w:pPr>
          </w:p>
        </w:tc>
      </w:tr>
      <w:tr w:rsidR="00A95DFA" w:rsidRPr="007D32C5" w14:paraId="23C46671" w14:textId="77777777" w:rsidTr="009224E4">
        <w:tc>
          <w:tcPr>
            <w:tcW w:w="9016" w:type="dxa"/>
            <w:gridSpan w:val="5"/>
          </w:tcPr>
          <w:p w14:paraId="1B4B440D" w14:textId="77777777" w:rsidR="00A95DFA" w:rsidRPr="00CD0A57" w:rsidRDefault="00A95DFA" w:rsidP="009224E4">
            <w:pPr>
              <w:widowControl w:val="0"/>
              <w:spacing w:line="360" w:lineRule="auto"/>
              <w:jc w:val="both"/>
              <w:rPr>
                <w:color w:val="002060"/>
              </w:rPr>
            </w:pPr>
            <w:r w:rsidRPr="007D32C5">
              <w:rPr>
                <w:rFonts w:ascii="Arial" w:hAnsi="Arial" w:cs="Arial"/>
                <w:sz w:val="22"/>
              </w:rPr>
              <w:t>Answer</w:t>
            </w:r>
            <w:r>
              <w:rPr>
                <w:rFonts w:ascii="Arial" w:hAnsi="Arial" w:cs="Arial"/>
                <w:sz w:val="22"/>
              </w:rPr>
              <w:t xml:space="preserve">: </w:t>
            </w:r>
            <w:r w:rsidRPr="00CD0A57">
              <w:rPr>
                <w:color w:val="002060"/>
              </w:rPr>
              <w:t>The website’s tone describing “hand-picked antiques,” “latest technology,” and “eco-friendly” options</w:t>
            </w:r>
            <w:r w:rsidRPr="001F35A4">
              <w:rPr>
                <w:color w:val="002060"/>
              </w:rPr>
              <w:t xml:space="preserve"> </w:t>
            </w:r>
            <w:r w:rsidRPr="00CD0A57">
              <w:rPr>
                <w:color w:val="002060"/>
              </w:rPr>
              <w:t>suggests a boutique, high-quality experience. Reviews from Booking.com and TripAdvisor praise comfort, décor, relaxation, and convenience</w:t>
            </w:r>
            <w:r w:rsidRPr="001F35A4">
              <w:rPr>
                <w:color w:val="002060"/>
              </w:rPr>
              <w:t xml:space="preserve">. </w:t>
            </w:r>
            <w:r w:rsidRPr="00CD0A57">
              <w:rPr>
                <w:color w:val="002060"/>
              </w:rPr>
              <w:t>Its location in peaceful Edgbaston close to the city centre further supports value. These elements justify recommending the site to those valuing stylish, intimate settings with modern amenities</w:t>
            </w:r>
            <w:r>
              <w:rPr>
                <w:color w:val="002060"/>
              </w:rPr>
              <w:t xml:space="preserve"> (</w:t>
            </w:r>
            <w:r w:rsidRPr="002A02FB">
              <w:rPr>
                <w:color w:val="002060"/>
              </w:rPr>
              <w:t>Ali</w:t>
            </w:r>
            <w:r>
              <w:rPr>
                <w:color w:val="002060"/>
              </w:rPr>
              <w:t xml:space="preserve"> et al., 2021)</w:t>
            </w:r>
            <w:r w:rsidRPr="00CD0A57">
              <w:rPr>
                <w:color w:val="002060"/>
              </w:rPr>
              <w:t>. A friend might appreciate the elegance, comfort, and digital convenience it offers.</w:t>
            </w:r>
          </w:p>
          <w:p w14:paraId="317E6BA8" w14:textId="77777777" w:rsidR="00A95DFA" w:rsidRPr="001F35A4" w:rsidRDefault="00A95DFA" w:rsidP="009224E4">
            <w:pPr>
              <w:rPr>
                <w:rFonts w:ascii="Arial" w:hAnsi="Arial" w:cs="Arial"/>
                <w:color w:val="002060"/>
                <w:sz w:val="22"/>
              </w:rPr>
            </w:pPr>
          </w:p>
          <w:p w14:paraId="59F4EA11" w14:textId="77777777" w:rsidR="00A95DFA" w:rsidRPr="007D32C5" w:rsidRDefault="00A95DFA" w:rsidP="009224E4">
            <w:pPr>
              <w:rPr>
                <w:rFonts w:ascii="Arial" w:hAnsi="Arial" w:cs="Arial"/>
                <w:sz w:val="22"/>
              </w:rPr>
            </w:pPr>
          </w:p>
        </w:tc>
      </w:tr>
      <w:tr w:rsidR="00A95DFA" w:rsidRPr="007D32C5" w14:paraId="204FCF6C" w14:textId="77777777" w:rsidTr="009224E4">
        <w:tc>
          <w:tcPr>
            <w:tcW w:w="9016" w:type="dxa"/>
            <w:gridSpan w:val="5"/>
          </w:tcPr>
          <w:p w14:paraId="409AD5D7" w14:textId="77777777" w:rsidR="00A95DFA" w:rsidRDefault="00A95DFA" w:rsidP="009224E4">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0F0A7C50" w14:textId="77777777" w:rsidR="00A95DFA" w:rsidRPr="007D32C5" w:rsidRDefault="00A95DFA" w:rsidP="009224E4">
            <w:pPr>
              <w:rPr>
                <w:rFonts w:ascii="Arial" w:hAnsi="Arial" w:cs="Arial"/>
                <w:sz w:val="22"/>
              </w:rPr>
            </w:pPr>
          </w:p>
        </w:tc>
      </w:tr>
      <w:tr w:rsidR="00A95DFA" w:rsidRPr="007D32C5" w14:paraId="5FE4AD64" w14:textId="77777777" w:rsidTr="009224E4">
        <w:tc>
          <w:tcPr>
            <w:tcW w:w="9016" w:type="dxa"/>
            <w:gridSpan w:val="5"/>
          </w:tcPr>
          <w:p w14:paraId="30D52B37" w14:textId="77777777" w:rsidR="00A95DFA" w:rsidRDefault="00A95DFA" w:rsidP="009224E4">
            <w:pPr>
              <w:rPr>
                <w:rFonts w:ascii="Arial" w:hAnsi="Arial" w:cs="Arial"/>
                <w:sz w:val="22"/>
              </w:rPr>
            </w:pPr>
            <w:r w:rsidRPr="007D32C5">
              <w:rPr>
                <w:rFonts w:ascii="Arial" w:hAnsi="Arial" w:cs="Arial"/>
                <w:sz w:val="22"/>
              </w:rPr>
              <w:t>Answer</w:t>
            </w:r>
            <w:r>
              <w:rPr>
                <w:rFonts w:ascii="Arial" w:hAnsi="Arial" w:cs="Arial"/>
                <w:sz w:val="22"/>
              </w:rPr>
              <w:t>:</w:t>
            </w:r>
          </w:p>
          <w:p w14:paraId="7CE7B3AB" w14:textId="77777777" w:rsidR="00A95DFA" w:rsidRPr="007D32C5" w:rsidRDefault="00A95DFA" w:rsidP="009224E4">
            <w:pPr>
              <w:spacing w:line="360" w:lineRule="auto"/>
              <w:jc w:val="both"/>
              <w:rPr>
                <w:rFonts w:ascii="Arial" w:hAnsi="Arial" w:cs="Arial"/>
                <w:sz w:val="22"/>
              </w:rPr>
            </w:pPr>
            <w:r w:rsidRPr="00CD0A57">
              <w:rPr>
                <w:color w:val="002060"/>
              </w:rPr>
              <w:t>Prices are not explicitly displayed on the hotel’s website; users must call or proceed to an external booking site. This omission may suggest a premium positioning that avoids discount signage, conveying exclusivity. However, lack of upfront pricing can frustrate customers seeking transparency</w:t>
            </w:r>
            <w:r>
              <w:rPr>
                <w:color w:val="002060"/>
              </w:rPr>
              <w:t xml:space="preserve"> (</w:t>
            </w:r>
            <w:proofErr w:type="spellStart"/>
            <w:r w:rsidRPr="00506F6A">
              <w:rPr>
                <w:color w:val="002060"/>
              </w:rPr>
              <w:t>Padigar</w:t>
            </w:r>
            <w:proofErr w:type="spellEnd"/>
            <w:r>
              <w:rPr>
                <w:color w:val="002060"/>
              </w:rPr>
              <w:t xml:space="preserve"> </w:t>
            </w:r>
            <w:r w:rsidRPr="00506F6A">
              <w:rPr>
                <w:color w:val="002060"/>
              </w:rPr>
              <w:t>and Manjunath, 2025</w:t>
            </w:r>
            <w:r>
              <w:rPr>
                <w:color w:val="002060"/>
              </w:rPr>
              <w:t>)</w:t>
            </w:r>
            <w:r w:rsidRPr="00CD0A57">
              <w:rPr>
                <w:color w:val="002060"/>
              </w:rPr>
              <w:t>. Embedding indicative rates per room category would align perceptions of quality with value, meeting customer expectations and reducing friction during booking.</w:t>
            </w:r>
          </w:p>
        </w:tc>
      </w:tr>
      <w:tr w:rsidR="00A95DFA" w:rsidRPr="007D32C5" w14:paraId="30EBB8A6" w14:textId="77777777" w:rsidTr="009224E4">
        <w:tc>
          <w:tcPr>
            <w:tcW w:w="9016" w:type="dxa"/>
            <w:gridSpan w:val="5"/>
          </w:tcPr>
          <w:p w14:paraId="62DCC259" w14:textId="77777777" w:rsidR="00A95DFA" w:rsidRDefault="00A95DFA" w:rsidP="009224E4">
            <w:pPr>
              <w:jc w:val="center"/>
              <w:rPr>
                <w:rFonts w:ascii="Arial" w:hAnsi="Arial" w:cs="Arial"/>
                <w:b/>
                <w:bCs/>
                <w:sz w:val="22"/>
              </w:rPr>
            </w:pPr>
            <w:r w:rsidRPr="00CE5D08">
              <w:rPr>
                <w:rFonts w:ascii="Arial" w:hAnsi="Arial" w:cs="Arial"/>
                <w:b/>
                <w:bCs/>
                <w:sz w:val="22"/>
              </w:rPr>
              <w:t>Section 4 – Searchability</w:t>
            </w:r>
          </w:p>
          <w:p w14:paraId="4A18B52F" w14:textId="77777777" w:rsidR="00A95DFA" w:rsidRPr="00CE5D08" w:rsidRDefault="00A95DFA" w:rsidP="009224E4">
            <w:pPr>
              <w:jc w:val="center"/>
              <w:rPr>
                <w:rFonts w:ascii="Arial" w:hAnsi="Arial" w:cs="Arial"/>
                <w:b/>
                <w:bCs/>
                <w:sz w:val="22"/>
              </w:rPr>
            </w:pPr>
          </w:p>
        </w:tc>
      </w:tr>
      <w:tr w:rsidR="00A95DFA" w:rsidRPr="007D32C5" w14:paraId="7BCA3AFC" w14:textId="77777777" w:rsidTr="009224E4">
        <w:trPr>
          <w:trHeight w:val="185"/>
        </w:trPr>
        <w:tc>
          <w:tcPr>
            <w:tcW w:w="4508" w:type="dxa"/>
            <w:gridSpan w:val="3"/>
            <w:vMerge w:val="restart"/>
          </w:tcPr>
          <w:p w14:paraId="5E177359" w14:textId="77777777" w:rsidR="00A95DFA" w:rsidRPr="007D32C5" w:rsidRDefault="00A95DFA" w:rsidP="009224E4">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44B0FC44" w14:textId="77777777" w:rsidR="00A95DFA" w:rsidRPr="00CD0A57" w:rsidRDefault="00A95DFA" w:rsidP="00A95DFA">
            <w:pPr>
              <w:widowControl w:val="0"/>
              <w:numPr>
                <w:ilvl w:val="0"/>
                <w:numId w:val="3"/>
              </w:numPr>
              <w:spacing w:line="360" w:lineRule="auto"/>
              <w:jc w:val="both"/>
              <w:rPr>
                <w:color w:val="002060"/>
              </w:rPr>
            </w:pPr>
            <w:r w:rsidRPr="00CD0A57">
              <w:rPr>
                <w:b/>
                <w:bCs/>
                <w:color w:val="002060"/>
              </w:rPr>
              <w:t>Edgbaston boutique hotel</w:t>
            </w:r>
          </w:p>
          <w:p w14:paraId="54CA9BDC" w14:textId="77777777" w:rsidR="00A95DFA" w:rsidRPr="00CE5D08" w:rsidRDefault="00A95DFA" w:rsidP="009224E4">
            <w:pPr>
              <w:rPr>
                <w:rFonts w:ascii="Arial" w:hAnsi="Arial" w:cs="Arial"/>
                <w:sz w:val="22"/>
              </w:rPr>
            </w:pPr>
          </w:p>
        </w:tc>
      </w:tr>
      <w:tr w:rsidR="00A95DFA" w:rsidRPr="007D32C5" w14:paraId="554DF60B" w14:textId="77777777" w:rsidTr="009224E4">
        <w:trPr>
          <w:trHeight w:val="185"/>
        </w:trPr>
        <w:tc>
          <w:tcPr>
            <w:tcW w:w="4508" w:type="dxa"/>
            <w:gridSpan w:val="3"/>
            <w:vMerge/>
          </w:tcPr>
          <w:p w14:paraId="1845BD40" w14:textId="77777777" w:rsidR="00A95DFA" w:rsidRPr="007D32C5" w:rsidRDefault="00A95DFA" w:rsidP="009224E4">
            <w:pPr>
              <w:rPr>
                <w:rFonts w:ascii="Arial" w:hAnsi="Arial" w:cs="Arial"/>
                <w:sz w:val="22"/>
              </w:rPr>
            </w:pPr>
          </w:p>
        </w:tc>
        <w:tc>
          <w:tcPr>
            <w:tcW w:w="4508" w:type="dxa"/>
            <w:gridSpan w:val="2"/>
          </w:tcPr>
          <w:p w14:paraId="467A02B6" w14:textId="77777777" w:rsidR="00A95DFA" w:rsidRPr="00CD0A57" w:rsidRDefault="00A95DFA" w:rsidP="00A95DFA">
            <w:pPr>
              <w:widowControl w:val="0"/>
              <w:numPr>
                <w:ilvl w:val="0"/>
                <w:numId w:val="3"/>
              </w:numPr>
              <w:spacing w:line="360" w:lineRule="auto"/>
              <w:jc w:val="both"/>
              <w:rPr>
                <w:color w:val="002060"/>
              </w:rPr>
            </w:pPr>
            <w:r w:rsidRPr="00CD0A57">
              <w:rPr>
                <w:b/>
                <w:bCs/>
                <w:color w:val="002060"/>
              </w:rPr>
              <w:t xml:space="preserve">Birmingham charming townhouse </w:t>
            </w:r>
            <w:proofErr w:type="gramStart"/>
            <w:r w:rsidRPr="00CD0A57">
              <w:rPr>
                <w:b/>
                <w:bCs/>
                <w:color w:val="002060"/>
              </w:rPr>
              <w:t>stay</w:t>
            </w:r>
            <w:proofErr w:type="gramEnd"/>
          </w:p>
          <w:p w14:paraId="51C6DE60" w14:textId="77777777" w:rsidR="00A95DFA" w:rsidRPr="007D32C5" w:rsidRDefault="00A95DFA" w:rsidP="009224E4">
            <w:pPr>
              <w:rPr>
                <w:rFonts w:ascii="Arial" w:hAnsi="Arial" w:cs="Arial"/>
                <w:sz w:val="22"/>
              </w:rPr>
            </w:pPr>
          </w:p>
        </w:tc>
      </w:tr>
      <w:tr w:rsidR="00A95DFA" w:rsidRPr="007D32C5" w14:paraId="239B144E" w14:textId="77777777" w:rsidTr="009224E4">
        <w:trPr>
          <w:trHeight w:val="185"/>
        </w:trPr>
        <w:tc>
          <w:tcPr>
            <w:tcW w:w="4508" w:type="dxa"/>
            <w:gridSpan w:val="3"/>
            <w:vMerge/>
          </w:tcPr>
          <w:p w14:paraId="2AE4F6CA" w14:textId="77777777" w:rsidR="00A95DFA" w:rsidRPr="007D32C5" w:rsidRDefault="00A95DFA" w:rsidP="009224E4">
            <w:pPr>
              <w:rPr>
                <w:rFonts w:ascii="Arial" w:hAnsi="Arial" w:cs="Arial"/>
                <w:sz w:val="22"/>
              </w:rPr>
            </w:pPr>
          </w:p>
        </w:tc>
        <w:tc>
          <w:tcPr>
            <w:tcW w:w="4508" w:type="dxa"/>
            <w:gridSpan w:val="2"/>
          </w:tcPr>
          <w:p w14:paraId="2CDC615A" w14:textId="77777777" w:rsidR="00A95DFA" w:rsidRPr="00CD0A57" w:rsidRDefault="00A95DFA" w:rsidP="00A95DFA">
            <w:pPr>
              <w:widowControl w:val="0"/>
              <w:numPr>
                <w:ilvl w:val="0"/>
                <w:numId w:val="3"/>
              </w:numPr>
              <w:spacing w:line="360" w:lineRule="auto"/>
              <w:jc w:val="both"/>
              <w:rPr>
                <w:color w:val="002060"/>
              </w:rPr>
            </w:pPr>
            <w:r w:rsidRPr="00CD0A57">
              <w:rPr>
                <w:b/>
                <w:bCs/>
                <w:color w:val="002060"/>
              </w:rPr>
              <w:t>Boutique hotel near Birmingham city centre</w:t>
            </w:r>
          </w:p>
          <w:p w14:paraId="1D8F757E" w14:textId="77777777" w:rsidR="00A95DFA" w:rsidRPr="007D32C5" w:rsidRDefault="00A95DFA" w:rsidP="009224E4">
            <w:pPr>
              <w:rPr>
                <w:rFonts w:ascii="Arial" w:hAnsi="Arial" w:cs="Arial"/>
                <w:sz w:val="22"/>
              </w:rPr>
            </w:pPr>
          </w:p>
        </w:tc>
      </w:tr>
      <w:tr w:rsidR="00A95DFA" w:rsidRPr="007D32C5" w14:paraId="32968594" w14:textId="77777777" w:rsidTr="009224E4">
        <w:tc>
          <w:tcPr>
            <w:tcW w:w="9016" w:type="dxa"/>
            <w:gridSpan w:val="5"/>
          </w:tcPr>
          <w:p w14:paraId="0F66AA4A" w14:textId="77777777" w:rsidR="00A95DFA" w:rsidRDefault="00A95DFA" w:rsidP="009224E4">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709F83F7" w14:textId="77777777" w:rsidR="00A95DFA" w:rsidRPr="007D32C5" w:rsidRDefault="00A95DFA" w:rsidP="009224E4">
            <w:pPr>
              <w:rPr>
                <w:rFonts w:ascii="Arial" w:hAnsi="Arial" w:cs="Arial"/>
                <w:sz w:val="22"/>
              </w:rPr>
            </w:pPr>
          </w:p>
        </w:tc>
      </w:tr>
      <w:tr w:rsidR="00A95DFA" w:rsidRPr="007D32C5" w14:paraId="6887D10F" w14:textId="77777777" w:rsidTr="009224E4">
        <w:tc>
          <w:tcPr>
            <w:tcW w:w="9016" w:type="dxa"/>
            <w:gridSpan w:val="5"/>
          </w:tcPr>
          <w:p w14:paraId="538F5981" w14:textId="77777777" w:rsidR="00A95DFA" w:rsidRDefault="00A95DFA" w:rsidP="009224E4">
            <w:pPr>
              <w:rPr>
                <w:rFonts w:ascii="Arial" w:hAnsi="Arial" w:cs="Arial"/>
                <w:sz w:val="22"/>
              </w:rPr>
            </w:pPr>
            <w:r>
              <w:rPr>
                <w:rFonts w:ascii="Arial" w:hAnsi="Arial" w:cs="Arial"/>
                <w:sz w:val="22"/>
              </w:rPr>
              <w:t xml:space="preserve">Answer: </w:t>
            </w:r>
          </w:p>
          <w:p w14:paraId="3D69826E" w14:textId="77777777" w:rsidR="00A95DFA" w:rsidRPr="00CD0A57" w:rsidRDefault="00A95DFA" w:rsidP="009224E4">
            <w:pPr>
              <w:widowControl w:val="0"/>
              <w:spacing w:line="360" w:lineRule="auto"/>
              <w:jc w:val="both"/>
              <w:rPr>
                <w:color w:val="002060"/>
              </w:rPr>
            </w:pPr>
            <w:r w:rsidRPr="00CD0A57">
              <w:rPr>
                <w:color w:val="002060"/>
              </w:rPr>
              <w:t>A generic Google search for “Edgbaston boutique hotel” or “Highfield Town House Edgbaston” typically yields the hotel’s site within the top ten results, due to niche positioning and relatively low competition. Booking platforms (Booking.com, TripAdvisor) may rank higher, but the official website still appears prominently. This indicates reasonable SEO performance</w:t>
            </w:r>
            <w:r>
              <w:rPr>
                <w:color w:val="002060"/>
              </w:rPr>
              <w:t xml:space="preserve"> (</w:t>
            </w:r>
            <w:proofErr w:type="spellStart"/>
            <w:r w:rsidRPr="002A02FB">
              <w:rPr>
                <w:color w:val="002060"/>
              </w:rPr>
              <w:t>H</w:t>
            </w:r>
            <w:r w:rsidRPr="00341164">
              <w:rPr>
                <w:color w:val="002060"/>
              </w:rPr>
              <w:t>ighfieldedgbaston</w:t>
            </w:r>
            <w:proofErr w:type="spellEnd"/>
            <w:r w:rsidRPr="002A02FB">
              <w:rPr>
                <w:color w:val="002060"/>
              </w:rPr>
              <w:t>, 2025b</w:t>
            </w:r>
            <w:r>
              <w:rPr>
                <w:color w:val="002060"/>
              </w:rPr>
              <w:t>)</w:t>
            </w:r>
            <w:r w:rsidRPr="00CD0A57">
              <w:rPr>
                <w:color w:val="002060"/>
              </w:rPr>
              <w:t>. Enhancing meta descriptions, alt tags, and local keywords would further improve ranking and discovery by prospective customers.</w:t>
            </w:r>
          </w:p>
          <w:p w14:paraId="13BD8444" w14:textId="77777777" w:rsidR="00A95DFA" w:rsidRPr="007D32C5" w:rsidRDefault="00A95DFA" w:rsidP="009224E4">
            <w:pPr>
              <w:rPr>
                <w:rFonts w:ascii="Arial" w:hAnsi="Arial" w:cs="Arial"/>
                <w:sz w:val="22"/>
              </w:rPr>
            </w:pPr>
          </w:p>
        </w:tc>
      </w:tr>
      <w:tr w:rsidR="00A95DFA" w:rsidRPr="007D32C5" w14:paraId="16466247" w14:textId="77777777" w:rsidTr="009224E4">
        <w:tc>
          <w:tcPr>
            <w:tcW w:w="9016" w:type="dxa"/>
            <w:gridSpan w:val="5"/>
          </w:tcPr>
          <w:p w14:paraId="3D6C1AAB" w14:textId="77777777" w:rsidR="00A95DFA" w:rsidRDefault="00A95DFA" w:rsidP="009224E4">
            <w:pPr>
              <w:jc w:val="center"/>
              <w:rPr>
                <w:rFonts w:ascii="Arial" w:hAnsi="Arial" w:cs="Arial"/>
                <w:b/>
                <w:bCs/>
                <w:sz w:val="22"/>
              </w:rPr>
            </w:pPr>
            <w:r w:rsidRPr="00CE5D08">
              <w:rPr>
                <w:rFonts w:ascii="Arial" w:hAnsi="Arial" w:cs="Arial"/>
                <w:b/>
                <w:bCs/>
                <w:sz w:val="22"/>
              </w:rPr>
              <w:t>Section 5 – Reflection and conclusion</w:t>
            </w:r>
          </w:p>
          <w:p w14:paraId="7747F360" w14:textId="77777777" w:rsidR="00A95DFA" w:rsidRDefault="00A95DFA" w:rsidP="009224E4">
            <w:pPr>
              <w:jc w:val="center"/>
              <w:rPr>
                <w:rFonts w:ascii="Arial" w:hAnsi="Arial" w:cs="Arial"/>
                <w:b/>
                <w:bCs/>
                <w:sz w:val="22"/>
              </w:rPr>
            </w:pPr>
          </w:p>
          <w:p w14:paraId="1E50A13D" w14:textId="77777777" w:rsidR="00A95DFA" w:rsidRPr="00CE5D08" w:rsidRDefault="00A95DFA" w:rsidP="009224E4">
            <w:pPr>
              <w:rPr>
                <w:rFonts w:ascii="Arial" w:hAnsi="Arial" w:cs="Arial"/>
                <w:b/>
                <w:bCs/>
                <w:sz w:val="22"/>
              </w:rPr>
            </w:pPr>
            <w:r>
              <w:rPr>
                <w:rFonts w:ascii="Arial" w:hAnsi="Arial" w:cs="Arial"/>
                <w:b/>
                <w:bCs/>
                <w:sz w:val="22"/>
              </w:rPr>
              <w:t>(120 words maximum for each answer)</w:t>
            </w:r>
          </w:p>
        </w:tc>
      </w:tr>
      <w:tr w:rsidR="00A95DFA" w:rsidRPr="007D32C5" w14:paraId="7A359FF4" w14:textId="77777777" w:rsidTr="009224E4">
        <w:tc>
          <w:tcPr>
            <w:tcW w:w="9016" w:type="dxa"/>
            <w:gridSpan w:val="5"/>
          </w:tcPr>
          <w:p w14:paraId="2534EB5A" w14:textId="77777777" w:rsidR="00A95DFA" w:rsidRPr="007D32C5" w:rsidRDefault="00A95DFA" w:rsidP="009224E4">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A95DFA" w:rsidRPr="007D32C5" w14:paraId="37750BEE" w14:textId="77777777" w:rsidTr="009224E4">
        <w:tc>
          <w:tcPr>
            <w:tcW w:w="9016" w:type="dxa"/>
            <w:gridSpan w:val="5"/>
          </w:tcPr>
          <w:p w14:paraId="76463FAF" w14:textId="77777777" w:rsidR="00A95DFA" w:rsidRPr="00CD0A57" w:rsidRDefault="00A95DFA" w:rsidP="009224E4">
            <w:pPr>
              <w:widowControl w:val="0"/>
              <w:spacing w:line="360" w:lineRule="auto"/>
              <w:jc w:val="both"/>
            </w:pPr>
            <w:r>
              <w:rPr>
                <w:rFonts w:ascii="Arial" w:hAnsi="Arial" w:cs="Arial"/>
                <w:sz w:val="22"/>
              </w:rPr>
              <w:t xml:space="preserve">Answer: </w:t>
            </w:r>
            <w:r w:rsidRPr="00CD0A57">
              <w:rPr>
                <w:color w:val="002060"/>
              </w:rPr>
              <w:t>Websites remain a foundational component of modern UK business. They serve as the primary digital storefront, providing control over messaging, brand identity, and user experience, unlike third-party platforms. A well-designed website communicates credibility, supports search engine visibility, and allows data capture (contact forms, mailing lists). For the Highfield Town House Hotel, the site establishes brand ambience, showcases services, and facilitates customer connection</w:t>
            </w:r>
            <w:r w:rsidRPr="00BE3482">
              <w:rPr>
                <w:color w:val="002060"/>
              </w:rPr>
              <w:t xml:space="preserve"> </w:t>
            </w:r>
            <w:r w:rsidRPr="00CD0A57">
              <w:rPr>
                <w:color w:val="002060"/>
              </w:rPr>
              <w:t>crucial in hospitality. Even with OTA reliance, having an informative and engaging official site preserves customer trust and differentiates from competitors. Additionally, a website offers resilience; businesses maintain visibility even if external platforms change policies or costs. Therefore, websites continue to deliver strong ROI and strategic autonomy in UK business.</w:t>
            </w:r>
          </w:p>
          <w:p w14:paraId="00061A15" w14:textId="77777777" w:rsidR="00A95DFA" w:rsidRDefault="00A95DFA" w:rsidP="009224E4">
            <w:pPr>
              <w:rPr>
                <w:rFonts w:ascii="Arial" w:hAnsi="Arial" w:cs="Arial"/>
                <w:sz w:val="22"/>
              </w:rPr>
            </w:pPr>
          </w:p>
          <w:p w14:paraId="052354B3" w14:textId="77777777" w:rsidR="00A95DFA" w:rsidRPr="007D32C5" w:rsidRDefault="00A95DFA" w:rsidP="009224E4">
            <w:pPr>
              <w:rPr>
                <w:rFonts w:ascii="Arial" w:hAnsi="Arial" w:cs="Arial"/>
                <w:sz w:val="22"/>
              </w:rPr>
            </w:pPr>
          </w:p>
        </w:tc>
      </w:tr>
      <w:tr w:rsidR="00A95DFA" w:rsidRPr="007D32C5" w14:paraId="50485694" w14:textId="77777777" w:rsidTr="009224E4">
        <w:tc>
          <w:tcPr>
            <w:tcW w:w="9016" w:type="dxa"/>
            <w:gridSpan w:val="5"/>
          </w:tcPr>
          <w:p w14:paraId="205773BC" w14:textId="77777777" w:rsidR="00A95DFA" w:rsidRDefault="00A95DFA" w:rsidP="009224E4">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55FFC57E" w14:textId="77777777" w:rsidR="00A95DFA" w:rsidRPr="007D32C5" w:rsidRDefault="00A95DFA" w:rsidP="009224E4">
            <w:pPr>
              <w:rPr>
                <w:rFonts w:ascii="Arial" w:hAnsi="Arial" w:cs="Arial"/>
                <w:sz w:val="22"/>
              </w:rPr>
            </w:pPr>
          </w:p>
        </w:tc>
      </w:tr>
      <w:tr w:rsidR="00A95DFA" w:rsidRPr="007D32C5" w14:paraId="4DDE00F4" w14:textId="77777777" w:rsidTr="009224E4">
        <w:tc>
          <w:tcPr>
            <w:tcW w:w="9016" w:type="dxa"/>
            <w:gridSpan w:val="5"/>
          </w:tcPr>
          <w:p w14:paraId="022E4383" w14:textId="77777777" w:rsidR="00A95DFA" w:rsidRPr="00CD0A57" w:rsidRDefault="00A95DFA" w:rsidP="009224E4">
            <w:pPr>
              <w:widowControl w:val="0"/>
              <w:spacing w:line="360" w:lineRule="auto"/>
              <w:jc w:val="both"/>
            </w:pPr>
            <w:r>
              <w:rPr>
                <w:rFonts w:ascii="Arial" w:hAnsi="Arial" w:cs="Arial"/>
                <w:sz w:val="22"/>
              </w:rPr>
              <w:t xml:space="preserve">Answer: </w:t>
            </w:r>
            <w:r w:rsidRPr="00CD0A57">
              <w:rPr>
                <w:color w:val="002060"/>
              </w:rPr>
              <w:t xml:space="preserve">I recommend integrating a direct, user-friendly booking engine on the website’s “Our Rooms” or “Stay </w:t>
            </w:r>
            <w:r w:rsidRPr="00BE3482">
              <w:rPr>
                <w:color w:val="002060"/>
              </w:rPr>
              <w:t>with</w:t>
            </w:r>
            <w:r w:rsidRPr="00CD0A57">
              <w:rPr>
                <w:color w:val="002060"/>
              </w:rPr>
              <w:t xml:space="preserve"> Us” pages. By enabling customers to view availability, pricing, and secure their stay immediately, the hotel would significantly enhance user convenience and conversion rates</w:t>
            </w:r>
            <w:r>
              <w:rPr>
                <w:color w:val="002060"/>
              </w:rPr>
              <w:t xml:space="preserve"> (</w:t>
            </w:r>
            <w:proofErr w:type="spellStart"/>
            <w:r w:rsidRPr="002A02FB">
              <w:rPr>
                <w:color w:val="002060"/>
              </w:rPr>
              <w:t>Highfieldedgbaston</w:t>
            </w:r>
            <w:proofErr w:type="spellEnd"/>
            <w:r w:rsidRPr="002A02FB">
              <w:rPr>
                <w:color w:val="002060"/>
              </w:rPr>
              <w:t>, 2025a</w:t>
            </w:r>
            <w:r>
              <w:rPr>
                <w:color w:val="002060"/>
              </w:rPr>
              <w:t>)</w:t>
            </w:r>
            <w:r w:rsidRPr="00CD0A57">
              <w:rPr>
                <w:color w:val="002060"/>
              </w:rPr>
              <w:t xml:space="preserve">. This improvement addresses the current friction of redirecting or calling in for reservations, aligning with modern consumer expectations for instant service. </w:t>
            </w:r>
            <w:r w:rsidRPr="00FF417E">
              <w:rPr>
                <w:color w:val="002060"/>
              </w:rPr>
              <w:t xml:space="preserve">Combining a booking engine with visible customer reviews would build trust during reservations. This seamless process demonstrates digital maturity, </w:t>
            </w:r>
            <w:r w:rsidRPr="00FF417E">
              <w:rPr>
                <w:color w:val="002060"/>
              </w:rPr>
              <w:lastRenderedPageBreak/>
              <w:t>reduces booking drop-offs, and highlights the hotel’s commitment to blending refinement with technology. Such an approach not only enhances usability but also reinforces perceived value, ensuring customers feel confident, engaged, and satisfied when choosing the hotel’s services.</w:t>
            </w:r>
          </w:p>
          <w:p w14:paraId="43E0A09A" w14:textId="77777777" w:rsidR="00A95DFA" w:rsidRDefault="00A95DFA" w:rsidP="009224E4">
            <w:pPr>
              <w:rPr>
                <w:rFonts w:ascii="Arial" w:hAnsi="Arial" w:cs="Arial"/>
                <w:sz w:val="22"/>
              </w:rPr>
            </w:pPr>
          </w:p>
          <w:p w14:paraId="1B7E0DA4" w14:textId="77777777" w:rsidR="00A95DFA" w:rsidRPr="007D32C5" w:rsidRDefault="00A95DFA" w:rsidP="009224E4">
            <w:pPr>
              <w:rPr>
                <w:rFonts w:ascii="Arial" w:hAnsi="Arial" w:cs="Arial"/>
                <w:sz w:val="22"/>
              </w:rPr>
            </w:pPr>
          </w:p>
        </w:tc>
      </w:tr>
    </w:tbl>
    <w:p w14:paraId="035D3783" w14:textId="77777777" w:rsidR="00A95DFA" w:rsidRDefault="00A95DFA">
      <w:pPr>
        <w:rPr>
          <w:rFonts w:ascii="Arial" w:hAnsi="Arial" w:cs="Arial"/>
          <w:b/>
          <w:bCs/>
          <w:sz w:val="22"/>
        </w:rPr>
      </w:pPr>
    </w:p>
    <w:p w14:paraId="534BE56F" w14:textId="77777777" w:rsidR="00A95DFA" w:rsidRDefault="00A95DFA" w:rsidP="00A95DFA">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A95DFA" w14:paraId="15734EE3" w14:textId="77777777" w:rsidTr="009224E4">
        <w:tc>
          <w:tcPr>
            <w:tcW w:w="9016" w:type="dxa"/>
          </w:tcPr>
          <w:p w14:paraId="21ADC811" w14:textId="77777777" w:rsidR="00A95DFA" w:rsidRDefault="00A95DFA" w:rsidP="009224E4">
            <w:pPr>
              <w:rPr>
                <w:rFonts w:ascii="Arial" w:hAnsi="Arial" w:cs="Arial"/>
                <w:sz w:val="22"/>
              </w:rPr>
            </w:pPr>
          </w:p>
          <w:p w14:paraId="22E0FE82" w14:textId="77777777" w:rsidR="00A95DFA" w:rsidRPr="00D75FB2" w:rsidRDefault="00A95DFA" w:rsidP="009224E4">
            <w:pPr>
              <w:spacing w:line="360" w:lineRule="auto"/>
              <w:jc w:val="both"/>
              <w:rPr>
                <w:color w:val="002060"/>
              </w:rPr>
            </w:pPr>
            <w:r w:rsidRPr="00D75FB2">
              <w:rPr>
                <w:color w:val="002060"/>
              </w:rPr>
              <w:t xml:space="preserve">Ali, B.J., </w:t>
            </w:r>
            <w:proofErr w:type="spellStart"/>
            <w:r w:rsidRPr="00D75FB2">
              <w:rPr>
                <w:color w:val="002060"/>
              </w:rPr>
              <w:t>Gardi</w:t>
            </w:r>
            <w:proofErr w:type="spellEnd"/>
            <w:r w:rsidRPr="00D75FB2">
              <w:rPr>
                <w:color w:val="002060"/>
              </w:rPr>
              <w:t xml:space="preserve">, B., Othman, B.J., Ahmed, S.A., Ismael, N.B., Hamza, P.A., Aziz, H.M., Sabir, B.Y., </w:t>
            </w:r>
            <w:proofErr w:type="spellStart"/>
            <w:r w:rsidRPr="00D75FB2">
              <w:rPr>
                <w:color w:val="002060"/>
              </w:rPr>
              <w:t>Sorguli</w:t>
            </w:r>
            <w:proofErr w:type="spellEnd"/>
            <w:r w:rsidRPr="00D75FB2">
              <w:rPr>
                <w:color w:val="002060"/>
              </w:rPr>
              <w:t>, S. and Anwar, G., 2021. Hotel service quality: The impact of service quality on customer satisfaction in hospitality. </w:t>
            </w:r>
            <w:r w:rsidRPr="00D75FB2">
              <w:rPr>
                <w:i/>
                <w:iCs/>
                <w:color w:val="002060"/>
              </w:rPr>
              <w:t>International Journal of Engineering, Business and Management</w:t>
            </w:r>
            <w:r w:rsidRPr="00D75FB2">
              <w:rPr>
                <w:color w:val="002060"/>
              </w:rPr>
              <w:t>, </w:t>
            </w:r>
            <w:r w:rsidRPr="00D75FB2">
              <w:rPr>
                <w:i/>
                <w:iCs/>
                <w:color w:val="002060"/>
              </w:rPr>
              <w:t>5</w:t>
            </w:r>
            <w:r w:rsidRPr="00D75FB2">
              <w:rPr>
                <w:color w:val="002060"/>
              </w:rPr>
              <w:t>(3), pp.14-28.</w:t>
            </w:r>
          </w:p>
          <w:p w14:paraId="2C907BE6" w14:textId="77777777" w:rsidR="00A95DFA" w:rsidRPr="00D75FB2" w:rsidRDefault="00A95DFA" w:rsidP="009224E4">
            <w:pPr>
              <w:spacing w:line="360" w:lineRule="auto"/>
              <w:jc w:val="both"/>
              <w:rPr>
                <w:color w:val="002060"/>
              </w:rPr>
            </w:pPr>
            <w:proofErr w:type="spellStart"/>
            <w:r w:rsidRPr="00D75FB2">
              <w:rPr>
                <w:color w:val="002060"/>
              </w:rPr>
              <w:t>Ayada</w:t>
            </w:r>
            <w:proofErr w:type="spellEnd"/>
            <w:r w:rsidRPr="00D75FB2">
              <w:rPr>
                <w:color w:val="002060"/>
              </w:rPr>
              <w:t>, W.M. and Hammad, M.A.E.E., 2023. Design quality criteria for smartphone applications interface and its impact on user experience and usability. </w:t>
            </w:r>
            <w:r w:rsidRPr="00D75FB2">
              <w:rPr>
                <w:i/>
                <w:iCs/>
                <w:color w:val="002060"/>
              </w:rPr>
              <w:t>International Design Journal</w:t>
            </w:r>
            <w:r w:rsidRPr="00D75FB2">
              <w:rPr>
                <w:color w:val="002060"/>
              </w:rPr>
              <w:t>, </w:t>
            </w:r>
            <w:r w:rsidRPr="00D75FB2">
              <w:rPr>
                <w:i/>
                <w:iCs/>
                <w:color w:val="002060"/>
              </w:rPr>
              <w:t>13</w:t>
            </w:r>
            <w:r w:rsidRPr="00D75FB2">
              <w:rPr>
                <w:color w:val="002060"/>
              </w:rPr>
              <w:t>(4), pp.339-354.</w:t>
            </w:r>
          </w:p>
          <w:p w14:paraId="3DEDE2A6" w14:textId="77777777" w:rsidR="00A95DFA" w:rsidRPr="00D75FB2" w:rsidRDefault="00A95DFA" w:rsidP="009224E4">
            <w:pPr>
              <w:spacing w:line="360" w:lineRule="auto"/>
              <w:jc w:val="both"/>
              <w:rPr>
                <w:color w:val="002060"/>
              </w:rPr>
            </w:pPr>
            <w:proofErr w:type="spellStart"/>
            <w:r w:rsidRPr="00D75FB2">
              <w:rPr>
                <w:color w:val="002060"/>
              </w:rPr>
              <w:t>Bâra</w:t>
            </w:r>
            <w:proofErr w:type="spellEnd"/>
            <w:r w:rsidRPr="00D75FB2">
              <w:rPr>
                <w:color w:val="002060"/>
              </w:rPr>
              <w:t xml:space="preserve">, R.M., </w:t>
            </w:r>
            <w:proofErr w:type="spellStart"/>
            <w:r w:rsidRPr="00D75FB2">
              <w:rPr>
                <w:color w:val="002060"/>
              </w:rPr>
              <w:t>Boiangiu</w:t>
            </w:r>
            <w:proofErr w:type="spellEnd"/>
            <w:r w:rsidRPr="00D75FB2">
              <w:rPr>
                <w:color w:val="002060"/>
              </w:rPr>
              <w:t xml:space="preserve">, C.A. and </w:t>
            </w:r>
            <w:proofErr w:type="spellStart"/>
            <w:r w:rsidRPr="00D75FB2">
              <w:rPr>
                <w:color w:val="002060"/>
              </w:rPr>
              <w:t>Tudose</w:t>
            </w:r>
            <w:proofErr w:type="spellEnd"/>
            <w:r w:rsidRPr="00D75FB2">
              <w:rPr>
                <w:color w:val="002060"/>
              </w:rPr>
              <w:t>, C., 2024. Analysing the performance impacts of lazy loading in web applications. </w:t>
            </w:r>
            <w:r w:rsidRPr="00D75FB2">
              <w:rPr>
                <w:i/>
                <w:iCs/>
                <w:color w:val="002060"/>
              </w:rPr>
              <w:t>Journal of Information Systems &amp; Operations Management</w:t>
            </w:r>
            <w:r w:rsidRPr="00D75FB2">
              <w:rPr>
                <w:color w:val="002060"/>
              </w:rPr>
              <w:t>, </w:t>
            </w:r>
            <w:r w:rsidRPr="00D75FB2">
              <w:rPr>
                <w:i/>
                <w:iCs/>
                <w:color w:val="002060"/>
              </w:rPr>
              <w:t>18</w:t>
            </w:r>
            <w:r w:rsidRPr="00D75FB2">
              <w:rPr>
                <w:color w:val="002060"/>
              </w:rPr>
              <w:t>(1), pp.1-15.</w:t>
            </w:r>
          </w:p>
          <w:p w14:paraId="6A1CC7B4" w14:textId="77777777" w:rsidR="00A95DFA" w:rsidRPr="00D75FB2" w:rsidRDefault="00A95DFA" w:rsidP="009224E4">
            <w:pPr>
              <w:spacing w:line="360" w:lineRule="auto"/>
              <w:jc w:val="both"/>
              <w:rPr>
                <w:color w:val="002060"/>
              </w:rPr>
            </w:pPr>
            <w:proofErr w:type="spellStart"/>
            <w:r w:rsidRPr="00D75FB2">
              <w:rPr>
                <w:color w:val="002060"/>
              </w:rPr>
              <w:t>Barbaresi</w:t>
            </w:r>
            <w:proofErr w:type="spellEnd"/>
            <w:r w:rsidRPr="00D75FB2">
              <w:rPr>
                <w:color w:val="002060"/>
              </w:rPr>
              <w:t xml:space="preserve">, A., 2021, August. </w:t>
            </w:r>
            <w:proofErr w:type="spellStart"/>
            <w:r w:rsidRPr="00D75FB2">
              <w:rPr>
                <w:color w:val="002060"/>
              </w:rPr>
              <w:t>Trafilatura</w:t>
            </w:r>
            <w:proofErr w:type="spellEnd"/>
            <w:r w:rsidRPr="00D75FB2">
              <w:rPr>
                <w:color w:val="002060"/>
              </w:rPr>
              <w:t>: A web scraping library and command-line tool for text discovery and extraction. In </w:t>
            </w:r>
            <w:r w:rsidRPr="00D75FB2">
              <w:rPr>
                <w:i/>
                <w:iCs/>
                <w:color w:val="002060"/>
              </w:rPr>
              <w:t>Proceedings of the 59th Annual Meeting of the Association for Computational Linguistics and the 11th International Joint Conference on Natural Language Processing: System Demonstrations</w:t>
            </w:r>
            <w:r w:rsidRPr="00D75FB2">
              <w:rPr>
                <w:color w:val="002060"/>
              </w:rPr>
              <w:t> (pp. 122-131).</w:t>
            </w:r>
          </w:p>
          <w:p w14:paraId="6D263694" w14:textId="77777777" w:rsidR="00A95DFA" w:rsidRPr="00D75FB2" w:rsidRDefault="00A95DFA" w:rsidP="009224E4">
            <w:pPr>
              <w:spacing w:line="360" w:lineRule="auto"/>
              <w:jc w:val="both"/>
              <w:rPr>
                <w:color w:val="002060"/>
              </w:rPr>
            </w:pPr>
            <w:proofErr w:type="spellStart"/>
            <w:r w:rsidRPr="00D75FB2">
              <w:rPr>
                <w:color w:val="002060"/>
              </w:rPr>
              <w:t>Highfieldedgbaston</w:t>
            </w:r>
            <w:proofErr w:type="spellEnd"/>
            <w:r w:rsidRPr="00D75FB2">
              <w:rPr>
                <w:color w:val="002060"/>
              </w:rPr>
              <w:t xml:space="preserve">, 2025a. </w:t>
            </w:r>
            <w:r w:rsidRPr="00D75FB2">
              <w:rPr>
                <w:i/>
                <w:iCs/>
                <w:color w:val="002060"/>
              </w:rPr>
              <w:t>THE HIGH FIELD</w:t>
            </w:r>
            <w:r w:rsidRPr="00D75FB2">
              <w:rPr>
                <w:color w:val="002060"/>
              </w:rPr>
              <w:t xml:space="preserve"> [Online]. Available at: </w:t>
            </w:r>
            <w:hyperlink r:id="rId9" w:history="1">
              <w:r w:rsidRPr="00D75FB2">
                <w:rPr>
                  <w:rStyle w:val="Hyperlink"/>
                  <w:color w:val="002060"/>
                </w:rPr>
                <w:t>https://www.highfieldedgbaston.co.uk/</w:t>
              </w:r>
            </w:hyperlink>
            <w:r w:rsidRPr="00D75FB2">
              <w:rPr>
                <w:color w:val="002060"/>
              </w:rPr>
              <w:t xml:space="preserve"> [Accessed </w:t>
            </w:r>
            <w:proofErr w:type="gramStart"/>
            <w:r w:rsidRPr="00D75FB2">
              <w:rPr>
                <w:color w:val="002060"/>
              </w:rPr>
              <w:t>on:</w:t>
            </w:r>
            <w:proofErr w:type="gramEnd"/>
            <w:r w:rsidRPr="00D75FB2">
              <w:rPr>
                <w:color w:val="002060"/>
              </w:rPr>
              <w:t xml:space="preserve"> 18</w:t>
            </w:r>
            <w:r w:rsidRPr="00D75FB2">
              <w:rPr>
                <w:color w:val="002060"/>
                <w:vertAlign w:val="superscript"/>
              </w:rPr>
              <w:t>th</w:t>
            </w:r>
            <w:r w:rsidRPr="00D75FB2">
              <w:rPr>
                <w:color w:val="002060"/>
              </w:rPr>
              <w:t xml:space="preserve"> August, 2025]</w:t>
            </w:r>
          </w:p>
          <w:p w14:paraId="6E08C512" w14:textId="77777777" w:rsidR="00A95DFA" w:rsidRPr="00D75FB2" w:rsidRDefault="00A95DFA" w:rsidP="009224E4">
            <w:pPr>
              <w:spacing w:line="360" w:lineRule="auto"/>
              <w:jc w:val="both"/>
              <w:rPr>
                <w:color w:val="002060"/>
              </w:rPr>
            </w:pPr>
            <w:proofErr w:type="spellStart"/>
            <w:r w:rsidRPr="00D75FB2">
              <w:rPr>
                <w:color w:val="002060"/>
              </w:rPr>
              <w:t>Highfieldedgbaston</w:t>
            </w:r>
            <w:proofErr w:type="spellEnd"/>
            <w:r w:rsidRPr="00D75FB2">
              <w:rPr>
                <w:color w:val="002060"/>
              </w:rPr>
              <w:t xml:space="preserve">, 2025b. </w:t>
            </w:r>
            <w:r w:rsidRPr="00D75FB2">
              <w:rPr>
                <w:i/>
                <w:iCs/>
                <w:color w:val="002060"/>
              </w:rPr>
              <w:t>The High Field Townhouse with our Peachy Perks</w:t>
            </w:r>
            <w:r w:rsidRPr="00D75FB2">
              <w:rPr>
                <w:color w:val="002060"/>
              </w:rPr>
              <w:t xml:space="preserve"> [Online]. Available at: </w:t>
            </w:r>
            <w:hyperlink r:id="rId10" w:history="1">
              <w:r w:rsidRPr="00D75FB2">
                <w:rPr>
                  <w:rStyle w:val="Hyperlink"/>
                  <w:color w:val="002060"/>
                </w:rPr>
                <w:t>https://www.highfieldedgbaston.co.uk/rooms-offers/</w:t>
              </w:r>
            </w:hyperlink>
            <w:r w:rsidRPr="00D75FB2">
              <w:rPr>
                <w:color w:val="002060"/>
              </w:rPr>
              <w:t xml:space="preserve"> [Accessed </w:t>
            </w:r>
            <w:proofErr w:type="gramStart"/>
            <w:r w:rsidRPr="00D75FB2">
              <w:rPr>
                <w:color w:val="002060"/>
              </w:rPr>
              <w:t>on:</w:t>
            </w:r>
            <w:proofErr w:type="gramEnd"/>
            <w:r w:rsidRPr="00D75FB2">
              <w:rPr>
                <w:color w:val="002060"/>
              </w:rPr>
              <w:t xml:space="preserve"> 18</w:t>
            </w:r>
            <w:r w:rsidRPr="00D75FB2">
              <w:rPr>
                <w:color w:val="002060"/>
                <w:vertAlign w:val="superscript"/>
              </w:rPr>
              <w:t>th</w:t>
            </w:r>
            <w:r w:rsidRPr="00D75FB2">
              <w:rPr>
                <w:color w:val="002060"/>
              </w:rPr>
              <w:t xml:space="preserve"> August, 2025].</w:t>
            </w:r>
          </w:p>
          <w:p w14:paraId="617D46BD" w14:textId="77777777" w:rsidR="00A95DFA" w:rsidRPr="00D75FB2" w:rsidRDefault="00A95DFA" w:rsidP="009224E4">
            <w:pPr>
              <w:spacing w:line="360" w:lineRule="auto"/>
              <w:jc w:val="both"/>
              <w:rPr>
                <w:color w:val="002060"/>
              </w:rPr>
            </w:pPr>
            <w:proofErr w:type="spellStart"/>
            <w:r w:rsidRPr="00D75FB2">
              <w:rPr>
                <w:color w:val="002060"/>
              </w:rPr>
              <w:t>Kwata</w:t>
            </w:r>
            <w:proofErr w:type="spellEnd"/>
            <w:r w:rsidRPr="00D75FB2">
              <w:rPr>
                <w:color w:val="002060"/>
              </w:rPr>
              <w:t>, W.B. and Ogunleye, O.R., 2024. The Role of Digital Literacy in Enhancing Accessibility and Inclusivity in Open and Distance Learning Environments. </w:t>
            </w:r>
            <w:r w:rsidRPr="00D75FB2">
              <w:rPr>
                <w:i/>
                <w:iCs/>
                <w:color w:val="002060"/>
              </w:rPr>
              <w:t>Nigerian Open, Distance and e-Learning Journal (</w:t>
            </w:r>
            <w:proofErr w:type="spellStart"/>
            <w:r w:rsidRPr="00D75FB2">
              <w:rPr>
                <w:i/>
                <w:iCs/>
                <w:color w:val="002060"/>
              </w:rPr>
              <w:t>NODeLJ</w:t>
            </w:r>
            <w:proofErr w:type="spellEnd"/>
            <w:r w:rsidRPr="00D75FB2">
              <w:rPr>
                <w:i/>
                <w:iCs/>
                <w:color w:val="002060"/>
              </w:rPr>
              <w:t>)</w:t>
            </w:r>
            <w:r w:rsidRPr="00D75FB2">
              <w:rPr>
                <w:color w:val="002060"/>
              </w:rPr>
              <w:t>, </w:t>
            </w:r>
            <w:r w:rsidRPr="00D75FB2">
              <w:rPr>
                <w:i/>
                <w:iCs/>
                <w:color w:val="002060"/>
              </w:rPr>
              <w:t>2</w:t>
            </w:r>
            <w:r w:rsidRPr="00D75FB2">
              <w:rPr>
                <w:color w:val="002060"/>
              </w:rPr>
              <w:t>, pp.11-19.</w:t>
            </w:r>
          </w:p>
          <w:p w14:paraId="1E0F9C99" w14:textId="77777777" w:rsidR="00A95DFA" w:rsidRPr="00D75FB2" w:rsidRDefault="00A95DFA" w:rsidP="009224E4">
            <w:pPr>
              <w:spacing w:line="360" w:lineRule="auto"/>
              <w:jc w:val="both"/>
              <w:rPr>
                <w:color w:val="002060"/>
              </w:rPr>
            </w:pPr>
            <w:proofErr w:type="spellStart"/>
            <w:r w:rsidRPr="00D75FB2">
              <w:rPr>
                <w:color w:val="002060"/>
              </w:rPr>
              <w:t>Padigar</w:t>
            </w:r>
            <w:proofErr w:type="spellEnd"/>
            <w:r w:rsidRPr="00D75FB2">
              <w:rPr>
                <w:color w:val="002060"/>
              </w:rPr>
              <w:t>, M., Li, Y. and Manjunath, C.N., 2025. “Good” and “bad” frictions in customer experience: Conceptual foundations and implications. </w:t>
            </w:r>
            <w:r w:rsidRPr="00D75FB2">
              <w:rPr>
                <w:i/>
                <w:iCs/>
                <w:color w:val="002060"/>
              </w:rPr>
              <w:t>Psychology &amp; Marketing</w:t>
            </w:r>
            <w:r w:rsidRPr="00D75FB2">
              <w:rPr>
                <w:color w:val="002060"/>
              </w:rPr>
              <w:t>, </w:t>
            </w:r>
            <w:r w:rsidRPr="00D75FB2">
              <w:rPr>
                <w:i/>
                <w:iCs/>
                <w:color w:val="002060"/>
              </w:rPr>
              <w:t>42</w:t>
            </w:r>
            <w:r w:rsidRPr="00D75FB2">
              <w:rPr>
                <w:color w:val="002060"/>
              </w:rPr>
              <w:t>(1), pp.21-43.</w:t>
            </w:r>
          </w:p>
          <w:p w14:paraId="57F76E8D" w14:textId="77777777" w:rsidR="00A95DFA" w:rsidRDefault="00A95DFA" w:rsidP="009224E4">
            <w:pPr>
              <w:rPr>
                <w:rFonts w:ascii="Arial" w:hAnsi="Arial" w:cs="Arial"/>
                <w:sz w:val="22"/>
              </w:rPr>
            </w:pPr>
          </w:p>
          <w:p w14:paraId="4A58F050" w14:textId="77777777" w:rsidR="00A95DFA" w:rsidRDefault="00A95DFA" w:rsidP="009224E4">
            <w:pPr>
              <w:rPr>
                <w:rFonts w:ascii="Arial" w:hAnsi="Arial" w:cs="Arial"/>
                <w:sz w:val="22"/>
              </w:rPr>
            </w:pPr>
          </w:p>
          <w:p w14:paraId="510805C7" w14:textId="77777777" w:rsidR="00A95DFA" w:rsidRDefault="00A95DFA" w:rsidP="009224E4">
            <w:pPr>
              <w:rPr>
                <w:rFonts w:ascii="Arial" w:hAnsi="Arial" w:cs="Arial"/>
                <w:sz w:val="22"/>
              </w:rPr>
            </w:pPr>
          </w:p>
          <w:p w14:paraId="3BD27F88" w14:textId="77777777" w:rsidR="00A95DFA" w:rsidRDefault="00A95DFA" w:rsidP="009224E4">
            <w:pPr>
              <w:rPr>
                <w:rFonts w:ascii="Arial" w:hAnsi="Arial" w:cs="Arial"/>
                <w:sz w:val="22"/>
              </w:rPr>
            </w:pPr>
          </w:p>
        </w:tc>
      </w:tr>
    </w:tbl>
    <w:p w14:paraId="029CC55B" w14:textId="77777777" w:rsidR="00A95DFA" w:rsidRPr="00A95DFA" w:rsidRDefault="00A95DFA">
      <w:pPr>
        <w:rPr>
          <w:rFonts w:ascii="Arial" w:hAnsi="Arial" w:cs="Arial"/>
          <w:b/>
          <w:bCs/>
          <w:sz w:val="22"/>
        </w:rPr>
      </w:pPr>
    </w:p>
    <w:sectPr w:rsidR="00A95DFA" w:rsidRPr="00A95D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54FDA" w14:textId="77777777" w:rsidR="000D0215" w:rsidRDefault="000D0215" w:rsidP="00D07F65">
      <w:pPr>
        <w:spacing w:after="0" w:line="240" w:lineRule="auto"/>
      </w:pPr>
      <w:r>
        <w:separator/>
      </w:r>
    </w:p>
  </w:endnote>
  <w:endnote w:type="continuationSeparator" w:id="0">
    <w:p w14:paraId="29C2C640" w14:textId="77777777" w:rsidR="000D0215" w:rsidRDefault="000D0215" w:rsidP="00D07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B0EED" w14:textId="77777777" w:rsidR="000D0215" w:rsidRDefault="000D0215" w:rsidP="00D07F65">
      <w:pPr>
        <w:spacing w:after="0" w:line="240" w:lineRule="auto"/>
      </w:pPr>
      <w:r>
        <w:separator/>
      </w:r>
    </w:p>
  </w:footnote>
  <w:footnote w:type="continuationSeparator" w:id="0">
    <w:p w14:paraId="5A4B6BAA" w14:textId="77777777" w:rsidR="000D0215" w:rsidRDefault="000D0215" w:rsidP="00D07F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117C79"/>
    <w:multiLevelType w:val="multilevel"/>
    <w:tmpl w:val="157693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3A6AC2"/>
    <w:multiLevelType w:val="multilevel"/>
    <w:tmpl w:val="157693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137756">
    <w:abstractNumId w:val="0"/>
  </w:num>
  <w:num w:numId="2" w16cid:durableId="17508418">
    <w:abstractNumId w:val="1"/>
  </w:num>
  <w:num w:numId="3" w16cid:durableId="14983511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3A30"/>
    <w:rsid w:val="000923A4"/>
    <w:rsid w:val="000D0215"/>
    <w:rsid w:val="000E774D"/>
    <w:rsid w:val="000E7F66"/>
    <w:rsid w:val="000F695E"/>
    <w:rsid w:val="001141AF"/>
    <w:rsid w:val="00161DF5"/>
    <w:rsid w:val="001A5615"/>
    <w:rsid w:val="001D1C64"/>
    <w:rsid w:val="001F1175"/>
    <w:rsid w:val="001F35A4"/>
    <w:rsid w:val="00234BA0"/>
    <w:rsid w:val="002652E6"/>
    <w:rsid w:val="00283C30"/>
    <w:rsid w:val="002A5F42"/>
    <w:rsid w:val="002E2870"/>
    <w:rsid w:val="004C193B"/>
    <w:rsid w:val="00525E98"/>
    <w:rsid w:val="00553E28"/>
    <w:rsid w:val="00594A98"/>
    <w:rsid w:val="00615CC3"/>
    <w:rsid w:val="00664C76"/>
    <w:rsid w:val="007D32C5"/>
    <w:rsid w:val="00801251"/>
    <w:rsid w:val="0089672F"/>
    <w:rsid w:val="00961905"/>
    <w:rsid w:val="009742DE"/>
    <w:rsid w:val="009C6B52"/>
    <w:rsid w:val="009D4440"/>
    <w:rsid w:val="00A95DFA"/>
    <w:rsid w:val="00AA3C0B"/>
    <w:rsid w:val="00B471F5"/>
    <w:rsid w:val="00BE3482"/>
    <w:rsid w:val="00C93EA4"/>
    <w:rsid w:val="00CB60D1"/>
    <w:rsid w:val="00CE5D08"/>
    <w:rsid w:val="00CF3D12"/>
    <w:rsid w:val="00CF6F3A"/>
    <w:rsid w:val="00D07F65"/>
    <w:rsid w:val="00D33DB7"/>
    <w:rsid w:val="00D4258D"/>
    <w:rsid w:val="00DC6D40"/>
    <w:rsid w:val="00DD499E"/>
    <w:rsid w:val="00E0193B"/>
    <w:rsid w:val="00E26B70"/>
    <w:rsid w:val="00E41FDA"/>
    <w:rsid w:val="00E52578"/>
    <w:rsid w:val="00E56203"/>
    <w:rsid w:val="00E57554"/>
    <w:rsid w:val="00EC129D"/>
    <w:rsid w:val="00ED7DC9"/>
    <w:rsid w:val="00F86291"/>
    <w:rsid w:val="00FD21C9"/>
    <w:rsid w:val="00FF4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57554"/>
    <w:rPr>
      <w:color w:val="0563C1" w:themeColor="hyperlink"/>
      <w:u w:val="single"/>
    </w:rPr>
  </w:style>
  <w:style w:type="paragraph" w:styleId="BodyText">
    <w:name w:val="Body Text"/>
    <w:basedOn w:val="Normal"/>
    <w:link w:val="BodyTextChar"/>
    <w:uiPriority w:val="1"/>
    <w:qFormat/>
    <w:rsid w:val="009D4440"/>
    <w:pPr>
      <w:widowControl w:val="0"/>
      <w:autoSpaceDE w:val="0"/>
      <w:autoSpaceDN w:val="0"/>
      <w:spacing w:after="0" w:line="240" w:lineRule="auto"/>
    </w:pPr>
    <w:rPr>
      <w:rFonts w:ascii="Arial MT" w:eastAsia="Arial MT" w:hAnsi="Arial MT" w:cs="Arial MT"/>
      <w:sz w:val="22"/>
      <w:lang w:val="en-US"/>
    </w:rPr>
  </w:style>
  <w:style w:type="character" w:customStyle="1" w:styleId="BodyTextChar">
    <w:name w:val="Body Text Char"/>
    <w:basedOn w:val="DefaultParagraphFont"/>
    <w:link w:val="BodyText"/>
    <w:uiPriority w:val="1"/>
    <w:rsid w:val="009D4440"/>
    <w:rPr>
      <w:rFonts w:ascii="Arial MT" w:eastAsia="Arial MT" w:hAnsi="Arial MT" w:cs="Arial MT"/>
      <w:sz w:val="22"/>
      <w:lang w:val="en-US"/>
    </w:rPr>
  </w:style>
  <w:style w:type="paragraph" w:styleId="Header">
    <w:name w:val="header"/>
    <w:basedOn w:val="Normal"/>
    <w:link w:val="HeaderChar"/>
    <w:uiPriority w:val="99"/>
    <w:unhideWhenUsed/>
    <w:rsid w:val="00D07F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7F65"/>
  </w:style>
  <w:style w:type="paragraph" w:styleId="Footer">
    <w:name w:val="footer"/>
    <w:basedOn w:val="Normal"/>
    <w:link w:val="FooterChar"/>
    <w:uiPriority w:val="99"/>
    <w:unhideWhenUsed/>
    <w:rsid w:val="00D07F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7F65"/>
  </w:style>
  <w:style w:type="paragraph" w:customStyle="1" w:styleId="TableParagraph">
    <w:name w:val="Table Paragraph"/>
    <w:basedOn w:val="Normal"/>
    <w:uiPriority w:val="1"/>
    <w:qFormat/>
    <w:rsid w:val="000F695E"/>
    <w:pPr>
      <w:widowControl w:val="0"/>
      <w:autoSpaceDE w:val="0"/>
      <w:autoSpaceDN w:val="0"/>
      <w:spacing w:after="0" w:line="240" w:lineRule="auto"/>
    </w:pPr>
    <w:rPr>
      <w:rFonts w:ascii="Arial MT" w:eastAsia="Arial MT" w:hAnsi="Arial MT" w:cs="Arial MT"/>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fieldedgbaston.co.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highfieldedgbaston.co.uk/rooms-offers/" TargetMode="External"/><Relationship Id="rId4" Type="http://schemas.openxmlformats.org/officeDocument/2006/relationships/webSettings" Target="webSettings.xml"/><Relationship Id="rId9" Type="http://schemas.openxmlformats.org/officeDocument/2006/relationships/hyperlink" Target="https://www.highfieldedgbast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10</Pages>
  <Words>2051</Words>
  <Characters>11695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Stefani Goaga (2028009)</cp:lastModifiedBy>
  <cp:revision>37</cp:revision>
  <dcterms:created xsi:type="dcterms:W3CDTF">2025-02-05T09:56:00Z</dcterms:created>
  <dcterms:modified xsi:type="dcterms:W3CDTF">2025-08-21T08:56:00Z</dcterms:modified>
</cp:coreProperties>
</file>