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365D1" w14:textId="77777777" w:rsidR="00C3571B" w:rsidRPr="00C3571B" w:rsidRDefault="00C3571B" w:rsidP="00C3571B">
      <w:pPr>
        <w:spacing w:line="360" w:lineRule="auto"/>
        <w:jc w:val="center"/>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3571B">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Hospitality and Guest Services</w:t>
      </w:r>
      <w:r>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3571B">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BMIH4003</w:t>
      </w:r>
    </w:p>
    <w:p w14:paraId="2C25EA2E" w14:textId="77777777" w:rsidR="00C3571B" w:rsidRPr="00C3571B" w:rsidRDefault="00C3571B" w:rsidP="00C3571B">
      <w:pPr>
        <w:spacing w:line="360" w:lineRule="auto"/>
        <w:jc w:val="center"/>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3571B">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Report</w:t>
      </w:r>
    </w:p>
    <w:p w14:paraId="4595A5BA" w14:textId="77777777" w:rsidR="00C3571B" w:rsidRDefault="00C3571B" w:rsidP="00C3571B">
      <w:pPr>
        <w:spacing w:line="360" w:lineRule="auto"/>
        <w:jc w:val="center"/>
        <w:rPr>
          <w:rFonts w:ascii="Arial" w:hAnsi="Arial" w:cs="Arial"/>
          <w:b/>
          <w:bCs/>
          <w:sz w:val="32"/>
          <w:szCs w:val="32"/>
        </w:rPr>
      </w:pPr>
    </w:p>
    <w:p w14:paraId="1903A132" w14:textId="77777777" w:rsidR="00C3571B" w:rsidRPr="00C3571B" w:rsidRDefault="00C3571B" w:rsidP="00C3571B">
      <w:pPr>
        <w:spacing w:line="360" w:lineRule="auto"/>
        <w:jc w:val="center"/>
        <w:rPr>
          <w:rFonts w:ascii="Arial" w:hAnsi="Arial" w:cs="Arial"/>
          <w:b/>
          <w:bCs/>
          <w:sz w:val="28"/>
          <w:szCs w:val="28"/>
        </w:rPr>
      </w:pPr>
    </w:p>
    <w:p w14:paraId="3B4BBFB9" w14:textId="77777777" w:rsidR="00C3571B" w:rsidRPr="00C3571B" w:rsidRDefault="00C3571B" w:rsidP="00C3571B">
      <w:pPr>
        <w:spacing w:line="360" w:lineRule="auto"/>
        <w:jc w:val="center"/>
        <w:rPr>
          <w:rFonts w:ascii="Arial" w:hAnsi="Arial" w:cs="Arial"/>
          <w:b/>
          <w:bCs/>
          <w:sz w:val="24"/>
          <w:szCs w:val="24"/>
        </w:rPr>
      </w:pPr>
      <w:r w:rsidRPr="00C3571B">
        <w:rPr>
          <w:rFonts w:ascii="Arial" w:hAnsi="Arial" w:cs="Arial"/>
          <w:b/>
          <w:bCs/>
          <w:sz w:val="24"/>
          <w:szCs w:val="24"/>
        </w:rPr>
        <w:t>Hotel standards, Reputation management and Service Culture</w:t>
      </w:r>
    </w:p>
    <w:p w14:paraId="6406FDC3" w14:textId="77777777" w:rsidR="00C3571B" w:rsidRPr="00C3571B" w:rsidRDefault="00C3571B" w:rsidP="00C3571B">
      <w:pPr>
        <w:spacing w:line="360" w:lineRule="auto"/>
        <w:jc w:val="center"/>
        <w:rPr>
          <w:rFonts w:ascii="Arial" w:hAnsi="Arial" w:cs="Arial"/>
          <w:b/>
          <w:bCs/>
          <w:sz w:val="24"/>
          <w:szCs w:val="24"/>
        </w:rPr>
      </w:pPr>
    </w:p>
    <w:p w14:paraId="7B420EB5" w14:textId="2CE666FF" w:rsidR="00C3571B" w:rsidRPr="00C3571B" w:rsidRDefault="00C3571B" w:rsidP="00C3571B">
      <w:pPr>
        <w:spacing w:line="360" w:lineRule="auto"/>
        <w:jc w:val="center"/>
        <w:rPr>
          <w:rFonts w:ascii="Arial" w:hAnsi="Arial" w:cs="Arial"/>
          <w:b/>
          <w:bCs/>
          <w:sz w:val="24"/>
          <w:szCs w:val="24"/>
        </w:rPr>
      </w:pPr>
      <w:r w:rsidRPr="00C3571B">
        <w:rPr>
          <w:rFonts w:ascii="Arial" w:hAnsi="Arial" w:cs="Arial"/>
          <w:b/>
          <w:bCs/>
          <w:sz w:val="24"/>
          <w:szCs w:val="24"/>
        </w:rPr>
        <w:t>Module lecturer:</w:t>
      </w:r>
      <w:r w:rsidR="00143AB9">
        <w:rPr>
          <w:rFonts w:ascii="Arial" w:hAnsi="Arial" w:cs="Arial"/>
          <w:b/>
          <w:bCs/>
          <w:sz w:val="24"/>
          <w:szCs w:val="24"/>
        </w:rPr>
        <w:t xml:space="preserve"> </w:t>
      </w:r>
      <w:r w:rsidR="00417D3E">
        <w:rPr>
          <w:rFonts w:ascii="Arial" w:hAnsi="Arial" w:cs="Arial"/>
          <w:b/>
          <w:bCs/>
          <w:sz w:val="24"/>
          <w:szCs w:val="24"/>
        </w:rPr>
        <w:t>Charlotte Joyner</w:t>
      </w:r>
    </w:p>
    <w:p w14:paraId="303B3309" w14:textId="79CF4DE4" w:rsidR="00C3571B" w:rsidRPr="00C3571B" w:rsidRDefault="00C3571B" w:rsidP="00C3571B">
      <w:pPr>
        <w:spacing w:line="360" w:lineRule="auto"/>
        <w:jc w:val="center"/>
        <w:rPr>
          <w:rFonts w:ascii="Arial" w:hAnsi="Arial" w:cs="Arial"/>
          <w:b/>
          <w:bCs/>
          <w:sz w:val="24"/>
          <w:szCs w:val="24"/>
        </w:rPr>
      </w:pPr>
      <w:r w:rsidRPr="00C3571B">
        <w:rPr>
          <w:rFonts w:ascii="Arial" w:hAnsi="Arial" w:cs="Arial"/>
          <w:b/>
          <w:bCs/>
          <w:sz w:val="24"/>
          <w:szCs w:val="24"/>
        </w:rPr>
        <w:t>Student name:</w:t>
      </w:r>
      <w:r w:rsidR="00143AB9">
        <w:rPr>
          <w:rFonts w:ascii="Arial" w:hAnsi="Arial" w:cs="Arial"/>
          <w:b/>
          <w:bCs/>
          <w:sz w:val="24"/>
          <w:szCs w:val="24"/>
        </w:rPr>
        <w:t xml:space="preserve"> Constantin Alexandru Toma</w:t>
      </w:r>
    </w:p>
    <w:p w14:paraId="6A21AEB8" w14:textId="48467BA5" w:rsidR="00C3571B" w:rsidRPr="00C3571B" w:rsidRDefault="00C3571B" w:rsidP="00C3571B">
      <w:pPr>
        <w:spacing w:line="360" w:lineRule="auto"/>
        <w:jc w:val="center"/>
        <w:rPr>
          <w:rFonts w:ascii="Arial" w:hAnsi="Arial" w:cs="Arial"/>
          <w:b/>
          <w:bCs/>
          <w:sz w:val="24"/>
          <w:szCs w:val="24"/>
        </w:rPr>
      </w:pPr>
      <w:r w:rsidRPr="00C3571B">
        <w:rPr>
          <w:rFonts w:ascii="Arial" w:hAnsi="Arial" w:cs="Arial"/>
          <w:b/>
          <w:bCs/>
          <w:sz w:val="24"/>
          <w:szCs w:val="24"/>
        </w:rPr>
        <w:t>Student id:</w:t>
      </w:r>
      <w:r w:rsidR="00143AB9">
        <w:rPr>
          <w:rFonts w:ascii="Arial" w:hAnsi="Arial" w:cs="Arial"/>
          <w:b/>
          <w:bCs/>
          <w:sz w:val="24"/>
          <w:szCs w:val="24"/>
        </w:rPr>
        <w:t xml:space="preserve"> 2234760</w:t>
      </w:r>
    </w:p>
    <w:p w14:paraId="2938A981" w14:textId="10C46860" w:rsidR="00C3571B" w:rsidRPr="00C3571B" w:rsidRDefault="00C3571B" w:rsidP="00C3571B">
      <w:pPr>
        <w:spacing w:line="360" w:lineRule="auto"/>
        <w:jc w:val="center"/>
        <w:rPr>
          <w:rFonts w:ascii="Arial" w:hAnsi="Arial" w:cs="Arial"/>
          <w:b/>
          <w:bCs/>
          <w:sz w:val="24"/>
          <w:szCs w:val="24"/>
        </w:rPr>
      </w:pPr>
      <w:r w:rsidRPr="00C3571B">
        <w:rPr>
          <w:rFonts w:ascii="Arial" w:hAnsi="Arial" w:cs="Arial"/>
          <w:b/>
          <w:bCs/>
          <w:sz w:val="24"/>
          <w:szCs w:val="24"/>
        </w:rPr>
        <w:t xml:space="preserve">Word count: </w:t>
      </w:r>
      <w:r w:rsidR="00474E5D">
        <w:rPr>
          <w:rFonts w:ascii="Arial" w:hAnsi="Arial" w:cs="Arial"/>
          <w:b/>
          <w:bCs/>
          <w:sz w:val="24"/>
          <w:szCs w:val="24"/>
        </w:rPr>
        <w:t>1627</w:t>
      </w:r>
    </w:p>
    <w:p w14:paraId="7DCB7979" w14:textId="77777777" w:rsidR="00B151A8" w:rsidRDefault="00B151A8"/>
    <w:p w14:paraId="670653E0" w14:textId="77777777" w:rsidR="000F5CBF" w:rsidRDefault="000F5CBF"/>
    <w:p w14:paraId="5F6A879A" w14:textId="77777777" w:rsidR="000F5CBF" w:rsidRDefault="000F5CBF"/>
    <w:p w14:paraId="181C2D05" w14:textId="77777777" w:rsidR="000F5CBF" w:rsidRDefault="000F5CBF"/>
    <w:p w14:paraId="3C652AEB" w14:textId="77777777" w:rsidR="000F5CBF" w:rsidRDefault="000F5CBF"/>
    <w:p w14:paraId="0F6FD111" w14:textId="77777777" w:rsidR="000F5CBF" w:rsidRDefault="000F5CBF"/>
    <w:p w14:paraId="51C52A70" w14:textId="77777777" w:rsidR="000F5CBF" w:rsidRDefault="000F5CBF"/>
    <w:p w14:paraId="75CF148E" w14:textId="77777777" w:rsidR="000F5CBF" w:rsidRDefault="000F5CBF"/>
    <w:p w14:paraId="59E29D5F" w14:textId="77777777" w:rsidR="000F5CBF" w:rsidRDefault="000F5CBF"/>
    <w:p w14:paraId="7E1CA514" w14:textId="77777777" w:rsidR="000F5CBF" w:rsidRDefault="000F5CBF"/>
    <w:p w14:paraId="13D7EBA0" w14:textId="77777777" w:rsidR="000F5CBF" w:rsidRDefault="000F5CBF"/>
    <w:p w14:paraId="3AA9E770" w14:textId="77777777" w:rsidR="000F5CBF" w:rsidRDefault="000F5CBF"/>
    <w:p w14:paraId="31DCB17C" w14:textId="77777777" w:rsidR="000F5CBF" w:rsidRDefault="000F5CBF"/>
    <w:p w14:paraId="4285F4C9" w14:textId="77777777" w:rsidR="000F5CBF" w:rsidRDefault="000F5CBF"/>
    <w:p w14:paraId="06D93660" w14:textId="77777777" w:rsidR="000F5CBF" w:rsidRDefault="000F5CBF"/>
    <w:p w14:paraId="7E824AAD" w14:textId="77777777" w:rsidR="000F5CBF" w:rsidRDefault="000F5CBF"/>
    <w:p w14:paraId="7B5D2B4F" w14:textId="77777777" w:rsidR="000F5CBF" w:rsidRDefault="000F5CBF"/>
    <w:p w14:paraId="2F01F414" w14:textId="77777777" w:rsidR="000F5CBF" w:rsidRDefault="000F5CBF"/>
    <w:p w14:paraId="2CE0B97A" w14:textId="45836AC4" w:rsidR="000F5CBF" w:rsidRDefault="000F5CBF" w:rsidP="000F5CBF">
      <w:pPr>
        <w:pStyle w:val="ListParagraph"/>
        <w:numPr>
          <w:ilvl w:val="0"/>
          <w:numId w:val="2"/>
        </w:numPr>
        <w:rPr>
          <w:rFonts w:ascii="Arial" w:hAnsi="Arial" w:cs="Arial"/>
          <w:b/>
          <w:bCs/>
          <w:sz w:val="24"/>
          <w:szCs w:val="24"/>
        </w:rPr>
      </w:pPr>
      <w:r w:rsidRPr="000F5CBF">
        <w:rPr>
          <w:rFonts w:ascii="Arial" w:hAnsi="Arial" w:cs="Arial"/>
          <w:b/>
          <w:bCs/>
          <w:sz w:val="24"/>
          <w:szCs w:val="24"/>
        </w:rPr>
        <w:lastRenderedPageBreak/>
        <w:t xml:space="preserve">Executive summary </w:t>
      </w:r>
    </w:p>
    <w:p w14:paraId="056E3DFB" w14:textId="77777777" w:rsidR="000F5CBF" w:rsidRDefault="000F5CBF" w:rsidP="000F5CBF">
      <w:pPr>
        <w:rPr>
          <w:rFonts w:ascii="Arial" w:hAnsi="Arial" w:cs="Arial"/>
          <w:b/>
          <w:bCs/>
          <w:sz w:val="24"/>
          <w:szCs w:val="24"/>
        </w:rPr>
      </w:pPr>
    </w:p>
    <w:p w14:paraId="7C3975F3" w14:textId="1E9B37F9" w:rsidR="00A6522B" w:rsidRPr="00A6522B" w:rsidRDefault="00A6522B" w:rsidP="00A652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6522B">
        <w:rPr>
          <w:rFonts w:ascii="Arial" w:eastAsia="Times New Roman" w:hAnsi="Arial" w:cs="Arial"/>
          <w:kern w:val="0"/>
          <w:sz w:val="24"/>
          <w:szCs w:val="24"/>
          <w:lang w:eastAsia="en-GB"/>
          <w14:ligatures w14:val="none"/>
        </w:rPr>
        <w:t xml:space="preserve">The hospitality industry is constantly changing, and it is important that hotels </w:t>
      </w:r>
      <w:proofErr w:type="gramStart"/>
      <w:r w:rsidRPr="00A6522B">
        <w:rPr>
          <w:rFonts w:ascii="Arial" w:eastAsia="Times New Roman" w:hAnsi="Arial" w:cs="Arial"/>
          <w:kern w:val="0"/>
          <w:sz w:val="24"/>
          <w:szCs w:val="24"/>
          <w:lang w:eastAsia="en-GB"/>
          <w14:ligatures w14:val="none"/>
        </w:rPr>
        <w:t>are able to</w:t>
      </w:r>
      <w:proofErr w:type="gramEnd"/>
      <w:r w:rsidRPr="00A6522B">
        <w:rPr>
          <w:rFonts w:ascii="Arial" w:eastAsia="Times New Roman" w:hAnsi="Arial" w:cs="Arial"/>
          <w:kern w:val="0"/>
          <w:sz w:val="24"/>
          <w:szCs w:val="24"/>
          <w:lang w:eastAsia="en-GB"/>
          <w14:ligatures w14:val="none"/>
        </w:rPr>
        <w:t xml:space="preserve"> provide their customers with the best possible experience. This report </w:t>
      </w:r>
      <w:proofErr w:type="gramStart"/>
      <w:r w:rsidRPr="00A6522B">
        <w:rPr>
          <w:rFonts w:ascii="Arial" w:eastAsia="Times New Roman" w:hAnsi="Arial" w:cs="Arial"/>
          <w:kern w:val="0"/>
          <w:sz w:val="24"/>
          <w:szCs w:val="24"/>
          <w:lang w:eastAsia="en-GB"/>
          <w14:ligatures w14:val="none"/>
        </w:rPr>
        <w:t>looks into</w:t>
      </w:r>
      <w:proofErr w:type="gramEnd"/>
      <w:r w:rsidRPr="00A6522B">
        <w:rPr>
          <w:rFonts w:ascii="Arial" w:eastAsia="Times New Roman" w:hAnsi="Arial" w:cs="Arial"/>
          <w:kern w:val="0"/>
          <w:sz w:val="24"/>
          <w:szCs w:val="24"/>
          <w:lang w:eastAsia="en-GB"/>
          <w14:ligatures w14:val="none"/>
        </w:rPr>
        <w:t xml:space="preserve"> the various factors that influence the quality of service and the reputation of a hotel. The report </w:t>
      </w:r>
      <w:proofErr w:type="gramStart"/>
      <w:r w:rsidRPr="00A6522B">
        <w:rPr>
          <w:rFonts w:ascii="Arial" w:eastAsia="Times New Roman" w:hAnsi="Arial" w:cs="Arial"/>
          <w:kern w:val="0"/>
          <w:sz w:val="24"/>
          <w:szCs w:val="24"/>
          <w:lang w:eastAsia="en-GB"/>
          <w14:ligatures w14:val="none"/>
        </w:rPr>
        <w:t>looks into</w:t>
      </w:r>
      <w:proofErr w:type="gramEnd"/>
      <w:r w:rsidRPr="00A6522B">
        <w:rPr>
          <w:rFonts w:ascii="Arial" w:eastAsia="Times New Roman" w:hAnsi="Arial" w:cs="Arial"/>
          <w:kern w:val="0"/>
          <w:sz w:val="24"/>
          <w:szCs w:val="24"/>
          <w:lang w:eastAsia="en-GB"/>
          <w14:ligatures w14:val="none"/>
        </w:rPr>
        <w:t xml:space="preserve"> the importance of maintaining a consistent brand image in order to attract and retain more customers. It cites examples such as Hilton and Marriott, which have successfully established their reputations by delivering consistently high standards. It argues that a hotel must have a good reputation management strategy to address the negative feedback and reviews that its customers provide. This can help improve the quality of service and attract more potential customers. According to the study, managing online reviews can significantly affect a hotel's success. The report also explores the importance of service culture in determining the level of loyalty and satisfaction of a hotel's customers. It uses case studies to show how strong service cultures can help a hotel distinguish itself from its competitors. The study also argues that a hotel's success is affected by various factors such as its reputation management strategy, robust standards, and a strong service culture. It encourages adopting digital technology to enhance operational efficiency, create personalized experiences, and cater to the growing number of eco-conscious customers. </w:t>
      </w:r>
      <w:r w:rsidR="006F675D" w:rsidRPr="00A6522B">
        <w:rPr>
          <w:rFonts w:ascii="Arial" w:eastAsia="Times New Roman" w:hAnsi="Arial" w:cs="Arial"/>
          <w:kern w:val="0"/>
          <w:sz w:val="24"/>
          <w:szCs w:val="24"/>
          <w:lang w:eastAsia="en-GB"/>
          <w14:ligatures w14:val="none"/>
        </w:rPr>
        <w:t>Moreover, the</w:t>
      </w:r>
      <w:r w:rsidRPr="00A6522B">
        <w:rPr>
          <w:rFonts w:ascii="Arial" w:eastAsia="Times New Roman" w:hAnsi="Arial" w:cs="Arial"/>
          <w:kern w:val="0"/>
          <w:sz w:val="24"/>
          <w:szCs w:val="24"/>
          <w:lang w:eastAsia="en-GB"/>
          <w14:ligatures w14:val="none"/>
        </w:rPr>
        <w:t xml:space="preserve"> report acknowledges the various challenges that small businesses face when it comes to accessing resources and implementing privacy regulations. These factors will most likely limit the effectiveness of these recommendations. Nevertheless, the strategies' success will depend on the ability of hotels to overcome these obstacles.</w:t>
      </w:r>
    </w:p>
    <w:p w14:paraId="6243B0B9" w14:textId="77777777" w:rsidR="000F5CBF" w:rsidRDefault="000F5CBF" w:rsidP="000F5CBF">
      <w:pPr>
        <w:rPr>
          <w:rFonts w:ascii="Arial" w:hAnsi="Arial" w:cs="Arial"/>
          <w:b/>
          <w:bCs/>
          <w:sz w:val="24"/>
          <w:szCs w:val="24"/>
        </w:rPr>
      </w:pPr>
    </w:p>
    <w:p w14:paraId="739B5C83" w14:textId="77777777" w:rsidR="000F5CBF" w:rsidRDefault="000F5CBF" w:rsidP="000F5CBF">
      <w:pPr>
        <w:rPr>
          <w:rFonts w:ascii="Arial" w:hAnsi="Arial" w:cs="Arial"/>
          <w:b/>
          <w:bCs/>
          <w:sz w:val="24"/>
          <w:szCs w:val="24"/>
        </w:rPr>
      </w:pPr>
    </w:p>
    <w:p w14:paraId="6A151397" w14:textId="77777777" w:rsidR="000F5CBF" w:rsidRDefault="000F5CBF" w:rsidP="000F5CBF">
      <w:pPr>
        <w:rPr>
          <w:rFonts w:ascii="Arial" w:hAnsi="Arial" w:cs="Arial"/>
          <w:b/>
          <w:bCs/>
          <w:sz w:val="24"/>
          <w:szCs w:val="24"/>
        </w:rPr>
      </w:pPr>
    </w:p>
    <w:p w14:paraId="46CA2103" w14:textId="77777777" w:rsidR="000F5CBF" w:rsidRDefault="000F5CBF" w:rsidP="000F5CBF">
      <w:pPr>
        <w:rPr>
          <w:rFonts w:ascii="Arial" w:hAnsi="Arial" w:cs="Arial"/>
          <w:b/>
          <w:bCs/>
          <w:sz w:val="24"/>
          <w:szCs w:val="24"/>
        </w:rPr>
      </w:pPr>
    </w:p>
    <w:p w14:paraId="53BA7F86" w14:textId="77777777" w:rsidR="000F5CBF" w:rsidRDefault="000F5CBF" w:rsidP="000F5CBF">
      <w:pPr>
        <w:rPr>
          <w:rFonts w:ascii="Arial" w:hAnsi="Arial" w:cs="Arial"/>
          <w:b/>
          <w:bCs/>
          <w:sz w:val="24"/>
          <w:szCs w:val="24"/>
        </w:rPr>
      </w:pPr>
    </w:p>
    <w:p w14:paraId="08F1FD9A" w14:textId="77777777" w:rsidR="000F5CBF" w:rsidRDefault="000F5CBF" w:rsidP="000F5CBF">
      <w:pPr>
        <w:rPr>
          <w:rFonts w:ascii="Arial" w:hAnsi="Arial" w:cs="Arial"/>
          <w:b/>
          <w:bCs/>
          <w:sz w:val="24"/>
          <w:szCs w:val="24"/>
        </w:rPr>
      </w:pPr>
    </w:p>
    <w:p w14:paraId="389CC354" w14:textId="77777777" w:rsidR="000F5CBF" w:rsidRDefault="000F5CBF" w:rsidP="000F5CBF">
      <w:pPr>
        <w:rPr>
          <w:rFonts w:ascii="Arial" w:hAnsi="Arial" w:cs="Arial"/>
          <w:b/>
          <w:bCs/>
          <w:sz w:val="24"/>
          <w:szCs w:val="24"/>
        </w:rPr>
      </w:pPr>
    </w:p>
    <w:p w14:paraId="6457F300" w14:textId="77777777" w:rsidR="000F5CBF" w:rsidRDefault="000F5CBF" w:rsidP="000F5CBF">
      <w:pPr>
        <w:rPr>
          <w:rFonts w:ascii="Arial" w:hAnsi="Arial" w:cs="Arial"/>
          <w:b/>
          <w:bCs/>
          <w:sz w:val="24"/>
          <w:szCs w:val="24"/>
        </w:rPr>
      </w:pPr>
    </w:p>
    <w:p w14:paraId="3094B578" w14:textId="77777777" w:rsidR="000F5CBF" w:rsidRDefault="000F5CBF" w:rsidP="000F5CBF">
      <w:pPr>
        <w:rPr>
          <w:rFonts w:ascii="Arial" w:hAnsi="Arial" w:cs="Arial"/>
          <w:b/>
          <w:bCs/>
          <w:sz w:val="24"/>
          <w:szCs w:val="24"/>
        </w:rPr>
      </w:pPr>
    </w:p>
    <w:p w14:paraId="00ED8209" w14:textId="77777777" w:rsidR="000F5CBF" w:rsidRDefault="000F5CBF" w:rsidP="000F5CBF">
      <w:pPr>
        <w:rPr>
          <w:rFonts w:ascii="Arial" w:hAnsi="Arial" w:cs="Arial"/>
          <w:b/>
          <w:bCs/>
          <w:sz w:val="24"/>
          <w:szCs w:val="24"/>
        </w:rPr>
      </w:pPr>
    </w:p>
    <w:sdt>
      <w:sdtPr>
        <w:rPr>
          <w:rFonts w:eastAsiaTheme="minorEastAsia" w:cs="Times New Roman"/>
          <w:kern w:val="0"/>
          <w:lang w:val="en-US"/>
          <w14:ligatures w14:val="none"/>
        </w:rPr>
        <w:id w:val="1241362803"/>
        <w:docPartObj>
          <w:docPartGallery w:val="Table of Contents"/>
          <w:docPartUnique/>
        </w:docPartObj>
      </w:sdtPr>
      <w:sdtEndPr/>
      <w:sdtContent>
        <w:p w14:paraId="48C6BA7C" w14:textId="77777777" w:rsidR="00A3025D" w:rsidRPr="00A3025D" w:rsidRDefault="00A3025D" w:rsidP="00A3025D">
          <w:pPr>
            <w:keepNext/>
            <w:keepLines/>
            <w:spacing w:before="240" w:after="0" w:line="360" w:lineRule="auto"/>
            <w:jc w:val="center"/>
            <w:rPr>
              <w:rFonts w:ascii="Arial" w:eastAsiaTheme="majorEastAsia" w:hAnsi="Arial" w:cs="Arial"/>
              <w:color w:val="2F5496" w:themeColor="accent1" w:themeShade="BF"/>
              <w:kern w:val="0"/>
              <w:sz w:val="28"/>
              <w:szCs w:val="28"/>
              <w:lang w:val="en-US"/>
              <w14:ligatures w14:val="none"/>
            </w:rPr>
          </w:pPr>
          <w:r w:rsidRPr="00A3025D">
            <w:rPr>
              <w:rFonts w:ascii="Arial" w:eastAsiaTheme="majorEastAsia" w:hAnsi="Arial" w:cs="Arial"/>
              <w:color w:val="2F5496" w:themeColor="accent1" w:themeShade="BF"/>
              <w:kern w:val="0"/>
              <w:sz w:val="28"/>
              <w:szCs w:val="28"/>
              <w:lang w:val="en-US"/>
              <w14:ligatures w14:val="none"/>
            </w:rPr>
            <w:t>Table of Contents</w:t>
          </w:r>
        </w:p>
        <w:p w14:paraId="0AECFF9E" w14:textId="77777777" w:rsidR="00A3025D" w:rsidRPr="00A3025D" w:rsidRDefault="00A3025D" w:rsidP="00A3025D">
          <w:pPr>
            <w:spacing w:line="360" w:lineRule="auto"/>
            <w:rPr>
              <w:rFonts w:ascii="Arial" w:hAnsi="Arial" w:cs="Arial"/>
              <w:sz w:val="24"/>
              <w:szCs w:val="24"/>
              <w:lang w:val="en-US"/>
            </w:rPr>
          </w:pPr>
        </w:p>
        <w:p w14:paraId="4116F856" w14:textId="77777777" w:rsidR="00A3025D" w:rsidRPr="00A3025D" w:rsidRDefault="00A3025D" w:rsidP="00A3025D">
          <w:pPr>
            <w:spacing w:line="360" w:lineRule="auto"/>
            <w:rPr>
              <w:rFonts w:ascii="Arial" w:hAnsi="Arial" w:cs="Arial"/>
              <w:sz w:val="24"/>
              <w:szCs w:val="24"/>
              <w:lang w:val="en-US"/>
            </w:rPr>
          </w:pPr>
        </w:p>
        <w:p w14:paraId="2941CDF7" w14:textId="77777777" w:rsidR="00A3025D" w:rsidRPr="00A3025D" w:rsidRDefault="00A3025D" w:rsidP="00A3025D">
          <w:pPr>
            <w:numPr>
              <w:ilvl w:val="0"/>
              <w:numId w:val="3"/>
            </w:numPr>
            <w:spacing w:after="100" w:line="360" w:lineRule="auto"/>
            <w:rPr>
              <w:rFonts w:ascii="Arial" w:eastAsiaTheme="minorEastAsia" w:hAnsi="Arial" w:cs="Arial"/>
              <w:kern w:val="0"/>
              <w:sz w:val="24"/>
              <w:szCs w:val="24"/>
              <w:lang w:val="en-US"/>
              <w14:ligatures w14:val="none"/>
            </w:rPr>
          </w:pPr>
          <w:r w:rsidRPr="00A3025D">
            <w:rPr>
              <w:rFonts w:ascii="Arial" w:eastAsiaTheme="minorEastAsia" w:hAnsi="Arial" w:cs="Arial"/>
              <w:kern w:val="0"/>
              <w:sz w:val="24"/>
              <w:szCs w:val="24"/>
              <w:lang w:val="en-US"/>
              <w14:ligatures w14:val="none"/>
            </w:rPr>
            <w:t>Executive summary</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2</w:t>
          </w:r>
        </w:p>
        <w:p w14:paraId="5C874496" w14:textId="77777777" w:rsidR="00A3025D" w:rsidRPr="00A3025D" w:rsidRDefault="00A3025D" w:rsidP="00A3025D">
          <w:pPr>
            <w:numPr>
              <w:ilvl w:val="0"/>
              <w:numId w:val="3"/>
            </w:numPr>
            <w:spacing w:after="100" w:line="360" w:lineRule="auto"/>
            <w:rPr>
              <w:rFonts w:ascii="Arial" w:eastAsiaTheme="minorEastAsia" w:hAnsi="Arial" w:cs="Arial"/>
              <w:kern w:val="0"/>
              <w:sz w:val="24"/>
              <w:szCs w:val="24"/>
              <w:lang w:val="en-US"/>
              <w14:ligatures w14:val="none"/>
            </w:rPr>
          </w:pPr>
          <w:r w:rsidRPr="00A3025D">
            <w:rPr>
              <w:rFonts w:ascii="Arial" w:eastAsiaTheme="minorEastAsia" w:hAnsi="Arial" w:cs="Arial"/>
              <w:kern w:val="0"/>
              <w:sz w:val="24"/>
              <w:szCs w:val="24"/>
              <w:lang w:val="en-US"/>
              <w14:ligatures w14:val="none"/>
            </w:rPr>
            <w:t>Introduction</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4</w:t>
          </w:r>
        </w:p>
        <w:p w14:paraId="4C5F0FC0" w14:textId="77777777" w:rsidR="00A3025D" w:rsidRPr="00A3025D" w:rsidRDefault="00A3025D" w:rsidP="00A3025D">
          <w:pPr>
            <w:numPr>
              <w:ilvl w:val="0"/>
              <w:numId w:val="3"/>
            </w:numPr>
            <w:spacing w:after="100" w:line="360" w:lineRule="auto"/>
            <w:rPr>
              <w:rFonts w:ascii="Arial" w:eastAsiaTheme="minorEastAsia" w:hAnsi="Arial" w:cs="Arial"/>
              <w:kern w:val="0"/>
              <w:sz w:val="24"/>
              <w:szCs w:val="24"/>
              <w:lang w:val="en-US"/>
              <w14:ligatures w14:val="none"/>
            </w:rPr>
          </w:pPr>
          <w:r w:rsidRPr="00A3025D">
            <w:rPr>
              <w:rFonts w:ascii="Arial" w:eastAsiaTheme="minorEastAsia" w:hAnsi="Arial" w:cs="Arial"/>
              <w:kern w:val="0"/>
              <w:sz w:val="24"/>
              <w:szCs w:val="24"/>
              <w:lang w:val="en-US"/>
              <w14:ligatures w14:val="none"/>
            </w:rPr>
            <w:t>Main findings</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4</w:t>
          </w:r>
        </w:p>
        <w:p w14:paraId="75EC09BF" w14:textId="77777777" w:rsidR="00A3025D" w:rsidRPr="00A3025D" w:rsidRDefault="00A3025D" w:rsidP="00A3025D">
          <w:pPr>
            <w:numPr>
              <w:ilvl w:val="1"/>
              <w:numId w:val="3"/>
            </w:numPr>
            <w:spacing w:line="360" w:lineRule="auto"/>
            <w:contextualSpacing/>
            <w:rPr>
              <w:rFonts w:ascii="Arial" w:hAnsi="Arial" w:cs="Arial"/>
              <w:sz w:val="24"/>
              <w:szCs w:val="24"/>
            </w:rPr>
          </w:pPr>
          <w:r w:rsidRPr="00A3025D">
            <w:rPr>
              <w:rFonts w:ascii="Arial" w:hAnsi="Arial" w:cs="Arial"/>
              <w:sz w:val="24"/>
              <w:szCs w:val="24"/>
            </w:rPr>
            <w:t>Hotel standards</w:t>
          </w:r>
          <w:r w:rsidRPr="00A3025D">
            <w:rPr>
              <w:rFonts w:ascii="Arial" w:hAnsi="Arial" w:cs="Arial"/>
              <w:sz w:val="24"/>
              <w:szCs w:val="24"/>
            </w:rPr>
            <w:ptab w:relativeTo="margin" w:alignment="right" w:leader="dot"/>
          </w:r>
          <w:r w:rsidRPr="00A3025D">
            <w:rPr>
              <w:rFonts w:ascii="Arial" w:hAnsi="Arial" w:cs="Arial"/>
              <w:sz w:val="24"/>
              <w:szCs w:val="24"/>
            </w:rPr>
            <w:t>4</w:t>
          </w:r>
        </w:p>
        <w:p w14:paraId="7B3ECBC9" w14:textId="77777777" w:rsidR="00A3025D" w:rsidRPr="00A3025D" w:rsidRDefault="00A3025D" w:rsidP="00A3025D">
          <w:pPr>
            <w:numPr>
              <w:ilvl w:val="1"/>
              <w:numId w:val="3"/>
            </w:numPr>
            <w:spacing w:line="360" w:lineRule="auto"/>
            <w:contextualSpacing/>
            <w:rPr>
              <w:rFonts w:ascii="Arial" w:hAnsi="Arial" w:cs="Arial"/>
              <w:sz w:val="24"/>
              <w:szCs w:val="24"/>
            </w:rPr>
          </w:pPr>
          <w:r w:rsidRPr="00A3025D">
            <w:rPr>
              <w:rFonts w:ascii="Arial" w:hAnsi="Arial" w:cs="Arial"/>
              <w:sz w:val="24"/>
              <w:szCs w:val="24"/>
            </w:rPr>
            <w:t>Reputation management</w:t>
          </w:r>
          <w:r w:rsidRPr="00A3025D">
            <w:rPr>
              <w:rFonts w:ascii="Arial" w:hAnsi="Arial" w:cs="Arial"/>
              <w:sz w:val="24"/>
              <w:szCs w:val="24"/>
            </w:rPr>
            <w:ptab w:relativeTo="margin" w:alignment="right" w:leader="dot"/>
          </w:r>
          <w:r w:rsidRPr="00A3025D">
            <w:rPr>
              <w:rFonts w:ascii="Arial" w:hAnsi="Arial" w:cs="Arial"/>
              <w:sz w:val="24"/>
              <w:szCs w:val="24"/>
            </w:rPr>
            <w:t>5</w:t>
          </w:r>
        </w:p>
        <w:p w14:paraId="331CD156" w14:textId="77777777" w:rsidR="00A3025D" w:rsidRPr="00A3025D" w:rsidRDefault="00A3025D" w:rsidP="00A3025D">
          <w:pPr>
            <w:numPr>
              <w:ilvl w:val="1"/>
              <w:numId w:val="3"/>
            </w:numPr>
            <w:spacing w:line="360" w:lineRule="auto"/>
            <w:contextualSpacing/>
            <w:rPr>
              <w:rFonts w:ascii="Arial" w:hAnsi="Arial" w:cs="Arial"/>
              <w:sz w:val="24"/>
              <w:szCs w:val="24"/>
              <w:lang w:val="en-US"/>
            </w:rPr>
          </w:pPr>
          <w:r w:rsidRPr="00A3025D">
            <w:rPr>
              <w:rFonts w:ascii="Arial" w:hAnsi="Arial" w:cs="Arial"/>
              <w:sz w:val="24"/>
              <w:szCs w:val="24"/>
            </w:rPr>
            <w:t>Service culture</w:t>
          </w:r>
          <w:r w:rsidRPr="00A3025D">
            <w:rPr>
              <w:rFonts w:ascii="Arial" w:hAnsi="Arial" w:cs="Arial"/>
              <w:sz w:val="24"/>
              <w:szCs w:val="24"/>
            </w:rPr>
            <w:ptab w:relativeTo="margin" w:alignment="right" w:leader="dot"/>
          </w:r>
          <w:r w:rsidRPr="00A3025D">
            <w:rPr>
              <w:rFonts w:ascii="Arial" w:hAnsi="Arial" w:cs="Arial"/>
              <w:sz w:val="24"/>
              <w:szCs w:val="24"/>
            </w:rPr>
            <w:t>6</w:t>
          </w:r>
        </w:p>
        <w:p w14:paraId="739798B2" w14:textId="77777777" w:rsidR="00A3025D" w:rsidRPr="00A3025D" w:rsidRDefault="00A3025D" w:rsidP="00A3025D">
          <w:pPr>
            <w:numPr>
              <w:ilvl w:val="0"/>
              <w:numId w:val="3"/>
            </w:numPr>
            <w:spacing w:after="100" w:line="360" w:lineRule="auto"/>
            <w:rPr>
              <w:rFonts w:ascii="Arial" w:eastAsiaTheme="minorEastAsia" w:hAnsi="Arial" w:cs="Arial"/>
              <w:kern w:val="0"/>
              <w:sz w:val="24"/>
              <w:szCs w:val="24"/>
              <w:lang w:val="en-US"/>
              <w14:ligatures w14:val="none"/>
            </w:rPr>
          </w:pPr>
          <w:r w:rsidRPr="00A3025D">
            <w:rPr>
              <w:rFonts w:ascii="Arial" w:eastAsiaTheme="minorEastAsia" w:hAnsi="Arial" w:cs="Arial"/>
              <w:kern w:val="0"/>
              <w:sz w:val="24"/>
              <w:szCs w:val="24"/>
              <w:lang w:val="en-US"/>
              <w14:ligatures w14:val="none"/>
            </w:rPr>
            <w:t>Conclusion</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7</w:t>
          </w:r>
        </w:p>
        <w:p w14:paraId="19C9D74F" w14:textId="77777777" w:rsidR="00A3025D" w:rsidRPr="00A3025D" w:rsidRDefault="00A3025D" w:rsidP="00A3025D">
          <w:pPr>
            <w:numPr>
              <w:ilvl w:val="0"/>
              <w:numId w:val="3"/>
            </w:numPr>
            <w:spacing w:after="100" w:line="360" w:lineRule="auto"/>
            <w:rPr>
              <w:rFonts w:ascii="Arial" w:eastAsiaTheme="minorEastAsia" w:hAnsi="Arial" w:cs="Arial"/>
              <w:kern w:val="0"/>
              <w:sz w:val="24"/>
              <w:szCs w:val="24"/>
              <w:lang w:val="en-US"/>
              <w14:ligatures w14:val="none"/>
            </w:rPr>
          </w:pPr>
          <w:r w:rsidRPr="00A3025D">
            <w:rPr>
              <w:rFonts w:ascii="Arial" w:eastAsiaTheme="minorEastAsia" w:hAnsi="Arial" w:cs="Arial"/>
              <w:kern w:val="0"/>
              <w:sz w:val="24"/>
              <w:szCs w:val="24"/>
              <w:lang w:val="en-US"/>
              <w14:ligatures w14:val="none"/>
            </w:rPr>
            <w:t>Recommendations</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8</w:t>
          </w:r>
        </w:p>
        <w:p w14:paraId="6F55A1E0" w14:textId="77777777" w:rsidR="00A3025D" w:rsidRPr="00A3025D" w:rsidRDefault="00A3025D" w:rsidP="00A3025D">
          <w:pPr>
            <w:numPr>
              <w:ilvl w:val="0"/>
              <w:numId w:val="3"/>
            </w:numPr>
            <w:spacing w:after="100" w:line="360" w:lineRule="auto"/>
            <w:rPr>
              <w:rFonts w:eastAsiaTheme="minorEastAsia" w:cs="Times New Roman"/>
              <w:kern w:val="0"/>
              <w:lang w:val="en-US"/>
              <w14:ligatures w14:val="none"/>
            </w:rPr>
          </w:pPr>
          <w:r w:rsidRPr="00A3025D">
            <w:rPr>
              <w:rFonts w:ascii="Arial" w:eastAsiaTheme="minorEastAsia" w:hAnsi="Arial" w:cs="Arial"/>
              <w:kern w:val="0"/>
              <w:sz w:val="24"/>
              <w:szCs w:val="24"/>
              <w:lang w:val="en-US"/>
              <w14:ligatures w14:val="none"/>
            </w:rPr>
            <w:t>References</w:t>
          </w:r>
          <w:r w:rsidRPr="00A3025D">
            <w:rPr>
              <w:rFonts w:ascii="Arial" w:eastAsiaTheme="minorEastAsia" w:hAnsi="Arial" w:cs="Arial"/>
              <w:kern w:val="0"/>
              <w:sz w:val="24"/>
              <w:szCs w:val="24"/>
              <w:lang w:val="en-US"/>
              <w14:ligatures w14:val="none"/>
            </w:rPr>
            <w:ptab w:relativeTo="margin" w:alignment="right" w:leader="dot"/>
          </w:r>
          <w:r w:rsidRPr="00A3025D">
            <w:rPr>
              <w:rFonts w:ascii="Arial" w:eastAsiaTheme="minorEastAsia" w:hAnsi="Arial" w:cs="Arial"/>
              <w:kern w:val="0"/>
              <w:sz w:val="24"/>
              <w:szCs w:val="24"/>
              <w:lang w:val="en-US"/>
              <w14:ligatures w14:val="none"/>
            </w:rPr>
            <w:t>9</w:t>
          </w:r>
        </w:p>
      </w:sdtContent>
    </w:sdt>
    <w:p w14:paraId="18470AA1" w14:textId="77777777" w:rsidR="000F5CBF" w:rsidRDefault="000F5CBF" w:rsidP="000F5CBF">
      <w:pPr>
        <w:rPr>
          <w:rFonts w:ascii="Arial" w:hAnsi="Arial" w:cs="Arial"/>
          <w:b/>
          <w:bCs/>
          <w:sz w:val="24"/>
          <w:szCs w:val="24"/>
        </w:rPr>
      </w:pPr>
    </w:p>
    <w:p w14:paraId="68DD9184" w14:textId="77777777" w:rsidR="000F5CBF" w:rsidRDefault="000F5CBF" w:rsidP="000F5CBF">
      <w:pPr>
        <w:rPr>
          <w:rFonts w:ascii="Arial" w:hAnsi="Arial" w:cs="Arial"/>
          <w:b/>
          <w:bCs/>
          <w:sz w:val="24"/>
          <w:szCs w:val="24"/>
        </w:rPr>
      </w:pPr>
    </w:p>
    <w:p w14:paraId="4547F0AE" w14:textId="77777777" w:rsidR="00A3025D" w:rsidRDefault="00A3025D" w:rsidP="000F5CBF">
      <w:pPr>
        <w:rPr>
          <w:rFonts w:ascii="Arial" w:hAnsi="Arial" w:cs="Arial"/>
          <w:b/>
          <w:bCs/>
          <w:sz w:val="24"/>
          <w:szCs w:val="24"/>
        </w:rPr>
      </w:pPr>
    </w:p>
    <w:p w14:paraId="50099908" w14:textId="77777777" w:rsidR="00A3025D" w:rsidRDefault="00A3025D" w:rsidP="000F5CBF">
      <w:pPr>
        <w:rPr>
          <w:rFonts w:ascii="Arial" w:hAnsi="Arial" w:cs="Arial"/>
          <w:b/>
          <w:bCs/>
          <w:sz w:val="24"/>
          <w:szCs w:val="24"/>
        </w:rPr>
      </w:pPr>
    </w:p>
    <w:p w14:paraId="1D4FC29C" w14:textId="77777777" w:rsidR="00A3025D" w:rsidRDefault="00A3025D" w:rsidP="000F5CBF">
      <w:pPr>
        <w:rPr>
          <w:rFonts w:ascii="Arial" w:hAnsi="Arial" w:cs="Arial"/>
          <w:b/>
          <w:bCs/>
          <w:sz w:val="24"/>
          <w:szCs w:val="24"/>
        </w:rPr>
      </w:pPr>
    </w:p>
    <w:p w14:paraId="7563E075" w14:textId="77777777" w:rsidR="00A3025D" w:rsidRDefault="00A3025D" w:rsidP="000F5CBF">
      <w:pPr>
        <w:rPr>
          <w:rFonts w:ascii="Arial" w:hAnsi="Arial" w:cs="Arial"/>
          <w:b/>
          <w:bCs/>
          <w:sz w:val="24"/>
          <w:szCs w:val="24"/>
        </w:rPr>
      </w:pPr>
    </w:p>
    <w:p w14:paraId="0403C779" w14:textId="77777777" w:rsidR="00A3025D" w:rsidRDefault="00A3025D" w:rsidP="000F5CBF">
      <w:pPr>
        <w:rPr>
          <w:rFonts w:ascii="Arial" w:hAnsi="Arial" w:cs="Arial"/>
          <w:b/>
          <w:bCs/>
          <w:sz w:val="24"/>
          <w:szCs w:val="24"/>
        </w:rPr>
      </w:pPr>
    </w:p>
    <w:p w14:paraId="7180C320" w14:textId="77777777" w:rsidR="00A3025D" w:rsidRDefault="00A3025D" w:rsidP="000F5CBF">
      <w:pPr>
        <w:rPr>
          <w:rFonts w:ascii="Arial" w:hAnsi="Arial" w:cs="Arial"/>
          <w:b/>
          <w:bCs/>
          <w:sz w:val="24"/>
          <w:szCs w:val="24"/>
        </w:rPr>
      </w:pPr>
    </w:p>
    <w:p w14:paraId="3D48EE0C" w14:textId="77777777" w:rsidR="00A3025D" w:rsidRDefault="00A3025D" w:rsidP="000F5CBF">
      <w:pPr>
        <w:rPr>
          <w:rFonts w:ascii="Arial" w:hAnsi="Arial" w:cs="Arial"/>
          <w:b/>
          <w:bCs/>
          <w:sz w:val="24"/>
          <w:szCs w:val="24"/>
        </w:rPr>
      </w:pPr>
    </w:p>
    <w:p w14:paraId="206BCB96" w14:textId="77777777" w:rsidR="00A3025D" w:rsidRDefault="00A3025D" w:rsidP="000F5CBF">
      <w:pPr>
        <w:rPr>
          <w:rFonts w:ascii="Arial" w:hAnsi="Arial" w:cs="Arial"/>
          <w:b/>
          <w:bCs/>
          <w:sz w:val="24"/>
          <w:szCs w:val="24"/>
        </w:rPr>
      </w:pPr>
    </w:p>
    <w:p w14:paraId="303F5FB6" w14:textId="77777777" w:rsidR="00A3025D" w:rsidRDefault="00A3025D" w:rsidP="000F5CBF">
      <w:pPr>
        <w:rPr>
          <w:rFonts w:ascii="Arial" w:hAnsi="Arial" w:cs="Arial"/>
          <w:b/>
          <w:bCs/>
          <w:sz w:val="24"/>
          <w:szCs w:val="24"/>
        </w:rPr>
      </w:pPr>
    </w:p>
    <w:p w14:paraId="794EE228" w14:textId="77777777" w:rsidR="00A3025D" w:rsidRDefault="00A3025D" w:rsidP="000F5CBF">
      <w:pPr>
        <w:rPr>
          <w:rFonts w:ascii="Arial" w:hAnsi="Arial" w:cs="Arial"/>
          <w:b/>
          <w:bCs/>
          <w:sz w:val="24"/>
          <w:szCs w:val="24"/>
        </w:rPr>
      </w:pPr>
    </w:p>
    <w:p w14:paraId="5A031345" w14:textId="77777777" w:rsidR="00A3025D" w:rsidRDefault="00A3025D" w:rsidP="000F5CBF">
      <w:pPr>
        <w:rPr>
          <w:rFonts w:ascii="Arial" w:hAnsi="Arial" w:cs="Arial"/>
          <w:b/>
          <w:bCs/>
          <w:sz w:val="24"/>
          <w:szCs w:val="24"/>
        </w:rPr>
      </w:pPr>
    </w:p>
    <w:p w14:paraId="04BF3357" w14:textId="77777777" w:rsidR="00A3025D" w:rsidRDefault="00A3025D" w:rsidP="000F5CBF">
      <w:pPr>
        <w:rPr>
          <w:rFonts w:ascii="Arial" w:hAnsi="Arial" w:cs="Arial"/>
          <w:b/>
          <w:bCs/>
          <w:sz w:val="24"/>
          <w:szCs w:val="24"/>
        </w:rPr>
      </w:pPr>
    </w:p>
    <w:p w14:paraId="3779B191" w14:textId="77777777" w:rsidR="00A3025D" w:rsidRDefault="00A3025D" w:rsidP="000F5CBF">
      <w:pPr>
        <w:rPr>
          <w:rFonts w:ascii="Arial" w:hAnsi="Arial" w:cs="Arial"/>
          <w:b/>
          <w:bCs/>
          <w:sz w:val="24"/>
          <w:szCs w:val="24"/>
        </w:rPr>
      </w:pPr>
    </w:p>
    <w:p w14:paraId="0BA5505D" w14:textId="77777777" w:rsidR="00A3025D" w:rsidRDefault="00A3025D" w:rsidP="000F5CBF">
      <w:pPr>
        <w:rPr>
          <w:rFonts w:ascii="Arial" w:hAnsi="Arial" w:cs="Arial"/>
          <w:b/>
          <w:bCs/>
          <w:sz w:val="24"/>
          <w:szCs w:val="24"/>
        </w:rPr>
      </w:pPr>
    </w:p>
    <w:p w14:paraId="4AEB6AD4" w14:textId="77777777" w:rsidR="00A3025D" w:rsidRPr="00474E5D" w:rsidRDefault="00A3025D" w:rsidP="000F5CBF">
      <w:pPr>
        <w:rPr>
          <w:rFonts w:ascii="Arial" w:hAnsi="Arial" w:cs="Arial"/>
          <w:b/>
          <w:bCs/>
          <w:sz w:val="24"/>
          <w:szCs w:val="24"/>
        </w:rPr>
      </w:pPr>
    </w:p>
    <w:p w14:paraId="1AEBDF86" w14:textId="77777777" w:rsidR="00A3025D" w:rsidRPr="00474E5D" w:rsidRDefault="00A3025D" w:rsidP="000F5CBF">
      <w:pPr>
        <w:rPr>
          <w:rFonts w:ascii="Arial" w:hAnsi="Arial" w:cs="Arial"/>
          <w:b/>
          <w:bCs/>
          <w:sz w:val="24"/>
          <w:szCs w:val="24"/>
        </w:rPr>
      </w:pPr>
    </w:p>
    <w:p w14:paraId="6CA63FDF" w14:textId="77777777" w:rsidR="00A3025D" w:rsidRPr="00474E5D" w:rsidRDefault="00A3025D" w:rsidP="0067674E">
      <w:pPr>
        <w:spacing w:line="360" w:lineRule="auto"/>
        <w:jc w:val="center"/>
        <w:rPr>
          <w:rFonts w:ascii="Arial" w:hAnsi="Arial" w:cs="Arial"/>
          <w:b/>
          <w:bCs/>
          <w:sz w:val="24"/>
          <w:szCs w:val="24"/>
        </w:rPr>
      </w:pPr>
      <w:r w:rsidRPr="00474E5D">
        <w:rPr>
          <w:rFonts w:ascii="Arial" w:hAnsi="Arial" w:cs="Arial"/>
          <w:b/>
          <w:bCs/>
          <w:sz w:val="24"/>
          <w:szCs w:val="24"/>
        </w:rPr>
        <w:t>Hotel standards, Reputation management and Service Culture</w:t>
      </w:r>
    </w:p>
    <w:p w14:paraId="5D4E16E2" w14:textId="77777777" w:rsidR="00A3025D" w:rsidRPr="00474E5D" w:rsidRDefault="00A3025D" w:rsidP="0067674E">
      <w:pPr>
        <w:spacing w:line="360" w:lineRule="auto"/>
        <w:jc w:val="both"/>
        <w:rPr>
          <w:rFonts w:ascii="Arial" w:hAnsi="Arial" w:cs="Arial"/>
          <w:sz w:val="24"/>
          <w:szCs w:val="24"/>
        </w:rPr>
      </w:pPr>
    </w:p>
    <w:p w14:paraId="3EEBD8B0" w14:textId="5A9ED010" w:rsidR="00A3025D" w:rsidRPr="00474E5D" w:rsidRDefault="00A3025D" w:rsidP="0067674E">
      <w:pPr>
        <w:pStyle w:val="ListParagraph"/>
        <w:numPr>
          <w:ilvl w:val="0"/>
          <w:numId w:val="2"/>
        </w:numPr>
        <w:spacing w:line="360" w:lineRule="auto"/>
        <w:jc w:val="both"/>
        <w:rPr>
          <w:rFonts w:ascii="Arial" w:hAnsi="Arial" w:cs="Arial"/>
          <w:b/>
          <w:bCs/>
          <w:sz w:val="24"/>
          <w:szCs w:val="24"/>
        </w:rPr>
      </w:pPr>
      <w:r w:rsidRPr="00474E5D">
        <w:rPr>
          <w:rFonts w:ascii="Arial" w:hAnsi="Arial" w:cs="Arial"/>
          <w:b/>
          <w:bCs/>
          <w:sz w:val="24"/>
          <w:szCs w:val="24"/>
        </w:rPr>
        <w:t xml:space="preserve">Introduction </w:t>
      </w:r>
    </w:p>
    <w:p w14:paraId="4C982551" w14:textId="77777777" w:rsidR="00A3025D" w:rsidRPr="00474E5D" w:rsidRDefault="00A3025D" w:rsidP="0067674E">
      <w:pPr>
        <w:spacing w:line="360" w:lineRule="auto"/>
        <w:jc w:val="both"/>
        <w:rPr>
          <w:rFonts w:ascii="Arial" w:hAnsi="Arial" w:cs="Arial"/>
          <w:sz w:val="24"/>
          <w:szCs w:val="24"/>
        </w:rPr>
      </w:pPr>
    </w:p>
    <w:p w14:paraId="47ED10B1" w14:textId="60549FA2" w:rsidR="00A3025D" w:rsidRPr="00474E5D" w:rsidRDefault="006B5625" w:rsidP="0067674E">
      <w:pPr>
        <w:spacing w:line="360" w:lineRule="auto"/>
        <w:jc w:val="both"/>
        <w:rPr>
          <w:rFonts w:ascii="Arial" w:hAnsi="Arial" w:cs="Arial"/>
          <w:b/>
          <w:bCs/>
          <w:sz w:val="24"/>
          <w:szCs w:val="24"/>
        </w:rPr>
      </w:pPr>
      <w:r w:rsidRPr="00474E5D">
        <w:rPr>
          <w:rFonts w:ascii="Arial" w:hAnsi="Arial" w:cs="Arial"/>
          <w:sz w:val="24"/>
          <w:szCs w:val="24"/>
        </w:rPr>
        <w:t xml:space="preserve">Due to the dynamic nature of the hospitality industry, major companies such as IHG, Hilton, and Marriott International are constantly striving to provide their customers with the best possible experience. Aside from standards, other factors such as service culture and reputation management are also </w:t>
      </w:r>
      <w:r w:rsidR="002B0978" w:rsidRPr="00474E5D">
        <w:rPr>
          <w:rFonts w:ascii="Arial" w:hAnsi="Arial" w:cs="Arial"/>
          <w:sz w:val="24"/>
          <w:szCs w:val="24"/>
        </w:rPr>
        <w:t>considered</w:t>
      </w:r>
      <w:r w:rsidRPr="00474E5D">
        <w:rPr>
          <w:rFonts w:ascii="Arial" w:hAnsi="Arial" w:cs="Arial"/>
          <w:sz w:val="24"/>
          <w:szCs w:val="24"/>
        </w:rPr>
        <w:t xml:space="preserve"> to establish a company name.</w:t>
      </w:r>
      <w:r w:rsidR="002B0978" w:rsidRPr="00474E5D">
        <w:rPr>
          <w:rFonts w:ascii="Arial" w:hAnsi="Arial" w:cs="Arial"/>
          <w:sz w:val="24"/>
          <w:szCs w:val="24"/>
        </w:rPr>
        <w:t xml:space="preserve"> </w:t>
      </w:r>
      <w:r w:rsidR="002E7140" w:rsidRPr="00474E5D">
        <w:rPr>
          <w:rFonts w:ascii="Arial" w:hAnsi="Arial" w:cs="Arial"/>
          <w:sz w:val="24"/>
          <w:szCs w:val="24"/>
        </w:rPr>
        <w:t xml:space="preserve">Hotel standards are essential for assuring service quality consistency across all properties under a hotel brand. </w:t>
      </w:r>
      <w:r w:rsidR="00E86957" w:rsidRPr="00474E5D">
        <w:rPr>
          <w:rFonts w:ascii="Arial" w:hAnsi="Arial" w:cs="Arial"/>
          <w:sz w:val="24"/>
          <w:szCs w:val="24"/>
        </w:rPr>
        <w:t>Moreover, hotels are a vital component of the tourism industry and play a pivotal role in delivering high-quality services to visitors</w:t>
      </w:r>
      <w:r w:rsidR="00E42D06" w:rsidRPr="00474E5D">
        <w:rPr>
          <w:rFonts w:ascii="Arial" w:hAnsi="Arial" w:cs="Arial"/>
          <w:sz w:val="24"/>
          <w:szCs w:val="24"/>
        </w:rPr>
        <w:t xml:space="preserve"> (</w:t>
      </w:r>
      <w:proofErr w:type="spellStart"/>
      <w:r w:rsidR="00E42D06" w:rsidRPr="00474E5D">
        <w:rPr>
          <w:rFonts w:ascii="Arial" w:hAnsi="Arial" w:cs="Arial"/>
          <w:sz w:val="24"/>
          <w:szCs w:val="24"/>
        </w:rPr>
        <w:t>Tesone</w:t>
      </w:r>
      <w:proofErr w:type="spellEnd"/>
      <w:r w:rsidR="00E42D06" w:rsidRPr="00474E5D">
        <w:rPr>
          <w:rFonts w:ascii="Arial" w:hAnsi="Arial" w:cs="Arial"/>
          <w:sz w:val="24"/>
          <w:szCs w:val="24"/>
        </w:rPr>
        <w:t xml:space="preserve">, 2014). </w:t>
      </w:r>
      <w:r w:rsidR="00E86957" w:rsidRPr="00474E5D">
        <w:rPr>
          <w:rFonts w:ascii="Arial" w:hAnsi="Arial" w:cs="Arial"/>
          <w:sz w:val="24"/>
          <w:szCs w:val="24"/>
        </w:rPr>
        <w:t xml:space="preserve"> </w:t>
      </w:r>
      <w:r w:rsidR="003D4A8E" w:rsidRPr="00474E5D">
        <w:rPr>
          <w:rFonts w:ascii="Arial" w:hAnsi="Arial" w:cs="Arial"/>
          <w:sz w:val="24"/>
          <w:szCs w:val="24"/>
        </w:rPr>
        <w:t>These criteria, in tandem with efficient brand reputation management, are crucial in establishing a company name in a crowded marketplace. More than that, a hotel's success hinges on its service culture, which, in turn, increases client pleasure and loyalty. The purpose of this article is to provide insight into the relationship between hotel standards, reputation management, and service culture in the hospitality business.</w:t>
      </w:r>
    </w:p>
    <w:p w14:paraId="0EA71755" w14:textId="77777777" w:rsidR="002E7140" w:rsidRPr="00474E5D" w:rsidRDefault="002E7140" w:rsidP="0067674E">
      <w:pPr>
        <w:spacing w:line="360" w:lineRule="auto"/>
        <w:jc w:val="both"/>
        <w:rPr>
          <w:rFonts w:ascii="Arial" w:hAnsi="Arial" w:cs="Arial"/>
          <w:b/>
          <w:bCs/>
          <w:sz w:val="24"/>
          <w:szCs w:val="24"/>
        </w:rPr>
      </w:pPr>
    </w:p>
    <w:p w14:paraId="3F88FAB7" w14:textId="5961CD7A" w:rsidR="002E7140" w:rsidRPr="00474E5D" w:rsidRDefault="002E7140" w:rsidP="0067674E">
      <w:pPr>
        <w:pStyle w:val="ListParagraph"/>
        <w:numPr>
          <w:ilvl w:val="0"/>
          <w:numId w:val="2"/>
        </w:numPr>
        <w:spacing w:line="360" w:lineRule="auto"/>
        <w:jc w:val="both"/>
        <w:rPr>
          <w:rFonts w:ascii="Arial" w:hAnsi="Arial" w:cs="Arial"/>
          <w:b/>
          <w:bCs/>
          <w:sz w:val="24"/>
          <w:szCs w:val="24"/>
        </w:rPr>
      </w:pPr>
      <w:r w:rsidRPr="00474E5D">
        <w:rPr>
          <w:rFonts w:ascii="Arial" w:hAnsi="Arial" w:cs="Arial"/>
          <w:b/>
          <w:bCs/>
          <w:sz w:val="24"/>
          <w:szCs w:val="24"/>
        </w:rPr>
        <w:t>Main findings</w:t>
      </w:r>
    </w:p>
    <w:p w14:paraId="6D2EDBEC" w14:textId="77777777" w:rsidR="002E7140" w:rsidRPr="00474E5D" w:rsidRDefault="002E7140" w:rsidP="0067674E">
      <w:pPr>
        <w:spacing w:line="360" w:lineRule="auto"/>
        <w:jc w:val="both"/>
        <w:rPr>
          <w:rFonts w:ascii="Arial" w:hAnsi="Arial" w:cs="Arial"/>
          <w:b/>
          <w:bCs/>
          <w:sz w:val="24"/>
          <w:szCs w:val="24"/>
        </w:rPr>
      </w:pPr>
    </w:p>
    <w:p w14:paraId="578FFFDB" w14:textId="7C268FE9" w:rsidR="002E7140" w:rsidRPr="00474E5D" w:rsidRDefault="002E7140" w:rsidP="0067674E">
      <w:pPr>
        <w:pStyle w:val="ListParagraph"/>
        <w:numPr>
          <w:ilvl w:val="1"/>
          <w:numId w:val="2"/>
        </w:numPr>
        <w:spacing w:line="360" w:lineRule="auto"/>
        <w:jc w:val="both"/>
        <w:rPr>
          <w:rFonts w:ascii="Arial" w:hAnsi="Arial" w:cs="Arial"/>
          <w:b/>
          <w:bCs/>
          <w:sz w:val="24"/>
          <w:szCs w:val="24"/>
        </w:rPr>
      </w:pPr>
      <w:r w:rsidRPr="00474E5D">
        <w:rPr>
          <w:rFonts w:ascii="Arial" w:hAnsi="Arial" w:cs="Arial"/>
          <w:b/>
          <w:bCs/>
          <w:sz w:val="24"/>
          <w:szCs w:val="24"/>
        </w:rPr>
        <w:t>Hotel standards</w:t>
      </w:r>
    </w:p>
    <w:p w14:paraId="3CCE4CB3" w14:textId="77777777" w:rsidR="002E7140" w:rsidRPr="00474E5D" w:rsidRDefault="002E7140" w:rsidP="0067674E">
      <w:pPr>
        <w:spacing w:line="360" w:lineRule="auto"/>
        <w:jc w:val="both"/>
        <w:rPr>
          <w:rFonts w:ascii="Arial" w:hAnsi="Arial" w:cs="Arial"/>
          <w:b/>
          <w:bCs/>
          <w:sz w:val="24"/>
          <w:szCs w:val="24"/>
        </w:rPr>
      </w:pPr>
    </w:p>
    <w:p w14:paraId="5E8A8A86" w14:textId="4B1D5BD4" w:rsidR="002E7140" w:rsidRPr="00474E5D" w:rsidRDefault="00A40746" w:rsidP="0067674E">
      <w:pPr>
        <w:spacing w:line="360" w:lineRule="auto"/>
        <w:jc w:val="both"/>
        <w:rPr>
          <w:rFonts w:ascii="Arial" w:hAnsi="Arial" w:cs="Arial"/>
          <w:sz w:val="24"/>
          <w:szCs w:val="24"/>
        </w:rPr>
      </w:pPr>
      <w:r w:rsidRPr="00474E5D">
        <w:rPr>
          <w:rFonts w:ascii="Arial" w:hAnsi="Arial" w:cs="Arial"/>
          <w:sz w:val="24"/>
          <w:szCs w:val="24"/>
        </w:rPr>
        <w:t>Hotels use brand consistency standards to instruct their employees on how to interact with consumers and to ensure that all branches adhere to uniform guidelines (</w:t>
      </w:r>
      <w:proofErr w:type="spellStart"/>
      <w:r w:rsidRPr="00474E5D">
        <w:rPr>
          <w:rFonts w:ascii="Arial" w:hAnsi="Arial" w:cs="Arial"/>
          <w:sz w:val="24"/>
          <w:szCs w:val="24"/>
        </w:rPr>
        <w:t>Kharenko</w:t>
      </w:r>
      <w:proofErr w:type="spellEnd"/>
      <w:r w:rsidRPr="00474E5D">
        <w:rPr>
          <w:rFonts w:ascii="Arial" w:hAnsi="Arial" w:cs="Arial"/>
          <w:sz w:val="24"/>
          <w:szCs w:val="24"/>
        </w:rPr>
        <w:t xml:space="preserve"> et al., 2023). </w:t>
      </w:r>
      <w:r w:rsidR="004051B2" w:rsidRPr="00474E5D">
        <w:rPr>
          <w:rFonts w:ascii="Arial" w:hAnsi="Arial" w:cs="Arial"/>
          <w:sz w:val="24"/>
          <w:szCs w:val="24"/>
        </w:rPr>
        <w:t>Different factors, such as segmentation of the target market and positioning strategies, influence the standards of each hotel differently.</w:t>
      </w:r>
      <w:r w:rsidR="00E14EB2" w:rsidRPr="00474E5D">
        <w:rPr>
          <w:rFonts w:ascii="Arial" w:hAnsi="Arial" w:cs="Arial"/>
          <w:sz w:val="24"/>
          <w:szCs w:val="24"/>
        </w:rPr>
        <w:t xml:space="preserve"> This consistency reinforces brand identity and recognition, instilling consumers with a </w:t>
      </w:r>
      <w:r w:rsidR="00E14EB2" w:rsidRPr="00474E5D">
        <w:rPr>
          <w:rFonts w:ascii="Arial" w:hAnsi="Arial" w:cs="Arial"/>
          <w:sz w:val="24"/>
          <w:szCs w:val="24"/>
        </w:rPr>
        <w:lastRenderedPageBreak/>
        <w:t>sense of trust through predictability. It not only helps to cultivate consumer loyalty by establishing a solid and dependable brand image, but also ensures that operational quality and service levels are consistent across locations</w:t>
      </w:r>
      <w:r w:rsidR="000F076A" w:rsidRPr="00474E5D">
        <w:rPr>
          <w:rFonts w:ascii="Arial" w:hAnsi="Arial" w:cs="Arial"/>
          <w:sz w:val="24"/>
          <w:szCs w:val="24"/>
        </w:rPr>
        <w:t xml:space="preserve"> (</w:t>
      </w:r>
      <w:proofErr w:type="spellStart"/>
      <w:r w:rsidR="000F076A" w:rsidRPr="00474E5D">
        <w:rPr>
          <w:rFonts w:ascii="Arial" w:hAnsi="Arial" w:cs="Arial"/>
          <w:sz w:val="24"/>
          <w:szCs w:val="24"/>
        </w:rPr>
        <w:t>Swarbrooke</w:t>
      </w:r>
      <w:proofErr w:type="spellEnd"/>
      <w:r w:rsidR="000F076A" w:rsidRPr="00474E5D">
        <w:rPr>
          <w:rFonts w:ascii="Arial" w:hAnsi="Arial" w:cs="Arial"/>
          <w:sz w:val="24"/>
          <w:szCs w:val="24"/>
        </w:rPr>
        <w:t xml:space="preserve"> and Horner, 2011).</w:t>
      </w:r>
      <w:r w:rsidR="005A3BD4" w:rsidRPr="00474E5D">
        <w:rPr>
          <w:rFonts w:ascii="Arial" w:hAnsi="Arial" w:cs="Arial"/>
          <w:sz w:val="24"/>
          <w:szCs w:val="24"/>
        </w:rPr>
        <w:t xml:space="preserve"> </w:t>
      </w:r>
      <w:proofErr w:type="gramStart"/>
      <w:r w:rsidR="005A3BD4" w:rsidRPr="00474E5D">
        <w:rPr>
          <w:rFonts w:ascii="Arial" w:hAnsi="Arial" w:cs="Arial"/>
          <w:sz w:val="24"/>
          <w:szCs w:val="24"/>
        </w:rPr>
        <w:t xml:space="preserve">Moreover, </w:t>
      </w:r>
      <w:r w:rsidR="00E14EB2" w:rsidRPr="00474E5D">
        <w:rPr>
          <w:rFonts w:ascii="Arial" w:hAnsi="Arial" w:cs="Arial"/>
          <w:sz w:val="24"/>
          <w:szCs w:val="24"/>
        </w:rPr>
        <w:t xml:space="preserve"> </w:t>
      </w:r>
      <w:r w:rsidR="005A3BD4" w:rsidRPr="00474E5D">
        <w:rPr>
          <w:rFonts w:ascii="Arial" w:hAnsi="Arial" w:cs="Arial"/>
          <w:sz w:val="24"/>
          <w:szCs w:val="24"/>
        </w:rPr>
        <w:t>c</w:t>
      </w:r>
      <w:r w:rsidR="00E14EB2" w:rsidRPr="00474E5D">
        <w:rPr>
          <w:rFonts w:ascii="Arial" w:hAnsi="Arial" w:cs="Arial"/>
          <w:sz w:val="24"/>
          <w:szCs w:val="24"/>
        </w:rPr>
        <w:t>ustomers</w:t>
      </w:r>
      <w:proofErr w:type="gramEnd"/>
      <w:r w:rsidR="00E14EB2" w:rsidRPr="00474E5D">
        <w:rPr>
          <w:rFonts w:ascii="Arial" w:hAnsi="Arial" w:cs="Arial"/>
          <w:sz w:val="24"/>
          <w:szCs w:val="24"/>
        </w:rPr>
        <w:t xml:space="preserve"> who have had positive interactions with a brand are likely to seek it out in other locations. Here, brand consistency plays an essential function. It is not only a matter of aesthetic considerations such as logo usage and colour schemes. Consistency with the brand extends to employee conduct, service quality, room standards, cuisine, cleanliness, and even lobby fragranc</w:t>
      </w:r>
      <w:r w:rsidR="006F0A23" w:rsidRPr="00474E5D">
        <w:rPr>
          <w:rFonts w:ascii="Arial" w:hAnsi="Arial" w:cs="Arial"/>
          <w:sz w:val="24"/>
          <w:szCs w:val="24"/>
        </w:rPr>
        <w:t xml:space="preserve">e (O’Fallon and Rutherford, 2010). </w:t>
      </w:r>
      <w:r w:rsidR="00E14EB2" w:rsidRPr="00474E5D">
        <w:rPr>
          <w:rFonts w:ascii="Arial" w:hAnsi="Arial" w:cs="Arial"/>
          <w:sz w:val="24"/>
          <w:szCs w:val="24"/>
        </w:rPr>
        <w:t xml:space="preserve"> Customers should receive the same level of comfort and service regardless of whether they are lodging at a branch in Paris</w:t>
      </w:r>
      <w:r w:rsidR="00873B3B" w:rsidRPr="00474E5D">
        <w:rPr>
          <w:rFonts w:ascii="Arial" w:hAnsi="Arial" w:cs="Arial"/>
          <w:sz w:val="24"/>
          <w:szCs w:val="24"/>
        </w:rPr>
        <w:t xml:space="preserve"> or UK. </w:t>
      </w:r>
      <w:r w:rsidR="00E14EB2" w:rsidRPr="00474E5D">
        <w:rPr>
          <w:rFonts w:ascii="Arial" w:hAnsi="Arial" w:cs="Arial"/>
          <w:sz w:val="24"/>
          <w:szCs w:val="24"/>
        </w:rPr>
        <w:t xml:space="preserve">This familiarity </w:t>
      </w:r>
      <w:r w:rsidR="00873B3B" w:rsidRPr="00474E5D">
        <w:rPr>
          <w:rFonts w:ascii="Arial" w:hAnsi="Arial" w:cs="Arial"/>
          <w:sz w:val="24"/>
          <w:szCs w:val="24"/>
        </w:rPr>
        <w:t>instils</w:t>
      </w:r>
      <w:r w:rsidR="00E14EB2" w:rsidRPr="00474E5D">
        <w:rPr>
          <w:rFonts w:ascii="Arial" w:hAnsi="Arial" w:cs="Arial"/>
          <w:sz w:val="24"/>
          <w:szCs w:val="24"/>
        </w:rPr>
        <w:t xml:space="preserve"> consumers with a sense of trust, encouraging their return and ensuring a steady flow of repeat business.</w:t>
      </w:r>
      <w:r w:rsidR="00873B3B" w:rsidRPr="00474E5D">
        <w:rPr>
          <w:rFonts w:ascii="Arial" w:hAnsi="Arial" w:cs="Arial"/>
          <w:sz w:val="24"/>
          <w:szCs w:val="24"/>
        </w:rPr>
        <w:t xml:space="preserve"> </w:t>
      </w:r>
      <w:r w:rsidR="00B7319E" w:rsidRPr="00474E5D">
        <w:rPr>
          <w:rFonts w:ascii="Arial" w:hAnsi="Arial" w:cs="Arial"/>
          <w:sz w:val="24"/>
          <w:szCs w:val="24"/>
        </w:rPr>
        <w:t xml:space="preserve"> For </w:t>
      </w:r>
      <w:proofErr w:type="gramStart"/>
      <w:r w:rsidR="00B7319E" w:rsidRPr="00474E5D">
        <w:rPr>
          <w:rFonts w:ascii="Arial" w:hAnsi="Arial" w:cs="Arial"/>
          <w:sz w:val="24"/>
          <w:szCs w:val="24"/>
        </w:rPr>
        <w:t>example,  whether</w:t>
      </w:r>
      <w:proofErr w:type="gramEnd"/>
      <w:r w:rsidR="00B7319E" w:rsidRPr="00474E5D">
        <w:rPr>
          <w:rFonts w:ascii="Arial" w:hAnsi="Arial" w:cs="Arial"/>
          <w:sz w:val="24"/>
          <w:szCs w:val="24"/>
        </w:rPr>
        <w:t xml:space="preserve"> staying in Paris or Tokyo, guests of Marriott can rest assured that they will receive the same high standard of service and amenities. Brands like Hilton, on the other hand, offer a range of services throughout their several brands, from the upscale Conrad Hotels to the family-friendly Hilton Hotels &amp; Resorts to the budget-friendly Hampton by Hilton, all while keeping a consistent experience across </w:t>
      </w:r>
      <w:proofErr w:type="gramStart"/>
      <w:r w:rsidR="00B7319E" w:rsidRPr="00474E5D">
        <w:rPr>
          <w:rFonts w:ascii="Arial" w:hAnsi="Arial" w:cs="Arial"/>
          <w:sz w:val="24"/>
          <w:szCs w:val="24"/>
        </w:rPr>
        <w:t>all of</w:t>
      </w:r>
      <w:proofErr w:type="gramEnd"/>
      <w:r w:rsidR="00B7319E" w:rsidRPr="00474E5D">
        <w:rPr>
          <w:rFonts w:ascii="Arial" w:hAnsi="Arial" w:cs="Arial"/>
          <w:sz w:val="24"/>
          <w:szCs w:val="24"/>
        </w:rPr>
        <w:t xml:space="preserve"> their brands.</w:t>
      </w:r>
      <w:r w:rsidR="00E57750" w:rsidRPr="00474E5D">
        <w:rPr>
          <w:rFonts w:ascii="Arial" w:hAnsi="Arial" w:cs="Arial"/>
          <w:sz w:val="24"/>
          <w:szCs w:val="24"/>
        </w:rPr>
        <w:t xml:space="preserve"> </w:t>
      </w:r>
      <w:r w:rsidR="00E14EB2" w:rsidRPr="00474E5D">
        <w:rPr>
          <w:rFonts w:ascii="Arial" w:hAnsi="Arial" w:cs="Arial"/>
          <w:sz w:val="24"/>
          <w:szCs w:val="24"/>
        </w:rPr>
        <w:t>It is essential to note, however, that not all hotels adhere to the same standards. These standards are significantly influenced by the hotel's target market segment, positioning strategy, geographic location, and management approach. For example, a luxury hotel brand that caters to high-income travellers would have considerably different standards than a budget hotel chain that caters to cost-conscious customers</w:t>
      </w:r>
      <w:r w:rsidR="00E57750" w:rsidRPr="00474E5D">
        <w:rPr>
          <w:rFonts w:ascii="Arial" w:hAnsi="Arial" w:cs="Arial"/>
          <w:sz w:val="24"/>
          <w:szCs w:val="24"/>
        </w:rPr>
        <w:t>.</w:t>
      </w:r>
      <w:r w:rsidR="00247178" w:rsidRPr="00474E5D">
        <w:rPr>
          <w:rFonts w:ascii="Arial" w:hAnsi="Arial" w:cs="Arial"/>
          <w:sz w:val="24"/>
          <w:szCs w:val="24"/>
        </w:rPr>
        <w:t xml:space="preserve"> </w:t>
      </w:r>
      <w:r w:rsidR="00E14EB2" w:rsidRPr="00474E5D">
        <w:rPr>
          <w:rFonts w:ascii="Arial" w:hAnsi="Arial" w:cs="Arial"/>
          <w:sz w:val="24"/>
          <w:szCs w:val="24"/>
        </w:rPr>
        <w:t xml:space="preserve">Although brand consistency is essential for hotels, the actual standards implemented will vary based on </w:t>
      </w:r>
      <w:proofErr w:type="gramStart"/>
      <w:r w:rsidR="00E14EB2" w:rsidRPr="00474E5D">
        <w:rPr>
          <w:rFonts w:ascii="Arial" w:hAnsi="Arial" w:cs="Arial"/>
          <w:sz w:val="24"/>
          <w:szCs w:val="24"/>
        </w:rPr>
        <w:t>a number of</w:t>
      </w:r>
      <w:proofErr w:type="gramEnd"/>
      <w:r w:rsidR="00E14EB2" w:rsidRPr="00474E5D">
        <w:rPr>
          <w:rFonts w:ascii="Arial" w:hAnsi="Arial" w:cs="Arial"/>
          <w:sz w:val="24"/>
          <w:szCs w:val="24"/>
        </w:rPr>
        <w:t xml:space="preserve"> factors. Maintaining brand consistency to retain customer loyalty while adapting their standards to satisfy local needs and expectations is essential for any hotel chain</w:t>
      </w:r>
      <w:r w:rsidR="00DC1437" w:rsidRPr="00474E5D">
        <w:rPr>
          <w:rFonts w:ascii="Arial" w:hAnsi="Arial" w:cs="Arial"/>
          <w:sz w:val="24"/>
          <w:szCs w:val="24"/>
        </w:rPr>
        <w:t xml:space="preserve"> (</w:t>
      </w:r>
      <w:proofErr w:type="spellStart"/>
      <w:r w:rsidR="00DC1437" w:rsidRPr="00474E5D">
        <w:rPr>
          <w:rFonts w:ascii="Arial" w:hAnsi="Arial" w:cs="Arial"/>
          <w:sz w:val="24"/>
          <w:szCs w:val="24"/>
        </w:rPr>
        <w:t>Buhalis</w:t>
      </w:r>
      <w:proofErr w:type="spellEnd"/>
      <w:r w:rsidR="00DC1437" w:rsidRPr="00474E5D">
        <w:rPr>
          <w:rFonts w:ascii="Arial" w:hAnsi="Arial" w:cs="Arial"/>
          <w:sz w:val="24"/>
          <w:szCs w:val="24"/>
        </w:rPr>
        <w:t xml:space="preserve"> and Park, 2021).</w:t>
      </w:r>
      <w:r w:rsidR="00E14EB2" w:rsidRPr="00474E5D">
        <w:rPr>
          <w:rFonts w:ascii="Arial" w:hAnsi="Arial" w:cs="Arial"/>
          <w:sz w:val="24"/>
          <w:szCs w:val="24"/>
        </w:rPr>
        <w:t xml:space="preserve"> This nuanced strategy enables hotels to maintain a global presence while respecting and celebrating local differences, </w:t>
      </w:r>
      <w:r w:rsidR="00A24C11" w:rsidRPr="00474E5D">
        <w:rPr>
          <w:rFonts w:ascii="Arial" w:hAnsi="Arial" w:cs="Arial"/>
          <w:sz w:val="24"/>
          <w:szCs w:val="24"/>
        </w:rPr>
        <w:t>thus</w:t>
      </w:r>
      <w:r w:rsidR="00E14EB2" w:rsidRPr="00474E5D">
        <w:rPr>
          <w:rFonts w:ascii="Arial" w:hAnsi="Arial" w:cs="Arial"/>
          <w:sz w:val="24"/>
          <w:szCs w:val="24"/>
        </w:rPr>
        <w:t xml:space="preserve"> </w:t>
      </w:r>
      <w:r w:rsidR="00A24C11" w:rsidRPr="00474E5D">
        <w:rPr>
          <w:rFonts w:ascii="Arial" w:hAnsi="Arial" w:cs="Arial"/>
          <w:sz w:val="24"/>
          <w:szCs w:val="24"/>
        </w:rPr>
        <w:t>boosting</w:t>
      </w:r>
      <w:r w:rsidR="00E14EB2" w:rsidRPr="00474E5D">
        <w:rPr>
          <w:rFonts w:ascii="Arial" w:hAnsi="Arial" w:cs="Arial"/>
          <w:sz w:val="24"/>
          <w:szCs w:val="24"/>
        </w:rPr>
        <w:t xml:space="preserve"> the guest experience.</w:t>
      </w:r>
    </w:p>
    <w:p w14:paraId="54D06A4C" w14:textId="77777777" w:rsidR="00A24C11" w:rsidRPr="00474E5D" w:rsidRDefault="00A24C11" w:rsidP="0067674E">
      <w:pPr>
        <w:spacing w:line="360" w:lineRule="auto"/>
        <w:jc w:val="both"/>
        <w:rPr>
          <w:rFonts w:ascii="Arial" w:hAnsi="Arial" w:cs="Arial"/>
          <w:b/>
          <w:bCs/>
          <w:sz w:val="24"/>
          <w:szCs w:val="24"/>
        </w:rPr>
      </w:pPr>
    </w:p>
    <w:p w14:paraId="172778BB" w14:textId="0B9A2419" w:rsidR="00A24C11" w:rsidRPr="00474E5D" w:rsidRDefault="003267A5" w:rsidP="0067674E">
      <w:pPr>
        <w:pStyle w:val="ListParagraph"/>
        <w:numPr>
          <w:ilvl w:val="1"/>
          <w:numId w:val="2"/>
        </w:numPr>
        <w:spacing w:line="360" w:lineRule="auto"/>
        <w:jc w:val="both"/>
        <w:rPr>
          <w:rFonts w:ascii="Arial" w:hAnsi="Arial" w:cs="Arial"/>
          <w:b/>
          <w:bCs/>
          <w:sz w:val="24"/>
          <w:szCs w:val="24"/>
        </w:rPr>
      </w:pPr>
      <w:r w:rsidRPr="00474E5D">
        <w:rPr>
          <w:rFonts w:ascii="Arial" w:hAnsi="Arial" w:cs="Arial"/>
          <w:b/>
          <w:bCs/>
          <w:sz w:val="24"/>
          <w:szCs w:val="24"/>
        </w:rPr>
        <w:t xml:space="preserve">Reputation management </w:t>
      </w:r>
    </w:p>
    <w:p w14:paraId="48489631" w14:textId="07ACF900" w:rsidR="00557AD0" w:rsidRPr="00474E5D" w:rsidRDefault="007A61E4" w:rsidP="00C34D18">
      <w:pPr>
        <w:spacing w:line="360" w:lineRule="auto"/>
        <w:jc w:val="both"/>
        <w:rPr>
          <w:rFonts w:ascii="Arial" w:hAnsi="Arial" w:cs="Arial"/>
          <w:sz w:val="24"/>
          <w:szCs w:val="24"/>
        </w:rPr>
      </w:pPr>
      <w:r w:rsidRPr="00474E5D">
        <w:rPr>
          <w:rFonts w:ascii="Arial" w:hAnsi="Arial" w:cs="Arial"/>
          <w:sz w:val="24"/>
          <w:szCs w:val="24"/>
        </w:rPr>
        <w:t xml:space="preserve">Effective administration of a hotel's reputation ensures that potential guests view the establishment favourably. Effectively managing online visitor reviews is crucial for </w:t>
      </w:r>
      <w:r w:rsidRPr="00474E5D">
        <w:rPr>
          <w:rFonts w:ascii="Arial" w:hAnsi="Arial" w:cs="Arial"/>
          <w:sz w:val="24"/>
          <w:szCs w:val="24"/>
        </w:rPr>
        <w:lastRenderedPageBreak/>
        <w:t>shaping public perceptions of hotels (</w:t>
      </w:r>
      <w:proofErr w:type="spellStart"/>
      <w:r w:rsidRPr="00474E5D">
        <w:rPr>
          <w:rFonts w:ascii="Arial" w:hAnsi="Arial" w:cs="Arial"/>
          <w:sz w:val="24"/>
          <w:szCs w:val="24"/>
        </w:rPr>
        <w:t>Gangananda</w:t>
      </w:r>
      <w:proofErr w:type="spellEnd"/>
      <w:r w:rsidRPr="00474E5D">
        <w:rPr>
          <w:rFonts w:ascii="Arial" w:hAnsi="Arial" w:cs="Arial"/>
          <w:sz w:val="24"/>
          <w:szCs w:val="24"/>
        </w:rPr>
        <w:t xml:space="preserve"> et al., 2022). Negative reviews can result in negative reputations </w:t>
      </w:r>
      <w:proofErr w:type="gramStart"/>
      <w:r w:rsidRPr="00474E5D">
        <w:rPr>
          <w:rFonts w:ascii="Arial" w:hAnsi="Arial" w:cs="Arial"/>
          <w:sz w:val="24"/>
          <w:szCs w:val="24"/>
        </w:rPr>
        <w:t>as a result of</w:t>
      </w:r>
      <w:proofErr w:type="gramEnd"/>
      <w:r w:rsidRPr="00474E5D">
        <w:rPr>
          <w:rFonts w:ascii="Arial" w:hAnsi="Arial" w:cs="Arial"/>
          <w:sz w:val="24"/>
          <w:szCs w:val="24"/>
        </w:rPr>
        <w:t xml:space="preserve"> dissatisfied visitors. Therefore, analysing feedback critically enables organisations to enhance the customer experience by incorporating their suggestions for areas of enhancement, </w:t>
      </w:r>
      <w:r w:rsidR="00CD6293" w:rsidRPr="00474E5D">
        <w:rPr>
          <w:rFonts w:ascii="Arial" w:hAnsi="Arial" w:cs="Arial"/>
          <w:sz w:val="24"/>
          <w:szCs w:val="24"/>
        </w:rPr>
        <w:t>so</w:t>
      </w:r>
      <w:r w:rsidRPr="00474E5D">
        <w:rPr>
          <w:rFonts w:ascii="Arial" w:hAnsi="Arial" w:cs="Arial"/>
          <w:sz w:val="24"/>
          <w:szCs w:val="24"/>
        </w:rPr>
        <w:t xml:space="preserve"> limiting the number of negative reviews and encouraging positive ones.</w:t>
      </w:r>
      <w:r w:rsidR="00557AD0" w:rsidRPr="00474E5D">
        <w:rPr>
          <w:rFonts w:ascii="Arial" w:hAnsi="Arial" w:cs="Arial"/>
          <w:sz w:val="24"/>
          <w:szCs w:val="24"/>
        </w:rPr>
        <w:t xml:space="preserve"> It is imperative to acknowledge that adverse evaluations do not possess inherent detrimental effects. When managed appropriately, they offer significant perspectives on operational areas that require enhancement. The feedback points present a distinctive opportunity for organisations to acquire knowledge, expand, and improve the customer experience. Through a critical analysis of guest feedback and prompt implementation of corrective measures, hotels have the potential to effectively address negative experiences and foster guest loyalty</w:t>
      </w:r>
      <w:r w:rsidR="0080710F" w:rsidRPr="00474E5D">
        <w:rPr>
          <w:rFonts w:ascii="Arial" w:hAnsi="Arial" w:cs="Arial"/>
          <w:sz w:val="24"/>
          <w:szCs w:val="24"/>
        </w:rPr>
        <w:t xml:space="preserve"> (Walker, 2013).</w:t>
      </w:r>
      <w:r w:rsidR="00557AD0" w:rsidRPr="00474E5D">
        <w:rPr>
          <w:rFonts w:ascii="Arial" w:hAnsi="Arial" w:cs="Arial"/>
          <w:sz w:val="24"/>
          <w:szCs w:val="24"/>
        </w:rPr>
        <w:t xml:space="preserve"> In addition, publicly acknowledging negative reviews and addressing them demonstrates the hotel's dedication to customer satisfaction, which can positively impact potential guests. Simultaneously, it is imperative for hotels to acknowledge favourable feedback and convey appreciation to guests for their patronage. This practise not only serves to incentivize the guest who authored the review to revisit, but also has a favourable impact on prospective guests</w:t>
      </w:r>
      <w:r w:rsidR="00DD2213" w:rsidRPr="00474E5D">
        <w:rPr>
          <w:rFonts w:ascii="Arial" w:hAnsi="Arial" w:cs="Arial"/>
          <w:sz w:val="24"/>
          <w:szCs w:val="24"/>
        </w:rPr>
        <w:t xml:space="preserve"> </w:t>
      </w:r>
      <w:r w:rsidR="00DD2213" w:rsidRPr="00474E5D">
        <w:rPr>
          <w:rFonts w:ascii="Arial" w:hAnsi="Arial" w:cs="Arial"/>
          <w:sz w:val="24"/>
          <w:szCs w:val="24"/>
          <w:shd w:val="clear" w:color="auto" w:fill="FFFFFF"/>
        </w:rPr>
        <w:t>(</w:t>
      </w:r>
      <w:proofErr w:type="spellStart"/>
      <w:r w:rsidR="00DD2213" w:rsidRPr="00474E5D">
        <w:rPr>
          <w:rFonts w:ascii="Arial" w:hAnsi="Arial" w:cs="Arial"/>
          <w:sz w:val="24"/>
          <w:szCs w:val="24"/>
          <w:shd w:val="clear" w:color="auto" w:fill="FFFFFF"/>
        </w:rPr>
        <w:t>Amatulli</w:t>
      </w:r>
      <w:proofErr w:type="spellEnd"/>
      <w:r w:rsidR="00DD2213" w:rsidRPr="00474E5D">
        <w:rPr>
          <w:rFonts w:ascii="Arial" w:hAnsi="Arial" w:cs="Arial"/>
          <w:sz w:val="24"/>
          <w:szCs w:val="24"/>
          <w:shd w:val="clear" w:color="auto" w:fill="FFFFFF"/>
        </w:rPr>
        <w:t xml:space="preserve">, De Angelis, and </w:t>
      </w:r>
      <w:proofErr w:type="spellStart"/>
      <w:r w:rsidR="00DD2213" w:rsidRPr="00474E5D">
        <w:rPr>
          <w:rFonts w:ascii="Arial" w:hAnsi="Arial" w:cs="Arial"/>
          <w:sz w:val="24"/>
          <w:szCs w:val="24"/>
          <w:shd w:val="clear" w:color="auto" w:fill="FFFFFF"/>
        </w:rPr>
        <w:t>Stoppani</w:t>
      </w:r>
      <w:proofErr w:type="spellEnd"/>
      <w:r w:rsidR="00DD2213" w:rsidRPr="00474E5D">
        <w:rPr>
          <w:rFonts w:ascii="Arial" w:hAnsi="Arial" w:cs="Arial"/>
          <w:sz w:val="24"/>
          <w:szCs w:val="24"/>
          <w:shd w:val="clear" w:color="auto" w:fill="FFFFFF"/>
        </w:rPr>
        <w:t>, 2019).</w:t>
      </w:r>
      <w:r w:rsidR="00557AD0" w:rsidRPr="00474E5D">
        <w:rPr>
          <w:rFonts w:ascii="Arial" w:hAnsi="Arial" w:cs="Arial"/>
          <w:sz w:val="24"/>
          <w:szCs w:val="24"/>
        </w:rPr>
        <w:t xml:space="preserve"> Apart from overseeing online reviews, proficient reputation management encompasses proactive measures such as upholding service quality, sustaining cleanliness, and delivering an exceptional guest experience. The proactive approach is designed to foster a favourable guest experience, resulting in positive reviews and a robust reputation</w:t>
      </w:r>
      <w:r w:rsidR="000F5AA3" w:rsidRPr="00474E5D">
        <w:rPr>
          <w:rFonts w:ascii="Arial" w:hAnsi="Arial" w:cs="Arial"/>
          <w:sz w:val="24"/>
          <w:szCs w:val="24"/>
        </w:rPr>
        <w:t xml:space="preserve"> </w:t>
      </w:r>
      <w:r w:rsidR="00C34D18" w:rsidRPr="00474E5D">
        <w:rPr>
          <w:rFonts w:ascii="Arial" w:hAnsi="Arial" w:cs="Arial"/>
          <w:sz w:val="24"/>
          <w:szCs w:val="24"/>
        </w:rPr>
        <w:t>(</w:t>
      </w:r>
      <w:proofErr w:type="spellStart"/>
      <w:r w:rsidR="00C34D18" w:rsidRPr="00474E5D">
        <w:rPr>
          <w:rFonts w:ascii="Arial" w:hAnsi="Arial" w:cs="Arial"/>
          <w:sz w:val="24"/>
          <w:szCs w:val="24"/>
        </w:rPr>
        <w:t>Heppell</w:t>
      </w:r>
      <w:proofErr w:type="spellEnd"/>
      <w:r w:rsidR="00C34D18" w:rsidRPr="00474E5D">
        <w:rPr>
          <w:rFonts w:ascii="Arial" w:hAnsi="Arial" w:cs="Arial"/>
          <w:sz w:val="24"/>
          <w:szCs w:val="24"/>
        </w:rPr>
        <w:t>, 2015).</w:t>
      </w:r>
      <w:r w:rsidR="00557AD0" w:rsidRPr="00474E5D">
        <w:rPr>
          <w:rFonts w:ascii="Arial" w:hAnsi="Arial" w:cs="Arial"/>
          <w:sz w:val="24"/>
          <w:szCs w:val="24"/>
        </w:rPr>
        <w:t xml:space="preserve"> The influence of unfavourable reviews can have a significant effect. A sequence of unattended unfavourable reviews can result in a damaged reputation, leading to a reduction in reservations, decreased room rates to entice potential guests, and, in severe instances, the cessation of hotel operations. Therefore, a proficient reputation management approach should encompass vigilant monitoring of customer feedback, prompt and effective resolution of concerns, and integration of suggestions into operational improvements</w:t>
      </w:r>
      <w:r w:rsidR="00C34D18" w:rsidRPr="00474E5D">
        <w:rPr>
          <w:rFonts w:ascii="Arial" w:hAnsi="Arial" w:cs="Arial"/>
          <w:sz w:val="24"/>
          <w:szCs w:val="24"/>
        </w:rPr>
        <w:t xml:space="preserve"> </w:t>
      </w:r>
      <w:r w:rsidR="00C34D18" w:rsidRPr="00474E5D">
        <w:rPr>
          <w:rFonts w:ascii="Arial" w:hAnsi="Arial" w:cs="Arial"/>
          <w:sz w:val="24"/>
          <w:szCs w:val="24"/>
          <w:shd w:val="clear" w:color="auto" w:fill="FFFFFF"/>
        </w:rPr>
        <w:t>(</w:t>
      </w:r>
      <w:proofErr w:type="spellStart"/>
      <w:r w:rsidR="00C34D18" w:rsidRPr="00474E5D">
        <w:rPr>
          <w:rFonts w:ascii="Arial" w:hAnsi="Arial" w:cs="Arial"/>
          <w:sz w:val="24"/>
          <w:szCs w:val="24"/>
          <w:shd w:val="clear" w:color="auto" w:fill="FFFFFF"/>
        </w:rPr>
        <w:t>Amatulli</w:t>
      </w:r>
      <w:proofErr w:type="spellEnd"/>
      <w:r w:rsidR="00C34D18" w:rsidRPr="00474E5D">
        <w:rPr>
          <w:rFonts w:ascii="Arial" w:hAnsi="Arial" w:cs="Arial"/>
          <w:sz w:val="24"/>
          <w:szCs w:val="24"/>
          <w:shd w:val="clear" w:color="auto" w:fill="FFFFFF"/>
        </w:rPr>
        <w:t xml:space="preserve">, De Angelis, and </w:t>
      </w:r>
      <w:proofErr w:type="spellStart"/>
      <w:r w:rsidR="00C34D18" w:rsidRPr="00474E5D">
        <w:rPr>
          <w:rFonts w:ascii="Arial" w:hAnsi="Arial" w:cs="Arial"/>
          <w:sz w:val="24"/>
          <w:szCs w:val="24"/>
          <w:shd w:val="clear" w:color="auto" w:fill="FFFFFF"/>
        </w:rPr>
        <w:t>Stoppani</w:t>
      </w:r>
      <w:proofErr w:type="spellEnd"/>
      <w:r w:rsidR="00C34D18" w:rsidRPr="00474E5D">
        <w:rPr>
          <w:rFonts w:ascii="Arial" w:hAnsi="Arial" w:cs="Arial"/>
          <w:sz w:val="24"/>
          <w:szCs w:val="24"/>
          <w:shd w:val="clear" w:color="auto" w:fill="FFFFFF"/>
        </w:rPr>
        <w:t>, 2019).</w:t>
      </w:r>
    </w:p>
    <w:p w14:paraId="47F4A45D" w14:textId="389264E3" w:rsidR="0071334A" w:rsidRPr="00474E5D" w:rsidRDefault="0071334A" w:rsidP="0067674E">
      <w:pPr>
        <w:pStyle w:val="ListParagraph"/>
        <w:numPr>
          <w:ilvl w:val="1"/>
          <w:numId w:val="2"/>
        </w:numPr>
        <w:spacing w:line="360" w:lineRule="auto"/>
        <w:jc w:val="both"/>
        <w:rPr>
          <w:rFonts w:ascii="Arial" w:hAnsi="Arial" w:cs="Arial"/>
          <w:b/>
          <w:bCs/>
          <w:sz w:val="24"/>
          <w:szCs w:val="24"/>
        </w:rPr>
      </w:pPr>
      <w:r w:rsidRPr="00474E5D">
        <w:rPr>
          <w:rFonts w:ascii="Arial" w:hAnsi="Arial" w:cs="Arial"/>
          <w:b/>
          <w:bCs/>
          <w:sz w:val="24"/>
          <w:szCs w:val="24"/>
        </w:rPr>
        <w:t>Service culture</w:t>
      </w:r>
    </w:p>
    <w:p w14:paraId="48C12619" w14:textId="1D16E763" w:rsidR="0071334A" w:rsidRPr="00474E5D" w:rsidRDefault="00F81FD7" w:rsidP="0067674E">
      <w:pPr>
        <w:spacing w:line="360" w:lineRule="auto"/>
        <w:jc w:val="both"/>
        <w:rPr>
          <w:rFonts w:ascii="Arial" w:hAnsi="Arial" w:cs="Arial"/>
          <w:sz w:val="24"/>
          <w:szCs w:val="24"/>
        </w:rPr>
      </w:pPr>
      <w:r w:rsidRPr="00474E5D">
        <w:rPr>
          <w:rFonts w:ascii="Arial" w:hAnsi="Arial" w:cs="Arial"/>
          <w:sz w:val="24"/>
          <w:szCs w:val="24"/>
        </w:rPr>
        <w:t xml:space="preserve">The </w:t>
      </w:r>
      <w:r w:rsidR="006E54C9" w:rsidRPr="00474E5D">
        <w:rPr>
          <w:rFonts w:ascii="Arial" w:hAnsi="Arial" w:cs="Arial"/>
          <w:sz w:val="24"/>
          <w:szCs w:val="24"/>
        </w:rPr>
        <w:t>word</w:t>
      </w:r>
      <w:r w:rsidRPr="00474E5D">
        <w:rPr>
          <w:rFonts w:ascii="Arial" w:hAnsi="Arial" w:cs="Arial"/>
          <w:sz w:val="24"/>
          <w:szCs w:val="24"/>
        </w:rPr>
        <w:t xml:space="preserve"> service culture pertains to the collective principles, beliefs, outlooks, conducts, and customs that direct the way in which staff members engage with clients</w:t>
      </w:r>
      <w:r w:rsidR="003D33AC" w:rsidRPr="00474E5D">
        <w:rPr>
          <w:rFonts w:ascii="Arial" w:hAnsi="Arial" w:cs="Arial"/>
          <w:sz w:val="24"/>
          <w:szCs w:val="24"/>
        </w:rPr>
        <w:t xml:space="preserve"> (People 1</w:t>
      </w:r>
      <w:r w:rsidR="003D33AC" w:rsidRPr="00474E5D">
        <w:rPr>
          <w:rFonts w:ascii="Arial" w:hAnsi="Arial" w:cs="Arial"/>
          <w:sz w:val="24"/>
          <w:szCs w:val="24"/>
          <w:vertAlign w:val="superscript"/>
        </w:rPr>
        <w:t>st</w:t>
      </w:r>
      <w:r w:rsidR="003D33AC" w:rsidRPr="00474E5D">
        <w:rPr>
          <w:rFonts w:ascii="Arial" w:hAnsi="Arial" w:cs="Arial"/>
          <w:sz w:val="24"/>
          <w:szCs w:val="24"/>
        </w:rPr>
        <w:t xml:space="preserve">, 2017). </w:t>
      </w:r>
      <w:r w:rsidRPr="00474E5D">
        <w:rPr>
          <w:rFonts w:ascii="Arial" w:hAnsi="Arial" w:cs="Arial"/>
          <w:sz w:val="24"/>
          <w:szCs w:val="24"/>
        </w:rPr>
        <w:t xml:space="preserve">Within the hospitality industry, the cultivation of a strong service </w:t>
      </w:r>
      <w:r w:rsidRPr="00474E5D">
        <w:rPr>
          <w:rFonts w:ascii="Arial" w:hAnsi="Arial" w:cs="Arial"/>
          <w:sz w:val="24"/>
          <w:szCs w:val="24"/>
        </w:rPr>
        <w:lastRenderedPageBreak/>
        <w:t xml:space="preserve">culture is of greatest significance as it has a direct impact on both customer satisfaction and loyalty. As per the findings of </w:t>
      </w:r>
      <w:proofErr w:type="spellStart"/>
      <w:r w:rsidR="003105D0" w:rsidRPr="00474E5D">
        <w:rPr>
          <w:rFonts w:ascii="Arial" w:hAnsi="Arial" w:cs="Arial"/>
          <w:sz w:val="24"/>
          <w:szCs w:val="24"/>
        </w:rPr>
        <w:t>Vallen</w:t>
      </w:r>
      <w:proofErr w:type="spellEnd"/>
      <w:r w:rsidR="003105D0" w:rsidRPr="00474E5D">
        <w:rPr>
          <w:rFonts w:ascii="Arial" w:hAnsi="Arial" w:cs="Arial"/>
          <w:sz w:val="24"/>
          <w:szCs w:val="24"/>
        </w:rPr>
        <w:t xml:space="preserve"> and </w:t>
      </w:r>
      <w:proofErr w:type="spellStart"/>
      <w:r w:rsidR="003105D0" w:rsidRPr="00474E5D">
        <w:rPr>
          <w:rFonts w:ascii="Arial" w:hAnsi="Arial" w:cs="Arial"/>
          <w:sz w:val="24"/>
          <w:szCs w:val="24"/>
        </w:rPr>
        <w:t>Vallen</w:t>
      </w:r>
      <w:proofErr w:type="spellEnd"/>
      <w:r w:rsidR="003105D0" w:rsidRPr="00474E5D">
        <w:rPr>
          <w:rFonts w:ascii="Arial" w:hAnsi="Arial" w:cs="Arial"/>
          <w:sz w:val="24"/>
          <w:szCs w:val="24"/>
        </w:rPr>
        <w:t xml:space="preserve"> (2014) </w:t>
      </w:r>
      <w:r w:rsidRPr="00474E5D">
        <w:rPr>
          <w:rFonts w:ascii="Arial" w:hAnsi="Arial" w:cs="Arial"/>
          <w:sz w:val="24"/>
          <w:szCs w:val="24"/>
        </w:rPr>
        <w:t xml:space="preserve">it is imperative for an organisation to ensure that its service culture is in line with its mission statement </w:t>
      </w:r>
      <w:proofErr w:type="gramStart"/>
      <w:r w:rsidRPr="00474E5D">
        <w:rPr>
          <w:rFonts w:ascii="Arial" w:hAnsi="Arial" w:cs="Arial"/>
          <w:sz w:val="24"/>
          <w:szCs w:val="24"/>
        </w:rPr>
        <w:t>in order to</w:t>
      </w:r>
      <w:proofErr w:type="gramEnd"/>
      <w:r w:rsidRPr="00474E5D">
        <w:rPr>
          <w:rFonts w:ascii="Arial" w:hAnsi="Arial" w:cs="Arial"/>
          <w:sz w:val="24"/>
          <w:szCs w:val="24"/>
        </w:rPr>
        <w:t xml:space="preserve"> maintain uniformity in providing high-quality services. In addition, it is important to note that there are distinct differences between corporate culture and service culture.</w:t>
      </w:r>
      <w:r w:rsidR="00812785" w:rsidRPr="00474E5D">
        <w:rPr>
          <w:rFonts w:ascii="Arial" w:hAnsi="Arial" w:cs="Arial"/>
          <w:sz w:val="24"/>
          <w:szCs w:val="24"/>
        </w:rPr>
        <w:t xml:space="preserve"> The culture of service and corporate culture </w:t>
      </w:r>
      <w:proofErr w:type="gramStart"/>
      <w:r w:rsidR="00812785" w:rsidRPr="00474E5D">
        <w:rPr>
          <w:rFonts w:ascii="Arial" w:hAnsi="Arial" w:cs="Arial"/>
          <w:sz w:val="24"/>
          <w:szCs w:val="24"/>
        </w:rPr>
        <w:t>are</w:t>
      </w:r>
      <w:proofErr w:type="gramEnd"/>
      <w:r w:rsidR="00812785" w:rsidRPr="00474E5D">
        <w:rPr>
          <w:rFonts w:ascii="Arial" w:hAnsi="Arial" w:cs="Arial"/>
          <w:sz w:val="24"/>
          <w:szCs w:val="24"/>
        </w:rPr>
        <w:t xml:space="preserve"> distinct yet interdependent aspects of the hotel's functioning. Corporate culture refers to the fundamental principles, standards, and behaviours of the </w:t>
      </w:r>
      <w:proofErr w:type="gramStart"/>
      <w:r w:rsidR="00812785" w:rsidRPr="00474E5D">
        <w:rPr>
          <w:rFonts w:ascii="Arial" w:hAnsi="Arial" w:cs="Arial"/>
          <w:sz w:val="24"/>
          <w:szCs w:val="24"/>
        </w:rPr>
        <w:t>organisation as a whole, with</w:t>
      </w:r>
      <w:proofErr w:type="gramEnd"/>
      <w:r w:rsidR="00812785" w:rsidRPr="00474E5D">
        <w:rPr>
          <w:rFonts w:ascii="Arial" w:hAnsi="Arial" w:cs="Arial"/>
          <w:sz w:val="24"/>
          <w:szCs w:val="24"/>
        </w:rPr>
        <w:t xml:space="preserve"> a primary emphasis on attaining business goals. This pertains to various facets of organisational management, including ethical business practises, leadership methodologies, and interpersonal dynamics among staff members</w:t>
      </w:r>
      <w:r w:rsidR="00665B60" w:rsidRPr="00474E5D">
        <w:rPr>
          <w:rFonts w:ascii="Arial" w:hAnsi="Arial" w:cs="Arial"/>
          <w:sz w:val="24"/>
          <w:szCs w:val="24"/>
        </w:rPr>
        <w:t xml:space="preserve"> </w:t>
      </w:r>
      <w:r w:rsidR="00665B60" w:rsidRPr="00474E5D">
        <w:rPr>
          <w:rFonts w:ascii="Arial" w:hAnsi="Arial" w:cs="Arial"/>
          <w:sz w:val="24"/>
          <w:szCs w:val="24"/>
          <w:shd w:val="clear" w:color="auto" w:fill="FFFFFF"/>
        </w:rPr>
        <w:t>(</w:t>
      </w:r>
      <w:proofErr w:type="spellStart"/>
      <w:r w:rsidR="00665B60" w:rsidRPr="00474E5D">
        <w:rPr>
          <w:rFonts w:ascii="Arial" w:hAnsi="Arial" w:cs="Arial"/>
          <w:sz w:val="24"/>
          <w:szCs w:val="24"/>
          <w:shd w:val="clear" w:color="auto" w:fill="FFFFFF"/>
        </w:rPr>
        <w:t>Guiso</w:t>
      </w:r>
      <w:proofErr w:type="spellEnd"/>
      <w:r w:rsidR="00665B60" w:rsidRPr="00474E5D">
        <w:rPr>
          <w:rFonts w:ascii="Arial" w:hAnsi="Arial" w:cs="Arial"/>
          <w:sz w:val="24"/>
          <w:szCs w:val="24"/>
          <w:shd w:val="clear" w:color="auto" w:fill="FFFFFF"/>
        </w:rPr>
        <w:t>, Sapienza and Zingales, 2015).</w:t>
      </w:r>
      <w:r w:rsidR="003D4A8E" w:rsidRPr="00474E5D">
        <w:rPr>
          <w:rFonts w:ascii="Arial" w:hAnsi="Arial" w:cs="Arial"/>
          <w:sz w:val="24"/>
          <w:szCs w:val="24"/>
        </w:rPr>
        <w:t xml:space="preserve"> </w:t>
      </w:r>
      <w:r w:rsidR="00812785" w:rsidRPr="00474E5D">
        <w:rPr>
          <w:rFonts w:ascii="Arial" w:hAnsi="Arial" w:cs="Arial"/>
          <w:sz w:val="24"/>
          <w:szCs w:val="24"/>
        </w:rPr>
        <w:t>Conversely, the culture of service is inherently focused on the needs and satisfaction of the customer. The approach prioritises the delivery of superior customer experiences and centres on comprehending and fulfilling the requirements of patrons. The level of service provided by the staff is evident in every guest interaction, demonstrated through their friendly demeanour, empathetic approach, attentive behaviour, and ability to surpass guest expectations</w:t>
      </w:r>
      <w:r w:rsidR="00ED188E" w:rsidRPr="00474E5D">
        <w:rPr>
          <w:rFonts w:ascii="Arial" w:hAnsi="Arial" w:cs="Arial"/>
          <w:sz w:val="24"/>
          <w:szCs w:val="24"/>
        </w:rPr>
        <w:t xml:space="preserve"> (</w:t>
      </w:r>
      <w:proofErr w:type="spellStart"/>
      <w:r w:rsidR="00ED188E" w:rsidRPr="00474E5D">
        <w:rPr>
          <w:rFonts w:ascii="Arial" w:hAnsi="Arial" w:cs="Arial"/>
          <w:sz w:val="24"/>
          <w:szCs w:val="24"/>
        </w:rPr>
        <w:t>Pizam</w:t>
      </w:r>
      <w:proofErr w:type="spellEnd"/>
      <w:r w:rsidR="00ED188E" w:rsidRPr="00474E5D">
        <w:rPr>
          <w:rFonts w:ascii="Arial" w:hAnsi="Arial" w:cs="Arial"/>
          <w:sz w:val="24"/>
          <w:szCs w:val="24"/>
        </w:rPr>
        <w:t>, 2020).</w:t>
      </w:r>
      <w:r w:rsidR="00812785" w:rsidRPr="00474E5D">
        <w:rPr>
          <w:rFonts w:ascii="Arial" w:hAnsi="Arial" w:cs="Arial"/>
          <w:sz w:val="24"/>
          <w:szCs w:val="24"/>
        </w:rPr>
        <w:t xml:space="preserve"> While the culture of corporations may tend to be introspective, the culture of service is oriented towards the outside, with the goal of </w:t>
      </w:r>
      <w:r w:rsidR="00ED188E" w:rsidRPr="00474E5D">
        <w:rPr>
          <w:rFonts w:ascii="Arial" w:hAnsi="Arial" w:cs="Arial"/>
          <w:sz w:val="24"/>
          <w:szCs w:val="24"/>
        </w:rPr>
        <w:t>noteworthy crafting</w:t>
      </w:r>
      <w:r w:rsidR="00812785" w:rsidRPr="00474E5D">
        <w:rPr>
          <w:rFonts w:ascii="Arial" w:hAnsi="Arial" w:cs="Arial"/>
          <w:sz w:val="24"/>
          <w:szCs w:val="24"/>
        </w:rPr>
        <w:t xml:space="preserve"> experiences for customers. The significance of service culture in the hospitality industry cannot be emphasised enough. The foundation of the hospitality industry is paramount. A robust service culture fosters a customer-centric approach among the workforce, resulting in elevated levels of customer contentment. Brand differentiation is a key factor in setting a hotel apart from its competitors, fostering customer loyalty, and generating positive word-of-mouth, which is a highly </w:t>
      </w:r>
      <w:proofErr w:type="gramStart"/>
      <w:r w:rsidR="00812785" w:rsidRPr="00474E5D">
        <w:rPr>
          <w:rFonts w:ascii="Arial" w:hAnsi="Arial" w:cs="Arial"/>
          <w:sz w:val="24"/>
          <w:szCs w:val="24"/>
        </w:rPr>
        <w:t>valuable asset</w:t>
      </w:r>
      <w:proofErr w:type="gramEnd"/>
      <w:r w:rsidR="00812785" w:rsidRPr="00474E5D">
        <w:rPr>
          <w:rFonts w:ascii="Arial" w:hAnsi="Arial" w:cs="Arial"/>
          <w:sz w:val="24"/>
          <w:szCs w:val="24"/>
        </w:rPr>
        <w:t xml:space="preserve"> in the hospitality industry</w:t>
      </w:r>
      <w:r w:rsidR="006358FA" w:rsidRPr="00474E5D">
        <w:rPr>
          <w:rFonts w:ascii="Arial" w:hAnsi="Arial" w:cs="Arial"/>
          <w:sz w:val="24"/>
          <w:szCs w:val="24"/>
        </w:rPr>
        <w:t xml:space="preserve"> (O’Gorman, 2010).</w:t>
      </w:r>
      <w:r w:rsidR="00812785" w:rsidRPr="00474E5D">
        <w:rPr>
          <w:rFonts w:ascii="Arial" w:hAnsi="Arial" w:cs="Arial"/>
          <w:sz w:val="24"/>
          <w:szCs w:val="24"/>
        </w:rPr>
        <w:t xml:space="preserve"> Moreover, it fosters a sense of pride among employees, thereby augmenting job satisfaction and promoting employee retention.</w:t>
      </w:r>
    </w:p>
    <w:p w14:paraId="2319CBAC" w14:textId="77777777" w:rsidR="00227F9B" w:rsidRPr="00474E5D" w:rsidRDefault="00227F9B" w:rsidP="0067674E">
      <w:pPr>
        <w:spacing w:line="360" w:lineRule="auto"/>
        <w:jc w:val="both"/>
        <w:rPr>
          <w:rFonts w:ascii="Arial" w:hAnsi="Arial" w:cs="Arial"/>
          <w:sz w:val="24"/>
          <w:szCs w:val="24"/>
        </w:rPr>
      </w:pPr>
    </w:p>
    <w:p w14:paraId="79EE6B1F" w14:textId="67F2B382" w:rsidR="00227F9B" w:rsidRPr="00474E5D" w:rsidRDefault="00227F9B" w:rsidP="0067674E">
      <w:pPr>
        <w:pStyle w:val="ListParagraph"/>
        <w:numPr>
          <w:ilvl w:val="0"/>
          <w:numId w:val="2"/>
        </w:numPr>
        <w:spacing w:line="360" w:lineRule="auto"/>
        <w:jc w:val="both"/>
        <w:rPr>
          <w:rFonts w:ascii="Arial" w:hAnsi="Arial" w:cs="Arial"/>
          <w:b/>
          <w:bCs/>
          <w:sz w:val="24"/>
          <w:szCs w:val="24"/>
        </w:rPr>
      </w:pPr>
      <w:r w:rsidRPr="00474E5D">
        <w:rPr>
          <w:rFonts w:ascii="Arial" w:hAnsi="Arial" w:cs="Arial"/>
          <w:b/>
          <w:bCs/>
          <w:sz w:val="24"/>
          <w:szCs w:val="24"/>
        </w:rPr>
        <w:t>Conclusion</w:t>
      </w:r>
    </w:p>
    <w:p w14:paraId="60483DFB" w14:textId="5249605D" w:rsidR="00227F9B" w:rsidRPr="00474E5D" w:rsidRDefault="00227F9B" w:rsidP="0067674E">
      <w:pPr>
        <w:spacing w:line="360" w:lineRule="auto"/>
        <w:jc w:val="both"/>
        <w:rPr>
          <w:rFonts w:ascii="Arial" w:hAnsi="Arial" w:cs="Arial"/>
          <w:sz w:val="24"/>
          <w:szCs w:val="24"/>
        </w:rPr>
      </w:pPr>
      <w:r w:rsidRPr="00474E5D">
        <w:rPr>
          <w:rFonts w:ascii="Arial" w:hAnsi="Arial" w:cs="Arial"/>
          <w:sz w:val="24"/>
          <w:szCs w:val="24"/>
        </w:rPr>
        <w:t xml:space="preserve">To conclude, the culture of high-quality service is very important for the hotel industry as it draws new customers and keeps existing ones. It can also help a hotel distinguish itself from the competition. Having a good understanding of the market trends can help </w:t>
      </w:r>
      <w:r w:rsidRPr="00474E5D">
        <w:rPr>
          <w:rFonts w:ascii="Arial" w:hAnsi="Arial" w:cs="Arial"/>
          <w:sz w:val="24"/>
          <w:szCs w:val="24"/>
        </w:rPr>
        <w:lastRenderedPageBreak/>
        <w:t>a hotel develop effective marketing strategies.</w:t>
      </w:r>
      <w:r w:rsidR="00A21B21" w:rsidRPr="00474E5D">
        <w:rPr>
          <w:rFonts w:ascii="Arial" w:hAnsi="Arial" w:cs="Arial"/>
          <w:sz w:val="24"/>
          <w:szCs w:val="24"/>
        </w:rPr>
        <w:t xml:space="preserve"> The standards set by the hotel industry help ensure that the quality of service is maintained. They establish the framework that the hotel uses to deliver exceptional services, which </w:t>
      </w:r>
      <w:r w:rsidR="00234890" w:rsidRPr="00474E5D">
        <w:rPr>
          <w:rFonts w:ascii="Arial" w:hAnsi="Arial" w:cs="Arial"/>
          <w:sz w:val="24"/>
          <w:szCs w:val="24"/>
        </w:rPr>
        <w:t>reflects</w:t>
      </w:r>
      <w:r w:rsidR="00A21B21" w:rsidRPr="00474E5D">
        <w:rPr>
          <w:rFonts w:ascii="Arial" w:hAnsi="Arial" w:cs="Arial"/>
          <w:sz w:val="24"/>
          <w:szCs w:val="24"/>
        </w:rPr>
        <w:t xml:space="preserve"> its commitment to excellence. A proactive approach to managing reviews can help a hotel improve its customer satisfaction. Meanwhile, maintaining a strong service culture can help a hotel retain its customers.</w:t>
      </w:r>
      <w:r w:rsidR="00234890" w:rsidRPr="00474E5D">
        <w:rPr>
          <w:rFonts w:ascii="Arial" w:hAnsi="Arial" w:cs="Arial"/>
          <w:sz w:val="24"/>
          <w:szCs w:val="24"/>
        </w:rPr>
        <w:t xml:space="preserve"> The hotel's ability to meet its customers' needs is a significant part of its success. The standards, as well as reputation management and service culture, are the three components that help a hotel become successful. </w:t>
      </w:r>
    </w:p>
    <w:p w14:paraId="57293A2A" w14:textId="11D42917" w:rsidR="00234890" w:rsidRPr="00474E5D" w:rsidRDefault="00234890" w:rsidP="0067674E">
      <w:pPr>
        <w:pStyle w:val="ListParagraph"/>
        <w:numPr>
          <w:ilvl w:val="0"/>
          <w:numId w:val="2"/>
        </w:numPr>
        <w:spacing w:line="360" w:lineRule="auto"/>
        <w:jc w:val="both"/>
        <w:rPr>
          <w:rFonts w:ascii="Arial" w:hAnsi="Arial" w:cs="Arial"/>
          <w:b/>
          <w:bCs/>
          <w:sz w:val="24"/>
          <w:szCs w:val="24"/>
        </w:rPr>
      </w:pPr>
      <w:r w:rsidRPr="00474E5D">
        <w:rPr>
          <w:rFonts w:ascii="Arial" w:hAnsi="Arial" w:cs="Arial"/>
          <w:b/>
          <w:bCs/>
          <w:sz w:val="24"/>
          <w:szCs w:val="24"/>
        </w:rPr>
        <w:t xml:space="preserve">Recommendations </w:t>
      </w:r>
    </w:p>
    <w:p w14:paraId="19547300" w14:textId="4E64FB7B" w:rsidR="00777D59" w:rsidRPr="00474E5D" w:rsidRDefault="00777D59" w:rsidP="0067674E">
      <w:pPr>
        <w:pStyle w:val="ListParagraph"/>
        <w:numPr>
          <w:ilvl w:val="0"/>
          <w:numId w:val="4"/>
        </w:numPr>
        <w:spacing w:line="360" w:lineRule="auto"/>
        <w:jc w:val="both"/>
        <w:rPr>
          <w:rFonts w:ascii="Arial" w:hAnsi="Arial" w:cs="Arial"/>
          <w:b/>
          <w:bCs/>
          <w:sz w:val="24"/>
          <w:szCs w:val="24"/>
        </w:rPr>
      </w:pPr>
      <w:r w:rsidRPr="00474E5D">
        <w:rPr>
          <w:rFonts w:ascii="Arial" w:hAnsi="Arial" w:cs="Arial"/>
          <w:sz w:val="24"/>
          <w:szCs w:val="24"/>
        </w:rPr>
        <w:t>The rapid emergence and evolution of digital technology has made it easy for hotels to improve their operational efficiency and provide a better guest experience. Some of the ways that hotels can implement this include the use of mobile room keys, self-check-in kiosks, and chatbots for customer service. Despite the initial cost, implementing these technologies can help them save money and improve their customer satisfaction</w:t>
      </w:r>
      <w:r w:rsidR="00DB5D46" w:rsidRPr="00474E5D">
        <w:rPr>
          <w:rFonts w:ascii="Arial" w:hAnsi="Arial" w:cs="Arial"/>
          <w:sz w:val="24"/>
          <w:szCs w:val="24"/>
        </w:rPr>
        <w:t xml:space="preserve"> (Johnston, Clark and </w:t>
      </w:r>
      <w:proofErr w:type="spellStart"/>
      <w:r w:rsidR="00DB5D46" w:rsidRPr="00474E5D">
        <w:rPr>
          <w:rFonts w:ascii="Arial" w:hAnsi="Arial" w:cs="Arial"/>
          <w:sz w:val="24"/>
          <w:szCs w:val="24"/>
        </w:rPr>
        <w:t>Shulver</w:t>
      </w:r>
      <w:proofErr w:type="spellEnd"/>
      <w:r w:rsidR="00DB5D46" w:rsidRPr="00474E5D">
        <w:rPr>
          <w:rFonts w:ascii="Arial" w:hAnsi="Arial" w:cs="Arial"/>
          <w:sz w:val="24"/>
          <w:szCs w:val="24"/>
        </w:rPr>
        <w:t>, 2012).</w:t>
      </w:r>
    </w:p>
    <w:p w14:paraId="45AEADC0" w14:textId="37BBC2E5" w:rsidR="00777D59" w:rsidRPr="00474E5D" w:rsidRDefault="006E4BFA" w:rsidP="0067674E">
      <w:pPr>
        <w:pStyle w:val="ListParagraph"/>
        <w:numPr>
          <w:ilvl w:val="0"/>
          <w:numId w:val="4"/>
        </w:numPr>
        <w:spacing w:line="360" w:lineRule="auto"/>
        <w:jc w:val="both"/>
        <w:rPr>
          <w:rFonts w:ascii="Arial" w:hAnsi="Arial" w:cs="Arial"/>
          <w:b/>
          <w:bCs/>
          <w:sz w:val="24"/>
          <w:szCs w:val="24"/>
        </w:rPr>
      </w:pPr>
      <w:r w:rsidRPr="00474E5D">
        <w:rPr>
          <w:rFonts w:ascii="Arial" w:hAnsi="Arial" w:cs="Arial"/>
          <w:sz w:val="24"/>
          <w:szCs w:val="24"/>
        </w:rPr>
        <w:t xml:space="preserve">Today's customers value the idea of a personalized experience. To cater to this demand, hotels should offer a variety of services to their guests, such as customized room settings and itineraries. Such establishments must respect privacy laws while gathering and </w:t>
      </w:r>
      <w:r w:rsidR="00C84B9A" w:rsidRPr="00474E5D">
        <w:rPr>
          <w:rFonts w:ascii="Arial" w:hAnsi="Arial" w:cs="Arial"/>
          <w:sz w:val="24"/>
          <w:szCs w:val="24"/>
        </w:rPr>
        <w:t>analysing</w:t>
      </w:r>
      <w:r w:rsidRPr="00474E5D">
        <w:rPr>
          <w:rFonts w:ascii="Arial" w:hAnsi="Arial" w:cs="Arial"/>
          <w:sz w:val="24"/>
          <w:szCs w:val="24"/>
        </w:rPr>
        <w:t xml:space="preserve"> </w:t>
      </w:r>
      <w:proofErr w:type="gramStart"/>
      <w:r w:rsidRPr="00474E5D">
        <w:rPr>
          <w:rFonts w:ascii="Arial" w:hAnsi="Arial" w:cs="Arial"/>
          <w:sz w:val="24"/>
          <w:szCs w:val="24"/>
        </w:rPr>
        <w:t>data</w:t>
      </w:r>
      <w:r w:rsidR="00032863" w:rsidRPr="00474E5D">
        <w:rPr>
          <w:rFonts w:ascii="Arial" w:hAnsi="Arial" w:cs="Arial"/>
          <w:sz w:val="24"/>
          <w:szCs w:val="24"/>
        </w:rPr>
        <w:t xml:space="preserve"> </w:t>
      </w:r>
      <w:r w:rsidR="00032863" w:rsidRPr="00474E5D">
        <w:rPr>
          <w:rFonts w:ascii="Arial" w:hAnsi="Arial" w:cs="Arial"/>
          <w:sz w:val="24"/>
          <w:szCs w:val="24"/>
          <w:shd w:val="clear" w:color="auto" w:fill="FFFFFF"/>
        </w:rPr>
        <w:t> (</w:t>
      </w:r>
      <w:proofErr w:type="gramEnd"/>
      <w:r w:rsidR="00032863" w:rsidRPr="00474E5D">
        <w:rPr>
          <w:rFonts w:ascii="Arial" w:hAnsi="Arial" w:cs="Arial"/>
          <w:sz w:val="24"/>
          <w:szCs w:val="24"/>
          <w:shd w:val="clear" w:color="auto" w:fill="FFFFFF"/>
        </w:rPr>
        <w:t>Torres and Zhang, 2022).</w:t>
      </w:r>
    </w:p>
    <w:p w14:paraId="5D399967" w14:textId="19B47944" w:rsidR="006E4BFA" w:rsidRPr="00474E5D" w:rsidRDefault="00443168" w:rsidP="0067674E">
      <w:pPr>
        <w:pStyle w:val="ListParagraph"/>
        <w:numPr>
          <w:ilvl w:val="0"/>
          <w:numId w:val="4"/>
        </w:numPr>
        <w:spacing w:line="360" w:lineRule="auto"/>
        <w:jc w:val="both"/>
        <w:rPr>
          <w:rFonts w:ascii="Arial" w:hAnsi="Arial" w:cs="Arial"/>
          <w:b/>
          <w:bCs/>
          <w:sz w:val="24"/>
          <w:szCs w:val="24"/>
        </w:rPr>
      </w:pPr>
      <w:r w:rsidRPr="00474E5D">
        <w:rPr>
          <w:rFonts w:ascii="Arial" w:hAnsi="Arial" w:cs="Arial"/>
          <w:sz w:val="24"/>
          <w:szCs w:val="24"/>
        </w:rPr>
        <w:t>As environmental consciousness grows, more businesses will start to implement sustainable practices within their operations. This can involve conserving energy and water, recycling initiatives, and sourcing locally grown materials and food. This approach can also help cut down on the environmental impact of a hotel and caters to the growing number of eco-conscious travellers</w:t>
      </w:r>
      <w:r w:rsidR="00C84B9A" w:rsidRPr="00474E5D">
        <w:rPr>
          <w:rFonts w:ascii="Arial" w:hAnsi="Arial" w:cs="Arial"/>
          <w:sz w:val="24"/>
          <w:szCs w:val="24"/>
        </w:rPr>
        <w:t xml:space="preserve"> (Wood, 2015).</w:t>
      </w:r>
    </w:p>
    <w:p w14:paraId="3FE7B2A2" w14:textId="2F4234B5" w:rsidR="00F2488F" w:rsidRPr="00474E5D" w:rsidRDefault="00F2488F" w:rsidP="0067674E">
      <w:pPr>
        <w:spacing w:before="100" w:beforeAutospacing="1" w:after="100" w:afterAutospacing="1" w:line="360" w:lineRule="auto"/>
        <w:ind w:left="360"/>
        <w:jc w:val="both"/>
        <w:rPr>
          <w:rFonts w:ascii="Arial" w:eastAsia="Times New Roman" w:hAnsi="Arial" w:cs="Arial"/>
          <w:kern w:val="0"/>
          <w:sz w:val="24"/>
          <w:szCs w:val="24"/>
          <w:lang w:eastAsia="en-GB"/>
          <w14:ligatures w14:val="none"/>
        </w:rPr>
      </w:pPr>
      <w:r w:rsidRPr="00474E5D">
        <w:rPr>
          <w:rFonts w:ascii="Arial" w:eastAsia="Times New Roman" w:hAnsi="Arial" w:cs="Arial"/>
          <w:kern w:val="0"/>
          <w:sz w:val="24"/>
          <w:szCs w:val="24"/>
          <w:lang w:eastAsia="en-GB"/>
          <w14:ligatures w14:val="none"/>
        </w:rPr>
        <w:t xml:space="preserve">Despite the recommendations, many obstacles </w:t>
      </w:r>
      <w:proofErr w:type="gramStart"/>
      <w:r w:rsidRPr="00474E5D">
        <w:rPr>
          <w:rFonts w:ascii="Arial" w:eastAsia="Times New Roman" w:hAnsi="Arial" w:cs="Arial"/>
          <w:kern w:val="0"/>
          <w:sz w:val="24"/>
          <w:szCs w:val="24"/>
          <w:lang w:eastAsia="en-GB"/>
          <w14:ligatures w14:val="none"/>
        </w:rPr>
        <w:t>still remain</w:t>
      </w:r>
      <w:proofErr w:type="gramEnd"/>
      <w:r w:rsidRPr="00474E5D">
        <w:rPr>
          <w:rFonts w:ascii="Arial" w:eastAsia="Times New Roman" w:hAnsi="Arial" w:cs="Arial"/>
          <w:kern w:val="0"/>
          <w:sz w:val="24"/>
          <w:szCs w:val="24"/>
          <w:lang w:eastAsia="en-GB"/>
          <w14:ligatures w14:val="none"/>
        </w:rPr>
        <w:t>. For instance, small businesses may not have the necessary resources to implement technology and renovate their facilities. Also, regulations regarding data privacy could prevent them from personalizing services.</w:t>
      </w:r>
      <w:r w:rsidR="0067674E" w:rsidRPr="00474E5D">
        <w:rPr>
          <w:rFonts w:ascii="Arial" w:eastAsia="Times New Roman" w:hAnsi="Arial" w:cs="Arial"/>
          <w:kern w:val="0"/>
          <w:sz w:val="24"/>
          <w:szCs w:val="24"/>
          <w:lang w:eastAsia="en-GB"/>
          <w14:ligatures w14:val="none"/>
        </w:rPr>
        <w:t xml:space="preserve"> </w:t>
      </w:r>
    </w:p>
    <w:p w14:paraId="0D152F32" w14:textId="77777777" w:rsidR="00E42D06" w:rsidRDefault="00E42D06" w:rsidP="00227F9B">
      <w:pPr>
        <w:spacing w:line="360" w:lineRule="auto"/>
        <w:jc w:val="both"/>
        <w:rPr>
          <w:rFonts w:ascii="Arial" w:hAnsi="Arial" w:cs="Arial"/>
          <w:sz w:val="24"/>
          <w:szCs w:val="24"/>
        </w:rPr>
      </w:pPr>
    </w:p>
    <w:p w14:paraId="7636C013" w14:textId="207CF4BF" w:rsidR="00E42D06" w:rsidRDefault="00E42D06" w:rsidP="00E42D06">
      <w:pPr>
        <w:pStyle w:val="ListParagraph"/>
        <w:numPr>
          <w:ilvl w:val="0"/>
          <w:numId w:val="2"/>
        </w:numPr>
        <w:spacing w:line="360" w:lineRule="auto"/>
        <w:jc w:val="both"/>
        <w:rPr>
          <w:rFonts w:ascii="Arial" w:hAnsi="Arial" w:cs="Arial"/>
          <w:b/>
          <w:bCs/>
          <w:sz w:val="24"/>
          <w:szCs w:val="24"/>
        </w:rPr>
      </w:pPr>
      <w:r w:rsidRPr="00E42D06">
        <w:rPr>
          <w:rFonts w:ascii="Arial" w:hAnsi="Arial" w:cs="Arial"/>
          <w:b/>
          <w:bCs/>
          <w:sz w:val="24"/>
          <w:szCs w:val="24"/>
        </w:rPr>
        <w:lastRenderedPageBreak/>
        <w:t>References</w:t>
      </w:r>
    </w:p>
    <w:p w14:paraId="33F9532E" w14:textId="0CEC8CDE" w:rsidR="00DD2213" w:rsidRPr="00474E5D" w:rsidRDefault="00DD2213" w:rsidP="00474E5D">
      <w:pPr>
        <w:pStyle w:val="NormalWeb"/>
        <w:spacing w:before="0" w:beforeAutospacing="0" w:after="0" w:afterAutospacing="0" w:line="360" w:lineRule="auto"/>
        <w:jc w:val="both"/>
        <w:rPr>
          <w:rFonts w:ascii="Arial" w:hAnsi="Arial" w:cs="Arial"/>
        </w:rPr>
      </w:pPr>
      <w:proofErr w:type="spellStart"/>
      <w:r w:rsidRPr="00474E5D">
        <w:rPr>
          <w:rFonts w:ascii="Arial" w:hAnsi="Arial" w:cs="Arial"/>
        </w:rPr>
        <w:t>Amatulli</w:t>
      </w:r>
      <w:proofErr w:type="spellEnd"/>
      <w:r w:rsidRPr="00474E5D">
        <w:rPr>
          <w:rFonts w:ascii="Arial" w:hAnsi="Arial" w:cs="Arial"/>
        </w:rPr>
        <w:t xml:space="preserve">, C., De Angelis, M. and </w:t>
      </w:r>
      <w:proofErr w:type="spellStart"/>
      <w:r w:rsidRPr="00474E5D">
        <w:rPr>
          <w:rFonts w:ascii="Arial" w:hAnsi="Arial" w:cs="Arial"/>
        </w:rPr>
        <w:t>Stoppani</w:t>
      </w:r>
      <w:proofErr w:type="spellEnd"/>
      <w:r w:rsidRPr="00474E5D">
        <w:rPr>
          <w:rFonts w:ascii="Arial" w:hAnsi="Arial" w:cs="Arial"/>
        </w:rPr>
        <w:t>, A.</w:t>
      </w:r>
      <w:r w:rsidR="00474E5D">
        <w:rPr>
          <w:rFonts w:ascii="Arial" w:hAnsi="Arial" w:cs="Arial"/>
        </w:rPr>
        <w:t xml:space="preserve"> </w:t>
      </w:r>
      <w:r w:rsidRPr="00474E5D">
        <w:rPr>
          <w:rFonts w:ascii="Arial" w:hAnsi="Arial" w:cs="Arial"/>
        </w:rPr>
        <w:t xml:space="preserve">(2019). </w:t>
      </w:r>
      <w:proofErr w:type="spellStart"/>
      <w:r w:rsidRPr="00474E5D">
        <w:rPr>
          <w:rFonts w:ascii="Arial" w:hAnsi="Arial" w:cs="Arial"/>
        </w:rPr>
        <w:t>Analyzing</w:t>
      </w:r>
      <w:proofErr w:type="spellEnd"/>
      <w:r w:rsidRPr="00474E5D">
        <w:rPr>
          <w:rFonts w:ascii="Arial" w:hAnsi="Arial" w:cs="Arial"/>
        </w:rPr>
        <w:t xml:space="preserve"> online reviews in hospitality: data-driven opportunities for predicting the sharing of negative emotional content. </w:t>
      </w:r>
      <w:r w:rsidRPr="00474E5D">
        <w:rPr>
          <w:rFonts w:ascii="Arial" w:hAnsi="Arial" w:cs="Arial"/>
          <w:i/>
          <w:iCs/>
        </w:rPr>
        <w:t>Current Issues in Tourism</w:t>
      </w:r>
      <w:r w:rsidRPr="00474E5D">
        <w:rPr>
          <w:rFonts w:ascii="Arial" w:hAnsi="Arial" w:cs="Arial"/>
        </w:rPr>
        <w:t xml:space="preserve">, [online] 22(15), pp.1904–1917. </w:t>
      </w:r>
      <w:proofErr w:type="spellStart"/>
      <w:proofErr w:type="gramStart"/>
      <w:r w:rsidRPr="00474E5D">
        <w:rPr>
          <w:rFonts w:ascii="Arial" w:hAnsi="Arial" w:cs="Arial"/>
        </w:rPr>
        <w:t>doi:https</w:t>
      </w:r>
      <w:proofErr w:type="spellEnd"/>
      <w:r w:rsidRPr="00474E5D">
        <w:rPr>
          <w:rFonts w:ascii="Arial" w:hAnsi="Arial" w:cs="Arial"/>
        </w:rPr>
        <w:t>://doi.org/10.1080/13683500.2019.1594723</w:t>
      </w:r>
      <w:proofErr w:type="gramEnd"/>
      <w:r w:rsidRPr="00474E5D">
        <w:rPr>
          <w:rFonts w:ascii="Arial" w:hAnsi="Arial" w:cs="Arial"/>
        </w:rPr>
        <w:t>.</w:t>
      </w:r>
    </w:p>
    <w:p w14:paraId="3D7D11F8" w14:textId="77777777" w:rsidR="00DD2213" w:rsidRPr="00474E5D" w:rsidRDefault="00DD2213" w:rsidP="00474E5D">
      <w:pPr>
        <w:pStyle w:val="NormalWeb"/>
        <w:spacing w:before="0" w:beforeAutospacing="0" w:after="0" w:afterAutospacing="0" w:line="360" w:lineRule="auto"/>
        <w:jc w:val="both"/>
        <w:rPr>
          <w:rFonts w:ascii="Arial" w:hAnsi="Arial" w:cs="Arial"/>
        </w:rPr>
      </w:pPr>
    </w:p>
    <w:p w14:paraId="2ACB846C" w14:textId="44F2ED51" w:rsidR="00D7396A" w:rsidRPr="00474E5D" w:rsidRDefault="00DC1437" w:rsidP="00474E5D">
      <w:pPr>
        <w:spacing w:line="360" w:lineRule="auto"/>
        <w:jc w:val="both"/>
        <w:rPr>
          <w:rFonts w:ascii="Arial" w:hAnsi="Arial" w:cs="Arial"/>
          <w:b/>
          <w:bCs/>
          <w:sz w:val="24"/>
          <w:szCs w:val="24"/>
        </w:rPr>
      </w:pPr>
      <w:proofErr w:type="spellStart"/>
      <w:r w:rsidRPr="00474E5D">
        <w:rPr>
          <w:rFonts w:ascii="Arial" w:hAnsi="Arial" w:cs="Arial"/>
          <w:sz w:val="24"/>
          <w:szCs w:val="24"/>
          <w:shd w:val="clear" w:color="auto" w:fill="FFFFFF"/>
        </w:rPr>
        <w:t>Buhalis</w:t>
      </w:r>
      <w:proofErr w:type="spellEnd"/>
      <w:r w:rsidRPr="00474E5D">
        <w:rPr>
          <w:rFonts w:ascii="Arial" w:hAnsi="Arial" w:cs="Arial"/>
          <w:sz w:val="24"/>
          <w:szCs w:val="24"/>
          <w:shd w:val="clear" w:color="auto" w:fill="FFFFFF"/>
        </w:rPr>
        <w:t>, D. and Park, S., 2021. Brand management and cocreation lessons from tourism and hospitality: introduction to the special issue. </w:t>
      </w:r>
      <w:r w:rsidRPr="00474E5D">
        <w:rPr>
          <w:rFonts w:ascii="Arial" w:hAnsi="Arial" w:cs="Arial"/>
          <w:i/>
          <w:iCs/>
          <w:sz w:val="24"/>
          <w:szCs w:val="24"/>
          <w:shd w:val="clear" w:color="auto" w:fill="FFFFFF"/>
        </w:rPr>
        <w:t>Journal of Product &amp; Brand Management</w:t>
      </w:r>
      <w:r w:rsidRPr="00474E5D">
        <w:rPr>
          <w:rFonts w:ascii="Arial" w:hAnsi="Arial" w:cs="Arial"/>
          <w:sz w:val="24"/>
          <w:szCs w:val="24"/>
          <w:shd w:val="clear" w:color="auto" w:fill="FFFFFF"/>
        </w:rPr>
        <w:t>.</w:t>
      </w:r>
    </w:p>
    <w:p w14:paraId="19841B56" w14:textId="5561F752" w:rsidR="00D7396A" w:rsidRPr="00474E5D" w:rsidRDefault="002C5580" w:rsidP="00474E5D">
      <w:pPr>
        <w:spacing w:line="360" w:lineRule="auto"/>
        <w:jc w:val="both"/>
        <w:rPr>
          <w:rFonts w:ascii="Arial" w:hAnsi="Arial" w:cs="Arial"/>
          <w:sz w:val="24"/>
          <w:szCs w:val="24"/>
        </w:rPr>
      </w:pPr>
      <w:proofErr w:type="spellStart"/>
      <w:r w:rsidRPr="00474E5D">
        <w:rPr>
          <w:rFonts w:ascii="Arial" w:hAnsi="Arial" w:cs="Arial"/>
          <w:sz w:val="24"/>
          <w:szCs w:val="24"/>
        </w:rPr>
        <w:t>Gangananda</w:t>
      </w:r>
      <w:proofErr w:type="spellEnd"/>
      <w:r w:rsidRPr="00474E5D">
        <w:rPr>
          <w:rFonts w:ascii="Arial" w:hAnsi="Arial" w:cs="Arial"/>
          <w:sz w:val="24"/>
          <w:szCs w:val="24"/>
        </w:rPr>
        <w:t xml:space="preserve">, A.M.N.M., Perera, L.A.P.C., </w:t>
      </w:r>
      <w:proofErr w:type="spellStart"/>
      <w:r w:rsidRPr="00474E5D">
        <w:rPr>
          <w:rFonts w:ascii="Arial" w:hAnsi="Arial" w:cs="Arial"/>
          <w:sz w:val="24"/>
          <w:szCs w:val="24"/>
        </w:rPr>
        <w:t>Pattiyagedara</w:t>
      </w:r>
      <w:proofErr w:type="spellEnd"/>
      <w:r w:rsidRPr="00474E5D">
        <w:rPr>
          <w:rFonts w:ascii="Arial" w:hAnsi="Arial" w:cs="Arial"/>
          <w:sz w:val="24"/>
          <w:szCs w:val="24"/>
        </w:rPr>
        <w:t xml:space="preserve">, P.G.S.S. &amp; Bandara, W.M.A.H. (2022) 'Examining the Effect of Social Media on Online Reputation Management of Hotels Special Reference to down South Area in Sri Lanka during COVID 19 Pandemic', International Journal of Engineering and Management Research, 12(2), pp. 1-8. Available at: </w:t>
      </w:r>
      <w:hyperlink r:id="rId7" w:tgtFrame="_new" w:history="1">
        <w:r w:rsidRPr="00474E5D">
          <w:rPr>
            <w:rFonts w:ascii="Arial" w:hAnsi="Arial" w:cs="Arial"/>
            <w:sz w:val="24"/>
            <w:szCs w:val="24"/>
          </w:rPr>
          <w:t>https://www.ijemr.net/ojs/index.php/ijemr/article/download/625/593</w:t>
        </w:r>
      </w:hyperlink>
    </w:p>
    <w:p w14:paraId="2511625A" w14:textId="45631C2E" w:rsidR="00665B60" w:rsidRPr="00474E5D" w:rsidRDefault="00665B60" w:rsidP="00474E5D">
      <w:pPr>
        <w:pStyle w:val="NormalWeb"/>
        <w:spacing w:before="0" w:beforeAutospacing="0" w:after="0" w:afterAutospacing="0" w:line="360" w:lineRule="auto"/>
        <w:jc w:val="both"/>
        <w:rPr>
          <w:rFonts w:ascii="Arial" w:hAnsi="Arial" w:cs="Arial"/>
        </w:rPr>
      </w:pPr>
      <w:proofErr w:type="spellStart"/>
      <w:r w:rsidRPr="00474E5D">
        <w:rPr>
          <w:rFonts w:ascii="Arial" w:hAnsi="Arial" w:cs="Arial"/>
        </w:rPr>
        <w:t>Guiso</w:t>
      </w:r>
      <w:proofErr w:type="spellEnd"/>
      <w:r w:rsidRPr="00474E5D">
        <w:rPr>
          <w:rFonts w:ascii="Arial" w:hAnsi="Arial" w:cs="Arial"/>
        </w:rPr>
        <w:t>, L., Sapienza, P. and Zingales, L. (2015). The value of corporate culture. </w:t>
      </w:r>
      <w:r w:rsidRPr="00474E5D">
        <w:rPr>
          <w:rFonts w:ascii="Arial" w:hAnsi="Arial" w:cs="Arial"/>
          <w:i/>
          <w:iCs/>
        </w:rPr>
        <w:t>Journal of Financial Economics</w:t>
      </w:r>
      <w:r w:rsidRPr="00474E5D">
        <w:rPr>
          <w:rFonts w:ascii="Arial" w:hAnsi="Arial" w:cs="Arial"/>
        </w:rPr>
        <w:t xml:space="preserve">, 117(1), pp.60–76. </w:t>
      </w:r>
      <w:proofErr w:type="spellStart"/>
      <w:proofErr w:type="gramStart"/>
      <w:r w:rsidRPr="00474E5D">
        <w:rPr>
          <w:rFonts w:ascii="Arial" w:hAnsi="Arial" w:cs="Arial"/>
        </w:rPr>
        <w:t>doi:https</w:t>
      </w:r>
      <w:proofErr w:type="spellEnd"/>
      <w:r w:rsidRPr="00474E5D">
        <w:rPr>
          <w:rFonts w:ascii="Arial" w:hAnsi="Arial" w:cs="Arial"/>
        </w:rPr>
        <w:t>://doi.org/10.1016/j.jfineco.2014.05.010</w:t>
      </w:r>
      <w:proofErr w:type="gramEnd"/>
      <w:r w:rsidRPr="00474E5D">
        <w:rPr>
          <w:rFonts w:ascii="Arial" w:hAnsi="Arial" w:cs="Arial"/>
        </w:rPr>
        <w:t>.</w:t>
      </w:r>
    </w:p>
    <w:p w14:paraId="6B3566ED" w14:textId="77777777" w:rsidR="00665B60" w:rsidRPr="00474E5D" w:rsidRDefault="00665B60" w:rsidP="00474E5D">
      <w:pPr>
        <w:pStyle w:val="NormalWeb"/>
        <w:spacing w:before="0" w:beforeAutospacing="0" w:after="0" w:afterAutospacing="0" w:line="360" w:lineRule="auto"/>
        <w:jc w:val="both"/>
        <w:rPr>
          <w:rFonts w:ascii="Arial" w:hAnsi="Arial" w:cs="Arial"/>
        </w:rPr>
      </w:pPr>
    </w:p>
    <w:p w14:paraId="48EC9793" w14:textId="44DAB614" w:rsidR="006E54C9" w:rsidRPr="00474E5D" w:rsidRDefault="006E54C9" w:rsidP="00474E5D">
      <w:pPr>
        <w:spacing w:line="360" w:lineRule="auto"/>
        <w:jc w:val="both"/>
        <w:rPr>
          <w:rFonts w:ascii="Arial" w:hAnsi="Arial" w:cs="Arial"/>
          <w:sz w:val="24"/>
          <w:szCs w:val="24"/>
        </w:rPr>
      </w:pPr>
      <w:proofErr w:type="spellStart"/>
      <w:r w:rsidRPr="00474E5D">
        <w:rPr>
          <w:rFonts w:ascii="Arial" w:hAnsi="Arial" w:cs="Arial"/>
          <w:sz w:val="24"/>
          <w:szCs w:val="24"/>
        </w:rPr>
        <w:t>Heppell</w:t>
      </w:r>
      <w:proofErr w:type="spellEnd"/>
      <w:r w:rsidRPr="00474E5D">
        <w:rPr>
          <w:rFonts w:ascii="Arial" w:hAnsi="Arial" w:cs="Arial"/>
          <w:sz w:val="24"/>
          <w:szCs w:val="24"/>
        </w:rPr>
        <w:t>, M. (2015) Five Star Service: How to deliver Exceptional Customer Service, Pearson, London</w:t>
      </w:r>
    </w:p>
    <w:p w14:paraId="79A962A4" w14:textId="733DFFF0" w:rsidR="00DB5D46" w:rsidRPr="00474E5D" w:rsidRDefault="00DB5D46" w:rsidP="00474E5D">
      <w:pPr>
        <w:spacing w:line="360" w:lineRule="auto"/>
        <w:jc w:val="both"/>
        <w:rPr>
          <w:rFonts w:ascii="Arial" w:hAnsi="Arial" w:cs="Arial"/>
          <w:sz w:val="24"/>
          <w:szCs w:val="24"/>
        </w:rPr>
      </w:pPr>
      <w:r w:rsidRPr="00474E5D">
        <w:rPr>
          <w:rFonts w:ascii="Arial" w:hAnsi="Arial" w:cs="Arial"/>
          <w:sz w:val="24"/>
          <w:szCs w:val="24"/>
        </w:rPr>
        <w:t xml:space="preserve">Johnston, R. Clark, G. &amp; </w:t>
      </w:r>
      <w:proofErr w:type="spellStart"/>
      <w:r w:rsidRPr="00474E5D">
        <w:rPr>
          <w:rFonts w:ascii="Arial" w:hAnsi="Arial" w:cs="Arial"/>
          <w:sz w:val="24"/>
          <w:szCs w:val="24"/>
        </w:rPr>
        <w:t>Shulver</w:t>
      </w:r>
      <w:proofErr w:type="spellEnd"/>
      <w:r w:rsidRPr="00474E5D">
        <w:rPr>
          <w:rFonts w:ascii="Arial" w:hAnsi="Arial" w:cs="Arial"/>
          <w:sz w:val="24"/>
          <w:szCs w:val="24"/>
        </w:rPr>
        <w:t>, M. (2012) Service Operations Management, Pearson, London</w:t>
      </w:r>
    </w:p>
    <w:p w14:paraId="77DE38CD" w14:textId="6791F08F" w:rsidR="00D7396A" w:rsidRPr="00474E5D" w:rsidRDefault="00377FB4" w:rsidP="00474E5D">
      <w:pPr>
        <w:spacing w:line="360" w:lineRule="auto"/>
        <w:jc w:val="both"/>
        <w:rPr>
          <w:rFonts w:ascii="Arial" w:hAnsi="Arial" w:cs="Arial"/>
          <w:sz w:val="24"/>
          <w:szCs w:val="24"/>
        </w:rPr>
      </w:pPr>
      <w:proofErr w:type="spellStart"/>
      <w:r w:rsidRPr="00474E5D">
        <w:rPr>
          <w:rFonts w:ascii="Arial" w:hAnsi="Arial" w:cs="Arial"/>
          <w:sz w:val="24"/>
          <w:szCs w:val="24"/>
        </w:rPr>
        <w:t>Kharenko</w:t>
      </w:r>
      <w:proofErr w:type="spellEnd"/>
      <w:r w:rsidRPr="00474E5D">
        <w:rPr>
          <w:rFonts w:ascii="Arial" w:hAnsi="Arial" w:cs="Arial"/>
          <w:sz w:val="24"/>
          <w:szCs w:val="24"/>
        </w:rPr>
        <w:t xml:space="preserve">, D., </w:t>
      </w:r>
      <w:proofErr w:type="spellStart"/>
      <w:r w:rsidRPr="00474E5D">
        <w:rPr>
          <w:rFonts w:ascii="Arial" w:hAnsi="Arial" w:cs="Arial"/>
          <w:sz w:val="24"/>
          <w:szCs w:val="24"/>
        </w:rPr>
        <w:t>Titomir</w:t>
      </w:r>
      <w:proofErr w:type="spellEnd"/>
      <w:r w:rsidRPr="00474E5D">
        <w:rPr>
          <w:rFonts w:ascii="Arial" w:hAnsi="Arial" w:cs="Arial"/>
          <w:sz w:val="24"/>
          <w:szCs w:val="24"/>
        </w:rPr>
        <w:t xml:space="preserve">, L. &amp; </w:t>
      </w:r>
      <w:proofErr w:type="spellStart"/>
      <w:r w:rsidRPr="00474E5D">
        <w:rPr>
          <w:rFonts w:ascii="Arial" w:hAnsi="Arial" w:cs="Arial"/>
          <w:sz w:val="24"/>
          <w:szCs w:val="24"/>
        </w:rPr>
        <w:t>Markovska</w:t>
      </w:r>
      <w:proofErr w:type="spellEnd"/>
      <w:r w:rsidRPr="00474E5D">
        <w:rPr>
          <w:rFonts w:ascii="Arial" w:hAnsi="Arial" w:cs="Arial"/>
          <w:sz w:val="24"/>
          <w:szCs w:val="24"/>
        </w:rPr>
        <w:t xml:space="preserve">, A. (2023) 'Innovative methodology for the development of operational management standards in the hotel business', Tourism and Recreation, 2(1), pp. 1-10. Available at: </w:t>
      </w:r>
      <w:hyperlink r:id="rId8" w:tgtFrame="_new" w:history="1">
        <w:r w:rsidRPr="00474E5D">
          <w:rPr>
            <w:rFonts w:ascii="Arial" w:hAnsi="Arial" w:cs="Arial"/>
            <w:sz w:val="24"/>
            <w:szCs w:val="24"/>
          </w:rPr>
          <w:t>http://journals.uran.ua/tarp/article/download/275353/270609</w:t>
        </w:r>
      </w:hyperlink>
    </w:p>
    <w:p w14:paraId="6CF98548" w14:textId="2B0D57E0" w:rsidR="00D7396A" w:rsidRPr="00474E5D" w:rsidRDefault="00BA4373" w:rsidP="00474E5D">
      <w:pPr>
        <w:spacing w:line="360" w:lineRule="auto"/>
        <w:jc w:val="both"/>
        <w:rPr>
          <w:rFonts w:ascii="Arial" w:hAnsi="Arial" w:cs="Arial"/>
          <w:sz w:val="24"/>
          <w:szCs w:val="24"/>
        </w:rPr>
      </w:pPr>
      <w:r w:rsidRPr="00474E5D">
        <w:rPr>
          <w:rFonts w:ascii="Arial" w:hAnsi="Arial" w:cs="Arial"/>
          <w:sz w:val="24"/>
          <w:szCs w:val="24"/>
        </w:rPr>
        <w:t>O'Fallon, M.J. and Rutherford, D.G., 2010. Hotel management and operations, 5th Ed, John Wiley &amp; Sons.</w:t>
      </w:r>
    </w:p>
    <w:p w14:paraId="3B4FC36D" w14:textId="4D47819C" w:rsidR="00C7661E" w:rsidRPr="00474E5D" w:rsidRDefault="00C7661E" w:rsidP="00474E5D">
      <w:pPr>
        <w:spacing w:line="360" w:lineRule="auto"/>
        <w:jc w:val="both"/>
        <w:rPr>
          <w:rFonts w:ascii="Arial" w:hAnsi="Arial" w:cs="Arial"/>
          <w:sz w:val="24"/>
          <w:szCs w:val="24"/>
        </w:rPr>
      </w:pPr>
      <w:r w:rsidRPr="00474E5D">
        <w:rPr>
          <w:rFonts w:ascii="Arial" w:hAnsi="Arial" w:cs="Arial"/>
          <w:sz w:val="24"/>
          <w:szCs w:val="24"/>
        </w:rPr>
        <w:t>O’Gorman, K. (2010) The Origins of Hospitality and Tourism, Goodfellow, Oxford</w:t>
      </w:r>
    </w:p>
    <w:p w14:paraId="045F0140" w14:textId="39AA1CDF" w:rsidR="00A146DC" w:rsidRPr="00474E5D" w:rsidRDefault="00A146DC" w:rsidP="00474E5D">
      <w:pPr>
        <w:spacing w:line="360" w:lineRule="auto"/>
        <w:jc w:val="both"/>
        <w:rPr>
          <w:rFonts w:ascii="Arial" w:hAnsi="Arial" w:cs="Arial"/>
          <w:sz w:val="24"/>
          <w:szCs w:val="24"/>
        </w:rPr>
      </w:pPr>
      <w:r w:rsidRPr="00474E5D">
        <w:rPr>
          <w:rFonts w:ascii="Arial" w:hAnsi="Arial" w:cs="Arial"/>
          <w:sz w:val="24"/>
          <w:szCs w:val="24"/>
        </w:rPr>
        <w:lastRenderedPageBreak/>
        <w:t>People 1st (2017) The performance &amp; talent management revolution, PF, Uxbridge.</w:t>
      </w:r>
    </w:p>
    <w:p w14:paraId="1C25852C" w14:textId="25003071" w:rsidR="00ED188E" w:rsidRPr="00474E5D" w:rsidRDefault="00ED188E" w:rsidP="00474E5D">
      <w:pPr>
        <w:pStyle w:val="NormalWeb"/>
        <w:spacing w:before="0" w:beforeAutospacing="0" w:after="0" w:afterAutospacing="0" w:line="360" w:lineRule="auto"/>
        <w:jc w:val="both"/>
        <w:rPr>
          <w:rFonts w:ascii="Arial" w:hAnsi="Arial" w:cs="Arial"/>
        </w:rPr>
      </w:pPr>
      <w:proofErr w:type="spellStart"/>
      <w:r w:rsidRPr="00474E5D">
        <w:rPr>
          <w:rFonts w:ascii="Arial" w:hAnsi="Arial" w:cs="Arial"/>
        </w:rPr>
        <w:t>Pizam</w:t>
      </w:r>
      <w:proofErr w:type="spellEnd"/>
      <w:r w:rsidRPr="00474E5D">
        <w:rPr>
          <w:rFonts w:ascii="Arial" w:hAnsi="Arial" w:cs="Arial"/>
        </w:rPr>
        <w:t>, A. (2020). Hospitality as an Organizational Culture. </w:t>
      </w:r>
      <w:r w:rsidRPr="00474E5D">
        <w:rPr>
          <w:rFonts w:ascii="Arial" w:hAnsi="Arial" w:cs="Arial"/>
          <w:i/>
          <w:iCs/>
        </w:rPr>
        <w:t>Journal of Hospitality &amp; Tourism Research</w:t>
      </w:r>
      <w:r w:rsidRPr="00474E5D">
        <w:rPr>
          <w:rFonts w:ascii="Arial" w:hAnsi="Arial" w:cs="Arial"/>
        </w:rPr>
        <w:t xml:space="preserve">, 44(3), pp.431–438. </w:t>
      </w:r>
      <w:proofErr w:type="spellStart"/>
      <w:proofErr w:type="gramStart"/>
      <w:r w:rsidRPr="00474E5D">
        <w:rPr>
          <w:rFonts w:ascii="Arial" w:hAnsi="Arial" w:cs="Arial"/>
        </w:rPr>
        <w:t>doi:https</w:t>
      </w:r>
      <w:proofErr w:type="spellEnd"/>
      <w:r w:rsidRPr="00474E5D">
        <w:rPr>
          <w:rFonts w:ascii="Arial" w:hAnsi="Arial" w:cs="Arial"/>
        </w:rPr>
        <w:t>://doi.org/10.1177/1096348020901806</w:t>
      </w:r>
      <w:proofErr w:type="gramEnd"/>
      <w:r w:rsidRPr="00474E5D">
        <w:rPr>
          <w:rFonts w:ascii="Arial" w:hAnsi="Arial" w:cs="Arial"/>
        </w:rPr>
        <w:t>.</w:t>
      </w:r>
    </w:p>
    <w:p w14:paraId="5CC5A85C" w14:textId="77777777" w:rsidR="00ED188E" w:rsidRPr="00474E5D" w:rsidRDefault="00ED188E" w:rsidP="00474E5D">
      <w:pPr>
        <w:pStyle w:val="NormalWeb"/>
        <w:spacing w:before="0" w:beforeAutospacing="0" w:after="0" w:afterAutospacing="0" w:line="360" w:lineRule="auto"/>
        <w:jc w:val="both"/>
        <w:rPr>
          <w:rFonts w:ascii="Arial" w:hAnsi="Arial" w:cs="Arial"/>
        </w:rPr>
      </w:pPr>
    </w:p>
    <w:p w14:paraId="4B917E64" w14:textId="56C26275" w:rsidR="00BA4373" w:rsidRPr="00474E5D" w:rsidRDefault="00BA4373" w:rsidP="00474E5D">
      <w:pPr>
        <w:spacing w:line="360" w:lineRule="auto"/>
        <w:jc w:val="both"/>
        <w:rPr>
          <w:rFonts w:ascii="Arial" w:hAnsi="Arial" w:cs="Arial"/>
          <w:sz w:val="24"/>
          <w:szCs w:val="24"/>
        </w:rPr>
      </w:pPr>
      <w:proofErr w:type="spellStart"/>
      <w:r w:rsidRPr="00474E5D">
        <w:rPr>
          <w:rFonts w:ascii="Arial" w:hAnsi="Arial" w:cs="Arial"/>
          <w:sz w:val="24"/>
          <w:szCs w:val="24"/>
        </w:rPr>
        <w:t>Swarbrooke</w:t>
      </w:r>
      <w:proofErr w:type="spellEnd"/>
      <w:r w:rsidRPr="00474E5D">
        <w:rPr>
          <w:rFonts w:ascii="Arial" w:hAnsi="Arial" w:cs="Arial"/>
          <w:sz w:val="24"/>
          <w:szCs w:val="24"/>
        </w:rPr>
        <w:t xml:space="preserve"> J &amp; Horner S (2011) Consumer Behaviour in Tourism 2nd Ed, Oxford, Butterworth</w:t>
      </w:r>
    </w:p>
    <w:p w14:paraId="36ECCB93" w14:textId="23361612" w:rsidR="00E42D06" w:rsidRPr="00474E5D" w:rsidRDefault="00D7396A" w:rsidP="00474E5D">
      <w:pPr>
        <w:spacing w:line="360" w:lineRule="auto"/>
        <w:jc w:val="both"/>
        <w:rPr>
          <w:rFonts w:ascii="Arial" w:hAnsi="Arial" w:cs="Arial"/>
          <w:sz w:val="24"/>
          <w:szCs w:val="24"/>
        </w:rPr>
      </w:pPr>
      <w:proofErr w:type="spellStart"/>
      <w:r w:rsidRPr="00474E5D">
        <w:rPr>
          <w:rFonts w:ascii="Arial" w:hAnsi="Arial" w:cs="Arial"/>
          <w:sz w:val="24"/>
          <w:szCs w:val="24"/>
        </w:rPr>
        <w:t>Tesone</w:t>
      </w:r>
      <w:proofErr w:type="spellEnd"/>
      <w:r w:rsidRPr="00474E5D">
        <w:rPr>
          <w:rFonts w:ascii="Arial" w:hAnsi="Arial" w:cs="Arial"/>
          <w:sz w:val="24"/>
          <w:szCs w:val="24"/>
        </w:rPr>
        <w:t>, V. (2014) Principles of Management for the Hospitality Industry, Butterworth Heineman, Oxford</w:t>
      </w:r>
    </w:p>
    <w:p w14:paraId="0B6EB598" w14:textId="043BAF81" w:rsidR="00474E5D" w:rsidRPr="00474E5D" w:rsidRDefault="00474E5D" w:rsidP="00474E5D">
      <w:pPr>
        <w:pStyle w:val="NormalWeb"/>
        <w:spacing w:before="0" w:beforeAutospacing="0" w:after="0" w:afterAutospacing="0" w:line="360" w:lineRule="auto"/>
        <w:jc w:val="both"/>
        <w:rPr>
          <w:rFonts w:ascii="Arial" w:hAnsi="Arial" w:cs="Arial"/>
        </w:rPr>
      </w:pPr>
      <w:r w:rsidRPr="00474E5D">
        <w:rPr>
          <w:rFonts w:ascii="Arial" w:hAnsi="Arial" w:cs="Arial"/>
        </w:rPr>
        <w:t>Torres, E.N. and Zhang, T. (2022). </w:t>
      </w:r>
      <w:r w:rsidRPr="00474E5D">
        <w:rPr>
          <w:rFonts w:ascii="Arial" w:hAnsi="Arial" w:cs="Arial"/>
          <w:i/>
          <w:iCs/>
        </w:rPr>
        <w:t>Customer Service Marketing: Managing the Customer Experience</w:t>
      </w:r>
      <w:r w:rsidRPr="00474E5D">
        <w:rPr>
          <w:rFonts w:ascii="Arial" w:hAnsi="Arial" w:cs="Arial"/>
        </w:rPr>
        <w:t>. [online] </w:t>
      </w:r>
      <w:r w:rsidRPr="00474E5D">
        <w:rPr>
          <w:rFonts w:ascii="Arial" w:hAnsi="Arial" w:cs="Arial"/>
          <w:i/>
          <w:iCs/>
        </w:rPr>
        <w:t>Google Books</w:t>
      </w:r>
      <w:r w:rsidRPr="00474E5D">
        <w:rPr>
          <w:rFonts w:ascii="Arial" w:hAnsi="Arial" w:cs="Arial"/>
        </w:rPr>
        <w:t>. Taylor &amp; Francis. Available at: https://www.google.co.uk/books/edition/Customer_Service_Marketing/N4qVEAAAQBAJ?hl=en&amp;gbpv=1&amp;dq=%E2%80%A2+Today%27s+customers+value+the+idea+of+a+personalized+experience.+To+cater+to+this+demand [Accessed 3 Jun. 2023].</w:t>
      </w:r>
    </w:p>
    <w:p w14:paraId="1E257449" w14:textId="77777777" w:rsidR="00474E5D" w:rsidRPr="00474E5D" w:rsidRDefault="00474E5D" w:rsidP="00474E5D">
      <w:pPr>
        <w:pStyle w:val="NormalWeb"/>
        <w:spacing w:before="0" w:beforeAutospacing="0" w:after="0" w:afterAutospacing="0" w:line="360" w:lineRule="auto"/>
        <w:jc w:val="both"/>
        <w:rPr>
          <w:rFonts w:ascii="Arial" w:hAnsi="Arial" w:cs="Arial"/>
        </w:rPr>
      </w:pPr>
    </w:p>
    <w:p w14:paraId="5E5D187D" w14:textId="1B84A6A7" w:rsidR="00A67B21" w:rsidRPr="00474E5D" w:rsidRDefault="00A67B21" w:rsidP="00474E5D">
      <w:pPr>
        <w:spacing w:line="360" w:lineRule="auto"/>
        <w:jc w:val="both"/>
        <w:rPr>
          <w:rFonts w:ascii="Arial" w:hAnsi="Arial" w:cs="Arial"/>
          <w:sz w:val="24"/>
          <w:szCs w:val="24"/>
        </w:rPr>
      </w:pPr>
      <w:proofErr w:type="spellStart"/>
      <w:r w:rsidRPr="00474E5D">
        <w:rPr>
          <w:rFonts w:ascii="Arial" w:hAnsi="Arial" w:cs="Arial"/>
          <w:sz w:val="24"/>
          <w:szCs w:val="24"/>
        </w:rPr>
        <w:t>Vallen</w:t>
      </w:r>
      <w:proofErr w:type="spellEnd"/>
      <w:r w:rsidRPr="00474E5D">
        <w:rPr>
          <w:rFonts w:ascii="Arial" w:hAnsi="Arial" w:cs="Arial"/>
          <w:sz w:val="24"/>
          <w:szCs w:val="24"/>
        </w:rPr>
        <w:t xml:space="preserve">, G.K. &amp; </w:t>
      </w:r>
      <w:proofErr w:type="spellStart"/>
      <w:r w:rsidRPr="00474E5D">
        <w:rPr>
          <w:rFonts w:ascii="Arial" w:hAnsi="Arial" w:cs="Arial"/>
          <w:sz w:val="24"/>
          <w:szCs w:val="24"/>
        </w:rPr>
        <w:t>Vallen</w:t>
      </w:r>
      <w:proofErr w:type="spellEnd"/>
      <w:r w:rsidRPr="00474E5D">
        <w:rPr>
          <w:rFonts w:ascii="Arial" w:hAnsi="Arial" w:cs="Arial"/>
          <w:sz w:val="24"/>
          <w:szCs w:val="24"/>
        </w:rPr>
        <w:t>, Jerome J. (2014) Check-in check-out: managing hotel operations Ninth edition.; Pearson new international.,</w:t>
      </w:r>
    </w:p>
    <w:p w14:paraId="7A746B0B" w14:textId="41710AF7" w:rsidR="0080710F" w:rsidRPr="00474E5D" w:rsidRDefault="0080710F" w:rsidP="00474E5D">
      <w:pPr>
        <w:spacing w:line="360" w:lineRule="auto"/>
        <w:jc w:val="both"/>
        <w:rPr>
          <w:rFonts w:ascii="Arial" w:hAnsi="Arial" w:cs="Arial"/>
          <w:sz w:val="24"/>
          <w:szCs w:val="24"/>
        </w:rPr>
      </w:pPr>
      <w:r w:rsidRPr="00474E5D">
        <w:rPr>
          <w:rFonts w:ascii="Arial" w:hAnsi="Arial" w:cs="Arial"/>
          <w:sz w:val="24"/>
          <w:szCs w:val="24"/>
        </w:rPr>
        <w:t>Walker, J. (2013) Introduction to Hospitality Management, Pearson, London</w:t>
      </w:r>
    </w:p>
    <w:p w14:paraId="7BBC3DB3" w14:textId="4A3F4F21" w:rsidR="00C84B9A" w:rsidRPr="00474E5D" w:rsidRDefault="00C84B9A" w:rsidP="00474E5D">
      <w:pPr>
        <w:spacing w:line="360" w:lineRule="auto"/>
        <w:jc w:val="both"/>
        <w:rPr>
          <w:rFonts w:ascii="Arial" w:hAnsi="Arial" w:cs="Arial"/>
          <w:sz w:val="24"/>
          <w:szCs w:val="24"/>
        </w:rPr>
      </w:pPr>
      <w:r w:rsidRPr="00474E5D">
        <w:rPr>
          <w:rFonts w:ascii="Arial" w:hAnsi="Arial" w:cs="Arial"/>
          <w:sz w:val="24"/>
          <w:szCs w:val="24"/>
        </w:rPr>
        <w:t>Wood, R.C., 2015. Hospitality Management: a brief introduction, Sage, London</w:t>
      </w:r>
    </w:p>
    <w:p w14:paraId="3C7CB533" w14:textId="77777777" w:rsidR="00A146DC" w:rsidRPr="00E42D06" w:rsidRDefault="00A146DC" w:rsidP="00E42D06">
      <w:pPr>
        <w:spacing w:line="360" w:lineRule="auto"/>
        <w:jc w:val="both"/>
        <w:rPr>
          <w:rFonts w:ascii="Arial" w:hAnsi="Arial" w:cs="Arial"/>
          <w:b/>
          <w:bCs/>
          <w:sz w:val="24"/>
          <w:szCs w:val="24"/>
        </w:rPr>
      </w:pPr>
    </w:p>
    <w:p w14:paraId="6772FF6B" w14:textId="77777777" w:rsidR="00E42D06" w:rsidRPr="00E42D06" w:rsidRDefault="00E42D06" w:rsidP="00E42D06">
      <w:pPr>
        <w:pStyle w:val="ListParagraph"/>
        <w:spacing w:line="360" w:lineRule="auto"/>
        <w:jc w:val="both"/>
        <w:rPr>
          <w:rFonts w:ascii="Arial" w:hAnsi="Arial" w:cs="Arial"/>
          <w:sz w:val="24"/>
          <w:szCs w:val="24"/>
        </w:rPr>
      </w:pPr>
    </w:p>
    <w:p w14:paraId="402C47CD" w14:textId="77777777" w:rsidR="007C369B" w:rsidRPr="00907E59" w:rsidRDefault="007C369B" w:rsidP="00812785">
      <w:pPr>
        <w:spacing w:line="360" w:lineRule="auto"/>
        <w:jc w:val="both"/>
        <w:rPr>
          <w:rFonts w:ascii="Arial" w:hAnsi="Arial" w:cs="Arial"/>
          <w:sz w:val="24"/>
          <w:szCs w:val="24"/>
        </w:rPr>
      </w:pPr>
    </w:p>
    <w:p w14:paraId="202021D0" w14:textId="23B6ADFE" w:rsidR="003267A5" w:rsidRPr="007A61E4" w:rsidRDefault="003267A5" w:rsidP="007A61E4">
      <w:pPr>
        <w:spacing w:line="360" w:lineRule="auto"/>
        <w:jc w:val="both"/>
        <w:rPr>
          <w:rFonts w:ascii="Arial" w:hAnsi="Arial" w:cs="Arial"/>
          <w:sz w:val="24"/>
          <w:szCs w:val="24"/>
        </w:rPr>
      </w:pPr>
    </w:p>
    <w:sectPr w:rsidR="003267A5" w:rsidRPr="007A61E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81CB7" w14:textId="77777777" w:rsidR="00C3571B" w:rsidRDefault="00C3571B" w:rsidP="00C3571B">
      <w:pPr>
        <w:spacing w:after="0" w:line="240" w:lineRule="auto"/>
      </w:pPr>
      <w:r>
        <w:separator/>
      </w:r>
    </w:p>
  </w:endnote>
  <w:endnote w:type="continuationSeparator" w:id="0">
    <w:p w14:paraId="5298C186" w14:textId="77777777" w:rsidR="00C3571B" w:rsidRDefault="00C3571B" w:rsidP="00C35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10029"/>
      <w:docPartObj>
        <w:docPartGallery w:val="Page Numbers (Bottom of Page)"/>
        <w:docPartUnique/>
      </w:docPartObj>
    </w:sdtPr>
    <w:sdtEndPr>
      <w:rPr>
        <w:noProof/>
      </w:rPr>
    </w:sdtEndPr>
    <w:sdtContent>
      <w:p w14:paraId="7A8F8B33" w14:textId="77777777" w:rsidR="00C3571B" w:rsidRDefault="00C3571B">
        <w:pPr>
          <w:pStyle w:val="Footer"/>
        </w:pPr>
        <w:r>
          <w:fldChar w:fldCharType="begin"/>
        </w:r>
        <w:r>
          <w:instrText xml:space="preserve"> PAGE   \* MERGEFORMAT </w:instrText>
        </w:r>
        <w:r>
          <w:fldChar w:fldCharType="separate"/>
        </w:r>
        <w:r>
          <w:rPr>
            <w:noProof/>
          </w:rPr>
          <w:t>2</w:t>
        </w:r>
        <w:r>
          <w:rPr>
            <w:noProof/>
          </w:rPr>
          <w:fldChar w:fldCharType="end"/>
        </w:r>
      </w:p>
    </w:sdtContent>
  </w:sdt>
  <w:p w14:paraId="6FDC1292" w14:textId="77777777" w:rsidR="00C3571B" w:rsidRDefault="00C35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7DB1" w14:textId="77777777" w:rsidR="00C3571B" w:rsidRDefault="00C3571B" w:rsidP="00C3571B">
      <w:pPr>
        <w:spacing w:after="0" w:line="240" w:lineRule="auto"/>
      </w:pPr>
      <w:r>
        <w:separator/>
      </w:r>
    </w:p>
  </w:footnote>
  <w:footnote w:type="continuationSeparator" w:id="0">
    <w:p w14:paraId="3492EDFC" w14:textId="77777777" w:rsidR="00C3571B" w:rsidRDefault="00C3571B" w:rsidP="00C35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47708"/>
    <w:multiLevelType w:val="multilevel"/>
    <w:tmpl w:val="37227C1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A1576B0"/>
    <w:multiLevelType w:val="hybridMultilevel"/>
    <w:tmpl w:val="FEB4C344"/>
    <w:lvl w:ilvl="0" w:tplc="96CCB9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E103C2"/>
    <w:multiLevelType w:val="hybridMultilevel"/>
    <w:tmpl w:val="D68E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B34948"/>
    <w:multiLevelType w:val="multilevel"/>
    <w:tmpl w:val="3D80E802"/>
    <w:lvl w:ilvl="0">
      <w:start w:val="1"/>
      <w:numFmt w:val="decimal"/>
      <w:lvlText w:val="%1."/>
      <w:lvlJc w:val="left"/>
      <w:pPr>
        <w:ind w:left="720" w:hanging="360"/>
      </w:pPr>
      <w:rPr>
        <w:rFonts w:ascii="Arial" w:hAnsi="Arial" w:cs="Arial" w:hint="default"/>
        <w:b w:val="0"/>
        <w:bCs/>
        <w:sz w:val="24"/>
        <w:szCs w:val="24"/>
      </w:rPr>
    </w:lvl>
    <w:lvl w:ilvl="1">
      <w:start w:val="1"/>
      <w:numFmt w:val="decimal"/>
      <w:isLgl/>
      <w:lvlText w:val="%1.%2."/>
      <w:lvlJc w:val="left"/>
      <w:pPr>
        <w:ind w:left="1440" w:hanging="720"/>
      </w:pPr>
      <w:rPr>
        <w:rFonts w:ascii="Arial" w:hAnsi="Arial" w:cs="Arial" w:hint="default"/>
        <w:sz w:val="24"/>
        <w:szCs w:val="24"/>
      </w:rPr>
    </w:lvl>
    <w:lvl w:ilvl="2">
      <w:start w:val="1"/>
      <w:numFmt w:val="decimal"/>
      <w:isLgl/>
      <w:lvlText w:val="%1.%2.%3."/>
      <w:lvlJc w:val="left"/>
      <w:pPr>
        <w:ind w:left="1800" w:hanging="720"/>
      </w:pPr>
      <w:rPr>
        <w:rFonts w:asciiTheme="minorHAnsi" w:hAnsiTheme="minorHAnsi" w:cstheme="minorBidi" w:hint="default"/>
        <w:sz w:val="22"/>
      </w:rPr>
    </w:lvl>
    <w:lvl w:ilvl="3">
      <w:start w:val="1"/>
      <w:numFmt w:val="decimal"/>
      <w:isLgl/>
      <w:lvlText w:val="%1.%2.%3.%4."/>
      <w:lvlJc w:val="left"/>
      <w:pPr>
        <w:ind w:left="2520" w:hanging="1080"/>
      </w:pPr>
      <w:rPr>
        <w:rFonts w:asciiTheme="minorHAnsi" w:hAnsiTheme="minorHAnsi" w:cstheme="minorBidi" w:hint="default"/>
        <w:sz w:val="22"/>
      </w:rPr>
    </w:lvl>
    <w:lvl w:ilvl="4">
      <w:start w:val="1"/>
      <w:numFmt w:val="decimal"/>
      <w:isLgl/>
      <w:lvlText w:val="%1.%2.%3.%4.%5."/>
      <w:lvlJc w:val="left"/>
      <w:pPr>
        <w:ind w:left="2880" w:hanging="1080"/>
      </w:pPr>
      <w:rPr>
        <w:rFonts w:asciiTheme="minorHAnsi" w:hAnsiTheme="minorHAnsi" w:cstheme="minorBidi" w:hint="default"/>
        <w:sz w:val="22"/>
      </w:rPr>
    </w:lvl>
    <w:lvl w:ilvl="5">
      <w:start w:val="1"/>
      <w:numFmt w:val="decimal"/>
      <w:isLgl/>
      <w:lvlText w:val="%1.%2.%3.%4.%5.%6."/>
      <w:lvlJc w:val="left"/>
      <w:pPr>
        <w:ind w:left="3600" w:hanging="1440"/>
      </w:pPr>
      <w:rPr>
        <w:rFonts w:asciiTheme="minorHAnsi" w:hAnsiTheme="minorHAnsi" w:cstheme="minorBidi" w:hint="default"/>
        <w:sz w:val="22"/>
      </w:rPr>
    </w:lvl>
    <w:lvl w:ilvl="6">
      <w:start w:val="1"/>
      <w:numFmt w:val="decimal"/>
      <w:isLgl/>
      <w:lvlText w:val="%1.%2.%3.%4.%5.%6.%7."/>
      <w:lvlJc w:val="left"/>
      <w:pPr>
        <w:ind w:left="3960" w:hanging="1440"/>
      </w:pPr>
      <w:rPr>
        <w:rFonts w:asciiTheme="minorHAnsi" w:hAnsiTheme="minorHAnsi" w:cstheme="minorBidi" w:hint="default"/>
        <w:sz w:val="22"/>
      </w:rPr>
    </w:lvl>
    <w:lvl w:ilvl="7">
      <w:start w:val="1"/>
      <w:numFmt w:val="decimal"/>
      <w:isLgl/>
      <w:lvlText w:val="%1.%2.%3.%4.%5.%6.%7.%8."/>
      <w:lvlJc w:val="left"/>
      <w:pPr>
        <w:ind w:left="4680" w:hanging="1800"/>
      </w:pPr>
      <w:rPr>
        <w:rFonts w:asciiTheme="minorHAnsi" w:hAnsiTheme="minorHAnsi" w:cstheme="minorBidi" w:hint="default"/>
        <w:sz w:val="22"/>
      </w:rPr>
    </w:lvl>
    <w:lvl w:ilvl="8">
      <w:start w:val="1"/>
      <w:numFmt w:val="decimal"/>
      <w:isLgl/>
      <w:lvlText w:val="%1.%2.%3.%4.%5.%6.%7.%8.%9."/>
      <w:lvlJc w:val="left"/>
      <w:pPr>
        <w:ind w:left="5400" w:hanging="2160"/>
      </w:pPr>
      <w:rPr>
        <w:rFonts w:asciiTheme="minorHAnsi" w:hAnsiTheme="minorHAnsi" w:cstheme="minorBidi" w:hint="default"/>
        <w:sz w:val="22"/>
      </w:rPr>
    </w:lvl>
  </w:abstractNum>
  <w:num w:numId="1" w16cid:durableId="747581991">
    <w:abstractNumId w:val="1"/>
  </w:num>
  <w:num w:numId="2" w16cid:durableId="403768731">
    <w:abstractNumId w:val="0"/>
  </w:num>
  <w:num w:numId="3" w16cid:durableId="1516844783">
    <w:abstractNumId w:val="3"/>
  </w:num>
  <w:num w:numId="4" w16cid:durableId="264577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1B"/>
    <w:rsid w:val="00032863"/>
    <w:rsid w:val="00094D2B"/>
    <w:rsid w:val="000F076A"/>
    <w:rsid w:val="000F5AA3"/>
    <w:rsid w:val="000F5CBF"/>
    <w:rsid w:val="00143AB9"/>
    <w:rsid w:val="00227F9B"/>
    <w:rsid w:val="00234890"/>
    <w:rsid w:val="00247178"/>
    <w:rsid w:val="002B0978"/>
    <w:rsid w:val="002C5580"/>
    <w:rsid w:val="002E7140"/>
    <w:rsid w:val="003105D0"/>
    <w:rsid w:val="003267A5"/>
    <w:rsid w:val="00377FB4"/>
    <w:rsid w:val="003D33AC"/>
    <w:rsid w:val="003D4A8E"/>
    <w:rsid w:val="004051B2"/>
    <w:rsid w:val="00417D3E"/>
    <w:rsid w:val="00443168"/>
    <w:rsid w:val="00474E5D"/>
    <w:rsid w:val="004927B9"/>
    <w:rsid w:val="00557AD0"/>
    <w:rsid w:val="005A3BD4"/>
    <w:rsid w:val="006358FA"/>
    <w:rsid w:val="00665B60"/>
    <w:rsid w:val="0067674E"/>
    <w:rsid w:val="006B5625"/>
    <w:rsid w:val="006E4BFA"/>
    <w:rsid w:val="006E54C9"/>
    <w:rsid w:val="006F0A23"/>
    <w:rsid w:val="006F675D"/>
    <w:rsid w:val="0071334A"/>
    <w:rsid w:val="00777D59"/>
    <w:rsid w:val="007A61E4"/>
    <w:rsid w:val="007C369B"/>
    <w:rsid w:val="0080710F"/>
    <w:rsid w:val="00812785"/>
    <w:rsid w:val="00873B3B"/>
    <w:rsid w:val="00907E59"/>
    <w:rsid w:val="00A146DC"/>
    <w:rsid w:val="00A21B21"/>
    <w:rsid w:val="00A24C11"/>
    <w:rsid w:val="00A3025D"/>
    <w:rsid w:val="00A40746"/>
    <w:rsid w:val="00A6522B"/>
    <w:rsid w:val="00A67B21"/>
    <w:rsid w:val="00B151A8"/>
    <w:rsid w:val="00B7319E"/>
    <w:rsid w:val="00BA4373"/>
    <w:rsid w:val="00C34D18"/>
    <w:rsid w:val="00C3571B"/>
    <w:rsid w:val="00C7661E"/>
    <w:rsid w:val="00C84B9A"/>
    <w:rsid w:val="00CD6293"/>
    <w:rsid w:val="00D7396A"/>
    <w:rsid w:val="00DB5D46"/>
    <w:rsid w:val="00DC1437"/>
    <w:rsid w:val="00DD2213"/>
    <w:rsid w:val="00E14EB2"/>
    <w:rsid w:val="00E42D06"/>
    <w:rsid w:val="00E57750"/>
    <w:rsid w:val="00E60899"/>
    <w:rsid w:val="00E86957"/>
    <w:rsid w:val="00EC0FFE"/>
    <w:rsid w:val="00EC2D28"/>
    <w:rsid w:val="00ED188E"/>
    <w:rsid w:val="00F2488F"/>
    <w:rsid w:val="00F81FD7"/>
    <w:rsid w:val="00F91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1A29"/>
  <w15:chartTrackingRefBased/>
  <w15:docId w15:val="{56479152-2A15-4BDC-8A5D-C7B32409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7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71B"/>
  </w:style>
  <w:style w:type="paragraph" w:styleId="Footer">
    <w:name w:val="footer"/>
    <w:basedOn w:val="Normal"/>
    <w:link w:val="FooterChar"/>
    <w:uiPriority w:val="99"/>
    <w:unhideWhenUsed/>
    <w:rsid w:val="00C35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71B"/>
  </w:style>
  <w:style w:type="paragraph" w:styleId="ListParagraph">
    <w:name w:val="List Paragraph"/>
    <w:basedOn w:val="Normal"/>
    <w:uiPriority w:val="34"/>
    <w:qFormat/>
    <w:rsid w:val="000F5CBF"/>
    <w:pPr>
      <w:ind w:left="720"/>
      <w:contextualSpacing/>
    </w:pPr>
  </w:style>
  <w:style w:type="character" w:styleId="Hyperlink">
    <w:name w:val="Hyperlink"/>
    <w:basedOn w:val="DefaultParagraphFont"/>
    <w:uiPriority w:val="99"/>
    <w:semiHidden/>
    <w:unhideWhenUsed/>
    <w:rsid w:val="00377FB4"/>
    <w:rPr>
      <w:color w:val="0000FF"/>
      <w:u w:val="single"/>
    </w:rPr>
  </w:style>
  <w:style w:type="paragraph" w:styleId="NormalWeb">
    <w:name w:val="Normal (Web)"/>
    <w:basedOn w:val="Normal"/>
    <w:uiPriority w:val="99"/>
    <w:unhideWhenUsed/>
    <w:rsid w:val="00DD22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026220">
      <w:bodyDiv w:val="1"/>
      <w:marLeft w:val="0"/>
      <w:marRight w:val="0"/>
      <w:marTop w:val="0"/>
      <w:marBottom w:val="0"/>
      <w:divBdr>
        <w:top w:val="none" w:sz="0" w:space="0" w:color="auto"/>
        <w:left w:val="none" w:sz="0" w:space="0" w:color="auto"/>
        <w:bottom w:val="none" w:sz="0" w:space="0" w:color="auto"/>
        <w:right w:val="none" w:sz="0" w:space="0" w:color="auto"/>
      </w:divBdr>
    </w:div>
    <w:div w:id="1001662708">
      <w:bodyDiv w:val="1"/>
      <w:marLeft w:val="0"/>
      <w:marRight w:val="0"/>
      <w:marTop w:val="0"/>
      <w:marBottom w:val="0"/>
      <w:divBdr>
        <w:top w:val="none" w:sz="0" w:space="0" w:color="auto"/>
        <w:left w:val="none" w:sz="0" w:space="0" w:color="auto"/>
        <w:bottom w:val="none" w:sz="0" w:space="0" w:color="auto"/>
        <w:right w:val="none" w:sz="0" w:space="0" w:color="auto"/>
      </w:divBdr>
    </w:div>
    <w:div w:id="1108238049">
      <w:bodyDiv w:val="1"/>
      <w:marLeft w:val="0"/>
      <w:marRight w:val="0"/>
      <w:marTop w:val="0"/>
      <w:marBottom w:val="0"/>
      <w:divBdr>
        <w:top w:val="none" w:sz="0" w:space="0" w:color="auto"/>
        <w:left w:val="none" w:sz="0" w:space="0" w:color="auto"/>
        <w:bottom w:val="none" w:sz="0" w:space="0" w:color="auto"/>
        <w:right w:val="none" w:sz="0" w:space="0" w:color="auto"/>
      </w:divBdr>
    </w:div>
    <w:div w:id="1176110947">
      <w:bodyDiv w:val="1"/>
      <w:marLeft w:val="0"/>
      <w:marRight w:val="0"/>
      <w:marTop w:val="0"/>
      <w:marBottom w:val="0"/>
      <w:divBdr>
        <w:top w:val="none" w:sz="0" w:space="0" w:color="auto"/>
        <w:left w:val="none" w:sz="0" w:space="0" w:color="auto"/>
        <w:bottom w:val="none" w:sz="0" w:space="0" w:color="auto"/>
        <w:right w:val="none" w:sz="0" w:space="0" w:color="auto"/>
      </w:divBdr>
    </w:div>
    <w:div w:id="1345475386">
      <w:bodyDiv w:val="1"/>
      <w:marLeft w:val="0"/>
      <w:marRight w:val="0"/>
      <w:marTop w:val="0"/>
      <w:marBottom w:val="0"/>
      <w:divBdr>
        <w:top w:val="none" w:sz="0" w:space="0" w:color="auto"/>
        <w:left w:val="none" w:sz="0" w:space="0" w:color="auto"/>
        <w:bottom w:val="none" w:sz="0" w:space="0" w:color="auto"/>
        <w:right w:val="none" w:sz="0" w:space="0" w:color="auto"/>
      </w:divBdr>
    </w:div>
    <w:div w:id="1395815095">
      <w:bodyDiv w:val="1"/>
      <w:marLeft w:val="0"/>
      <w:marRight w:val="0"/>
      <w:marTop w:val="0"/>
      <w:marBottom w:val="0"/>
      <w:divBdr>
        <w:top w:val="none" w:sz="0" w:space="0" w:color="auto"/>
        <w:left w:val="none" w:sz="0" w:space="0" w:color="auto"/>
        <w:bottom w:val="none" w:sz="0" w:space="0" w:color="auto"/>
        <w:right w:val="none" w:sz="0" w:space="0" w:color="auto"/>
      </w:divBdr>
    </w:div>
    <w:div w:id="144461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uran.ua/tarp/article/download/275353/270609" TargetMode="External"/><Relationship Id="rId3" Type="http://schemas.openxmlformats.org/officeDocument/2006/relationships/settings" Target="settings.xml"/><Relationship Id="rId7" Type="http://schemas.openxmlformats.org/officeDocument/2006/relationships/hyperlink" Target="https://www.ijemr.net/ojs/index.php/ijemr/article/download/625/5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10</Pages>
  <Words>2469</Words>
  <Characters>14079</Characters>
  <Application>Microsoft Office Word</Application>
  <DocSecurity>0</DocSecurity>
  <Lines>117</Lines>
  <Paragraphs>33</Paragraphs>
  <ScaleCrop>false</ScaleCrop>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Constantin Alexandru Toma</cp:lastModifiedBy>
  <cp:revision>69</cp:revision>
  <dcterms:created xsi:type="dcterms:W3CDTF">2023-06-11T20:35:00Z</dcterms:created>
  <dcterms:modified xsi:type="dcterms:W3CDTF">2023-06-12T08:12:00Z</dcterms:modified>
</cp:coreProperties>
</file>