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7E450" w14:textId="77777777" w:rsidR="00BA2F99" w:rsidRPr="00B1456D" w:rsidRDefault="007B4144">
      <w:pPr>
        <w:rPr>
          <w:rFonts w:ascii="Times New Roman" w:hAnsi="Times New Roman" w:cs="Times New Roman"/>
          <w:b/>
          <w:sz w:val="48"/>
          <w:szCs w:val="48"/>
          <w:u w:val="single"/>
        </w:rPr>
      </w:pPr>
      <w:r w:rsidRPr="00B1456D">
        <w:rPr>
          <w:rFonts w:ascii="Times New Roman" w:hAnsi="Times New Roman" w:cs="Times New Roman"/>
          <w:b/>
          <w:sz w:val="48"/>
          <w:szCs w:val="48"/>
          <w:u w:val="single"/>
        </w:rPr>
        <w:t>EAEE4005/C</w:t>
      </w:r>
      <w:r w:rsidR="00480F52" w:rsidRPr="00B1456D">
        <w:rPr>
          <w:rFonts w:ascii="Times New Roman" w:hAnsi="Times New Roman" w:cs="Times New Roman"/>
          <w:b/>
          <w:sz w:val="48"/>
          <w:szCs w:val="48"/>
          <w:u w:val="single"/>
        </w:rPr>
        <w:t xml:space="preserve">    </w:t>
      </w:r>
    </w:p>
    <w:p w14:paraId="72AED023" w14:textId="77777777" w:rsidR="00BA2F99" w:rsidRDefault="00BA2F99">
      <w:pPr>
        <w:rPr>
          <w:rFonts w:ascii="Times New Roman" w:hAnsi="Times New Roman" w:cs="Times New Roman"/>
          <w:sz w:val="24"/>
          <w:szCs w:val="24"/>
        </w:rPr>
      </w:pPr>
    </w:p>
    <w:p w14:paraId="3773D151" w14:textId="77777777" w:rsidR="00BA2F99" w:rsidRDefault="00BA2F99">
      <w:pPr>
        <w:rPr>
          <w:rFonts w:ascii="Times New Roman" w:hAnsi="Times New Roman" w:cs="Times New Roman"/>
          <w:sz w:val="24"/>
          <w:szCs w:val="24"/>
        </w:rPr>
      </w:pPr>
    </w:p>
    <w:p w14:paraId="7131DAFA" w14:textId="04418293" w:rsidR="00C0065B" w:rsidRDefault="00480F52" w:rsidP="00E11995">
      <w:pPr>
        <w:jc w:val="center"/>
        <w:rPr>
          <w:rFonts w:ascii="Times New Roman" w:hAnsi="Times New Roman" w:cs="Times New Roman"/>
          <w:b/>
          <w:sz w:val="52"/>
          <w:szCs w:val="52"/>
          <w:u w:val="single"/>
        </w:rPr>
      </w:pPr>
      <w:r w:rsidRPr="007C596A">
        <w:rPr>
          <w:rFonts w:ascii="Times New Roman" w:hAnsi="Times New Roman" w:cs="Times New Roman"/>
          <w:b/>
          <w:sz w:val="52"/>
          <w:szCs w:val="52"/>
          <w:u w:val="single"/>
        </w:rPr>
        <w:t xml:space="preserve">The </w:t>
      </w:r>
      <w:r w:rsidR="00411E47" w:rsidRPr="007C596A">
        <w:rPr>
          <w:rFonts w:ascii="Times New Roman" w:hAnsi="Times New Roman" w:cs="Times New Roman"/>
          <w:b/>
          <w:sz w:val="52"/>
          <w:szCs w:val="52"/>
          <w:u w:val="single"/>
        </w:rPr>
        <w:t>Y</w:t>
      </w:r>
      <w:r w:rsidR="007B4144" w:rsidRPr="007C596A">
        <w:rPr>
          <w:rFonts w:ascii="Times New Roman" w:hAnsi="Times New Roman" w:cs="Times New Roman"/>
          <w:b/>
          <w:sz w:val="52"/>
          <w:szCs w:val="52"/>
          <w:u w:val="single"/>
        </w:rPr>
        <w:t xml:space="preserve">oung </w:t>
      </w:r>
      <w:r w:rsidR="00411E47" w:rsidRPr="007C596A">
        <w:rPr>
          <w:rFonts w:ascii="Times New Roman" w:hAnsi="Times New Roman" w:cs="Times New Roman"/>
          <w:b/>
          <w:sz w:val="52"/>
          <w:szCs w:val="52"/>
          <w:u w:val="single"/>
        </w:rPr>
        <w:t>M</w:t>
      </w:r>
      <w:r w:rsidR="007B4144" w:rsidRPr="007C596A">
        <w:rPr>
          <w:rFonts w:ascii="Times New Roman" w:hAnsi="Times New Roman" w:cs="Times New Roman"/>
          <w:b/>
          <w:sz w:val="52"/>
          <w:szCs w:val="52"/>
          <w:u w:val="single"/>
        </w:rPr>
        <w:t>athematician:</w:t>
      </w:r>
      <w:r w:rsidR="007C596A">
        <w:rPr>
          <w:rFonts w:ascii="Times New Roman" w:hAnsi="Times New Roman" w:cs="Times New Roman"/>
          <w:b/>
          <w:sz w:val="52"/>
          <w:szCs w:val="52"/>
          <w:u w:val="single"/>
        </w:rPr>
        <w:t xml:space="preserve"> Exploration and </w:t>
      </w:r>
      <w:r w:rsidR="00411E47" w:rsidRPr="007C596A">
        <w:rPr>
          <w:rFonts w:ascii="Times New Roman" w:hAnsi="Times New Roman" w:cs="Times New Roman"/>
          <w:b/>
          <w:sz w:val="52"/>
          <w:szCs w:val="52"/>
          <w:u w:val="single"/>
        </w:rPr>
        <w:t>Problem S</w:t>
      </w:r>
      <w:r w:rsidR="007B4144" w:rsidRPr="007C596A">
        <w:rPr>
          <w:rFonts w:ascii="Times New Roman" w:hAnsi="Times New Roman" w:cs="Times New Roman"/>
          <w:b/>
          <w:sz w:val="52"/>
          <w:szCs w:val="52"/>
          <w:u w:val="single"/>
        </w:rPr>
        <w:t>olving</w:t>
      </w:r>
    </w:p>
    <w:p w14:paraId="603AEDAF" w14:textId="1A2FCC08" w:rsidR="00A41727" w:rsidRDefault="00A41727" w:rsidP="00E11995">
      <w:pPr>
        <w:jc w:val="center"/>
        <w:rPr>
          <w:rFonts w:ascii="Times New Roman" w:hAnsi="Times New Roman" w:cs="Times New Roman"/>
          <w:b/>
          <w:sz w:val="52"/>
          <w:szCs w:val="52"/>
          <w:u w:val="single"/>
        </w:rPr>
      </w:pPr>
    </w:p>
    <w:p w14:paraId="36B31B1C" w14:textId="6C07F0C5" w:rsidR="00A41727" w:rsidRDefault="00A41727" w:rsidP="00E11995">
      <w:pPr>
        <w:jc w:val="center"/>
        <w:rPr>
          <w:rFonts w:ascii="Times New Roman" w:hAnsi="Times New Roman" w:cs="Times New Roman"/>
          <w:b/>
          <w:sz w:val="52"/>
          <w:szCs w:val="52"/>
          <w:u w:val="single"/>
        </w:rPr>
      </w:pPr>
    </w:p>
    <w:p w14:paraId="07ACB5C6" w14:textId="1ECD09E1" w:rsidR="00A41727" w:rsidRPr="007C596A" w:rsidRDefault="00A41727" w:rsidP="00E11995">
      <w:pPr>
        <w:jc w:val="center"/>
        <w:rPr>
          <w:rFonts w:ascii="Times New Roman" w:hAnsi="Times New Roman" w:cs="Times New Roman"/>
          <w:b/>
          <w:sz w:val="52"/>
          <w:szCs w:val="52"/>
          <w:u w:val="single"/>
        </w:rPr>
      </w:pPr>
      <w:r>
        <w:rPr>
          <w:rFonts w:ascii="Times New Roman" w:hAnsi="Times New Roman" w:cs="Times New Roman"/>
          <w:b/>
          <w:noProof/>
          <w:sz w:val="52"/>
          <w:szCs w:val="52"/>
          <w:u w:val="single"/>
        </w:rPr>
        <w:drawing>
          <wp:inline distT="0" distB="0" distL="0" distR="0" wp14:anchorId="3B00BE27" wp14:editId="4BB78A58">
            <wp:extent cx="5731510" cy="42494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ter-beads-in-egg-carto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49420"/>
                    </a:xfrm>
                    <a:prstGeom prst="rect">
                      <a:avLst/>
                    </a:prstGeom>
                  </pic:spPr>
                </pic:pic>
              </a:graphicData>
            </a:graphic>
          </wp:inline>
        </w:drawing>
      </w:r>
    </w:p>
    <w:p w14:paraId="20AA9EC2" w14:textId="77777777" w:rsidR="00BA2F99" w:rsidRDefault="00BA2F99">
      <w:pPr>
        <w:rPr>
          <w:rFonts w:ascii="Times New Roman" w:hAnsi="Times New Roman" w:cs="Times New Roman"/>
          <w:sz w:val="24"/>
          <w:szCs w:val="24"/>
        </w:rPr>
      </w:pPr>
    </w:p>
    <w:p w14:paraId="4C994EB8" w14:textId="77777777" w:rsidR="00007E4A" w:rsidRDefault="00007E4A">
      <w:pPr>
        <w:rPr>
          <w:rFonts w:ascii="Times New Roman" w:hAnsi="Times New Roman" w:cs="Times New Roman"/>
          <w:sz w:val="24"/>
          <w:szCs w:val="24"/>
        </w:rPr>
      </w:pPr>
    </w:p>
    <w:p w14:paraId="306DC54E" w14:textId="77777777" w:rsidR="00007E4A" w:rsidRDefault="00007E4A">
      <w:pPr>
        <w:rPr>
          <w:rFonts w:ascii="Times New Roman" w:hAnsi="Times New Roman" w:cs="Times New Roman"/>
          <w:sz w:val="24"/>
          <w:szCs w:val="24"/>
        </w:rPr>
      </w:pPr>
    </w:p>
    <w:p w14:paraId="7E3720B7" w14:textId="77777777" w:rsidR="00007E4A" w:rsidRDefault="00007E4A">
      <w:pPr>
        <w:rPr>
          <w:rFonts w:ascii="Times New Roman" w:hAnsi="Times New Roman" w:cs="Times New Roman"/>
          <w:sz w:val="24"/>
          <w:szCs w:val="24"/>
        </w:rPr>
      </w:pPr>
    </w:p>
    <w:p w14:paraId="23EF1574" w14:textId="77777777" w:rsidR="00007E4A" w:rsidRDefault="00007E4A">
      <w:pPr>
        <w:rPr>
          <w:rFonts w:ascii="Times New Roman" w:hAnsi="Times New Roman" w:cs="Times New Roman"/>
          <w:sz w:val="24"/>
          <w:szCs w:val="24"/>
        </w:rPr>
      </w:pPr>
    </w:p>
    <w:p w14:paraId="2616B81E" w14:textId="77777777" w:rsidR="00007E4A" w:rsidRDefault="00007E4A">
      <w:pPr>
        <w:rPr>
          <w:rFonts w:ascii="Times New Roman" w:hAnsi="Times New Roman" w:cs="Times New Roman"/>
          <w:sz w:val="24"/>
          <w:szCs w:val="24"/>
        </w:rPr>
      </w:pPr>
    </w:p>
    <w:p w14:paraId="0B7947DB" w14:textId="3AF20AD5" w:rsidR="00541368" w:rsidRPr="00325DE1" w:rsidRDefault="00541368" w:rsidP="00541368">
      <w:pPr>
        <w:tabs>
          <w:tab w:val="left" w:pos="5610"/>
        </w:tabs>
        <w:rPr>
          <w:rFonts w:ascii="Times New Roman" w:hAnsi="Times New Roman" w:cs="Times New Roman"/>
          <w:sz w:val="24"/>
          <w:szCs w:val="24"/>
        </w:rPr>
      </w:pPr>
      <w:r w:rsidRPr="00B1456D">
        <w:rPr>
          <w:rFonts w:ascii="Times New Roman" w:hAnsi="Times New Roman" w:cs="Times New Roman"/>
          <w:b/>
          <w:sz w:val="40"/>
          <w:szCs w:val="40"/>
          <w:u w:val="single"/>
        </w:rPr>
        <w:t>Contents page</w:t>
      </w:r>
    </w:p>
    <w:p w14:paraId="46C65B6C" w14:textId="77777777" w:rsidR="00541368" w:rsidRDefault="00541368" w:rsidP="00541368">
      <w:pPr>
        <w:tabs>
          <w:tab w:val="left" w:pos="5610"/>
        </w:tabs>
        <w:rPr>
          <w:rFonts w:ascii="Times New Roman" w:hAnsi="Times New Roman" w:cs="Times New Roman"/>
          <w:sz w:val="24"/>
          <w:szCs w:val="24"/>
        </w:rPr>
      </w:pPr>
    </w:p>
    <w:p w14:paraId="42AE2749" w14:textId="77777777" w:rsidR="00541368" w:rsidRPr="00B1456D" w:rsidRDefault="00541368" w:rsidP="00541368">
      <w:pPr>
        <w:pStyle w:val="ListParagraph"/>
        <w:numPr>
          <w:ilvl w:val="0"/>
          <w:numId w:val="2"/>
        </w:numPr>
        <w:tabs>
          <w:tab w:val="left" w:pos="5610"/>
        </w:tabs>
        <w:rPr>
          <w:rFonts w:ascii="Times New Roman" w:hAnsi="Times New Roman" w:cs="Times New Roman"/>
          <w:b/>
          <w:sz w:val="40"/>
          <w:szCs w:val="40"/>
          <w:u w:val="single"/>
        </w:rPr>
      </w:pPr>
      <w:r w:rsidRPr="00B1456D">
        <w:rPr>
          <w:rFonts w:ascii="Times New Roman" w:hAnsi="Times New Roman" w:cs="Times New Roman"/>
          <w:b/>
          <w:sz w:val="40"/>
          <w:szCs w:val="40"/>
          <w:u w:val="single"/>
        </w:rPr>
        <w:t>Activity plan</w:t>
      </w:r>
    </w:p>
    <w:p w14:paraId="2E25E853" w14:textId="77777777" w:rsidR="00541368" w:rsidRPr="00B1456D" w:rsidRDefault="00541368" w:rsidP="00541368">
      <w:pPr>
        <w:pStyle w:val="ListParagraph"/>
        <w:numPr>
          <w:ilvl w:val="0"/>
          <w:numId w:val="2"/>
        </w:numPr>
        <w:tabs>
          <w:tab w:val="left" w:pos="5610"/>
        </w:tabs>
        <w:rPr>
          <w:rFonts w:ascii="Times New Roman" w:hAnsi="Times New Roman" w:cs="Times New Roman"/>
          <w:b/>
          <w:sz w:val="40"/>
          <w:szCs w:val="40"/>
          <w:u w:val="single"/>
        </w:rPr>
      </w:pPr>
      <w:r w:rsidRPr="00B1456D">
        <w:rPr>
          <w:rFonts w:ascii="Times New Roman" w:hAnsi="Times New Roman" w:cs="Times New Roman"/>
          <w:b/>
          <w:sz w:val="40"/>
          <w:szCs w:val="40"/>
          <w:u w:val="single"/>
        </w:rPr>
        <w:t>Evaluation</w:t>
      </w:r>
    </w:p>
    <w:p w14:paraId="7F4E7298" w14:textId="77777777" w:rsidR="00541368" w:rsidRPr="00B1456D" w:rsidRDefault="00541368" w:rsidP="00541368">
      <w:pPr>
        <w:pStyle w:val="ListParagraph"/>
        <w:numPr>
          <w:ilvl w:val="0"/>
          <w:numId w:val="2"/>
        </w:numPr>
        <w:tabs>
          <w:tab w:val="left" w:pos="5610"/>
        </w:tabs>
        <w:rPr>
          <w:rFonts w:ascii="Times New Roman" w:hAnsi="Times New Roman" w:cs="Times New Roman"/>
          <w:b/>
          <w:sz w:val="40"/>
          <w:szCs w:val="40"/>
          <w:u w:val="single"/>
        </w:rPr>
      </w:pPr>
      <w:r w:rsidRPr="00B1456D">
        <w:rPr>
          <w:rFonts w:ascii="Times New Roman" w:hAnsi="Times New Roman" w:cs="Times New Roman"/>
          <w:b/>
          <w:sz w:val="40"/>
          <w:szCs w:val="40"/>
          <w:u w:val="single"/>
        </w:rPr>
        <w:t>Discussion</w:t>
      </w:r>
    </w:p>
    <w:p w14:paraId="7F8F2521" w14:textId="77777777" w:rsidR="00541368" w:rsidRPr="00B1456D" w:rsidRDefault="00541368" w:rsidP="00541368">
      <w:pPr>
        <w:pStyle w:val="ListParagraph"/>
        <w:numPr>
          <w:ilvl w:val="0"/>
          <w:numId w:val="2"/>
        </w:numPr>
        <w:tabs>
          <w:tab w:val="left" w:pos="5610"/>
        </w:tabs>
        <w:rPr>
          <w:rFonts w:ascii="Times New Roman" w:hAnsi="Times New Roman" w:cs="Times New Roman"/>
          <w:b/>
          <w:sz w:val="40"/>
          <w:szCs w:val="40"/>
          <w:u w:val="single"/>
        </w:rPr>
      </w:pPr>
      <w:r w:rsidRPr="00B1456D">
        <w:rPr>
          <w:rFonts w:ascii="Times New Roman" w:hAnsi="Times New Roman" w:cs="Times New Roman"/>
          <w:b/>
          <w:sz w:val="40"/>
          <w:szCs w:val="40"/>
          <w:u w:val="single"/>
        </w:rPr>
        <w:t>Explanation</w:t>
      </w:r>
    </w:p>
    <w:p w14:paraId="31906331" w14:textId="77777777" w:rsidR="00541368" w:rsidRPr="00B1456D" w:rsidRDefault="00541368" w:rsidP="00541368">
      <w:pPr>
        <w:pStyle w:val="ListParagraph"/>
        <w:numPr>
          <w:ilvl w:val="0"/>
          <w:numId w:val="2"/>
        </w:numPr>
        <w:tabs>
          <w:tab w:val="left" w:pos="5610"/>
        </w:tabs>
        <w:rPr>
          <w:rFonts w:ascii="Times New Roman" w:hAnsi="Times New Roman" w:cs="Times New Roman"/>
          <w:b/>
          <w:sz w:val="40"/>
          <w:szCs w:val="40"/>
          <w:u w:val="single"/>
        </w:rPr>
      </w:pPr>
      <w:r w:rsidRPr="00B1456D">
        <w:rPr>
          <w:rFonts w:ascii="Times New Roman" w:hAnsi="Times New Roman" w:cs="Times New Roman"/>
          <w:b/>
          <w:sz w:val="40"/>
          <w:szCs w:val="40"/>
          <w:u w:val="single"/>
        </w:rPr>
        <w:t>Reference list</w:t>
      </w:r>
    </w:p>
    <w:p w14:paraId="0B3A208D" w14:textId="77777777" w:rsidR="00541368" w:rsidRDefault="00541368" w:rsidP="00541368">
      <w:pPr>
        <w:tabs>
          <w:tab w:val="left" w:pos="5610"/>
        </w:tabs>
        <w:rPr>
          <w:rFonts w:ascii="Times New Roman" w:hAnsi="Times New Roman" w:cs="Times New Roman"/>
          <w:sz w:val="24"/>
          <w:szCs w:val="24"/>
        </w:rPr>
      </w:pPr>
    </w:p>
    <w:p w14:paraId="4FFF7B37" w14:textId="77777777" w:rsidR="00541368" w:rsidRDefault="00541368" w:rsidP="00541368">
      <w:pPr>
        <w:tabs>
          <w:tab w:val="left" w:pos="5610"/>
        </w:tabs>
        <w:rPr>
          <w:rFonts w:ascii="Times New Roman" w:hAnsi="Times New Roman" w:cs="Times New Roman"/>
          <w:sz w:val="24"/>
          <w:szCs w:val="24"/>
        </w:rPr>
      </w:pPr>
    </w:p>
    <w:p w14:paraId="1726DD73" w14:textId="77777777" w:rsidR="00541368" w:rsidRDefault="00541368" w:rsidP="00541368">
      <w:pPr>
        <w:tabs>
          <w:tab w:val="left" w:pos="5610"/>
        </w:tabs>
        <w:rPr>
          <w:rFonts w:ascii="Times New Roman" w:hAnsi="Times New Roman" w:cs="Times New Roman"/>
          <w:sz w:val="24"/>
          <w:szCs w:val="24"/>
        </w:rPr>
      </w:pPr>
    </w:p>
    <w:p w14:paraId="490A50E7" w14:textId="77777777" w:rsidR="00541368" w:rsidRDefault="00541368" w:rsidP="00541368">
      <w:pPr>
        <w:tabs>
          <w:tab w:val="left" w:pos="5610"/>
        </w:tabs>
        <w:rPr>
          <w:rFonts w:ascii="Times New Roman" w:hAnsi="Times New Roman" w:cs="Times New Roman"/>
          <w:sz w:val="24"/>
          <w:szCs w:val="24"/>
        </w:rPr>
      </w:pPr>
    </w:p>
    <w:p w14:paraId="2BCE9CBD" w14:textId="77777777" w:rsidR="00541368" w:rsidRDefault="00541368" w:rsidP="00541368">
      <w:pPr>
        <w:tabs>
          <w:tab w:val="left" w:pos="5610"/>
        </w:tabs>
        <w:rPr>
          <w:rFonts w:ascii="Times New Roman" w:hAnsi="Times New Roman" w:cs="Times New Roman"/>
          <w:sz w:val="24"/>
          <w:szCs w:val="24"/>
        </w:rPr>
      </w:pPr>
    </w:p>
    <w:p w14:paraId="305FCAF0" w14:textId="77777777" w:rsidR="00541368" w:rsidRDefault="00541368" w:rsidP="00541368">
      <w:pPr>
        <w:tabs>
          <w:tab w:val="left" w:pos="5610"/>
        </w:tabs>
        <w:rPr>
          <w:rFonts w:ascii="Times New Roman" w:hAnsi="Times New Roman" w:cs="Times New Roman"/>
          <w:sz w:val="24"/>
          <w:szCs w:val="24"/>
        </w:rPr>
      </w:pPr>
    </w:p>
    <w:p w14:paraId="65F92F94" w14:textId="77777777" w:rsidR="00541368" w:rsidRDefault="00541368" w:rsidP="00541368">
      <w:pPr>
        <w:tabs>
          <w:tab w:val="left" w:pos="5610"/>
        </w:tabs>
        <w:rPr>
          <w:rFonts w:ascii="Times New Roman" w:hAnsi="Times New Roman" w:cs="Times New Roman"/>
          <w:sz w:val="24"/>
          <w:szCs w:val="24"/>
        </w:rPr>
      </w:pPr>
    </w:p>
    <w:p w14:paraId="23A32B2A" w14:textId="77777777" w:rsidR="00541368" w:rsidRDefault="00541368" w:rsidP="00541368">
      <w:pPr>
        <w:tabs>
          <w:tab w:val="left" w:pos="5610"/>
        </w:tabs>
        <w:rPr>
          <w:rFonts w:ascii="Times New Roman" w:hAnsi="Times New Roman" w:cs="Times New Roman"/>
          <w:sz w:val="24"/>
          <w:szCs w:val="24"/>
        </w:rPr>
      </w:pPr>
    </w:p>
    <w:p w14:paraId="45BBC166" w14:textId="77777777" w:rsidR="00541368" w:rsidRDefault="00541368" w:rsidP="00541368">
      <w:pPr>
        <w:tabs>
          <w:tab w:val="left" w:pos="5610"/>
        </w:tabs>
        <w:rPr>
          <w:rFonts w:ascii="Times New Roman" w:hAnsi="Times New Roman" w:cs="Times New Roman"/>
          <w:sz w:val="24"/>
          <w:szCs w:val="24"/>
        </w:rPr>
      </w:pPr>
    </w:p>
    <w:p w14:paraId="4EF74969" w14:textId="77777777" w:rsidR="00541368" w:rsidRDefault="00541368" w:rsidP="00541368">
      <w:pPr>
        <w:tabs>
          <w:tab w:val="left" w:pos="5610"/>
        </w:tabs>
        <w:rPr>
          <w:rFonts w:ascii="Times New Roman" w:hAnsi="Times New Roman" w:cs="Times New Roman"/>
          <w:sz w:val="24"/>
          <w:szCs w:val="24"/>
        </w:rPr>
      </w:pPr>
    </w:p>
    <w:p w14:paraId="7FC8156F" w14:textId="77777777" w:rsidR="00541368" w:rsidRDefault="00541368" w:rsidP="00541368">
      <w:pPr>
        <w:tabs>
          <w:tab w:val="left" w:pos="5610"/>
        </w:tabs>
        <w:rPr>
          <w:rFonts w:ascii="Times New Roman" w:hAnsi="Times New Roman" w:cs="Times New Roman"/>
          <w:sz w:val="24"/>
          <w:szCs w:val="24"/>
        </w:rPr>
      </w:pPr>
    </w:p>
    <w:p w14:paraId="39EB50CA" w14:textId="77777777" w:rsidR="00541368" w:rsidRDefault="00541368" w:rsidP="00541368">
      <w:pPr>
        <w:tabs>
          <w:tab w:val="left" w:pos="5610"/>
        </w:tabs>
        <w:rPr>
          <w:rFonts w:ascii="Times New Roman" w:hAnsi="Times New Roman" w:cs="Times New Roman"/>
          <w:sz w:val="24"/>
          <w:szCs w:val="24"/>
        </w:rPr>
      </w:pPr>
    </w:p>
    <w:p w14:paraId="13872CD4" w14:textId="77777777" w:rsidR="00541368" w:rsidRDefault="00541368" w:rsidP="00541368">
      <w:pPr>
        <w:tabs>
          <w:tab w:val="left" w:pos="5610"/>
        </w:tabs>
        <w:rPr>
          <w:rFonts w:ascii="Times New Roman" w:hAnsi="Times New Roman" w:cs="Times New Roman"/>
          <w:sz w:val="24"/>
          <w:szCs w:val="24"/>
        </w:rPr>
      </w:pPr>
    </w:p>
    <w:p w14:paraId="43CF7384" w14:textId="77777777" w:rsidR="00541368" w:rsidRDefault="00541368" w:rsidP="00541368">
      <w:pPr>
        <w:tabs>
          <w:tab w:val="left" w:pos="5610"/>
        </w:tabs>
        <w:rPr>
          <w:rFonts w:ascii="Times New Roman" w:hAnsi="Times New Roman" w:cs="Times New Roman"/>
          <w:sz w:val="24"/>
          <w:szCs w:val="24"/>
        </w:rPr>
      </w:pPr>
    </w:p>
    <w:p w14:paraId="088F7921" w14:textId="77777777" w:rsidR="00541368" w:rsidRDefault="00541368" w:rsidP="00541368">
      <w:pPr>
        <w:tabs>
          <w:tab w:val="left" w:pos="5610"/>
        </w:tabs>
        <w:rPr>
          <w:rFonts w:ascii="Times New Roman" w:hAnsi="Times New Roman" w:cs="Times New Roman"/>
          <w:sz w:val="24"/>
          <w:szCs w:val="24"/>
        </w:rPr>
      </w:pPr>
    </w:p>
    <w:p w14:paraId="0326A93B" w14:textId="77777777" w:rsidR="00541368" w:rsidRDefault="00541368" w:rsidP="00541368">
      <w:pPr>
        <w:tabs>
          <w:tab w:val="left" w:pos="5610"/>
        </w:tabs>
        <w:rPr>
          <w:rFonts w:ascii="Times New Roman" w:hAnsi="Times New Roman" w:cs="Times New Roman"/>
          <w:sz w:val="24"/>
          <w:szCs w:val="24"/>
        </w:rPr>
      </w:pPr>
    </w:p>
    <w:p w14:paraId="7D36DF6C" w14:textId="77777777" w:rsidR="00541368" w:rsidRDefault="00541368" w:rsidP="00541368">
      <w:pPr>
        <w:tabs>
          <w:tab w:val="left" w:pos="5610"/>
        </w:tabs>
        <w:rPr>
          <w:rFonts w:ascii="Times New Roman" w:hAnsi="Times New Roman" w:cs="Times New Roman"/>
          <w:sz w:val="24"/>
          <w:szCs w:val="24"/>
        </w:rPr>
      </w:pPr>
    </w:p>
    <w:p w14:paraId="3D262BC5" w14:textId="77777777" w:rsidR="00541368" w:rsidRDefault="00541368" w:rsidP="00541368">
      <w:pPr>
        <w:tabs>
          <w:tab w:val="left" w:pos="5610"/>
        </w:tabs>
        <w:rPr>
          <w:rFonts w:ascii="Times New Roman" w:hAnsi="Times New Roman" w:cs="Times New Roman"/>
          <w:sz w:val="24"/>
          <w:szCs w:val="24"/>
        </w:rPr>
      </w:pPr>
    </w:p>
    <w:p w14:paraId="7C6A06F2" w14:textId="77777777" w:rsidR="00541368" w:rsidRDefault="00541368" w:rsidP="00541368">
      <w:pPr>
        <w:tabs>
          <w:tab w:val="left" w:pos="5610"/>
        </w:tabs>
        <w:rPr>
          <w:rFonts w:ascii="Times New Roman" w:hAnsi="Times New Roman" w:cs="Times New Roman"/>
          <w:sz w:val="24"/>
          <w:szCs w:val="24"/>
        </w:rPr>
      </w:pPr>
    </w:p>
    <w:p w14:paraId="0A995EB7" w14:textId="77777777" w:rsidR="00541368" w:rsidRDefault="00541368" w:rsidP="00541368">
      <w:pPr>
        <w:tabs>
          <w:tab w:val="left" w:pos="5610"/>
        </w:tabs>
        <w:rPr>
          <w:rFonts w:ascii="Times New Roman" w:hAnsi="Times New Roman" w:cs="Times New Roman"/>
          <w:sz w:val="24"/>
          <w:szCs w:val="24"/>
        </w:rPr>
      </w:pPr>
    </w:p>
    <w:p w14:paraId="38D33C11" w14:textId="77777777" w:rsidR="00541368" w:rsidRDefault="00541368" w:rsidP="00541368">
      <w:pPr>
        <w:tabs>
          <w:tab w:val="left" w:pos="5610"/>
        </w:tabs>
        <w:rPr>
          <w:rFonts w:ascii="Times New Roman" w:hAnsi="Times New Roman" w:cs="Times New Roman"/>
          <w:sz w:val="24"/>
          <w:szCs w:val="24"/>
        </w:rPr>
      </w:pPr>
    </w:p>
    <w:p w14:paraId="1AB42AC0" w14:textId="77777777" w:rsidR="00541368" w:rsidRDefault="00541368" w:rsidP="00541368">
      <w:pPr>
        <w:tabs>
          <w:tab w:val="left" w:pos="5610"/>
        </w:tabs>
        <w:rPr>
          <w:rFonts w:ascii="Times New Roman" w:hAnsi="Times New Roman" w:cs="Times New Roman"/>
          <w:sz w:val="24"/>
          <w:szCs w:val="24"/>
        </w:rPr>
      </w:pPr>
    </w:p>
    <w:p w14:paraId="0CD8C1AC" w14:textId="77777777" w:rsidR="00541368" w:rsidRDefault="00541368" w:rsidP="00541368">
      <w:pPr>
        <w:tabs>
          <w:tab w:val="left" w:pos="5610"/>
        </w:tabs>
        <w:rPr>
          <w:rFonts w:ascii="Times New Roman" w:hAnsi="Times New Roman" w:cs="Times New Roman"/>
          <w:sz w:val="24"/>
          <w:szCs w:val="24"/>
        </w:rPr>
      </w:pPr>
    </w:p>
    <w:p w14:paraId="728AA69E" w14:textId="77777777" w:rsidR="00541368" w:rsidRDefault="00541368" w:rsidP="00541368">
      <w:pPr>
        <w:tabs>
          <w:tab w:val="left" w:pos="5610"/>
        </w:tabs>
        <w:rPr>
          <w:rFonts w:ascii="Times New Roman" w:hAnsi="Times New Roman" w:cs="Times New Roman"/>
          <w:sz w:val="24"/>
          <w:szCs w:val="24"/>
        </w:rPr>
      </w:pPr>
    </w:p>
    <w:p w14:paraId="4C26F202" w14:textId="77777777" w:rsidR="00541368" w:rsidRDefault="00541368" w:rsidP="00541368">
      <w:pPr>
        <w:tabs>
          <w:tab w:val="left" w:pos="5610"/>
        </w:tabs>
        <w:rPr>
          <w:rFonts w:ascii="Times New Roman" w:hAnsi="Times New Roman" w:cs="Times New Roman"/>
          <w:sz w:val="24"/>
          <w:szCs w:val="24"/>
        </w:rPr>
      </w:pPr>
    </w:p>
    <w:tbl>
      <w:tblPr>
        <w:tblStyle w:val="TableGrid"/>
        <w:tblW w:w="0" w:type="auto"/>
        <w:tblInd w:w="-147" w:type="dxa"/>
        <w:tblLook w:val="04A0" w:firstRow="1" w:lastRow="0" w:firstColumn="1" w:lastColumn="0" w:noHBand="0" w:noVBand="1"/>
      </w:tblPr>
      <w:tblGrid>
        <w:gridCol w:w="3112"/>
        <w:gridCol w:w="3150"/>
        <w:gridCol w:w="2901"/>
      </w:tblGrid>
      <w:tr w:rsidR="00007E4A" w14:paraId="278CC58C" w14:textId="77777777" w:rsidTr="00872E7F">
        <w:tc>
          <w:tcPr>
            <w:tcW w:w="9163" w:type="dxa"/>
            <w:gridSpan w:val="3"/>
          </w:tcPr>
          <w:p w14:paraId="0D1F2540" w14:textId="77777777" w:rsidR="00007E4A" w:rsidRPr="00ED401F" w:rsidRDefault="00007E4A" w:rsidP="00B1456D">
            <w:pPr>
              <w:jc w:val="center"/>
              <w:rPr>
                <w:b/>
                <w:lang w:val="cy-GB"/>
              </w:rPr>
            </w:pPr>
            <w:r w:rsidRPr="00ED401F">
              <w:rPr>
                <w:b/>
                <w:lang w:val="cy-GB"/>
              </w:rPr>
              <w:t>Cynllun Gweithgaredd</w:t>
            </w:r>
          </w:p>
          <w:p w14:paraId="7EE4B8A6" w14:textId="77777777" w:rsidR="00007E4A" w:rsidRPr="00ED401F" w:rsidRDefault="00007E4A" w:rsidP="00B1456D">
            <w:pPr>
              <w:jc w:val="center"/>
              <w:rPr>
                <w:i/>
              </w:rPr>
            </w:pPr>
            <w:r w:rsidRPr="00ED401F">
              <w:rPr>
                <w:b/>
                <w:i/>
              </w:rPr>
              <w:t>Activity Plan</w:t>
            </w:r>
          </w:p>
        </w:tc>
      </w:tr>
      <w:tr w:rsidR="00007E4A" w14:paraId="78A36E50" w14:textId="77777777" w:rsidTr="00872E7F">
        <w:tc>
          <w:tcPr>
            <w:tcW w:w="9163" w:type="dxa"/>
            <w:gridSpan w:val="3"/>
          </w:tcPr>
          <w:p w14:paraId="5E834E78" w14:textId="77777777" w:rsidR="00007E4A" w:rsidRPr="00ED401F" w:rsidRDefault="00007E4A" w:rsidP="00B1456D">
            <w:pPr>
              <w:rPr>
                <w:b/>
              </w:rPr>
            </w:pPr>
            <w:proofErr w:type="spellStart"/>
            <w:r w:rsidRPr="00ED401F">
              <w:rPr>
                <w:b/>
              </w:rPr>
              <w:t>Gweithgaredd</w:t>
            </w:r>
            <w:proofErr w:type="spellEnd"/>
            <w:r>
              <w:rPr>
                <w:b/>
              </w:rPr>
              <w:t>:</w:t>
            </w:r>
            <w:r w:rsidR="00235BD4">
              <w:rPr>
                <w:b/>
              </w:rPr>
              <w:t xml:space="preserve"> </w:t>
            </w:r>
          </w:p>
          <w:p w14:paraId="6E663DCA" w14:textId="77777777" w:rsidR="00007E4A" w:rsidRPr="00ED401F" w:rsidRDefault="00007E4A" w:rsidP="00B1456D">
            <w:pPr>
              <w:rPr>
                <w:b/>
              </w:rPr>
            </w:pPr>
          </w:p>
          <w:p w14:paraId="635D534F" w14:textId="51AB5E45" w:rsidR="00007E4A" w:rsidRPr="00ED401F" w:rsidRDefault="00007E4A" w:rsidP="00B1456D">
            <w:pPr>
              <w:rPr>
                <w:b/>
                <w:i/>
              </w:rPr>
            </w:pPr>
            <w:r w:rsidRPr="00ED401F">
              <w:rPr>
                <w:b/>
                <w:i/>
              </w:rPr>
              <w:t>Activity</w:t>
            </w:r>
            <w:r>
              <w:rPr>
                <w:b/>
                <w:i/>
              </w:rPr>
              <w:t>:</w:t>
            </w:r>
            <w:r w:rsidR="00C85FDD">
              <w:rPr>
                <w:b/>
                <w:i/>
              </w:rPr>
              <w:t xml:space="preserve"> Water play; </w:t>
            </w:r>
            <w:r w:rsidR="00880272">
              <w:rPr>
                <w:b/>
                <w:i/>
              </w:rPr>
              <w:t xml:space="preserve">counting </w:t>
            </w:r>
            <w:r w:rsidR="00C85FDD">
              <w:rPr>
                <w:b/>
                <w:i/>
              </w:rPr>
              <w:t xml:space="preserve">water beads </w:t>
            </w:r>
            <w:r w:rsidR="00A1160D">
              <w:rPr>
                <w:b/>
                <w:i/>
              </w:rPr>
              <w:t xml:space="preserve">and placing </w:t>
            </w:r>
            <w:r w:rsidR="00C85FDD">
              <w:rPr>
                <w:b/>
                <w:i/>
              </w:rPr>
              <w:t>in</w:t>
            </w:r>
            <w:r w:rsidR="00A1160D">
              <w:rPr>
                <w:b/>
                <w:i/>
              </w:rPr>
              <w:t xml:space="preserve"> to</w:t>
            </w:r>
            <w:r w:rsidR="00C85FDD">
              <w:rPr>
                <w:b/>
                <w:i/>
              </w:rPr>
              <w:t xml:space="preserve"> an egg carton.</w:t>
            </w:r>
          </w:p>
          <w:p w14:paraId="0E51F151" w14:textId="77777777" w:rsidR="00007E4A" w:rsidRDefault="00007E4A" w:rsidP="00B1456D"/>
        </w:tc>
      </w:tr>
      <w:tr w:rsidR="00007E4A" w14:paraId="017BE972" w14:textId="77777777" w:rsidTr="00872E7F">
        <w:tc>
          <w:tcPr>
            <w:tcW w:w="3112" w:type="dxa"/>
          </w:tcPr>
          <w:p w14:paraId="30CBF49D" w14:textId="77777777" w:rsidR="00007E4A" w:rsidRPr="00ED401F" w:rsidRDefault="00007E4A" w:rsidP="00B1456D">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1B740720" w14:textId="77777777" w:rsidR="00007E4A" w:rsidRPr="00ED401F" w:rsidRDefault="00007E4A" w:rsidP="00B1456D">
            <w:pPr>
              <w:rPr>
                <w:b/>
              </w:rPr>
            </w:pPr>
          </w:p>
          <w:p w14:paraId="4D42132B" w14:textId="3F46934A" w:rsidR="00007E4A" w:rsidRPr="00ED401F" w:rsidRDefault="00007E4A" w:rsidP="00B1456D">
            <w:pPr>
              <w:rPr>
                <w:b/>
                <w:i/>
              </w:rPr>
            </w:pPr>
            <w:r w:rsidRPr="00ED401F">
              <w:rPr>
                <w:b/>
                <w:i/>
              </w:rPr>
              <w:t>Number of children:</w:t>
            </w:r>
            <w:r w:rsidR="00C85FDD">
              <w:rPr>
                <w:b/>
                <w:i/>
              </w:rPr>
              <w:t xml:space="preserve"> 5</w:t>
            </w:r>
            <w:r w:rsidR="00A1160D">
              <w:rPr>
                <w:b/>
                <w:i/>
              </w:rPr>
              <w:t>/6</w:t>
            </w:r>
          </w:p>
          <w:p w14:paraId="7AE62977" w14:textId="77777777" w:rsidR="00007E4A" w:rsidRDefault="00007E4A" w:rsidP="00B1456D"/>
        </w:tc>
        <w:tc>
          <w:tcPr>
            <w:tcW w:w="3150" w:type="dxa"/>
          </w:tcPr>
          <w:p w14:paraId="6AD1BA0E" w14:textId="77777777" w:rsidR="00007E4A" w:rsidRPr="00ED401F" w:rsidRDefault="00007E4A" w:rsidP="00B1456D">
            <w:pPr>
              <w:rPr>
                <w:b/>
              </w:rPr>
            </w:pPr>
            <w:proofErr w:type="spellStart"/>
            <w:r w:rsidRPr="00ED401F">
              <w:rPr>
                <w:b/>
              </w:rPr>
              <w:t>Oed</w:t>
            </w:r>
            <w:proofErr w:type="spellEnd"/>
            <w:r w:rsidRPr="00ED401F">
              <w:rPr>
                <w:b/>
              </w:rPr>
              <w:t xml:space="preserve"> y plant:</w:t>
            </w:r>
          </w:p>
          <w:p w14:paraId="0ADBA6CC" w14:textId="77777777" w:rsidR="00007E4A" w:rsidRDefault="00007E4A" w:rsidP="00B1456D">
            <w:pPr>
              <w:rPr>
                <w:b/>
              </w:rPr>
            </w:pPr>
          </w:p>
          <w:p w14:paraId="279A8F64" w14:textId="77777777" w:rsidR="00007E4A" w:rsidRPr="00ED401F" w:rsidRDefault="00007E4A" w:rsidP="00B1456D">
            <w:pPr>
              <w:rPr>
                <w:b/>
                <w:i/>
              </w:rPr>
            </w:pPr>
            <w:r w:rsidRPr="00ED401F">
              <w:rPr>
                <w:b/>
                <w:i/>
              </w:rPr>
              <w:t>Age of children:</w:t>
            </w:r>
            <w:r w:rsidR="00C85FDD">
              <w:rPr>
                <w:b/>
                <w:i/>
              </w:rPr>
              <w:t xml:space="preserve"> </w:t>
            </w:r>
            <w:r w:rsidR="00C556FA">
              <w:rPr>
                <w:b/>
                <w:i/>
              </w:rPr>
              <w:t>4 and 5</w:t>
            </w:r>
          </w:p>
        </w:tc>
        <w:tc>
          <w:tcPr>
            <w:tcW w:w="2901" w:type="dxa"/>
          </w:tcPr>
          <w:p w14:paraId="6F7BBA67" w14:textId="77777777" w:rsidR="00007E4A" w:rsidRPr="00ED401F" w:rsidRDefault="00007E4A" w:rsidP="00B1456D">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78AB01C4" w14:textId="77777777" w:rsidR="00007E4A" w:rsidRPr="00ED401F" w:rsidRDefault="00007E4A" w:rsidP="00B1456D">
            <w:pPr>
              <w:rPr>
                <w:b/>
              </w:rPr>
            </w:pPr>
          </w:p>
          <w:p w14:paraId="536FC240" w14:textId="6BECFA92" w:rsidR="00007E4A" w:rsidRPr="00ED401F" w:rsidRDefault="00007E4A" w:rsidP="00B1456D">
            <w:pPr>
              <w:rPr>
                <w:i/>
              </w:rPr>
            </w:pPr>
            <w:r w:rsidRPr="00ED401F">
              <w:rPr>
                <w:b/>
                <w:i/>
              </w:rPr>
              <w:t>Number of adults:</w:t>
            </w:r>
            <w:r w:rsidR="00C85FDD">
              <w:rPr>
                <w:b/>
                <w:i/>
              </w:rPr>
              <w:t xml:space="preserve"> </w:t>
            </w:r>
            <w:r w:rsidR="00A1160D">
              <w:rPr>
                <w:b/>
                <w:i/>
              </w:rPr>
              <w:t>½</w:t>
            </w:r>
          </w:p>
        </w:tc>
      </w:tr>
      <w:tr w:rsidR="00007E4A" w14:paraId="05448934" w14:textId="77777777" w:rsidTr="00872E7F">
        <w:tc>
          <w:tcPr>
            <w:tcW w:w="3112" w:type="dxa"/>
          </w:tcPr>
          <w:p w14:paraId="09B765E0" w14:textId="77777777" w:rsidR="00007E4A" w:rsidRPr="00ED401F" w:rsidRDefault="00007E4A" w:rsidP="00B1456D">
            <w:pPr>
              <w:rPr>
                <w:b/>
              </w:rPr>
            </w:pPr>
            <w:proofErr w:type="spellStart"/>
            <w:r w:rsidRPr="00ED401F">
              <w:rPr>
                <w:b/>
              </w:rPr>
              <w:t>Lleoliad</w:t>
            </w:r>
            <w:proofErr w:type="spellEnd"/>
            <w:r w:rsidRPr="00ED401F">
              <w:rPr>
                <w:b/>
              </w:rPr>
              <w:t>:</w:t>
            </w:r>
          </w:p>
          <w:p w14:paraId="5BCC0356" w14:textId="77777777" w:rsidR="00007E4A" w:rsidRPr="00ED401F" w:rsidRDefault="00007E4A" w:rsidP="00B1456D">
            <w:pPr>
              <w:rPr>
                <w:b/>
              </w:rPr>
            </w:pPr>
          </w:p>
          <w:p w14:paraId="3CA8F217" w14:textId="77777777" w:rsidR="00007E4A" w:rsidRPr="00ED401F" w:rsidRDefault="00007E4A" w:rsidP="00B1456D">
            <w:pPr>
              <w:rPr>
                <w:b/>
                <w:i/>
              </w:rPr>
            </w:pPr>
            <w:r w:rsidRPr="00ED401F">
              <w:rPr>
                <w:b/>
                <w:i/>
              </w:rPr>
              <w:t>Location:</w:t>
            </w:r>
            <w:r w:rsidR="00C85FDD">
              <w:rPr>
                <w:b/>
                <w:i/>
              </w:rPr>
              <w:t xml:space="preserve"> Primary School</w:t>
            </w:r>
          </w:p>
          <w:p w14:paraId="385C3778" w14:textId="77777777" w:rsidR="00007E4A" w:rsidRDefault="00007E4A" w:rsidP="00B1456D"/>
        </w:tc>
        <w:tc>
          <w:tcPr>
            <w:tcW w:w="3150" w:type="dxa"/>
          </w:tcPr>
          <w:p w14:paraId="44C8CBA3" w14:textId="77777777" w:rsidR="00007E4A" w:rsidRPr="00ED401F" w:rsidRDefault="00007E4A" w:rsidP="00B1456D">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66390C45" w14:textId="77777777" w:rsidR="00007E4A" w:rsidRPr="00ED401F" w:rsidRDefault="00007E4A" w:rsidP="00B1456D">
            <w:pPr>
              <w:rPr>
                <w:b/>
              </w:rPr>
            </w:pPr>
          </w:p>
          <w:p w14:paraId="3598AE06" w14:textId="77777777" w:rsidR="00007E4A" w:rsidRPr="00ED401F" w:rsidRDefault="00007E4A" w:rsidP="00B1456D">
            <w:pPr>
              <w:rPr>
                <w:i/>
              </w:rPr>
            </w:pPr>
            <w:r w:rsidRPr="00ED401F">
              <w:rPr>
                <w:b/>
                <w:i/>
              </w:rPr>
              <w:t>Preparation time:</w:t>
            </w:r>
            <w:r w:rsidR="00C85FDD">
              <w:rPr>
                <w:b/>
                <w:i/>
              </w:rPr>
              <w:t xml:space="preserve"> 15 minutes</w:t>
            </w:r>
          </w:p>
        </w:tc>
        <w:tc>
          <w:tcPr>
            <w:tcW w:w="2901" w:type="dxa"/>
          </w:tcPr>
          <w:p w14:paraId="3D58F8CB" w14:textId="77777777" w:rsidR="00007E4A" w:rsidRPr="00ED401F" w:rsidRDefault="00007E4A" w:rsidP="00B1456D">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194D4AB5" w14:textId="77777777" w:rsidR="00007E4A" w:rsidRPr="00ED401F" w:rsidRDefault="00007E4A" w:rsidP="00B1456D">
            <w:pPr>
              <w:rPr>
                <w:b/>
              </w:rPr>
            </w:pPr>
          </w:p>
          <w:p w14:paraId="4537B5C1" w14:textId="77777777" w:rsidR="00007E4A" w:rsidRPr="00ED401F" w:rsidRDefault="00007E4A" w:rsidP="00B1456D">
            <w:pPr>
              <w:rPr>
                <w:i/>
              </w:rPr>
            </w:pPr>
            <w:r w:rsidRPr="00ED401F">
              <w:rPr>
                <w:b/>
                <w:i/>
              </w:rPr>
              <w:t>Activity time:</w:t>
            </w:r>
            <w:r w:rsidR="00C85FDD">
              <w:rPr>
                <w:b/>
                <w:i/>
              </w:rPr>
              <w:t xml:space="preserve"> 20 minutes</w:t>
            </w:r>
          </w:p>
        </w:tc>
      </w:tr>
      <w:tr w:rsidR="00007E4A" w14:paraId="4B86F455" w14:textId="77777777" w:rsidTr="00872E7F">
        <w:tc>
          <w:tcPr>
            <w:tcW w:w="9163" w:type="dxa"/>
            <w:gridSpan w:val="3"/>
          </w:tcPr>
          <w:p w14:paraId="31504C6F" w14:textId="77777777" w:rsidR="00007E4A" w:rsidRPr="00ED401F" w:rsidRDefault="00007E4A" w:rsidP="00B1456D">
            <w:pPr>
              <w:rPr>
                <w:b/>
              </w:rPr>
            </w:pPr>
            <w:proofErr w:type="spellStart"/>
            <w:r w:rsidRPr="00ED401F">
              <w:rPr>
                <w:b/>
              </w:rPr>
              <w:t>Adnoddau</w:t>
            </w:r>
            <w:proofErr w:type="spellEnd"/>
            <w:r w:rsidRPr="00ED401F">
              <w:rPr>
                <w:b/>
              </w:rPr>
              <w:t>:</w:t>
            </w:r>
          </w:p>
          <w:p w14:paraId="70910F2B" w14:textId="77777777" w:rsidR="00007E4A" w:rsidRPr="00ED401F" w:rsidRDefault="00007E4A" w:rsidP="00B1456D">
            <w:pPr>
              <w:rPr>
                <w:b/>
              </w:rPr>
            </w:pPr>
          </w:p>
          <w:p w14:paraId="07FFE474" w14:textId="77777777" w:rsidR="00007E4A" w:rsidRPr="00ED401F" w:rsidRDefault="00007E4A" w:rsidP="00B1456D">
            <w:pPr>
              <w:rPr>
                <w:b/>
              </w:rPr>
            </w:pPr>
          </w:p>
          <w:p w14:paraId="7EEBE51E" w14:textId="77777777" w:rsidR="00007E4A" w:rsidRPr="00ED401F" w:rsidRDefault="00007E4A" w:rsidP="00B1456D">
            <w:pPr>
              <w:rPr>
                <w:b/>
                <w:i/>
              </w:rPr>
            </w:pPr>
            <w:r w:rsidRPr="00ED401F">
              <w:rPr>
                <w:b/>
                <w:i/>
              </w:rPr>
              <w:t>Resources:</w:t>
            </w:r>
            <w:r w:rsidR="00C85FDD">
              <w:rPr>
                <w:b/>
                <w:i/>
              </w:rPr>
              <w:t xml:space="preserve"> Empty egg cartons/boxes, marker pen, water beads, water, towel, bowl or plastic box.</w:t>
            </w:r>
          </w:p>
          <w:p w14:paraId="3AC1ABD5" w14:textId="77777777" w:rsidR="00007E4A" w:rsidRDefault="00007E4A" w:rsidP="00B1456D">
            <w:pPr>
              <w:jc w:val="center"/>
            </w:pPr>
          </w:p>
          <w:p w14:paraId="32E9CEA4" w14:textId="77777777" w:rsidR="00007E4A" w:rsidRDefault="00007E4A" w:rsidP="00B1456D">
            <w:pPr>
              <w:jc w:val="center"/>
            </w:pPr>
          </w:p>
          <w:p w14:paraId="4EA92F43" w14:textId="77777777" w:rsidR="00007E4A" w:rsidRDefault="00007E4A" w:rsidP="00B1456D">
            <w:pPr>
              <w:jc w:val="center"/>
            </w:pPr>
          </w:p>
        </w:tc>
      </w:tr>
      <w:tr w:rsidR="00007E4A" w14:paraId="1F8690C9" w14:textId="77777777" w:rsidTr="00872E7F">
        <w:tc>
          <w:tcPr>
            <w:tcW w:w="9163" w:type="dxa"/>
            <w:gridSpan w:val="3"/>
          </w:tcPr>
          <w:p w14:paraId="1358364D" w14:textId="77777777" w:rsidR="00007E4A" w:rsidRPr="00ED401F" w:rsidRDefault="00007E4A" w:rsidP="00B1456D">
            <w:pPr>
              <w:rPr>
                <w:b/>
              </w:rPr>
            </w:pPr>
            <w:proofErr w:type="spellStart"/>
            <w:r w:rsidRPr="00ED401F">
              <w:rPr>
                <w:b/>
              </w:rPr>
              <w:t>Amcan</w:t>
            </w:r>
            <w:proofErr w:type="spellEnd"/>
            <w:r w:rsidRPr="00ED401F">
              <w:rPr>
                <w:b/>
              </w:rPr>
              <w:t xml:space="preserve">/ion y </w:t>
            </w:r>
            <w:proofErr w:type="spellStart"/>
            <w:r w:rsidRPr="00ED401F">
              <w:rPr>
                <w:b/>
              </w:rPr>
              <w:t>weithgaredd</w:t>
            </w:r>
            <w:proofErr w:type="spellEnd"/>
            <w:r w:rsidRPr="00ED401F">
              <w:rPr>
                <w:b/>
              </w:rPr>
              <w:t>:</w:t>
            </w:r>
          </w:p>
          <w:p w14:paraId="3A27DE26" w14:textId="77777777" w:rsidR="00007E4A" w:rsidRPr="00ED401F" w:rsidRDefault="00007E4A" w:rsidP="00B1456D">
            <w:pPr>
              <w:rPr>
                <w:b/>
              </w:rPr>
            </w:pPr>
          </w:p>
          <w:p w14:paraId="268217CC" w14:textId="77777777" w:rsidR="00007E4A" w:rsidRPr="00ED401F" w:rsidRDefault="00007E4A" w:rsidP="00B1456D">
            <w:pPr>
              <w:rPr>
                <w:b/>
              </w:rPr>
            </w:pPr>
          </w:p>
          <w:p w14:paraId="67D7A53B" w14:textId="77777777" w:rsidR="00007E4A" w:rsidRPr="00ED401F" w:rsidRDefault="00007E4A" w:rsidP="00B1456D">
            <w:pPr>
              <w:rPr>
                <w:b/>
              </w:rPr>
            </w:pPr>
          </w:p>
          <w:p w14:paraId="56EAA425" w14:textId="77777777" w:rsidR="00007E4A" w:rsidRPr="00ED401F" w:rsidRDefault="00007E4A" w:rsidP="00B1456D">
            <w:pPr>
              <w:rPr>
                <w:b/>
              </w:rPr>
            </w:pPr>
          </w:p>
          <w:p w14:paraId="02A805DF" w14:textId="77777777" w:rsidR="00007E4A" w:rsidRPr="00ED401F" w:rsidRDefault="00007E4A" w:rsidP="00B1456D">
            <w:pPr>
              <w:rPr>
                <w:b/>
                <w:i/>
              </w:rPr>
            </w:pPr>
            <w:r w:rsidRPr="00ED401F">
              <w:rPr>
                <w:b/>
                <w:i/>
              </w:rPr>
              <w:t>Aim/s of activity:</w:t>
            </w:r>
            <w:r w:rsidR="002E7814">
              <w:rPr>
                <w:b/>
                <w:i/>
              </w:rPr>
              <w:t xml:space="preserve"> The aim of the activity is to place the correct </w:t>
            </w:r>
            <w:proofErr w:type="gramStart"/>
            <w:r w:rsidR="002E7814">
              <w:rPr>
                <w:b/>
                <w:i/>
              </w:rPr>
              <w:t>amount</w:t>
            </w:r>
            <w:proofErr w:type="gramEnd"/>
            <w:r w:rsidR="002E7814">
              <w:rPr>
                <w:b/>
                <w:i/>
              </w:rPr>
              <w:t xml:space="preserve"> of beads in to the correct box, they will all have a different number on them.</w:t>
            </w:r>
            <w:r w:rsidR="0044687B">
              <w:rPr>
                <w:b/>
                <w:i/>
              </w:rPr>
              <w:t xml:space="preserve"> This will improve their mathematical skills, by adding, subtracting, counting, </w:t>
            </w:r>
            <w:r w:rsidR="0063003D">
              <w:rPr>
                <w:b/>
                <w:i/>
              </w:rPr>
              <w:t>recognizing numbers.</w:t>
            </w:r>
          </w:p>
          <w:p w14:paraId="02F5FB1B" w14:textId="77777777" w:rsidR="00007E4A" w:rsidRDefault="00007E4A" w:rsidP="00B1456D"/>
          <w:p w14:paraId="31AEEC0A" w14:textId="77777777" w:rsidR="00007E4A" w:rsidRDefault="00007E4A" w:rsidP="00B1456D"/>
          <w:p w14:paraId="1EA21312" w14:textId="77777777" w:rsidR="00007E4A" w:rsidRDefault="00007E4A" w:rsidP="00B1456D"/>
          <w:p w14:paraId="4AC26AC3" w14:textId="77777777" w:rsidR="00007E4A" w:rsidRDefault="00007E4A" w:rsidP="00B1456D"/>
        </w:tc>
      </w:tr>
      <w:tr w:rsidR="00007E4A" w14:paraId="5670B4FD" w14:textId="77777777" w:rsidTr="00872E7F">
        <w:tc>
          <w:tcPr>
            <w:tcW w:w="9163" w:type="dxa"/>
            <w:gridSpan w:val="3"/>
          </w:tcPr>
          <w:p w14:paraId="086D2F9D" w14:textId="77777777" w:rsidR="00007E4A" w:rsidRPr="00ED401F" w:rsidRDefault="00007E4A" w:rsidP="00B1456D">
            <w:pPr>
              <w:rPr>
                <w:b/>
              </w:rPr>
            </w:pPr>
            <w:proofErr w:type="spellStart"/>
            <w:r w:rsidRPr="00ED401F">
              <w:rPr>
                <w:b/>
              </w:rPr>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14:paraId="5FC83D2D" w14:textId="77777777" w:rsidR="00007E4A" w:rsidRPr="00ED401F" w:rsidRDefault="00007E4A" w:rsidP="00B1456D">
            <w:pPr>
              <w:rPr>
                <w:b/>
              </w:rPr>
            </w:pPr>
          </w:p>
          <w:p w14:paraId="1FDFC875" w14:textId="77777777" w:rsidR="00007E4A" w:rsidRPr="00ED401F" w:rsidRDefault="00007E4A" w:rsidP="00B1456D">
            <w:pPr>
              <w:rPr>
                <w:b/>
              </w:rPr>
            </w:pPr>
          </w:p>
          <w:p w14:paraId="6719F390" w14:textId="77777777" w:rsidR="00007E4A" w:rsidRPr="00ED401F" w:rsidRDefault="00007E4A" w:rsidP="00B1456D">
            <w:pPr>
              <w:rPr>
                <w:b/>
              </w:rPr>
            </w:pPr>
          </w:p>
          <w:p w14:paraId="69A1CAF4" w14:textId="10844D16" w:rsidR="00007E4A" w:rsidRPr="00ED401F" w:rsidRDefault="00007E4A" w:rsidP="00B1456D">
            <w:pPr>
              <w:rPr>
                <w:b/>
                <w:i/>
              </w:rPr>
            </w:pPr>
            <w:r w:rsidRPr="00ED401F">
              <w:rPr>
                <w:b/>
                <w:i/>
              </w:rPr>
              <w:t>Links to outcomes:</w:t>
            </w:r>
            <w:r w:rsidR="00A1160D">
              <w:rPr>
                <w:b/>
                <w:i/>
              </w:rPr>
              <w:t xml:space="preserve"> Improve literacy and numeracy skills. As seen in the National literacy and numeracy framework. www.learning.gov.wales</w:t>
            </w:r>
          </w:p>
          <w:p w14:paraId="7EF3E534" w14:textId="77777777" w:rsidR="00007E4A" w:rsidRDefault="00007E4A" w:rsidP="00B1456D"/>
          <w:p w14:paraId="6DACF1AD" w14:textId="77777777" w:rsidR="00007E4A" w:rsidRDefault="00007E4A" w:rsidP="00B1456D"/>
          <w:p w14:paraId="1EC0685F" w14:textId="77777777" w:rsidR="00007E4A" w:rsidRDefault="00007E4A" w:rsidP="00B1456D"/>
        </w:tc>
      </w:tr>
      <w:tr w:rsidR="00007E4A" w14:paraId="0303533D" w14:textId="77777777" w:rsidTr="00872E7F">
        <w:tc>
          <w:tcPr>
            <w:tcW w:w="9163" w:type="dxa"/>
            <w:gridSpan w:val="3"/>
          </w:tcPr>
          <w:p w14:paraId="3CDC3BC1" w14:textId="77777777" w:rsidR="00007E4A" w:rsidRPr="00ED401F" w:rsidRDefault="00007E4A" w:rsidP="00B1456D">
            <w:pPr>
              <w:rPr>
                <w:b/>
              </w:rPr>
            </w:pPr>
            <w:proofErr w:type="spellStart"/>
            <w:r w:rsidRPr="00ED401F">
              <w:rPr>
                <w:b/>
              </w:rPr>
              <w:t>Gwahaniaethu</w:t>
            </w:r>
            <w:proofErr w:type="spellEnd"/>
            <w:r w:rsidRPr="00ED401F">
              <w:rPr>
                <w:b/>
              </w:rPr>
              <w:t>:</w:t>
            </w:r>
          </w:p>
          <w:p w14:paraId="67ED3FE4" w14:textId="77777777" w:rsidR="00007E4A" w:rsidRPr="00ED401F" w:rsidRDefault="00007E4A" w:rsidP="00B1456D">
            <w:pPr>
              <w:rPr>
                <w:b/>
              </w:rPr>
            </w:pPr>
          </w:p>
          <w:p w14:paraId="13B8F36F" w14:textId="77777777" w:rsidR="00007E4A" w:rsidRPr="00ED401F" w:rsidRDefault="00007E4A" w:rsidP="00B1456D">
            <w:pPr>
              <w:rPr>
                <w:b/>
              </w:rPr>
            </w:pPr>
          </w:p>
          <w:p w14:paraId="395FA87D" w14:textId="2EE2862D" w:rsidR="00007E4A" w:rsidRPr="00ED401F" w:rsidRDefault="00007E4A" w:rsidP="00B1456D">
            <w:pPr>
              <w:rPr>
                <w:b/>
                <w:i/>
              </w:rPr>
            </w:pPr>
            <w:r w:rsidRPr="00ED401F">
              <w:rPr>
                <w:b/>
                <w:i/>
              </w:rPr>
              <w:t>Differentiation:</w:t>
            </w:r>
            <w:r w:rsidR="00A1160D">
              <w:rPr>
                <w:b/>
                <w:i/>
              </w:rPr>
              <w:t xml:space="preserve"> Some children will need more assistance than others, therefore the practitioner should be there to assist rather than just observing.</w:t>
            </w:r>
            <w:r w:rsidR="00E61B48">
              <w:rPr>
                <w:b/>
                <w:i/>
              </w:rPr>
              <w:t xml:space="preserve"> Especially perhaps children who have any additional learning or development needs.</w:t>
            </w:r>
          </w:p>
          <w:p w14:paraId="25CFA1F9" w14:textId="77777777" w:rsidR="00007E4A" w:rsidRDefault="00007E4A" w:rsidP="00B1456D"/>
          <w:p w14:paraId="298589C7" w14:textId="77777777" w:rsidR="00007E4A" w:rsidRDefault="00007E4A" w:rsidP="00B1456D"/>
        </w:tc>
      </w:tr>
      <w:tr w:rsidR="00007E4A" w14:paraId="2195B529" w14:textId="77777777" w:rsidTr="00872E7F">
        <w:tc>
          <w:tcPr>
            <w:tcW w:w="9163" w:type="dxa"/>
            <w:gridSpan w:val="3"/>
          </w:tcPr>
          <w:p w14:paraId="319D0AA0" w14:textId="77777777" w:rsidR="00007E4A" w:rsidRPr="00ED401F" w:rsidRDefault="00007E4A" w:rsidP="00B1456D">
            <w:pPr>
              <w:rPr>
                <w:b/>
              </w:rPr>
            </w:pPr>
            <w:proofErr w:type="spellStart"/>
            <w:r w:rsidRPr="00ED401F">
              <w:rPr>
                <w:b/>
              </w:rPr>
              <w:lastRenderedPageBreak/>
              <w:t>Iechyd</w:t>
            </w:r>
            <w:proofErr w:type="spellEnd"/>
            <w:r w:rsidRPr="00ED401F">
              <w:rPr>
                <w:b/>
              </w:rPr>
              <w:t xml:space="preserve"> a </w:t>
            </w:r>
            <w:proofErr w:type="spellStart"/>
            <w:r w:rsidRPr="00ED401F">
              <w:rPr>
                <w:b/>
              </w:rPr>
              <w:t>diogelwch</w:t>
            </w:r>
            <w:proofErr w:type="spellEnd"/>
            <w:r w:rsidRPr="00ED401F">
              <w:rPr>
                <w:b/>
              </w:rPr>
              <w:t>:</w:t>
            </w:r>
          </w:p>
          <w:p w14:paraId="70AD7032" w14:textId="77777777" w:rsidR="00007E4A" w:rsidRPr="00ED401F" w:rsidRDefault="00007E4A" w:rsidP="00B1456D">
            <w:pPr>
              <w:rPr>
                <w:b/>
              </w:rPr>
            </w:pPr>
          </w:p>
          <w:p w14:paraId="48B6175D" w14:textId="77777777" w:rsidR="00007E4A" w:rsidRPr="00ED401F" w:rsidRDefault="00007E4A" w:rsidP="00B1456D">
            <w:pPr>
              <w:rPr>
                <w:b/>
              </w:rPr>
            </w:pPr>
          </w:p>
          <w:p w14:paraId="0CAB2587" w14:textId="77777777" w:rsidR="00007E4A" w:rsidRPr="00ED401F" w:rsidRDefault="00007E4A" w:rsidP="00B1456D">
            <w:pPr>
              <w:rPr>
                <w:b/>
                <w:i/>
              </w:rPr>
            </w:pPr>
            <w:r w:rsidRPr="00ED401F">
              <w:rPr>
                <w:b/>
                <w:i/>
              </w:rPr>
              <w:t>Health and safety:</w:t>
            </w:r>
            <w:r w:rsidR="00C556FA">
              <w:rPr>
                <w:b/>
                <w:i/>
              </w:rPr>
              <w:t xml:space="preserve"> The adult must make sure the child does not place any water beads in their mouth. </w:t>
            </w:r>
          </w:p>
          <w:p w14:paraId="1CCB5E3F" w14:textId="77777777" w:rsidR="00007E4A" w:rsidRDefault="00007E4A" w:rsidP="00B1456D"/>
          <w:p w14:paraId="40EB6530" w14:textId="77777777" w:rsidR="00007E4A" w:rsidRDefault="00007E4A" w:rsidP="00B1456D"/>
        </w:tc>
      </w:tr>
      <w:tr w:rsidR="00007E4A" w14:paraId="78015C88" w14:textId="77777777" w:rsidTr="00872E7F">
        <w:tc>
          <w:tcPr>
            <w:tcW w:w="9163" w:type="dxa"/>
            <w:gridSpan w:val="3"/>
          </w:tcPr>
          <w:p w14:paraId="0753ADC1" w14:textId="77777777" w:rsidR="00007E4A" w:rsidRPr="00ED401F" w:rsidRDefault="00007E4A" w:rsidP="00B1456D">
            <w:pPr>
              <w:rPr>
                <w:b/>
              </w:rPr>
            </w:pPr>
            <w:proofErr w:type="spellStart"/>
            <w:r w:rsidRPr="00ED401F">
              <w:rPr>
                <w:b/>
              </w:rPr>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303D8002" w14:textId="77777777" w:rsidR="00007E4A" w:rsidRPr="00ED401F" w:rsidRDefault="00007E4A" w:rsidP="00B1456D">
            <w:pPr>
              <w:rPr>
                <w:b/>
              </w:rPr>
            </w:pPr>
          </w:p>
          <w:p w14:paraId="42649DB9" w14:textId="77777777" w:rsidR="00007E4A" w:rsidRPr="00ED401F" w:rsidRDefault="00007E4A" w:rsidP="00B1456D">
            <w:pPr>
              <w:rPr>
                <w:b/>
              </w:rPr>
            </w:pPr>
          </w:p>
          <w:p w14:paraId="2903A99C" w14:textId="17C72A63" w:rsidR="00007E4A" w:rsidRPr="00ED401F" w:rsidRDefault="00007E4A" w:rsidP="00B1456D">
            <w:pPr>
              <w:rPr>
                <w:b/>
                <w:i/>
              </w:rPr>
            </w:pPr>
            <w:r w:rsidRPr="00ED401F">
              <w:rPr>
                <w:b/>
                <w:i/>
              </w:rPr>
              <w:t>Role of adult/adults:</w:t>
            </w:r>
            <w:r w:rsidR="00C556FA">
              <w:rPr>
                <w:b/>
                <w:i/>
              </w:rPr>
              <w:t xml:space="preserve"> To assist the child</w:t>
            </w:r>
            <w:r w:rsidR="00E61B48">
              <w:rPr>
                <w:b/>
                <w:i/>
              </w:rPr>
              <w:t xml:space="preserve"> when needed</w:t>
            </w:r>
            <w:r w:rsidR="00C556FA">
              <w:rPr>
                <w:b/>
                <w:i/>
              </w:rPr>
              <w:t>, explain what they must</w:t>
            </w:r>
            <w:r w:rsidR="00E61B48">
              <w:rPr>
                <w:b/>
                <w:i/>
              </w:rPr>
              <w:t xml:space="preserve"> do and help them with counting if they are unsure. Although the task is not a difficult one therefore the practitioner will be able to observe the children but help when needed.</w:t>
            </w:r>
          </w:p>
          <w:p w14:paraId="0C8E92A0" w14:textId="77777777" w:rsidR="00007E4A" w:rsidRDefault="00007E4A" w:rsidP="00B1456D"/>
          <w:p w14:paraId="549BCC81" w14:textId="77777777" w:rsidR="00007E4A" w:rsidRDefault="00007E4A" w:rsidP="00B1456D"/>
        </w:tc>
      </w:tr>
      <w:tr w:rsidR="00007E4A" w14:paraId="4F1C65A1" w14:textId="77777777" w:rsidTr="00E814D8">
        <w:trPr>
          <w:trHeight w:val="557"/>
        </w:trPr>
        <w:tc>
          <w:tcPr>
            <w:tcW w:w="9163" w:type="dxa"/>
            <w:gridSpan w:val="3"/>
          </w:tcPr>
          <w:p w14:paraId="6747CE48" w14:textId="77777777" w:rsidR="00007E4A" w:rsidRDefault="00007E4A" w:rsidP="00B1456D">
            <w:pPr>
              <w:rPr>
                <w:b/>
              </w:rPr>
            </w:pPr>
            <w:r>
              <w:rPr>
                <w:b/>
              </w:rPr>
              <w:t xml:space="preserve">Y </w:t>
            </w:r>
            <w:proofErr w:type="spellStart"/>
            <w:r>
              <w:rPr>
                <w:b/>
              </w:rPr>
              <w:t>weithgaredd</w:t>
            </w:r>
            <w:proofErr w:type="spellEnd"/>
            <w:r>
              <w:rPr>
                <w:b/>
              </w:rPr>
              <w:t>:</w:t>
            </w:r>
          </w:p>
          <w:p w14:paraId="48C18A2E" w14:textId="77777777" w:rsidR="00007E4A" w:rsidRDefault="00007E4A" w:rsidP="00B1456D">
            <w:pPr>
              <w:rPr>
                <w:b/>
                <w:i/>
              </w:rPr>
            </w:pPr>
            <w:r w:rsidRPr="00ED401F">
              <w:rPr>
                <w:b/>
                <w:i/>
              </w:rPr>
              <w:t>The activity:</w:t>
            </w:r>
          </w:p>
          <w:p w14:paraId="43DEE160" w14:textId="77777777" w:rsidR="00C556FA" w:rsidRDefault="00C556FA" w:rsidP="00B1456D">
            <w:pPr>
              <w:rPr>
                <w:b/>
                <w:i/>
              </w:rPr>
            </w:pPr>
          </w:p>
          <w:p w14:paraId="5878F179" w14:textId="77777777" w:rsidR="00C556FA" w:rsidRDefault="00C556FA" w:rsidP="00B1456D">
            <w:pPr>
              <w:rPr>
                <w:b/>
                <w:i/>
              </w:rPr>
            </w:pPr>
            <w:r>
              <w:rPr>
                <w:b/>
                <w:i/>
              </w:rPr>
              <w:t>There will be an empty egg box which will be open. The adult will write a different number between 1-10 in each section of the egg box. The child must take the water beads and put the correct amount of water beads into each section.</w:t>
            </w:r>
          </w:p>
          <w:p w14:paraId="32D48161" w14:textId="77777777" w:rsidR="00007E4A" w:rsidRDefault="00007E4A" w:rsidP="00B1456D">
            <w:pPr>
              <w:rPr>
                <w:b/>
                <w:i/>
              </w:rPr>
            </w:pPr>
          </w:p>
          <w:p w14:paraId="1D743896" w14:textId="77777777" w:rsidR="00007E4A" w:rsidRDefault="00007E4A" w:rsidP="00B1456D">
            <w:pPr>
              <w:rPr>
                <w:b/>
                <w:i/>
              </w:rPr>
            </w:pPr>
          </w:p>
          <w:p w14:paraId="0EAB9DE0" w14:textId="77777777" w:rsidR="00007E4A" w:rsidRDefault="00007E4A" w:rsidP="00B1456D">
            <w:pPr>
              <w:rPr>
                <w:b/>
                <w:i/>
              </w:rPr>
            </w:pPr>
          </w:p>
          <w:p w14:paraId="68D44382" w14:textId="77777777" w:rsidR="00007E4A" w:rsidRDefault="00007E4A" w:rsidP="00B1456D">
            <w:pPr>
              <w:rPr>
                <w:b/>
                <w:i/>
              </w:rPr>
            </w:pPr>
          </w:p>
          <w:p w14:paraId="322EC7B7" w14:textId="77777777" w:rsidR="00007E4A" w:rsidRDefault="00007E4A" w:rsidP="00B1456D">
            <w:pPr>
              <w:rPr>
                <w:b/>
                <w:i/>
              </w:rPr>
            </w:pPr>
          </w:p>
          <w:p w14:paraId="47B08A20" w14:textId="77777777" w:rsidR="00007E4A" w:rsidRDefault="00007E4A" w:rsidP="00B1456D">
            <w:pPr>
              <w:rPr>
                <w:b/>
                <w:i/>
              </w:rPr>
            </w:pPr>
          </w:p>
          <w:p w14:paraId="5AAFD4E0" w14:textId="77777777" w:rsidR="00007E4A" w:rsidRDefault="00007E4A" w:rsidP="00B1456D">
            <w:pPr>
              <w:rPr>
                <w:b/>
                <w:i/>
              </w:rPr>
            </w:pPr>
          </w:p>
          <w:p w14:paraId="26867AC1" w14:textId="77777777" w:rsidR="00007E4A" w:rsidRDefault="00007E4A" w:rsidP="00B1456D">
            <w:pPr>
              <w:rPr>
                <w:b/>
                <w:i/>
              </w:rPr>
            </w:pPr>
          </w:p>
          <w:p w14:paraId="10200EBD" w14:textId="77777777" w:rsidR="00007E4A" w:rsidRDefault="00007E4A" w:rsidP="00B1456D">
            <w:pPr>
              <w:rPr>
                <w:b/>
                <w:i/>
              </w:rPr>
            </w:pPr>
          </w:p>
          <w:p w14:paraId="38E22D38" w14:textId="77777777" w:rsidR="00007E4A" w:rsidRDefault="00007E4A" w:rsidP="00B1456D">
            <w:pPr>
              <w:rPr>
                <w:b/>
                <w:i/>
              </w:rPr>
            </w:pPr>
          </w:p>
          <w:p w14:paraId="57ED9EE6" w14:textId="77777777" w:rsidR="00007E4A" w:rsidRDefault="00007E4A" w:rsidP="00B1456D">
            <w:pPr>
              <w:rPr>
                <w:b/>
                <w:i/>
              </w:rPr>
            </w:pPr>
          </w:p>
          <w:p w14:paraId="51F5CA6D" w14:textId="77777777" w:rsidR="00007E4A" w:rsidRDefault="00007E4A" w:rsidP="00B1456D">
            <w:pPr>
              <w:rPr>
                <w:b/>
                <w:i/>
              </w:rPr>
            </w:pPr>
          </w:p>
          <w:p w14:paraId="5D638E83" w14:textId="77777777" w:rsidR="00007E4A" w:rsidRDefault="00007E4A" w:rsidP="00B1456D">
            <w:pPr>
              <w:rPr>
                <w:b/>
                <w:i/>
              </w:rPr>
            </w:pPr>
          </w:p>
          <w:p w14:paraId="4F5F2C67" w14:textId="77777777" w:rsidR="00007E4A" w:rsidRDefault="00007E4A" w:rsidP="00B1456D">
            <w:pPr>
              <w:rPr>
                <w:b/>
                <w:i/>
              </w:rPr>
            </w:pPr>
          </w:p>
          <w:p w14:paraId="11374C14" w14:textId="77777777" w:rsidR="00007E4A" w:rsidRDefault="00007E4A" w:rsidP="00B1456D">
            <w:pPr>
              <w:rPr>
                <w:b/>
                <w:i/>
              </w:rPr>
            </w:pPr>
          </w:p>
          <w:p w14:paraId="116E5AE2" w14:textId="77777777" w:rsidR="00007E4A" w:rsidRDefault="00007E4A" w:rsidP="00B1456D">
            <w:pPr>
              <w:rPr>
                <w:b/>
                <w:i/>
              </w:rPr>
            </w:pPr>
          </w:p>
          <w:p w14:paraId="51A14BBE" w14:textId="77777777" w:rsidR="00007E4A" w:rsidRDefault="00007E4A" w:rsidP="00B1456D">
            <w:pPr>
              <w:rPr>
                <w:b/>
                <w:i/>
              </w:rPr>
            </w:pPr>
          </w:p>
          <w:p w14:paraId="33E3A858" w14:textId="77777777" w:rsidR="00007E4A" w:rsidRDefault="00007E4A" w:rsidP="00B1456D">
            <w:pPr>
              <w:rPr>
                <w:b/>
                <w:i/>
              </w:rPr>
            </w:pPr>
          </w:p>
          <w:p w14:paraId="3FBDF629" w14:textId="77777777" w:rsidR="00007E4A" w:rsidRDefault="00007E4A" w:rsidP="00B1456D">
            <w:pPr>
              <w:rPr>
                <w:b/>
                <w:i/>
              </w:rPr>
            </w:pPr>
          </w:p>
          <w:p w14:paraId="75995397" w14:textId="77777777" w:rsidR="00007E4A" w:rsidRDefault="00007E4A" w:rsidP="00B1456D">
            <w:pPr>
              <w:rPr>
                <w:b/>
                <w:i/>
              </w:rPr>
            </w:pPr>
          </w:p>
          <w:p w14:paraId="1628B9C0" w14:textId="77777777" w:rsidR="00007E4A" w:rsidRDefault="00007E4A" w:rsidP="00B1456D">
            <w:pPr>
              <w:rPr>
                <w:b/>
                <w:i/>
              </w:rPr>
            </w:pPr>
          </w:p>
          <w:p w14:paraId="336AB1D3" w14:textId="77777777" w:rsidR="00007E4A" w:rsidRDefault="00007E4A" w:rsidP="00B1456D">
            <w:pPr>
              <w:rPr>
                <w:b/>
                <w:i/>
              </w:rPr>
            </w:pPr>
          </w:p>
          <w:p w14:paraId="1F34B289" w14:textId="77777777" w:rsidR="00007E4A" w:rsidRDefault="00007E4A" w:rsidP="00B1456D">
            <w:pPr>
              <w:rPr>
                <w:b/>
                <w:i/>
              </w:rPr>
            </w:pPr>
          </w:p>
          <w:p w14:paraId="43B2052A" w14:textId="77777777" w:rsidR="00007E4A" w:rsidRDefault="00007E4A" w:rsidP="00B1456D">
            <w:pPr>
              <w:rPr>
                <w:b/>
                <w:i/>
              </w:rPr>
            </w:pPr>
          </w:p>
          <w:p w14:paraId="1F7CFC78" w14:textId="77777777" w:rsidR="00007E4A" w:rsidRDefault="00007E4A" w:rsidP="00B1456D">
            <w:pPr>
              <w:rPr>
                <w:b/>
                <w:i/>
              </w:rPr>
            </w:pPr>
          </w:p>
          <w:p w14:paraId="18EE43C4" w14:textId="77777777" w:rsidR="00007E4A" w:rsidRDefault="00007E4A" w:rsidP="00B1456D">
            <w:pPr>
              <w:rPr>
                <w:b/>
                <w:i/>
              </w:rPr>
            </w:pPr>
          </w:p>
          <w:p w14:paraId="07AA6436" w14:textId="77777777" w:rsidR="00007E4A" w:rsidRDefault="00007E4A" w:rsidP="00B1456D">
            <w:pPr>
              <w:rPr>
                <w:b/>
                <w:i/>
              </w:rPr>
            </w:pPr>
          </w:p>
          <w:p w14:paraId="2ED33353" w14:textId="77777777" w:rsidR="00007E4A" w:rsidRDefault="00007E4A" w:rsidP="00B1456D">
            <w:pPr>
              <w:rPr>
                <w:b/>
                <w:i/>
              </w:rPr>
            </w:pPr>
          </w:p>
          <w:p w14:paraId="7764CA78" w14:textId="77777777" w:rsidR="00007E4A" w:rsidRDefault="00007E4A" w:rsidP="00B1456D">
            <w:pPr>
              <w:rPr>
                <w:b/>
                <w:i/>
              </w:rPr>
            </w:pPr>
          </w:p>
          <w:p w14:paraId="70B85D32" w14:textId="77777777" w:rsidR="00007E4A" w:rsidRDefault="00007E4A" w:rsidP="00B1456D">
            <w:pPr>
              <w:rPr>
                <w:b/>
                <w:i/>
              </w:rPr>
            </w:pPr>
          </w:p>
          <w:p w14:paraId="6BDC2DE3" w14:textId="77777777" w:rsidR="00007E4A" w:rsidRDefault="00007E4A" w:rsidP="00B1456D">
            <w:pPr>
              <w:rPr>
                <w:b/>
                <w:i/>
              </w:rPr>
            </w:pPr>
          </w:p>
          <w:p w14:paraId="78D95EDD" w14:textId="77777777" w:rsidR="00007E4A" w:rsidRDefault="00007E4A" w:rsidP="00B1456D">
            <w:pPr>
              <w:rPr>
                <w:b/>
                <w:i/>
              </w:rPr>
            </w:pPr>
          </w:p>
          <w:p w14:paraId="461938CC" w14:textId="77777777" w:rsidR="00007E4A" w:rsidRDefault="00007E4A" w:rsidP="00B1456D">
            <w:pPr>
              <w:rPr>
                <w:b/>
                <w:i/>
              </w:rPr>
            </w:pPr>
          </w:p>
          <w:p w14:paraId="50A4D555" w14:textId="77777777" w:rsidR="00007E4A" w:rsidRDefault="00007E4A" w:rsidP="00B1456D">
            <w:pPr>
              <w:rPr>
                <w:b/>
                <w:i/>
              </w:rPr>
            </w:pPr>
          </w:p>
          <w:p w14:paraId="5E98F4F2" w14:textId="77777777" w:rsidR="00007E4A" w:rsidRDefault="00007E4A" w:rsidP="00B1456D">
            <w:pPr>
              <w:rPr>
                <w:b/>
                <w:i/>
              </w:rPr>
            </w:pPr>
          </w:p>
          <w:p w14:paraId="2CF9C44D" w14:textId="77777777" w:rsidR="00007E4A" w:rsidRDefault="00007E4A" w:rsidP="00B1456D">
            <w:pPr>
              <w:rPr>
                <w:b/>
                <w:i/>
              </w:rPr>
            </w:pPr>
          </w:p>
          <w:p w14:paraId="04EC9664" w14:textId="77777777" w:rsidR="00007E4A" w:rsidRDefault="00007E4A" w:rsidP="00B1456D">
            <w:pPr>
              <w:rPr>
                <w:b/>
                <w:i/>
              </w:rPr>
            </w:pPr>
          </w:p>
          <w:p w14:paraId="03523AB2" w14:textId="77777777" w:rsidR="00007E4A" w:rsidRDefault="00007E4A" w:rsidP="00B1456D">
            <w:pPr>
              <w:rPr>
                <w:b/>
                <w:i/>
              </w:rPr>
            </w:pPr>
          </w:p>
          <w:p w14:paraId="04A27345" w14:textId="77777777" w:rsidR="00007E4A" w:rsidRDefault="00007E4A" w:rsidP="00B1456D">
            <w:pPr>
              <w:rPr>
                <w:b/>
                <w:i/>
              </w:rPr>
            </w:pPr>
          </w:p>
          <w:p w14:paraId="672CBECF" w14:textId="77777777" w:rsidR="00007E4A" w:rsidRDefault="00007E4A" w:rsidP="00B1456D">
            <w:pPr>
              <w:rPr>
                <w:b/>
                <w:i/>
              </w:rPr>
            </w:pPr>
          </w:p>
          <w:p w14:paraId="3AA10A7E" w14:textId="77777777" w:rsidR="00007E4A" w:rsidRPr="00ED401F" w:rsidRDefault="00007E4A" w:rsidP="00B1456D">
            <w:pPr>
              <w:rPr>
                <w:b/>
                <w:i/>
              </w:rPr>
            </w:pPr>
          </w:p>
        </w:tc>
      </w:tr>
    </w:tbl>
    <w:p w14:paraId="0F73B3DF" w14:textId="77777777" w:rsidR="00007E4A" w:rsidRDefault="00007E4A">
      <w:pPr>
        <w:rPr>
          <w:rFonts w:ascii="Times New Roman" w:hAnsi="Times New Roman" w:cs="Times New Roman"/>
          <w:sz w:val="24"/>
          <w:szCs w:val="24"/>
        </w:rPr>
      </w:pPr>
    </w:p>
    <w:p w14:paraId="64C83871" w14:textId="77777777" w:rsidR="00BC3EC0" w:rsidRDefault="00BC3EC0">
      <w:pPr>
        <w:rPr>
          <w:rFonts w:ascii="Times New Roman" w:hAnsi="Times New Roman" w:cs="Times New Roman"/>
          <w:sz w:val="24"/>
          <w:szCs w:val="24"/>
        </w:rPr>
      </w:pPr>
    </w:p>
    <w:p w14:paraId="702A3D5C" w14:textId="77777777" w:rsidR="00BA2F99" w:rsidRDefault="00BA2F99">
      <w:pPr>
        <w:rPr>
          <w:rFonts w:ascii="Times New Roman" w:hAnsi="Times New Roman" w:cs="Times New Roman"/>
          <w:sz w:val="24"/>
          <w:szCs w:val="24"/>
        </w:rPr>
      </w:pPr>
    </w:p>
    <w:p w14:paraId="56F8E962" w14:textId="77777777" w:rsidR="00E008B0" w:rsidRDefault="00E008B0" w:rsidP="00E814D8">
      <w:pPr>
        <w:spacing w:line="360" w:lineRule="auto"/>
        <w:jc w:val="both"/>
        <w:rPr>
          <w:rFonts w:ascii="Times New Roman" w:hAnsi="Times New Roman" w:cs="Times New Roman"/>
          <w:b/>
          <w:sz w:val="24"/>
          <w:szCs w:val="24"/>
          <w:u w:val="single"/>
        </w:rPr>
      </w:pPr>
    </w:p>
    <w:p w14:paraId="5EDD79ED" w14:textId="77777777" w:rsidR="00E008B0" w:rsidRDefault="00E008B0" w:rsidP="00E814D8">
      <w:pPr>
        <w:spacing w:line="360" w:lineRule="auto"/>
        <w:jc w:val="both"/>
        <w:rPr>
          <w:rFonts w:ascii="Times New Roman" w:hAnsi="Times New Roman" w:cs="Times New Roman"/>
          <w:b/>
          <w:sz w:val="24"/>
          <w:szCs w:val="24"/>
          <w:u w:val="single"/>
        </w:rPr>
      </w:pPr>
    </w:p>
    <w:p w14:paraId="4FA3613E" w14:textId="77777777" w:rsidR="00E008B0" w:rsidRDefault="00E008B0" w:rsidP="00E814D8">
      <w:pPr>
        <w:spacing w:line="360" w:lineRule="auto"/>
        <w:jc w:val="both"/>
        <w:rPr>
          <w:rFonts w:ascii="Times New Roman" w:hAnsi="Times New Roman" w:cs="Times New Roman"/>
          <w:b/>
          <w:sz w:val="24"/>
          <w:szCs w:val="24"/>
          <w:u w:val="single"/>
        </w:rPr>
      </w:pPr>
    </w:p>
    <w:p w14:paraId="11BF607F" w14:textId="77777777" w:rsidR="00E008B0" w:rsidRDefault="00E008B0" w:rsidP="00E814D8">
      <w:pPr>
        <w:spacing w:line="360" w:lineRule="auto"/>
        <w:jc w:val="both"/>
        <w:rPr>
          <w:rFonts w:ascii="Times New Roman" w:hAnsi="Times New Roman" w:cs="Times New Roman"/>
          <w:b/>
          <w:sz w:val="24"/>
          <w:szCs w:val="24"/>
          <w:u w:val="single"/>
        </w:rPr>
      </w:pPr>
    </w:p>
    <w:p w14:paraId="0F183373" w14:textId="77777777" w:rsidR="00E008B0" w:rsidRDefault="00E008B0" w:rsidP="00E814D8">
      <w:pPr>
        <w:spacing w:line="360" w:lineRule="auto"/>
        <w:jc w:val="both"/>
        <w:rPr>
          <w:rFonts w:ascii="Times New Roman" w:hAnsi="Times New Roman" w:cs="Times New Roman"/>
          <w:b/>
          <w:sz w:val="24"/>
          <w:szCs w:val="24"/>
          <w:u w:val="single"/>
        </w:rPr>
      </w:pPr>
    </w:p>
    <w:p w14:paraId="5F86B4C3" w14:textId="77777777" w:rsidR="00E008B0" w:rsidRDefault="00E008B0" w:rsidP="00E814D8">
      <w:pPr>
        <w:spacing w:line="360" w:lineRule="auto"/>
        <w:jc w:val="both"/>
        <w:rPr>
          <w:rFonts w:ascii="Times New Roman" w:hAnsi="Times New Roman" w:cs="Times New Roman"/>
          <w:b/>
          <w:sz w:val="24"/>
          <w:szCs w:val="24"/>
          <w:u w:val="single"/>
        </w:rPr>
      </w:pPr>
    </w:p>
    <w:p w14:paraId="050BA705" w14:textId="77777777" w:rsidR="00E008B0" w:rsidRDefault="00E008B0" w:rsidP="00E814D8">
      <w:pPr>
        <w:spacing w:line="360" w:lineRule="auto"/>
        <w:jc w:val="both"/>
        <w:rPr>
          <w:rFonts w:ascii="Times New Roman" w:hAnsi="Times New Roman" w:cs="Times New Roman"/>
          <w:b/>
          <w:sz w:val="24"/>
          <w:szCs w:val="24"/>
          <w:u w:val="single"/>
        </w:rPr>
      </w:pPr>
    </w:p>
    <w:p w14:paraId="1399444E" w14:textId="77777777" w:rsidR="00E008B0" w:rsidRDefault="00E008B0" w:rsidP="00E814D8">
      <w:pPr>
        <w:spacing w:line="360" w:lineRule="auto"/>
        <w:jc w:val="both"/>
        <w:rPr>
          <w:rFonts w:ascii="Times New Roman" w:hAnsi="Times New Roman" w:cs="Times New Roman"/>
          <w:b/>
          <w:sz w:val="24"/>
          <w:szCs w:val="24"/>
          <w:u w:val="single"/>
        </w:rPr>
      </w:pPr>
    </w:p>
    <w:p w14:paraId="49908544" w14:textId="77777777" w:rsidR="00E008B0" w:rsidRDefault="00E008B0" w:rsidP="00E814D8">
      <w:pPr>
        <w:spacing w:line="360" w:lineRule="auto"/>
        <w:jc w:val="both"/>
        <w:rPr>
          <w:rFonts w:ascii="Times New Roman" w:hAnsi="Times New Roman" w:cs="Times New Roman"/>
          <w:b/>
          <w:sz w:val="24"/>
          <w:szCs w:val="24"/>
          <w:u w:val="single"/>
        </w:rPr>
      </w:pPr>
    </w:p>
    <w:p w14:paraId="15F66912" w14:textId="77777777" w:rsidR="00E008B0" w:rsidRDefault="00E008B0" w:rsidP="00E814D8">
      <w:pPr>
        <w:spacing w:line="360" w:lineRule="auto"/>
        <w:jc w:val="both"/>
        <w:rPr>
          <w:rFonts w:ascii="Times New Roman" w:hAnsi="Times New Roman" w:cs="Times New Roman"/>
          <w:b/>
          <w:sz w:val="24"/>
          <w:szCs w:val="24"/>
          <w:u w:val="single"/>
        </w:rPr>
      </w:pPr>
    </w:p>
    <w:p w14:paraId="3D54DF56" w14:textId="77777777" w:rsidR="00E008B0" w:rsidRDefault="00E008B0" w:rsidP="00E814D8">
      <w:pPr>
        <w:spacing w:line="360" w:lineRule="auto"/>
        <w:jc w:val="both"/>
        <w:rPr>
          <w:rFonts w:ascii="Times New Roman" w:hAnsi="Times New Roman" w:cs="Times New Roman"/>
          <w:b/>
          <w:sz w:val="24"/>
          <w:szCs w:val="24"/>
          <w:u w:val="single"/>
        </w:rPr>
      </w:pPr>
    </w:p>
    <w:p w14:paraId="3E1DC32B" w14:textId="77777777" w:rsidR="00E008B0" w:rsidRDefault="00E008B0" w:rsidP="00E814D8">
      <w:pPr>
        <w:spacing w:line="360" w:lineRule="auto"/>
        <w:jc w:val="both"/>
        <w:rPr>
          <w:rFonts w:ascii="Times New Roman" w:hAnsi="Times New Roman" w:cs="Times New Roman"/>
          <w:b/>
          <w:sz w:val="24"/>
          <w:szCs w:val="24"/>
          <w:u w:val="single"/>
        </w:rPr>
      </w:pPr>
    </w:p>
    <w:p w14:paraId="418DB7BC" w14:textId="77777777" w:rsidR="00E008B0" w:rsidRDefault="00E008B0" w:rsidP="00E814D8">
      <w:pPr>
        <w:spacing w:line="360" w:lineRule="auto"/>
        <w:jc w:val="both"/>
        <w:rPr>
          <w:rFonts w:ascii="Times New Roman" w:hAnsi="Times New Roman" w:cs="Times New Roman"/>
          <w:b/>
          <w:sz w:val="24"/>
          <w:szCs w:val="24"/>
          <w:u w:val="single"/>
        </w:rPr>
      </w:pPr>
    </w:p>
    <w:p w14:paraId="64763F92" w14:textId="77777777" w:rsidR="00E008B0" w:rsidRDefault="00E008B0" w:rsidP="00E814D8">
      <w:pPr>
        <w:spacing w:line="360" w:lineRule="auto"/>
        <w:jc w:val="both"/>
        <w:rPr>
          <w:rFonts w:ascii="Times New Roman" w:hAnsi="Times New Roman" w:cs="Times New Roman"/>
          <w:b/>
          <w:sz w:val="24"/>
          <w:szCs w:val="24"/>
          <w:u w:val="single"/>
        </w:rPr>
      </w:pPr>
    </w:p>
    <w:p w14:paraId="1F80EB5C" w14:textId="639EF6FD" w:rsidR="00BA2F99" w:rsidRDefault="00B1456D" w:rsidP="00E814D8">
      <w:pPr>
        <w:spacing w:line="360" w:lineRule="auto"/>
        <w:jc w:val="both"/>
        <w:rPr>
          <w:rFonts w:ascii="Times New Roman" w:hAnsi="Times New Roman" w:cs="Times New Roman"/>
          <w:b/>
          <w:sz w:val="24"/>
          <w:szCs w:val="24"/>
          <w:u w:val="single"/>
        </w:rPr>
      </w:pPr>
      <w:r w:rsidRPr="00B1456D">
        <w:rPr>
          <w:rFonts w:ascii="Times New Roman" w:hAnsi="Times New Roman" w:cs="Times New Roman"/>
          <w:b/>
          <w:sz w:val="24"/>
          <w:szCs w:val="24"/>
          <w:u w:val="single"/>
        </w:rPr>
        <w:lastRenderedPageBreak/>
        <w:t>Evaluation</w:t>
      </w:r>
    </w:p>
    <w:p w14:paraId="65E21ABD" w14:textId="7B553E1F" w:rsidR="00E74324" w:rsidRDefault="00E74324" w:rsidP="00E814D8">
      <w:pPr>
        <w:spacing w:line="360" w:lineRule="auto"/>
        <w:jc w:val="both"/>
        <w:rPr>
          <w:rFonts w:ascii="Times New Roman" w:hAnsi="Times New Roman" w:cs="Times New Roman"/>
          <w:b/>
          <w:sz w:val="24"/>
          <w:szCs w:val="24"/>
          <w:u w:val="single"/>
        </w:rPr>
      </w:pPr>
    </w:p>
    <w:p w14:paraId="78569242" w14:textId="3624A806" w:rsidR="0039524F" w:rsidRDefault="002B63E7"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I am</w:t>
      </w:r>
      <w:r w:rsidR="005D50B1">
        <w:rPr>
          <w:rFonts w:ascii="Times New Roman" w:hAnsi="Times New Roman" w:cs="Times New Roman"/>
          <w:sz w:val="24"/>
          <w:szCs w:val="24"/>
        </w:rPr>
        <w:t xml:space="preserve"> satisfied with the activity plan I wrote. I believe it enabled me to plan for the activity well and set aside a realistic amount of time for the activity according to the ages of the children.</w:t>
      </w:r>
    </w:p>
    <w:p w14:paraId="103D2207" w14:textId="3F5332C3" w:rsidR="00E74324" w:rsidRDefault="005D50B1"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If I were to change anything it would be to allow less time</w:t>
      </w:r>
      <w:r w:rsidR="0042300C">
        <w:rPr>
          <w:rFonts w:ascii="Times New Roman" w:hAnsi="Times New Roman" w:cs="Times New Roman"/>
          <w:sz w:val="24"/>
          <w:szCs w:val="24"/>
        </w:rPr>
        <w:t xml:space="preserve"> for the activity itself</w:t>
      </w:r>
      <w:r>
        <w:rPr>
          <w:rFonts w:ascii="Times New Roman" w:hAnsi="Times New Roman" w:cs="Times New Roman"/>
          <w:sz w:val="24"/>
          <w:szCs w:val="24"/>
        </w:rPr>
        <w:t xml:space="preserve"> as I think for the age group 4-5, 20-25 minutes is quite a long time to </w:t>
      </w:r>
      <w:r w:rsidR="000764E2">
        <w:rPr>
          <w:rFonts w:ascii="Times New Roman" w:hAnsi="Times New Roman" w:cs="Times New Roman"/>
          <w:sz w:val="24"/>
          <w:szCs w:val="24"/>
        </w:rPr>
        <w:t>concentrate</w:t>
      </w:r>
      <w:r>
        <w:rPr>
          <w:rFonts w:ascii="Times New Roman" w:hAnsi="Times New Roman" w:cs="Times New Roman"/>
          <w:sz w:val="24"/>
          <w:szCs w:val="24"/>
        </w:rPr>
        <w:t xml:space="preserve"> fully. I think 15-20 minutes would be long enough.</w:t>
      </w:r>
      <w:r w:rsidR="0039524F">
        <w:rPr>
          <w:rFonts w:ascii="Times New Roman" w:hAnsi="Times New Roman" w:cs="Times New Roman"/>
          <w:sz w:val="24"/>
          <w:szCs w:val="24"/>
        </w:rPr>
        <w:t xml:space="preserve"> </w:t>
      </w:r>
      <w:r w:rsidR="00EB1B88">
        <w:rPr>
          <w:rFonts w:ascii="Times New Roman" w:hAnsi="Times New Roman" w:cs="Times New Roman"/>
          <w:sz w:val="24"/>
          <w:szCs w:val="24"/>
        </w:rPr>
        <w:t>However,</w:t>
      </w:r>
      <w:r w:rsidR="0039524F">
        <w:rPr>
          <w:rFonts w:ascii="Times New Roman" w:hAnsi="Times New Roman" w:cs="Times New Roman"/>
          <w:sz w:val="24"/>
          <w:szCs w:val="24"/>
        </w:rPr>
        <w:t xml:space="preserve"> s</w:t>
      </w:r>
      <w:r w:rsidR="004D5DA9">
        <w:rPr>
          <w:rFonts w:ascii="Times New Roman" w:hAnsi="Times New Roman" w:cs="Times New Roman"/>
          <w:sz w:val="24"/>
          <w:szCs w:val="24"/>
        </w:rPr>
        <w:t>ome would say that 10-15 minutes is long enough for this age group. (Neville, 2007).</w:t>
      </w:r>
    </w:p>
    <w:p w14:paraId="3DD22068" w14:textId="77777777" w:rsidR="0042300C" w:rsidRDefault="0042300C" w:rsidP="00E814D8">
      <w:pPr>
        <w:spacing w:line="360" w:lineRule="auto"/>
        <w:jc w:val="both"/>
        <w:rPr>
          <w:rFonts w:ascii="Times New Roman" w:hAnsi="Times New Roman" w:cs="Times New Roman"/>
          <w:sz w:val="24"/>
          <w:szCs w:val="24"/>
        </w:rPr>
      </w:pPr>
    </w:p>
    <w:p w14:paraId="1DBF9FE1" w14:textId="0D0F4074" w:rsidR="002557A7" w:rsidRDefault="00D51E0E"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was a well organised activity, the adult to child ratio was </w:t>
      </w:r>
      <w:r w:rsidR="000764E2">
        <w:rPr>
          <w:rFonts w:ascii="Times New Roman" w:hAnsi="Times New Roman" w:cs="Times New Roman"/>
          <w:sz w:val="24"/>
          <w:szCs w:val="24"/>
        </w:rPr>
        <w:t>sufficient</w:t>
      </w:r>
      <w:r>
        <w:rPr>
          <w:rFonts w:ascii="Times New Roman" w:hAnsi="Times New Roman" w:cs="Times New Roman"/>
          <w:sz w:val="24"/>
          <w:szCs w:val="24"/>
        </w:rPr>
        <w:t>.</w:t>
      </w:r>
    </w:p>
    <w:p w14:paraId="2010E58D" w14:textId="44E976AC" w:rsidR="002557A7" w:rsidRDefault="002557A7"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The ratio worked well as the children were happy to carry out the activity themselves with the adult assisting when needed.</w:t>
      </w:r>
    </w:p>
    <w:p w14:paraId="10E2104D" w14:textId="1D10B442" w:rsidR="002557A7" w:rsidRPr="00FF5779" w:rsidRDefault="002557A7" w:rsidP="00E814D8">
      <w:pPr>
        <w:spacing w:line="360" w:lineRule="auto"/>
        <w:jc w:val="both"/>
        <w:rPr>
          <w:rFonts w:ascii="Times New Roman" w:hAnsi="Times New Roman" w:cs="Times New Roman"/>
          <w:sz w:val="24"/>
          <w:szCs w:val="24"/>
        </w:rPr>
      </w:pPr>
      <w:r w:rsidRPr="00FF5779">
        <w:rPr>
          <w:rFonts w:ascii="Times New Roman" w:hAnsi="Times New Roman" w:cs="Times New Roman"/>
          <w:color w:val="000000"/>
          <w:sz w:val="24"/>
          <w:szCs w:val="24"/>
        </w:rPr>
        <w:t xml:space="preserve">Jean Piaget </w:t>
      </w:r>
      <w:r w:rsidR="004D5C89">
        <w:rPr>
          <w:rFonts w:ascii="Times New Roman" w:hAnsi="Times New Roman" w:cs="Times New Roman"/>
          <w:color w:val="000000"/>
          <w:sz w:val="24"/>
          <w:szCs w:val="24"/>
        </w:rPr>
        <w:t>(1936)</w:t>
      </w:r>
      <w:r w:rsidR="00EB1B88">
        <w:rPr>
          <w:rFonts w:ascii="Times New Roman" w:hAnsi="Times New Roman" w:cs="Times New Roman"/>
          <w:color w:val="000000"/>
          <w:sz w:val="24"/>
          <w:szCs w:val="24"/>
        </w:rPr>
        <w:t>,</w:t>
      </w:r>
      <w:r w:rsidR="004D5C89">
        <w:rPr>
          <w:rFonts w:ascii="Times New Roman" w:hAnsi="Times New Roman" w:cs="Times New Roman"/>
          <w:color w:val="000000"/>
          <w:sz w:val="24"/>
          <w:szCs w:val="24"/>
        </w:rPr>
        <w:t xml:space="preserve"> </w:t>
      </w:r>
      <w:r w:rsidRPr="00FF5779">
        <w:rPr>
          <w:rFonts w:ascii="Times New Roman" w:hAnsi="Times New Roman" w:cs="Times New Roman"/>
          <w:color w:val="000000"/>
          <w:sz w:val="24"/>
          <w:szCs w:val="24"/>
        </w:rPr>
        <w:t>was quoted in his later years as saying “Our real problem is – what is the goal of education? Are we forming children that are only capable of learning what is already known? Or should we try developing creative and innovative minds, capable of discovery from the preschool age on, throughout life?”. He believed that children learn more independently, through experiences.</w:t>
      </w:r>
    </w:p>
    <w:p w14:paraId="4B7A87D7" w14:textId="02885BAD" w:rsidR="002557A7" w:rsidRDefault="002557A7" w:rsidP="00E814D8">
      <w:pPr>
        <w:spacing w:line="360" w:lineRule="auto"/>
        <w:jc w:val="both"/>
        <w:rPr>
          <w:rFonts w:ascii="Times New Roman" w:hAnsi="Times New Roman" w:cs="Times New Roman"/>
          <w:sz w:val="24"/>
          <w:szCs w:val="24"/>
        </w:rPr>
      </w:pPr>
    </w:p>
    <w:p w14:paraId="75695DFD" w14:textId="1CD003E1" w:rsidR="002557A7" w:rsidRDefault="002557A7"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In Wales the current adult to child ratio is 1 adult to every 6 children aged between 4-8. Although it is always recommended that there are at least two adults present even in small groups. (Gov.uk, 2018)</w:t>
      </w:r>
    </w:p>
    <w:p w14:paraId="5FE3824F" w14:textId="10321324" w:rsidR="00D51E0E" w:rsidRDefault="000764E2"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Preparation</w:t>
      </w:r>
      <w:r w:rsidR="00D51E0E">
        <w:rPr>
          <w:rFonts w:ascii="Times New Roman" w:hAnsi="Times New Roman" w:cs="Times New Roman"/>
          <w:sz w:val="24"/>
          <w:szCs w:val="24"/>
        </w:rPr>
        <w:t xml:space="preserve"> </w:t>
      </w:r>
      <w:r>
        <w:rPr>
          <w:rFonts w:ascii="Times New Roman" w:hAnsi="Times New Roman" w:cs="Times New Roman"/>
          <w:sz w:val="24"/>
          <w:szCs w:val="24"/>
        </w:rPr>
        <w:t>took</w:t>
      </w:r>
      <w:r w:rsidR="00D51E0E">
        <w:rPr>
          <w:rFonts w:ascii="Times New Roman" w:hAnsi="Times New Roman" w:cs="Times New Roman"/>
          <w:sz w:val="24"/>
          <w:szCs w:val="24"/>
        </w:rPr>
        <w:t xml:space="preserve"> around 5 minutes, I simply opened </w:t>
      </w:r>
      <w:proofErr w:type="gramStart"/>
      <w:r w:rsidR="00D51E0E">
        <w:rPr>
          <w:rFonts w:ascii="Times New Roman" w:hAnsi="Times New Roman" w:cs="Times New Roman"/>
          <w:sz w:val="24"/>
          <w:szCs w:val="24"/>
        </w:rPr>
        <w:t>all of</w:t>
      </w:r>
      <w:proofErr w:type="gramEnd"/>
      <w:r w:rsidR="00D51E0E">
        <w:rPr>
          <w:rFonts w:ascii="Times New Roman" w:hAnsi="Times New Roman" w:cs="Times New Roman"/>
          <w:sz w:val="24"/>
          <w:szCs w:val="24"/>
        </w:rPr>
        <w:t xml:space="preserve"> the egg boxes and wrote a number in each section. They had to be different numbers and the children had to count the correct amount of water bead to correlate with the number on the box. For the ch</w:t>
      </w:r>
      <w:r w:rsidR="004D5C89">
        <w:rPr>
          <w:rFonts w:ascii="Times New Roman" w:hAnsi="Times New Roman" w:cs="Times New Roman"/>
          <w:sz w:val="24"/>
          <w:szCs w:val="24"/>
        </w:rPr>
        <w:t>ildren that found this easy I</w:t>
      </w:r>
      <w:r w:rsidR="00D51E0E">
        <w:rPr>
          <w:rFonts w:ascii="Times New Roman" w:hAnsi="Times New Roman" w:cs="Times New Roman"/>
          <w:sz w:val="24"/>
          <w:szCs w:val="24"/>
        </w:rPr>
        <w:t xml:space="preserve"> ask</w:t>
      </w:r>
      <w:r w:rsidR="004D5C89">
        <w:rPr>
          <w:rFonts w:ascii="Times New Roman" w:hAnsi="Times New Roman" w:cs="Times New Roman"/>
          <w:sz w:val="24"/>
          <w:szCs w:val="24"/>
        </w:rPr>
        <w:t>ed</w:t>
      </w:r>
      <w:r w:rsidR="00D51E0E">
        <w:rPr>
          <w:rFonts w:ascii="Times New Roman" w:hAnsi="Times New Roman" w:cs="Times New Roman"/>
          <w:sz w:val="24"/>
          <w:szCs w:val="24"/>
        </w:rPr>
        <w:t xml:space="preserve"> them to add both numbers together. In that instance, a separate box </w:t>
      </w:r>
      <w:r w:rsidR="008E14A8">
        <w:rPr>
          <w:rFonts w:ascii="Times New Roman" w:hAnsi="Times New Roman" w:cs="Times New Roman"/>
          <w:sz w:val="24"/>
          <w:szCs w:val="24"/>
        </w:rPr>
        <w:t xml:space="preserve">would have been good to have with simple sum, </w:t>
      </w:r>
      <w:r>
        <w:rPr>
          <w:rFonts w:ascii="Times New Roman" w:hAnsi="Times New Roman" w:cs="Times New Roman"/>
          <w:sz w:val="24"/>
          <w:szCs w:val="24"/>
        </w:rPr>
        <w:t>i.e.</w:t>
      </w:r>
      <w:r w:rsidR="008E14A8">
        <w:rPr>
          <w:rFonts w:ascii="Times New Roman" w:hAnsi="Times New Roman" w:cs="Times New Roman"/>
          <w:sz w:val="24"/>
          <w:szCs w:val="24"/>
        </w:rPr>
        <w:t xml:space="preserve"> 2 + 3 = 5, so they must put 5 beads in the box.</w:t>
      </w:r>
      <w:r w:rsidR="004D5C89">
        <w:rPr>
          <w:rFonts w:ascii="Times New Roman" w:hAnsi="Times New Roman" w:cs="Times New Roman"/>
          <w:sz w:val="24"/>
          <w:szCs w:val="24"/>
        </w:rPr>
        <w:t xml:space="preserve"> </w:t>
      </w:r>
      <w:r w:rsidR="0015571B">
        <w:rPr>
          <w:rFonts w:ascii="Times New Roman" w:hAnsi="Times New Roman" w:cs="Times New Roman"/>
          <w:sz w:val="24"/>
          <w:szCs w:val="24"/>
        </w:rPr>
        <w:t>Therefore,</w:t>
      </w:r>
      <w:r w:rsidR="004D5C89">
        <w:rPr>
          <w:rFonts w:ascii="Times New Roman" w:hAnsi="Times New Roman" w:cs="Times New Roman"/>
          <w:sz w:val="24"/>
          <w:szCs w:val="24"/>
        </w:rPr>
        <w:t xml:space="preserve"> in hindsight I should have had more empty egg boxes.</w:t>
      </w:r>
    </w:p>
    <w:p w14:paraId="4488362D" w14:textId="531170B6" w:rsidR="00DA48E9" w:rsidRDefault="00135958"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children </w:t>
      </w:r>
      <w:r w:rsidR="000764E2">
        <w:rPr>
          <w:rFonts w:ascii="Times New Roman" w:hAnsi="Times New Roman" w:cs="Times New Roman"/>
          <w:sz w:val="24"/>
          <w:szCs w:val="24"/>
        </w:rPr>
        <w:t>could</w:t>
      </w:r>
      <w:r>
        <w:rPr>
          <w:rFonts w:ascii="Times New Roman" w:hAnsi="Times New Roman" w:cs="Times New Roman"/>
          <w:sz w:val="24"/>
          <w:szCs w:val="24"/>
        </w:rPr>
        <w:t xml:space="preserve"> familiarise </w:t>
      </w:r>
      <w:r w:rsidR="0017365C">
        <w:rPr>
          <w:rFonts w:ascii="Times New Roman" w:hAnsi="Times New Roman" w:cs="Times New Roman"/>
          <w:sz w:val="24"/>
          <w:szCs w:val="24"/>
        </w:rPr>
        <w:t xml:space="preserve">themselves with numbers, count and </w:t>
      </w:r>
      <w:r>
        <w:rPr>
          <w:rFonts w:ascii="Times New Roman" w:hAnsi="Times New Roman" w:cs="Times New Roman"/>
          <w:sz w:val="24"/>
          <w:szCs w:val="24"/>
        </w:rPr>
        <w:t>add</w:t>
      </w:r>
      <w:r w:rsidR="0017365C">
        <w:rPr>
          <w:rFonts w:ascii="Times New Roman" w:hAnsi="Times New Roman" w:cs="Times New Roman"/>
          <w:sz w:val="24"/>
          <w:szCs w:val="24"/>
        </w:rPr>
        <w:t>.</w:t>
      </w:r>
      <w:r>
        <w:rPr>
          <w:rFonts w:ascii="Times New Roman" w:hAnsi="Times New Roman" w:cs="Times New Roman"/>
          <w:sz w:val="24"/>
          <w:szCs w:val="24"/>
        </w:rPr>
        <w:t xml:space="preserve"> </w:t>
      </w:r>
    </w:p>
    <w:p w14:paraId="5F1DE78F" w14:textId="3D5E1C31" w:rsidR="00CE17DC" w:rsidRDefault="00CE17DC"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a recent study conducted with Primary School Children of low to mid socio-economic status in the UK, they discovered that fine motor skills were a more reliable predictor of early maths ability than of early </w:t>
      </w:r>
      <w:r w:rsidR="00EB1B88">
        <w:rPr>
          <w:rFonts w:ascii="Times New Roman" w:hAnsi="Times New Roman" w:cs="Times New Roman"/>
          <w:sz w:val="24"/>
          <w:szCs w:val="24"/>
        </w:rPr>
        <w:t>reading</w:t>
      </w:r>
      <w:r>
        <w:rPr>
          <w:rFonts w:ascii="Times New Roman" w:hAnsi="Times New Roman" w:cs="Times New Roman"/>
          <w:sz w:val="24"/>
          <w:szCs w:val="24"/>
        </w:rPr>
        <w:t xml:space="preserve"> ability. Fine motor integration was a large predictor of maths ability, even when non-verbal IQ was </w:t>
      </w:r>
      <w:r w:rsidR="00EB1B88">
        <w:rPr>
          <w:rFonts w:ascii="Times New Roman" w:hAnsi="Times New Roman" w:cs="Times New Roman"/>
          <w:sz w:val="24"/>
          <w:szCs w:val="24"/>
        </w:rPr>
        <w:t>considered</w:t>
      </w:r>
      <w:r>
        <w:rPr>
          <w:rFonts w:ascii="Times New Roman" w:hAnsi="Times New Roman" w:cs="Times New Roman"/>
          <w:sz w:val="24"/>
          <w:szCs w:val="24"/>
        </w:rPr>
        <w:t>.</w:t>
      </w:r>
    </w:p>
    <w:p w14:paraId="47D427E7" w14:textId="3E1A6D33" w:rsidR="00B73AA9" w:rsidRDefault="00B73AA9"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This suggests fine motor skills must have a pivotal role in educational interventions to support early mathematical skills</w:t>
      </w:r>
      <w:r w:rsidR="00015F2C">
        <w:rPr>
          <w:rFonts w:ascii="Times New Roman" w:hAnsi="Times New Roman" w:cs="Times New Roman"/>
          <w:sz w:val="24"/>
          <w:szCs w:val="24"/>
        </w:rPr>
        <w:t>, and how an early intervention approach to maths education is beneficial. (Pitchford et al., 2016).</w:t>
      </w:r>
    </w:p>
    <w:p w14:paraId="54B4755F" w14:textId="21231EF2" w:rsidR="00E220B9" w:rsidRDefault="00E220B9" w:rsidP="00E814D8">
      <w:pPr>
        <w:spacing w:line="360" w:lineRule="auto"/>
        <w:jc w:val="both"/>
        <w:rPr>
          <w:rFonts w:ascii="Times New Roman" w:hAnsi="Times New Roman" w:cs="Times New Roman"/>
          <w:sz w:val="24"/>
          <w:szCs w:val="24"/>
        </w:rPr>
      </w:pPr>
    </w:p>
    <w:p w14:paraId="3E008775" w14:textId="5959B7F5" w:rsidR="00135958" w:rsidRDefault="00135958"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children </w:t>
      </w:r>
      <w:r w:rsidR="000764E2">
        <w:rPr>
          <w:rFonts w:ascii="Times New Roman" w:hAnsi="Times New Roman" w:cs="Times New Roman"/>
          <w:sz w:val="24"/>
          <w:szCs w:val="24"/>
        </w:rPr>
        <w:t>enjoyed</w:t>
      </w:r>
      <w:r w:rsidR="00DA48E9">
        <w:rPr>
          <w:rFonts w:ascii="Times New Roman" w:hAnsi="Times New Roman" w:cs="Times New Roman"/>
          <w:sz w:val="24"/>
          <w:szCs w:val="24"/>
        </w:rPr>
        <w:t xml:space="preserve"> the feel of the water beads, which would count as both sensory play and water play.</w:t>
      </w:r>
      <w:r>
        <w:rPr>
          <w:rFonts w:ascii="Times New Roman" w:hAnsi="Times New Roman" w:cs="Times New Roman"/>
          <w:sz w:val="24"/>
          <w:szCs w:val="24"/>
        </w:rPr>
        <w:t xml:space="preserve"> One child who has additional learning needs did not want to put his hands in the water to collect the beads, so we adapted the activity to make </w:t>
      </w:r>
      <w:r w:rsidR="000764E2">
        <w:rPr>
          <w:rFonts w:ascii="Times New Roman" w:hAnsi="Times New Roman" w:cs="Times New Roman"/>
          <w:sz w:val="24"/>
          <w:szCs w:val="24"/>
        </w:rPr>
        <w:t>him</w:t>
      </w:r>
      <w:r>
        <w:rPr>
          <w:rFonts w:ascii="Times New Roman" w:hAnsi="Times New Roman" w:cs="Times New Roman"/>
          <w:sz w:val="24"/>
          <w:szCs w:val="24"/>
        </w:rPr>
        <w:t xml:space="preserve"> feel more comfortable. We simply took the beads out one by one and counted with him out loud, he </w:t>
      </w:r>
      <w:r w:rsidR="000764E2">
        <w:rPr>
          <w:rFonts w:ascii="Times New Roman" w:hAnsi="Times New Roman" w:cs="Times New Roman"/>
          <w:sz w:val="24"/>
          <w:szCs w:val="24"/>
        </w:rPr>
        <w:t>enjoyed</w:t>
      </w:r>
      <w:r>
        <w:rPr>
          <w:rFonts w:ascii="Times New Roman" w:hAnsi="Times New Roman" w:cs="Times New Roman"/>
          <w:sz w:val="24"/>
          <w:szCs w:val="24"/>
        </w:rPr>
        <w:t xml:space="preserve"> this. </w:t>
      </w:r>
    </w:p>
    <w:p w14:paraId="15A08F76" w14:textId="77777777" w:rsidR="00E814D8" w:rsidRDefault="00E814D8" w:rsidP="00E814D8">
      <w:pPr>
        <w:spacing w:line="360" w:lineRule="auto"/>
        <w:jc w:val="both"/>
        <w:rPr>
          <w:rFonts w:ascii="Times New Roman" w:hAnsi="Times New Roman" w:cs="Times New Roman"/>
          <w:sz w:val="24"/>
          <w:szCs w:val="24"/>
        </w:rPr>
      </w:pPr>
      <w:bookmarkStart w:id="0" w:name="_Hlk507761558"/>
      <w:r w:rsidRPr="004D7426">
        <w:rPr>
          <w:rFonts w:ascii="Times New Roman" w:hAnsi="Times New Roman" w:cs="Times New Roman"/>
          <w:sz w:val="24"/>
          <w:szCs w:val="24"/>
        </w:rPr>
        <w:t>Children with SEN should be offered full access to a broad, balanced and relevant education.</w:t>
      </w:r>
    </w:p>
    <w:bookmarkEnd w:id="0"/>
    <w:p w14:paraId="6CFBC296" w14:textId="182B0497" w:rsidR="004D7426" w:rsidRDefault="004D7426"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the current legal framework in Wales, there is a code of practice. </w:t>
      </w:r>
      <w:r w:rsidRPr="004D7426">
        <w:rPr>
          <w:rFonts w:ascii="Times New Roman" w:hAnsi="Times New Roman" w:cs="Times New Roman"/>
          <w:sz w:val="24"/>
          <w:szCs w:val="24"/>
        </w:rPr>
        <w:t>The Code is found</w:t>
      </w:r>
      <w:r w:rsidR="000764E2">
        <w:rPr>
          <w:rFonts w:ascii="Times New Roman" w:hAnsi="Times New Roman" w:cs="Times New Roman"/>
          <w:sz w:val="24"/>
          <w:szCs w:val="24"/>
        </w:rPr>
        <w:t>ed on five general principles. (Snapcymru.org,2018, p10)</w:t>
      </w:r>
    </w:p>
    <w:p w14:paraId="6E909A0F" w14:textId="77777777" w:rsidR="00E814D8" w:rsidRDefault="00E814D8" w:rsidP="00E814D8">
      <w:pPr>
        <w:spacing w:line="360" w:lineRule="auto"/>
        <w:jc w:val="both"/>
        <w:rPr>
          <w:rFonts w:ascii="Times New Roman" w:hAnsi="Times New Roman" w:cs="Times New Roman"/>
          <w:sz w:val="24"/>
          <w:szCs w:val="24"/>
        </w:rPr>
      </w:pPr>
      <w:r w:rsidRPr="004D7426">
        <w:rPr>
          <w:rFonts w:ascii="Times New Roman" w:hAnsi="Times New Roman" w:cs="Times New Roman"/>
          <w:sz w:val="24"/>
          <w:szCs w:val="24"/>
        </w:rPr>
        <w:t>Children with SEN should be offered full access to a broad, balanced and relevant education.</w:t>
      </w:r>
    </w:p>
    <w:p w14:paraId="3CC13198" w14:textId="3D2AD274" w:rsidR="004D7426" w:rsidRDefault="004D7426" w:rsidP="00E814D8">
      <w:pPr>
        <w:spacing w:line="360" w:lineRule="auto"/>
        <w:jc w:val="both"/>
        <w:rPr>
          <w:rFonts w:ascii="Times New Roman" w:hAnsi="Times New Roman" w:cs="Times New Roman"/>
          <w:sz w:val="24"/>
          <w:szCs w:val="24"/>
        </w:rPr>
      </w:pPr>
      <w:r w:rsidRPr="004D7426">
        <w:rPr>
          <w:rFonts w:ascii="Times New Roman" w:hAnsi="Times New Roman" w:cs="Times New Roman"/>
          <w:sz w:val="24"/>
          <w:szCs w:val="24"/>
        </w:rPr>
        <w:t>A child with SE</w:t>
      </w:r>
      <w:r>
        <w:rPr>
          <w:rFonts w:ascii="Times New Roman" w:hAnsi="Times New Roman" w:cs="Times New Roman"/>
          <w:sz w:val="24"/>
          <w:szCs w:val="24"/>
        </w:rPr>
        <w:t xml:space="preserve">N should have their needs met; </w:t>
      </w:r>
      <w:r w:rsidRPr="004D7426">
        <w:rPr>
          <w:rFonts w:ascii="Times New Roman" w:hAnsi="Times New Roman" w:cs="Times New Roman"/>
          <w:sz w:val="24"/>
          <w:szCs w:val="24"/>
        </w:rPr>
        <w:t xml:space="preserve"> </w:t>
      </w:r>
    </w:p>
    <w:p w14:paraId="7021C05E" w14:textId="186BB31A" w:rsidR="004D7426" w:rsidRDefault="004D7426" w:rsidP="00E814D8">
      <w:pPr>
        <w:spacing w:line="360" w:lineRule="auto"/>
        <w:jc w:val="both"/>
        <w:rPr>
          <w:rFonts w:ascii="Times New Roman" w:hAnsi="Times New Roman" w:cs="Times New Roman"/>
          <w:sz w:val="24"/>
          <w:szCs w:val="24"/>
        </w:rPr>
      </w:pPr>
      <w:r w:rsidRPr="004D7426">
        <w:rPr>
          <w:rFonts w:ascii="Times New Roman" w:hAnsi="Times New Roman" w:cs="Times New Roman"/>
          <w:sz w:val="24"/>
          <w:szCs w:val="24"/>
        </w:rPr>
        <w:t>The SEN of children will normally be met in ma</w:t>
      </w:r>
      <w:r>
        <w:rPr>
          <w:rFonts w:ascii="Times New Roman" w:hAnsi="Times New Roman" w:cs="Times New Roman"/>
          <w:sz w:val="24"/>
          <w:szCs w:val="24"/>
        </w:rPr>
        <w:t xml:space="preserve">instream schools or settings;  </w:t>
      </w:r>
      <w:r w:rsidRPr="004D7426">
        <w:rPr>
          <w:rFonts w:ascii="Times New Roman" w:hAnsi="Times New Roman" w:cs="Times New Roman"/>
          <w:sz w:val="24"/>
          <w:szCs w:val="24"/>
        </w:rPr>
        <w:t xml:space="preserve"> </w:t>
      </w:r>
    </w:p>
    <w:p w14:paraId="1DC61A5E" w14:textId="569E6E08" w:rsidR="004D7426" w:rsidRDefault="004D7426" w:rsidP="00E814D8">
      <w:pPr>
        <w:spacing w:line="360" w:lineRule="auto"/>
        <w:jc w:val="both"/>
        <w:rPr>
          <w:rFonts w:ascii="Times New Roman" w:hAnsi="Times New Roman" w:cs="Times New Roman"/>
          <w:sz w:val="24"/>
          <w:szCs w:val="24"/>
        </w:rPr>
      </w:pPr>
      <w:r w:rsidRPr="004D7426">
        <w:rPr>
          <w:rFonts w:ascii="Times New Roman" w:hAnsi="Times New Roman" w:cs="Times New Roman"/>
          <w:sz w:val="24"/>
          <w:szCs w:val="24"/>
        </w:rPr>
        <w:t>The views of the child should be s</w:t>
      </w:r>
      <w:r>
        <w:rPr>
          <w:rFonts w:ascii="Times New Roman" w:hAnsi="Times New Roman" w:cs="Times New Roman"/>
          <w:sz w:val="24"/>
          <w:szCs w:val="24"/>
        </w:rPr>
        <w:t xml:space="preserve">ought and </w:t>
      </w:r>
      <w:r w:rsidR="000764E2">
        <w:rPr>
          <w:rFonts w:ascii="Times New Roman" w:hAnsi="Times New Roman" w:cs="Times New Roman"/>
          <w:sz w:val="24"/>
          <w:szCs w:val="24"/>
        </w:rPr>
        <w:t>considered</w:t>
      </w:r>
      <w:r>
        <w:rPr>
          <w:rFonts w:ascii="Times New Roman" w:hAnsi="Times New Roman" w:cs="Times New Roman"/>
          <w:sz w:val="24"/>
          <w:szCs w:val="24"/>
        </w:rPr>
        <w:t xml:space="preserve">; </w:t>
      </w:r>
    </w:p>
    <w:p w14:paraId="6E1240DB" w14:textId="1196E0E2" w:rsidR="004D7426" w:rsidRDefault="004D7426" w:rsidP="00E814D8">
      <w:pPr>
        <w:spacing w:line="360" w:lineRule="auto"/>
        <w:jc w:val="both"/>
        <w:rPr>
          <w:rFonts w:ascii="Times New Roman" w:hAnsi="Times New Roman" w:cs="Times New Roman"/>
          <w:sz w:val="24"/>
          <w:szCs w:val="24"/>
        </w:rPr>
      </w:pPr>
      <w:r w:rsidRPr="004D7426">
        <w:rPr>
          <w:rFonts w:ascii="Times New Roman" w:hAnsi="Times New Roman" w:cs="Times New Roman"/>
          <w:sz w:val="24"/>
          <w:szCs w:val="24"/>
        </w:rPr>
        <w:t>Parents have a vital role to play in supp</w:t>
      </w:r>
      <w:r>
        <w:rPr>
          <w:rFonts w:ascii="Times New Roman" w:hAnsi="Times New Roman" w:cs="Times New Roman"/>
          <w:sz w:val="24"/>
          <w:szCs w:val="24"/>
        </w:rPr>
        <w:t xml:space="preserve">orting the child’s education; </w:t>
      </w:r>
    </w:p>
    <w:p w14:paraId="6FB83E67" w14:textId="77777777" w:rsidR="0017365C" w:rsidRDefault="0017365C" w:rsidP="00E814D8">
      <w:pPr>
        <w:spacing w:line="360" w:lineRule="auto"/>
        <w:jc w:val="both"/>
        <w:rPr>
          <w:rFonts w:ascii="Times New Roman" w:hAnsi="Times New Roman" w:cs="Times New Roman"/>
          <w:sz w:val="24"/>
          <w:szCs w:val="24"/>
        </w:rPr>
      </w:pPr>
    </w:p>
    <w:p w14:paraId="509BF0D5" w14:textId="75F94B33" w:rsidR="00942AA7" w:rsidRDefault="00ED1BA8"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activity I witnessed some peer learning. Some of the children would look at </w:t>
      </w:r>
      <w:r w:rsidR="00C270CC">
        <w:rPr>
          <w:rFonts w:ascii="Times New Roman" w:hAnsi="Times New Roman" w:cs="Times New Roman"/>
          <w:sz w:val="24"/>
          <w:szCs w:val="24"/>
        </w:rPr>
        <w:t>each</w:t>
      </w:r>
      <w:r>
        <w:rPr>
          <w:rFonts w:ascii="Times New Roman" w:hAnsi="Times New Roman" w:cs="Times New Roman"/>
          <w:sz w:val="24"/>
          <w:szCs w:val="24"/>
        </w:rPr>
        <w:t xml:space="preserve"> other and copy or imitate each other. This is a type of teaching that </w:t>
      </w:r>
      <w:r w:rsidR="008D423F">
        <w:rPr>
          <w:rFonts w:ascii="Times New Roman" w:hAnsi="Times New Roman" w:cs="Times New Roman"/>
          <w:sz w:val="24"/>
          <w:szCs w:val="24"/>
        </w:rPr>
        <w:t xml:space="preserve">Lev </w:t>
      </w:r>
      <w:r>
        <w:rPr>
          <w:rFonts w:ascii="Times New Roman" w:hAnsi="Times New Roman" w:cs="Times New Roman"/>
          <w:sz w:val="24"/>
          <w:szCs w:val="24"/>
        </w:rPr>
        <w:t>Vygotsky</w:t>
      </w:r>
      <w:r w:rsidR="008D423F">
        <w:rPr>
          <w:rFonts w:ascii="Times New Roman" w:hAnsi="Times New Roman" w:cs="Times New Roman"/>
          <w:sz w:val="24"/>
          <w:szCs w:val="24"/>
        </w:rPr>
        <w:t xml:space="preserve"> (1934)</w:t>
      </w:r>
      <w:r w:rsidR="004D5C89">
        <w:rPr>
          <w:rFonts w:ascii="Times New Roman" w:hAnsi="Times New Roman" w:cs="Times New Roman"/>
          <w:sz w:val="24"/>
          <w:szCs w:val="24"/>
        </w:rPr>
        <w:t xml:space="preserve"> advocated, </w:t>
      </w:r>
      <w:r w:rsidR="000764E2">
        <w:rPr>
          <w:rFonts w:ascii="Times New Roman" w:hAnsi="Times New Roman" w:cs="Times New Roman"/>
          <w:sz w:val="24"/>
          <w:szCs w:val="24"/>
        </w:rPr>
        <w:t>(Montessorimuddle.org,2018)</w:t>
      </w:r>
      <w:r w:rsidR="00C270CC">
        <w:rPr>
          <w:rFonts w:ascii="Times New Roman" w:hAnsi="Times New Roman" w:cs="Times New Roman"/>
          <w:sz w:val="24"/>
          <w:szCs w:val="24"/>
        </w:rPr>
        <w:t>.</w:t>
      </w:r>
      <w:r w:rsidR="000764E2">
        <w:rPr>
          <w:rFonts w:ascii="Times New Roman" w:hAnsi="Times New Roman" w:cs="Times New Roman"/>
          <w:sz w:val="24"/>
          <w:szCs w:val="24"/>
        </w:rPr>
        <w:t xml:space="preserve"> He believed that by allowing</w:t>
      </w:r>
      <w:r w:rsidR="00C270CC">
        <w:rPr>
          <w:rFonts w:ascii="Times New Roman" w:hAnsi="Times New Roman" w:cs="Times New Roman"/>
          <w:sz w:val="24"/>
          <w:szCs w:val="24"/>
        </w:rPr>
        <w:t xml:space="preserve"> students of a similar but differing abilities work in groups, they could help one another, and perhaps even often more effectively than a teacher would be able to.</w:t>
      </w:r>
      <w:r>
        <w:rPr>
          <w:rFonts w:ascii="Times New Roman" w:hAnsi="Times New Roman" w:cs="Times New Roman"/>
          <w:sz w:val="24"/>
          <w:szCs w:val="24"/>
        </w:rPr>
        <w:t xml:space="preserve"> </w:t>
      </w:r>
    </w:p>
    <w:p w14:paraId="54E19259" w14:textId="73070A33" w:rsidR="0058417B" w:rsidRDefault="004D5DA9"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did not carry out a risk assessment on this activity as it was carried out inside the classroom. There were no dangerous objects involved, no sharp objects were used by the children </w:t>
      </w:r>
      <w:r w:rsidR="00C270CC">
        <w:rPr>
          <w:rFonts w:ascii="Times New Roman" w:hAnsi="Times New Roman" w:cs="Times New Roman"/>
          <w:sz w:val="24"/>
          <w:szCs w:val="24"/>
        </w:rPr>
        <w:t>i.e.</w:t>
      </w:r>
      <w:r>
        <w:rPr>
          <w:rFonts w:ascii="Times New Roman" w:hAnsi="Times New Roman" w:cs="Times New Roman"/>
          <w:sz w:val="24"/>
          <w:szCs w:val="24"/>
        </w:rPr>
        <w:t xml:space="preserve"> scissors. The only risk was the child putting the beads inside their mouth, they are tiny beads </w:t>
      </w:r>
      <w:r>
        <w:rPr>
          <w:rFonts w:ascii="Times New Roman" w:hAnsi="Times New Roman" w:cs="Times New Roman"/>
          <w:sz w:val="24"/>
          <w:szCs w:val="24"/>
        </w:rPr>
        <w:lastRenderedPageBreak/>
        <w:t xml:space="preserve">and not something a child could choke on but nevertheless the </w:t>
      </w:r>
      <w:r w:rsidR="00C270CC">
        <w:rPr>
          <w:rFonts w:ascii="Times New Roman" w:hAnsi="Times New Roman" w:cs="Times New Roman"/>
          <w:sz w:val="24"/>
          <w:szCs w:val="24"/>
        </w:rPr>
        <w:t>practitioner</w:t>
      </w:r>
      <w:r>
        <w:rPr>
          <w:rFonts w:ascii="Times New Roman" w:hAnsi="Times New Roman" w:cs="Times New Roman"/>
          <w:sz w:val="24"/>
          <w:szCs w:val="24"/>
        </w:rPr>
        <w:t xml:space="preserve"> </w:t>
      </w:r>
      <w:r w:rsidR="00C270CC">
        <w:rPr>
          <w:rFonts w:ascii="Times New Roman" w:hAnsi="Times New Roman" w:cs="Times New Roman"/>
          <w:sz w:val="24"/>
          <w:szCs w:val="24"/>
        </w:rPr>
        <w:t>should</w:t>
      </w:r>
      <w:r>
        <w:rPr>
          <w:rFonts w:ascii="Times New Roman" w:hAnsi="Times New Roman" w:cs="Times New Roman"/>
          <w:sz w:val="24"/>
          <w:szCs w:val="24"/>
        </w:rPr>
        <w:t xml:space="preserve"> be aware of this and be vigilant always, as young children do sometimes put objects in their mouths.</w:t>
      </w:r>
    </w:p>
    <w:p w14:paraId="1B7FAC84" w14:textId="77777777" w:rsidR="00B072C1" w:rsidRDefault="00B072C1" w:rsidP="00E814D8">
      <w:pPr>
        <w:spacing w:line="360" w:lineRule="auto"/>
        <w:jc w:val="both"/>
        <w:rPr>
          <w:rFonts w:ascii="Times New Roman" w:hAnsi="Times New Roman" w:cs="Times New Roman"/>
          <w:sz w:val="24"/>
          <w:szCs w:val="24"/>
        </w:rPr>
      </w:pPr>
    </w:p>
    <w:p w14:paraId="4DA072BA" w14:textId="77777777" w:rsidR="00E008B0" w:rsidRDefault="00E008B0" w:rsidP="00E814D8">
      <w:pPr>
        <w:spacing w:line="360" w:lineRule="auto"/>
        <w:jc w:val="both"/>
        <w:rPr>
          <w:rFonts w:ascii="Times New Roman" w:hAnsi="Times New Roman" w:cs="Times New Roman"/>
          <w:b/>
          <w:sz w:val="24"/>
          <w:szCs w:val="24"/>
          <w:u w:val="single"/>
        </w:rPr>
      </w:pPr>
    </w:p>
    <w:p w14:paraId="143A2998" w14:textId="77777777" w:rsidR="00E008B0" w:rsidRDefault="00E008B0" w:rsidP="00E814D8">
      <w:pPr>
        <w:spacing w:line="360" w:lineRule="auto"/>
        <w:jc w:val="both"/>
        <w:rPr>
          <w:rFonts w:ascii="Times New Roman" w:hAnsi="Times New Roman" w:cs="Times New Roman"/>
          <w:b/>
          <w:sz w:val="24"/>
          <w:szCs w:val="24"/>
          <w:u w:val="single"/>
        </w:rPr>
      </w:pPr>
    </w:p>
    <w:p w14:paraId="195A17C6" w14:textId="77777777" w:rsidR="00E008B0" w:rsidRDefault="00E008B0" w:rsidP="00E814D8">
      <w:pPr>
        <w:spacing w:line="360" w:lineRule="auto"/>
        <w:jc w:val="both"/>
        <w:rPr>
          <w:rFonts w:ascii="Times New Roman" w:hAnsi="Times New Roman" w:cs="Times New Roman"/>
          <w:b/>
          <w:sz w:val="24"/>
          <w:szCs w:val="24"/>
          <w:u w:val="single"/>
        </w:rPr>
      </w:pPr>
    </w:p>
    <w:p w14:paraId="223AD72E" w14:textId="77777777" w:rsidR="00E008B0" w:rsidRDefault="00E008B0" w:rsidP="00E814D8">
      <w:pPr>
        <w:spacing w:line="360" w:lineRule="auto"/>
        <w:jc w:val="both"/>
        <w:rPr>
          <w:rFonts w:ascii="Times New Roman" w:hAnsi="Times New Roman" w:cs="Times New Roman"/>
          <w:b/>
          <w:sz w:val="24"/>
          <w:szCs w:val="24"/>
          <w:u w:val="single"/>
        </w:rPr>
      </w:pPr>
    </w:p>
    <w:p w14:paraId="5BE1E1B0" w14:textId="77777777" w:rsidR="00E008B0" w:rsidRDefault="00E008B0" w:rsidP="00E814D8">
      <w:pPr>
        <w:spacing w:line="360" w:lineRule="auto"/>
        <w:jc w:val="both"/>
        <w:rPr>
          <w:rFonts w:ascii="Times New Roman" w:hAnsi="Times New Roman" w:cs="Times New Roman"/>
          <w:b/>
          <w:sz w:val="24"/>
          <w:szCs w:val="24"/>
          <w:u w:val="single"/>
        </w:rPr>
      </w:pPr>
    </w:p>
    <w:p w14:paraId="57411D96" w14:textId="77777777" w:rsidR="00E008B0" w:rsidRDefault="00E008B0" w:rsidP="00E814D8">
      <w:pPr>
        <w:spacing w:line="360" w:lineRule="auto"/>
        <w:jc w:val="both"/>
        <w:rPr>
          <w:rFonts w:ascii="Times New Roman" w:hAnsi="Times New Roman" w:cs="Times New Roman"/>
          <w:b/>
          <w:sz w:val="24"/>
          <w:szCs w:val="24"/>
          <w:u w:val="single"/>
        </w:rPr>
      </w:pPr>
    </w:p>
    <w:p w14:paraId="3E4915CE" w14:textId="77777777" w:rsidR="00E008B0" w:rsidRDefault="00E008B0" w:rsidP="00E814D8">
      <w:pPr>
        <w:spacing w:line="360" w:lineRule="auto"/>
        <w:jc w:val="both"/>
        <w:rPr>
          <w:rFonts w:ascii="Times New Roman" w:hAnsi="Times New Roman" w:cs="Times New Roman"/>
          <w:b/>
          <w:sz w:val="24"/>
          <w:szCs w:val="24"/>
          <w:u w:val="single"/>
        </w:rPr>
      </w:pPr>
    </w:p>
    <w:p w14:paraId="0D2A7573" w14:textId="77777777" w:rsidR="00E008B0" w:rsidRDefault="00E008B0" w:rsidP="00E814D8">
      <w:pPr>
        <w:spacing w:line="360" w:lineRule="auto"/>
        <w:jc w:val="both"/>
        <w:rPr>
          <w:rFonts w:ascii="Times New Roman" w:hAnsi="Times New Roman" w:cs="Times New Roman"/>
          <w:b/>
          <w:sz w:val="24"/>
          <w:szCs w:val="24"/>
          <w:u w:val="single"/>
        </w:rPr>
      </w:pPr>
    </w:p>
    <w:p w14:paraId="2DE44606" w14:textId="77777777" w:rsidR="00E008B0" w:rsidRDefault="00E008B0" w:rsidP="00E814D8">
      <w:pPr>
        <w:spacing w:line="360" w:lineRule="auto"/>
        <w:jc w:val="both"/>
        <w:rPr>
          <w:rFonts w:ascii="Times New Roman" w:hAnsi="Times New Roman" w:cs="Times New Roman"/>
          <w:b/>
          <w:sz w:val="24"/>
          <w:szCs w:val="24"/>
          <w:u w:val="single"/>
        </w:rPr>
      </w:pPr>
    </w:p>
    <w:p w14:paraId="0BFEA449" w14:textId="77777777" w:rsidR="00E008B0" w:rsidRDefault="00E008B0" w:rsidP="00E814D8">
      <w:pPr>
        <w:spacing w:line="360" w:lineRule="auto"/>
        <w:jc w:val="both"/>
        <w:rPr>
          <w:rFonts w:ascii="Times New Roman" w:hAnsi="Times New Roman" w:cs="Times New Roman"/>
          <w:b/>
          <w:sz w:val="24"/>
          <w:szCs w:val="24"/>
          <w:u w:val="single"/>
        </w:rPr>
      </w:pPr>
    </w:p>
    <w:p w14:paraId="5DA286CF" w14:textId="77777777" w:rsidR="00E008B0" w:rsidRDefault="00E008B0" w:rsidP="00E814D8">
      <w:pPr>
        <w:spacing w:line="360" w:lineRule="auto"/>
        <w:jc w:val="both"/>
        <w:rPr>
          <w:rFonts w:ascii="Times New Roman" w:hAnsi="Times New Roman" w:cs="Times New Roman"/>
          <w:b/>
          <w:sz w:val="24"/>
          <w:szCs w:val="24"/>
          <w:u w:val="single"/>
        </w:rPr>
      </w:pPr>
    </w:p>
    <w:p w14:paraId="6E8882D0" w14:textId="77777777" w:rsidR="00E008B0" w:rsidRDefault="00E008B0" w:rsidP="00E814D8">
      <w:pPr>
        <w:spacing w:line="360" w:lineRule="auto"/>
        <w:jc w:val="both"/>
        <w:rPr>
          <w:rFonts w:ascii="Times New Roman" w:hAnsi="Times New Roman" w:cs="Times New Roman"/>
          <w:b/>
          <w:sz w:val="24"/>
          <w:szCs w:val="24"/>
          <w:u w:val="single"/>
        </w:rPr>
      </w:pPr>
    </w:p>
    <w:p w14:paraId="1BAF8C88" w14:textId="77777777" w:rsidR="00E008B0" w:rsidRDefault="00E008B0" w:rsidP="00E814D8">
      <w:pPr>
        <w:spacing w:line="360" w:lineRule="auto"/>
        <w:jc w:val="both"/>
        <w:rPr>
          <w:rFonts w:ascii="Times New Roman" w:hAnsi="Times New Roman" w:cs="Times New Roman"/>
          <w:b/>
          <w:sz w:val="24"/>
          <w:szCs w:val="24"/>
          <w:u w:val="single"/>
        </w:rPr>
      </w:pPr>
    </w:p>
    <w:p w14:paraId="1D5801D5" w14:textId="77777777" w:rsidR="00E008B0" w:rsidRDefault="00E008B0" w:rsidP="00E814D8">
      <w:pPr>
        <w:spacing w:line="360" w:lineRule="auto"/>
        <w:jc w:val="both"/>
        <w:rPr>
          <w:rFonts w:ascii="Times New Roman" w:hAnsi="Times New Roman" w:cs="Times New Roman"/>
          <w:b/>
          <w:sz w:val="24"/>
          <w:szCs w:val="24"/>
          <w:u w:val="single"/>
        </w:rPr>
      </w:pPr>
    </w:p>
    <w:p w14:paraId="1FDF9436" w14:textId="77777777" w:rsidR="00E008B0" w:rsidRDefault="00E008B0" w:rsidP="00E814D8">
      <w:pPr>
        <w:spacing w:line="360" w:lineRule="auto"/>
        <w:jc w:val="both"/>
        <w:rPr>
          <w:rFonts w:ascii="Times New Roman" w:hAnsi="Times New Roman" w:cs="Times New Roman"/>
          <w:b/>
          <w:sz w:val="24"/>
          <w:szCs w:val="24"/>
          <w:u w:val="single"/>
        </w:rPr>
      </w:pPr>
    </w:p>
    <w:p w14:paraId="7C571973" w14:textId="77777777" w:rsidR="00E008B0" w:rsidRDefault="00E008B0" w:rsidP="00E814D8">
      <w:pPr>
        <w:spacing w:line="360" w:lineRule="auto"/>
        <w:jc w:val="both"/>
        <w:rPr>
          <w:rFonts w:ascii="Times New Roman" w:hAnsi="Times New Roman" w:cs="Times New Roman"/>
          <w:b/>
          <w:sz w:val="24"/>
          <w:szCs w:val="24"/>
          <w:u w:val="single"/>
        </w:rPr>
      </w:pPr>
    </w:p>
    <w:p w14:paraId="6749FBEC" w14:textId="77777777" w:rsidR="00E008B0" w:rsidRDefault="00E008B0" w:rsidP="00E814D8">
      <w:pPr>
        <w:spacing w:line="360" w:lineRule="auto"/>
        <w:jc w:val="both"/>
        <w:rPr>
          <w:rFonts w:ascii="Times New Roman" w:hAnsi="Times New Roman" w:cs="Times New Roman"/>
          <w:b/>
          <w:sz w:val="24"/>
          <w:szCs w:val="24"/>
          <w:u w:val="single"/>
        </w:rPr>
      </w:pPr>
    </w:p>
    <w:p w14:paraId="2CEC6B4F" w14:textId="77777777" w:rsidR="00E008B0" w:rsidRDefault="00E008B0" w:rsidP="00E814D8">
      <w:pPr>
        <w:spacing w:line="360" w:lineRule="auto"/>
        <w:jc w:val="both"/>
        <w:rPr>
          <w:rFonts w:ascii="Times New Roman" w:hAnsi="Times New Roman" w:cs="Times New Roman"/>
          <w:b/>
          <w:sz w:val="24"/>
          <w:szCs w:val="24"/>
          <w:u w:val="single"/>
        </w:rPr>
      </w:pPr>
    </w:p>
    <w:p w14:paraId="378E18D2" w14:textId="77777777" w:rsidR="00E008B0" w:rsidRDefault="00E008B0" w:rsidP="00E814D8">
      <w:pPr>
        <w:spacing w:line="360" w:lineRule="auto"/>
        <w:jc w:val="both"/>
        <w:rPr>
          <w:rFonts w:ascii="Times New Roman" w:hAnsi="Times New Roman" w:cs="Times New Roman"/>
          <w:b/>
          <w:sz w:val="24"/>
          <w:szCs w:val="24"/>
          <w:u w:val="single"/>
        </w:rPr>
      </w:pPr>
    </w:p>
    <w:p w14:paraId="42F57783" w14:textId="77777777" w:rsidR="00E008B0" w:rsidRDefault="00E008B0" w:rsidP="00E814D8">
      <w:pPr>
        <w:spacing w:line="360" w:lineRule="auto"/>
        <w:jc w:val="both"/>
        <w:rPr>
          <w:rFonts w:ascii="Times New Roman" w:hAnsi="Times New Roman" w:cs="Times New Roman"/>
          <w:b/>
          <w:sz w:val="24"/>
          <w:szCs w:val="24"/>
          <w:u w:val="single"/>
        </w:rPr>
      </w:pPr>
    </w:p>
    <w:p w14:paraId="435BF0E3" w14:textId="77777777" w:rsidR="00E008B0" w:rsidRDefault="00E008B0" w:rsidP="00E814D8">
      <w:pPr>
        <w:spacing w:line="360" w:lineRule="auto"/>
        <w:jc w:val="both"/>
        <w:rPr>
          <w:rFonts w:ascii="Times New Roman" w:hAnsi="Times New Roman" w:cs="Times New Roman"/>
          <w:b/>
          <w:sz w:val="24"/>
          <w:szCs w:val="24"/>
          <w:u w:val="single"/>
        </w:rPr>
      </w:pPr>
    </w:p>
    <w:p w14:paraId="327F95E7" w14:textId="77777777" w:rsidR="00E008B0" w:rsidRDefault="00E008B0" w:rsidP="00E814D8">
      <w:pPr>
        <w:spacing w:line="360" w:lineRule="auto"/>
        <w:jc w:val="both"/>
        <w:rPr>
          <w:rFonts w:ascii="Times New Roman" w:hAnsi="Times New Roman" w:cs="Times New Roman"/>
          <w:b/>
          <w:sz w:val="24"/>
          <w:szCs w:val="24"/>
          <w:u w:val="single"/>
        </w:rPr>
      </w:pPr>
    </w:p>
    <w:p w14:paraId="67508C7D" w14:textId="690651DE" w:rsidR="00797720" w:rsidRDefault="00797720" w:rsidP="00E814D8">
      <w:pPr>
        <w:spacing w:line="360" w:lineRule="auto"/>
        <w:jc w:val="both"/>
        <w:rPr>
          <w:rFonts w:ascii="Times New Roman" w:hAnsi="Times New Roman" w:cs="Times New Roman"/>
          <w:b/>
          <w:sz w:val="24"/>
          <w:szCs w:val="24"/>
          <w:u w:val="single"/>
        </w:rPr>
      </w:pPr>
      <w:r w:rsidRPr="00797720">
        <w:rPr>
          <w:rFonts w:ascii="Times New Roman" w:hAnsi="Times New Roman" w:cs="Times New Roman"/>
          <w:b/>
          <w:sz w:val="24"/>
          <w:szCs w:val="24"/>
          <w:u w:val="single"/>
        </w:rPr>
        <w:lastRenderedPageBreak/>
        <w:t>Discussion</w:t>
      </w:r>
    </w:p>
    <w:p w14:paraId="7862BAD7" w14:textId="77777777" w:rsidR="00FC23E3" w:rsidRDefault="00FC23E3" w:rsidP="00E814D8">
      <w:pPr>
        <w:spacing w:line="360" w:lineRule="auto"/>
        <w:jc w:val="both"/>
        <w:rPr>
          <w:rFonts w:ascii="Times New Roman" w:hAnsi="Times New Roman" w:cs="Times New Roman"/>
          <w:b/>
          <w:sz w:val="24"/>
          <w:szCs w:val="24"/>
          <w:u w:val="single"/>
        </w:rPr>
      </w:pPr>
    </w:p>
    <w:p w14:paraId="19911083" w14:textId="2B5F8076" w:rsidR="004D5C89" w:rsidRDefault="00863D57"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270CC">
        <w:rPr>
          <w:rFonts w:ascii="Times New Roman" w:hAnsi="Times New Roman" w:cs="Times New Roman"/>
          <w:sz w:val="24"/>
          <w:szCs w:val="24"/>
        </w:rPr>
        <w:t>resources</w:t>
      </w:r>
      <w:r>
        <w:rPr>
          <w:rFonts w:ascii="Times New Roman" w:hAnsi="Times New Roman" w:cs="Times New Roman"/>
          <w:sz w:val="24"/>
          <w:szCs w:val="24"/>
        </w:rPr>
        <w:t xml:space="preserve"> used in the activity were the water beads, that cost £5 for several hundred water beads. The egg boxes which were recycled material and came from the </w:t>
      </w:r>
      <w:r w:rsidR="004D5C89">
        <w:rPr>
          <w:rFonts w:ascii="Times New Roman" w:hAnsi="Times New Roman" w:cs="Times New Roman"/>
          <w:sz w:val="24"/>
          <w:szCs w:val="24"/>
        </w:rPr>
        <w:t>staff so no cost. The water and container which were</w:t>
      </w:r>
      <w:r>
        <w:rPr>
          <w:rFonts w:ascii="Times New Roman" w:hAnsi="Times New Roman" w:cs="Times New Roman"/>
          <w:sz w:val="24"/>
          <w:szCs w:val="24"/>
        </w:rPr>
        <w:t xml:space="preserve"> also free, and the marker pens which were already at the school but cost </w:t>
      </w:r>
      <w:r w:rsidR="00C270CC">
        <w:rPr>
          <w:rFonts w:ascii="Times New Roman" w:hAnsi="Times New Roman" w:cs="Times New Roman"/>
          <w:sz w:val="24"/>
          <w:szCs w:val="24"/>
        </w:rPr>
        <w:t>around</w:t>
      </w:r>
      <w:r>
        <w:rPr>
          <w:rFonts w:ascii="Times New Roman" w:hAnsi="Times New Roman" w:cs="Times New Roman"/>
          <w:sz w:val="24"/>
          <w:szCs w:val="24"/>
        </w:rPr>
        <w:t xml:space="preserve"> £3 for a packet. </w:t>
      </w:r>
    </w:p>
    <w:p w14:paraId="4EEF9F1D" w14:textId="200D6295" w:rsidR="00FC23E3" w:rsidRDefault="00863D57"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think this was a very </w:t>
      </w:r>
      <w:r w:rsidR="00C270CC">
        <w:rPr>
          <w:rFonts w:ascii="Times New Roman" w:hAnsi="Times New Roman" w:cs="Times New Roman"/>
          <w:sz w:val="24"/>
          <w:szCs w:val="24"/>
        </w:rPr>
        <w:t>low-cost</w:t>
      </w:r>
      <w:r>
        <w:rPr>
          <w:rFonts w:ascii="Times New Roman" w:hAnsi="Times New Roman" w:cs="Times New Roman"/>
          <w:sz w:val="24"/>
          <w:szCs w:val="24"/>
        </w:rPr>
        <w:t xml:space="preserve"> activity therefore, and after the initial outlay of the water beads these materials will be used aga</w:t>
      </w:r>
      <w:r w:rsidR="0045551C">
        <w:rPr>
          <w:rFonts w:ascii="Times New Roman" w:hAnsi="Times New Roman" w:cs="Times New Roman"/>
          <w:sz w:val="24"/>
          <w:szCs w:val="24"/>
        </w:rPr>
        <w:t>in, as they were bought in bulk so good value for money. No plastic materials were used as the sch</w:t>
      </w:r>
      <w:r w:rsidR="004D5C89">
        <w:rPr>
          <w:rFonts w:ascii="Times New Roman" w:hAnsi="Times New Roman" w:cs="Times New Roman"/>
          <w:sz w:val="24"/>
          <w:szCs w:val="24"/>
        </w:rPr>
        <w:t xml:space="preserve">ool is </w:t>
      </w:r>
      <w:r w:rsidR="0045551C">
        <w:rPr>
          <w:rFonts w:ascii="Times New Roman" w:hAnsi="Times New Roman" w:cs="Times New Roman"/>
          <w:sz w:val="24"/>
          <w:szCs w:val="24"/>
        </w:rPr>
        <w:t xml:space="preserve">trying to always use natural materials that are </w:t>
      </w:r>
      <w:r w:rsidR="00C270CC">
        <w:rPr>
          <w:rFonts w:ascii="Times New Roman" w:hAnsi="Times New Roman" w:cs="Times New Roman"/>
          <w:sz w:val="24"/>
          <w:szCs w:val="24"/>
        </w:rPr>
        <w:t>recyclable</w:t>
      </w:r>
      <w:r w:rsidR="0045551C">
        <w:rPr>
          <w:rFonts w:ascii="Times New Roman" w:hAnsi="Times New Roman" w:cs="Times New Roman"/>
          <w:sz w:val="24"/>
          <w:szCs w:val="24"/>
        </w:rPr>
        <w:t xml:space="preserve"> as it is better for the </w:t>
      </w:r>
      <w:r w:rsidR="00C270CC">
        <w:rPr>
          <w:rFonts w:ascii="Times New Roman" w:hAnsi="Times New Roman" w:cs="Times New Roman"/>
          <w:sz w:val="24"/>
          <w:szCs w:val="24"/>
        </w:rPr>
        <w:t>environment</w:t>
      </w:r>
      <w:r w:rsidR="0045551C">
        <w:rPr>
          <w:rFonts w:ascii="Times New Roman" w:hAnsi="Times New Roman" w:cs="Times New Roman"/>
          <w:sz w:val="24"/>
          <w:szCs w:val="24"/>
        </w:rPr>
        <w:t>.</w:t>
      </w:r>
    </w:p>
    <w:p w14:paraId="489C0915" w14:textId="438E173A" w:rsidR="00FC23E3" w:rsidRDefault="00C270CC"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Generally,</w:t>
      </w:r>
      <w:r w:rsidR="00FC23E3">
        <w:rPr>
          <w:rFonts w:ascii="Times New Roman" w:hAnsi="Times New Roman" w:cs="Times New Roman"/>
          <w:sz w:val="24"/>
          <w:szCs w:val="24"/>
        </w:rPr>
        <w:t xml:space="preserve"> there are many resourc</w:t>
      </w:r>
      <w:r w:rsidR="0017365C">
        <w:rPr>
          <w:rFonts w:ascii="Times New Roman" w:hAnsi="Times New Roman" w:cs="Times New Roman"/>
          <w:sz w:val="24"/>
          <w:szCs w:val="24"/>
        </w:rPr>
        <w:t>es in</w:t>
      </w:r>
      <w:r w:rsidR="00FC23E3">
        <w:rPr>
          <w:rFonts w:ascii="Times New Roman" w:hAnsi="Times New Roman" w:cs="Times New Roman"/>
          <w:sz w:val="24"/>
          <w:szCs w:val="24"/>
        </w:rPr>
        <w:t xml:space="preserve"> setting</w:t>
      </w:r>
      <w:r w:rsidR="0017365C">
        <w:rPr>
          <w:rFonts w:ascii="Times New Roman" w:hAnsi="Times New Roman" w:cs="Times New Roman"/>
          <w:sz w:val="24"/>
          <w:szCs w:val="24"/>
        </w:rPr>
        <w:t>s</w:t>
      </w:r>
      <w:r w:rsidR="00FC23E3">
        <w:rPr>
          <w:rFonts w:ascii="Times New Roman" w:hAnsi="Times New Roman" w:cs="Times New Roman"/>
          <w:sz w:val="24"/>
          <w:szCs w:val="24"/>
        </w:rPr>
        <w:t xml:space="preserve"> that promote </w:t>
      </w:r>
      <w:r>
        <w:rPr>
          <w:rFonts w:ascii="Times New Roman" w:hAnsi="Times New Roman" w:cs="Times New Roman"/>
          <w:sz w:val="24"/>
          <w:szCs w:val="24"/>
        </w:rPr>
        <w:t>children’s</w:t>
      </w:r>
      <w:r w:rsidR="00FC23E3">
        <w:rPr>
          <w:rFonts w:ascii="Times New Roman" w:hAnsi="Times New Roman" w:cs="Times New Roman"/>
          <w:sz w:val="24"/>
          <w:szCs w:val="24"/>
        </w:rPr>
        <w:t xml:space="preserve"> maths development.</w:t>
      </w:r>
      <w:r w:rsidR="0017365C">
        <w:rPr>
          <w:rFonts w:ascii="Times New Roman" w:hAnsi="Times New Roman" w:cs="Times New Roman"/>
          <w:sz w:val="24"/>
          <w:szCs w:val="24"/>
        </w:rPr>
        <w:t xml:space="preserve"> Some of these include;</w:t>
      </w:r>
    </w:p>
    <w:p w14:paraId="23DBC160" w14:textId="75D3CC4D" w:rsidR="0017365C" w:rsidRDefault="0017365C"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Sand and Water</w:t>
      </w:r>
    </w:p>
    <w:p w14:paraId="1C980678" w14:textId="3D64E6F4" w:rsidR="00797720" w:rsidRDefault="0085100F"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children play with sand it can help </w:t>
      </w:r>
      <w:r w:rsidR="002C1815">
        <w:rPr>
          <w:rFonts w:ascii="Times New Roman" w:hAnsi="Times New Roman" w:cs="Times New Roman"/>
          <w:sz w:val="24"/>
          <w:szCs w:val="24"/>
        </w:rPr>
        <w:t xml:space="preserve">develop mathematical concepts, also the language used </w:t>
      </w:r>
      <w:r w:rsidR="00EB1B88">
        <w:rPr>
          <w:rFonts w:ascii="Times New Roman" w:hAnsi="Times New Roman" w:cs="Times New Roman"/>
          <w:sz w:val="24"/>
          <w:szCs w:val="24"/>
        </w:rPr>
        <w:t>i.e.</w:t>
      </w:r>
      <w:r w:rsidR="00FC23E3" w:rsidRPr="00FC23E3">
        <w:rPr>
          <w:rFonts w:ascii="Times New Roman" w:hAnsi="Times New Roman" w:cs="Times New Roman"/>
          <w:sz w:val="24"/>
          <w:szCs w:val="24"/>
        </w:rPr>
        <w:t xml:space="preserve"> h</w:t>
      </w:r>
      <w:r w:rsidR="002C1815">
        <w:rPr>
          <w:rFonts w:ascii="Times New Roman" w:hAnsi="Times New Roman" w:cs="Times New Roman"/>
          <w:sz w:val="24"/>
          <w:szCs w:val="24"/>
        </w:rPr>
        <w:t xml:space="preserve">eavy, large, full, empty • Volume of </w:t>
      </w:r>
      <w:r w:rsidR="00EB1B88">
        <w:rPr>
          <w:rFonts w:ascii="Times New Roman" w:hAnsi="Times New Roman" w:cs="Times New Roman"/>
          <w:sz w:val="24"/>
          <w:szCs w:val="24"/>
        </w:rPr>
        <w:t xml:space="preserve">water, </w:t>
      </w:r>
      <w:r w:rsidR="00EB1B88" w:rsidRPr="00FC23E3">
        <w:rPr>
          <w:rFonts w:ascii="Times New Roman" w:hAnsi="Times New Roman" w:cs="Times New Roman"/>
          <w:sz w:val="24"/>
          <w:szCs w:val="24"/>
        </w:rPr>
        <w:t>how</w:t>
      </w:r>
      <w:r w:rsidR="00FC23E3" w:rsidRPr="00FC23E3">
        <w:rPr>
          <w:rFonts w:ascii="Times New Roman" w:hAnsi="Times New Roman" w:cs="Times New Roman"/>
          <w:sz w:val="24"/>
          <w:szCs w:val="24"/>
        </w:rPr>
        <w:t xml:space="preserve"> much will it hold</w:t>
      </w:r>
      <w:r w:rsidR="002C1815">
        <w:rPr>
          <w:rFonts w:ascii="Times New Roman" w:hAnsi="Times New Roman" w:cs="Times New Roman"/>
          <w:sz w:val="24"/>
          <w:szCs w:val="24"/>
        </w:rPr>
        <w:t>? • creating</w:t>
      </w:r>
      <w:r w:rsidR="00FC23E3" w:rsidRPr="00FC23E3">
        <w:rPr>
          <w:rFonts w:ascii="Times New Roman" w:hAnsi="Times New Roman" w:cs="Times New Roman"/>
          <w:sz w:val="24"/>
          <w:szCs w:val="24"/>
        </w:rPr>
        <w:t xml:space="preserve"> shapes and patterns </w:t>
      </w:r>
    </w:p>
    <w:p w14:paraId="7A29E63E" w14:textId="77777777" w:rsidR="00995845" w:rsidRPr="00995845" w:rsidRDefault="00995845" w:rsidP="00E814D8">
      <w:pPr>
        <w:spacing w:line="360" w:lineRule="auto"/>
        <w:jc w:val="both"/>
        <w:rPr>
          <w:rFonts w:ascii="Times New Roman" w:hAnsi="Times New Roman" w:cs="Times New Roman"/>
          <w:sz w:val="24"/>
          <w:szCs w:val="24"/>
        </w:rPr>
      </w:pPr>
      <w:r w:rsidRPr="00995845">
        <w:rPr>
          <w:rFonts w:ascii="Times New Roman" w:hAnsi="Times New Roman" w:cs="Times New Roman"/>
          <w:sz w:val="24"/>
          <w:szCs w:val="24"/>
        </w:rPr>
        <w:t>Dough</w:t>
      </w:r>
    </w:p>
    <w:p w14:paraId="3472C6BE" w14:textId="1F44DC58" w:rsidR="00995845" w:rsidRPr="00995845" w:rsidRDefault="002C1815"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Dough is useful in terms of weight, size, shapes.</w:t>
      </w:r>
      <w:r w:rsidR="00995845" w:rsidRPr="00995845">
        <w:rPr>
          <w:rFonts w:ascii="Times New Roman" w:hAnsi="Times New Roman" w:cs="Times New Roman"/>
          <w:sz w:val="24"/>
          <w:szCs w:val="24"/>
        </w:rPr>
        <w:t xml:space="preserve"> </w:t>
      </w:r>
    </w:p>
    <w:p w14:paraId="016D2F82" w14:textId="210BA193" w:rsidR="00995845" w:rsidRDefault="002C1815"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995845" w:rsidRPr="00995845">
        <w:rPr>
          <w:rFonts w:ascii="Times New Roman" w:hAnsi="Times New Roman" w:cs="Times New Roman"/>
          <w:sz w:val="24"/>
          <w:szCs w:val="24"/>
        </w:rPr>
        <w:t>athematical lang</w:t>
      </w:r>
      <w:r w:rsidR="0017365C">
        <w:rPr>
          <w:rFonts w:ascii="Times New Roman" w:hAnsi="Times New Roman" w:cs="Times New Roman"/>
          <w:sz w:val="24"/>
          <w:szCs w:val="24"/>
        </w:rPr>
        <w:t xml:space="preserve">uage – short, long, fat, thin. </w:t>
      </w:r>
      <w:r>
        <w:rPr>
          <w:rFonts w:ascii="Times New Roman" w:hAnsi="Times New Roman" w:cs="Times New Roman"/>
          <w:sz w:val="24"/>
          <w:szCs w:val="24"/>
        </w:rPr>
        <w:t>Making</w:t>
      </w:r>
      <w:r w:rsidR="00995845" w:rsidRPr="00995845">
        <w:rPr>
          <w:rFonts w:ascii="Times New Roman" w:hAnsi="Times New Roman" w:cs="Times New Roman"/>
          <w:sz w:val="24"/>
          <w:szCs w:val="24"/>
        </w:rPr>
        <w:t xml:space="preserve"> shapes of diff</w:t>
      </w:r>
      <w:r w:rsidR="0017365C">
        <w:rPr>
          <w:rFonts w:ascii="Times New Roman" w:hAnsi="Times New Roman" w:cs="Times New Roman"/>
          <w:sz w:val="24"/>
          <w:szCs w:val="24"/>
        </w:rPr>
        <w:t>erent dimensions, 3-d shapes.</w:t>
      </w:r>
      <w:r>
        <w:rPr>
          <w:rFonts w:ascii="Times New Roman" w:hAnsi="Times New Roman" w:cs="Times New Roman"/>
          <w:sz w:val="24"/>
          <w:szCs w:val="24"/>
        </w:rPr>
        <w:t xml:space="preserve"> Comparing object</w:t>
      </w:r>
      <w:r w:rsidR="0017365C">
        <w:rPr>
          <w:rFonts w:ascii="Times New Roman" w:hAnsi="Times New Roman" w:cs="Times New Roman"/>
          <w:sz w:val="24"/>
          <w:szCs w:val="24"/>
        </w:rPr>
        <w:t>s that ﬂ</w:t>
      </w:r>
      <w:r>
        <w:rPr>
          <w:rFonts w:ascii="Times New Roman" w:hAnsi="Times New Roman" w:cs="Times New Roman"/>
          <w:sz w:val="24"/>
          <w:szCs w:val="24"/>
        </w:rPr>
        <w:t>oat or sink.</w:t>
      </w:r>
    </w:p>
    <w:p w14:paraId="50A8C881" w14:textId="77777777" w:rsidR="00340B65" w:rsidRPr="00340B65" w:rsidRDefault="00340B65" w:rsidP="00E814D8">
      <w:pPr>
        <w:spacing w:line="360" w:lineRule="auto"/>
        <w:jc w:val="both"/>
        <w:rPr>
          <w:rFonts w:ascii="Times New Roman" w:hAnsi="Times New Roman" w:cs="Times New Roman"/>
          <w:sz w:val="24"/>
          <w:szCs w:val="24"/>
        </w:rPr>
      </w:pPr>
      <w:r w:rsidRPr="00340B65">
        <w:rPr>
          <w:rFonts w:ascii="Times New Roman" w:hAnsi="Times New Roman" w:cs="Times New Roman"/>
          <w:sz w:val="24"/>
          <w:szCs w:val="24"/>
        </w:rPr>
        <w:t>Books and Rhymes</w:t>
      </w:r>
    </w:p>
    <w:p w14:paraId="7620DEA4" w14:textId="45FBC28E" w:rsidR="00340B65" w:rsidRPr="00340B65" w:rsidRDefault="0017365C"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Stories and rhymes</w:t>
      </w:r>
      <w:r w:rsidR="00EB1B88">
        <w:rPr>
          <w:rFonts w:ascii="Times New Roman" w:hAnsi="Times New Roman" w:cs="Times New Roman"/>
          <w:sz w:val="24"/>
          <w:szCs w:val="24"/>
        </w:rPr>
        <w:t xml:space="preserve"> that have</w:t>
      </w:r>
      <w:r w:rsidR="00340B65" w:rsidRPr="00340B65">
        <w:rPr>
          <w:rFonts w:ascii="Times New Roman" w:hAnsi="Times New Roman" w:cs="Times New Roman"/>
          <w:sz w:val="24"/>
          <w:szCs w:val="24"/>
        </w:rPr>
        <w:t xml:space="preserve"> a mathematical element, e.g. “One-two, Buckle my Shoe”, </w:t>
      </w:r>
    </w:p>
    <w:p w14:paraId="3193DC9D" w14:textId="710EEA53" w:rsidR="00340B65" w:rsidRPr="00340B65" w:rsidRDefault="0017365C"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340B65" w:rsidRPr="00340B65">
        <w:rPr>
          <w:rFonts w:ascii="Times New Roman" w:hAnsi="Times New Roman" w:cs="Times New Roman"/>
          <w:sz w:val="24"/>
          <w:szCs w:val="24"/>
        </w:rPr>
        <w:t>ount</w:t>
      </w:r>
      <w:r>
        <w:rPr>
          <w:rFonts w:ascii="Times New Roman" w:hAnsi="Times New Roman" w:cs="Times New Roman"/>
          <w:sz w:val="24"/>
          <w:szCs w:val="24"/>
        </w:rPr>
        <w:t>ing</w:t>
      </w:r>
      <w:r w:rsidR="002C1815">
        <w:rPr>
          <w:rFonts w:ascii="Times New Roman" w:hAnsi="Times New Roman" w:cs="Times New Roman"/>
          <w:sz w:val="24"/>
          <w:szCs w:val="24"/>
        </w:rPr>
        <w:t xml:space="preserve"> in</w:t>
      </w:r>
      <w:r w:rsidR="00340B65" w:rsidRPr="00340B65">
        <w:rPr>
          <w:rFonts w:ascii="Times New Roman" w:hAnsi="Times New Roman" w:cs="Times New Roman"/>
          <w:sz w:val="24"/>
          <w:szCs w:val="24"/>
        </w:rPr>
        <w:t xml:space="preserve"> books</w:t>
      </w:r>
      <w:r w:rsidR="002C1815">
        <w:rPr>
          <w:rFonts w:ascii="Times New Roman" w:hAnsi="Times New Roman" w:cs="Times New Roman"/>
          <w:sz w:val="24"/>
          <w:szCs w:val="24"/>
        </w:rPr>
        <w:t xml:space="preserve"> whilst reading – how many apples are in the fruit bowl</w:t>
      </w:r>
      <w:r w:rsidRPr="00340B65">
        <w:rPr>
          <w:rFonts w:ascii="Times New Roman" w:hAnsi="Times New Roman" w:cs="Times New Roman"/>
          <w:sz w:val="24"/>
          <w:szCs w:val="24"/>
        </w:rPr>
        <w:t>;</w:t>
      </w:r>
      <w:r w:rsidR="002C1815">
        <w:rPr>
          <w:rFonts w:ascii="Times New Roman" w:hAnsi="Times New Roman" w:cs="Times New Roman"/>
          <w:sz w:val="24"/>
          <w:szCs w:val="24"/>
        </w:rPr>
        <w:t xml:space="preserve"> how many monkeys in the tree.</w:t>
      </w:r>
    </w:p>
    <w:p w14:paraId="5615920B" w14:textId="2C587354" w:rsidR="00995845" w:rsidRDefault="00340B65" w:rsidP="00E814D8">
      <w:pPr>
        <w:spacing w:line="360" w:lineRule="auto"/>
        <w:jc w:val="both"/>
        <w:rPr>
          <w:rFonts w:ascii="Times New Roman" w:hAnsi="Times New Roman" w:cs="Times New Roman"/>
          <w:sz w:val="24"/>
          <w:szCs w:val="24"/>
        </w:rPr>
      </w:pPr>
      <w:r w:rsidRPr="00340B65">
        <w:rPr>
          <w:rFonts w:ascii="Times New Roman" w:hAnsi="Times New Roman" w:cs="Times New Roman"/>
          <w:sz w:val="24"/>
          <w:szCs w:val="24"/>
        </w:rPr>
        <w:t>Using rhy</w:t>
      </w:r>
      <w:r w:rsidR="0017365C">
        <w:rPr>
          <w:rFonts w:ascii="Times New Roman" w:hAnsi="Times New Roman" w:cs="Times New Roman"/>
          <w:sz w:val="24"/>
          <w:szCs w:val="24"/>
        </w:rPr>
        <w:t>mes can also help develop a c</w:t>
      </w:r>
      <w:r w:rsidR="0017365C" w:rsidRPr="00340B65">
        <w:rPr>
          <w:rFonts w:ascii="Times New Roman" w:hAnsi="Times New Roman" w:cs="Times New Roman"/>
          <w:sz w:val="24"/>
          <w:szCs w:val="24"/>
        </w:rPr>
        <w:t>hild’s</w:t>
      </w:r>
      <w:r w:rsidRPr="00340B65">
        <w:rPr>
          <w:rFonts w:ascii="Times New Roman" w:hAnsi="Times New Roman" w:cs="Times New Roman"/>
          <w:sz w:val="24"/>
          <w:szCs w:val="24"/>
        </w:rPr>
        <w:t xml:space="preserve"> awareness of </w:t>
      </w:r>
      <w:r w:rsidR="0017365C" w:rsidRPr="00340B65">
        <w:rPr>
          <w:rFonts w:ascii="Times New Roman" w:hAnsi="Times New Roman" w:cs="Times New Roman"/>
          <w:sz w:val="24"/>
          <w:szCs w:val="24"/>
        </w:rPr>
        <w:t>sequencing</w:t>
      </w:r>
    </w:p>
    <w:p w14:paraId="1B5805BB" w14:textId="77777777" w:rsidR="00B82619" w:rsidRPr="00B82619" w:rsidRDefault="00B82619" w:rsidP="00E814D8">
      <w:pPr>
        <w:spacing w:line="360" w:lineRule="auto"/>
        <w:jc w:val="both"/>
        <w:rPr>
          <w:rFonts w:ascii="Times New Roman" w:hAnsi="Times New Roman" w:cs="Times New Roman"/>
          <w:sz w:val="24"/>
          <w:szCs w:val="24"/>
        </w:rPr>
      </w:pPr>
      <w:r w:rsidRPr="00B82619">
        <w:rPr>
          <w:rFonts w:ascii="Times New Roman" w:hAnsi="Times New Roman" w:cs="Times New Roman"/>
          <w:sz w:val="24"/>
          <w:szCs w:val="24"/>
        </w:rPr>
        <w:t>Physical Play</w:t>
      </w:r>
    </w:p>
    <w:p w14:paraId="1AE08577" w14:textId="50CFC23F" w:rsidR="00B82619" w:rsidRPr="00B82619" w:rsidRDefault="002C1815"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Block play. This can help a child figure out weight, size dimensions and shapes.</w:t>
      </w:r>
    </w:p>
    <w:p w14:paraId="4ABF697F" w14:textId="59A643FC" w:rsidR="0055704E" w:rsidRDefault="0055704E" w:rsidP="00E814D8">
      <w:pPr>
        <w:spacing w:line="360" w:lineRule="auto"/>
        <w:jc w:val="both"/>
        <w:rPr>
          <w:rFonts w:ascii="Times New Roman" w:hAnsi="Times New Roman" w:cs="Times New Roman"/>
          <w:sz w:val="24"/>
          <w:szCs w:val="24"/>
        </w:rPr>
      </w:pPr>
    </w:p>
    <w:p w14:paraId="5A8B01CC" w14:textId="418861A3" w:rsidR="00356060" w:rsidRDefault="00356060"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Child development scientists at Purdue University in West Lafayette, Ind. Found that playing with simple building blocks can help children learn the basic principles of maths and science.</w:t>
      </w:r>
    </w:p>
    <w:p w14:paraId="1361FF56" w14:textId="4B6FDB8A" w:rsidR="000D2E26" w:rsidRDefault="00356060"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children are figuring out how to put blocks together they really </w:t>
      </w:r>
      <w:r w:rsidR="002B63E7">
        <w:rPr>
          <w:rFonts w:ascii="Times New Roman" w:hAnsi="Times New Roman" w:cs="Times New Roman"/>
          <w:sz w:val="24"/>
          <w:szCs w:val="24"/>
        </w:rPr>
        <w:t>must</w:t>
      </w:r>
      <w:r>
        <w:rPr>
          <w:rFonts w:ascii="Times New Roman" w:hAnsi="Times New Roman" w:cs="Times New Roman"/>
          <w:sz w:val="24"/>
          <w:szCs w:val="24"/>
        </w:rPr>
        <w:t xml:space="preserve"> estimate and calculate the relative size of things and the number of things they need, and so it’s a very concrete math experience” said Jim Elicker, a child development scientist at Purdue.</w:t>
      </w:r>
      <w:r w:rsidR="00FD4240">
        <w:rPr>
          <w:rFonts w:ascii="Times New Roman" w:hAnsi="Times New Roman" w:cs="Times New Roman"/>
          <w:sz w:val="24"/>
          <w:szCs w:val="24"/>
        </w:rPr>
        <w:t xml:space="preserve"> </w:t>
      </w:r>
      <w:r w:rsidR="007A313E">
        <w:rPr>
          <w:rFonts w:ascii="Times New Roman" w:hAnsi="Times New Roman" w:cs="Times New Roman"/>
          <w:sz w:val="24"/>
          <w:szCs w:val="24"/>
        </w:rPr>
        <w:t>C</w:t>
      </w:r>
      <w:r w:rsidR="00FD4240">
        <w:rPr>
          <w:rFonts w:ascii="Times New Roman" w:hAnsi="Times New Roman" w:cs="Times New Roman"/>
          <w:sz w:val="24"/>
          <w:szCs w:val="24"/>
        </w:rPr>
        <w:t>h</w:t>
      </w:r>
      <w:r w:rsidR="007A313E">
        <w:rPr>
          <w:rFonts w:ascii="Times New Roman" w:hAnsi="Times New Roman" w:cs="Times New Roman"/>
          <w:sz w:val="24"/>
          <w:szCs w:val="24"/>
        </w:rPr>
        <w:t xml:space="preserve">ildren use their imaginations when they play with blocks. </w:t>
      </w:r>
      <w:r w:rsidR="0052029A">
        <w:rPr>
          <w:rFonts w:ascii="Times New Roman" w:hAnsi="Times New Roman" w:cs="Times New Roman"/>
          <w:sz w:val="24"/>
          <w:szCs w:val="24"/>
        </w:rPr>
        <w:t>They can design and build whilst playing and get</w:t>
      </w:r>
      <w:r w:rsidR="00FD4240">
        <w:rPr>
          <w:rFonts w:ascii="Times New Roman" w:hAnsi="Times New Roman" w:cs="Times New Roman"/>
          <w:sz w:val="24"/>
          <w:szCs w:val="24"/>
        </w:rPr>
        <w:t xml:space="preserve"> hands-on experience with measuring, counting, organizing, and problem solving. (</w:t>
      </w:r>
      <w:proofErr w:type="spellStart"/>
      <w:r w:rsidR="00FD4240">
        <w:rPr>
          <w:rFonts w:ascii="Times New Roman" w:hAnsi="Times New Roman" w:cs="Times New Roman"/>
          <w:sz w:val="24"/>
          <w:szCs w:val="24"/>
        </w:rPr>
        <w:t>Insidescience</w:t>
      </w:r>
      <w:proofErr w:type="spellEnd"/>
      <w:r w:rsidR="00FD4240">
        <w:rPr>
          <w:rFonts w:ascii="Times New Roman" w:hAnsi="Times New Roman" w:cs="Times New Roman"/>
          <w:sz w:val="24"/>
          <w:szCs w:val="24"/>
        </w:rPr>
        <w:t xml:space="preserve">, 2018). </w:t>
      </w:r>
    </w:p>
    <w:p w14:paraId="13026DF1" w14:textId="2D87AE49" w:rsidR="00FD4240" w:rsidRDefault="000D2E26"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blocks are just one example of how every day materials which are normally found in most settings can be used to teach mathematics in the early years and the many ways in which they can be used.</w:t>
      </w:r>
    </w:p>
    <w:p w14:paraId="409E956D" w14:textId="1FA7E59B" w:rsidR="000D2E26" w:rsidRDefault="000D2E26"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our setting, due to the age of the children they </w:t>
      </w:r>
      <w:r w:rsidR="00B072C1">
        <w:rPr>
          <w:rFonts w:ascii="Times New Roman" w:hAnsi="Times New Roman" w:cs="Times New Roman"/>
          <w:sz w:val="24"/>
          <w:szCs w:val="24"/>
        </w:rPr>
        <w:t>can</w:t>
      </w:r>
      <w:r>
        <w:rPr>
          <w:rFonts w:ascii="Times New Roman" w:hAnsi="Times New Roman" w:cs="Times New Roman"/>
          <w:sz w:val="24"/>
          <w:szCs w:val="24"/>
        </w:rPr>
        <w:t xml:space="preserve"> play freely amongst the different areas most of the time. This type of play has been proved to be very beneficial for young children.</w:t>
      </w:r>
    </w:p>
    <w:p w14:paraId="68630581" w14:textId="3FFF4FA0" w:rsidR="00E959ED" w:rsidRPr="00B531F5" w:rsidRDefault="00E959ED" w:rsidP="00E814D8">
      <w:pPr>
        <w:spacing w:line="360" w:lineRule="auto"/>
        <w:jc w:val="both"/>
        <w:rPr>
          <w:rFonts w:ascii="Times New Roman" w:hAnsi="Times New Roman" w:cs="Times New Roman"/>
          <w:sz w:val="24"/>
          <w:szCs w:val="24"/>
        </w:rPr>
      </w:pPr>
      <w:r w:rsidRPr="00B531F5">
        <w:rPr>
          <w:rFonts w:ascii="Times New Roman" w:eastAsia="Times New Roman" w:hAnsi="Times New Roman" w:cs="Times New Roman"/>
          <w:color w:val="333333"/>
          <w:sz w:val="24"/>
          <w:szCs w:val="24"/>
          <w:lang w:eastAsia="en-GB"/>
        </w:rPr>
        <w:t>The Welsh Assembly Government believes that:</w:t>
      </w:r>
    </w:p>
    <w:p w14:paraId="39D701CD" w14:textId="77777777" w:rsidR="00E959ED" w:rsidRPr="00B531F5" w:rsidRDefault="00E959ED" w:rsidP="00E814D8">
      <w:pPr>
        <w:numPr>
          <w:ilvl w:val="0"/>
          <w:numId w:val="5"/>
        </w:numPr>
        <w:spacing w:after="120" w:line="360" w:lineRule="auto"/>
        <w:ind w:left="375"/>
        <w:rPr>
          <w:rFonts w:ascii="Times New Roman" w:eastAsia="Times New Roman" w:hAnsi="Times New Roman" w:cs="Times New Roman"/>
          <w:color w:val="333333"/>
          <w:sz w:val="24"/>
          <w:szCs w:val="24"/>
          <w:lang w:eastAsia="en-GB"/>
        </w:rPr>
      </w:pPr>
      <w:r w:rsidRPr="00B531F5">
        <w:rPr>
          <w:rFonts w:ascii="Times New Roman" w:eastAsia="Times New Roman" w:hAnsi="Times New Roman" w:cs="Times New Roman"/>
          <w:color w:val="333333"/>
          <w:sz w:val="24"/>
          <w:szCs w:val="24"/>
          <w:lang w:eastAsia="en-GB"/>
        </w:rPr>
        <w:t>play is the elemental learning process by which humankind has developed. Children exhibit a behavioural imperative and instinctive desire to play. It has contributed significantly to the evolutionary and developmental survival of our species. Children use play in the natural environment to learn of the world they inhabit with others. It is the very process of learning and growth, and as such all that is learnt through it is of benefit to the child.</w:t>
      </w:r>
    </w:p>
    <w:p w14:paraId="086CEA72" w14:textId="77777777" w:rsidR="00E959ED" w:rsidRPr="00B531F5" w:rsidRDefault="00E959ED" w:rsidP="00E814D8">
      <w:pPr>
        <w:numPr>
          <w:ilvl w:val="0"/>
          <w:numId w:val="5"/>
        </w:numPr>
        <w:spacing w:after="120" w:line="360" w:lineRule="auto"/>
        <w:ind w:left="375"/>
        <w:rPr>
          <w:rFonts w:ascii="Times New Roman" w:eastAsia="Times New Roman" w:hAnsi="Times New Roman" w:cs="Times New Roman"/>
          <w:color w:val="333333"/>
          <w:sz w:val="24"/>
          <w:szCs w:val="24"/>
          <w:lang w:eastAsia="en-GB"/>
        </w:rPr>
      </w:pPr>
      <w:r w:rsidRPr="00B531F5">
        <w:rPr>
          <w:rFonts w:ascii="Times New Roman" w:eastAsia="Times New Roman" w:hAnsi="Times New Roman" w:cs="Times New Roman"/>
          <w:color w:val="333333"/>
          <w:sz w:val="24"/>
          <w:szCs w:val="24"/>
          <w:lang w:eastAsia="en-GB"/>
        </w:rPr>
        <w:t>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which they live.</w:t>
      </w:r>
    </w:p>
    <w:p w14:paraId="556ACA24" w14:textId="4B2452CB" w:rsidR="00E959ED" w:rsidRPr="00B531F5" w:rsidRDefault="00F52C0B" w:rsidP="00E814D8">
      <w:pPr>
        <w:numPr>
          <w:ilvl w:val="0"/>
          <w:numId w:val="5"/>
        </w:numPr>
        <w:spacing w:after="120" w:line="360" w:lineRule="auto"/>
        <w:ind w:left="375"/>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play is extremely</w:t>
      </w:r>
      <w:r w:rsidR="00E959ED" w:rsidRPr="00B531F5">
        <w:rPr>
          <w:rFonts w:ascii="Times New Roman" w:eastAsia="Times New Roman" w:hAnsi="Times New Roman" w:cs="Times New Roman"/>
          <w:color w:val="333333"/>
          <w:sz w:val="24"/>
          <w:szCs w:val="24"/>
          <w:lang w:eastAsia="en-GB"/>
        </w:rPr>
        <w:t xml:space="preserve"> important to</w:t>
      </w:r>
      <w:r>
        <w:rPr>
          <w:rFonts w:ascii="Times New Roman" w:eastAsia="Times New Roman" w:hAnsi="Times New Roman" w:cs="Times New Roman"/>
          <w:color w:val="333333"/>
          <w:sz w:val="24"/>
          <w:szCs w:val="24"/>
          <w:lang w:eastAsia="en-GB"/>
        </w:rPr>
        <w:t xml:space="preserve"> all children to develop</w:t>
      </w:r>
      <w:r w:rsidR="00E959ED" w:rsidRPr="00B531F5">
        <w:rPr>
          <w:rFonts w:ascii="Times New Roman" w:eastAsia="Times New Roman" w:hAnsi="Times New Roman" w:cs="Times New Roman"/>
          <w:color w:val="333333"/>
          <w:sz w:val="24"/>
          <w:szCs w:val="24"/>
          <w:lang w:eastAsia="en-GB"/>
        </w:rPr>
        <w:t xml:space="preserve"> their physical, social, mental, emotional and creative skills that society should seek every opportunity to support it and cr</w:t>
      </w:r>
      <w:r>
        <w:rPr>
          <w:rFonts w:ascii="Times New Roman" w:eastAsia="Times New Roman" w:hAnsi="Times New Roman" w:cs="Times New Roman"/>
          <w:color w:val="333333"/>
          <w:sz w:val="24"/>
          <w:szCs w:val="24"/>
          <w:lang w:eastAsia="en-GB"/>
        </w:rPr>
        <w:t>eate an environment that always encourages</w:t>
      </w:r>
      <w:r w:rsidR="00E959ED" w:rsidRPr="00B531F5">
        <w:rPr>
          <w:rFonts w:ascii="Times New Roman" w:eastAsia="Times New Roman" w:hAnsi="Times New Roman" w:cs="Times New Roman"/>
          <w:color w:val="333333"/>
          <w:sz w:val="24"/>
          <w:szCs w:val="24"/>
          <w:lang w:eastAsia="en-GB"/>
        </w:rPr>
        <w:t xml:space="preserve"> it. Decision making at all levels of government should include a consideration of the impact of those decisions, on children’s opportunities to play.</w:t>
      </w:r>
    </w:p>
    <w:p w14:paraId="7CD99FCA" w14:textId="5832174F" w:rsidR="00E959ED" w:rsidRPr="00E814D8" w:rsidRDefault="00E959ED" w:rsidP="00E814D8">
      <w:pPr>
        <w:numPr>
          <w:ilvl w:val="0"/>
          <w:numId w:val="5"/>
        </w:numPr>
        <w:spacing w:after="120" w:line="360" w:lineRule="auto"/>
        <w:ind w:left="375"/>
        <w:rPr>
          <w:rStyle w:val="selectable"/>
          <w:rFonts w:ascii="Times New Roman" w:eastAsia="Times New Roman" w:hAnsi="Times New Roman" w:cs="Times New Roman"/>
          <w:color w:val="333333"/>
          <w:sz w:val="24"/>
          <w:szCs w:val="24"/>
          <w:lang w:eastAsia="en-GB"/>
        </w:rPr>
      </w:pPr>
      <w:r w:rsidRPr="00E814D8">
        <w:rPr>
          <w:rFonts w:ascii="Times New Roman" w:eastAsia="Times New Roman" w:hAnsi="Times New Roman" w:cs="Times New Roman"/>
          <w:color w:val="333333"/>
          <w:sz w:val="24"/>
          <w:szCs w:val="24"/>
          <w:lang w:eastAsia="en-GB"/>
        </w:rPr>
        <w:lastRenderedPageBreak/>
        <w:t>play i</w:t>
      </w:r>
      <w:r w:rsidR="00EB1B88">
        <w:rPr>
          <w:rFonts w:ascii="Times New Roman" w:eastAsia="Times New Roman" w:hAnsi="Times New Roman" w:cs="Times New Roman"/>
          <w:color w:val="333333"/>
          <w:sz w:val="24"/>
          <w:szCs w:val="24"/>
          <w:lang w:eastAsia="en-GB"/>
        </w:rPr>
        <w:t>s the result</w:t>
      </w:r>
      <w:r w:rsidRPr="00E814D8">
        <w:rPr>
          <w:rFonts w:ascii="Times New Roman" w:eastAsia="Times New Roman" w:hAnsi="Times New Roman" w:cs="Times New Roman"/>
          <w:color w:val="333333"/>
          <w:sz w:val="24"/>
          <w:szCs w:val="24"/>
          <w:lang w:eastAsia="en-GB"/>
        </w:rPr>
        <w:t xml:space="preserve"> of a child’s own, sel</w:t>
      </w:r>
      <w:r w:rsidR="00EB1B88">
        <w:rPr>
          <w:rFonts w:ascii="Times New Roman" w:eastAsia="Times New Roman" w:hAnsi="Times New Roman" w:cs="Times New Roman"/>
          <w:color w:val="333333"/>
          <w:sz w:val="24"/>
          <w:szCs w:val="24"/>
          <w:lang w:eastAsia="en-GB"/>
        </w:rPr>
        <w:t>f-directed learning</w:t>
      </w:r>
      <w:r w:rsidRPr="00E814D8">
        <w:rPr>
          <w:rFonts w:ascii="Times New Roman" w:eastAsia="Times New Roman" w:hAnsi="Times New Roman" w:cs="Times New Roman"/>
          <w:color w:val="333333"/>
          <w:sz w:val="24"/>
          <w:szCs w:val="24"/>
          <w:lang w:eastAsia="en-GB"/>
        </w:rPr>
        <w:t>. It</w:t>
      </w:r>
      <w:r w:rsidR="00EB1B88">
        <w:rPr>
          <w:rFonts w:ascii="Times New Roman" w:eastAsia="Times New Roman" w:hAnsi="Times New Roman" w:cs="Times New Roman"/>
          <w:color w:val="333333"/>
          <w:sz w:val="24"/>
          <w:szCs w:val="24"/>
          <w:lang w:eastAsia="en-GB"/>
        </w:rPr>
        <w:t xml:space="preserve"> is so important in </w:t>
      </w:r>
      <w:r w:rsidRPr="00E814D8">
        <w:rPr>
          <w:rFonts w:ascii="Times New Roman" w:eastAsia="Times New Roman" w:hAnsi="Times New Roman" w:cs="Times New Roman"/>
          <w:color w:val="333333"/>
          <w:sz w:val="24"/>
          <w:szCs w:val="24"/>
          <w:lang w:eastAsia="en-GB"/>
        </w:rPr>
        <w:t>a child’s life that the child’s capacity for positive development will be inhibited or constrained if denied free access to the broadest range of environments and play opportunities.</w:t>
      </w:r>
      <w:r w:rsidR="00B072C1" w:rsidRPr="00E814D8">
        <w:rPr>
          <w:rFonts w:ascii="Times New Roman" w:eastAsia="Times New Roman" w:hAnsi="Times New Roman" w:cs="Times New Roman"/>
          <w:color w:val="333333"/>
          <w:sz w:val="24"/>
          <w:szCs w:val="24"/>
          <w:lang w:eastAsia="en-GB"/>
        </w:rPr>
        <w:t xml:space="preserve"> (</w:t>
      </w:r>
      <w:proofErr w:type="spellStart"/>
      <w:r w:rsidR="00B072C1" w:rsidRPr="00E814D8">
        <w:rPr>
          <w:rFonts w:ascii="Times New Roman" w:eastAsia="Times New Roman" w:hAnsi="Times New Roman" w:cs="Times New Roman"/>
          <w:color w:val="333333"/>
          <w:sz w:val="24"/>
          <w:szCs w:val="24"/>
          <w:lang w:eastAsia="en-GB"/>
        </w:rPr>
        <w:t>Gov.wales</w:t>
      </w:r>
      <w:proofErr w:type="spellEnd"/>
      <w:r w:rsidR="00B072C1" w:rsidRPr="00E814D8">
        <w:rPr>
          <w:rFonts w:ascii="Times New Roman" w:eastAsia="Times New Roman" w:hAnsi="Times New Roman" w:cs="Times New Roman"/>
          <w:color w:val="333333"/>
          <w:sz w:val="24"/>
          <w:szCs w:val="24"/>
          <w:lang w:eastAsia="en-GB"/>
        </w:rPr>
        <w:t>, 2018)</w:t>
      </w:r>
      <w:r w:rsidR="00B072C1" w:rsidRPr="00E814D8">
        <w:rPr>
          <w:rStyle w:val="Header"/>
          <w:rFonts w:ascii="Times New Roman" w:hAnsi="Times New Roman" w:cs="Times New Roman"/>
          <w:color w:val="666666"/>
          <w:sz w:val="24"/>
          <w:szCs w:val="24"/>
        </w:rPr>
        <w:t>.</w:t>
      </w:r>
    </w:p>
    <w:p w14:paraId="56E9C85B" w14:textId="2F997581" w:rsidR="00B531F5" w:rsidRPr="00E814D8" w:rsidRDefault="00B531F5" w:rsidP="00E814D8">
      <w:pPr>
        <w:spacing w:after="120" w:line="360" w:lineRule="auto"/>
        <w:rPr>
          <w:rStyle w:val="selectable"/>
          <w:rFonts w:ascii="Times New Roman" w:eastAsia="Times New Roman" w:hAnsi="Times New Roman" w:cs="Times New Roman"/>
          <w:color w:val="333333"/>
          <w:sz w:val="24"/>
          <w:szCs w:val="24"/>
          <w:lang w:eastAsia="en-GB"/>
        </w:rPr>
      </w:pPr>
    </w:p>
    <w:p w14:paraId="28D3153C" w14:textId="0D2BD1ED" w:rsidR="00381E8E" w:rsidRPr="00E814D8" w:rsidRDefault="00381E8E" w:rsidP="00E814D8">
      <w:pPr>
        <w:spacing w:after="120" w:line="360" w:lineRule="auto"/>
        <w:rPr>
          <w:rStyle w:val="selectable"/>
          <w:rFonts w:ascii="&amp;quot" w:hAnsi="&amp;quot"/>
          <w:color w:val="666666"/>
          <w:sz w:val="24"/>
          <w:szCs w:val="24"/>
        </w:rPr>
      </w:pPr>
    </w:p>
    <w:p w14:paraId="3D5949F7" w14:textId="3C90DA8E" w:rsidR="00381E8E" w:rsidRPr="00E814D8" w:rsidRDefault="00381E8E" w:rsidP="00E814D8">
      <w:pPr>
        <w:spacing w:after="120" w:line="360" w:lineRule="auto"/>
        <w:jc w:val="both"/>
        <w:rPr>
          <w:rFonts w:ascii="Times New Roman" w:hAnsi="Times New Roman" w:cs="Times New Roman"/>
          <w:color w:val="222222"/>
          <w:sz w:val="24"/>
          <w:szCs w:val="24"/>
        </w:rPr>
      </w:pPr>
      <w:r w:rsidRPr="00E814D8">
        <w:rPr>
          <w:rFonts w:ascii="Times New Roman" w:eastAsia="Times New Roman" w:hAnsi="Times New Roman" w:cs="Times New Roman"/>
          <w:color w:val="333333"/>
          <w:sz w:val="24"/>
          <w:szCs w:val="24"/>
          <w:lang w:eastAsia="en-GB"/>
        </w:rPr>
        <w:t xml:space="preserve">According to </w:t>
      </w:r>
      <w:r w:rsidR="00D80439" w:rsidRPr="00E814D8">
        <w:rPr>
          <w:rFonts w:ascii="Times New Roman" w:eastAsia="Times New Roman" w:hAnsi="Times New Roman" w:cs="Times New Roman"/>
          <w:color w:val="333333"/>
          <w:sz w:val="24"/>
          <w:szCs w:val="24"/>
          <w:lang w:eastAsia="en-GB"/>
        </w:rPr>
        <w:t xml:space="preserve">(Howe, 2014), </w:t>
      </w:r>
      <w:r w:rsidRPr="00E814D8">
        <w:rPr>
          <w:rFonts w:ascii="Times New Roman" w:hAnsi="Times New Roman" w:cs="Times New Roman"/>
          <w:color w:val="222222"/>
          <w:sz w:val="24"/>
          <w:szCs w:val="24"/>
        </w:rPr>
        <w:t>Wooden and natural resources encourage creativity and imagination in young children. Plastic toys can often only be used for their purpose and can restrict children’s thinking skills.</w:t>
      </w:r>
    </w:p>
    <w:p w14:paraId="1C1D3B86" w14:textId="51AC5673" w:rsidR="00822561" w:rsidRPr="00E814D8" w:rsidRDefault="00822561" w:rsidP="00E814D8">
      <w:pPr>
        <w:spacing w:after="120" w:line="360" w:lineRule="auto"/>
        <w:jc w:val="both"/>
        <w:rPr>
          <w:rFonts w:ascii="Times New Roman" w:eastAsia="Times New Roman" w:hAnsi="Times New Roman" w:cs="Times New Roman"/>
          <w:color w:val="333333"/>
          <w:sz w:val="24"/>
          <w:szCs w:val="24"/>
          <w:lang w:eastAsia="en-GB"/>
        </w:rPr>
      </w:pPr>
      <w:r w:rsidRPr="00E814D8">
        <w:rPr>
          <w:rFonts w:ascii="Times New Roman" w:hAnsi="Times New Roman" w:cs="Times New Roman"/>
          <w:color w:val="222222"/>
          <w:sz w:val="24"/>
          <w:szCs w:val="24"/>
        </w:rPr>
        <w:t xml:space="preserve">Children must be allowed access to natural materials if they are to learn about and from them. Natural materials are not uniform. They cannot be guaranteed germ free, smooth edged and </w:t>
      </w:r>
      <w:r w:rsidR="00B531F5" w:rsidRPr="00E814D8">
        <w:rPr>
          <w:rFonts w:ascii="Times New Roman" w:hAnsi="Times New Roman" w:cs="Times New Roman"/>
          <w:color w:val="222222"/>
          <w:sz w:val="24"/>
          <w:szCs w:val="24"/>
        </w:rPr>
        <w:t>non-toxic</w:t>
      </w:r>
      <w:r w:rsidRPr="00E814D8">
        <w:rPr>
          <w:rFonts w:ascii="Times New Roman" w:hAnsi="Times New Roman" w:cs="Times New Roman"/>
          <w:color w:val="222222"/>
          <w:sz w:val="24"/>
          <w:szCs w:val="24"/>
        </w:rPr>
        <w:t>. A few basic rules minimise risk, always check materials for obvious hazards before giving them to children. Always wash hands after handling the materials. Make</w:t>
      </w:r>
      <w:r w:rsidR="00B531F5" w:rsidRPr="00E814D8">
        <w:rPr>
          <w:rFonts w:ascii="Times New Roman" w:hAnsi="Times New Roman" w:cs="Times New Roman"/>
          <w:color w:val="222222"/>
          <w:sz w:val="24"/>
          <w:szCs w:val="24"/>
        </w:rPr>
        <w:t xml:space="preserve"> risk assessment of any</w:t>
      </w:r>
      <w:r w:rsidRPr="00E814D8">
        <w:rPr>
          <w:rFonts w:ascii="Times New Roman" w:hAnsi="Times New Roman" w:cs="Times New Roman"/>
          <w:color w:val="222222"/>
          <w:sz w:val="24"/>
          <w:szCs w:val="24"/>
        </w:rPr>
        <w:t xml:space="preserve"> outside area to be used. </w:t>
      </w:r>
    </w:p>
    <w:p w14:paraId="43C55602" w14:textId="77777777" w:rsidR="00B531F5" w:rsidRDefault="00B531F5" w:rsidP="00E814D8">
      <w:pPr>
        <w:spacing w:line="360" w:lineRule="auto"/>
        <w:jc w:val="both"/>
        <w:rPr>
          <w:rFonts w:ascii="&amp;quot" w:eastAsia="Times New Roman" w:hAnsi="&amp;quot" w:cs="Times New Roman"/>
          <w:color w:val="333333"/>
          <w:sz w:val="24"/>
          <w:szCs w:val="24"/>
          <w:lang w:eastAsia="en-GB"/>
        </w:rPr>
      </w:pPr>
    </w:p>
    <w:p w14:paraId="4DF863B9" w14:textId="77777777" w:rsidR="00E008B0" w:rsidRDefault="00E008B0" w:rsidP="00E814D8">
      <w:pPr>
        <w:spacing w:line="360" w:lineRule="auto"/>
        <w:jc w:val="both"/>
        <w:rPr>
          <w:rFonts w:ascii="Times New Roman" w:hAnsi="Times New Roman" w:cs="Times New Roman"/>
          <w:b/>
          <w:sz w:val="24"/>
          <w:szCs w:val="24"/>
          <w:u w:val="single"/>
        </w:rPr>
      </w:pPr>
    </w:p>
    <w:p w14:paraId="0DC5CD1C" w14:textId="77777777" w:rsidR="00E008B0" w:rsidRDefault="00E008B0" w:rsidP="00E814D8">
      <w:pPr>
        <w:spacing w:line="360" w:lineRule="auto"/>
        <w:jc w:val="both"/>
        <w:rPr>
          <w:rFonts w:ascii="Times New Roman" w:hAnsi="Times New Roman" w:cs="Times New Roman"/>
          <w:b/>
          <w:sz w:val="24"/>
          <w:szCs w:val="24"/>
          <w:u w:val="single"/>
        </w:rPr>
      </w:pPr>
    </w:p>
    <w:p w14:paraId="1E07FDDE" w14:textId="77777777" w:rsidR="00E008B0" w:rsidRDefault="00E008B0" w:rsidP="00E814D8">
      <w:pPr>
        <w:spacing w:line="360" w:lineRule="auto"/>
        <w:jc w:val="both"/>
        <w:rPr>
          <w:rFonts w:ascii="Times New Roman" w:hAnsi="Times New Roman" w:cs="Times New Roman"/>
          <w:b/>
          <w:sz w:val="24"/>
          <w:szCs w:val="24"/>
          <w:u w:val="single"/>
        </w:rPr>
      </w:pPr>
    </w:p>
    <w:p w14:paraId="52C03AEF" w14:textId="77777777" w:rsidR="00E008B0" w:rsidRDefault="00E008B0" w:rsidP="00E814D8">
      <w:pPr>
        <w:spacing w:line="360" w:lineRule="auto"/>
        <w:jc w:val="both"/>
        <w:rPr>
          <w:rFonts w:ascii="Times New Roman" w:hAnsi="Times New Roman" w:cs="Times New Roman"/>
          <w:b/>
          <w:sz w:val="24"/>
          <w:szCs w:val="24"/>
          <w:u w:val="single"/>
        </w:rPr>
      </w:pPr>
    </w:p>
    <w:p w14:paraId="36D19F94" w14:textId="77777777" w:rsidR="00E008B0" w:rsidRDefault="00E008B0" w:rsidP="00E814D8">
      <w:pPr>
        <w:spacing w:line="360" w:lineRule="auto"/>
        <w:jc w:val="both"/>
        <w:rPr>
          <w:rFonts w:ascii="Times New Roman" w:hAnsi="Times New Roman" w:cs="Times New Roman"/>
          <w:b/>
          <w:sz w:val="24"/>
          <w:szCs w:val="24"/>
          <w:u w:val="single"/>
        </w:rPr>
      </w:pPr>
    </w:p>
    <w:p w14:paraId="58162349" w14:textId="77777777" w:rsidR="00E008B0" w:rsidRDefault="00E008B0" w:rsidP="00E814D8">
      <w:pPr>
        <w:spacing w:line="360" w:lineRule="auto"/>
        <w:jc w:val="both"/>
        <w:rPr>
          <w:rFonts w:ascii="Times New Roman" w:hAnsi="Times New Roman" w:cs="Times New Roman"/>
          <w:b/>
          <w:sz w:val="24"/>
          <w:szCs w:val="24"/>
          <w:u w:val="single"/>
        </w:rPr>
      </w:pPr>
    </w:p>
    <w:p w14:paraId="0845A776" w14:textId="77777777" w:rsidR="00E008B0" w:rsidRDefault="00E008B0" w:rsidP="00E814D8">
      <w:pPr>
        <w:spacing w:line="360" w:lineRule="auto"/>
        <w:jc w:val="both"/>
        <w:rPr>
          <w:rFonts w:ascii="Times New Roman" w:hAnsi="Times New Roman" w:cs="Times New Roman"/>
          <w:b/>
          <w:sz w:val="24"/>
          <w:szCs w:val="24"/>
          <w:u w:val="single"/>
        </w:rPr>
      </w:pPr>
    </w:p>
    <w:p w14:paraId="5D624FB7" w14:textId="77777777" w:rsidR="00E008B0" w:rsidRDefault="00E008B0" w:rsidP="00E814D8">
      <w:pPr>
        <w:spacing w:line="360" w:lineRule="auto"/>
        <w:jc w:val="both"/>
        <w:rPr>
          <w:rFonts w:ascii="Times New Roman" w:hAnsi="Times New Roman" w:cs="Times New Roman"/>
          <w:b/>
          <w:sz w:val="24"/>
          <w:szCs w:val="24"/>
          <w:u w:val="single"/>
        </w:rPr>
      </w:pPr>
    </w:p>
    <w:p w14:paraId="2154BE2A" w14:textId="77777777" w:rsidR="00E008B0" w:rsidRDefault="00E008B0" w:rsidP="00E814D8">
      <w:pPr>
        <w:spacing w:line="360" w:lineRule="auto"/>
        <w:jc w:val="both"/>
        <w:rPr>
          <w:rFonts w:ascii="Times New Roman" w:hAnsi="Times New Roman" w:cs="Times New Roman"/>
          <w:b/>
          <w:sz w:val="24"/>
          <w:szCs w:val="24"/>
          <w:u w:val="single"/>
        </w:rPr>
      </w:pPr>
    </w:p>
    <w:p w14:paraId="36CBDA7F" w14:textId="77777777" w:rsidR="00E008B0" w:rsidRDefault="00E008B0" w:rsidP="00E814D8">
      <w:pPr>
        <w:spacing w:line="360" w:lineRule="auto"/>
        <w:jc w:val="both"/>
        <w:rPr>
          <w:rFonts w:ascii="Times New Roman" w:hAnsi="Times New Roman" w:cs="Times New Roman"/>
          <w:b/>
          <w:sz w:val="24"/>
          <w:szCs w:val="24"/>
          <w:u w:val="single"/>
        </w:rPr>
      </w:pPr>
    </w:p>
    <w:p w14:paraId="62820ACF" w14:textId="77777777" w:rsidR="00E008B0" w:rsidRDefault="00E008B0" w:rsidP="00E814D8">
      <w:pPr>
        <w:spacing w:line="360" w:lineRule="auto"/>
        <w:jc w:val="both"/>
        <w:rPr>
          <w:rFonts w:ascii="Times New Roman" w:hAnsi="Times New Roman" w:cs="Times New Roman"/>
          <w:b/>
          <w:sz w:val="24"/>
          <w:szCs w:val="24"/>
          <w:u w:val="single"/>
        </w:rPr>
      </w:pPr>
    </w:p>
    <w:p w14:paraId="47A443C6" w14:textId="77777777" w:rsidR="00E008B0" w:rsidRDefault="00E008B0" w:rsidP="00E814D8">
      <w:pPr>
        <w:spacing w:line="360" w:lineRule="auto"/>
        <w:jc w:val="both"/>
        <w:rPr>
          <w:rFonts w:ascii="Times New Roman" w:hAnsi="Times New Roman" w:cs="Times New Roman"/>
          <w:b/>
          <w:sz w:val="24"/>
          <w:szCs w:val="24"/>
          <w:u w:val="single"/>
        </w:rPr>
      </w:pPr>
    </w:p>
    <w:p w14:paraId="29564EF1" w14:textId="56E5C430" w:rsidR="003925C1" w:rsidRDefault="003925C1" w:rsidP="00E814D8">
      <w:pPr>
        <w:spacing w:line="360" w:lineRule="auto"/>
        <w:jc w:val="both"/>
        <w:rPr>
          <w:rFonts w:ascii="Times New Roman" w:hAnsi="Times New Roman" w:cs="Times New Roman"/>
          <w:b/>
          <w:sz w:val="24"/>
          <w:szCs w:val="24"/>
          <w:u w:val="single"/>
        </w:rPr>
      </w:pPr>
      <w:r w:rsidRPr="00620F6C">
        <w:rPr>
          <w:rFonts w:ascii="Times New Roman" w:hAnsi="Times New Roman" w:cs="Times New Roman"/>
          <w:b/>
          <w:sz w:val="24"/>
          <w:szCs w:val="24"/>
          <w:u w:val="single"/>
        </w:rPr>
        <w:lastRenderedPageBreak/>
        <w:t>E</w:t>
      </w:r>
      <w:r w:rsidR="00620F6C" w:rsidRPr="00620F6C">
        <w:rPr>
          <w:rFonts w:ascii="Times New Roman" w:hAnsi="Times New Roman" w:cs="Times New Roman"/>
          <w:b/>
          <w:sz w:val="24"/>
          <w:szCs w:val="24"/>
          <w:u w:val="single"/>
        </w:rPr>
        <w:t>xplanation</w:t>
      </w:r>
    </w:p>
    <w:p w14:paraId="7FB0DC63" w14:textId="233D5652" w:rsidR="00E764D2" w:rsidRDefault="00E764D2" w:rsidP="00E814D8">
      <w:pPr>
        <w:spacing w:line="360" w:lineRule="auto"/>
        <w:jc w:val="both"/>
        <w:rPr>
          <w:rFonts w:ascii="Times New Roman" w:hAnsi="Times New Roman" w:cs="Times New Roman"/>
          <w:b/>
          <w:sz w:val="24"/>
          <w:szCs w:val="24"/>
          <w:u w:val="single"/>
        </w:rPr>
      </w:pPr>
    </w:p>
    <w:p w14:paraId="0325599D" w14:textId="018F15BA" w:rsidR="00E764D2" w:rsidRDefault="00E764D2"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working with young children in an Early Years setting the </w:t>
      </w:r>
      <w:r w:rsidR="00BF4DB4">
        <w:rPr>
          <w:rFonts w:ascii="Times New Roman" w:hAnsi="Times New Roman" w:cs="Times New Roman"/>
          <w:sz w:val="24"/>
          <w:szCs w:val="24"/>
        </w:rPr>
        <w:t>adult has many roles. According to (McGillivray,2013) the practitioner must be the critical reflector, the carer, the communicator, the facilitator, the observer, the assessor and the creator.</w:t>
      </w:r>
    </w:p>
    <w:p w14:paraId="69412F79" w14:textId="23ABD7A0" w:rsidR="00EC5BD7" w:rsidRDefault="000F691D"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Often</w:t>
      </w:r>
      <w:r w:rsidR="00A31A48">
        <w:rPr>
          <w:rFonts w:ascii="Times New Roman" w:hAnsi="Times New Roman" w:cs="Times New Roman"/>
          <w:sz w:val="24"/>
          <w:szCs w:val="24"/>
        </w:rPr>
        <w:t xml:space="preserve"> adults admit to not being very good at mathematics or putting a wall up when they are faced with an equation. Such behaviour and negative feelings can inhibit a child’s future learning and continue the cycle of mathematically disaffected children who become mathematically disaffected adults. (Montague-Smith and Price, 2013, p221).</w:t>
      </w:r>
    </w:p>
    <w:p w14:paraId="53693C14" w14:textId="47D187EE" w:rsidR="00927C6C" w:rsidRDefault="00927C6C" w:rsidP="00E814D8">
      <w:pPr>
        <w:spacing w:line="360" w:lineRule="auto"/>
        <w:jc w:val="both"/>
        <w:rPr>
          <w:rFonts w:ascii="Times New Roman" w:hAnsi="Times New Roman" w:cs="Times New Roman"/>
          <w:sz w:val="24"/>
          <w:szCs w:val="24"/>
        </w:rPr>
      </w:pPr>
    </w:p>
    <w:p w14:paraId="4C58A21B" w14:textId="537BC28E" w:rsidR="00927C6C" w:rsidRDefault="00927C6C"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Planning is essential when teaching children mathematics, whether that play is independent or organized</w:t>
      </w:r>
      <w:r w:rsidR="008B1A60">
        <w:rPr>
          <w:rFonts w:ascii="Times New Roman" w:hAnsi="Times New Roman" w:cs="Times New Roman"/>
          <w:sz w:val="24"/>
          <w:szCs w:val="24"/>
        </w:rPr>
        <w:t>.</w:t>
      </w:r>
    </w:p>
    <w:p w14:paraId="4DE3B054" w14:textId="0322D128" w:rsidR="001164E1" w:rsidRDefault="001164E1"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Practitioners need to assess where children are in terms of their own mathematical development, determined by observation and formative assessment and where they need to go next.</w:t>
      </w:r>
    </w:p>
    <w:p w14:paraId="69BEA67F" w14:textId="7A2F0979" w:rsidR="00C325D2" w:rsidRDefault="00C325D2"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planning checklist can be useful, as seen in </w:t>
      </w:r>
      <w:r w:rsidR="004C0B4D">
        <w:rPr>
          <w:rFonts w:ascii="Times New Roman" w:hAnsi="Times New Roman" w:cs="Times New Roman"/>
          <w:sz w:val="24"/>
          <w:szCs w:val="24"/>
        </w:rPr>
        <w:t>(Tucker, 2014, p110),</w:t>
      </w:r>
      <w:r>
        <w:rPr>
          <w:rFonts w:ascii="Times New Roman" w:hAnsi="Times New Roman" w:cs="Times New Roman"/>
          <w:sz w:val="24"/>
          <w:szCs w:val="24"/>
        </w:rPr>
        <w:t xml:space="preserve"> this could include points such as:</w:t>
      </w:r>
    </w:p>
    <w:p w14:paraId="75C18C29" w14:textId="61FE2C8F" w:rsidR="00C325D2" w:rsidRDefault="00C325D2" w:rsidP="00E814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What resources are needed</w:t>
      </w:r>
    </w:p>
    <w:p w14:paraId="6F005E03" w14:textId="26A011AD" w:rsidR="00C325D2" w:rsidRDefault="00C325D2" w:rsidP="00E814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provision needs to be made to encourage the children to become </w:t>
      </w:r>
      <w:r w:rsidR="00C270CC">
        <w:rPr>
          <w:rFonts w:ascii="Times New Roman" w:hAnsi="Times New Roman" w:cs="Times New Roman"/>
          <w:sz w:val="24"/>
          <w:szCs w:val="24"/>
        </w:rPr>
        <w:t>self-regulated</w:t>
      </w:r>
      <w:r>
        <w:rPr>
          <w:rFonts w:ascii="Times New Roman" w:hAnsi="Times New Roman" w:cs="Times New Roman"/>
          <w:sz w:val="24"/>
          <w:szCs w:val="24"/>
        </w:rPr>
        <w:t xml:space="preserve"> learners.</w:t>
      </w:r>
    </w:p>
    <w:p w14:paraId="7F784754" w14:textId="145871B7" w:rsidR="00C325D2" w:rsidRDefault="00C325D2" w:rsidP="00E814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Does the activity encourage cooperation and talk, and promote sustained share </w:t>
      </w:r>
      <w:r w:rsidR="00C270CC">
        <w:rPr>
          <w:rFonts w:ascii="Times New Roman" w:hAnsi="Times New Roman" w:cs="Times New Roman"/>
          <w:sz w:val="24"/>
          <w:szCs w:val="24"/>
        </w:rPr>
        <w:t>thinking?</w:t>
      </w:r>
    </w:p>
    <w:p w14:paraId="22DF984E" w14:textId="245559B2" w:rsidR="00C325D2" w:rsidRDefault="00C325D2" w:rsidP="00E814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What mathematical opportunities does this offer.</w:t>
      </w:r>
    </w:p>
    <w:p w14:paraId="795ED6C8" w14:textId="2B3876D1" w:rsidR="00C325D2" w:rsidRDefault="00C325D2" w:rsidP="00E814D8">
      <w:pPr>
        <w:spacing w:line="360" w:lineRule="auto"/>
        <w:jc w:val="both"/>
        <w:rPr>
          <w:rFonts w:ascii="Times New Roman" w:hAnsi="Times New Roman" w:cs="Times New Roman"/>
          <w:sz w:val="24"/>
          <w:szCs w:val="24"/>
        </w:rPr>
      </w:pPr>
    </w:p>
    <w:p w14:paraId="3032F336" w14:textId="6FF4CF86" w:rsidR="00C325D2" w:rsidRDefault="00D13D8A"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foundation phase framework in Wales (Anon,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p4), </w:t>
      </w:r>
      <w:r w:rsidRPr="00D13D8A">
        <w:rPr>
          <w:rFonts w:ascii="Times New Roman" w:hAnsi="Times New Roman" w:cs="Times New Roman"/>
          <w:sz w:val="24"/>
          <w:szCs w:val="24"/>
        </w:rPr>
        <w:t>There must be a balance between structured learning through child-initiated activities and those directed by practitioners. A well-planned curriculum gives children opportunities to be creatively involved in their own learning which must build on what they already know and can do, their interests and what they understand. Active learning enhances and extends children’s development.</w:t>
      </w:r>
    </w:p>
    <w:p w14:paraId="1DCA2F3C" w14:textId="5E172A6F" w:rsidR="00E41C6A" w:rsidRDefault="00E41C6A" w:rsidP="00E814D8">
      <w:pPr>
        <w:spacing w:line="360" w:lineRule="auto"/>
        <w:jc w:val="both"/>
        <w:rPr>
          <w:rFonts w:ascii="Times New Roman" w:hAnsi="Times New Roman" w:cs="Times New Roman"/>
          <w:sz w:val="24"/>
          <w:szCs w:val="24"/>
        </w:rPr>
      </w:pPr>
    </w:p>
    <w:p w14:paraId="39C3DF22" w14:textId="0177CD76" w:rsidR="00E41C6A" w:rsidRDefault="00E41C6A"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Wales, </w:t>
      </w:r>
      <w:r w:rsidR="00C270CC">
        <w:rPr>
          <w:rFonts w:ascii="Times New Roman" w:hAnsi="Times New Roman" w:cs="Times New Roman"/>
          <w:sz w:val="24"/>
          <w:szCs w:val="24"/>
        </w:rPr>
        <w:t>children’s</w:t>
      </w:r>
      <w:r>
        <w:rPr>
          <w:rFonts w:ascii="Times New Roman" w:hAnsi="Times New Roman" w:cs="Times New Roman"/>
          <w:sz w:val="24"/>
          <w:szCs w:val="24"/>
        </w:rPr>
        <w:t xml:space="preserve"> work is monitored and assessed using the foundation phase child development assessment profile. They are normally assessed within six weeks of their entry to the foundation phase </w:t>
      </w:r>
      <w:r w:rsidR="00C270CC">
        <w:rPr>
          <w:rFonts w:ascii="Times New Roman" w:hAnsi="Times New Roman" w:cs="Times New Roman"/>
          <w:sz w:val="24"/>
          <w:szCs w:val="24"/>
        </w:rPr>
        <w:t>to</w:t>
      </w:r>
      <w:r>
        <w:rPr>
          <w:rFonts w:ascii="Times New Roman" w:hAnsi="Times New Roman" w:cs="Times New Roman"/>
          <w:sz w:val="24"/>
          <w:szCs w:val="24"/>
        </w:rPr>
        <w:t xml:space="preserve"> provide a ‘baseline’ assessment. This will cover the six developmental areas that make up the profile:</w:t>
      </w:r>
    </w:p>
    <w:p w14:paraId="7BF0188F" w14:textId="77777777" w:rsidR="004B64CC" w:rsidRPr="004B64CC" w:rsidRDefault="004B64CC" w:rsidP="00E814D8">
      <w:pPr>
        <w:spacing w:line="360" w:lineRule="auto"/>
        <w:jc w:val="both"/>
        <w:rPr>
          <w:rFonts w:ascii="Times New Roman" w:hAnsi="Times New Roman" w:cs="Times New Roman"/>
          <w:sz w:val="24"/>
          <w:szCs w:val="24"/>
        </w:rPr>
      </w:pPr>
      <w:r w:rsidRPr="004B64CC">
        <w:rPr>
          <w:rFonts w:ascii="Times New Roman" w:hAnsi="Times New Roman" w:cs="Times New Roman"/>
          <w:sz w:val="24"/>
          <w:szCs w:val="24"/>
        </w:rPr>
        <w:t>Two of the developmental areas that are relevant to mathematics are;</w:t>
      </w:r>
    </w:p>
    <w:p w14:paraId="62C600EB" w14:textId="14CAB9A2" w:rsidR="00E41C6A" w:rsidRPr="004B64CC" w:rsidRDefault="00E41C6A" w:rsidP="00E814D8">
      <w:pPr>
        <w:spacing w:line="360" w:lineRule="auto"/>
        <w:jc w:val="both"/>
        <w:rPr>
          <w:rFonts w:ascii="Times New Roman" w:hAnsi="Times New Roman" w:cs="Times New Roman"/>
          <w:sz w:val="24"/>
          <w:szCs w:val="24"/>
        </w:rPr>
      </w:pPr>
      <w:r w:rsidRPr="004B64CC">
        <w:rPr>
          <w:rFonts w:ascii="Times New Roman" w:hAnsi="Times New Roman" w:cs="Times New Roman"/>
          <w:sz w:val="24"/>
          <w:szCs w:val="24"/>
        </w:rPr>
        <w:t>Sort, order and number</w:t>
      </w:r>
      <w:r w:rsidR="004B64CC">
        <w:rPr>
          <w:rFonts w:ascii="Times New Roman" w:hAnsi="Times New Roman" w:cs="Times New Roman"/>
          <w:sz w:val="24"/>
          <w:szCs w:val="24"/>
        </w:rPr>
        <w:t>.</w:t>
      </w:r>
    </w:p>
    <w:p w14:paraId="0FE085D8" w14:textId="1916CE3D" w:rsidR="00E41C6A" w:rsidRDefault="00E41C6A" w:rsidP="00E814D8">
      <w:pPr>
        <w:spacing w:line="360" w:lineRule="auto"/>
        <w:jc w:val="both"/>
        <w:rPr>
          <w:rFonts w:ascii="Times New Roman" w:hAnsi="Times New Roman" w:cs="Times New Roman"/>
          <w:sz w:val="24"/>
          <w:szCs w:val="24"/>
        </w:rPr>
      </w:pPr>
      <w:r w:rsidRPr="004B64CC">
        <w:rPr>
          <w:rFonts w:ascii="Times New Roman" w:hAnsi="Times New Roman" w:cs="Times New Roman"/>
          <w:sz w:val="24"/>
          <w:szCs w:val="24"/>
        </w:rPr>
        <w:t>Approach to learning, thinking and reasoning</w:t>
      </w:r>
      <w:r w:rsidR="004B64CC">
        <w:rPr>
          <w:rFonts w:ascii="Times New Roman" w:hAnsi="Times New Roman" w:cs="Times New Roman"/>
          <w:sz w:val="24"/>
          <w:szCs w:val="24"/>
        </w:rPr>
        <w:t>.</w:t>
      </w:r>
    </w:p>
    <w:p w14:paraId="1AF2A8A8" w14:textId="534C3AE5" w:rsidR="00573B76" w:rsidRDefault="00573B76"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Programme for International Student Assessment (PISA) is a triennial International survey which aims to evaluate education systems worldwide by testing the skills and knowledge of </w:t>
      </w:r>
      <w:r w:rsidR="0015571B">
        <w:rPr>
          <w:rFonts w:ascii="Times New Roman" w:hAnsi="Times New Roman" w:cs="Times New Roman"/>
          <w:sz w:val="24"/>
          <w:szCs w:val="24"/>
        </w:rPr>
        <w:t>15-year-old</w:t>
      </w:r>
      <w:r>
        <w:rPr>
          <w:rFonts w:ascii="Times New Roman" w:hAnsi="Times New Roman" w:cs="Times New Roman"/>
          <w:sz w:val="24"/>
          <w:szCs w:val="24"/>
        </w:rPr>
        <w:t xml:space="preserve"> </w:t>
      </w:r>
      <w:r w:rsidR="0015571B">
        <w:rPr>
          <w:rFonts w:ascii="Times New Roman" w:hAnsi="Times New Roman" w:cs="Times New Roman"/>
          <w:sz w:val="24"/>
          <w:szCs w:val="24"/>
        </w:rPr>
        <w:t>students</w:t>
      </w:r>
      <w:r>
        <w:rPr>
          <w:rFonts w:ascii="Times New Roman" w:hAnsi="Times New Roman" w:cs="Times New Roman"/>
          <w:sz w:val="24"/>
          <w:szCs w:val="24"/>
        </w:rPr>
        <w:t>.</w:t>
      </w:r>
    </w:p>
    <w:p w14:paraId="5F4E5307" w14:textId="0BE39CF3" w:rsidR="0034585B" w:rsidRDefault="0034585B"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In 2015 over half a million students, representing 28 million 15- year olds in 72 countries and economies, took the internationally agreed two-hour test. Students were assessed in science, maths, reading, collaborative problem solving and financial literacy. Wales, despite improvements underperforme</w:t>
      </w:r>
      <w:r w:rsidR="0015571B">
        <w:rPr>
          <w:rFonts w:ascii="Times New Roman" w:hAnsi="Times New Roman" w:cs="Times New Roman"/>
          <w:sz w:val="24"/>
          <w:szCs w:val="24"/>
        </w:rPr>
        <w:t>d compared to the rest of the UK</w:t>
      </w:r>
      <w:r>
        <w:rPr>
          <w:rFonts w:ascii="Times New Roman" w:hAnsi="Times New Roman" w:cs="Times New Roman"/>
          <w:sz w:val="24"/>
          <w:szCs w:val="24"/>
        </w:rPr>
        <w:t xml:space="preserve"> in maths,</w:t>
      </w:r>
      <w:r w:rsidR="0015571B">
        <w:rPr>
          <w:rFonts w:ascii="Times New Roman" w:hAnsi="Times New Roman" w:cs="Times New Roman"/>
          <w:sz w:val="24"/>
          <w:szCs w:val="24"/>
        </w:rPr>
        <w:t xml:space="preserve"> ranking in at 36, whilst the UK</w:t>
      </w:r>
      <w:r>
        <w:rPr>
          <w:rFonts w:ascii="Times New Roman" w:hAnsi="Times New Roman" w:cs="Times New Roman"/>
          <w:sz w:val="24"/>
          <w:szCs w:val="24"/>
        </w:rPr>
        <w:t xml:space="preserve"> came in at number 27.</w:t>
      </w:r>
      <w:r w:rsidR="00A92144">
        <w:rPr>
          <w:rFonts w:ascii="Times New Roman" w:hAnsi="Times New Roman" w:cs="Times New Roman"/>
          <w:sz w:val="24"/>
          <w:szCs w:val="24"/>
        </w:rPr>
        <w:t xml:space="preserve"> (Oecd.org,2018).</w:t>
      </w:r>
      <w:r w:rsidR="000015D4" w:rsidRPr="000015D4">
        <w:rPr>
          <w:rStyle w:val="Header"/>
          <w:rFonts w:ascii="&amp;quot" w:hAnsi="&amp;quot"/>
          <w:color w:val="666666"/>
          <w:sz w:val="20"/>
          <w:szCs w:val="20"/>
        </w:rPr>
        <w:t xml:space="preserve"> </w:t>
      </w:r>
      <w:r w:rsidR="000015D4">
        <w:rPr>
          <w:rStyle w:val="Header"/>
          <w:rFonts w:ascii="&amp;quot" w:hAnsi="&amp;quot"/>
          <w:color w:val="666666"/>
          <w:sz w:val="20"/>
          <w:szCs w:val="20"/>
        </w:rPr>
        <w:t xml:space="preserve">           </w:t>
      </w:r>
    </w:p>
    <w:p w14:paraId="5664D6CD" w14:textId="24F72C0D" w:rsidR="00DC3B3A" w:rsidRPr="0034585B" w:rsidRDefault="0034585B" w:rsidP="00E814D8">
      <w:pPr>
        <w:spacing w:line="360" w:lineRule="auto"/>
        <w:jc w:val="both"/>
        <w:rPr>
          <w:rFonts w:ascii="Times New Roman" w:hAnsi="Times New Roman" w:cs="Times New Roman"/>
          <w:sz w:val="24"/>
          <w:szCs w:val="24"/>
        </w:rPr>
      </w:pPr>
      <w:r>
        <w:rPr>
          <w:rFonts w:ascii="Times New Roman" w:hAnsi="Times New Roman" w:cs="Times New Roman"/>
          <w:sz w:val="24"/>
          <w:szCs w:val="24"/>
        </w:rPr>
        <w:t>Singapore came 1</w:t>
      </w:r>
      <w:r w:rsidRPr="0034585B">
        <w:rPr>
          <w:rFonts w:ascii="Times New Roman" w:hAnsi="Times New Roman" w:cs="Times New Roman"/>
          <w:sz w:val="24"/>
          <w:szCs w:val="24"/>
          <w:vertAlign w:val="superscript"/>
        </w:rPr>
        <w:t>st</w:t>
      </w:r>
      <w:r>
        <w:rPr>
          <w:rFonts w:ascii="Times New Roman" w:hAnsi="Times New Roman" w:cs="Times New Roman"/>
          <w:sz w:val="24"/>
          <w:szCs w:val="24"/>
        </w:rPr>
        <w:t xml:space="preserve"> and interestingly the top seven spots were occupied by Asian countries.</w:t>
      </w:r>
    </w:p>
    <w:p w14:paraId="6DB1D1BD" w14:textId="77777777" w:rsidR="00DB13E3" w:rsidRDefault="00DB13E3" w:rsidP="00E814D8">
      <w:pPr>
        <w:pStyle w:val="NormalWeb"/>
        <w:spacing w:before="0" w:beforeAutospacing="0" w:after="150" w:afterAutospacing="0" w:line="360" w:lineRule="auto"/>
        <w:jc w:val="both"/>
        <w:rPr>
          <w:rFonts w:ascii="&amp;quot" w:hAnsi="&amp;quot"/>
          <w:color w:val="333333"/>
          <w:sz w:val="21"/>
          <w:szCs w:val="21"/>
        </w:rPr>
      </w:pPr>
    </w:p>
    <w:p w14:paraId="2218EB6D" w14:textId="600B21D7" w:rsidR="009A4448" w:rsidRDefault="009A4448" w:rsidP="00E814D8">
      <w:pPr>
        <w:pStyle w:val="NormalWeb"/>
        <w:spacing w:before="0" w:beforeAutospacing="0" w:after="150" w:afterAutospacing="0" w:line="360" w:lineRule="auto"/>
        <w:jc w:val="both"/>
        <w:rPr>
          <w:rFonts w:ascii="&amp;quot" w:hAnsi="&amp;quot"/>
          <w:color w:val="333333"/>
          <w:sz w:val="21"/>
          <w:szCs w:val="21"/>
        </w:rPr>
      </w:pPr>
    </w:p>
    <w:p w14:paraId="261E25EE" w14:textId="7987E50D" w:rsidR="009A4448" w:rsidRDefault="0034585B" w:rsidP="00E814D8">
      <w:pPr>
        <w:pStyle w:val="NormalWeb"/>
        <w:spacing w:before="0" w:beforeAutospacing="0" w:after="150" w:afterAutospacing="0" w:line="360" w:lineRule="auto"/>
        <w:jc w:val="both"/>
        <w:rPr>
          <w:rFonts w:ascii="&amp;quot" w:hAnsi="&amp;quot"/>
          <w:color w:val="333333"/>
          <w:sz w:val="21"/>
          <w:szCs w:val="21"/>
        </w:rPr>
      </w:pPr>
      <w:r>
        <w:rPr>
          <w:rFonts w:ascii="Georgia" w:hAnsi="Georgia"/>
          <w:color w:val="121212"/>
        </w:rPr>
        <w:t>Although there are improvem</w:t>
      </w:r>
      <w:r w:rsidR="00A00103">
        <w:rPr>
          <w:rFonts w:ascii="Georgia" w:hAnsi="Georgia"/>
          <w:color w:val="121212"/>
        </w:rPr>
        <w:t>en</w:t>
      </w:r>
      <w:r>
        <w:rPr>
          <w:rFonts w:ascii="Georgia" w:hAnsi="Georgia"/>
          <w:color w:val="121212"/>
        </w:rPr>
        <w:t xml:space="preserve">ts to be made, </w:t>
      </w:r>
      <w:r w:rsidR="00C270CC">
        <w:rPr>
          <w:rFonts w:ascii="Georgia" w:hAnsi="Georgia"/>
          <w:color w:val="121212"/>
        </w:rPr>
        <w:t>Kirsty</w:t>
      </w:r>
      <w:r w:rsidR="009A4448">
        <w:rPr>
          <w:rFonts w:ascii="Georgia" w:hAnsi="Georgia"/>
          <w:color w:val="121212"/>
        </w:rPr>
        <w:t xml:space="preserve"> Williams, Wales’ education secretary said that “Pisa may divide opinion but it is the recognised international benchmark for skills. It has never been more important to demonstrate to ourselves, and to the world, that our young people can compete with the best”.</w:t>
      </w:r>
      <w:r w:rsidR="00C21EF6">
        <w:rPr>
          <w:rFonts w:ascii="Georgia" w:hAnsi="Georgia"/>
          <w:color w:val="121212"/>
        </w:rPr>
        <w:t xml:space="preserve"> </w:t>
      </w:r>
      <w:r>
        <w:rPr>
          <w:rFonts w:ascii="Georgia" w:hAnsi="Georgia"/>
          <w:color w:val="121212"/>
        </w:rPr>
        <w:t>(Adams et al., 2018).</w:t>
      </w:r>
    </w:p>
    <w:p w14:paraId="0C4A30DE" w14:textId="0942F50D" w:rsidR="00E41C6A" w:rsidRDefault="00E41C6A" w:rsidP="00E814D8">
      <w:pPr>
        <w:spacing w:line="360" w:lineRule="auto"/>
        <w:jc w:val="both"/>
        <w:rPr>
          <w:rFonts w:ascii="Times New Roman" w:hAnsi="Times New Roman" w:cs="Times New Roman"/>
          <w:sz w:val="24"/>
          <w:szCs w:val="24"/>
        </w:rPr>
      </w:pPr>
    </w:p>
    <w:p w14:paraId="68BFB74E" w14:textId="75275970" w:rsidR="008714FE" w:rsidRDefault="008714FE" w:rsidP="00E814D8">
      <w:pPr>
        <w:spacing w:line="360" w:lineRule="auto"/>
        <w:jc w:val="both"/>
        <w:rPr>
          <w:rFonts w:ascii="Times New Roman" w:hAnsi="Times New Roman" w:cs="Times New Roman"/>
          <w:sz w:val="24"/>
          <w:szCs w:val="24"/>
        </w:rPr>
      </w:pPr>
    </w:p>
    <w:p w14:paraId="08E15515" w14:textId="3EE25691" w:rsidR="00E814D8" w:rsidRDefault="00E814D8" w:rsidP="00BA2F99">
      <w:pPr>
        <w:jc w:val="both"/>
        <w:rPr>
          <w:rFonts w:ascii="Times New Roman" w:hAnsi="Times New Roman" w:cs="Times New Roman"/>
          <w:b/>
          <w:sz w:val="24"/>
          <w:szCs w:val="24"/>
          <w:u w:val="single"/>
        </w:rPr>
      </w:pPr>
    </w:p>
    <w:p w14:paraId="6780CC21" w14:textId="77777777" w:rsidR="00E008B0" w:rsidRDefault="00E008B0" w:rsidP="00BA2F99">
      <w:pPr>
        <w:jc w:val="both"/>
        <w:rPr>
          <w:rFonts w:ascii="Times New Roman" w:hAnsi="Times New Roman" w:cs="Times New Roman"/>
          <w:b/>
          <w:sz w:val="24"/>
          <w:szCs w:val="24"/>
          <w:u w:val="single"/>
        </w:rPr>
      </w:pPr>
    </w:p>
    <w:p w14:paraId="35005B1E" w14:textId="77777777" w:rsidR="00E008B0" w:rsidRDefault="00E008B0" w:rsidP="00BA2F99">
      <w:pPr>
        <w:jc w:val="both"/>
        <w:rPr>
          <w:rFonts w:ascii="Times New Roman" w:hAnsi="Times New Roman" w:cs="Times New Roman"/>
          <w:b/>
          <w:sz w:val="24"/>
          <w:szCs w:val="24"/>
          <w:u w:val="single"/>
        </w:rPr>
      </w:pPr>
    </w:p>
    <w:p w14:paraId="612C67F1" w14:textId="698BD892" w:rsidR="00C00556" w:rsidRDefault="007E386B" w:rsidP="00BA2F99">
      <w:pPr>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 list</w:t>
      </w:r>
    </w:p>
    <w:p w14:paraId="7F9C70B3" w14:textId="77777777" w:rsidR="00C00556" w:rsidRDefault="00C00556" w:rsidP="00BA2F99">
      <w:pPr>
        <w:jc w:val="both"/>
        <w:rPr>
          <w:rFonts w:ascii="Times New Roman" w:hAnsi="Times New Roman" w:cs="Times New Roman"/>
          <w:b/>
          <w:sz w:val="24"/>
          <w:szCs w:val="24"/>
          <w:u w:val="single"/>
        </w:rPr>
      </w:pPr>
    </w:p>
    <w:p w14:paraId="3F77FE27" w14:textId="77777777" w:rsidR="00EA256A" w:rsidRPr="003F5610" w:rsidRDefault="00EA256A" w:rsidP="00EA256A">
      <w:pPr>
        <w:overflowPunct w:val="0"/>
        <w:autoSpaceDE w:val="0"/>
        <w:autoSpaceDN w:val="0"/>
        <w:adjustRightInd w:val="0"/>
        <w:textAlignment w:val="baseline"/>
        <w:rPr>
          <w:rFonts w:ascii="Times New Roman" w:hAnsi="Times New Roman" w:cs="Times New Roman"/>
          <w:sz w:val="24"/>
          <w:szCs w:val="24"/>
        </w:rPr>
      </w:pPr>
      <w:r w:rsidRPr="003F5610">
        <w:rPr>
          <w:rFonts w:ascii="Times New Roman" w:hAnsi="Times New Roman" w:cs="Times New Roman"/>
          <w:sz w:val="24"/>
          <w:szCs w:val="24"/>
        </w:rPr>
        <w:t xml:space="preserve">Department for Children, Education, Lifelong Learning and Skills (2015) </w:t>
      </w:r>
      <w:r w:rsidRPr="003F5610">
        <w:rPr>
          <w:rFonts w:ascii="Times New Roman" w:hAnsi="Times New Roman" w:cs="Times New Roman"/>
          <w:i/>
          <w:sz w:val="24"/>
          <w:szCs w:val="24"/>
        </w:rPr>
        <w:t xml:space="preserve">Foundation Phase Framework for Children’s Learning for 3-7-year-olds in Wales. </w:t>
      </w:r>
      <w:r w:rsidRPr="003F5610">
        <w:rPr>
          <w:rFonts w:ascii="Times New Roman" w:hAnsi="Times New Roman" w:cs="Times New Roman"/>
          <w:sz w:val="24"/>
          <w:szCs w:val="24"/>
        </w:rPr>
        <w:t>Cardiff: Welsh Government.</w:t>
      </w:r>
    </w:p>
    <w:p w14:paraId="795DF7B4" w14:textId="3D308892" w:rsidR="00EA256A" w:rsidRDefault="00EA256A" w:rsidP="00EA256A">
      <w:pPr>
        <w:overflowPunct w:val="0"/>
        <w:autoSpaceDE w:val="0"/>
        <w:autoSpaceDN w:val="0"/>
        <w:adjustRightInd w:val="0"/>
        <w:textAlignment w:val="baseline"/>
        <w:rPr>
          <w:rFonts w:ascii="Times New Roman" w:hAnsi="Times New Roman" w:cs="Times New Roman"/>
          <w:sz w:val="24"/>
          <w:szCs w:val="24"/>
        </w:rPr>
      </w:pPr>
      <w:r w:rsidRPr="003F5610">
        <w:rPr>
          <w:rFonts w:ascii="Times New Roman" w:hAnsi="Times New Roman" w:cs="Times New Roman"/>
          <w:sz w:val="24"/>
          <w:szCs w:val="24"/>
        </w:rPr>
        <w:t xml:space="preserve">Haylock, D. (2012) </w:t>
      </w:r>
      <w:r w:rsidRPr="003F5610">
        <w:rPr>
          <w:rFonts w:ascii="Times New Roman" w:hAnsi="Times New Roman" w:cs="Times New Roman"/>
          <w:i/>
          <w:sz w:val="24"/>
          <w:szCs w:val="24"/>
        </w:rPr>
        <w:t>Understanding Mathematics for Young Children</w:t>
      </w:r>
      <w:r w:rsidRPr="003F5610">
        <w:rPr>
          <w:rFonts w:ascii="Times New Roman" w:hAnsi="Times New Roman" w:cs="Times New Roman"/>
          <w:sz w:val="24"/>
          <w:szCs w:val="24"/>
        </w:rPr>
        <w:t xml:space="preserve"> (4</w:t>
      </w:r>
      <w:r w:rsidRPr="003F5610">
        <w:rPr>
          <w:rFonts w:ascii="Times New Roman" w:hAnsi="Times New Roman" w:cs="Times New Roman"/>
          <w:sz w:val="24"/>
          <w:szCs w:val="24"/>
          <w:vertAlign w:val="superscript"/>
        </w:rPr>
        <w:t>th</w:t>
      </w:r>
      <w:r w:rsidRPr="003F5610">
        <w:rPr>
          <w:rFonts w:ascii="Times New Roman" w:hAnsi="Times New Roman" w:cs="Times New Roman"/>
          <w:sz w:val="24"/>
          <w:szCs w:val="24"/>
        </w:rPr>
        <w:t xml:space="preserve"> Ed). London: Sage Publications Ltd.</w:t>
      </w:r>
    </w:p>
    <w:p w14:paraId="2D60A84C" w14:textId="072EA96F" w:rsidR="00540FF8" w:rsidRPr="003F5610" w:rsidRDefault="00540FF8" w:rsidP="00EA256A">
      <w:pPr>
        <w:overflowPunct w:val="0"/>
        <w:autoSpaceDE w:val="0"/>
        <w:autoSpaceDN w:val="0"/>
        <w:adjustRightInd w:val="0"/>
        <w:textAlignment w:val="baseline"/>
        <w:rPr>
          <w:rFonts w:ascii="Times New Roman" w:hAnsi="Times New Roman" w:cs="Times New Roman"/>
          <w:sz w:val="24"/>
          <w:szCs w:val="24"/>
        </w:rPr>
      </w:pPr>
      <w:r>
        <w:rPr>
          <w:rFonts w:ascii="Times New Roman" w:hAnsi="Times New Roman" w:cs="Times New Roman"/>
          <w:sz w:val="24"/>
          <w:szCs w:val="24"/>
        </w:rPr>
        <w:t xml:space="preserve">Howe, A. (2014). </w:t>
      </w:r>
      <w:r w:rsidRPr="00540FF8">
        <w:rPr>
          <w:rFonts w:ascii="Times New Roman" w:hAnsi="Times New Roman" w:cs="Times New Roman"/>
          <w:i/>
          <w:sz w:val="24"/>
          <w:szCs w:val="24"/>
        </w:rPr>
        <w:t>Play using Natural Materials</w:t>
      </w:r>
      <w:r>
        <w:rPr>
          <w:rFonts w:ascii="Times New Roman" w:hAnsi="Times New Roman" w:cs="Times New Roman"/>
          <w:sz w:val="24"/>
          <w:szCs w:val="24"/>
        </w:rPr>
        <w:t>. David Fulton Publishers.</w:t>
      </w:r>
    </w:p>
    <w:p w14:paraId="24F4B6EB" w14:textId="6BD3D835" w:rsidR="00EA256A" w:rsidRDefault="00EA256A" w:rsidP="00EA256A">
      <w:pPr>
        <w:overflowPunct w:val="0"/>
        <w:autoSpaceDE w:val="0"/>
        <w:autoSpaceDN w:val="0"/>
        <w:adjustRightInd w:val="0"/>
        <w:textAlignment w:val="baseline"/>
        <w:rPr>
          <w:rFonts w:ascii="Times New Roman" w:hAnsi="Times New Roman" w:cs="Times New Roman"/>
          <w:sz w:val="24"/>
          <w:szCs w:val="24"/>
        </w:rPr>
      </w:pPr>
      <w:r w:rsidRPr="003F5610">
        <w:rPr>
          <w:rFonts w:ascii="Times New Roman" w:hAnsi="Times New Roman" w:cs="Times New Roman"/>
          <w:sz w:val="24"/>
          <w:szCs w:val="24"/>
        </w:rPr>
        <w:t xml:space="preserve">McGrath, C. (2010) </w:t>
      </w:r>
      <w:r w:rsidRPr="003F5610">
        <w:rPr>
          <w:rFonts w:ascii="Times New Roman" w:hAnsi="Times New Roman" w:cs="Times New Roman"/>
          <w:i/>
          <w:sz w:val="24"/>
          <w:szCs w:val="24"/>
        </w:rPr>
        <w:t>Supporting Early Mathematical Development: Practical Approaches to Play-Based Learning.</w:t>
      </w:r>
      <w:r w:rsidRPr="003F5610">
        <w:rPr>
          <w:rFonts w:ascii="Times New Roman" w:hAnsi="Times New Roman" w:cs="Times New Roman"/>
          <w:sz w:val="24"/>
          <w:szCs w:val="24"/>
        </w:rPr>
        <w:t xml:space="preserve"> London: Routledge.</w:t>
      </w:r>
    </w:p>
    <w:p w14:paraId="391A69C2" w14:textId="04D1B9AE" w:rsidR="00540FF8" w:rsidRDefault="00540FF8" w:rsidP="00EA256A">
      <w:pPr>
        <w:overflowPunct w:val="0"/>
        <w:autoSpaceDE w:val="0"/>
        <w:autoSpaceDN w:val="0"/>
        <w:adjustRightInd w:val="0"/>
        <w:textAlignment w:val="baseline"/>
        <w:rPr>
          <w:rFonts w:ascii="Times New Roman" w:hAnsi="Times New Roman" w:cs="Times New Roman"/>
          <w:sz w:val="24"/>
          <w:szCs w:val="24"/>
        </w:rPr>
      </w:pPr>
      <w:r>
        <w:rPr>
          <w:rFonts w:ascii="Times New Roman" w:hAnsi="Times New Roman" w:cs="Times New Roman"/>
          <w:sz w:val="24"/>
          <w:szCs w:val="24"/>
        </w:rPr>
        <w:t>Mon</w:t>
      </w:r>
      <w:r w:rsidR="00027694">
        <w:rPr>
          <w:rFonts w:ascii="Times New Roman" w:hAnsi="Times New Roman" w:cs="Times New Roman"/>
          <w:sz w:val="24"/>
          <w:szCs w:val="24"/>
        </w:rPr>
        <w:t xml:space="preserve">tague-Smith, A. and Price, A. (2013). </w:t>
      </w:r>
      <w:r w:rsidR="00027694" w:rsidRPr="00027694">
        <w:rPr>
          <w:rFonts w:ascii="Times New Roman" w:hAnsi="Times New Roman" w:cs="Times New Roman"/>
          <w:i/>
          <w:sz w:val="24"/>
          <w:szCs w:val="24"/>
        </w:rPr>
        <w:t>Mathematics in Early Years Education</w:t>
      </w:r>
      <w:r w:rsidR="00027694">
        <w:rPr>
          <w:rFonts w:ascii="Times New Roman" w:hAnsi="Times New Roman" w:cs="Times New Roman"/>
          <w:sz w:val="24"/>
          <w:szCs w:val="24"/>
        </w:rPr>
        <w:t>. Florence: Taylor and Francis.</w:t>
      </w:r>
    </w:p>
    <w:p w14:paraId="5E6F2E95" w14:textId="4E3C28CD" w:rsidR="00546D68" w:rsidRPr="003F5610" w:rsidRDefault="00027694" w:rsidP="00EA256A">
      <w:pPr>
        <w:overflowPunct w:val="0"/>
        <w:autoSpaceDE w:val="0"/>
        <w:autoSpaceDN w:val="0"/>
        <w:adjustRightInd w:val="0"/>
        <w:textAlignment w:val="baseline"/>
        <w:rPr>
          <w:rFonts w:ascii="Times New Roman" w:hAnsi="Times New Roman" w:cs="Times New Roman"/>
          <w:sz w:val="24"/>
          <w:szCs w:val="24"/>
        </w:rPr>
      </w:pPr>
      <w:r>
        <w:rPr>
          <w:rFonts w:ascii="Times New Roman" w:hAnsi="Times New Roman" w:cs="Times New Roman"/>
          <w:sz w:val="24"/>
          <w:szCs w:val="24"/>
        </w:rPr>
        <w:t xml:space="preserve">Neville, H. (2007). </w:t>
      </w:r>
      <w:r w:rsidRPr="00027694">
        <w:rPr>
          <w:rFonts w:ascii="Times New Roman" w:hAnsi="Times New Roman" w:cs="Times New Roman"/>
          <w:i/>
          <w:sz w:val="24"/>
          <w:szCs w:val="24"/>
        </w:rPr>
        <w:t xml:space="preserve">Is this a </w:t>
      </w:r>
      <w:proofErr w:type="gramStart"/>
      <w:r w:rsidRPr="00027694">
        <w:rPr>
          <w:rFonts w:ascii="Times New Roman" w:hAnsi="Times New Roman" w:cs="Times New Roman"/>
          <w:i/>
          <w:sz w:val="24"/>
          <w:szCs w:val="24"/>
        </w:rPr>
        <w:t>phase?.</w:t>
      </w:r>
      <w:proofErr w:type="gramEnd"/>
      <w:r>
        <w:rPr>
          <w:rFonts w:ascii="Times New Roman" w:hAnsi="Times New Roman" w:cs="Times New Roman"/>
          <w:sz w:val="24"/>
          <w:szCs w:val="24"/>
        </w:rPr>
        <w:t xml:space="preserve"> Seattle, Washington. Parenting Press.</w:t>
      </w:r>
    </w:p>
    <w:p w14:paraId="5B1A1908" w14:textId="77777777" w:rsidR="009047D0" w:rsidRPr="003F5610" w:rsidRDefault="009047D0" w:rsidP="009047D0">
      <w:pPr>
        <w:overflowPunct w:val="0"/>
        <w:autoSpaceDE w:val="0"/>
        <w:autoSpaceDN w:val="0"/>
        <w:adjustRightInd w:val="0"/>
        <w:ind w:right="-334"/>
        <w:textAlignment w:val="baseline"/>
        <w:rPr>
          <w:rFonts w:ascii="Times New Roman" w:hAnsi="Times New Roman" w:cs="Times New Roman"/>
          <w:sz w:val="24"/>
          <w:szCs w:val="24"/>
        </w:rPr>
      </w:pPr>
      <w:r w:rsidRPr="003F5610">
        <w:rPr>
          <w:rFonts w:ascii="Times New Roman" w:hAnsi="Times New Roman" w:cs="Times New Roman"/>
          <w:sz w:val="24"/>
          <w:szCs w:val="24"/>
        </w:rPr>
        <w:t>Pugh, G. &amp; Duffy, B. (</w:t>
      </w:r>
      <w:proofErr w:type="spellStart"/>
      <w:r w:rsidRPr="003F5610">
        <w:rPr>
          <w:rFonts w:ascii="Times New Roman" w:hAnsi="Times New Roman" w:cs="Times New Roman"/>
          <w:sz w:val="24"/>
          <w:szCs w:val="24"/>
        </w:rPr>
        <w:t>eds</w:t>
      </w:r>
      <w:proofErr w:type="spellEnd"/>
      <w:r w:rsidRPr="003F5610">
        <w:rPr>
          <w:rFonts w:ascii="Times New Roman" w:hAnsi="Times New Roman" w:cs="Times New Roman"/>
          <w:sz w:val="24"/>
          <w:szCs w:val="24"/>
        </w:rPr>
        <w:t xml:space="preserve">) (2014) </w:t>
      </w:r>
      <w:r w:rsidRPr="003F5610">
        <w:rPr>
          <w:rFonts w:ascii="Times New Roman" w:hAnsi="Times New Roman" w:cs="Times New Roman"/>
          <w:i/>
          <w:sz w:val="24"/>
          <w:szCs w:val="24"/>
        </w:rPr>
        <w:t>Contemporary Issues in the Early Years.</w:t>
      </w:r>
      <w:r w:rsidRPr="003F5610">
        <w:rPr>
          <w:rFonts w:ascii="Times New Roman" w:hAnsi="Times New Roman" w:cs="Times New Roman"/>
          <w:sz w:val="24"/>
          <w:szCs w:val="24"/>
        </w:rPr>
        <w:t xml:space="preserve"> (6</w:t>
      </w:r>
      <w:r w:rsidRPr="003F5610">
        <w:rPr>
          <w:rFonts w:ascii="Times New Roman" w:hAnsi="Times New Roman" w:cs="Times New Roman"/>
          <w:sz w:val="24"/>
          <w:szCs w:val="24"/>
          <w:vertAlign w:val="superscript"/>
        </w:rPr>
        <w:t>th</w:t>
      </w:r>
      <w:r w:rsidR="003F5610">
        <w:rPr>
          <w:rFonts w:ascii="Times New Roman" w:hAnsi="Times New Roman" w:cs="Times New Roman"/>
          <w:sz w:val="24"/>
          <w:szCs w:val="24"/>
        </w:rPr>
        <w:t xml:space="preserve"> Ed) </w:t>
      </w:r>
      <w:r w:rsidRPr="003F5610">
        <w:rPr>
          <w:rFonts w:ascii="Times New Roman" w:hAnsi="Times New Roman" w:cs="Times New Roman"/>
          <w:sz w:val="24"/>
          <w:szCs w:val="24"/>
        </w:rPr>
        <w:t>London: Sage.</w:t>
      </w:r>
    </w:p>
    <w:p w14:paraId="133F2293" w14:textId="77777777" w:rsidR="00463078" w:rsidRPr="003F5610" w:rsidRDefault="00463078" w:rsidP="00463078">
      <w:pPr>
        <w:overflowPunct w:val="0"/>
        <w:autoSpaceDE w:val="0"/>
        <w:autoSpaceDN w:val="0"/>
        <w:adjustRightInd w:val="0"/>
        <w:textAlignment w:val="baseline"/>
        <w:rPr>
          <w:rFonts w:ascii="Times New Roman" w:hAnsi="Times New Roman" w:cs="Times New Roman"/>
          <w:sz w:val="24"/>
          <w:szCs w:val="24"/>
        </w:rPr>
      </w:pPr>
      <w:proofErr w:type="spellStart"/>
      <w:r w:rsidRPr="003F5610">
        <w:rPr>
          <w:rFonts w:ascii="Times New Roman" w:hAnsi="Times New Roman" w:cs="Times New Roman"/>
          <w:sz w:val="24"/>
          <w:szCs w:val="24"/>
        </w:rPr>
        <w:t>Smidt</w:t>
      </w:r>
      <w:proofErr w:type="spellEnd"/>
      <w:r w:rsidRPr="003F5610">
        <w:rPr>
          <w:rFonts w:ascii="Times New Roman" w:hAnsi="Times New Roman" w:cs="Times New Roman"/>
          <w:sz w:val="24"/>
          <w:szCs w:val="24"/>
        </w:rPr>
        <w:t xml:space="preserve">, S. (2015) </w:t>
      </w:r>
      <w:r w:rsidRPr="003F5610">
        <w:rPr>
          <w:rFonts w:ascii="Times New Roman" w:hAnsi="Times New Roman" w:cs="Times New Roman"/>
          <w:i/>
          <w:sz w:val="24"/>
          <w:szCs w:val="24"/>
        </w:rPr>
        <w:t>Observing Young Children: The role of observation and assessment in early childhood settings</w:t>
      </w:r>
      <w:r w:rsidRPr="003F5610">
        <w:rPr>
          <w:rFonts w:ascii="Times New Roman" w:hAnsi="Times New Roman" w:cs="Times New Roman"/>
          <w:sz w:val="24"/>
          <w:szCs w:val="24"/>
        </w:rPr>
        <w:t xml:space="preserve"> (2</w:t>
      </w:r>
      <w:r w:rsidRPr="003F5610">
        <w:rPr>
          <w:rFonts w:ascii="Times New Roman" w:hAnsi="Times New Roman" w:cs="Times New Roman"/>
          <w:sz w:val="24"/>
          <w:szCs w:val="24"/>
          <w:vertAlign w:val="superscript"/>
        </w:rPr>
        <w:t>nd</w:t>
      </w:r>
      <w:r w:rsidRPr="003F5610">
        <w:rPr>
          <w:rFonts w:ascii="Times New Roman" w:hAnsi="Times New Roman" w:cs="Times New Roman"/>
          <w:sz w:val="24"/>
          <w:szCs w:val="24"/>
        </w:rPr>
        <w:t xml:space="preserve"> Ed). London: Routledge.</w:t>
      </w:r>
    </w:p>
    <w:p w14:paraId="781E0CA2" w14:textId="71BCB2F3" w:rsidR="00463078" w:rsidRDefault="00463078" w:rsidP="00463078">
      <w:pPr>
        <w:overflowPunct w:val="0"/>
        <w:autoSpaceDE w:val="0"/>
        <w:autoSpaceDN w:val="0"/>
        <w:adjustRightInd w:val="0"/>
        <w:textAlignment w:val="baseline"/>
        <w:rPr>
          <w:rFonts w:ascii="Times New Roman" w:hAnsi="Times New Roman" w:cs="Times New Roman"/>
          <w:sz w:val="24"/>
          <w:szCs w:val="24"/>
        </w:rPr>
      </w:pPr>
      <w:r w:rsidRPr="003F5610">
        <w:rPr>
          <w:rFonts w:ascii="Times New Roman" w:hAnsi="Times New Roman" w:cs="Times New Roman"/>
          <w:sz w:val="24"/>
          <w:szCs w:val="24"/>
        </w:rPr>
        <w:t>Taylor, H. and Harris, A. (</w:t>
      </w:r>
      <w:proofErr w:type="spellStart"/>
      <w:r w:rsidRPr="003F5610">
        <w:rPr>
          <w:rFonts w:ascii="Times New Roman" w:hAnsi="Times New Roman" w:cs="Times New Roman"/>
          <w:sz w:val="24"/>
          <w:szCs w:val="24"/>
        </w:rPr>
        <w:t>Eds</w:t>
      </w:r>
      <w:proofErr w:type="spellEnd"/>
      <w:r w:rsidRPr="003F5610">
        <w:rPr>
          <w:rFonts w:ascii="Times New Roman" w:hAnsi="Times New Roman" w:cs="Times New Roman"/>
          <w:sz w:val="24"/>
          <w:szCs w:val="24"/>
        </w:rPr>
        <w:t xml:space="preserve">) (2014) </w:t>
      </w:r>
      <w:r w:rsidRPr="003F5610">
        <w:rPr>
          <w:rFonts w:ascii="Times New Roman" w:hAnsi="Times New Roman" w:cs="Times New Roman"/>
          <w:i/>
          <w:sz w:val="24"/>
          <w:szCs w:val="24"/>
        </w:rPr>
        <w:t>Learning and Teaching Mathematics 0-8.</w:t>
      </w:r>
      <w:r w:rsidRPr="003F5610">
        <w:rPr>
          <w:rFonts w:ascii="Times New Roman" w:hAnsi="Times New Roman" w:cs="Times New Roman"/>
          <w:sz w:val="24"/>
          <w:szCs w:val="24"/>
        </w:rPr>
        <w:t xml:space="preserve"> London: Sage Publications Ltd.</w:t>
      </w:r>
    </w:p>
    <w:p w14:paraId="6F29FD40" w14:textId="3929F62C" w:rsidR="00540FF8" w:rsidRDefault="00540FF8" w:rsidP="00463078">
      <w:pPr>
        <w:overflowPunct w:val="0"/>
        <w:autoSpaceDE w:val="0"/>
        <w:autoSpaceDN w:val="0"/>
        <w:adjustRightInd w:val="0"/>
        <w:textAlignment w:val="baseline"/>
        <w:rPr>
          <w:rFonts w:ascii="Times New Roman" w:hAnsi="Times New Roman" w:cs="Times New Roman"/>
          <w:sz w:val="24"/>
          <w:szCs w:val="24"/>
        </w:rPr>
      </w:pPr>
      <w:r>
        <w:rPr>
          <w:rFonts w:ascii="Times New Roman" w:hAnsi="Times New Roman" w:cs="Times New Roman"/>
          <w:sz w:val="24"/>
          <w:szCs w:val="24"/>
        </w:rPr>
        <w:t xml:space="preserve">Tucker, K. (2014). </w:t>
      </w:r>
      <w:r w:rsidRPr="00027694">
        <w:rPr>
          <w:rFonts w:ascii="Times New Roman" w:hAnsi="Times New Roman" w:cs="Times New Roman"/>
          <w:i/>
          <w:sz w:val="24"/>
          <w:szCs w:val="24"/>
        </w:rPr>
        <w:t>Mathematics through play in the early years</w:t>
      </w:r>
      <w:r>
        <w:rPr>
          <w:rFonts w:ascii="Times New Roman" w:hAnsi="Times New Roman" w:cs="Times New Roman"/>
          <w:sz w:val="24"/>
          <w:szCs w:val="24"/>
        </w:rPr>
        <w:t>. Thousand Oaks, CA: SAGE Publications.</w:t>
      </w:r>
    </w:p>
    <w:p w14:paraId="33D79BA3" w14:textId="77777777" w:rsidR="005852E5" w:rsidRPr="003F5610" w:rsidRDefault="005852E5" w:rsidP="005852E5">
      <w:pPr>
        <w:overflowPunct w:val="0"/>
        <w:autoSpaceDE w:val="0"/>
        <w:autoSpaceDN w:val="0"/>
        <w:adjustRightInd w:val="0"/>
        <w:textAlignment w:val="baseline"/>
        <w:rPr>
          <w:rFonts w:ascii="Times New Roman" w:hAnsi="Times New Roman" w:cs="Times New Roman"/>
          <w:sz w:val="24"/>
          <w:szCs w:val="24"/>
        </w:rPr>
      </w:pPr>
      <w:r w:rsidRPr="003F5610">
        <w:rPr>
          <w:rFonts w:ascii="Times New Roman" w:hAnsi="Times New Roman" w:cs="Times New Roman"/>
          <w:sz w:val="24"/>
          <w:szCs w:val="24"/>
        </w:rPr>
        <w:t>Waller, T. and Davis, G. (</w:t>
      </w:r>
      <w:proofErr w:type="spellStart"/>
      <w:r w:rsidRPr="003F5610">
        <w:rPr>
          <w:rFonts w:ascii="Times New Roman" w:hAnsi="Times New Roman" w:cs="Times New Roman"/>
          <w:sz w:val="24"/>
          <w:szCs w:val="24"/>
        </w:rPr>
        <w:t>Eds</w:t>
      </w:r>
      <w:proofErr w:type="spellEnd"/>
      <w:r w:rsidRPr="003F5610">
        <w:rPr>
          <w:rFonts w:ascii="Times New Roman" w:hAnsi="Times New Roman" w:cs="Times New Roman"/>
          <w:sz w:val="24"/>
          <w:szCs w:val="24"/>
        </w:rPr>
        <w:t xml:space="preserve">) (2014) </w:t>
      </w:r>
      <w:r w:rsidRPr="003F5610">
        <w:rPr>
          <w:rFonts w:ascii="Times New Roman" w:hAnsi="Times New Roman" w:cs="Times New Roman"/>
          <w:i/>
          <w:sz w:val="24"/>
          <w:szCs w:val="24"/>
        </w:rPr>
        <w:t>An Introduction to Early Childhood</w:t>
      </w:r>
      <w:r w:rsidRPr="003F5610">
        <w:rPr>
          <w:rFonts w:ascii="Times New Roman" w:hAnsi="Times New Roman" w:cs="Times New Roman"/>
          <w:sz w:val="24"/>
          <w:szCs w:val="24"/>
        </w:rPr>
        <w:t>. London: Sage.</w:t>
      </w:r>
    </w:p>
    <w:p w14:paraId="717A8E8F" w14:textId="77777777" w:rsidR="00C00556" w:rsidRDefault="00C00556" w:rsidP="00BA2F99">
      <w:pPr>
        <w:jc w:val="both"/>
        <w:rPr>
          <w:rFonts w:ascii="Times New Roman" w:hAnsi="Times New Roman" w:cs="Times New Roman"/>
          <w:b/>
          <w:sz w:val="24"/>
          <w:szCs w:val="24"/>
          <w:u w:val="single"/>
        </w:rPr>
      </w:pPr>
    </w:p>
    <w:p w14:paraId="05BBF5B2" w14:textId="77777777" w:rsidR="000D49C1" w:rsidRDefault="000D49C1" w:rsidP="00BA2F99">
      <w:pPr>
        <w:jc w:val="both"/>
        <w:rPr>
          <w:rFonts w:ascii="Times New Roman" w:hAnsi="Times New Roman" w:cs="Times New Roman"/>
          <w:b/>
          <w:sz w:val="24"/>
          <w:szCs w:val="24"/>
          <w:u w:val="single"/>
        </w:rPr>
      </w:pPr>
    </w:p>
    <w:p w14:paraId="4C4A1B6C" w14:textId="60FDA56C" w:rsidR="00E7643D" w:rsidRDefault="00EB7B02" w:rsidP="00E7643D">
      <w:pPr>
        <w:jc w:val="both"/>
        <w:rPr>
          <w:rFonts w:ascii="Times New Roman" w:hAnsi="Times New Roman" w:cs="Times New Roman"/>
          <w:b/>
          <w:sz w:val="24"/>
          <w:szCs w:val="24"/>
          <w:u w:val="single"/>
        </w:rPr>
      </w:pPr>
      <w:r>
        <w:rPr>
          <w:rFonts w:ascii="Times New Roman" w:hAnsi="Times New Roman" w:cs="Times New Roman"/>
          <w:b/>
          <w:sz w:val="24"/>
          <w:szCs w:val="24"/>
          <w:u w:val="single"/>
        </w:rPr>
        <w:t>Journals</w:t>
      </w:r>
    </w:p>
    <w:p w14:paraId="7DC01378" w14:textId="1EF67C95" w:rsidR="00AB515B" w:rsidRDefault="00AB515B" w:rsidP="00E7643D">
      <w:pPr>
        <w:jc w:val="both"/>
        <w:rPr>
          <w:rFonts w:ascii="Times New Roman" w:hAnsi="Times New Roman" w:cs="Times New Roman"/>
          <w:b/>
          <w:sz w:val="24"/>
          <w:szCs w:val="24"/>
          <w:u w:val="single"/>
        </w:rPr>
      </w:pPr>
    </w:p>
    <w:p w14:paraId="7116352B" w14:textId="470E31D3" w:rsidR="006A31CB" w:rsidRPr="006A31CB" w:rsidRDefault="006A31CB" w:rsidP="00E7643D">
      <w:pPr>
        <w:jc w:val="both"/>
        <w:rPr>
          <w:rFonts w:ascii="Times New Roman" w:hAnsi="Times New Roman" w:cs="Times New Roman"/>
          <w:sz w:val="24"/>
          <w:szCs w:val="24"/>
        </w:rPr>
      </w:pPr>
      <w:proofErr w:type="spellStart"/>
      <w:r>
        <w:rPr>
          <w:rFonts w:ascii="Times New Roman" w:hAnsi="Times New Roman" w:cs="Times New Roman"/>
          <w:sz w:val="24"/>
          <w:szCs w:val="24"/>
        </w:rPr>
        <w:t>Bruininks</w:t>
      </w:r>
      <w:proofErr w:type="spellEnd"/>
      <w:r>
        <w:rPr>
          <w:rFonts w:ascii="Times New Roman" w:hAnsi="Times New Roman" w:cs="Times New Roman"/>
          <w:sz w:val="24"/>
          <w:szCs w:val="24"/>
        </w:rPr>
        <w:t xml:space="preserve">, R. H., and </w:t>
      </w:r>
      <w:proofErr w:type="spellStart"/>
      <w:r>
        <w:rPr>
          <w:rFonts w:ascii="Times New Roman" w:hAnsi="Times New Roman" w:cs="Times New Roman"/>
          <w:sz w:val="24"/>
          <w:szCs w:val="24"/>
        </w:rPr>
        <w:t>Bruininks</w:t>
      </w:r>
      <w:proofErr w:type="spellEnd"/>
      <w:r>
        <w:rPr>
          <w:rFonts w:ascii="Times New Roman" w:hAnsi="Times New Roman" w:cs="Times New Roman"/>
          <w:sz w:val="24"/>
          <w:szCs w:val="24"/>
        </w:rPr>
        <w:t>, B. D. (2005).</w:t>
      </w:r>
      <w:r w:rsidR="004F37D1">
        <w:rPr>
          <w:rFonts w:ascii="Times New Roman" w:hAnsi="Times New Roman" w:cs="Times New Roman"/>
          <w:sz w:val="24"/>
          <w:szCs w:val="24"/>
        </w:rPr>
        <w:t xml:space="preserve"> </w:t>
      </w:r>
      <w:proofErr w:type="spellStart"/>
      <w:r w:rsidR="004F37D1" w:rsidRPr="004F37D1">
        <w:rPr>
          <w:rFonts w:ascii="Times New Roman" w:hAnsi="Times New Roman" w:cs="Times New Roman"/>
          <w:i/>
          <w:sz w:val="24"/>
          <w:szCs w:val="24"/>
        </w:rPr>
        <w:t>Bruininks-Oseretsky</w:t>
      </w:r>
      <w:proofErr w:type="spellEnd"/>
      <w:r w:rsidR="004F37D1" w:rsidRPr="004F37D1">
        <w:rPr>
          <w:rFonts w:ascii="Times New Roman" w:hAnsi="Times New Roman" w:cs="Times New Roman"/>
          <w:i/>
          <w:sz w:val="24"/>
          <w:szCs w:val="24"/>
        </w:rPr>
        <w:t xml:space="preserve"> Test of Motor Proficiency</w:t>
      </w:r>
      <w:r w:rsidR="004F37D1">
        <w:rPr>
          <w:rFonts w:ascii="Times New Roman" w:hAnsi="Times New Roman" w:cs="Times New Roman"/>
          <w:sz w:val="24"/>
          <w:szCs w:val="24"/>
        </w:rPr>
        <w:t>, 2</w:t>
      </w:r>
      <w:r w:rsidR="004F37D1" w:rsidRPr="004F37D1">
        <w:rPr>
          <w:rFonts w:ascii="Times New Roman" w:hAnsi="Times New Roman" w:cs="Times New Roman"/>
          <w:sz w:val="24"/>
          <w:szCs w:val="24"/>
          <w:vertAlign w:val="superscript"/>
        </w:rPr>
        <w:t>nd</w:t>
      </w:r>
      <w:r w:rsidR="004F37D1">
        <w:rPr>
          <w:rFonts w:ascii="Times New Roman" w:hAnsi="Times New Roman" w:cs="Times New Roman"/>
          <w:sz w:val="24"/>
          <w:szCs w:val="24"/>
        </w:rPr>
        <w:t xml:space="preserve"> </w:t>
      </w:r>
      <w:proofErr w:type="spellStart"/>
      <w:r w:rsidR="004F37D1">
        <w:rPr>
          <w:rFonts w:ascii="Times New Roman" w:hAnsi="Times New Roman" w:cs="Times New Roman"/>
          <w:sz w:val="24"/>
          <w:szCs w:val="24"/>
        </w:rPr>
        <w:t>Edn</w:t>
      </w:r>
      <w:proofErr w:type="spellEnd"/>
      <w:r w:rsidR="004F37D1">
        <w:rPr>
          <w:rFonts w:ascii="Times New Roman" w:hAnsi="Times New Roman" w:cs="Times New Roman"/>
          <w:sz w:val="24"/>
          <w:szCs w:val="24"/>
        </w:rPr>
        <w:t>. Minneapolis, MN: NCS Pearson.</w:t>
      </w:r>
    </w:p>
    <w:p w14:paraId="69B61422" w14:textId="7736322A" w:rsidR="006A31CB" w:rsidRDefault="004F37D1" w:rsidP="00E7643D">
      <w:pPr>
        <w:jc w:val="both"/>
        <w:rPr>
          <w:rFonts w:ascii="Times New Roman" w:hAnsi="Times New Roman" w:cs="Times New Roman"/>
          <w:sz w:val="24"/>
          <w:szCs w:val="24"/>
        </w:rPr>
      </w:pPr>
      <w:r>
        <w:rPr>
          <w:rFonts w:ascii="Times New Roman" w:hAnsi="Times New Roman" w:cs="Times New Roman"/>
          <w:sz w:val="24"/>
          <w:szCs w:val="24"/>
        </w:rPr>
        <w:t xml:space="preserve">Hargreaves, D. H. (2014). </w:t>
      </w:r>
      <w:r w:rsidRPr="004F37D1">
        <w:rPr>
          <w:rFonts w:ascii="Times New Roman" w:hAnsi="Times New Roman" w:cs="Times New Roman"/>
          <w:i/>
          <w:sz w:val="24"/>
          <w:szCs w:val="24"/>
        </w:rPr>
        <w:t>A self-improving school system and its potential for reducing inequality. Oxford Rev</w:t>
      </w:r>
      <w:r>
        <w:rPr>
          <w:rFonts w:ascii="Times New Roman" w:hAnsi="Times New Roman" w:cs="Times New Roman"/>
          <w:sz w:val="24"/>
          <w:szCs w:val="24"/>
        </w:rPr>
        <w:t>.</w:t>
      </w:r>
    </w:p>
    <w:p w14:paraId="752F7455" w14:textId="4F822883" w:rsidR="004F37D1" w:rsidRDefault="004F37D1" w:rsidP="00E7643D">
      <w:pPr>
        <w:jc w:val="both"/>
        <w:rPr>
          <w:rFonts w:ascii="Times New Roman" w:hAnsi="Times New Roman" w:cs="Times New Roman"/>
          <w:i/>
          <w:sz w:val="24"/>
          <w:szCs w:val="24"/>
        </w:rPr>
      </w:pPr>
      <w:r>
        <w:rPr>
          <w:rFonts w:ascii="Times New Roman" w:hAnsi="Times New Roman" w:cs="Times New Roman"/>
          <w:sz w:val="24"/>
          <w:szCs w:val="24"/>
        </w:rPr>
        <w:t xml:space="preserve">McGillivray, G. (2013). The role of the adult in early years settings. </w:t>
      </w:r>
      <w:r w:rsidRPr="004F37D1">
        <w:rPr>
          <w:rFonts w:ascii="Times New Roman" w:hAnsi="Times New Roman" w:cs="Times New Roman"/>
          <w:i/>
          <w:sz w:val="24"/>
          <w:szCs w:val="24"/>
        </w:rPr>
        <w:t>International Journal of Early Years Education, 23(2), pp222-223.</w:t>
      </w:r>
    </w:p>
    <w:p w14:paraId="4F590F44" w14:textId="6B5F2F5F" w:rsidR="004F37D1" w:rsidRPr="00DC23D1" w:rsidRDefault="00DC23D1" w:rsidP="00E7643D">
      <w:pPr>
        <w:jc w:val="both"/>
        <w:rPr>
          <w:rFonts w:ascii="Times New Roman" w:hAnsi="Times New Roman" w:cs="Times New Roman"/>
          <w:sz w:val="24"/>
          <w:szCs w:val="24"/>
        </w:rPr>
      </w:pPr>
      <w:r>
        <w:rPr>
          <w:rFonts w:ascii="Times New Roman" w:hAnsi="Times New Roman" w:cs="Times New Roman"/>
          <w:sz w:val="24"/>
          <w:szCs w:val="24"/>
        </w:rPr>
        <w:t xml:space="preserve">Pitchford, N., </w:t>
      </w:r>
      <w:proofErr w:type="spellStart"/>
      <w:r>
        <w:rPr>
          <w:rFonts w:ascii="Times New Roman" w:hAnsi="Times New Roman" w:cs="Times New Roman"/>
          <w:sz w:val="24"/>
          <w:szCs w:val="24"/>
        </w:rPr>
        <w:t>Papini</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Outhwaite</w:t>
      </w:r>
      <w:proofErr w:type="spellEnd"/>
      <w:r>
        <w:rPr>
          <w:rFonts w:ascii="Times New Roman" w:hAnsi="Times New Roman" w:cs="Times New Roman"/>
          <w:sz w:val="24"/>
          <w:szCs w:val="24"/>
        </w:rPr>
        <w:t xml:space="preserve">, L. and </w:t>
      </w:r>
      <w:proofErr w:type="spellStart"/>
      <w:r>
        <w:rPr>
          <w:rFonts w:ascii="Times New Roman" w:hAnsi="Times New Roman" w:cs="Times New Roman"/>
          <w:sz w:val="24"/>
          <w:szCs w:val="24"/>
        </w:rPr>
        <w:t>Gulliford</w:t>
      </w:r>
      <w:proofErr w:type="spellEnd"/>
      <w:r>
        <w:rPr>
          <w:rFonts w:ascii="Times New Roman" w:hAnsi="Times New Roman" w:cs="Times New Roman"/>
          <w:sz w:val="24"/>
          <w:szCs w:val="24"/>
        </w:rPr>
        <w:t xml:space="preserve">, A. (2016). Fine Motor Skills Predict Maths Ability Better than They Predict Reading Ability in the Early Primary School Years. </w:t>
      </w:r>
      <w:r w:rsidRPr="00DC23D1">
        <w:rPr>
          <w:rFonts w:ascii="Times New Roman" w:hAnsi="Times New Roman" w:cs="Times New Roman"/>
          <w:i/>
          <w:sz w:val="24"/>
          <w:szCs w:val="24"/>
        </w:rPr>
        <w:t>Frontiers in Psychology</w:t>
      </w:r>
      <w:r>
        <w:rPr>
          <w:rFonts w:ascii="Times New Roman" w:hAnsi="Times New Roman" w:cs="Times New Roman"/>
          <w:sz w:val="24"/>
          <w:szCs w:val="24"/>
        </w:rPr>
        <w:t>, 7.</w:t>
      </w:r>
    </w:p>
    <w:p w14:paraId="5E8D8556" w14:textId="551F1A59" w:rsidR="00EB7B02" w:rsidRPr="006A31CB" w:rsidRDefault="00EB7B02" w:rsidP="00E7643D">
      <w:pPr>
        <w:jc w:val="both"/>
        <w:rPr>
          <w:rFonts w:ascii="Times New Roman" w:hAnsi="Times New Roman" w:cs="Times New Roman"/>
          <w:b/>
          <w:sz w:val="24"/>
          <w:szCs w:val="24"/>
          <w:u w:val="single"/>
        </w:rPr>
      </w:pPr>
      <w:bookmarkStart w:id="1" w:name="B11"/>
      <w:bookmarkStart w:id="2" w:name="B43"/>
      <w:bookmarkEnd w:id="1"/>
      <w:bookmarkEnd w:id="2"/>
      <w:r w:rsidRPr="006A31CB">
        <w:rPr>
          <w:rFonts w:ascii="Times New Roman" w:hAnsi="Times New Roman" w:cs="Times New Roman"/>
          <w:i/>
          <w:sz w:val="24"/>
          <w:szCs w:val="24"/>
        </w:rPr>
        <w:t>Primary Maths Journal - Mathematical Association</w:t>
      </w:r>
    </w:p>
    <w:p w14:paraId="76412502" w14:textId="77777777" w:rsidR="00EB7B02" w:rsidRDefault="00EB7B02" w:rsidP="00EB7B02">
      <w:pPr>
        <w:overflowPunct w:val="0"/>
        <w:autoSpaceDE w:val="0"/>
        <w:autoSpaceDN w:val="0"/>
        <w:adjustRightInd w:val="0"/>
        <w:textAlignment w:val="baseline"/>
        <w:rPr>
          <w:rFonts w:ascii="Calibri" w:hAnsi="Calibri" w:cs="Arial"/>
          <w:i/>
        </w:rPr>
      </w:pPr>
    </w:p>
    <w:p w14:paraId="3C35A5BA" w14:textId="77777777" w:rsidR="00EB7B02" w:rsidRPr="007E386B" w:rsidRDefault="00EB7B02" w:rsidP="00EB7B02">
      <w:pPr>
        <w:overflowPunct w:val="0"/>
        <w:autoSpaceDE w:val="0"/>
        <w:autoSpaceDN w:val="0"/>
        <w:adjustRightInd w:val="0"/>
        <w:textAlignment w:val="baseline"/>
        <w:rPr>
          <w:rFonts w:ascii="Times New Roman" w:hAnsi="Times New Roman" w:cs="Times New Roman"/>
          <w:b/>
          <w:i/>
          <w:sz w:val="24"/>
          <w:szCs w:val="24"/>
          <w:u w:val="single"/>
        </w:rPr>
      </w:pPr>
      <w:r w:rsidRPr="007E386B">
        <w:rPr>
          <w:rFonts w:ascii="Times New Roman" w:hAnsi="Times New Roman" w:cs="Times New Roman"/>
          <w:b/>
          <w:i/>
          <w:sz w:val="24"/>
          <w:szCs w:val="24"/>
          <w:u w:val="single"/>
        </w:rPr>
        <w:t>Websites</w:t>
      </w:r>
    </w:p>
    <w:p w14:paraId="7123AEE7" w14:textId="77777777" w:rsidR="00EB7B02" w:rsidRDefault="00EB7B02" w:rsidP="00EB7B02">
      <w:pPr>
        <w:overflowPunct w:val="0"/>
        <w:autoSpaceDE w:val="0"/>
        <w:autoSpaceDN w:val="0"/>
        <w:adjustRightInd w:val="0"/>
        <w:textAlignment w:val="baseline"/>
        <w:rPr>
          <w:rFonts w:ascii="Calibri" w:hAnsi="Calibri" w:cs="Arial"/>
          <w:b/>
          <w:i/>
          <w:u w:val="single"/>
        </w:rPr>
      </w:pPr>
    </w:p>
    <w:p w14:paraId="00F9C810" w14:textId="402D5FEA" w:rsidR="00EB7B02" w:rsidRDefault="000D49C1" w:rsidP="00EB7B02">
      <w:pPr>
        <w:overflowPunct w:val="0"/>
        <w:autoSpaceDE w:val="0"/>
        <w:autoSpaceDN w:val="0"/>
        <w:adjustRightInd w:val="0"/>
        <w:textAlignment w:val="baseline"/>
        <w:rPr>
          <w:rStyle w:val="Hyperlink"/>
          <w:rFonts w:ascii="Times New Roman" w:eastAsia="Calibri" w:hAnsi="Times New Roman" w:cs="Times New Roman"/>
          <w:sz w:val="24"/>
          <w:szCs w:val="24"/>
          <w:lang w:val="en"/>
        </w:rPr>
      </w:pPr>
      <w:r w:rsidRPr="007E386B">
        <w:rPr>
          <w:rFonts w:ascii="Times New Roman" w:eastAsia="Calibri" w:hAnsi="Times New Roman" w:cs="Times New Roman"/>
          <w:sz w:val="24"/>
          <w:szCs w:val="24"/>
          <w:lang w:val="en"/>
        </w:rPr>
        <w:t xml:space="preserve">Care Council for Wales (2013) </w:t>
      </w:r>
      <w:r w:rsidRPr="007E386B">
        <w:rPr>
          <w:rFonts w:ascii="Times New Roman" w:eastAsia="Calibri" w:hAnsi="Times New Roman" w:cs="Times New Roman"/>
          <w:i/>
          <w:sz w:val="24"/>
          <w:szCs w:val="24"/>
          <w:lang w:val="en"/>
        </w:rPr>
        <w:t>The Children’s Care Learning and Development (CCLD) National Occupational Standards (NOS)</w:t>
      </w:r>
      <w:r w:rsidRPr="007E386B">
        <w:rPr>
          <w:rFonts w:ascii="Times New Roman" w:eastAsia="Calibri" w:hAnsi="Times New Roman" w:cs="Times New Roman"/>
          <w:sz w:val="24"/>
          <w:szCs w:val="24"/>
          <w:lang w:val="en"/>
        </w:rPr>
        <w:t xml:space="preserve"> </w:t>
      </w:r>
      <w:hyperlink r:id="rId8" w:history="1">
        <w:r w:rsidRPr="007E386B">
          <w:rPr>
            <w:rStyle w:val="Hyperlink"/>
            <w:rFonts w:ascii="Times New Roman" w:eastAsia="Calibri" w:hAnsi="Times New Roman" w:cs="Times New Roman"/>
            <w:sz w:val="24"/>
            <w:szCs w:val="24"/>
            <w:lang w:val="en"/>
          </w:rPr>
          <w:t>http://www.ccwales.org.uk/qualifications-and-nos-finder/n/childrens-care-learning-and-development</w:t>
        </w:r>
      </w:hyperlink>
    </w:p>
    <w:p w14:paraId="7A92810A" w14:textId="77777777" w:rsidR="00455D76" w:rsidRDefault="00455D76" w:rsidP="00BA2F99">
      <w:pPr>
        <w:jc w:val="both"/>
        <w:rPr>
          <w:rStyle w:val="Hyperlink"/>
          <w:rFonts w:ascii="Times New Roman" w:eastAsia="Calibri" w:hAnsi="Times New Roman" w:cs="Times New Roman"/>
          <w:sz w:val="24"/>
          <w:szCs w:val="24"/>
          <w:lang w:val="en"/>
        </w:rPr>
      </w:pPr>
    </w:p>
    <w:p w14:paraId="097CAFE9" w14:textId="7DC7002A" w:rsidR="00EB7B02" w:rsidRDefault="00455D76" w:rsidP="00BA2F99">
      <w:pPr>
        <w:jc w:val="both"/>
        <w:rPr>
          <w:rFonts w:ascii="Times New Roman" w:hAnsi="Times New Roman" w:cs="Times New Roman"/>
          <w:sz w:val="24"/>
          <w:szCs w:val="24"/>
        </w:rPr>
      </w:pPr>
      <w:r>
        <w:rPr>
          <w:rFonts w:ascii="Times New Roman" w:hAnsi="Times New Roman" w:cs="Times New Roman"/>
          <w:sz w:val="24"/>
          <w:szCs w:val="24"/>
        </w:rPr>
        <w:t>Anon,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sidRPr="00455D76">
        <w:rPr>
          <w:rFonts w:ascii="Times New Roman" w:hAnsi="Times New Roman" w:cs="Times New Roman"/>
          <w:i/>
          <w:sz w:val="24"/>
          <w:szCs w:val="24"/>
        </w:rPr>
        <w:t>Foundation Phase Framework – Welsh Government</w:t>
      </w:r>
      <w:r>
        <w:rPr>
          <w:rFonts w:ascii="Times New Roman" w:hAnsi="Times New Roman" w:cs="Times New Roman"/>
          <w:sz w:val="24"/>
          <w:szCs w:val="24"/>
        </w:rPr>
        <w:t xml:space="preserve">. [online] Available at: </w:t>
      </w:r>
      <w:hyperlink r:id="rId9" w:history="1">
        <w:r w:rsidRPr="000768C2">
          <w:rPr>
            <w:rStyle w:val="Hyperlink"/>
            <w:rFonts w:ascii="Times New Roman" w:hAnsi="Times New Roman" w:cs="Times New Roman"/>
            <w:sz w:val="24"/>
            <w:szCs w:val="24"/>
          </w:rPr>
          <w:t>http://gov.wales/topics/educationandskills/foundation-phase/?lang=en</w:t>
        </w:r>
      </w:hyperlink>
      <w:r>
        <w:rPr>
          <w:rFonts w:ascii="Times New Roman" w:hAnsi="Times New Roman" w:cs="Times New Roman"/>
          <w:sz w:val="24"/>
          <w:szCs w:val="24"/>
        </w:rPr>
        <w:t xml:space="preserve"> [Accessed 20 Feb. 2018].</w:t>
      </w:r>
    </w:p>
    <w:p w14:paraId="565E4DC8" w14:textId="694007DD" w:rsidR="00B55483" w:rsidRDefault="00B55483" w:rsidP="00BA2F99">
      <w:pPr>
        <w:jc w:val="both"/>
        <w:rPr>
          <w:rFonts w:ascii="Times New Roman" w:hAnsi="Times New Roman" w:cs="Times New Roman"/>
          <w:sz w:val="24"/>
          <w:szCs w:val="24"/>
        </w:rPr>
      </w:pPr>
      <w:r>
        <w:rPr>
          <w:rFonts w:ascii="Times New Roman" w:hAnsi="Times New Roman" w:cs="Times New Roman"/>
          <w:sz w:val="24"/>
          <w:szCs w:val="24"/>
        </w:rPr>
        <w:t>Anon,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sidRPr="00B55483">
        <w:rPr>
          <w:rFonts w:ascii="Times New Roman" w:hAnsi="Times New Roman" w:cs="Times New Roman"/>
          <w:i/>
          <w:sz w:val="24"/>
          <w:szCs w:val="24"/>
        </w:rPr>
        <w:t>Welsh Government</w:t>
      </w:r>
      <w:r>
        <w:rPr>
          <w:rFonts w:ascii="Times New Roman" w:hAnsi="Times New Roman" w:cs="Times New Roman"/>
          <w:i/>
          <w:sz w:val="24"/>
          <w:szCs w:val="24"/>
        </w:rPr>
        <w:t xml:space="preserve"> </w:t>
      </w:r>
      <w:r w:rsidRPr="00B55483">
        <w:rPr>
          <w:rFonts w:ascii="Times New Roman" w:hAnsi="Times New Roman" w:cs="Times New Roman"/>
          <w:i/>
          <w:sz w:val="24"/>
          <w:szCs w:val="24"/>
        </w:rPr>
        <w:t>/ Foundation Phase profile</w:t>
      </w:r>
      <w:r>
        <w:rPr>
          <w:rFonts w:ascii="Times New Roman" w:hAnsi="Times New Roman" w:cs="Times New Roman"/>
          <w:sz w:val="24"/>
          <w:szCs w:val="24"/>
        </w:rPr>
        <w:t xml:space="preserve">. [online] Available at: </w:t>
      </w:r>
      <w:hyperlink r:id="rId10" w:history="1">
        <w:r w:rsidR="00D066AD" w:rsidRPr="000768C2">
          <w:rPr>
            <w:rStyle w:val="Hyperlink"/>
            <w:rFonts w:ascii="Times New Roman" w:hAnsi="Times New Roman" w:cs="Times New Roman"/>
            <w:sz w:val="24"/>
            <w:szCs w:val="24"/>
          </w:rPr>
          <w:t>http://gov.wales/topics/educationandskills/foundation-phase/fpundationphase-profile/?lang=en. [Accessed</w:t>
        </w:r>
      </w:hyperlink>
      <w:r>
        <w:rPr>
          <w:rFonts w:ascii="Times New Roman" w:hAnsi="Times New Roman" w:cs="Times New Roman"/>
          <w:sz w:val="24"/>
          <w:szCs w:val="24"/>
        </w:rPr>
        <w:t xml:space="preserve"> 21 Feb. 2018].</w:t>
      </w:r>
    </w:p>
    <w:p w14:paraId="587A9016" w14:textId="0DDCA4B8" w:rsidR="00AF0311" w:rsidRDefault="00AF0311" w:rsidP="00BA2F99">
      <w:pPr>
        <w:jc w:val="both"/>
        <w:rPr>
          <w:rFonts w:ascii="Times New Roman" w:hAnsi="Times New Roman" w:cs="Times New Roman"/>
          <w:sz w:val="24"/>
          <w:szCs w:val="24"/>
        </w:rPr>
      </w:pPr>
      <w:r>
        <w:rPr>
          <w:rFonts w:ascii="Times New Roman" w:hAnsi="Times New Roman" w:cs="Times New Roman"/>
          <w:sz w:val="24"/>
          <w:szCs w:val="24"/>
        </w:rPr>
        <w:t xml:space="preserve">Adams, R., </w:t>
      </w:r>
      <w:proofErr w:type="spellStart"/>
      <w:r>
        <w:rPr>
          <w:rFonts w:ascii="Times New Roman" w:hAnsi="Times New Roman" w:cs="Times New Roman"/>
          <w:sz w:val="24"/>
          <w:szCs w:val="24"/>
        </w:rPr>
        <w:t>Weale</w:t>
      </w:r>
      <w:proofErr w:type="spellEnd"/>
      <w:r>
        <w:rPr>
          <w:rFonts w:ascii="Times New Roman" w:hAnsi="Times New Roman" w:cs="Times New Roman"/>
          <w:sz w:val="24"/>
          <w:szCs w:val="24"/>
        </w:rPr>
        <w:t xml:space="preserve">, S., Carrell, S. and Bengtsson, H. (2018). </w:t>
      </w:r>
      <w:r w:rsidRPr="007970A8">
        <w:rPr>
          <w:rFonts w:ascii="Times New Roman" w:hAnsi="Times New Roman" w:cs="Times New Roman"/>
          <w:i/>
          <w:sz w:val="24"/>
          <w:szCs w:val="24"/>
        </w:rPr>
        <w:t>UK schools fail to climb</w:t>
      </w:r>
      <w:r>
        <w:rPr>
          <w:rFonts w:ascii="Times New Roman" w:hAnsi="Times New Roman" w:cs="Times New Roman"/>
          <w:sz w:val="24"/>
          <w:szCs w:val="24"/>
        </w:rPr>
        <w:t xml:space="preserve"> </w:t>
      </w:r>
      <w:r w:rsidRPr="007970A8">
        <w:rPr>
          <w:rFonts w:ascii="Times New Roman" w:hAnsi="Times New Roman" w:cs="Times New Roman"/>
          <w:i/>
          <w:sz w:val="24"/>
          <w:szCs w:val="24"/>
        </w:rPr>
        <w:t>international league table</w:t>
      </w:r>
      <w:r>
        <w:rPr>
          <w:rFonts w:ascii="Times New Roman" w:hAnsi="Times New Roman" w:cs="Times New Roman"/>
          <w:sz w:val="24"/>
          <w:szCs w:val="24"/>
        </w:rPr>
        <w:t xml:space="preserve">. [online] the Guardian. Available at: https:// </w:t>
      </w:r>
      <w:hyperlink r:id="rId11" w:history="1">
        <w:r w:rsidRPr="000768C2">
          <w:rPr>
            <w:rStyle w:val="Hyperlink"/>
            <w:rFonts w:ascii="Times New Roman" w:hAnsi="Times New Roman" w:cs="Times New Roman"/>
            <w:sz w:val="24"/>
            <w:szCs w:val="24"/>
          </w:rPr>
          <w:t>www.theguardian.com/education/2016/dec/06/english-schools-core-subject-test-results-international-oecd-pisa</w:t>
        </w:r>
      </w:hyperlink>
      <w:r>
        <w:rPr>
          <w:rFonts w:ascii="Times New Roman" w:hAnsi="Times New Roman" w:cs="Times New Roman"/>
          <w:sz w:val="24"/>
          <w:szCs w:val="24"/>
        </w:rPr>
        <w:t xml:space="preserve"> [Accessed 1 March. 2018]</w:t>
      </w:r>
      <w:r w:rsidR="007970A8">
        <w:rPr>
          <w:rFonts w:ascii="Times New Roman" w:hAnsi="Times New Roman" w:cs="Times New Roman"/>
          <w:sz w:val="24"/>
          <w:szCs w:val="24"/>
        </w:rPr>
        <w:t>.</w:t>
      </w:r>
    </w:p>
    <w:p w14:paraId="64A7EFD2" w14:textId="1926E239" w:rsidR="00772BD0" w:rsidRDefault="00772BD0" w:rsidP="00BA2F99">
      <w:pPr>
        <w:jc w:val="both"/>
        <w:rPr>
          <w:rFonts w:ascii="Times New Roman" w:hAnsi="Times New Roman" w:cs="Times New Roman"/>
          <w:sz w:val="24"/>
          <w:szCs w:val="24"/>
        </w:rPr>
      </w:pPr>
      <w:r>
        <w:rPr>
          <w:rFonts w:ascii="Times New Roman" w:hAnsi="Times New Roman" w:cs="Times New Roman"/>
          <w:sz w:val="24"/>
          <w:szCs w:val="24"/>
        </w:rPr>
        <w:t xml:space="preserve">Inside Science. (2018). </w:t>
      </w:r>
      <w:r w:rsidRPr="00772BD0">
        <w:rPr>
          <w:rFonts w:ascii="Times New Roman" w:hAnsi="Times New Roman" w:cs="Times New Roman"/>
          <w:i/>
          <w:sz w:val="24"/>
          <w:szCs w:val="24"/>
        </w:rPr>
        <w:t xml:space="preserve">Simple Building Blocks Can Teach Math </w:t>
      </w:r>
      <w:proofErr w:type="gramStart"/>
      <w:r w:rsidRPr="00772BD0">
        <w:rPr>
          <w:rFonts w:ascii="Times New Roman" w:hAnsi="Times New Roman" w:cs="Times New Roman"/>
          <w:i/>
          <w:sz w:val="24"/>
          <w:szCs w:val="24"/>
        </w:rPr>
        <w:t>And</w:t>
      </w:r>
      <w:proofErr w:type="gramEnd"/>
      <w:r w:rsidRPr="00772BD0">
        <w:rPr>
          <w:rFonts w:ascii="Times New Roman" w:hAnsi="Times New Roman" w:cs="Times New Roman"/>
          <w:i/>
          <w:sz w:val="24"/>
          <w:szCs w:val="24"/>
        </w:rPr>
        <w:t xml:space="preserve"> Science</w:t>
      </w:r>
      <w:r>
        <w:rPr>
          <w:rFonts w:ascii="Times New Roman" w:hAnsi="Times New Roman" w:cs="Times New Roman"/>
          <w:sz w:val="24"/>
          <w:szCs w:val="24"/>
        </w:rPr>
        <w:t xml:space="preserve">. [online] Available at: </w:t>
      </w:r>
      <w:hyperlink r:id="rId12" w:history="1">
        <w:r w:rsidRPr="000768C2">
          <w:rPr>
            <w:rStyle w:val="Hyperlink"/>
            <w:rFonts w:ascii="Times New Roman" w:hAnsi="Times New Roman" w:cs="Times New Roman"/>
            <w:sz w:val="24"/>
            <w:szCs w:val="24"/>
          </w:rPr>
          <w:t>https://www.insidescience.org/video/simple-building-blocks-can-teach-math-and-science</w:t>
        </w:r>
      </w:hyperlink>
      <w:r>
        <w:rPr>
          <w:rFonts w:ascii="Times New Roman" w:hAnsi="Times New Roman" w:cs="Times New Roman"/>
          <w:sz w:val="24"/>
          <w:szCs w:val="24"/>
        </w:rPr>
        <w:t xml:space="preserve"> [Accessed 19 Feb. 2018].</w:t>
      </w:r>
    </w:p>
    <w:p w14:paraId="03C15198" w14:textId="3A8DAD0D" w:rsidR="00772BD0" w:rsidRDefault="00772BD0" w:rsidP="00BA2F99">
      <w:pPr>
        <w:jc w:val="both"/>
        <w:rPr>
          <w:rFonts w:ascii="Times New Roman" w:hAnsi="Times New Roman" w:cs="Times New Roman"/>
          <w:sz w:val="24"/>
          <w:szCs w:val="24"/>
        </w:rPr>
      </w:pPr>
    </w:p>
    <w:p w14:paraId="68349A2C" w14:textId="2F01C86A" w:rsidR="00772BD0" w:rsidRDefault="00772BD0" w:rsidP="00BA2F99">
      <w:pPr>
        <w:jc w:val="both"/>
        <w:rPr>
          <w:rFonts w:ascii="Times New Roman" w:hAnsi="Times New Roman" w:cs="Times New Roman"/>
          <w:sz w:val="24"/>
          <w:szCs w:val="24"/>
        </w:rPr>
      </w:pPr>
      <w:proofErr w:type="spellStart"/>
      <w:r>
        <w:rPr>
          <w:rFonts w:ascii="Times New Roman" w:hAnsi="Times New Roman" w:cs="Times New Roman"/>
          <w:sz w:val="24"/>
          <w:szCs w:val="24"/>
        </w:rPr>
        <w:t>Gov.wales</w:t>
      </w:r>
      <w:proofErr w:type="spellEnd"/>
      <w:r>
        <w:rPr>
          <w:rFonts w:ascii="Times New Roman" w:hAnsi="Times New Roman" w:cs="Times New Roman"/>
          <w:sz w:val="24"/>
          <w:szCs w:val="24"/>
        </w:rPr>
        <w:t xml:space="preserve">. (2018). </w:t>
      </w:r>
      <w:r w:rsidRPr="00772BD0">
        <w:rPr>
          <w:rFonts w:ascii="Times New Roman" w:hAnsi="Times New Roman" w:cs="Times New Roman"/>
          <w:i/>
          <w:sz w:val="24"/>
          <w:szCs w:val="24"/>
        </w:rPr>
        <w:t>Welsh Government/Play Policy</w:t>
      </w:r>
      <w:r>
        <w:rPr>
          <w:rFonts w:ascii="Times New Roman" w:hAnsi="Times New Roman" w:cs="Times New Roman"/>
          <w:sz w:val="24"/>
          <w:szCs w:val="24"/>
        </w:rPr>
        <w:t xml:space="preserve">. [online] Available at: </w:t>
      </w:r>
      <w:hyperlink r:id="rId13" w:history="1">
        <w:r w:rsidRPr="000768C2">
          <w:rPr>
            <w:rStyle w:val="Hyperlink"/>
            <w:rFonts w:ascii="Times New Roman" w:hAnsi="Times New Roman" w:cs="Times New Roman"/>
            <w:sz w:val="24"/>
            <w:szCs w:val="24"/>
          </w:rPr>
          <w:t>http://gov.wales/topics/educationandskills/publications/guidance/3291781/?lang=en</w:t>
        </w:r>
      </w:hyperlink>
      <w:r>
        <w:rPr>
          <w:rFonts w:ascii="Times New Roman" w:hAnsi="Times New Roman" w:cs="Times New Roman"/>
          <w:sz w:val="24"/>
          <w:szCs w:val="24"/>
        </w:rPr>
        <w:t xml:space="preserve"> [Accessed 1 Mar. 2018].</w:t>
      </w:r>
    </w:p>
    <w:p w14:paraId="31511354" w14:textId="77777777" w:rsidR="00251663" w:rsidRDefault="00251663" w:rsidP="00BA2F99">
      <w:pPr>
        <w:jc w:val="both"/>
        <w:rPr>
          <w:rFonts w:ascii="Times New Roman" w:hAnsi="Times New Roman" w:cs="Times New Roman"/>
          <w:sz w:val="24"/>
          <w:szCs w:val="24"/>
        </w:rPr>
      </w:pPr>
    </w:p>
    <w:p w14:paraId="5D4590EB" w14:textId="3200E665" w:rsidR="00772BD0" w:rsidRDefault="00903E10" w:rsidP="00BA2F99">
      <w:pPr>
        <w:jc w:val="both"/>
        <w:rPr>
          <w:rFonts w:ascii="Times New Roman" w:hAnsi="Times New Roman" w:cs="Times New Roman"/>
          <w:sz w:val="24"/>
          <w:szCs w:val="24"/>
        </w:rPr>
      </w:pPr>
      <w:proofErr w:type="gramStart"/>
      <w:r>
        <w:rPr>
          <w:rFonts w:ascii="Times New Roman" w:hAnsi="Times New Roman" w:cs="Times New Roman"/>
          <w:sz w:val="24"/>
          <w:szCs w:val="24"/>
        </w:rPr>
        <w:t>Montessorimuddle.org.(</w:t>
      </w:r>
      <w:proofErr w:type="gramEnd"/>
      <w:r>
        <w:rPr>
          <w:rFonts w:ascii="Times New Roman" w:hAnsi="Times New Roman" w:cs="Times New Roman"/>
          <w:sz w:val="24"/>
          <w:szCs w:val="24"/>
        </w:rPr>
        <w:t>2018</w:t>
      </w:r>
      <w:r w:rsidRPr="00251663">
        <w:rPr>
          <w:rFonts w:ascii="Times New Roman" w:hAnsi="Times New Roman" w:cs="Times New Roman"/>
          <w:i/>
          <w:sz w:val="24"/>
          <w:szCs w:val="24"/>
        </w:rPr>
        <w:t xml:space="preserve">). Scaffolding and Peer-learning: Thinking about Vygotsky’s </w:t>
      </w:r>
      <w:r w:rsidR="00251663" w:rsidRPr="00251663">
        <w:rPr>
          <w:rFonts w:ascii="Times New Roman" w:hAnsi="Times New Roman" w:cs="Times New Roman"/>
          <w:i/>
          <w:sz w:val="24"/>
          <w:szCs w:val="24"/>
        </w:rPr>
        <w:t>“Zone of Proximal Development” / Montessori Muddle</w:t>
      </w:r>
      <w:r w:rsidR="00251663">
        <w:rPr>
          <w:rFonts w:ascii="Times New Roman" w:hAnsi="Times New Roman" w:cs="Times New Roman"/>
          <w:sz w:val="24"/>
          <w:szCs w:val="24"/>
        </w:rPr>
        <w:t xml:space="preserve">. [online] Available at: </w:t>
      </w:r>
      <w:hyperlink r:id="rId14" w:history="1">
        <w:r w:rsidR="00251663" w:rsidRPr="000768C2">
          <w:rPr>
            <w:rStyle w:val="Hyperlink"/>
            <w:rFonts w:ascii="Times New Roman" w:hAnsi="Times New Roman" w:cs="Times New Roman"/>
            <w:sz w:val="24"/>
            <w:szCs w:val="24"/>
          </w:rPr>
          <w:t>http://montessorimuddle.org/2011/07/12/scaffolding-and-peer-learning-thinking-about-vygotskys-zone-of-proximal-development/</w:t>
        </w:r>
      </w:hyperlink>
      <w:r w:rsidR="00251663">
        <w:rPr>
          <w:rFonts w:ascii="Times New Roman" w:hAnsi="Times New Roman" w:cs="Times New Roman"/>
          <w:sz w:val="24"/>
          <w:szCs w:val="24"/>
        </w:rPr>
        <w:t xml:space="preserve"> [Accessed 25 Feb. 2018].</w:t>
      </w:r>
    </w:p>
    <w:p w14:paraId="67937181" w14:textId="00675CB2" w:rsidR="001B2B9A" w:rsidRDefault="001B2B9A" w:rsidP="00BA2F99">
      <w:pPr>
        <w:jc w:val="both"/>
        <w:rPr>
          <w:rFonts w:ascii="Times New Roman" w:hAnsi="Times New Roman" w:cs="Times New Roman"/>
          <w:sz w:val="24"/>
          <w:szCs w:val="24"/>
        </w:rPr>
      </w:pPr>
    </w:p>
    <w:p w14:paraId="185BC5A0" w14:textId="296F01D7" w:rsidR="001B2B9A" w:rsidRDefault="001B2B9A" w:rsidP="00BA2F99">
      <w:pPr>
        <w:jc w:val="both"/>
        <w:rPr>
          <w:rFonts w:ascii="Times New Roman" w:hAnsi="Times New Roman" w:cs="Times New Roman"/>
          <w:sz w:val="24"/>
          <w:szCs w:val="24"/>
        </w:rPr>
      </w:pPr>
      <w:r>
        <w:rPr>
          <w:rFonts w:ascii="Times New Roman" w:hAnsi="Times New Roman" w:cs="Times New Roman"/>
          <w:sz w:val="24"/>
          <w:szCs w:val="24"/>
        </w:rPr>
        <w:t xml:space="preserve">Oecd.org. (2018). [online] Available at: </w:t>
      </w:r>
      <w:hyperlink r:id="rId15" w:history="1">
        <w:r w:rsidRPr="000768C2">
          <w:rPr>
            <w:rStyle w:val="Hyperlink"/>
            <w:rFonts w:ascii="Times New Roman" w:hAnsi="Times New Roman" w:cs="Times New Roman"/>
            <w:sz w:val="24"/>
            <w:szCs w:val="24"/>
          </w:rPr>
          <w:t>http://www.oecd.org/pisa/[Accessed</w:t>
        </w:r>
      </w:hyperlink>
      <w:r>
        <w:rPr>
          <w:rFonts w:ascii="Times New Roman" w:hAnsi="Times New Roman" w:cs="Times New Roman"/>
          <w:sz w:val="24"/>
          <w:szCs w:val="24"/>
        </w:rPr>
        <w:t xml:space="preserve"> 1 Mar. 2018].</w:t>
      </w:r>
    </w:p>
    <w:p w14:paraId="617035F4" w14:textId="7848AAE0" w:rsidR="001B2B9A" w:rsidRDefault="001B2B9A" w:rsidP="00BA2F99">
      <w:pPr>
        <w:jc w:val="both"/>
        <w:rPr>
          <w:rFonts w:ascii="Times New Roman" w:hAnsi="Times New Roman" w:cs="Times New Roman"/>
          <w:sz w:val="24"/>
          <w:szCs w:val="24"/>
        </w:rPr>
      </w:pPr>
    </w:p>
    <w:p w14:paraId="104DA411" w14:textId="77777777" w:rsidR="001B2B9A" w:rsidRDefault="001B2B9A" w:rsidP="00BA2F99">
      <w:pPr>
        <w:jc w:val="both"/>
        <w:rPr>
          <w:rFonts w:ascii="Arial" w:hAnsi="Arial" w:cs="Arial"/>
          <w:color w:val="666666"/>
          <w:sz w:val="20"/>
          <w:szCs w:val="20"/>
        </w:rPr>
      </w:pPr>
    </w:p>
    <w:p w14:paraId="2E4267FC" w14:textId="77777777" w:rsidR="001B2B9A" w:rsidRDefault="001B2B9A" w:rsidP="00BA2F99">
      <w:pPr>
        <w:jc w:val="both"/>
        <w:rPr>
          <w:rFonts w:ascii="Arial" w:hAnsi="Arial" w:cs="Arial"/>
          <w:color w:val="666666"/>
          <w:sz w:val="20"/>
          <w:szCs w:val="20"/>
        </w:rPr>
      </w:pPr>
    </w:p>
    <w:p w14:paraId="3C41C6EA" w14:textId="6BA6FE95" w:rsidR="00251663" w:rsidRDefault="00251663" w:rsidP="00BA2F99">
      <w:pPr>
        <w:jc w:val="both"/>
        <w:rPr>
          <w:rFonts w:ascii="Times New Roman" w:hAnsi="Times New Roman" w:cs="Times New Roman"/>
          <w:sz w:val="24"/>
          <w:szCs w:val="24"/>
        </w:rPr>
      </w:pPr>
    </w:p>
    <w:p w14:paraId="58EC88FD" w14:textId="77777777" w:rsidR="00251663" w:rsidRDefault="00251663" w:rsidP="00BA2F99">
      <w:pPr>
        <w:jc w:val="both"/>
        <w:rPr>
          <w:rFonts w:ascii="Times New Roman" w:hAnsi="Times New Roman" w:cs="Times New Roman"/>
          <w:sz w:val="24"/>
          <w:szCs w:val="24"/>
        </w:rPr>
      </w:pPr>
      <w:bookmarkStart w:id="3" w:name="_GoBack"/>
      <w:bookmarkEnd w:id="3"/>
    </w:p>
    <w:p w14:paraId="6E4A668F" w14:textId="77777777" w:rsidR="00251663" w:rsidRPr="00455D76" w:rsidRDefault="00251663" w:rsidP="00BA2F99">
      <w:pPr>
        <w:jc w:val="both"/>
        <w:rPr>
          <w:rFonts w:ascii="Times New Roman" w:hAnsi="Times New Roman" w:cs="Times New Roman"/>
          <w:sz w:val="24"/>
          <w:szCs w:val="24"/>
        </w:rPr>
      </w:pPr>
    </w:p>
    <w:p w14:paraId="3E289AE1" w14:textId="0DADA420" w:rsidR="00E77538" w:rsidRDefault="00E77538" w:rsidP="00BA2F99">
      <w:pPr>
        <w:jc w:val="both"/>
        <w:rPr>
          <w:rFonts w:ascii="Arial" w:hAnsi="Arial" w:cs="Arial"/>
          <w:color w:val="666666"/>
          <w:sz w:val="20"/>
          <w:szCs w:val="20"/>
        </w:rPr>
      </w:pPr>
    </w:p>
    <w:p w14:paraId="6BC84707" w14:textId="26DAE207" w:rsidR="00455D76" w:rsidRDefault="00455D76" w:rsidP="00BA2F99">
      <w:pPr>
        <w:jc w:val="both"/>
        <w:rPr>
          <w:rFonts w:ascii="Arial" w:hAnsi="Arial" w:cs="Arial"/>
          <w:color w:val="666666"/>
          <w:sz w:val="20"/>
          <w:szCs w:val="20"/>
        </w:rPr>
      </w:pPr>
    </w:p>
    <w:p w14:paraId="1A74B2BC" w14:textId="687747DF" w:rsidR="00455D76" w:rsidRDefault="00455D76" w:rsidP="00BA2F99">
      <w:pPr>
        <w:jc w:val="both"/>
        <w:rPr>
          <w:rFonts w:ascii="Arial" w:hAnsi="Arial" w:cs="Arial"/>
          <w:color w:val="666666"/>
          <w:sz w:val="20"/>
          <w:szCs w:val="20"/>
        </w:rPr>
      </w:pPr>
    </w:p>
    <w:p w14:paraId="26AE11E1" w14:textId="6F973EEF" w:rsidR="00DD0EA4" w:rsidRDefault="00DD0EA4" w:rsidP="00BA2F99">
      <w:pPr>
        <w:jc w:val="both"/>
        <w:rPr>
          <w:rFonts w:ascii="Arial" w:hAnsi="Arial" w:cs="Arial"/>
          <w:color w:val="666666"/>
          <w:sz w:val="20"/>
          <w:szCs w:val="20"/>
        </w:rPr>
      </w:pPr>
    </w:p>
    <w:p w14:paraId="02C71F93" w14:textId="1D331338" w:rsidR="00FA7BAA" w:rsidRPr="00B1456D" w:rsidRDefault="00FA7BAA" w:rsidP="00BA2F99">
      <w:pPr>
        <w:jc w:val="both"/>
        <w:rPr>
          <w:rFonts w:ascii="Times New Roman" w:hAnsi="Times New Roman" w:cs="Times New Roman"/>
          <w:b/>
          <w:sz w:val="24"/>
          <w:szCs w:val="24"/>
          <w:u w:val="single"/>
        </w:rPr>
      </w:pPr>
    </w:p>
    <w:sectPr w:rsidR="00FA7BAA" w:rsidRPr="00B1456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290ADC" w14:textId="77777777" w:rsidR="00C876AE" w:rsidRDefault="00C876AE" w:rsidP="00BA2F99">
      <w:pPr>
        <w:spacing w:after="0" w:line="240" w:lineRule="auto"/>
      </w:pPr>
      <w:r>
        <w:separator/>
      </w:r>
    </w:p>
  </w:endnote>
  <w:endnote w:type="continuationSeparator" w:id="0">
    <w:p w14:paraId="7C3A0D84" w14:textId="77777777" w:rsidR="00C876AE" w:rsidRDefault="00C876AE" w:rsidP="00BA2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5887801"/>
      <w:docPartObj>
        <w:docPartGallery w:val="Page Numbers (Bottom of Page)"/>
        <w:docPartUnique/>
      </w:docPartObj>
    </w:sdtPr>
    <w:sdtEndPr>
      <w:rPr>
        <w:noProof/>
      </w:rPr>
    </w:sdtEndPr>
    <w:sdtContent>
      <w:p w14:paraId="02C7ED09" w14:textId="0131C450" w:rsidR="000015D4" w:rsidRDefault="000015D4">
        <w:pPr>
          <w:pStyle w:val="Footer"/>
          <w:jc w:val="center"/>
        </w:pPr>
        <w:r>
          <w:fldChar w:fldCharType="begin"/>
        </w:r>
        <w:r>
          <w:instrText xml:space="preserve"> PAGE   \* MERGEFORMAT </w:instrText>
        </w:r>
        <w:r>
          <w:fldChar w:fldCharType="separate"/>
        </w:r>
        <w:r w:rsidR="0015571B">
          <w:rPr>
            <w:noProof/>
          </w:rPr>
          <w:t>16</w:t>
        </w:r>
        <w:r>
          <w:rPr>
            <w:noProof/>
          </w:rPr>
          <w:fldChar w:fldCharType="end"/>
        </w:r>
      </w:p>
    </w:sdtContent>
  </w:sdt>
  <w:p w14:paraId="4ADD3076" w14:textId="77777777" w:rsidR="000015D4" w:rsidRDefault="00001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EAE1B" w14:textId="77777777" w:rsidR="00C876AE" w:rsidRDefault="00C876AE" w:rsidP="00BA2F99">
      <w:pPr>
        <w:spacing w:after="0" w:line="240" w:lineRule="auto"/>
      </w:pPr>
      <w:r>
        <w:separator/>
      </w:r>
    </w:p>
  </w:footnote>
  <w:footnote w:type="continuationSeparator" w:id="0">
    <w:p w14:paraId="4C821C65" w14:textId="77777777" w:rsidR="00C876AE" w:rsidRDefault="00C876AE" w:rsidP="00BA2F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8AD1D1" w14:textId="77777777" w:rsidR="000015D4" w:rsidRDefault="000015D4">
    <w:pPr>
      <w:pStyle w:val="Header"/>
    </w:pPr>
    <w:r>
      <w:t>1704356</w:t>
    </w:r>
  </w:p>
  <w:p w14:paraId="5B9FFE8A" w14:textId="77777777" w:rsidR="000015D4" w:rsidRDefault="000015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D2002E"/>
    <w:multiLevelType w:val="hybridMultilevel"/>
    <w:tmpl w:val="11624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9C5A1B"/>
    <w:multiLevelType w:val="hybridMultilevel"/>
    <w:tmpl w:val="1458C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FF4239"/>
    <w:multiLevelType w:val="multilevel"/>
    <w:tmpl w:val="6F544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CD4083"/>
    <w:multiLevelType w:val="hybridMultilevel"/>
    <w:tmpl w:val="4DE22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D0631C"/>
    <w:multiLevelType w:val="hybridMultilevel"/>
    <w:tmpl w:val="68EA3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4144"/>
    <w:rsid w:val="000015D4"/>
    <w:rsid w:val="00007E4A"/>
    <w:rsid w:val="00015F2C"/>
    <w:rsid w:val="00027694"/>
    <w:rsid w:val="00031232"/>
    <w:rsid w:val="0003271B"/>
    <w:rsid w:val="000764E2"/>
    <w:rsid w:val="000C4109"/>
    <w:rsid w:val="000D1C1E"/>
    <w:rsid w:val="000D2E26"/>
    <w:rsid w:val="000D49C1"/>
    <w:rsid w:val="000F691D"/>
    <w:rsid w:val="0011082D"/>
    <w:rsid w:val="00111F9B"/>
    <w:rsid w:val="001164E1"/>
    <w:rsid w:val="00132928"/>
    <w:rsid w:val="0013305B"/>
    <w:rsid w:val="00135958"/>
    <w:rsid w:val="00152B6A"/>
    <w:rsid w:val="00153EB9"/>
    <w:rsid w:val="0015571B"/>
    <w:rsid w:val="0017365C"/>
    <w:rsid w:val="00180658"/>
    <w:rsid w:val="001908CD"/>
    <w:rsid w:val="001B2B9A"/>
    <w:rsid w:val="001E1BCB"/>
    <w:rsid w:val="001F48A1"/>
    <w:rsid w:val="00220EC4"/>
    <w:rsid w:val="00235BD4"/>
    <w:rsid w:val="00251663"/>
    <w:rsid w:val="002557A7"/>
    <w:rsid w:val="002B63E7"/>
    <w:rsid w:val="002C1815"/>
    <w:rsid w:val="002E3214"/>
    <w:rsid w:val="002E7814"/>
    <w:rsid w:val="002F1E49"/>
    <w:rsid w:val="00325DE1"/>
    <w:rsid w:val="00340B65"/>
    <w:rsid w:val="0034585B"/>
    <w:rsid w:val="003473CA"/>
    <w:rsid w:val="00356060"/>
    <w:rsid w:val="00381E8E"/>
    <w:rsid w:val="003925C1"/>
    <w:rsid w:val="0039524F"/>
    <w:rsid w:val="00397B1B"/>
    <w:rsid w:val="003F5610"/>
    <w:rsid w:val="00411E47"/>
    <w:rsid w:val="0042300C"/>
    <w:rsid w:val="004461F0"/>
    <w:rsid w:val="0044687B"/>
    <w:rsid w:val="00451042"/>
    <w:rsid w:val="0045551C"/>
    <w:rsid w:val="00455D76"/>
    <w:rsid w:val="00463078"/>
    <w:rsid w:val="00467E82"/>
    <w:rsid w:val="00480F52"/>
    <w:rsid w:val="004B64CC"/>
    <w:rsid w:val="004C0B4D"/>
    <w:rsid w:val="004C53C1"/>
    <w:rsid w:val="004D5C89"/>
    <w:rsid w:val="004D5DA9"/>
    <w:rsid w:val="004D7426"/>
    <w:rsid w:val="004F37D1"/>
    <w:rsid w:val="004F3A75"/>
    <w:rsid w:val="005122D1"/>
    <w:rsid w:val="0052029A"/>
    <w:rsid w:val="005258AD"/>
    <w:rsid w:val="00540FF8"/>
    <w:rsid w:val="00541368"/>
    <w:rsid w:val="00546D68"/>
    <w:rsid w:val="0055704E"/>
    <w:rsid w:val="00573B76"/>
    <w:rsid w:val="0058417B"/>
    <w:rsid w:val="005852E5"/>
    <w:rsid w:val="00590AB3"/>
    <w:rsid w:val="005C099B"/>
    <w:rsid w:val="005D50B1"/>
    <w:rsid w:val="005E320E"/>
    <w:rsid w:val="006205C1"/>
    <w:rsid w:val="00620F6C"/>
    <w:rsid w:val="0063003D"/>
    <w:rsid w:val="006413E9"/>
    <w:rsid w:val="00651904"/>
    <w:rsid w:val="00655FDC"/>
    <w:rsid w:val="00675A58"/>
    <w:rsid w:val="006A31CB"/>
    <w:rsid w:val="006A4405"/>
    <w:rsid w:val="006A594A"/>
    <w:rsid w:val="006E2330"/>
    <w:rsid w:val="00715522"/>
    <w:rsid w:val="00715EFA"/>
    <w:rsid w:val="00772BD0"/>
    <w:rsid w:val="00784491"/>
    <w:rsid w:val="007970A8"/>
    <w:rsid w:val="00797720"/>
    <w:rsid w:val="007A313E"/>
    <w:rsid w:val="007B4144"/>
    <w:rsid w:val="007C596A"/>
    <w:rsid w:val="007D6893"/>
    <w:rsid w:val="007E386B"/>
    <w:rsid w:val="00822561"/>
    <w:rsid w:val="0085100F"/>
    <w:rsid w:val="00863D57"/>
    <w:rsid w:val="008710A4"/>
    <w:rsid w:val="008714FE"/>
    <w:rsid w:val="00871B28"/>
    <w:rsid w:val="00872E7F"/>
    <w:rsid w:val="00880272"/>
    <w:rsid w:val="008A5532"/>
    <w:rsid w:val="008B1A60"/>
    <w:rsid w:val="008C4981"/>
    <w:rsid w:val="008D423F"/>
    <w:rsid w:val="008E14A8"/>
    <w:rsid w:val="008E4F02"/>
    <w:rsid w:val="008F2294"/>
    <w:rsid w:val="00903E10"/>
    <w:rsid w:val="009047D0"/>
    <w:rsid w:val="00927C6C"/>
    <w:rsid w:val="009378CE"/>
    <w:rsid w:val="00937E5D"/>
    <w:rsid w:val="00942AA7"/>
    <w:rsid w:val="00995845"/>
    <w:rsid w:val="009A4448"/>
    <w:rsid w:val="009C6DEC"/>
    <w:rsid w:val="009E6014"/>
    <w:rsid w:val="009E63AE"/>
    <w:rsid w:val="009F44A1"/>
    <w:rsid w:val="009F44E5"/>
    <w:rsid w:val="00A00103"/>
    <w:rsid w:val="00A1160D"/>
    <w:rsid w:val="00A255E1"/>
    <w:rsid w:val="00A31A48"/>
    <w:rsid w:val="00A41727"/>
    <w:rsid w:val="00A92144"/>
    <w:rsid w:val="00AB515B"/>
    <w:rsid w:val="00AD0F4E"/>
    <w:rsid w:val="00AF0311"/>
    <w:rsid w:val="00B072C1"/>
    <w:rsid w:val="00B1456D"/>
    <w:rsid w:val="00B531F5"/>
    <w:rsid w:val="00B53706"/>
    <w:rsid w:val="00B55483"/>
    <w:rsid w:val="00B73AA9"/>
    <w:rsid w:val="00B82619"/>
    <w:rsid w:val="00BA2F99"/>
    <w:rsid w:val="00BC3EC0"/>
    <w:rsid w:val="00BD6BB3"/>
    <w:rsid w:val="00BF4DB4"/>
    <w:rsid w:val="00C00556"/>
    <w:rsid w:val="00C00563"/>
    <w:rsid w:val="00C0065B"/>
    <w:rsid w:val="00C1146D"/>
    <w:rsid w:val="00C14452"/>
    <w:rsid w:val="00C21EF6"/>
    <w:rsid w:val="00C23FB1"/>
    <w:rsid w:val="00C270CC"/>
    <w:rsid w:val="00C272DD"/>
    <w:rsid w:val="00C31B02"/>
    <w:rsid w:val="00C325D2"/>
    <w:rsid w:val="00C556FA"/>
    <w:rsid w:val="00C63C0F"/>
    <w:rsid w:val="00C85FDD"/>
    <w:rsid w:val="00C876AE"/>
    <w:rsid w:val="00CC56E3"/>
    <w:rsid w:val="00CD2DDC"/>
    <w:rsid w:val="00CE17DC"/>
    <w:rsid w:val="00CE61E3"/>
    <w:rsid w:val="00D0559D"/>
    <w:rsid w:val="00D066AD"/>
    <w:rsid w:val="00D0769E"/>
    <w:rsid w:val="00D13D8A"/>
    <w:rsid w:val="00D269DF"/>
    <w:rsid w:val="00D51E0E"/>
    <w:rsid w:val="00D678A1"/>
    <w:rsid w:val="00D80439"/>
    <w:rsid w:val="00D96620"/>
    <w:rsid w:val="00DA1B78"/>
    <w:rsid w:val="00DA48E9"/>
    <w:rsid w:val="00DB13E3"/>
    <w:rsid w:val="00DB7665"/>
    <w:rsid w:val="00DC23D1"/>
    <w:rsid w:val="00DC3B3A"/>
    <w:rsid w:val="00DD0EA4"/>
    <w:rsid w:val="00E008B0"/>
    <w:rsid w:val="00E11995"/>
    <w:rsid w:val="00E1640D"/>
    <w:rsid w:val="00E201E3"/>
    <w:rsid w:val="00E220B9"/>
    <w:rsid w:val="00E24EE4"/>
    <w:rsid w:val="00E25050"/>
    <w:rsid w:val="00E41C6A"/>
    <w:rsid w:val="00E515CF"/>
    <w:rsid w:val="00E61B48"/>
    <w:rsid w:val="00E63DAE"/>
    <w:rsid w:val="00E65669"/>
    <w:rsid w:val="00E74324"/>
    <w:rsid w:val="00E7643D"/>
    <w:rsid w:val="00E764D2"/>
    <w:rsid w:val="00E77538"/>
    <w:rsid w:val="00E814D8"/>
    <w:rsid w:val="00E959ED"/>
    <w:rsid w:val="00EA256A"/>
    <w:rsid w:val="00EB1B88"/>
    <w:rsid w:val="00EB7B02"/>
    <w:rsid w:val="00EC5BD7"/>
    <w:rsid w:val="00ED1BA8"/>
    <w:rsid w:val="00ED58B1"/>
    <w:rsid w:val="00EE47D4"/>
    <w:rsid w:val="00F2096A"/>
    <w:rsid w:val="00F50721"/>
    <w:rsid w:val="00F52C0B"/>
    <w:rsid w:val="00FA7BAA"/>
    <w:rsid w:val="00FC23E3"/>
    <w:rsid w:val="00FD4240"/>
    <w:rsid w:val="00FE6F26"/>
    <w:rsid w:val="00FF5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B5E00"/>
  <w15:chartTrackingRefBased/>
  <w15:docId w15:val="{71C29E57-998E-4400-BFA9-A6217AA2A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2F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F99"/>
  </w:style>
  <w:style w:type="paragraph" w:styleId="Footer">
    <w:name w:val="footer"/>
    <w:basedOn w:val="Normal"/>
    <w:link w:val="FooterChar"/>
    <w:uiPriority w:val="99"/>
    <w:unhideWhenUsed/>
    <w:rsid w:val="00BA2F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F99"/>
  </w:style>
  <w:style w:type="table" w:styleId="TableGrid">
    <w:name w:val="Table Grid"/>
    <w:basedOn w:val="TableNormal"/>
    <w:uiPriority w:val="39"/>
    <w:rsid w:val="00007E4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41368"/>
    <w:pPr>
      <w:ind w:left="720"/>
      <w:contextualSpacing/>
    </w:pPr>
  </w:style>
  <w:style w:type="character" w:styleId="Hyperlink">
    <w:name w:val="Hyperlink"/>
    <w:basedOn w:val="DefaultParagraphFont"/>
    <w:uiPriority w:val="99"/>
    <w:unhideWhenUsed/>
    <w:rsid w:val="000D49C1"/>
    <w:rPr>
      <w:color w:val="0563C1" w:themeColor="hyperlink"/>
      <w:u w:val="single"/>
    </w:rPr>
  </w:style>
  <w:style w:type="character" w:customStyle="1" w:styleId="selectable">
    <w:name w:val="selectable"/>
    <w:basedOn w:val="DefaultParagraphFont"/>
    <w:rsid w:val="00CC56E3"/>
  </w:style>
  <w:style w:type="paragraph" w:styleId="NormalWeb">
    <w:name w:val="Normal (Web)"/>
    <w:basedOn w:val="Normal"/>
    <w:uiPriority w:val="99"/>
    <w:semiHidden/>
    <w:unhideWhenUsed/>
    <w:rsid w:val="00C31B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55D7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033954">
      <w:bodyDiv w:val="1"/>
      <w:marLeft w:val="0"/>
      <w:marRight w:val="0"/>
      <w:marTop w:val="0"/>
      <w:marBottom w:val="0"/>
      <w:divBdr>
        <w:top w:val="none" w:sz="0" w:space="0" w:color="auto"/>
        <w:left w:val="none" w:sz="0" w:space="0" w:color="auto"/>
        <w:bottom w:val="none" w:sz="0" w:space="0" w:color="auto"/>
        <w:right w:val="none" w:sz="0" w:space="0" w:color="auto"/>
      </w:divBdr>
    </w:div>
    <w:div w:id="95562026">
      <w:bodyDiv w:val="1"/>
      <w:marLeft w:val="0"/>
      <w:marRight w:val="0"/>
      <w:marTop w:val="0"/>
      <w:marBottom w:val="0"/>
      <w:divBdr>
        <w:top w:val="none" w:sz="0" w:space="0" w:color="auto"/>
        <w:left w:val="none" w:sz="0" w:space="0" w:color="auto"/>
        <w:bottom w:val="none" w:sz="0" w:space="0" w:color="auto"/>
        <w:right w:val="none" w:sz="0" w:space="0" w:color="auto"/>
      </w:divBdr>
    </w:div>
    <w:div w:id="336660500">
      <w:bodyDiv w:val="1"/>
      <w:marLeft w:val="0"/>
      <w:marRight w:val="0"/>
      <w:marTop w:val="0"/>
      <w:marBottom w:val="0"/>
      <w:divBdr>
        <w:top w:val="none" w:sz="0" w:space="0" w:color="auto"/>
        <w:left w:val="none" w:sz="0" w:space="0" w:color="auto"/>
        <w:bottom w:val="none" w:sz="0" w:space="0" w:color="auto"/>
        <w:right w:val="none" w:sz="0" w:space="0" w:color="auto"/>
      </w:divBdr>
    </w:div>
    <w:div w:id="1012222693">
      <w:bodyDiv w:val="1"/>
      <w:marLeft w:val="0"/>
      <w:marRight w:val="0"/>
      <w:marTop w:val="0"/>
      <w:marBottom w:val="0"/>
      <w:divBdr>
        <w:top w:val="none" w:sz="0" w:space="0" w:color="auto"/>
        <w:left w:val="none" w:sz="0" w:space="0" w:color="auto"/>
        <w:bottom w:val="none" w:sz="0" w:space="0" w:color="auto"/>
        <w:right w:val="none" w:sz="0" w:space="0" w:color="auto"/>
      </w:divBdr>
    </w:div>
    <w:div w:id="1556047628">
      <w:bodyDiv w:val="1"/>
      <w:marLeft w:val="0"/>
      <w:marRight w:val="0"/>
      <w:marTop w:val="0"/>
      <w:marBottom w:val="0"/>
      <w:divBdr>
        <w:top w:val="none" w:sz="0" w:space="0" w:color="auto"/>
        <w:left w:val="none" w:sz="0" w:space="0" w:color="auto"/>
        <w:bottom w:val="none" w:sz="0" w:space="0" w:color="auto"/>
        <w:right w:val="none" w:sz="0" w:space="0" w:color="auto"/>
      </w:divBdr>
    </w:div>
    <w:div w:id="1610351011">
      <w:bodyDiv w:val="1"/>
      <w:marLeft w:val="0"/>
      <w:marRight w:val="0"/>
      <w:marTop w:val="0"/>
      <w:marBottom w:val="0"/>
      <w:divBdr>
        <w:top w:val="none" w:sz="0" w:space="0" w:color="auto"/>
        <w:left w:val="none" w:sz="0" w:space="0" w:color="auto"/>
        <w:bottom w:val="none" w:sz="0" w:space="0" w:color="auto"/>
        <w:right w:val="none" w:sz="0" w:space="0" w:color="auto"/>
      </w:divBdr>
    </w:div>
    <w:div w:id="1632520081">
      <w:bodyDiv w:val="1"/>
      <w:marLeft w:val="0"/>
      <w:marRight w:val="0"/>
      <w:marTop w:val="0"/>
      <w:marBottom w:val="0"/>
      <w:divBdr>
        <w:top w:val="none" w:sz="0" w:space="0" w:color="auto"/>
        <w:left w:val="none" w:sz="0" w:space="0" w:color="auto"/>
        <w:bottom w:val="none" w:sz="0" w:space="0" w:color="auto"/>
        <w:right w:val="none" w:sz="0" w:space="0" w:color="auto"/>
      </w:divBdr>
    </w:div>
    <w:div w:id="1863518822">
      <w:bodyDiv w:val="1"/>
      <w:marLeft w:val="0"/>
      <w:marRight w:val="0"/>
      <w:marTop w:val="0"/>
      <w:marBottom w:val="0"/>
      <w:divBdr>
        <w:top w:val="none" w:sz="0" w:space="0" w:color="auto"/>
        <w:left w:val="none" w:sz="0" w:space="0" w:color="auto"/>
        <w:bottom w:val="none" w:sz="0" w:space="0" w:color="auto"/>
        <w:right w:val="none" w:sz="0" w:space="0" w:color="auto"/>
      </w:divBdr>
    </w:div>
    <w:div w:id="1905216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cwales.org.uk/qualifications-and-nos-finder/n/childrens-care-learning-and-development" TargetMode="External"/><Relationship Id="rId13" Type="http://schemas.openxmlformats.org/officeDocument/2006/relationships/hyperlink" Target="http://gov.wales/topics/educationandskills/publications/guidance/3291781/?lang=e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insidescience.org/video/simple-building-blocks-can-teach-math-and-scienc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heguardian.com/education/2016/dec/06/english-schools-core-subject-test-results-international-oecd-pisa" TargetMode="External"/><Relationship Id="rId5" Type="http://schemas.openxmlformats.org/officeDocument/2006/relationships/footnotes" Target="footnotes.xml"/><Relationship Id="rId15" Type="http://schemas.openxmlformats.org/officeDocument/2006/relationships/hyperlink" Target="http://www.oecd.org/pisa/%5bAccessed" TargetMode="External"/><Relationship Id="rId10" Type="http://schemas.openxmlformats.org/officeDocument/2006/relationships/hyperlink" Target="http://gov.wales/topics/educationandskills/foundation-phase/fpundationphase-profile/?lang=en.%20%5bAccesse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gov.wales/topics/educationandskills/foundation-phase/?lang=en" TargetMode="External"/><Relationship Id="rId14" Type="http://schemas.openxmlformats.org/officeDocument/2006/relationships/hyperlink" Target="http://montessorimuddle.org/2011/07/12/scaffolding-and-peer-learning-thinking-about-vygotskys-zone-of-proximal-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16</Pages>
  <Words>2806</Words>
  <Characters>15998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 (1704356)</dc:creator>
  <cp:keywords/>
  <dc:description/>
  <cp:lastModifiedBy>Bethan Jones (1704356)</cp:lastModifiedBy>
  <cp:revision>9</cp:revision>
  <dcterms:created xsi:type="dcterms:W3CDTF">2018-03-02T13:54:00Z</dcterms:created>
  <dcterms:modified xsi:type="dcterms:W3CDTF">2018-03-02T14:41:00Z</dcterms:modified>
</cp:coreProperties>
</file>