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7ACD" w:rsidRDefault="00D07ACD" w:rsidP="00D07ACD">
      <w:pPr>
        <w:spacing w:line="360" w:lineRule="auto"/>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extent cx="3638550" cy="131445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srcRect/>
                    <a:stretch>
                      <a:fillRect/>
                    </a:stretch>
                  </pic:blipFill>
                  <pic:spPr bwMode="auto">
                    <a:xfrm>
                      <a:off x="0" y="0"/>
                      <a:ext cx="3638550" cy="1314450"/>
                    </a:xfrm>
                    <a:prstGeom prst="rect">
                      <a:avLst/>
                    </a:prstGeom>
                    <a:noFill/>
                    <a:ln w="9525">
                      <a:noFill/>
                      <a:miter lim="800000"/>
                      <a:headEnd/>
                      <a:tailEnd/>
                    </a:ln>
                  </pic:spPr>
                </pic:pic>
              </a:graphicData>
            </a:graphic>
          </wp:inline>
        </w:drawing>
      </w:r>
    </w:p>
    <w:p w:rsidR="00D07ACD" w:rsidRDefault="00D07ACD" w:rsidP="00D26950">
      <w:pPr>
        <w:spacing w:line="360" w:lineRule="auto"/>
        <w:jc w:val="center"/>
        <w:rPr>
          <w:rFonts w:ascii="Times New Roman" w:hAnsi="Times New Roman" w:cs="Times New Roman"/>
          <w:sz w:val="24"/>
          <w:szCs w:val="24"/>
          <w:lang w:val="en-GB"/>
        </w:rPr>
      </w:pPr>
    </w:p>
    <w:p w:rsidR="00041279" w:rsidRDefault="00811058" w:rsidP="00754A50">
      <w:pPr>
        <w:spacing w:line="360" w:lineRule="auto"/>
        <w:jc w:val="center"/>
        <w:rPr>
          <w:rFonts w:ascii="Times New Roman" w:hAnsi="Times New Roman" w:cs="Times New Roman"/>
          <w:b/>
          <w:sz w:val="28"/>
          <w:szCs w:val="28"/>
          <w:lang w:val="en-GB"/>
        </w:rPr>
      </w:pPr>
      <w:r w:rsidRPr="00754A50">
        <w:rPr>
          <w:rFonts w:ascii="Times New Roman" w:hAnsi="Times New Roman" w:cs="Times New Roman"/>
          <w:b/>
          <w:sz w:val="28"/>
          <w:szCs w:val="28"/>
          <w:lang w:val="en-GB"/>
        </w:rPr>
        <w:t>MODULE: STRATEGIC CHANGE AND ORGANISATION</w:t>
      </w:r>
      <w:r>
        <w:rPr>
          <w:rFonts w:ascii="Times New Roman" w:hAnsi="Times New Roman" w:cs="Times New Roman"/>
          <w:b/>
          <w:sz w:val="28"/>
          <w:szCs w:val="28"/>
          <w:lang w:val="en-GB"/>
        </w:rPr>
        <w:t>S</w:t>
      </w:r>
    </w:p>
    <w:p w:rsidR="00811058" w:rsidRDefault="00811058" w:rsidP="00754A50">
      <w:pPr>
        <w:spacing w:line="360" w:lineRule="auto"/>
        <w:jc w:val="center"/>
        <w:rPr>
          <w:rFonts w:ascii="Times New Roman" w:hAnsi="Times New Roman" w:cs="Times New Roman"/>
          <w:b/>
          <w:sz w:val="28"/>
          <w:szCs w:val="28"/>
          <w:lang w:val="en-GB"/>
        </w:rPr>
      </w:pPr>
    </w:p>
    <w:p w:rsidR="00811058" w:rsidRPr="00754A50" w:rsidRDefault="00811058" w:rsidP="00754A50">
      <w:pPr>
        <w:spacing w:line="360" w:lineRule="auto"/>
        <w:jc w:val="center"/>
        <w:rPr>
          <w:rFonts w:ascii="Times New Roman" w:hAnsi="Times New Roman" w:cs="Times New Roman"/>
          <w:b/>
          <w:sz w:val="28"/>
          <w:szCs w:val="28"/>
          <w:lang w:val="en-GB"/>
        </w:rPr>
      </w:pPr>
      <w:r>
        <w:rPr>
          <w:rFonts w:ascii="Times New Roman" w:hAnsi="Times New Roman" w:cs="Times New Roman"/>
          <w:b/>
          <w:sz w:val="28"/>
          <w:szCs w:val="28"/>
          <w:lang w:val="en-GB"/>
        </w:rPr>
        <w:t>TITLE: SOFT BANK ACQUISITIONS OF HRM HOLDINGS</w:t>
      </w:r>
    </w:p>
    <w:p w:rsidR="00041279" w:rsidRPr="00754A50" w:rsidRDefault="00041279" w:rsidP="00D26950">
      <w:pPr>
        <w:pStyle w:val="NoSpacing"/>
        <w:spacing w:line="360" w:lineRule="auto"/>
        <w:rPr>
          <w:rFonts w:cs="Times New Roman"/>
          <w:b/>
          <w:sz w:val="28"/>
          <w:szCs w:val="28"/>
          <w:lang w:val="en-GB"/>
        </w:rPr>
      </w:pPr>
    </w:p>
    <w:p w:rsidR="00041279" w:rsidRPr="00754A50" w:rsidRDefault="00041279" w:rsidP="00D26950">
      <w:pPr>
        <w:spacing w:line="360" w:lineRule="auto"/>
        <w:jc w:val="center"/>
        <w:rPr>
          <w:rFonts w:ascii="Times New Roman" w:hAnsi="Times New Roman" w:cs="Times New Roman"/>
          <w:b/>
          <w:sz w:val="28"/>
          <w:szCs w:val="28"/>
        </w:rPr>
      </w:pPr>
    </w:p>
    <w:p w:rsidR="00041279" w:rsidRPr="00754A50" w:rsidRDefault="00041279" w:rsidP="00956049">
      <w:pPr>
        <w:spacing w:line="360" w:lineRule="auto"/>
        <w:rPr>
          <w:rFonts w:ascii="Times New Roman" w:hAnsi="Times New Roman" w:cs="Times New Roman"/>
          <w:b/>
          <w:sz w:val="28"/>
          <w:szCs w:val="28"/>
        </w:rPr>
      </w:pPr>
    </w:p>
    <w:p w:rsidR="00041279" w:rsidRPr="00754A50" w:rsidRDefault="00041279" w:rsidP="00D26950">
      <w:pPr>
        <w:spacing w:line="360" w:lineRule="auto"/>
        <w:jc w:val="center"/>
        <w:rPr>
          <w:rFonts w:ascii="Times New Roman" w:hAnsi="Times New Roman" w:cs="Times New Roman"/>
          <w:b/>
          <w:sz w:val="28"/>
          <w:szCs w:val="28"/>
        </w:rPr>
      </w:pPr>
    </w:p>
    <w:p w:rsidR="00041279" w:rsidRPr="00754A50" w:rsidRDefault="00041279" w:rsidP="00D26950">
      <w:pPr>
        <w:spacing w:line="360" w:lineRule="auto"/>
        <w:jc w:val="center"/>
        <w:rPr>
          <w:rFonts w:ascii="Times New Roman" w:hAnsi="Times New Roman" w:cs="Times New Roman"/>
          <w:b/>
          <w:sz w:val="28"/>
          <w:szCs w:val="28"/>
        </w:rPr>
      </w:pPr>
      <w:r w:rsidRPr="00754A50">
        <w:rPr>
          <w:rFonts w:ascii="Times New Roman" w:hAnsi="Times New Roman" w:cs="Times New Roman"/>
          <w:b/>
          <w:sz w:val="28"/>
          <w:szCs w:val="28"/>
        </w:rPr>
        <w:t>Student Name:</w:t>
      </w:r>
      <w:r w:rsidR="00811058">
        <w:rPr>
          <w:rFonts w:ascii="Times New Roman" w:hAnsi="Times New Roman" w:cs="Times New Roman"/>
          <w:b/>
          <w:sz w:val="28"/>
          <w:szCs w:val="28"/>
        </w:rPr>
        <w:t xml:space="preserve"> Reshma Sreedevi</w:t>
      </w:r>
    </w:p>
    <w:p w:rsidR="00103617" w:rsidRDefault="00041279" w:rsidP="00D26950">
      <w:pPr>
        <w:spacing w:line="360" w:lineRule="auto"/>
        <w:jc w:val="center"/>
        <w:rPr>
          <w:rFonts w:ascii="Times New Roman" w:hAnsi="Times New Roman" w:cs="Times New Roman"/>
          <w:b/>
          <w:sz w:val="28"/>
          <w:szCs w:val="28"/>
        </w:rPr>
      </w:pPr>
      <w:r w:rsidRPr="00754A50">
        <w:rPr>
          <w:rFonts w:ascii="Times New Roman" w:hAnsi="Times New Roman" w:cs="Times New Roman"/>
          <w:b/>
          <w:sz w:val="28"/>
          <w:szCs w:val="28"/>
        </w:rPr>
        <w:t>Student ID:</w:t>
      </w:r>
      <w:r w:rsidR="00811058">
        <w:rPr>
          <w:rFonts w:ascii="Times New Roman" w:hAnsi="Times New Roman" w:cs="Times New Roman"/>
          <w:b/>
          <w:sz w:val="28"/>
          <w:szCs w:val="28"/>
        </w:rPr>
        <w:t xml:space="preserve"> 1815478</w:t>
      </w:r>
    </w:p>
    <w:p w:rsidR="00811058" w:rsidRPr="00811058" w:rsidRDefault="00811058" w:rsidP="00D26950">
      <w:pPr>
        <w:spacing w:line="360" w:lineRule="auto"/>
        <w:jc w:val="center"/>
        <w:rPr>
          <w:rFonts w:ascii="Times New Roman" w:hAnsi="Times New Roman" w:cs="Times New Roman"/>
          <w:b/>
          <w:bCs/>
          <w:sz w:val="36"/>
          <w:szCs w:val="36"/>
        </w:rPr>
      </w:pPr>
      <w:r w:rsidRPr="00811058">
        <w:rPr>
          <w:rFonts w:ascii="Times New Roman" w:hAnsi="Times New Roman" w:cs="Times New Roman"/>
          <w:b/>
          <w:bCs/>
          <w:sz w:val="28"/>
          <w:szCs w:val="28"/>
        </w:rPr>
        <w:t>Lecturer’s Name</w:t>
      </w:r>
      <w:r w:rsidRPr="00811058">
        <w:rPr>
          <w:rFonts w:ascii="Times New Roman" w:hAnsi="Times New Roman" w:cs="Times New Roman"/>
          <w:b/>
          <w:bCs/>
          <w:sz w:val="28"/>
          <w:szCs w:val="28"/>
        </w:rPr>
        <w:t>: Dr Amare Desta</w:t>
      </w:r>
    </w:p>
    <w:p w:rsidR="00956049" w:rsidRPr="00B82E23" w:rsidRDefault="00103617">
      <w:pPr>
        <w:rPr>
          <w:rFonts w:cstheme="minorHAnsi"/>
          <w:b/>
        </w:rPr>
      </w:pPr>
      <w:r>
        <w:rPr>
          <w:rFonts w:cstheme="minorHAnsi"/>
          <w:b/>
        </w:rPr>
        <w:br w:type="page"/>
      </w:r>
    </w:p>
    <w:p w:rsidR="008F4BF4" w:rsidRDefault="00103617" w:rsidP="00B37BCB">
      <w:pPr>
        <w:pStyle w:val="Heading1"/>
        <w:jc w:val="center"/>
        <w:rPr>
          <w:lang w:val="en-GB"/>
        </w:rPr>
      </w:pPr>
      <w:bookmarkStart w:id="0" w:name="_Toc490978264"/>
      <w:bookmarkStart w:id="1" w:name="_Toc490978279"/>
      <w:bookmarkStart w:id="2" w:name="_Toc37427028"/>
      <w:bookmarkStart w:id="3" w:name="_Toc38296899"/>
      <w:r>
        <w:rPr>
          <w:lang w:val="en-GB"/>
        </w:rPr>
        <w:lastRenderedPageBreak/>
        <w:t>Executive Summary</w:t>
      </w:r>
      <w:bookmarkEnd w:id="0"/>
      <w:bookmarkEnd w:id="1"/>
      <w:bookmarkEnd w:id="2"/>
      <w:bookmarkEnd w:id="3"/>
    </w:p>
    <w:p w:rsidR="00CC2D59" w:rsidRDefault="004C6D97" w:rsidP="00E93684">
      <w:pPr>
        <w:pStyle w:val="NoSpacing"/>
        <w:spacing w:line="360" w:lineRule="auto"/>
      </w:pPr>
      <w:r>
        <w:t>T</w:t>
      </w:r>
      <w:r w:rsidR="00CC2D59">
        <w:t xml:space="preserve">his </w:t>
      </w:r>
      <w:r>
        <w:t xml:space="preserve">report is prepared for showing the </w:t>
      </w:r>
      <w:r w:rsidR="00996426">
        <w:t>suitability</w:t>
      </w:r>
      <w:r w:rsidR="00CC2D59">
        <w:t xml:space="preserve"> of acquisition </w:t>
      </w:r>
      <w:r>
        <w:t xml:space="preserve">between Softbank and </w:t>
      </w:r>
      <w:r w:rsidR="00BB13A4">
        <w:t>ARM</w:t>
      </w:r>
      <w:r w:rsidR="00CC2D59">
        <w:t xml:space="preserve">. </w:t>
      </w:r>
      <w:r>
        <w:t xml:space="preserve">Additionally, the report contains the accurateness of </w:t>
      </w:r>
      <w:r w:rsidR="00E05A27">
        <w:t>Softbank</w:t>
      </w:r>
      <w:r w:rsidR="00CC2D59">
        <w:t xml:space="preserve">’s staffing </w:t>
      </w:r>
      <w:r>
        <w:t xml:space="preserve">method. After that, this report contains suggestions to </w:t>
      </w:r>
      <w:r w:rsidR="00E05A27">
        <w:t>Softbank</w:t>
      </w:r>
      <w:r>
        <w:t xml:space="preserve"> for increasing the</w:t>
      </w:r>
      <w:r w:rsidRPr="004C6D97">
        <w:t xml:space="preserve"> </w:t>
      </w:r>
      <w:r>
        <w:t>outcomes of acquisition and staffing functions</w:t>
      </w:r>
      <w:r w:rsidR="00CC2D59">
        <w:t xml:space="preserve">. </w:t>
      </w:r>
      <w:r w:rsidR="003C5D2F">
        <w:t xml:space="preserve">Normally, this report gives importance on the several secondary sources like </w:t>
      </w:r>
      <w:r w:rsidR="00CC2D59">
        <w:t xml:space="preserve">journals, books, websites, </w:t>
      </w:r>
      <w:r w:rsidR="003C5D2F">
        <w:t xml:space="preserve">and reports of </w:t>
      </w:r>
      <w:r w:rsidR="00E05A27">
        <w:t>Softbank</w:t>
      </w:r>
      <w:r w:rsidR="00CC2D59">
        <w:t xml:space="preserve"> and </w:t>
      </w:r>
      <w:r w:rsidR="00BB13A4">
        <w:t>ARM</w:t>
      </w:r>
      <w:r w:rsidR="003C5D2F">
        <w:t>. After completing this report, it finds that the acquisition with</w:t>
      </w:r>
      <w:r w:rsidR="003C5D2F" w:rsidRPr="003C5D2F">
        <w:t xml:space="preserve"> </w:t>
      </w:r>
      <w:r w:rsidR="003C5D2F" w:rsidRPr="00F91FD7">
        <w:t>ARM</w:t>
      </w:r>
      <w:r w:rsidR="003C5D2F">
        <w:t xml:space="preserve"> is ve</w:t>
      </w:r>
      <w:r w:rsidR="004C330D">
        <w:t>r</w:t>
      </w:r>
      <w:r w:rsidR="003C5D2F">
        <w:t xml:space="preserve">y much effective for the </w:t>
      </w:r>
      <w:r w:rsidR="00DD375D" w:rsidRPr="00F91FD7">
        <w:t>Softbank</w:t>
      </w:r>
      <w:r w:rsidR="003C5D2F">
        <w:t xml:space="preserve">. </w:t>
      </w:r>
      <w:r w:rsidR="00DD375D" w:rsidRPr="00F91FD7">
        <w:t xml:space="preserve"> </w:t>
      </w:r>
      <w:r w:rsidR="003C5D2F">
        <w:t xml:space="preserve">The financial outcomes of acquisition are higher than the purchase of a </w:t>
      </w:r>
      <w:r w:rsidR="00DD375D" w:rsidRPr="00F91FD7">
        <w:t xml:space="preserve">European </w:t>
      </w:r>
      <w:r w:rsidR="003C5D2F">
        <w:t xml:space="preserve">firm. </w:t>
      </w:r>
      <w:r w:rsidR="004C330D">
        <w:t xml:space="preserve">In the </w:t>
      </w:r>
      <w:r w:rsidR="00DD375D" w:rsidRPr="00F91FD7">
        <w:t>acquisition</w:t>
      </w:r>
      <w:r w:rsidR="004C330D">
        <w:t xml:space="preserve"> process, the total fund is required nearly </w:t>
      </w:r>
      <w:r w:rsidR="00DD375D" w:rsidRPr="00F91FD7">
        <w:t xml:space="preserve">£24 billion ($31 billion), </w:t>
      </w:r>
      <w:r w:rsidR="004C330D">
        <w:t xml:space="preserve">and </w:t>
      </w:r>
      <w:r w:rsidR="00DD375D" w:rsidRPr="00F91FD7">
        <w:t xml:space="preserve">ARM will </w:t>
      </w:r>
      <w:r w:rsidR="004C330D">
        <w:t xml:space="preserve">be </w:t>
      </w:r>
      <w:r w:rsidR="00DD375D" w:rsidRPr="00F91FD7">
        <w:t>delisted from the London Stock Exchange.</w:t>
      </w:r>
      <w:r w:rsidR="00DD375D">
        <w:t xml:space="preserve"> </w:t>
      </w:r>
      <w:r w:rsidR="004C330D">
        <w:t>The main of the acquisition is that Softbank uses the</w:t>
      </w:r>
      <w:r w:rsidR="00DD375D" w:rsidRPr="00F91FD7">
        <w:t xml:space="preserve"> ARM </w:t>
      </w:r>
      <w:r w:rsidR="004C330D">
        <w:t xml:space="preserve">product and distribution lines for producing and distributing the products in the market. </w:t>
      </w:r>
      <w:r w:rsidR="00DD375D" w:rsidRPr="00F91FD7">
        <w:t xml:space="preserve">ARM is </w:t>
      </w:r>
      <w:r w:rsidR="004C330D">
        <w:t xml:space="preserve">a company of </w:t>
      </w:r>
      <w:r w:rsidR="00DD375D" w:rsidRPr="00F91FD7">
        <w:t xml:space="preserve">designing chips and licensing </w:t>
      </w:r>
      <w:r w:rsidR="004C330D">
        <w:t xml:space="preserve">the chips for several companies like </w:t>
      </w:r>
      <w:r w:rsidR="00DD375D" w:rsidRPr="00F91FD7">
        <w:t>Apple and Samsung</w:t>
      </w:r>
      <w:r w:rsidR="004C330D">
        <w:t xml:space="preserve">. These chips are using in the </w:t>
      </w:r>
      <w:r w:rsidR="00DD375D" w:rsidRPr="00F91FD7">
        <w:t>phones and tablets.</w:t>
      </w:r>
      <w:r w:rsidR="004C330D">
        <w:t xml:space="preserve"> In the recent year data, ARM has </w:t>
      </w:r>
      <w:r w:rsidR="00DD375D" w:rsidRPr="00F91FD7">
        <w:t>designed</w:t>
      </w:r>
      <w:r w:rsidR="004C330D">
        <w:t xml:space="preserve"> 15 billion</w:t>
      </w:r>
      <w:r w:rsidR="00DD375D" w:rsidRPr="00F91FD7">
        <w:t xml:space="preserve"> chips </w:t>
      </w:r>
      <w:r w:rsidR="004C330D">
        <w:t xml:space="preserve">and most of the chips are designed for </w:t>
      </w:r>
      <w:r w:rsidR="00DD375D" w:rsidRPr="00F91FD7">
        <w:t>mobile devices.</w:t>
      </w:r>
      <w:r w:rsidR="00DD375D">
        <w:t xml:space="preserve"> </w:t>
      </w:r>
      <w:r w:rsidR="004C330D">
        <w:t xml:space="preserve">In the acquisition, </w:t>
      </w:r>
      <w:r w:rsidR="00DD375D" w:rsidRPr="00F91FD7">
        <w:t>Softbank</w:t>
      </w:r>
      <w:r w:rsidR="004C330D">
        <w:t xml:space="preserve"> is used the</w:t>
      </w:r>
      <w:r w:rsidR="00DD375D" w:rsidRPr="00F91FD7">
        <w:t xml:space="preserve"> ARM </w:t>
      </w:r>
      <w:r w:rsidR="004C330D">
        <w:t xml:space="preserve">chips in the </w:t>
      </w:r>
      <w:r w:rsidR="00DD375D" w:rsidRPr="00F91FD7">
        <w:t xml:space="preserve">Internet </w:t>
      </w:r>
      <w:r w:rsidR="004C330D">
        <w:t xml:space="preserve">platforms. In addition, </w:t>
      </w:r>
      <w:r w:rsidR="004C330D" w:rsidRPr="00F91FD7">
        <w:t>Softbank</w:t>
      </w:r>
      <w:r w:rsidR="004C330D">
        <w:t xml:space="preserve"> is used this acquisition for achieving competitive position in the competitive market. </w:t>
      </w:r>
      <w:r w:rsidR="00294310">
        <w:t xml:space="preserve"> </w:t>
      </w:r>
      <w:r w:rsidR="004C330D">
        <w:t xml:space="preserve">Another reason of acquisition is to giant the production in cost effective and </w:t>
      </w:r>
      <w:r w:rsidR="00294310">
        <w:t>differentiation</w:t>
      </w:r>
      <w:r w:rsidR="004C330D">
        <w:t xml:space="preserve"> marketing process</w:t>
      </w:r>
      <w:r w:rsidR="00294310">
        <w:t xml:space="preserve">. </w:t>
      </w:r>
      <w:r w:rsidR="004C330D">
        <w:t>The staffing functions also affect the</w:t>
      </w:r>
      <w:r w:rsidR="00294310">
        <w:t xml:space="preserve"> </w:t>
      </w:r>
      <w:r w:rsidR="00E05A27">
        <w:t>Softbank</w:t>
      </w:r>
      <w:r w:rsidR="004C330D">
        <w:t xml:space="preserve"> performance. </w:t>
      </w:r>
      <w:r w:rsidR="008D2273">
        <w:t xml:space="preserve">The </w:t>
      </w:r>
      <w:r w:rsidR="004C330D">
        <w:t xml:space="preserve">personnel factors are related with </w:t>
      </w:r>
      <w:r w:rsidR="00294310">
        <w:t xml:space="preserve">cultural </w:t>
      </w:r>
      <w:r w:rsidR="008D2273">
        <w:t>diversity</w:t>
      </w:r>
      <w:r w:rsidR="00294310">
        <w:t xml:space="preserve">, language </w:t>
      </w:r>
      <w:r w:rsidR="008D2273">
        <w:t xml:space="preserve">differences </w:t>
      </w:r>
      <w:r w:rsidR="00996426">
        <w:t>a</w:t>
      </w:r>
      <w:r w:rsidR="008D2273">
        <w:t xml:space="preserve">long </w:t>
      </w:r>
      <w:r w:rsidR="00996426">
        <w:t xml:space="preserve">with </w:t>
      </w:r>
      <w:r w:rsidR="008D2273">
        <w:t>human resource</w:t>
      </w:r>
      <w:r w:rsidR="00294310">
        <w:t xml:space="preserve"> </w:t>
      </w:r>
      <w:r w:rsidR="008D2273">
        <w:t xml:space="preserve">management </w:t>
      </w:r>
      <w:r w:rsidR="00294310">
        <w:t xml:space="preserve">costs. </w:t>
      </w:r>
      <w:r w:rsidR="00F45F96">
        <w:t xml:space="preserve">In the time of acquisition, </w:t>
      </w:r>
      <w:r w:rsidR="00E05A27">
        <w:t>Softbank</w:t>
      </w:r>
      <w:r w:rsidR="00294310">
        <w:t xml:space="preserve"> </w:t>
      </w:r>
      <w:r w:rsidR="00F45F96">
        <w:t xml:space="preserve">could not evaluate the actual outcomes from ARM activities. For this reason, </w:t>
      </w:r>
      <w:r w:rsidR="00E05A27">
        <w:t>Softbank</w:t>
      </w:r>
      <w:r w:rsidR="00F45F96">
        <w:t xml:space="preserve"> should apply good R&amp;D activities to increase the financial benefits of acquisition. In addition, the Softbank should apply other reliable method of </w:t>
      </w:r>
      <w:r w:rsidR="00663DFD">
        <w:t xml:space="preserve">staffing </w:t>
      </w:r>
      <w:r w:rsidR="00F45F96">
        <w:t xml:space="preserve">to maintain the cultural diversity, language differences long human resource management costs. </w:t>
      </w:r>
      <w:r w:rsidR="00E05A27">
        <w:t>Softbank</w:t>
      </w:r>
      <w:r w:rsidR="00663DFD">
        <w:t xml:space="preserve"> </w:t>
      </w:r>
      <w:r w:rsidR="007E067C">
        <w:t xml:space="preserve">should </w:t>
      </w:r>
      <w:r w:rsidR="0005671A">
        <w:t>follow the</w:t>
      </w:r>
      <w:r w:rsidR="00663DFD">
        <w:t xml:space="preserve"> ethnocentric </w:t>
      </w:r>
      <w:r w:rsidR="0005671A">
        <w:t xml:space="preserve">method to recruit </w:t>
      </w:r>
      <w:r w:rsidR="00663DFD">
        <w:t xml:space="preserve">lower-level </w:t>
      </w:r>
      <w:r w:rsidR="0005671A">
        <w:t>staffs. On the contrary, the</w:t>
      </w:r>
      <w:r w:rsidR="00663DFD">
        <w:t xml:space="preserve"> </w:t>
      </w:r>
      <w:r w:rsidR="0005671A">
        <w:t xml:space="preserve">top managers </w:t>
      </w:r>
      <w:r w:rsidR="00663DFD">
        <w:t xml:space="preserve">should </w:t>
      </w:r>
      <w:r w:rsidR="0005671A">
        <w:t xml:space="preserve">be recruited the </w:t>
      </w:r>
      <w:r w:rsidR="00663DFD">
        <w:t xml:space="preserve">geocentric or </w:t>
      </w:r>
      <w:r w:rsidR="0003471D">
        <w:t>egocentric</w:t>
      </w:r>
      <w:r w:rsidR="00663DFD">
        <w:t xml:space="preserve"> </w:t>
      </w:r>
      <w:r w:rsidR="0005671A">
        <w:t xml:space="preserve">method. </w:t>
      </w:r>
    </w:p>
    <w:p w:rsidR="00CC2D59" w:rsidRDefault="00CC2D59" w:rsidP="00E93684">
      <w:pPr>
        <w:pStyle w:val="NoSpacing"/>
        <w:spacing w:line="360" w:lineRule="auto"/>
      </w:pPr>
    </w:p>
    <w:p w:rsidR="00B82E23" w:rsidRDefault="00B82E23">
      <w:pPr>
        <w:rPr>
          <w:rFonts w:ascii="Times New Roman" w:hAnsi="Times New Roman"/>
          <w:sz w:val="24"/>
        </w:rPr>
      </w:pPr>
      <w:r>
        <w:br w:type="page"/>
      </w:r>
    </w:p>
    <w:sdt>
      <w:sdtPr>
        <w:rPr>
          <w:rFonts w:asciiTheme="minorHAnsi" w:eastAsiaTheme="minorHAnsi" w:hAnsiTheme="minorHAnsi" w:cstheme="minorBidi"/>
          <w:b w:val="0"/>
          <w:bCs w:val="0"/>
          <w:color w:val="auto"/>
          <w:sz w:val="22"/>
          <w:szCs w:val="22"/>
        </w:rPr>
        <w:id w:val="4816063"/>
        <w:docPartObj>
          <w:docPartGallery w:val="Table of Contents"/>
          <w:docPartUnique/>
        </w:docPartObj>
      </w:sdtPr>
      <w:sdtEndPr/>
      <w:sdtContent>
        <w:p w:rsidR="00D911A6" w:rsidRPr="00D911A6" w:rsidRDefault="00D911A6">
          <w:pPr>
            <w:pStyle w:val="TOCHeading"/>
            <w:rPr>
              <w:rFonts w:ascii="Times New Roman" w:hAnsi="Times New Roman" w:cs="Times New Roman"/>
            </w:rPr>
          </w:pPr>
          <w:r w:rsidRPr="00D911A6">
            <w:rPr>
              <w:rFonts w:ascii="Times New Roman" w:hAnsi="Times New Roman" w:cs="Times New Roman"/>
            </w:rPr>
            <w:t>Table of Contents</w:t>
          </w:r>
        </w:p>
        <w:p w:rsidR="00D911A6" w:rsidRPr="00D911A6" w:rsidRDefault="00B1636F">
          <w:pPr>
            <w:pStyle w:val="TOC1"/>
            <w:tabs>
              <w:tab w:val="right" w:leader="dot" w:pos="9350"/>
            </w:tabs>
            <w:rPr>
              <w:rFonts w:ascii="Times New Roman" w:eastAsiaTheme="minorEastAsia" w:hAnsi="Times New Roman" w:cs="Times New Roman"/>
              <w:noProof/>
            </w:rPr>
          </w:pPr>
          <w:r w:rsidRPr="00D911A6">
            <w:rPr>
              <w:rFonts w:ascii="Times New Roman" w:hAnsi="Times New Roman" w:cs="Times New Roman"/>
            </w:rPr>
            <w:fldChar w:fldCharType="begin"/>
          </w:r>
          <w:r w:rsidR="00D911A6" w:rsidRPr="00D911A6">
            <w:rPr>
              <w:rFonts w:ascii="Times New Roman" w:hAnsi="Times New Roman" w:cs="Times New Roman"/>
            </w:rPr>
            <w:instrText xml:space="preserve"> TOC \o "1-3" \h \z \u </w:instrText>
          </w:r>
          <w:r w:rsidRPr="00D911A6">
            <w:rPr>
              <w:rFonts w:ascii="Times New Roman" w:hAnsi="Times New Roman" w:cs="Times New Roman"/>
            </w:rPr>
            <w:fldChar w:fldCharType="separate"/>
          </w:r>
          <w:hyperlink w:anchor="_Toc38296899" w:history="1">
            <w:r w:rsidR="00D911A6" w:rsidRPr="00D911A6">
              <w:rPr>
                <w:rStyle w:val="Hyperlink"/>
                <w:rFonts w:ascii="Times New Roman" w:hAnsi="Times New Roman" w:cs="Times New Roman"/>
                <w:noProof/>
                <w:lang w:val="en-GB"/>
              </w:rPr>
              <w:t>Executive Summary</w:t>
            </w:r>
            <w:r w:rsidR="00D911A6" w:rsidRPr="00D911A6">
              <w:rPr>
                <w:rFonts w:ascii="Times New Roman" w:hAnsi="Times New Roman" w:cs="Times New Roman"/>
                <w:noProof/>
                <w:webHidden/>
              </w:rPr>
              <w:tab/>
            </w:r>
            <w:r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_Toc38296899 \h </w:instrText>
            </w:r>
            <w:r w:rsidRPr="00D911A6">
              <w:rPr>
                <w:rFonts w:ascii="Times New Roman" w:hAnsi="Times New Roman" w:cs="Times New Roman"/>
                <w:noProof/>
                <w:webHidden/>
              </w:rPr>
            </w:r>
            <w:r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2</w:t>
            </w:r>
            <w:r w:rsidRPr="00D911A6">
              <w:rPr>
                <w:rFonts w:ascii="Times New Roman" w:hAnsi="Times New Roman" w:cs="Times New Roman"/>
                <w:noProof/>
                <w:webHidden/>
              </w:rPr>
              <w:fldChar w:fldCharType="end"/>
            </w:r>
          </w:hyperlink>
        </w:p>
        <w:p w:rsidR="00D911A6" w:rsidRPr="00D911A6" w:rsidRDefault="00D02639">
          <w:pPr>
            <w:pStyle w:val="TOC1"/>
            <w:tabs>
              <w:tab w:val="right" w:leader="dot" w:pos="9350"/>
            </w:tabs>
            <w:rPr>
              <w:rFonts w:ascii="Times New Roman" w:eastAsiaTheme="minorEastAsia" w:hAnsi="Times New Roman" w:cs="Times New Roman"/>
              <w:noProof/>
            </w:rPr>
          </w:pPr>
          <w:hyperlink w:anchor="_Toc38296900" w:history="1">
            <w:r w:rsidR="00D911A6" w:rsidRPr="00D911A6">
              <w:rPr>
                <w:rStyle w:val="Hyperlink"/>
                <w:rFonts w:ascii="Times New Roman" w:hAnsi="Times New Roman" w:cs="Times New Roman"/>
                <w:noProof/>
                <w:lang w:val="en-GB"/>
              </w:rPr>
              <w:t>1.0 Introduction</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_Toc38296900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4</w:t>
            </w:r>
            <w:r w:rsidR="00B1636F" w:rsidRPr="00D911A6">
              <w:rPr>
                <w:rFonts w:ascii="Times New Roman" w:hAnsi="Times New Roman" w:cs="Times New Roman"/>
                <w:noProof/>
                <w:webHidden/>
              </w:rPr>
              <w:fldChar w:fldCharType="end"/>
            </w:r>
          </w:hyperlink>
        </w:p>
        <w:p w:rsidR="00D911A6" w:rsidRPr="00D911A6" w:rsidRDefault="00D02639">
          <w:pPr>
            <w:pStyle w:val="TOC1"/>
            <w:tabs>
              <w:tab w:val="right" w:leader="dot" w:pos="9350"/>
            </w:tabs>
            <w:rPr>
              <w:rFonts w:ascii="Times New Roman" w:eastAsiaTheme="minorEastAsia" w:hAnsi="Times New Roman" w:cs="Times New Roman"/>
              <w:noProof/>
            </w:rPr>
          </w:pPr>
          <w:hyperlink w:anchor="_Toc38296901" w:history="1">
            <w:r w:rsidR="00D911A6" w:rsidRPr="00D911A6">
              <w:rPr>
                <w:rStyle w:val="Hyperlink"/>
                <w:rFonts w:ascii="Times New Roman" w:hAnsi="Times New Roman" w:cs="Times New Roman"/>
                <w:noProof/>
              </w:rPr>
              <w:t>2.0 Evaluate and comment upon the strategic imperative behind the acquisition, from the view of Softbank</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_Toc38296901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4</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02" w:history="1">
            <w:r w:rsidR="00D911A6" w:rsidRPr="00D911A6">
              <w:rPr>
                <w:rStyle w:val="Hyperlink"/>
                <w:rFonts w:ascii="Times New Roman" w:hAnsi="Times New Roman" w:cs="Times New Roman"/>
                <w:noProof/>
                <w:lang w:val="en-GB"/>
              </w:rPr>
              <w:t>2.1 Concept and suitability of acquisition strategies for entering global market</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_Toc38296902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4</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03" w:history="1">
            <w:r w:rsidR="00D911A6" w:rsidRPr="00D911A6">
              <w:rPr>
                <w:rStyle w:val="Hyperlink"/>
                <w:rFonts w:ascii="Times New Roman" w:hAnsi="Times New Roman" w:cs="Times New Roman"/>
                <w:noProof/>
              </w:rPr>
              <w:t>2.2 Challenges in international acquisition</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_Toc38296903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5</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04" w:history="1">
            <w:r w:rsidR="00D911A6" w:rsidRPr="00D911A6">
              <w:rPr>
                <w:rStyle w:val="Hyperlink"/>
                <w:rFonts w:ascii="Times New Roman" w:hAnsi="Times New Roman" w:cs="Times New Roman"/>
                <w:noProof/>
              </w:rPr>
              <w:t>2.3 Rationale and suitability of acquisition strategy from the view of Softbank</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_Toc38296904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6</w:t>
            </w:r>
            <w:r w:rsidR="00B1636F" w:rsidRPr="00D911A6">
              <w:rPr>
                <w:rFonts w:ascii="Times New Roman" w:hAnsi="Times New Roman" w:cs="Times New Roman"/>
                <w:noProof/>
                <w:webHidden/>
              </w:rPr>
              <w:fldChar w:fldCharType="end"/>
            </w:r>
          </w:hyperlink>
        </w:p>
        <w:p w:rsidR="00D911A6" w:rsidRPr="00D911A6" w:rsidRDefault="00D02639">
          <w:pPr>
            <w:pStyle w:val="TOC1"/>
            <w:tabs>
              <w:tab w:val="right" w:leader="dot" w:pos="9350"/>
            </w:tabs>
            <w:rPr>
              <w:rFonts w:ascii="Times New Roman" w:eastAsiaTheme="minorEastAsia" w:hAnsi="Times New Roman" w:cs="Times New Roman"/>
              <w:noProof/>
            </w:rPr>
          </w:pPr>
          <w:hyperlink w:anchor="_Toc38296905" w:history="1">
            <w:r w:rsidR="00D911A6" w:rsidRPr="00D911A6">
              <w:rPr>
                <w:rStyle w:val="Hyperlink"/>
                <w:rFonts w:ascii="Times New Roman" w:hAnsi="Times New Roman" w:cs="Times New Roman"/>
                <w:noProof/>
              </w:rPr>
              <w:t>3.0 Compare and evaluate the change implications from the viewpoints of ARM, and Softbank</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_Toc38296905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7</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06" w:history="1">
            <w:r w:rsidR="00D911A6" w:rsidRPr="00D911A6">
              <w:rPr>
                <w:rStyle w:val="Hyperlink"/>
                <w:rFonts w:ascii="Times New Roman" w:hAnsi="Times New Roman" w:cs="Times New Roman"/>
                <w:noProof/>
              </w:rPr>
              <w:t>3.1 Strategic view of acquisition between Softbank and ARM</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_Toc38296906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7</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07" w:history="1">
            <w:r w:rsidR="00D911A6" w:rsidRPr="00D911A6">
              <w:rPr>
                <w:rStyle w:val="Hyperlink"/>
                <w:rFonts w:ascii="Times New Roman" w:hAnsi="Times New Roman" w:cs="Times New Roman"/>
                <w:noProof/>
              </w:rPr>
              <w:t>3.2 Change in organizational culture</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_Toc38296907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8</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08" w:history="1">
            <w:r w:rsidR="00D911A6" w:rsidRPr="00D911A6">
              <w:rPr>
                <w:rStyle w:val="Hyperlink"/>
                <w:rFonts w:ascii="Times New Roman" w:hAnsi="Times New Roman" w:cs="Times New Roman"/>
                <w:noProof/>
                <w:lang w:val="en-GB"/>
              </w:rPr>
              <w:t>3.3 Strategic staffing</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_Toc38296908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10</w:t>
            </w:r>
            <w:r w:rsidR="00B1636F" w:rsidRPr="00D911A6">
              <w:rPr>
                <w:rFonts w:ascii="Times New Roman" w:hAnsi="Times New Roman" w:cs="Times New Roman"/>
                <w:noProof/>
                <w:webHidden/>
              </w:rPr>
              <w:fldChar w:fldCharType="end"/>
            </w:r>
          </w:hyperlink>
        </w:p>
        <w:p w:rsidR="00D911A6" w:rsidRPr="00D911A6" w:rsidRDefault="00D02639">
          <w:pPr>
            <w:pStyle w:val="TOC3"/>
            <w:tabs>
              <w:tab w:val="right" w:leader="dot" w:pos="9350"/>
            </w:tabs>
            <w:rPr>
              <w:rFonts w:ascii="Times New Roman" w:eastAsiaTheme="minorEastAsia" w:hAnsi="Times New Roman" w:cs="Times New Roman"/>
              <w:noProof/>
            </w:rPr>
          </w:pPr>
          <w:hyperlink w:anchor="_Toc38296909" w:history="1">
            <w:r w:rsidR="00D911A6" w:rsidRPr="00D911A6">
              <w:rPr>
                <w:rStyle w:val="Hyperlink"/>
                <w:rFonts w:ascii="Times New Roman" w:hAnsi="Times New Roman" w:cs="Times New Roman"/>
                <w:noProof/>
                <w:lang w:val="en-GB"/>
              </w:rPr>
              <w:t>3.3.1 Staffing approach</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_Toc38296909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10</w:t>
            </w:r>
            <w:r w:rsidR="00B1636F" w:rsidRPr="00D911A6">
              <w:rPr>
                <w:rFonts w:ascii="Times New Roman" w:hAnsi="Times New Roman" w:cs="Times New Roman"/>
                <w:noProof/>
                <w:webHidden/>
              </w:rPr>
              <w:fldChar w:fldCharType="end"/>
            </w:r>
          </w:hyperlink>
        </w:p>
        <w:p w:rsidR="00D911A6" w:rsidRPr="00D911A6" w:rsidRDefault="00D02639">
          <w:pPr>
            <w:pStyle w:val="TOC3"/>
            <w:tabs>
              <w:tab w:val="right" w:leader="dot" w:pos="9350"/>
            </w:tabs>
            <w:rPr>
              <w:rFonts w:ascii="Times New Roman" w:eastAsiaTheme="minorEastAsia" w:hAnsi="Times New Roman" w:cs="Times New Roman"/>
              <w:noProof/>
            </w:rPr>
          </w:pPr>
          <w:hyperlink w:anchor="_Toc38296910" w:history="1">
            <w:r w:rsidR="00D911A6" w:rsidRPr="00D911A6">
              <w:rPr>
                <w:rStyle w:val="Hyperlink"/>
                <w:rFonts w:ascii="Times New Roman" w:hAnsi="Times New Roman" w:cs="Times New Roman"/>
                <w:noProof/>
              </w:rPr>
              <w:t>3.3.2 Staffing approach applied in the acquisition between Softbank and ARM</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_Toc38296910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12</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11" w:history="1">
            <w:r w:rsidR="00D911A6" w:rsidRPr="00D911A6">
              <w:rPr>
                <w:rStyle w:val="Hyperlink"/>
                <w:rFonts w:ascii="Times New Roman" w:hAnsi="Times New Roman" w:cs="Times New Roman"/>
                <w:noProof/>
                <w:lang w:val="en-GB"/>
              </w:rPr>
              <w:t>3.4 Changes in strategies of Softbank and ARM</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_Toc38296911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13</w:t>
            </w:r>
            <w:r w:rsidR="00B1636F" w:rsidRPr="00D911A6">
              <w:rPr>
                <w:rFonts w:ascii="Times New Roman" w:hAnsi="Times New Roman" w:cs="Times New Roman"/>
                <w:noProof/>
                <w:webHidden/>
              </w:rPr>
              <w:fldChar w:fldCharType="end"/>
            </w:r>
          </w:hyperlink>
        </w:p>
        <w:p w:rsidR="00D911A6" w:rsidRPr="00D911A6" w:rsidRDefault="00D02639">
          <w:pPr>
            <w:pStyle w:val="TOC2"/>
            <w:tabs>
              <w:tab w:val="right" w:leader="dot" w:pos="9350"/>
            </w:tabs>
            <w:rPr>
              <w:rFonts w:ascii="Times New Roman" w:eastAsiaTheme="minorEastAsia" w:hAnsi="Times New Roman" w:cs="Times New Roman"/>
              <w:noProof/>
            </w:rPr>
          </w:pPr>
          <w:hyperlink w:anchor="_Toc38296912" w:history="1">
            <w:r w:rsidR="00D911A6" w:rsidRPr="00D911A6">
              <w:rPr>
                <w:rStyle w:val="Hyperlink"/>
                <w:rFonts w:ascii="Times New Roman" w:hAnsi="Times New Roman" w:cs="Times New Roman"/>
                <w:noProof/>
                <w:lang w:val="en-GB"/>
              </w:rPr>
              <w:t>3.6 KPI</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_Toc38296912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14</w:t>
            </w:r>
            <w:r w:rsidR="00B1636F" w:rsidRPr="00D911A6">
              <w:rPr>
                <w:rFonts w:ascii="Times New Roman" w:hAnsi="Times New Roman" w:cs="Times New Roman"/>
                <w:noProof/>
                <w:webHidden/>
              </w:rPr>
              <w:fldChar w:fldCharType="end"/>
            </w:r>
          </w:hyperlink>
        </w:p>
        <w:p w:rsidR="00D911A6" w:rsidRPr="00D911A6" w:rsidRDefault="00D02639">
          <w:pPr>
            <w:pStyle w:val="TOC1"/>
            <w:tabs>
              <w:tab w:val="right" w:leader="dot" w:pos="9350"/>
            </w:tabs>
            <w:rPr>
              <w:rFonts w:ascii="Times New Roman" w:eastAsiaTheme="minorEastAsia" w:hAnsi="Times New Roman" w:cs="Times New Roman"/>
              <w:noProof/>
            </w:rPr>
          </w:pPr>
          <w:hyperlink w:anchor="_Toc38296913" w:history="1">
            <w:r w:rsidR="00D911A6" w:rsidRPr="00D911A6">
              <w:rPr>
                <w:rStyle w:val="Hyperlink"/>
                <w:rFonts w:ascii="Times New Roman" w:hAnsi="Times New Roman" w:cs="Times New Roman"/>
                <w:noProof/>
                <w:lang w:val="en-GB"/>
              </w:rPr>
              <w:t>4.0 Conclusion</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_Toc38296913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15</w:t>
            </w:r>
            <w:r w:rsidR="00B1636F" w:rsidRPr="00D911A6">
              <w:rPr>
                <w:rFonts w:ascii="Times New Roman" w:hAnsi="Times New Roman" w:cs="Times New Roman"/>
                <w:noProof/>
                <w:webHidden/>
              </w:rPr>
              <w:fldChar w:fldCharType="end"/>
            </w:r>
          </w:hyperlink>
        </w:p>
        <w:p w:rsidR="00D911A6" w:rsidRPr="00D911A6" w:rsidRDefault="00D02639">
          <w:pPr>
            <w:pStyle w:val="TOC1"/>
            <w:tabs>
              <w:tab w:val="right" w:leader="dot" w:pos="9350"/>
            </w:tabs>
            <w:rPr>
              <w:rFonts w:ascii="Times New Roman" w:eastAsiaTheme="minorEastAsia" w:hAnsi="Times New Roman" w:cs="Times New Roman"/>
              <w:noProof/>
            </w:rPr>
          </w:pPr>
          <w:hyperlink w:anchor="_Toc38296914" w:history="1">
            <w:r w:rsidR="00D911A6" w:rsidRPr="00D911A6">
              <w:rPr>
                <w:rStyle w:val="Hyperlink"/>
                <w:rFonts w:ascii="Times New Roman" w:hAnsi="Times New Roman" w:cs="Times New Roman"/>
                <w:noProof/>
                <w:lang w:val="en-GB"/>
              </w:rPr>
              <w:t>6.0 Reference</w:t>
            </w:r>
            <w:r w:rsidR="00D911A6" w:rsidRPr="00D911A6">
              <w:rPr>
                <w:rFonts w:ascii="Times New Roman" w:hAnsi="Times New Roman" w:cs="Times New Roman"/>
                <w:noProof/>
                <w:webHidden/>
              </w:rPr>
              <w:tab/>
            </w:r>
            <w:r w:rsidR="00B1636F" w:rsidRPr="00D911A6">
              <w:rPr>
                <w:rFonts w:ascii="Times New Roman" w:hAnsi="Times New Roman" w:cs="Times New Roman"/>
                <w:noProof/>
                <w:webHidden/>
              </w:rPr>
              <w:fldChar w:fldCharType="begin"/>
            </w:r>
            <w:r w:rsidR="00D911A6" w:rsidRPr="00D911A6">
              <w:rPr>
                <w:rFonts w:ascii="Times New Roman" w:hAnsi="Times New Roman" w:cs="Times New Roman"/>
                <w:noProof/>
                <w:webHidden/>
              </w:rPr>
              <w:instrText xml:space="preserve"> PAGEREF _Toc38296914 \h </w:instrText>
            </w:r>
            <w:r w:rsidR="00B1636F" w:rsidRPr="00D911A6">
              <w:rPr>
                <w:rFonts w:ascii="Times New Roman" w:hAnsi="Times New Roman" w:cs="Times New Roman"/>
                <w:noProof/>
                <w:webHidden/>
              </w:rPr>
            </w:r>
            <w:r w:rsidR="00B1636F" w:rsidRPr="00D911A6">
              <w:rPr>
                <w:rFonts w:ascii="Times New Roman" w:hAnsi="Times New Roman" w:cs="Times New Roman"/>
                <w:noProof/>
                <w:webHidden/>
              </w:rPr>
              <w:fldChar w:fldCharType="separate"/>
            </w:r>
            <w:r w:rsidR="00D911A6" w:rsidRPr="00D911A6">
              <w:rPr>
                <w:rFonts w:ascii="Times New Roman" w:hAnsi="Times New Roman" w:cs="Times New Roman"/>
                <w:noProof/>
                <w:webHidden/>
              </w:rPr>
              <w:t>16</w:t>
            </w:r>
            <w:r w:rsidR="00B1636F" w:rsidRPr="00D911A6">
              <w:rPr>
                <w:rFonts w:ascii="Times New Roman" w:hAnsi="Times New Roman" w:cs="Times New Roman"/>
                <w:noProof/>
                <w:webHidden/>
              </w:rPr>
              <w:fldChar w:fldCharType="end"/>
            </w:r>
          </w:hyperlink>
        </w:p>
        <w:p w:rsidR="00D911A6" w:rsidRDefault="00B1636F">
          <w:r w:rsidRPr="00D911A6">
            <w:rPr>
              <w:rFonts w:ascii="Times New Roman" w:hAnsi="Times New Roman" w:cs="Times New Roman"/>
            </w:rPr>
            <w:fldChar w:fldCharType="end"/>
          </w:r>
        </w:p>
      </w:sdtContent>
    </w:sdt>
    <w:p w:rsidR="008F4BF4" w:rsidRPr="00B37BCB" w:rsidRDefault="008F4BF4" w:rsidP="00E93684">
      <w:pPr>
        <w:pStyle w:val="NoSpacing"/>
        <w:spacing w:line="360" w:lineRule="auto"/>
        <w:rPr>
          <w:rFonts w:asciiTheme="minorHAnsi" w:hAnsiTheme="minorHAnsi"/>
          <w:sz w:val="22"/>
          <w:lang w:val="en-GB"/>
        </w:rPr>
      </w:pPr>
    </w:p>
    <w:p w:rsidR="00B82E23" w:rsidRDefault="00B82E23">
      <w:pPr>
        <w:rPr>
          <w:lang w:val="en-GB"/>
        </w:rPr>
      </w:pPr>
      <w:r>
        <w:rPr>
          <w:lang w:val="en-GB"/>
        </w:rPr>
        <w:br w:type="page"/>
      </w:r>
    </w:p>
    <w:p w:rsidR="00B82E23" w:rsidRDefault="00B82E23" w:rsidP="00B82E23">
      <w:pPr>
        <w:pStyle w:val="Heading1"/>
        <w:rPr>
          <w:sz w:val="24"/>
          <w:lang w:val="en-GB"/>
        </w:rPr>
      </w:pPr>
      <w:bookmarkStart w:id="4" w:name="_Toc37427029"/>
      <w:bookmarkStart w:id="5" w:name="_Toc38296900"/>
      <w:r>
        <w:rPr>
          <w:lang w:val="en-GB"/>
        </w:rPr>
        <w:lastRenderedPageBreak/>
        <w:t>1.0 Introduction</w:t>
      </w:r>
      <w:bookmarkEnd w:id="4"/>
      <w:bookmarkEnd w:id="5"/>
      <w:r>
        <w:rPr>
          <w:lang w:val="en-GB"/>
        </w:rPr>
        <w:t xml:space="preserve"> </w:t>
      </w:r>
    </w:p>
    <w:p w:rsidR="0061545A" w:rsidRPr="00620189" w:rsidRDefault="00942463" w:rsidP="00AA783A">
      <w:pPr>
        <w:pStyle w:val="NoSpacing"/>
        <w:spacing w:line="360" w:lineRule="auto"/>
      </w:pPr>
      <w:r w:rsidRPr="00EB094E">
        <w:t>Softbank</w:t>
      </w:r>
      <w:r>
        <w:t xml:space="preserve"> is a Japanese company and ARM is a UK based company. </w:t>
      </w:r>
      <w:r w:rsidRPr="00F91FD7">
        <w:t xml:space="preserve">ARM is </w:t>
      </w:r>
      <w:r>
        <w:t xml:space="preserve">a </w:t>
      </w:r>
      <w:r w:rsidR="00E310D8">
        <w:t xml:space="preserve">semiconductor </w:t>
      </w:r>
      <w:r>
        <w:t xml:space="preserve">company of </w:t>
      </w:r>
      <w:r w:rsidRPr="00F91FD7">
        <w:t xml:space="preserve">designing chips and licensing </w:t>
      </w:r>
      <w:r>
        <w:t xml:space="preserve">the chips for several companies like </w:t>
      </w:r>
      <w:r w:rsidRPr="00F91FD7">
        <w:t>Apple and Samsung</w:t>
      </w:r>
      <w:r>
        <w:t xml:space="preserve">. </w:t>
      </w:r>
      <w:r w:rsidR="00E310D8">
        <w:t xml:space="preserve">In London stock market, ARM is a renowned company and its market capitalization amount is high. It is a </w:t>
      </w:r>
      <w:r w:rsidR="00EB094E">
        <w:t>process</w:t>
      </w:r>
      <w:r w:rsidR="00E310D8">
        <w:t xml:space="preserve">or and graphics technology based company. </w:t>
      </w:r>
      <w:r w:rsidR="00AD2378">
        <w:t xml:space="preserve">Most of the Smartphone companies are used the </w:t>
      </w:r>
      <w:r w:rsidR="00EB094E">
        <w:t>licensed</w:t>
      </w:r>
      <w:r w:rsidR="00AD2378">
        <w:t xml:space="preserve"> chips from </w:t>
      </w:r>
      <w:r w:rsidR="00EB094E">
        <w:t xml:space="preserve">ARM </w:t>
      </w:r>
      <w:r w:rsidR="00BF0DDB">
        <w:t>(Kharpal, 2016)</w:t>
      </w:r>
      <w:r w:rsidR="00EB094E">
        <w:t>.</w:t>
      </w:r>
      <w:r w:rsidR="00355950">
        <w:t xml:space="preserve"> </w:t>
      </w:r>
      <w:r w:rsidR="00900430">
        <w:t xml:space="preserve">That is why; this company has great potentiality in the technology market. At present, </w:t>
      </w:r>
      <w:r w:rsidR="00500DB9">
        <w:t xml:space="preserve">Japan’s Softbank </w:t>
      </w:r>
      <w:r w:rsidR="00900430">
        <w:t xml:space="preserve">has made an acquisition with ARM AS Holdings by </w:t>
      </w:r>
      <w:r w:rsidR="00500DB9">
        <w:t>£24.3</w:t>
      </w:r>
      <w:r w:rsidR="00900430">
        <w:t xml:space="preserve"> billion to cover the </w:t>
      </w:r>
      <w:r w:rsidR="00500DB9">
        <w:t>B</w:t>
      </w:r>
      <w:r w:rsidR="00900430">
        <w:t>ritish Smartphone chip market and establish a good position in technology market and their new business idea</w:t>
      </w:r>
      <w:r w:rsidR="00500DB9">
        <w:t xml:space="preserve"> </w:t>
      </w:r>
      <w:r w:rsidR="00900430">
        <w:t xml:space="preserve">title is </w:t>
      </w:r>
      <w:r w:rsidR="00500DB9">
        <w:t xml:space="preserve">“internet of things”. </w:t>
      </w:r>
      <w:r w:rsidR="00E24BB0">
        <w:t xml:space="preserve">ARM was first launched its operation in UK before twenty five years and the number of employees is four thousand. Therefore, this </w:t>
      </w:r>
      <w:r w:rsidR="00500DB9">
        <w:t>acquisition</w:t>
      </w:r>
      <w:r w:rsidR="00E24BB0">
        <w:t xml:space="preserve"> is a larger acquisition in the technology field</w:t>
      </w:r>
      <w:r w:rsidR="007E7AE3">
        <w:t xml:space="preserve"> (Francisco, 2016)</w:t>
      </w:r>
      <w:r w:rsidR="00500DB9">
        <w:t xml:space="preserve">. </w:t>
      </w:r>
      <w:r w:rsidR="00CC482D">
        <w:t xml:space="preserve">However, the profitability history of </w:t>
      </w:r>
      <w:r w:rsidR="00F91FD7" w:rsidRPr="00F91FD7">
        <w:t xml:space="preserve">ARM </w:t>
      </w:r>
      <w:r w:rsidR="00CC482D">
        <w:t xml:space="preserve">is not highly satisfactory because it </w:t>
      </w:r>
      <w:r w:rsidR="00F625CF">
        <w:t xml:space="preserve">got </w:t>
      </w:r>
      <w:r w:rsidR="00F91FD7" w:rsidRPr="00F91FD7">
        <w:t>$1.5 billion</w:t>
      </w:r>
      <w:r w:rsidR="00F625CF">
        <w:t xml:space="preserve"> as profit in the recent year. The main reason behind this low level profit was less power of this company in international market </w:t>
      </w:r>
      <w:r w:rsidR="00913CAB">
        <w:t>(Warren, 2016)</w:t>
      </w:r>
      <w:r w:rsidR="00F91FD7" w:rsidRPr="00F91FD7">
        <w:t>.</w:t>
      </w:r>
      <w:r w:rsidR="00620189">
        <w:t xml:space="preserve"> </w:t>
      </w:r>
      <w:r w:rsidR="00996426">
        <w:t xml:space="preserve">But this acquisition will increase the power of the both companies.  </w:t>
      </w:r>
      <w:r w:rsidR="00996426">
        <w:rPr>
          <w:rStyle w:val="a"/>
          <w:szCs w:val="125"/>
          <w:bdr w:val="none" w:sz="0" w:space="0" w:color="auto" w:frame="1"/>
        </w:rPr>
        <w:t xml:space="preserve">But, it is also true that </w:t>
      </w:r>
      <w:r w:rsidR="004E7699">
        <w:rPr>
          <w:rStyle w:val="a"/>
          <w:szCs w:val="125"/>
          <w:bdr w:val="none" w:sz="0" w:space="0" w:color="auto" w:frame="1"/>
        </w:rPr>
        <w:t>Softbank</w:t>
      </w:r>
      <w:r w:rsidR="00DA0120">
        <w:rPr>
          <w:rStyle w:val="a"/>
          <w:szCs w:val="125"/>
          <w:bdr w:val="none" w:sz="0" w:space="0" w:color="auto" w:frame="1"/>
        </w:rPr>
        <w:t xml:space="preserve"> </w:t>
      </w:r>
      <w:r w:rsidR="00996426">
        <w:rPr>
          <w:rStyle w:val="a"/>
          <w:szCs w:val="125"/>
          <w:bdr w:val="none" w:sz="0" w:space="0" w:color="auto" w:frame="1"/>
        </w:rPr>
        <w:t>will face some barriers and</w:t>
      </w:r>
      <w:r w:rsidR="00DA0120">
        <w:rPr>
          <w:rStyle w:val="a"/>
          <w:szCs w:val="125"/>
          <w:bdr w:val="none" w:sz="0" w:space="0" w:color="auto" w:frame="1"/>
        </w:rPr>
        <w:t xml:space="preserve"> challenges </w:t>
      </w:r>
      <w:r w:rsidR="00996426">
        <w:rPr>
          <w:rStyle w:val="a"/>
          <w:szCs w:val="125"/>
          <w:bdr w:val="none" w:sz="0" w:space="0" w:color="auto" w:frame="1"/>
        </w:rPr>
        <w:t xml:space="preserve">to maintain the business activities after acquisition. </w:t>
      </w:r>
      <w:r w:rsidR="00996426">
        <w:t xml:space="preserve">The challenges are related with cultural diversity, language differences, and human resource management costs. </w:t>
      </w:r>
      <w:r w:rsidR="00996426">
        <w:rPr>
          <w:rStyle w:val="a"/>
          <w:szCs w:val="125"/>
          <w:bdr w:val="none" w:sz="0" w:space="0" w:color="auto" w:frame="1"/>
        </w:rPr>
        <w:t xml:space="preserve"> Due to this reason, this report evaluates the</w:t>
      </w:r>
      <w:r w:rsidR="00996426" w:rsidRPr="00996426">
        <w:t xml:space="preserve"> </w:t>
      </w:r>
      <w:r w:rsidR="00996426">
        <w:t xml:space="preserve">suitability of acquisition between Softbank and ARM to cover the international markets.  Additionally, the report contains the evaluation of accurateness of Softbank’s staffing method after acquisition.  </w:t>
      </w:r>
    </w:p>
    <w:p w:rsidR="00103617" w:rsidRPr="00F85B22" w:rsidRDefault="00103617" w:rsidP="00F85B22">
      <w:pPr>
        <w:pStyle w:val="Heading1"/>
        <w:jc w:val="both"/>
      </w:pPr>
      <w:bookmarkStart w:id="6" w:name="_Toc490978266"/>
      <w:bookmarkStart w:id="7" w:name="_Toc490978281"/>
      <w:bookmarkStart w:id="8" w:name="_Toc37427030"/>
      <w:bookmarkStart w:id="9" w:name="_Toc38296901"/>
      <w:r w:rsidRPr="00F85B22">
        <w:t xml:space="preserve">2.0 </w:t>
      </w:r>
      <w:bookmarkEnd w:id="6"/>
      <w:bookmarkEnd w:id="7"/>
      <w:r w:rsidR="00F85B22" w:rsidRPr="00F85B22">
        <w:t>Evaluate and comment upon the strategic imperative behind the acquisition, from the view of Softbank</w:t>
      </w:r>
      <w:bookmarkEnd w:id="8"/>
      <w:bookmarkEnd w:id="9"/>
      <w:r w:rsidR="00F85B22" w:rsidRPr="00F85B22">
        <w:t xml:space="preserve"> </w:t>
      </w:r>
    </w:p>
    <w:p w:rsidR="00103617" w:rsidRDefault="00094B25" w:rsidP="00094B25">
      <w:pPr>
        <w:pStyle w:val="Heading2"/>
        <w:rPr>
          <w:lang w:val="en-GB"/>
        </w:rPr>
      </w:pPr>
      <w:bookmarkStart w:id="10" w:name="_Toc490978284"/>
      <w:bookmarkStart w:id="11" w:name="_Toc37427031"/>
      <w:bookmarkStart w:id="12" w:name="_Toc38296902"/>
      <w:r>
        <w:rPr>
          <w:lang w:val="en-GB"/>
        </w:rPr>
        <w:t>2.1 Concept and s</w:t>
      </w:r>
      <w:r w:rsidR="00103617">
        <w:rPr>
          <w:lang w:val="en-GB"/>
        </w:rPr>
        <w:t>uitability of acquisition strategies for entering global market</w:t>
      </w:r>
      <w:bookmarkEnd w:id="10"/>
      <w:bookmarkEnd w:id="11"/>
      <w:bookmarkEnd w:id="12"/>
      <w:r w:rsidR="00103617">
        <w:rPr>
          <w:lang w:val="en-GB"/>
        </w:rPr>
        <w:t xml:space="preserve"> </w:t>
      </w:r>
    </w:p>
    <w:p w:rsidR="00094B25" w:rsidRDefault="00094B25" w:rsidP="00094B25">
      <w:pPr>
        <w:pStyle w:val="NoSpacing"/>
        <w:spacing w:line="360" w:lineRule="auto"/>
        <w:rPr>
          <w:rFonts w:cs="Times New Roman"/>
          <w:szCs w:val="24"/>
        </w:rPr>
      </w:pPr>
      <w:r>
        <w:rPr>
          <w:rFonts w:cs="Times New Roman"/>
          <w:szCs w:val="24"/>
        </w:rPr>
        <w:t xml:space="preserve">Bragg </w:t>
      </w:r>
      <w:r w:rsidRPr="005C0934">
        <w:rPr>
          <w:rFonts w:cs="Times New Roman"/>
          <w:szCs w:val="24"/>
        </w:rPr>
        <w:t>(2014)</w:t>
      </w:r>
      <w:r w:rsidR="007D62A1">
        <w:rPr>
          <w:rFonts w:cs="Times New Roman"/>
          <w:szCs w:val="24"/>
        </w:rPr>
        <w:t xml:space="preserve"> stated that </w:t>
      </w:r>
      <w:r>
        <w:rPr>
          <w:rFonts w:cs="Times New Roman"/>
          <w:szCs w:val="24"/>
        </w:rPr>
        <w:t>acquisition</w:t>
      </w:r>
      <w:r w:rsidR="00F97CD3">
        <w:rPr>
          <w:rFonts w:cs="Times New Roman"/>
          <w:szCs w:val="24"/>
        </w:rPr>
        <w:t xml:space="preserve"> is defined as the purchase of shares </w:t>
      </w:r>
      <w:r w:rsidR="006101B9">
        <w:rPr>
          <w:rFonts w:cs="Times New Roman"/>
          <w:szCs w:val="24"/>
        </w:rPr>
        <w:t xml:space="preserve">or paid cash to </w:t>
      </w:r>
      <w:r w:rsidR="00F97CD3">
        <w:rPr>
          <w:rFonts w:cs="Times New Roman"/>
          <w:szCs w:val="24"/>
        </w:rPr>
        <w:t xml:space="preserve">another company and </w:t>
      </w:r>
      <w:r w:rsidR="006101B9">
        <w:rPr>
          <w:rFonts w:cs="Times New Roman"/>
          <w:szCs w:val="24"/>
        </w:rPr>
        <w:t>maintains</w:t>
      </w:r>
      <w:r w:rsidR="00F97CD3">
        <w:rPr>
          <w:rFonts w:cs="Times New Roman"/>
          <w:szCs w:val="24"/>
        </w:rPr>
        <w:t xml:space="preserve"> the company ownership. </w:t>
      </w:r>
      <w:r w:rsidR="007B38D0">
        <w:rPr>
          <w:rFonts w:cs="Times New Roman"/>
          <w:szCs w:val="24"/>
        </w:rPr>
        <w:t xml:space="preserve">In the acquisition process, the other company is called </w:t>
      </w:r>
      <w:r w:rsidR="000035D8">
        <w:rPr>
          <w:rFonts w:cs="Times New Roman"/>
          <w:szCs w:val="24"/>
        </w:rPr>
        <w:t>Target Company. In the acquisition process, the acquire company purchases fifty percent shares of target Company and manage the company as an owner.</w:t>
      </w:r>
      <w:r>
        <w:rPr>
          <w:rFonts w:cs="Times New Roman"/>
          <w:szCs w:val="24"/>
        </w:rPr>
        <w:t xml:space="preserve"> Brain and Hill (2016) </w:t>
      </w:r>
      <w:r w:rsidR="000035D8">
        <w:rPr>
          <w:rFonts w:cs="Times New Roman"/>
          <w:szCs w:val="24"/>
        </w:rPr>
        <w:t xml:space="preserve">mentioned the acquirer company gets the right of making decision of the target company after </w:t>
      </w:r>
      <w:r w:rsidR="000035D8">
        <w:rPr>
          <w:rFonts w:cs="Times New Roman"/>
          <w:szCs w:val="24"/>
        </w:rPr>
        <w:lastRenderedPageBreak/>
        <w:t xml:space="preserve">acquisition. </w:t>
      </w:r>
      <w:r w:rsidR="009273CC">
        <w:rPr>
          <w:rFonts w:cs="Times New Roman"/>
          <w:szCs w:val="24"/>
        </w:rPr>
        <w:t xml:space="preserve">Acquisition can be voluntary or hostile way. If the target company easily </w:t>
      </w:r>
      <w:r w:rsidR="007D262A">
        <w:rPr>
          <w:rFonts w:cs="Times New Roman"/>
          <w:szCs w:val="24"/>
        </w:rPr>
        <w:t xml:space="preserve">agrees the proposal of Acquirer Company, it is known as voluntary or friendly acquisition but if not, it is known as </w:t>
      </w:r>
      <w:r w:rsidR="006101B9">
        <w:rPr>
          <w:rFonts w:cs="Times New Roman"/>
          <w:szCs w:val="24"/>
        </w:rPr>
        <w:t>in</w:t>
      </w:r>
      <w:r w:rsidR="007D262A">
        <w:rPr>
          <w:rFonts w:cs="Times New Roman"/>
          <w:szCs w:val="24"/>
        </w:rPr>
        <w:t xml:space="preserve">voluntary or </w:t>
      </w:r>
      <w:r w:rsidR="006101B9">
        <w:rPr>
          <w:rFonts w:cs="Times New Roman"/>
          <w:szCs w:val="24"/>
        </w:rPr>
        <w:t xml:space="preserve">hostile </w:t>
      </w:r>
      <w:r w:rsidR="007D262A">
        <w:rPr>
          <w:rFonts w:cs="Times New Roman"/>
          <w:szCs w:val="24"/>
        </w:rPr>
        <w:t>acquisition</w:t>
      </w:r>
      <w:r w:rsidR="006101B9">
        <w:rPr>
          <w:rFonts w:cs="Times New Roman"/>
          <w:szCs w:val="24"/>
        </w:rPr>
        <w:t xml:space="preserve"> (Bain and Company, 2016). </w:t>
      </w:r>
    </w:p>
    <w:p w:rsidR="00975B33" w:rsidRDefault="006101B9" w:rsidP="0085488D">
      <w:pPr>
        <w:pStyle w:val="NoSpacing"/>
        <w:spacing w:line="360" w:lineRule="auto"/>
      </w:pPr>
      <w:r>
        <w:t xml:space="preserve">From the strategic view points, the acquisition has several motives. Bain and Company (2016) stated that </w:t>
      </w:r>
      <w:r w:rsidR="009F7CE1">
        <w:t xml:space="preserve">companies </w:t>
      </w:r>
      <w:r w:rsidR="00BB4A76">
        <w:t xml:space="preserve">use </w:t>
      </w:r>
      <w:r w:rsidR="009F7CE1">
        <w:t xml:space="preserve">acquisition </w:t>
      </w:r>
      <w:r w:rsidR="00BB4A76">
        <w:t xml:space="preserve">process to </w:t>
      </w:r>
      <w:r w:rsidR="0068493E">
        <w:t>ensure differentiation</w:t>
      </w:r>
      <w:r w:rsidR="009F7CE1">
        <w:t>,</w:t>
      </w:r>
      <w:r w:rsidR="0068493E">
        <w:t xml:space="preserve"> synergic effect,</w:t>
      </w:r>
      <w:r w:rsidR="009F7CE1">
        <w:t xml:space="preserve"> </w:t>
      </w:r>
      <w:r w:rsidR="0068493E">
        <w:t xml:space="preserve">cost effective functions, </w:t>
      </w:r>
      <w:r w:rsidR="00C47104">
        <w:t xml:space="preserve">technological advancement, and high growth of shares </w:t>
      </w:r>
      <w:r w:rsidR="0068493E">
        <w:t>and economies</w:t>
      </w:r>
      <w:r w:rsidR="00C47104">
        <w:t xml:space="preserve"> of scale. </w:t>
      </w:r>
      <w:r w:rsidR="009F7CE1">
        <w:t xml:space="preserve">  </w:t>
      </w:r>
      <w:r w:rsidR="00C47104">
        <w:t xml:space="preserve">According to </w:t>
      </w:r>
      <w:r w:rsidR="009F7CE1">
        <w:t xml:space="preserve">DePamphilis </w:t>
      </w:r>
      <w:r w:rsidR="00C47104">
        <w:t xml:space="preserve">(2015), </w:t>
      </w:r>
      <w:r w:rsidR="00714377">
        <w:t>most of the companies use the a</w:t>
      </w:r>
      <w:r w:rsidR="006A5B18">
        <w:t>cquisition</w:t>
      </w:r>
      <w:r w:rsidR="00714377">
        <w:t xml:space="preserve"> process for </w:t>
      </w:r>
      <w:r w:rsidR="0057412D">
        <w:t xml:space="preserve">launching the activities in the international </w:t>
      </w:r>
      <w:r w:rsidR="006A5B18">
        <w:t xml:space="preserve">market. </w:t>
      </w:r>
      <w:r w:rsidR="0057412D">
        <w:t xml:space="preserve">In this acquisition method, the </w:t>
      </w:r>
      <w:r w:rsidR="007A0C4A">
        <w:t xml:space="preserve">acquirer </w:t>
      </w:r>
      <w:r w:rsidR="00625611">
        <w:t xml:space="preserve">company can purchase the share of another existing firm of other country by which the acquirer company can increase its market area in the new market and new customers’ acceptance.  </w:t>
      </w:r>
      <w:r w:rsidR="007A0C4A">
        <w:t xml:space="preserve">According to Bragg (2014), </w:t>
      </w:r>
      <w:r w:rsidR="0095715B">
        <w:t xml:space="preserve">most of the </w:t>
      </w:r>
      <w:r w:rsidR="00CF2060">
        <w:t xml:space="preserve">companies </w:t>
      </w:r>
      <w:r w:rsidR="0095715B">
        <w:t xml:space="preserve">use </w:t>
      </w:r>
      <w:r w:rsidR="00CF2060">
        <w:t xml:space="preserve">acquisition </w:t>
      </w:r>
      <w:r w:rsidR="0095715B">
        <w:t xml:space="preserve">system to increase the financial growth of the business in the target company’s market area. </w:t>
      </w:r>
      <w:r w:rsidR="00700166">
        <w:t xml:space="preserve">The growth of a company depends on the effectiveness and efficiency of the operational activities.  Brain and Hill (2016) stated that most of the companies have faced </w:t>
      </w:r>
      <w:r w:rsidR="00CF2060">
        <w:t>bureaucratic</w:t>
      </w:r>
      <w:r w:rsidR="00700166">
        <w:t>,</w:t>
      </w:r>
      <w:r w:rsidR="00CF2060">
        <w:t xml:space="preserve"> physical </w:t>
      </w:r>
      <w:r w:rsidR="00700166">
        <w:t>and resources scarcity</w:t>
      </w:r>
      <w:r w:rsidR="00CF2060">
        <w:t xml:space="preserve">. </w:t>
      </w:r>
      <w:r w:rsidR="00F010A6">
        <w:t xml:space="preserve">For this reason, these </w:t>
      </w:r>
      <w:r w:rsidR="00CF2060">
        <w:t xml:space="preserve">companies </w:t>
      </w:r>
      <w:r w:rsidR="00F010A6">
        <w:t>identify the potential existing firms to make the acquisition. The main motives of the acquisition are increasing the profitability rate, increasing the rate of growth</w:t>
      </w:r>
      <w:r w:rsidR="001364E0">
        <w:t>, tax reduction</w:t>
      </w:r>
      <w:r w:rsidR="00F010A6">
        <w:t xml:space="preserve"> and establishing the good market position in the market</w:t>
      </w:r>
      <w:r w:rsidR="002C718A">
        <w:t xml:space="preserve"> (</w:t>
      </w:r>
      <w:r w:rsidR="002C718A">
        <w:rPr>
          <w:rFonts w:cs="Times New Roman"/>
          <w:szCs w:val="24"/>
        </w:rPr>
        <w:t xml:space="preserve">Snow, </w:t>
      </w:r>
      <w:r w:rsidR="002C718A" w:rsidRPr="005C0934">
        <w:rPr>
          <w:rFonts w:cs="Times New Roman"/>
          <w:szCs w:val="24"/>
        </w:rPr>
        <w:t>2011)</w:t>
      </w:r>
      <w:r w:rsidR="00577187" w:rsidRPr="0085488D">
        <w:t>.</w:t>
      </w:r>
      <w:r w:rsidR="00993FA3">
        <w:t xml:space="preserve"> Brain and Hill (2016) stated the some business firms use </w:t>
      </w:r>
      <w:r w:rsidR="00975B33">
        <w:t xml:space="preserve">acquisition </w:t>
      </w:r>
      <w:r w:rsidR="00993FA3">
        <w:t xml:space="preserve">method for surviving in the competitive market by eliminating the level of competition. </w:t>
      </w:r>
      <w:r w:rsidR="00975B33">
        <w:t xml:space="preserve">Bragg (2014) </w:t>
      </w:r>
      <w:r w:rsidR="000B7EDA">
        <w:t xml:space="preserve">noted that some business firms use acquisition method for </w:t>
      </w:r>
      <w:r w:rsidR="001364E0">
        <w:t>developing</w:t>
      </w:r>
      <w:r w:rsidR="000B7EDA">
        <w:t xml:space="preserve"> the new and advanced technology to increase the rate of </w:t>
      </w:r>
      <w:r w:rsidR="00975B33">
        <w:t xml:space="preserve">productivity. </w:t>
      </w:r>
      <w:r w:rsidR="00485FDE">
        <w:t xml:space="preserve">In addition, some business firms use acquisition method for gaining economics of scale and fund rising capacity from the international banking. </w:t>
      </w:r>
      <w:r w:rsidR="002C718A">
        <w:rPr>
          <w:rFonts w:cs="Times New Roman"/>
          <w:szCs w:val="24"/>
        </w:rPr>
        <w:t>DePamphilis</w:t>
      </w:r>
      <w:r w:rsidR="002C718A" w:rsidRPr="005C0934">
        <w:rPr>
          <w:rFonts w:cs="Times New Roman"/>
          <w:szCs w:val="24"/>
        </w:rPr>
        <w:t xml:space="preserve"> (2015) </w:t>
      </w:r>
      <w:r w:rsidR="00485FDE">
        <w:rPr>
          <w:rFonts w:cs="Times New Roman"/>
          <w:szCs w:val="24"/>
        </w:rPr>
        <w:t>also noted that</w:t>
      </w:r>
      <w:r w:rsidR="00485FDE">
        <w:t xml:space="preserve"> companies use acquisition method for </w:t>
      </w:r>
      <w:r w:rsidR="00E03E3B">
        <w:t xml:space="preserve">reducing the human resource and operational cost along with gaining the competitive position in the market. </w:t>
      </w:r>
      <w:r w:rsidR="001364E0">
        <w:t xml:space="preserve">However, the acquisition technique will be more profitable if the acquirer company analyses the position of Target Company accurately and effectively. </w:t>
      </w:r>
    </w:p>
    <w:p w:rsidR="00C1214C" w:rsidRDefault="00C1214C" w:rsidP="0085488D">
      <w:pPr>
        <w:pStyle w:val="NoSpacing"/>
        <w:spacing w:line="360" w:lineRule="auto"/>
        <w:rPr>
          <w:rFonts w:cs="Times New Roman"/>
          <w:szCs w:val="24"/>
        </w:rPr>
      </w:pPr>
    </w:p>
    <w:p w:rsidR="00AE2E00" w:rsidRPr="007B74B9" w:rsidRDefault="006A6782" w:rsidP="007B74B9">
      <w:pPr>
        <w:pStyle w:val="Heading2"/>
        <w:spacing w:line="360" w:lineRule="auto"/>
        <w:rPr>
          <w:rFonts w:cs="Times New Roman"/>
        </w:rPr>
      </w:pPr>
      <w:bookmarkStart w:id="13" w:name="_Toc490978285"/>
      <w:bookmarkStart w:id="14" w:name="_Toc37427032"/>
      <w:bookmarkStart w:id="15" w:name="_Toc38296903"/>
      <w:r w:rsidRPr="007B74B9">
        <w:rPr>
          <w:rFonts w:cs="Times New Roman"/>
        </w:rPr>
        <w:t>2.2</w:t>
      </w:r>
      <w:r w:rsidR="00AE2E00" w:rsidRPr="007B74B9">
        <w:rPr>
          <w:rFonts w:cs="Times New Roman"/>
        </w:rPr>
        <w:t xml:space="preserve"> Challenges in international acquisition</w:t>
      </w:r>
      <w:bookmarkEnd w:id="13"/>
      <w:bookmarkEnd w:id="14"/>
      <w:bookmarkEnd w:id="15"/>
      <w:r w:rsidR="00AE2E00" w:rsidRPr="007B74B9">
        <w:rPr>
          <w:rFonts w:cs="Times New Roman"/>
        </w:rPr>
        <w:t xml:space="preserve">  </w:t>
      </w:r>
    </w:p>
    <w:p w:rsidR="00C1214C" w:rsidRPr="007B74B9" w:rsidRDefault="00C1214C" w:rsidP="007B74B9">
      <w:pPr>
        <w:spacing w:line="360" w:lineRule="auto"/>
        <w:rPr>
          <w:rFonts w:ascii="Times New Roman" w:hAnsi="Times New Roman" w:cs="Times New Roman"/>
        </w:rPr>
      </w:pPr>
    </w:p>
    <w:p w:rsidR="00577187" w:rsidRPr="007B74B9" w:rsidRDefault="002C718A" w:rsidP="007B74B9">
      <w:pPr>
        <w:spacing w:line="360" w:lineRule="auto"/>
        <w:jc w:val="both"/>
        <w:rPr>
          <w:rFonts w:ascii="Times New Roman" w:hAnsi="Times New Roman" w:cs="Times New Roman"/>
          <w:sz w:val="24"/>
          <w:szCs w:val="24"/>
        </w:rPr>
      </w:pPr>
      <w:r w:rsidRPr="007B74B9">
        <w:rPr>
          <w:rFonts w:ascii="Times New Roman" w:hAnsi="Times New Roman" w:cs="Times New Roman"/>
          <w:sz w:val="24"/>
          <w:szCs w:val="24"/>
        </w:rPr>
        <w:lastRenderedPageBreak/>
        <w:t>According to DePamphilis</w:t>
      </w:r>
      <w:r w:rsidR="00C1214C" w:rsidRPr="007B74B9">
        <w:rPr>
          <w:rFonts w:ascii="Times New Roman" w:hAnsi="Times New Roman" w:cs="Times New Roman"/>
          <w:sz w:val="24"/>
          <w:szCs w:val="24"/>
        </w:rPr>
        <w:t xml:space="preserve"> (2015), multinational corporations (MNCs) apply the </w:t>
      </w:r>
      <w:r w:rsidRPr="007B74B9">
        <w:rPr>
          <w:rFonts w:ascii="Times New Roman" w:hAnsi="Times New Roman" w:cs="Times New Roman"/>
          <w:sz w:val="24"/>
          <w:szCs w:val="24"/>
        </w:rPr>
        <w:t>i</w:t>
      </w:r>
      <w:r w:rsidR="00AE2E00" w:rsidRPr="007B74B9">
        <w:rPr>
          <w:rFonts w:ascii="Times New Roman" w:hAnsi="Times New Roman" w:cs="Times New Roman"/>
          <w:sz w:val="24"/>
          <w:szCs w:val="24"/>
        </w:rPr>
        <w:t xml:space="preserve">nternational </w:t>
      </w:r>
      <w:r w:rsidR="00076BF8" w:rsidRPr="007B74B9">
        <w:rPr>
          <w:rFonts w:ascii="Times New Roman" w:hAnsi="Times New Roman" w:cs="Times New Roman"/>
          <w:sz w:val="24"/>
          <w:szCs w:val="24"/>
        </w:rPr>
        <w:t>acquisition</w:t>
      </w:r>
      <w:r w:rsidR="00C1214C" w:rsidRPr="007B74B9">
        <w:rPr>
          <w:rFonts w:ascii="Times New Roman" w:hAnsi="Times New Roman" w:cs="Times New Roman"/>
          <w:sz w:val="24"/>
          <w:szCs w:val="24"/>
        </w:rPr>
        <w:t xml:space="preserve"> for ensuring differentiation, synergic effect, cost effective functions, technological advancement, and high growth of shares and economies of scale. </w:t>
      </w:r>
      <w:r w:rsidR="00C1214C" w:rsidRPr="007B74B9">
        <w:rPr>
          <w:rStyle w:val="a"/>
          <w:rFonts w:ascii="Times New Roman" w:hAnsi="Times New Roman" w:cs="Times New Roman"/>
          <w:sz w:val="24"/>
          <w:szCs w:val="24"/>
          <w:bdr w:val="none" w:sz="0" w:space="0" w:color="auto" w:frame="1"/>
        </w:rPr>
        <w:t>But, it is also true that there are some barriers and challenges to maintain the business activities in the international area after acquisition.</w:t>
      </w:r>
      <w:r w:rsidR="00C1214C" w:rsidRPr="007B74B9">
        <w:rPr>
          <w:rFonts w:ascii="Times New Roman" w:hAnsi="Times New Roman" w:cs="Times New Roman"/>
          <w:sz w:val="24"/>
          <w:szCs w:val="24"/>
        </w:rPr>
        <w:t xml:space="preserve"> According to Brain and Hill (2016), </w:t>
      </w:r>
      <w:r w:rsidR="00BB5EE0" w:rsidRPr="007B74B9">
        <w:rPr>
          <w:rFonts w:ascii="Times New Roman" w:hAnsi="Times New Roman" w:cs="Times New Roman"/>
          <w:sz w:val="24"/>
          <w:szCs w:val="24"/>
        </w:rPr>
        <w:t>the</w:t>
      </w:r>
      <w:r w:rsidR="00C1214C" w:rsidRPr="007B74B9">
        <w:rPr>
          <w:rFonts w:ascii="Times New Roman" w:hAnsi="Times New Roman" w:cs="Times New Roman"/>
          <w:sz w:val="24"/>
          <w:szCs w:val="24"/>
        </w:rPr>
        <w:t xml:space="preserve"> challenges are related with cultural diversity, language differences, and human resource management costs. </w:t>
      </w:r>
      <w:r w:rsidR="00C1214C" w:rsidRPr="007B74B9">
        <w:rPr>
          <w:rStyle w:val="a"/>
          <w:rFonts w:ascii="Times New Roman" w:hAnsi="Times New Roman" w:cs="Times New Roman"/>
          <w:sz w:val="24"/>
          <w:szCs w:val="24"/>
          <w:bdr w:val="none" w:sz="0" w:space="0" w:color="auto" w:frame="1"/>
        </w:rPr>
        <w:t xml:space="preserve">At the commencing of international </w:t>
      </w:r>
      <w:r w:rsidR="00076BF8" w:rsidRPr="007B74B9">
        <w:rPr>
          <w:rFonts w:ascii="Times New Roman" w:hAnsi="Times New Roman" w:cs="Times New Roman"/>
          <w:sz w:val="24"/>
          <w:szCs w:val="24"/>
        </w:rPr>
        <w:t>acquisition</w:t>
      </w:r>
      <w:r w:rsidR="00AE2E00" w:rsidRPr="007B74B9">
        <w:rPr>
          <w:rFonts w:ascii="Times New Roman" w:hAnsi="Times New Roman" w:cs="Times New Roman"/>
          <w:sz w:val="24"/>
          <w:szCs w:val="24"/>
        </w:rPr>
        <w:t>,</w:t>
      </w:r>
      <w:r w:rsidR="00C1214C" w:rsidRPr="007B74B9">
        <w:rPr>
          <w:rFonts w:ascii="Times New Roman" w:hAnsi="Times New Roman" w:cs="Times New Roman"/>
          <w:sz w:val="24"/>
          <w:szCs w:val="24"/>
        </w:rPr>
        <w:t xml:space="preserve"> the acquirer company faces the problem of determining the actual value of shares and acquisition. An important cause of failing the international acquisition is the cultural diversity and environmental factors of international market. </w:t>
      </w:r>
      <w:r w:rsidRPr="007B74B9">
        <w:rPr>
          <w:rFonts w:ascii="Times New Roman" w:hAnsi="Times New Roman" w:cs="Times New Roman"/>
          <w:sz w:val="24"/>
          <w:szCs w:val="24"/>
        </w:rPr>
        <w:t xml:space="preserve">Bainbridge (2012) </w:t>
      </w:r>
      <w:r w:rsidR="008C33D1" w:rsidRPr="007B74B9">
        <w:rPr>
          <w:rFonts w:ascii="Times New Roman" w:hAnsi="Times New Roman" w:cs="Times New Roman"/>
          <w:sz w:val="24"/>
          <w:szCs w:val="24"/>
        </w:rPr>
        <w:t>stated that the acquirer company should</w:t>
      </w:r>
      <w:r w:rsidR="00BB5EE0" w:rsidRPr="007B74B9">
        <w:rPr>
          <w:rFonts w:ascii="Times New Roman" w:hAnsi="Times New Roman" w:cs="Times New Roman"/>
          <w:sz w:val="24"/>
          <w:szCs w:val="24"/>
        </w:rPr>
        <w:t xml:space="preserve"> understand the cultural position of international area and domestic area to ensure clear understanding among the cultural dimensions. The language difference is another problem of international acquisition because international company’s stakeholders have several languages (Denison, Adkins, and Guidroz</w:t>
      </w:r>
      <w:r w:rsidR="00AE2E00" w:rsidRPr="007B74B9">
        <w:rPr>
          <w:rFonts w:ascii="Times New Roman" w:hAnsi="Times New Roman" w:cs="Times New Roman"/>
          <w:sz w:val="24"/>
          <w:szCs w:val="24"/>
        </w:rPr>
        <w:t>,</w:t>
      </w:r>
      <w:r w:rsidR="00BB5EE0" w:rsidRPr="007B74B9">
        <w:rPr>
          <w:rFonts w:ascii="Times New Roman" w:hAnsi="Times New Roman" w:cs="Times New Roman"/>
          <w:sz w:val="24"/>
          <w:szCs w:val="24"/>
        </w:rPr>
        <w:t xml:space="preserve"> </w:t>
      </w:r>
      <w:r w:rsidR="00AE2E00" w:rsidRPr="007B74B9">
        <w:rPr>
          <w:rFonts w:ascii="Times New Roman" w:hAnsi="Times New Roman" w:cs="Times New Roman"/>
          <w:sz w:val="24"/>
          <w:szCs w:val="24"/>
        </w:rPr>
        <w:t>2011).</w:t>
      </w:r>
      <w:r w:rsidR="00BB5EE0" w:rsidRPr="007B74B9">
        <w:rPr>
          <w:rFonts w:ascii="Times New Roman" w:hAnsi="Times New Roman" w:cs="Times New Roman"/>
          <w:sz w:val="24"/>
          <w:szCs w:val="24"/>
        </w:rPr>
        <w:t xml:space="preserve"> Therefore, </w:t>
      </w:r>
      <w:r w:rsidR="00245DBC" w:rsidRPr="007B74B9">
        <w:rPr>
          <w:rFonts w:ascii="Times New Roman" w:hAnsi="Times New Roman" w:cs="Times New Roman"/>
          <w:sz w:val="24"/>
          <w:szCs w:val="24"/>
        </w:rPr>
        <w:t xml:space="preserve">a general language should be set by the acquirer company to </w:t>
      </w:r>
      <w:r w:rsidR="009D176A" w:rsidRPr="007B74B9">
        <w:rPr>
          <w:rFonts w:ascii="Times New Roman" w:hAnsi="Times New Roman" w:cs="Times New Roman"/>
          <w:sz w:val="24"/>
          <w:szCs w:val="24"/>
        </w:rPr>
        <w:t xml:space="preserve">ensure the good working environment and eliminate the challenges of the acquisition </w:t>
      </w:r>
      <w:r w:rsidR="00AE2E00" w:rsidRPr="007B74B9">
        <w:rPr>
          <w:rFonts w:ascii="Times New Roman" w:hAnsi="Times New Roman" w:cs="Times New Roman"/>
          <w:sz w:val="24"/>
          <w:szCs w:val="24"/>
        </w:rPr>
        <w:t xml:space="preserve">(Rottig, 2007).  </w:t>
      </w:r>
      <w:r w:rsidR="005457DC" w:rsidRPr="007B74B9">
        <w:rPr>
          <w:rFonts w:ascii="Times New Roman" w:hAnsi="Times New Roman" w:cs="Times New Roman"/>
          <w:sz w:val="24"/>
          <w:szCs w:val="24"/>
        </w:rPr>
        <w:t xml:space="preserve">In addition, human resource costs are not similar for both companies. Therefore, the human resource costs have to set fairly </w:t>
      </w:r>
      <w:r w:rsidR="007E1519" w:rsidRPr="007B74B9">
        <w:rPr>
          <w:rFonts w:ascii="Times New Roman" w:hAnsi="Times New Roman" w:cs="Times New Roman"/>
          <w:sz w:val="24"/>
          <w:szCs w:val="24"/>
        </w:rPr>
        <w:t xml:space="preserve">for mitigating the challenges of maintaining workers after acquisition. </w:t>
      </w:r>
    </w:p>
    <w:p w:rsidR="008859BB" w:rsidRPr="007B74B9" w:rsidRDefault="008859BB" w:rsidP="007B74B9">
      <w:pPr>
        <w:pStyle w:val="Heading2"/>
        <w:spacing w:line="360" w:lineRule="auto"/>
        <w:rPr>
          <w:rFonts w:cs="Times New Roman"/>
        </w:rPr>
      </w:pPr>
      <w:bookmarkStart w:id="16" w:name="_Toc37427033"/>
      <w:bookmarkStart w:id="17" w:name="_Toc38296904"/>
      <w:r w:rsidRPr="007B74B9">
        <w:rPr>
          <w:rFonts w:cs="Times New Roman"/>
        </w:rPr>
        <w:t xml:space="preserve">2.3 </w:t>
      </w:r>
      <w:bookmarkStart w:id="18" w:name="_Toc490978270"/>
      <w:bookmarkStart w:id="19" w:name="_Toc490978292"/>
      <w:r w:rsidRPr="007B74B9">
        <w:rPr>
          <w:rFonts w:cs="Times New Roman"/>
        </w:rPr>
        <w:t>Rati</w:t>
      </w:r>
      <w:r w:rsidR="00F86C52" w:rsidRPr="007B74B9">
        <w:rPr>
          <w:rFonts w:cs="Times New Roman"/>
        </w:rPr>
        <w:t>onale and s</w:t>
      </w:r>
      <w:r w:rsidRPr="007B74B9">
        <w:rPr>
          <w:rFonts w:cs="Times New Roman"/>
        </w:rPr>
        <w:t xml:space="preserve">uitability of acquisition strategy </w:t>
      </w:r>
      <w:bookmarkEnd w:id="18"/>
      <w:bookmarkEnd w:id="19"/>
      <w:r w:rsidR="00F86C52" w:rsidRPr="007B74B9">
        <w:rPr>
          <w:rFonts w:cs="Times New Roman"/>
        </w:rPr>
        <w:t>from the view of Softbank</w:t>
      </w:r>
      <w:bookmarkEnd w:id="16"/>
      <w:bookmarkEnd w:id="17"/>
      <w:r w:rsidR="00F86C52" w:rsidRPr="007B74B9">
        <w:rPr>
          <w:rFonts w:cs="Times New Roman"/>
        </w:rPr>
        <w:t xml:space="preserve"> </w:t>
      </w:r>
    </w:p>
    <w:p w:rsidR="0040660F" w:rsidRPr="007B74B9" w:rsidRDefault="00FA7C9D" w:rsidP="007B74B9">
      <w:pPr>
        <w:pStyle w:val="NoSpacing"/>
        <w:spacing w:line="360" w:lineRule="auto"/>
        <w:rPr>
          <w:rFonts w:cs="Times New Roman"/>
          <w:szCs w:val="23"/>
        </w:rPr>
      </w:pPr>
      <w:r w:rsidRPr="007B74B9">
        <w:rPr>
          <w:rFonts w:cs="Times New Roman"/>
          <w:szCs w:val="23"/>
          <w:shd w:val="clear" w:color="auto" w:fill="FFFFFF"/>
        </w:rPr>
        <w:t>The acquisition accomplished by</w:t>
      </w:r>
      <w:r w:rsidR="0040660F" w:rsidRPr="007B74B9">
        <w:rPr>
          <w:rFonts w:cs="Times New Roman"/>
          <w:szCs w:val="23"/>
          <w:shd w:val="clear" w:color="auto" w:fill="FFFFFF"/>
        </w:rPr>
        <w:t xml:space="preserve"> Softbank</w:t>
      </w:r>
      <w:r w:rsidRPr="007B74B9">
        <w:rPr>
          <w:rFonts w:cs="Times New Roman"/>
          <w:szCs w:val="23"/>
          <w:shd w:val="clear" w:color="auto" w:fill="FFFFFF"/>
        </w:rPr>
        <w:t xml:space="preserve"> Technology Company of Japan. This company has purchased the </w:t>
      </w:r>
      <w:r w:rsidR="0040660F" w:rsidRPr="007B74B9">
        <w:rPr>
          <w:rFonts w:cs="Times New Roman"/>
          <w:szCs w:val="23"/>
          <w:shd w:val="clear" w:color="auto" w:fill="FFFFFF"/>
        </w:rPr>
        <w:t xml:space="preserve">ARM </w:t>
      </w:r>
      <w:r w:rsidRPr="007B74B9">
        <w:rPr>
          <w:rFonts w:cs="Times New Roman"/>
          <w:szCs w:val="23"/>
          <w:shd w:val="clear" w:color="auto" w:fill="FFFFFF"/>
        </w:rPr>
        <w:t xml:space="preserve">UK based semi conductor producer company by </w:t>
      </w:r>
      <w:r w:rsidR="0040660F" w:rsidRPr="007B74B9">
        <w:rPr>
          <w:rFonts w:cs="Times New Roman"/>
          <w:szCs w:val="23"/>
          <w:shd w:val="clear" w:color="auto" w:fill="FFFFFF"/>
        </w:rPr>
        <w:t>1,700 pence per share</w:t>
      </w:r>
      <w:r w:rsidRPr="007B74B9">
        <w:rPr>
          <w:rFonts w:cs="Times New Roman"/>
          <w:szCs w:val="23"/>
          <w:shd w:val="clear" w:color="auto" w:fill="FFFFFF"/>
        </w:rPr>
        <w:t xml:space="preserve"> using cash. The total value is $30 billion. There was a small amount of debt of ARM. </w:t>
      </w:r>
      <w:r w:rsidR="00BB3A87" w:rsidRPr="007B74B9">
        <w:rPr>
          <w:rFonts w:cs="Times New Roman"/>
          <w:szCs w:val="23"/>
          <w:shd w:val="clear" w:color="auto" w:fill="FFFFFF"/>
        </w:rPr>
        <w:t xml:space="preserve">In case of Softbank, this acquisition brings several benefits from the advancement of technology in the </w:t>
      </w:r>
      <w:r w:rsidR="0040660F" w:rsidRPr="007B74B9">
        <w:rPr>
          <w:rFonts w:cs="Times New Roman"/>
          <w:szCs w:val="23"/>
          <w:shd w:val="clear" w:color="auto" w:fill="FFFFFF"/>
        </w:rPr>
        <w:t>Internet of Things.</w:t>
      </w:r>
      <w:r w:rsidR="00810BB3" w:rsidRPr="007B74B9">
        <w:rPr>
          <w:rFonts w:cs="Times New Roman"/>
          <w:szCs w:val="24"/>
        </w:rPr>
        <w:t xml:space="preserve"> In addition, Softbank has attained the synergic effect, cost effective functions, technological advancement, and high growth of shares and economies of scale. The share price is also increased due to this acquisition. </w:t>
      </w:r>
      <w:r w:rsidR="00810BB3" w:rsidRPr="007B74B9">
        <w:rPr>
          <w:rFonts w:cs="Times New Roman"/>
          <w:szCs w:val="23"/>
          <w:shd w:val="clear" w:color="auto" w:fill="FFFFFF"/>
        </w:rPr>
        <w:t xml:space="preserve"> The acquisition process makes Softbank as a market leader in the technology sector through worldwide. </w:t>
      </w:r>
      <w:r w:rsidR="005F30F1" w:rsidRPr="007B74B9">
        <w:rPr>
          <w:rFonts w:cs="Times New Roman"/>
          <w:szCs w:val="23"/>
          <w:shd w:val="clear" w:color="auto" w:fill="FFFFFF"/>
        </w:rPr>
        <w:t>The CEO of</w:t>
      </w:r>
      <w:r w:rsidR="0040660F" w:rsidRPr="007B74B9">
        <w:rPr>
          <w:rFonts w:cs="Times New Roman"/>
          <w:szCs w:val="23"/>
          <w:shd w:val="clear" w:color="auto" w:fill="FFFFFF"/>
        </w:rPr>
        <w:t xml:space="preserve"> </w:t>
      </w:r>
      <w:r w:rsidR="0040660F" w:rsidRPr="007B74B9">
        <w:rPr>
          <w:rFonts w:cs="Times New Roman"/>
          <w:szCs w:val="23"/>
        </w:rPr>
        <w:t>So</w:t>
      </w:r>
      <w:r w:rsidR="009A38F9" w:rsidRPr="007B74B9">
        <w:rPr>
          <w:rFonts w:cs="Times New Roman"/>
          <w:szCs w:val="23"/>
        </w:rPr>
        <w:t xml:space="preserve">ftbank </w:t>
      </w:r>
      <w:r w:rsidR="005F30F1" w:rsidRPr="007B74B9">
        <w:rPr>
          <w:rFonts w:cs="Times New Roman"/>
          <w:szCs w:val="23"/>
        </w:rPr>
        <w:t>“</w:t>
      </w:r>
      <w:r w:rsidR="009A38F9" w:rsidRPr="007B74B9">
        <w:rPr>
          <w:rFonts w:cs="Times New Roman"/>
          <w:szCs w:val="23"/>
        </w:rPr>
        <w:t>Masayoshi Son</w:t>
      </w:r>
      <w:r w:rsidR="005F30F1" w:rsidRPr="007B74B9">
        <w:rPr>
          <w:rFonts w:cs="Times New Roman"/>
          <w:szCs w:val="23"/>
        </w:rPr>
        <w:t>” noted that Softbank has highly accepted by the international customers due to acquire of</w:t>
      </w:r>
      <w:r w:rsidR="0040660F" w:rsidRPr="007B74B9">
        <w:rPr>
          <w:rFonts w:cs="Times New Roman"/>
          <w:szCs w:val="23"/>
        </w:rPr>
        <w:t xml:space="preserve"> ARM </w:t>
      </w:r>
      <w:r w:rsidR="005F30F1" w:rsidRPr="007B74B9">
        <w:rPr>
          <w:rFonts w:cs="Times New Roman"/>
          <w:szCs w:val="23"/>
        </w:rPr>
        <w:t xml:space="preserve">because this company was </w:t>
      </w:r>
      <w:r w:rsidR="00450E2B" w:rsidRPr="007B74B9">
        <w:rPr>
          <w:rFonts w:cs="Times New Roman"/>
          <w:szCs w:val="23"/>
        </w:rPr>
        <w:t>good</w:t>
      </w:r>
      <w:r w:rsidR="005F30F1" w:rsidRPr="007B74B9">
        <w:rPr>
          <w:rFonts w:cs="Times New Roman"/>
          <w:szCs w:val="23"/>
        </w:rPr>
        <w:t xml:space="preserve"> brand equity in the technology world. He also said that the acquisition with</w:t>
      </w:r>
      <w:r w:rsidR="0040660F" w:rsidRPr="007B74B9">
        <w:rPr>
          <w:rFonts w:cs="Times New Roman"/>
          <w:szCs w:val="23"/>
        </w:rPr>
        <w:t xml:space="preserve"> ARM will be </w:t>
      </w:r>
      <w:r w:rsidR="005F30F1" w:rsidRPr="007B74B9">
        <w:rPr>
          <w:rFonts w:cs="Times New Roman"/>
          <w:szCs w:val="23"/>
        </w:rPr>
        <w:t xml:space="preserve">created a huge opportunity for </w:t>
      </w:r>
      <w:r w:rsidR="009A38F9" w:rsidRPr="007B74B9">
        <w:rPr>
          <w:rFonts w:cs="Times New Roman"/>
          <w:szCs w:val="23"/>
        </w:rPr>
        <w:t>Softbank</w:t>
      </w:r>
      <w:r w:rsidR="0040660F" w:rsidRPr="007B74B9">
        <w:rPr>
          <w:rFonts w:cs="Times New Roman"/>
          <w:szCs w:val="23"/>
        </w:rPr>
        <w:t xml:space="preserve"> </w:t>
      </w:r>
      <w:r w:rsidR="005F30F1" w:rsidRPr="007B74B9">
        <w:rPr>
          <w:rFonts w:cs="Times New Roman"/>
          <w:szCs w:val="23"/>
        </w:rPr>
        <w:t xml:space="preserve">in case of ‘Internet of Things. Therefore, we have emerged with this acquisition although there are some challenges. </w:t>
      </w:r>
      <w:r w:rsidR="009A38F9" w:rsidRPr="007B74B9">
        <w:rPr>
          <w:rFonts w:cs="Times New Roman"/>
          <w:szCs w:val="23"/>
        </w:rPr>
        <w:t xml:space="preserve"> </w:t>
      </w:r>
      <w:r w:rsidR="005F30F1" w:rsidRPr="007B74B9">
        <w:rPr>
          <w:rFonts w:cs="Times New Roman"/>
          <w:szCs w:val="23"/>
        </w:rPr>
        <w:lastRenderedPageBreak/>
        <w:t xml:space="preserve">This acquisition needs a huge amount of investment and it will be generated more financial returns in the next years to Softbank.  </w:t>
      </w:r>
      <w:r w:rsidR="00C42056" w:rsidRPr="007B74B9">
        <w:rPr>
          <w:rFonts w:cs="Times New Roman"/>
          <w:szCs w:val="23"/>
        </w:rPr>
        <w:t xml:space="preserve">After acquisition, </w:t>
      </w:r>
      <w:r w:rsidR="0040660F" w:rsidRPr="007B74B9">
        <w:rPr>
          <w:rFonts w:cs="Times New Roman"/>
          <w:szCs w:val="23"/>
        </w:rPr>
        <w:t xml:space="preserve">ARM </w:t>
      </w:r>
      <w:r w:rsidR="00C42056" w:rsidRPr="007B74B9">
        <w:rPr>
          <w:rFonts w:cs="Times New Roman"/>
          <w:szCs w:val="23"/>
        </w:rPr>
        <w:t xml:space="preserve">will still work as </w:t>
      </w:r>
      <w:r w:rsidR="00057D5E" w:rsidRPr="007B74B9">
        <w:rPr>
          <w:rFonts w:cs="Times New Roman"/>
          <w:szCs w:val="23"/>
        </w:rPr>
        <w:t>a</w:t>
      </w:r>
      <w:r w:rsidR="00C42056" w:rsidRPr="007B74B9">
        <w:rPr>
          <w:rFonts w:cs="Times New Roman"/>
          <w:szCs w:val="23"/>
        </w:rPr>
        <w:t xml:space="preserve"> separate company with Softbank</w:t>
      </w:r>
      <w:r w:rsidR="00057D5E" w:rsidRPr="007B74B9">
        <w:rPr>
          <w:rFonts w:cs="Times New Roman"/>
          <w:szCs w:val="23"/>
        </w:rPr>
        <w:t xml:space="preserve"> and they need to recruit employees to run the activities.  </w:t>
      </w:r>
      <w:r w:rsidR="00D74503" w:rsidRPr="007B74B9">
        <w:rPr>
          <w:rFonts w:cs="Times New Roman"/>
          <w:szCs w:val="23"/>
        </w:rPr>
        <w:t>But ARM can get the support from</w:t>
      </w:r>
      <w:r w:rsidR="00217A46" w:rsidRPr="007B74B9">
        <w:rPr>
          <w:rFonts w:cs="Times New Roman"/>
          <w:szCs w:val="23"/>
        </w:rPr>
        <w:t xml:space="preserve"> </w:t>
      </w:r>
      <w:r w:rsidR="00876075" w:rsidRPr="007B74B9">
        <w:rPr>
          <w:rFonts w:cs="Times New Roman"/>
          <w:szCs w:val="23"/>
        </w:rPr>
        <w:t>Softbank</w:t>
      </w:r>
      <w:r w:rsidR="0040660F" w:rsidRPr="007B74B9">
        <w:rPr>
          <w:rFonts w:cs="Times New Roman"/>
          <w:szCs w:val="23"/>
        </w:rPr>
        <w:t xml:space="preserve"> </w:t>
      </w:r>
      <w:r w:rsidR="00D74503" w:rsidRPr="007B74B9">
        <w:rPr>
          <w:rFonts w:cs="Times New Roman"/>
          <w:szCs w:val="23"/>
        </w:rPr>
        <w:t>in resp</w:t>
      </w:r>
      <w:r w:rsidR="00D91E1F" w:rsidRPr="007B74B9">
        <w:rPr>
          <w:rFonts w:cs="Times New Roman"/>
          <w:szCs w:val="23"/>
        </w:rPr>
        <w:t xml:space="preserve">ect of management, planning, strategy and staffs. In addition, the main office </w:t>
      </w:r>
      <w:r w:rsidR="00CB09B2" w:rsidRPr="007B74B9">
        <w:rPr>
          <w:rFonts w:cs="Times New Roman"/>
          <w:szCs w:val="23"/>
        </w:rPr>
        <w:t xml:space="preserve">of ARM is still in </w:t>
      </w:r>
      <w:r w:rsidR="00876075" w:rsidRPr="007B74B9">
        <w:rPr>
          <w:rFonts w:cs="Times New Roman"/>
          <w:szCs w:val="23"/>
        </w:rPr>
        <w:t xml:space="preserve">Cambridge, UK. </w:t>
      </w:r>
      <w:r w:rsidR="00CB09B2" w:rsidRPr="007B74B9">
        <w:rPr>
          <w:rFonts w:cs="Times New Roman"/>
          <w:szCs w:val="23"/>
        </w:rPr>
        <w:t xml:space="preserve">Therefore, this acquisition has several </w:t>
      </w:r>
      <w:r w:rsidR="0085485C" w:rsidRPr="007B74B9">
        <w:rPr>
          <w:rFonts w:cs="Times New Roman"/>
          <w:szCs w:val="23"/>
        </w:rPr>
        <w:t xml:space="preserve">positive factors that </w:t>
      </w:r>
      <w:r w:rsidR="003D5708" w:rsidRPr="007B74B9">
        <w:rPr>
          <w:rFonts w:cs="Times New Roman"/>
          <w:szCs w:val="23"/>
        </w:rPr>
        <w:t>bring</w:t>
      </w:r>
      <w:r w:rsidR="0085485C" w:rsidRPr="007B74B9">
        <w:rPr>
          <w:rFonts w:cs="Times New Roman"/>
          <w:szCs w:val="23"/>
        </w:rPr>
        <w:t xml:space="preserve"> the growth of Softbank, the CEO said.</w:t>
      </w:r>
    </w:p>
    <w:p w:rsidR="00FB5456" w:rsidRPr="007B74B9" w:rsidRDefault="00FB5456" w:rsidP="007B74B9">
      <w:pPr>
        <w:pStyle w:val="Heading1"/>
        <w:spacing w:line="360" w:lineRule="auto"/>
        <w:jc w:val="both"/>
        <w:rPr>
          <w:rFonts w:cs="Times New Roman"/>
        </w:rPr>
      </w:pPr>
      <w:bookmarkStart w:id="20" w:name="_Toc37427034"/>
      <w:bookmarkStart w:id="21" w:name="_Toc38296905"/>
      <w:r w:rsidRPr="007B74B9">
        <w:rPr>
          <w:rFonts w:cs="Times New Roman"/>
        </w:rPr>
        <w:t>3.0 Compare and evaluate the change implications from the viewpoints of ARM, and Softbank</w:t>
      </w:r>
      <w:bookmarkEnd w:id="20"/>
      <w:bookmarkEnd w:id="21"/>
      <w:r w:rsidRPr="007B74B9">
        <w:rPr>
          <w:rFonts w:cs="Times New Roman"/>
        </w:rPr>
        <w:t xml:space="preserve"> </w:t>
      </w:r>
    </w:p>
    <w:p w:rsidR="00510781" w:rsidRPr="007B74B9" w:rsidRDefault="00510781" w:rsidP="007B74B9">
      <w:pPr>
        <w:pStyle w:val="Heading2"/>
        <w:spacing w:line="360" w:lineRule="auto"/>
        <w:rPr>
          <w:rFonts w:cs="Times New Roman"/>
        </w:rPr>
      </w:pPr>
      <w:bookmarkStart w:id="22" w:name="_Toc37427035"/>
      <w:bookmarkStart w:id="23" w:name="_Toc38296906"/>
      <w:r w:rsidRPr="007B74B9">
        <w:rPr>
          <w:rFonts w:cs="Times New Roman"/>
        </w:rPr>
        <w:t>3.1 Strategic view of acquisition between Softbank and ARM</w:t>
      </w:r>
      <w:bookmarkEnd w:id="22"/>
      <w:bookmarkEnd w:id="23"/>
    </w:p>
    <w:p w:rsidR="00BB768C" w:rsidRPr="007B74B9" w:rsidRDefault="00564A48" w:rsidP="007B74B9">
      <w:pPr>
        <w:pStyle w:val="NoSpacing"/>
        <w:spacing w:line="360" w:lineRule="auto"/>
        <w:rPr>
          <w:rFonts w:cs="Times New Roman"/>
        </w:rPr>
      </w:pPr>
      <w:r w:rsidRPr="007B74B9">
        <w:rPr>
          <w:rFonts w:cs="Times New Roman"/>
        </w:rPr>
        <w:t xml:space="preserve">Cartwright and Cooper (2013) stated that </w:t>
      </w:r>
      <w:r w:rsidR="00CE6340" w:rsidRPr="007B74B9">
        <w:rPr>
          <w:rFonts w:cs="Times New Roman"/>
        </w:rPr>
        <w:t xml:space="preserve">business firms </w:t>
      </w:r>
      <w:r w:rsidR="00F6099E" w:rsidRPr="007B74B9">
        <w:rPr>
          <w:rFonts w:cs="Times New Roman"/>
        </w:rPr>
        <w:t xml:space="preserve">follow different kinds of acquisition system. These are mainly 3 kinds </w:t>
      </w:r>
      <w:r w:rsidR="00C039C6" w:rsidRPr="007B74B9">
        <w:rPr>
          <w:rFonts w:cs="Times New Roman"/>
        </w:rPr>
        <w:t xml:space="preserve">of acquisition system. First one is </w:t>
      </w:r>
      <w:r w:rsidR="008859BB" w:rsidRPr="007B74B9">
        <w:rPr>
          <w:rFonts w:cs="Times New Roman"/>
        </w:rPr>
        <w:t>redesign</w:t>
      </w:r>
      <w:r w:rsidR="00C039C6" w:rsidRPr="007B74B9">
        <w:rPr>
          <w:rFonts w:cs="Times New Roman"/>
        </w:rPr>
        <w:t xml:space="preserve"> </w:t>
      </w:r>
      <w:r w:rsidR="00CC572F" w:rsidRPr="007B74B9">
        <w:rPr>
          <w:rFonts w:cs="Times New Roman"/>
        </w:rPr>
        <w:t>acquisition system;</w:t>
      </w:r>
      <w:r w:rsidR="008859BB" w:rsidRPr="007B74B9">
        <w:rPr>
          <w:rFonts w:cs="Times New Roman"/>
        </w:rPr>
        <w:t xml:space="preserve"> </w:t>
      </w:r>
      <w:r w:rsidR="00CC572F" w:rsidRPr="007B74B9">
        <w:rPr>
          <w:rFonts w:cs="Times New Roman"/>
        </w:rPr>
        <w:t xml:space="preserve">second one is </w:t>
      </w:r>
      <w:r w:rsidR="008859BB" w:rsidRPr="007B74B9">
        <w:rPr>
          <w:rFonts w:cs="Times New Roman"/>
        </w:rPr>
        <w:t xml:space="preserve">collaborative </w:t>
      </w:r>
      <w:r w:rsidR="00CC572F" w:rsidRPr="007B74B9">
        <w:rPr>
          <w:rFonts w:cs="Times New Roman"/>
        </w:rPr>
        <w:t>acquisition system</w:t>
      </w:r>
      <w:r w:rsidR="008859BB" w:rsidRPr="007B74B9">
        <w:rPr>
          <w:rFonts w:cs="Times New Roman"/>
        </w:rPr>
        <w:t xml:space="preserve">, and </w:t>
      </w:r>
      <w:r w:rsidR="00CC572F" w:rsidRPr="007B74B9">
        <w:rPr>
          <w:rFonts w:cs="Times New Roman"/>
        </w:rPr>
        <w:t xml:space="preserve">third one </w:t>
      </w:r>
      <w:r w:rsidR="008859BB" w:rsidRPr="007B74B9">
        <w:rPr>
          <w:rFonts w:cs="Times New Roman"/>
        </w:rPr>
        <w:t xml:space="preserve">extension </w:t>
      </w:r>
      <w:r w:rsidR="00CC572F" w:rsidRPr="007B74B9">
        <w:rPr>
          <w:rFonts w:cs="Times New Roman"/>
        </w:rPr>
        <w:t>acquisition system</w:t>
      </w:r>
      <w:r w:rsidR="008859BB" w:rsidRPr="007B74B9">
        <w:rPr>
          <w:rFonts w:cs="Times New Roman"/>
        </w:rPr>
        <w:t xml:space="preserve">. </w:t>
      </w:r>
      <w:r w:rsidR="0031059F" w:rsidRPr="007B74B9">
        <w:rPr>
          <w:rFonts w:cs="Times New Roman"/>
        </w:rPr>
        <w:t xml:space="preserve">In case of </w:t>
      </w:r>
      <w:r w:rsidR="007017A4" w:rsidRPr="007B74B9">
        <w:rPr>
          <w:rFonts w:cs="Times New Roman"/>
        </w:rPr>
        <w:t>Softbank</w:t>
      </w:r>
      <w:r w:rsidR="0031059F" w:rsidRPr="007B74B9">
        <w:rPr>
          <w:rFonts w:cs="Times New Roman"/>
        </w:rPr>
        <w:t xml:space="preserve">, this company has used the </w:t>
      </w:r>
      <w:r w:rsidR="008859BB" w:rsidRPr="007B74B9">
        <w:rPr>
          <w:rFonts w:cs="Times New Roman"/>
        </w:rPr>
        <w:t>redesi</w:t>
      </w:r>
      <w:r w:rsidR="007017A4" w:rsidRPr="007B74B9">
        <w:rPr>
          <w:rFonts w:cs="Times New Roman"/>
        </w:rPr>
        <w:t>gn</w:t>
      </w:r>
      <w:r w:rsidR="0031059F" w:rsidRPr="007B74B9">
        <w:rPr>
          <w:rFonts w:cs="Times New Roman"/>
        </w:rPr>
        <w:t xml:space="preserve"> system of acquisition with ARM at the year of </w:t>
      </w:r>
      <w:r w:rsidR="007017A4" w:rsidRPr="007B74B9">
        <w:rPr>
          <w:rFonts w:cs="Times New Roman"/>
        </w:rPr>
        <w:t>2016</w:t>
      </w:r>
      <w:r w:rsidR="0031059F" w:rsidRPr="007B74B9">
        <w:rPr>
          <w:rFonts w:cs="Times New Roman"/>
        </w:rPr>
        <w:t>. By this acquis</w:t>
      </w:r>
      <w:r w:rsidR="006C261B" w:rsidRPr="007B74B9">
        <w:rPr>
          <w:rFonts w:cs="Times New Roman"/>
        </w:rPr>
        <w:t xml:space="preserve">ition, Softbank has reorganized its operational activities. </w:t>
      </w:r>
      <w:r w:rsidR="00F261F2" w:rsidRPr="007B74B9">
        <w:rPr>
          <w:rFonts w:cs="Times New Roman"/>
        </w:rPr>
        <w:t xml:space="preserve">According to BBC (2017), </w:t>
      </w:r>
      <w:r w:rsidR="008A4635" w:rsidRPr="007B74B9">
        <w:rPr>
          <w:rFonts w:cs="Times New Roman"/>
        </w:rPr>
        <w:t>Softbank</w:t>
      </w:r>
      <w:r w:rsidR="00F261F2" w:rsidRPr="007B74B9">
        <w:rPr>
          <w:rFonts w:cs="Times New Roman"/>
        </w:rPr>
        <w:t xml:space="preserve"> </w:t>
      </w:r>
      <w:r w:rsidR="006C261B" w:rsidRPr="007B74B9">
        <w:rPr>
          <w:rFonts w:cs="Times New Roman"/>
        </w:rPr>
        <w:t xml:space="preserve">agreed that </w:t>
      </w:r>
      <w:r w:rsidR="006C261B" w:rsidRPr="007B74B9">
        <w:rPr>
          <w:rFonts w:cs="Times New Roman"/>
          <w:szCs w:val="23"/>
        </w:rPr>
        <w:t xml:space="preserve">ARM works as a separate company and they recruit double employees to run the activities.  But ARM gets the support from Softbank in respect of management, planning, strategy and staffs. In addition, the main office of ARM is still in Cambridge, UK. </w:t>
      </w:r>
      <w:r w:rsidR="00677249" w:rsidRPr="007B74B9">
        <w:rPr>
          <w:rFonts w:cs="Times New Roman"/>
        </w:rPr>
        <w:t xml:space="preserve">ARM produces the chips in the UK region and uses the chips in the Smartphone of Apple and the Softbank technology sectors. </w:t>
      </w:r>
      <w:r w:rsidR="00A5334E" w:rsidRPr="007B74B9">
        <w:rPr>
          <w:rFonts w:cs="Times New Roman"/>
        </w:rPr>
        <w:t xml:space="preserve">After acquisition, the UK based technology sectors were very much concerned but open market system reduces the </w:t>
      </w:r>
      <w:r w:rsidR="00E51931" w:rsidRPr="007B74B9">
        <w:rPr>
          <w:rFonts w:cs="Times New Roman"/>
        </w:rPr>
        <w:t>concerns of the UK market.</w:t>
      </w:r>
      <w:r w:rsidR="00A5334E" w:rsidRPr="007B74B9">
        <w:rPr>
          <w:rFonts w:cs="Times New Roman"/>
        </w:rPr>
        <w:t xml:space="preserve"> </w:t>
      </w:r>
      <w:r w:rsidR="00E51931" w:rsidRPr="007B74B9">
        <w:rPr>
          <w:rFonts w:cs="Times New Roman"/>
        </w:rPr>
        <w:t xml:space="preserve">It is also true that </w:t>
      </w:r>
      <w:r w:rsidR="00F261F2" w:rsidRPr="007B74B9">
        <w:rPr>
          <w:rFonts w:cs="Times New Roman"/>
        </w:rPr>
        <w:t xml:space="preserve">Softbank is </w:t>
      </w:r>
      <w:r w:rsidR="00E51931" w:rsidRPr="007B74B9">
        <w:rPr>
          <w:rFonts w:cs="Times New Roman"/>
        </w:rPr>
        <w:t xml:space="preserve">a well established technological company in Japan established by </w:t>
      </w:r>
      <w:r w:rsidR="00F261F2" w:rsidRPr="007B74B9">
        <w:rPr>
          <w:rFonts w:cs="Times New Roman"/>
        </w:rPr>
        <w:t>Masayoshi Son.</w:t>
      </w:r>
      <w:r w:rsidR="006A1347" w:rsidRPr="007B74B9">
        <w:rPr>
          <w:rFonts w:cs="Times New Roman"/>
        </w:rPr>
        <w:t xml:space="preserve"> In the past, this company made acquisition with Vodafone (Japan) and Sprint (USA).</w:t>
      </w:r>
      <w:r w:rsidR="00F261F2" w:rsidRPr="007B74B9">
        <w:rPr>
          <w:rFonts w:cs="Times New Roman"/>
        </w:rPr>
        <w:t xml:space="preserve"> </w:t>
      </w:r>
      <w:r w:rsidR="00DE2284" w:rsidRPr="007B74B9">
        <w:rPr>
          <w:rFonts w:cs="Times New Roman"/>
        </w:rPr>
        <w:t xml:space="preserve">ARM has sold its </w:t>
      </w:r>
      <w:r w:rsidR="00F261F2" w:rsidRPr="007B74B9">
        <w:rPr>
          <w:rFonts w:cs="Times New Roman"/>
        </w:rPr>
        <w:t xml:space="preserve">25% </w:t>
      </w:r>
      <w:r w:rsidR="00DE2284" w:rsidRPr="007B74B9">
        <w:rPr>
          <w:rFonts w:cs="Times New Roman"/>
        </w:rPr>
        <w:t xml:space="preserve">shares to </w:t>
      </w:r>
      <w:r w:rsidR="00811058" w:rsidRPr="007B74B9">
        <w:rPr>
          <w:rFonts w:cs="Times New Roman"/>
        </w:rPr>
        <w:t>Mr.</w:t>
      </w:r>
      <w:r w:rsidR="00DE2284" w:rsidRPr="007B74B9">
        <w:rPr>
          <w:rFonts w:cs="Times New Roman"/>
        </w:rPr>
        <w:t xml:space="preserve"> Son and the total amount of investment was </w:t>
      </w:r>
      <w:r w:rsidR="00F261F2" w:rsidRPr="007B74B9">
        <w:rPr>
          <w:rFonts w:cs="Times New Roman"/>
        </w:rPr>
        <w:t xml:space="preserve">$100bn. </w:t>
      </w:r>
      <w:r w:rsidR="00DE2284" w:rsidRPr="007B74B9">
        <w:rPr>
          <w:rFonts w:cs="Times New Roman"/>
        </w:rPr>
        <w:t xml:space="preserve">Therefore, </w:t>
      </w:r>
      <w:r w:rsidR="00811058" w:rsidRPr="007B74B9">
        <w:rPr>
          <w:rFonts w:cs="Times New Roman"/>
        </w:rPr>
        <w:t>Mr.</w:t>
      </w:r>
      <w:r w:rsidR="00DE2284" w:rsidRPr="007B74B9">
        <w:rPr>
          <w:rFonts w:cs="Times New Roman"/>
        </w:rPr>
        <w:t xml:space="preserve"> Son is being the largest entrepreneur as investment in the technological sector. </w:t>
      </w:r>
    </w:p>
    <w:p w:rsidR="007017A4" w:rsidRPr="00643FCA" w:rsidRDefault="003E3811" w:rsidP="00FB5456">
      <w:pPr>
        <w:pStyle w:val="NoSpacing"/>
        <w:spacing w:line="360" w:lineRule="auto"/>
        <w:rPr>
          <w:rFonts w:cs="Times New Roman"/>
        </w:rPr>
      </w:pPr>
      <w:r>
        <w:t xml:space="preserve">It has no doubt that this </w:t>
      </w:r>
      <w:r w:rsidR="00B46D8B" w:rsidRPr="00B46D8B">
        <w:t xml:space="preserve">acquisition </w:t>
      </w:r>
      <w:r>
        <w:t xml:space="preserve">has great impact on </w:t>
      </w:r>
      <w:r w:rsidR="00B46D8B" w:rsidRPr="00B46D8B">
        <w:t>S</w:t>
      </w:r>
      <w:r>
        <w:t xml:space="preserve">oftbank’s </w:t>
      </w:r>
      <w:r w:rsidR="00B46D8B" w:rsidRPr="00B46D8B">
        <w:t>Internet of Things</w:t>
      </w:r>
      <w:r>
        <w:t xml:space="preserve"> activities as well as </w:t>
      </w:r>
      <w:r w:rsidR="00B46D8B" w:rsidRPr="00B46D8B">
        <w:t>mobile</w:t>
      </w:r>
      <w:r>
        <w:t xml:space="preserve"> chips distributor. It also brings </w:t>
      </w:r>
      <w:r w:rsidR="00920B47">
        <w:t xml:space="preserve">positive reviews of the customers because </w:t>
      </w:r>
      <w:r w:rsidR="00920B47">
        <w:lastRenderedPageBreak/>
        <w:t xml:space="preserve">Softbank can </w:t>
      </w:r>
      <w:r w:rsidR="00F21036">
        <w:t>establish its services in mobile phones sector as well as</w:t>
      </w:r>
      <w:r w:rsidR="00920B47">
        <w:t xml:space="preserve"> </w:t>
      </w:r>
      <w:r w:rsidR="00B46D8B" w:rsidRPr="00B46D8B">
        <w:t>internet services</w:t>
      </w:r>
      <w:r w:rsidR="00F21036">
        <w:t xml:space="preserve"> sector. In addition, this company also incest a large amount in the famous technology companies throughout the world.</w:t>
      </w:r>
      <w:r w:rsidR="006A56A0">
        <w:t xml:space="preserve"> The Brexit issue increases the uncertainty of ARM that creates the opportunity</w:t>
      </w:r>
      <w:r w:rsidR="00643FCA">
        <w:t xml:space="preserve"> </w:t>
      </w:r>
      <w:r w:rsidR="00643FCA" w:rsidRPr="00963143">
        <w:rPr>
          <w:rFonts w:cs="Times New Roman"/>
          <w:szCs w:val="24"/>
          <w:lang w:val="en-GB"/>
        </w:rPr>
        <w:t>(</w:t>
      </w:r>
      <w:r w:rsidR="00643FCA" w:rsidRPr="00963143">
        <w:rPr>
          <w:rFonts w:cs="Times New Roman"/>
          <w:szCs w:val="24"/>
        </w:rPr>
        <w:t>Bragg, 2014</w:t>
      </w:r>
      <w:r w:rsidR="00643FCA">
        <w:rPr>
          <w:rFonts w:cs="Times New Roman"/>
          <w:szCs w:val="24"/>
          <w:lang w:val="en-GB"/>
        </w:rPr>
        <w:t>)</w:t>
      </w:r>
      <w:r w:rsidR="00B46D8B" w:rsidRPr="00B46D8B">
        <w:t>. That referendum, where the majority of voters in Britain said they wanted the UK to leave the European Union, caused a huge reverberation in the UK economy, and a drop in the value of the British pound</w:t>
      </w:r>
      <w:r w:rsidR="00643FCA">
        <w:t xml:space="preserve"> (Smith, 2016)</w:t>
      </w:r>
      <w:r w:rsidR="00B46D8B" w:rsidRPr="00B46D8B">
        <w:t>.</w:t>
      </w:r>
      <w:r w:rsidR="00643FCA">
        <w:rPr>
          <w:rFonts w:ascii="Helvetica" w:hAnsi="Helvetica"/>
          <w:color w:val="333333"/>
          <w:spacing w:val="-2"/>
          <w:sz w:val="34"/>
          <w:szCs w:val="34"/>
        </w:rPr>
        <w:t xml:space="preserve"> </w:t>
      </w:r>
      <w:r w:rsidR="00643FCA" w:rsidRPr="00643FCA">
        <w:rPr>
          <w:rFonts w:cs="Times New Roman"/>
          <w:color w:val="333333"/>
          <w:spacing w:val="-2"/>
          <w:szCs w:val="24"/>
        </w:rPr>
        <w:t>Therefore, this acquisition brings</w:t>
      </w:r>
      <w:r w:rsidR="00643FCA">
        <w:rPr>
          <w:rFonts w:cs="Times New Roman"/>
          <w:color w:val="333333"/>
          <w:spacing w:val="-2"/>
          <w:sz w:val="34"/>
          <w:szCs w:val="34"/>
        </w:rPr>
        <w:t xml:space="preserve"> </w:t>
      </w:r>
      <w:r w:rsidR="00643FCA">
        <w:rPr>
          <w:rFonts w:cs="Times New Roman"/>
        </w:rPr>
        <w:t>s</w:t>
      </w:r>
      <w:r w:rsidR="00643FCA" w:rsidRPr="007B74B9">
        <w:rPr>
          <w:rFonts w:cs="Times New Roman"/>
        </w:rPr>
        <w:t>trategic</w:t>
      </w:r>
      <w:r w:rsidR="00643FCA">
        <w:rPr>
          <w:rFonts w:cs="Times New Roman"/>
        </w:rPr>
        <w:t xml:space="preserve"> opportunities for both</w:t>
      </w:r>
      <w:r w:rsidR="00643FCA" w:rsidRPr="007B74B9">
        <w:rPr>
          <w:rFonts w:cs="Times New Roman"/>
        </w:rPr>
        <w:t xml:space="preserve"> Softbank and ARM</w:t>
      </w:r>
      <w:r w:rsidR="00643FCA">
        <w:rPr>
          <w:rFonts w:cs="Times New Roman"/>
        </w:rPr>
        <w:t xml:space="preserve"> to enter into the international market with great quality technological services. </w:t>
      </w:r>
    </w:p>
    <w:p w:rsidR="007017A4" w:rsidRDefault="007017A4" w:rsidP="007017A4">
      <w:pPr>
        <w:pStyle w:val="Heading2"/>
      </w:pPr>
      <w:bookmarkStart w:id="24" w:name="_Toc37427036"/>
      <w:bookmarkStart w:id="25" w:name="_Toc38296907"/>
      <w:r>
        <w:t xml:space="preserve">3.2 </w:t>
      </w:r>
      <w:bookmarkEnd w:id="24"/>
      <w:r w:rsidR="00E84007">
        <w:t>Change in organizational culture</w:t>
      </w:r>
      <w:bookmarkEnd w:id="25"/>
      <w:r w:rsidR="00E84007">
        <w:t xml:space="preserve"> </w:t>
      </w:r>
      <w:r>
        <w:t xml:space="preserve"> </w:t>
      </w:r>
    </w:p>
    <w:p w:rsidR="00C0697B" w:rsidRDefault="00A76D66" w:rsidP="00FB5456">
      <w:pPr>
        <w:pStyle w:val="NoSpacing"/>
        <w:spacing w:line="360" w:lineRule="auto"/>
      </w:pPr>
      <w:r>
        <w:t xml:space="preserve">The </w:t>
      </w:r>
      <w:r w:rsidR="00A1552D">
        <w:t xml:space="preserve">culture </w:t>
      </w:r>
      <w:r>
        <w:t xml:space="preserve">of one organization is not similar with other organization.  The cultural dimension of an organization depends on the national </w:t>
      </w:r>
      <w:r w:rsidR="00A1552D">
        <w:t>cultural</w:t>
      </w:r>
      <w:r>
        <w:t xml:space="preserve"> factors</w:t>
      </w:r>
      <w:r w:rsidR="00A1552D">
        <w:t xml:space="preserve">. </w:t>
      </w:r>
      <w:r>
        <w:t xml:space="preserve">The elements of national culture traits are people capabilities, diversity and communication system. </w:t>
      </w:r>
      <w:r w:rsidR="001149EF">
        <w:t>In</w:t>
      </w:r>
      <w:r>
        <w:t xml:space="preserve"> addition, the strategy, business environment and ways of working people are also affected the culture.</w:t>
      </w:r>
      <w:r w:rsidR="00F21446">
        <w:t xml:space="preserve"> In Japan, the decisions are made on </w:t>
      </w:r>
      <w:r w:rsidR="00A1552D">
        <w:t xml:space="preserve">consensus </w:t>
      </w:r>
      <w:r w:rsidR="00F21446">
        <w:t xml:space="preserve">basis; good commitment between </w:t>
      </w:r>
      <w:r w:rsidR="00A1552D">
        <w:t>employees</w:t>
      </w:r>
      <w:r w:rsidR="00F21446">
        <w:t xml:space="preserve"> &amp;</w:t>
      </w:r>
      <w:r w:rsidR="00A1552D">
        <w:t xml:space="preserve"> companies, </w:t>
      </w:r>
      <w:r w:rsidR="00F21446">
        <w:t xml:space="preserve">collective actions with </w:t>
      </w:r>
      <w:r w:rsidR="00A1552D">
        <w:t xml:space="preserve">harmony. </w:t>
      </w:r>
    </w:p>
    <w:p w:rsidR="00C0697B" w:rsidRDefault="00C0697B" w:rsidP="00FB5456">
      <w:pPr>
        <w:pStyle w:val="NoSpacing"/>
        <w:spacing w:line="360" w:lineRule="auto"/>
      </w:pPr>
      <w:r>
        <w:rPr>
          <w:noProof/>
        </w:rPr>
        <w:drawing>
          <wp:inline distT="0" distB="0" distL="0" distR="0">
            <wp:extent cx="5895975" cy="2428875"/>
            <wp:effectExtent l="19050" t="0" r="9525"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895975" cy="2428875"/>
                    </a:xfrm>
                    <a:prstGeom prst="rect">
                      <a:avLst/>
                    </a:prstGeom>
                    <a:noFill/>
                    <a:ln w="9525">
                      <a:noFill/>
                      <a:miter lim="800000"/>
                      <a:headEnd/>
                      <a:tailEnd/>
                    </a:ln>
                  </pic:spPr>
                </pic:pic>
              </a:graphicData>
            </a:graphic>
          </wp:inline>
        </w:drawing>
      </w:r>
    </w:p>
    <w:p w:rsidR="00C0697B" w:rsidRDefault="00C0697B" w:rsidP="005E4ED6">
      <w:pPr>
        <w:pStyle w:val="NoSpacing"/>
        <w:jc w:val="center"/>
      </w:pPr>
      <w:r>
        <w:t xml:space="preserve">Figure: </w:t>
      </w:r>
      <w:r w:rsidR="00133359">
        <w:t xml:space="preserve">Industry specific culture </w:t>
      </w:r>
      <w:r w:rsidR="00133359" w:rsidRPr="005E4ED6">
        <w:t>traits</w:t>
      </w:r>
      <w:r w:rsidR="00133359">
        <w:t xml:space="preserve"> </w:t>
      </w:r>
      <w:r w:rsidR="005E4ED6">
        <w:t xml:space="preserve">  </w:t>
      </w:r>
      <w:r w:rsidR="00133359">
        <w:t xml:space="preserve"> Source: PWC (2018)</w:t>
      </w:r>
    </w:p>
    <w:p w:rsidR="00A1552D" w:rsidRDefault="00453A8E" w:rsidP="00FB5456">
      <w:pPr>
        <w:pStyle w:val="NoSpacing"/>
        <w:spacing w:line="360" w:lineRule="auto"/>
      </w:pPr>
      <w:r>
        <w:lastRenderedPageBreak/>
        <w:t>From the findings, it has noticed that the firms’</w:t>
      </w:r>
      <w:r w:rsidR="00A134F7">
        <w:t xml:space="preserve"> performance </w:t>
      </w:r>
      <w:r>
        <w:t xml:space="preserve">depends on the suitability of </w:t>
      </w:r>
      <w:r w:rsidR="00A134F7">
        <w:t>M</w:t>
      </w:r>
      <w:r>
        <w:t xml:space="preserve">erger </w:t>
      </w:r>
      <w:r w:rsidR="00A134F7">
        <w:t>&amp;</w:t>
      </w:r>
      <w:r>
        <w:t xml:space="preserve"> Acquisition</w:t>
      </w:r>
      <w:r w:rsidR="00A134F7">
        <w:t xml:space="preserve">. Recent </w:t>
      </w:r>
      <w:r>
        <w:t xml:space="preserve">researches indicate that rate of failing in Merger &amp; Acquisition </w:t>
      </w:r>
      <w:r w:rsidR="00A134F7">
        <w:t xml:space="preserve">70 and 90 per </w:t>
      </w:r>
      <w:r>
        <w:t>cent when the cultural failure is happened</w:t>
      </w:r>
      <w:r w:rsidR="00A134F7">
        <w:t xml:space="preserve"> </w:t>
      </w:r>
      <w:r w:rsidR="00C95399">
        <w:t>(Meyer, 2016)</w:t>
      </w:r>
      <w:r w:rsidR="00C571F8">
        <w:t>.</w:t>
      </w:r>
    </w:p>
    <w:p w:rsidR="00C571F8" w:rsidRDefault="00C571F8" w:rsidP="00C60A76">
      <w:pPr>
        <w:pStyle w:val="NoSpacing"/>
        <w:spacing w:line="360" w:lineRule="auto"/>
        <w:jc w:val="center"/>
      </w:pPr>
      <w:r>
        <w:rPr>
          <w:noProof/>
        </w:rPr>
        <w:drawing>
          <wp:inline distT="0" distB="0" distL="0" distR="0">
            <wp:extent cx="5057775" cy="21145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062820" cy="2116659"/>
                    </a:xfrm>
                    <a:prstGeom prst="rect">
                      <a:avLst/>
                    </a:prstGeom>
                    <a:noFill/>
                    <a:ln w="9525">
                      <a:noFill/>
                      <a:miter lim="800000"/>
                      <a:headEnd/>
                      <a:tailEnd/>
                    </a:ln>
                  </pic:spPr>
                </pic:pic>
              </a:graphicData>
            </a:graphic>
          </wp:inline>
        </w:drawing>
      </w:r>
    </w:p>
    <w:p w:rsidR="00C571F8" w:rsidRDefault="00C571F8" w:rsidP="00D06BDC">
      <w:pPr>
        <w:pStyle w:val="NoSpacing"/>
        <w:spacing w:line="360" w:lineRule="auto"/>
        <w:jc w:val="center"/>
      </w:pPr>
      <w:r>
        <w:t xml:space="preserve">Figure: Leadership Cultural Map   </w:t>
      </w:r>
      <w:r w:rsidR="00D06BDC">
        <w:t xml:space="preserve">  </w:t>
      </w:r>
      <w:r>
        <w:t xml:space="preserve"> Source: Meyer </w:t>
      </w:r>
      <w:r w:rsidR="00D06BDC">
        <w:t>(2016)</w:t>
      </w:r>
    </w:p>
    <w:p w:rsidR="008859BB" w:rsidRDefault="003F797B" w:rsidP="00FB5456">
      <w:pPr>
        <w:pStyle w:val="NoSpacing"/>
        <w:spacing w:line="360" w:lineRule="auto"/>
      </w:pPr>
      <w:r>
        <w:t>Before acquisition between</w:t>
      </w:r>
      <w:r w:rsidR="008859BB" w:rsidRPr="00133C5D">
        <w:t xml:space="preserve"> </w:t>
      </w:r>
      <w:r w:rsidR="00D730E5" w:rsidRPr="00133C5D">
        <w:t xml:space="preserve">Softbank </w:t>
      </w:r>
      <w:r>
        <w:t xml:space="preserve">&amp; </w:t>
      </w:r>
      <w:r w:rsidR="00D730E5" w:rsidRPr="00133C5D">
        <w:t>ARM</w:t>
      </w:r>
      <w:r>
        <w:t xml:space="preserve">, both companies had considered </w:t>
      </w:r>
      <w:r w:rsidR="005C6412">
        <w:t>cultural factors and barriers in maintaining common culture in the workplace. It has found that the both companies are maintaining good corporate culture in the company</w:t>
      </w:r>
      <w:r w:rsidR="008859BB" w:rsidRPr="00133C5D">
        <w:t xml:space="preserve">. </w:t>
      </w:r>
      <w:r w:rsidR="005C6412">
        <w:t xml:space="preserve">Now, Softbank is keeping the company as a high </w:t>
      </w:r>
      <w:r w:rsidR="00D730E5" w:rsidRPr="00133C5D">
        <w:t>employee-focused</w:t>
      </w:r>
      <w:r w:rsidR="005C6412">
        <w:t>. For this reason, this company is commencing several leadership activities to ensure effective communication among the employees and meeting the barriers for</w:t>
      </w:r>
      <w:r w:rsidR="008859BB" w:rsidRPr="00133C5D">
        <w:t xml:space="preserve"> cultural diversity </w:t>
      </w:r>
      <w:r w:rsidR="005C6412">
        <w:t xml:space="preserve">and language problems. </w:t>
      </w:r>
      <w:r w:rsidR="00337FF2">
        <w:t xml:space="preserve">At present, </w:t>
      </w:r>
      <w:r w:rsidR="002030D6">
        <w:t>Softbank</w:t>
      </w:r>
      <w:r w:rsidR="002030D6" w:rsidRPr="004A2C21">
        <w:t xml:space="preserve"> has </w:t>
      </w:r>
      <w:r w:rsidR="00337FF2">
        <w:t xml:space="preserve">applied two campaigns for maintaining good cultural system in the company. </w:t>
      </w:r>
      <w:r w:rsidR="002030D6" w:rsidRPr="004A2C21">
        <w:t xml:space="preserve"> </w:t>
      </w:r>
      <w:r w:rsidR="00337FF2">
        <w:t>First one is managing across culture and second one is New World New Thinking</w:t>
      </w:r>
      <w:r w:rsidR="002030D6" w:rsidRPr="004A2C21">
        <w:t xml:space="preserve">. </w:t>
      </w:r>
      <w:r w:rsidR="00F76702">
        <w:t>The campaigns have great impact on the</w:t>
      </w:r>
      <w:r w:rsidR="00F76702" w:rsidRPr="00F76702">
        <w:t xml:space="preserve"> </w:t>
      </w:r>
      <w:r w:rsidR="00F76702">
        <w:t>achievement of effective communication among the employees and eliminating the barriers for</w:t>
      </w:r>
      <w:r w:rsidR="00F76702" w:rsidRPr="00133C5D">
        <w:t xml:space="preserve"> cultural diversity </w:t>
      </w:r>
      <w:r w:rsidR="00F76702">
        <w:t xml:space="preserve">and language problems. </w:t>
      </w:r>
      <w:r w:rsidR="003A3DF4">
        <w:t xml:space="preserve">In addition, </w:t>
      </w:r>
      <w:r w:rsidR="002030D6">
        <w:t>Softbank</w:t>
      </w:r>
      <w:r w:rsidR="002030D6" w:rsidRPr="004A2C21">
        <w:t xml:space="preserve"> has </w:t>
      </w:r>
      <w:r w:rsidR="003A3DF4">
        <w:t xml:space="preserve">tried hard to make the company international and launched an office in </w:t>
      </w:r>
      <w:r w:rsidR="002030D6" w:rsidRPr="004A2C21">
        <w:t>New York</w:t>
      </w:r>
      <w:r w:rsidR="002030D6">
        <w:t xml:space="preserve"> (Softbank, 2017)</w:t>
      </w:r>
      <w:r w:rsidR="002030D6" w:rsidRPr="004A2C21">
        <w:t xml:space="preserve">. </w:t>
      </w:r>
      <w:r w:rsidR="00BF3D0E">
        <w:t xml:space="preserve">Then, </w:t>
      </w:r>
      <w:r w:rsidR="00BF3D0E">
        <w:rPr>
          <w:szCs w:val="26"/>
          <w:shd w:val="clear" w:color="auto" w:fill="FFFFFF"/>
        </w:rPr>
        <w:t>ARM has also a good corporate culture in the workplace that helps this company</w:t>
      </w:r>
      <w:r w:rsidR="00BF3D0E" w:rsidRPr="00BF3D0E">
        <w:t xml:space="preserve"> </w:t>
      </w:r>
      <w:r w:rsidR="00BF3D0E">
        <w:t>on the</w:t>
      </w:r>
      <w:r w:rsidR="00BF3D0E" w:rsidRPr="00F76702">
        <w:t xml:space="preserve"> </w:t>
      </w:r>
      <w:r w:rsidR="00BF3D0E">
        <w:t>achievement of effective communication among the employees and eliminating the barriers for</w:t>
      </w:r>
      <w:r w:rsidR="00BF3D0E" w:rsidRPr="00133C5D">
        <w:t xml:space="preserve"> cultural diversity </w:t>
      </w:r>
      <w:r w:rsidR="00BF3D0E">
        <w:t>and language problems</w:t>
      </w:r>
      <w:r w:rsidR="00BF3D0E">
        <w:rPr>
          <w:szCs w:val="26"/>
          <w:shd w:val="clear" w:color="auto" w:fill="FFFFFF"/>
        </w:rPr>
        <w:t xml:space="preserve"> </w:t>
      </w:r>
      <w:r w:rsidR="00B8193B" w:rsidRPr="00133C5D">
        <w:rPr>
          <w:szCs w:val="26"/>
          <w:shd w:val="clear" w:color="auto" w:fill="FFFFFF"/>
        </w:rPr>
        <w:t>(Ruddick and Farrell, 2016)</w:t>
      </w:r>
      <w:r w:rsidR="00E64387" w:rsidRPr="00133C5D">
        <w:rPr>
          <w:szCs w:val="26"/>
          <w:shd w:val="clear" w:color="auto" w:fill="FFFFFF"/>
        </w:rPr>
        <w:t>.</w:t>
      </w:r>
      <w:r w:rsidR="00133C5D">
        <w:rPr>
          <w:szCs w:val="26"/>
          <w:shd w:val="clear" w:color="auto" w:fill="FFFFFF"/>
        </w:rPr>
        <w:t xml:space="preserve"> </w:t>
      </w:r>
      <w:r w:rsidR="00BF3D0E">
        <w:rPr>
          <w:szCs w:val="28"/>
        </w:rPr>
        <w:t>Therefore</w:t>
      </w:r>
      <w:r w:rsidR="008859BB">
        <w:rPr>
          <w:szCs w:val="28"/>
        </w:rPr>
        <w:t xml:space="preserve">, </w:t>
      </w:r>
      <w:r w:rsidR="00133C5D">
        <w:rPr>
          <w:szCs w:val="28"/>
        </w:rPr>
        <w:t>ARM</w:t>
      </w:r>
      <w:r w:rsidR="00BF3D0E">
        <w:rPr>
          <w:szCs w:val="28"/>
        </w:rPr>
        <w:t xml:space="preserve"> and Softbank acquisition was very suitable for both companies to be renowned international company in the global market </w:t>
      </w:r>
      <w:r w:rsidR="008A01DC">
        <w:t>(Wickham and Nakamura, 2019</w:t>
      </w:r>
      <w:r w:rsidR="008859BB">
        <w:t>).</w:t>
      </w:r>
    </w:p>
    <w:p w:rsidR="00103617" w:rsidRDefault="00307D38" w:rsidP="00103617">
      <w:pPr>
        <w:pStyle w:val="Heading2"/>
        <w:rPr>
          <w:lang w:val="en-GB"/>
        </w:rPr>
      </w:pPr>
      <w:bookmarkStart w:id="26" w:name="_Toc490978268"/>
      <w:bookmarkStart w:id="27" w:name="_Toc490978286"/>
      <w:bookmarkStart w:id="28" w:name="_Toc37427037"/>
      <w:bookmarkStart w:id="29" w:name="_Toc38296908"/>
      <w:r>
        <w:rPr>
          <w:lang w:val="en-GB"/>
        </w:rPr>
        <w:lastRenderedPageBreak/>
        <w:t>3.3 Strategic</w:t>
      </w:r>
      <w:r w:rsidR="00103617">
        <w:rPr>
          <w:lang w:val="en-GB"/>
        </w:rPr>
        <w:t xml:space="preserve"> staffing</w:t>
      </w:r>
      <w:bookmarkEnd w:id="26"/>
      <w:bookmarkEnd w:id="27"/>
      <w:bookmarkEnd w:id="28"/>
      <w:bookmarkEnd w:id="29"/>
      <w:r w:rsidR="00103617">
        <w:rPr>
          <w:lang w:val="en-GB"/>
        </w:rPr>
        <w:t xml:space="preserve"> </w:t>
      </w:r>
    </w:p>
    <w:p w:rsidR="00E46092" w:rsidRDefault="00307D38" w:rsidP="00E46092">
      <w:pPr>
        <w:pStyle w:val="Heading3"/>
        <w:rPr>
          <w:lang w:val="en-GB"/>
        </w:rPr>
      </w:pPr>
      <w:bookmarkStart w:id="30" w:name="_Toc490978287"/>
      <w:r>
        <w:rPr>
          <w:lang w:val="en-GB"/>
        </w:rPr>
        <w:t xml:space="preserve"> </w:t>
      </w:r>
      <w:bookmarkStart w:id="31" w:name="_Toc37427038"/>
      <w:bookmarkStart w:id="32" w:name="_Toc38296909"/>
      <w:r w:rsidR="008A0827">
        <w:rPr>
          <w:lang w:val="en-GB"/>
        </w:rPr>
        <w:t xml:space="preserve">3.3.1 </w:t>
      </w:r>
      <w:r>
        <w:rPr>
          <w:lang w:val="en-GB"/>
        </w:rPr>
        <w:t>Staffing approach</w:t>
      </w:r>
      <w:bookmarkEnd w:id="31"/>
      <w:bookmarkEnd w:id="32"/>
      <w:r>
        <w:rPr>
          <w:lang w:val="en-GB"/>
        </w:rPr>
        <w:t xml:space="preserve"> </w:t>
      </w:r>
      <w:bookmarkEnd w:id="30"/>
    </w:p>
    <w:p w:rsidR="00E46092" w:rsidRDefault="00FD4365" w:rsidP="00B65EFE">
      <w:pPr>
        <w:pStyle w:val="NoSpacing"/>
        <w:spacing w:line="360" w:lineRule="auto"/>
        <w:rPr>
          <w:szCs w:val="24"/>
          <w:lang w:val="en-GB"/>
        </w:rPr>
      </w:pPr>
      <w:r>
        <w:t xml:space="preserve">Mullins (2015) stated that </w:t>
      </w:r>
      <w:r w:rsidR="00C06888">
        <w:t xml:space="preserve">strategic staffing </w:t>
      </w:r>
      <w:r>
        <w:t xml:space="preserve">can be defined as a systematic approach of staffing for achieving </w:t>
      </w:r>
      <w:r w:rsidR="00D74C4B">
        <w:t>strategic objectives of a business organization.</w:t>
      </w:r>
      <w:r w:rsidR="005D3EF0">
        <w:t xml:space="preserve"> According to</w:t>
      </w:r>
      <w:r w:rsidR="00C06888">
        <w:t xml:space="preserve"> Bratton and Gold (2012)</w:t>
      </w:r>
      <w:r w:rsidR="005D3EF0">
        <w:t>,</w:t>
      </w:r>
      <w:r w:rsidR="00C06888">
        <w:t xml:space="preserve"> staffing </w:t>
      </w:r>
      <w:r w:rsidR="005D3EF0">
        <w:t xml:space="preserve">is the process of several functions for collecting quality employees for the business to run the business activities on the basis of prescribed way. The strategic staffing functions include </w:t>
      </w:r>
      <w:r w:rsidR="00C06888">
        <w:t>recruitment</w:t>
      </w:r>
      <w:r w:rsidR="005D3EF0">
        <w:t xml:space="preserve">, selection, transfer, retention and promotion of the employees. According to Green (2012), </w:t>
      </w:r>
      <w:r w:rsidR="00C06888">
        <w:t>staffing</w:t>
      </w:r>
      <w:r w:rsidR="005D3EF0">
        <w:t xml:space="preserve"> </w:t>
      </w:r>
      <w:r w:rsidR="0055470D">
        <w:t xml:space="preserve">functions are also termed as human resource functions. </w:t>
      </w:r>
      <w:r w:rsidR="00C06888">
        <w:t xml:space="preserve"> </w:t>
      </w:r>
      <w:r w:rsidR="001206D6">
        <w:rPr>
          <w:szCs w:val="24"/>
        </w:rPr>
        <w:t>Bose (</w:t>
      </w:r>
      <w:r w:rsidR="001206D6" w:rsidRPr="00BF5006">
        <w:rPr>
          <w:szCs w:val="24"/>
        </w:rPr>
        <w:t>2014</w:t>
      </w:r>
      <w:r w:rsidR="003B0A40" w:rsidRPr="00BF5006">
        <w:rPr>
          <w:szCs w:val="24"/>
        </w:rPr>
        <w:t>)</w:t>
      </w:r>
      <w:r w:rsidR="0055470D">
        <w:t xml:space="preserve"> mentioned that </w:t>
      </w:r>
      <w:r w:rsidR="004C208F">
        <w:t>human resource selection, training and development are the main activities of strategic staffing. The main motive of</w:t>
      </w:r>
      <w:r w:rsidR="004C208F" w:rsidRPr="004C208F">
        <w:t xml:space="preserve"> </w:t>
      </w:r>
      <w:r w:rsidR="004C208F">
        <w:t>strategic staffing is to increase the human resource capability to</w:t>
      </w:r>
      <w:r w:rsidR="004C208F" w:rsidRPr="004C208F">
        <w:t xml:space="preserve"> </w:t>
      </w:r>
      <w:r w:rsidR="004C208F">
        <w:t xml:space="preserve">attain strategic objectives of a business organization.  </w:t>
      </w:r>
      <w:r w:rsidR="003C6019">
        <w:t xml:space="preserve"> </w:t>
      </w:r>
      <w:r w:rsidR="00726C0B" w:rsidRPr="00963143">
        <w:rPr>
          <w:szCs w:val="24"/>
          <w:lang w:val="en-GB"/>
        </w:rPr>
        <w:t>Grimsley (</w:t>
      </w:r>
      <w:r w:rsidR="004C208F">
        <w:rPr>
          <w:szCs w:val="24"/>
          <w:lang w:val="en-GB"/>
        </w:rPr>
        <w:t>2015) suggested that the global businesses are used a certain staffing method to manage the human resources</w:t>
      </w:r>
      <w:r w:rsidR="003C6019" w:rsidRPr="00963143">
        <w:rPr>
          <w:szCs w:val="24"/>
          <w:lang w:val="en-GB"/>
        </w:rPr>
        <w:t>.</w:t>
      </w:r>
      <w:r w:rsidR="004C208F">
        <w:rPr>
          <w:szCs w:val="24"/>
          <w:lang w:val="en-GB"/>
        </w:rPr>
        <w:t xml:space="preserve"> The staffing method is 3 types including </w:t>
      </w:r>
      <w:r w:rsidR="003C6019" w:rsidRPr="00963143">
        <w:rPr>
          <w:szCs w:val="24"/>
          <w:lang w:val="en-GB"/>
        </w:rPr>
        <w:t>ethnocentric</w:t>
      </w:r>
      <w:r w:rsidR="004C208F">
        <w:rPr>
          <w:szCs w:val="24"/>
          <w:lang w:val="en-GB"/>
        </w:rPr>
        <w:t xml:space="preserve">, </w:t>
      </w:r>
      <w:r w:rsidR="003C6019" w:rsidRPr="00963143">
        <w:rPr>
          <w:szCs w:val="24"/>
          <w:lang w:val="en-GB"/>
        </w:rPr>
        <w:t xml:space="preserve">geocentric, and </w:t>
      </w:r>
      <w:r w:rsidR="00534A30" w:rsidRPr="005C06F7">
        <w:t>regiocentric</w:t>
      </w:r>
      <w:r w:rsidR="003C6019" w:rsidRPr="005C06F7">
        <w:t xml:space="preserve"> </w:t>
      </w:r>
      <w:r w:rsidR="004C208F">
        <w:t xml:space="preserve">method of </w:t>
      </w:r>
      <w:r w:rsidR="003C6019" w:rsidRPr="005C06F7">
        <w:t>staffing.</w:t>
      </w:r>
      <w:r w:rsidR="003C6019" w:rsidRPr="00963143">
        <w:rPr>
          <w:szCs w:val="24"/>
          <w:lang w:val="en-GB"/>
        </w:rPr>
        <w:t xml:space="preserve"> </w:t>
      </w:r>
    </w:p>
    <w:p w:rsidR="005C06F7" w:rsidRDefault="005C06F7" w:rsidP="00E46092">
      <w:pPr>
        <w:pStyle w:val="NoSpacing"/>
        <w:spacing w:line="360" w:lineRule="auto"/>
        <w:rPr>
          <w:lang w:val="en-GB"/>
        </w:rPr>
      </w:pPr>
      <w:r w:rsidRPr="00963143">
        <w:rPr>
          <w:b/>
          <w:lang w:val="en-GB"/>
        </w:rPr>
        <w:t>Ethnocentric approach</w:t>
      </w:r>
      <w:r>
        <w:rPr>
          <w:b/>
          <w:lang w:val="en-GB"/>
        </w:rPr>
        <w:t xml:space="preserve">: </w:t>
      </w:r>
      <w:r w:rsidR="00B10B43" w:rsidRPr="000A4901">
        <w:rPr>
          <w:lang w:val="en-GB"/>
        </w:rPr>
        <w:t>In case of ethnocentric staffing</w:t>
      </w:r>
      <w:r w:rsidR="00B10B43">
        <w:rPr>
          <w:lang w:val="en-GB"/>
        </w:rPr>
        <w:t xml:space="preserve"> method, the international firm recruits the employees fr</w:t>
      </w:r>
      <w:r w:rsidR="00227901">
        <w:rPr>
          <w:lang w:val="en-GB"/>
        </w:rPr>
        <w:t>o</w:t>
      </w:r>
      <w:r w:rsidR="00B10B43">
        <w:rPr>
          <w:lang w:val="en-GB"/>
        </w:rPr>
        <w:t xml:space="preserve">m only parent country not from host country to run the business </w:t>
      </w:r>
      <w:r w:rsidR="00367173">
        <w:rPr>
          <w:lang w:val="en-GB"/>
        </w:rPr>
        <w:t>activities</w:t>
      </w:r>
      <w:r w:rsidR="00B10B43">
        <w:rPr>
          <w:lang w:val="en-GB"/>
        </w:rPr>
        <w:t xml:space="preserve"> in the host country. Here, the top level managers are coming from</w:t>
      </w:r>
      <w:r w:rsidRPr="00963143">
        <w:rPr>
          <w:lang w:val="en-GB"/>
        </w:rPr>
        <w:t xml:space="preserve"> parent country (Grimsley, 2015). </w:t>
      </w:r>
      <w:r w:rsidR="00B10B43">
        <w:rPr>
          <w:lang w:val="en-GB"/>
        </w:rPr>
        <w:t xml:space="preserve">The other employees are also staffing from the parent country to execute the functions of host country subsidiaries. </w:t>
      </w:r>
      <w:r w:rsidRPr="00963143">
        <w:rPr>
          <w:lang w:val="en-GB"/>
        </w:rPr>
        <w:t xml:space="preserve">The </w:t>
      </w:r>
      <w:r w:rsidR="00B10B43">
        <w:rPr>
          <w:lang w:val="en-GB"/>
        </w:rPr>
        <w:t xml:space="preserve">main motive of this strategy of staffing is to </w:t>
      </w:r>
      <w:r w:rsidR="000A4901">
        <w:rPr>
          <w:lang w:val="en-GB"/>
        </w:rPr>
        <w:t xml:space="preserve">ensure effective work performance of the employees because employees are thinking that this company represents their county. </w:t>
      </w:r>
      <w:r w:rsidR="00927F17" w:rsidRPr="000A4901">
        <w:rPr>
          <w:lang w:val="en-GB"/>
        </w:rPr>
        <w:t>In case of ethnocentric staffing</w:t>
      </w:r>
      <w:r w:rsidR="00927F17">
        <w:rPr>
          <w:lang w:val="en-GB"/>
        </w:rPr>
        <w:t xml:space="preserve">, there are 4 phases including </w:t>
      </w:r>
      <w:r w:rsidR="00927F17" w:rsidRPr="00963143">
        <w:rPr>
          <w:lang w:val="en-GB"/>
        </w:rPr>
        <w:t>self-selection</w:t>
      </w:r>
      <w:r w:rsidR="00927F17">
        <w:rPr>
          <w:lang w:val="en-GB"/>
        </w:rPr>
        <w:t xml:space="preserve">, making </w:t>
      </w:r>
      <w:r w:rsidR="00927F17" w:rsidRPr="00963143">
        <w:rPr>
          <w:lang w:val="en-GB"/>
        </w:rPr>
        <w:t xml:space="preserve">candidate </w:t>
      </w:r>
      <w:r w:rsidR="00927F17">
        <w:rPr>
          <w:lang w:val="en-GB"/>
        </w:rPr>
        <w:t xml:space="preserve">level of </w:t>
      </w:r>
      <w:r w:rsidR="00927F17" w:rsidRPr="00963143">
        <w:rPr>
          <w:lang w:val="en-GB"/>
        </w:rPr>
        <w:t>pool</w:t>
      </w:r>
      <w:r w:rsidR="00927F17">
        <w:rPr>
          <w:lang w:val="en-GB"/>
        </w:rPr>
        <w:t>, evaluation of technical skills,</w:t>
      </w:r>
      <w:r w:rsidR="00927F17" w:rsidRPr="00963143">
        <w:rPr>
          <w:lang w:val="en-GB"/>
        </w:rPr>
        <w:t xml:space="preserve"> and </w:t>
      </w:r>
      <w:r w:rsidR="00927F17">
        <w:rPr>
          <w:lang w:val="en-GB"/>
        </w:rPr>
        <w:t xml:space="preserve">taking final decision mutually </w:t>
      </w:r>
      <w:r w:rsidR="00927F17" w:rsidRPr="00963143">
        <w:rPr>
          <w:lang w:val="en-GB"/>
        </w:rPr>
        <w:t>(</w:t>
      </w:r>
      <w:r w:rsidR="00927F17" w:rsidRPr="00963143">
        <w:t>Bragg, 2014</w:t>
      </w:r>
      <w:r w:rsidR="00927F17" w:rsidRPr="00963143">
        <w:rPr>
          <w:lang w:val="en-GB"/>
        </w:rPr>
        <w:t xml:space="preserve">). </w:t>
      </w:r>
      <w:r w:rsidR="00927F17">
        <w:rPr>
          <w:lang w:val="en-GB"/>
        </w:rPr>
        <w:t>In the first stage, the</w:t>
      </w:r>
      <w:r w:rsidR="00927F17" w:rsidRPr="00963143">
        <w:rPr>
          <w:lang w:val="en-GB"/>
        </w:rPr>
        <w:t xml:space="preserve"> </w:t>
      </w:r>
      <w:r w:rsidR="00927F17">
        <w:rPr>
          <w:lang w:val="en-GB"/>
        </w:rPr>
        <w:t>candidates</w:t>
      </w:r>
      <w:r w:rsidR="00927F17" w:rsidRPr="00963143">
        <w:rPr>
          <w:lang w:val="en-GB"/>
        </w:rPr>
        <w:t xml:space="preserve"> </w:t>
      </w:r>
      <w:r w:rsidR="00927F17">
        <w:rPr>
          <w:lang w:val="en-GB"/>
        </w:rPr>
        <w:t>evaluate the job market position and select the suitable job and increase the necessary experience to attain the</w:t>
      </w:r>
      <w:r w:rsidR="00927F17" w:rsidRPr="00963143">
        <w:rPr>
          <w:lang w:val="en-GB"/>
        </w:rPr>
        <w:t xml:space="preserve"> </w:t>
      </w:r>
      <w:r w:rsidR="00927F17">
        <w:rPr>
          <w:lang w:val="en-GB"/>
        </w:rPr>
        <w:t xml:space="preserve">job. Then, the next stage represents the </w:t>
      </w:r>
      <w:r w:rsidR="00927F17" w:rsidRPr="00963143">
        <w:rPr>
          <w:lang w:val="en-GB"/>
        </w:rPr>
        <w:t>creation</w:t>
      </w:r>
      <w:r w:rsidR="00927F17">
        <w:rPr>
          <w:lang w:val="en-GB"/>
        </w:rPr>
        <w:t xml:space="preserve"> of employees’</w:t>
      </w:r>
      <w:r w:rsidR="00927F17" w:rsidRPr="00963143">
        <w:rPr>
          <w:lang w:val="en-GB"/>
        </w:rPr>
        <w:t xml:space="preserve"> database </w:t>
      </w:r>
      <w:r w:rsidR="00927F17">
        <w:rPr>
          <w:lang w:val="en-GB"/>
        </w:rPr>
        <w:t>to run the international business functions</w:t>
      </w:r>
      <w:r w:rsidR="00927F17" w:rsidRPr="00963143">
        <w:rPr>
          <w:lang w:val="en-GB"/>
        </w:rPr>
        <w:t xml:space="preserve">. </w:t>
      </w:r>
      <w:r w:rsidR="00927F17">
        <w:rPr>
          <w:lang w:val="en-GB"/>
        </w:rPr>
        <w:t>Thirdly, the business firms need to analyse the</w:t>
      </w:r>
      <w:r w:rsidR="00927F17" w:rsidRPr="001F0653">
        <w:rPr>
          <w:lang w:val="en-GB"/>
        </w:rPr>
        <w:t xml:space="preserve"> </w:t>
      </w:r>
      <w:r w:rsidR="00927F17">
        <w:rPr>
          <w:lang w:val="en-GB"/>
        </w:rPr>
        <w:t xml:space="preserve">technical skills of the potential employees. Finally, the global business firms choose the best employees on mutually basis to accomplish the international </w:t>
      </w:r>
      <w:r w:rsidR="00811058">
        <w:rPr>
          <w:lang w:val="en-GB"/>
        </w:rPr>
        <w:t>activities</w:t>
      </w:r>
      <w:r w:rsidR="00927F17">
        <w:rPr>
          <w:lang w:val="en-GB"/>
        </w:rPr>
        <w:t xml:space="preserve"> </w:t>
      </w:r>
      <w:r w:rsidR="00927F17" w:rsidRPr="00963143">
        <w:rPr>
          <w:lang w:val="en-GB"/>
        </w:rPr>
        <w:t xml:space="preserve"> </w:t>
      </w:r>
      <w:r w:rsidR="00927F17" w:rsidRPr="00963143">
        <w:t>(Snow, 2011)</w:t>
      </w:r>
      <w:r w:rsidR="00927F17" w:rsidRPr="00963143">
        <w:rPr>
          <w:lang w:val="en-GB"/>
        </w:rPr>
        <w:t>.</w:t>
      </w:r>
    </w:p>
    <w:p w:rsidR="00927F17" w:rsidRPr="00B10B43" w:rsidRDefault="00927F17" w:rsidP="00E46092">
      <w:pPr>
        <w:pStyle w:val="NoSpacing"/>
        <w:spacing w:line="360" w:lineRule="auto"/>
        <w:rPr>
          <w:lang w:val="en-GB"/>
        </w:rPr>
      </w:pPr>
    </w:p>
    <w:p w:rsidR="001924C2" w:rsidRPr="00C72A15" w:rsidRDefault="00367173" w:rsidP="001924C2">
      <w:pPr>
        <w:spacing w:line="360" w:lineRule="auto"/>
        <w:jc w:val="both"/>
        <w:rPr>
          <w:rFonts w:ascii="Times New Roman" w:hAnsi="Times New Roman" w:cs="Times New Roman"/>
          <w:b/>
          <w:sz w:val="24"/>
          <w:szCs w:val="24"/>
          <w:lang w:val="en-GB"/>
        </w:rPr>
      </w:pPr>
      <w:r w:rsidRPr="00547D84">
        <w:rPr>
          <w:rFonts w:ascii="Times New Roman" w:hAnsi="Times New Roman" w:cs="Times New Roman"/>
          <w:b/>
          <w:sz w:val="24"/>
          <w:szCs w:val="24"/>
          <w:lang w:val="en-GB"/>
        </w:rPr>
        <w:lastRenderedPageBreak/>
        <w:t>Geocentric approach</w:t>
      </w:r>
      <w:r w:rsidR="00C72A15" w:rsidRPr="00547D84">
        <w:rPr>
          <w:rFonts w:ascii="Times New Roman" w:hAnsi="Times New Roman" w:cs="Times New Roman"/>
          <w:b/>
          <w:sz w:val="24"/>
          <w:szCs w:val="24"/>
          <w:lang w:val="en-GB"/>
        </w:rPr>
        <w:t xml:space="preserve">: </w:t>
      </w:r>
      <w:r w:rsidRPr="00547D84">
        <w:rPr>
          <w:rFonts w:ascii="Times New Roman" w:hAnsi="Times New Roman" w:cs="Times New Roman"/>
          <w:sz w:val="24"/>
          <w:szCs w:val="24"/>
          <w:lang w:val="en-GB"/>
        </w:rPr>
        <w:t>In case of geocentric</w:t>
      </w:r>
      <w:r w:rsidRPr="00547D84">
        <w:rPr>
          <w:rFonts w:ascii="Times New Roman" w:hAnsi="Times New Roman" w:cs="Times New Roman"/>
          <w:b/>
          <w:sz w:val="24"/>
          <w:szCs w:val="24"/>
          <w:lang w:val="en-GB"/>
        </w:rPr>
        <w:t xml:space="preserve"> </w:t>
      </w:r>
      <w:r w:rsidRPr="00547D84">
        <w:rPr>
          <w:rFonts w:ascii="Times New Roman" w:hAnsi="Times New Roman" w:cs="Times New Roman"/>
          <w:sz w:val="24"/>
          <w:szCs w:val="24"/>
          <w:lang w:val="en-GB"/>
        </w:rPr>
        <w:t>staffing method, the international firm recruits the employees fr</w:t>
      </w:r>
      <w:r w:rsidR="00227901" w:rsidRPr="00547D84">
        <w:rPr>
          <w:rFonts w:ascii="Times New Roman" w:hAnsi="Times New Roman" w:cs="Times New Roman"/>
          <w:sz w:val="24"/>
          <w:szCs w:val="24"/>
          <w:lang w:val="en-GB"/>
        </w:rPr>
        <w:t>o</w:t>
      </w:r>
      <w:r w:rsidRPr="00547D84">
        <w:rPr>
          <w:rFonts w:ascii="Times New Roman" w:hAnsi="Times New Roman" w:cs="Times New Roman"/>
          <w:sz w:val="24"/>
          <w:szCs w:val="24"/>
          <w:lang w:val="en-GB"/>
        </w:rPr>
        <w:t xml:space="preserve">m host country not only from the parent country to run the business activities in the host country. The employees are joining from various </w:t>
      </w:r>
      <w:r w:rsidR="001924C2" w:rsidRPr="00547D84">
        <w:rPr>
          <w:rFonts w:ascii="Times New Roman" w:hAnsi="Times New Roman" w:cs="Times New Roman"/>
          <w:sz w:val="24"/>
          <w:szCs w:val="24"/>
          <w:lang w:val="en-GB"/>
        </w:rPr>
        <w:t>nationalities</w:t>
      </w:r>
      <w:r w:rsidRPr="00547D84">
        <w:rPr>
          <w:rFonts w:ascii="Times New Roman" w:hAnsi="Times New Roman" w:cs="Times New Roman"/>
          <w:sz w:val="24"/>
          <w:szCs w:val="24"/>
          <w:lang w:val="en-GB"/>
        </w:rPr>
        <w:t xml:space="preserve"> in the</w:t>
      </w:r>
      <w:r w:rsidR="001924C2" w:rsidRPr="00547D84">
        <w:rPr>
          <w:rFonts w:ascii="Times New Roman" w:hAnsi="Times New Roman" w:cs="Times New Roman"/>
          <w:sz w:val="24"/>
          <w:szCs w:val="24"/>
          <w:lang w:val="en-GB"/>
        </w:rPr>
        <w:t xml:space="preserve"> geocentric</w:t>
      </w:r>
      <w:r w:rsidRPr="00547D84">
        <w:rPr>
          <w:rFonts w:ascii="Times New Roman" w:hAnsi="Times New Roman" w:cs="Times New Roman"/>
          <w:sz w:val="24"/>
          <w:szCs w:val="24"/>
          <w:lang w:val="en-GB"/>
        </w:rPr>
        <w:t xml:space="preserve"> method of staffing</w:t>
      </w:r>
      <w:r w:rsidR="00963143" w:rsidRPr="00547D84">
        <w:rPr>
          <w:rFonts w:ascii="Times New Roman" w:hAnsi="Times New Roman" w:cs="Times New Roman"/>
          <w:sz w:val="24"/>
          <w:szCs w:val="24"/>
          <w:lang w:val="en-GB"/>
        </w:rPr>
        <w:t xml:space="preserve"> (Grimsley, 2015)</w:t>
      </w:r>
      <w:r w:rsidR="001924C2" w:rsidRPr="00547D84">
        <w:rPr>
          <w:rFonts w:ascii="Times New Roman" w:hAnsi="Times New Roman" w:cs="Times New Roman"/>
          <w:sz w:val="24"/>
          <w:szCs w:val="24"/>
          <w:lang w:val="en-GB"/>
        </w:rPr>
        <w:t xml:space="preserve">. </w:t>
      </w:r>
      <w:r w:rsidRPr="00547D84">
        <w:rPr>
          <w:rFonts w:ascii="Times New Roman" w:hAnsi="Times New Roman" w:cs="Times New Roman"/>
          <w:sz w:val="24"/>
          <w:szCs w:val="24"/>
          <w:lang w:val="en-GB"/>
        </w:rPr>
        <w:t xml:space="preserve">Most of the successful and well renowned international firms are using this approach because this approach is very cost effective and fruitful. But this approach has also some drawbacks due to political and legal </w:t>
      </w:r>
      <w:r w:rsidR="001924C2" w:rsidRPr="00547D84">
        <w:rPr>
          <w:rFonts w:ascii="Times New Roman" w:hAnsi="Times New Roman" w:cs="Times New Roman"/>
          <w:sz w:val="24"/>
          <w:szCs w:val="24"/>
          <w:lang w:val="en-GB"/>
        </w:rPr>
        <w:t xml:space="preserve">challenges </w:t>
      </w:r>
      <w:r w:rsidR="00963143" w:rsidRPr="00547D84">
        <w:rPr>
          <w:rFonts w:ascii="Times New Roman" w:hAnsi="Times New Roman" w:cs="Times New Roman"/>
          <w:sz w:val="24"/>
          <w:szCs w:val="24"/>
        </w:rPr>
        <w:t>(Snow, 2011)</w:t>
      </w:r>
      <w:r w:rsidR="001924C2" w:rsidRPr="00547D84">
        <w:rPr>
          <w:rFonts w:ascii="Times New Roman" w:hAnsi="Times New Roman" w:cs="Times New Roman"/>
          <w:sz w:val="24"/>
          <w:szCs w:val="24"/>
          <w:lang w:val="en-GB"/>
        </w:rPr>
        <w:t xml:space="preserve">. </w:t>
      </w:r>
      <w:r w:rsidRPr="00547D84">
        <w:rPr>
          <w:rFonts w:ascii="Times New Roman" w:hAnsi="Times New Roman" w:cs="Times New Roman"/>
          <w:sz w:val="24"/>
          <w:szCs w:val="24"/>
          <w:lang w:val="en-GB"/>
        </w:rPr>
        <w:t xml:space="preserve">However, in the acquisition of </w:t>
      </w:r>
      <w:r w:rsidR="00E05A27" w:rsidRPr="00547D84">
        <w:rPr>
          <w:rFonts w:ascii="Times New Roman" w:hAnsi="Times New Roman" w:cs="Times New Roman"/>
          <w:sz w:val="24"/>
          <w:szCs w:val="24"/>
          <w:lang w:val="en-GB"/>
        </w:rPr>
        <w:t>Softbank</w:t>
      </w:r>
      <w:r w:rsidR="001924C2" w:rsidRPr="00547D84">
        <w:rPr>
          <w:rFonts w:ascii="Times New Roman" w:hAnsi="Times New Roman" w:cs="Times New Roman"/>
          <w:sz w:val="24"/>
          <w:szCs w:val="24"/>
          <w:lang w:val="en-GB"/>
        </w:rPr>
        <w:t xml:space="preserve">, </w:t>
      </w:r>
      <w:r w:rsidRPr="00547D84">
        <w:rPr>
          <w:rFonts w:ascii="Times New Roman" w:hAnsi="Times New Roman" w:cs="Times New Roman"/>
          <w:sz w:val="24"/>
          <w:szCs w:val="24"/>
          <w:lang w:val="en-GB"/>
        </w:rPr>
        <w:t>this method of staffing is very suitable because it is very cost effective and fruitful for international organisations</w:t>
      </w:r>
      <w:r w:rsidR="00963143" w:rsidRPr="00547D84">
        <w:rPr>
          <w:rFonts w:ascii="Times New Roman" w:hAnsi="Times New Roman" w:cs="Times New Roman"/>
          <w:sz w:val="24"/>
          <w:szCs w:val="24"/>
          <w:lang w:val="en-GB"/>
        </w:rPr>
        <w:t xml:space="preserve"> (</w:t>
      </w:r>
      <w:r w:rsidR="00963143" w:rsidRPr="00547D84">
        <w:rPr>
          <w:rFonts w:ascii="Times New Roman" w:hAnsi="Times New Roman" w:cs="Times New Roman"/>
          <w:sz w:val="24"/>
          <w:szCs w:val="24"/>
        </w:rPr>
        <w:t>Bragg, 2014</w:t>
      </w:r>
      <w:r w:rsidR="00963143" w:rsidRPr="00547D84">
        <w:rPr>
          <w:rFonts w:ascii="Times New Roman" w:hAnsi="Times New Roman" w:cs="Times New Roman"/>
          <w:sz w:val="24"/>
          <w:szCs w:val="24"/>
          <w:lang w:val="en-GB"/>
        </w:rPr>
        <w:t xml:space="preserve">). </w:t>
      </w:r>
      <w:r w:rsidRPr="00547D84">
        <w:rPr>
          <w:rFonts w:ascii="Times New Roman" w:hAnsi="Times New Roman" w:cs="Times New Roman"/>
          <w:sz w:val="24"/>
          <w:szCs w:val="24"/>
          <w:lang w:val="en-GB"/>
        </w:rPr>
        <w:t>Here, international firms including</w:t>
      </w:r>
      <w:r w:rsidR="00726C0B" w:rsidRPr="00547D84">
        <w:rPr>
          <w:rFonts w:ascii="Times New Roman" w:hAnsi="Times New Roman" w:cs="Times New Roman"/>
          <w:sz w:val="24"/>
          <w:szCs w:val="24"/>
          <w:lang w:val="en-GB"/>
        </w:rPr>
        <w:t xml:space="preserve"> </w:t>
      </w:r>
      <w:r w:rsidR="00E05A27" w:rsidRPr="00547D84">
        <w:rPr>
          <w:rFonts w:ascii="Times New Roman" w:hAnsi="Times New Roman" w:cs="Times New Roman"/>
          <w:sz w:val="24"/>
          <w:szCs w:val="24"/>
          <w:lang w:val="en-GB"/>
        </w:rPr>
        <w:t>Softbank</w:t>
      </w:r>
      <w:r w:rsidR="00726C0B" w:rsidRPr="00547D84">
        <w:rPr>
          <w:rFonts w:ascii="Times New Roman" w:hAnsi="Times New Roman" w:cs="Times New Roman"/>
          <w:sz w:val="24"/>
          <w:szCs w:val="24"/>
          <w:lang w:val="en-GB"/>
        </w:rPr>
        <w:t xml:space="preserve"> </w:t>
      </w:r>
      <w:r w:rsidRPr="00547D84">
        <w:rPr>
          <w:rFonts w:ascii="Times New Roman" w:hAnsi="Times New Roman" w:cs="Times New Roman"/>
          <w:sz w:val="24"/>
          <w:szCs w:val="24"/>
          <w:lang w:val="en-GB"/>
        </w:rPr>
        <w:t xml:space="preserve">prepare a staff’s </w:t>
      </w:r>
      <w:r w:rsidR="00726C0B" w:rsidRPr="00547D84">
        <w:rPr>
          <w:rFonts w:ascii="Times New Roman" w:hAnsi="Times New Roman" w:cs="Times New Roman"/>
          <w:sz w:val="24"/>
          <w:szCs w:val="24"/>
          <w:lang w:val="en-GB"/>
        </w:rPr>
        <w:t>database</w:t>
      </w:r>
      <w:r w:rsidR="00726C0B" w:rsidRPr="00963143">
        <w:rPr>
          <w:rFonts w:ascii="Times New Roman" w:hAnsi="Times New Roman" w:cs="Times New Roman"/>
          <w:sz w:val="24"/>
          <w:szCs w:val="24"/>
          <w:lang w:val="en-GB"/>
        </w:rPr>
        <w:t xml:space="preserve"> </w:t>
      </w:r>
      <w:r w:rsidR="008A0827">
        <w:rPr>
          <w:rFonts w:ascii="Times New Roman" w:hAnsi="Times New Roman" w:cs="Times New Roman"/>
          <w:noProof/>
          <w:sz w:val="24"/>
          <w:szCs w:val="24"/>
        </w:rPr>
        <w:drawing>
          <wp:inline distT="0" distB="0" distL="0" distR="0">
            <wp:extent cx="5772150" cy="38290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772150" cy="3829050"/>
                    </a:xfrm>
                    <a:prstGeom prst="rect">
                      <a:avLst/>
                    </a:prstGeom>
                    <a:noFill/>
                    <a:ln w="9525">
                      <a:noFill/>
                      <a:miter lim="800000"/>
                      <a:headEnd/>
                      <a:tailEnd/>
                    </a:ln>
                  </pic:spPr>
                </pic:pic>
              </a:graphicData>
            </a:graphic>
          </wp:inline>
        </w:drawing>
      </w:r>
      <w:r>
        <w:rPr>
          <w:rFonts w:ascii="Times New Roman" w:hAnsi="Times New Roman" w:cs="Times New Roman"/>
          <w:sz w:val="24"/>
          <w:szCs w:val="24"/>
          <w:lang w:val="en-GB"/>
        </w:rPr>
        <w:t xml:space="preserve">and evaluate the database before selecting the appropriate employees for the organisations.  </w:t>
      </w:r>
      <w:r w:rsidR="00726C0B" w:rsidRPr="00963143">
        <w:rPr>
          <w:rFonts w:ascii="Times New Roman" w:hAnsi="Times New Roman" w:cs="Times New Roman"/>
          <w:sz w:val="24"/>
          <w:szCs w:val="24"/>
          <w:lang w:val="en-GB"/>
        </w:rPr>
        <w:t xml:space="preserve"> </w:t>
      </w:r>
      <w:r>
        <w:rPr>
          <w:rFonts w:ascii="Times New Roman" w:hAnsi="Times New Roman" w:cs="Times New Roman"/>
          <w:sz w:val="24"/>
          <w:szCs w:val="24"/>
          <w:lang w:val="en-GB"/>
        </w:rPr>
        <w:t>Here, international firms including</w:t>
      </w:r>
      <w:r w:rsidRPr="00963143">
        <w:rPr>
          <w:rFonts w:ascii="Times New Roman" w:hAnsi="Times New Roman" w:cs="Times New Roman"/>
          <w:sz w:val="24"/>
          <w:szCs w:val="24"/>
          <w:lang w:val="en-GB"/>
        </w:rPr>
        <w:t xml:space="preserve"> </w:t>
      </w:r>
      <w:r>
        <w:rPr>
          <w:rFonts w:ascii="Times New Roman" w:hAnsi="Times New Roman" w:cs="Times New Roman"/>
          <w:sz w:val="24"/>
          <w:szCs w:val="24"/>
          <w:lang w:val="en-GB"/>
        </w:rPr>
        <w:t>Softbank can’t consider the nationalities of the employees</w:t>
      </w:r>
      <w:r w:rsidR="00963143" w:rsidRPr="00963143">
        <w:rPr>
          <w:rFonts w:ascii="Times New Roman" w:hAnsi="Times New Roman" w:cs="Times New Roman"/>
          <w:sz w:val="24"/>
          <w:szCs w:val="24"/>
        </w:rPr>
        <w:t xml:space="preserve"> (Snow, 2011)</w:t>
      </w:r>
      <w:r w:rsidR="00726C0B" w:rsidRPr="00963143">
        <w:rPr>
          <w:rFonts w:ascii="Times New Roman" w:hAnsi="Times New Roman" w:cs="Times New Roman"/>
          <w:sz w:val="24"/>
          <w:szCs w:val="24"/>
          <w:lang w:val="en-GB"/>
        </w:rPr>
        <w:t xml:space="preserve">. For example, </w:t>
      </w:r>
      <w:r w:rsidR="00E05A27">
        <w:rPr>
          <w:rFonts w:ascii="Times New Roman" w:hAnsi="Times New Roman" w:cs="Times New Roman"/>
          <w:sz w:val="24"/>
          <w:szCs w:val="24"/>
          <w:lang w:val="en-GB"/>
        </w:rPr>
        <w:t>Softbank</w:t>
      </w:r>
      <w:r w:rsidR="00726C0B" w:rsidRPr="00963143">
        <w:rPr>
          <w:rFonts w:ascii="Times New Roman" w:hAnsi="Times New Roman" w:cs="Times New Roman"/>
          <w:sz w:val="24"/>
          <w:szCs w:val="24"/>
          <w:lang w:val="en-GB"/>
        </w:rPr>
        <w:t xml:space="preserve"> is </w:t>
      </w:r>
      <w:r w:rsidR="00680638">
        <w:rPr>
          <w:rFonts w:ascii="Times New Roman" w:hAnsi="Times New Roman" w:cs="Times New Roman"/>
          <w:sz w:val="24"/>
          <w:szCs w:val="24"/>
          <w:lang w:val="en-GB"/>
        </w:rPr>
        <w:t xml:space="preserve">a Japanese company and collects employees from </w:t>
      </w:r>
      <w:r w:rsidR="00C41015">
        <w:rPr>
          <w:rFonts w:ascii="Times New Roman" w:hAnsi="Times New Roman" w:cs="Times New Roman"/>
          <w:sz w:val="24"/>
          <w:szCs w:val="24"/>
          <w:lang w:val="en-GB"/>
        </w:rPr>
        <w:t xml:space="preserve">US, </w:t>
      </w:r>
      <w:r w:rsidR="00726C0B" w:rsidRPr="00963143">
        <w:rPr>
          <w:rFonts w:ascii="Times New Roman" w:hAnsi="Times New Roman" w:cs="Times New Roman"/>
          <w:sz w:val="24"/>
          <w:szCs w:val="24"/>
          <w:lang w:val="en-GB"/>
        </w:rPr>
        <w:t>EU</w:t>
      </w:r>
      <w:r w:rsidR="00C41015">
        <w:rPr>
          <w:rFonts w:ascii="Times New Roman" w:hAnsi="Times New Roman" w:cs="Times New Roman"/>
          <w:sz w:val="24"/>
          <w:szCs w:val="24"/>
          <w:lang w:val="en-GB"/>
        </w:rPr>
        <w:t xml:space="preserve"> and North Korea. </w:t>
      </w:r>
    </w:p>
    <w:p w:rsidR="005743DF" w:rsidRPr="003D6ED3" w:rsidRDefault="00811058" w:rsidP="003D6ED3">
      <w:pPr>
        <w:pStyle w:val="NoSpacing"/>
        <w:spacing w:line="360" w:lineRule="auto"/>
        <w:rPr>
          <w:rFonts w:cs="Times New Roman"/>
          <w:b/>
          <w:szCs w:val="24"/>
          <w:lang w:val="en-GB"/>
        </w:rPr>
      </w:pPr>
      <w:r>
        <w:rPr>
          <w:rFonts w:cs="Times New Roman"/>
          <w:b/>
          <w:noProof/>
          <w:szCs w:val="24"/>
        </w:rPr>
        <mc:AlternateContent>
          <mc:Choice Requires="wps">
            <w:drawing>
              <wp:anchor distT="0" distB="0" distL="114300" distR="114300" simplePos="0" relativeHeight="251664384" behindDoc="0" locked="0" layoutInCell="1" allowOverlap="1">
                <wp:simplePos x="0" y="0"/>
                <wp:positionH relativeFrom="column">
                  <wp:posOffset>2916555</wp:posOffset>
                </wp:positionH>
                <wp:positionV relativeFrom="paragraph">
                  <wp:posOffset>-1793240</wp:posOffset>
                </wp:positionV>
                <wp:extent cx="952500" cy="238125"/>
                <wp:effectExtent l="1905" t="1905"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381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42239" w:rsidRDefault="0004223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29.65pt;margin-top:-141.2pt;width:75pt;height:18.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" stroked="f">
                <v:textbox>
                  <w:txbxContent>
                    <w:p w:rsidR="00042239" w:rsidRDefault="00042239"/>
                  </w:txbxContent>
                </v:textbox>
              </v:shape>
            </w:pict>
          </mc:Fallback>
        </mc:AlternateContent>
      </w:r>
      <w:r w:rsidR="005743DF" w:rsidRPr="00963143">
        <w:rPr>
          <w:rFonts w:cs="Times New Roman"/>
          <w:b/>
          <w:szCs w:val="24"/>
          <w:lang w:val="en-GB"/>
        </w:rPr>
        <w:t>Regiocentric approach</w:t>
      </w:r>
      <w:r w:rsidR="003D6ED3">
        <w:rPr>
          <w:rFonts w:cs="Times New Roman"/>
          <w:b/>
          <w:szCs w:val="24"/>
          <w:lang w:val="en-GB"/>
        </w:rPr>
        <w:t xml:space="preserve">: </w:t>
      </w:r>
      <w:r w:rsidR="000A7E5D" w:rsidRPr="000A4901">
        <w:rPr>
          <w:lang w:val="en-GB"/>
        </w:rPr>
        <w:t>In case of</w:t>
      </w:r>
      <w:r w:rsidR="000A7E5D" w:rsidRPr="00227901">
        <w:rPr>
          <w:lang w:val="en-GB"/>
        </w:rPr>
        <w:t xml:space="preserve"> </w:t>
      </w:r>
      <w:r w:rsidR="00227901" w:rsidRPr="00227901">
        <w:rPr>
          <w:rFonts w:cs="Times New Roman"/>
          <w:szCs w:val="24"/>
          <w:lang w:val="en-GB"/>
        </w:rPr>
        <w:t>Regiocentric</w:t>
      </w:r>
      <w:r w:rsidR="00227901" w:rsidRPr="00963143">
        <w:rPr>
          <w:rFonts w:cs="Times New Roman"/>
          <w:b/>
          <w:szCs w:val="24"/>
          <w:lang w:val="en-GB"/>
        </w:rPr>
        <w:t xml:space="preserve"> </w:t>
      </w:r>
      <w:r w:rsidR="000A7E5D" w:rsidRPr="000A4901">
        <w:rPr>
          <w:lang w:val="en-GB"/>
        </w:rPr>
        <w:t>staffing</w:t>
      </w:r>
      <w:r w:rsidR="000A7E5D">
        <w:rPr>
          <w:lang w:val="en-GB"/>
        </w:rPr>
        <w:t xml:space="preserve"> method, the international firms recruit the employees </w:t>
      </w:r>
      <w:r w:rsidR="00227901">
        <w:rPr>
          <w:lang w:val="en-GB"/>
        </w:rPr>
        <w:t xml:space="preserve">from several countries </w:t>
      </w:r>
      <w:r w:rsidR="000A7E5D">
        <w:rPr>
          <w:lang w:val="en-GB"/>
        </w:rPr>
        <w:t>the business activities in the host country</w:t>
      </w:r>
      <w:r w:rsidR="00227901">
        <w:rPr>
          <w:lang w:val="en-GB"/>
        </w:rPr>
        <w:t xml:space="preserve"> </w:t>
      </w:r>
      <w:r w:rsidR="00963143" w:rsidRPr="00963143">
        <w:rPr>
          <w:rFonts w:cs="Times New Roman"/>
          <w:szCs w:val="24"/>
          <w:lang w:val="en-GB"/>
        </w:rPr>
        <w:t>(Grimsley, 2015)</w:t>
      </w:r>
      <w:r w:rsidR="002E0084" w:rsidRPr="00963143">
        <w:rPr>
          <w:rFonts w:cs="Times New Roman"/>
          <w:szCs w:val="24"/>
        </w:rPr>
        <w:t xml:space="preserve">. </w:t>
      </w:r>
      <w:r w:rsidR="00227901">
        <w:rPr>
          <w:rFonts w:cs="Times New Roman"/>
          <w:szCs w:val="24"/>
        </w:rPr>
        <w:t xml:space="preserve">The top level, middle level and lower level managers are recruited from different </w:t>
      </w:r>
      <w:r w:rsidR="00227901">
        <w:rPr>
          <w:rFonts w:cs="Times New Roman"/>
          <w:szCs w:val="24"/>
        </w:rPr>
        <w:lastRenderedPageBreak/>
        <w:t xml:space="preserve">nationalities and countries in the </w:t>
      </w:r>
      <w:r w:rsidR="00227901">
        <w:rPr>
          <w:rFonts w:cs="Times New Roman"/>
          <w:szCs w:val="24"/>
          <w:lang w:val="en-GB"/>
        </w:rPr>
        <w:t>r</w:t>
      </w:r>
      <w:r w:rsidR="00227901" w:rsidRPr="00227901">
        <w:rPr>
          <w:rFonts w:cs="Times New Roman"/>
          <w:szCs w:val="24"/>
          <w:lang w:val="en-GB"/>
        </w:rPr>
        <w:t>egio</w:t>
      </w:r>
      <w:bookmarkStart w:id="33" w:name="_GoBack"/>
      <w:bookmarkEnd w:id="33"/>
      <w:r w:rsidR="00227901" w:rsidRPr="00227901">
        <w:rPr>
          <w:rFonts w:cs="Times New Roman"/>
          <w:szCs w:val="24"/>
          <w:lang w:val="en-GB"/>
        </w:rPr>
        <w:t>centric</w:t>
      </w:r>
      <w:r w:rsidR="00227901">
        <w:rPr>
          <w:rFonts w:cs="Times New Roman"/>
          <w:szCs w:val="24"/>
          <w:lang w:val="en-GB"/>
        </w:rPr>
        <w:t xml:space="preserve"> staffing system.</w:t>
      </w:r>
      <w:r w:rsidR="002E0084" w:rsidRPr="00963143">
        <w:rPr>
          <w:rFonts w:cs="Times New Roman"/>
          <w:szCs w:val="24"/>
        </w:rPr>
        <w:t xml:space="preserve"> </w:t>
      </w:r>
      <w:r w:rsidR="00227901">
        <w:rPr>
          <w:rFonts w:cs="Times New Roman"/>
          <w:szCs w:val="24"/>
        </w:rPr>
        <w:t>The m</w:t>
      </w:r>
      <w:r w:rsidR="002E0084" w:rsidRPr="00963143">
        <w:rPr>
          <w:rFonts w:cs="Times New Roman"/>
          <w:szCs w:val="24"/>
        </w:rPr>
        <w:t>anagers</w:t>
      </w:r>
      <w:r w:rsidR="00227901">
        <w:rPr>
          <w:rFonts w:cs="Times New Roman"/>
          <w:szCs w:val="24"/>
        </w:rPr>
        <w:t xml:space="preserve"> of subsidiaries work separately and parent organization can’t move </w:t>
      </w:r>
      <w:r w:rsidR="002E0084" w:rsidRPr="00963143">
        <w:rPr>
          <w:rFonts w:cs="Times New Roman"/>
          <w:szCs w:val="24"/>
        </w:rPr>
        <w:t>headquarters</w:t>
      </w:r>
      <w:r w:rsidR="00963143" w:rsidRPr="00963143">
        <w:rPr>
          <w:rFonts w:cs="Times New Roman"/>
          <w:szCs w:val="24"/>
        </w:rPr>
        <w:t xml:space="preserve"> </w:t>
      </w:r>
      <w:r w:rsidR="00963143" w:rsidRPr="00963143">
        <w:rPr>
          <w:rFonts w:cs="Times New Roman"/>
          <w:szCs w:val="24"/>
          <w:lang w:val="en-GB"/>
        </w:rPr>
        <w:t>(</w:t>
      </w:r>
      <w:r w:rsidR="00963143" w:rsidRPr="00963143">
        <w:rPr>
          <w:rFonts w:cs="Times New Roman"/>
          <w:szCs w:val="24"/>
        </w:rPr>
        <w:t>Bragg, 2014</w:t>
      </w:r>
      <w:r w:rsidR="00963143" w:rsidRPr="00963143">
        <w:rPr>
          <w:rFonts w:cs="Times New Roman"/>
          <w:szCs w:val="24"/>
          <w:lang w:val="en-GB"/>
        </w:rPr>
        <w:t>)</w:t>
      </w:r>
      <w:r w:rsidR="00227901">
        <w:rPr>
          <w:rFonts w:cs="Times New Roman"/>
          <w:szCs w:val="24"/>
        </w:rPr>
        <w:t xml:space="preserve">. In case of product strategies, this approach is suitable. </w:t>
      </w:r>
      <w:r w:rsidR="00761163">
        <w:rPr>
          <w:rFonts w:cs="Times New Roman"/>
          <w:szCs w:val="24"/>
        </w:rPr>
        <w:t xml:space="preserve">Sometimes, the global firms hire employees from parent country and sometimes hire employees from host country due to </w:t>
      </w:r>
      <w:r w:rsidR="00B25611">
        <w:rPr>
          <w:rFonts w:cs="Times New Roman"/>
          <w:szCs w:val="24"/>
        </w:rPr>
        <w:t>product expansion</w:t>
      </w:r>
      <w:r w:rsidR="00963143" w:rsidRPr="00963143">
        <w:rPr>
          <w:rFonts w:cs="Times New Roman"/>
          <w:szCs w:val="24"/>
        </w:rPr>
        <w:t xml:space="preserve"> (Snow, 2011)</w:t>
      </w:r>
      <w:r w:rsidR="002E0084" w:rsidRPr="00963143">
        <w:rPr>
          <w:rFonts w:cs="Times New Roman"/>
          <w:szCs w:val="24"/>
        </w:rPr>
        <w:t xml:space="preserve">. </w:t>
      </w:r>
      <w:r w:rsidR="00B25611">
        <w:rPr>
          <w:rFonts w:cs="Times New Roman"/>
          <w:szCs w:val="24"/>
        </w:rPr>
        <w:t xml:space="preserve">The main drawbacks of this method are that the host country </w:t>
      </w:r>
      <w:r w:rsidR="002E0084" w:rsidRPr="00963143">
        <w:rPr>
          <w:rFonts w:cs="Times New Roman"/>
          <w:szCs w:val="24"/>
        </w:rPr>
        <w:t xml:space="preserve">managers </w:t>
      </w:r>
      <w:r w:rsidR="00B25611">
        <w:rPr>
          <w:rFonts w:cs="Times New Roman"/>
          <w:szCs w:val="24"/>
        </w:rPr>
        <w:t xml:space="preserve">can’t understand the full message of </w:t>
      </w:r>
      <w:r w:rsidR="002E0084" w:rsidRPr="00963143">
        <w:rPr>
          <w:rFonts w:cs="Times New Roman"/>
          <w:szCs w:val="24"/>
        </w:rPr>
        <w:t>headquarters</w:t>
      </w:r>
      <w:r w:rsidR="00B25611">
        <w:rPr>
          <w:rFonts w:cs="Times New Roman"/>
          <w:szCs w:val="24"/>
        </w:rPr>
        <w:t xml:space="preserve"> due to language differences and lack of technical and practical </w:t>
      </w:r>
      <w:r w:rsidR="000E7F6F">
        <w:rPr>
          <w:rFonts w:cs="Times New Roman"/>
          <w:noProof/>
          <w:szCs w:val="24"/>
        </w:rPr>
        <w:drawing>
          <wp:anchor distT="0" distB="0" distL="114300" distR="114300" simplePos="0" relativeHeight="251663360" behindDoc="0" locked="0" layoutInCell="1" allowOverlap="1">
            <wp:simplePos x="0" y="0"/>
            <wp:positionH relativeFrom="column">
              <wp:posOffset>19050</wp:posOffset>
            </wp:positionH>
            <wp:positionV relativeFrom="paragraph">
              <wp:posOffset>2514600</wp:posOffset>
            </wp:positionV>
            <wp:extent cx="5895975" cy="3600450"/>
            <wp:effectExtent l="19050" t="0" r="9525" b="0"/>
            <wp:wrapSquare wrapText="bothSides"/>
            <wp:docPr id="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cstate="print"/>
                    <a:srcRect/>
                    <a:stretch>
                      <a:fillRect/>
                    </a:stretch>
                  </pic:blipFill>
                  <pic:spPr bwMode="auto">
                    <a:xfrm>
                      <a:off x="0" y="0"/>
                      <a:ext cx="5895975" cy="3600450"/>
                    </a:xfrm>
                    <a:prstGeom prst="rect">
                      <a:avLst/>
                    </a:prstGeom>
                    <a:noFill/>
                    <a:ln w="9525">
                      <a:noFill/>
                      <a:miter lim="800000"/>
                      <a:headEnd/>
                      <a:tailEnd/>
                    </a:ln>
                  </pic:spPr>
                </pic:pic>
              </a:graphicData>
            </a:graphic>
          </wp:anchor>
        </w:drawing>
      </w:r>
      <w:r w:rsidR="002E0084" w:rsidRPr="00963143">
        <w:rPr>
          <w:rFonts w:cs="Times New Roman"/>
          <w:szCs w:val="24"/>
        </w:rPr>
        <w:t xml:space="preserve">skill </w:t>
      </w:r>
      <w:r w:rsidR="00B25611">
        <w:rPr>
          <w:rFonts w:cs="Times New Roman"/>
          <w:szCs w:val="24"/>
        </w:rPr>
        <w:t xml:space="preserve">of parent side managers </w:t>
      </w:r>
      <w:r w:rsidR="002D3A5E" w:rsidRPr="00963143">
        <w:rPr>
          <w:rFonts w:cs="Times New Roman"/>
          <w:szCs w:val="24"/>
        </w:rPr>
        <w:t xml:space="preserve">(Grimsley, 2015). </w:t>
      </w:r>
      <w:r w:rsidR="00EC3409">
        <w:rPr>
          <w:rFonts w:cs="Times New Roman"/>
          <w:szCs w:val="24"/>
        </w:rPr>
        <w:t xml:space="preserve">For </w:t>
      </w:r>
      <w:r w:rsidR="00B17701" w:rsidRPr="00963143">
        <w:rPr>
          <w:rFonts w:cs="Times New Roman"/>
          <w:szCs w:val="24"/>
        </w:rPr>
        <w:t xml:space="preserve">example, </w:t>
      </w:r>
      <w:r w:rsidR="002D3A5E">
        <w:rPr>
          <w:rFonts w:cs="Times New Roman"/>
          <w:szCs w:val="24"/>
        </w:rPr>
        <w:t xml:space="preserve">a </w:t>
      </w:r>
      <w:r w:rsidR="00B17701" w:rsidRPr="00963143">
        <w:rPr>
          <w:rFonts w:cs="Times New Roman"/>
          <w:szCs w:val="24"/>
        </w:rPr>
        <w:t>US</w:t>
      </w:r>
      <w:r w:rsidR="000E7F6F">
        <w:rPr>
          <w:rFonts w:cs="Times New Roman"/>
          <w:szCs w:val="24"/>
        </w:rPr>
        <w:t xml:space="preserve"> company has headquarters in </w:t>
      </w:r>
      <w:r w:rsidR="002D3A5E">
        <w:rPr>
          <w:rFonts w:cs="Times New Roman"/>
          <w:szCs w:val="24"/>
        </w:rPr>
        <w:t xml:space="preserve">USA with </w:t>
      </w:r>
      <w:r w:rsidR="00B17701" w:rsidRPr="00963143">
        <w:rPr>
          <w:rFonts w:cs="Times New Roman"/>
          <w:szCs w:val="24"/>
        </w:rPr>
        <w:t xml:space="preserve">EU </w:t>
      </w:r>
      <w:r w:rsidR="002D3A5E">
        <w:rPr>
          <w:rFonts w:cs="Times New Roman"/>
          <w:szCs w:val="24"/>
        </w:rPr>
        <w:t>employees</w:t>
      </w:r>
      <w:r w:rsidR="00B17701" w:rsidRPr="00963143">
        <w:rPr>
          <w:rFonts w:cs="Times New Roman"/>
          <w:szCs w:val="24"/>
        </w:rPr>
        <w:t xml:space="preserve"> in Italian </w:t>
      </w:r>
      <w:r w:rsidR="00DD3ADB">
        <w:rPr>
          <w:rFonts w:cs="Times New Roman"/>
          <w:szCs w:val="24"/>
        </w:rPr>
        <w:t xml:space="preserve">region. </w:t>
      </w:r>
      <w:r w:rsidR="002D3A5E">
        <w:rPr>
          <w:rFonts w:cs="Times New Roman"/>
          <w:szCs w:val="24"/>
        </w:rPr>
        <w:t xml:space="preserve"> </w:t>
      </w:r>
      <w:r w:rsidR="00B17701" w:rsidRPr="00963143">
        <w:rPr>
          <w:rFonts w:cs="Times New Roman"/>
          <w:szCs w:val="24"/>
        </w:rPr>
        <w:t xml:space="preserve"> </w:t>
      </w:r>
    </w:p>
    <w:p w:rsidR="000E7F6F" w:rsidRDefault="000E7F6F" w:rsidP="008A0827">
      <w:pPr>
        <w:pStyle w:val="Heading3"/>
      </w:pPr>
      <w:bookmarkStart w:id="34" w:name="_Toc490978289"/>
      <w:bookmarkStart w:id="35" w:name="_Toc37427039"/>
    </w:p>
    <w:p w:rsidR="002970F3" w:rsidRPr="008A0827" w:rsidRDefault="008A0827" w:rsidP="008A0827">
      <w:pPr>
        <w:pStyle w:val="Heading3"/>
        <w:rPr>
          <w:rFonts w:cstheme="minorBidi"/>
        </w:rPr>
      </w:pPr>
      <w:bookmarkStart w:id="36" w:name="_Toc38296910"/>
      <w:r>
        <w:t xml:space="preserve">3.3.2 </w:t>
      </w:r>
      <w:r w:rsidR="002970F3" w:rsidRPr="00963143">
        <w:t xml:space="preserve">Staffing approach </w:t>
      </w:r>
      <w:bookmarkEnd w:id="34"/>
      <w:r w:rsidR="00A32411">
        <w:t>applied in the acquisition between Softbank and ARM</w:t>
      </w:r>
      <w:bookmarkEnd w:id="35"/>
      <w:bookmarkEnd w:id="36"/>
      <w:r w:rsidR="00A32411">
        <w:t xml:space="preserve"> </w:t>
      </w:r>
    </w:p>
    <w:p w:rsidR="009F744C" w:rsidRPr="000E7F6F" w:rsidRDefault="000E7F6F" w:rsidP="000E7F6F">
      <w:pPr>
        <w:spacing w:line="360" w:lineRule="auto"/>
        <w:jc w:val="both"/>
        <w:rPr>
          <w:rFonts w:ascii="Times New Roman" w:hAnsi="Times New Roman" w:cs="Times New Roman"/>
          <w:sz w:val="24"/>
          <w:szCs w:val="24"/>
        </w:rPr>
      </w:pPr>
      <w:r w:rsidRPr="000E7F6F">
        <w:rPr>
          <w:rFonts w:ascii="Times New Roman" w:hAnsi="Times New Roman" w:cs="Times New Roman"/>
          <w:sz w:val="24"/>
          <w:szCs w:val="24"/>
        </w:rPr>
        <w:t xml:space="preserve">From the above discussion, it has found that </w:t>
      </w:r>
      <w:r w:rsidR="00E05A27" w:rsidRPr="000E7F6F">
        <w:rPr>
          <w:rFonts w:ascii="Times New Roman" w:hAnsi="Times New Roman" w:cs="Times New Roman"/>
          <w:sz w:val="24"/>
          <w:szCs w:val="24"/>
        </w:rPr>
        <w:t>Softbank</w:t>
      </w:r>
      <w:r w:rsidRPr="000E7F6F">
        <w:rPr>
          <w:rFonts w:ascii="Times New Roman" w:hAnsi="Times New Roman" w:cs="Times New Roman"/>
          <w:sz w:val="24"/>
          <w:szCs w:val="24"/>
        </w:rPr>
        <w:t xml:space="preserve"> is applying the </w:t>
      </w:r>
      <w:r w:rsidR="00D03E62" w:rsidRPr="000E7F6F">
        <w:rPr>
          <w:rFonts w:ascii="Times New Roman" w:hAnsi="Times New Roman" w:cs="Times New Roman"/>
          <w:sz w:val="24"/>
          <w:szCs w:val="24"/>
        </w:rPr>
        <w:t>geocentric</w:t>
      </w:r>
      <w:r w:rsidRPr="000E7F6F">
        <w:rPr>
          <w:rFonts w:ascii="Times New Roman" w:hAnsi="Times New Roman" w:cs="Times New Roman"/>
          <w:sz w:val="24"/>
          <w:szCs w:val="24"/>
        </w:rPr>
        <w:t xml:space="preserve"> method of</w:t>
      </w:r>
      <w:r w:rsidR="00D03E62" w:rsidRPr="000E7F6F">
        <w:rPr>
          <w:rFonts w:ascii="Times New Roman" w:hAnsi="Times New Roman" w:cs="Times New Roman"/>
          <w:sz w:val="24"/>
          <w:szCs w:val="24"/>
        </w:rPr>
        <w:t xml:space="preserve"> staffing </w:t>
      </w:r>
      <w:r w:rsidRPr="000E7F6F">
        <w:rPr>
          <w:rFonts w:ascii="Times New Roman" w:hAnsi="Times New Roman" w:cs="Times New Roman"/>
          <w:sz w:val="24"/>
          <w:szCs w:val="24"/>
        </w:rPr>
        <w:t xml:space="preserve">to recruit the staffs. </w:t>
      </w:r>
      <w:r w:rsidR="00E05A27" w:rsidRPr="000E7F6F">
        <w:rPr>
          <w:rFonts w:ascii="Times New Roman" w:hAnsi="Times New Roman" w:cs="Times New Roman"/>
          <w:sz w:val="24"/>
          <w:szCs w:val="24"/>
        </w:rPr>
        <w:t>Softbank</w:t>
      </w:r>
      <w:r w:rsidRPr="000E7F6F">
        <w:rPr>
          <w:rFonts w:ascii="Times New Roman" w:hAnsi="Times New Roman" w:cs="Times New Roman"/>
          <w:sz w:val="24"/>
          <w:szCs w:val="24"/>
        </w:rPr>
        <w:t xml:space="preserve"> has run its business functions in several countries and this company has huge number of employees. After acquisition with ARM, Softbank is strongly managing the personnel </w:t>
      </w:r>
      <w:r w:rsidRPr="000E7F6F">
        <w:rPr>
          <w:rStyle w:val="a"/>
          <w:rFonts w:ascii="Times New Roman" w:hAnsi="Times New Roman" w:cs="Times New Roman"/>
          <w:sz w:val="24"/>
          <w:szCs w:val="24"/>
          <w:bdr w:val="none" w:sz="0" w:space="0" w:color="auto" w:frame="1"/>
        </w:rPr>
        <w:t xml:space="preserve">to achieve the goals of acquisition. Therefore, </w:t>
      </w:r>
      <w:r w:rsidR="00E05A27" w:rsidRPr="000E7F6F">
        <w:rPr>
          <w:rFonts w:ascii="Times New Roman" w:hAnsi="Times New Roman" w:cs="Times New Roman"/>
          <w:sz w:val="24"/>
          <w:szCs w:val="24"/>
          <w:lang w:val="en-GB"/>
        </w:rPr>
        <w:t>Softbank</w:t>
      </w:r>
      <w:r w:rsidRPr="000E7F6F">
        <w:rPr>
          <w:rFonts w:ascii="Times New Roman" w:hAnsi="Times New Roman" w:cs="Times New Roman"/>
          <w:sz w:val="24"/>
          <w:szCs w:val="24"/>
          <w:lang w:val="en-GB"/>
        </w:rPr>
        <w:t xml:space="preserve"> communicates with host country’s manpower agencies to recruit required manpower. Softbank prepare</w:t>
      </w:r>
      <w:r>
        <w:rPr>
          <w:rFonts w:ascii="Times New Roman" w:hAnsi="Times New Roman" w:cs="Times New Roman"/>
          <w:sz w:val="24"/>
          <w:szCs w:val="24"/>
          <w:lang w:val="en-GB"/>
        </w:rPr>
        <w:t>s</w:t>
      </w:r>
      <w:r w:rsidRPr="000E7F6F">
        <w:rPr>
          <w:rFonts w:ascii="Times New Roman" w:hAnsi="Times New Roman" w:cs="Times New Roman"/>
          <w:sz w:val="24"/>
          <w:szCs w:val="24"/>
          <w:lang w:val="en-GB"/>
        </w:rPr>
        <w:t xml:space="preserve"> a staff’s database </w:t>
      </w:r>
      <w:r>
        <w:rPr>
          <w:rFonts w:ascii="Times New Roman" w:hAnsi="Times New Roman" w:cs="Times New Roman"/>
          <w:sz w:val="24"/>
          <w:szCs w:val="24"/>
          <w:lang w:val="en-GB"/>
        </w:rPr>
        <w:t xml:space="preserve">and evaluates the database before selecting the appropriate employees for the </w:t>
      </w:r>
      <w:r>
        <w:rPr>
          <w:rFonts w:ascii="Times New Roman" w:hAnsi="Times New Roman" w:cs="Times New Roman"/>
          <w:sz w:val="24"/>
          <w:szCs w:val="24"/>
          <w:lang w:val="en-GB"/>
        </w:rPr>
        <w:lastRenderedPageBreak/>
        <w:t xml:space="preserve">organisations.  </w:t>
      </w:r>
      <w:r w:rsidRPr="00963143">
        <w:rPr>
          <w:rFonts w:ascii="Times New Roman" w:hAnsi="Times New Roman" w:cs="Times New Roman"/>
          <w:sz w:val="24"/>
          <w:szCs w:val="24"/>
          <w:lang w:val="en-GB"/>
        </w:rPr>
        <w:t xml:space="preserve"> </w:t>
      </w:r>
      <w:r>
        <w:rPr>
          <w:rFonts w:ascii="Times New Roman" w:hAnsi="Times New Roman" w:cs="Times New Roman"/>
          <w:sz w:val="24"/>
          <w:szCs w:val="24"/>
          <w:lang w:val="en-GB"/>
        </w:rPr>
        <w:t>Here, international firms including</w:t>
      </w:r>
      <w:r w:rsidRPr="00963143">
        <w:rPr>
          <w:rFonts w:ascii="Times New Roman" w:hAnsi="Times New Roman" w:cs="Times New Roman"/>
          <w:sz w:val="24"/>
          <w:szCs w:val="24"/>
          <w:lang w:val="en-GB"/>
        </w:rPr>
        <w:t xml:space="preserve"> </w:t>
      </w:r>
      <w:r>
        <w:rPr>
          <w:rFonts w:ascii="Times New Roman" w:hAnsi="Times New Roman" w:cs="Times New Roman"/>
          <w:sz w:val="24"/>
          <w:szCs w:val="24"/>
          <w:lang w:val="en-GB"/>
        </w:rPr>
        <w:t>Softbank can’t consider the nationalities of the employees</w:t>
      </w:r>
      <w:r w:rsidRPr="00963143">
        <w:rPr>
          <w:rFonts w:ascii="Times New Roman" w:hAnsi="Times New Roman" w:cs="Times New Roman"/>
          <w:sz w:val="24"/>
          <w:szCs w:val="24"/>
        </w:rPr>
        <w:t xml:space="preserve"> (Snow, 2011)</w:t>
      </w:r>
      <w:r w:rsidRPr="00963143">
        <w:rPr>
          <w:rFonts w:ascii="Times New Roman" w:hAnsi="Times New Roman" w:cs="Times New Roman"/>
          <w:sz w:val="24"/>
          <w:szCs w:val="24"/>
          <w:lang w:val="en-GB"/>
        </w:rPr>
        <w:t xml:space="preserve">. For example, </w:t>
      </w:r>
      <w:r>
        <w:rPr>
          <w:rFonts w:ascii="Times New Roman" w:hAnsi="Times New Roman" w:cs="Times New Roman"/>
          <w:sz w:val="24"/>
          <w:szCs w:val="24"/>
          <w:lang w:val="en-GB"/>
        </w:rPr>
        <w:t>Softbank</w:t>
      </w:r>
      <w:r w:rsidRPr="00963143">
        <w:rPr>
          <w:rFonts w:ascii="Times New Roman" w:hAnsi="Times New Roman" w:cs="Times New Roman"/>
          <w:sz w:val="24"/>
          <w:szCs w:val="24"/>
          <w:lang w:val="en-GB"/>
        </w:rPr>
        <w:t xml:space="preserve"> is </w:t>
      </w:r>
      <w:r>
        <w:rPr>
          <w:rFonts w:ascii="Times New Roman" w:hAnsi="Times New Roman" w:cs="Times New Roman"/>
          <w:sz w:val="24"/>
          <w:szCs w:val="24"/>
          <w:lang w:val="en-GB"/>
        </w:rPr>
        <w:t xml:space="preserve">a Japanese company and collects employees from US, </w:t>
      </w:r>
      <w:r w:rsidRPr="00963143">
        <w:rPr>
          <w:rFonts w:ascii="Times New Roman" w:hAnsi="Times New Roman" w:cs="Times New Roman"/>
          <w:sz w:val="24"/>
          <w:szCs w:val="24"/>
          <w:lang w:val="en-GB"/>
        </w:rPr>
        <w:t>EU</w:t>
      </w:r>
      <w:r>
        <w:rPr>
          <w:rFonts w:ascii="Times New Roman" w:hAnsi="Times New Roman" w:cs="Times New Roman"/>
          <w:sz w:val="24"/>
          <w:szCs w:val="24"/>
          <w:lang w:val="en-GB"/>
        </w:rPr>
        <w:t xml:space="preserve"> and North Korea. </w:t>
      </w:r>
      <w:r w:rsidR="001206D6" w:rsidRPr="000E7F6F">
        <w:rPr>
          <w:rFonts w:ascii="Times New Roman" w:hAnsi="Times New Roman" w:cs="Times New Roman"/>
          <w:sz w:val="24"/>
          <w:szCs w:val="24"/>
        </w:rPr>
        <w:t xml:space="preserve">Mullins (2015) </w:t>
      </w:r>
      <w:r>
        <w:rPr>
          <w:rFonts w:ascii="Times New Roman" w:hAnsi="Times New Roman" w:cs="Times New Roman"/>
          <w:sz w:val="24"/>
          <w:szCs w:val="24"/>
        </w:rPr>
        <w:t xml:space="preserve">noted that this strategy of staffing helps the international </w:t>
      </w:r>
      <w:r w:rsidR="00547D84">
        <w:rPr>
          <w:rFonts w:ascii="Times New Roman" w:hAnsi="Times New Roman" w:cs="Times New Roman"/>
          <w:sz w:val="24"/>
          <w:szCs w:val="24"/>
        </w:rPr>
        <w:t xml:space="preserve">organizations to manage and develop the human resources and attain the organizational goals. </w:t>
      </w:r>
    </w:p>
    <w:p w:rsidR="009F744C" w:rsidRPr="00855E69" w:rsidRDefault="003E450A" w:rsidP="008E0540">
      <w:pPr>
        <w:pStyle w:val="NormalWeb"/>
        <w:shd w:val="clear" w:color="auto" w:fill="FFFFFF"/>
        <w:spacing w:before="0" w:beforeAutospacing="0" w:after="150" w:afterAutospacing="0" w:line="360" w:lineRule="auto"/>
        <w:jc w:val="both"/>
      </w:pPr>
      <w:r>
        <w:t xml:space="preserve">In addition, Softbank has applied this </w:t>
      </w:r>
      <w:r w:rsidR="009F744C" w:rsidRPr="004A2C21">
        <w:t xml:space="preserve">geocentric </w:t>
      </w:r>
      <w:r>
        <w:t xml:space="preserve">system </w:t>
      </w:r>
      <w:r w:rsidR="003A3110">
        <w:t>for</w:t>
      </w:r>
      <w:r>
        <w:t xml:space="preserve"> increasing the experiences, skills and abilities of the staffs in the international </w:t>
      </w:r>
      <w:r w:rsidR="009F744C" w:rsidRPr="004A2C21">
        <w:t xml:space="preserve">marketplace. </w:t>
      </w:r>
      <w:r>
        <w:t xml:space="preserve">Additionally, this method of </w:t>
      </w:r>
      <w:r w:rsidR="00EB286E">
        <w:t>staffing</w:t>
      </w:r>
      <w:r>
        <w:t xml:space="preserve"> helps to find the best experienced employees for the global business like </w:t>
      </w:r>
      <w:r w:rsidR="00E05A27">
        <w:t>Softbank</w:t>
      </w:r>
      <w:r w:rsidR="00855E69">
        <w:t xml:space="preserve"> (Peter, 2014)</w:t>
      </w:r>
      <w:r w:rsidR="009F744C" w:rsidRPr="004A2C21">
        <w:t xml:space="preserve">. </w:t>
      </w:r>
      <w:r w:rsidR="00EB286E">
        <w:t xml:space="preserve">Most of the human resource policies of </w:t>
      </w:r>
      <w:r w:rsidR="00E05A27">
        <w:t>Softbank</w:t>
      </w:r>
      <w:r w:rsidR="00EB286E">
        <w:t xml:space="preserve"> are developed by the top level mangers and they always set the policies to enhance the performance quality. </w:t>
      </w:r>
      <w:r w:rsidR="006C4950">
        <w:t>To remove the language problems in several countries, Softbank is generalized the English as language in the workplace because it most of the countries are used English as 2</w:t>
      </w:r>
      <w:r w:rsidR="006C4950" w:rsidRPr="006C4950">
        <w:rPr>
          <w:vertAlign w:val="superscript"/>
        </w:rPr>
        <w:t>nd</w:t>
      </w:r>
      <w:r w:rsidR="006C4950">
        <w:t xml:space="preserve"> language. The communication is also important factor in the global HR management. Therefore, the internet, virtual platforms and websites all are developed through using </w:t>
      </w:r>
      <w:r w:rsidR="009F744C" w:rsidRPr="004A2C21">
        <w:t>English</w:t>
      </w:r>
      <w:r w:rsidR="006C4950">
        <w:t xml:space="preserve"> language</w:t>
      </w:r>
      <w:r w:rsidR="009F744C" w:rsidRPr="004A2C21">
        <w:t xml:space="preserve">. </w:t>
      </w:r>
      <w:r w:rsidR="006C4950">
        <w:t xml:space="preserve">The </w:t>
      </w:r>
      <w:r w:rsidR="009F744C" w:rsidRPr="004A2C21">
        <w:t xml:space="preserve">geocentric </w:t>
      </w:r>
      <w:r w:rsidR="006C4950">
        <w:t>system of staffing helps to remove the language problem of Softbank</w:t>
      </w:r>
      <w:r w:rsidR="00855E69">
        <w:t xml:space="preserve"> (Reuters, 2014)</w:t>
      </w:r>
      <w:r w:rsidR="009F744C" w:rsidRPr="004A2C21">
        <w:t xml:space="preserve">. </w:t>
      </w:r>
      <w:r w:rsidR="001A601D">
        <w:t xml:space="preserve">Then the customers’ attraction is required to establish good brand image in the global market.  The </w:t>
      </w:r>
      <w:r w:rsidR="001A601D" w:rsidRPr="004A2C21">
        <w:t xml:space="preserve">geocentric </w:t>
      </w:r>
      <w:r w:rsidR="001A601D">
        <w:t xml:space="preserve">system of staffing has adequate features to attract and retain 8 million customers throughout the </w:t>
      </w:r>
      <w:r w:rsidR="00F11A91">
        <w:t xml:space="preserve">Japan </w:t>
      </w:r>
      <w:r w:rsidR="001A601D">
        <w:t xml:space="preserve">as well as </w:t>
      </w:r>
      <w:r w:rsidR="00F11A91">
        <w:t>UK</w:t>
      </w:r>
      <w:r w:rsidR="001A601D">
        <w:t xml:space="preserve">. </w:t>
      </w:r>
      <w:r w:rsidR="00C508A5">
        <w:t xml:space="preserve">In this report, it has also identified that </w:t>
      </w:r>
      <w:r w:rsidR="003A3110">
        <w:rPr>
          <w:rStyle w:val="a"/>
          <w:bdr w:val="none" w:sz="0" w:space="0" w:color="auto" w:frame="1"/>
        </w:rPr>
        <w:t xml:space="preserve">this company has faced </w:t>
      </w:r>
      <w:r w:rsidR="003A3110" w:rsidRPr="007B74B9">
        <w:rPr>
          <w:rStyle w:val="a"/>
          <w:bdr w:val="none" w:sz="0" w:space="0" w:color="auto" w:frame="1"/>
        </w:rPr>
        <w:t>some barriers and challenges to maintain the business activities in the international area</w:t>
      </w:r>
      <w:r w:rsidR="003A3110">
        <w:rPr>
          <w:rStyle w:val="a"/>
          <w:bdr w:val="none" w:sz="0" w:space="0" w:color="auto" w:frame="1"/>
        </w:rPr>
        <w:t>.</w:t>
      </w:r>
      <w:r w:rsidR="003A3110" w:rsidRPr="007B74B9">
        <w:t xml:space="preserve"> </w:t>
      </w:r>
      <w:r w:rsidR="003A3110">
        <w:t>T</w:t>
      </w:r>
      <w:r w:rsidR="003A3110" w:rsidRPr="007B74B9">
        <w:t>he challenges are related with cultural diversity, language differences, and human resource management costs</w:t>
      </w:r>
      <w:r w:rsidR="003A3110">
        <w:t xml:space="preserve"> (Peter, 2014)</w:t>
      </w:r>
      <w:r w:rsidR="003A3110" w:rsidRPr="007B74B9">
        <w:t>.</w:t>
      </w:r>
      <w:r w:rsidR="003A3110">
        <w:t xml:space="preserve"> The </w:t>
      </w:r>
      <w:r w:rsidR="003A3110" w:rsidRPr="007B74B9">
        <w:t xml:space="preserve">cultural diversity and environmental factors </w:t>
      </w:r>
      <w:r w:rsidR="003A3110">
        <w:t>affect negatively on the performance of</w:t>
      </w:r>
      <w:r w:rsidR="003A3110" w:rsidRPr="007B74B9">
        <w:t xml:space="preserve"> </w:t>
      </w:r>
      <w:r w:rsidR="003A3110">
        <w:t>Softbank</w:t>
      </w:r>
      <w:r w:rsidR="003A3110" w:rsidRPr="007B74B9">
        <w:t xml:space="preserve">. The language difference </w:t>
      </w:r>
      <w:r w:rsidR="003A3110">
        <w:t>also has affected the</w:t>
      </w:r>
      <w:r w:rsidR="003A3110" w:rsidRPr="003A3110">
        <w:t xml:space="preserve"> </w:t>
      </w:r>
      <w:r w:rsidR="003A3110">
        <w:t>performance of</w:t>
      </w:r>
      <w:r w:rsidR="003A3110" w:rsidRPr="007B74B9">
        <w:t xml:space="preserve"> </w:t>
      </w:r>
      <w:r w:rsidR="003A3110">
        <w:t>Softbank because</w:t>
      </w:r>
      <w:r w:rsidR="009F744C">
        <w:t xml:space="preserve"> they face difficulties to deal with foreign language. </w:t>
      </w:r>
      <w:r w:rsidR="003A3110">
        <w:t xml:space="preserve">The </w:t>
      </w:r>
      <w:r w:rsidR="003A3110" w:rsidRPr="007B74B9">
        <w:t xml:space="preserve">human resource management </w:t>
      </w:r>
      <w:r w:rsidR="003A3110">
        <w:t xml:space="preserve">in the international area is also a very difficult task for the Softbank </w:t>
      </w:r>
      <w:r w:rsidR="00855E69">
        <w:t>(Reuters, 2014)</w:t>
      </w:r>
      <w:r w:rsidR="009F744C">
        <w:t xml:space="preserve">. </w:t>
      </w:r>
      <w:r w:rsidR="003A3110">
        <w:t xml:space="preserve">However, </w:t>
      </w:r>
      <w:r w:rsidR="003A3110" w:rsidRPr="004A2C21">
        <w:t>geocentric</w:t>
      </w:r>
      <w:r w:rsidR="003A3110">
        <w:t xml:space="preserve"> staffing method helps the Softbank to develop the human resources and overcome the challenges. </w:t>
      </w:r>
    </w:p>
    <w:p w:rsidR="006A484E" w:rsidRDefault="006A484E" w:rsidP="006A484E">
      <w:pPr>
        <w:pStyle w:val="Heading2"/>
        <w:rPr>
          <w:lang w:val="en-GB"/>
        </w:rPr>
      </w:pPr>
      <w:bookmarkStart w:id="37" w:name="_Toc37427040"/>
      <w:bookmarkStart w:id="38" w:name="_Toc38296911"/>
      <w:bookmarkStart w:id="39" w:name="_Toc490978272"/>
      <w:bookmarkStart w:id="40" w:name="_Toc490978296"/>
      <w:r>
        <w:rPr>
          <w:lang w:val="en-GB"/>
        </w:rPr>
        <w:t xml:space="preserve">3.4 </w:t>
      </w:r>
      <w:r w:rsidR="00B83835">
        <w:rPr>
          <w:lang w:val="en-GB"/>
        </w:rPr>
        <w:t>Changes in strategies of</w:t>
      </w:r>
      <w:r>
        <w:rPr>
          <w:lang w:val="en-GB"/>
        </w:rPr>
        <w:t xml:space="preserve"> Softbank and ARM</w:t>
      </w:r>
      <w:bookmarkEnd w:id="37"/>
      <w:bookmarkEnd w:id="38"/>
    </w:p>
    <w:p w:rsidR="000C7987" w:rsidRPr="00E9044A" w:rsidRDefault="00FB53AA" w:rsidP="00E9044A">
      <w:pPr>
        <w:pStyle w:val="NoSpacing"/>
        <w:spacing w:line="360" w:lineRule="auto"/>
      </w:pPr>
      <w:r>
        <w:t xml:space="preserve">It has thought that the </w:t>
      </w:r>
      <w:r w:rsidR="006A484E">
        <w:t xml:space="preserve">Softbank’s acquisition of ARM </w:t>
      </w:r>
      <w:r>
        <w:t>is very large merger in the technological sector especially in UK. ARM’s main office is in Cambridge with</w:t>
      </w:r>
      <w:r w:rsidR="00D466B0">
        <w:t xml:space="preserve"> 4,000 </w:t>
      </w:r>
      <w:r>
        <w:t>employees</w:t>
      </w:r>
      <w:r w:rsidR="00D466B0">
        <w:t xml:space="preserve">. </w:t>
      </w:r>
      <w:r>
        <w:t xml:space="preserve">At present, ARM has given more concentration on the </w:t>
      </w:r>
      <w:r w:rsidR="00042239">
        <w:t>development of</w:t>
      </w:r>
      <w:r w:rsidR="00E6612A">
        <w:t xml:space="preserve"> IoT semiconductor </w:t>
      </w:r>
      <w:r w:rsidR="00042239">
        <w:t xml:space="preserve">system. These </w:t>
      </w:r>
      <w:r w:rsidR="00E6612A">
        <w:lastRenderedPageBreak/>
        <w:t>devices</w:t>
      </w:r>
      <w:r w:rsidR="00042239">
        <w:t xml:space="preserve"> are used in several activities like</w:t>
      </w:r>
      <w:r w:rsidR="00E6612A">
        <w:t xml:space="preserve"> internet-connected buildings</w:t>
      </w:r>
      <w:r w:rsidR="00042239">
        <w:t xml:space="preserve"> or machines</w:t>
      </w:r>
      <w:r w:rsidR="00E6612A">
        <w:t xml:space="preserve">. </w:t>
      </w:r>
      <w:r w:rsidR="00042239">
        <w:t xml:space="preserve">There are some devices that need high power chips but some need lower power chips. Therefore, ARM has changed its strategies to produce both high power chips as well as lower power chips. The next plan of ARM is to connect </w:t>
      </w:r>
      <w:r w:rsidR="00E6612A">
        <w:t xml:space="preserve">IoT devices </w:t>
      </w:r>
      <w:r w:rsidR="00042239">
        <w:t xml:space="preserve">nearly 38.5 billion within 2020. In addition, the </w:t>
      </w:r>
      <w:r w:rsidR="00E6612A">
        <w:t xml:space="preserve">semiconductors </w:t>
      </w:r>
      <w:r w:rsidR="00042239">
        <w:t xml:space="preserve">ARM will be applied in the </w:t>
      </w:r>
      <w:r w:rsidR="00E6612A">
        <w:t xml:space="preserve">automotive industry </w:t>
      </w:r>
      <w:r w:rsidR="00042239">
        <w:t xml:space="preserve">to make the industry Smart. </w:t>
      </w:r>
      <w:r w:rsidR="00E6612A">
        <w:t xml:space="preserve"> </w:t>
      </w:r>
      <w:r w:rsidR="00042239">
        <w:t>The</w:t>
      </w:r>
      <w:r w:rsidR="00D02700" w:rsidRPr="00E9044A">
        <w:t xml:space="preserve"> acquisition </w:t>
      </w:r>
      <w:r w:rsidR="00042239">
        <w:t xml:space="preserve">between Softbank and </w:t>
      </w:r>
      <w:r w:rsidR="00042239">
        <w:rPr>
          <w:szCs w:val="27"/>
        </w:rPr>
        <w:t xml:space="preserve">ARM has several impacts on the respective industry but both companies need to give importance on the customers’ satisfaction in the international market.  </w:t>
      </w:r>
      <w:r w:rsidR="004F0BA2">
        <w:rPr>
          <w:szCs w:val="27"/>
        </w:rPr>
        <w:t xml:space="preserve">On the contrary, Softbank has made </w:t>
      </w:r>
      <w:r w:rsidR="004F0BA2">
        <w:rPr>
          <w:rFonts w:cs="Times New Roman"/>
          <w:szCs w:val="23"/>
        </w:rPr>
        <w:t>t</w:t>
      </w:r>
      <w:r w:rsidR="004F0BA2" w:rsidRPr="007B74B9">
        <w:rPr>
          <w:rFonts w:cs="Times New Roman"/>
          <w:szCs w:val="23"/>
        </w:rPr>
        <w:t xml:space="preserve">his acquisition </w:t>
      </w:r>
      <w:r w:rsidR="004F0BA2">
        <w:rPr>
          <w:rFonts w:cs="Times New Roman"/>
          <w:szCs w:val="23"/>
        </w:rPr>
        <w:t xml:space="preserve">of large </w:t>
      </w:r>
      <w:r w:rsidR="004F0BA2" w:rsidRPr="007B74B9">
        <w:rPr>
          <w:rFonts w:cs="Times New Roman"/>
          <w:szCs w:val="23"/>
        </w:rPr>
        <w:t xml:space="preserve">investment </w:t>
      </w:r>
      <w:r w:rsidR="004F0BA2">
        <w:rPr>
          <w:rFonts w:cs="Times New Roman"/>
          <w:szCs w:val="23"/>
        </w:rPr>
        <w:t>because it</w:t>
      </w:r>
      <w:r w:rsidR="004F0BA2" w:rsidRPr="007B74B9">
        <w:rPr>
          <w:rFonts w:cs="Times New Roman"/>
          <w:szCs w:val="23"/>
        </w:rPr>
        <w:t xml:space="preserve"> will be generated more fina</w:t>
      </w:r>
      <w:r w:rsidR="004F0BA2">
        <w:rPr>
          <w:rFonts w:cs="Times New Roman"/>
          <w:szCs w:val="23"/>
        </w:rPr>
        <w:t xml:space="preserve">ncial returns in the next years. </w:t>
      </w:r>
      <w:r w:rsidR="004F0BA2" w:rsidRPr="007B74B9">
        <w:rPr>
          <w:rFonts w:cs="Times New Roman"/>
          <w:szCs w:val="23"/>
        </w:rPr>
        <w:t>After acquisition, ARM will still work as a separate company with Softbank and</w:t>
      </w:r>
      <w:r w:rsidR="004F0BA2" w:rsidRPr="004F0BA2">
        <w:rPr>
          <w:rFonts w:cs="Times New Roman"/>
          <w:szCs w:val="23"/>
        </w:rPr>
        <w:t xml:space="preserve"> </w:t>
      </w:r>
      <w:r w:rsidR="004F0BA2" w:rsidRPr="007B74B9">
        <w:rPr>
          <w:rFonts w:cs="Times New Roman"/>
          <w:szCs w:val="23"/>
        </w:rPr>
        <w:t xml:space="preserve">the main office of ARM is still in </w:t>
      </w:r>
      <w:r w:rsidR="004F0BA2">
        <w:rPr>
          <w:rFonts w:cs="Times New Roman"/>
          <w:szCs w:val="23"/>
        </w:rPr>
        <w:t>Cambridge, UK b</w:t>
      </w:r>
      <w:r w:rsidR="004F0BA2" w:rsidRPr="007B74B9">
        <w:rPr>
          <w:rFonts w:cs="Times New Roman"/>
          <w:szCs w:val="23"/>
        </w:rPr>
        <w:t xml:space="preserve">ut ARM can get the support from Softbank in respect of management, planning, strategy and staffs. </w:t>
      </w:r>
      <w:r w:rsidR="00C86844">
        <w:rPr>
          <w:rFonts w:cs="Times New Roman"/>
          <w:szCs w:val="23"/>
        </w:rPr>
        <w:t xml:space="preserve">Therefore, </w:t>
      </w:r>
      <w:r w:rsidR="004F0BA2">
        <w:rPr>
          <w:rFonts w:cs="Times New Roman"/>
          <w:szCs w:val="23"/>
        </w:rPr>
        <w:t xml:space="preserve">Softbank has </w:t>
      </w:r>
      <w:r w:rsidR="00C86844">
        <w:rPr>
          <w:rFonts w:cs="Times New Roman"/>
          <w:szCs w:val="23"/>
        </w:rPr>
        <w:t xml:space="preserve">changed and used </w:t>
      </w:r>
      <w:r w:rsidR="004F0BA2">
        <w:rPr>
          <w:rFonts w:cs="Times New Roman"/>
          <w:szCs w:val="23"/>
        </w:rPr>
        <w:t xml:space="preserve">the fruitful and strategic strategies to </w:t>
      </w:r>
      <w:r w:rsidR="00C86844">
        <w:rPr>
          <w:rFonts w:cs="Times New Roman"/>
          <w:szCs w:val="23"/>
        </w:rPr>
        <w:t xml:space="preserve">enlarge the outcome of acquisition. </w:t>
      </w:r>
      <w:r w:rsidR="004F0BA2">
        <w:rPr>
          <w:rFonts w:cs="Times New Roman"/>
          <w:szCs w:val="23"/>
        </w:rPr>
        <w:t xml:space="preserve"> </w:t>
      </w:r>
    </w:p>
    <w:p w:rsidR="00892B28" w:rsidRDefault="00892B28" w:rsidP="006A484E">
      <w:pPr>
        <w:pStyle w:val="Heading2"/>
        <w:rPr>
          <w:lang w:val="en-GB"/>
        </w:rPr>
      </w:pPr>
      <w:bookmarkStart w:id="41" w:name="_Toc37427041"/>
      <w:bookmarkStart w:id="42" w:name="_Toc38296912"/>
      <w:r>
        <w:rPr>
          <w:lang w:val="en-GB"/>
        </w:rPr>
        <w:t>3.6 KPI</w:t>
      </w:r>
      <w:bookmarkEnd w:id="41"/>
      <w:bookmarkEnd w:id="42"/>
    </w:p>
    <w:p w:rsidR="00BC6B36" w:rsidRPr="0064238A" w:rsidRDefault="001149EF" w:rsidP="0064238A">
      <w:pPr>
        <w:pStyle w:val="NoSpacing"/>
        <w:spacing w:line="360" w:lineRule="auto"/>
      </w:pPr>
      <w:r>
        <w:t xml:space="preserve">At present, Japan’s Softbank has made an acquisition with ARM AS Holdings by £24.3 billion to cover the British Smartphone chip market and establish a good position in technology market and their new business idea title is “internet of things”. It is also true that </w:t>
      </w:r>
      <w:r>
        <w:rPr>
          <w:szCs w:val="26"/>
        </w:rPr>
        <w:t>the</w:t>
      </w:r>
      <w:r w:rsidR="00BC6B36" w:rsidRPr="00BC6B36">
        <w:rPr>
          <w:szCs w:val="26"/>
        </w:rPr>
        <w:t xml:space="preserve"> Cambridge-based </w:t>
      </w:r>
      <w:r>
        <w:rPr>
          <w:szCs w:val="26"/>
        </w:rPr>
        <w:t xml:space="preserve">companies produce more </w:t>
      </w:r>
      <w:r w:rsidR="001453D9">
        <w:rPr>
          <w:szCs w:val="26"/>
        </w:rPr>
        <w:t>quality chips that implicated in</w:t>
      </w:r>
      <w:r w:rsidR="00BC6B36" w:rsidRPr="00BC6B36">
        <w:rPr>
          <w:szCs w:val="26"/>
        </w:rPr>
        <w:t xml:space="preserve"> iPhone </w:t>
      </w:r>
      <w:r w:rsidR="001453D9">
        <w:rPr>
          <w:szCs w:val="26"/>
        </w:rPr>
        <w:t>as well as</w:t>
      </w:r>
      <w:r w:rsidR="00BC6B36" w:rsidRPr="00BC6B36">
        <w:rPr>
          <w:szCs w:val="26"/>
        </w:rPr>
        <w:t xml:space="preserve"> </w:t>
      </w:r>
      <w:r w:rsidR="001453D9">
        <w:rPr>
          <w:szCs w:val="26"/>
        </w:rPr>
        <w:t xml:space="preserve">other </w:t>
      </w:r>
      <w:r w:rsidR="00BC6B36" w:rsidRPr="00BC6B36">
        <w:rPr>
          <w:szCs w:val="26"/>
        </w:rPr>
        <w:t xml:space="preserve">95% </w:t>
      </w:r>
      <w:r w:rsidR="001453D9">
        <w:rPr>
          <w:szCs w:val="26"/>
        </w:rPr>
        <w:t>smartphones</w:t>
      </w:r>
      <w:r w:rsidR="00BC6B36" w:rsidRPr="00BC6B36">
        <w:rPr>
          <w:szCs w:val="26"/>
        </w:rPr>
        <w:t xml:space="preserve">. SoftBank will </w:t>
      </w:r>
      <w:r w:rsidR="000D02B4">
        <w:rPr>
          <w:szCs w:val="26"/>
        </w:rPr>
        <w:t>agree to give</w:t>
      </w:r>
      <w:r w:rsidR="00BC6B36" w:rsidRPr="00BC6B36">
        <w:rPr>
          <w:szCs w:val="26"/>
        </w:rPr>
        <w:t xml:space="preserve"> £17 </w:t>
      </w:r>
      <w:r w:rsidR="000D02B4">
        <w:rPr>
          <w:szCs w:val="26"/>
        </w:rPr>
        <w:t>per</w:t>
      </w:r>
      <w:r w:rsidR="00BC6B36" w:rsidRPr="00BC6B36">
        <w:rPr>
          <w:szCs w:val="26"/>
        </w:rPr>
        <w:t xml:space="preserve"> share </w:t>
      </w:r>
      <w:r w:rsidR="000D02B4">
        <w:rPr>
          <w:szCs w:val="26"/>
        </w:rPr>
        <w:t xml:space="preserve">that is </w:t>
      </w:r>
      <w:r w:rsidR="000D02B4" w:rsidRPr="00BC6B36">
        <w:rPr>
          <w:szCs w:val="26"/>
        </w:rPr>
        <w:t xml:space="preserve">43% </w:t>
      </w:r>
      <w:r w:rsidR="000D02B4">
        <w:rPr>
          <w:szCs w:val="26"/>
        </w:rPr>
        <w:t xml:space="preserve">higher from the last closing price. </w:t>
      </w:r>
      <w:r w:rsidR="00BC6B36" w:rsidRPr="00BC6B36">
        <w:rPr>
          <w:szCs w:val="26"/>
        </w:rPr>
        <w:t xml:space="preserve"> </w:t>
      </w:r>
      <w:r w:rsidR="000D02B4">
        <w:rPr>
          <w:szCs w:val="26"/>
        </w:rPr>
        <w:t xml:space="preserve">Therefore, the shareholders of ARM will </w:t>
      </w:r>
      <w:r w:rsidR="00895E6E">
        <w:rPr>
          <w:szCs w:val="26"/>
        </w:rPr>
        <w:t>get</w:t>
      </w:r>
      <w:r w:rsidR="000D02B4">
        <w:rPr>
          <w:szCs w:val="26"/>
        </w:rPr>
        <w:t xml:space="preserve"> </w:t>
      </w:r>
      <w:r w:rsidR="00895E6E">
        <w:rPr>
          <w:szCs w:val="26"/>
        </w:rPr>
        <w:t xml:space="preserve">dividend </w:t>
      </w:r>
      <w:r w:rsidR="00BC6B36" w:rsidRPr="00BC6B36">
        <w:rPr>
          <w:szCs w:val="26"/>
        </w:rPr>
        <w:t>3.78p</w:t>
      </w:r>
      <w:r w:rsidR="00895E6E">
        <w:rPr>
          <w:szCs w:val="26"/>
        </w:rPr>
        <w:t>per share</w:t>
      </w:r>
      <w:r w:rsidR="00BC6B36" w:rsidRPr="00965514">
        <w:t>.</w:t>
      </w:r>
      <w:r w:rsidR="00965514" w:rsidRPr="00965514">
        <w:t xml:space="preserve"> </w:t>
      </w:r>
    </w:p>
    <w:p w:rsidR="000E5502" w:rsidRDefault="000E5502" w:rsidP="000E5502">
      <w:pPr>
        <w:rPr>
          <w:lang w:val="en-GB"/>
        </w:rPr>
      </w:pPr>
      <w:r>
        <w:rPr>
          <w:noProof/>
        </w:rPr>
        <w:drawing>
          <wp:inline distT="0" distB="0" distL="0" distR="0">
            <wp:extent cx="5715000" cy="192405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5715000" cy="1924050"/>
                    </a:xfrm>
                    <a:prstGeom prst="rect">
                      <a:avLst/>
                    </a:prstGeom>
                    <a:noFill/>
                    <a:ln w="9525">
                      <a:noFill/>
                      <a:miter lim="800000"/>
                      <a:headEnd/>
                      <a:tailEnd/>
                    </a:ln>
                  </pic:spPr>
                </pic:pic>
              </a:graphicData>
            </a:graphic>
          </wp:inline>
        </w:drawing>
      </w:r>
    </w:p>
    <w:p w:rsidR="000E5502" w:rsidRPr="0064238A" w:rsidRDefault="000E5502" w:rsidP="0064238A">
      <w:pPr>
        <w:jc w:val="center"/>
        <w:rPr>
          <w:rFonts w:ascii="Times New Roman" w:hAnsi="Times New Roman" w:cs="Times New Roman"/>
          <w:sz w:val="24"/>
          <w:szCs w:val="24"/>
          <w:lang w:val="en-GB"/>
        </w:rPr>
      </w:pPr>
      <w:r w:rsidRPr="0064238A">
        <w:rPr>
          <w:rFonts w:ascii="Times New Roman" w:hAnsi="Times New Roman" w:cs="Times New Roman"/>
          <w:sz w:val="24"/>
          <w:szCs w:val="24"/>
          <w:lang w:val="en-GB"/>
        </w:rPr>
        <w:t>Figure: ARM’s</w:t>
      </w:r>
      <w:r w:rsidR="00895E6E">
        <w:rPr>
          <w:rFonts w:ascii="Times New Roman" w:hAnsi="Times New Roman" w:cs="Times New Roman"/>
          <w:sz w:val="24"/>
          <w:szCs w:val="24"/>
          <w:lang w:val="en-GB"/>
        </w:rPr>
        <w:t xml:space="preserve"> market growth</w:t>
      </w:r>
      <w:r w:rsidRPr="0064238A">
        <w:rPr>
          <w:rFonts w:ascii="Times New Roman" w:hAnsi="Times New Roman" w:cs="Times New Roman"/>
          <w:sz w:val="24"/>
          <w:szCs w:val="24"/>
          <w:lang w:val="en-GB"/>
        </w:rPr>
        <w:tab/>
      </w:r>
      <w:r w:rsidRPr="0064238A">
        <w:rPr>
          <w:rFonts w:ascii="Times New Roman" w:hAnsi="Times New Roman" w:cs="Times New Roman"/>
          <w:sz w:val="24"/>
          <w:szCs w:val="24"/>
          <w:lang w:val="en-GB"/>
        </w:rPr>
        <w:tab/>
        <w:t>Source: Nyitray (2016)</w:t>
      </w:r>
    </w:p>
    <w:p w:rsidR="00965514" w:rsidRDefault="00D45A52" w:rsidP="00965514">
      <w:pPr>
        <w:pStyle w:val="NormalWeb"/>
        <w:shd w:val="clear" w:color="auto" w:fill="FFFFFF"/>
        <w:spacing w:line="360" w:lineRule="auto"/>
        <w:jc w:val="both"/>
        <w:rPr>
          <w:rFonts w:ascii="Georgia" w:hAnsi="Georgia"/>
          <w:color w:val="121212"/>
          <w:sz w:val="26"/>
          <w:szCs w:val="26"/>
        </w:rPr>
      </w:pPr>
      <w:r>
        <w:rPr>
          <w:rStyle w:val="NoSpacingChar"/>
        </w:rPr>
        <w:lastRenderedPageBreak/>
        <w:t xml:space="preserve">The CEO of </w:t>
      </w:r>
      <w:r w:rsidR="00965514" w:rsidRPr="00965514">
        <w:rPr>
          <w:rStyle w:val="NoSpacingChar"/>
        </w:rPr>
        <w:t xml:space="preserve">SoftBank </w:t>
      </w:r>
      <w:r>
        <w:rPr>
          <w:rStyle w:val="NoSpacingChar"/>
        </w:rPr>
        <w:t xml:space="preserve">say that this acquisition helps them to become a market leader in the internet based international market. The </w:t>
      </w:r>
      <w:r w:rsidR="00680192">
        <w:rPr>
          <w:rStyle w:val="NoSpacingChar"/>
        </w:rPr>
        <w:t>chips are applied in the fridges,</w:t>
      </w:r>
      <w:r w:rsidR="001E78B2">
        <w:rPr>
          <w:rStyle w:val="NoSpacingChar"/>
        </w:rPr>
        <w:t xml:space="preserve"> televisions,</w:t>
      </w:r>
      <w:r w:rsidR="00680192">
        <w:rPr>
          <w:rStyle w:val="NoSpacingChar"/>
        </w:rPr>
        <w:t xml:space="preserve"> cars, </w:t>
      </w:r>
      <w:r w:rsidR="00965514" w:rsidRPr="00965514">
        <w:rPr>
          <w:rStyle w:val="NoSpacingChar"/>
        </w:rPr>
        <w:t>buildings</w:t>
      </w:r>
      <w:r w:rsidR="00680192">
        <w:rPr>
          <w:rStyle w:val="NoSpacingChar"/>
        </w:rPr>
        <w:t xml:space="preserve"> and other smart things for </w:t>
      </w:r>
      <w:r w:rsidR="00B924F4">
        <w:rPr>
          <w:rStyle w:val="NoSpacingChar"/>
        </w:rPr>
        <w:t xml:space="preserve">making the human life smarter. In addition, </w:t>
      </w:r>
      <w:r w:rsidR="00965514" w:rsidRPr="00965514">
        <w:rPr>
          <w:rStyle w:val="NoSpacingChar"/>
        </w:rPr>
        <w:t xml:space="preserve">ARM </w:t>
      </w:r>
      <w:r w:rsidR="00B924F4">
        <w:rPr>
          <w:rStyle w:val="NoSpacingChar"/>
        </w:rPr>
        <w:t xml:space="preserve">has already a good brand image in the smart phones sector because </w:t>
      </w:r>
      <w:r w:rsidR="00F233BC">
        <w:rPr>
          <w:rStyle w:val="NoSpacingChar"/>
        </w:rPr>
        <w:t xml:space="preserve">iPhone and </w:t>
      </w:r>
      <w:r w:rsidR="00B924F4">
        <w:rPr>
          <w:rStyle w:val="NoSpacingChar"/>
        </w:rPr>
        <w:t>Samsung</w:t>
      </w:r>
      <w:r w:rsidR="00F233BC">
        <w:rPr>
          <w:rStyle w:val="NoSpacingChar"/>
        </w:rPr>
        <w:t xml:space="preserve"> are used the microchips in their mobiles. </w:t>
      </w:r>
      <w:r w:rsidR="00B924F4">
        <w:rPr>
          <w:rStyle w:val="NoSpacingChar"/>
        </w:rPr>
        <w:t xml:space="preserve"> </w:t>
      </w:r>
      <w:r w:rsidR="00965514" w:rsidRPr="00965514">
        <w:rPr>
          <w:rStyle w:val="NoSpacingChar"/>
        </w:rPr>
        <w:t xml:space="preserve"> </w:t>
      </w:r>
      <w:r w:rsidR="001E78B2">
        <w:rPr>
          <w:rStyle w:val="NoSpacingChar"/>
        </w:rPr>
        <w:t xml:space="preserve">SoftBank has taken a strategy to spread its internet and technology based market </w:t>
      </w:r>
      <w:r w:rsidR="001B43A4">
        <w:rPr>
          <w:rStyle w:val="NoSpacingChar"/>
        </w:rPr>
        <w:t xml:space="preserve">worldwide by the acquisition power from ARM. </w:t>
      </w:r>
      <w:r w:rsidR="00B67C68">
        <w:rPr>
          <w:rStyle w:val="NoSpacingChar"/>
        </w:rPr>
        <w:t>The top managers of SoftBank</w:t>
      </w:r>
      <w:r w:rsidR="00B67C68" w:rsidRPr="00965514">
        <w:rPr>
          <w:rStyle w:val="NoSpacingChar"/>
        </w:rPr>
        <w:t xml:space="preserve"> </w:t>
      </w:r>
      <w:r w:rsidR="00B67C68">
        <w:rPr>
          <w:rStyle w:val="NoSpacingChar"/>
        </w:rPr>
        <w:t xml:space="preserve">and ARM make a plan of next 5 years to cover the national and international market and increase the quality of the employees worldwide. SoftBank said that ARM share price </w:t>
      </w:r>
      <w:r w:rsidR="006D3757">
        <w:rPr>
          <w:rStyle w:val="NoSpacingChar"/>
        </w:rPr>
        <w:t xml:space="preserve">is </w:t>
      </w:r>
      <w:r w:rsidR="006D3757" w:rsidRPr="00965514">
        <w:rPr>
          <w:rStyle w:val="NoSpacingChar"/>
        </w:rPr>
        <w:t>increased</w:t>
      </w:r>
      <w:r w:rsidR="006D3757">
        <w:rPr>
          <w:rStyle w:val="NoSpacingChar"/>
        </w:rPr>
        <w:t xml:space="preserve"> by </w:t>
      </w:r>
      <w:r w:rsidR="00965514" w:rsidRPr="00965514">
        <w:rPr>
          <w:rStyle w:val="NoSpacingChar"/>
        </w:rPr>
        <w:t>43% to £16.99</w:t>
      </w:r>
      <w:r w:rsidR="006D3757">
        <w:rPr>
          <w:rStyle w:val="NoSpacingChar"/>
        </w:rPr>
        <w:t xml:space="preserve"> and the shareholders of ARM agrees to </w:t>
      </w:r>
      <w:r w:rsidR="000241B1">
        <w:rPr>
          <w:rStyle w:val="NoSpacingChar"/>
        </w:rPr>
        <w:t>merge with Softbank</w:t>
      </w:r>
      <w:r w:rsidR="006D3757">
        <w:rPr>
          <w:rStyle w:val="NoSpacingChar"/>
        </w:rPr>
        <w:t xml:space="preserve"> </w:t>
      </w:r>
      <w:r w:rsidR="00D625E6">
        <w:rPr>
          <w:rFonts w:ascii="Georgia" w:hAnsi="Georgia"/>
          <w:color w:val="121212"/>
          <w:sz w:val="26"/>
          <w:szCs w:val="26"/>
        </w:rPr>
        <w:t>(</w:t>
      </w:r>
      <w:r w:rsidR="00D625E6" w:rsidRPr="00D625E6">
        <w:rPr>
          <w:szCs w:val="26"/>
        </w:rPr>
        <w:t>Farrell, 2016)</w:t>
      </w:r>
      <w:r w:rsidR="00965514">
        <w:rPr>
          <w:rFonts w:ascii="Georgia" w:hAnsi="Georgia"/>
          <w:color w:val="121212"/>
          <w:sz w:val="26"/>
          <w:szCs w:val="26"/>
        </w:rPr>
        <w:t>.</w:t>
      </w:r>
    </w:p>
    <w:p w:rsidR="0064238A" w:rsidRDefault="0064238A" w:rsidP="00965514">
      <w:pPr>
        <w:pStyle w:val="NormalWeb"/>
        <w:shd w:val="clear" w:color="auto" w:fill="FFFFFF"/>
        <w:spacing w:line="360" w:lineRule="auto"/>
        <w:jc w:val="both"/>
        <w:rPr>
          <w:rFonts w:ascii="Georgia" w:hAnsi="Georgia"/>
          <w:color w:val="121212"/>
          <w:sz w:val="26"/>
          <w:szCs w:val="26"/>
        </w:rPr>
      </w:pPr>
      <w:r>
        <w:rPr>
          <w:rFonts w:ascii="Georgia" w:hAnsi="Georgia"/>
          <w:noProof/>
          <w:color w:val="121212"/>
          <w:sz w:val="26"/>
          <w:szCs w:val="26"/>
        </w:rPr>
        <w:drawing>
          <wp:inline distT="0" distB="0" distL="0" distR="0">
            <wp:extent cx="5200650" cy="14478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204213" cy="1448792"/>
                    </a:xfrm>
                    <a:prstGeom prst="rect">
                      <a:avLst/>
                    </a:prstGeom>
                    <a:noFill/>
                    <a:ln w="9525">
                      <a:noFill/>
                      <a:miter lim="800000"/>
                      <a:headEnd/>
                      <a:tailEnd/>
                    </a:ln>
                  </pic:spPr>
                </pic:pic>
              </a:graphicData>
            </a:graphic>
          </wp:inline>
        </w:drawing>
      </w:r>
    </w:p>
    <w:p w:rsidR="006E6D7F" w:rsidRPr="000E626A" w:rsidRDefault="0064238A" w:rsidP="000E626A">
      <w:pPr>
        <w:pStyle w:val="NormalWeb"/>
        <w:shd w:val="clear" w:color="auto" w:fill="FFFFFF"/>
        <w:spacing w:line="360" w:lineRule="auto"/>
        <w:jc w:val="center"/>
        <w:rPr>
          <w:rFonts w:ascii="Georgia" w:hAnsi="Georgia"/>
          <w:color w:val="121212"/>
          <w:sz w:val="26"/>
          <w:szCs w:val="26"/>
        </w:rPr>
      </w:pPr>
      <w:r>
        <w:rPr>
          <w:rFonts w:ascii="Georgia" w:hAnsi="Georgia"/>
          <w:color w:val="121212"/>
          <w:sz w:val="26"/>
          <w:szCs w:val="26"/>
        </w:rPr>
        <w:t xml:space="preserve">Figure: </w:t>
      </w:r>
      <w:r w:rsidR="0013279C">
        <w:rPr>
          <w:rFonts w:ascii="Georgia" w:hAnsi="Georgia"/>
          <w:color w:val="121212"/>
          <w:sz w:val="26"/>
          <w:szCs w:val="26"/>
        </w:rPr>
        <w:t>ARM Share prices     Source: Farrell (2016</w:t>
      </w:r>
      <w:r w:rsidR="000E626A">
        <w:rPr>
          <w:rFonts w:ascii="Georgia" w:hAnsi="Georgia"/>
          <w:color w:val="121212"/>
          <w:sz w:val="26"/>
          <w:szCs w:val="26"/>
        </w:rPr>
        <w:t>)</w:t>
      </w:r>
    </w:p>
    <w:p w:rsidR="00BB6DA0" w:rsidRPr="00CF1B9D" w:rsidRDefault="00103617" w:rsidP="00CF1B9D">
      <w:pPr>
        <w:pStyle w:val="Heading1"/>
        <w:rPr>
          <w:lang w:val="en-GB"/>
        </w:rPr>
      </w:pPr>
      <w:bookmarkStart w:id="43" w:name="_Toc37427042"/>
      <w:bookmarkStart w:id="44" w:name="_Toc38296913"/>
      <w:r>
        <w:rPr>
          <w:lang w:val="en-GB"/>
        </w:rPr>
        <w:t>4.0 Conclusion</w:t>
      </w:r>
      <w:bookmarkEnd w:id="39"/>
      <w:bookmarkEnd w:id="40"/>
      <w:bookmarkEnd w:id="43"/>
      <w:bookmarkEnd w:id="44"/>
      <w:r>
        <w:rPr>
          <w:lang w:val="en-GB"/>
        </w:rPr>
        <w:t xml:space="preserve"> </w:t>
      </w:r>
    </w:p>
    <w:p w:rsidR="004F5432" w:rsidRPr="00AA023E" w:rsidRDefault="003D6ED8" w:rsidP="00AA023E">
      <w:pPr>
        <w:spacing w:line="360" w:lineRule="auto"/>
        <w:jc w:val="both"/>
        <w:rPr>
          <w:rFonts w:ascii="Times New Roman" w:hAnsi="Times New Roman" w:cs="Times New Roman"/>
          <w:sz w:val="24"/>
          <w:szCs w:val="24"/>
        </w:rPr>
      </w:pPr>
      <w:bookmarkStart w:id="45" w:name="_Toc490978273"/>
      <w:bookmarkStart w:id="46" w:name="_Toc490978297"/>
      <w:r w:rsidRPr="009D538F">
        <w:rPr>
          <w:rFonts w:ascii="Times New Roman" w:hAnsi="Times New Roman" w:cs="Times New Roman"/>
          <w:sz w:val="24"/>
          <w:szCs w:val="24"/>
          <w:lang w:val="en-GB"/>
        </w:rPr>
        <w:t xml:space="preserve">In conclusion, </w:t>
      </w:r>
      <w:r w:rsidR="00D911A6" w:rsidRPr="009D538F">
        <w:rPr>
          <w:rFonts w:ascii="Times New Roman" w:hAnsi="Times New Roman" w:cs="Times New Roman"/>
          <w:sz w:val="24"/>
          <w:szCs w:val="24"/>
        </w:rPr>
        <w:t xml:space="preserve">Softbank has run its business functions in several countries </w:t>
      </w:r>
      <w:r w:rsidR="008724E1" w:rsidRPr="009D538F">
        <w:rPr>
          <w:rFonts w:ascii="Times New Roman" w:hAnsi="Times New Roman" w:cs="Times New Roman"/>
          <w:sz w:val="24"/>
          <w:szCs w:val="24"/>
        </w:rPr>
        <w:t xml:space="preserve">and now it acquires ARM to improve its business operation in technological </w:t>
      </w:r>
      <w:r w:rsidR="007F7013" w:rsidRPr="009D538F">
        <w:rPr>
          <w:rFonts w:ascii="Times New Roman" w:hAnsi="Times New Roman" w:cs="Times New Roman"/>
          <w:sz w:val="24"/>
          <w:szCs w:val="24"/>
        </w:rPr>
        <w:t xml:space="preserve">sector and </w:t>
      </w:r>
      <w:r w:rsidR="00D911A6" w:rsidRPr="009D538F">
        <w:rPr>
          <w:rStyle w:val="a"/>
          <w:rFonts w:ascii="Times New Roman" w:hAnsi="Times New Roman" w:cs="Times New Roman"/>
          <w:sz w:val="24"/>
          <w:szCs w:val="24"/>
          <w:bdr w:val="none" w:sz="0" w:space="0" w:color="auto" w:frame="1"/>
        </w:rPr>
        <w:t xml:space="preserve">achieve the goals of acquisition. Therefore, </w:t>
      </w:r>
      <w:r w:rsidR="007F7013" w:rsidRPr="009D538F">
        <w:rPr>
          <w:rFonts w:ascii="Times New Roman" w:hAnsi="Times New Roman" w:cs="Times New Roman"/>
          <w:sz w:val="24"/>
          <w:szCs w:val="24"/>
        </w:rPr>
        <w:t xml:space="preserve">it has found that Softbank has applied the geocentric method of staffing to recruit the staffs. </w:t>
      </w:r>
      <w:r w:rsidR="00D911A6" w:rsidRPr="009D538F">
        <w:rPr>
          <w:rFonts w:ascii="Times New Roman" w:hAnsi="Times New Roman" w:cs="Times New Roman"/>
          <w:sz w:val="24"/>
          <w:szCs w:val="24"/>
          <w:lang w:val="en-GB"/>
        </w:rPr>
        <w:t xml:space="preserve">Softbank </w:t>
      </w:r>
      <w:r w:rsidR="009B649A">
        <w:rPr>
          <w:rFonts w:ascii="Times New Roman" w:hAnsi="Times New Roman" w:cs="Times New Roman"/>
          <w:sz w:val="24"/>
          <w:szCs w:val="24"/>
          <w:lang w:val="en-GB"/>
        </w:rPr>
        <w:t xml:space="preserve">has </w:t>
      </w:r>
      <w:r w:rsidR="00D911A6" w:rsidRPr="009D538F">
        <w:rPr>
          <w:rFonts w:ascii="Times New Roman" w:hAnsi="Times New Roman" w:cs="Times New Roman"/>
          <w:sz w:val="24"/>
          <w:szCs w:val="24"/>
          <w:lang w:val="en-GB"/>
        </w:rPr>
        <w:t>prepare</w:t>
      </w:r>
      <w:r w:rsidR="009B649A">
        <w:rPr>
          <w:rFonts w:ascii="Times New Roman" w:hAnsi="Times New Roman" w:cs="Times New Roman"/>
          <w:sz w:val="24"/>
          <w:szCs w:val="24"/>
          <w:lang w:val="en-GB"/>
        </w:rPr>
        <w:t>d</w:t>
      </w:r>
      <w:r w:rsidR="00D911A6" w:rsidRPr="009D538F">
        <w:rPr>
          <w:rFonts w:ascii="Times New Roman" w:hAnsi="Times New Roman" w:cs="Times New Roman"/>
          <w:sz w:val="24"/>
          <w:szCs w:val="24"/>
          <w:lang w:val="en-GB"/>
        </w:rPr>
        <w:t xml:space="preserve"> a staff’s database and evaluates the database before selecting the appropriate employees for the organisations.  </w:t>
      </w:r>
      <w:r w:rsidR="007F7013" w:rsidRPr="009D538F">
        <w:rPr>
          <w:rFonts w:ascii="Times New Roman" w:hAnsi="Times New Roman" w:cs="Times New Roman"/>
          <w:sz w:val="24"/>
          <w:szCs w:val="24"/>
          <w:lang w:val="en-GB"/>
        </w:rPr>
        <w:t xml:space="preserve">This </w:t>
      </w:r>
      <w:r w:rsidR="00D911A6" w:rsidRPr="009D538F">
        <w:rPr>
          <w:rFonts w:ascii="Times New Roman" w:hAnsi="Times New Roman" w:cs="Times New Roman"/>
          <w:sz w:val="24"/>
          <w:szCs w:val="24"/>
        </w:rPr>
        <w:t xml:space="preserve">strategy of staffing </w:t>
      </w:r>
      <w:r w:rsidR="007F7013" w:rsidRPr="009D538F">
        <w:rPr>
          <w:rFonts w:ascii="Times New Roman" w:hAnsi="Times New Roman" w:cs="Times New Roman"/>
          <w:sz w:val="24"/>
          <w:szCs w:val="24"/>
        </w:rPr>
        <w:t>has helped</w:t>
      </w:r>
      <w:r w:rsidR="00D911A6" w:rsidRPr="009D538F">
        <w:rPr>
          <w:rFonts w:ascii="Times New Roman" w:hAnsi="Times New Roman" w:cs="Times New Roman"/>
          <w:sz w:val="24"/>
          <w:szCs w:val="24"/>
        </w:rPr>
        <w:t xml:space="preserve"> the </w:t>
      </w:r>
      <w:r w:rsidR="007F7013" w:rsidRPr="009D538F">
        <w:rPr>
          <w:rFonts w:ascii="Times New Roman" w:hAnsi="Times New Roman" w:cs="Times New Roman"/>
          <w:sz w:val="24"/>
          <w:szCs w:val="24"/>
        </w:rPr>
        <w:t xml:space="preserve">Softbank </w:t>
      </w:r>
      <w:r w:rsidR="00D911A6" w:rsidRPr="009D538F">
        <w:rPr>
          <w:rFonts w:ascii="Times New Roman" w:hAnsi="Times New Roman" w:cs="Times New Roman"/>
          <w:sz w:val="24"/>
          <w:szCs w:val="24"/>
        </w:rPr>
        <w:t xml:space="preserve">to manage and develop the human resources and attain the organizational goals. To remove the language problems </w:t>
      </w:r>
      <w:r w:rsidR="008925D2" w:rsidRPr="009D538F">
        <w:rPr>
          <w:rFonts w:ascii="Times New Roman" w:hAnsi="Times New Roman" w:cs="Times New Roman"/>
          <w:sz w:val="24"/>
          <w:szCs w:val="24"/>
        </w:rPr>
        <w:t>in several countries, Softbank has</w:t>
      </w:r>
      <w:r w:rsidR="00D911A6" w:rsidRPr="009D538F">
        <w:rPr>
          <w:rFonts w:ascii="Times New Roman" w:hAnsi="Times New Roman" w:cs="Times New Roman"/>
          <w:sz w:val="24"/>
          <w:szCs w:val="24"/>
        </w:rPr>
        <w:t xml:space="preserve"> </w:t>
      </w:r>
      <w:r w:rsidR="008925D2" w:rsidRPr="009D538F">
        <w:rPr>
          <w:rFonts w:ascii="Times New Roman" w:hAnsi="Times New Roman" w:cs="Times New Roman"/>
          <w:sz w:val="24"/>
          <w:szCs w:val="24"/>
        </w:rPr>
        <w:t xml:space="preserve">arranged </w:t>
      </w:r>
      <w:r w:rsidR="00D911A6" w:rsidRPr="009D538F">
        <w:rPr>
          <w:rFonts w:ascii="Times New Roman" w:hAnsi="Times New Roman" w:cs="Times New Roman"/>
          <w:sz w:val="24"/>
          <w:szCs w:val="24"/>
        </w:rPr>
        <w:t xml:space="preserve">the internet, virtual platforms and websites all are developed through using English language. </w:t>
      </w:r>
      <w:r w:rsidR="008925D2" w:rsidRPr="009D538F">
        <w:rPr>
          <w:rFonts w:ascii="Times New Roman" w:hAnsi="Times New Roman" w:cs="Times New Roman"/>
          <w:sz w:val="24"/>
          <w:szCs w:val="24"/>
        </w:rPr>
        <w:t xml:space="preserve">The </w:t>
      </w:r>
      <w:r w:rsidR="001C04BC" w:rsidRPr="009D538F">
        <w:rPr>
          <w:rFonts w:ascii="Times New Roman" w:hAnsi="Times New Roman" w:cs="Times New Roman"/>
          <w:sz w:val="24"/>
          <w:szCs w:val="24"/>
        </w:rPr>
        <w:t>acquisition also has a</w:t>
      </w:r>
      <w:r w:rsidR="00D911A6" w:rsidRPr="009D538F">
        <w:rPr>
          <w:rFonts w:ascii="Times New Roman" w:hAnsi="Times New Roman" w:cs="Times New Roman"/>
          <w:sz w:val="24"/>
          <w:szCs w:val="24"/>
        </w:rPr>
        <w:t xml:space="preserve">dequate features to attract and retain </w:t>
      </w:r>
      <w:r w:rsidR="001C04BC" w:rsidRPr="009D538F">
        <w:rPr>
          <w:rFonts w:ascii="Times New Roman" w:hAnsi="Times New Roman" w:cs="Times New Roman"/>
          <w:sz w:val="24"/>
          <w:szCs w:val="24"/>
        </w:rPr>
        <w:t>the</w:t>
      </w:r>
      <w:r w:rsidR="00D911A6" w:rsidRPr="009D538F">
        <w:rPr>
          <w:rFonts w:ascii="Times New Roman" w:hAnsi="Times New Roman" w:cs="Times New Roman"/>
          <w:sz w:val="24"/>
          <w:szCs w:val="24"/>
        </w:rPr>
        <w:t xml:space="preserve"> customers throughout the Japan as well as UK. In this report, </w:t>
      </w:r>
      <w:r w:rsidR="001C04BC" w:rsidRPr="009D538F">
        <w:rPr>
          <w:rFonts w:ascii="Times New Roman" w:hAnsi="Times New Roman" w:cs="Times New Roman"/>
          <w:sz w:val="24"/>
          <w:szCs w:val="24"/>
        </w:rPr>
        <w:t xml:space="preserve">it has also revealed that Softbank </w:t>
      </w:r>
      <w:r w:rsidR="009D538F" w:rsidRPr="009D538F">
        <w:rPr>
          <w:rFonts w:ascii="Times New Roman" w:hAnsi="Times New Roman" w:cs="Times New Roman"/>
          <w:sz w:val="24"/>
          <w:szCs w:val="24"/>
        </w:rPr>
        <w:t xml:space="preserve">has faced with </w:t>
      </w:r>
      <w:r w:rsidR="00D911A6" w:rsidRPr="009D538F">
        <w:rPr>
          <w:rStyle w:val="a"/>
          <w:rFonts w:ascii="Times New Roman" w:hAnsi="Times New Roman" w:cs="Times New Roman"/>
          <w:sz w:val="24"/>
          <w:szCs w:val="24"/>
          <w:bdr w:val="none" w:sz="0" w:space="0" w:color="auto" w:frame="1"/>
        </w:rPr>
        <w:t xml:space="preserve">challenges </w:t>
      </w:r>
      <w:r w:rsidR="009D538F" w:rsidRPr="009D538F">
        <w:rPr>
          <w:rStyle w:val="a"/>
          <w:rFonts w:ascii="Times New Roman" w:hAnsi="Times New Roman" w:cs="Times New Roman"/>
          <w:sz w:val="24"/>
          <w:szCs w:val="24"/>
          <w:bdr w:val="none" w:sz="0" w:space="0" w:color="auto" w:frame="1"/>
        </w:rPr>
        <w:t xml:space="preserve">of </w:t>
      </w:r>
      <w:r w:rsidR="009D538F" w:rsidRPr="009D538F">
        <w:rPr>
          <w:rFonts w:ascii="Times New Roman" w:hAnsi="Times New Roman" w:cs="Times New Roman"/>
          <w:sz w:val="24"/>
          <w:szCs w:val="24"/>
        </w:rPr>
        <w:t>cultural diversity,</w:t>
      </w:r>
      <w:r w:rsidR="00D911A6" w:rsidRPr="009D538F">
        <w:rPr>
          <w:rFonts w:ascii="Times New Roman" w:hAnsi="Times New Roman" w:cs="Times New Roman"/>
          <w:sz w:val="24"/>
          <w:szCs w:val="24"/>
        </w:rPr>
        <w:t xml:space="preserve"> and human resource management</w:t>
      </w:r>
      <w:r w:rsidR="009D538F" w:rsidRPr="009D538F">
        <w:rPr>
          <w:rFonts w:ascii="Times New Roman" w:hAnsi="Times New Roman" w:cs="Times New Roman"/>
          <w:sz w:val="24"/>
          <w:szCs w:val="24"/>
        </w:rPr>
        <w:t xml:space="preserve">. </w:t>
      </w:r>
      <w:r w:rsidR="009D538F">
        <w:rPr>
          <w:rFonts w:ascii="Times New Roman" w:hAnsi="Times New Roman" w:cs="Times New Roman"/>
          <w:sz w:val="24"/>
          <w:szCs w:val="24"/>
        </w:rPr>
        <w:t xml:space="preserve">But </w:t>
      </w:r>
      <w:r w:rsidR="00544B55" w:rsidRPr="009D538F">
        <w:rPr>
          <w:rFonts w:ascii="Times New Roman" w:hAnsi="Times New Roman" w:cs="Times New Roman"/>
          <w:sz w:val="24"/>
          <w:szCs w:val="24"/>
        </w:rPr>
        <w:t>Softbank has</w:t>
      </w:r>
      <w:r w:rsidR="00544B55">
        <w:rPr>
          <w:rFonts w:ascii="Times New Roman" w:hAnsi="Times New Roman" w:cs="Times New Roman"/>
          <w:sz w:val="24"/>
          <w:szCs w:val="24"/>
        </w:rPr>
        <w:t xml:space="preserve"> used the acquisition system with ARM and develop </w:t>
      </w:r>
      <w:r w:rsidR="009B649A">
        <w:rPr>
          <w:rFonts w:ascii="Times New Roman" w:hAnsi="Times New Roman" w:cs="Times New Roman"/>
          <w:sz w:val="24"/>
          <w:szCs w:val="24"/>
        </w:rPr>
        <w:t xml:space="preserve">quality strategies to sustain in the international market. </w:t>
      </w:r>
    </w:p>
    <w:p w:rsidR="004F5432" w:rsidRPr="004F5432" w:rsidRDefault="004F5432" w:rsidP="004F5432">
      <w:pPr>
        <w:pStyle w:val="Heading1"/>
        <w:rPr>
          <w:lang w:val="en-GB"/>
        </w:rPr>
      </w:pPr>
      <w:bookmarkStart w:id="47" w:name="_Toc490978278"/>
      <w:bookmarkStart w:id="48" w:name="_Toc490978302"/>
      <w:bookmarkStart w:id="49" w:name="_Toc37427043"/>
      <w:bookmarkStart w:id="50" w:name="_Toc38296914"/>
      <w:r>
        <w:rPr>
          <w:lang w:val="en-GB"/>
        </w:rPr>
        <w:lastRenderedPageBreak/>
        <w:t>6.0 Reference</w:t>
      </w:r>
      <w:bookmarkEnd w:id="47"/>
      <w:bookmarkEnd w:id="48"/>
      <w:bookmarkEnd w:id="49"/>
      <w:bookmarkEnd w:id="50"/>
      <w:r>
        <w:rPr>
          <w:lang w:val="en-GB"/>
        </w:rPr>
        <w:t xml:space="preserve"> </w:t>
      </w:r>
    </w:p>
    <w:p w:rsidR="007709A4" w:rsidRPr="00E84007" w:rsidRDefault="007709A4" w:rsidP="007709A4">
      <w:pPr>
        <w:pStyle w:val="NoSpacing"/>
        <w:spacing w:line="360" w:lineRule="auto"/>
        <w:rPr>
          <w:szCs w:val="24"/>
        </w:rPr>
      </w:pPr>
      <w:r w:rsidRPr="00E84007">
        <w:rPr>
          <w:szCs w:val="24"/>
        </w:rPr>
        <w:t xml:space="preserve">Bainbridge, S. (2012) </w:t>
      </w:r>
      <w:r w:rsidRPr="00E84007">
        <w:rPr>
          <w:i/>
          <w:szCs w:val="24"/>
        </w:rPr>
        <w:t>Mergers and Acquisition.</w:t>
      </w:r>
      <w:r w:rsidRPr="00E84007">
        <w:rPr>
          <w:szCs w:val="24"/>
        </w:rPr>
        <w:t xml:space="preserve"> 3rd Ed. London: Sage Publication </w:t>
      </w:r>
    </w:p>
    <w:p w:rsidR="007709A4" w:rsidRPr="00E84007" w:rsidRDefault="007709A4" w:rsidP="007709A4">
      <w:pPr>
        <w:pStyle w:val="NoSpacing"/>
        <w:spacing w:line="360" w:lineRule="auto"/>
        <w:rPr>
          <w:szCs w:val="24"/>
          <w:shd w:val="clear" w:color="auto" w:fill="FFFFFF"/>
        </w:rPr>
      </w:pPr>
      <w:r w:rsidRPr="00E84007">
        <w:rPr>
          <w:szCs w:val="24"/>
          <w:shd w:val="clear" w:color="auto" w:fill="FFFFFF"/>
        </w:rPr>
        <w:t xml:space="preserve">Bain and Company (2016) </w:t>
      </w:r>
      <w:r w:rsidRPr="00E84007">
        <w:rPr>
          <w:i/>
          <w:szCs w:val="24"/>
          <w:shd w:val="clear" w:color="auto" w:fill="FFFFFF"/>
        </w:rPr>
        <w:t>Acquisition Strategy</w:t>
      </w:r>
      <w:r w:rsidRPr="00E84007">
        <w:rPr>
          <w:szCs w:val="24"/>
          <w:shd w:val="clear" w:color="auto" w:fill="FFFFFF"/>
        </w:rPr>
        <w:t xml:space="preserve">. Available at: </w:t>
      </w:r>
      <w:hyperlink r:id="rId15" w:history="1">
        <w:r w:rsidRPr="00E84007">
          <w:rPr>
            <w:rStyle w:val="Hyperlink"/>
            <w:szCs w:val="24"/>
          </w:rPr>
          <w:t>http://www.bain.com/consulting-services/mergers-and-acquisitions/acquisitions-strategy.aspx</w:t>
        </w:r>
      </w:hyperlink>
      <w:r w:rsidRPr="00E84007">
        <w:rPr>
          <w:szCs w:val="24"/>
          <w:shd w:val="clear" w:color="auto" w:fill="FFFFFF"/>
        </w:rPr>
        <w:t>. [Accessed on: 2 August 2017]</w:t>
      </w:r>
    </w:p>
    <w:p w:rsidR="007709A4" w:rsidRPr="00E84007" w:rsidRDefault="007709A4" w:rsidP="007709A4">
      <w:pPr>
        <w:pStyle w:val="NoSpacing"/>
        <w:spacing w:line="360" w:lineRule="auto"/>
        <w:rPr>
          <w:szCs w:val="24"/>
          <w:lang w:val="en-GB"/>
        </w:rPr>
      </w:pPr>
      <w:r w:rsidRPr="00E84007">
        <w:rPr>
          <w:szCs w:val="24"/>
          <w:lang w:val="en-GB"/>
        </w:rPr>
        <w:t xml:space="preserve">Beta (2016) </w:t>
      </w:r>
      <w:r w:rsidRPr="00E84007">
        <w:rPr>
          <w:i/>
          <w:szCs w:val="24"/>
          <w:lang w:val="en-GB"/>
        </w:rPr>
        <w:t>Strategic Staffing Guidebook.</w:t>
      </w:r>
      <w:r w:rsidRPr="00E84007">
        <w:rPr>
          <w:szCs w:val="24"/>
          <w:lang w:val="en-GB"/>
        </w:rPr>
        <w:t xml:space="preserve"> Available at: </w:t>
      </w:r>
      <w:hyperlink r:id="rId16" w:history="1">
        <w:r w:rsidRPr="00E84007">
          <w:rPr>
            <w:rStyle w:val="Hyperlink"/>
            <w:szCs w:val="24"/>
            <w:lang w:val="en-GB"/>
          </w:rPr>
          <w:t>http://www.beta.mmb.state.mn.us/doc/wfp/stratstf.pdf</w:t>
        </w:r>
      </w:hyperlink>
      <w:r w:rsidRPr="00E84007">
        <w:rPr>
          <w:szCs w:val="24"/>
          <w:lang w:val="en-GB"/>
        </w:rPr>
        <w:t>. [Accessed on: 2 August 2017]</w:t>
      </w:r>
    </w:p>
    <w:p w:rsidR="007709A4" w:rsidRPr="00E84007" w:rsidRDefault="007709A4" w:rsidP="007709A4">
      <w:pPr>
        <w:pStyle w:val="NoSpacing"/>
        <w:spacing w:line="360" w:lineRule="auto"/>
        <w:rPr>
          <w:color w:val="1E1E1E"/>
          <w:szCs w:val="24"/>
        </w:rPr>
      </w:pPr>
      <w:r w:rsidRPr="00E84007">
        <w:rPr>
          <w:szCs w:val="24"/>
        </w:rPr>
        <w:t xml:space="preserve">BBC (2017) </w:t>
      </w:r>
      <w:r w:rsidRPr="00736F15">
        <w:rPr>
          <w:i/>
          <w:color w:val="1E1E1E"/>
          <w:szCs w:val="24"/>
        </w:rPr>
        <w:t>ARM chip designer stake 'to be sold by Softbank</w:t>
      </w:r>
      <w:r w:rsidRPr="00E84007">
        <w:rPr>
          <w:color w:val="1E1E1E"/>
          <w:szCs w:val="24"/>
        </w:rPr>
        <w:t xml:space="preserve">. Available at: </w:t>
      </w:r>
      <w:hyperlink r:id="rId17" w:history="1">
        <w:r w:rsidRPr="00E84007">
          <w:rPr>
            <w:rStyle w:val="Hyperlink"/>
            <w:szCs w:val="24"/>
          </w:rPr>
          <w:t>https://www.bbc.com/news/business-39204744</w:t>
        </w:r>
      </w:hyperlink>
      <w:r w:rsidRPr="00E84007">
        <w:rPr>
          <w:szCs w:val="24"/>
        </w:rPr>
        <w:t>. [Accessed on: 7 April 2020]</w:t>
      </w:r>
    </w:p>
    <w:p w:rsidR="006A7347" w:rsidRPr="00E84007" w:rsidRDefault="006A7347" w:rsidP="006A7347">
      <w:pPr>
        <w:pStyle w:val="NoSpacing"/>
        <w:spacing w:line="360" w:lineRule="auto"/>
        <w:rPr>
          <w:szCs w:val="24"/>
        </w:rPr>
      </w:pPr>
      <w:r w:rsidRPr="00E84007">
        <w:rPr>
          <w:szCs w:val="24"/>
        </w:rPr>
        <w:t xml:space="preserve">Bose, D. ( 2014) </w:t>
      </w:r>
      <w:r w:rsidRPr="00E84007">
        <w:rPr>
          <w:i/>
          <w:szCs w:val="24"/>
        </w:rPr>
        <w:t>Principles of Management and Administration</w:t>
      </w:r>
      <w:r w:rsidRPr="00E84007">
        <w:rPr>
          <w:szCs w:val="24"/>
        </w:rPr>
        <w:t>. 3</w:t>
      </w:r>
      <w:r w:rsidRPr="00E84007">
        <w:rPr>
          <w:szCs w:val="24"/>
          <w:vertAlign w:val="superscript"/>
        </w:rPr>
        <w:t>rd</w:t>
      </w:r>
      <w:r w:rsidRPr="00E84007">
        <w:rPr>
          <w:szCs w:val="24"/>
        </w:rPr>
        <w:t xml:space="preserve"> Ed. Bombay: Prentice Hall Limited</w:t>
      </w:r>
    </w:p>
    <w:p w:rsidR="006A7347" w:rsidRPr="00E84007" w:rsidRDefault="006A7347" w:rsidP="006A7347">
      <w:pPr>
        <w:pStyle w:val="NoSpacing"/>
        <w:spacing w:line="360" w:lineRule="auto"/>
        <w:rPr>
          <w:rFonts w:eastAsia="Times New Roman"/>
          <w:bCs/>
          <w:kern w:val="36"/>
          <w:szCs w:val="24"/>
        </w:rPr>
      </w:pPr>
      <w:r w:rsidRPr="00E84007">
        <w:rPr>
          <w:rFonts w:eastAsia="Times New Roman"/>
          <w:bCs/>
          <w:kern w:val="36"/>
          <w:szCs w:val="24"/>
        </w:rPr>
        <w:t xml:space="preserve">Bratton, J. and Gold, J. (2012) </w:t>
      </w:r>
      <w:r w:rsidRPr="00E84007">
        <w:rPr>
          <w:rFonts w:eastAsia="Times New Roman"/>
          <w:bCs/>
          <w:i/>
          <w:kern w:val="36"/>
          <w:szCs w:val="24"/>
        </w:rPr>
        <w:t>Human Resource Management</w:t>
      </w:r>
      <w:r w:rsidRPr="00E84007">
        <w:rPr>
          <w:rFonts w:eastAsia="Times New Roman"/>
          <w:bCs/>
          <w:kern w:val="36"/>
          <w:szCs w:val="24"/>
        </w:rPr>
        <w:t>.  3</w:t>
      </w:r>
      <w:r w:rsidRPr="00E84007">
        <w:rPr>
          <w:rFonts w:eastAsia="Times New Roman"/>
          <w:bCs/>
          <w:kern w:val="36"/>
          <w:szCs w:val="24"/>
          <w:vertAlign w:val="superscript"/>
        </w:rPr>
        <w:t>rd</w:t>
      </w:r>
      <w:r w:rsidRPr="00E84007">
        <w:rPr>
          <w:rFonts w:eastAsia="Times New Roman"/>
          <w:bCs/>
          <w:kern w:val="36"/>
          <w:szCs w:val="24"/>
        </w:rPr>
        <w:t xml:space="preserve"> Ed. London: Palgrave Macmillan Ltd</w:t>
      </w:r>
    </w:p>
    <w:p w:rsidR="006A7347" w:rsidRPr="00E84007" w:rsidRDefault="006A7347" w:rsidP="006A7347">
      <w:pPr>
        <w:pStyle w:val="NoSpacing"/>
        <w:spacing w:line="360" w:lineRule="auto"/>
        <w:rPr>
          <w:szCs w:val="24"/>
        </w:rPr>
      </w:pPr>
      <w:r w:rsidRPr="00E84007">
        <w:rPr>
          <w:szCs w:val="24"/>
        </w:rPr>
        <w:t xml:space="preserve">Brain, Q. and Hill, C. (2016) </w:t>
      </w:r>
      <w:r w:rsidRPr="00E84007">
        <w:rPr>
          <w:i/>
          <w:szCs w:val="24"/>
        </w:rPr>
        <w:t>Mergers and Acquisitions: Law, Theory, and Practice</w:t>
      </w:r>
      <w:r w:rsidRPr="00E84007">
        <w:rPr>
          <w:szCs w:val="24"/>
        </w:rPr>
        <w:t xml:space="preserve">. 5th Ed. New York: Prentice Hall </w:t>
      </w:r>
    </w:p>
    <w:p w:rsidR="006A7347" w:rsidRPr="00E84007" w:rsidRDefault="006A7347" w:rsidP="006A7347">
      <w:pPr>
        <w:pStyle w:val="NoSpacing"/>
        <w:spacing w:line="360" w:lineRule="auto"/>
        <w:rPr>
          <w:szCs w:val="24"/>
        </w:rPr>
      </w:pPr>
      <w:r w:rsidRPr="00E84007">
        <w:rPr>
          <w:szCs w:val="24"/>
        </w:rPr>
        <w:t xml:space="preserve">Bragg, S.M. (2014) </w:t>
      </w:r>
      <w:r w:rsidRPr="00E84007">
        <w:rPr>
          <w:i/>
          <w:szCs w:val="24"/>
        </w:rPr>
        <w:t>Mergers &amp; Acquisitions: A Compressive Guide.</w:t>
      </w:r>
      <w:r w:rsidRPr="00E84007">
        <w:rPr>
          <w:szCs w:val="24"/>
        </w:rPr>
        <w:t xml:space="preserve"> 3rd Ed: Harlow: Pearson Education Ltd. </w:t>
      </w:r>
    </w:p>
    <w:p w:rsidR="006A7347" w:rsidRPr="00E84007" w:rsidRDefault="006A7347" w:rsidP="006A7347">
      <w:pPr>
        <w:pStyle w:val="NoSpacing"/>
        <w:spacing w:line="360" w:lineRule="auto"/>
        <w:rPr>
          <w:szCs w:val="24"/>
        </w:rPr>
      </w:pPr>
      <w:r w:rsidRPr="00E84007">
        <w:rPr>
          <w:szCs w:val="24"/>
        </w:rPr>
        <w:t xml:space="preserve">DePamphilis, D. (2015) </w:t>
      </w:r>
      <w:r w:rsidRPr="00E84007">
        <w:rPr>
          <w:i/>
          <w:szCs w:val="24"/>
        </w:rPr>
        <w:t>Mergers, Acquisitions, and Other Restructuring Activities</w:t>
      </w:r>
      <w:r w:rsidRPr="00E84007">
        <w:rPr>
          <w:szCs w:val="24"/>
        </w:rPr>
        <w:t xml:space="preserve">. 8th Ed. London: Prentice Hall. </w:t>
      </w:r>
    </w:p>
    <w:p w:rsidR="006A7347" w:rsidRPr="00E84007" w:rsidRDefault="006A7347" w:rsidP="006A7347">
      <w:pPr>
        <w:pStyle w:val="NoSpacing"/>
        <w:spacing w:line="360" w:lineRule="auto"/>
        <w:rPr>
          <w:szCs w:val="24"/>
        </w:rPr>
      </w:pPr>
      <w:r w:rsidRPr="00E84007">
        <w:rPr>
          <w:szCs w:val="24"/>
        </w:rPr>
        <w:t xml:space="preserve">Farrell, S. (2016) </w:t>
      </w:r>
      <w:r w:rsidRPr="00E84007">
        <w:rPr>
          <w:i/>
          <w:szCs w:val="24"/>
        </w:rPr>
        <w:t>ARM Holdings to be sold to Japan's SoftBank for £24bn.</w:t>
      </w:r>
      <w:r w:rsidRPr="00E84007">
        <w:rPr>
          <w:szCs w:val="24"/>
        </w:rPr>
        <w:t xml:space="preserve"> Available at: </w:t>
      </w:r>
      <w:hyperlink r:id="rId18" w:history="1">
        <w:r w:rsidRPr="00E84007">
          <w:rPr>
            <w:rStyle w:val="Hyperlink"/>
            <w:szCs w:val="24"/>
          </w:rPr>
          <w:t>https://www.theguardian.com/business/2016/jul/18/arm-holdings-to-be-sold-to-japans-softbank-for-234bn-reports-say</w:t>
        </w:r>
      </w:hyperlink>
      <w:r w:rsidRPr="00E84007">
        <w:rPr>
          <w:szCs w:val="24"/>
        </w:rPr>
        <w:t>. [Accessed on: 8 April 2020]</w:t>
      </w:r>
    </w:p>
    <w:p w:rsidR="004F5432" w:rsidRPr="00E84007" w:rsidRDefault="004F5432" w:rsidP="004F5432">
      <w:pPr>
        <w:pStyle w:val="NoSpacing"/>
        <w:spacing w:line="360" w:lineRule="auto"/>
        <w:rPr>
          <w:szCs w:val="24"/>
        </w:rPr>
      </w:pPr>
      <w:r w:rsidRPr="00E84007">
        <w:rPr>
          <w:szCs w:val="24"/>
        </w:rPr>
        <w:lastRenderedPageBreak/>
        <w:t xml:space="preserve">Francisco, S. (2016) </w:t>
      </w:r>
      <w:r w:rsidRPr="00E84007">
        <w:rPr>
          <w:i/>
          <w:szCs w:val="24"/>
        </w:rPr>
        <w:t>Softbank to acquire UK’s Arm holdings for 24.3 billion pound</w:t>
      </w:r>
      <w:r w:rsidRPr="00E84007">
        <w:rPr>
          <w:szCs w:val="24"/>
        </w:rPr>
        <w:t xml:space="preserve">. Available at: </w:t>
      </w:r>
      <w:hyperlink r:id="rId19" w:history="1">
        <w:r w:rsidRPr="00E84007">
          <w:rPr>
            <w:rStyle w:val="Hyperlink"/>
            <w:szCs w:val="24"/>
          </w:rPr>
          <w:t>https://www.ft.com/content/235b1af4-4c7f-11e6-8172-e39ecd3b86fc</w:t>
        </w:r>
      </w:hyperlink>
      <w:r w:rsidRPr="00E84007">
        <w:rPr>
          <w:szCs w:val="24"/>
        </w:rPr>
        <w:t>. [Accessed on: 3 April 2020]</w:t>
      </w:r>
    </w:p>
    <w:p w:rsidR="007709A4" w:rsidRPr="00E84007" w:rsidRDefault="007709A4" w:rsidP="007709A4">
      <w:pPr>
        <w:pStyle w:val="NoSpacing"/>
        <w:spacing w:line="360" w:lineRule="auto"/>
        <w:rPr>
          <w:szCs w:val="24"/>
        </w:rPr>
      </w:pPr>
      <w:r w:rsidRPr="00E84007">
        <w:rPr>
          <w:szCs w:val="24"/>
        </w:rPr>
        <w:t xml:space="preserve">Green, B. (2012) </w:t>
      </w:r>
      <w:r w:rsidRPr="00E84007">
        <w:rPr>
          <w:i/>
          <w:szCs w:val="24"/>
        </w:rPr>
        <w:t>Performance and motivation strategies for today's workforce</w:t>
      </w:r>
      <w:r w:rsidRPr="00E84007">
        <w:rPr>
          <w:szCs w:val="24"/>
        </w:rPr>
        <w:t>. 3</w:t>
      </w:r>
      <w:r w:rsidRPr="00E84007">
        <w:rPr>
          <w:szCs w:val="24"/>
          <w:vertAlign w:val="superscript"/>
        </w:rPr>
        <w:t>rd</w:t>
      </w:r>
      <w:r w:rsidRPr="00E84007">
        <w:rPr>
          <w:szCs w:val="24"/>
        </w:rPr>
        <w:t xml:space="preserve"> Ed. London: Greenwood Publishing Group, Inc.</w:t>
      </w:r>
    </w:p>
    <w:p w:rsidR="00890B4F" w:rsidRPr="00E84007" w:rsidRDefault="00890B4F" w:rsidP="00890B4F">
      <w:pPr>
        <w:pStyle w:val="NoSpacing"/>
        <w:spacing w:line="360" w:lineRule="auto"/>
        <w:rPr>
          <w:szCs w:val="24"/>
        </w:rPr>
      </w:pPr>
      <w:r w:rsidRPr="00E84007">
        <w:rPr>
          <w:szCs w:val="24"/>
        </w:rPr>
        <w:t xml:space="preserve">Kharpal, A. (2016) </w:t>
      </w:r>
      <w:r w:rsidRPr="00E84007">
        <w:rPr>
          <w:i/>
          <w:szCs w:val="24"/>
        </w:rPr>
        <w:t>Japan’s Softbank to buy chip-design powerhouse ARM for $32 billion</w:t>
      </w:r>
      <w:r w:rsidRPr="00E84007">
        <w:rPr>
          <w:szCs w:val="24"/>
        </w:rPr>
        <w:t xml:space="preserve">. Available at: </w:t>
      </w:r>
      <w:hyperlink r:id="rId20" w:history="1">
        <w:r w:rsidRPr="00E84007">
          <w:rPr>
            <w:rStyle w:val="Hyperlink"/>
            <w:szCs w:val="24"/>
          </w:rPr>
          <w:t>https://www.cnbc.com/2016/07/17/softbank-poised-to-take-uks-arm-for-234-billion.html</w:t>
        </w:r>
      </w:hyperlink>
      <w:r w:rsidRPr="00E84007">
        <w:rPr>
          <w:szCs w:val="24"/>
        </w:rPr>
        <w:t>. [Accessed on: 8 April 2020]</w:t>
      </w:r>
    </w:p>
    <w:p w:rsidR="00890B4F" w:rsidRPr="00E84007" w:rsidRDefault="00890B4F" w:rsidP="00890B4F">
      <w:pPr>
        <w:pStyle w:val="NoSpacing"/>
        <w:spacing w:line="360" w:lineRule="auto"/>
        <w:rPr>
          <w:szCs w:val="24"/>
        </w:rPr>
      </w:pPr>
      <w:r w:rsidRPr="00E84007">
        <w:rPr>
          <w:szCs w:val="24"/>
        </w:rPr>
        <w:t xml:space="preserve">Lunden, I. (2016) </w:t>
      </w:r>
      <w:r w:rsidRPr="00736F15">
        <w:rPr>
          <w:i/>
          <w:szCs w:val="24"/>
        </w:rPr>
        <w:t>Softbank has completed its £24B cash acquisition of ARM Holdings</w:t>
      </w:r>
      <w:r w:rsidRPr="00E84007">
        <w:rPr>
          <w:szCs w:val="24"/>
        </w:rPr>
        <w:t xml:space="preserve">. Available at: </w:t>
      </w:r>
      <w:hyperlink r:id="rId21" w:history="1">
        <w:r w:rsidRPr="00E84007">
          <w:rPr>
            <w:rStyle w:val="Hyperlink"/>
            <w:szCs w:val="24"/>
          </w:rPr>
          <w:t>https://techcrunch.com/2016/09/05/softbank-has-completed-its-24b-cash-acquisition-of-arm-holdings/</w:t>
        </w:r>
      </w:hyperlink>
      <w:r w:rsidRPr="00E84007">
        <w:rPr>
          <w:szCs w:val="24"/>
        </w:rPr>
        <w:t>. [8 April 2020]</w:t>
      </w:r>
    </w:p>
    <w:p w:rsidR="00890B4F" w:rsidRPr="00E84007" w:rsidRDefault="00890B4F" w:rsidP="00890B4F">
      <w:pPr>
        <w:pStyle w:val="NoSpacing"/>
        <w:spacing w:line="360" w:lineRule="auto"/>
        <w:rPr>
          <w:szCs w:val="24"/>
        </w:rPr>
      </w:pPr>
      <w:r w:rsidRPr="00E84007">
        <w:rPr>
          <w:szCs w:val="24"/>
        </w:rPr>
        <w:t xml:space="preserve">Mullins, J. (2015) </w:t>
      </w:r>
      <w:r w:rsidRPr="00E84007">
        <w:rPr>
          <w:i/>
          <w:szCs w:val="24"/>
        </w:rPr>
        <w:t>Management and Organizational Behavior</w:t>
      </w:r>
      <w:r w:rsidRPr="00E84007">
        <w:rPr>
          <w:szCs w:val="24"/>
        </w:rPr>
        <w:t>. 8</w:t>
      </w:r>
      <w:r w:rsidRPr="00E84007">
        <w:rPr>
          <w:szCs w:val="24"/>
          <w:vertAlign w:val="superscript"/>
        </w:rPr>
        <w:t>th</w:t>
      </w:r>
      <w:r w:rsidRPr="00E84007">
        <w:rPr>
          <w:szCs w:val="24"/>
        </w:rPr>
        <w:t xml:space="preserve"> Ed. London: Pearson Education Limited</w:t>
      </w:r>
    </w:p>
    <w:p w:rsidR="007709A4" w:rsidRPr="00E84007" w:rsidRDefault="007709A4" w:rsidP="007709A4">
      <w:pPr>
        <w:pStyle w:val="NoSpacing"/>
        <w:spacing w:line="360" w:lineRule="auto"/>
        <w:rPr>
          <w:szCs w:val="24"/>
        </w:rPr>
      </w:pPr>
      <w:r w:rsidRPr="00E84007">
        <w:rPr>
          <w:szCs w:val="24"/>
        </w:rPr>
        <w:t xml:space="preserve">Meyer, E. (2016) </w:t>
      </w:r>
      <w:r w:rsidRPr="00E84007">
        <w:rPr>
          <w:i/>
          <w:szCs w:val="24"/>
        </w:rPr>
        <w:t>Leadership and Management Practice.</w:t>
      </w:r>
      <w:r w:rsidRPr="00E84007">
        <w:rPr>
          <w:szCs w:val="24"/>
        </w:rPr>
        <w:t xml:space="preserve"> 3</w:t>
      </w:r>
      <w:r w:rsidRPr="00E84007">
        <w:rPr>
          <w:szCs w:val="24"/>
          <w:vertAlign w:val="superscript"/>
        </w:rPr>
        <w:t>rd</w:t>
      </w:r>
      <w:r w:rsidRPr="00E84007">
        <w:rPr>
          <w:szCs w:val="24"/>
        </w:rPr>
        <w:t xml:space="preserve"> Ed. New York: Harvard Business Review. </w:t>
      </w:r>
    </w:p>
    <w:p w:rsidR="007709A4" w:rsidRPr="00E84007" w:rsidRDefault="007709A4" w:rsidP="007709A4">
      <w:pPr>
        <w:pStyle w:val="NoSpacing"/>
        <w:spacing w:line="360" w:lineRule="auto"/>
        <w:rPr>
          <w:szCs w:val="24"/>
        </w:rPr>
      </w:pPr>
      <w:r w:rsidRPr="00E84007">
        <w:rPr>
          <w:szCs w:val="24"/>
        </w:rPr>
        <w:t xml:space="preserve">Nyitrary, B. (2016) </w:t>
      </w:r>
      <w:r w:rsidRPr="00E84007">
        <w:rPr>
          <w:i/>
          <w:szCs w:val="24"/>
        </w:rPr>
        <w:t>What’s the rationale for the Softbank-ARM Holdings Merger</w:t>
      </w:r>
      <w:r w:rsidRPr="00E84007">
        <w:rPr>
          <w:szCs w:val="24"/>
        </w:rPr>
        <w:t xml:space="preserve">. Available at: </w:t>
      </w:r>
      <w:hyperlink r:id="rId22" w:history="1">
        <w:r w:rsidRPr="00E84007">
          <w:rPr>
            <w:rStyle w:val="Hyperlink"/>
            <w:szCs w:val="24"/>
          </w:rPr>
          <w:t>https://marketrealist.com/2016/07/whats-rationale-softbank-arm-holdings-merger/</w:t>
        </w:r>
      </w:hyperlink>
      <w:r w:rsidRPr="00E84007">
        <w:rPr>
          <w:szCs w:val="24"/>
        </w:rPr>
        <w:t>. [Available at: 5 April 2020]</w:t>
      </w:r>
    </w:p>
    <w:p w:rsidR="00890B4F" w:rsidRPr="00E84007" w:rsidRDefault="00890B4F" w:rsidP="00890B4F">
      <w:pPr>
        <w:pStyle w:val="NoSpacing"/>
        <w:spacing w:line="360" w:lineRule="auto"/>
        <w:rPr>
          <w:szCs w:val="24"/>
        </w:rPr>
      </w:pPr>
      <w:r w:rsidRPr="00E84007">
        <w:rPr>
          <w:szCs w:val="24"/>
          <w:shd w:val="clear" w:color="auto" w:fill="FFFFFF"/>
        </w:rPr>
        <w:t xml:space="preserve">Pratley, N. (2016) </w:t>
      </w:r>
      <w:r w:rsidRPr="00E84007">
        <w:rPr>
          <w:i/>
          <w:szCs w:val="24"/>
        </w:rPr>
        <w:t>SoftBank's takeover of ARM Holdings in doubt.</w:t>
      </w:r>
      <w:r w:rsidRPr="00E84007">
        <w:rPr>
          <w:szCs w:val="24"/>
        </w:rPr>
        <w:t xml:space="preserve"> Available at: </w:t>
      </w:r>
      <w:hyperlink r:id="rId23" w:history="1">
        <w:r w:rsidRPr="00E84007">
          <w:rPr>
            <w:rStyle w:val="Hyperlink"/>
            <w:szCs w:val="24"/>
          </w:rPr>
          <w:t>https://www.theguardian.com/business/2016/jul/19/softbanks-takeover-of-arm-holdings-in-doubt</w:t>
        </w:r>
      </w:hyperlink>
      <w:r w:rsidRPr="00E84007">
        <w:rPr>
          <w:szCs w:val="24"/>
        </w:rPr>
        <w:t>. [Accessed on: 7 April 2020]</w:t>
      </w:r>
    </w:p>
    <w:p w:rsidR="004F5432" w:rsidRPr="00E84007" w:rsidRDefault="004F5432" w:rsidP="004F5432">
      <w:pPr>
        <w:pStyle w:val="NoSpacing"/>
        <w:spacing w:line="360" w:lineRule="auto"/>
        <w:rPr>
          <w:szCs w:val="24"/>
        </w:rPr>
      </w:pPr>
      <w:r w:rsidRPr="00E84007">
        <w:rPr>
          <w:szCs w:val="24"/>
        </w:rPr>
        <w:t xml:space="preserve">PWC (2018) </w:t>
      </w:r>
      <w:r w:rsidRPr="00736F15">
        <w:rPr>
          <w:i/>
          <w:szCs w:val="24"/>
        </w:rPr>
        <w:t>Unlocking Japan’s potential-how culture can drive success in post-merger integration.</w:t>
      </w:r>
      <w:r w:rsidRPr="00E84007">
        <w:rPr>
          <w:szCs w:val="24"/>
        </w:rPr>
        <w:t xml:space="preserve"> Available at: </w:t>
      </w:r>
      <w:hyperlink r:id="rId24" w:history="1">
        <w:r w:rsidRPr="00E84007">
          <w:rPr>
            <w:rStyle w:val="Hyperlink"/>
            <w:szCs w:val="24"/>
          </w:rPr>
          <w:t>https://www.pwc.com.au/publications/pdf/unlocking-japans-potential.pdf</w:t>
        </w:r>
      </w:hyperlink>
      <w:r w:rsidRPr="00E84007">
        <w:rPr>
          <w:szCs w:val="24"/>
        </w:rPr>
        <w:t>. [Accessed on: 8 April 2020]</w:t>
      </w:r>
    </w:p>
    <w:p w:rsidR="004F5432" w:rsidRPr="00E84007" w:rsidRDefault="004F5432" w:rsidP="004F5432">
      <w:pPr>
        <w:pStyle w:val="NoSpacing"/>
        <w:spacing w:line="360" w:lineRule="auto"/>
        <w:rPr>
          <w:szCs w:val="24"/>
        </w:rPr>
      </w:pPr>
      <w:r w:rsidRPr="00E84007">
        <w:rPr>
          <w:szCs w:val="24"/>
          <w:shd w:val="clear" w:color="auto" w:fill="FFFFFF"/>
        </w:rPr>
        <w:lastRenderedPageBreak/>
        <w:t xml:space="preserve">Ruddick, G. and Farrell, S. (2016) </w:t>
      </w:r>
      <w:r w:rsidRPr="00736F15">
        <w:rPr>
          <w:i/>
          <w:szCs w:val="24"/>
          <w:shd w:val="clear" w:color="auto" w:fill="FFFFFF"/>
        </w:rPr>
        <w:t>Softbank’s takeover of ARM holdings in doubt</w:t>
      </w:r>
      <w:r w:rsidRPr="00E84007">
        <w:rPr>
          <w:szCs w:val="24"/>
          <w:shd w:val="clear" w:color="auto" w:fill="FFFFFF"/>
        </w:rPr>
        <w:t xml:space="preserve">. Available at: </w:t>
      </w:r>
      <w:hyperlink r:id="rId25" w:history="1">
        <w:r w:rsidRPr="00E84007">
          <w:rPr>
            <w:rStyle w:val="Hyperlink"/>
            <w:szCs w:val="24"/>
          </w:rPr>
          <w:t>https://www.theguardian.com/business/2016/jul/19/softbanks-takeover-of-arm-holdings-in-doubt</w:t>
        </w:r>
      </w:hyperlink>
      <w:r w:rsidRPr="00E84007">
        <w:rPr>
          <w:szCs w:val="24"/>
        </w:rPr>
        <w:t>. [Accessed on: 6 April 2020]</w:t>
      </w:r>
      <w:r w:rsidRPr="00E84007">
        <w:rPr>
          <w:szCs w:val="24"/>
          <w:shd w:val="clear" w:color="auto" w:fill="FFFFFF"/>
        </w:rPr>
        <w:t xml:space="preserve"> </w:t>
      </w:r>
    </w:p>
    <w:p w:rsidR="00890B4F" w:rsidRPr="00E84007" w:rsidRDefault="00890B4F" w:rsidP="00890B4F">
      <w:pPr>
        <w:pStyle w:val="NoSpacing"/>
        <w:spacing w:line="360" w:lineRule="auto"/>
        <w:rPr>
          <w:szCs w:val="24"/>
        </w:rPr>
      </w:pPr>
      <w:r w:rsidRPr="00E84007">
        <w:rPr>
          <w:szCs w:val="24"/>
        </w:rPr>
        <w:t xml:space="preserve">Savitz, E.J. (2020) </w:t>
      </w:r>
      <w:r w:rsidRPr="00736F15">
        <w:rPr>
          <w:i/>
          <w:szCs w:val="24"/>
        </w:rPr>
        <w:t xml:space="preserve">SoftBank Group Has Multiple Problems. It Also Has an Undervalued Stock. </w:t>
      </w:r>
      <w:r w:rsidRPr="00E84007">
        <w:rPr>
          <w:szCs w:val="24"/>
        </w:rPr>
        <w:t xml:space="preserve">Available at: </w:t>
      </w:r>
      <w:hyperlink r:id="rId26" w:history="1">
        <w:r w:rsidRPr="00E84007">
          <w:rPr>
            <w:rStyle w:val="Hyperlink"/>
            <w:szCs w:val="24"/>
          </w:rPr>
          <w:t>https://www.barrons.com/articles/softbank-group-has-problems-it-also-has-an-undervalued-stock-51585346265</w:t>
        </w:r>
      </w:hyperlink>
      <w:r w:rsidRPr="00E84007">
        <w:rPr>
          <w:szCs w:val="24"/>
        </w:rPr>
        <w:t>. [Accessed on: 6 April 2020]</w:t>
      </w:r>
    </w:p>
    <w:p w:rsidR="00890B4F" w:rsidRPr="00E84007" w:rsidRDefault="00890B4F" w:rsidP="00890B4F">
      <w:pPr>
        <w:pStyle w:val="NoSpacing"/>
        <w:spacing w:line="360" w:lineRule="auto"/>
        <w:rPr>
          <w:color w:val="080E14"/>
          <w:szCs w:val="24"/>
        </w:rPr>
      </w:pPr>
      <w:r w:rsidRPr="00E84007">
        <w:rPr>
          <w:color w:val="080E14"/>
          <w:szCs w:val="24"/>
          <w:shd w:val="clear" w:color="auto" w:fill="FFFFFF"/>
        </w:rPr>
        <w:t xml:space="preserve">Smith, J. (2016) </w:t>
      </w:r>
      <w:r w:rsidRPr="00736F15">
        <w:rPr>
          <w:i/>
          <w:color w:val="080E14"/>
          <w:szCs w:val="24"/>
        </w:rPr>
        <w:t>SoftBank to acquire Arm Holdings for £24.3 billion.</w:t>
      </w:r>
      <w:r w:rsidRPr="00E84007">
        <w:rPr>
          <w:color w:val="080E14"/>
          <w:szCs w:val="24"/>
        </w:rPr>
        <w:t xml:space="preserve"> Available at: </w:t>
      </w:r>
      <w:hyperlink r:id="rId27" w:history="1">
        <w:r w:rsidRPr="00E84007">
          <w:rPr>
            <w:rStyle w:val="Hyperlink"/>
            <w:szCs w:val="24"/>
          </w:rPr>
          <w:t>https://www.zdnet.com/article/softbank-to-acquire-arm-holdings-for-23-4bn-report/</w:t>
        </w:r>
      </w:hyperlink>
      <w:r w:rsidRPr="00E84007">
        <w:rPr>
          <w:szCs w:val="24"/>
        </w:rPr>
        <w:t>. [Accessed on: 2 April 2020]</w:t>
      </w:r>
    </w:p>
    <w:p w:rsidR="004F5432" w:rsidRPr="00E84007" w:rsidRDefault="004F5432" w:rsidP="004F5432">
      <w:pPr>
        <w:pStyle w:val="NoSpacing"/>
        <w:spacing w:line="360" w:lineRule="auto"/>
        <w:rPr>
          <w:szCs w:val="24"/>
        </w:rPr>
      </w:pPr>
      <w:r w:rsidRPr="00E84007">
        <w:rPr>
          <w:szCs w:val="24"/>
        </w:rPr>
        <w:t xml:space="preserve">Snow, B. (2011) </w:t>
      </w:r>
      <w:r w:rsidRPr="00E84007">
        <w:rPr>
          <w:i/>
          <w:szCs w:val="24"/>
        </w:rPr>
        <w:t>Mergers and Acquisitions For Dummies</w:t>
      </w:r>
      <w:r w:rsidRPr="00E84007">
        <w:rPr>
          <w:szCs w:val="24"/>
        </w:rPr>
        <w:t xml:space="preserve">. 4th Ed. Boston: Pearson Education Ltd. </w:t>
      </w:r>
    </w:p>
    <w:p w:rsidR="006A7347" w:rsidRPr="00E84007" w:rsidRDefault="006A7347" w:rsidP="006A7347">
      <w:pPr>
        <w:pStyle w:val="NoSpacing"/>
        <w:spacing w:line="360" w:lineRule="auto"/>
        <w:rPr>
          <w:szCs w:val="24"/>
        </w:rPr>
      </w:pPr>
      <w:r w:rsidRPr="00E84007">
        <w:rPr>
          <w:rStyle w:val="a"/>
          <w:szCs w:val="24"/>
          <w:bdr w:val="none" w:sz="0" w:space="0" w:color="auto" w:frame="1"/>
        </w:rPr>
        <w:t xml:space="preserve">Warren, T. (2016) </w:t>
      </w:r>
      <w:r w:rsidRPr="00E84007">
        <w:rPr>
          <w:rStyle w:val="a"/>
          <w:i/>
          <w:szCs w:val="24"/>
          <w:bdr w:val="none" w:sz="0" w:space="0" w:color="auto" w:frame="1"/>
        </w:rPr>
        <w:t>Softbank completes $31 billion acquisition of ARM.</w:t>
      </w:r>
      <w:r w:rsidRPr="00E84007">
        <w:rPr>
          <w:rStyle w:val="a"/>
          <w:szCs w:val="24"/>
          <w:bdr w:val="none" w:sz="0" w:space="0" w:color="auto" w:frame="1"/>
        </w:rPr>
        <w:t xml:space="preserve"> Available at: </w:t>
      </w:r>
      <w:hyperlink r:id="rId28" w:history="1">
        <w:r w:rsidRPr="00E84007">
          <w:rPr>
            <w:rStyle w:val="Hyperlink"/>
            <w:szCs w:val="24"/>
          </w:rPr>
          <w:t>https://www.theverge.com/2016/9/5/12798302/softbank-arm-acquisition-complete</w:t>
        </w:r>
      </w:hyperlink>
      <w:r w:rsidRPr="00E84007">
        <w:rPr>
          <w:szCs w:val="24"/>
        </w:rPr>
        <w:t>. [Accessed on: 5 April 2020]</w:t>
      </w:r>
    </w:p>
    <w:p w:rsidR="006A7347" w:rsidRPr="00E84007" w:rsidRDefault="006A7347" w:rsidP="006A7347">
      <w:pPr>
        <w:pStyle w:val="NoSpacing"/>
        <w:spacing w:line="360" w:lineRule="auto"/>
        <w:rPr>
          <w:szCs w:val="24"/>
        </w:rPr>
      </w:pPr>
      <w:r w:rsidRPr="00E84007">
        <w:rPr>
          <w:szCs w:val="24"/>
        </w:rPr>
        <w:t xml:space="preserve">Wickham, P. and Nakamura, K. (2019) </w:t>
      </w:r>
      <w:r w:rsidRPr="00E84007">
        <w:rPr>
          <w:i/>
          <w:szCs w:val="24"/>
        </w:rPr>
        <w:t>SoftBank’s problems aren’t so surprising if you understand this one thing about the company.</w:t>
      </w:r>
      <w:r w:rsidRPr="00E84007">
        <w:rPr>
          <w:szCs w:val="24"/>
        </w:rPr>
        <w:t xml:space="preserve"> Available at: </w:t>
      </w:r>
      <w:hyperlink r:id="rId29" w:history="1">
        <w:r w:rsidRPr="00E84007">
          <w:rPr>
            <w:rStyle w:val="NoSpacingChar"/>
            <w:szCs w:val="24"/>
          </w:rPr>
          <w:t>https://www.marketwatch.com/story/softbanks-problems-arent-so-surprising-if-you-understand-this-one-thing-about-the-company-2019-10-30</w:t>
        </w:r>
      </w:hyperlink>
      <w:r w:rsidRPr="00E84007">
        <w:rPr>
          <w:szCs w:val="24"/>
        </w:rPr>
        <w:t>. [Accessed on: 9 April 2020]</w:t>
      </w:r>
    </w:p>
    <w:p w:rsidR="004F5432" w:rsidRDefault="004F5432" w:rsidP="004F5432"/>
    <w:bookmarkEnd w:id="45"/>
    <w:bookmarkEnd w:id="46"/>
    <w:p w:rsidR="00103617" w:rsidRPr="00890B4F" w:rsidRDefault="00103617" w:rsidP="00890B4F">
      <w:pPr>
        <w:spacing w:line="360" w:lineRule="auto"/>
        <w:jc w:val="both"/>
        <w:rPr>
          <w:rFonts w:ascii="Times New Roman" w:eastAsiaTheme="majorEastAsia" w:hAnsi="Times New Roman" w:cstheme="majorBidi"/>
          <w:b/>
          <w:bCs/>
          <w:color w:val="538135" w:themeColor="accent6" w:themeShade="BF"/>
          <w:sz w:val="28"/>
          <w:szCs w:val="28"/>
          <w:lang w:val="en-GB"/>
        </w:rPr>
      </w:pPr>
    </w:p>
    <w:sectPr w:rsidR="00103617" w:rsidRPr="00890B4F" w:rsidSect="00694A0D">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2639" w:rsidRDefault="00D02639" w:rsidP="001F7D18">
      <w:pPr>
        <w:spacing w:after="0" w:line="240" w:lineRule="auto"/>
      </w:pPr>
      <w:r>
        <w:separator/>
      </w:r>
    </w:p>
  </w:endnote>
  <w:endnote w:type="continuationSeparator" w:id="0">
    <w:p w:rsidR="00D02639" w:rsidRDefault="00D02639" w:rsidP="001F7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3671282"/>
      <w:docPartObj>
        <w:docPartGallery w:val="Page Numbers (Bottom of Page)"/>
        <w:docPartUnique/>
      </w:docPartObj>
    </w:sdtPr>
    <w:sdtEndPr/>
    <w:sdtContent>
      <w:p w:rsidR="00042239" w:rsidRDefault="00042239">
        <w:pPr>
          <w:pStyle w:val="Footer"/>
        </w:pPr>
        <w:r>
          <w:t xml:space="preserve">Page | </w:t>
        </w:r>
        <w:r w:rsidR="00D02639">
          <w:fldChar w:fldCharType="begin"/>
        </w:r>
        <w:r w:rsidR="00D02639">
          <w:instrText xml:space="preserve"> PAGE   \* MERGEFORMAT </w:instrText>
        </w:r>
        <w:r w:rsidR="00D02639">
          <w:fldChar w:fldCharType="separate"/>
        </w:r>
        <w:r w:rsidR="00572BEE">
          <w:rPr>
            <w:noProof/>
          </w:rPr>
          <w:t>18</w:t>
        </w:r>
        <w:r w:rsidR="00D02639">
          <w:rPr>
            <w:noProof/>
          </w:rPr>
          <w:fldChar w:fldCharType="end"/>
        </w:r>
      </w:p>
    </w:sdtContent>
  </w:sdt>
  <w:p w:rsidR="00042239" w:rsidRDefault="00042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2639" w:rsidRDefault="00D02639" w:rsidP="001F7D18">
      <w:pPr>
        <w:spacing w:after="0" w:line="240" w:lineRule="auto"/>
      </w:pPr>
      <w:r>
        <w:separator/>
      </w:r>
    </w:p>
  </w:footnote>
  <w:footnote w:type="continuationSeparator" w:id="0">
    <w:p w:rsidR="00D02639" w:rsidRDefault="00D02639" w:rsidP="001F7D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5582A"/>
    <w:multiLevelType w:val="multilevel"/>
    <w:tmpl w:val="3BF20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A2631"/>
    <w:multiLevelType w:val="multilevel"/>
    <w:tmpl w:val="B46E978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57B6B80"/>
    <w:multiLevelType w:val="multilevel"/>
    <w:tmpl w:val="B91C104C"/>
    <w:lvl w:ilvl="0">
      <w:start w:val="5"/>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8A26E95"/>
    <w:multiLevelType w:val="multilevel"/>
    <w:tmpl w:val="26808A3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36F4C9D"/>
    <w:multiLevelType w:val="multilevel"/>
    <w:tmpl w:val="BC04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4332BE"/>
    <w:multiLevelType w:val="hybridMultilevel"/>
    <w:tmpl w:val="7370ED14"/>
    <w:lvl w:ilvl="0" w:tplc="0809000F">
      <w:start w:val="1"/>
      <w:numFmt w:val="decimal"/>
      <w:lvlText w:val="%1."/>
      <w:lvlJc w:val="left"/>
      <w:pPr>
        <w:ind w:left="772" w:hanging="360"/>
      </w:pPr>
    </w:lvl>
    <w:lvl w:ilvl="1" w:tplc="08090019" w:tentative="1">
      <w:start w:val="1"/>
      <w:numFmt w:val="lowerLetter"/>
      <w:lvlText w:val="%2."/>
      <w:lvlJc w:val="left"/>
      <w:pPr>
        <w:ind w:left="1492" w:hanging="360"/>
      </w:pPr>
    </w:lvl>
    <w:lvl w:ilvl="2" w:tplc="0809001B" w:tentative="1">
      <w:start w:val="1"/>
      <w:numFmt w:val="lowerRoman"/>
      <w:lvlText w:val="%3."/>
      <w:lvlJc w:val="right"/>
      <w:pPr>
        <w:ind w:left="2212" w:hanging="180"/>
      </w:pPr>
    </w:lvl>
    <w:lvl w:ilvl="3" w:tplc="0809000F" w:tentative="1">
      <w:start w:val="1"/>
      <w:numFmt w:val="decimal"/>
      <w:lvlText w:val="%4."/>
      <w:lvlJc w:val="left"/>
      <w:pPr>
        <w:ind w:left="2932" w:hanging="360"/>
      </w:pPr>
    </w:lvl>
    <w:lvl w:ilvl="4" w:tplc="08090019" w:tentative="1">
      <w:start w:val="1"/>
      <w:numFmt w:val="lowerLetter"/>
      <w:lvlText w:val="%5."/>
      <w:lvlJc w:val="left"/>
      <w:pPr>
        <w:ind w:left="3652" w:hanging="360"/>
      </w:pPr>
    </w:lvl>
    <w:lvl w:ilvl="5" w:tplc="0809001B" w:tentative="1">
      <w:start w:val="1"/>
      <w:numFmt w:val="lowerRoman"/>
      <w:lvlText w:val="%6."/>
      <w:lvlJc w:val="right"/>
      <w:pPr>
        <w:ind w:left="4372" w:hanging="180"/>
      </w:pPr>
    </w:lvl>
    <w:lvl w:ilvl="6" w:tplc="0809000F" w:tentative="1">
      <w:start w:val="1"/>
      <w:numFmt w:val="decimal"/>
      <w:lvlText w:val="%7."/>
      <w:lvlJc w:val="left"/>
      <w:pPr>
        <w:ind w:left="5092" w:hanging="360"/>
      </w:pPr>
    </w:lvl>
    <w:lvl w:ilvl="7" w:tplc="08090019" w:tentative="1">
      <w:start w:val="1"/>
      <w:numFmt w:val="lowerLetter"/>
      <w:lvlText w:val="%8."/>
      <w:lvlJc w:val="left"/>
      <w:pPr>
        <w:ind w:left="5812" w:hanging="360"/>
      </w:pPr>
    </w:lvl>
    <w:lvl w:ilvl="8" w:tplc="0809001B" w:tentative="1">
      <w:start w:val="1"/>
      <w:numFmt w:val="lowerRoman"/>
      <w:lvlText w:val="%9."/>
      <w:lvlJc w:val="right"/>
      <w:pPr>
        <w:ind w:left="6532" w:hanging="180"/>
      </w:pPr>
    </w:lvl>
  </w:abstractNum>
  <w:abstractNum w:abstractNumId="6" w15:restartNumberingAfterBreak="0">
    <w:nsid w:val="542E3B6F"/>
    <w:multiLevelType w:val="multilevel"/>
    <w:tmpl w:val="A7AACA4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59387023"/>
    <w:multiLevelType w:val="multilevel"/>
    <w:tmpl w:val="5C7C936E"/>
    <w:lvl w:ilvl="0">
      <w:start w:val="1"/>
      <w:numFmt w:val="decimal"/>
      <w:lvlText w:val="%1.0"/>
      <w:lvlJc w:val="left"/>
      <w:pPr>
        <w:ind w:left="795" w:hanging="375"/>
      </w:pPr>
      <w:rPr>
        <w:rFonts w:hint="default"/>
      </w:rPr>
    </w:lvl>
    <w:lvl w:ilvl="1">
      <w:start w:val="1"/>
      <w:numFmt w:val="decimal"/>
      <w:lvlText w:val="%1.%2"/>
      <w:lvlJc w:val="left"/>
      <w:pPr>
        <w:ind w:left="1515" w:hanging="375"/>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num w:numId="1">
    <w:abstractNumId w:val="0"/>
  </w:num>
  <w:num w:numId="2">
    <w:abstractNumId w:val="1"/>
  </w:num>
  <w:num w:numId="3">
    <w:abstractNumId w:val="6"/>
  </w:num>
  <w:num w:numId="4">
    <w:abstractNumId w:val="5"/>
  </w:num>
  <w:num w:numId="5">
    <w:abstractNumId w:val="7"/>
  </w:num>
  <w:num w:numId="6">
    <w:abstractNumId w:val="4"/>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279"/>
    <w:rsid w:val="000035D8"/>
    <w:rsid w:val="000241B1"/>
    <w:rsid w:val="0003471D"/>
    <w:rsid w:val="000356F5"/>
    <w:rsid w:val="00041279"/>
    <w:rsid w:val="00042239"/>
    <w:rsid w:val="0005671A"/>
    <w:rsid w:val="00057D5E"/>
    <w:rsid w:val="0006555E"/>
    <w:rsid w:val="00071269"/>
    <w:rsid w:val="00075768"/>
    <w:rsid w:val="00076BF8"/>
    <w:rsid w:val="00094B25"/>
    <w:rsid w:val="000A4901"/>
    <w:rsid w:val="000A7E5D"/>
    <w:rsid w:val="000B7EDA"/>
    <w:rsid w:val="000C5954"/>
    <w:rsid w:val="000C7987"/>
    <w:rsid w:val="000D02B4"/>
    <w:rsid w:val="000D74CC"/>
    <w:rsid w:val="000E5502"/>
    <w:rsid w:val="000E626A"/>
    <w:rsid w:val="000E7F6F"/>
    <w:rsid w:val="00103617"/>
    <w:rsid w:val="001149EF"/>
    <w:rsid w:val="001206D6"/>
    <w:rsid w:val="0013279C"/>
    <w:rsid w:val="00133359"/>
    <w:rsid w:val="00133C5D"/>
    <w:rsid w:val="001364E0"/>
    <w:rsid w:val="001453D9"/>
    <w:rsid w:val="0015102D"/>
    <w:rsid w:val="001525E8"/>
    <w:rsid w:val="00186807"/>
    <w:rsid w:val="001924C2"/>
    <w:rsid w:val="001A601D"/>
    <w:rsid w:val="001B43A4"/>
    <w:rsid w:val="001C04BC"/>
    <w:rsid w:val="001D29ED"/>
    <w:rsid w:val="001E78B2"/>
    <w:rsid w:val="001F0653"/>
    <w:rsid w:val="001F7D18"/>
    <w:rsid w:val="002030D6"/>
    <w:rsid w:val="00217A46"/>
    <w:rsid w:val="002208ED"/>
    <w:rsid w:val="00223983"/>
    <w:rsid w:val="00227901"/>
    <w:rsid w:val="0023096C"/>
    <w:rsid w:val="00233DCA"/>
    <w:rsid w:val="00245DBC"/>
    <w:rsid w:val="002711C8"/>
    <w:rsid w:val="00274527"/>
    <w:rsid w:val="00294000"/>
    <w:rsid w:val="00294310"/>
    <w:rsid w:val="002970F3"/>
    <w:rsid w:val="002A0C7D"/>
    <w:rsid w:val="002A5BB1"/>
    <w:rsid w:val="002C718A"/>
    <w:rsid w:val="002D1C3C"/>
    <w:rsid w:val="002D3A5E"/>
    <w:rsid w:val="002E0084"/>
    <w:rsid w:val="002E74D6"/>
    <w:rsid w:val="002F422B"/>
    <w:rsid w:val="00303E3B"/>
    <w:rsid w:val="00307D38"/>
    <w:rsid w:val="0031059F"/>
    <w:rsid w:val="003277FC"/>
    <w:rsid w:val="00337FF2"/>
    <w:rsid w:val="00353F2C"/>
    <w:rsid w:val="00355950"/>
    <w:rsid w:val="00357BFD"/>
    <w:rsid w:val="00367173"/>
    <w:rsid w:val="00377E92"/>
    <w:rsid w:val="003A3110"/>
    <w:rsid w:val="003A3DF4"/>
    <w:rsid w:val="003B0A40"/>
    <w:rsid w:val="003C5D2F"/>
    <w:rsid w:val="003C6019"/>
    <w:rsid w:val="003D016F"/>
    <w:rsid w:val="003D2BED"/>
    <w:rsid w:val="003D5708"/>
    <w:rsid w:val="003D5C2F"/>
    <w:rsid w:val="003D6ED3"/>
    <w:rsid w:val="003D6ED8"/>
    <w:rsid w:val="003E3811"/>
    <w:rsid w:val="003E450A"/>
    <w:rsid w:val="003F797B"/>
    <w:rsid w:val="00405B03"/>
    <w:rsid w:val="0040660F"/>
    <w:rsid w:val="00420A60"/>
    <w:rsid w:val="004229D3"/>
    <w:rsid w:val="00426748"/>
    <w:rsid w:val="00432142"/>
    <w:rsid w:val="00433CDA"/>
    <w:rsid w:val="00450E2B"/>
    <w:rsid w:val="00453A8E"/>
    <w:rsid w:val="004561AA"/>
    <w:rsid w:val="00473952"/>
    <w:rsid w:val="00485FDE"/>
    <w:rsid w:val="00492F97"/>
    <w:rsid w:val="0049640F"/>
    <w:rsid w:val="004A2C21"/>
    <w:rsid w:val="004A3002"/>
    <w:rsid w:val="004B355F"/>
    <w:rsid w:val="004C208F"/>
    <w:rsid w:val="004C330D"/>
    <w:rsid w:val="004C6D97"/>
    <w:rsid w:val="004C6DD4"/>
    <w:rsid w:val="004E5816"/>
    <w:rsid w:val="004E7699"/>
    <w:rsid w:val="004F0BA2"/>
    <w:rsid w:val="004F5432"/>
    <w:rsid w:val="00500144"/>
    <w:rsid w:val="00500DB9"/>
    <w:rsid w:val="00501E45"/>
    <w:rsid w:val="00510781"/>
    <w:rsid w:val="00516596"/>
    <w:rsid w:val="00517D02"/>
    <w:rsid w:val="00534A30"/>
    <w:rsid w:val="0053629E"/>
    <w:rsid w:val="00544B55"/>
    <w:rsid w:val="005457DC"/>
    <w:rsid w:val="00547D84"/>
    <w:rsid w:val="0055470D"/>
    <w:rsid w:val="00564A48"/>
    <w:rsid w:val="00564DA3"/>
    <w:rsid w:val="00572BEE"/>
    <w:rsid w:val="0057412D"/>
    <w:rsid w:val="005743DF"/>
    <w:rsid w:val="00577187"/>
    <w:rsid w:val="00592E9B"/>
    <w:rsid w:val="005C06F7"/>
    <w:rsid w:val="005C6412"/>
    <w:rsid w:val="005D1EDE"/>
    <w:rsid w:val="005D3EF0"/>
    <w:rsid w:val="005D3FCE"/>
    <w:rsid w:val="005E4ED6"/>
    <w:rsid w:val="005F30F1"/>
    <w:rsid w:val="006101B9"/>
    <w:rsid w:val="0061545A"/>
    <w:rsid w:val="00620189"/>
    <w:rsid w:val="00625611"/>
    <w:rsid w:val="00625829"/>
    <w:rsid w:val="00631AAD"/>
    <w:rsid w:val="0064238A"/>
    <w:rsid w:val="00642D43"/>
    <w:rsid w:val="00643FCA"/>
    <w:rsid w:val="00663DFD"/>
    <w:rsid w:val="00670C53"/>
    <w:rsid w:val="0067625B"/>
    <w:rsid w:val="00677249"/>
    <w:rsid w:val="00677303"/>
    <w:rsid w:val="00680192"/>
    <w:rsid w:val="00680638"/>
    <w:rsid w:val="0068342F"/>
    <w:rsid w:val="0068493E"/>
    <w:rsid w:val="00694A0D"/>
    <w:rsid w:val="006971E9"/>
    <w:rsid w:val="006A1347"/>
    <w:rsid w:val="006A484E"/>
    <w:rsid w:val="006A56A0"/>
    <w:rsid w:val="006A5B18"/>
    <w:rsid w:val="006A6782"/>
    <w:rsid w:val="006A7347"/>
    <w:rsid w:val="006C261B"/>
    <w:rsid w:val="006C42F1"/>
    <w:rsid w:val="006C4950"/>
    <w:rsid w:val="006D3757"/>
    <w:rsid w:val="006E4B8F"/>
    <w:rsid w:val="006E5CC5"/>
    <w:rsid w:val="006E6D7F"/>
    <w:rsid w:val="00700166"/>
    <w:rsid w:val="007017A4"/>
    <w:rsid w:val="00703AD8"/>
    <w:rsid w:val="00714377"/>
    <w:rsid w:val="00726C0B"/>
    <w:rsid w:val="00736F15"/>
    <w:rsid w:val="00741897"/>
    <w:rsid w:val="00754A50"/>
    <w:rsid w:val="00761163"/>
    <w:rsid w:val="00761492"/>
    <w:rsid w:val="00761EDD"/>
    <w:rsid w:val="00767AE7"/>
    <w:rsid w:val="007709A4"/>
    <w:rsid w:val="00785B1E"/>
    <w:rsid w:val="007978E7"/>
    <w:rsid w:val="007A0C4A"/>
    <w:rsid w:val="007B2F88"/>
    <w:rsid w:val="007B38D0"/>
    <w:rsid w:val="007B74B9"/>
    <w:rsid w:val="007C671A"/>
    <w:rsid w:val="007D262A"/>
    <w:rsid w:val="007D62A1"/>
    <w:rsid w:val="007E067C"/>
    <w:rsid w:val="007E1519"/>
    <w:rsid w:val="007E7AE3"/>
    <w:rsid w:val="007F62B6"/>
    <w:rsid w:val="007F7013"/>
    <w:rsid w:val="00810BB3"/>
    <w:rsid w:val="00811058"/>
    <w:rsid w:val="00811A11"/>
    <w:rsid w:val="00826C56"/>
    <w:rsid w:val="0085485C"/>
    <w:rsid w:val="0085488D"/>
    <w:rsid w:val="00855E69"/>
    <w:rsid w:val="008724E1"/>
    <w:rsid w:val="00875788"/>
    <w:rsid w:val="00876075"/>
    <w:rsid w:val="00877865"/>
    <w:rsid w:val="008859BB"/>
    <w:rsid w:val="00890B4F"/>
    <w:rsid w:val="008925D2"/>
    <w:rsid w:val="00892B28"/>
    <w:rsid w:val="00895E6E"/>
    <w:rsid w:val="008A01DC"/>
    <w:rsid w:val="008A0827"/>
    <w:rsid w:val="008A4635"/>
    <w:rsid w:val="008A5DAD"/>
    <w:rsid w:val="008B0AEA"/>
    <w:rsid w:val="008B2365"/>
    <w:rsid w:val="008B4E9C"/>
    <w:rsid w:val="008B5EB1"/>
    <w:rsid w:val="008C33D1"/>
    <w:rsid w:val="008D2273"/>
    <w:rsid w:val="008E0540"/>
    <w:rsid w:val="008E0A9B"/>
    <w:rsid w:val="008F4BF4"/>
    <w:rsid w:val="00900430"/>
    <w:rsid w:val="0090376C"/>
    <w:rsid w:val="0090797F"/>
    <w:rsid w:val="009124B7"/>
    <w:rsid w:val="00913CAB"/>
    <w:rsid w:val="0091543C"/>
    <w:rsid w:val="00920B47"/>
    <w:rsid w:val="009273CC"/>
    <w:rsid w:val="00927454"/>
    <w:rsid w:val="00927F17"/>
    <w:rsid w:val="00942463"/>
    <w:rsid w:val="00950BFF"/>
    <w:rsid w:val="00956049"/>
    <w:rsid w:val="0095715B"/>
    <w:rsid w:val="00963143"/>
    <w:rsid w:val="00965514"/>
    <w:rsid w:val="009706E3"/>
    <w:rsid w:val="00975B33"/>
    <w:rsid w:val="00993FA3"/>
    <w:rsid w:val="00996426"/>
    <w:rsid w:val="009A38F9"/>
    <w:rsid w:val="009A7A79"/>
    <w:rsid w:val="009B48A6"/>
    <w:rsid w:val="009B649A"/>
    <w:rsid w:val="009C5B2C"/>
    <w:rsid w:val="009D157C"/>
    <w:rsid w:val="009D176A"/>
    <w:rsid w:val="009D3D41"/>
    <w:rsid w:val="009D3F5F"/>
    <w:rsid w:val="009D5279"/>
    <w:rsid w:val="009D538F"/>
    <w:rsid w:val="009F744C"/>
    <w:rsid w:val="009F7CE1"/>
    <w:rsid w:val="00A0136F"/>
    <w:rsid w:val="00A134F7"/>
    <w:rsid w:val="00A1552D"/>
    <w:rsid w:val="00A32411"/>
    <w:rsid w:val="00A34FE7"/>
    <w:rsid w:val="00A5334E"/>
    <w:rsid w:val="00A5503C"/>
    <w:rsid w:val="00A76D66"/>
    <w:rsid w:val="00A86C5D"/>
    <w:rsid w:val="00A87864"/>
    <w:rsid w:val="00A94201"/>
    <w:rsid w:val="00AA023E"/>
    <w:rsid w:val="00AA783A"/>
    <w:rsid w:val="00AD2378"/>
    <w:rsid w:val="00AE2E00"/>
    <w:rsid w:val="00B0214D"/>
    <w:rsid w:val="00B10B43"/>
    <w:rsid w:val="00B1636F"/>
    <w:rsid w:val="00B17701"/>
    <w:rsid w:val="00B248E7"/>
    <w:rsid w:val="00B25611"/>
    <w:rsid w:val="00B33E90"/>
    <w:rsid w:val="00B37BCB"/>
    <w:rsid w:val="00B46685"/>
    <w:rsid w:val="00B46D8B"/>
    <w:rsid w:val="00B50746"/>
    <w:rsid w:val="00B65EFE"/>
    <w:rsid w:val="00B67C68"/>
    <w:rsid w:val="00B723B6"/>
    <w:rsid w:val="00B8193B"/>
    <w:rsid w:val="00B82E23"/>
    <w:rsid w:val="00B83835"/>
    <w:rsid w:val="00B924F4"/>
    <w:rsid w:val="00BA551E"/>
    <w:rsid w:val="00BB13A4"/>
    <w:rsid w:val="00BB3A87"/>
    <w:rsid w:val="00BB4A76"/>
    <w:rsid w:val="00BB5EE0"/>
    <w:rsid w:val="00BB6DA0"/>
    <w:rsid w:val="00BB768C"/>
    <w:rsid w:val="00BC043F"/>
    <w:rsid w:val="00BC6B36"/>
    <w:rsid w:val="00BE1B32"/>
    <w:rsid w:val="00BE419C"/>
    <w:rsid w:val="00BF0DDB"/>
    <w:rsid w:val="00BF3D0E"/>
    <w:rsid w:val="00C039C6"/>
    <w:rsid w:val="00C06888"/>
    <w:rsid w:val="00C0697B"/>
    <w:rsid w:val="00C1214C"/>
    <w:rsid w:val="00C41015"/>
    <w:rsid w:val="00C42056"/>
    <w:rsid w:val="00C47104"/>
    <w:rsid w:val="00C508A5"/>
    <w:rsid w:val="00C571F8"/>
    <w:rsid w:val="00C57990"/>
    <w:rsid w:val="00C60A76"/>
    <w:rsid w:val="00C72A15"/>
    <w:rsid w:val="00C86844"/>
    <w:rsid w:val="00C95399"/>
    <w:rsid w:val="00CA2ACF"/>
    <w:rsid w:val="00CB09B2"/>
    <w:rsid w:val="00CC2D59"/>
    <w:rsid w:val="00CC482D"/>
    <w:rsid w:val="00CC572F"/>
    <w:rsid w:val="00CE3DB8"/>
    <w:rsid w:val="00CE6340"/>
    <w:rsid w:val="00CF1B9D"/>
    <w:rsid w:val="00CF2060"/>
    <w:rsid w:val="00D02639"/>
    <w:rsid w:val="00D02700"/>
    <w:rsid w:val="00D03C45"/>
    <w:rsid w:val="00D03E62"/>
    <w:rsid w:val="00D06BDC"/>
    <w:rsid w:val="00D06E06"/>
    <w:rsid w:val="00D07ACD"/>
    <w:rsid w:val="00D17D27"/>
    <w:rsid w:val="00D26950"/>
    <w:rsid w:val="00D43697"/>
    <w:rsid w:val="00D45A52"/>
    <w:rsid w:val="00D466B0"/>
    <w:rsid w:val="00D625E6"/>
    <w:rsid w:val="00D730E5"/>
    <w:rsid w:val="00D74503"/>
    <w:rsid w:val="00D74C4B"/>
    <w:rsid w:val="00D868B3"/>
    <w:rsid w:val="00D911A6"/>
    <w:rsid w:val="00D91E1F"/>
    <w:rsid w:val="00DA0120"/>
    <w:rsid w:val="00DD375D"/>
    <w:rsid w:val="00DD3ADB"/>
    <w:rsid w:val="00DD6AAE"/>
    <w:rsid w:val="00DE2284"/>
    <w:rsid w:val="00DF0520"/>
    <w:rsid w:val="00DF1804"/>
    <w:rsid w:val="00DF6489"/>
    <w:rsid w:val="00E03E3B"/>
    <w:rsid w:val="00E05A27"/>
    <w:rsid w:val="00E14588"/>
    <w:rsid w:val="00E15F62"/>
    <w:rsid w:val="00E23106"/>
    <w:rsid w:val="00E24BB0"/>
    <w:rsid w:val="00E310D8"/>
    <w:rsid w:val="00E348A6"/>
    <w:rsid w:val="00E46092"/>
    <w:rsid w:val="00E51931"/>
    <w:rsid w:val="00E60299"/>
    <w:rsid w:val="00E6416C"/>
    <w:rsid w:val="00E64387"/>
    <w:rsid w:val="00E6612A"/>
    <w:rsid w:val="00E73AD5"/>
    <w:rsid w:val="00E81415"/>
    <w:rsid w:val="00E84007"/>
    <w:rsid w:val="00E9044A"/>
    <w:rsid w:val="00E93684"/>
    <w:rsid w:val="00EB094E"/>
    <w:rsid w:val="00EB16A8"/>
    <w:rsid w:val="00EB286E"/>
    <w:rsid w:val="00EC3409"/>
    <w:rsid w:val="00EC789D"/>
    <w:rsid w:val="00ED21EC"/>
    <w:rsid w:val="00ED28DD"/>
    <w:rsid w:val="00EF6DB3"/>
    <w:rsid w:val="00F010A6"/>
    <w:rsid w:val="00F11A91"/>
    <w:rsid w:val="00F21036"/>
    <w:rsid w:val="00F21446"/>
    <w:rsid w:val="00F233BC"/>
    <w:rsid w:val="00F261F2"/>
    <w:rsid w:val="00F45F96"/>
    <w:rsid w:val="00F52456"/>
    <w:rsid w:val="00F56E50"/>
    <w:rsid w:val="00F6099E"/>
    <w:rsid w:val="00F625CF"/>
    <w:rsid w:val="00F76702"/>
    <w:rsid w:val="00F8415D"/>
    <w:rsid w:val="00F85B22"/>
    <w:rsid w:val="00F86C52"/>
    <w:rsid w:val="00F91FD7"/>
    <w:rsid w:val="00F97CD3"/>
    <w:rsid w:val="00FA7C9D"/>
    <w:rsid w:val="00FB53AA"/>
    <w:rsid w:val="00FB5456"/>
    <w:rsid w:val="00FC55B9"/>
    <w:rsid w:val="00FC631F"/>
    <w:rsid w:val="00FD1720"/>
    <w:rsid w:val="00FD4365"/>
    <w:rsid w:val="00FE50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E88AE"/>
  <w15:docId w15:val="{B621BBCE-65D0-4B8B-939E-53D896880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94A0D"/>
  </w:style>
  <w:style w:type="paragraph" w:styleId="Heading1">
    <w:name w:val="heading 1"/>
    <w:basedOn w:val="Normal"/>
    <w:next w:val="Normal"/>
    <w:link w:val="Heading1Char"/>
    <w:uiPriority w:val="9"/>
    <w:qFormat/>
    <w:rsid w:val="00761EDD"/>
    <w:pPr>
      <w:keepNext/>
      <w:keepLines/>
      <w:spacing w:before="480" w:after="0"/>
      <w:outlineLvl w:val="0"/>
    </w:pPr>
    <w:rPr>
      <w:rFonts w:ascii="Times New Roman" w:eastAsiaTheme="majorEastAsia" w:hAnsi="Times New Roman" w:cstheme="majorBidi"/>
      <w:b/>
      <w:bCs/>
      <w:color w:val="538135" w:themeColor="accent6" w:themeShade="BF"/>
      <w:sz w:val="28"/>
      <w:szCs w:val="28"/>
    </w:rPr>
  </w:style>
  <w:style w:type="paragraph" w:styleId="Heading2">
    <w:name w:val="heading 2"/>
    <w:basedOn w:val="Normal"/>
    <w:next w:val="Normal"/>
    <w:link w:val="Heading2Char"/>
    <w:uiPriority w:val="9"/>
    <w:unhideWhenUsed/>
    <w:qFormat/>
    <w:rsid w:val="00761EDD"/>
    <w:pPr>
      <w:keepNext/>
      <w:keepLines/>
      <w:spacing w:before="200" w:after="0"/>
      <w:outlineLvl w:val="1"/>
    </w:pPr>
    <w:rPr>
      <w:rFonts w:ascii="Times New Roman" w:eastAsiaTheme="majorEastAsia" w:hAnsi="Times New Roman" w:cstheme="majorBidi"/>
      <w:b/>
      <w:bCs/>
      <w:color w:val="385623" w:themeColor="accent6" w:themeShade="80"/>
      <w:sz w:val="26"/>
      <w:szCs w:val="26"/>
    </w:rPr>
  </w:style>
  <w:style w:type="paragraph" w:styleId="Heading3">
    <w:name w:val="heading 3"/>
    <w:basedOn w:val="Normal"/>
    <w:next w:val="Normal"/>
    <w:link w:val="Heading3Char"/>
    <w:uiPriority w:val="9"/>
    <w:unhideWhenUsed/>
    <w:qFormat/>
    <w:rsid w:val="00103617"/>
    <w:pPr>
      <w:keepNext/>
      <w:keepLines/>
      <w:spacing w:before="200" w:after="0"/>
      <w:outlineLvl w:val="2"/>
    </w:pPr>
    <w:rPr>
      <w:rFonts w:ascii="Times New Roman" w:eastAsiaTheme="majorEastAsia" w:hAnsi="Times New Roman" w:cstheme="majorBidi"/>
      <w:b/>
      <w:bCs/>
      <w:color w:val="2E74B5"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488D"/>
    <w:pPr>
      <w:spacing w:before="360" w:after="36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761EDD"/>
    <w:rPr>
      <w:rFonts w:ascii="Times New Roman" w:eastAsiaTheme="majorEastAsia" w:hAnsi="Times New Roman" w:cstheme="majorBidi"/>
      <w:b/>
      <w:bCs/>
      <w:color w:val="538135" w:themeColor="accent6" w:themeShade="BF"/>
      <w:sz w:val="28"/>
      <w:szCs w:val="28"/>
    </w:rPr>
  </w:style>
  <w:style w:type="character" w:customStyle="1" w:styleId="Heading2Char">
    <w:name w:val="Heading 2 Char"/>
    <w:basedOn w:val="DefaultParagraphFont"/>
    <w:link w:val="Heading2"/>
    <w:uiPriority w:val="9"/>
    <w:rsid w:val="00761EDD"/>
    <w:rPr>
      <w:rFonts w:ascii="Times New Roman" w:eastAsiaTheme="majorEastAsia" w:hAnsi="Times New Roman" w:cstheme="majorBidi"/>
      <w:b/>
      <w:bCs/>
      <w:color w:val="385623" w:themeColor="accent6" w:themeShade="80"/>
      <w:sz w:val="26"/>
      <w:szCs w:val="26"/>
    </w:rPr>
  </w:style>
  <w:style w:type="character" w:customStyle="1" w:styleId="Heading3Char">
    <w:name w:val="Heading 3 Char"/>
    <w:basedOn w:val="DefaultParagraphFont"/>
    <w:link w:val="Heading3"/>
    <w:uiPriority w:val="9"/>
    <w:rsid w:val="00103617"/>
    <w:rPr>
      <w:rFonts w:ascii="Times New Roman" w:eastAsiaTheme="majorEastAsia" w:hAnsi="Times New Roman" w:cstheme="majorBidi"/>
      <w:b/>
      <w:bCs/>
      <w:color w:val="2E74B5" w:themeColor="accent1" w:themeShade="BF"/>
      <w:sz w:val="24"/>
    </w:rPr>
  </w:style>
  <w:style w:type="paragraph" w:styleId="Header">
    <w:name w:val="header"/>
    <w:basedOn w:val="Normal"/>
    <w:link w:val="HeaderChar"/>
    <w:uiPriority w:val="99"/>
    <w:semiHidden/>
    <w:unhideWhenUsed/>
    <w:rsid w:val="001F7D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F7D18"/>
  </w:style>
  <w:style w:type="paragraph" w:styleId="Footer">
    <w:name w:val="footer"/>
    <w:basedOn w:val="Normal"/>
    <w:link w:val="FooterChar"/>
    <w:uiPriority w:val="99"/>
    <w:unhideWhenUsed/>
    <w:rsid w:val="001F7D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7D18"/>
  </w:style>
  <w:style w:type="paragraph" w:styleId="TOCHeading">
    <w:name w:val="TOC Heading"/>
    <w:basedOn w:val="Heading1"/>
    <w:next w:val="Normal"/>
    <w:uiPriority w:val="39"/>
    <w:semiHidden/>
    <w:unhideWhenUsed/>
    <w:qFormat/>
    <w:rsid w:val="001F7D18"/>
    <w:pPr>
      <w:spacing w:line="276" w:lineRule="auto"/>
      <w:outlineLvl w:val="9"/>
    </w:pPr>
    <w:rPr>
      <w:rFonts w:asciiTheme="majorHAnsi" w:hAnsiTheme="majorHAnsi"/>
    </w:rPr>
  </w:style>
  <w:style w:type="paragraph" w:styleId="TOC1">
    <w:name w:val="toc 1"/>
    <w:basedOn w:val="Normal"/>
    <w:next w:val="Normal"/>
    <w:autoRedefine/>
    <w:uiPriority w:val="39"/>
    <w:unhideWhenUsed/>
    <w:rsid w:val="001F7D18"/>
    <w:pPr>
      <w:spacing w:after="100"/>
    </w:pPr>
  </w:style>
  <w:style w:type="paragraph" w:styleId="TOC2">
    <w:name w:val="toc 2"/>
    <w:basedOn w:val="Normal"/>
    <w:next w:val="Normal"/>
    <w:autoRedefine/>
    <w:uiPriority w:val="39"/>
    <w:unhideWhenUsed/>
    <w:rsid w:val="001F7D18"/>
    <w:pPr>
      <w:spacing w:after="100"/>
      <w:ind w:left="220"/>
    </w:pPr>
  </w:style>
  <w:style w:type="paragraph" w:styleId="TOC3">
    <w:name w:val="toc 3"/>
    <w:basedOn w:val="Normal"/>
    <w:next w:val="Normal"/>
    <w:autoRedefine/>
    <w:uiPriority w:val="39"/>
    <w:unhideWhenUsed/>
    <w:rsid w:val="001F7D18"/>
    <w:pPr>
      <w:spacing w:after="100"/>
      <w:ind w:left="440"/>
    </w:pPr>
  </w:style>
  <w:style w:type="character" w:styleId="Hyperlink">
    <w:name w:val="Hyperlink"/>
    <w:basedOn w:val="DefaultParagraphFont"/>
    <w:uiPriority w:val="99"/>
    <w:unhideWhenUsed/>
    <w:rsid w:val="001F7D18"/>
    <w:rPr>
      <w:color w:val="0563C1" w:themeColor="hyperlink"/>
      <w:u w:val="single"/>
    </w:rPr>
  </w:style>
  <w:style w:type="paragraph" w:styleId="BalloonText">
    <w:name w:val="Balloon Text"/>
    <w:basedOn w:val="Normal"/>
    <w:link w:val="BalloonTextChar"/>
    <w:uiPriority w:val="99"/>
    <w:semiHidden/>
    <w:unhideWhenUsed/>
    <w:rsid w:val="001F7D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D18"/>
    <w:rPr>
      <w:rFonts w:ascii="Tahoma" w:hAnsi="Tahoma" w:cs="Tahoma"/>
      <w:sz w:val="16"/>
      <w:szCs w:val="16"/>
    </w:rPr>
  </w:style>
  <w:style w:type="paragraph" w:styleId="NormalWeb">
    <w:name w:val="Normal (Web)"/>
    <w:basedOn w:val="Normal"/>
    <w:uiPriority w:val="99"/>
    <w:unhideWhenUsed/>
    <w:rsid w:val="0057718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77187"/>
    <w:rPr>
      <w:i/>
      <w:iCs/>
    </w:rPr>
  </w:style>
  <w:style w:type="paragraph" w:customStyle="1" w:styleId="last-spacing">
    <w:name w:val="last-spacing"/>
    <w:basedOn w:val="Normal"/>
    <w:rsid w:val="005771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
    <w:name w:val="a"/>
    <w:basedOn w:val="DefaultParagraphFont"/>
    <w:rsid w:val="0061545A"/>
  </w:style>
  <w:style w:type="character" w:customStyle="1" w:styleId="l6">
    <w:name w:val="l6"/>
    <w:basedOn w:val="DefaultParagraphFont"/>
    <w:rsid w:val="0061545A"/>
  </w:style>
  <w:style w:type="paragraph" w:styleId="ListParagraph">
    <w:name w:val="List Paragraph"/>
    <w:basedOn w:val="Normal"/>
    <w:uiPriority w:val="34"/>
    <w:qFormat/>
    <w:rsid w:val="00AA783A"/>
    <w:pPr>
      <w:spacing w:after="0" w:line="240" w:lineRule="auto"/>
      <w:ind w:left="720"/>
      <w:contextualSpacing/>
    </w:pPr>
    <w:rPr>
      <w:rFonts w:ascii="Times New Roman" w:eastAsia="Calibri" w:hAnsi="Times New Roman" w:cs="Times New Roman"/>
      <w:sz w:val="20"/>
      <w:szCs w:val="20"/>
      <w:lang w:val="en-GB" w:eastAsia="en-GB"/>
    </w:rPr>
  </w:style>
  <w:style w:type="character" w:customStyle="1" w:styleId="NoSpacingChar">
    <w:name w:val="No Spacing Char"/>
    <w:basedOn w:val="DefaultParagraphFont"/>
    <w:link w:val="NoSpacing"/>
    <w:uiPriority w:val="1"/>
    <w:rsid w:val="0068342F"/>
    <w:rPr>
      <w:rFonts w:ascii="Times New Roman" w:hAnsi="Times New Roman"/>
      <w:sz w:val="24"/>
    </w:rPr>
  </w:style>
  <w:style w:type="paragraph" w:customStyle="1" w:styleId="Default">
    <w:name w:val="Default"/>
    <w:rsid w:val="00F85B22"/>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28018">
      <w:bodyDiv w:val="1"/>
      <w:marLeft w:val="0"/>
      <w:marRight w:val="0"/>
      <w:marTop w:val="0"/>
      <w:marBottom w:val="0"/>
      <w:divBdr>
        <w:top w:val="none" w:sz="0" w:space="0" w:color="auto"/>
        <w:left w:val="none" w:sz="0" w:space="0" w:color="auto"/>
        <w:bottom w:val="none" w:sz="0" w:space="0" w:color="auto"/>
        <w:right w:val="none" w:sz="0" w:space="0" w:color="auto"/>
      </w:divBdr>
    </w:div>
    <w:div w:id="101998692">
      <w:bodyDiv w:val="1"/>
      <w:marLeft w:val="0"/>
      <w:marRight w:val="0"/>
      <w:marTop w:val="0"/>
      <w:marBottom w:val="0"/>
      <w:divBdr>
        <w:top w:val="none" w:sz="0" w:space="0" w:color="auto"/>
        <w:left w:val="none" w:sz="0" w:space="0" w:color="auto"/>
        <w:bottom w:val="none" w:sz="0" w:space="0" w:color="auto"/>
        <w:right w:val="none" w:sz="0" w:space="0" w:color="auto"/>
      </w:divBdr>
    </w:div>
    <w:div w:id="105855908">
      <w:bodyDiv w:val="1"/>
      <w:marLeft w:val="0"/>
      <w:marRight w:val="0"/>
      <w:marTop w:val="0"/>
      <w:marBottom w:val="0"/>
      <w:divBdr>
        <w:top w:val="none" w:sz="0" w:space="0" w:color="auto"/>
        <w:left w:val="none" w:sz="0" w:space="0" w:color="auto"/>
        <w:bottom w:val="none" w:sz="0" w:space="0" w:color="auto"/>
        <w:right w:val="none" w:sz="0" w:space="0" w:color="auto"/>
      </w:divBdr>
    </w:div>
    <w:div w:id="218787796">
      <w:bodyDiv w:val="1"/>
      <w:marLeft w:val="0"/>
      <w:marRight w:val="0"/>
      <w:marTop w:val="0"/>
      <w:marBottom w:val="0"/>
      <w:divBdr>
        <w:top w:val="none" w:sz="0" w:space="0" w:color="auto"/>
        <w:left w:val="none" w:sz="0" w:space="0" w:color="auto"/>
        <w:bottom w:val="none" w:sz="0" w:space="0" w:color="auto"/>
        <w:right w:val="none" w:sz="0" w:space="0" w:color="auto"/>
      </w:divBdr>
    </w:div>
    <w:div w:id="223224424">
      <w:bodyDiv w:val="1"/>
      <w:marLeft w:val="0"/>
      <w:marRight w:val="0"/>
      <w:marTop w:val="0"/>
      <w:marBottom w:val="0"/>
      <w:divBdr>
        <w:top w:val="none" w:sz="0" w:space="0" w:color="auto"/>
        <w:left w:val="none" w:sz="0" w:space="0" w:color="auto"/>
        <w:bottom w:val="none" w:sz="0" w:space="0" w:color="auto"/>
        <w:right w:val="none" w:sz="0" w:space="0" w:color="auto"/>
      </w:divBdr>
    </w:div>
    <w:div w:id="304548300">
      <w:bodyDiv w:val="1"/>
      <w:marLeft w:val="0"/>
      <w:marRight w:val="0"/>
      <w:marTop w:val="0"/>
      <w:marBottom w:val="0"/>
      <w:divBdr>
        <w:top w:val="none" w:sz="0" w:space="0" w:color="auto"/>
        <w:left w:val="none" w:sz="0" w:space="0" w:color="auto"/>
        <w:bottom w:val="none" w:sz="0" w:space="0" w:color="auto"/>
        <w:right w:val="none" w:sz="0" w:space="0" w:color="auto"/>
      </w:divBdr>
    </w:div>
    <w:div w:id="339813591">
      <w:bodyDiv w:val="1"/>
      <w:marLeft w:val="0"/>
      <w:marRight w:val="0"/>
      <w:marTop w:val="0"/>
      <w:marBottom w:val="0"/>
      <w:divBdr>
        <w:top w:val="none" w:sz="0" w:space="0" w:color="auto"/>
        <w:left w:val="none" w:sz="0" w:space="0" w:color="auto"/>
        <w:bottom w:val="none" w:sz="0" w:space="0" w:color="auto"/>
        <w:right w:val="none" w:sz="0" w:space="0" w:color="auto"/>
      </w:divBdr>
    </w:div>
    <w:div w:id="388267914">
      <w:bodyDiv w:val="1"/>
      <w:marLeft w:val="0"/>
      <w:marRight w:val="0"/>
      <w:marTop w:val="0"/>
      <w:marBottom w:val="0"/>
      <w:divBdr>
        <w:top w:val="none" w:sz="0" w:space="0" w:color="auto"/>
        <w:left w:val="none" w:sz="0" w:space="0" w:color="auto"/>
        <w:bottom w:val="none" w:sz="0" w:space="0" w:color="auto"/>
        <w:right w:val="none" w:sz="0" w:space="0" w:color="auto"/>
      </w:divBdr>
    </w:div>
    <w:div w:id="457920468">
      <w:bodyDiv w:val="1"/>
      <w:marLeft w:val="0"/>
      <w:marRight w:val="0"/>
      <w:marTop w:val="0"/>
      <w:marBottom w:val="0"/>
      <w:divBdr>
        <w:top w:val="none" w:sz="0" w:space="0" w:color="auto"/>
        <w:left w:val="none" w:sz="0" w:space="0" w:color="auto"/>
        <w:bottom w:val="none" w:sz="0" w:space="0" w:color="auto"/>
        <w:right w:val="none" w:sz="0" w:space="0" w:color="auto"/>
      </w:divBdr>
    </w:div>
    <w:div w:id="460541395">
      <w:bodyDiv w:val="1"/>
      <w:marLeft w:val="0"/>
      <w:marRight w:val="0"/>
      <w:marTop w:val="0"/>
      <w:marBottom w:val="0"/>
      <w:divBdr>
        <w:top w:val="none" w:sz="0" w:space="0" w:color="auto"/>
        <w:left w:val="none" w:sz="0" w:space="0" w:color="auto"/>
        <w:bottom w:val="none" w:sz="0" w:space="0" w:color="auto"/>
        <w:right w:val="none" w:sz="0" w:space="0" w:color="auto"/>
      </w:divBdr>
      <w:divsChild>
        <w:div w:id="328601563">
          <w:marLeft w:val="0"/>
          <w:marRight w:val="0"/>
          <w:marTop w:val="0"/>
          <w:marBottom w:val="0"/>
          <w:divBdr>
            <w:top w:val="none" w:sz="0" w:space="0" w:color="auto"/>
            <w:left w:val="none" w:sz="0" w:space="0" w:color="auto"/>
            <w:bottom w:val="none" w:sz="0" w:space="0" w:color="auto"/>
            <w:right w:val="none" w:sz="0" w:space="0" w:color="auto"/>
          </w:divBdr>
        </w:div>
        <w:div w:id="1580748739">
          <w:marLeft w:val="0"/>
          <w:marRight w:val="0"/>
          <w:marTop w:val="0"/>
          <w:marBottom w:val="0"/>
          <w:divBdr>
            <w:top w:val="none" w:sz="0" w:space="0" w:color="auto"/>
            <w:left w:val="none" w:sz="0" w:space="0" w:color="auto"/>
            <w:bottom w:val="none" w:sz="0" w:space="0" w:color="auto"/>
            <w:right w:val="none" w:sz="0" w:space="0" w:color="auto"/>
          </w:divBdr>
        </w:div>
      </w:divsChild>
    </w:div>
    <w:div w:id="484472272">
      <w:bodyDiv w:val="1"/>
      <w:marLeft w:val="0"/>
      <w:marRight w:val="0"/>
      <w:marTop w:val="0"/>
      <w:marBottom w:val="0"/>
      <w:divBdr>
        <w:top w:val="none" w:sz="0" w:space="0" w:color="auto"/>
        <w:left w:val="none" w:sz="0" w:space="0" w:color="auto"/>
        <w:bottom w:val="none" w:sz="0" w:space="0" w:color="auto"/>
        <w:right w:val="none" w:sz="0" w:space="0" w:color="auto"/>
      </w:divBdr>
    </w:div>
    <w:div w:id="620114410">
      <w:bodyDiv w:val="1"/>
      <w:marLeft w:val="0"/>
      <w:marRight w:val="0"/>
      <w:marTop w:val="0"/>
      <w:marBottom w:val="0"/>
      <w:divBdr>
        <w:top w:val="none" w:sz="0" w:space="0" w:color="auto"/>
        <w:left w:val="none" w:sz="0" w:space="0" w:color="auto"/>
        <w:bottom w:val="none" w:sz="0" w:space="0" w:color="auto"/>
        <w:right w:val="none" w:sz="0" w:space="0" w:color="auto"/>
      </w:divBdr>
    </w:div>
    <w:div w:id="701248761">
      <w:bodyDiv w:val="1"/>
      <w:marLeft w:val="0"/>
      <w:marRight w:val="0"/>
      <w:marTop w:val="0"/>
      <w:marBottom w:val="0"/>
      <w:divBdr>
        <w:top w:val="none" w:sz="0" w:space="0" w:color="auto"/>
        <w:left w:val="none" w:sz="0" w:space="0" w:color="auto"/>
        <w:bottom w:val="none" w:sz="0" w:space="0" w:color="auto"/>
        <w:right w:val="none" w:sz="0" w:space="0" w:color="auto"/>
      </w:divBdr>
    </w:div>
    <w:div w:id="722561192">
      <w:bodyDiv w:val="1"/>
      <w:marLeft w:val="0"/>
      <w:marRight w:val="0"/>
      <w:marTop w:val="0"/>
      <w:marBottom w:val="0"/>
      <w:divBdr>
        <w:top w:val="none" w:sz="0" w:space="0" w:color="auto"/>
        <w:left w:val="none" w:sz="0" w:space="0" w:color="auto"/>
        <w:bottom w:val="none" w:sz="0" w:space="0" w:color="auto"/>
        <w:right w:val="none" w:sz="0" w:space="0" w:color="auto"/>
      </w:divBdr>
    </w:div>
    <w:div w:id="836456799">
      <w:bodyDiv w:val="1"/>
      <w:marLeft w:val="0"/>
      <w:marRight w:val="0"/>
      <w:marTop w:val="0"/>
      <w:marBottom w:val="0"/>
      <w:divBdr>
        <w:top w:val="none" w:sz="0" w:space="0" w:color="auto"/>
        <w:left w:val="none" w:sz="0" w:space="0" w:color="auto"/>
        <w:bottom w:val="none" w:sz="0" w:space="0" w:color="auto"/>
        <w:right w:val="none" w:sz="0" w:space="0" w:color="auto"/>
      </w:divBdr>
    </w:div>
    <w:div w:id="904218040">
      <w:bodyDiv w:val="1"/>
      <w:marLeft w:val="0"/>
      <w:marRight w:val="0"/>
      <w:marTop w:val="0"/>
      <w:marBottom w:val="0"/>
      <w:divBdr>
        <w:top w:val="none" w:sz="0" w:space="0" w:color="auto"/>
        <w:left w:val="none" w:sz="0" w:space="0" w:color="auto"/>
        <w:bottom w:val="none" w:sz="0" w:space="0" w:color="auto"/>
        <w:right w:val="none" w:sz="0" w:space="0" w:color="auto"/>
      </w:divBdr>
    </w:div>
    <w:div w:id="929891017">
      <w:bodyDiv w:val="1"/>
      <w:marLeft w:val="0"/>
      <w:marRight w:val="0"/>
      <w:marTop w:val="0"/>
      <w:marBottom w:val="0"/>
      <w:divBdr>
        <w:top w:val="none" w:sz="0" w:space="0" w:color="auto"/>
        <w:left w:val="none" w:sz="0" w:space="0" w:color="auto"/>
        <w:bottom w:val="none" w:sz="0" w:space="0" w:color="auto"/>
        <w:right w:val="none" w:sz="0" w:space="0" w:color="auto"/>
      </w:divBdr>
    </w:div>
    <w:div w:id="942955298">
      <w:bodyDiv w:val="1"/>
      <w:marLeft w:val="0"/>
      <w:marRight w:val="0"/>
      <w:marTop w:val="0"/>
      <w:marBottom w:val="0"/>
      <w:divBdr>
        <w:top w:val="none" w:sz="0" w:space="0" w:color="auto"/>
        <w:left w:val="none" w:sz="0" w:space="0" w:color="auto"/>
        <w:bottom w:val="none" w:sz="0" w:space="0" w:color="auto"/>
        <w:right w:val="none" w:sz="0" w:space="0" w:color="auto"/>
      </w:divBdr>
    </w:div>
    <w:div w:id="982543570">
      <w:bodyDiv w:val="1"/>
      <w:marLeft w:val="0"/>
      <w:marRight w:val="0"/>
      <w:marTop w:val="0"/>
      <w:marBottom w:val="0"/>
      <w:divBdr>
        <w:top w:val="none" w:sz="0" w:space="0" w:color="auto"/>
        <w:left w:val="none" w:sz="0" w:space="0" w:color="auto"/>
        <w:bottom w:val="none" w:sz="0" w:space="0" w:color="auto"/>
        <w:right w:val="none" w:sz="0" w:space="0" w:color="auto"/>
      </w:divBdr>
    </w:div>
    <w:div w:id="995572907">
      <w:bodyDiv w:val="1"/>
      <w:marLeft w:val="0"/>
      <w:marRight w:val="0"/>
      <w:marTop w:val="0"/>
      <w:marBottom w:val="0"/>
      <w:divBdr>
        <w:top w:val="none" w:sz="0" w:space="0" w:color="auto"/>
        <w:left w:val="none" w:sz="0" w:space="0" w:color="auto"/>
        <w:bottom w:val="none" w:sz="0" w:space="0" w:color="auto"/>
        <w:right w:val="none" w:sz="0" w:space="0" w:color="auto"/>
      </w:divBdr>
    </w:div>
    <w:div w:id="1042482994">
      <w:bodyDiv w:val="1"/>
      <w:marLeft w:val="0"/>
      <w:marRight w:val="0"/>
      <w:marTop w:val="0"/>
      <w:marBottom w:val="0"/>
      <w:divBdr>
        <w:top w:val="none" w:sz="0" w:space="0" w:color="auto"/>
        <w:left w:val="none" w:sz="0" w:space="0" w:color="auto"/>
        <w:bottom w:val="none" w:sz="0" w:space="0" w:color="auto"/>
        <w:right w:val="none" w:sz="0" w:space="0" w:color="auto"/>
      </w:divBdr>
    </w:div>
    <w:div w:id="1051656298">
      <w:bodyDiv w:val="1"/>
      <w:marLeft w:val="0"/>
      <w:marRight w:val="0"/>
      <w:marTop w:val="0"/>
      <w:marBottom w:val="0"/>
      <w:divBdr>
        <w:top w:val="none" w:sz="0" w:space="0" w:color="auto"/>
        <w:left w:val="none" w:sz="0" w:space="0" w:color="auto"/>
        <w:bottom w:val="none" w:sz="0" w:space="0" w:color="auto"/>
        <w:right w:val="none" w:sz="0" w:space="0" w:color="auto"/>
      </w:divBdr>
    </w:div>
    <w:div w:id="1204101775">
      <w:bodyDiv w:val="1"/>
      <w:marLeft w:val="0"/>
      <w:marRight w:val="0"/>
      <w:marTop w:val="0"/>
      <w:marBottom w:val="0"/>
      <w:divBdr>
        <w:top w:val="none" w:sz="0" w:space="0" w:color="auto"/>
        <w:left w:val="none" w:sz="0" w:space="0" w:color="auto"/>
        <w:bottom w:val="none" w:sz="0" w:space="0" w:color="auto"/>
        <w:right w:val="none" w:sz="0" w:space="0" w:color="auto"/>
      </w:divBdr>
    </w:div>
    <w:div w:id="1291742966">
      <w:bodyDiv w:val="1"/>
      <w:marLeft w:val="0"/>
      <w:marRight w:val="0"/>
      <w:marTop w:val="0"/>
      <w:marBottom w:val="0"/>
      <w:divBdr>
        <w:top w:val="none" w:sz="0" w:space="0" w:color="auto"/>
        <w:left w:val="none" w:sz="0" w:space="0" w:color="auto"/>
        <w:bottom w:val="none" w:sz="0" w:space="0" w:color="auto"/>
        <w:right w:val="none" w:sz="0" w:space="0" w:color="auto"/>
      </w:divBdr>
    </w:div>
    <w:div w:id="1307978712">
      <w:bodyDiv w:val="1"/>
      <w:marLeft w:val="0"/>
      <w:marRight w:val="0"/>
      <w:marTop w:val="0"/>
      <w:marBottom w:val="0"/>
      <w:divBdr>
        <w:top w:val="none" w:sz="0" w:space="0" w:color="auto"/>
        <w:left w:val="none" w:sz="0" w:space="0" w:color="auto"/>
        <w:bottom w:val="none" w:sz="0" w:space="0" w:color="auto"/>
        <w:right w:val="none" w:sz="0" w:space="0" w:color="auto"/>
      </w:divBdr>
    </w:div>
    <w:div w:id="1363170031">
      <w:bodyDiv w:val="1"/>
      <w:marLeft w:val="0"/>
      <w:marRight w:val="0"/>
      <w:marTop w:val="0"/>
      <w:marBottom w:val="0"/>
      <w:divBdr>
        <w:top w:val="none" w:sz="0" w:space="0" w:color="auto"/>
        <w:left w:val="none" w:sz="0" w:space="0" w:color="auto"/>
        <w:bottom w:val="none" w:sz="0" w:space="0" w:color="auto"/>
        <w:right w:val="none" w:sz="0" w:space="0" w:color="auto"/>
      </w:divBdr>
      <w:divsChild>
        <w:div w:id="1722747861">
          <w:marLeft w:val="0"/>
          <w:marRight w:val="0"/>
          <w:marTop w:val="0"/>
          <w:marBottom w:val="0"/>
          <w:divBdr>
            <w:top w:val="none" w:sz="0" w:space="0" w:color="auto"/>
            <w:left w:val="none" w:sz="0" w:space="0" w:color="auto"/>
            <w:bottom w:val="none" w:sz="0" w:space="0" w:color="auto"/>
            <w:right w:val="none" w:sz="0" w:space="0" w:color="auto"/>
          </w:divBdr>
        </w:div>
        <w:div w:id="1903833845">
          <w:marLeft w:val="0"/>
          <w:marRight w:val="0"/>
          <w:marTop w:val="0"/>
          <w:marBottom w:val="0"/>
          <w:divBdr>
            <w:top w:val="none" w:sz="0" w:space="0" w:color="auto"/>
            <w:left w:val="none" w:sz="0" w:space="0" w:color="auto"/>
            <w:bottom w:val="none" w:sz="0" w:space="0" w:color="auto"/>
            <w:right w:val="none" w:sz="0" w:space="0" w:color="auto"/>
          </w:divBdr>
        </w:div>
        <w:div w:id="175921092">
          <w:marLeft w:val="0"/>
          <w:marRight w:val="0"/>
          <w:marTop w:val="0"/>
          <w:marBottom w:val="0"/>
          <w:divBdr>
            <w:top w:val="none" w:sz="0" w:space="0" w:color="auto"/>
            <w:left w:val="none" w:sz="0" w:space="0" w:color="auto"/>
            <w:bottom w:val="none" w:sz="0" w:space="0" w:color="auto"/>
            <w:right w:val="none" w:sz="0" w:space="0" w:color="auto"/>
          </w:divBdr>
        </w:div>
        <w:div w:id="698358984">
          <w:marLeft w:val="0"/>
          <w:marRight w:val="0"/>
          <w:marTop w:val="0"/>
          <w:marBottom w:val="0"/>
          <w:divBdr>
            <w:top w:val="none" w:sz="0" w:space="0" w:color="auto"/>
            <w:left w:val="none" w:sz="0" w:space="0" w:color="auto"/>
            <w:bottom w:val="none" w:sz="0" w:space="0" w:color="auto"/>
            <w:right w:val="none" w:sz="0" w:space="0" w:color="auto"/>
          </w:divBdr>
        </w:div>
        <w:div w:id="901716939">
          <w:marLeft w:val="0"/>
          <w:marRight w:val="0"/>
          <w:marTop w:val="0"/>
          <w:marBottom w:val="0"/>
          <w:divBdr>
            <w:top w:val="none" w:sz="0" w:space="0" w:color="auto"/>
            <w:left w:val="none" w:sz="0" w:space="0" w:color="auto"/>
            <w:bottom w:val="none" w:sz="0" w:space="0" w:color="auto"/>
            <w:right w:val="none" w:sz="0" w:space="0" w:color="auto"/>
          </w:divBdr>
        </w:div>
        <w:div w:id="1404141200">
          <w:marLeft w:val="0"/>
          <w:marRight w:val="0"/>
          <w:marTop w:val="0"/>
          <w:marBottom w:val="0"/>
          <w:divBdr>
            <w:top w:val="none" w:sz="0" w:space="0" w:color="auto"/>
            <w:left w:val="none" w:sz="0" w:space="0" w:color="auto"/>
            <w:bottom w:val="none" w:sz="0" w:space="0" w:color="auto"/>
            <w:right w:val="none" w:sz="0" w:space="0" w:color="auto"/>
          </w:divBdr>
        </w:div>
        <w:div w:id="294724496">
          <w:marLeft w:val="0"/>
          <w:marRight w:val="0"/>
          <w:marTop w:val="0"/>
          <w:marBottom w:val="0"/>
          <w:divBdr>
            <w:top w:val="none" w:sz="0" w:space="0" w:color="auto"/>
            <w:left w:val="none" w:sz="0" w:space="0" w:color="auto"/>
            <w:bottom w:val="none" w:sz="0" w:space="0" w:color="auto"/>
            <w:right w:val="none" w:sz="0" w:space="0" w:color="auto"/>
          </w:divBdr>
        </w:div>
      </w:divsChild>
    </w:div>
    <w:div w:id="1423650010">
      <w:bodyDiv w:val="1"/>
      <w:marLeft w:val="0"/>
      <w:marRight w:val="0"/>
      <w:marTop w:val="0"/>
      <w:marBottom w:val="0"/>
      <w:divBdr>
        <w:top w:val="none" w:sz="0" w:space="0" w:color="auto"/>
        <w:left w:val="none" w:sz="0" w:space="0" w:color="auto"/>
        <w:bottom w:val="none" w:sz="0" w:space="0" w:color="auto"/>
        <w:right w:val="none" w:sz="0" w:space="0" w:color="auto"/>
      </w:divBdr>
    </w:div>
    <w:div w:id="1436169954">
      <w:bodyDiv w:val="1"/>
      <w:marLeft w:val="0"/>
      <w:marRight w:val="0"/>
      <w:marTop w:val="0"/>
      <w:marBottom w:val="0"/>
      <w:divBdr>
        <w:top w:val="none" w:sz="0" w:space="0" w:color="auto"/>
        <w:left w:val="none" w:sz="0" w:space="0" w:color="auto"/>
        <w:bottom w:val="none" w:sz="0" w:space="0" w:color="auto"/>
        <w:right w:val="none" w:sz="0" w:space="0" w:color="auto"/>
      </w:divBdr>
    </w:div>
    <w:div w:id="1665663245">
      <w:bodyDiv w:val="1"/>
      <w:marLeft w:val="0"/>
      <w:marRight w:val="0"/>
      <w:marTop w:val="0"/>
      <w:marBottom w:val="0"/>
      <w:divBdr>
        <w:top w:val="none" w:sz="0" w:space="0" w:color="auto"/>
        <w:left w:val="none" w:sz="0" w:space="0" w:color="auto"/>
        <w:bottom w:val="none" w:sz="0" w:space="0" w:color="auto"/>
        <w:right w:val="none" w:sz="0" w:space="0" w:color="auto"/>
      </w:divBdr>
    </w:div>
    <w:div w:id="1752577256">
      <w:bodyDiv w:val="1"/>
      <w:marLeft w:val="0"/>
      <w:marRight w:val="0"/>
      <w:marTop w:val="0"/>
      <w:marBottom w:val="0"/>
      <w:divBdr>
        <w:top w:val="none" w:sz="0" w:space="0" w:color="auto"/>
        <w:left w:val="none" w:sz="0" w:space="0" w:color="auto"/>
        <w:bottom w:val="none" w:sz="0" w:space="0" w:color="auto"/>
        <w:right w:val="none" w:sz="0" w:space="0" w:color="auto"/>
      </w:divBdr>
    </w:div>
    <w:div w:id="1792750189">
      <w:bodyDiv w:val="1"/>
      <w:marLeft w:val="0"/>
      <w:marRight w:val="0"/>
      <w:marTop w:val="0"/>
      <w:marBottom w:val="0"/>
      <w:divBdr>
        <w:top w:val="none" w:sz="0" w:space="0" w:color="auto"/>
        <w:left w:val="none" w:sz="0" w:space="0" w:color="auto"/>
        <w:bottom w:val="none" w:sz="0" w:space="0" w:color="auto"/>
        <w:right w:val="none" w:sz="0" w:space="0" w:color="auto"/>
      </w:divBdr>
      <w:divsChild>
        <w:div w:id="1274707288">
          <w:marLeft w:val="0"/>
          <w:marRight w:val="0"/>
          <w:marTop w:val="0"/>
          <w:marBottom w:val="0"/>
          <w:divBdr>
            <w:top w:val="none" w:sz="0" w:space="0" w:color="auto"/>
            <w:left w:val="none" w:sz="0" w:space="0" w:color="auto"/>
            <w:bottom w:val="none" w:sz="0" w:space="0" w:color="auto"/>
            <w:right w:val="none" w:sz="0" w:space="0" w:color="auto"/>
          </w:divBdr>
        </w:div>
        <w:div w:id="1428891836">
          <w:marLeft w:val="0"/>
          <w:marRight w:val="0"/>
          <w:marTop w:val="0"/>
          <w:marBottom w:val="0"/>
          <w:divBdr>
            <w:top w:val="none" w:sz="0" w:space="0" w:color="auto"/>
            <w:left w:val="none" w:sz="0" w:space="0" w:color="auto"/>
            <w:bottom w:val="none" w:sz="0" w:space="0" w:color="auto"/>
            <w:right w:val="none" w:sz="0" w:space="0" w:color="auto"/>
          </w:divBdr>
        </w:div>
        <w:div w:id="1433933282">
          <w:marLeft w:val="0"/>
          <w:marRight w:val="0"/>
          <w:marTop w:val="0"/>
          <w:marBottom w:val="0"/>
          <w:divBdr>
            <w:top w:val="none" w:sz="0" w:space="0" w:color="auto"/>
            <w:left w:val="none" w:sz="0" w:space="0" w:color="auto"/>
            <w:bottom w:val="none" w:sz="0" w:space="0" w:color="auto"/>
            <w:right w:val="none" w:sz="0" w:space="0" w:color="auto"/>
          </w:divBdr>
        </w:div>
        <w:div w:id="273246728">
          <w:marLeft w:val="0"/>
          <w:marRight w:val="0"/>
          <w:marTop w:val="0"/>
          <w:marBottom w:val="0"/>
          <w:divBdr>
            <w:top w:val="none" w:sz="0" w:space="0" w:color="auto"/>
            <w:left w:val="none" w:sz="0" w:space="0" w:color="auto"/>
            <w:bottom w:val="none" w:sz="0" w:space="0" w:color="auto"/>
            <w:right w:val="none" w:sz="0" w:space="0" w:color="auto"/>
          </w:divBdr>
        </w:div>
      </w:divsChild>
    </w:div>
    <w:div w:id="1829857947">
      <w:bodyDiv w:val="1"/>
      <w:marLeft w:val="0"/>
      <w:marRight w:val="0"/>
      <w:marTop w:val="0"/>
      <w:marBottom w:val="0"/>
      <w:divBdr>
        <w:top w:val="none" w:sz="0" w:space="0" w:color="auto"/>
        <w:left w:val="none" w:sz="0" w:space="0" w:color="auto"/>
        <w:bottom w:val="none" w:sz="0" w:space="0" w:color="auto"/>
        <w:right w:val="none" w:sz="0" w:space="0" w:color="auto"/>
      </w:divBdr>
    </w:div>
    <w:div w:id="1859659078">
      <w:bodyDiv w:val="1"/>
      <w:marLeft w:val="0"/>
      <w:marRight w:val="0"/>
      <w:marTop w:val="0"/>
      <w:marBottom w:val="0"/>
      <w:divBdr>
        <w:top w:val="none" w:sz="0" w:space="0" w:color="auto"/>
        <w:left w:val="none" w:sz="0" w:space="0" w:color="auto"/>
        <w:bottom w:val="none" w:sz="0" w:space="0" w:color="auto"/>
        <w:right w:val="none" w:sz="0" w:space="0" w:color="auto"/>
      </w:divBdr>
    </w:div>
    <w:div w:id="1882210584">
      <w:bodyDiv w:val="1"/>
      <w:marLeft w:val="0"/>
      <w:marRight w:val="0"/>
      <w:marTop w:val="0"/>
      <w:marBottom w:val="0"/>
      <w:divBdr>
        <w:top w:val="none" w:sz="0" w:space="0" w:color="auto"/>
        <w:left w:val="none" w:sz="0" w:space="0" w:color="auto"/>
        <w:bottom w:val="none" w:sz="0" w:space="0" w:color="auto"/>
        <w:right w:val="none" w:sz="0" w:space="0" w:color="auto"/>
      </w:divBdr>
    </w:div>
    <w:div w:id="1922373834">
      <w:bodyDiv w:val="1"/>
      <w:marLeft w:val="0"/>
      <w:marRight w:val="0"/>
      <w:marTop w:val="0"/>
      <w:marBottom w:val="0"/>
      <w:divBdr>
        <w:top w:val="none" w:sz="0" w:space="0" w:color="auto"/>
        <w:left w:val="none" w:sz="0" w:space="0" w:color="auto"/>
        <w:bottom w:val="none" w:sz="0" w:space="0" w:color="auto"/>
        <w:right w:val="none" w:sz="0" w:space="0" w:color="auto"/>
      </w:divBdr>
    </w:div>
    <w:div w:id="2027904727">
      <w:bodyDiv w:val="1"/>
      <w:marLeft w:val="0"/>
      <w:marRight w:val="0"/>
      <w:marTop w:val="0"/>
      <w:marBottom w:val="0"/>
      <w:divBdr>
        <w:top w:val="none" w:sz="0" w:space="0" w:color="auto"/>
        <w:left w:val="none" w:sz="0" w:space="0" w:color="auto"/>
        <w:bottom w:val="none" w:sz="0" w:space="0" w:color="auto"/>
        <w:right w:val="none" w:sz="0" w:space="0" w:color="auto"/>
      </w:divBdr>
    </w:div>
    <w:div w:id="2061510567">
      <w:bodyDiv w:val="1"/>
      <w:marLeft w:val="0"/>
      <w:marRight w:val="0"/>
      <w:marTop w:val="0"/>
      <w:marBottom w:val="0"/>
      <w:divBdr>
        <w:top w:val="none" w:sz="0" w:space="0" w:color="auto"/>
        <w:left w:val="none" w:sz="0" w:space="0" w:color="auto"/>
        <w:bottom w:val="none" w:sz="0" w:space="0" w:color="auto"/>
        <w:right w:val="none" w:sz="0" w:space="0" w:color="auto"/>
      </w:divBdr>
    </w:div>
    <w:div w:id="2088721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heguardian.com/business/2016/jul/18/arm-holdings-to-be-sold-to-japans-softbank-for-234bn-reports-say" TargetMode="External"/><Relationship Id="rId26" Type="http://schemas.openxmlformats.org/officeDocument/2006/relationships/hyperlink" Target="https://www.barrons.com/articles/softbank-group-has-problems-it-also-has-an-undervalued-stock-51585346265" TargetMode="External"/><Relationship Id="rId3" Type="http://schemas.openxmlformats.org/officeDocument/2006/relationships/styles" Target="styles.xml"/><Relationship Id="rId21" Type="http://schemas.openxmlformats.org/officeDocument/2006/relationships/hyperlink" Target="https://techcrunch.com/2016/09/05/softbank-has-completed-its-24b-cash-acquisition-of-arm-holding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bc.com/news/business-39204744" TargetMode="External"/><Relationship Id="rId25" Type="http://schemas.openxmlformats.org/officeDocument/2006/relationships/hyperlink" Target="https://www.theguardian.com/business/2016/jul/19/softbanks-takeover-of-arm-holdings-in-doubt" TargetMode="External"/><Relationship Id="rId2" Type="http://schemas.openxmlformats.org/officeDocument/2006/relationships/numbering" Target="numbering.xml"/><Relationship Id="rId16" Type="http://schemas.openxmlformats.org/officeDocument/2006/relationships/hyperlink" Target="http://www.beta.mmb.state.mn.us/doc/wfp/stratstf.pdf" TargetMode="External"/><Relationship Id="rId20" Type="http://schemas.openxmlformats.org/officeDocument/2006/relationships/hyperlink" Target="https://www.cnbc.com/2016/07/17/softbank-poised-to-take-uks-arm-for-234-billion.html" TargetMode="External"/><Relationship Id="rId29" Type="http://schemas.openxmlformats.org/officeDocument/2006/relationships/hyperlink" Target="https://www.marketwatch.com/story/softbanks-problems-arent-so-surprising-if-you-understand-this-one-thing-about-the-company-2019-10-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wc.com.au/publications/pdf/unlocking-japans-potential.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bain.com/consulting-services/mergers-and-acquisitions/acquisitions-strategy.aspx" TargetMode="External"/><Relationship Id="rId23" Type="http://schemas.openxmlformats.org/officeDocument/2006/relationships/hyperlink" Target="https://www.theguardian.com/business/2016/jul/19/softbanks-takeover-of-arm-holdings-in-doubt" TargetMode="External"/><Relationship Id="rId28" Type="http://schemas.openxmlformats.org/officeDocument/2006/relationships/hyperlink" Target="https://www.theverge.com/2016/9/5/12798302/softbank-arm-acquisition-complete" TargetMode="External"/><Relationship Id="rId10" Type="http://schemas.openxmlformats.org/officeDocument/2006/relationships/image" Target="media/image3.png"/><Relationship Id="rId19" Type="http://schemas.openxmlformats.org/officeDocument/2006/relationships/hyperlink" Target="https://www.ft.com/content/235b1af4-4c7f-11e6-8172-e39ecd3b86fc"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arketrealist.com/2016/07/whats-rationale-softbank-arm-holdings-merger/" TargetMode="External"/><Relationship Id="rId27" Type="http://schemas.openxmlformats.org/officeDocument/2006/relationships/hyperlink" Target="https://www.zdnet.com/article/softbank-to-acquire-arm-holdings-for-23-4bn-repor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B1B2328-615B-4A84-AD3A-005328281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5109</Words>
  <Characters>29122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Reshma Sreedevi (1815478)</cp:lastModifiedBy>
  <cp:revision>2</cp:revision>
  <dcterms:created xsi:type="dcterms:W3CDTF">2020-04-28T12:02:00Z</dcterms:created>
  <dcterms:modified xsi:type="dcterms:W3CDTF">2020-04-28T12:02:00Z</dcterms:modified>
</cp:coreProperties>
</file>