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08EB07" w14:textId="77777777" w:rsidR="00D3023B" w:rsidRDefault="008B53F5">
      <w:pPr>
        <w:pStyle w:val="Heading1"/>
        <w:jc w:val="center"/>
        <w:rPr>
          <w:sz w:val="26"/>
          <w:szCs w:val="26"/>
        </w:rPr>
      </w:pPr>
      <w:bookmarkStart w:id="0" w:name="_mo9se0f270y8" w:colFirst="0" w:colLast="0"/>
      <w:bookmarkEnd w:id="0"/>
      <w:r>
        <w:rPr>
          <w:sz w:val="26"/>
          <w:szCs w:val="26"/>
        </w:rPr>
        <w:t xml:space="preserve">Information Systems Improvement Proposal for </w:t>
      </w:r>
      <w:proofErr w:type="spellStart"/>
      <w:r>
        <w:rPr>
          <w:sz w:val="26"/>
          <w:szCs w:val="26"/>
        </w:rPr>
        <w:t>Maldiva</w:t>
      </w:r>
      <w:proofErr w:type="spellEnd"/>
      <w:r>
        <w:rPr>
          <w:sz w:val="26"/>
          <w:szCs w:val="26"/>
        </w:rPr>
        <w:t xml:space="preserve"> Ltd.: Enhancing Operational Efficiency, Customer Relationship Management, and Strategic Decision-Making Through Integrated ERP, CRM, and Business Intelligence Systems </w:t>
      </w:r>
    </w:p>
    <w:p w14:paraId="412D1FFE" w14:textId="77777777" w:rsidR="00D3023B" w:rsidRDefault="00D3023B">
      <w:pPr>
        <w:pStyle w:val="Heading1"/>
        <w:jc w:val="center"/>
        <w:rPr>
          <w:sz w:val="26"/>
          <w:szCs w:val="26"/>
        </w:rPr>
      </w:pPr>
      <w:bookmarkStart w:id="1" w:name="_573t78jg0qwp" w:colFirst="0" w:colLast="0"/>
      <w:bookmarkEnd w:id="1"/>
    </w:p>
    <w:p w14:paraId="7B3132CE" w14:textId="1E0B0902" w:rsidR="00D3023B" w:rsidRDefault="004B211F">
      <w:pPr>
        <w:pStyle w:val="Heading1"/>
        <w:jc w:val="center"/>
        <w:rPr>
          <w:b w:val="0"/>
          <w:bCs w:val="0"/>
          <w:sz w:val="26"/>
          <w:szCs w:val="26"/>
        </w:rPr>
      </w:pPr>
      <w:bookmarkStart w:id="2" w:name="_2a42fcnnp0y" w:colFirst="0" w:colLast="0"/>
      <w:bookmarkEnd w:id="2"/>
      <w:r>
        <w:rPr>
          <w:sz w:val="26"/>
          <w:szCs w:val="26"/>
        </w:rPr>
        <w:t xml:space="preserve">  </w:t>
      </w:r>
      <w:r w:rsidR="008B53F5">
        <w:rPr>
          <w:sz w:val="26"/>
          <w:szCs w:val="26"/>
        </w:rPr>
        <w:t xml:space="preserve">Module: </w:t>
      </w:r>
      <w:r w:rsidR="008B53F5">
        <w:rPr>
          <w:b w:val="0"/>
          <w:bCs w:val="0"/>
          <w:sz w:val="26"/>
          <w:szCs w:val="26"/>
        </w:rPr>
        <w:t>Managing Business Information</w:t>
      </w:r>
    </w:p>
    <w:p w14:paraId="5449D155" w14:textId="1540E41A" w:rsidR="00D3023B" w:rsidRDefault="00AE6D0C" w:rsidP="00AE6D0C">
      <w:pPr>
        <w:pStyle w:val="Heading1"/>
        <w:rPr>
          <w:b w:val="0"/>
          <w:bCs w:val="0"/>
          <w:sz w:val="26"/>
          <w:szCs w:val="26"/>
        </w:rPr>
      </w:pPr>
      <w:bookmarkStart w:id="3" w:name="_sxju7gi8t5u8" w:colFirst="0" w:colLast="0"/>
      <w:bookmarkStart w:id="4" w:name="_edhfjhe5agv2" w:colFirst="0" w:colLast="0"/>
      <w:bookmarkEnd w:id="3"/>
      <w:bookmarkEnd w:id="4"/>
      <w:r>
        <w:rPr>
          <w:sz w:val="26"/>
          <w:szCs w:val="26"/>
        </w:rPr>
        <w:t xml:space="preserve">                        </w:t>
      </w:r>
      <w:r w:rsidR="004B211F">
        <w:rPr>
          <w:sz w:val="26"/>
          <w:szCs w:val="26"/>
        </w:rPr>
        <w:t xml:space="preserve">  </w:t>
      </w:r>
      <w:r w:rsidR="008B53F5">
        <w:rPr>
          <w:sz w:val="26"/>
          <w:szCs w:val="26"/>
        </w:rPr>
        <w:t xml:space="preserve">Module Code: </w:t>
      </w:r>
      <w:r w:rsidR="008B53F5">
        <w:rPr>
          <w:b w:val="0"/>
          <w:bCs w:val="0"/>
          <w:sz w:val="26"/>
          <w:szCs w:val="26"/>
        </w:rPr>
        <w:t>LCLM 5004</w:t>
      </w:r>
    </w:p>
    <w:p w14:paraId="2EF09494" w14:textId="77777777" w:rsidR="00D3023B" w:rsidRDefault="00D3023B">
      <w:pPr>
        <w:pStyle w:val="Heading1"/>
        <w:jc w:val="center"/>
        <w:rPr>
          <w:sz w:val="26"/>
          <w:szCs w:val="26"/>
        </w:rPr>
      </w:pPr>
      <w:bookmarkStart w:id="5" w:name="_p5kkb4ig380t" w:colFirst="0" w:colLast="0"/>
      <w:bookmarkEnd w:id="5"/>
    </w:p>
    <w:p w14:paraId="5E80BE6A" w14:textId="1001DBE6" w:rsidR="00D3023B" w:rsidRDefault="008B53F5">
      <w:pPr>
        <w:pStyle w:val="Heading1"/>
        <w:jc w:val="center"/>
        <w:rPr>
          <w:b w:val="0"/>
          <w:bCs w:val="0"/>
          <w:sz w:val="26"/>
          <w:szCs w:val="26"/>
        </w:rPr>
      </w:pPr>
      <w:bookmarkStart w:id="6" w:name="_8c0o0e9jq38k" w:colFirst="0" w:colLast="0"/>
      <w:bookmarkEnd w:id="6"/>
      <w:r>
        <w:rPr>
          <w:sz w:val="26"/>
          <w:szCs w:val="26"/>
        </w:rPr>
        <w:t>Student Name:</w:t>
      </w:r>
      <w:r w:rsidR="00960E8A">
        <w:rPr>
          <w:b w:val="0"/>
          <w:bCs w:val="0"/>
          <w:sz w:val="26"/>
          <w:szCs w:val="26"/>
        </w:rPr>
        <w:t>Cristiana</w:t>
      </w:r>
      <w:r w:rsidR="0012085C">
        <w:rPr>
          <w:b w:val="0"/>
          <w:bCs w:val="0"/>
          <w:sz w:val="26"/>
          <w:szCs w:val="26"/>
        </w:rPr>
        <w:t xml:space="preserve"> Gabriela Coca</w:t>
      </w:r>
    </w:p>
    <w:p w14:paraId="06DA8FB1" w14:textId="509C9342" w:rsidR="0087186C" w:rsidRDefault="00D856A5" w:rsidP="0087186C">
      <w:r>
        <w:t xml:space="preserve">                       </w:t>
      </w:r>
      <w:r w:rsidR="00761F2F">
        <w:t xml:space="preserve">   </w:t>
      </w:r>
      <w:r>
        <w:t xml:space="preserve">  </w:t>
      </w:r>
      <w:r>
        <w:rPr>
          <w:b/>
          <w:bCs/>
        </w:rPr>
        <w:t xml:space="preserve">Student Number: </w:t>
      </w:r>
      <w:r w:rsidR="0022426F">
        <w:t>2419208</w:t>
      </w:r>
    </w:p>
    <w:p w14:paraId="64280602" w14:textId="13A6C6CA" w:rsidR="000B5F03" w:rsidRPr="00615FD6" w:rsidRDefault="000B5F03" w:rsidP="0087186C">
      <w:r>
        <w:t xml:space="preserve">                   </w:t>
      </w:r>
      <w:r w:rsidR="00761F2F">
        <w:t xml:space="preserve">      </w:t>
      </w:r>
      <w:r>
        <w:t xml:space="preserve">   </w:t>
      </w:r>
      <w:r w:rsidR="001F3507">
        <w:rPr>
          <w:b/>
          <w:bCs/>
        </w:rPr>
        <w:t xml:space="preserve">Lecturer </w:t>
      </w:r>
      <w:r w:rsidR="0035777D">
        <w:rPr>
          <w:b/>
          <w:bCs/>
        </w:rPr>
        <w:t xml:space="preserve">Name: </w:t>
      </w:r>
      <w:r w:rsidR="00615FD6">
        <w:t xml:space="preserve"> D</w:t>
      </w:r>
      <w:r w:rsidR="00086060">
        <w:t xml:space="preserve">r. </w:t>
      </w:r>
      <w:proofErr w:type="spellStart"/>
      <w:r w:rsidR="00710536">
        <w:t>Chinomso</w:t>
      </w:r>
      <w:proofErr w:type="spellEnd"/>
      <w:r w:rsidR="00710536">
        <w:t xml:space="preserve"> </w:t>
      </w:r>
      <w:proofErr w:type="spellStart"/>
      <w:r w:rsidR="00710536">
        <w:t>Nw</w:t>
      </w:r>
      <w:r w:rsidR="000E78F8">
        <w:t>a</w:t>
      </w:r>
      <w:r w:rsidR="00FF18E1">
        <w:t>gboso</w:t>
      </w:r>
      <w:proofErr w:type="spellEnd"/>
    </w:p>
    <w:p w14:paraId="0C15E1BF" w14:textId="77777777" w:rsidR="00D3023B" w:rsidRDefault="00D3023B">
      <w:pPr>
        <w:pStyle w:val="Heading1"/>
        <w:jc w:val="center"/>
        <w:rPr>
          <w:sz w:val="26"/>
          <w:szCs w:val="26"/>
        </w:rPr>
      </w:pPr>
      <w:bookmarkStart w:id="7" w:name="_mp2n4mx7qln7" w:colFirst="0" w:colLast="0"/>
      <w:bookmarkEnd w:id="7"/>
    </w:p>
    <w:p w14:paraId="3E820BD1" w14:textId="2FC574DD" w:rsidR="00D3023B" w:rsidRDefault="008B53F5">
      <w:pPr>
        <w:pStyle w:val="Heading1"/>
        <w:jc w:val="center"/>
      </w:pPr>
      <w:bookmarkStart w:id="8" w:name="_onqmotze883y" w:colFirst="0" w:colLast="0"/>
      <w:bookmarkEnd w:id="8"/>
      <w:r>
        <w:br w:type="page"/>
      </w:r>
    </w:p>
    <w:p w14:paraId="1E0C29F1" w14:textId="77777777" w:rsidR="00D3023B" w:rsidRDefault="00D3023B"/>
    <w:p w14:paraId="53B1D44C" w14:textId="77777777" w:rsidR="00D3023B" w:rsidRDefault="00D3023B">
      <w:pPr>
        <w:pStyle w:val="Heading1"/>
      </w:pPr>
      <w:bookmarkStart w:id="9" w:name="_a2vu9ypjbo7o" w:colFirst="0" w:colLast="0"/>
      <w:bookmarkEnd w:id="9"/>
    </w:p>
    <w:sdt>
      <w:sdtPr>
        <w:id w:val="-278837534"/>
        <w:docPartObj>
          <w:docPartGallery w:val="Table of Contents"/>
          <w:docPartUnique/>
        </w:docPartObj>
      </w:sdtPr>
      <w:sdtEndPr/>
      <w:sdtContent>
        <w:p w14:paraId="682A47F7" w14:textId="77777777" w:rsidR="00D3023B" w:rsidRDefault="008B53F5">
          <w:pPr>
            <w:widowControl w:val="0"/>
            <w:tabs>
              <w:tab w:val="right" w:leader="dot" w:pos="9360"/>
            </w:tabs>
            <w:spacing w:before="60"/>
            <w:jc w:val="center"/>
            <w:rPr>
              <w:b/>
              <w:bCs/>
              <w:sz w:val="26"/>
              <w:szCs w:val="26"/>
            </w:rPr>
          </w:pPr>
          <w:r>
            <w:fldChar w:fldCharType="begin"/>
          </w:r>
          <w:r>
            <w:instrText xml:space="preserve"> TOC \h \u \z \t "Heading 1,1,Heading 2,2,Heading 3,3,Heading 4,4,Heading 5,5,Heading 6,6,"</w:instrText>
          </w:r>
          <w:r>
            <w:fldChar w:fldCharType="separate"/>
          </w:r>
          <w:r>
            <w:rPr>
              <w:b/>
              <w:bCs/>
              <w:sz w:val="26"/>
              <w:szCs w:val="26"/>
            </w:rPr>
            <w:t>Table of Contents</w:t>
          </w:r>
        </w:p>
        <w:p w14:paraId="3917BF33" w14:textId="77777777" w:rsidR="00D3023B" w:rsidRDefault="00D3023B">
          <w:pPr>
            <w:widowControl w:val="0"/>
            <w:tabs>
              <w:tab w:val="right" w:leader="dot" w:pos="9360"/>
            </w:tabs>
            <w:spacing w:before="60"/>
            <w:jc w:val="left"/>
          </w:pPr>
        </w:p>
        <w:p w14:paraId="5F0ED3A7" w14:textId="77777777" w:rsidR="00D3023B" w:rsidRDefault="008B53F5">
          <w:pPr>
            <w:widowControl w:val="0"/>
            <w:tabs>
              <w:tab w:val="right" w:leader="dot" w:pos="9360"/>
            </w:tabs>
            <w:spacing w:before="60"/>
            <w:jc w:val="left"/>
            <w:rPr>
              <w:b/>
              <w:bCs/>
              <w:color w:val="000000"/>
            </w:rPr>
          </w:pPr>
          <w:hyperlink w:anchor="_8pygho71tgja">
            <w:r>
              <w:rPr>
                <w:b/>
                <w:bCs/>
                <w:color w:val="000000"/>
              </w:rPr>
              <w:t>1. Introduction</w:t>
            </w:r>
            <w:r>
              <w:rPr>
                <w:b/>
                <w:bCs/>
                <w:color w:val="000000"/>
              </w:rPr>
              <w:tab/>
            </w:r>
          </w:hyperlink>
          <w:r>
            <w:fldChar w:fldCharType="begin"/>
          </w:r>
          <w:r>
            <w:instrText xml:space="preserve"> PAGEREF _8pygho71tgja \h </w:instrText>
          </w:r>
          <w:r>
            <w:fldChar w:fldCharType="separate"/>
          </w:r>
          <w:r>
            <w:rPr>
              <w:b/>
              <w:bCs/>
            </w:rPr>
            <w:t>2</w:t>
          </w:r>
          <w:r>
            <w:fldChar w:fldCharType="end"/>
          </w:r>
        </w:p>
        <w:p w14:paraId="56DA9C7C" w14:textId="77777777" w:rsidR="00D3023B" w:rsidRDefault="008B53F5">
          <w:pPr>
            <w:widowControl w:val="0"/>
            <w:tabs>
              <w:tab w:val="right" w:leader="dot" w:pos="9360"/>
            </w:tabs>
            <w:spacing w:before="60"/>
            <w:jc w:val="left"/>
            <w:rPr>
              <w:b/>
              <w:bCs/>
              <w:color w:val="000000"/>
            </w:rPr>
          </w:pPr>
          <w:hyperlink w:anchor="_kgiuvfwzzkwb">
            <w:r>
              <w:rPr>
                <w:b/>
                <w:bCs/>
                <w:color w:val="000000"/>
              </w:rPr>
              <w:t>2. Evaluation of Existing Systems</w:t>
            </w:r>
            <w:r>
              <w:rPr>
                <w:b/>
                <w:bCs/>
                <w:color w:val="000000"/>
              </w:rPr>
              <w:tab/>
            </w:r>
          </w:hyperlink>
          <w:r>
            <w:fldChar w:fldCharType="begin"/>
          </w:r>
          <w:r>
            <w:instrText xml:space="preserve"> PAGEREF _kgiuvfwzzkwb \h </w:instrText>
          </w:r>
          <w:r>
            <w:fldChar w:fldCharType="separate"/>
          </w:r>
          <w:r>
            <w:rPr>
              <w:b/>
              <w:bCs/>
            </w:rPr>
            <w:t>3</w:t>
          </w:r>
          <w:r>
            <w:fldChar w:fldCharType="end"/>
          </w:r>
        </w:p>
        <w:p w14:paraId="1BB233B1" w14:textId="77777777" w:rsidR="00D3023B" w:rsidRDefault="008B53F5">
          <w:pPr>
            <w:widowControl w:val="0"/>
            <w:tabs>
              <w:tab w:val="right" w:leader="dot" w:pos="9360"/>
            </w:tabs>
            <w:spacing w:before="60"/>
            <w:jc w:val="left"/>
            <w:rPr>
              <w:color w:val="000000"/>
            </w:rPr>
          </w:pPr>
          <w:hyperlink w:anchor="_o30yoaoe5p0u">
            <w:r>
              <w:rPr>
                <w:color w:val="000000"/>
              </w:rPr>
              <w:t>2.1 Current Inventory Management System</w:t>
            </w:r>
            <w:r>
              <w:rPr>
                <w:color w:val="000000"/>
              </w:rPr>
              <w:tab/>
            </w:r>
          </w:hyperlink>
          <w:r>
            <w:fldChar w:fldCharType="begin"/>
          </w:r>
          <w:r>
            <w:instrText xml:space="preserve"> PAGEREF _o30yoaoe5p0u \h </w:instrText>
          </w:r>
          <w:r>
            <w:fldChar w:fldCharType="separate"/>
          </w:r>
          <w:r>
            <w:t>3</w:t>
          </w:r>
          <w:r>
            <w:fldChar w:fldCharType="end"/>
          </w:r>
        </w:p>
        <w:p w14:paraId="1E75BD55" w14:textId="77777777" w:rsidR="00D3023B" w:rsidRDefault="008B53F5">
          <w:pPr>
            <w:widowControl w:val="0"/>
            <w:tabs>
              <w:tab w:val="right" w:leader="dot" w:pos="9360"/>
            </w:tabs>
            <w:spacing w:before="60"/>
            <w:jc w:val="left"/>
            <w:rPr>
              <w:color w:val="000000"/>
            </w:rPr>
          </w:pPr>
          <w:hyperlink w:anchor="_h9ldb97fe443">
            <w:r>
              <w:rPr>
                <w:color w:val="000000"/>
              </w:rPr>
              <w:t>2.2 Current Customer Relationship Management Practices</w:t>
            </w:r>
            <w:r>
              <w:rPr>
                <w:color w:val="000000"/>
              </w:rPr>
              <w:tab/>
            </w:r>
          </w:hyperlink>
          <w:r>
            <w:fldChar w:fldCharType="begin"/>
          </w:r>
          <w:r>
            <w:instrText xml:space="preserve"> PAGEREF _h9ldb97fe443 \h </w:instrText>
          </w:r>
          <w:r>
            <w:fldChar w:fldCharType="separate"/>
          </w:r>
          <w:r>
            <w:t>3</w:t>
          </w:r>
          <w:r>
            <w:fldChar w:fldCharType="end"/>
          </w:r>
        </w:p>
        <w:p w14:paraId="25ED29EA" w14:textId="77777777" w:rsidR="00D3023B" w:rsidRDefault="008B53F5">
          <w:pPr>
            <w:widowControl w:val="0"/>
            <w:tabs>
              <w:tab w:val="right" w:leader="dot" w:pos="9360"/>
            </w:tabs>
            <w:spacing w:before="60"/>
            <w:jc w:val="left"/>
            <w:rPr>
              <w:color w:val="000000"/>
            </w:rPr>
          </w:pPr>
          <w:hyperlink w:anchor="_4jew00fl92v">
            <w:r>
              <w:rPr>
                <w:color w:val="000000"/>
              </w:rPr>
              <w:t>2.3 Current Reporting and Decision-Making System</w:t>
            </w:r>
            <w:r>
              <w:rPr>
                <w:color w:val="000000"/>
              </w:rPr>
              <w:tab/>
            </w:r>
          </w:hyperlink>
          <w:r>
            <w:fldChar w:fldCharType="begin"/>
          </w:r>
          <w:r>
            <w:instrText xml:space="preserve"> PAGEREF _4jew00fl92v \h </w:instrText>
          </w:r>
          <w:r>
            <w:fldChar w:fldCharType="separate"/>
          </w:r>
          <w:r>
            <w:t>4</w:t>
          </w:r>
          <w:r>
            <w:fldChar w:fldCharType="end"/>
          </w:r>
        </w:p>
        <w:p w14:paraId="166DCD27" w14:textId="77777777" w:rsidR="00D3023B" w:rsidRDefault="008B53F5">
          <w:pPr>
            <w:widowControl w:val="0"/>
            <w:tabs>
              <w:tab w:val="right" w:leader="dot" w:pos="9360"/>
            </w:tabs>
            <w:spacing w:before="60"/>
            <w:jc w:val="left"/>
            <w:rPr>
              <w:color w:val="000000"/>
            </w:rPr>
          </w:pPr>
          <w:hyperlink w:anchor="_yytem6hwhafq">
            <w:r>
              <w:rPr>
                <w:color w:val="000000"/>
              </w:rPr>
              <w:t>2.4 Data Security and GDPR Compliance Issues</w:t>
            </w:r>
            <w:r>
              <w:rPr>
                <w:color w:val="000000"/>
              </w:rPr>
              <w:tab/>
            </w:r>
          </w:hyperlink>
          <w:r>
            <w:fldChar w:fldCharType="begin"/>
          </w:r>
          <w:r>
            <w:instrText xml:space="preserve"> PAGEREF _yytem6hwhafq \h </w:instrText>
          </w:r>
          <w:r>
            <w:fldChar w:fldCharType="separate"/>
          </w:r>
          <w:r>
            <w:t>4</w:t>
          </w:r>
          <w:r>
            <w:fldChar w:fldCharType="end"/>
          </w:r>
        </w:p>
        <w:p w14:paraId="0D640E2A" w14:textId="77777777" w:rsidR="00D3023B" w:rsidRDefault="008B53F5">
          <w:pPr>
            <w:widowControl w:val="0"/>
            <w:tabs>
              <w:tab w:val="right" w:leader="dot" w:pos="9360"/>
            </w:tabs>
            <w:spacing w:before="60"/>
            <w:jc w:val="left"/>
            <w:rPr>
              <w:color w:val="000000"/>
            </w:rPr>
          </w:pPr>
          <w:hyperlink w:anchor="_7yz9cxsx4qoo">
            <w:r>
              <w:rPr>
                <w:color w:val="000000"/>
              </w:rPr>
              <w:t>2.5 Lack of System Integration</w:t>
            </w:r>
            <w:r>
              <w:rPr>
                <w:color w:val="000000"/>
              </w:rPr>
              <w:tab/>
            </w:r>
          </w:hyperlink>
          <w:r>
            <w:fldChar w:fldCharType="begin"/>
          </w:r>
          <w:r>
            <w:instrText xml:space="preserve"> PAGEREF _7yz9cxsx4qoo \h </w:instrText>
          </w:r>
          <w:r>
            <w:fldChar w:fldCharType="separate"/>
          </w:r>
          <w:r>
            <w:t>4</w:t>
          </w:r>
          <w:r>
            <w:fldChar w:fldCharType="end"/>
          </w:r>
        </w:p>
        <w:p w14:paraId="52800F30" w14:textId="77777777" w:rsidR="00D3023B" w:rsidRDefault="008B53F5">
          <w:pPr>
            <w:widowControl w:val="0"/>
            <w:tabs>
              <w:tab w:val="right" w:leader="dot" w:pos="9360"/>
            </w:tabs>
            <w:spacing w:before="60"/>
            <w:jc w:val="left"/>
            <w:rPr>
              <w:b/>
              <w:bCs/>
              <w:color w:val="000000"/>
            </w:rPr>
          </w:pPr>
          <w:hyperlink w:anchor="_4adjd937g22">
            <w:r>
              <w:rPr>
                <w:b/>
                <w:bCs/>
                <w:color w:val="000000"/>
              </w:rPr>
              <w:t>3. Recommended Information System Solution</w:t>
            </w:r>
            <w:r>
              <w:rPr>
                <w:b/>
                <w:bCs/>
                <w:color w:val="000000"/>
              </w:rPr>
              <w:tab/>
            </w:r>
          </w:hyperlink>
          <w:r>
            <w:fldChar w:fldCharType="begin"/>
          </w:r>
          <w:r>
            <w:instrText xml:space="preserve"> PAGEREF _4adjd937g22 \h </w:instrText>
          </w:r>
          <w:r>
            <w:fldChar w:fldCharType="separate"/>
          </w:r>
          <w:r>
            <w:rPr>
              <w:b/>
              <w:bCs/>
            </w:rPr>
            <w:t>5</w:t>
          </w:r>
          <w:r>
            <w:fldChar w:fldCharType="end"/>
          </w:r>
        </w:p>
        <w:p w14:paraId="15D38B8B" w14:textId="77777777" w:rsidR="00D3023B" w:rsidRDefault="008B53F5">
          <w:pPr>
            <w:widowControl w:val="0"/>
            <w:tabs>
              <w:tab w:val="right" w:leader="dot" w:pos="9360"/>
            </w:tabs>
            <w:spacing w:before="60"/>
            <w:jc w:val="left"/>
            <w:rPr>
              <w:color w:val="000000"/>
            </w:rPr>
          </w:pPr>
          <w:hyperlink w:anchor="_8bcg10tuk4rw">
            <w:r>
              <w:rPr>
                <w:color w:val="000000"/>
              </w:rPr>
              <w:t>3.1 Overview of Proposed Solution</w:t>
            </w:r>
            <w:r>
              <w:rPr>
                <w:color w:val="000000"/>
              </w:rPr>
              <w:tab/>
            </w:r>
          </w:hyperlink>
          <w:r>
            <w:fldChar w:fldCharType="begin"/>
          </w:r>
          <w:r>
            <w:instrText xml:space="preserve"> PAGEREF _8bcg10tuk4rw \h </w:instrText>
          </w:r>
          <w:r>
            <w:fldChar w:fldCharType="separate"/>
          </w:r>
          <w:r>
            <w:t>5</w:t>
          </w:r>
          <w:r>
            <w:fldChar w:fldCharType="end"/>
          </w:r>
        </w:p>
        <w:p w14:paraId="6F9D0492" w14:textId="77777777" w:rsidR="00D3023B" w:rsidRDefault="008B53F5">
          <w:pPr>
            <w:widowControl w:val="0"/>
            <w:tabs>
              <w:tab w:val="right" w:leader="dot" w:pos="9360"/>
            </w:tabs>
            <w:spacing w:before="60"/>
            <w:jc w:val="left"/>
            <w:rPr>
              <w:color w:val="000000"/>
            </w:rPr>
          </w:pPr>
          <w:hyperlink w:anchor="_jpjnli8e0zau">
            <w:r>
              <w:rPr>
                <w:color w:val="000000"/>
              </w:rPr>
              <w:t>3.2 ERP System Recommendation</w:t>
            </w:r>
            <w:r>
              <w:rPr>
                <w:color w:val="000000"/>
              </w:rPr>
              <w:tab/>
            </w:r>
          </w:hyperlink>
          <w:r>
            <w:fldChar w:fldCharType="begin"/>
          </w:r>
          <w:r>
            <w:instrText xml:space="preserve"> PAGEREF _jpjnli8e0zau \h </w:instrText>
          </w:r>
          <w:r>
            <w:fldChar w:fldCharType="separate"/>
          </w:r>
          <w:r>
            <w:t>5</w:t>
          </w:r>
          <w:r>
            <w:fldChar w:fldCharType="end"/>
          </w:r>
        </w:p>
        <w:p w14:paraId="75C55444" w14:textId="77777777" w:rsidR="00D3023B" w:rsidRDefault="008B53F5">
          <w:pPr>
            <w:widowControl w:val="0"/>
            <w:tabs>
              <w:tab w:val="right" w:leader="dot" w:pos="9360"/>
            </w:tabs>
            <w:spacing w:before="60"/>
            <w:jc w:val="left"/>
            <w:rPr>
              <w:color w:val="000000"/>
            </w:rPr>
          </w:pPr>
          <w:hyperlink w:anchor="_9kh9n882tfig">
            <w:r>
              <w:rPr>
                <w:color w:val="000000"/>
              </w:rPr>
              <w:t>3.3 CRM System Recommendation</w:t>
            </w:r>
            <w:r>
              <w:rPr>
                <w:color w:val="000000"/>
              </w:rPr>
              <w:tab/>
            </w:r>
          </w:hyperlink>
          <w:r>
            <w:fldChar w:fldCharType="begin"/>
          </w:r>
          <w:r>
            <w:instrText xml:space="preserve"> PAGEREF _9kh9n882tfig \h </w:instrText>
          </w:r>
          <w:r>
            <w:fldChar w:fldCharType="separate"/>
          </w:r>
          <w:r>
            <w:t>6</w:t>
          </w:r>
          <w:r>
            <w:fldChar w:fldCharType="end"/>
          </w:r>
        </w:p>
        <w:p w14:paraId="2E3E9EE1" w14:textId="77777777" w:rsidR="00D3023B" w:rsidRDefault="008B53F5">
          <w:pPr>
            <w:widowControl w:val="0"/>
            <w:tabs>
              <w:tab w:val="right" w:leader="dot" w:pos="9360"/>
            </w:tabs>
            <w:spacing w:before="60"/>
            <w:jc w:val="left"/>
            <w:rPr>
              <w:color w:val="000000"/>
            </w:rPr>
          </w:pPr>
          <w:hyperlink w:anchor="_wpq903ojfxgf">
            <w:r>
              <w:rPr>
                <w:color w:val="000000"/>
              </w:rPr>
              <w:t>3.4 Business Intelligence (BI) System Recommendation</w:t>
            </w:r>
            <w:r>
              <w:rPr>
                <w:color w:val="000000"/>
              </w:rPr>
              <w:tab/>
            </w:r>
          </w:hyperlink>
          <w:r>
            <w:fldChar w:fldCharType="begin"/>
          </w:r>
          <w:r>
            <w:instrText xml:space="preserve"> PAGEREF _wpq903ojfxgf \h </w:instrText>
          </w:r>
          <w:r>
            <w:fldChar w:fldCharType="separate"/>
          </w:r>
          <w:r>
            <w:t>6</w:t>
          </w:r>
          <w:r>
            <w:fldChar w:fldCharType="end"/>
          </w:r>
        </w:p>
        <w:p w14:paraId="3361E00D" w14:textId="77777777" w:rsidR="00D3023B" w:rsidRDefault="008B53F5">
          <w:pPr>
            <w:widowControl w:val="0"/>
            <w:tabs>
              <w:tab w:val="right" w:leader="dot" w:pos="9360"/>
            </w:tabs>
            <w:spacing w:before="60"/>
            <w:jc w:val="left"/>
            <w:rPr>
              <w:color w:val="000000"/>
            </w:rPr>
          </w:pPr>
          <w:hyperlink w:anchor="_nu27g06a4zkq">
            <w:r>
              <w:rPr>
                <w:color w:val="000000"/>
              </w:rPr>
              <w:t>3.5 Security, GDPR and Scalability Benefits</w:t>
            </w:r>
            <w:r>
              <w:rPr>
                <w:color w:val="000000"/>
              </w:rPr>
              <w:tab/>
            </w:r>
          </w:hyperlink>
          <w:r>
            <w:fldChar w:fldCharType="begin"/>
          </w:r>
          <w:r>
            <w:instrText xml:space="preserve"> PAGEREF _nu27g06a4zkq \h </w:instrText>
          </w:r>
          <w:r>
            <w:fldChar w:fldCharType="separate"/>
          </w:r>
          <w:r>
            <w:t>7</w:t>
          </w:r>
          <w:r>
            <w:fldChar w:fldCharType="end"/>
          </w:r>
        </w:p>
        <w:p w14:paraId="4CDD230C" w14:textId="77777777" w:rsidR="00D3023B" w:rsidRDefault="008B53F5">
          <w:pPr>
            <w:widowControl w:val="0"/>
            <w:tabs>
              <w:tab w:val="right" w:leader="dot" w:pos="9360"/>
            </w:tabs>
            <w:spacing w:before="60"/>
            <w:jc w:val="left"/>
            <w:rPr>
              <w:b/>
              <w:bCs/>
              <w:color w:val="000000"/>
            </w:rPr>
          </w:pPr>
          <w:hyperlink w:anchor="_rh1rlfo23xbe">
            <w:r>
              <w:rPr>
                <w:b/>
                <w:bCs/>
                <w:color w:val="000000"/>
              </w:rPr>
              <w:t>4. Implementation Plan</w:t>
            </w:r>
            <w:r>
              <w:rPr>
                <w:b/>
                <w:bCs/>
                <w:color w:val="000000"/>
              </w:rPr>
              <w:tab/>
            </w:r>
          </w:hyperlink>
          <w:r>
            <w:fldChar w:fldCharType="begin"/>
          </w:r>
          <w:r>
            <w:instrText xml:space="preserve"> PAGEREF _rh1rlfo23xbe \h </w:instrText>
          </w:r>
          <w:r>
            <w:fldChar w:fldCharType="separate"/>
          </w:r>
          <w:r>
            <w:rPr>
              <w:b/>
              <w:bCs/>
            </w:rPr>
            <w:t>7</w:t>
          </w:r>
          <w:r>
            <w:fldChar w:fldCharType="end"/>
          </w:r>
        </w:p>
        <w:p w14:paraId="5A965268" w14:textId="77777777" w:rsidR="00D3023B" w:rsidRDefault="008B53F5">
          <w:pPr>
            <w:widowControl w:val="0"/>
            <w:tabs>
              <w:tab w:val="right" w:leader="dot" w:pos="9360"/>
            </w:tabs>
            <w:spacing w:before="60"/>
            <w:jc w:val="left"/>
            <w:rPr>
              <w:color w:val="000000"/>
            </w:rPr>
          </w:pPr>
          <w:hyperlink w:anchor="_ecqwzjph91jx">
            <w:r>
              <w:rPr>
                <w:color w:val="000000"/>
              </w:rPr>
              <w:t>4.1 Planning and Requirements Analysis</w:t>
            </w:r>
            <w:r>
              <w:rPr>
                <w:color w:val="000000"/>
              </w:rPr>
              <w:tab/>
            </w:r>
          </w:hyperlink>
          <w:r>
            <w:fldChar w:fldCharType="begin"/>
          </w:r>
          <w:r>
            <w:instrText xml:space="preserve"> PAGEREF _ecqwzjph91jx \h </w:instrText>
          </w:r>
          <w:r>
            <w:fldChar w:fldCharType="separate"/>
          </w:r>
          <w:r>
            <w:t>7</w:t>
          </w:r>
          <w:r>
            <w:fldChar w:fldCharType="end"/>
          </w:r>
        </w:p>
        <w:p w14:paraId="53E451D2" w14:textId="77777777" w:rsidR="00D3023B" w:rsidRDefault="008B53F5">
          <w:pPr>
            <w:widowControl w:val="0"/>
            <w:tabs>
              <w:tab w:val="right" w:leader="dot" w:pos="9360"/>
            </w:tabs>
            <w:spacing w:before="60"/>
            <w:jc w:val="left"/>
            <w:rPr>
              <w:color w:val="000000"/>
            </w:rPr>
          </w:pPr>
          <w:hyperlink w:anchor="_eg3iwbg9s2mh">
            <w:r>
              <w:rPr>
                <w:color w:val="000000"/>
              </w:rPr>
              <w:t>4.2 System Selection and Design</w:t>
            </w:r>
            <w:r>
              <w:rPr>
                <w:color w:val="000000"/>
              </w:rPr>
              <w:tab/>
            </w:r>
          </w:hyperlink>
          <w:r>
            <w:fldChar w:fldCharType="begin"/>
          </w:r>
          <w:r>
            <w:instrText xml:space="preserve"> PAGEREF _eg3iwbg9s2mh \h </w:instrText>
          </w:r>
          <w:r>
            <w:fldChar w:fldCharType="separate"/>
          </w:r>
          <w:r>
            <w:t>7</w:t>
          </w:r>
          <w:r>
            <w:fldChar w:fldCharType="end"/>
          </w:r>
        </w:p>
        <w:p w14:paraId="7923D0A8" w14:textId="77777777" w:rsidR="00D3023B" w:rsidRDefault="008B53F5">
          <w:pPr>
            <w:widowControl w:val="0"/>
            <w:tabs>
              <w:tab w:val="right" w:leader="dot" w:pos="9360"/>
            </w:tabs>
            <w:spacing w:before="60"/>
            <w:jc w:val="left"/>
            <w:rPr>
              <w:color w:val="000000"/>
            </w:rPr>
          </w:pPr>
          <w:hyperlink w:anchor="_w708myyltp04">
            <w:r>
              <w:rPr>
                <w:color w:val="000000"/>
              </w:rPr>
              <w:t>4.3 Data Migration and Integration</w:t>
            </w:r>
            <w:r>
              <w:rPr>
                <w:color w:val="000000"/>
              </w:rPr>
              <w:tab/>
            </w:r>
          </w:hyperlink>
          <w:r>
            <w:fldChar w:fldCharType="begin"/>
          </w:r>
          <w:r>
            <w:instrText xml:space="preserve"> PAGEREF _w708myyltp04 \h </w:instrText>
          </w:r>
          <w:r>
            <w:fldChar w:fldCharType="separate"/>
          </w:r>
          <w:r>
            <w:t>8</w:t>
          </w:r>
          <w:r>
            <w:fldChar w:fldCharType="end"/>
          </w:r>
        </w:p>
        <w:p w14:paraId="6E08C865" w14:textId="77777777" w:rsidR="00D3023B" w:rsidRDefault="008B53F5">
          <w:pPr>
            <w:widowControl w:val="0"/>
            <w:tabs>
              <w:tab w:val="right" w:leader="dot" w:pos="9360"/>
            </w:tabs>
            <w:spacing w:before="60"/>
            <w:jc w:val="left"/>
            <w:rPr>
              <w:color w:val="000000"/>
            </w:rPr>
          </w:pPr>
          <w:hyperlink w:anchor="_mvhcq8mwtu8s">
            <w:r>
              <w:rPr>
                <w:color w:val="000000"/>
              </w:rPr>
              <w:t>4.4 Employee Training and Change Management</w:t>
            </w:r>
            <w:r>
              <w:rPr>
                <w:color w:val="000000"/>
              </w:rPr>
              <w:tab/>
            </w:r>
          </w:hyperlink>
          <w:r>
            <w:fldChar w:fldCharType="begin"/>
          </w:r>
          <w:r>
            <w:instrText xml:space="preserve"> PAGEREF _mvhcq8mwtu8s \h </w:instrText>
          </w:r>
          <w:r>
            <w:fldChar w:fldCharType="separate"/>
          </w:r>
          <w:r>
            <w:t>8</w:t>
          </w:r>
          <w:r>
            <w:fldChar w:fldCharType="end"/>
          </w:r>
        </w:p>
        <w:p w14:paraId="61FCC533" w14:textId="77777777" w:rsidR="00D3023B" w:rsidRDefault="008B53F5">
          <w:pPr>
            <w:widowControl w:val="0"/>
            <w:tabs>
              <w:tab w:val="right" w:leader="dot" w:pos="9360"/>
            </w:tabs>
            <w:spacing w:before="60"/>
            <w:jc w:val="left"/>
            <w:rPr>
              <w:color w:val="000000"/>
            </w:rPr>
          </w:pPr>
          <w:hyperlink w:anchor="_ffvhj5m1b50p">
            <w:r>
              <w:rPr>
                <w:color w:val="000000"/>
              </w:rPr>
              <w:t>4.5 Testing, Deployment and Monitoring</w:t>
            </w:r>
            <w:r>
              <w:rPr>
                <w:color w:val="000000"/>
              </w:rPr>
              <w:tab/>
            </w:r>
          </w:hyperlink>
          <w:r>
            <w:fldChar w:fldCharType="begin"/>
          </w:r>
          <w:r>
            <w:instrText xml:space="preserve"> PAGEREF _ffvhj5m1b50p \h </w:instrText>
          </w:r>
          <w:r>
            <w:fldChar w:fldCharType="separate"/>
          </w:r>
          <w:r>
            <w:t>8</w:t>
          </w:r>
          <w:r>
            <w:fldChar w:fldCharType="end"/>
          </w:r>
        </w:p>
        <w:p w14:paraId="39260EC5" w14:textId="77777777" w:rsidR="00D3023B" w:rsidRDefault="008B53F5">
          <w:pPr>
            <w:widowControl w:val="0"/>
            <w:tabs>
              <w:tab w:val="right" w:leader="dot" w:pos="9360"/>
            </w:tabs>
            <w:spacing w:before="60"/>
            <w:jc w:val="left"/>
            <w:rPr>
              <w:b/>
              <w:bCs/>
              <w:color w:val="000000"/>
            </w:rPr>
          </w:pPr>
          <w:hyperlink w:anchor="_9vx7oud123rq">
            <w:r>
              <w:rPr>
                <w:b/>
                <w:bCs/>
                <w:color w:val="000000"/>
              </w:rPr>
              <w:t>5. Conclusion</w:t>
            </w:r>
            <w:r>
              <w:rPr>
                <w:b/>
                <w:bCs/>
                <w:color w:val="000000"/>
              </w:rPr>
              <w:tab/>
            </w:r>
          </w:hyperlink>
          <w:r>
            <w:fldChar w:fldCharType="begin"/>
          </w:r>
          <w:r>
            <w:instrText xml:space="preserve"> PAGEREF _9vx7oud123rq \h </w:instrText>
          </w:r>
          <w:r>
            <w:fldChar w:fldCharType="separate"/>
          </w:r>
          <w:r>
            <w:rPr>
              <w:b/>
              <w:bCs/>
            </w:rPr>
            <w:t>9</w:t>
          </w:r>
          <w:r>
            <w:fldChar w:fldCharType="end"/>
          </w:r>
        </w:p>
        <w:p w14:paraId="04115BDC" w14:textId="77777777" w:rsidR="00D3023B" w:rsidRDefault="008B53F5">
          <w:pPr>
            <w:widowControl w:val="0"/>
            <w:tabs>
              <w:tab w:val="right" w:leader="dot" w:pos="9360"/>
            </w:tabs>
            <w:spacing w:before="60"/>
            <w:jc w:val="left"/>
            <w:rPr>
              <w:b/>
              <w:bCs/>
              <w:color w:val="000000"/>
            </w:rPr>
          </w:pPr>
          <w:hyperlink w:anchor="_bhwxaxic9a8a">
            <w:r>
              <w:rPr>
                <w:b/>
                <w:bCs/>
                <w:color w:val="000000"/>
              </w:rPr>
              <w:t>References</w:t>
            </w:r>
            <w:r>
              <w:rPr>
                <w:b/>
                <w:bCs/>
                <w:color w:val="000000"/>
              </w:rPr>
              <w:tab/>
            </w:r>
          </w:hyperlink>
          <w:r>
            <w:fldChar w:fldCharType="begin"/>
          </w:r>
          <w:r>
            <w:instrText xml:space="preserve"> PAGEREF _bhwxaxic9a8a \h </w:instrText>
          </w:r>
          <w:r>
            <w:fldChar w:fldCharType="separate"/>
          </w:r>
          <w:r>
            <w:rPr>
              <w:b/>
              <w:bCs/>
            </w:rPr>
            <w:t>9</w:t>
          </w:r>
          <w:r>
            <w:fldChar w:fldCharType="end"/>
          </w:r>
          <w:r>
            <w:fldChar w:fldCharType="end"/>
          </w:r>
        </w:p>
      </w:sdtContent>
    </w:sdt>
    <w:p w14:paraId="28FDB48E" w14:textId="77777777" w:rsidR="00D3023B" w:rsidRDefault="00D3023B">
      <w:pPr>
        <w:pStyle w:val="Heading1"/>
      </w:pPr>
      <w:bookmarkStart w:id="10" w:name="_dx7dxqigo32s" w:colFirst="0" w:colLast="0"/>
      <w:bookmarkEnd w:id="10"/>
    </w:p>
    <w:p w14:paraId="280476D1" w14:textId="77777777" w:rsidR="00D3023B" w:rsidRDefault="008B53F5">
      <w:pPr>
        <w:pStyle w:val="Heading1"/>
      </w:pPr>
      <w:bookmarkStart w:id="11" w:name="_j0ga3z7dxy81" w:colFirst="0" w:colLast="0"/>
      <w:bookmarkEnd w:id="11"/>
      <w:r>
        <w:br w:type="page"/>
      </w:r>
    </w:p>
    <w:p w14:paraId="4E4EF17D" w14:textId="77777777" w:rsidR="00D3023B" w:rsidRDefault="008B53F5">
      <w:pPr>
        <w:pStyle w:val="Heading1"/>
      </w:pPr>
      <w:bookmarkStart w:id="12" w:name="_8pygho71tgja" w:colFirst="0" w:colLast="0"/>
      <w:bookmarkEnd w:id="12"/>
      <w:r>
        <w:t>1. Introduction</w:t>
      </w:r>
    </w:p>
    <w:p w14:paraId="45931FC7" w14:textId="77777777" w:rsidR="00D3023B" w:rsidRDefault="00D3023B"/>
    <w:p w14:paraId="3836E731" w14:textId="77777777" w:rsidR="00D3023B" w:rsidRDefault="008B53F5">
      <w:proofErr w:type="spellStart"/>
      <w:r>
        <w:t>Maldiva</w:t>
      </w:r>
      <w:proofErr w:type="spellEnd"/>
      <w:r>
        <w:t xml:space="preserve"> Ltd. is a fast growing consumer electronics retailer that has 30 brick-and-mortar stores and an online shopping platform. It has been significant to its growth to base on effective information systems in managing the operations, customer service and business decision making (IBM, 2026). Modern </w:t>
      </w:r>
      <w:proofErr w:type="spellStart"/>
      <w:r>
        <w:t>organisations</w:t>
      </w:r>
      <w:proofErr w:type="spellEnd"/>
      <w:r>
        <w:t xml:space="preserve"> operate on an integrated information system, which assists in aligning operations within the various departments and operational efficiency, particularly in periods of expansions (SAP, 2026; Fang, 2021)</w:t>
      </w:r>
      <w:r>
        <w:t>.</w:t>
      </w:r>
    </w:p>
    <w:p w14:paraId="2D500ABC" w14:textId="77777777" w:rsidR="00D3023B" w:rsidRDefault="008B53F5">
      <w:r>
        <w:t xml:space="preserve">This report assesses the current information systems employed by </w:t>
      </w:r>
      <w:proofErr w:type="spellStart"/>
      <w:r>
        <w:t>Maldiva</w:t>
      </w:r>
      <w:proofErr w:type="spellEnd"/>
      <w:r>
        <w:t xml:space="preserve"> Ltd. and analyses the operational issues that come as a result of old and isolated technologies. The purpose of this is to prescribe the right information system solutions that will boost the performance of the </w:t>
      </w:r>
      <w:proofErr w:type="spellStart"/>
      <w:r>
        <w:t>organisation</w:t>
      </w:r>
      <w:proofErr w:type="spellEnd"/>
      <w:r>
        <w:t xml:space="preserve"> and its future growth (IBM, 2026; </w:t>
      </w:r>
      <w:proofErr w:type="spellStart"/>
      <w:r>
        <w:t>Kenge</w:t>
      </w:r>
      <w:proofErr w:type="spellEnd"/>
      <w:r>
        <w:t xml:space="preserve"> and Khan, 2020).</w:t>
      </w:r>
    </w:p>
    <w:p w14:paraId="72B89028" w14:textId="77777777" w:rsidR="00D3023B" w:rsidRDefault="008B53F5">
      <w:r>
        <w:t>Currently, the company is experiencing rather numerous significant issues, including incorrect inventory, ineffective customer relationships management, inefficient reporting processes, non-compliance with GDPR and non-interdepartmental integration. All these problems have adverse effects on efficiency, customer satisfaction, and decision-making abilities (</w:t>
      </w:r>
      <w:proofErr w:type="spellStart"/>
      <w:r>
        <w:t>Madamidola</w:t>
      </w:r>
      <w:proofErr w:type="spellEnd"/>
      <w:r>
        <w:t xml:space="preserve"> et al., 2024; Fernando et al., 2023; </w:t>
      </w:r>
      <w:proofErr w:type="spellStart"/>
      <w:r>
        <w:t>Gudepu</w:t>
      </w:r>
      <w:proofErr w:type="spellEnd"/>
      <w:r>
        <w:t xml:space="preserve"> and </w:t>
      </w:r>
      <w:proofErr w:type="spellStart"/>
      <w:r>
        <w:t>Jaladi</w:t>
      </w:r>
      <w:proofErr w:type="spellEnd"/>
      <w:r>
        <w:t>, 2021).</w:t>
      </w:r>
    </w:p>
    <w:p w14:paraId="2D7F41C6" w14:textId="77777777" w:rsidR="00D3023B" w:rsidRDefault="00D3023B"/>
    <w:p w14:paraId="060B0A59" w14:textId="77777777" w:rsidR="00D3023B" w:rsidRDefault="008B53F5">
      <w:pPr>
        <w:pStyle w:val="Heading1"/>
      </w:pPr>
      <w:bookmarkStart w:id="13" w:name="_kgiuvfwzzkwb" w:colFirst="0" w:colLast="0"/>
      <w:bookmarkEnd w:id="13"/>
      <w:r>
        <w:t>2. Evaluation of Existing Systems</w:t>
      </w:r>
    </w:p>
    <w:p w14:paraId="70989B65" w14:textId="77777777" w:rsidR="00D3023B" w:rsidRDefault="00D3023B">
      <w:pPr>
        <w:pStyle w:val="Heading2"/>
      </w:pPr>
      <w:bookmarkStart w:id="14" w:name="_2wnrzrd5rcnl" w:colFirst="0" w:colLast="0"/>
      <w:bookmarkEnd w:id="14"/>
    </w:p>
    <w:p w14:paraId="298E7232" w14:textId="77777777" w:rsidR="00D3023B" w:rsidRDefault="008B53F5">
      <w:pPr>
        <w:pStyle w:val="Heading2"/>
      </w:pPr>
      <w:bookmarkStart w:id="15" w:name="_o30yoaoe5p0u" w:colFirst="0" w:colLast="0"/>
      <w:bookmarkEnd w:id="15"/>
      <w:r>
        <w:t>2.1 Current Inventory Management System</w:t>
      </w:r>
    </w:p>
    <w:p w14:paraId="58BFAF6B" w14:textId="77777777" w:rsidR="00D3023B" w:rsidRDefault="00D3023B">
      <w:pPr>
        <w:rPr>
          <w:b/>
          <w:bCs/>
        </w:rPr>
      </w:pPr>
    </w:p>
    <w:p w14:paraId="4CB9921C" w14:textId="77777777" w:rsidR="00D3023B" w:rsidRDefault="008B53F5">
      <w:r>
        <w:t xml:space="preserve">The </w:t>
      </w:r>
      <w:proofErr w:type="spellStart"/>
      <w:r>
        <w:t>Maldiva</w:t>
      </w:r>
      <w:proofErr w:type="spellEnd"/>
      <w:r>
        <w:t xml:space="preserve"> Ltd. currently has a manual inventory tracking system which is slowly becoming inappropriate to its growing business. Having different stocks in the physical and online stores due to manual updating can reduce the accuracy of inventory (</w:t>
      </w:r>
      <w:proofErr w:type="spellStart"/>
      <w:r>
        <w:t>Madamidola</w:t>
      </w:r>
      <w:proofErr w:type="spellEnd"/>
      <w:r>
        <w:t xml:space="preserve"> et al., 2024). This is because the stock cannot be viewed in real-time, and it is hard to effectively monitor the stock levels and react to changes in customer demand (IBM, 2026). Consequently, the company will be exposed to overstocking and </w:t>
      </w:r>
      <w:proofErr w:type="spellStart"/>
      <w:r>
        <w:t>understocking</w:t>
      </w:r>
      <w:proofErr w:type="spellEnd"/>
      <w:r>
        <w:t xml:space="preserve"> </w:t>
      </w:r>
      <w:r>
        <w:t>and this translates to high costs and lost sales. Unavailable products could lead to placing orders thereby complaints, refunds, and the level of satisfaction decreases (SAP, 2026). The manual inventory systems are not effective in expanding business as they are sluggish, prone to mistakes, and unable to provide timely information to make operational decisions (</w:t>
      </w:r>
      <w:proofErr w:type="spellStart"/>
      <w:r>
        <w:t>Madamidola</w:t>
      </w:r>
      <w:proofErr w:type="spellEnd"/>
      <w:r>
        <w:t xml:space="preserve"> et al., 2024; IBM, 2026).</w:t>
      </w:r>
    </w:p>
    <w:p w14:paraId="062707C7" w14:textId="77777777" w:rsidR="00D3023B" w:rsidRDefault="00D3023B"/>
    <w:p w14:paraId="22621B56" w14:textId="77777777" w:rsidR="00D3023B" w:rsidRDefault="008B53F5">
      <w:pPr>
        <w:pStyle w:val="Heading2"/>
      </w:pPr>
      <w:bookmarkStart w:id="16" w:name="_h9ldb97fe443" w:colFirst="0" w:colLast="0"/>
      <w:bookmarkEnd w:id="16"/>
      <w:r>
        <w:t>2.2 Current Customer Relationship Management Practices</w:t>
      </w:r>
    </w:p>
    <w:p w14:paraId="28BF7501" w14:textId="77777777" w:rsidR="00D3023B" w:rsidRDefault="00D3023B"/>
    <w:p w14:paraId="53F87B22" w14:textId="77777777" w:rsidR="00D3023B" w:rsidRDefault="008B53F5">
      <w:r>
        <w:t xml:space="preserve">The </w:t>
      </w:r>
      <w:proofErr w:type="spellStart"/>
      <w:r>
        <w:t>Maldiva</w:t>
      </w:r>
      <w:proofErr w:type="spellEnd"/>
      <w:r>
        <w:t xml:space="preserve"> Ltd. has numerous disparate systems in which customer data are saved, and it is more challenging to create a full picture of customer activities and desires (Fernando et al., 2023). This fragmented plan limits the interdepartmental communication and customer service and marketing performance. Without a </w:t>
      </w:r>
      <w:proofErr w:type="spellStart"/>
      <w:r>
        <w:t>central</w:t>
      </w:r>
      <w:r>
        <w:t>ise</w:t>
      </w:r>
      <w:r>
        <w:t>d</w:t>
      </w:r>
      <w:proofErr w:type="spellEnd"/>
      <w:r>
        <w:t xml:space="preserve"> customer database, the employees will not easily access the accurate purchase record and customer history when they require it ( Salesforce, 2026). This can lead to inefficient customer queries, less effective and efficient marketing activities. These problems have a detrimental impact on customer satisfaction, loyalty, and retention, restricting the company to develop long-term relationships with customers (</w:t>
      </w:r>
      <w:proofErr w:type="spellStart"/>
      <w:r>
        <w:t>Stefanov</w:t>
      </w:r>
      <w:proofErr w:type="spellEnd"/>
      <w:r>
        <w:t xml:space="preserve"> et al., 2023; Fernando et al., 2023).</w:t>
      </w:r>
    </w:p>
    <w:p w14:paraId="7E98A409" w14:textId="77777777" w:rsidR="00D3023B" w:rsidRDefault="00D3023B"/>
    <w:p w14:paraId="40D9E18F" w14:textId="77777777" w:rsidR="00D3023B" w:rsidRDefault="008B53F5">
      <w:pPr>
        <w:pStyle w:val="Heading2"/>
      </w:pPr>
      <w:bookmarkStart w:id="17" w:name="_4jew00fl92v" w:colFirst="0" w:colLast="0"/>
      <w:bookmarkEnd w:id="17"/>
      <w:r>
        <w:t>2.3 Current Reporting and Decision-Making System</w:t>
      </w:r>
    </w:p>
    <w:p w14:paraId="01AF0132" w14:textId="77777777" w:rsidR="00D3023B" w:rsidRDefault="00D3023B"/>
    <w:p w14:paraId="31CD9143" w14:textId="77777777" w:rsidR="00D3023B" w:rsidRDefault="008B53F5">
      <w:r>
        <w:t>The company is presently using spreadsheets and manually made reports to aid the decision making process. Spreadsheets may prove to be handy when the company is small, but fail to be effective when it becomes more intricate (</w:t>
      </w:r>
      <w:proofErr w:type="spellStart"/>
      <w:r>
        <w:t>Bondar</w:t>
      </w:r>
      <w:proofErr w:type="spellEnd"/>
      <w:r>
        <w:t xml:space="preserve"> et al., 2020). Manual reporting is time consuming and laborious and has a high tendency of mistakes and old information. It is also possible that managers make decisions based on incomplete or inaccurate data, which impacts forecasting and strategic planning (Ain et al., 2019). In addition, lack of real time reporting will not give the </w:t>
      </w:r>
      <w:proofErr w:type="spellStart"/>
      <w:r>
        <w:t>organisation</w:t>
      </w:r>
      <w:proofErr w:type="spellEnd"/>
      <w:r>
        <w:t xml:space="preserve"> an opportunity to identify the trends in sales and respond to the market changes in a timely manner. This undermines the effectiveness of its operations a</w:t>
      </w:r>
      <w:r>
        <w:t>nd can lead to the loss of business opportunities (</w:t>
      </w:r>
      <w:proofErr w:type="spellStart"/>
      <w:r>
        <w:t>El-Adaileh</w:t>
      </w:r>
      <w:proofErr w:type="spellEnd"/>
      <w:r>
        <w:t xml:space="preserve"> and Foster, 2019).</w:t>
      </w:r>
    </w:p>
    <w:p w14:paraId="364A96BA" w14:textId="77777777" w:rsidR="00D3023B" w:rsidRDefault="00D3023B"/>
    <w:p w14:paraId="668530D0" w14:textId="77777777" w:rsidR="00D3023B" w:rsidRDefault="008B53F5">
      <w:pPr>
        <w:pStyle w:val="Heading2"/>
      </w:pPr>
      <w:bookmarkStart w:id="18" w:name="_yytem6hwhafq" w:colFirst="0" w:colLast="0"/>
      <w:bookmarkEnd w:id="18"/>
      <w:r>
        <w:t>2.4 Data Security and GDPR Compliance Issues</w:t>
      </w:r>
    </w:p>
    <w:p w14:paraId="1EAE9433" w14:textId="77777777" w:rsidR="00D3023B" w:rsidRDefault="00D3023B"/>
    <w:p w14:paraId="2A782CF0" w14:textId="77777777" w:rsidR="00D3023B" w:rsidRDefault="008B53F5">
      <w:proofErr w:type="spellStart"/>
      <w:r>
        <w:t>Maldiva</w:t>
      </w:r>
      <w:proofErr w:type="spellEnd"/>
      <w:r>
        <w:t xml:space="preserve"> Ltd. is also confronted with major challenges on data security and compliance. Lack of good access controls can put at risk </w:t>
      </w:r>
      <w:proofErr w:type="spellStart"/>
      <w:r>
        <w:t>unauthorised</w:t>
      </w:r>
      <w:proofErr w:type="spellEnd"/>
      <w:r>
        <w:t xml:space="preserve"> access to sensitive customer data (</w:t>
      </w:r>
      <w:proofErr w:type="spellStart"/>
      <w:r>
        <w:t>Gudepu</w:t>
      </w:r>
      <w:proofErr w:type="spellEnd"/>
      <w:r>
        <w:t xml:space="preserve"> and </w:t>
      </w:r>
      <w:proofErr w:type="spellStart"/>
      <w:r>
        <w:t>Jaladi</w:t>
      </w:r>
      <w:proofErr w:type="spellEnd"/>
      <w:r>
        <w:t xml:space="preserve">, 2021). Such a list of weaknesses can put the </w:t>
      </w:r>
      <w:proofErr w:type="spellStart"/>
      <w:r>
        <w:t>organisation</w:t>
      </w:r>
      <w:proofErr w:type="spellEnd"/>
      <w:r>
        <w:t xml:space="preserve"> at a risk of cyber attacks, data attacks and losses. Moreover, the consequences of not adhering to GDPR can include legal fines and reputational losses of the company (ICO, 2026). Secure and protection of data is thus important in ensuring that customers can be </w:t>
      </w:r>
      <w:r>
        <w:t>confident and that the regulations are adhered to (</w:t>
      </w:r>
      <w:proofErr w:type="spellStart"/>
      <w:r>
        <w:t>Badii</w:t>
      </w:r>
      <w:proofErr w:type="spellEnd"/>
      <w:r>
        <w:t xml:space="preserve"> et al., 2020).</w:t>
      </w:r>
    </w:p>
    <w:p w14:paraId="5F60C6CE" w14:textId="77777777" w:rsidR="00D3023B" w:rsidRDefault="00D3023B"/>
    <w:p w14:paraId="1EB7C1F4" w14:textId="77777777" w:rsidR="00D3023B" w:rsidRDefault="008B53F5">
      <w:pPr>
        <w:pStyle w:val="Heading2"/>
      </w:pPr>
      <w:bookmarkStart w:id="19" w:name="_7yz9cxsx4qoo" w:colFirst="0" w:colLast="0"/>
      <w:bookmarkEnd w:id="19"/>
      <w:r>
        <w:t>2.5 Lack of System Integration</w:t>
      </w:r>
    </w:p>
    <w:p w14:paraId="0A985D73" w14:textId="77777777" w:rsidR="00D3023B" w:rsidRDefault="00D3023B"/>
    <w:p w14:paraId="1245B3E9" w14:textId="77777777" w:rsidR="00D3023B" w:rsidRDefault="008B53F5">
      <w:r>
        <w:t>The other one is the inability to interlink the sales system, finance system and the inventory system. The departments do not have effective communication across different departments using the software applications in various departments (Fang, 2021). This causes duplication of the information, communication problems and other administrative expenses. The systems must be interoperable and this might involve manually transferring information between systems by the employees which predisposes chances of erro</w:t>
      </w:r>
      <w:r>
        <w:t xml:space="preserve">rs and delays. Integrated systems assist in enhancing the sharing of information and coordination of activities in the departments (IBM, 2026). Without integration, business processes will be ineffective and limit the performance of the </w:t>
      </w:r>
      <w:proofErr w:type="spellStart"/>
      <w:r>
        <w:t>organisation</w:t>
      </w:r>
      <w:proofErr w:type="spellEnd"/>
      <w:r>
        <w:t xml:space="preserve"> towards future growth (</w:t>
      </w:r>
      <w:proofErr w:type="spellStart"/>
      <w:r>
        <w:t>Nwaigwe</w:t>
      </w:r>
      <w:proofErr w:type="spellEnd"/>
      <w:r>
        <w:t xml:space="preserve">, </w:t>
      </w:r>
      <w:proofErr w:type="spellStart"/>
      <w:r>
        <w:t>Mutabilwa</w:t>
      </w:r>
      <w:proofErr w:type="spellEnd"/>
      <w:r>
        <w:t xml:space="preserve"> and </w:t>
      </w:r>
      <w:proofErr w:type="spellStart"/>
      <w:r>
        <w:t>Dintwa</w:t>
      </w:r>
      <w:proofErr w:type="spellEnd"/>
      <w:r>
        <w:t>, 2019).</w:t>
      </w:r>
    </w:p>
    <w:p w14:paraId="1713AECA" w14:textId="77777777" w:rsidR="00D3023B" w:rsidRDefault="00D3023B"/>
    <w:p w14:paraId="69253740" w14:textId="77777777" w:rsidR="00D3023B" w:rsidRDefault="008B53F5">
      <w:pPr>
        <w:pStyle w:val="Heading1"/>
      </w:pPr>
      <w:bookmarkStart w:id="20" w:name="_4adjd937g22" w:colFirst="0" w:colLast="0"/>
      <w:bookmarkEnd w:id="20"/>
      <w:r>
        <w:t>3. Recommended Information System Solution</w:t>
      </w:r>
    </w:p>
    <w:p w14:paraId="53C5711C" w14:textId="77777777" w:rsidR="00D3023B" w:rsidRDefault="00D3023B">
      <w:pPr>
        <w:rPr>
          <w:b/>
          <w:bCs/>
        </w:rPr>
      </w:pPr>
    </w:p>
    <w:p w14:paraId="5891175C" w14:textId="77777777" w:rsidR="00D3023B" w:rsidRDefault="008B53F5">
      <w:pPr>
        <w:pStyle w:val="Heading2"/>
      </w:pPr>
      <w:bookmarkStart w:id="21" w:name="_8bcg10tuk4rw" w:colFirst="0" w:colLast="0"/>
      <w:bookmarkEnd w:id="21"/>
      <w:r>
        <w:t>3.1 Overview of Proposed Solution</w:t>
      </w:r>
    </w:p>
    <w:p w14:paraId="513A1C9B" w14:textId="77777777" w:rsidR="00D3023B" w:rsidRDefault="00D3023B">
      <w:pPr>
        <w:rPr>
          <w:b/>
          <w:bCs/>
        </w:rPr>
      </w:pPr>
    </w:p>
    <w:p w14:paraId="3D684DA3" w14:textId="77777777" w:rsidR="00D3023B" w:rsidRDefault="008B53F5">
      <w:r>
        <w:t xml:space="preserve">A combined cloud based enterprise system is a proposed solution to address the issues faced by </w:t>
      </w:r>
      <w:proofErr w:type="spellStart"/>
      <w:r>
        <w:t>Maldiva</w:t>
      </w:r>
      <w:proofErr w:type="spellEnd"/>
      <w:r>
        <w:t xml:space="preserve"> Ltd. The solution is a bundle of Enterprise Resource Planning (ERP) system, Customer Relationship Management (CRM) system and Business Intelligence (BI) system all located in the same platform (IBM, 2026). By providing a common source of information to the departments, integrated systems are beneficial in improving coordination, operational efficiency, and data sharing (SAP, 2026). A unified platform will decrease data silos and will enhance communication, which is more appropriate to a growing busi</w:t>
      </w:r>
      <w:r>
        <w:t>ness, compared to isolated systems (Fang, 2021).</w:t>
      </w:r>
    </w:p>
    <w:p w14:paraId="65772C32" w14:textId="77777777" w:rsidR="00D3023B" w:rsidRDefault="00D3023B"/>
    <w:p w14:paraId="27E76D08" w14:textId="77777777" w:rsidR="00D3023B" w:rsidRDefault="008B53F5">
      <w:pPr>
        <w:pStyle w:val="Heading2"/>
      </w:pPr>
      <w:bookmarkStart w:id="22" w:name="_jpjnli8e0zau" w:colFirst="0" w:colLast="0"/>
      <w:bookmarkEnd w:id="22"/>
      <w:r>
        <w:t>3.2 ERP System Recommendation</w:t>
      </w:r>
    </w:p>
    <w:p w14:paraId="744E90D6" w14:textId="77777777" w:rsidR="00D3023B" w:rsidRDefault="00D3023B"/>
    <w:p w14:paraId="05176625" w14:textId="77777777" w:rsidR="00D3023B" w:rsidRDefault="008B53F5">
      <w:r>
        <w:t xml:space="preserve">The </w:t>
      </w:r>
      <w:proofErr w:type="spellStart"/>
      <w:r>
        <w:t>Maldiva</w:t>
      </w:r>
      <w:proofErr w:type="spellEnd"/>
      <w:r>
        <w:t xml:space="preserve"> Ltd. information system should be built upon an ERP system since it is built on the core business processes like inventory management, procurement, finance and supply chain operations (IBM, 2026). ERP systems enable access to real-time business information and automation of routine operations, which may contribute to increased efficiency in every department (SAP, 2026).</w:t>
      </w:r>
    </w:p>
    <w:p w14:paraId="6DB64B6B" w14:textId="77777777" w:rsidR="00D3023B" w:rsidRDefault="008B53F5">
      <w:r>
        <w:t xml:space="preserve">The system will provide real-time and accurate information on stocks, which will be one of the immediate solutions to the inventory management problem. This would reduce the discrepancies and overstocking and </w:t>
      </w:r>
      <w:proofErr w:type="spellStart"/>
      <w:r>
        <w:t>understocking</w:t>
      </w:r>
      <w:proofErr w:type="spellEnd"/>
      <w:r>
        <w:t xml:space="preserve"> of the stock and improve the order </w:t>
      </w:r>
      <w:proofErr w:type="spellStart"/>
      <w:r>
        <w:t>fulfilment</w:t>
      </w:r>
      <w:proofErr w:type="spellEnd"/>
      <w:r>
        <w:t xml:space="preserve"> and customer satisfaction (</w:t>
      </w:r>
      <w:proofErr w:type="spellStart"/>
      <w:r>
        <w:t>Kenge</w:t>
      </w:r>
      <w:proofErr w:type="spellEnd"/>
      <w:r>
        <w:t xml:space="preserve"> and Khan, 2020). Inventory automation would also be useful in curbing time and human error wastage in making manual updates.</w:t>
      </w:r>
    </w:p>
    <w:p w14:paraId="057827A2" w14:textId="77777777" w:rsidR="00D3023B" w:rsidRDefault="008B53F5">
      <w:r>
        <w:t xml:space="preserve">ERP systems also enhance integration of </w:t>
      </w:r>
      <w:proofErr w:type="spellStart"/>
      <w:r>
        <w:t>organisations</w:t>
      </w:r>
      <w:proofErr w:type="spellEnd"/>
      <w:r>
        <w:t xml:space="preserve"> through having the information stored in a central database. It assists the departments in sharing the data in real-time and operates more efficiently (</w:t>
      </w:r>
      <w:proofErr w:type="spellStart"/>
      <w:r>
        <w:t>L’yarfi</w:t>
      </w:r>
      <w:proofErr w:type="spellEnd"/>
      <w:r>
        <w:t xml:space="preserve"> et al., 2023). Just like in the example of </w:t>
      </w:r>
      <w:proofErr w:type="spellStart"/>
      <w:r>
        <w:t>Maldiva</w:t>
      </w:r>
      <w:proofErr w:type="spellEnd"/>
      <w:r>
        <w:t xml:space="preserve"> Ltd, ERP would be used to ease the inventory management process, </w:t>
      </w:r>
      <w:proofErr w:type="spellStart"/>
      <w:r>
        <w:t>minim</w:t>
      </w:r>
      <w:r>
        <w:t>ise</w:t>
      </w:r>
      <w:proofErr w:type="spellEnd"/>
      <w:r>
        <w:t xml:space="preserve"> the cost of conducting business, and enhance communication among the sales, finance and the inventory departments (IBM, 2026).</w:t>
      </w:r>
    </w:p>
    <w:p w14:paraId="6D952A92" w14:textId="77777777" w:rsidR="00D3023B" w:rsidRDefault="00D3023B"/>
    <w:p w14:paraId="0E8F1023" w14:textId="77777777" w:rsidR="00D3023B" w:rsidRDefault="008B53F5">
      <w:pPr>
        <w:pStyle w:val="Heading2"/>
      </w:pPr>
      <w:bookmarkStart w:id="23" w:name="_9kh9n882tfig" w:colFirst="0" w:colLast="0"/>
      <w:bookmarkEnd w:id="23"/>
      <w:r>
        <w:t>3.3 CRM System Recommendation</w:t>
      </w:r>
    </w:p>
    <w:p w14:paraId="216AD42D" w14:textId="77777777" w:rsidR="00D3023B" w:rsidRDefault="00D3023B"/>
    <w:p w14:paraId="1A5A8470" w14:textId="77777777" w:rsidR="00D3023B" w:rsidRDefault="008B53F5">
      <w:r>
        <w:t>CRM systems will be prescribed to improve the performance and customer management in marketing. The CRM systems accumulate customer data in a single database with the purchase history, contact information and service communication ( Salesforce, 2026). This is to ensure that they have all the customer records of workers at any given time.</w:t>
      </w:r>
    </w:p>
    <w:p w14:paraId="1D97781C" w14:textId="77777777" w:rsidR="00D3023B" w:rsidRDefault="008B53F5">
      <w:r>
        <w:t>A CRM system would address the issue of disjointed customer information that the company has and offer one view of the customer (Fernando et al., 2023). Customer care teams would be more efficient in responding to requests, and the marketing teams would be able to come up with specific offers based on the interests of customers (</w:t>
      </w:r>
      <w:proofErr w:type="spellStart"/>
      <w:r>
        <w:t>Stefanov</w:t>
      </w:r>
      <w:proofErr w:type="spellEnd"/>
      <w:r>
        <w:t xml:space="preserve"> et al., 2023).</w:t>
      </w:r>
    </w:p>
    <w:p w14:paraId="56E77F38" w14:textId="77777777" w:rsidR="00D3023B" w:rsidRDefault="008B53F5">
      <w:r>
        <w:t xml:space="preserve">Moreover, the CRM technology promotes one-to-one communication, which enhances customer satisfaction and loyalty. Marketing automation and customer insights are some of the capabilities that can be </w:t>
      </w:r>
      <w:proofErr w:type="spellStart"/>
      <w:r>
        <w:t>util</w:t>
      </w:r>
      <w:r>
        <w:t>ise</w:t>
      </w:r>
      <w:r>
        <w:t>d</w:t>
      </w:r>
      <w:proofErr w:type="spellEnd"/>
      <w:r>
        <w:t xml:space="preserve"> to increase customer retention and long-term relationships (</w:t>
      </w:r>
      <w:proofErr w:type="spellStart"/>
      <w:r>
        <w:t>BasiReddy</w:t>
      </w:r>
      <w:proofErr w:type="spellEnd"/>
      <w:r>
        <w:t>, 2022). Thus, the execution of CRM would enhance customer experience and the performance of the business.</w:t>
      </w:r>
    </w:p>
    <w:p w14:paraId="0A087844" w14:textId="77777777" w:rsidR="00D3023B" w:rsidRDefault="00D3023B"/>
    <w:p w14:paraId="01FA71EB" w14:textId="77777777" w:rsidR="00D3023B" w:rsidRDefault="008B53F5">
      <w:pPr>
        <w:pStyle w:val="Heading2"/>
      </w:pPr>
      <w:bookmarkStart w:id="24" w:name="_wpq903ojfxgf" w:colFirst="0" w:colLast="0"/>
      <w:bookmarkEnd w:id="24"/>
      <w:r>
        <w:t>3.4 Business Intelligence (BI) System Recommendation</w:t>
      </w:r>
    </w:p>
    <w:p w14:paraId="7FF0F419" w14:textId="77777777" w:rsidR="00D3023B" w:rsidRDefault="00D3023B"/>
    <w:p w14:paraId="59D157F9" w14:textId="77777777" w:rsidR="00D3023B" w:rsidRDefault="008B53F5">
      <w:proofErr w:type="spellStart"/>
      <w:r>
        <w:t>Maldiva</w:t>
      </w:r>
      <w:proofErr w:type="spellEnd"/>
      <w:r>
        <w:t xml:space="preserve"> Ltd. ought to also incorporate a Business Intelligence (BI) system in order to build reporting and decision-making. BI systems offer reporting features, real-time, forecasting and analytics (Microsoft, 2026). The features enable managers to provide correct information within a short period of time and make decisions.</w:t>
      </w:r>
    </w:p>
    <w:p w14:paraId="4F28C3A6" w14:textId="77777777" w:rsidR="00D3023B" w:rsidRDefault="008B53F5">
      <w:r>
        <w:t xml:space="preserve">The management would be more efficient in </w:t>
      </w:r>
      <w:proofErr w:type="spellStart"/>
      <w:r>
        <w:t>analysing</w:t>
      </w:r>
      <w:proofErr w:type="spellEnd"/>
      <w:r>
        <w:t xml:space="preserve"> the sales performance, and the customer </w:t>
      </w:r>
      <w:proofErr w:type="spellStart"/>
      <w:r>
        <w:t>behaviour</w:t>
      </w:r>
      <w:proofErr w:type="spellEnd"/>
      <w:r>
        <w:t xml:space="preserve"> and inventory trends using the system (Ain et al., 2019). The real time reporting would help </w:t>
      </w:r>
      <w:proofErr w:type="spellStart"/>
      <w:r>
        <w:t>minimise</w:t>
      </w:r>
      <w:proofErr w:type="spellEnd"/>
      <w:r>
        <w:t xml:space="preserve"> the delays related with manual spreadsheets based processes and forecasting tools would enhance planning and allocation of resources. BI systems additionally assist in decreasing reporting mistakes because they </w:t>
      </w:r>
      <w:proofErr w:type="spellStart"/>
      <w:r>
        <w:t>mechan</w:t>
      </w:r>
      <w:r>
        <w:t>ise</w:t>
      </w:r>
      <w:proofErr w:type="spellEnd"/>
      <w:r>
        <w:t xml:space="preserve"> data gathering and analysis (</w:t>
      </w:r>
      <w:proofErr w:type="spellStart"/>
      <w:r>
        <w:t>El-Adaileh</w:t>
      </w:r>
      <w:proofErr w:type="spellEnd"/>
      <w:r>
        <w:t xml:space="preserve"> and Foster, 2019). This would see the </w:t>
      </w:r>
      <w:proofErr w:type="spellStart"/>
      <w:r>
        <w:t>organisation</w:t>
      </w:r>
      <w:proofErr w:type="spellEnd"/>
      <w:r>
        <w:t xml:space="preserve"> be in a better position to respond to the dynamic business environments.</w:t>
      </w:r>
    </w:p>
    <w:p w14:paraId="69E68920" w14:textId="77777777" w:rsidR="00D3023B" w:rsidRDefault="00D3023B"/>
    <w:p w14:paraId="4C2777F3" w14:textId="77777777" w:rsidR="00D3023B" w:rsidRDefault="008B53F5">
      <w:pPr>
        <w:pStyle w:val="Heading2"/>
      </w:pPr>
      <w:bookmarkStart w:id="25" w:name="_nu27g06a4zkq" w:colFirst="0" w:colLast="0"/>
      <w:bookmarkEnd w:id="25"/>
      <w:r>
        <w:t>3.5 Security, GDPR and Scalability Benefits</w:t>
      </w:r>
    </w:p>
    <w:p w14:paraId="213191A0" w14:textId="77777777" w:rsidR="00D3023B" w:rsidRDefault="00D3023B"/>
    <w:p w14:paraId="05AC73A1" w14:textId="77777777" w:rsidR="00D3023B" w:rsidRDefault="008B53F5">
      <w:r>
        <w:t>Role-based access controls, data encryption and audit trails would assist with the proposed integrated system to enhance the security and regulatory compliance (</w:t>
      </w:r>
      <w:proofErr w:type="spellStart"/>
      <w:r>
        <w:t>Gudepu</w:t>
      </w:r>
      <w:proofErr w:type="spellEnd"/>
      <w:r>
        <w:t xml:space="preserve"> and </w:t>
      </w:r>
      <w:proofErr w:type="spellStart"/>
      <w:r>
        <w:t>Jaladi</w:t>
      </w:r>
      <w:proofErr w:type="spellEnd"/>
      <w:r>
        <w:t xml:space="preserve">, 2021). All these features make the customer data safety unattainable and contribute to the elements of the compliance with GDPR (ICO, 2026). In addition, the cloud-based infrastructure can be scaled implying that </w:t>
      </w:r>
      <w:proofErr w:type="spellStart"/>
      <w:r>
        <w:t>Maldiva</w:t>
      </w:r>
      <w:proofErr w:type="spellEnd"/>
      <w:r>
        <w:t xml:space="preserve"> Ltd. can fine-tune its operation without significantly altering its system. This will also allow further expansion and offer an insurance of security, compliance, and productivity of work (</w:t>
      </w:r>
      <w:proofErr w:type="spellStart"/>
      <w:r>
        <w:t>Badii</w:t>
      </w:r>
      <w:proofErr w:type="spellEnd"/>
      <w:r>
        <w:t xml:space="preserve"> et al., 2020; Amin, </w:t>
      </w:r>
      <w:proofErr w:type="spellStart"/>
      <w:r>
        <w:t>Vadlamudi</w:t>
      </w:r>
      <w:proofErr w:type="spellEnd"/>
      <w:r>
        <w:t xml:space="preserve"> and </w:t>
      </w:r>
      <w:proofErr w:type="spellStart"/>
      <w:r>
        <w:t>Rahaman</w:t>
      </w:r>
      <w:proofErr w:type="spellEnd"/>
      <w:r>
        <w:t>, 2021).</w:t>
      </w:r>
    </w:p>
    <w:p w14:paraId="43DCAC6C" w14:textId="77777777" w:rsidR="00D3023B" w:rsidRDefault="00D3023B"/>
    <w:p w14:paraId="03CF8946" w14:textId="77777777" w:rsidR="00D3023B" w:rsidRDefault="008B53F5">
      <w:pPr>
        <w:pStyle w:val="Heading1"/>
      </w:pPr>
      <w:bookmarkStart w:id="26" w:name="_rh1rlfo23xbe" w:colFirst="0" w:colLast="0"/>
      <w:bookmarkEnd w:id="26"/>
      <w:r>
        <w:t>4. Implementation Plan</w:t>
      </w:r>
    </w:p>
    <w:p w14:paraId="4BD1F455" w14:textId="77777777" w:rsidR="00D3023B" w:rsidRDefault="00D3023B"/>
    <w:tbl>
      <w:tblPr>
        <w:tblStyle w:val="a"/>
        <w:tblW w:w="9360" w:type="dxa"/>
        <w:tblInd w:w="-5" w:type="dxa"/>
        <w:tblBorders>
          <w:top w:val="nil"/>
          <w:left w:val="nil"/>
          <w:bottom w:val="nil"/>
          <w:right w:val="nil"/>
          <w:insideH w:val="nil"/>
          <w:insideV w:val="nil"/>
        </w:tblBorders>
        <w:tblLayout w:type="fixed"/>
        <w:tblLook w:val="0600" w:firstRow="0" w:lastRow="0" w:firstColumn="0" w:lastColumn="0" w:noHBand="1" w:noVBand="1"/>
      </w:tblPr>
      <w:tblGrid>
        <w:gridCol w:w="3364"/>
        <w:gridCol w:w="4693"/>
        <w:gridCol w:w="1303"/>
      </w:tblGrid>
      <w:tr w:rsidR="00D3023B" w14:paraId="667CBE5A" w14:textId="77777777">
        <w:trPr>
          <w:trHeight w:val="500"/>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9739AB" w14:textId="77777777" w:rsidR="00D3023B" w:rsidRDefault="008B53F5">
            <w:pPr>
              <w:jc w:val="center"/>
            </w:pPr>
            <w:r>
              <w:rPr>
                <w:b/>
                <w:bCs/>
              </w:rPr>
              <w:t>Implementation Stage</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8C3853" w14:textId="77777777" w:rsidR="00D3023B" w:rsidRDefault="008B53F5">
            <w:pPr>
              <w:jc w:val="center"/>
            </w:pPr>
            <w:r>
              <w:rPr>
                <w:b/>
                <w:bCs/>
              </w:rPr>
              <w:t>Key Activities</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59B4E0" w14:textId="77777777" w:rsidR="00D3023B" w:rsidRDefault="008B53F5">
            <w:pPr>
              <w:jc w:val="center"/>
            </w:pPr>
            <w:r>
              <w:rPr>
                <w:b/>
                <w:bCs/>
              </w:rPr>
              <w:t>Timeline</w:t>
            </w:r>
          </w:p>
        </w:tc>
      </w:tr>
      <w:tr w:rsidR="00D3023B" w14:paraId="5A9B5193" w14:textId="77777777">
        <w:trPr>
          <w:trHeight w:val="785"/>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9F7FC0" w14:textId="77777777" w:rsidR="00D3023B" w:rsidRDefault="008B53F5">
            <w:r>
              <w:rPr>
                <w:b/>
                <w:bCs/>
              </w:rPr>
              <w:t>4.1 Planning and Requirements Analysis</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F4C8A9" w14:textId="77777777" w:rsidR="00D3023B" w:rsidRDefault="008B53F5">
            <w:r>
              <w:t>Business needs assessment, stakeholder consultation, requirement gathering</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C2C20D" w14:textId="77777777" w:rsidR="00D3023B" w:rsidRDefault="008B53F5">
            <w:r>
              <w:rPr>
                <w:b/>
                <w:bCs/>
              </w:rPr>
              <w:t>Weeks 1–2</w:t>
            </w:r>
          </w:p>
        </w:tc>
      </w:tr>
      <w:tr w:rsidR="00D3023B" w14:paraId="7AD88580" w14:textId="77777777">
        <w:trPr>
          <w:trHeight w:val="785"/>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9560FA" w14:textId="77777777" w:rsidR="00D3023B" w:rsidRDefault="008B53F5">
            <w:r>
              <w:rPr>
                <w:b/>
                <w:bCs/>
              </w:rPr>
              <w:t>4.2 System Selection and Design</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B611DD" w14:textId="77777777" w:rsidR="00D3023B" w:rsidRDefault="008B53F5">
            <w:r>
              <w:t xml:space="preserve">Vendor evaluation, system selection, system </w:t>
            </w:r>
            <w:proofErr w:type="spellStart"/>
            <w:r>
              <w:t>customisation</w:t>
            </w:r>
            <w:proofErr w:type="spellEnd"/>
            <w:r>
              <w:t xml:space="preserve"> and design</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7D82A38" w14:textId="77777777" w:rsidR="00D3023B" w:rsidRDefault="008B53F5">
            <w:r>
              <w:rPr>
                <w:b/>
                <w:bCs/>
              </w:rPr>
              <w:t>Weeks 3–5</w:t>
            </w:r>
          </w:p>
        </w:tc>
      </w:tr>
      <w:tr w:rsidR="00D3023B" w14:paraId="50EA0328" w14:textId="77777777">
        <w:trPr>
          <w:trHeight w:val="785"/>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867390" w14:textId="77777777" w:rsidR="00D3023B" w:rsidRDefault="008B53F5">
            <w:r>
              <w:rPr>
                <w:b/>
                <w:bCs/>
              </w:rPr>
              <w:t>4.3 Data Migration and Integration</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0C4317" w14:textId="77777777" w:rsidR="00D3023B" w:rsidRDefault="008B53F5">
            <w:r>
              <w:t>Transfer customer, inventory and financial data; integrate ERP, CRM and BI systems</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7692CA" w14:textId="77777777" w:rsidR="00D3023B" w:rsidRDefault="008B53F5">
            <w:r>
              <w:rPr>
                <w:b/>
                <w:bCs/>
              </w:rPr>
              <w:t>Weeks 6–8</w:t>
            </w:r>
          </w:p>
        </w:tc>
      </w:tr>
      <w:tr w:rsidR="00D3023B" w14:paraId="5A8A85C8" w14:textId="77777777">
        <w:trPr>
          <w:trHeight w:val="785"/>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880314" w14:textId="77777777" w:rsidR="00D3023B" w:rsidRDefault="008B53F5">
            <w:r>
              <w:rPr>
                <w:b/>
                <w:bCs/>
              </w:rPr>
              <w:t>4.4 Employee Training and Change Management</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EADF2C" w14:textId="77777777" w:rsidR="00D3023B" w:rsidRDefault="008B53F5">
            <w:r>
              <w:t>Staff training, user support, communication and change management activities</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806AB5" w14:textId="77777777" w:rsidR="00D3023B" w:rsidRDefault="008B53F5">
            <w:r>
              <w:rPr>
                <w:b/>
                <w:bCs/>
              </w:rPr>
              <w:t>Weeks 9–10</w:t>
            </w:r>
          </w:p>
        </w:tc>
      </w:tr>
      <w:tr w:rsidR="00D3023B" w14:paraId="4ADC1841" w14:textId="77777777">
        <w:trPr>
          <w:trHeight w:val="785"/>
        </w:trPr>
        <w:tc>
          <w:tcPr>
            <w:tcW w:w="336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F3B3661" w14:textId="77777777" w:rsidR="00D3023B" w:rsidRDefault="008B53F5">
            <w:r>
              <w:rPr>
                <w:b/>
                <w:bCs/>
              </w:rPr>
              <w:t>4.5 Testing, Deployment and Monitoring</w:t>
            </w:r>
          </w:p>
        </w:tc>
        <w:tc>
          <w:tcPr>
            <w:tcW w:w="469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A1F037" w14:textId="77777777" w:rsidR="00D3023B" w:rsidRDefault="008B53F5">
            <w:r>
              <w:t>Pilot testing, full deployment, performance monitoring and issue resolution</w:t>
            </w:r>
          </w:p>
        </w:tc>
        <w:tc>
          <w:tcPr>
            <w:tcW w:w="130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896B08" w14:textId="77777777" w:rsidR="00D3023B" w:rsidRDefault="008B53F5">
            <w:r>
              <w:rPr>
                <w:b/>
                <w:bCs/>
              </w:rPr>
              <w:t>Weeks 11–12</w:t>
            </w:r>
          </w:p>
        </w:tc>
      </w:tr>
    </w:tbl>
    <w:p w14:paraId="789B4350" w14:textId="77777777" w:rsidR="00D3023B" w:rsidRDefault="00D3023B"/>
    <w:p w14:paraId="77723BC3" w14:textId="77777777" w:rsidR="00D3023B" w:rsidRDefault="008B53F5">
      <w:pPr>
        <w:jc w:val="center"/>
        <w:rPr>
          <w:b/>
          <w:bCs/>
        </w:rPr>
      </w:pPr>
      <w:r>
        <w:rPr>
          <w:b/>
          <w:bCs/>
        </w:rPr>
        <w:t>Table 1: Implementation Plan</w:t>
      </w:r>
    </w:p>
    <w:p w14:paraId="746B90A9" w14:textId="77777777" w:rsidR="00D3023B" w:rsidRDefault="008B53F5">
      <w:pPr>
        <w:jc w:val="center"/>
      </w:pPr>
      <w:r>
        <w:t>(Source: Self Created)</w:t>
      </w:r>
    </w:p>
    <w:p w14:paraId="5D99A817" w14:textId="77777777" w:rsidR="00D3023B" w:rsidRDefault="00D3023B">
      <w:pPr>
        <w:rPr>
          <w:b/>
          <w:bCs/>
        </w:rPr>
      </w:pPr>
    </w:p>
    <w:p w14:paraId="6AD26E91" w14:textId="77777777" w:rsidR="00D3023B" w:rsidRDefault="008B53F5">
      <w:pPr>
        <w:pStyle w:val="Heading2"/>
      </w:pPr>
      <w:bookmarkStart w:id="27" w:name="_ecqwzjph91jx" w:colFirst="0" w:colLast="0"/>
      <w:bookmarkEnd w:id="27"/>
      <w:r>
        <w:t>4.1 Planning and Requirements Analysis</w:t>
      </w:r>
    </w:p>
    <w:p w14:paraId="25E8A651" w14:textId="77777777" w:rsidR="00D3023B" w:rsidRDefault="00D3023B">
      <w:pPr>
        <w:rPr>
          <w:b/>
          <w:bCs/>
        </w:rPr>
      </w:pPr>
    </w:p>
    <w:p w14:paraId="69412BA5" w14:textId="77777777" w:rsidR="00D3023B" w:rsidRDefault="008B53F5">
      <w:r>
        <w:t xml:space="preserve">It is advisable to begin the implementation process by evaluating fully the business needs and operational problems of </w:t>
      </w:r>
      <w:proofErr w:type="spellStart"/>
      <w:r>
        <w:t>Maldiva</w:t>
      </w:r>
      <w:proofErr w:type="spellEnd"/>
      <w:r>
        <w:t xml:space="preserve"> Ltd. This stage involves the definition of system requirements, current processes analysis and project objectives. Stakeholders should be consulted and employee and manager inputs sought to help in the use of the system. The obvious understanding of </w:t>
      </w:r>
      <w:proofErr w:type="spellStart"/>
      <w:r>
        <w:t>organisational</w:t>
      </w:r>
      <w:proofErr w:type="spellEnd"/>
      <w:r>
        <w:t xml:space="preserve"> needs will help to ensure that the selected solution is in line with business interests and will help to make positive changes in operations in the long run (Silva and Silva, 2019).</w:t>
      </w:r>
    </w:p>
    <w:p w14:paraId="043437F4" w14:textId="77777777" w:rsidR="00D3023B" w:rsidRDefault="00D3023B"/>
    <w:p w14:paraId="62534B67" w14:textId="77777777" w:rsidR="00D3023B" w:rsidRDefault="008B53F5">
      <w:pPr>
        <w:pStyle w:val="Heading2"/>
      </w:pPr>
      <w:bookmarkStart w:id="28" w:name="_eg3iwbg9s2mh" w:colFirst="0" w:colLast="0"/>
      <w:bookmarkEnd w:id="28"/>
      <w:r>
        <w:t>4.2 System Selection and Design</w:t>
      </w:r>
    </w:p>
    <w:p w14:paraId="30809E5D" w14:textId="77777777" w:rsidR="00D3023B" w:rsidRDefault="00D3023B"/>
    <w:p w14:paraId="5148177F" w14:textId="77777777" w:rsidR="00D3023B" w:rsidRDefault="008B53F5">
      <w:r>
        <w:t xml:space="preserve">After defining the requirements, </w:t>
      </w:r>
      <w:proofErr w:type="spellStart"/>
      <w:r>
        <w:t>Maldiva</w:t>
      </w:r>
      <w:proofErr w:type="spellEnd"/>
      <w:r>
        <w:t xml:space="preserve"> Ltd. should take into account potential vendors and information systems. Functionality, cost, scalability, security, and compatibility with existing business processes should be considered in the selection process. Once the right solution has been selected, then the system must be </w:t>
      </w:r>
      <w:proofErr w:type="spellStart"/>
      <w:r>
        <w:t>customised</w:t>
      </w:r>
      <w:proofErr w:type="spellEnd"/>
      <w:r>
        <w:t xml:space="preserve"> to fit the activities of the </w:t>
      </w:r>
      <w:proofErr w:type="spellStart"/>
      <w:r>
        <w:t>organisation</w:t>
      </w:r>
      <w:proofErr w:type="spellEnd"/>
      <w:r>
        <w:t>. A proper system design will ensure that the elements of ERP, CRM and BI are aligned and can accommodate the business growth in future without affecting the efficiency a</w:t>
      </w:r>
      <w:r>
        <w:t xml:space="preserve">nd flexibility (Fang, 2021; </w:t>
      </w:r>
      <w:proofErr w:type="spellStart"/>
      <w:r>
        <w:t>L’yarfi</w:t>
      </w:r>
      <w:proofErr w:type="spellEnd"/>
      <w:r>
        <w:t xml:space="preserve"> et al., 2023).</w:t>
      </w:r>
    </w:p>
    <w:p w14:paraId="55BA4870" w14:textId="77777777" w:rsidR="00D3023B" w:rsidRDefault="00D3023B"/>
    <w:p w14:paraId="6679E0B4" w14:textId="77777777" w:rsidR="00D3023B" w:rsidRDefault="008B53F5">
      <w:pPr>
        <w:pStyle w:val="Heading2"/>
      </w:pPr>
      <w:bookmarkStart w:id="29" w:name="_w708myyltp04" w:colFirst="0" w:colLast="0"/>
      <w:bookmarkEnd w:id="29"/>
      <w:r>
        <w:t>4.3 Data Migration and Integration</w:t>
      </w:r>
    </w:p>
    <w:p w14:paraId="6CAE486F" w14:textId="77777777" w:rsidR="00D3023B" w:rsidRDefault="00D3023B"/>
    <w:p w14:paraId="751DAB81" w14:textId="77777777" w:rsidR="00D3023B" w:rsidRDefault="008B53F5">
      <w:r>
        <w:t xml:space="preserve">The second involves the migration of customer, inventory and financial data in the old systems to the new platform. Migration of data must be well calculated in order to maintain the accuracy, consistency, and security of data during the process. Additionally, convergence of departments and applications to facilitate smooth information sharing in the </w:t>
      </w:r>
      <w:proofErr w:type="spellStart"/>
      <w:r>
        <w:t>organisation</w:t>
      </w:r>
      <w:proofErr w:type="spellEnd"/>
      <w:r>
        <w:t xml:space="preserve"> should be there. A successful integration will eliminate data silos, redundant data, and improve department-to-department communication, which will help </w:t>
      </w:r>
      <w:proofErr w:type="spellStart"/>
      <w:r>
        <w:t>Maldiva</w:t>
      </w:r>
      <w:proofErr w:type="spellEnd"/>
      <w:r>
        <w:t xml:space="preserve"> Ltd. achieve a greater degree of operational efficiency (Amin, </w:t>
      </w:r>
      <w:proofErr w:type="spellStart"/>
      <w:r>
        <w:t>Vadlamudi</w:t>
      </w:r>
      <w:proofErr w:type="spellEnd"/>
      <w:r>
        <w:t xml:space="preserve"> and </w:t>
      </w:r>
      <w:proofErr w:type="spellStart"/>
      <w:r>
        <w:t>Rahaman</w:t>
      </w:r>
      <w:proofErr w:type="spellEnd"/>
      <w:r>
        <w:t>, 2021; Fang, 2021).</w:t>
      </w:r>
    </w:p>
    <w:p w14:paraId="0E496456" w14:textId="77777777" w:rsidR="00D3023B" w:rsidRDefault="00D3023B"/>
    <w:p w14:paraId="309ADD15" w14:textId="77777777" w:rsidR="00D3023B" w:rsidRDefault="008B53F5">
      <w:pPr>
        <w:pStyle w:val="Heading2"/>
      </w:pPr>
      <w:bookmarkStart w:id="30" w:name="_mvhcq8mwtu8s" w:colFirst="0" w:colLast="0"/>
      <w:bookmarkEnd w:id="30"/>
      <w:r>
        <w:t>4.4 Employee Training and Change Management</w:t>
      </w:r>
    </w:p>
    <w:p w14:paraId="40203E0E" w14:textId="77777777" w:rsidR="00D3023B" w:rsidRDefault="00D3023B"/>
    <w:p w14:paraId="2FF9673E" w14:textId="77777777" w:rsidR="00D3023B" w:rsidRDefault="008B53F5">
      <w:r>
        <w:t xml:space="preserve">Employees also need to be trained to enable the employees to use the new system effectively and with confidence. The focus of training </w:t>
      </w:r>
      <w:proofErr w:type="spellStart"/>
      <w:r>
        <w:t>programmes</w:t>
      </w:r>
      <w:proofErr w:type="spellEnd"/>
      <w:r>
        <w:t xml:space="preserve"> should be on the functionality of the system, data management and operations. At the same time, the management should implement change management strategies to manage the concerns of employees so </w:t>
      </w:r>
      <w:r>
        <w:t>as</w:t>
      </w:r>
      <w:r>
        <w:t xml:space="preserve"> to </w:t>
      </w:r>
      <w:proofErr w:type="spellStart"/>
      <w:r>
        <w:t>minim</w:t>
      </w:r>
      <w:r>
        <w:t>ise</w:t>
      </w:r>
      <w:proofErr w:type="spellEnd"/>
      <w:r>
        <w:t xml:space="preserve"> resistance. Effective communication, round the clock support and employee participation can help to accept the new technology and enhance success of implementation. These will aid in the </w:t>
      </w:r>
      <w:proofErr w:type="spellStart"/>
      <w:r>
        <w:t>maximisation</w:t>
      </w:r>
      <w:proofErr w:type="spellEnd"/>
      <w:r>
        <w:t xml:space="preserve"> of system </w:t>
      </w:r>
      <w:proofErr w:type="spellStart"/>
      <w:r>
        <w:t>utilisation</w:t>
      </w:r>
      <w:proofErr w:type="spellEnd"/>
      <w:r>
        <w:t xml:space="preserve"> and </w:t>
      </w:r>
      <w:proofErr w:type="spellStart"/>
      <w:r>
        <w:t>organisational</w:t>
      </w:r>
      <w:proofErr w:type="spellEnd"/>
      <w:r>
        <w:t xml:space="preserve"> advantages (Ali, 2021).</w:t>
      </w:r>
    </w:p>
    <w:p w14:paraId="0DFA8C4B" w14:textId="77777777" w:rsidR="00D3023B" w:rsidRDefault="00D3023B"/>
    <w:p w14:paraId="5FE4D9C2" w14:textId="77777777" w:rsidR="00D3023B" w:rsidRDefault="008B53F5">
      <w:pPr>
        <w:pStyle w:val="Heading2"/>
      </w:pPr>
      <w:bookmarkStart w:id="31" w:name="_ffvhj5m1b50p" w:colFirst="0" w:colLast="0"/>
      <w:bookmarkEnd w:id="31"/>
      <w:r>
        <w:t>4.5 Testing, Deployment and Monitoring</w:t>
      </w:r>
    </w:p>
    <w:p w14:paraId="6982D060" w14:textId="77777777" w:rsidR="00D3023B" w:rsidRDefault="00D3023B"/>
    <w:p w14:paraId="5A80D81A" w14:textId="77777777" w:rsidR="00D3023B" w:rsidRDefault="008B53F5">
      <w:r>
        <w:t xml:space="preserve">The system should also be pilot tested to find out the technical problems, system problems and performance constraints prior to full execution. Through testing, </w:t>
      </w:r>
      <w:proofErr w:type="spellStart"/>
      <w:r>
        <w:t>organisations</w:t>
      </w:r>
      <w:proofErr w:type="spellEnd"/>
      <w:r>
        <w:t xml:space="preserve"> can make the necessary changes before they can be implemented to all the departments. After the system has been successfully tested, it can be implemented throughout the </w:t>
      </w:r>
      <w:proofErr w:type="spellStart"/>
      <w:r>
        <w:t>organisation</w:t>
      </w:r>
      <w:proofErr w:type="spellEnd"/>
      <w:r>
        <w:t>. This ought to be then followed by continuous monitoring and performance analysis to gauge effectiveness and areas to improve. To ensure the system continues to meet the business requirements and deliver the required operational and strategic value, regular monitoring is required (Dias, Ferreira and Sousa, 2019).</w:t>
      </w:r>
    </w:p>
    <w:p w14:paraId="1BEF467F" w14:textId="77777777" w:rsidR="00D3023B" w:rsidRDefault="00D3023B"/>
    <w:p w14:paraId="457042F0" w14:textId="77777777" w:rsidR="00D3023B" w:rsidRDefault="008B53F5">
      <w:pPr>
        <w:pStyle w:val="Heading1"/>
      </w:pPr>
      <w:bookmarkStart w:id="32" w:name="_9vx7oud123rq" w:colFirst="0" w:colLast="0"/>
      <w:bookmarkEnd w:id="32"/>
      <w:r>
        <w:t>5. Conclusion</w:t>
      </w:r>
    </w:p>
    <w:p w14:paraId="7EC4D1FE" w14:textId="77777777" w:rsidR="00D3023B" w:rsidRDefault="00D3023B"/>
    <w:p w14:paraId="5FB8F130" w14:textId="77777777" w:rsidR="00D3023B" w:rsidRDefault="008B53F5">
      <w:proofErr w:type="spellStart"/>
      <w:r>
        <w:t>Maldiva</w:t>
      </w:r>
      <w:proofErr w:type="spellEnd"/>
      <w:r>
        <w:t xml:space="preserve"> Ltd. is also grappling with several operational weaknesses including loss of inventory and fragmentation of customers data, lack of effective reporting protocols, GDPR compliance, and poor system integration. These problems decrease efficiency, impact customer satisfaction and inhibit effective decision-making. To alleviate these issues, this report suggests the use of an integrated cloud-based information system consisting of ERP, CRM and Business Intelligence technologies, should be integrated. The solut</w:t>
      </w:r>
      <w:r>
        <w:t>ion could help in bettering the area of inventory management, customer relations management, data sharing, and reporting. Further, it would have an improved security to comply with GDPR. Overall, the suggested system would increase the operational efficiency, customer service, decision-making, and establish a scalable foundation of additional business growth.</w:t>
      </w:r>
    </w:p>
    <w:p w14:paraId="55099847" w14:textId="77777777" w:rsidR="00D3023B" w:rsidRDefault="00D3023B"/>
    <w:p w14:paraId="6C23AD76" w14:textId="77777777" w:rsidR="00D3023B" w:rsidRDefault="008B53F5">
      <w:pPr>
        <w:pStyle w:val="Heading1"/>
        <w:keepNext w:val="0"/>
        <w:keepLines w:val="0"/>
        <w:spacing w:after="80"/>
      </w:pPr>
      <w:bookmarkStart w:id="33" w:name="_9vzq2in9ggg7" w:colFirst="0" w:colLast="0"/>
      <w:bookmarkEnd w:id="33"/>
      <w:r>
        <w:br w:type="page"/>
      </w:r>
    </w:p>
    <w:p w14:paraId="2FC2879F" w14:textId="77777777" w:rsidR="00D3023B" w:rsidRDefault="008B53F5">
      <w:pPr>
        <w:pStyle w:val="Heading1"/>
        <w:keepNext w:val="0"/>
        <w:keepLines w:val="0"/>
        <w:spacing w:after="80"/>
      </w:pPr>
      <w:bookmarkStart w:id="34" w:name="_bhwxaxic9a8a" w:colFirst="0" w:colLast="0"/>
      <w:bookmarkEnd w:id="34"/>
      <w:r>
        <w:t>References</w:t>
      </w:r>
    </w:p>
    <w:p w14:paraId="54D9AD10" w14:textId="77777777" w:rsidR="00D3023B" w:rsidRDefault="008B53F5">
      <w:pPr>
        <w:spacing w:before="240" w:after="240"/>
      </w:pPr>
      <w:r>
        <w:t xml:space="preserve">Ain, N., </w:t>
      </w:r>
      <w:proofErr w:type="spellStart"/>
      <w:r>
        <w:t>Vaia</w:t>
      </w:r>
      <w:proofErr w:type="spellEnd"/>
      <w:r>
        <w:t xml:space="preserve">, G., DeLone, W.H. and </w:t>
      </w:r>
      <w:proofErr w:type="spellStart"/>
      <w:r>
        <w:t>Waheed</w:t>
      </w:r>
      <w:proofErr w:type="spellEnd"/>
      <w:r>
        <w:t xml:space="preserve">, M. (2019) ‘Two decades of research on business intelligence system adoption, </w:t>
      </w:r>
      <w:proofErr w:type="spellStart"/>
      <w:r>
        <w:t>utili</w:t>
      </w:r>
      <w:r>
        <w:t>sation</w:t>
      </w:r>
      <w:proofErr w:type="spellEnd"/>
      <w:r>
        <w:t xml:space="preserve"> and success – A systematic literature review’, </w:t>
      </w:r>
      <w:r>
        <w:rPr>
          <w:i/>
          <w:iCs/>
        </w:rPr>
        <w:t>Decision Support Systems</w:t>
      </w:r>
      <w:r>
        <w:t>, 125, p. 113113.</w:t>
      </w:r>
    </w:p>
    <w:p w14:paraId="3DD11189" w14:textId="77777777" w:rsidR="00D3023B" w:rsidRDefault="008B53F5">
      <w:pPr>
        <w:spacing w:before="240" w:after="240"/>
      </w:pPr>
      <w:r>
        <w:t xml:space="preserve">Ali, B.J. (2021) ‘The mediation role of change management in employee development’, </w:t>
      </w:r>
      <w:r>
        <w:rPr>
          <w:i/>
          <w:iCs/>
        </w:rPr>
        <w:t>International Journal of English Literature and Social Sciences</w:t>
      </w:r>
      <w:r>
        <w:t>.</w:t>
      </w:r>
    </w:p>
    <w:p w14:paraId="189A7CA1" w14:textId="77777777" w:rsidR="00D3023B" w:rsidRDefault="008B53F5">
      <w:pPr>
        <w:spacing w:before="240" w:after="240"/>
      </w:pPr>
      <w:r>
        <w:t xml:space="preserve">Amin, R., </w:t>
      </w:r>
      <w:proofErr w:type="spellStart"/>
      <w:r>
        <w:t>Vadlamudi</w:t>
      </w:r>
      <w:proofErr w:type="spellEnd"/>
      <w:r>
        <w:t xml:space="preserve">, S. and </w:t>
      </w:r>
      <w:proofErr w:type="spellStart"/>
      <w:r>
        <w:t>Rahaman</w:t>
      </w:r>
      <w:proofErr w:type="spellEnd"/>
      <w:r>
        <w:t xml:space="preserve">, M.M. (2021) ‘Opportunities and challenges of data migration in cloud’, </w:t>
      </w:r>
      <w:r>
        <w:rPr>
          <w:i/>
          <w:iCs/>
        </w:rPr>
        <w:t>Engineering International</w:t>
      </w:r>
      <w:r>
        <w:t>, 9(1), pp. 41–50.</w:t>
      </w:r>
    </w:p>
    <w:p w14:paraId="79ABE761" w14:textId="77777777" w:rsidR="00D3023B" w:rsidRDefault="008B53F5">
      <w:pPr>
        <w:spacing w:before="240" w:after="240"/>
      </w:pPr>
      <w:proofErr w:type="spellStart"/>
      <w:r>
        <w:t>Badii</w:t>
      </w:r>
      <w:proofErr w:type="spellEnd"/>
      <w:r>
        <w:t xml:space="preserve">, C., Bellini, P., </w:t>
      </w:r>
      <w:proofErr w:type="spellStart"/>
      <w:r>
        <w:t>Difino</w:t>
      </w:r>
      <w:proofErr w:type="spellEnd"/>
      <w:r>
        <w:t xml:space="preserve">, A. and </w:t>
      </w:r>
      <w:proofErr w:type="spellStart"/>
      <w:r>
        <w:t>Nesi</w:t>
      </w:r>
      <w:proofErr w:type="spellEnd"/>
      <w:r>
        <w:t xml:space="preserve">, P. (2020) ‘Smart city IoT platform respecting GDPR privacy and security aspects’, </w:t>
      </w:r>
      <w:r>
        <w:rPr>
          <w:i/>
          <w:iCs/>
        </w:rPr>
        <w:t>IEEE Access</w:t>
      </w:r>
      <w:r>
        <w:t>, 8, pp. 23601–23623.</w:t>
      </w:r>
    </w:p>
    <w:p w14:paraId="52D86B99" w14:textId="77777777" w:rsidR="00D3023B" w:rsidRDefault="008B53F5">
      <w:pPr>
        <w:spacing w:before="240" w:after="240"/>
      </w:pPr>
      <w:proofErr w:type="spellStart"/>
      <w:r>
        <w:t>BasiReddy</w:t>
      </w:r>
      <w:proofErr w:type="spellEnd"/>
      <w:r>
        <w:t xml:space="preserve">, S.R. (2022) ‘From static </w:t>
      </w:r>
      <w:proofErr w:type="spellStart"/>
      <w:r>
        <w:t>personali</w:t>
      </w:r>
      <w:r>
        <w:t>sation</w:t>
      </w:r>
      <w:proofErr w:type="spellEnd"/>
      <w:r>
        <w:t xml:space="preserve"> to adaptive intelligence: Building context-aware CRM recommendation systems with AI agents’, </w:t>
      </w:r>
      <w:r>
        <w:rPr>
          <w:i/>
          <w:iCs/>
        </w:rPr>
        <w:t>International Journal of Science, Engineering and Technology</w:t>
      </w:r>
      <w:r>
        <w:t>, 10(3).</w:t>
      </w:r>
    </w:p>
    <w:p w14:paraId="53A4B40F" w14:textId="77777777" w:rsidR="00D3023B" w:rsidRDefault="008B53F5">
      <w:pPr>
        <w:spacing w:before="240" w:after="240"/>
      </w:pPr>
      <w:proofErr w:type="spellStart"/>
      <w:r>
        <w:t>Bondar</w:t>
      </w:r>
      <w:proofErr w:type="spellEnd"/>
      <w:r>
        <w:t xml:space="preserve">, M., </w:t>
      </w:r>
      <w:proofErr w:type="spellStart"/>
      <w:r>
        <w:t>Iershova</w:t>
      </w:r>
      <w:proofErr w:type="spellEnd"/>
      <w:r>
        <w:t xml:space="preserve">, N., </w:t>
      </w:r>
      <w:proofErr w:type="spellStart"/>
      <w:r>
        <w:t>Tkachenko</w:t>
      </w:r>
      <w:proofErr w:type="spellEnd"/>
      <w:r>
        <w:t xml:space="preserve">, M., </w:t>
      </w:r>
      <w:proofErr w:type="spellStart"/>
      <w:r>
        <w:t>Garkusha</w:t>
      </w:r>
      <w:proofErr w:type="spellEnd"/>
      <w:r>
        <w:t xml:space="preserve">, V. and </w:t>
      </w:r>
      <w:proofErr w:type="spellStart"/>
      <w:r>
        <w:t>Yavorsky</w:t>
      </w:r>
      <w:proofErr w:type="spellEnd"/>
      <w:r>
        <w:t xml:space="preserve">, S. (2020) ‘Financial decisions taking into account management reporting of enterprise’, </w:t>
      </w:r>
      <w:r>
        <w:rPr>
          <w:i/>
          <w:iCs/>
        </w:rPr>
        <w:t>Financial and Credit Activity: Problems of Theory and Practice</w:t>
      </w:r>
      <w:r>
        <w:t>, 2(33), pp. 84–92.</w:t>
      </w:r>
    </w:p>
    <w:p w14:paraId="709C775E" w14:textId="77777777" w:rsidR="00D3023B" w:rsidRDefault="008B53F5">
      <w:pPr>
        <w:spacing w:before="240" w:after="240"/>
      </w:pPr>
      <w:r>
        <w:t xml:space="preserve">Dias, J.P., Ferreira, H.S. and Sousa, T.B. (2019) ‘Testing and deployment patterns for the internet-of-things’, in </w:t>
      </w:r>
      <w:r>
        <w:rPr>
          <w:i/>
          <w:iCs/>
        </w:rPr>
        <w:t>Proceedings of the 24th European Conference on Pattern Languages of Programs</w:t>
      </w:r>
      <w:r>
        <w:t>, pp. 1–8.</w:t>
      </w:r>
    </w:p>
    <w:p w14:paraId="3D9C3BC6" w14:textId="77777777" w:rsidR="00D3023B" w:rsidRDefault="008B53F5">
      <w:pPr>
        <w:spacing w:before="240" w:after="240"/>
      </w:pPr>
      <w:proofErr w:type="spellStart"/>
      <w:r>
        <w:t>El-Adaileh</w:t>
      </w:r>
      <w:proofErr w:type="spellEnd"/>
      <w:r>
        <w:t xml:space="preserve">, N.A. and Foster, S. (2019) ‘Successful business intelligence implementation: A systematic literature review’, </w:t>
      </w:r>
      <w:r>
        <w:rPr>
          <w:i/>
          <w:iCs/>
        </w:rPr>
        <w:t>Journal of Work-Applied Management</w:t>
      </w:r>
      <w:r>
        <w:t>, 11(2), pp. 121–132.</w:t>
      </w:r>
    </w:p>
    <w:p w14:paraId="2DADE0B0" w14:textId="77777777" w:rsidR="00D3023B" w:rsidRDefault="008B53F5">
      <w:pPr>
        <w:spacing w:before="240" w:after="240"/>
      </w:pPr>
      <w:r>
        <w:t xml:space="preserve">Fang, Z. (2021) ‘System-of-systems architecture selection: A survey of issues, methods, and opportunities’, </w:t>
      </w:r>
      <w:r>
        <w:rPr>
          <w:i/>
          <w:iCs/>
        </w:rPr>
        <w:t>IEEE Systems Journal</w:t>
      </w:r>
      <w:r>
        <w:t>, 16(3), pp. 4768–4779.</w:t>
      </w:r>
    </w:p>
    <w:p w14:paraId="02919DE7" w14:textId="77777777" w:rsidR="00D3023B" w:rsidRDefault="008B53F5">
      <w:pPr>
        <w:spacing w:before="240" w:after="240"/>
      </w:pPr>
      <w:r>
        <w:t xml:space="preserve">Fernando, E., </w:t>
      </w:r>
      <w:proofErr w:type="spellStart"/>
      <w:r>
        <w:t>Sutomo</w:t>
      </w:r>
      <w:proofErr w:type="spellEnd"/>
      <w:r>
        <w:t xml:space="preserve">, R., </w:t>
      </w:r>
      <w:proofErr w:type="spellStart"/>
      <w:r>
        <w:t>Prabowo</w:t>
      </w:r>
      <w:proofErr w:type="spellEnd"/>
      <w:r>
        <w:t xml:space="preserve">, Y.D., </w:t>
      </w:r>
      <w:proofErr w:type="spellStart"/>
      <w:r>
        <w:t>Gatc</w:t>
      </w:r>
      <w:proofErr w:type="spellEnd"/>
      <w:r>
        <w:t xml:space="preserve">, J. and </w:t>
      </w:r>
      <w:proofErr w:type="spellStart"/>
      <w:r>
        <w:t>Winanti</w:t>
      </w:r>
      <w:proofErr w:type="spellEnd"/>
      <w:r>
        <w:t xml:space="preserve">, W. (2023) ‘Exploring customer relationship management: Trends, challenges, and innovations’, </w:t>
      </w:r>
      <w:r>
        <w:rPr>
          <w:i/>
          <w:iCs/>
        </w:rPr>
        <w:t>Journal of Information Systems and Informatics</w:t>
      </w:r>
      <w:r>
        <w:t>, 5(3), pp. 984–1001.</w:t>
      </w:r>
    </w:p>
    <w:p w14:paraId="276351DB" w14:textId="77777777" w:rsidR="00D3023B" w:rsidRDefault="008B53F5">
      <w:pPr>
        <w:spacing w:before="240" w:after="240"/>
      </w:pPr>
      <w:proofErr w:type="spellStart"/>
      <w:r>
        <w:t>Gudepu</w:t>
      </w:r>
      <w:proofErr w:type="spellEnd"/>
      <w:r>
        <w:t xml:space="preserve">, B.K. and </w:t>
      </w:r>
      <w:proofErr w:type="spellStart"/>
      <w:r>
        <w:t>Jaladi</w:t>
      </w:r>
      <w:proofErr w:type="spellEnd"/>
      <w:r>
        <w:t xml:space="preserve">, D.S. (2021) ‘GDPR Compliance Challenges and How to Overcome Them’, </w:t>
      </w:r>
      <w:r>
        <w:rPr>
          <w:i/>
          <w:iCs/>
        </w:rPr>
        <w:t>International Journal of Modern Computing</w:t>
      </w:r>
      <w:r>
        <w:t>, 4(1), pp. 61–71.</w:t>
      </w:r>
    </w:p>
    <w:p w14:paraId="2847F51C" w14:textId="77777777" w:rsidR="00D3023B" w:rsidRDefault="008B53F5">
      <w:pPr>
        <w:spacing w:before="240" w:after="240"/>
      </w:pPr>
      <w:r>
        <w:t xml:space="preserve">IBM (2026) </w:t>
      </w:r>
      <w:r>
        <w:rPr>
          <w:i/>
          <w:iCs/>
        </w:rPr>
        <w:t>Enterprise resource planning (ERP)</w:t>
      </w:r>
      <w:r>
        <w:t>. Available at:</w:t>
      </w:r>
      <w:hyperlink r:id="rId4">
        <w:r>
          <w:t xml:space="preserve"> </w:t>
        </w:r>
      </w:hyperlink>
      <w:hyperlink r:id="rId5">
        <w:r>
          <w:rPr>
            <w:color w:val="1155CC"/>
            <w:u w:val="single"/>
          </w:rPr>
          <w:t>https://www.ibm.com/in-en/topics/erp</w:t>
        </w:r>
      </w:hyperlink>
      <w:r>
        <w:t xml:space="preserve"> (Accessed: 1</w:t>
      </w:r>
      <w:r>
        <w:t>0</w:t>
      </w:r>
      <w:r>
        <w:t xml:space="preserve"> June 2026).</w:t>
      </w:r>
    </w:p>
    <w:p w14:paraId="6B9306A4" w14:textId="77777777" w:rsidR="00D3023B" w:rsidRDefault="008B53F5">
      <w:pPr>
        <w:spacing w:before="240" w:after="240"/>
      </w:pPr>
      <w:r>
        <w:t xml:space="preserve">Information Commissioner's Office (ICO) (2026) </w:t>
      </w:r>
      <w:r>
        <w:rPr>
          <w:i/>
          <w:iCs/>
        </w:rPr>
        <w:t>Guide to UK GDPR</w:t>
      </w:r>
      <w:r>
        <w:t>. Available at:</w:t>
      </w:r>
      <w:hyperlink r:id="rId6">
        <w:r>
          <w:t xml:space="preserve"> </w:t>
        </w:r>
      </w:hyperlink>
      <w:hyperlink r:id="rId7">
        <w:r>
          <w:rPr>
            <w:color w:val="1155CC"/>
            <w:u w:val="single"/>
          </w:rPr>
          <w:t>https://ico.org.uk/for-organisations/uk-gdpr-guidance-and-resources/</w:t>
        </w:r>
      </w:hyperlink>
      <w:r>
        <w:t xml:space="preserve"> (Accessed: 1</w:t>
      </w:r>
      <w:r>
        <w:t>0</w:t>
      </w:r>
      <w:r>
        <w:t xml:space="preserve"> June 2026).</w:t>
      </w:r>
    </w:p>
    <w:p w14:paraId="0272A8C2" w14:textId="77777777" w:rsidR="00D3023B" w:rsidRDefault="008B53F5">
      <w:pPr>
        <w:spacing w:before="240" w:after="240"/>
      </w:pPr>
      <w:proofErr w:type="spellStart"/>
      <w:r>
        <w:t>Kenge</w:t>
      </w:r>
      <w:proofErr w:type="spellEnd"/>
      <w:r>
        <w:t xml:space="preserve">, R. and Khan, Z. (2020) ‘A research study on the ERP system implementation and current trends in ERP’, </w:t>
      </w:r>
      <w:proofErr w:type="spellStart"/>
      <w:r>
        <w:rPr>
          <w:i/>
          <w:iCs/>
        </w:rPr>
        <w:t>Shanlax</w:t>
      </w:r>
      <w:proofErr w:type="spellEnd"/>
      <w:r>
        <w:rPr>
          <w:i/>
          <w:iCs/>
        </w:rPr>
        <w:t xml:space="preserve"> International Journal of Management</w:t>
      </w:r>
      <w:r>
        <w:t>, 8(2), pp. 34–39.</w:t>
      </w:r>
    </w:p>
    <w:p w14:paraId="03C0D29A" w14:textId="77777777" w:rsidR="00D3023B" w:rsidRDefault="008B53F5">
      <w:pPr>
        <w:spacing w:before="240" w:after="240"/>
      </w:pPr>
      <w:proofErr w:type="spellStart"/>
      <w:r>
        <w:t>L’yarfi</w:t>
      </w:r>
      <w:proofErr w:type="spellEnd"/>
      <w:r>
        <w:t xml:space="preserve">, H., </w:t>
      </w:r>
      <w:proofErr w:type="spellStart"/>
      <w:r>
        <w:t>Motaki</w:t>
      </w:r>
      <w:proofErr w:type="spellEnd"/>
      <w:r>
        <w:t xml:space="preserve">, N., </w:t>
      </w:r>
      <w:proofErr w:type="spellStart"/>
      <w:r>
        <w:t>Derrhi</w:t>
      </w:r>
      <w:proofErr w:type="spellEnd"/>
      <w:r>
        <w:t xml:space="preserve">, M. and </w:t>
      </w:r>
      <w:proofErr w:type="spellStart"/>
      <w:r>
        <w:t>Lahlou</w:t>
      </w:r>
      <w:proofErr w:type="spellEnd"/>
      <w:r>
        <w:t xml:space="preserve">, I. (2023) ‘ERP Systems Recommendations for Critical Decisions Selection’, in </w:t>
      </w:r>
      <w:r>
        <w:rPr>
          <w:i/>
          <w:iCs/>
        </w:rPr>
        <w:t>International Conference on Advanced Intelligent Systems for Sustainable Development</w:t>
      </w:r>
      <w:r>
        <w:t>. Cham: Springer Nature Switzerland, pp. 344–351.</w:t>
      </w:r>
    </w:p>
    <w:p w14:paraId="175C134D" w14:textId="77777777" w:rsidR="00D3023B" w:rsidRDefault="008B53F5">
      <w:pPr>
        <w:spacing w:before="240" w:after="240"/>
      </w:pPr>
      <w:proofErr w:type="spellStart"/>
      <w:r>
        <w:t>Madamidola</w:t>
      </w:r>
      <w:proofErr w:type="spellEnd"/>
      <w:r>
        <w:t xml:space="preserve">, O.A., </w:t>
      </w:r>
      <w:proofErr w:type="spellStart"/>
      <w:r>
        <w:t>Daramola</w:t>
      </w:r>
      <w:proofErr w:type="spellEnd"/>
      <w:r>
        <w:t xml:space="preserve">, O.A., </w:t>
      </w:r>
      <w:proofErr w:type="spellStart"/>
      <w:r>
        <w:t>Akintola</w:t>
      </w:r>
      <w:proofErr w:type="spellEnd"/>
      <w:r>
        <w:t xml:space="preserve">, K.G. and </w:t>
      </w:r>
      <w:proofErr w:type="spellStart"/>
      <w:r>
        <w:t>Adeboje</w:t>
      </w:r>
      <w:proofErr w:type="spellEnd"/>
      <w:r>
        <w:t xml:space="preserve">, O.T. (2024) ‘A Review of existing inventory management systems’, </w:t>
      </w:r>
      <w:r>
        <w:rPr>
          <w:i/>
          <w:iCs/>
        </w:rPr>
        <w:t>International Journal of Research in Engineering and Science (IJRES)</w:t>
      </w:r>
      <w:r>
        <w:t>, 12(9), pp. 40–50.</w:t>
      </w:r>
    </w:p>
    <w:p w14:paraId="425D21AC" w14:textId="77777777" w:rsidR="00D3023B" w:rsidRDefault="008B53F5">
      <w:pPr>
        <w:spacing w:before="240" w:after="240"/>
      </w:pPr>
      <w:r>
        <w:t xml:space="preserve">Microsoft (2026) </w:t>
      </w:r>
      <w:r>
        <w:rPr>
          <w:i/>
          <w:iCs/>
        </w:rPr>
        <w:t>Power BI Documentation</w:t>
      </w:r>
      <w:r>
        <w:t>. Available at:</w:t>
      </w:r>
      <w:hyperlink r:id="rId8">
        <w:r>
          <w:t xml:space="preserve"> </w:t>
        </w:r>
      </w:hyperlink>
      <w:hyperlink r:id="rId9">
        <w:r>
          <w:rPr>
            <w:color w:val="1155CC"/>
            <w:u w:val="single"/>
          </w:rPr>
          <w:t>https://learn.microsoft.com/en-us/power-bi/</w:t>
        </w:r>
      </w:hyperlink>
      <w:r>
        <w:t xml:space="preserve"> (Accessed: 1</w:t>
      </w:r>
      <w:r>
        <w:t>2</w:t>
      </w:r>
      <w:r>
        <w:t xml:space="preserve"> June 2026).</w:t>
      </w:r>
    </w:p>
    <w:p w14:paraId="09E19840" w14:textId="77777777" w:rsidR="00D3023B" w:rsidRDefault="008B53F5">
      <w:pPr>
        <w:spacing w:before="240" w:after="240"/>
      </w:pPr>
      <w:proofErr w:type="spellStart"/>
      <w:r>
        <w:t>Nwaigwe</w:t>
      </w:r>
      <w:proofErr w:type="spellEnd"/>
      <w:r>
        <w:t xml:space="preserve">, K.N., </w:t>
      </w:r>
      <w:proofErr w:type="spellStart"/>
      <w:r>
        <w:t>Mutabilwa</w:t>
      </w:r>
      <w:proofErr w:type="spellEnd"/>
      <w:r>
        <w:t xml:space="preserve">, P. and </w:t>
      </w:r>
      <w:proofErr w:type="spellStart"/>
      <w:r>
        <w:t>Dintwa</w:t>
      </w:r>
      <w:proofErr w:type="spellEnd"/>
      <w:r>
        <w:t xml:space="preserve">, E. (2019) ‘An overview of solar power (PV systems) integration into electricity grids’, </w:t>
      </w:r>
      <w:r>
        <w:rPr>
          <w:i/>
          <w:iCs/>
        </w:rPr>
        <w:t>Materials Science for Energy Technologies</w:t>
      </w:r>
      <w:r>
        <w:t>, 2(3), pp. 629–633.</w:t>
      </w:r>
    </w:p>
    <w:p w14:paraId="2E9A8B92" w14:textId="77777777" w:rsidR="00D3023B" w:rsidRDefault="008B53F5">
      <w:pPr>
        <w:spacing w:before="240" w:after="240"/>
      </w:pPr>
      <w:r>
        <w:t xml:space="preserve">Salesforce (2026) </w:t>
      </w:r>
      <w:r>
        <w:rPr>
          <w:i/>
          <w:iCs/>
        </w:rPr>
        <w:t>What is CRM?</w:t>
      </w:r>
      <w:r>
        <w:t>. Available at:</w:t>
      </w:r>
      <w:hyperlink r:id="rId10">
        <w:r>
          <w:t xml:space="preserve"> </w:t>
        </w:r>
      </w:hyperlink>
      <w:hyperlink r:id="rId11">
        <w:r>
          <w:rPr>
            <w:color w:val="1155CC"/>
            <w:u w:val="single"/>
          </w:rPr>
          <w:t>https://www.salesforce.com/crm/what-is-crm/</w:t>
        </w:r>
      </w:hyperlink>
      <w:r>
        <w:t xml:space="preserve"> (Accessed: 1</w:t>
      </w:r>
      <w:r>
        <w:t>3</w:t>
      </w:r>
      <w:r>
        <w:t xml:space="preserve"> June 2026).</w:t>
      </w:r>
    </w:p>
    <w:p w14:paraId="79E91BFA" w14:textId="77777777" w:rsidR="00D3023B" w:rsidRDefault="008B53F5">
      <w:pPr>
        <w:spacing w:before="240" w:after="240"/>
      </w:pPr>
      <w:r>
        <w:t xml:space="preserve">SAP (2026) </w:t>
      </w:r>
      <w:r>
        <w:rPr>
          <w:i/>
          <w:iCs/>
        </w:rPr>
        <w:t>What is ERP?</w:t>
      </w:r>
      <w:r>
        <w:t>. Available at:</w:t>
      </w:r>
      <w:hyperlink r:id="rId12">
        <w:r>
          <w:t xml:space="preserve"> </w:t>
        </w:r>
      </w:hyperlink>
      <w:hyperlink r:id="rId13">
        <w:r>
          <w:rPr>
            <w:color w:val="1155CC"/>
            <w:u w:val="single"/>
          </w:rPr>
          <w:t>https://www.sap.com/products/erp/what-is-erp.html</w:t>
        </w:r>
      </w:hyperlink>
      <w:r>
        <w:t xml:space="preserve"> (Accessed: 1</w:t>
      </w:r>
      <w:r>
        <w:t>3</w:t>
      </w:r>
      <w:r>
        <w:t xml:space="preserve"> June 2026).</w:t>
      </w:r>
    </w:p>
    <w:p w14:paraId="7EE35202" w14:textId="77777777" w:rsidR="00D3023B" w:rsidRDefault="008B53F5">
      <w:pPr>
        <w:spacing w:before="240" w:after="240"/>
      </w:pPr>
      <w:r>
        <w:t xml:space="preserve">Silva, J.M. and Silva, J.R. (2019) ‘A new hierarchical approach to requirement analysis of problems in automated planning’, </w:t>
      </w:r>
      <w:r>
        <w:rPr>
          <w:i/>
          <w:iCs/>
        </w:rPr>
        <w:t>Engineering Applications of Artificial Intelligence</w:t>
      </w:r>
      <w:r>
        <w:t>, 81, pp. 373–386.</w:t>
      </w:r>
    </w:p>
    <w:p w14:paraId="71CE113B" w14:textId="77777777" w:rsidR="00D3023B" w:rsidRDefault="008B53F5">
      <w:pPr>
        <w:spacing w:before="240" w:after="240"/>
      </w:pPr>
      <w:proofErr w:type="spellStart"/>
      <w:r>
        <w:t>Stefanov</w:t>
      </w:r>
      <w:proofErr w:type="spellEnd"/>
      <w:r>
        <w:t xml:space="preserve">, T., </w:t>
      </w:r>
      <w:proofErr w:type="spellStart"/>
      <w:r>
        <w:t>Varbanova</w:t>
      </w:r>
      <w:proofErr w:type="spellEnd"/>
      <w:r>
        <w:t xml:space="preserve">, S., </w:t>
      </w:r>
      <w:proofErr w:type="spellStart"/>
      <w:r>
        <w:t>Stefanova</w:t>
      </w:r>
      <w:proofErr w:type="spellEnd"/>
      <w:r>
        <w:t xml:space="preserve">, M. and Ivanov, I. (2023) ‘CRM System as a necessary tool for managing commercial and production processes’, </w:t>
      </w:r>
      <w:r>
        <w:rPr>
          <w:i/>
          <w:iCs/>
        </w:rPr>
        <w:t>TEM Journal</w:t>
      </w:r>
      <w:r>
        <w:t>, 12(2), p. 785.</w:t>
      </w:r>
    </w:p>
    <w:sectPr w:rsidR="00D3023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23B"/>
    <w:rsid w:val="00086060"/>
    <w:rsid w:val="000B5F03"/>
    <w:rsid w:val="000E78F8"/>
    <w:rsid w:val="0012085C"/>
    <w:rsid w:val="001F3507"/>
    <w:rsid w:val="0022426F"/>
    <w:rsid w:val="0034106A"/>
    <w:rsid w:val="0035777D"/>
    <w:rsid w:val="00384256"/>
    <w:rsid w:val="004B211F"/>
    <w:rsid w:val="00615FD6"/>
    <w:rsid w:val="006F295D"/>
    <w:rsid w:val="00710536"/>
    <w:rsid w:val="00761F2F"/>
    <w:rsid w:val="0087186C"/>
    <w:rsid w:val="008B53F5"/>
    <w:rsid w:val="00960E8A"/>
    <w:rsid w:val="00AE6D0C"/>
    <w:rsid w:val="00D12684"/>
    <w:rsid w:val="00D3023B"/>
    <w:rsid w:val="00D856A5"/>
    <w:rsid w:val="00E56FD9"/>
    <w:rsid w:val="00FF1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BF2DD5"/>
  <w15:docId w15:val="{86C60D5E-A456-E145-8E09-25F81F95E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earn.microsoft.com/en-us/power-bi/" TargetMode="External"/><Relationship Id="rId13" Type="http://schemas.openxmlformats.org/officeDocument/2006/relationships/hyperlink" Target="https://www.sap.com/products/erp/what-is-erp.html" TargetMode="External"/><Relationship Id="rId3" Type="http://schemas.openxmlformats.org/officeDocument/2006/relationships/webSettings" Target="webSettings.xml"/><Relationship Id="rId7" Type="http://schemas.openxmlformats.org/officeDocument/2006/relationships/hyperlink" Target="https://ico.org.uk/for-organisations/uk-gdpr-guidance-and-resources/" TargetMode="External"/><Relationship Id="rId12" Type="http://schemas.openxmlformats.org/officeDocument/2006/relationships/hyperlink" Target="https://www.sap.com/products/erp/what-is-erp.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co.org.uk/for-organisations/uk-gdpr-guidance-and-resources/" TargetMode="External"/><Relationship Id="rId11" Type="http://schemas.openxmlformats.org/officeDocument/2006/relationships/hyperlink" Target="https://www.salesforce.com/crm/what-is-crm/" TargetMode="External"/><Relationship Id="rId5" Type="http://schemas.openxmlformats.org/officeDocument/2006/relationships/hyperlink" Target="https://www.ibm.com/in-en/topics/erp" TargetMode="External"/><Relationship Id="rId15" Type="http://schemas.openxmlformats.org/officeDocument/2006/relationships/theme" Target="theme/theme1.xml"/><Relationship Id="rId10" Type="http://schemas.openxmlformats.org/officeDocument/2006/relationships/hyperlink" Target="https://www.salesforce.com/crm/what-is-crm/" TargetMode="External"/><Relationship Id="rId4" Type="http://schemas.openxmlformats.org/officeDocument/2006/relationships/hyperlink" Target="https://www.ibm.com/in-en/topics/erp" TargetMode="External"/><Relationship Id="rId9" Type="http://schemas.openxmlformats.org/officeDocument/2006/relationships/hyperlink" Target="https://learn.microsoft.com/en-us/power-bi/"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3374</Words>
  <Characters>19234</Characters>
  <Application>Microsoft Office Word</Application>
  <DocSecurity>0</DocSecurity>
  <Lines>160</Lines>
  <Paragraphs>45</Paragraphs>
  <ScaleCrop>false</ScaleCrop>
  <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gabriela coca</cp:lastModifiedBy>
  <cp:revision>2</cp:revision>
  <dcterms:created xsi:type="dcterms:W3CDTF">2026-07-06T08:51:00Z</dcterms:created>
  <dcterms:modified xsi:type="dcterms:W3CDTF">2026-07-06T08:51:00Z</dcterms:modified>
</cp:coreProperties>
</file>