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678645"/>
        <w:docPartObj>
          <w:docPartGallery w:val="Cover Pages"/>
          <w:docPartUnique/>
        </w:docPartObj>
      </w:sdtPr>
      <w:sdtContent>
        <w:p w14:paraId="043999A4" w14:textId="62E8467C" w:rsidR="00BC06A5" w:rsidRDefault="00BC06A5">
          <w:r>
            <w:rPr>
              <w:noProof/>
            </w:rPr>
            <mc:AlternateContent>
              <mc:Choice Requires="wpg">
                <w:drawing>
                  <wp:anchor distT="0" distB="0" distL="114300" distR="114300" simplePos="0" relativeHeight="251662336" behindDoc="0" locked="0" layoutInCell="1" allowOverlap="1" wp14:anchorId="30C7D04B" wp14:editId="7C8E8B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709DD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379B909" wp14:editId="6FBC480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3E74B13" w14:textId="1E9C011D" w:rsidR="00BC06A5" w:rsidRDefault="00BC06A5">
                                    <w:pPr>
                                      <w:pStyle w:val="NoSpacing"/>
                                      <w:jc w:val="right"/>
                                      <w:rPr>
                                        <w:color w:val="595959" w:themeColor="text1" w:themeTint="A6"/>
                                        <w:sz w:val="28"/>
                                        <w:szCs w:val="28"/>
                                      </w:rPr>
                                    </w:pPr>
                                    <w:r>
                                      <w:rPr>
                                        <w:color w:val="595959" w:themeColor="text1" w:themeTint="A6"/>
                                        <w:sz w:val="28"/>
                                        <w:szCs w:val="28"/>
                                      </w:rPr>
                                      <w:t xml:space="preserve">     </w:t>
                                    </w:r>
                                  </w:p>
                                </w:sdtContent>
                              </w:sdt>
                              <w:p w14:paraId="1B37F378" w14:textId="6CCA638D" w:rsidR="00BC06A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C06A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79B90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3E74B13" w14:textId="1E9C011D" w:rsidR="00BC06A5" w:rsidRDefault="00BC06A5">
                              <w:pPr>
                                <w:pStyle w:val="NoSpacing"/>
                                <w:jc w:val="right"/>
                                <w:rPr>
                                  <w:color w:val="595959" w:themeColor="text1" w:themeTint="A6"/>
                                  <w:sz w:val="28"/>
                                  <w:szCs w:val="28"/>
                                </w:rPr>
                              </w:pPr>
                              <w:r>
                                <w:rPr>
                                  <w:color w:val="595959" w:themeColor="text1" w:themeTint="A6"/>
                                  <w:sz w:val="28"/>
                                  <w:szCs w:val="28"/>
                                </w:rPr>
                                <w:t xml:space="preserve">     </w:t>
                              </w:r>
                            </w:p>
                          </w:sdtContent>
                        </w:sdt>
                        <w:p w14:paraId="1B37F378" w14:textId="6CCA638D" w:rsidR="00BC06A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C06A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248332" wp14:editId="04C9EDC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502489" w14:textId="77777777" w:rsidR="00BC06A5" w:rsidRDefault="00BC06A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9698FB" w14:textId="44437022" w:rsidR="00BC06A5" w:rsidRDefault="00F21B02">
                                    <w:pPr>
                                      <w:pStyle w:val="NoSpacing"/>
                                      <w:jc w:val="right"/>
                                      <w:rPr>
                                        <w:color w:val="595959" w:themeColor="text1" w:themeTint="A6"/>
                                        <w:sz w:val="20"/>
                                        <w:szCs w:val="20"/>
                                      </w:rPr>
                                    </w:pPr>
                                    <w:r>
                                      <w:rPr>
                                        <w:color w:val="595959" w:themeColor="text1" w:themeTint="A6"/>
                                        <w:sz w:val="20"/>
                                        <w:szCs w:val="20"/>
                                      </w:rPr>
                                      <w:t xml:space="preserve">In the research we conducted where we had 10 participants and 14 </w:t>
                                    </w:r>
                                    <w:r w:rsidR="001B35F5">
                                      <w:rPr>
                                        <w:color w:val="595959" w:themeColor="text1" w:themeTint="A6"/>
                                        <w:sz w:val="20"/>
                                        <w:szCs w:val="20"/>
                                      </w:rPr>
                                      <w:t>words</w:t>
                                    </w:r>
                                    <w:r w:rsidR="00BE3A87">
                                      <w:rPr>
                                        <w:color w:val="595959" w:themeColor="text1" w:themeTint="A6"/>
                                        <w:sz w:val="20"/>
                                        <w:szCs w:val="20"/>
                                      </w:rPr>
                                      <w:t xml:space="preserve">. We asked them to recall them in any order they could remember. The first few were recalled and the last few were recalled also. </w:t>
                                    </w:r>
                                    <w:r w:rsidR="007E5F47">
                                      <w:rPr>
                                        <w:color w:val="595959" w:themeColor="text1" w:themeTint="A6"/>
                                        <w:sz w:val="20"/>
                                        <w:szCs w:val="20"/>
                                      </w:rPr>
                                      <w:t xml:space="preserve">It backs up the Serial Position </w:t>
                                    </w:r>
                                    <w:r w:rsidR="00521760">
                                      <w:rPr>
                                        <w:color w:val="595959" w:themeColor="text1" w:themeTint="A6"/>
                                        <w:sz w:val="20"/>
                                        <w:szCs w:val="20"/>
                                      </w:rPr>
                                      <w:t>Effect</w:t>
                                    </w:r>
                                    <w:r w:rsidR="005538AD">
                                      <w:rPr>
                                        <w:color w:val="595959" w:themeColor="text1" w:themeTint="A6"/>
                                        <w:sz w:val="20"/>
                                        <w:szCs w:val="20"/>
                                      </w:rPr>
                                      <w:t xml:space="preserve">. It produces a U-shaped Curve </w:t>
                                    </w:r>
                                    <w:r w:rsidR="003A4399">
                                      <w:rPr>
                                        <w:color w:val="595959" w:themeColor="text1" w:themeTint="A6"/>
                                        <w:sz w:val="20"/>
                                        <w:szCs w:val="20"/>
                                      </w:rPr>
                                      <w:t>which represents the</w:t>
                                    </w:r>
                                    <w:r w:rsidR="00F05A67">
                                      <w:rPr>
                                        <w:color w:val="595959" w:themeColor="text1" w:themeTint="A6"/>
                                        <w:sz w:val="20"/>
                                        <w:szCs w:val="20"/>
                                      </w:rPr>
                                      <w:t xml:space="preserve"> Serial Position Effect. </w:t>
                                    </w:r>
                                    <w:r w:rsidR="00464536">
                                      <w:rPr>
                                        <w:color w:val="595959" w:themeColor="text1" w:themeTint="A6"/>
                                        <w:sz w:val="20"/>
                                        <w:szCs w:val="20"/>
                                      </w:rPr>
                                      <w:t xml:space="preserve">The Serial Position Effect is when </w:t>
                                    </w:r>
                                    <w:r w:rsidR="004E61A6">
                                      <w:rPr>
                                        <w:color w:val="595959" w:themeColor="text1" w:themeTint="A6"/>
                                        <w:sz w:val="20"/>
                                        <w:szCs w:val="20"/>
                                      </w:rPr>
                                      <w:t xml:space="preserve">the first few items in a list are stored in long term memory and the last </w:t>
                                    </w:r>
                                    <w:r w:rsidR="00A01160">
                                      <w:rPr>
                                        <w:color w:val="595959" w:themeColor="text1" w:themeTint="A6"/>
                                        <w:sz w:val="20"/>
                                        <w:szCs w:val="20"/>
                                      </w:rPr>
                                      <w:t xml:space="preserve">few items are stored in short term memory, the words in the middle then get </w:t>
                                    </w:r>
                                    <w:r w:rsidR="00C049F9">
                                      <w:rPr>
                                        <w:color w:val="595959" w:themeColor="text1" w:themeTint="A6"/>
                                        <w:sz w:val="20"/>
                                        <w:szCs w:val="20"/>
                                      </w:rPr>
                                      <w:t xml:space="preserve">forgotten due to the </w:t>
                                    </w:r>
                                    <w:r w:rsidR="00217573">
                                      <w:rPr>
                                        <w:color w:val="595959" w:themeColor="text1" w:themeTint="A6"/>
                                        <w:sz w:val="20"/>
                                        <w:szCs w:val="20"/>
                                      </w:rPr>
                                      <w:t>long-term</w:t>
                                    </w:r>
                                    <w:r w:rsidR="00C049F9">
                                      <w:rPr>
                                        <w:color w:val="595959" w:themeColor="text1" w:themeTint="A6"/>
                                        <w:sz w:val="20"/>
                                        <w:szCs w:val="20"/>
                                      </w:rPr>
                                      <w:t xml:space="preserve"> memory not have capacity to store them. </w:t>
                                    </w:r>
                                    <w:r w:rsidR="003A4399">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24833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D502489" w14:textId="77777777" w:rsidR="00BC06A5" w:rsidRDefault="00BC06A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9698FB" w14:textId="44437022" w:rsidR="00BC06A5" w:rsidRDefault="00F21B02">
                              <w:pPr>
                                <w:pStyle w:val="NoSpacing"/>
                                <w:jc w:val="right"/>
                                <w:rPr>
                                  <w:color w:val="595959" w:themeColor="text1" w:themeTint="A6"/>
                                  <w:sz w:val="20"/>
                                  <w:szCs w:val="20"/>
                                </w:rPr>
                              </w:pPr>
                              <w:r>
                                <w:rPr>
                                  <w:color w:val="595959" w:themeColor="text1" w:themeTint="A6"/>
                                  <w:sz w:val="20"/>
                                  <w:szCs w:val="20"/>
                                </w:rPr>
                                <w:t xml:space="preserve">In the research we conducted where we had 10 participants and 14 </w:t>
                              </w:r>
                              <w:r w:rsidR="001B35F5">
                                <w:rPr>
                                  <w:color w:val="595959" w:themeColor="text1" w:themeTint="A6"/>
                                  <w:sz w:val="20"/>
                                  <w:szCs w:val="20"/>
                                </w:rPr>
                                <w:t>words</w:t>
                              </w:r>
                              <w:r w:rsidR="00BE3A87">
                                <w:rPr>
                                  <w:color w:val="595959" w:themeColor="text1" w:themeTint="A6"/>
                                  <w:sz w:val="20"/>
                                  <w:szCs w:val="20"/>
                                </w:rPr>
                                <w:t xml:space="preserve">. We asked them to recall them in any order they could remember. The first few were recalled and the last few were recalled also. </w:t>
                              </w:r>
                              <w:r w:rsidR="007E5F47">
                                <w:rPr>
                                  <w:color w:val="595959" w:themeColor="text1" w:themeTint="A6"/>
                                  <w:sz w:val="20"/>
                                  <w:szCs w:val="20"/>
                                </w:rPr>
                                <w:t xml:space="preserve">It backs up the Serial Position </w:t>
                              </w:r>
                              <w:r w:rsidR="00521760">
                                <w:rPr>
                                  <w:color w:val="595959" w:themeColor="text1" w:themeTint="A6"/>
                                  <w:sz w:val="20"/>
                                  <w:szCs w:val="20"/>
                                </w:rPr>
                                <w:t>Effect</w:t>
                              </w:r>
                              <w:r w:rsidR="005538AD">
                                <w:rPr>
                                  <w:color w:val="595959" w:themeColor="text1" w:themeTint="A6"/>
                                  <w:sz w:val="20"/>
                                  <w:szCs w:val="20"/>
                                </w:rPr>
                                <w:t xml:space="preserve">. It produces a U-shaped Curve </w:t>
                              </w:r>
                              <w:r w:rsidR="003A4399">
                                <w:rPr>
                                  <w:color w:val="595959" w:themeColor="text1" w:themeTint="A6"/>
                                  <w:sz w:val="20"/>
                                  <w:szCs w:val="20"/>
                                </w:rPr>
                                <w:t>which represents the</w:t>
                              </w:r>
                              <w:r w:rsidR="00F05A67">
                                <w:rPr>
                                  <w:color w:val="595959" w:themeColor="text1" w:themeTint="A6"/>
                                  <w:sz w:val="20"/>
                                  <w:szCs w:val="20"/>
                                </w:rPr>
                                <w:t xml:space="preserve"> Serial Position Effect. </w:t>
                              </w:r>
                              <w:r w:rsidR="00464536">
                                <w:rPr>
                                  <w:color w:val="595959" w:themeColor="text1" w:themeTint="A6"/>
                                  <w:sz w:val="20"/>
                                  <w:szCs w:val="20"/>
                                </w:rPr>
                                <w:t xml:space="preserve">The Serial Position Effect is when </w:t>
                              </w:r>
                              <w:r w:rsidR="004E61A6">
                                <w:rPr>
                                  <w:color w:val="595959" w:themeColor="text1" w:themeTint="A6"/>
                                  <w:sz w:val="20"/>
                                  <w:szCs w:val="20"/>
                                </w:rPr>
                                <w:t xml:space="preserve">the first few items in a list are stored in long term memory and the last </w:t>
                              </w:r>
                              <w:r w:rsidR="00A01160">
                                <w:rPr>
                                  <w:color w:val="595959" w:themeColor="text1" w:themeTint="A6"/>
                                  <w:sz w:val="20"/>
                                  <w:szCs w:val="20"/>
                                </w:rPr>
                                <w:t xml:space="preserve">few items are stored in short term memory, the words in the middle then get </w:t>
                              </w:r>
                              <w:r w:rsidR="00C049F9">
                                <w:rPr>
                                  <w:color w:val="595959" w:themeColor="text1" w:themeTint="A6"/>
                                  <w:sz w:val="20"/>
                                  <w:szCs w:val="20"/>
                                </w:rPr>
                                <w:t xml:space="preserve">forgotten due to the </w:t>
                              </w:r>
                              <w:r w:rsidR="00217573">
                                <w:rPr>
                                  <w:color w:val="595959" w:themeColor="text1" w:themeTint="A6"/>
                                  <w:sz w:val="20"/>
                                  <w:szCs w:val="20"/>
                                </w:rPr>
                                <w:t>long-term</w:t>
                              </w:r>
                              <w:r w:rsidR="00C049F9">
                                <w:rPr>
                                  <w:color w:val="595959" w:themeColor="text1" w:themeTint="A6"/>
                                  <w:sz w:val="20"/>
                                  <w:szCs w:val="20"/>
                                </w:rPr>
                                <w:t xml:space="preserve"> memory not have capacity to store them. </w:t>
                              </w:r>
                              <w:r w:rsidR="003A4399">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1B4CD1B" wp14:editId="202D536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052C9F" w14:textId="7D901F59" w:rsidR="00BC06A5" w:rsidRPr="00BC06A5" w:rsidRDefault="00000000" w:rsidP="00BC06A5">
                                <w:pPr>
                                  <w:jc w:val="right"/>
                                  <w:rPr>
                                    <w:rFonts w:ascii="Arial" w:hAnsi="Arial" w:cs="Arial"/>
                                    <w:color w:val="4472C4" w:themeColor="accent1"/>
                                    <w:sz w:val="28"/>
                                    <w:szCs w:val="28"/>
                                  </w:rPr>
                                </w:pPr>
                                <w:sdt>
                                  <w:sdtPr>
                                    <w:rPr>
                                      <w:rFonts w:cstheme="minorHAnsi"/>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C06A5" w:rsidRPr="00BC06A5">
                                      <w:rPr>
                                        <w:rFonts w:cstheme="minorHAnsi"/>
                                        <w:sz w:val="36"/>
                                        <w:szCs w:val="36"/>
                                      </w:rPr>
                                      <w:t>Carry out a research project and write up a study report exploring The Serial Position Effect.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8DB13E" w14:textId="665E2919" w:rsidR="00BC06A5" w:rsidRPr="00BC06A5" w:rsidRDefault="00BC06A5">
                                    <w:pPr>
                                      <w:jc w:val="right"/>
                                      <w:rPr>
                                        <w:smallCaps/>
                                        <w:sz w:val="36"/>
                                        <w:szCs w:val="36"/>
                                      </w:rPr>
                                    </w:pPr>
                                    <w:r w:rsidRPr="00BC06A5">
                                      <w:rPr>
                                        <w:sz w:val="36"/>
                                        <w:szCs w:val="36"/>
                                      </w:rPr>
                                      <w:t>Psych Labs ECPS4007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1B4CD1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052C9F" w14:textId="7D901F59" w:rsidR="00BC06A5" w:rsidRPr="00BC06A5" w:rsidRDefault="00000000" w:rsidP="00BC06A5">
                          <w:pPr>
                            <w:jc w:val="right"/>
                            <w:rPr>
                              <w:rFonts w:ascii="Arial" w:hAnsi="Arial" w:cs="Arial"/>
                              <w:color w:val="4472C4" w:themeColor="accent1"/>
                              <w:sz w:val="28"/>
                              <w:szCs w:val="28"/>
                            </w:rPr>
                          </w:pPr>
                          <w:sdt>
                            <w:sdtPr>
                              <w:rPr>
                                <w:rFonts w:cstheme="minorHAnsi"/>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C06A5" w:rsidRPr="00BC06A5">
                                <w:rPr>
                                  <w:rFonts w:cstheme="minorHAnsi"/>
                                  <w:sz w:val="36"/>
                                  <w:szCs w:val="36"/>
                                </w:rPr>
                                <w:t>Carry out a research project and write up a study report exploring The Serial Position Effect.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8DB13E" w14:textId="665E2919" w:rsidR="00BC06A5" w:rsidRPr="00BC06A5" w:rsidRDefault="00BC06A5">
                              <w:pPr>
                                <w:jc w:val="right"/>
                                <w:rPr>
                                  <w:smallCaps/>
                                  <w:sz w:val="36"/>
                                  <w:szCs w:val="36"/>
                                </w:rPr>
                              </w:pPr>
                              <w:r w:rsidRPr="00BC06A5">
                                <w:rPr>
                                  <w:sz w:val="36"/>
                                  <w:szCs w:val="36"/>
                                </w:rPr>
                                <w:t>Psych Labs ECPS4007</w:t>
                              </w:r>
                            </w:p>
                          </w:sdtContent>
                        </w:sdt>
                      </w:txbxContent>
                    </v:textbox>
                    <w10:wrap type="square" anchorx="page" anchory="page"/>
                  </v:shape>
                </w:pict>
              </mc:Fallback>
            </mc:AlternateContent>
          </w:r>
        </w:p>
        <w:p w14:paraId="66FC9761" w14:textId="05E5AB61" w:rsidR="00BC06A5" w:rsidRDefault="00BC06A5">
          <w:r>
            <w:br w:type="page"/>
          </w:r>
        </w:p>
      </w:sdtContent>
    </w:sdt>
    <w:p w14:paraId="73456472" w14:textId="1BE07337" w:rsidR="00C11E88" w:rsidRDefault="00BC06A5" w:rsidP="00ED726E">
      <w:pPr>
        <w:jc w:val="center"/>
        <w:rPr>
          <w:u w:val="single"/>
        </w:rPr>
      </w:pPr>
      <w:r>
        <w:rPr>
          <w:u w:val="single"/>
        </w:rPr>
        <w:lastRenderedPageBreak/>
        <w:t>Introduction</w:t>
      </w:r>
    </w:p>
    <w:p w14:paraId="3658B9D3" w14:textId="0101AD53" w:rsidR="00191EDD" w:rsidRDefault="00C42263">
      <w:r>
        <w:t xml:space="preserve">This research </w:t>
      </w:r>
      <w:r w:rsidR="001E6849">
        <w:t xml:space="preserve">was based on the </w:t>
      </w:r>
      <w:r w:rsidR="006E4581">
        <w:t>S</w:t>
      </w:r>
      <w:r w:rsidR="00BC5AD2">
        <w:t xml:space="preserve">erial </w:t>
      </w:r>
      <w:r w:rsidR="006E4581">
        <w:t xml:space="preserve">Position Effect. </w:t>
      </w:r>
      <w:r w:rsidR="003D2514">
        <w:t xml:space="preserve">The Serial position Effect is </w:t>
      </w:r>
      <w:r w:rsidR="00E8333D">
        <w:t xml:space="preserve">when </w:t>
      </w:r>
      <w:r w:rsidR="00285682">
        <w:t>someone is asked to recall a</w:t>
      </w:r>
      <w:r w:rsidR="005332CE">
        <w:t xml:space="preserve"> list </w:t>
      </w:r>
      <w:r w:rsidR="00875D16">
        <w:t xml:space="preserve">and they remember the </w:t>
      </w:r>
      <w:r w:rsidR="00BE5E37">
        <w:t xml:space="preserve">first couple and last couple of items in the list. It is said to be that the first items get stored in long term memory </w:t>
      </w:r>
      <w:r w:rsidR="007356AC">
        <w:t>and the last few items will be in short-term memory</w:t>
      </w:r>
      <w:r w:rsidR="00627365">
        <w:t xml:space="preserve">. The </w:t>
      </w:r>
      <w:r w:rsidR="00F62F6A">
        <w:t xml:space="preserve">items that are in the middle will be forgotten. </w:t>
      </w:r>
      <w:r w:rsidR="004150CB">
        <w:t xml:space="preserve">This was proposed by </w:t>
      </w:r>
      <w:r w:rsidR="005B2BE1">
        <w:t xml:space="preserve">Hermann Ebbinghaus, he was a German psychologist who studied </w:t>
      </w:r>
      <w:r w:rsidR="008E7BFB">
        <w:t xml:space="preserve">how people remember information. He proposed a theory </w:t>
      </w:r>
      <w:r w:rsidR="004A4163">
        <w:t xml:space="preserve">that people remember </w:t>
      </w:r>
      <w:r w:rsidR="007C0BFF">
        <w:t>information based on when the information is presented to the person</w:t>
      </w:r>
      <w:r w:rsidR="00594F8F">
        <w:t xml:space="preserve"> (</w:t>
      </w:r>
      <w:r w:rsidR="005B52F1">
        <w:t>Feigenbaum</w:t>
      </w:r>
      <w:r w:rsidR="00D850CA">
        <w:t xml:space="preserve"> &amp;</w:t>
      </w:r>
      <w:r w:rsidR="005B52F1">
        <w:t xml:space="preserve"> Simon</w:t>
      </w:r>
      <w:r w:rsidR="00D850CA">
        <w:t xml:space="preserve">, 1962). </w:t>
      </w:r>
      <w:r w:rsidR="00DF728E">
        <w:t>The pr</w:t>
      </w:r>
      <w:r w:rsidR="00742E58">
        <w:t xml:space="preserve">imary – recency effect proves that the most words remembered in a list of items are the ‘primary’ words which </w:t>
      </w:r>
      <w:r w:rsidR="004B7E70">
        <w:t xml:space="preserve">are the first </w:t>
      </w:r>
      <w:r w:rsidR="0018541C">
        <w:t xml:space="preserve">and the ‘recency’ words, these </w:t>
      </w:r>
      <w:r w:rsidR="00973BF6">
        <w:t xml:space="preserve">that are seen most recently. </w:t>
      </w:r>
      <w:r w:rsidR="009442C1">
        <w:t xml:space="preserve">So, the words at the end of the list. </w:t>
      </w:r>
    </w:p>
    <w:p w14:paraId="06C1BAA8" w14:textId="4600C577" w:rsidR="007B534C" w:rsidRDefault="007B534C">
      <w:r>
        <w:t>The aim of this research is to</w:t>
      </w:r>
      <w:r w:rsidR="006C3C56">
        <w:t xml:space="preserve"> </w:t>
      </w:r>
      <w:r w:rsidR="00680014">
        <w:t>see if the serial position effect works</w:t>
      </w:r>
      <w:r w:rsidR="00F115A6">
        <w:t xml:space="preserve"> and to see how it works. </w:t>
      </w:r>
    </w:p>
    <w:p w14:paraId="0240A4C9" w14:textId="572DB48E" w:rsidR="00EF4139" w:rsidRPr="00191EDD" w:rsidRDefault="0059677B">
      <w:r>
        <w:t xml:space="preserve">I hypothesise </w:t>
      </w:r>
      <w:r w:rsidR="00BB14A5">
        <w:t xml:space="preserve">that the participants </w:t>
      </w:r>
      <w:r w:rsidR="00765D39">
        <w:t>that take part will remember the first</w:t>
      </w:r>
      <w:r w:rsidR="007B534C">
        <w:t xml:space="preserve"> few words and they will remember the last few words. </w:t>
      </w:r>
    </w:p>
    <w:p w14:paraId="0CB0D78E" w14:textId="1428D7E9" w:rsidR="00BC06A5" w:rsidRDefault="00BC06A5" w:rsidP="00F05725">
      <w:pPr>
        <w:jc w:val="center"/>
        <w:rPr>
          <w:u w:val="single"/>
        </w:rPr>
      </w:pPr>
      <w:r>
        <w:rPr>
          <w:u w:val="single"/>
        </w:rPr>
        <w:t>Methods</w:t>
      </w:r>
    </w:p>
    <w:p w14:paraId="6DA25E48" w14:textId="0C231C41" w:rsidR="009E3FFE" w:rsidRDefault="008D78AA" w:rsidP="00F05725">
      <w:pPr>
        <w:rPr>
          <w:u w:val="single"/>
        </w:rPr>
      </w:pPr>
      <w:r>
        <w:rPr>
          <w:u w:val="single"/>
        </w:rPr>
        <w:t xml:space="preserve">Participants </w:t>
      </w:r>
    </w:p>
    <w:p w14:paraId="1BF88706" w14:textId="5703C37C" w:rsidR="008D78AA" w:rsidRPr="008D78AA" w:rsidRDefault="00B079F8" w:rsidP="00F05725">
      <w:r>
        <w:t xml:space="preserve">For the research we chose ten participants to take part. </w:t>
      </w:r>
      <w:r w:rsidR="00E43127">
        <w:t xml:space="preserve">We did this </w:t>
      </w:r>
      <w:r w:rsidR="0046040D">
        <w:t>so</w:t>
      </w:r>
      <w:r w:rsidR="00E43127">
        <w:t xml:space="preserve"> that we could have a wide range of </w:t>
      </w:r>
      <w:r w:rsidR="009F2E8F">
        <w:t xml:space="preserve">participants so that we could get an accurate insight into the results. </w:t>
      </w:r>
      <w:r w:rsidR="00A15DC1">
        <w:t xml:space="preserve">We </w:t>
      </w:r>
      <w:r w:rsidR="0022068D">
        <w:t xml:space="preserve">chose are participants from our class. We all took part in the research. </w:t>
      </w:r>
      <w:r w:rsidR="00002A3E">
        <w:t xml:space="preserve">We had 5 females take part and </w:t>
      </w:r>
      <w:r w:rsidR="00ED11D9">
        <w:t xml:space="preserve">3 males. We also had two participants that did not want to share their gender with us. </w:t>
      </w:r>
      <w:r w:rsidR="001F11A0">
        <w:t>The age range of the participant</w:t>
      </w:r>
      <w:r w:rsidR="00C718B8">
        <w:t xml:space="preserve">s were from 19-31 years of age. </w:t>
      </w:r>
      <w:r w:rsidR="00C576DF">
        <w:t xml:space="preserve">The mean age of the group of participants is 23 </w:t>
      </w:r>
      <w:r w:rsidR="007E735A">
        <w:t xml:space="preserve">years old. </w:t>
      </w:r>
      <w:r w:rsidR="006F5522">
        <w:t>The standard deviation of this group is 3.</w:t>
      </w:r>
      <w:r w:rsidR="00D31782">
        <w:t xml:space="preserve">7. </w:t>
      </w:r>
      <w:r w:rsidR="006D4A60">
        <w:t>This is slightly not accurate due to two participants not providing their age</w:t>
      </w:r>
      <w:r w:rsidR="00D76B1D">
        <w:t xml:space="preserve">. </w:t>
      </w:r>
    </w:p>
    <w:p w14:paraId="7DEFC841" w14:textId="738687FC" w:rsidR="00BC06A5" w:rsidRDefault="00BC06A5" w:rsidP="00821C15">
      <w:pPr>
        <w:rPr>
          <w:u w:val="single"/>
        </w:rPr>
      </w:pPr>
      <w:r>
        <w:rPr>
          <w:u w:val="single"/>
        </w:rPr>
        <w:t>Design</w:t>
      </w:r>
    </w:p>
    <w:p w14:paraId="79B35D71" w14:textId="2F70FCEC" w:rsidR="00821C15" w:rsidRPr="00821C15" w:rsidRDefault="009B784F" w:rsidP="00821C15">
      <w:r>
        <w:t xml:space="preserve">The independent variable </w:t>
      </w:r>
      <w:r w:rsidR="00FC1320">
        <w:t xml:space="preserve">is a variable that has a control on the dependent variable. </w:t>
      </w:r>
      <w:r w:rsidR="000658E6">
        <w:t>The ind</w:t>
      </w:r>
      <w:r w:rsidR="00606FC4">
        <w:t xml:space="preserve">ependent variables of this </w:t>
      </w:r>
      <w:r w:rsidR="00620229">
        <w:t>research are the number of words that were shown to the participants</w:t>
      </w:r>
      <w:r w:rsidR="00B04B29">
        <w:t xml:space="preserve"> and the serial position of the words</w:t>
      </w:r>
      <w:r w:rsidR="00FE0778">
        <w:t xml:space="preserve">. This is the order of the </w:t>
      </w:r>
      <w:r w:rsidR="00B430E7">
        <w:t xml:space="preserve">words were shown in. </w:t>
      </w:r>
      <w:r w:rsidR="00753AF7">
        <w:t xml:space="preserve">The dependent variable is the </w:t>
      </w:r>
      <w:r w:rsidR="001254E0">
        <w:t xml:space="preserve">number of correct words that were recalled by the participants. </w:t>
      </w:r>
      <w:r w:rsidR="005F607E">
        <w:t xml:space="preserve">This </w:t>
      </w:r>
      <w:r w:rsidR="005C7C5E">
        <w:t xml:space="preserve">research was within-subjects design. </w:t>
      </w:r>
      <w:r w:rsidR="00E77B71">
        <w:t xml:space="preserve">We have not done an statistical analysis </w:t>
      </w:r>
      <w:r w:rsidR="006A671D">
        <w:t xml:space="preserve">however, the overall scores </w:t>
      </w:r>
      <w:r w:rsidR="00466EF4">
        <w:t>of individual</w:t>
      </w:r>
      <w:r w:rsidR="009C507F">
        <w:t xml:space="preserve"> words </w:t>
      </w:r>
      <w:r w:rsidR="0050615D">
        <w:t xml:space="preserve">have been calculated to </w:t>
      </w:r>
      <w:r w:rsidR="00781DA4">
        <w:t xml:space="preserve">see if the U-shaped Serial Position Curve. </w:t>
      </w:r>
    </w:p>
    <w:p w14:paraId="0B1BC65C" w14:textId="63C84BCC" w:rsidR="00BC06A5" w:rsidRDefault="00BC06A5" w:rsidP="005E7C89">
      <w:pPr>
        <w:rPr>
          <w:u w:val="single"/>
        </w:rPr>
      </w:pPr>
      <w:r>
        <w:rPr>
          <w:u w:val="single"/>
        </w:rPr>
        <w:t>Materials</w:t>
      </w:r>
    </w:p>
    <w:p w14:paraId="644B6D4D" w14:textId="6D4CAEDE" w:rsidR="005E7C89" w:rsidRDefault="002F7B56" w:rsidP="005E7C89">
      <w:pPr>
        <w:rPr>
          <w:i/>
          <w:iCs/>
        </w:rPr>
      </w:pPr>
      <w:r>
        <w:t xml:space="preserve">The research was </w:t>
      </w:r>
      <w:r w:rsidR="008D169A">
        <w:t>produced on Superlab</w:t>
      </w:r>
      <w:r w:rsidR="00136997">
        <w:t xml:space="preserve">. We chose </w:t>
      </w:r>
      <w:r w:rsidR="00C86B02">
        <w:t xml:space="preserve">to present the words for </w:t>
      </w:r>
      <w:r w:rsidR="00BA66E1">
        <w:t xml:space="preserve">1500 milliseconds on a plain white slide. The </w:t>
      </w:r>
      <w:r w:rsidR="00EF36C6">
        <w:t>words were in size 72 to make sure that everyone could read them</w:t>
      </w:r>
      <w:r w:rsidR="00D22E6B">
        <w:t xml:space="preserve"> whether they had corrected vision or not. </w:t>
      </w:r>
      <w:r w:rsidR="0008542C">
        <w:t>They were in black bold writing</w:t>
      </w:r>
      <w:r w:rsidR="0081637B">
        <w:t xml:space="preserve"> </w:t>
      </w:r>
      <w:r w:rsidR="0081637B">
        <w:rPr>
          <w:i/>
          <w:iCs/>
        </w:rPr>
        <w:t>(See Appendix F).</w:t>
      </w:r>
      <w:r w:rsidR="0008542C">
        <w:t xml:space="preserve"> </w:t>
      </w:r>
      <w:r w:rsidR="00C93667">
        <w:t>We chose our 14 words</w:t>
      </w:r>
      <w:r w:rsidR="00A27980">
        <w:t xml:space="preserve"> </w:t>
      </w:r>
      <w:r w:rsidR="00C93667">
        <w:t xml:space="preserve">from the Toronto </w:t>
      </w:r>
      <w:r w:rsidR="008004FC">
        <w:t>W</w:t>
      </w:r>
      <w:r w:rsidR="00C93667">
        <w:t xml:space="preserve">ord </w:t>
      </w:r>
      <w:r w:rsidR="008004FC">
        <w:t>P</w:t>
      </w:r>
      <w:r w:rsidR="00C93667">
        <w:t xml:space="preserve">ool </w:t>
      </w:r>
      <w:r w:rsidR="008A0FDF">
        <w:t xml:space="preserve">(Friendly et al, 1982). </w:t>
      </w:r>
      <w:r w:rsidR="007756BC">
        <w:t xml:space="preserve"> We chose them from their mean </w:t>
      </w:r>
      <w:r w:rsidR="00477899">
        <w:t>concreteness which was between 3.2 to 3.5</w:t>
      </w:r>
      <w:r w:rsidR="00E43C70">
        <w:t xml:space="preserve"> </w:t>
      </w:r>
      <w:r w:rsidR="00E43C70" w:rsidRPr="00B43C9B">
        <w:rPr>
          <w:i/>
          <w:iCs/>
        </w:rPr>
        <w:t>(See Appendix A)</w:t>
      </w:r>
      <w:r w:rsidR="00477899">
        <w:t>.</w:t>
      </w:r>
      <w:r w:rsidR="00C028BB">
        <w:t xml:space="preserve"> To ensure they were in a random order </w:t>
      </w:r>
      <w:r w:rsidR="00D1346B">
        <w:t xml:space="preserve">we wrote the words on pieces of paper and put them into a cup. We then picked them out individually to give us a new order for the words </w:t>
      </w:r>
      <w:r w:rsidR="00D1346B">
        <w:rPr>
          <w:i/>
          <w:iCs/>
        </w:rPr>
        <w:t xml:space="preserve">(See </w:t>
      </w:r>
      <w:r w:rsidR="002B46BF">
        <w:rPr>
          <w:i/>
          <w:iCs/>
        </w:rPr>
        <w:t>Appendix B).</w:t>
      </w:r>
      <w:r w:rsidR="00477899">
        <w:t xml:space="preserve"> </w:t>
      </w:r>
      <w:r w:rsidR="00CA3CB0">
        <w:t xml:space="preserve">The words were all 6 letters long. </w:t>
      </w:r>
      <w:r w:rsidR="009B74FD">
        <w:t xml:space="preserve">The Information and instructions of what the participants had to do </w:t>
      </w:r>
      <w:r w:rsidR="003567EB">
        <w:t xml:space="preserve">were on the screen when the participant entered the room </w:t>
      </w:r>
      <w:r w:rsidR="003567EB">
        <w:rPr>
          <w:i/>
          <w:iCs/>
        </w:rPr>
        <w:t xml:space="preserve">(See </w:t>
      </w:r>
      <w:r w:rsidR="0042619E">
        <w:rPr>
          <w:i/>
          <w:iCs/>
        </w:rPr>
        <w:t>Appendix</w:t>
      </w:r>
      <w:r w:rsidR="003567EB">
        <w:rPr>
          <w:i/>
          <w:iCs/>
        </w:rPr>
        <w:t xml:space="preserve"> C)</w:t>
      </w:r>
      <w:r w:rsidR="003567EB">
        <w:t xml:space="preserve">. </w:t>
      </w:r>
      <w:r w:rsidR="001E571C">
        <w:t>We created a</w:t>
      </w:r>
      <w:r w:rsidR="002F6831">
        <w:t xml:space="preserve"> consent which was left on the table when they entered the lab</w:t>
      </w:r>
      <w:r w:rsidR="00871375">
        <w:t xml:space="preserve"> </w:t>
      </w:r>
      <w:r w:rsidR="00871375">
        <w:rPr>
          <w:i/>
          <w:iCs/>
        </w:rPr>
        <w:t>(See Appendix D)</w:t>
      </w:r>
      <w:r w:rsidR="002F6831">
        <w:t xml:space="preserve">. This </w:t>
      </w:r>
      <w:r w:rsidR="009F6193">
        <w:t xml:space="preserve">was to let them know that we were going to keep their data </w:t>
      </w:r>
      <w:r w:rsidR="00B30E6C">
        <w:t>confidential,</w:t>
      </w:r>
      <w:r w:rsidR="009F6193">
        <w:t xml:space="preserve"> and </w:t>
      </w:r>
      <w:r w:rsidR="00F01B1C">
        <w:t xml:space="preserve">we needed their consent to use the data they produce in our research. </w:t>
      </w:r>
      <w:r w:rsidR="00696E11">
        <w:t xml:space="preserve">On </w:t>
      </w:r>
      <w:r w:rsidR="003C0FF3">
        <w:t xml:space="preserve">the piece of </w:t>
      </w:r>
      <w:r w:rsidR="00F20743">
        <w:t>paper,</w:t>
      </w:r>
      <w:r w:rsidR="003C0FF3">
        <w:t xml:space="preserve"> we provided for the participant to write </w:t>
      </w:r>
      <w:r w:rsidR="00D72A23">
        <w:t>the words they remembered on</w:t>
      </w:r>
      <w:r w:rsidR="009B53B2">
        <w:t>. W</w:t>
      </w:r>
      <w:r w:rsidR="00D72A23">
        <w:t xml:space="preserve">e </w:t>
      </w:r>
      <w:r w:rsidR="00D72A23">
        <w:lastRenderedPageBreak/>
        <w:t>wr</w:t>
      </w:r>
      <w:r w:rsidR="009B53B2">
        <w:t>o</w:t>
      </w:r>
      <w:r w:rsidR="00D72A23">
        <w:t>te the demogra</w:t>
      </w:r>
      <w:r w:rsidR="009B53B2">
        <w:t xml:space="preserve">phic questions on it </w:t>
      </w:r>
      <w:r w:rsidR="00530837">
        <w:t>to</w:t>
      </w:r>
      <w:r w:rsidR="00F20743">
        <w:t xml:space="preserve"> </w:t>
      </w:r>
      <w:r w:rsidR="00514352">
        <w:t xml:space="preserve">keep this information confidential. </w:t>
      </w:r>
      <w:r w:rsidR="00D02E94">
        <w:t xml:space="preserve">We created a </w:t>
      </w:r>
      <w:r w:rsidR="00A937F2">
        <w:t xml:space="preserve">debrief form which tells the participant what the </w:t>
      </w:r>
      <w:r w:rsidR="00B42EE7">
        <w:t xml:space="preserve">study was about and why we asked them to do this task. </w:t>
      </w:r>
      <w:r w:rsidR="0025507A">
        <w:t xml:space="preserve">It had our contact details on it so that if the </w:t>
      </w:r>
      <w:r w:rsidR="009521BC">
        <w:t>participants</w:t>
      </w:r>
      <w:r w:rsidR="0025507A">
        <w:t xml:space="preserve"> wanted to ask any questions </w:t>
      </w:r>
      <w:r w:rsidR="00BE1C48">
        <w:t xml:space="preserve">about the study later on they could </w:t>
      </w:r>
      <w:r w:rsidR="00BE1C48">
        <w:rPr>
          <w:i/>
          <w:iCs/>
        </w:rPr>
        <w:t xml:space="preserve">(See Appendix </w:t>
      </w:r>
      <w:r w:rsidR="009521BC">
        <w:rPr>
          <w:i/>
          <w:iCs/>
        </w:rPr>
        <w:t>E).</w:t>
      </w:r>
    </w:p>
    <w:p w14:paraId="163F6263" w14:textId="072C1387" w:rsidR="00CC775B" w:rsidRPr="0042310F" w:rsidRDefault="009925CA" w:rsidP="005E7C89">
      <w:pPr>
        <w:rPr>
          <w:i/>
          <w:iCs/>
        </w:rPr>
      </w:pPr>
      <w:r>
        <w:t>So that if one of our researchers was off</w:t>
      </w:r>
      <w:r w:rsidR="00AC4127">
        <w:t>, another one of us c</w:t>
      </w:r>
      <w:r w:rsidR="008D2899">
        <w:t xml:space="preserve">ould </w:t>
      </w:r>
      <w:r w:rsidR="00BD4F80">
        <w:t xml:space="preserve">take over and make sure we did exactly the way they did it. We created a protocol </w:t>
      </w:r>
      <w:r w:rsidR="001E3D15">
        <w:t xml:space="preserve">which we followed exactly </w:t>
      </w:r>
      <w:r w:rsidR="00507AF2">
        <w:t xml:space="preserve">so that </w:t>
      </w:r>
      <w:r w:rsidR="005013D7">
        <w:t xml:space="preserve">there were no </w:t>
      </w:r>
      <w:r w:rsidR="00D335E3">
        <w:t>differences,</w:t>
      </w:r>
      <w:r w:rsidR="005013D7">
        <w:t xml:space="preserve"> and the </w:t>
      </w:r>
      <w:r w:rsidR="0042310F">
        <w:t xml:space="preserve">participants were all treated the same </w:t>
      </w:r>
      <w:r w:rsidR="0042310F">
        <w:rPr>
          <w:i/>
          <w:iCs/>
        </w:rPr>
        <w:t>(See Appendix G).</w:t>
      </w:r>
    </w:p>
    <w:p w14:paraId="1610BF2F" w14:textId="7B3A61A8" w:rsidR="00BC06A5" w:rsidRDefault="00BC06A5" w:rsidP="00EC1235">
      <w:pPr>
        <w:rPr>
          <w:u w:val="single"/>
        </w:rPr>
      </w:pPr>
      <w:r>
        <w:rPr>
          <w:u w:val="single"/>
        </w:rPr>
        <w:t>Procedure</w:t>
      </w:r>
    </w:p>
    <w:p w14:paraId="07CDAF3F" w14:textId="3A0789D0" w:rsidR="00EC1235" w:rsidRPr="0010210C" w:rsidRDefault="00487EDC" w:rsidP="00BC06A5">
      <w:r>
        <w:t xml:space="preserve">One of </w:t>
      </w:r>
      <w:r w:rsidR="00262F3E">
        <w:t>the researchers would set up the experiment on SuperLab</w:t>
      </w:r>
      <w:r w:rsidR="008B6E91">
        <w:t xml:space="preserve"> to ensure it was ready for the participant. There would be a consent form and a piece of paper where they write their words down at the end of the experiment. </w:t>
      </w:r>
      <w:r w:rsidR="004B4C2E">
        <w:t xml:space="preserve">This piece of paper also recorded their age and gender. </w:t>
      </w:r>
      <w:r w:rsidR="00747E2A">
        <w:t>The researcher</w:t>
      </w:r>
      <w:r w:rsidR="004B4C2E">
        <w:t xml:space="preserve"> would invite the participant into the Lab </w:t>
      </w:r>
      <w:r w:rsidR="00747E2A">
        <w:t xml:space="preserve">and ask them to read and </w:t>
      </w:r>
      <w:r w:rsidR="000A3A90">
        <w:t>sign the consent form if they were happy to con</w:t>
      </w:r>
      <w:r w:rsidR="0084525A">
        <w:t xml:space="preserve">sent to their data being used. </w:t>
      </w:r>
      <w:r w:rsidR="0010203B">
        <w:t xml:space="preserve">The Researcher would then leave the </w:t>
      </w:r>
      <w:r w:rsidR="004D72A9">
        <w:t>room.</w:t>
      </w:r>
      <w:r w:rsidR="0010203B">
        <w:t xml:space="preserve"> </w:t>
      </w:r>
      <w:r w:rsidR="00A30411">
        <w:t xml:space="preserve">The participant would then run the </w:t>
      </w:r>
      <w:r w:rsidR="00AA659A">
        <w:t>S</w:t>
      </w:r>
      <w:r w:rsidR="00A30411">
        <w:t>uper</w:t>
      </w:r>
      <w:r w:rsidR="00AA659A">
        <w:t>L</w:t>
      </w:r>
      <w:r w:rsidR="00A30411">
        <w:t xml:space="preserve">ab programme by </w:t>
      </w:r>
      <w:r w:rsidR="002D7421">
        <w:t xml:space="preserve">reading the instructions and then seeing all 14 words. </w:t>
      </w:r>
      <w:r w:rsidR="0012053A">
        <w:t xml:space="preserve">They would </w:t>
      </w:r>
      <w:r w:rsidR="004C4978">
        <w:t xml:space="preserve">then see the instructions to write the words down on the piece of paper provided. Once the participant had written down all words remembered then </w:t>
      </w:r>
      <w:r w:rsidR="00D55BC2">
        <w:t>they would come ou</w:t>
      </w:r>
      <w:r w:rsidR="008C5E7E">
        <w:t>t</w:t>
      </w:r>
      <w:r w:rsidR="00D55BC2">
        <w:t xml:space="preserve"> of the Lab to tell the researcher they are done.</w:t>
      </w:r>
      <w:r w:rsidR="00AA659A">
        <w:t xml:space="preserve"> </w:t>
      </w:r>
      <w:r w:rsidR="000B2B35">
        <w:t xml:space="preserve">The researcher would then </w:t>
      </w:r>
      <w:r w:rsidR="00C2794B">
        <w:t xml:space="preserve">take in the debrief </w:t>
      </w:r>
      <w:r w:rsidR="00D6342C">
        <w:t xml:space="preserve">form for the participant to read and ask them again to ensure they didn’t want to withdraw their data from the </w:t>
      </w:r>
      <w:r w:rsidR="00694588">
        <w:t xml:space="preserve">research. The researcher would then </w:t>
      </w:r>
      <w:r w:rsidR="00E62373">
        <w:t>say,</w:t>
      </w:r>
      <w:r w:rsidR="00694588">
        <w:t xml:space="preserve"> ‘</w:t>
      </w:r>
      <w:r w:rsidR="00CC4ED2">
        <w:t xml:space="preserve">Thank you’ and show them out. The </w:t>
      </w:r>
      <w:r w:rsidR="00AC05BF">
        <w:t xml:space="preserve">Forms would then be </w:t>
      </w:r>
      <w:r w:rsidR="00B571E4">
        <w:t xml:space="preserve">separated from the consent form </w:t>
      </w:r>
      <w:r w:rsidR="00556447">
        <w:t xml:space="preserve">so we could not identify the data. </w:t>
      </w:r>
    </w:p>
    <w:p w14:paraId="09C1606C" w14:textId="71CC498E" w:rsidR="00BC06A5" w:rsidRDefault="00BC06A5" w:rsidP="00B1638D">
      <w:pPr>
        <w:jc w:val="center"/>
        <w:rPr>
          <w:u w:val="single"/>
        </w:rPr>
      </w:pPr>
      <w:r>
        <w:rPr>
          <w:u w:val="single"/>
        </w:rPr>
        <w:t>Results</w:t>
      </w:r>
    </w:p>
    <w:p w14:paraId="4B245E40" w14:textId="524C521A" w:rsidR="0032748B" w:rsidRDefault="006D4893" w:rsidP="00BC06A5">
      <w:r>
        <w:t xml:space="preserve">The results of the research that has taken place </w:t>
      </w:r>
      <w:r w:rsidR="004B0D3E">
        <w:t>show that the serial recall effect</w:t>
      </w:r>
      <w:r w:rsidR="004E561F">
        <w:t>.</w:t>
      </w:r>
      <w:r w:rsidR="008614F5">
        <w:t xml:space="preserve"> 5 participants </w:t>
      </w:r>
      <w:r w:rsidR="00C65C16">
        <w:t xml:space="preserve">recalled word 1. </w:t>
      </w:r>
      <w:r w:rsidR="0041635B">
        <w:t>4 par</w:t>
      </w:r>
      <w:r w:rsidR="00C83658">
        <w:t xml:space="preserve">ticipants recalled word 2. 6 participants recalled word 3. 3 people recalled </w:t>
      </w:r>
      <w:r w:rsidR="000E14A1">
        <w:t xml:space="preserve">word 4. 2 people recalled word 5. 1 participant recalled word </w:t>
      </w:r>
      <w:r w:rsidR="00F65A04">
        <w:t>6</w:t>
      </w:r>
      <w:r w:rsidR="00975711">
        <w:t xml:space="preserve">. No participants recalled word 7. </w:t>
      </w:r>
      <w:r w:rsidR="00126FCF">
        <w:t xml:space="preserve">1 participant recalled word 8 and 9. 4 participants recalled word 10. 3 people recalled word </w:t>
      </w:r>
      <w:r w:rsidR="00EC4134">
        <w:t>11</w:t>
      </w:r>
      <w:r w:rsidR="006C2F81">
        <w:t xml:space="preserve">. 1 participant recalled </w:t>
      </w:r>
      <w:r w:rsidR="00A66D18">
        <w:t xml:space="preserve">word 12. </w:t>
      </w:r>
      <w:r w:rsidR="005D4B51">
        <w:t>6 people recalled word 13</w:t>
      </w:r>
      <w:r w:rsidR="0096290B">
        <w:t xml:space="preserve">. </w:t>
      </w:r>
    </w:p>
    <w:p w14:paraId="304503AB" w14:textId="1060A3E5" w:rsidR="00542474" w:rsidRPr="00CD2054" w:rsidRDefault="00F82834" w:rsidP="00F82834">
      <w:pPr>
        <w:pStyle w:val="Title"/>
        <w:rPr>
          <w:sz w:val="24"/>
          <w:szCs w:val="24"/>
        </w:rPr>
      </w:pPr>
      <w:r>
        <w:rPr>
          <w:sz w:val="24"/>
          <w:szCs w:val="24"/>
        </w:rPr>
        <w:t xml:space="preserve">Serial Position Effect Curve </w:t>
      </w:r>
      <w:r w:rsidR="00CD2054">
        <w:rPr>
          <w:sz w:val="24"/>
          <w:szCs w:val="24"/>
        </w:rPr>
        <w:t>(</w:t>
      </w:r>
      <w:r w:rsidR="00CD2054">
        <w:rPr>
          <w:i/>
          <w:iCs/>
          <w:sz w:val="24"/>
          <w:szCs w:val="24"/>
        </w:rPr>
        <w:t>Figure 1</w:t>
      </w:r>
      <w:r w:rsidR="00CD2054">
        <w:rPr>
          <w:sz w:val="24"/>
          <w:szCs w:val="24"/>
        </w:rPr>
        <w:t>)</w:t>
      </w:r>
    </w:p>
    <w:p w14:paraId="3296435E" w14:textId="77777777" w:rsidR="00F82834" w:rsidRPr="00F82834" w:rsidRDefault="00F82834" w:rsidP="00F82834"/>
    <w:p w14:paraId="2B0C65D4" w14:textId="7778A5D6" w:rsidR="00F115A6" w:rsidRDefault="00391BCE" w:rsidP="00BC06A5">
      <w:pPr>
        <w:rPr>
          <w:u w:val="single"/>
        </w:rPr>
      </w:pPr>
      <w:r>
        <w:rPr>
          <w:noProof/>
        </w:rPr>
        <w:drawing>
          <wp:inline distT="0" distB="0" distL="0" distR="0" wp14:anchorId="6A7F0890" wp14:editId="1DADA60E">
            <wp:extent cx="4368800" cy="2743200"/>
            <wp:effectExtent l="0" t="0" r="12700" b="0"/>
            <wp:docPr id="9" name="Chart 9">
              <a:extLst xmlns:a="http://schemas.openxmlformats.org/drawingml/2006/main">
                <a:ext uri="{FF2B5EF4-FFF2-40B4-BE49-F238E27FC236}">
                  <a16:creationId xmlns:a16="http://schemas.microsoft.com/office/drawing/2014/main" id="{6DCB83A7-5BE2-32F0-40FC-40CFB5A6B9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6AE30E6" w14:textId="2BEF477C" w:rsidR="008E27CC" w:rsidRDefault="00CE2114" w:rsidP="002F6DDD">
      <w:r>
        <w:lastRenderedPageBreak/>
        <w:t xml:space="preserve">The results do show the </w:t>
      </w:r>
      <w:r w:rsidR="00424144">
        <w:t>primary-</w:t>
      </w:r>
      <w:r w:rsidR="00AA7160">
        <w:t xml:space="preserve">recency </w:t>
      </w:r>
      <w:r w:rsidR="00424144">
        <w:t xml:space="preserve">effect. </w:t>
      </w:r>
      <w:r w:rsidR="00424144" w:rsidRPr="00424144">
        <w:rPr>
          <w:i/>
          <w:iCs/>
        </w:rPr>
        <w:t>Figure 1</w:t>
      </w:r>
      <w:r w:rsidR="00424144">
        <w:t xml:space="preserve"> shows the curve with a few </w:t>
      </w:r>
      <w:r w:rsidR="00AA7160">
        <w:t>anomalies</w:t>
      </w:r>
      <w:r w:rsidR="00EC0518">
        <w:t xml:space="preserve">. </w:t>
      </w:r>
      <w:r w:rsidR="002F6DDD">
        <w:t>10 participants recalled word 14. Word ten was a mistake and it didn’t appear in the Toronto Word Pool (</w:t>
      </w:r>
      <w:r w:rsidR="00A81915">
        <w:t xml:space="preserve">Friendly et al, </w:t>
      </w:r>
      <w:r w:rsidR="00070D15">
        <w:t>1982</w:t>
      </w:r>
      <w:r w:rsidR="002F6DDD">
        <w:t xml:space="preserve">). This could be the reason why more participants remembered the word even though it is in the middle few words. We would have not expected that this word to be remembered so much. </w:t>
      </w:r>
      <w:r w:rsidR="008E27CC">
        <w:t xml:space="preserve">The results accept the hypothesis </w:t>
      </w:r>
      <w:r w:rsidR="00E0171D">
        <w:t>by showing th</w:t>
      </w:r>
      <w:r w:rsidR="00AB6FC0">
        <w:t xml:space="preserve">at participants </w:t>
      </w:r>
      <w:r w:rsidR="00CD2054">
        <w:t xml:space="preserve">remember the first few words and the last few words. </w:t>
      </w:r>
    </w:p>
    <w:p w14:paraId="4FC73E47" w14:textId="14D08FF0" w:rsidR="00BC06A5" w:rsidRDefault="00BC06A5" w:rsidP="006832C5">
      <w:pPr>
        <w:jc w:val="center"/>
        <w:rPr>
          <w:u w:val="single"/>
        </w:rPr>
      </w:pPr>
      <w:r>
        <w:rPr>
          <w:u w:val="single"/>
        </w:rPr>
        <w:t>Discussion</w:t>
      </w:r>
    </w:p>
    <w:p w14:paraId="0F2E92BE" w14:textId="7E931730" w:rsidR="00865E73" w:rsidRPr="00865E73" w:rsidRDefault="002E0BB9" w:rsidP="00BC06A5">
      <w:r>
        <w:t xml:space="preserve">Overall, the </w:t>
      </w:r>
      <w:r w:rsidR="007A4B20">
        <w:t xml:space="preserve">hypothesis is correct. </w:t>
      </w:r>
      <w:r w:rsidR="009404D5">
        <w:t>T</w:t>
      </w:r>
      <w:r w:rsidR="00617C7C">
        <w:t xml:space="preserve">he participants did remember the first few words </w:t>
      </w:r>
      <w:r w:rsidR="009404D5">
        <w:t xml:space="preserve">and the last few words. </w:t>
      </w:r>
      <w:r w:rsidR="003E454E">
        <w:t>W</w:t>
      </w:r>
      <w:r w:rsidR="00A728DF">
        <w:t xml:space="preserve">e had </w:t>
      </w:r>
      <w:r w:rsidR="003E454E">
        <w:t>anomalies</w:t>
      </w:r>
      <w:r w:rsidR="002F72D0">
        <w:t xml:space="preserve"> </w:t>
      </w:r>
      <w:r w:rsidR="008F360D">
        <w:t xml:space="preserve">which </w:t>
      </w:r>
      <w:r w:rsidR="008325A2">
        <w:t xml:space="preserve">changes the results and does not actually form a </w:t>
      </w:r>
      <w:r w:rsidR="00AD5FBC">
        <w:t xml:space="preserve">full curve. </w:t>
      </w:r>
      <w:r w:rsidR="00000889">
        <w:t xml:space="preserve">There are peaks and drops where we did not expect them. </w:t>
      </w:r>
      <w:r w:rsidR="00252A72">
        <w:t>T</w:t>
      </w:r>
      <w:r w:rsidR="0080416F">
        <w:t>his could of possibly</w:t>
      </w:r>
      <w:r w:rsidR="00252A72">
        <w:t xml:space="preserve"> be</w:t>
      </w:r>
      <w:r w:rsidR="0080416F">
        <w:t xml:space="preserve"> due to the </w:t>
      </w:r>
      <w:r w:rsidR="00203AF5">
        <w:t xml:space="preserve">word that was not in the </w:t>
      </w:r>
      <w:r w:rsidR="006150C7">
        <w:t xml:space="preserve">Toronto word pool </w:t>
      </w:r>
      <w:r w:rsidR="0030034A">
        <w:t xml:space="preserve">(Friendly et al, 1982). </w:t>
      </w:r>
      <w:r w:rsidR="006150C7">
        <w:t xml:space="preserve"> </w:t>
      </w:r>
      <w:r w:rsidR="00D420E8">
        <w:t xml:space="preserve">In word 12 </w:t>
      </w:r>
      <w:r w:rsidR="008A2667">
        <w:t xml:space="preserve">there is a dip in the curve in how many </w:t>
      </w:r>
      <w:r w:rsidR="00775216">
        <w:t>participants</w:t>
      </w:r>
      <w:r w:rsidR="00F05F86">
        <w:t xml:space="preserve"> recalled </w:t>
      </w:r>
      <w:r w:rsidR="00BE3388">
        <w:t xml:space="preserve">which was a surprise as it was the last few words </w:t>
      </w:r>
      <w:r w:rsidR="006A1A0F">
        <w:t xml:space="preserve">and according to the </w:t>
      </w:r>
      <w:r w:rsidR="00626F6F">
        <w:t>primary-</w:t>
      </w:r>
      <w:r w:rsidR="006A1A0F">
        <w:t xml:space="preserve">recency </w:t>
      </w:r>
      <w:r w:rsidR="00626F6F">
        <w:t>effect</w:t>
      </w:r>
      <w:r w:rsidR="00A77689">
        <w:t>.</w:t>
      </w:r>
      <w:r w:rsidR="00FF048D">
        <w:t xml:space="preserve"> </w:t>
      </w:r>
      <w:r w:rsidR="00E75A07">
        <w:t xml:space="preserve">Another theory </w:t>
      </w:r>
      <w:r w:rsidR="00E7437F">
        <w:t>model which could be related to th</w:t>
      </w:r>
      <w:r w:rsidR="00671966">
        <w:t xml:space="preserve">is research </w:t>
      </w:r>
      <w:r w:rsidR="00241C80">
        <w:t xml:space="preserve">this is the multi-store model. This model was proposed by </w:t>
      </w:r>
      <w:r w:rsidR="005C4792">
        <w:t xml:space="preserve">Atkinson and Shiffrin they proposed that there are 3 separate </w:t>
      </w:r>
      <w:r w:rsidR="004510EF">
        <w:t xml:space="preserve">places in the brain where things are kept. </w:t>
      </w:r>
      <w:r w:rsidR="00A36740">
        <w:t xml:space="preserve">The three main places where the </w:t>
      </w:r>
      <w:r w:rsidR="007D3D30">
        <w:t xml:space="preserve">informant is stored are the </w:t>
      </w:r>
      <w:r w:rsidR="009B704C">
        <w:t>sensory</w:t>
      </w:r>
      <w:r w:rsidR="007D3D30">
        <w:t xml:space="preserve"> memory, short-term </w:t>
      </w:r>
      <w:r w:rsidR="009B704C">
        <w:t>memory,</w:t>
      </w:r>
      <w:r w:rsidR="007D3D30">
        <w:t xml:space="preserve"> and long-term memory.</w:t>
      </w:r>
      <w:r w:rsidR="00946D5C">
        <w:t xml:space="preserve"> </w:t>
      </w:r>
      <w:r w:rsidR="007275CA">
        <w:t xml:space="preserve">Between all 3 different stores there are differences </w:t>
      </w:r>
      <w:r w:rsidR="00CD5274">
        <w:t>in the encoding of information, the duration of how long the information can be stored for</w:t>
      </w:r>
      <w:r w:rsidR="004B1F75">
        <w:t xml:space="preserve"> and the capacity </w:t>
      </w:r>
      <w:r w:rsidR="00EB2740">
        <w:t>of the amount of information stored</w:t>
      </w:r>
      <w:r w:rsidR="005F27AA">
        <w:t xml:space="preserve"> (Craik</w:t>
      </w:r>
      <w:r w:rsidR="00F42FCF">
        <w:t>, Lockhart, 1996)</w:t>
      </w:r>
      <w:r w:rsidR="00EB2740">
        <w:t>. This could expla</w:t>
      </w:r>
      <w:r w:rsidR="005E578B">
        <w:t xml:space="preserve">in the </w:t>
      </w:r>
      <w:r w:rsidR="000E36B1">
        <w:t xml:space="preserve">results to our research also. </w:t>
      </w:r>
      <w:r w:rsidR="00EA4C6B">
        <w:t>The word ‘unlikely</w:t>
      </w:r>
      <w:r w:rsidR="00D56CAA">
        <w:t xml:space="preserve">’ even though it was close to the middle </w:t>
      </w:r>
      <w:r w:rsidR="00BE311C">
        <w:t xml:space="preserve">was recalled a lot. </w:t>
      </w:r>
      <w:r w:rsidR="003D3864">
        <w:t>Compared to the other words in the middle</w:t>
      </w:r>
      <w:r w:rsidR="008C68B8">
        <w:t xml:space="preserve">. This could have been a result of it being a slightly longer </w:t>
      </w:r>
      <w:r w:rsidR="00082B8D">
        <w:t>the other words. This word was not in Toronto Word Pool (Friendly et al, 1982)</w:t>
      </w:r>
      <w:r w:rsidR="00603D78">
        <w:t xml:space="preserve"> so this could have a possible effect on how much it was recalled. </w:t>
      </w:r>
      <w:r w:rsidR="00696967">
        <w:t xml:space="preserve">Possible weaknesses of this study is that we only had 10 participants and </w:t>
      </w:r>
      <w:r w:rsidR="00EC31E3">
        <w:t xml:space="preserve">if we had a bigger </w:t>
      </w:r>
      <w:r w:rsidR="008874F8">
        <w:t xml:space="preserve">participant pool </w:t>
      </w:r>
      <w:r w:rsidR="002B5885">
        <w:t xml:space="preserve">we could have had a </w:t>
      </w:r>
      <w:r w:rsidR="00CA3985">
        <w:t xml:space="preserve">bigger results to </w:t>
      </w:r>
      <w:r w:rsidR="000B094A">
        <w:t xml:space="preserve">give us a more accurate curve. I conclude </w:t>
      </w:r>
      <w:r w:rsidR="00B07D3A">
        <w:t xml:space="preserve">that </w:t>
      </w:r>
      <w:r w:rsidR="0084607D">
        <w:t xml:space="preserve">the </w:t>
      </w:r>
      <w:r w:rsidR="009F41BA">
        <w:t xml:space="preserve">results we had do </w:t>
      </w:r>
      <w:r w:rsidR="0078323C">
        <w:t xml:space="preserve">back up the </w:t>
      </w:r>
      <w:r w:rsidR="006419CF">
        <w:t>Serial Position Effect</w:t>
      </w:r>
      <w:r w:rsidR="00120B92">
        <w:t xml:space="preserve">. </w:t>
      </w:r>
    </w:p>
    <w:p w14:paraId="6B32AAAA" w14:textId="77777777" w:rsidR="009B704C" w:rsidRDefault="009B704C">
      <w:pPr>
        <w:rPr>
          <w:u w:val="single"/>
        </w:rPr>
      </w:pPr>
      <w:r>
        <w:rPr>
          <w:u w:val="single"/>
        </w:rPr>
        <w:br w:type="page"/>
      </w:r>
    </w:p>
    <w:p w14:paraId="202EA289" w14:textId="47643ADA" w:rsidR="00BC06A5" w:rsidRDefault="00BC06A5" w:rsidP="008E21F2">
      <w:pPr>
        <w:jc w:val="center"/>
        <w:rPr>
          <w:u w:val="single"/>
        </w:rPr>
      </w:pPr>
      <w:r>
        <w:rPr>
          <w:u w:val="single"/>
        </w:rPr>
        <w:lastRenderedPageBreak/>
        <w:t>Reference List</w:t>
      </w:r>
    </w:p>
    <w:p w14:paraId="4DFA815A" w14:textId="2487B864" w:rsidR="00F42FCF" w:rsidRPr="003B6B85" w:rsidRDefault="00F42FCF" w:rsidP="00BC06A5">
      <w:pPr>
        <w:rPr>
          <w:rFonts w:cstheme="minorHAnsi"/>
          <w:shd w:val="clear" w:color="auto" w:fill="FFFFFF"/>
        </w:rPr>
      </w:pPr>
      <w:r>
        <w:rPr>
          <w:rFonts w:ascii="Calibri" w:hAnsi="Calibri" w:cs="Calibri"/>
          <w:color w:val="1C1D1E"/>
          <w:shd w:val="clear" w:color="auto" w:fill="FFFFFF"/>
        </w:rPr>
        <w:t>Craik, F</w:t>
      </w:r>
      <w:r w:rsidR="00BA4A49">
        <w:rPr>
          <w:rFonts w:ascii="Calibri" w:hAnsi="Calibri" w:cs="Calibri"/>
          <w:color w:val="1C1D1E"/>
          <w:shd w:val="clear" w:color="auto" w:fill="FFFFFF"/>
        </w:rPr>
        <w:t xml:space="preserve">.I.M., Lockhart, R.S. (1996) </w:t>
      </w:r>
      <w:r w:rsidR="00D95CFC">
        <w:rPr>
          <w:rFonts w:ascii="Calibri" w:hAnsi="Calibri" w:cs="Calibri"/>
          <w:color w:val="1C1D1E"/>
          <w:shd w:val="clear" w:color="auto" w:fill="FFFFFF"/>
        </w:rPr>
        <w:t xml:space="preserve">Models of Memory. </w:t>
      </w:r>
      <w:r w:rsidR="00D95CFC">
        <w:rPr>
          <w:rFonts w:ascii="Calibri" w:hAnsi="Calibri" w:cs="Calibri"/>
          <w:i/>
          <w:iCs/>
          <w:color w:val="1C1D1E"/>
          <w:shd w:val="clear" w:color="auto" w:fill="FFFFFF"/>
        </w:rPr>
        <w:t xml:space="preserve">Introducing Psychological Research. </w:t>
      </w:r>
      <w:r w:rsidR="00EC66C2">
        <w:rPr>
          <w:rFonts w:ascii="Calibri" w:hAnsi="Calibri" w:cs="Calibri"/>
          <w:color w:val="1C1D1E"/>
          <w:shd w:val="clear" w:color="auto" w:fill="FFFFFF"/>
        </w:rPr>
        <w:t xml:space="preserve">Palgrave, London. </w:t>
      </w:r>
      <w:hyperlink r:id="rId9" w:history="1">
        <w:r w:rsidR="003B6B85" w:rsidRPr="00495480">
          <w:rPr>
            <w:rStyle w:val="Hyperlink"/>
            <w:rFonts w:ascii="Segoe UI" w:hAnsi="Segoe UI" w:cs="Segoe UI"/>
            <w:shd w:val="clear" w:color="auto" w:fill="FCFCFC"/>
          </w:rPr>
          <w:t>https://doi.org/10.1007/978-1-349-24483-6_47</w:t>
        </w:r>
      </w:hyperlink>
      <w:r w:rsidR="003B6B85">
        <w:rPr>
          <w:rFonts w:ascii="Segoe UI" w:hAnsi="Segoe UI" w:cs="Segoe UI"/>
          <w:color w:val="333333"/>
          <w:shd w:val="clear" w:color="auto" w:fill="FCFCFC"/>
        </w:rPr>
        <w:t xml:space="preserve"> </w:t>
      </w:r>
      <w:r w:rsidR="003B6B85">
        <w:rPr>
          <w:rFonts w:cstheme="minorHAnsi"/>
          <w:shd w:val="clear" w:color="auto" w:fill="FCFCFC"/>
        </w:rPr>
        <w:t>(Accessed on 12/01/2023).</w:t>
      </w:r>
    </w:p>
    <w:p w14:paraId="3A6F9D3F" w14:textId="56A9DFC6" w:rsidR="00000E25" w:rsidRDefault="00000E25" w:rsidP="00BC06A5">
      <w:pPr>
        <w:rPr>
          <w:rFonts w:ascii="Calibri" w:hAnsi="Calibri" w:cs="Calibri"/>
        </w:rPr>
      </w:pPr>
      <w:r w:rsidRPr="00660B38">
        <w:rPr>
          <w:rFonts w:ascii="Calibri" w:hAnsi="Calibri" w:cs="Calibri"/>
          <w:color w:val="1C1D1E"/>
          <w:shd w:val="clear" w:color="auto" w:fill="FFFFFF"/>
        </w:rPr>
        <w:t>FEIGENBAUM, E.A. and SIMON, H.A. (1962), A THEORY OF THE SERIAL POSITION EFFECT. British Journal of Psychology, 53: 307-320. </w:t>
      </w:r>
      <w:hyperlink r:id="rId10" w:history="1">
        <w:r w:rsidRPr="00660B38">
          <w:rPr>
            <w:rStyle w:val="Hyperlink"/>
            <w:rFonts w:ascii="Calibri" w:hAnsi="Calibri" w:cs="Calibri"/>
            <w:color w:val="26346F"/>
            <w:shd w:val="clear" w:color="auto" w:fill="FFFFFF"/>
          </w:rPr>
          <w:t>https://doi.org/10.1111/j.2044-8295.1962.tb00836.x</w:t>
        </w:r>
      </w:hyperlink>
      <w:r w:rsidR="00660B38">
        <w:rPr>
          <w:rFonts w:ascii="Calibri" w:hAnsi="Calibri" w:cs="Calibri"/>
        </w:rPr>
        <w:t xml:space="preserve"> (Accessed on </w:t>
      </w:r>
      <w:r w:rsidR="00594F8F">
        <w:rPr>
          <w:rFonts w:ascii="Calibri" w:hAnsi="Calibri" w:cs="Calibri"/>
        </w:rPr>
        <w:t>08/01/2023).</w:t>
      </w:r>
    </w:p>
    <w:p w14:paraId="3F1DAC4D" w14:textId="0C2A83C3" w:rsidR="00070D15" w:rsidRPr="00AF6D45" w:rsidRDefault="00070D15" w:rsidP="00BC06A5">
      <w:pPr>
        <w:rPr>
          <w:rFonts w:ascii="Calibri" w:hAnsi="Calibri" w:cs="Calibri"/>
        </w:rPr>
      </w:pPr>
      <w:r>
        <w:rPr>
          <w:rFonts w:ascii="Calibri" w:hAnsi="Calibri" w:cs="Calibri"/>
        </w:rPr>
        <w:t>Friendly</w:t>
      </w:r>
      <w:r w:rsidR="00544855">
        <w:rPr>
          <w:rFonts w:ascii="Calibri" w:hAnsi="Calibri" w:cs="Calibri"/>
        </w:rPr>
        <w:t>, M. Franklin, P.E</w:t>
      </w:r>
      <w:r w:rsidR="00A07A2D">
        <w:rPr>
          <w:rFonts w:ascii="Calibri" w:hAnsi="Calibri" w:cs="Calibri"/>
        </w:rPr>
        <w:t>. Hoffman, D. Rubin</w:t>
      </w:r>
      <w:r w:rsidR="00B35E3D">
        <w:rPr>
          <w:rFonts w:ascii="Calibri" w:hAnsi="Calibri" w:cs="Calibri"/>
        </w:rPr>
        <w:t>, D.C. (1982)</w:t>
      </w:r>
      <w:r w:rsidR="00E53C04">
        <w:rPr>
          <w:rFonts w:ascii="Calibri" w:hAnsi="Calibri" w:cs="Calibri"/>
        </w:rPr>
        <w:t xml:space="preserve"> </w:t>
      </w:r>
      <w:r w:rsidR="00E53C04" w:rsidRPr="00D95CFC">
        <w:rPr>
          <w:rFonts w:ascii="Calibri" w:hAnsi="Calibri" w:cs="Calibri"/>
        </w:rPr>
        <w:t xml:space="preserve">The Toronto Word Pool: Norms for imagery, concreteness, orthographic </w:t>
      </w:r>
      <w:r w:rsidR="002248E6" w:rsidRPr="00D95CFC">
        <w:rPr>
          <w:rFonts w:ascii="Calibri" w:hAnsi="Calibri" w:cs="Calibri"/>
        </w:rPr>
        <w:t>variables,</w:t>
      </w:r>
      <w:r w:rsidR="00E53C04" w:rsidRPr="00D95CFC">
        <w:rPr>
          <w:rFonts w:ascii="Calibri" w:hAnsi="Calibri" w:cs="Calibri"/>
        </w:rPr>
        <w:t xml:space="preserve"> and grammatical usage for 1080 words.</w:t>
      </w:r>
      <w:r w:rsidR="00730227" w:rsidRPr="00D95CFC">
        <w:rPr>
          <w:rFonts w:ascii="Calibri" w:hAnsi="Calibri" w:cs="Calibri"/>
        </w:rPr>
        <w:t xml:space="preserve"> </w:t>
      </w:r>
      <w:proofErr w:type="spellStart"/>
      <w:r w:rsidR="00460307">
        <w:rPr>
          <w:rFonts w:ascii="Calibri" w:hAnsi="Calibri" w:cs="Calibri"/>
          <w:i/>
          <w:iCs/>
        </w:rPr>
        <w:t>Behavior</w:t>
      </w:r>
      <w:proofErr w:type="spellEnd"/>
      <w:r w:rsidR="00460307">
        <w:rPr>
          <w:rFonts w:ascii="Calibri" w:hAnsi="Calibri" w:cs="Calibri"/>
          <w:i/>
          <w:iCs/>
        </w:rPr>
        <w:t xml:space="preserve"> Research Methods &amp; Instrumentation</w:t>
      </w:r>
      <w:r w:rsidR="00AF6D45">
        <w:rPr>
          <w:rFonts w:ascii="Calibri" w:hAnsi="Calibri" w:cs="Calibri"/>
          <w:i/>
          <w:iCs/>
        </w:rPr>
        <w:t xml:space="preserve">. </w:t>
      </w:r>
      <w:r w:rsidR="002248E6">
        <w:rPr>
          <w:rFonts w:ascii="Calibri" w:hAnsi="Calibri" w:cs="Calibri"/>
        </w:rPr>
        <w:t>Vol 14</w:t>
      </w:r>
      <w:r w:rsidR="00AF6D45">
        <w:rPr>
          <w:rFonts w:ascii="Calibri" w:hAnsi="Calibri" w:cs="Calibri"/>
        </w:rPr>
        <w:t xml:space="preserve"> (</w:t>
      </w:r>
      <w:r w:rsidR="002248E6">
        <w:rPr>
          <w:rFonts w:ascii="Calibri" w:hAnsi="Calibri" w:cs="Calibri"/>
        </w:rPr>
        <w:t>4</w:t>
      </w:r>
      <w:r w:rsidR="00AF6D45">
        <w:rPr>
          <w:rFonts w:ascii="Calibri" w:hAnsi="Calibri" w:cs="Calibri"/>
        </w:rPr>
        <w:t>) 375-399</w:t>
      </w:r>
      <w:r w:rsidR="00BF3645">
        <w:rPr>
          <w:rFonts w:ascii="Calibri" w:hAnsi="Calibri" w:cs="Calibri"/>
        </w:rPr>
        <w:t xml:space="preserve">. </w:t>
      </w:r>
      <w:hyperlink r:id="rId11" w:history="1">
        <w:r w:rsidR="00BF3645" w:rsidRPr="003257A0">
          <w:rPr>
            <w:rStyle w:val="Hyperlink"/>
            <w:rFonts w:ascii="Calibri" w:hAnsi="Calibri" w:cs="Calibri"/>
          </w:rPr>
          <w:t>htt</w:t>
        </w:r>
        <w:r w:rsidR="008C47CD" w:rsidRPr="003257A0">
          <w:rPr>
            <w:rStyle w:val="Hyperlink"/>
            <w:rFonts w:ascii="Calibri" w:hAnsi="Calibri" w:cs="Calibri"/>
          </w:rPr>
          <w:t>ps://doi.org/</w:t>
        </w:r>
        <w:r w:rsidR="00BF3645" w:rsidRPr="003257A0">
          <w:rPr>
            <w:rStyle w:val="Hyperlink"/>
          </w:rPr>
          <w:t>0005-7878/82/040375-25$02.75/0</w:t>
        </w:r>
        <w:r w:rsidR="00983253" w:rsidRPr="003257A0">
          <w:rPr>
            <w:rStyle w:val="Hyperlink"/>
          </w:rPr>
          <w:t>0</w:t>
        </w:r>
      </w:hyperlink>
      <w:r w:rsidR="003257A0">
        <w:rPr>
          <w:rFonts w:ascii="Calibri" w:hAnsi="Calibri" w:cs="Calibri"/>
        </w:rPr>
        <w:t xml:space="preserve"> (Accessed on </w:t>
      </w:r>
      <w:r w:rsidR="008A0FDF">
        <w:rPr>
          <w:rFonts w:ascii="Calibri" w:hAnsi="Calibri" w:cs="Calibri"/>
        </w:rPr>
        <w:t>11/01/2023).</w:t>
      </w:r>
    </w:p>
    <w:p w14:paraId="3A147614" w14:textId="77777777" w:rsidR="003B6B85" w:rsidRDefault="003B6B85">
      <w:pPr>
        <w:rPr>
          <w:u w:val="single"/>
        </w:rPr>
      </w:pPr>
      <w:r>
        <w:rPr>
          <w:u w:val="single"/>
        </w:rPr>
        <w:br w:type="page"/>
      </w:r>
    </w:p>
    <w:p w14:paraId="68D8C462" w14:textId="05B98AF4" w:rsidR="00BC06A5" w:rsidRDefault="00BC06A5" w:rsidP="004F23B2">
      <w:pPr>
        <w:jc w:val="center"/>
        <w:rPr>
          <w:u w:val="single"/>
        </w:rPr>
      </w:pPr>
      <w:r>
        <w:rPr>
          <w:u w:val="single"/>
        </w:rPr>
        <w:lastRenderedPageBreak/>
        <w:t>Appendix</w:t>
      </w:r>
    </w:p>
    <w:p w14:paraId="595E1241" w14:textId="168A5189" w:rsidR="004F23B2" w:rsidRPr="00B831F6" w:rsidRDefault="004F23B2" w:rsidP="00BC06A5">
      <w:pPr>
        <w:rPr>
          <w:i/>
          <w:iCs/>
          <w:u w:val="single"/>
        </w:rPr>
      </w:pPr>
      <w:r w:rsidRPr="00B831F6">
        <w:rPr>
          <w:i/>
          <w:iCs/>
          <w:u w:val="single"/>
        </w:rPr>
        <w:t>Append</w:t>
      </w:r>
      <w:r w:rsidR="00C034A7" w:rsidRPr="00B831F6">
        <w:rPr>
          <w:i/>
          <w:iCs/>
          <w:u w:val="single"/>
        </w:rPr>
        <w:t>ix A</w:t>
      </w:r>
    </w:p>
    <w:tbl>
      <w:tblPr>
        <w:tblStyle w:val="PlainTable1"/>
        <w:tblW w:w="10343" w:type="dxa"/>
        <w:tblInd w:w="-662" w:type="dxa"/>
        <w:tblLayout w:type="fixed"/>
        <w:tblLook w:val="04A0" w:firstRow="1" w:lastRow="0" w:firstColumn="1" w:lastColumn="0" w:noHBand="0" w:noVBand="1"/>
      </w:tblPr>
      <w:tblGrid>
        <w:gridCol w:w="704"/>
        <w:gridCol w:w="851"/>
        <w:gridCol w:w="850"/>
        <w:gridCol w:w="851"/>
        <w:gridCol w:w="1275"/>
        <w:gridCol w:w="1276"/>
        <w:gridCol w:w="851"/>
        <w:gridCol w:w="567"/>
        <w:gridCol w:w="567"/>
        <w:gridCol w:w="567"/>
        <w:gridCol w:w="567"/>
        <w:gridCol w:w="708"/>
        <w:gridCol w:w="709"/>
      </w:tblGrid>
      <w:tr w:rsidR="00BC06A5" w14:paraId="78E7B472" w14:textId="77777777" w:rsidTr="00BC06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126D6AD4" w14:textId="585BD03B" w:rsidR="00BC06A5" w:rsidRDefault="00BC06A5" w:rsidP="00BC06A5">
            <w:r w:rsidRPr="00BC06A5">
              <w:rPr>
                <w:sz w:val="18"/>
                <w:szCs w:val="18"/>
              </w:rPr>
              <w:t>Item No.</w:t>
            </w:r>
          </w:p>
        </w:tc>
        <w:tc>
          <w:tcPr>
            <w:tcW w:w="851" w:type="dxa"/>
          </w:tcPr>
          <w:p w14:paraId="0AA7FEB1" w14:textId="25DD2ECD"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Word</w:t>
            </w:r>
          </w:p>
        </w:tc>
        <w:tc>
          <w:tcPr>
            <w:tcW w:w="850" w:type="dxa"/>
          </w:tcPr>
          <w:p w14:paraId="69E27E33" w14:textId="61ECC369"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Imagery Mean</w:t>
            </w:r>
          </w:p>
        </w:tc>
        <w:tc>
          <w:tcPr>
            <w:tcW w:w="851" w:type="dxa"/>
          </w:tcPr>
          <w:p w14:paraId="4B463681" w14:textId="7DA6D691"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Imagery SD</w:t>
            </w:r>
          </w:p>
        </w:tc>
        <w:tc>
          <w:tcPr>
            <w:tcW w:w="1275" w:type="dxa"/>
          </w:tcPr>
          <w:p w14:paraId="311069AF" w14:textId="6F5FDA4A"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Concreteness Mean</w:t>
            </w:r>
          </w:p>
        </w:tc>
        <w:tc>
          <w:tcPr>
            <w:tcW w:w="1276" w:type="dxa"/>
          </w:tcPr>
          <w:p w14:paraId="5DB31B6A" w14:textId="617215E8"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Concreteness SD</w:t>
            </w:r>
          </w:p>
        </w:tc>
        <w:tc>
          <w:tcPr>
            <w:tcW w:w="851" w:type="dxa"/>
          </w:tcPr>
          <w:p w14:paraId="3B2F9E3B" w14:textId="33D7D936"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Letters</w:t>
            </w:r>
          </w:p>
        </w:tc>
        <w:tc>
          <w:tcPr>
            <w:tcW w:w="567" w:type="dxa"/>
          </w:tcPr>
          <w:p w14:paraId="2CD6066A" w14:textId="241D0AE9"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K-F Freq</w:t>
            </w:r>
          </w:p>
        </w:tc>
        <w:tc>
          <w:tcPr>
            <w:tcW w:w="567" w:type="dxa"/>
          </w:tcPr>
          <w:p w14:paraId="29C0E734" w14:textId="5C63208B"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FOA</w:t>
            </w:r>
          </w:p>
        </w:tc>
        <w:tc>
          <w:tcPr>
            <w:tcW w:w="567" w:type="dxa"/>
          </w:tcPr>
          <w:p w14:paraId="68726F6F" w14:textId="77C208E9"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SOA</w:t>
            </w:r>
          </w:p>
        </w:tc>
        <w:tc>
          <w:tcPr>
            <w:tcW w:w="567" w:type="dxa"/>
          </w:tcPr>
          <w:p w14:paraId="0929E259" w14:textId="3A867FA5"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ONR</w:t>
            </w:r>
          </w:p>
        </w:tc>
        <w:tc>
          <w:tcPr>
            <w:tcW w:w="708" w:type="dxa"/>
          </w:tcPr>
          <w:p w14:paraId="26DD2ED3" w14:textId="2943F886"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Dict Code</w:t>
            </w:r>
          </w:p>
        </w:tc>
        <w:tc>
          <w:tcPr>
            <w:tcW w:w="709" w:type="dxa"/>
          </w:tcPr>
          <w:p w14:paraId="0E5A1ADD" w14:textId="782571BA" w:rsidR="00BC06A5" w:rsidRPr="00BC06A5" w:rsidRDefault="00BC06A5" w:rsidP="00BC06A5">
            <w:pPr>
              <w:cnfStyle w:val="100000000000" w:firstRow="1" w:lastRow="0" w:firstColumn="0" w:lastColumn="0" w:oddVBand="0" w:evenVBand="0" w:oddHBand="0" w:evenHBand="0" w:firstRowFirstColumn="0" w:firstRowLastColumn="0" w:lastRowFirstColumn="0" w:lastRowLastColumn="0"/>
              <w:rPr>
                <w:sz w:val="18"/>
                <w:szCs w:val="18"/>
              </w:rPr>
            </w:pPr>
            <w:r w:rsidRPr="00BC06A5">
              <w:rPr>
                <w:sz w:val="18"/>
                <w:szCs w:val="18"/>
              </w:rPr>
              <w:t>% Noun</w:t>
            </w:r>
          </w:p>
        </w:tc>
      </w:tr>
      <w:tr w:rsidR="00BC06A5" w14:paraId="3B167950" w14:textId="77777777" w:rsidTr="00BC0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6C027EEF" w14:textId="24F8D87E" w:rsidR="00BC06A5" w:rsidRPr="00BC06A5" w:rsidRDefault="00BC06A5" w:rsidP="00BC06A5">
            <w:pPr>
              <w:rPr>
                <w:sz w:val="18"/>
                <w:szCs w:val="18"/>
              </w:rPr>
            </w:pPr>
            <w:r w:rsidRPr="00BC06A5">
              <w:rPr>
                <w:sz w:val="18"/>
                <w:szCs w:val="18"/>
              </w:rPr>
              <w:t>23</w:t>
            </w:r>
          </w:p>
        </w:tc>
        <w:tc>
          <w:tcPr>
            <w:tcW w:w="851" w:type="dxa"/>
          </w:tcPr>
          <w:p w14:paraId="36CC8B0A" w14:textId="63A5359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Advice</w:t>
            </w:r>
          </w:p>
        </w:tc>
        <w:tc>
          <w:tcPr>
            <w:tcW w:w="850" w:type="dxa"/>
          </w:tcPr>
          <w:p w14:paraId="5FFECDFB" w14:textId="40949AC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3.3</w:t>
            </w:r>
          </w:p>
        </w:tc>
        <w:tc>
          <w:tcPr>
            <w:tcW w:w="851" w:type="dxa"/>
          </w:tcPr>
          <w:p w14:paraId="752F7821" w14:textId="2F17267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1.9 M</w:t>
            </w:r>
          </w:p>
        </w:tc>
        <w:tc>
          <w:tcPr>
            <w:tcW w:w="1275" w:type="dxa"/>
          </w:tcPr>
          <w:p w14:paraId="4D30FDBC" w14:textId="31CD47E0"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3.5</w:t>
            </w:r>
          </w:p>
        </w:tc>
        <w:tc>
          <w:tcPr>
            <w:tcW w:w="1276" w:type="dxa"/>
          </w:tcPr>
          <w:p w14:paraId="6B82F02F" w14:textId="4B2C209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1.9</w:t>
            </w:r>
          </w:p>
        </w:tc>
        <w:tc>
          <w:tcPr>
            <w:tcW w:w="851" w:type="dxa"/>
          </w:tcPr>
          <w:p w14:paraId="19452194" w14:textId="3512275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6</w:t>
            </w:r>
          </w:p>
        </w:tc>
        <w:tc>
          <w:tcPr>
            <w:tcW w:w="567" w:type="dxa"/>
          </w:tcPr>
          <w:p w14:paraId="0C25F0D4" w14:textId="5F888D7D"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10</w:t>
            </w:r>
          </w:p>
        </w:tc>
        <w:tc>
          <w:tcPr>
            <w:tcW w:w="567" w:type="dxa"/>
          </w:tcPr>
          <w:p w14:paraId="2694A220" w14:textId="479CDD07"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33.4</w:t>
            </w:r>
          </w:p>
        </w:tc>
        <w:tc>
          <w:tcPr>
            <w:tcW w:w="567" w:type="dxa"/>
          </w:tcPr>
          <w:p w14:paraId="2F1C6670" w14:textId="62AD4F56"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28.8</w:t>
            </w:r>
          </w:p>
        </w:tc>
        <w:tc>
          <w:tcPr>
            <w:tcW w:w="567" w:type="dxa"/>
          </w:tcPr>
          <w:p w14:paraId="6F92B518" w14:textId="2974870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0.84</w:t>
            </w:r>
          </w:p>
        </w:tc>
        <w:tc>
          <w:tcPr>
            <w:tcW w:w="708" w:type="dxa"/>
          </w:tcPr>
          <w:p w14:paraId="6A3A54D3" w14:textId="15CA0BF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1000</w:t>
            </w:r>
          </w:p>
        </w:tc>
        <w:tc>
          <w:tcPr>
            <w:tcW w:w="709" w:type="dxa"/>
          </w:tcPr>
          <w:p w14:paraId="5AD50D46" w14:textId="1D473A7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100D</w:t>
            </w:r>
          </w:p>
        </w:tc>
      </w:tr>
      <w:tr w:rsidR="00BC06A5" w14:paraId="66E65F20" w14:textId="77777777" w:rsidTr="00BC06A5">
        <w:tc>
          <w:tcPr>
            <w:cnfStyle w:val="001000000000" w:firstRow="0" w:lastRow="0" w:firstColumn="1" w:lastColumn="0" w:oddVBand="0" w:evenVBand="0" w:oddHBand="0" w:evenHBand="0" w:firstRowFirstColumn="0" w:firstRowLastColumn="0" w:lastRowFirstColumn="0" w:lastRowLastColumn="0"/>
            <w:tcW w:w="704" w:type="dxa"/>
          </w:tcPr>
          <w:p w14:paraId="6838C77B" w14:textId="2FCC1DDE" w:rsidR="00BC06A5" w:rsidRPr="00BC06A5" w:rsidRDefault="00BC06A5" w:rsidP="00BC06A5">
            <w:pPr>
              <w:rPr>
                <w:sz w:val="18"/>
                <w:szCs w:val="18"/>
              </w:rPr>
            </w:pPr>
            <w:r w:rsidRPr="00BC06A5">
              <w:rPr>
                <w:sz w:val="18"/>
                <w:szCs w:val="18"/>
              </w:rPr>
              <w:t>117</w:t>
            </w:r>
          </w:p>
        </w:tc>
        <w:tc>
          <w:tcPr>
            <w:tcW w:w="851" w:type="dxa"/>
          </w:tcPr>
          <w:p w14:paraId="65499638" w14:textId="5FCB05E6"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Behave</w:t>
            </w:r>
          </w:p>
        </w:tc>
        <w:tc>
          <w:tcPr>
            <w:tcW w:w="850" w:type="dxa"/>
          </w:tcPr>
          <w:p w14:paraId="5314C8B2" w14:textId="581714A3"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3.1</w:t>
            </w:r>
          </w:p>
        </w:tc>
        <w:tc>
          <w:tcPr>
            <w:tcW w:w="851" w:type="dxa"/>
          </w:tcPr>
          <w:p w14:paraId="3159806D" w14:textId="5D5177C5"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2.0</w:t>
            </w:r>
          </w:p>
        </w:tc>
        <w:tc>
          <w:tcPr>
            <w:tcW w:w="1275" w:type="dxa"/>
          </w:tcPr>
          <w:p w14:paraId="5F643326" w14:textId="259FA446"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3.2</w:t>
            </w:r>
          </w:p>
        </w:tc>
        <w:tc>
          <w:tcPr>
            <w:tcW w:w="1276" w:type="dxa"/>
          </w:tcPr>
          <w:p w14:paraId="220B1485" w14:textId="3DB0ECD0"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1.5</w:t>
            </w:r>
          </w:p>
        </w:tc>
        <w:tc>
          <w:tcPr>
            <w:tcW w:w="851" w:type="dxa"/>
          </w:tcPr>
          <w:p w14:paraId="1E1EF262" w14:textId="147CB11E"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6</w:t>
            </w:r>
          </w:p>
        </w:tc>
        <w:tc>
          <w:tcPr>
            <w:tcW w:w="567" w:type="dxa"/>
          </w:tcPr>
          <w:p w14:paraId="244558B1" w14:textId="6AEBE692"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13</w:t>
            </w:r>
          </w:p>
        </w:tc>
        <w:tc>
          <w:tcPr>
            <w:tcW w:w="567" w:type="dxa"/>
          </w:tcPr>
          <w:p w14:paraId="136855E5" w14:textId="46B12BF7"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33.3</w:t>
            </w:r>
          </w:p>
        </w:tc>
        <w:tc>
          <w:tcPr>
            <w:tcW w:w="567" w:type="dxa"/>
          </w:tcPr>
          <w:p w14:paraId="24B3F2A2" w14:textId="768DBC26"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28.7</w:t>
            </w:r>
          </w:p>
        </w:tc>
        <w:tc>
          <w:tcPr>
            <w:tcW w:w="567" w:type="dxa"/>
          </w:tcPr>
          <w:p w14:paraId="266FEC6C" w14:textId="6DE7E7A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1.00</w:t>
            </w:r>
          </w:p>
        </w:tc>
        <w:tc>
          <w:tcPr>
            <w:tcW w:w="708" w:type="dxa"/>
          </w:tcPr>
          <w:p w14:paraId="2ECDAE39" w14:textId="7A80AE5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2000</w:t>
            </w:r>
          </w:p>
        </w:tc>
        <w:tc>
          <w:tcPr>
            <w:tcW w:w="709" w:type="dxa"/>
          </w:tcPr>
          <w:p w14:paraId="23A18305" w14:textId="4EA14E9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   D</w:t>
            </w:r>
          </w:p>
        </w:tc>
      </w:tr>
      <w:tr w:rsidR="00BC06A5" w14:paraId="1E1A2E44" w14:textId="77777777" w:rsidTr="00BC0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2EDC40AB" w14:textId="767D4FA6" w:rsidR="00BC06A5" w:rsidRPr="00BC06A5" w:rsidRDefault="00BC06A5" w:rsidP="00BC06A5">
            <w:pPr>
              <w:rPr>
                <w:sz w:val="18"/>
                <w:szCs w:val="18"/>
              </w:rPr>
            </w:pPr>
            <w:r>
              <w:rPr>
                <w:sz w:val="18"/>
                <w:szCs w:val="18"/>
              </w:rPr>
              <w:t>153</w:t>
            </w:r>
          </w:p>
        </w:tc>
        <w:tc>
          <w:tcPr>
            <w:tcW w:w="851" w:type="dxa"/>
          </w:tcPr>
          <w:p w14:paraId="52A9A521" w14:textId="4315F722"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Calmly</w:t>
            </w:r>
          </w:p>
        </w:tc>
        <w:tc>
          <w:tcPr>
            <w:tcW w:w="850" w:type="dxa"/>
          </w:tcPr>
          <w:p w14:paraId="5130C7FE" w14:textId="448A22B2"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4.0</w:t>
            </w:r>
          </w:p>
        </w:tc>
        <w:tc>
          <w:tcPr>
            <w:tcW w:w="851" w:type="dxa"/>
          </w:tcPr>
          <w:p w14:paraId="1C1291E3" w14:textId="477F4CD5"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2.0</w:t>
            </w:r>
          </w:p>
        </w:tc>
        <w:tc>
          <w:tcPr>
            <w:tcW w:w="1275" w:type="dxa"/>
          </w:tcPr>
          <w:p w14:paraId="57752F6B" w14:textId="516FB7A0"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3.2</w:t>
            </w:r>
          </w:p>
        </w:tc>
        <w:tc>
          <w:tcPr>
            <w:tcW w:w="1276" w:type="dxa"/>
          </w:tcPr>
          <w:p w14:paraId="45A8F509" w14:textId="07DD086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1.4</w:t>
            </w:r>
          </w:p>
        </w:tc>
        <w:tc>
          <w:tcPr>
            <w:tcW w:w="851" w:type="dxa"/>
          </w:tcPr>
          <w:p w14:paraId="7DCD39F3" w14:textId="0EA3845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6</w:t>
            </w:r>
          </w:p>
        </w:tc>
        <w:tc>
          <w:tcPr>
            <w:tcW w:w="567" w:type="dxa"/>
          </w:tcPr>
          <w:p w14:paraId="45351DC2" w14:textId="5A053114"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11</w:t>
            </w:r>
          </w:p>
        </w:tc>
        <w:tc>
          <w:tcPr>
            <w:tcW w:w="567" w:type="dxa"/>
          </w:tcPr>
          <w:p w14:paraId="21C36655" w14:textId="49F32E9A"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35.7</w:t>
            </w:r>
          </w:p>
        </w:tc>
        <w:tc>
          <w:tcPr>
            <w:tcW w:w="567" w:type="dxa"/>
          </w:tcPr>
          <w:p w14:paraId="60398FF6" w14:textId="40BD7FB2"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33.9</w:t>
            </w:r>
          </w:p>
        </w:tc>
        <w:tc>
          <w:tcPr>
            <w:tcW w:w="567" w:type="dxa"/>
          </w:tcPr>
          <w:p w14:paraId="1B54BC57" w14:textId="6B26B334"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1.00</w:t>
            </w:r>
          </w:p>
        </w:tc>
        <w:tc>
          <w:tcPr>
            <w:tcW w:w="708" w:type="dxa"/>
          </w:tcPr>
          <w:p w14:paraId="1CCA25A2" w14:textId="4FB4BBC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4000</w:t>
            </w:r>
          </w:p>
        </w:tc>
        <w:tc>
          <w:tcPr>
            <w:tcW w:w="709" w:type="dxa"/>
          </w:tcPr>
          <w:p w14:paraId="12126B08" w14:textId="31C8A4C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0 D</w:t>
            </w:r>
          </w:p>
        </w:tc>
      </w:tr>
      <w:tr w:rsidR="00BC06A5" w14:paraId="20DF4702" w14:textId="77777777" w:rsidTr="00BC06A5">
        <w:tc>
          <w:tcPr>
            <w:cnfStyle w:val="001000000000" w:firstRow="0" w:lastRow="0" w:firstColumn="1" w:lastColumn="0" w:oddVBand="0" w:evenVBand="0" w:oddHBand="0" w:evenHBand="0" w:firstRowFirstColumn="0" w:firstRowLastColumn="0" w:lastRowFirstColumn="0" w:lastRowLastColumn="0"/>
            <w:tcW w:w="704" w:type="dxa"/>
          </w:tcPr>
          <w:p w14:paraId="6D6DB36D" w14:textId="21E0B9E5" w:rsidR="00BC06A5" w:rsidRPr="00BC06A5" w:rsidRDefault="00BC06A5" w:rsidP="00BC06A5">
            <w:pPr>
              <w:rPr>
                <w:sz w:val="18"/>
                <w:szCs w:val="18"/>
              </w:rPr>
            </w:pPr>
            <w:r w:rsidRPr="00BC06A5">
              <w:rPr>
                <w:sz w:val="18"/>
                <w:szCs w:val="18"/>
              </w:rPr>
              <w:t>276</w:t>
            </w:r>
          </w:p>
        </w:tc>
        <w:tc>
          <w:tcPr>
            <w:tcW w:w="851" w:type="dxa"/>
          </w:tcPr>
          <w:p w14:paraId="24895CCD" w14:textId="65866F7C"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Deadly</w:t>
            </w:r>
          </w:p>
        </w:tc>
        <w:tc>
          <w:tcPr>
            <w:tcW w:w="850" w:type="dxa"/>
          </w:tcPr>
          <w:p w14:paraId="44B9F638" w14:textId="40E9B41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4.6</w:t>
            </w:r>
          </w:p>
        </w:tc>
        <w:tc>
          <w:tcPr>
            <w:tcW w:w="851" w:type="dxa"/>
          </w:tcPr>
          <w:p w14:paraId="5D4131B0" w14:textId="0FEB758E"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1.8 M</w:t>
            </w:r>
          </w:p>
        </w:tc>
        <w:tc>
          <w:tcPr>
            <w:tcW w:w="1275" w:type="dxa"/>
          </w:tcPr>
          <w:p w14:paraId="2D27A2B4" w14:textId="2A4F0B40"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3.8</w:t>
            </w:r>
          </w:p>
        </w:tc>
        <w:tc>
          <w:tcPr>
            <w:tcW w:w="1276" w:type="dxa"/>
          </w:tcPr>
          <w:p w14:paraId="64999D7E" w14:textId="731CC9F1"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1.5</w:t>
            </w:r>
          </w:p>
        </w:tc>
        <w:tc>
          <w:tcPr>
            <w:tcW w:w="851" w:type="dxa"/>
          </w:tcPr>
          <w:p w14:paraId="743BDD43" w14:textId="32180F03"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6</w:t>
            </w:r>
          </w:p>
        </w:tc>
        <w:tc>
          <w:tcPr>
            <w:tcW w:w="567" w:type="dxa"/>
          </w:tcPr>
          <w:p w14:paraId="37A44229" w14:textId="602BBEB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19</w:t>
            </w:r>
          </w:p>
        </w:tc>
        <w:tc>
          <w:tcPr>
            <w:tcW w:w="567" w:type="dxa"/>
          </w:tcPr>
          <w:p w14:paraId="338AEB3F" w14:textId="00A8F0E9"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33.2</w:t>
            </w:r>
          </w:p>
        </w:tc>
        <w:tc>
          <w:tcPr>
            <w:tcW w:w="567" w:type="dxa"/>
          </w:tcPr>
          <w:p w14:paraId="736FAD3F" w14:textId="380D5CC7"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30.2</w:t>
            </w:r>
          </w:p>
        </w:tc>
        <w:tc>
          <w:tcPr>
            <w:tcW w:w="567" w:type="dxa"/>
          </w:tcPr>
          <w:p w14:paraId="1E56302B" w14:textId="7A0BB642"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0.83</w:t>
            </w:r>
          </w:p>
        </w:tc>
        <w:tc>
          <w:tcPr>
            <w:tcW w:w="708" w:type="dxa"/>
          </w:tcPr>
          <w:p w14:paraId="6B8292D9" w14:textId="02387C71"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3400</w:t>
            </w:r>
          </w:p>
        </w:tc>
        <w:tc>
          <w:tcPr>
            <w:tcW w:w="709" w:type="dxa"/>
          </w:tcPr>
          <w:p w14:paraId="0B4875A3" w14:textId="05A121C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 D</w:t>
            </w:r>
          </w:p>
        </w:tc>
      </w:tr>
      <w:tr w:rsidR="00BC06A5" w14:paraId="762818A3" w14:textId="77777777" w:rsidTr="00BC0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30B3DA30" w14:textId="24841E51" w:rsidR="00BC06A5" w:rsidRPr="00BC06A5" w:rsidRDefault="00BC06A5" w:rsidP="00BC06A5">
            <w:pPr>
              <w:rPr>
                <w:sz w:val="18"/>
                <w:szCs w:val="18"/>
              </w:rPr>
            </w:pPr>
            <w:r w:rsidRPr="00BC06A5">
              <w:rPr>
                <w:sz w:val="18"/>
                <w:szCs w:val="18"/>
              </w:rPr>
              <w:t>285</w:t>
            </w:r>
          </w:p>
        </w:tc>
        <w:tc>
          <w:tcPr>
            <w:tcW w:w="851" w:type="dxa"/>
          </w:tcPr>
          <w:p w14:paraId="7EC641B2" w14:textId="7EF2608D"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Defend</w:t>
            </w:r>
          </w:p>
        </w:tc>
        <w:tc>
          <w:tcPr>
            <w:tcW w:w="850" w:type="dxa"/>
          </w:tcPr>
          <w:p w14:paraId="16D336D6" w14:textId="2C5E617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4.3</w:t>
            </w:r>
          </w:p>
        </w:tc>
        <w:tc>
          <w:tcPr>
            <w:tcW w:w="851" w:type="dxa"/>
          </w:tcPr>
          <w:p w14:paraId="381979F8" w14:textId="4AB79FB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1.7 M</w:t>
            </w:r>
          </w:p>
        </w:tc>
        <w:tc>
          <w:tcPr>
            <w:tcW w:w="1275" w:type="dxa"/>
          </w:tcPr>
          <w:p w14:paraId="3FEB7C3F" w14:textId="5B076B48"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3.5</w:t>
            </w:r>
          </w:p>
        </w:tc>
        <w:tc>
          <w:tcPr>
            <w:tcW w:w="1276" w:type="dxa"/>
          </w:tcPr>
          <w:p w14:paraId="480A41D2" w14:textId="0F65D516"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1.2</w:t>
            </w:r>
          </w:p>
        </w:tc>
        <w:tc>
          <w:tcPr>
            <w:tcW w:w="851" w:type="dxa"/>
          </w:tcPr>
          <w:p w14:paraId="4C8BF353" w14:textId="6004BC08"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6</w:t>
            </w:r>
          </w:p>
        </w:tc>
        <w:tc>
          <w:tcPr>
            <w:tcW w:w="567" w:type="dxa"/>
          </w:tcPr>
          <w:p w14:paraId="30028F6B" w14:textId="1E72F849"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21</w:t>
            </w:r>
          </w:p>
        </w:tc>
        <w:tc>
          <w:tcPr>
            <w:tcW w:w="567" w:type="dxa"/>
          </w:tcPr>
          <w:p w14:paraId="6D44D4A9" w14:textId="0D17803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31.3</w:t>
            </w:r>
          </w:p>
        </w:tc>
        <w:tc>
          <w:tcPr>
            <w:tcW w:w="567" w:type="dxa"/>
          </w:tcPr>
          <w:p w14:paraId="049F3A9B" w14:textId="1BD87A86"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27.8</w:t>
            </w:r>
          </w:p>
        </w:tc>
        <w:tc>
          <w:tcPr>
            <w:tcW w:w="567" w:type="dxa"/>
          </w:tcPr>
          <w:p w14:paraId="6B97EC4D" w14:textId="52993C06"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0.32</w:t>
            </w:r>
          </w:p>
        </w:tc>
        <w:tc>
          <w:tcPr>
            <w:tcW w:w="708" w:type="dxa"/>
          </w:tcPr>
          <w:p w14:paraId="3E513551" w14:textId="6417034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2000</w:t>
            </w:r>
          </w:p>
        </w:tc>
        <w:tc>
          <w:tcPr>
            <w:tcW w:w="709" w:type="dxa"/>
          </w:tcPr>
          <w:p w14:paraId="4C773B44" w14:textId="5D69780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0 D</w:t>
            </w:r>
          </w:p>
        </w:tc>
      </w:tr>
      <w:tr w:rsidR="00BC06A5" w14:paraId="6CEA25E2" w14:textId="77777777" w:rsidTr="00BC06A5">
        <w:tc>
          <w:tcPr>
            <w:cnfStyle w:val="001000000000" w:firstRow="0" w:lastRow="0" w:firstColumn="1" w:lastColumn="0" w:oddVBand="0" w:evenVBand="0" w:oddHBand="0" w:evenHBand="0" w:firstRowFirstColumn="0" w:firstRowLastColumn="0" w:lastRowFirstColumn="0" w:lastRowLastColumn="0"/>
            <w:tcW w:w="704" w:type="dxa"/>
          </w:tcPr>
          <w:p w14:paraId="7B460AD0" w14:textId="61540CF8" w:rsidR="00BC06A5" w:rsidRPr="00BC06A5" w:rsidRDefault="00BC06A5" w:rsidP="00BC06A5">
            <w:pPr>
              <w:rPr>
                <w:sz w:val="18"/>
                <w:szCs w:val="18"/>
              </w:rPr>
            </w:pPr>
            <w:r w:rsidRPr="00BC06A5">
              <w:rPr>
                <w:sz w:val="18"/>
                <w:szCs w:val="18"/>
              </w:rPr>
              <w:t>309</w:t>
            </w:r>
          </w:p>
        </w:tc>
        <w:tc>
          <w:tcPr>
            <w:tcW w:w="851" w:type="dxa"/>
          </w:tcPr>
          <w:p w14:paraId="4919D974" w14:textId="7803AC06"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Direct</w:t>
            </w:r>
          </w:p>
        </w:tc>
        <w:tc>
          <w:tcPr>
            <w:tcW w:w="850" w:type="dxa"/>
          </w:tcPr>
          <w:p w14:paraId="7FB815C6" w14:textId="413EC7FE"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2.7</w:t>
            </w:r>
          </w:p>
        </w:tc>
        <w:tc>
          <w:tcPr>
            <w:tcW w:w="851" w:type="dxa"/>
          </w:tcPr>
          <w:p w14:paraId="071D7D4A" w14:textId="2646F821"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1.8 -M</w:t>
            </w:r>
          </w:p>
        </w:tc>
        <w:tc>
          <w:tcPr>
            <w:tcW w:w="1275" w:type="dxa"/>
          </w:tcPr>
          <w:p w14:paraId="54283694" w14:textId="45D6B82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3.5</w:t>
            </w:r>
          </w:p>
        </w:tc>
        <w:tc>
          <w:tcPr>
            <w:tcW w:w="1276" w:type="dxa"/>
          </w:tcPr>
          <w:p w14:paraId="25C2AA1A" w14:textId="27180AB1"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1.6</w:t>
            </w:r>
          </w:p>
        </w:tc>
        <w:tc>
          <w:tcPr>
            <w:tcW w:w="851" w:type="dxa"/>
          </w:tcPr>
          <w:p w14:paraId="38047539" w14:textId="30AE65DC"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6</w:t>
            </w:r>
          </w:p>
        </w:tc>
        <w:tc>
          <w:tcPr>
            <w:tcW w:w="567" w:type="dxa"/>
          </w:tcPr>
          <w:p w14:paraId="1E11D404" w14:textId="5663E653"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129</w:t>
            </w:r>
          </w:p>
        </w:tc>
        <w:tc>
          <w:tcPr>
            <w:tcW w:w="567" w:type="dxa"/>
          </w:tcPr>
          <w:p w14:paraId="2CFF5BCC" w14:textId="2C3EA3A8"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30.6</w:t>
            </w:r>
          </w:p>
        </w:tc>
        <w:tc>
          <w:tcPr>
            <w:tcW w:w="567" w:type="dxa"/>
          </w:tcPr>
          <w:p w14:paraId="5B715961" w14:textId="398ECE3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28.7</w:t>
            </w:r>
          </w:p>
        </w:tc>
        <w:tc>
          <w:tcPr>
            <w:tcW w:w="567" w:type="dxa"/>
          </w:tcPr>
          <w:p w14:paraId="267EC7E4" w14:textId="6E31A1C6"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1.00</w:t>
            </w:r>
          </w:p>
        </w:tc>
        <w:tc>
          <w:tcPr>
            <w:tcW w:w="708" w:type="dxa"/>
          </w:tcPr>
          <w:p w14:paraId="68C72DA6" w14:textId="369CC0CC"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2300</w:t>
            </w:r>
          </w:p>
        </w:tc>
        <w:tc>
          <w:tcPr>
            <w:tcW w:w="709" w:type="dxa"/>
          </w:tcPr>
          <w:p w14:paraId="3C2F1F82" w14:textId="1D2D17F8"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 D</w:t>
            </w:r>
          </w:p>
        </w:tc>
      </w:tr>
      <w:tr w:rsidR="00BC06A5" w14:paraId="4A08A675" w14:textId="77777777" w:rsidTr="00BC0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6DBC34ED" w14:textId="6C2922F2" w:rsidR="00BC06A5" w:rsidRPr="00BC06A5" w:rsidRDefault="00BC06A5" w:rsidP="00BC06A5">
            <w:pPr>
              <w:rPr>
                <w:sz w:val="18"/>
                <w:szCs w:val="18"/>
              </w:rPr>
            </w:pPr>
            <w:r w:rsidRPr="00BC06A5">
              <w:rPr>
                <w:sz w:val="18"/>
                <w:szCs w:val="18"/>
              </w:rPr>
              <w:t>382</w:t>
            </w:r>
          </w:p>
        </w:tc>
        <w:tc>
          <w:tcPr>
            <w:tcW w:w="851" w:type="dxa"/>
          </w:tcPr>
          <w:p w14:paraId="6847629A" w14:textId="5D483E0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Expose</w:t>
            </w:r>
          </w:p>
        </w:tc>
        <w:tc>
          <w:tcPr>
            <w:tcW w:w="850" w:type="dxa"/>
          </w:tcPr>
          <w:p w14:paraId="159EAD8D" w14:textId="3F4F7FE2"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4.1</w:t>
            </w:r>
          </w:p>
        </w:tc>
        <w:tc>
          <w:tcPr>
            <w:tcW w:w="851" w:type="dxa"/>
          </w:tcPr>
          <w:p w14:paraId="188189BA" w14:textId="494D23D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2.0 F</w:t>
            </w:r>
          </w:p>
        </w:tc>
        <w:tc>
          <w:tcPr>
            <w:tcW w:w="1275" w:type="dxa"/>
          </w:tcPr>
          <w:p w14:paraId="0374BA84" w14:textId="1929B98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3.2</w:t>
            </w:r>
          </w:p>
        </w:tc>
        <w:tc>
          <w:tcPr>
            <w:tcW w:w="1276" w:type="dxa"/>
          </w:tcPr>
          <w:p w14:paraId="30240796" w14:textId="074306E9"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1.2</w:t>
            </w:r>
          </w:p>
        </w:tc>
        <w:tc>
          <w:tcPr>
            <w:tcW w:w="851" w:type="dxa"/>
          </w:tcPr>
          <w:p w14:paraId="7143D0B8" w14:textId="2D86726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6</w:t>
            </w:r>
          </w:p>
        </w:tc>
        <w:tc>
          <w:tcPr>
            <w:tcW w:w="567" w:type="dxa"/>
          </w:tcPr>
          <w:p w14:paraId="51AB0AC5" w14:textId="5187DA04"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8</w:t>
            </w:r>
          </w:p>
        </w:tc>
        <w:tc>
          <w:tcPr>
            <w:tcW w:w="567" w:type="dxa"/>
          </w:tcPr>
          <w:p w14:paraId="29C8FF02" w14:textId="3B4D53B4"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34.8</w:t>
            </w:r>
          </w:p>
        </w:tc>
        <w:tc>
          <w:tcPr>
            <w:tcW w:w="567" w:type="dxa"/>
          </w:tcPr>
          <w:p w14:paraId="1EEBC898" w14:textId="646FFF15"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28.8</w:t>
            </w:r>
          </w:p>
        </w:tc>
        <w:tc>
          <w:tcPr>
            <w:tcW w:w="567" w:type="dxa"/>
          </w:tcPr>
          <w:p w14:paraId="567B3307" w14:textId="3D3CD7C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1.00</w:t>
            </w:r>
          </w:p>
        </w:tc>
        <w:tc>
          <w:tcPr>
            <w:tcW w:w="708" w:type="dxa"/>
          </w:tcPr>
          <w:p w14:paraId="4F617C24" w14:textId="0A920454"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2100</w:t>
            </w:r>
          </w:p>
        </w:tc>
        <w:tc>
          <w:tcPr>
            <w:tcW w:w="709" w:type="dxa"/>
          </w:tcPr>
          <w:p w14:paraId="69E460CB" w14:textId="3138385A"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w:t>
            </w:r>
          </w:p>
        </w:tc>
      </w:tr>
      <w:tr w:rsidR="00BC06A5" w14:paraId="6F7C46B8" w14:textId="77777777" w:rsidTr="00BC06A5">
        <w:tc>
          <w:tcPr>
            <w:cnfStyle w:val="001000000000" w:firstRow="0" w:lastRow="0" w:firstColumn="1" w:lastColumn="0" w:oddVBand="0" w:evenVBand="0" w:oddHBand="0" w:evenHBand="0" w:firstRowFirstColumn="0" w:firstRowLastColumn="0" w:lastRowFirstColumn="0" w:lastRowLastColumn="0"/>
            <w:tcW w:w="704" w:type="dxa"/>
          </w:tcPr>
          <w:p w14:paraId="48E6C579" w14:textId="25849965" w:rsidR="00BC06A5" w:rsidRPr="00BC06A5" w:rsidRDefault="00BC06A5" w:rsidP="00BC06A5">
            <w:pPr>
              <w:rPr>
                <w:sz w:val="18"/>
                <w:szCs w:val="18"/>
              </w:rPr>
            </w:pPr>
            <w:r w:rsidRPr="00BC06A5">
              <w:rPr>
                <w:sz w:val="18"/>
                <w:szCs w:val="18"/>
              </w:rPr>
              <w:t>420</w:t>
            </w:r>
          </w:p>
        </w:tc>
        <w:tc>
          <w:tcPr>
            <w:tcW w:w="851" w:type="dxa"/>
          </w:tcPr>
          <w:p w14:paraId="58328D2B" w14:textId="2870B06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Forget</w:t>
            </w:r>
          </w:p>
        </w:tc>
        <w:tc>
          <w:tcPr>
            <w:tcW w:w="850" w:type="dxa"/>
          </w:tcPr>
          <w:p w14:paraId="265E9F23" w14:textId="00C80C2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2.6</w:t>
            </w:r>
          </w:p>
        </w:tc>
        <w:tc>
          <w:tcPr>
            <w:tcW w:w="851" w:type="dxa"/>
          </w:tcPr>
          <w:p w14:paraId="1757A070" w14:textId="21081E80"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1.5</w:t>
            </w:r>
          </w:p>
        </w:tc>
        <w:tc>
          <w:tcPr>
            <w:tcW w:w="1275" w:type="dxa"/>
          </w:tcPr>
          <w:p w14:paraId="170BC680" w14:textId="5327194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3.5</w:t>
            </w:r>
          </w:p>
        </w:tc>
        <w:tc>
          <w:tcPr>
            <w:tcW w:w="1276" w:type="dxa"/>
          </w:tcPr>
          <w:p w14:paraId="39CAEC99" w14:textId="5707DEE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1.8</w:t>
            </w:r>
          </w:p>
        </w:tc>
        <w:tc>
          <w:tcPr>
            <w:tcW w:w="851" w:type="dxa"/>
          </w:tcPr>
          <w:p w14:paraId="38E38A17" w14:textId="19E0A0B5"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6</w:t>
            </w:r>
          </w:p>
        </w:tc>
        <w:tc>
          <w:tcPr>
            <w:tcW w:w="567" w:type="dxa"/>
          </w:tcPr>
          <w:p w14:paraId="0C356C66" w14:textId="61E2D45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54</w:t>
            </w:r>
          </w:p>
        </w:tc>
        <w:tc>
          <w:tcPr>
            <w:tcW w:w="567" w:type="dxa"/>
          </w:tcPr>
          <w:p w14:paraId="788C48F0" w14:textId="4ED35745"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32.0</w:t>
            </w:r>
          </w:p>
        </w:tc>
        <w:tc>
          <w:tcPr>
            <w:tcW w:w="567" w:type="dxa"/>
          </w:tcPr>
          <w:p w14:paraId="38D70EC2" w14:textId="43F9D450"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29.1</w:t>
            </w:r>
          </w:p>
        </w:tc>
        <w:tc>
          <w:tcPr>
            <w:tcW w:w="567" w:type="dxa"/>
          </w:tcPr>
          <w:p w14:paraId="2D5DEDC9" w14:textId="093B6771"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0.70</w:t>
            </w:r>
          </w:p>
        </w:tc>
        <w:tc>
          <w:tcPr>
            <w:tcW w:w="708" w:type="dxa"/>
          </w:tcPr>
          <w:p w14:paraId="07781289" w14:textId="4B50E981"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2000</w:t>
            </w:r>
          </w:p>
        </w:tc>
        <w:tc>
          <w:tcPr>
            <w:tcW w:w="709" w:type="dxa"/>
          </w:tcPr>
          <w:p w14:paraId="246BD56F" w14:textId="08AE88DC"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 D</w:t>
            </w:r>
          </w:p>
        </w:tc>
      </w:tr>
      <w:tr w:rsidR="00BC06A5" w14:paraId="02AF39AB" w14:textId="77777777" w:rsidTr="00BC0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0DB1F9A2" w14:textId="5BABD11F" w:rsidR="00BC06A5" w:rsidRPr="00BC06A5" w:rsidRDefault="00BC06A5" w:rsidP="00BC06A5">
            <w:pPr>
              <w:rPr>
                <w:sz w:val="18"/>
                <w:szCs w:val="18"/>
              </w:rPr>
            </w:pPr>
            <w:r w:rsidRPr="00BC06A5">
              <w:rPr>
                <w:sz w:val="18"/>
                <w:szCs w:val="18"/>
              </w:rPr>
              <w:t>446</w:t>
            </w:r>
          </w:p>
        </w:tc>
        <w:tc>
          <w:tcPr>
            <w:tcW w:w="851" w:type="dxa"/>
          </w:tcPr>
          <w:p w14:paraId="7FC267D5" w14:textId="6C60F1B6"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Gentle</w:t>
            </w:r>
          </w:p>
        </w:tc>
        <w:tc>
          <w:tcPr>
            <w:tcW w:w="850" w:type="dxa"/>
          </w:tcPr>
          <w:p w14:paraId="6016481E" w14:textId="7AD3E6C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4.8</w:t>
            </w:r>
          </w:p>
        </w:tc>
        <w:tc>
          <w:tcPr>
            <w:tcW w:w="851" w:type="dxa"/>
          </w:tcPr>
          <w:p w14:paraId="3A65A5B2" w14:textId="562709C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2.0</w:t>
            </w:r>
          </w:p>
        </w:tc>
        <w:tc>
          <w:tcPr>
            <w:tcW w:w="1275" w:type="dxa"/>
          </w:tcPr>
          <w:p w14:paraId="51D99CE9" w14:textId="28959856"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3.2</w:t>
            </w:r>
          </w:p>
        </w:tc>
        <w:tc>
          <w:tcPr>
            <w:tcW w:w="1276" w:type="dxa"/>
          </w:tcPr>
          <w:p w14:paraId="246573B5" w14:textId="46D3D2BD"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1.6</w:t>
            </w:r>
          </w:p>
        </w:tc>
        <w:tc>
          <w:tcPr>
            <w:tcW w:w="851" w:type="dxa"/>
          </w:tcPr>
          <w:p w14:paraId="6314B128" w14:textId="598202D0"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6</w:t>
            </w:r>
          </w:p>
        </w:tc>
        <w:tc>
          <w:tcPr>
            <w:tcW w:w="567" w:type="dxa"/>
          </w:tcPr>
          <w:p w14:paraId="2BDD3389" w14:textId="59D98E07"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27</w:t>
            </w:r>
          </w:p>
        </w:tc>
        <w:tc>
          <w:tcPr>
            <w:tcW w:w="567" w:type="dxa"/>
          </w:tcPr>
          <w:p w14:paraId="600EC6BD" w14:textId="5EDB4E3D"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30.3</w:t>
            </w:r>
          </w:p>
        </w:tc>
        <w:tc>
          <w:tcPr>
            <w:tcW w:w="567" w:type="dxa"/>
          </w:tcPr>
          <w:p w14:paraId="31EB34CD" w14:textId="1C91DC4D"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28.6</w:t>
            </w:r>
          </w:p>
        </w:tc>
        <w:tc>
          <w:tcPr>
            <w:tcW w:w="567" w:type="dxa"/>
          </w:tcPr>
          <w:p w14:paraId="275564C8" w14:textId="785608B8"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0.47</w:t>
            </w:r>
          </w:p>
        </w:tc>
        <w:tc>
          <w:tcPr>
            <w:tcW w:w="708" w:type="dxa"/>
          </w:tcPr>
          <w:p w14:paraId="12080B00" w14:textId="64A5FA6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3120</w:t>
            </w:r>
          </w:p>
        </w:tc>
        <w:tc>
          <w:tcPr>
            <w:tcW w:w="709" w:type="dxa"/>
          </w:tcPr>
          <w:p w14:paraId="599AB745" w14:textId="1C3D033C"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36</w:t>
            </w:r>
          </w:p>
        </w:tc>
      </w:tr>
      <w:tr w:rsidR="00BC06A5" w14:paraId="6370E0C8" w14:textId="77777777" w:rsidTr="00BC06A5">
        <w:tc>
          <w:tcPr>
            <w:cnfStyle w:val="001000000000" w:firstRow="0" w:lastRow="0" w:firstColumn="1" w:lastColumn="0" w:oddVBand="0" w:evenVBand="0" w:oddHBand="0" w:evenHBand="0" w:firstRowFirstColumn="0" w:firstRowLastColumn="0" w:lastRowFirstColumn="0" w:lastRowLastColumn="0"/>
            <w:tcW w:w="704" w:type="dxa"/>
          </w:tcPr>
          <w:p w14:paraId="174414F6" w14:textId="2D33A30E" w:rsidR="00BC06A5" w:rsidRPr="00BC06A5" w:rsidRDefault="00BC06A5" w:rsidP="00BC06A5">
            <w:pPr>
              <w:rPr>
                <w:sz w:val="18"/>
                <w:szCs w:val="18"/>
              </w:rPr>
            </w:pPr>
            <w:r w:rsidRPr="00BC06A5">
              <w:rPr>
                <w:sz w:val="18"/>
                <w:szCs w:val="18"/>
              </w:rPr>
              <w:t>486</w:t>
            </w:r>
          </w:p>
        </w:tc>
        <w:tc>
          <w:tcPr>
            <w:tcW w:w="851" w:type="dxa"/>
          </w:tcPr>
          <w:p w14:paraId="29E4F1EB" w14:textId="2DF75F4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Honest</w:t>
            </w:r>
          </w:p>
        </w:tc>
        <w:tc>
          <w:tcPr>
            <w:tcW w:w="850" w:type="dxa"/>
          </w:tcPr>
          <w:p w14:paraId="4F2198F7" w14:textId="2EE929C6"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3.3</w:t>
            </w:r>
          </w:p>
        </w:tc>
        <w:tc>
          <w:tcPr>
            <w:tcW w:w="851" w:type="dxa"/>
          </w:tcPr>
          <w:p w14:paraId="57BCED7D" w14:textId="46047BE7"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2.0 -M</w:t>
            </w:r>
          </w:p>
        </w:tc>
        <w:tc>
          <w:tcPr>
            <w:tcW w:w="1275" w:type="dxa"/>
          </w:tcPr>
          <w:p w14:paraId="56F61857" w14:textId="1B9EB33C"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3.4</w:t>
            </w:r>
          </w:p>
        </w:tc>
        <w:tc>
          <w:tcPr>
            <w:tcW w:w="1276" w:type="dxa"/>
          </w:tcPr>
          <w:p w14:paraId="3A10AEED" w14:textId="04BE5604"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1.9</w:t>
            </w:r>
          </w:p>
        </w:tc>
        <w:tc>
          <w:tcPr>
            <w:tcW w:w="851" w:type="dxa"/>
          </w:tcPr>
          <w:p w14:paraId="2D139476" w14:textId="6BB2D534"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6</w:t>
            </w:r>
          </w:p>
        </w:tc>
        <w:tc>
          <w:tcPr>
            <w:tcW w:w="567" w:type="dxa"/>
          </w:tcPr>
          <w:p w14:paraId="63334EF4" w14:textId="1BBBC439"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47</w:t>
            </w:r>
          </w:p>
        </w:tc>
        <w:tc>
          <w:tcPr>
            <w:tcW w:w="567" w:type="dxa"/>
          </w:tcPr>
          <w:p w14:paraId="4268C98C" w14:textId="2A4B06A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28.8</w:t>
            </w:r>
          </w:p>
        </w:tc>
        <w:tc>
          <w:tcPr>
            <w:tcW w:w="567" w:type="dxa"/>
          </w:tcPr>
          <w:p w14:paraId="4908D0B5" w14:textId="7AD9CC35"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25.4</w:t>
            </w:r>
          </w:p>
        </w:tc>
        <w:tc>
          <w:tcPr>
            <w:tcW w:w="567" w:type="dxa"/>
          </w:tcPr>
          <w:p w14:paraId="723B8937" w14:textId="7B68138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1.00</w:t>
            </w:r>
          </w:p>
        </w:tc>
        <w:tc>
          <w:tcPr>
            <w:tcW w:w="708" w:type="dxa"/>
          </w:tcPr>
          <w:p w14:paraId="710BFE89" w14:textId="053B65C3"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3400</w:t>
            </w:r>
          </w:p>
        </w:tc>
        <w:tc>
          <w:tcPr>
            <w:tcW w:w="709" w:type="dxa"/>
          </w:tcPr>
          <w:p w14:paraId="7430BBD6" w14:textId="36AD8FF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 D</w:t>
            </w:r>
          </w:p>
        </w:tc>
      </w:tr>
      <w:tr w:rsidR="00BC06A5" w14:paraId="702ECD92" w14:textId="77777777" w:rsidTr="00BC0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7C6C4227" w14:textId="693DFF9D" w:rsidR="00BC06A5" w:rsidRPr="00BC06A5" w:rsidRDefault="00BC06A5" w:rsidP="00BC06A5">
            <w:pPr>
              <w:rPr>
                <w:sz w:val="18"/>
                <w:szCs w:val="18"/>
              </w:rPr>
            </w:pPr>
            <w:r w:rsidRPr="00BC06A5">
              <w:rPr>
                <w:sz w:val="18"/>
                <w:szCs w:val="18"/>
              </w:rPr>
              <w:t>585</w:t>
            </w:r>
          </w:p>
        </w:tc>
        <w:tc>
          <w:tcPr>
            <w:tcW w:w="851" w:type="dxa"/>
          </w:tcPr>
          <w:p w14:paraId="6032C8C7" w14:textId="0C9DF4F1"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Locate</w:t>
            </w:r>
          </w:p>
        </w:tc>
        <w:tc>
          <w:tcPr>
            <w:tcW w:w="850" w:type="dxa"/>
          </w:tcPr>
          <w:p w14:paraId="174D68D1" w14:textId="0CB4EE2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2.3</w:t>
            </w:r>
          </w:p>
        </w:tc>
        <w:tc>
          <w:tcPr>
            <w:tcW w:w="851" w:type="dxa"/>
          </w:tcPr>
          <w:p w14:paraId="58EDE88C" w14:textId="3FE72771"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1.7 -M</w:t>
            </w:r>
          </w:p>
        </w:tc>
        <w:tc>
          <w:tcPr>
            <w:tcW w:w="1275" w:type="dxa"/>
          </w:tcPr>
          <w:p w14:paraId="0FBACA55" w14:textId="724E09E8"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3.8</w:t>
            </w:r>
          </w:p>
        </w:tc>
        <w:tc>
          <w:tcPr>
            <w:tcW w:w="1276" w:type="dxa"/>
          </w:tcPr>
          <w:p w14:paraId="0BF0DF65" w14:textId="556DDD2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1.7</w:t>
            </w:r>
          </w:p>
        </w:tc>
        <w:tc>
          <w:tcPr>
            <w:tcW w:w="851" w:type="dxa"/>
          </w:tcPr>
          <w:p w14:paraId="32B6E83B" w14:textId="46AA1E75"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6</w:t>
            </w:r>
          </w:p>
        </w:tc>
        <w:tc>
          <w:tcPr>
            <w:tcW w:w="567" w:type="dxa"/>
          </w:tcPr>
          <w:p w14:paraId="2DF7DE4D" w14:textId="3DD227B5"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16</w:t>
            </w:r>
          </w:p>
        </w:tc>
        <w:tc>
          <w:tcPr>
            <w:tcW w:w="567" w:type="dxa"/>
          </w:tcPr>
          <w:p w14:paraId="1917F2A9" w14:textId="6386741A"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30.0</w:t>
            </w:r>
          </w:p>
        </w:tc>
        <w:tc>
          <w:tcPr>
            <w:tcW w:w="567" w:type="dxa"/>
          </w:tcPr>
          <w:p w14:paraId="46C50A32" w14:textId="7683470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28.3</w:t>
            </w:r>
          </w:p>
        </w:tc>
        <w:tc>
          <w:tcPr>
            <w:tcW w:w="567" w:type="dxa"/>
          </w:tcPr>
          <w:p w14:paraId="102500FA" w14:textId="40DD1103"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0.84</w:t>
            </w:r>
          </w:p>
        </w:tc>
        <w:tc>
          <w:tcPr>
            <w:tcW w:w="708" w:type="dxa"/>
          </w:tcPr>
          <w:p w14:paraId="76A31E01" w14:textId="3E02DAF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2000</w:t>
            </w:r>
          </w:p>
        </w:tc>
        <w:tc>
          <w:tcPr>
            <w:tcW w:w="709" w:type="dxa"/>
          </w:tcPr>
          <w:p w14:paraId="6AC30C7D" w14:textId="4ADB8F3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0 D</w:t>
            </w:r>
          </w:p>
        </w:tc>
      </w:tr>
      <w:tr w:rsidR="00BC06A5" w14:paraId="77D506A9" w14:textId="77777777" w:rsidTr="00BC06A5">
        <w:tc>
          <w:tcPr>
            <w:cnfStyle w:val="001000000000" w:firstRow="0" w:lastRow="0" w:firstColumn="1" w:lastColumn="0" w:oddVBand="0" w:evenVBand="0" w:oddHBand="0" w:evenHBand="0" w:firstRowFirstColumn="0" w:firstRowLastColumn="0" w:lastRowFirstColumn="0" w:lastRowLastColumn="0"/>
            <w:tcW w:w="704" w:type="dxa"/>
          </w:tcPr>
          <w:p w14:paraId="4E914603" w14:textId="00E858A4" w:rsidR="00BC06A5" w:rsidRPr="00BC06A5" w:rsidRDefault="00BC06A5" w:rsidP="00BC06A5">
            <w:pPr>
              <w:rPr>
                <w:sz w:val="18"/>
                <w:szCs w:val="18"/>
              </w:rPr>
            </w:pPr>
            <w:r w:rsidRPr="00BC06A5">
              <w:rPr>
                <w:sz w:val="18"/>
                <w:szCs w:val="18"/>
              </w:rPr>
              <w:t>686</w:t>
            </w:r>
          </w:p>
        </w:tc>
        <w:tc>
          <w:tcPr>
            <w:tcW w:w="851" w:type="dxa"/>
          </w:tcPr>
          <w:p w14:paraId="3637B130" w14:textId="2F370678"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Obtain</w:t>
            </w:r>
          </w:p>
        </w:tc>
        <w:tc>
          <w:tcPr>
            <w:tcW w:w="850" w:type="dxa"/>
          </w:tcPr>
          <w:p w14:paraId="11955EF3" w14:textId="2E24186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2.7</w:t>
            </w:r>
          </w:p>
        </w:tc>
        <w:tc>
          <w:tcPr>
            <w:tcW w:w="851" w:type="dxa"/>
          </w:tcPr>
          <w:p w14:paraId="0D4FD5EF" w14:textId="5726DA34"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1.8 M</w:t>
            </w:r>
          </w:p>
        </w:tc>
        <w:tc>
          <w:tcPr>
            <w:tcW w:w="1275" w:type="dxa"/>
          </w:tcPr>
          <w:p w14:paraId="2A6841F5" w14:textId="75F23E02"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3.4</w:t>
            </w:r>
          </w:p>
        </w:tc>
        <w:tc>
          <w:tcPr>
            <w:tcW w:w="1276" w:type="dxa"/>
          </w:tcPr>
          <w:p w14:paraId="7CB717E3" w14:textId="7BABF13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1.4</w:t>
            </w:r>
          </w:p>
        </w:tc>
        <w:tc>
          <w:tcPr>
            <w:tcW w:w="851" w:type="dxa"/>
          </w:tcPr>
          <w:p w14:paraId="171C4F09" w14:textId="075F3E02"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6</w:t>
            </w:r>
          </w:p>
        </w:tc>
        <w:tc>
          <w:tcPr>
            <w:tcW w:w="567" w:type="dxa"/>
          </w:tcPr>
          <w:p w14:paraId="3410D194" w14:textId="329B5F2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42</w:t>
            </w:r>
          </w:p>
        </w:tc>
        <w:tc>
          <w:tcPr>
            <w:tcW w:w="567" w:type="dxa"/>
          </w:tcPr>
          <w:p w14:paraId="0444F548" w14:textId="023264BB"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31.1</w:t>
            </w:r>
          </w:p>
        </w:tc>
        <w:tc>
          <w:tcPr>
            <w:tcW w:w="567" w:type="dxa"/>
          </w:tcPr>
          <w:p w14:paraId="64828ED1" w14:textId="7D23705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33.3</w:t>
            </w:r>
          </w:p>
        </w:tc>
        <w:tc>
          <w:tcPr>
            <w:tcW w:w="567" w:type="dxa"/>
          </w:tcPr>
          <w:p w14:paraId="7FADC296" w14:textId="5CC065CD"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1.00</w:t>
            </w:r>
          </w:p>
        </w:tc>
        <w:tc>
          <w:tcPr>
            <w:tcW w:w="708" w:type="dxa"/>
          </w:tcPr>
          <w:p w14:paraId="480EEC74" w14:textId="775C6C44"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2000</w:t>
            </w:r>
          </w:p>
        </w:tc>
        <w:tc>
          <w:tcPr>
            <w:tcW w:w="709" w:type="dxa"/>
          </w:tcPr>
          <w:p w14:paraId="7F91F0A2" w14:textId="31519CD8"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 D</w:t>
            </w:r>
          </w:p>
        </w:tc>
      </w:tr>
      <w:tr w:rsidR="00BC06A5" w14:paraId="1E61DA2A" w14:textId="77777777" w:rsidTr="00BC0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426D77A2" w14:textId="2417B254" w:rsidR="00BC06A5" w:rsidRPr="00BC06A5" w:rsidRDefault="00BC06A5" w:rsidP="00BC06A5">
            <w:pPr>
              <w:rPr>
                <w:sz w:val="18"/>
                <w:szCs w:val="18"/>
              </w:rPr>
            </w:pPr>
            <w:r w:rsidRPr="00BC06A5">
              <w:rPr>
                <w:sz w:val="18"/>
                <w:szCs w:val="18"/>
              </w:rPr>
              <w:t>950</w:t>
            </w:r>
          </w:p>
        </w:tc>
        <w:tc>
          <w:tcPr>
            <w:tcW w:w="851" w:type="dxa"/>
          </w:tcPr>
          <w:p w14:paraId="7C934D9A" w14:textId="4C3D69E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 xml:space="preserve">Stupid </w:t>
            </w:r>
          </w:p>
        </w:tc>
        <w:tc>
          <w:tcPr>
            <w:tcW w:w="850" w:type="dxa"/>
          </w:tcPr>
          <w:p w14:paraId="3A14FF49" w14:textId="203B54E7"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4.8</w:t>
            </w:r>
          </w:p>
        </w:tc>
        <w:tc>
          <w:tcPr>
            <w:tcW w:w="851" w:type="dxa"/>
          </w:tcPr>
          <w:p w14:paraId="7CD27D11" w14:textId="0881FCB5"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1.6</w:t>
            </w:r>
          </w:p>
        </w:tc>
        <w:tc>
          <w:tcPr>
            <w:tcW w:w="1275" w:type="dxa"/>
          </w:tcPr>
          <w:p w14:paraId="5292748D" w14:textId="55D608BC"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3.5</w:t>
            </w:r>
          </w:p>
        </w:tc>
        <w:tc>
          <w:tcPr>
            <w:tcW w:w="1276" w:type="dxa"/>
          </w:tcPr>
          <w:p w14:paraId="578E27AD" w14:textId="686F3DF5"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1.7</w:t>
            </w:r>
          </w:p>
        </w:tc>
        <w:tc>
          <w:tcPr>
            <w:tcW w:w="851" w:type="dxa"/>
          </w:tcPr>
          <w:p w14:paraId="03950B9E" w14:textId="6BDA7B7C"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6</w:t>
            </w:r>
          </w:p>
        </w:tc>
        <w:tc>
          <w:tcPr>
            <w:tcW w:w="567" w:type="dxa"/>
          </w:tcPr>
          <w:p w14:paraId="07EB51DE" w14:textId="3517E810"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24</w:t>
            </w:r>
          </w:p>
        </w:tc>
        <w:tc>
          <w:tcPr>
            <w:tcW w:w="567" w:type="dxa"/>
          </w:tcPr>
          <w:p w14:paraId="69B05E3B" w14:textId="2617A917"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33.3</w:t>
            </w:r>
          </w:p>
        </w:tc>
        <w:tc>
          <w:tcPr>
            <w:tcW w:w="567" w:type="dxa"/>
          </w:tcPr>
          <w:p w14:paraId="2E1BDA32" w14:textId="49C2F27B"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29.5</w:t>
            </w:r>
          </w:p>
        </w:tc>
        <w:tc>
          <w:tcPr>
            <w:tcW w:w="567" w:type="dxa"/>
          </w:tcPr>
          <w:p w14:paraId="7D8E850E" w14:textId="0C8034AF"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1.00</w:t>
            </w:r>
          </w:p>
        </w:tc>
        <w:tc>
          <w:tcPr>
            <w:tcW w:w="708" w:type="dxa"/>
          </w:tcPr>
          <w:p w14:paraId="5F936292" w14:textId="5C5EF5F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3100</w:t>
            </w:r>
          </w:p>
        </w:tc>
        <w:tc>
          <w:tcPr>
            <w:tcW w:w="709" w:type="dxa"/>
          </w:tcPr>
          <w:p w14:paraId="343957E0" w14:textId="58B83E5E" w:rsidR="00BC06A5" w:rsidRPr="00BC06A5" w:rsidRDefault="00BC06A5" w:rsidP="00BC06A5">
            <w:pPr>
              <w:cnfStyle w:val="000000100000" w:firstRow="0" w:lastRow="0" w:firstColumn="0" w:lastColumn="0" w:oddVBand="0" w:evenVBand="0" w:oddHBand="1" w:evenHBand="0" w:firstRowFirstColumn="0" w:firstRowLastColumn="0" w:lastRowFirstColumn="0" w:lastRowLastColumn="0"/>
              <w:rPr>
                <w:sz w:val="18"/>
                <w:szCs w:val="18"/>
              </w:rPr>
            </w:pPr>
            <w:r w:rsidRPr="00BC06A5">
              <w:rPr>
                <w:sz w:val="18"/>
                <w:szCs w:val="18"/>
              </w:rPr>
              <w:t>.</w:t>
            </w:r>
          </w:p>
        </w:tc>
      </w:tr>
      <w:tr w:rsidR="00BC06A5" w14:paraId="55363F1C" w14:textId="77777777" w:rsidTr="00BC06A5">
        <w:tc>
          <w:tcPr>
            <w:cnfStyle w:val="001000000000" w:firstRow="0" w:lastRow="0" w:firstColumn="1" w:lastColumn="0" w:oddVBand="0" w:evenVBand="0" w:oddHBand="0" w:evenHBand="0" w:firstRowFirstColumn="0" w:firstRowLastColumn="0" w:lastRowFirstColumn="0" w:lastRowLastColumn="0"/>
            <w:tcW w:w="704" w:type="dxa"/>
          </w:tcPr>
          <w:p w14:paraId="771A63AA" w14:textId="2F78F1B4" w:rsidR="00BC06A5" w:rsidRPr="00BC06A5" w:rsidRDefault="00BC06A5" w:rsidP="00BC06A5">
            <w:pPr>
              <w:rPr>
                <w:sz w:val="18"/>
                <w:szCs w:val="18"/>
              </w:rPr>
            </w:pPr>
            <w:r w:rsidRPr="00BC06A5">
              <w:rPr>
                <w:sz w:val="18"/>
                <w:szCs w:val="18"/>
              </w:rPr>
              <w:t>1018</w:t>
            </w:r>
          </w:p>
        </w:tc>
        <w:tc>
          <w:tcPr>
            <w:tcW w:w="851" w:type="dxa"/>
          </w:tcPr>
          <w:p w14:paraId="4A6E6160" w14:textId="28E1CC6C"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Unlike</w:t>
            </w:r>
          </w:p>
        </w:tc>
        <w:tc>
          <w:tcPr>
            <w:tcW w:w="850" w:type="dxa"/>
          </w:tcPr>
          <w:p w14:paraId="079A7A04" w14:textId="0D4FB10A"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2.0</w:t>
            </w:r>
          </w:p>
        </w:tc>
        <w:tc>
          <w:tcPr>
            <w:tcW w:w="851" w:type="dxa"/>
          </w:tcPr>
          <w:p w14:paraId="4C47B2A2" w14:textId="0754F784"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1.1</w:t>
            </w:r>
          </w:p>
        </w:tc>
        <w:tc>
          <w:tcPr>
            <w:tcW w:w="1275" w:type="dxa"/>
          </w:tcPr>
          <w:p w14:paraId="759CE01E" w14:textId="737FD563"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3.4</w:t>
            </w:r>
          </w:p>
        </w:tc>
        <w:tc>
          <w:tcPr>
            <w:tcW w:w="1276" w:type="dxa"/>
          </w:tcPr>
          <w:p w14:paraId="1E4ED4FD" w14:textId="48897E1D"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1.6</w:t>
            </w:r>
          </w:p>
        </w:tc>
        <w:tc>
          <w:tcPr>
            <w:tcW w:w="851" w:type="dxa"/>
          </w:tcPr>
          <w:p w14:paraId="514DAB93" w14:textId="37C03D0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6</w:t>
            </w:r>
          </w:p>
        </w:tc>
        <w:tc>
          <w:tcPr>
            <w:tcW w:w="567" w:type="dxa"/>
          </w:tcPr>
          <w:p w14:paraId="2BBC130D" w14:textId="208729C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42</w:t>
            </w:r>
          </w:p>
        </w:tc>
        <w:tc>
          <w:tcPr>
            <w:tcW w:w="567" w:type="dxa"/>
          </w:tcPr>
          <w:p w14:paraId="69339BBB" w14:textId="540E00A7"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34.5</w:t>
            </w:r>
          </w:p>
        </w:tc>
        <w:tc>
          <w:tcPr>
            <w:tcW w:w="567" w:type="dxa"/>
          </w:tcPr>
          <w:p w14:paraId="7BEA561B" w14:textId="47E17115"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32.7</w:t>
            </w:r>
          </w:p>
        </w:tc>
        <w:tc>
          <w:tcPr>
            <w:tcW w:w="567" w:type="dxa"/>
          </w:tcPr>
          <w:p w14:paraId="67F64FB4" w14:textId="1673C1BE"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1.00</w:t>
            </w:r>
          </w:p>
        </w:tc>
        <w:tc>
          <w:tcPr>
            <w:tcW w:w="708" w:type="dxa"/>
          </w:tcPr>
          <w:p w14:paraId="6F5C9D01" w14:textId="25D55A1F"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5300</w:t>
            </w:r>
          </w:p>
        </w:tc>
        <w:tc>
          <w:tcPr>
            <w:tcW w:w="709" w:type="dxa"/>
          </w:tcPr>
          <w:p w14:paraId="4F002FCA" w14:textId="7D5CAC4C" w:rsidR="00BC06A5" w:rsidRPr="00BC06A5" w:rsidRDefault="00BC06A5" w:rsidP="00BC06A5">
            <w:pPr>
              <w:cnfStyle w:val="000000000000" w:firstRow="0" w:lastRow="0" w:firstColumn="0" w:lastColumn="0" w:oddVBand="0" w:evenVBand="0" w:oddHBand="0" w:evenHBand="0" w:firstRowFirstColumn="0" w:firstRowLastColumn="0" w:lastRowFirstColumn="0" w:lastRowLastColumn="0"/>
              <w:rPr>
                <w:sz w:val="18"/>
                <w:szCs w:val="18"/>
              </w:rPr>
            </w:pPr>
            <w:r w:rsidRPr="00BC06A5">
              <w:rPr>
                <w:sz w:val="18"/>
                <w:szCs w:val="18"/>
              </w:rPr>
              <w:t>0 D</w:t>
            </w:r>
          </w:p>
        </w:tc>
      </w:tr>
    </w:tbl>
    <w:p w14:paraId="1241F63D" w14:textId="0790405B" w:rsidR="00BC06A5" w:rsidRDefault="00BC06A5" w:rsidP="00BC06A5"/>
    <w:p w14:paraId="393A3BBF" w14:textId="52F659E7" w:rsidR="00BC06A5" w:rsidRPr="00B831F6" w:rsidRDefault="00C034A7" w:rsidP="00BC06A5">
      <w:pPr>
        <w:pStyle w:val="NormalWeb"/>
        <w:rPr>
          <w:rFonts w:asciiTheme="minorHAnsi" w:hAnsiTheme="minorHAnsi" w:cstheme="minorHAnsi"/>
          <w:i/>
          <w:iCs/>
          <w:color w:val="000000"/>
          <w:sz w:val="22"/>
          <w:szCs w:val="22"/>
          <w:u w:val="single"/>
        </w:rPr>
      </w:pPr>
      <w:r w:rsidRPr="00B831F6">
        <w:rPr>
          <w:rFonts w:asciiTheme="minorHAnsi" w:hAnsiTheme="minorHAnsi" w:cstheme="minorHAnsi"/>
          <w:i/>
          <w:iCs/>
          <w:color w:val="000000"/>
          <w:sz w:val="22"/>
          <w:szCs w:val="22"/>
          <w:u w:val="single"/>
        </w:rPr>
        <w:t>Appendix B</w:t>
      </w:r>
    </w:p>
    <w:p w14:paraId="788B061F" w14:textId="0876C3BC"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Behave</w:t>
      </w:r>
    </w:p>
    <w:p w14:paraId="1C0638F1" w14:textId="15D62680"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Direct</w:t>
      </w:r>
    </w:p>
    <w:p w14:paraId="35C348CC" w14:textId="0B3260C7"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Defend</w:t>
      </w:r>
    </w:p>
    <w:p w14:paraId="1FCC8C62" w14:textId="7108EA3B"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Calmly</w:t>
      </w:r>
    </w:p>
    <w:p w14:paraId="05325004" w14:textId="46718750"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Deadly</w:t>
      </w:r>
    </w:p>
    <w:p w14:paraId="763456B5" w14:textId="3AF12CF9"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Locate</w:t>
      </w:r>
    </w:p>
    <w:p w14:paraId="50EF52DE" w14:textId="65D6BF2C"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Gentle</w:t>
      </w:r>
    </w:p>
    <w:p w14:paraId="084AE4E5" w14:textId="685D67B5"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Advice</w:t>
      </w:r>
    </w:p>
    <w:p w14:paraId="3C3BDB4A" w14:textId="0B9FA567"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Expose</w:t>
      </w:r>
    </w:p>
    <w:p w14:paraId="5F588544" w14:textId="1F56BE27"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Unlikely (typo word – not in Toronto word pool)</w:t>
      </w:r>
    </w:p>
    <w:p w14:paraId="61FD644F" w14:textId="5A70C193"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Honest</w:t>
      </w:r>
    </w:p>
    <w:p w14:paraId="50FE0609" w14:textId="5BFB687D"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Forget</w:t>
      </w:r>
    </w:p>
    <w:p w14:paraId="3C3A7138" w14:textId="36C71457"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Obtain</w:t>
      </w:r>
    </w:p>
    <w:p w14:paraId="2916450A" w14:textId="1D20ED0B" w:rsidR="00BC06A5" w:rsidRPr="00BC06A5" w:rsidRDefault="00BC06A5" w:rsidP="00BC06A5">
      <w:pPr>
        <w:pStyle w:val="NormalWeb"/>
        <w:numPr>
          <w:ilvl w:val="0"/>
          <w:numId w:val="2"/>
        </w:numPr>
        <w:rPr>
          <w:rFonts w:asciiTheme="minorHAnsi" w:hAnsiTheme="minorHAnsi" w:cstheme="minorHAnsi"/>
          <w:color w:val="000000"/>
          <w:sz w:val="22"/>
          <w:szCs w:val="22"/>
        </w:rPr>
      </w:pPr>
      <w:r w:rsidRPr="00BC06A5">
        <w:rPr>
          <w:rFonts w:asciiTheme="minorHAnsi" w:hAnsiTheme="minorHAnsi" w:cstheme="minorHAnsi"/>
          <w:color w:val="000000"/>
          <w:sz w:val="22"/>
          <w:szCs w:val="22"/>
        </w:rPr>
        <w:t>Stupid</w:t>
      </w:r>
    </w:p>
    <w:p w14:paraId="13328C1A" w14:textId="0A5ABF52" w:rsidR="00BC06A5" w:rsidRPr="00B831F6" w:rsidRDefault="00B30E6C" w:rsidP="00BC06A5">
      <w:pPr>
        <w:pStyle w:val="NormalWeb"/>
        <w:rPr>
          <w:rFonts w:asciiTheme="minorHAnsi" w:hAnsiTheme="minorHAnsi" w:cstheme="minorHAnsi"/>
          <w:i/>
          <w:iCs/>
          <w:color w:val="000000"/>
          <w:sz w:val="22"/>
          <w:szCs w:val="22"/>
          <w:u w:val="single"/>
        </w:rPr>
      </w:pPr>
      <w:r w:rsidRPr="00B831F6">
        <w:rPr>
          <w:rFonts w:asciiTheme="minorHAnsi" w:hAnsiTheme="minorHAnsi" w:cstheme="minorHAnsi"/>
          <w:i/>
          <w:iCs/>
          <w:color w:val="000000"/>
          <w:sz w:val="22"/>
          <w:szCs w:val="22"/>
          <w:u w:val="single"/>
        </w:rPr>
        <w:t xml:space="preserve">Appendix </w:t>
      </w:r>
      <w:r w:rsidR="00C034A7" w:rsidRPr="00B831F6">
        <w:rPr>
          <w:rFonts w:asciiTheme="minorHAnsi" w:hAnsiTheme="minorHAnsi" w:cstheme="minorHAnsi"/>
          <w:i/>
          <w:iCs/>
          <w:color w:val="000000"/>
          <w:sz w:val="22"/>
          <w:szCs w:val="22"/>
          <w:u w:val="single"/>
        </w:rPr>
        <w:t>C</w:t>
      </w:r>
    </w:p>
    <w:p w14:paraId="40EDA4A1" w14:textId="36D32C55" w:rsidR="00BC06A5" w:rsidRPr="00BC06A5" w:rsidRDefault="00BC06A5" w:rsidP="00BC06A5">
      <w:pPr>
        <w:pStyle w:val="NormalWeb"/>
        <w:rPr>
          <w:rFonts w:asciiTheme="minorHAnsi" w:hAnsiTheme="minorHAnsi" w:cstheme="minorHAnsi"/>
          <w:color w:val="000000"/>
          <w:sz w:val="18"/>
          <w:szCs w:val="18"/>
        </w:rPr>
      </w:pPr>
      <w:r w:rsidRPr="00BC06A5">
        <w:rPr>
          <w:rFonts w:asciiTheme="minorHAnsi" w:hAnsiTheme="minorHAnsi" w:cstheme="minorHAnsi"/>
          <w:noProof/>
          <w:color w:val="000000"/>
          <w:sz w:val="18"/>
          <w:szCs w:val="18"/>
        </w:rPr>
        <w:drawing>
          <wp:inline distT="0" distB="0" distL="0" distR="0" wp14:anchorId="5E5894E4" wp14:editId="4F5B0A03">
            <wp:extent cx="1971769" cy="1289050"/>
            <wp:effectExtent l="0" t="0" r="9525" b="6350"/>
            <wp:docPr id="1"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with medium confidence"/>
                    <pic:cNvPicPr/>
                  </pic:nvPicPr>
                  <pic:blipFill>
                    <a:blip r:embed="rId12"/>
                    <a:stretch>
                      <a:fillRect/>
                    </a:stretch>
                  </pic:blipFill>
                  <pic:spPr>
                    <a:xfrm>
                      <a:off x="0" y="0"/>
                      <a:ext cx="1997888" cy="1306126"/>
                    </a:xfrm>
                    <a:prstGeom prst="rect">
                      <a:avLst/>
                    </a:prstGeom>
                  </pic:spPr>
                </pic:pic>
              </a:graphicData>
            </a:graphic>
          </wp:inline>
        </w:drawing>
      </w:r>
    </w:p>
    <w:p w14:paraId="44018D65" w14:textId="594C7A1A" w:rsidR="00BC06A5" w:rsidRDefault="00BC06A5" w:rsidP="00BC06A5">
      <w:r w:rsidRPr="00BC06A5">
        <w:rPr>
          <w:noProof/>
        </w:rPr>
        <w:lastRenderedPageBreak/>
        <w:drawing>
          <wp:inline distT="0" distB="0" distL="0" distR="0" wp14:anchorId="3EEE0CDA" wp14:editId="60B659E8">
            <wp:extent cx="1967744" cy="1257300"/>
            <wp:effectExtent l="0" t="0" r="0" b="0"/>
            <wp:docPr id="2" name="Picture 2"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10;&#10;Description automatically generated with medium confidence"/>
                    <pic:cNvPicPr/>
                  </pic:nvPicPr>
                  <pic:blipFill>
                    <a:blip r:embed="rId13"/>
                    <a:stretch>
                      <a:fillRect/>
                    </a:stretch>
                  </pic:blipFill>
                  <pic:spPr>
                    <a:xfrm>
                      <a:off x="0" y="0"/>
                      <a:ext cx="1978557" cy="1264209"/>
                    </a:xfrm>
                    <a:prstGeom prst="rect">
                      <a:avLst/>
                    </a:prstGeom>
                  </pic:spPr>
                </pic:pic>
              </a:graphicData>
            </a:graphic>
          </wp:inline>
        </w:drawing>
      </w:r>
    </w:p>
    <w:p w14:paraId="65F5243D" w14:textId="07A8081A" w:rsidR="00BC06A5" w:rsidRDefault="00BC06A5" w:rsidP="00BC06A5">
      <w:r w:rsidRPr="00BC06A5">
        <w:rPr>
          <w:noProof/>
        </w:rPr>
        <w:drawing>
          <wp:inline distT="0" distB="0" distL="0" distR="0" wp14:anchorId="40F0562F" wp14:editId="0E28002F">
            <wp:extent cx="1962275" cy="1231900"/>
            <wp:effectExtent l="0" t="0" r="0" b="6350"/>
            <wp:docPr id="3" name="Picture 3" descr="A picture containing text, electronics, display,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display, picture frame&#10;&#10;Description automatically generated"/>
                    <pic:cNvPicPr/>
                  </pic:nvPicPr>
                  <pic:blipFill>
                    <a:blip r:embed="rId14"/>
                    <a:stretch>
                      <a:fillRect/>
                    </a:stretch>
                  </pic:blipFill>
                  <pic:spPr>
                    <a:xfrm>
                      <a:off x="0" y="0"/>
                      <a:ext cx="1966858" cy="1234777"/>
                    </a:xfrm>
                    <a:prstGeom prst="rect">
                      <a:avLst/>
                    </a:prstGeom>
                  </pic:spPr>
                </pic:pic>
              </a:graphicData>
            </a:graphic>
          </wp:inline>
        </w:drawing>
      </w:r>
    </w:p>
    <w:p w14:paraId="544B724F" w14:textId="6E6312AA" w:rsidR="00BC06A5" w:rsidRPr="00B831F6" w:rsidRDefault="00B30E6C" w:rsidP="00BC06A5">
      <w:pPr>
        <w:rPr>
          <w:i/>
          <w:iCs/>
          <w:u w:val="single"/>
        </w:rPr>
      </w:pPr>
      <w:r w:rsidRPr="00B831F6">
        <w:rPr>
          <w:i/>
          <w:iCs/>
          <w:u w:val="single"/>
        </w:rPr>
        <w:t xml:space="preserve">Appendix </w:t>
      </w:r>
      <w:r w:rsidR="00C034A7" w:rsidRPr="00B831F6">
        <w:rPr>
          <w:i/>
          <w:iCs/>
          <w:u w:val="single"/>
        </w:rPr>
        <w:t>D</w:t>
      </w:r>
    </w:p>
    <w:p w14:paraId="7CD4CB2B" w14:textId="7E0546FE" w:rsidR="00BC06A5" w:rsidRDefault="00BC06A5" w:rsidP="00BC06A5">
      <w:r w:rsidRPr="00BC06A5">
        <w:rPr>
          <w:noProof/>
        </w:rPr>
        <w:drawing>
          <wp:inline distT="0" distB="0" distL="0" distR="0" wp14:anchorId="354F7214" wp14:editId="6CD21ECC">
            <wp:extent cx="1301750" cy="1711890"/>
            <wp:effectExtent l="0" t="0" r="0" b="317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5"/>
                    <a:stretch>
                      <a:fillRect/>
                    </a:stretch>
                  </pic:blipFill>
                  <pic:spPr>
                    <a:xfrm>
                      <a:off x="0" y="0"/>
                      <a:ext cx="1305928" cy="1717384"/>
                    </a:xfrm>
                    <a:prstGeom prst="rect">
                      <a:avLst/>
                    </a:prstGeom>
                  </pic:spPr>
                </pic:pic>
              </a:graphicData>
            </a:graphic>
          </wp:inline>
        </w:drawing>
      </w:r>
    </w:p>
    <w:p w14:paraId="2B817C74" w14:textId="67A5BA9E" w:rsidR="00BC06A5" w:rsidRPr="00B831F6" w:rsidRDefault="00B30E6C" w:rsidP="00BC06A5">
      <w:pPr>
        <w:rPr>
          <w:i/>
          <w:iCs/>
          <w:u w:val="single"/>
        </w:rPr>
      </w:pPr>
      <w:r w:rsidRPr="00B831F6">
        <w:rPr>
          <w:i/>
          <w:iCs/>
          <w:u w:val="single"/>
        </w:rPr>
        <w:t xml:space="preserve">Appendix </w:t>
      </w:r>
      <w:r w:rsidR="00C034A7" w:rsidRPr="00B831F6">
        <w:rPr>
          <w:i/>
          <w:iCs/>
          <w:u w:val="single"/>
        </w:rPr>
        <w:t>E</w:t>
      </w:r>
    </w:p>
    <w:p w14:paraId="668E4F08" w14:textId="23814A0B" w:rsidR="00BC06A5" w:rsidRDefault="00BC06A5" w:rsidP="00BC06A5">
      <w:r w:rsidRPr="00BC06A5">
        <w:rPr>
          <w:noProof/>
        </w:rPr>
        <w:drawing>
          <wp:inline distT="0" distB="0" distL="0" distR="0" wp14:anchorId="2B9F1B6B" wp14:editId="400F184C">
            <wp:extent cx="1423135" cy="1892300"/>
            <wp:effectExtent l="0" t="0" r="5715"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6"/>
                    <a:stretch>
                      <a:fillRect/>
                    </a:stretch>
                  </pic:blipFill>
                  <pic:spPr>
                    <a:xfrm>
                      <a:off x="0" y="0"/>
                      <a:ext cx="1426526" cy="1896809"/>
                    </a:xfrm>
                    <a:prstGeom prst="rect">
                      <a:avLst/>
                    </a:prstGeom>
                  </pic:spPr>
                </pic:pic>
              </a:graphicData>
            </a:graphic>
          </wp:inline>
        </w:drawing>
      </w:r>
    </w:p>
    <w:p w14:paraId="320258B2" w14:textId="6956B6F8" w:rsidR="00BC06A5" w:rsidRPr="00B831F6" w:rsidRDefault="005F6F17" w:rsidP="00BC06A5">
      <w:pPr>
        <w:rPr>
          <w:i/>
          <w:iCs/>
          <w:u w:val="single"/>
        </w:rPr>
      </w:pPr>
      <w:r w:rsidRPr="00B831F6">
        <w:rPr>
          <w:i/>
          <w:iCs/>
          <w:u w:val="single"/>
        </w:rPr>
        <w:t xml:space="preserve">Appendix </w:t>
      </w:r>
      <w:r w:rsidR="00C034A7" w:rsidRPr="00B831F6">
        <w:rPr>
          <w:i/>
          <w:iCs/>
          <w:u w:val="single"/>
        </w:rPr>
        <w:t>F</w:t>
      </w:r>
    </w:p>
    <w:p w14:paraId="618D7AE9" w14:textId="68F78E27" w:rsidR="00BC06A5" w:rsidRDefault="00BC06A5" w:rsidP="00BC06A5">
      <w:r w:rsidRPr="00BC06A5">
        <w:rPr>
          <w:noProof/>
        </w:rPr>
        <w:drawing>
          <wp:inline distT="0" distB="0" distL="0" distR="0" wp14:anchorId="16BE437C" wp14:editId="3DCA030F">
            <wp:extent cx="1661064" cy="1003300"/>
            <wp:effectExtent l="0" t="0" r="0" b="6350"/>
            <wp:docPr id="6" name="Picture 6" descr="A picture containing text, monitor,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monitor, electronics, display&#10;&#10;Description automatically generated"/>
                    <pic:cNvPicPr/>
                  </pic:nvPicPr>
                  <pic:blipFill>
                    <a:blip r:embed="rId17"/>
                    <a:stretch>
                      <a:fillRect/>
                    </a:stretch>
                  </pic:blipFill>
                  <pic:spPr>
                    <a:xfrm>
                      <a:off x="0" y="0"/>
                      <a:ext cx="1665647" cy="1006068"/>
                    </a:xfrm>
                    <a:prstGeom prst="rect">
                      <a:avLst/>
                    </a:prstGeom>
                  </pic:spPr>
                </pic:pic>
              </a:graphicData>
            </a:graphic>
          </wp:inline>
        </w:drawing>
      </w:r>
    </w:p>
    <w:p w14:paraId="7C155E8F" w14:textId="30A6CF78" w:rsidR="00BC06A5" w:rsidRPr="00B831F6" w:rsidRDefault="005F6F17" w:rsidP="00BC06A5">
      <w:pPr>
        <w:rPr>
          <w:i/>
          <w:iCs/>
          <w:u w:val="single"/>
        </w:rPr>
      </w:pPr>
      <w:r w:rsidRPr="00B831F6">
        <w:rPr>
          <w:i/>
          <w:iCs/>
          <w:u w:val="single"/>
        </w:rPr>
        <w:t xml:space="preserve">Appendix </w:t>
      </w:r>
      <w:r w:rsidR="00C034A7" w:rsidRPr="00B831F6">
        <w:rPr>
          <w:i/>
          <w:iCs/>
          <w:u w:val="single"/>
        </w:rPr>
        <w:t>G</w:t>
      </w:r>
    </w:p>
    <w:p w14:paraId="5483A588" w14:textId="23BFF112" w:rsidR="00BC06A5" w:rsidRDefault="00BC06A5" w:rsidP="00BC06A5">
      <w:r w:rsidRPr="00BC06A5">
        <w:rPr>
          <w:noProof/>
        </w:rPr>
        <w:lastRenderedPageBreak/>
        <w:drawing>
          <wp:inline distT="0" distB="0" distL="0" distR="0" wp14:anchorId="3CD1383E" wp14:editId="12169A2A">
            <wp:extent cx="1483436" cy="1911350"/>
            <wp:effectExtent l="0" t="0" r="254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8"/>
                    <a:stretch>
                      <a:fillRect/>
                    </a:stretch>
                  </pic:blipFill>
                  <pic:spPr>
                    <a:xfrm>
                      <a:off x="0" y="0"/>
                      <a:ext cx="1486219" cy="1914936"/>
                    </a:xfrm>
                    <a:prstGeom prst="rect">
                      <a:avLst/>
                    </a:prstGeom>
                  </pic:spPr>
                </pic:pic>
              </a:graphicData>
            </a:graphic>
          </wp:inline>
        </w:drawing>
      </w:r>
    </w:p>
    <w:p w14:paraId="158FF3B1" w14:textId="4F760D24" w:rsidR="00BC06A5" w:rsidRPr="00B831F6" w:rsidRDefault="005F6F17" w:rsidP="00BC06A5">
      <w:pPr>
        <w:rPr>
          <w:i/>
          <w:iCs/>
          <w:u w:val="single"/>
        </w:rPr>
      </w:pPr>
      <w:r w:rsidRPr="00B831F6">
        <w:rPr>
          <w:i/>
          <w:iCs/>
          <w:u w:val="single"/>
        </w:rPr>
        <w:t xml:space="preserve">Appendix </w:t>
      </w:r>
      <w:r w:rsidR="00C034A7" w:rsidRPr="00B831F6">
        <w:rPr>
          <w:i/>
          <w:iCs/>
          <w:u w:val="single"/>
        </w:rPr>
        <w:t>H</w:t>
      </w:r>
    </w:p>
    <w:p w14:paraId="3D0F8A99" w14:textId="696EEB67" w:rsidR="00BC06A5" w:rsidRPr="00BC06A5" w:rsidRDefault="00BC06A5" w:rsidP="00BC06A5">
      <w:r w:rsidRPr="00BC06A5">
        <w:rPr>
          <w:noProof/>
        </w:rPr>
        <w:drawing>
          <wp:inline distT="0" distB="0" distL="0" distR="0" wp14:anchorId="5F49CE65" wp14:editId="24D3EF87">
            <wp:extent cx="2021533" cy="1416050"/>
            <wp:effectExtent l="0" t="0" r="0" b="0"/>
            <wp:docPr id="8" name="Picture 8" descr="A computer on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on a desk&#10;&#10;Description automatically generated with medium confidence"/>
                    <pic:cNvPicPr/>
                  </pic:nvPicPr>
                  <pic:blipFill>
                    <a:blip r:embed="rId19"/>
                    <a:stretch>
                      <a:fillRect/>
                    </a:stretch>
                  </pic:blipFill>
                  <pic:spPr>
                    <a:xfrm>
                      <a:off x="0" y="0"/>
                      <a:ext cx="2026544" cy="1419560"/>
                    </a:xfrm>
                    <a:prstGeom prst="rect">
                      <a:avLst/>
                    </a:prstGeom>
                  </pic:spPr>
                </pic:pic>
              </a:graphicData>
            </a:graphic>
          </wp:inline>
        </w:drawing>
      </w:r>
    </w:p>
    <w:sectPr w:rsidR="00BC06A5" w:rsidRPr="00BC06A5" w:rsidSect="00BC06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830ECC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480D77"/>
    <w:multiLevelType w:val="hybridMultilevel"/>
    <w:tmpl w:val="8C6C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7229149">
    <w:abstractNumId w:val="0"/>
  </w:num>
  <w:num w:numId="2" w16cid:durableId="1853177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6A5"/>
    <w:rsid w:val="00000889"/>
    <w:rsid w:val="00000E25"/>
    <w:rsid w:val="00002A3E"/>
    <w:rsid w:val="000643A9"/>
    <w:rsid w:val="000658E6"/>
    <w:rsid w:val="00070D15"/>
    <w:rsid w:val="00082B8D"/>
    <w:rsid w:val="0008542C"/>
    <w:rsid w:val="000A13F2"/>
    <w:rsid w:val="000A3A90"/>
    <w:rsid w:val="000B094A"/>
    <w:rsid w:val="000B2B35"/>
    <w:rsid w:val="000E14A1"/>
    <w:rsid w:val="000E36B1"/>
    <w:rsid w:val="0010203B"/>
    <w:rsid w:val="0010210C"/>
    <w:rsid w:val="0012053A"/>
    <w:rsid w:val="00120B92"/>
    <w:rsid w:val="001254E0"/>
    <w:rsid w:val="00126FCF"/>
    <w:rsid w:val="00136997"/>
    <w:rsid w:val="00145F9E"/>
    <w:rsid w:val="00164AFC"/>
    <w:rsid w:val="0018541C"/>
    <w:rsid w:val="00191EDD"/>
    <w:rsid w:val="001946FD"/>
    <w:rsid w:val="001B35F5"/>
    <w:rsid w:val="001D427E"/>
    <w:rsid w:val="001E3D15"/>
    <w:rsid w:val="001E571C"/>
    <w:rsid w:val="001E6849"/>
    <w:rsid w:val="001F11A0"/>
    <w:rsid w:val="00203AF5"/>
    <w:rsid w:val="00205E1B"/>
    <w:rsid w:val="00217573"/>
    <w:rsid w:val="0022068D"/>
    <w:rsid w:val="002248E6"/>
    <w:rsid w:val="00241C80"/>
    <w:rsid w:val="002505F5"/>
    <w:rsid w:val="00252A72"/>
    <w:rsid w:val="0025507A"/>
    <w:rsid w:val="002618D5"/>
    <w:rsid w:val="00262F3E"/>
    <w:rsid w:val="00285682"/>
    <w:rsid w:val="002B46BF"/>
    <w:rsid w:val="002B5885"/>
    <w:rsid w:val="002D7421"/>
    <w:rsid w:val="002E0BB9"/>
    <w:rsid w:val="002F6831"/>
    <w:rsid w:val="002F6DDD"/>
    <w:rsid w:val="002F72D0"/>
    <w:rsid w:val="002F7B56"/>
    <w:rsid w:val="0030034A"/>
    <w:rsid w:val="003257A0"/>
    <w:rsid w:val="0032748B"/>
    <w:rsid w:val="003567EB"/>
    <w:rsid w:val="003573BB"/>
    <w:rsid w:val="00391BCE"/>
    <w:rsid w:val="003A4399"/>
    <w:rsid w:val="003B6B85"/>
    <w:rsid w:val="003C0FF3"/>
    <w:rsid w:val="003D09A2"/>
    <w:rsid w:val="003D2514"/>
    <w:rsid w:val="003D3864"/>
    <w:rsid w:val="003E454E"/>
    <w:rsid w:val="004150CB"/>
    <w:rsid w:val="0041635B"/>
    <w:rsid w:val="0042310F"/>
    <w:rsid w:val="00424144"/>
    <w:rsid w:val="0042619E"/>
    <w:rsid w:val="004510EF"/>
    <w:rsid w:val="00460307"/>
    <w:rsid w:val="0046040D"/>
    <w:rsid w:val="00464536"/>
    <w:rsid w:val="00466EF4"/>
    <w:rsid w:val="00477899"/>
    <w:rsid w:val="00487EDC"/>
    <w:rsid w:val="004A4163"/>
    <w:rsid w:val="004B0D3E"/>
    <w:rsid w:val="004B1F75"/>
    <w:rsid w:val="004B4C2E"/>
    <w:rsid w:val="004B7E70"/>
    <w:rsid w:val="004C4978"/>
    <w:rsid w:val="004D72A9"/>
    <w:rsid w:val="004E561F"/>
    <w:rsid w:val="004E61A6"/>
    <w:rsid w:val="004F23B2"/>
    <w:rsid w:val="005013D7"/>
    <w:rsid w:val="0050615D"/>
    <w:rsid w:val="00507AF2"/>
    <w:rsid w:val="00514352"/>
    <w:rsid w:val="00521760"/>
    <w:rsid w:val="00530837"/>
    <w:rsid w:val="005332CE"/>
    <w:rsid w:val="00542474"/>
    <w:rsid w:val="00544855"/>
    <w:rsid w:val="005538AD"/>
    <w:rsid w:val="00556447"/>
    <w:rsid w:val="00594F8F"/>
    <w:rsid w:val="0059677B"/>
    <w:rsid w:val="005B2BE1"/>
    <w:rsid w:val="005B52F1"/>
    <w:rsid w:val="005C4792"/>
    <w:rsid w:val="005C7C5E"/>
    <w:rsid w:val="005D4B51"/>
    <w:rsid w:val="005E578B"/>
    <w:rsid w:val="005E7C89"/>
    <w:rsid w:val="005F27AA"/>
    <w:rsid w:val="005F607E"/>
    <w:rsid w:val="005F6F17"/>
    <w:rsid w:val="00603D78"/>
    <w:rsid w:val="00606FC4"/>
    <w:rsid w:val="006150C7"/>
    <w:rsid w:val="00617C7C"/>
    <w:rsid w:val="00620229"/>
    <w:rsid w:val="00626F6F"/>
    <w:rsid w:val="00627365"/>
    <w:rsid w:val="00636C13"/>
    <w:rsid w:val="00637E4D"/>
    <w:rsid w:val="006419CF"/>
    <w:rsid w:val="00660B38"/>
    <w:rsid w:val="00671966"/>
    <w:rsid w:val="00680014"/>
    <w:rsid w:val="006832C5"/>
    <w:rsid w:val="00694588"/>
    <w:rsid w:val="00696967"/>
    <w:rsid w:val="00696E11"/>
    <w:rsid w:val="006A1A0F"/>
    <w:rsid w:val="006A671D"/>
    <w:rsid w:val="006C2F81"/>
    <w:rsid w:val="006C3C56"/>
    <w:rsid w:val="006D4893"/>
    <w:rsid w:val="006D4A60"/>
    <w:rsid w:val="006E4581"/>
    <w:rsid w:val="006F5522"/>
    <w:rsid w:val="007275CA"/>
    <w:rsid w:val="00730227"/>
    <w:rsid w:val="007356AC"/>
    <w:rsid w:val="00742E58"/>
    <w:rsid w:val="00747E2A"/>
    <w:rsid w:val="00753AF7"/>
    <w:rsid w:val="00761A26"/>
    <w:rsid w:val="00765D39"/>
    <w:rsid w:val="00771D2A"/>
    <w:rsid w:val="00775216"/>
    <w:rsid w:val="007756BC"/>
    <w:rsid w:val="00781DA4"/>
    <w:rsid w:val="0078323C"/>
    <w:rsid w:val="007A4B20"/>
    <w:rsid w:val="007B534C"/>
    <w:rsid w:val="007C0BFF"/>
    <w:rsid w:val="007D3D30"/>
    <w:rsid w:val="007E5F47"/>
    <w:rsid w:val="007E7029"/>
    <w:rsid w:val="007E735A"/>
    <w:rsid w:val="008004FC"/>
    <w:rsid w:val="0080416F"/>
    <w:rsid w:val="0081637B"/>
    <w:rsid w:val="00821C15"/>
    <w:rsid w:val="00823AA5"/>
    <w:rsid w:val="008325A2"/>
    <w:rsid w:val="0084525A"/>
    <w:rsid w:val="0084607D"/>
    <w:rsid w:val="008614F5"/>
    <w:rsid w:val="00865E73"/>
    <w:rsid w:val="00871375"/>
    <w:rsid w:val="00872E1B"/>
    <w:rsid w:val="00875D16"/>
    <w:rsid w:val="008874F8"/>
    <w:rsid w:val="008A0FDF"/>
    <w:rsid w:val="008A2667"/>
    <w:rsid w:val="008B6E91"/>
    <w:rsid w:val="008C47CD"/>
    <w:rsid w:val="008C5E7E"/>
    <w:rsid w:val="008C68B8"/>
    <w:rsid w:val="008D169A"/>
    <w:rsid w:val="008D2899"/>
    <w:rsid w:val="008D78AA"/>
    <w:rsid w:val="008E21F2"/>
    <w:rsid w:val="008E27CC"/>
    <w:rsid w:val="008E7BFB"/>
    <w:rsid w:val="008F360D"/>
    <w:rsid w:val="00924011"/>
    <w:rsid w:val="009404D5"/>
    <w:rsid w:val="009442C1"/>
    <w:rsid w:val="00946D5C"/>
    <w:rsid w:val="009521BC"/>
    <w:rsid w:val="0096290B"/>
    <w:rsid w:val="00973BF6"/>
    <w:rsid w:val="00975711"/>
    <w:rsid w:val="00983253"/>
    <w:rsid w:val="009925CA"/>
    <w:rsid w:val="009B53B2"/>
    <w:rsid w:val="009B704C"/>
    <w:rsid w:val="009B74FD"/>
    <w:rsid w:val="009B784F"/>
    <w:rsid w:val="009C507F"/>
    <w:rsid w:val="009E3FFE"/>
    <w:rsid w:val="009F2E8F"/>
    <w:rsid w:val="009F41BA"/>
    <w:rsid w:val="009F6193"/>
    <w:rsid w:val="00A01160"/>
    <w:rsid w:val="00A07A2D"/>
    <w:rsid w:val="00A15DC1"/>
    <w:rsid w:val="00A27980"/>
    <w:rsid w:val="00A30411"/>
    <w:rsid w:val="00A36740"/>
    <w:rsid w:val="00A630D1"/>
    <w:rsid w:val="00A66D18"/>
    <w:rsid w:val="00A728DF"/>
    <w:rsid w:val="00A77689"/>
    <w:rsid w:val="00A81915"/>
    <w:rsid w:val="00A8750D"/>
    <w:rsid w:val="00A937F2"/>
    <w:rsid w:val="00AA659A"/>
    <w:rsid w:val="00AA7160"/>
    <w:rsid w:val="00AB6FC0"/>
    <w:rsid w:val="00AC05BF"/>
    <w:rsid w:val="00AC4127"/>
    <w:rsid w:val="00AD5FBC"/>
    <w:rsid w:val="00AF6D45"/>
    <w:rsid w:val="00B04B29"/>
    <w:rsid w:val="00B079F8"/>
    <w:rsid w:val="00B07D3A"/>
    <w:rsid w:val="00B1638D"/>
    <w:rsid w:val="00B30E6C"/>
    <w:rsid w:val="00B35042"/>
    <w:rsid w:val="00B35E3D"/>
    <w:rsid w:val="00B42EE7"/>
    <w:rsid w:val="00B430E7"/>
    <w:rsid w:val="00B43C9B"/>
    <w:rsid w:val="00B45988"/>
    <w:rsid w:val="00B50ED4"/>
    <w:rsid w:val="00B571E4"/>
    <w:rsid w:val="00B664F2"/>
    <w:rsid w:val="00B831F6"/>
    <w:rsid w:val="00BA4A49"/>
    <w:rsid w:val="00BA66E1"/>
    <w:rsid w:val="00BB14A5"/>
    <w:rsid w:val="00BC06A5"/>
    <w:rsid w:val="00BC36D0"/>
    <w:rsid w:val="00BC5AD2"/>
    <w:rsid w:val="00BD4F80"/>
    <w:rsid w:val="00BE1C48"/>
    <w:rsid w:val="00BE311C"/>
    <w:rsid w:val="00BE3388"/>
    <w:rsid w:val="00BE3A87"/>
    <w:rsid w:val="00BE5E37"/>
    <w:rsid w:val="00BF3645"/>
    <w:rsid w:val="00C028BB"/>
    <w:rsid w:val="00C034A7"/>
    <w:rsid w:val="00C049F9"/>
    <w:rsid w:val="00C11E88"/>
    <w:rsid w:val="00C2794B"/>
    <w:rsid w:val="00C33CE2"/>
    <w:rsid w:val="00C42263"/>
    <w:rsid w:val="00C576DF"/>
    <w:rsid w:val="00C65C16"/>
    <w:rsid w:val="00C718B8"/>
    <w:rsid w:val="00C83658"/>
    <w:rsid w:val="00C86B02"/>
    <w:rsid w:val="00C93667"/>
    <w:rsid w:val="00C95BE0"/>
    <w:rsid w:val="00C97485"/>
    <w:rsid w:val="00CA3985"/>
    <w:rsid w:val="00CA3CB0"/>
    <w:rsid w:val="00CC4ED2"/>
    <w:rsid w:val="00CC775B"/>
    <w:rsid w:val="00CD2054"/>
    <w:rsid w:val="00CD5274"/>
    <w:rsid w:val="00CE2114"/>
    <w:rsid w:val="00D02E94"/>
    <w:rsid w:val="00D1346B"/>
    <w:rsid w:val="00D13D2E"/>
    <w:rsid w:val="00D22E6B"/>
    <w:rsid w:val="00D31782"/>
    <w:rsid w:val="00D335E3"/>
    <w:rsid w:val="00D420E8"/>
    <w:rsid w:val="00D55BC2"/>
    <w:rsid w:val="00D56CAA"/>
    <w:rsid w:val="00D6342C"/>
    <w:rsid w:val="00D72A23"/>
    <w:rsid w:val="00D76B1D"/>
    <w:rsid w:val="00D850CA"/>
    <w:rsid w:val="00D95CFC"/>
    <w:rsid w:val="00DD0B2D"/>
    <w:rsid w:val="00DD62C2"/>
    <w:rsid w:val="00DE3A0A"/>
    <w:rsid w:val="00DF35FC"/>
    <w:rsid w:val="00DF728E"/>
    <w:rsid w:val="00E0171D"/>
    <w:rsid w:val="00E111F3"/>
    <w:rsid w:val="00E40832"/>
    <w:rsid w:val="00E43127"/>
    <w:rsid w:val="00E43C70"/>
    <w:rsid w:val="00E53C04"/>
    <w:rsid w:val="00E62373"/>
    <w:rsid w:val="00E7437F"/>
    <w:rsid w:val="00E75A07"/>
    <w:rsid w:val="00E77B71"/>
    <w:rsid w:val="00E8333D"/>
    <w:rsid w:val="00EA16C9"/>
    <w:rsid w:val="00EA4C6B"/>
    <w:rsid w:val="00EB2740"/>
    <w:rsid w:val="00EC0518"/>
    <w:rsid w:val="00EC1235"/>
    <w:rsid w:val="00EC31E3"/>
    <w:rsid w:val="00EC4134"/>
    <w:rsid w:val="00EC66C2"/>
    <w:rsid w:val="00ED11D9"/>
    <w:rsid w:val="00ED726E"/>
    <w:rsid w:val="00EF36C6"/>
    <w:rsid w:val="00EF4139"/>
    <w:rsid w:val="00EF577C"/>
    <w:rsid w:val="00F01B1C"/>
    <w:rsid w:val="00F05725"/>
    <w:rsid w:val="00F05A67"/>
    <w:rsid w:val="00F05F86"/>
    <w:rsid w:val="00F115A6"/>
    <w:rsid w:val="00F137BE"/>
    <w:rsid w:val="00F20743"/>
    <w:rsid w:val="00F21B02"/>
    <w:rsid w:val="00F42FCF"/>
    <w:rsid w:val="00F55F86"/>
    <w:rsid w:val="00F62F6A"/>
    <w:rsid w:val="00F65A04"/>
    <w:rsid w:val="00F82834"/>
    <w:rsid w:val="00FB5B0D"/>
    <w:rsid w:val="00FC1320"/>
    <w:rsid w:val="00FE0778"/>
    <w:rsid w:val="00FF0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970DD"/>
  <w15:chartTrackingRefBased/>
  <w15:docId w15:val="{298BEEAC-39BA-4DCE-8A1C-68800D348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06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06A5"/>
    <w:rPr>
      <w:rFonts w:eastAsiaTheme="minorEastAsia"/>
      <w:lang w:val="en-US"/>
    </w:rPr>
  </w:style>
  <w:style w:type="paragraph" w:styleId="ListBullet">
    <w:name w:val="List Bullet"/>
    <w:basedOn w:val="Normal"/>
    <w:uiPriority w:val="99"/>
    <w:unhideWhenUsed/>
    <w:rsid w:val="00BC06A5"/>
    <w:pPr>
      <w:numPr>
        <w:numId w:val="1"/>
      </w:numPr>
      <w:contextualSpacing/>
    </w:pPr>
  </w:style>
  <w:style w:type="table" w:styleId="TableGrid">
    <w:name w:val="Table Grid"/>
    <w:basedOn w:val="TableNormal"/>
    <w:uiPriority w:val="39"/>
    <w:rsid w:val="00BC06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C06A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BC06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0E25"/>
    <w:rPr>
      <w:color w:val="0000FF"/>
      <w:u w:val="single"/>
    </w:rPr>
  </w:style>
  <w:style w:type="paragraph" w:styleId="Title">
    <w:name w:val="Title"/>
    <w:basedOn w:val="Normal"/>
    <w:next w:val="Normal"/>
    <w:link w:val="TitleChar"/>
    <w:uiPriority w:val="10"/>
    <w:qFormat/>
    <w:rsid w:val="00F828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834"/>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3257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182716">
      <w:bodyDiv w:val="1"/>
      <w:marLeft w:val="0"/>
      <w:marRight w:val="0"/>
      <w:marTop w:val="0"/>
      <w:marBottom w:val="0"/>
      <w:divBdr>
        <w:top w:val="none" w:sz="0" w:space="0" w:color="auto"/>
        <w:left w:val="none" w:sz="0" w:space="0" w:color="auto"/>
        <w:bottom w:val="none" w:sz="0" w:space="0" w:color="auto"/>
        <w:right w:val="none" w:sz="0" w:space="0" w:color="auto"/>
      </w:divBdr>
    </w:div>
    <w:div w:id="1415319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0005-7878/82/040375-25$02.75/00"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doi.org/10.1111/j.2044-8295.1962.tb00836.x"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doi.org/10.1007/978-1-349-24483-6_47" TargetMode="Externa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9176529495433787E-2"/>
          <c:y val="6.9444444444444448E-2"/>
          <c:w val="0.87355278958166249"/>
          <c:h val="0.69264654418197724"/>
        </c:manualLayout>
      </c:layout>
      <c:lineChart>
        <c:grouping val="standard"/>
        <c:varyColors val="0"/>
        <c:ser>
          <c:idx val="0"/>
          <c:order val="0"/>
          <c:spPr>
            <a:ln w="28575" cap="rnd">
              <a:solidFill>
                <a:schemeClr val="accent1"/>
              </a:solidFill>
              <a:round/>
            </a:ln>
            <a:effectLst/>
          </c:spPr>
          <c:marker>
            <c:symbol val="none"/>
          </c:marker>
          <c:cat>
            <c:strRef>
              <c:f>Sheet1!$M$1:$M$14</c:f>
              <c:strCache>
                <c:ptCount val="14"/>
                <c:pt idx="0">
                  <c:v>Word 1</c:v>
                </c:pt>
                <c:pt idx="1">
                  <c:v>Word 2</c:v>
                </c:pt>
                <c:pt idx="2">
                  <c:v>Word 3</c:v>
                </c:pt>
                <c:pt idx="3">
                  <c:v>Word 4</c:v>
                </c:pt>
                <c:pt idx="4">
                  <c:v>Word 5</c:v>
                </c:pt>
                <c:pt idx="5">
                  <c:v>Word 6</c:v>
                </c:pt>
                <c:pt idx="6">
                  <c:v>Word 7</c:v>
                </c:pt>
                <c:pt idx="7">
                  <c:v>Word 8</c:v>
                </c:pt>
                <c:pt idx="8">
                  <c:v>Word 9</c:v>
                </c:pt>
                <c:pt idx="9">
                  <c:v>Word 10</c:v>
                </c:pt>
                <c:pt idx="10">
                  <c:v>Word 11</c:v>
                </c:pt>
                <c:pt idx="11">
                  <c:v>Word 12</c:v>
                </c:pt>
                <c:pt idx="12">
                  <c:v>Word 13</c:v>
                </c:pt>
                <c:pt idx="13">
                  <c:v>Word 14</c:v>
                </c:pt>
              </c:strCache>
            </c:strRef>
          </c:cat>
          <c:val>
            <c:numRef>
              <c:f>Sheet1!$N$1:$N$14</c:f>
              <c:numCache>
                <c:formatCode>General</c:formatCode>
                <c:ptCount val="14"/>
                <c:pt idx="0">
                  <c:v>5</c:v>
                </c:pt>
                <c:pt idx="1">
                  <c:v>4</c:v>
                </c:pt>
                <c:pt idx="2">
                  <c:v>6</c:v>
                </c:pt>
                <c:pt idx="3">
                  <c:v>3</c:v>
                </c:pt>
                <c:pt idx="4">
                  <c:v>2</c:v>
                </c:pt>
                <c:pt idx="5">
                  <c:v>1</c:v>
                </c:pt>
                <c:pt idx="6">
                  <c:v>0</c:v>
                </c:pt>
                <c:pt idx="7">
                  <c:v>1</c:v>
                </c:pt>
                <c:pt idx="8">
                  <c:v>1</c:v>
                </c:pt>
                <c:pt idx="9">
                  <c:v>4</c:v>
                </c:pt>
                <c:pt idx="10">
                  <c:v>3</c:v>
                </c:pt>
                <c:pt idx="11">
                  <c:v>1</c:v>
                </c:pt>
                <c:pt idx="12">
                  <c:v>6</c:v>
                </c:pt>
                <c:pt idx="13">
                  <c:v>10</c:v>
                </c:pt>
              </c:numCache>
            </c:numRef>
          </c:val>
          <c:smooth val="0"/>
          <c:extLst>
            <c:ext xmlns:c16="http://schemas.microsoft.com/office/drawing/2014/chart" uri="{C3380CC4-5D6E-409C-BE32-E72D297353CC}">
              <c16:uniqueId val="{00000000-B1C8-49D5-BDB9-6488F1510D88}"/>
            </c:ext>
          </c:extLst>
        </c:ser>
        <c:dLbls>
          <c:showLegendKey val="0"/>
          <c:showVal val="0"/>
          <c:showCatName val="0"/>
          <c:showSerName val="0"/>
          <c:showPercent val="0"/>
          <c:showBubbleSize val="0"/>
        </c:dLbls>
        <c:smooth val="0"/>
        <c:axId val="744430751"/>
        <c:axId val="744431583"/>
      </c:lineChart>
      <c:catAx>
        <c:axId val="7444307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Word</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431583"/>
        <c:crosses val="autoZero"/>
        <c:auto val="1"/>
        <c:lblAlgn val="ctr"/>
        <c:lblOffset val="100"/>
        <c:noMultiLvlLbl val="0"/>
      </c:catAx>
      <c:valAx>
        <c:axId val="744431583"/>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4307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 the research we conducted where we had 10 participants and 14 words. We asked them to recall them in any order they could remember. The first few were recalled and the last few were recalled also. It backs up the Serial Position Effect. It produces a U-shaped Curve which represents the Serial Position Effect. The Serial Position Effect is when the first few items in a list are stored in long term memory and the last few items are stored in short term memory, the words in the middle then get forgotten due to the long term memory not have capacity to store them.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10318</TotalTime>
  <Pages>8</Pages>
  <Words>1505</Words>
  <Characters>8585</Characters>
  <Application>Microsoft Office Word</Application>
  <DocSecurity>0</DocSecurity>
  <Lines>71</Lines>
  <Paragraphs>20</Paragraphs>
  <ScaleCrop>false</ScaleCrop>
  <Company/>
  <LinksUpToDate>false</LinksUpToDate>
  <CharactersWithSpaces>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Carry out a research project and write up a study report exploring The Serial Position Effect.</dc:title>
  <dc:subject>Psych Labs ECPS4007</dc:subject>
  <dc:creator/>
  <cp:keywords/>
  <dc:description/>
  <cp:lastModifiedBy>Seren Levi Cassell</cp:lastModifiedBy>
  <cp:revision>328</cp:revision>
  <dcterms:created xsi:type="dcterms:W3CDTF">2022-12-30T12:29:00Z</dcterms:created>
  <dcterms:modified xsi:type="dcterms:W3CDTF">2023-01-12T11:45:00Z</dcterms:modified>
</cp:coreProperties>
</file>