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2936530"/>
        <w:docPartObj>
          <w:docPartGallery w:val="Cover Pages"/>
          <w:docPartUnique/>
        </w:docPartObj>
      </w:sdtPr>
      <w:sdtContent>
        <w:p w14:paraId="07F2D7EB" w14:textId="284258ED" w:rsidR="006B6FFC" w:rsidRDefault="006B6FFC">
          <w:r>
            <w:rPr>
              <w:noProof/>
            </w:rPr>
            <mc:AlternateContent>
              <mc:Choice Requires="wps">
                <w:drawing>
                  <wp:anchor distT="0" distB="0" distL="114300" distR="114300" simplePos="0" relativeHeight="251659264" behindDoc="1" locked="0" layoutInCell="1" allowOverlap="0" wp14:anchorId="0A5214B0" wp14:editId="4D4F8C67">
                    <wp:simplePos x="0" y="0"/>
                    <wp:positionH relativeFrom="page">
                      <wp:posOffset>457200</wp:posOffset>
                    </wp:positionH>
                    <wp:positionV relativeFrom="page">
                      <wp:posOffset>457199</wp:posOffset>
                    </wp:positionV>
                    <wp:extent cx="6858000" cy="9191625"/>
                    <wp:effectExtent l="0" t="0" r="0" b="9525"/>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91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8" w:type="pct"/>
                                  <w:tblCellMar>
                                    <w:left w:w="0" w:type="dxa"/>
                                    <w:right w:w="0" w:type="dxa"/>
                                  </w:tblCellMar>
                                  <w:tblLook w:val="04A0" w:firstRow="1" w:lastRow="0" w:firstColumn="1" w:lastColumn="0" w:noHBand="0" w:noVBand="1"/>
                                  <w:tblDescription w:val="Cover page layout"/>
                                </w:tblPr>
                                <w:tblGrid>
                                  <w:gridCol w:w="10801"/>
                                </w:tblGrid>
                                <w:tr w:rsidR="006B6FFC" w14:paraId="1EFE4ED0" w14:textId="77777777" w:rsidTr="006B6FFC">
                                  <w:trPr>
                                    <w:trHeight w:hRule="exact" w:val="3686"/>
                                  </w:trPr>
                                  <w:tc>
                                    <w:tcPr>
                                      <w:tcW w:w="5000" w:type="pct"/>
                                    </w:tcPr>
                                    <w:p w14:paraId="09DDD9EF" w14:textId="77777777" w:rsidR="006B6FFC" w:rsidRDefault="006B6FFC">
                                      <w:r>
                                        <w:rPr>
                                          <w:noProof/>
                                        </w:rPr>
                                        <w:drawing>
                                          <wp:inline distT="0" distB="0" distL="0" distR="0" wp14:anchorId="23C8BFC4" wp14:editId="7053C897">
                                            <wp:extent cx="6857365" cy="2686050"/>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62757" cy="2688162"/>
                                                    </a:xfrm>
                                                    <a:prstGeom prst="rect">
                                                      <a:avLst/>
                                                    </a:prstGeom>
                                                    <a:ln>
                                                      <a:noFill/>
                                                    </a:ln>
                                                    <a:extLst>
                                                      <a:ext uri="{53640926-AAD7-44D8-BBD7-CCE9431645EC}">
                                                        <a14:shadowObscured xmlns:a14="http://schemas.microsoft.com/office/drawing/2010/main"/>
                                                      </a:ext>
                                                    </a:extLst>
                                                  </pic:spPr>
                                                </pic:pic>
                                              </a:graphicData>
                                            </a:graphic>
                                          </wp:inline>
                                        </w:drawing>
                                      </w:r>
                                    </w:p>
                                  </w:tc>
                                </w:tr>
                                <w:tr w:rsidR="006B6FFC" w:rsidRPr="006B6FFC" w14:paraId="0FA445B8" w14:textId="77777777" w:rsidTr="006B6FFC">
                                  <w:trPr>
                                    <w:trHeight w:hRule="exact" w:val="4320"/>
                                  </w:trPr>
                                  <w:tc>
                                    <w:tcPr>
                                      <w:tcW w:w="5000" w:type="pct"/>
                                      <w:shd w:val="clear" w:color="auto" w:fill="4472C4" w:themeFill="accent1"/>
                                      <w:vAlign w:val="center"/>
                                    </w:tcPr>
                                    <w:p w14:paraId="58BD2877"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Student name:</w:t>
                                      </w:r>
                                      <w:r w:rsidRPr="00D107F4">
                                        <w:rPr>
                                          <w:rFonts w:ascii="Arial" w:hAnsi="Arial" w:cs="Arial"/>
                                          <w:color w:val="FFFFFF" w:themeColor="background1"/>
                                          <w:sz w:val="32"/>
                                          <w:szCs w:val="32"/>
                                        </w:rPr>
                                        <w:tab/>
                                        <w:t xml:space="preserve">    Sevdalina Velinova</w:t>
                                      </w:r>
                                    </w:p>
                                    <w:p w14:paraId="6BC64AA0"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Student number :2017540</w:t>
                                      </w:r>
                                    </w:p>
                                    <w:p w14:paraId="3129BD75"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Programme:</w:t>
                                      </w:r>
                                      <w:r w:rsidRPr="00D107F4">
                                        <w:rPr>
                                          <w:rFonts w:ascii="Arial" w:hAnsi="Arial" w:cs="Arial"/>
                                          <w:color w:val="FFFFFF" w:themeColor="background1"/>
                                          <w:sz w:val="32"/>
                                          <w:szCs w:val="32"/>
                                        </w:rPr>
                                        <w:tab/>
                                        <w:t>BSc Health and Social Care</w:t>
                                      </w:r>
                                    </w:p>
                                    <w:p w14:paraId="2956098C"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Module:</w:t>
                                      </w:r>
                                      <w:r w:rsidRPr="00D107F4">
                                        <w:rPr>
                                          <w:rFonts w:ascii="Arial" w:hAnsi="Arial" w:cs="Arial"/>
                                          <w:color w:val="FFFFFF" w:themeColor="background1"/>
                                          <w:sz w:val="32"/>
                                          <w:szCs w:val="32"/>
                                        </w:rPr>
                                        <w:tab/>
                                        <w:t>Introduction to Research</w:t>
                                      </w:r>
                                    </w:p>
                                    <w:p w14:paraId="64B903BE"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Module code:</w:t>
                                      </w:r>
                                      <w:r w:rsidRPr="00D107F4">
                                        <w:rPr>
                                          <w:rFonts w:ascii="Arial" w:hAnsi="Arial" w:cs="Arial"/>
                                          <w:color w:val="FFFFFF" w:themeColor="background1"/>
                                          <w:sz w:val="32"/>
                                          <w:szCs w:val="32"/>
                                        </w:rPr>
                                        <w:tab/>
                                        <w:t>BMHP5005_BIRM</w:t>
                                      </w:r>
                                    </w:p>
                                    <w:p w14:paraId="28D17F98"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Lecturer:</w:t>
                                      </w:r>
                                      <w:r w:rsidRPr="00D107F4">
                                        <w:rPr>
                                          <w:rFonts w:ascii="Arial" w:hAnsi="Arial" w:cs="Arial"/>
                                          <w:color w:val="FFFFFF" w:themeColor="background1"/>
                                          <w:sz w:val="32"/>
                                          <w:szCs w:val="32"/>
                                        </w:rPr>
                                        <w:tab/>
                                        <w:t>Neale Haddon</w:t>
                                      </w:r>
                                    </w:p>
                                    <w:p w14:paraId="46679AA3" w14:textId="0818AF75" w:rsidR="006B6FFC" w:rsidRPr="006B6FFC" w:rsidRDefault="006E4926" w:rsidP="006E4926">
                                      <w:pPr>
                                        <w:pStyle w:val="NoSpacing"/>
                                        <w:spacing w:before="240"/>
                                        <w:ind w:left="720" w:right="720"/>
                                        <w:rPr>
                                          <w:color w:val="FFFFFF" w:themeColor="background1"/>
                                          <w:sz w:val="24"/>
                                          <w:szCs w:val="24"/>
                                        </w:rPr>
                                      </w:pPr>
                                      <w:r w:rsidRPr="00D107F4">
                                        <w:rPr>
                                          <w:rFonts w:ascii="Arial" w:hAnsi="Arial" w:cs="Arial"/>
                                          <w:color w:val="FFFFFF" w:themeColor="background1"/>
                                          <w:sz w:val="32"/>
                                          <w:szCs w:val="32"/>
                                        </w:rPr>
                                        <w:t>Assignment Title:  Literature Review</w:t>
                                      </w:r>
                                    </w:p>
                                  </w:tc>
                                </w:tr>
                                <w:tr w:rsidR="006B6FFC" w:rsidRPr="006B6FFC" w14:paraId="1C773E9C" w14:textId="77777777" w:rsidTr="006E4926">
                                  <w:trPr>
                                    <w:trHeight w:hRule="exact" w:val="5025"/>
                                  </w:trPr>
                                  <w:tc>
                                    <w:tcPr>
                                      <w:tcW w:w="5000" w:type="pct"/>
                                      <w:shd w:val="clear" w:color="auto" w:fill="70AD47" w:themeFill="accent6"/>
                                    </w:tcPr>
                                    <w:p w14:paraId="13541A07" w14:textId="77777777" w:rsidR="006B6FFC" w:rsidRPr="006B6FFC" w:rsidRDefault="006B6FFC">
                                      <w:pPr>
                                        <w:rPr>
                                          <w:sz w:val="24"/>
                                          <w:szCs w:val="24"/>
                                        </w:rPr>
                                      </w:pPr>
                                    </w:p>
                                  </w:tc>
                                </w:tr>
                              </w:tbl>
                              <w:p w14:paraId="25A9A5C3" w14:textId="7302FFFA" w:rsidR="006B6FFC" w:rsidRPr="006B6FFC" w:rsidRDefault="006B6FFC" w:rsidP="006E4926">
                                <w:pPr>
                                  <w:spacing w:line="276" w:lineRule="auto"/>
                                  <w:jc w:val="center"/>
                                  <w:rPr>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A5214B0" id="_x0000_t202" coordsize="21600,21600" o:spt="202" path="m,l,21600r21600,l21600,xe">
                    <v:stroke joinstyle="miter"/>
                    <v:path gradientshapeok="t" o:connecttype="rect"/>
                  </v:shapetype>
                  <v:shape id="Text Box 1" o:spid="_x0000_s1026" type="#_x0000_t202" alt="Cover page layout" style="position:absolute;margin-left:36pt;margin-top:36pt;width:540pt;height:723.7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" o:allowoverlap="f" filled="f" stroked="f" strokeweight=".5pt">
                    <v:textbox inset="0,0,0,0">
                      <w:txbxContent>
                        <w:tbl>
                          <w:tblPr>
                            <w:tblW w:w="4998" w:type="pct"/>
                            <w:tblCellMar>
                              <w:left w:w="0" w:type="dxa"/>
                              <w:right w:w="0" w:type="dxa"/>
                            </w:tblCellMar>
                            <w:tblLook w:val="04A0" w:firstRow="1" w:lastRow="0" w:firstColumn="1" w:lastColumn="0" w:noHBand="0" w:noVBand="1"/>
                            <w:tblDescription w:val="Cover page layout"/>
                          </w:tblPr>
                          <w:tblGrid>
                            <w:gridCol w:w="10801"/>
                          </w:tblGrid>
                          <w:tr w:rsidR="006B6FFC" w14:paraId="1EFE4ED0" w14:textId="77777777" w:rsidTr="006B6FFC">
                            <w:trPr>
                              <w:trHeight w:hRule="exact" w:val="3686"/>
                            </w:trPr>
                            <w:tc>
                              <w:tcPr>
                                <w:tcW w:w="5000" w:type="pct"/>
                              </w:tcPr>
                              <w:p w14:paraId="09DDD9EF" w14:textId="77777777" w:rsidR="006B6FFC" w:rsidRDefault="006B6FFC">
                                <w:r>
                                  <w:rPr>
                                    <w:noProof/>
                                  </w:rPr>
                                  <w:drawing>
                                    <wp:inline distT="0" distB="0" distL="0" distR="0" wp14:anchorId="23C8BFC4" wp14:editId="7053C897">
                                      <wp:extent cx="6857365" cy="2686050"/>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62757" cy="2688162"/>
                                              </a:xfrm>
                                              <a:prstGeom prst="rect">
                                                <a:avLst/>
                                              </a:prstGeom>
                                              <a:ln>
                                                <a:noFill/>
                                              </a:ln>
                                              <a:extLst>
                                                <a:ext uri="{53640926-AAD7-44D8-BBD7-CCE9431645EC}">
                                                  <a14:shadowObscured xmlns:a14="http://schemas.microsoft.com/office/drawing/2010/main"/>
                                                </a:ext>
                                              </a:extLst>
                                            </pic:spPr>
                                          </pic:pic>
                                        </a:graphicData>
                                      </a:graphic>
                                    </wp:inline>
                                  </w:drawing>
                                </w:r>
                              </w:p>
                            </w:tc>
                          </w:tr>
                          <w:tr w:rsidR="006B6FFC" w:rsidRPr="006B6FFC" w14:paraId="0FA445B8" w14:textId="77777777" w:rsidTr="006B6FFC">
                            <w:trPr>
                              <w:trHeight w:hRule="exact" w:val="4320"/>
                            </w:trPr>
                            <w:tc>
                              <w:tcPr>
                                <w:tcW w:w="5000" w:type="pct"/>
                                <w:shd w:val="clear" w:color="auto" w:fill="4472C4" w:themeFill="accent1"/>
                                <w:vAlign w:val="center"/>
                              </w:tcPr>
                              <w:p w14:paraId="58BD2877"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Student name:</w:t>
                                </w:r>
                                <w:r w:rsidRPr="00D107F4">
                                  <w:rPr>
                                    <w:rFonts w:ascii="Arial" w:hAnsi="Arial" w:cs="Arial"/>
                                    <w:color w:val="FFFFFF" w:themeColor="background1"/>
                                    <w:sz w:val="32"/>
                                    <w:szCs w:val="32"/>
                                  </w:rPr>
                                  <w:tab/>
                                  <w:t xml:space="preserve">    Sevdalina Velinova</w:t>
                                </w:r>
                              </w:p>
                              <w:p w14:paraId="6BC64AA0"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Student number :2017540</w:t>
                                </w:r>
                              </w:p>
                              <w:p w14:paraId="3129BD75"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Programme:</w:t>
                                </w:r>
                                <w:r w:rsidRPr="00D107F4">
                                  <w:rPr>
                                    <w:rFonts w:ascii="Arial" w:hAnsi="Arial" w:cs="Arial"/>
                                    <w:color w:val="FFFFFF" w:themeColor="background1"/>
                                    <w:sz w:val="32"/>
                                    <w:szCs w:val="32"/>
                                  </w:rPr>
                                  <w:tab/>
                                  <w:t>BSc Health and Social Care</w:t>
                                </w:r>
                              </w:p>
                              <w:p w14:paraId="2956098C"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Module:</w:t>
                                </w:r>
                                <w:r w:rsidRPr="00D107F4">
                                  <w:rPr>
                                    <w:rFonts w:ascii="Arial" w:hAnsi="Arial" w:cs="Arial"/>
                                    <w:color w:val="FFFFFF" w:themeColor="background1"/>
                                    <w:sz w:val="32"/>
                                    <w:szCs w:val="32"/>
                                  </w:rPr>
                                  <w:tab/>
                                  <w:t>Introduction to Research</w:t>
                                </w:r>
                              </w:p>
                              <w:p w14:paraId="64B903BE"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Module code:</w:t>
                                </w:r>
                                <w:r w:rsidRPr="00D107F4">
                                  <w:rPr>
                                    <w:rFonts w:ascii="Arial" w:hAnsi="Arial" w:cs="Arial"/>
                                    <w:color w:val="FFFFFF" w:themeColor="background1"/>
                                    <w:sz w:val="32"/>
                                    <w:szCs w:val="32"/>
                                  </w:rPr>
                                  <w:tab/>
                                  <w:t>BMHP5005_BIRM</w:t>
                                </w:r>
                              </w:p>
                              <w:p w14:paraId="28D17F98" w14:textId="77777777" w:rsidR="006E4926" w:rsidRPr="00D107F4" w:rsidRDefault="006E4926" w:rsidP="006E4926">
                                <w:pPr>
                                  <w:pStyle w:val="NoSpacing"/>
                                  <w:spacing w:before="240"/>
                                  <w:ind w:left="720" w:right="720"/>
                                  <w:rPr>
                                    <w:rFonts w:ascii="Arial" w:hAnsi="Arial" w:cs="Arial"/>
                                    <w:color w:val="FFFFFF" w:themeColor="background1"/>
                                    <w:sz w:val="32"/>
                                    <w:szCs w:val="32"/>
                                  </w:rPr>
                                </w:pPr>
                                <w:r w:rsidRPr="00D107F4">
                                  <w:rPr>
                                    <w:rFonts w:ascii="Arial" w:hAnsi="Arial" w:cs="Arial"/>
                                    <w:color w:val="FFFFFF" w:themeColor="background1"/>
                                    <w:sz w:val="32"/>
                                    <w:szCs w:val="32"/>
                                  </w:rPr>
                                  <w:t>Lecturer:</w:t>
                                </w:r>
                                <w:r w:rsidRPr="00D107F4">
                                  <w:rPr>
                                    <w:rFonts w:ascii="Arial" w:hAnsi="Arial" w:cs="Arial"/>
                                    <w:color w:val="FFFFFF" w:themeColor="background1"/>
                                    <w:sz w:val="32"/>
                                    <w:szCs w:val="32"/>
                                  </w:rPr>
                                  <w:tab/>
                                  <w:t>Neale Haddon</w:t>
                                </w:r>
                              </w:p>
                              <w:p w14:paraId="46679AA3" w14:textId="0818AF75" w:rsidR="006B6FFC" w:rsidRPr="006B6FFC" w:rsidRDefault="006E4926" w:rsidP="006E4926">
                                <w:pPr>
                                  <w:pStyle w:val="NoSpacing"/>
                                  <w:spacing w:before="240"/>
                                  <w:ind w:left="720" w:right="720"/>
                                  <w:rPr>
                                    <w:color w:val="FFFFFF" w:themeColor="background1"/>
                                    <w:sz w:val="24"/>
                                    <w:szCs w:val="24"/>
                                  </w:rPr>
                                </w:pPr>
                                <w:r w:rsidRPr="00D107F4">
                                  <w:rPr>
                                    <w:rFonts w:ascii="Arial" w:hAnsi="Arial" w:cs="Arial"/>
                                    <w:color w:val="FFFFFF" w:themeColor="background1"/>
                                    <w:sz w:val="32"/>
                                    <w:szCs w:val="32"/>
                                  </w:rPr>
                                  <w:t>Assignment Title:  Literature Review</w:t>
                                </w:r>
                              </w:p>
                            </w:tc>
                          </w:tr>
                          <w:tr w:rsidR="006B6FFC" w:rsidRPr="006B6FFC" w14:paraId="1C773E9C" w14:textId="77777777" w:rsidTr="006E4926">
                            <w:trPr>
                              <w:trHeight w:hRule="exact" w:val="5025"/>
                            </w:trPr>
                            <w:tc>
                              <w:tcPr>
                                <w:tcW w:w="5000" w:type="pct"/>
                                <w:shd w:val="clear" w:color="auto" w:fill="70AD47" w:themeFill="accent6"/>
                              </w:tcPr>
                              <w:p w14:paraId="13541A07" w14:textId="77777777" w:rsidR="006B6FFC" w:rsidRPr="006B6FFC" w:rsidRDefault="006B6FFC">
                                <w:pPr>
                                  <w:rPr>
                                    <w:sz w:val="24"/>
                                    <w:szCs w:val="24"/>
                                  </w:rPr>
                                </w:pPr>
                              </w:p>
                            </w:tc>
                          </w:tr>
                        </w:tbl>
                        <w:p w14:paraId="25A9A5C3" w14:textId="7302FFFA" w:rsidR="006B6FFC" w:rsidRPr="006B6FFC" w:rsidRDefault="006B6FFC" w:rsidP="006E4926">
                          <w:pPr>
                            <w:spacing w:line="276" w:lineRule="auto"/>
                            <w:jc w:val="center"/>
                            <w:rPr>
                              <w:sz w:val="24"/>
                              <w:szCs w:val="24"/>
                            </w:rPr>
                          </w:pPr>
                        </w:p>
                      </w:txbxContent>
                    </v:textbox>
                    <w10:wrap anchorx="page" anchory="page"/>
                  </v:shape>
                </w:pict>
              </mc:Fallback>
            </mc:AlternateContent>
          </w:r>
        </w:p>
        <w:p w14:paraId="7DD825E2" w14:textId="62E93F9A" w:rsidR="006B6FFC" w:rsidRDefault="006B6FFC">
          <w:r>
            <w:br w:type="page"/>
          </w:r>
        </w:p>
      </w:sdtContent>
    </w:sdt>
    <w:p w14:paraId="1DE8829F" w14:textId="29F28CDF" w:rsidR="00803966" w:rsidRDefault="006B6FFC" w:rsidP="006B6FFC">
      <w:pPr>
        <w:jc w:val="center"/>
        <w:rPr>
          <w:rFonts w:ascii="Arial" w:hAnsi="Arial" w:cs="Arial"/>
          <w:sz w:val="48"/>
          <w:szCs w:val="48"/>
        </w:rPr>
      </w:pPr>
      <w:r w:rsidRPr="006B6FFC">
        <w:rPr>
          <w:rFonts w:ascii="Arial" w:hAnsi="Arial" w:cs="Arial"/>
          <w:sz w:val="48"/>
          <w:szCs w:val="48"/>
        </w:rPr>
        <w:lastRenderedPageBreak/>
        <w:t xml:space="preserve">How </w:t>
      </w:r>
      <w:r w:rsidRPr="006B6FFC">
        <w:rPr>
          <w:rFonts w:ascii="Arial" w:hAnsi="Arial" w:cs="Arial"/>
          <w:sz w:val="48"/>
          <w:szCs w:val="48"/>
        </w:rPr>
        <w:t>can healthcare professionals</w:t>
      </w:r>
      <w:r w:rsidRPr="006B6FFC">
        <w:rPr>
          <w:rFonts w:ascii="Arial" w:hAnsi="Arial" w:cs="Arial"/>
          <w:sz w:val="48"/>
          <w:szCs w:val="48"/>
        </w:rPr>
        <w:t xml:space="preserve"> improve the standard of care </w:t>
      </w:r>
      <w:r w:rsidRPr="006B6FFC">
        <w:rPr>
          <w:rFonts w:ascii="Arial" w:hAnsi="Arial" w:cs="Arial"/>
          <w:sz w:val="48"/>
          <w:szCs w:val="48"/>
        </w:rPr>
        <w:t>for</w:t>
      </w:r>
      <w:r w:rsidRPr="006B6FFC">
        <w:rPr>
          <w:rFonts w:ascii="Arial" w:hAnsi="Arial" w:cs="Arial"/>
          <w:sz w:val="48"/>
          <w:szCs w:val="48"/>
        </w:rPr>
        <w:t xml:space="preserve"> children with autism?</w:t>
      </w:r>
    </w:p>
    <w:p w14:paraId="7A00FF78" w14:textId="4294B9C0" w:rsidR="0085702F" w:rsidRDefault="0085702F" w:rsidP="006B6FFC">
      <w:pPr>
        <w:jc w:val="center"/>
        <w:rPr>
          <w:rFonts w:ascii="Arial" w:hAnsi="Arial" w:cs="Arial"/>
          <w:sz w:val="48"/>
          <w:szCs w:val="48"/>
        </w:rPr>
      </w:pPr>
    </w:p>
    <w:p w14:paraId="1C5452C0" w14:textId="77777777" w:rsidR="00FE558E" w:rsidRDefault="00FE558E" w:rsidP="006B6FFC">
      <w:pPr>
        <w:jc w:val="center"/>
        <w:rPr>
          <w:rFonts w:ascii="Arial" w:hAnsi="Arial" w:cs="Arial"/>
          <w:sz w:val="48"/>
          <w:szCs w:val="48"/>
        </w:rPr>
      </w:pPr>
    </w:p>
    <w:p w14:paraId="50140023" w14:textId="77777777" w:rsidR="00FE558E" w:rsidRDefault="00FE558E" w:rsidP="006B6FFC">
      <w:pPr>
        <w:jc w:val="center"/>
        <w:rPr>
          <w:rFonts w:ascii="Arial" w:hAnsi="Arial" w:cs="Arial"/>
          <w:sz w:val="48"/>
          <w:szCs w:val="48"/>
        </w:rPr>
      </w:pPr>
    </w:p>
    <w:p w14:paraId="425AE3E2" w14:textId="77777777" w:rsidR="00FE558E" w:rsidRDefault="00FE558E" w:rsidP="006B6FFC">
      <w:pPr>
        <w:jc w:val="center"/>
        <w:rPr>
          <w:rFonts w:ascii="Arial" w:hAnsi="Arial" w:cs="Arial"/>
          <w:sz w:val="48"/>
          <w:szCs w:val="48"/>
        </w:rPr>
      </w:pPr>
    </w:p>
    <w:p w14:paraId="7727892C" w14:textId="77777777" w:rsidR="00FE558E" w:rsidRDefault="00FE558E" w:rsidP="006B6FFC">
      <w:pPr>
        <w:jc w:val="center"/>
        <w:rPr>
          <w:rFonts w:ascii="Arial" w:hAnsi="Arial" w:cs="Arial"/>
          <w:sz w:val="48"/>
          <w:szCs w:val="48"/>
        </w:rPr>
      </w:pPr>
    </w:p>
    <w:p w14:paraId="4E175603" w14:textId="77777777" w:rsidR="00FE558E" w:rsidRDefault="00FE558E" w:rsidP="006B6FFC">
      <w:pPr>
        <w:jc w:val="center"/>
        <w:rPr>
          <w:rFonts w:ascii="Arial" w:hAnsi="Arial" w:cs="Arial"/>
          <w:sz w:val="48"/>
          <w:szCs w:val="48"/>
        </w:rPr>
      </w:pPr>
    </w:p>
    <w:p w14:paraId="1F092805" w14:textId="77777777" w:rsidR="00FE558E" w:rsidRDefault="00FE558E" w:rsidP="006B6FFC">
      <w:pPr>
        <w:jc w:val="center"/>
        <w:rPr>
          <w:rFonts w:ascii="Arial" w:hAnsi="Arial" w:cs="Arial"/>
          <w:sz w:val="48"/>
          <w:szCs w:val="48"/>
        </w:rPr>
      </w:pPr>
    </w:p>
    <w:p w14:paraId="6A5754CA" w14:textId="77777777" w:rsidR="00FE558E" w:rsidRDefault="00FE558E" w:rsidP="006B6FFC">
      <w:pPr>
        <w:jc w:val="center"/>
        <w:rPr>
          <w:rFonts w:ascii="Arial" w:hAnsi="Arial" w:cs="Arial"/>
          <w:sz w:val="48"/>
          <w:szCs w:val="48"/>
        </w:rPr>
      </w:pPr>
    </w:p>
    <w:p w14:paraId="08B15C8C" w14:textId="77777777" w:rsidR="00FE558E" w:rsidRDefault="00FE558E" w:rsidP="006B6FFC">
      <w:pPr>
        <w:jc w:val="center"/>
        <w:rPr>
          <w:rFonts w:ascii="Arial" w:hAnsi="Arial" w:cs="Arial"/>
          <w:sz w:val="48"/>
          <w:szCs w:val="48"/>
        </w:rPr>
      </w:pPr>
    </w:p>
    <w:p w14:paraId="60E0C9AF" w14:textId="77777777" w:rsidR="00FE558E" w:rsidRDefault="00FE558E" w:rsidP="006B6FFC">
      <w:pPr>
        <w:jc w:val="center"/>
        <w:rPr>
          <w:rFonts w:ascii="Arial" w:hAnsi="Arial" w:cs="Arial"/>
          <w:sz w:val="48"/>
          <w:szCs w:val="48"/>
        </w:rPr>
      </w:pPr>
    </w:p>
    <w:p w14:paraId="4519BD1B" w14:textId="77777777" w:rsidR="00FE558E" w:rsidRDefault="00FE558E" w:rsidP="006B6FFC">
      <w:pPr>
        <w:jc w:val="center"/>
        <w:rPr>
          <w:rFonts w:ascii="Arial" w:hAnsi="Arial" w:cs="Arial"/>
          <w:sz w:val="48"/>
          <w:szCs w:val="48"/>
        </w:rPr>
      </w:pPr>
    </w:p>
    <w:p w14:paraId="365E8F7A" w14:textId="77777777" w:rsidR="00FE558E" w:rsidRDefault="00FE558E" w:rsidP="006B6FFC">
      <w:pPr>
        <w:jc w:val="center"/>
        <w:rPr>
          <w:rFonts w:ascii="Arial" w:hAnsi="Arial" w:cs="Arial"/>
          <w:sz w:val="48"/>
          <w:szCs w:val="48"/>
        </w:rPr>
      </w:pPr>
    </w:p>
    <w:p w14:paraId="46818915" w14:textId="77777777" w:rsidR="00FE558E" w:rsidRDefault="00FE558E" w:rsidP="006B6FFC">
      <w:pPr>
        <w:jc w:val="center"/>
        <w:rPr>
          <w:rFonts w:ascii="Arial" w:hAnsi="Arial" w:cs="Arial"/>
          <w:sz w:val="48"/>
          <w:szCs w:val="48"/>
        </w:rPr>
      </w:pPr>
    </w:p>
    <w:p w14:paraId="0462C41D" w14:textId="77777777" w:rsidR="00FE558E" w:rsidRDefault="00FE558E" w:rsidP="006B6FFC">
      <w:pPr>
        <w:jc w:val="center"/>
        <w:rPr>
          <w:rFonts w:ascii="Arial" w:hAnsi="Arial" w:cs="Arial"/>
          <w:sz w:val="48"/>
          <w:szCs w:val="48"/>
        </w:rPr>
      </w:pPr>
    </w:p>
    <w:p w14:paraId="124BED7C" w14:textId="77777777" w:rsidR="00FE558E" w:rsidRDefault="00FE558E" w:rsidP="006B6FFC">
      <w:pPr>
        <w:jc w:val="center"/>
        <w:rPr>
          <w:rFonts w:ascii="Arial" w:hAnsi="Arial" w:cs="Arial"/>
          <w:sz w:val="48"/>
          <w:szCs w:val="48"/>
        </w:rPr>
      </w:pPr>
    </w:p>
    <w:p w14:paraId="5C843828" w14:textId="77777777" w:rsidR="00FE558E" w:rsidRDefault="00FE558E" w:rsidP="006B6FFC">
      <w:pPr>
        <w:jc w:val="center"/>
        <w:rPr>
          <w:rFonts w:ascii="Arial" w:hAnsi="Arial" w:cs="Arial"/>
          <w:sz w:val="48"/>
          <w:szCs w:val="48"/>
        </w:rPr>
      </w:pPr>
    </w:p>
    <w:p w14:paraId="2A3211B6" w14:textId="576B3491" w:rsidR="006B6FFC" w:rsidRPr="006B6FFC" w:rsidRDefault="006B6FFC" w:rsidP="006B6FFC">
      <w:pPr>
        <w:spacing w:line="360" w:lineRule="auto"/>
        <w:jc w:val="both"/>
        <w:rPr>
          <w:rFonts w:ascii="Arial" w:hAnsi="Arial" w:cs="Arial"/>
          <w:b/>
          <w:bCs/>
          <w:sz w:val="24"/>
          <w:szCs w:val="24"/>
        </w:rPr>
      </w:pPr>
      <w:r w:rsidRPr="006B6FFC">
        <w:rPr>
          <w:rFonts w:ascii="Arial" w:hAnsi="Arial" w:cs="Arial"/>
          <w:b/>
          <w:bCs/>
          <w:sz w:val="24"/>
          <w:szCs w:val="24"/>
        </w:rPr>
        <w:t>Abstract:</w:t>
      </w:r>
    </w:p>
    <w:p w14:paraId="28DE781C" w14:textId="5DDE2FCF" w:rsidR="006B6FFC" w:rsidRDefault="006B6FFC" w:rsidP="006B6FFC">
      <w:pPr>
        <w:spacing w:line="360" w:lineRule="auto"/>
        <w:jc w:val="both"/>
        <w:rPr>
          <w:rFonts w:ascii="Arial" w:hAnsi="Arial" w:cs="Arial"/>
          <w:sz w:val="24"/>
          <w:szCs w:val="24"/>
        </w:rPr>
      </w:pPr>
      <w:r w:rsidRPr="006B6FFC">
        <w:rPr>
          <w:rFonts w:ascii="Arial" w:hAnsi="Arial" w:cs="Arial"/>
          <w:sz w:val="24"/>
          <w:szCs w:val="24"/>
        </w:rPr>
        <w:t>This literature review investigates, compares and discusses existing research about standards of care and support provided to children with autism by healthcare professionals. The overall aim of the study is to identify strategies and recommendations for enhancing the quality of care. The methodology employed involves a systematic literature review and analyzing published secondary sources from various authors. The major findings indicate the need for a comprehensive and consistent approach to care delivery for children with autism. Multidisciplinary collaboration among healthcare professionals, families, educators, and other stakeholders is crucial. Overall, the study highlights the key findings, identifies gaps in the research, and offers recommendations for future practice. By addressing these recommendations, healthcare professionals can contribute to enhancing the quality of care and support provided to children with autism.</w:t>
      </w:r>
    </w:p>
    <w:p w14:paraId="698E3237" w14:textId="77777777" w:rsidR="006B6FFC" w:rsidRDefault="006B6FFC" w:rsidP="006B6FFC">
      <w:pPr>
        <w:spacing w:line="360" w:lineRule="auto"/>
        <w:jc w:val="both"/>
        <w:rPr>
          <w:rFonts w:ascii="Arial" w:hAnsi="Arial" w:cs="Arial"/>
          <w:sz w:val="24"/>
          <w:szCs w:val="24"/>
        </w:rPr>
      </w:pPr>
    </w:p>
    <w:p w14:paraId="413B7402" w14:textId="77777777" w:rsidR="006B6FFC" w:rsidRDefault="006B6FFC" w:rsidP="006B6FFC">
      <w:pPr>
        <w:spacing w:line="360" w:lineRule="auto"/>
        <w:jc w:val="both"/>
        <w:rPr>
          <w:rFonts w:ascii="Arial" w:hAnsi="Arial" w:cs="Arial"/>
          <w:sz w:val="24"/>
          <w:szCs w:val="24"/>
        </w:rPr>
      </w:pPr>
    </w:p>
    <w:p w14:paraId="08F10498" w14:textId="77777777" w:rsidR="006B6FFC" w:rsidRDefault="006B6FFC" w:rsidP="006B6FFC">
      <w:pPr>
        <w:spacing w:line="360" w:lineRule="auto"/>
        <w:jc w:val="both"/>
        <w:rPr>
          <w:rFonts w:ascii="Arial" w:hAnsi="Arial" w:cs="Arial"/>
          <w:sz w:val="24"/>
          <w:szCs w:val="24"/>
        </w:rPr>
      </w:pPr>
    </w:p>
    <w:p w14:paraId="2F03158F" w14:textId="77777777" w:rsidR="006B6FFC" w:rsidRDefault="006B6FFC" w:rsidP="006B6FFC">
      <w:pPr>
        <w:spacing w:line="360" w:lineRule="auto"/>
        <w:jc w:val="both"/>
        <w:rPr>
          <w:rFonts w:ascii="Arial" w:hAnsi="Arial" w:cs="Arial"/>
          <w:sz w:val="24"/>
          <w:szCs w:val="24"/>
        </w:rPr>
      </w:pPr>
    </w:p>
    <w:p w14:paraId="64C28555" w14:textId="77777777" w:rsidR="006B6FFC" w:rsidRDefault="006B6FFC" w:rsidP="006B6FFC">
      <w:pPr>
        <w:spacing w:line="360" w:lineRule="auto"/>
        <w:jc w:val="both"/>
        <w:rPr>
          <w:rFonts w:ascii="Arial" w:hAnsi="Arial" w:cs="Arial"/>
          <w:sz w:val="24"/>
          <w:szCs w:val="24"/>
        </w:rPr>
      </w:pPr>
    </w:p>
    <w:p w14:paraId="3826DB87" w14:textId="77777777" w:rsidR="006B6FFC" w:rsidRDefault="006B6FFC" w:rsidP="006B6FFC">
      <w:pPr>
        <w:spacing w:line="360" w:lineRule="auto"/>
        <w:jc w:val="both"/>
        <w:rPr>
          <w:rFonts w:ascii="Arial" w:hAnsi="Arial" w:cs="Arial"/>
          <w:sz w:val="24"/>
          <w:szCs w:val="24"/>
        </w:rPr>
      </w:pPr>
    </w:p>
    <w:p w14:paraId="540DF0CF" w14:textId="77777777" w:rsidR="00FE558E" w:rsidRDefault="00FE558E" w:rsidP="006B6FFC">
      <w:pPr>
        <w:spacing w:line="360" w:lineRule="auto"/>
        <w:jc w:val="both"/>
        <w:rPr>
          <w:rFonts w:ascii="Arial" w:hAnsi="Arial" w:cs="Arial"/>
          <w:sz w:val="24"/>
          <w:szCs w:val="24"/>
        </w:rPr>
      </w:pPr>
    </w:p>
    <w:p w14:paraId="590E23B7" w14:textId="77777777" w:rsidR="00FE558E" w:rsidRDefault="00FE558E" w:rsidP="006B6FFC">
      <w:pPr>
        <w:spacing w:line="360" w:lineRule="auto"/>
        <w:jc w:val="both"/>
        <w:rPr>
          <w:rFonts w:ascii="Arial" w:hAnsi="Arial" w:cs="Arial"/>
          <w:sz w:val="24"/>
          <w:szCs w:val="24"/>
        </w:rPr>
      </w:pPr>
    </w:p>
    <w:p w14:paraId="6B9649E4" w14:textId="77777777" w:rsidR="00FE558E" w:rsidRDefault="00FE558E" w:rsidP="006B6FFC">
      <w:pPr>
        <w:spacing w:line="360" w:lineRule="auto"/>
        <w:jc w:val="both"/>
        <w:rPr>
          <w:rFonts w:ascii="Arial" w:hAnsi="Arial" w:cs="Arial"/>
          <w:sz w:val="24"/>
          <w:szCs w:val="24"/>
        </w:rPr>
      </w:pPr>
    </w:p>
    <w:p w14:paraId="5C9715C2" w14:textId="77777777" w:rsidR="00FE558E" w:rsidRDefault="00FE558E" w:rsidP="006B6FFC">
      <w:pPr>
        <w:spacing w:line="360" w:lineRule="auto"/>
        <w:jc w:val="both"/>
        <w:rPr>
          <w:rFonts w:ascii="Arial" w:hAnsi="Arial" w:cs="Arial"/>
          <w:sz w:val="24"/>
          <w:szCs w:val="24"/>
        </w:rPr>
      </w:pPr>
    </w:p>
    <w:p w14:paraId="1E59019D" w14:textId="77777777" w:rsidR="00FE558E" w:rsidRDefault="00FE558E" w:rsidP="006B6FFC">
      <w:pPr>
        <w:spacing w:line="360" w:lineRule="auto"/>
        <w:jc w:val="both"/>
        <w:rPr>
          <w:rFonts w:ascii="Arial" w:hAnsi="Arial" w:cs="Arial"/>
          <w:sz w:val="24"/>
          <w:szCs w:val="24"/>
        </w:rPr>
      </w:pPr>
    </w:p>
    <w:p w14:paraId="20C76FEE" w14:textId="4FB2CCBF" w:rsidR="00AF6C99" w:rsidRPr="0085702F" w:rsidRDefault="0085702F" w:rsidP="00AF6C99">
      <w:pPr>
        <w:spacing w:line="360" w:lineRule="auto"/>
        <w:jc w:val="both"/>
        <w:rPr>
          <w:rFonts w:ascii="Arial" w:hAnsi="Arial" w:cs="Arial"/>
          <w:b/>
          <w:bCs/>
          <w:sz w:val="28"/>
          <w:szCs w:val="28"/>
        </w:rPr>
      </w:pPr>
      <w:r>
        <w:rPr>
          <w:rFonts w:ascii="Arial" w:hAnsi="Arial" w:cs="Arial"/>
          <w:b/>
          <w:bCs/>
          <w:sz w:val="24"/>
          <w:szCs w:val="24"/>
        </w:rPr>
        <w:lastRenderedPageBreak/>
        <w:t xml:space="preserve">                                                         </w:t>
      </w:r>
      <w:r w:rsidR="00AF6C99" w:rsidRPr="0085702F">
        <w:rPr>
          <w:rFonts w:ascii="Arial" w:hAnsi="Arial" w:cs="Arial"/>
          <w:b/>
          <w:bCs/>
          <w:sz w:val="28"/>
          <w:szCs w:val="28"/>
        </w:rPr>
        <w:t>Table of Contents</w:t>
      </w:r>
    </w:p>
    <w:p w14:paraId="3F1FCE95" w14:textId="77777777" w:rsidR="0085702F" w:rsidRPr="00AF6C99" w:rsidRDefault="0085702F" w:rsidP="00AF6C99">
      <w:pPr>
        <w:spacing w:line="360" w:lineRule="auto"/>
        <w:jc w:val="both"/>
        <w:rPr>
          <w:rFonts w:ascii="Arial" w:hAnsi="Arial" w:cs="Arial"/>
          <w:b/>
          <w:bCs/>
          <w:sz w:val="24"/>
          <w:szCs w:val="24"/>
        </w:rPr>
      </w:pPr>
    </w:p>
    <w:p w14:paraId="1E1DC9AA" w14:textId="53F7679F"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Abstract</w:t>
      </w:r>
      <w:r w:rsidRPr="00AF6C99">
        <w:rPr>
          <w:rFonts w:ascii="Arial" w:hAnsi="Arial" w:cs="Arial"/>
          <w:sz w:val="24"/>
          <w:szCs w:val="24"/>
        </w:rPr>
        <w:tab/>
        <w:t>2</w:t>
      </w:r>
    </w:p>
    <w:p w14:paraId="77CE4E2E" w14:textId="77777777"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CHAPTER 1: INTRODUCTION AND RATIONALE</w:t>
      </w:r>
      <w:r w:rsidRPr="00AF6C99">
        <w:rPr>
          <w:rFonts w:ascii="Arial" w:hAnsi="Arial" w:cs="Arial"/>
          <w:sz w:val="24"/>
          <w:szCs w:val="24"/>
        </w:rPr>
        <w:tab/>
        <w:t>4</w:t>
      </w:r>
    </w:p>
    <w:p w14:paraId="409A293B" w14:textId="77777777"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Introduction to research</w:t>
      </w:r>
      <w:r w:rsidRPr="00AF6C99">
        <w:rPr>
          <w:rFonts w:ascii="Arial" w:hAnsi="Arial" w:cs="Arial"/>
          <w:sz w:val="24"/>
          <w:szCs w:val="24"/>
        </w:rPr>
        <w:tab/>
        <w:t>4</w:t>
      </w:r>
    </w:p>
    <w:p w14:paraId="752C9346" w14:textId="6CBA6871"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Definitions</w:t>
      </w:r>
      <w:r w:rsidRPr="00AF6C99">
        <w:rPr>
          <w:rFonts w:ascii="Arial" w:hAnsi="Arial" w:cs="Arial"/>
          <w:sz w:val="24"/>
          <w:szCs w:val="24"/>
        </w:rPr>
        <w:tab/>
      </w:r>
      <w:r>
        <w:rPr>
          <w:rFonts w:ascii="Arial" w:hAnsi="Arial" w:cs="Arial"/>
          <w:sz w:val="24"/>
          <w:szCs w:val="24"/>
        </w:rPr>
        <w:t>4</w:t>
      </w:r>
    </w:p>
    <w:p w14:paraId="4A1AD246" w14:textId="77777777"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Current Context:</w:t>
      </w:r>
      <w:r w:rsidRPr="00AF6C99">
        <w:rPr>
          <w:rFonts w:ascii="Arial" w:hAnsi="Arial" w:cs="Arial"/>
          <w:sz w:val="24"/>
          <w:szCs w:val="24"/>
        </w:rPr>
        <w:tab/>
        <w:t>5</w:t>
      </w:r>
    </w:p>
    <w:p w14:paraId="0201AC5D" w14:textId="0F900588"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 xml:space="preserve">Rationale for Research </w:t>
      </w:r>
      <w:r w:rsidRPr="00AF6C99">
        <w:rPr>
          <w:rFonts w:ascii="Arial" w:hAnsi="Arial" w:cs="Arial"/>
          <w:sz w:val="24"/>
          <w:szCs w:val="24"/>
        </w:rPr>
        <w:tab/>
      </w:r>
      <w:r>
        <w:rPr>
          <w:rFonts w:ascii="Arial" w:hAnsi="Arial" w:cs="Arial"/>
          <w:sz w:val="24"/>
          <w:szCs w:val="24"/>
        </w:rPr>
        <w:t>5</w:t>
      </w:r>
    </w:p>
    <w:p w14:paraId="153E129A" w14:textId="77777777"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Aim and Objectives</w:t>
      </w:r>
      <w:r w:rsidRPr="00AF6C99">
        <w:rPr>
          <w:rFonts w:ascii="Arial" w:hAnsi="Arial" w:cs="Arial"/>
          <w:sz w:val="24"/>
          <w:szCs w:val="24"/>
        </w:rPr>
        <w:tab/>
        <w:t>6</w:t>
      </w:r>
    </w:p>
    <w:p w14:paraId="095C54E0" w14:textId="77777777"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CHAPTER 2: SEARCH STRATEGY</w:t>
      </w:r>
      <w:r w:rsidRPr="00AF6C99">
        <w:rPr>
          <w:rFonts w:ascii="Arial" w:hAnsi="Arial" w:cs="Arial"/>
          <w:sz w:val="24"/>
          <w:szCs w:val="24"/>
        </w:rPr>
        <w:tab/>
        <w:t>7</w:t>
      </w:r>
    </w:p>
    <w:p w14:paraId="3630BEF6" w14:textId="49CA7FF3"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CHAPTER 3:  LITERATURE REVIEW AND FINDINGS</w:t>
      </w:r>
      <w:r w:rsidRPr="00AF6C99">
        <w:rPr>
          <w:rFonts w:ascii="Arial" w:hAnsi="Arial" w:cs="Arial"/>
          <w:sz w:val="24"/>
          <w:szCs w:val="24"/>
        </w:rPr>
        <w:tab/>
      </w:r>
      <w:r>
        <w:rPr>
          <w:rFonts w:ascii="Arial" w:hAnsi="Arial" w:cs="Arial"/>
          <w:sz w:val="24"/>
          <w:szCs w:val="24"/>
        </w:rPr>
        <w:t>9</w:t>
      </w:r>
    </w:p>
    <w:p w14:paraId="071AB5F1" w14:textId="77777777"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Section 1: Literature Review:</w:t>
      </w:r>
      <w:r w:rsidRPr="00AF6C99">
        <w:rPr>
          <w:rFonts w:ascii="Arial" w:hAnsi="Arial" w:cs="Arial"/>
          <w:sz w:val="24"/>
          <w:szCs w:val="24"/>
        </w:rPr>
        <w:tab/>
        <w:t>8</w:t>
      </w:r>
    </w:p>
    <w:p w14:paraId="26C29879" w14:textId="77777777"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Section 2: Presentation of Related Information</w:t>
      </w:r>
      <w:r w:rsidRPr="00AF6C99">
        <w:rPr>
          <w:rFonts w:ascii="Arial" w:hAnsi="Arial" w:cs="Arial"/>
          <w:sz w:val="24"/>
          <w:szCs w:val="24"/>
        </w:rPr>
        <w:tab/>
        <w:t>11</w:t>
      </w:r>
    </w:p>
    <w:p w14:paraId="12601D19" w14:textId="77777777"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Section 3: Answering the Research Question</w:t>
      </w:r>
      <w:r w:rsidRPr="00AF6C99">
        <w:rPr>
          <w:rFonts w:ascii="Arial" w:hAnsi="Arial" w:cs="Arial"/>
          <w:sz w:val="24"/>
          <w:szCs w:val="24"/>
        </w:rPr>
        <w:tab/>
        <w:t>12</w:t>
      </w:r>
    </w:p>
    <w:p w14:paraId="0C48F1F8" w14:textId="7A827614"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CHAPTER 4: CONCLUSION AND RECOMMENDATIONS</w:t>
      </w:r>
      <w:r w:rsidRPr="00AF6C99">
        <w:rPr>
          <w:rFonts w:ascii="Arial" w:hAnsi="Arial" w:cs="Arial"/>
          <w:sz w:val="24"/>
          <w:szCs w:val="24"/>
        </w:rPr>
        <w:tab/>
        <w:t>1</w:t>
      </w:r>
      <w:r>
        <w:rPr>
          <w:rFonts w:ascii="Arial" w:hAnsi="Arial" w:cs="Arial"/>
          <w:sz w:val="24"/>
          <w:szCs w:val="24"/>
        </w:rPr>
        <w:t>7</w:t>
      </w:r>
    </w:p>
    <w:p w14:paraId="65777F2C" w14:textId="29EDC42B"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Conclusion:</w:t>
      </w:r>
      <w:r w:rsidRPr="00AF6C99">
        <w:rPr>
          <w:rFonts w:ascii="Arial" w:hAnsi="Arial" w:cs="Arial"/>
          <w:sz w:val="24"/>
          <w:szCs w:val="24"/>
        </w:rPr>
        <w:tab/>
        <w:t>1</w:t>
      </w:r>
      <w:r>
        <w:rPr>
          <w:rFonts w:ascii="Arial" w:hAnsi="Arial" w:cs="Arial"/>
          <w:sz w:val="24"/>
          <w:szCs w:val="24"/>
        </w:rPr>
        <w:t>7</w:t>
      </w:r>
    </w:p>
    <w:p w14:paraId="3456B126" w14:textId="19F42BFA"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Recommendations:</w:t>
      </w:r>
      <w:r w:rsidRPr="00AF6C99">
        <w:rPr>
          <w:rFonts w:ascii="Arial" w:hAnsi="Arial" w:cs="Arial"/>
          <w:sz w:val="24"/>
          <w:szCs w:val="24"/>
        </w:rPr>
        <w:tab/>
      </w:r>
      <w:r>
        <w:rPr>
          <w:rFonts w:ascii="Arial" w:hAnsi="Arial" w:cs="Arial"/>
          <w:sz w:val="24"/>
          <w:szCs w:val="24"/>
        </w:rPr>
        <w:t>18</w:t>
      </w:r>
    </w:p>
    <w:p w14:paraId="7CD6C370" w14:textId="5B665590" w:rsidR="00AF6C99" w:rsidRPr="00AF6C99" w:rsidRDefault="00AF6C99" w:rsidP="00AF6C99">
      <w:pPr>
        <w:spacing w:line="360" w:lineRule="auto"/>
        <w:jc w:val="both"/>
        <w:rPr>
          <w:rFonts w:ascii="Arial" w:hAnsi="Arial" w:cs="Arial"/>
          <w:sz w:val="24"/>
          <w:szCs w:val="24"/>
        </w:rPr>
      </w:pPr>
      <w:r w:rsidRPr="00AF6C99">
        <w:rPr>
          <w:rFonts w:ascii="Arial" w:hAnsi="Arial" w:cs="Arial"/>
          <w:sz w:val="24"/>
          <w:szCs w:val="24"/>
        </w:rPr>
        <w:t>CHAPTER 5: REFERENCE LIST / BIBLIOGRAPHY</w:t>
      </w:r>
      <w:r w:rsidRPr="00AF6C99">
        <w:rPr>
          <w:rFonts w:ascii="Arial" w:hAnsi="Arial" w:cs="Arial"/>
          <w:sz w:val="24"/>
          <w:szCs w:val="24"/>
        </w:rPr>
        <w:tab/>
        <w:t>1</w:t>
      </w:r>
      <w:r>
        <w:rPr>
          <w:rFonts w:ascii="Arial" w:hAnsi="Arial" w:cs="Arial"/>
          <w:sz w:val="24"/>
          <w:szCs w:val="24"/>
        </w:rPr>
        <w:t>9</w:t>
      </w:r>
    </w:p>
    <w:p w14:paraId="7B002CCE" w14:textId="621DDFB8" w:rsidR="00FE558E" w:rsidRDefault="00FE558E" w:rsidP="006B6FFC">
      <w:pPr>
        <w:spacing w:line="360" w:lineRule="auto"/>
        <w:jc w:val="both"/>
        <w:rPr>
          <w:rFonts w:ascii="Arial" w:hAnsi="Arial" w:cs="Arial"/>
          <w:sz w:val="24"/>
          <w:szCs w:val="24"/>
        </w:rPr>
      </w:pPr>
    </w:p>
    <w:p w14:paraId="049A21AD" w14:textId="77777777" w:rsidR="00FE558E" w:rsidRDefault="00FE558E" w:rsidP="006B6FFC">
      <w:pPr>
        <w:spacing w:line="360" w:lineRule="auto"/>
        <w:jc w:val="both"/>
        <w:rPr>
          <w:rFonts w:ascii="Arial" w:hAnsi="Arial" w:cs="Arial"/>
          <w:sz w:val="24"/>
          <w:szCs w:val="24"/>
        </w:rPr>
      </w:pPr>
    </w:p>
    <w:p w14:paraId="093C73B6" w14:textId="77777777" w:rsidR="006B6FFC" w:rsidRDefault="006B6FFC" w:rsidP="006B6FFC">
      <w:pPr>
        <w:spacing w:line="360" w:lineRule="auto"/>
        <w:jc w:val="both"/>
        <w:rPr>
          <w:rFonts w:ascii="Arial" w:hAnsi="Arial" w:cs="Arial"/>
          <w:sz w:val="24"/>
          <w:szCs w:val="24"/>
        </w:rPr>
      </w:pPr>
    </w:p>
    <w:p w14:paraId="146FAABE" w14:textId="77777777" w:rsidR="006B6FFC" w:rsidRDefault="006B6FFC" w:rsidP="006B6FFC">
      <w:pPr>
        <w:spacing w:line="360" w:lineRule="auto"/>
        <w:jc w:val="both"/>
        <w:rPr>
          <w:rFonts w:ascii="Arial" w:hAnsi="Arial" w:cs="Arial"/>
          <w:sz w:val="24"/>
          <w:szCs w:val="24"/>
        </w:rPr>
      </w:pPr>
    </w:p>
    <w:p w14:paraId="66B78296" w14:textId="77777777" w:rsidR="006B6FFC" w:rsidRDefault="006B6FFC" w:rsidP="006B6FFC">
      <w:pPr>
        <w:spacing w:line="360" w:lineRule="auto"/>
        <w:jc w:val="both"/>
        <w:rPr>
          <w:rFonts w:ascii="Arial" w:hAnsi="Arial" w:cs="Arial"/>
          <w:sz w:val="24"/>
          <w:szCs w:val="24"/>
        </w:rPr>
      </w:pPr>
    </w:p>
    <w:p w14:paraId="55E2C3F4" w14:textId="77777777" w:rsidR="006E4926" w:rsidRDefault="006E4926" w:rsidP="0068213B">
      <w:pPr>
        <w:spacing w:line="360" w:lineRule="auto"/>
        <w:jc w:val="both"/>
        <w:rPr>
          <w:rFonts w:ascii="Arial" w:hAnsi="Arial" w:cs="Arial"/>
          <w:sz w:val="24"/>
          <w:szCs w:val="24"/>
        </w:rPr>
      </w:pPr>
      <w:bookmarkStart w:id="0" w:name="_Toc140152866"/>
    </w:p>
    <w:p w14:paraId="59953606" w14:textId="554F14EE" w:rsidR="0068213B" w:rsidRPr="0068213B" w:rsidRDefault="0068213B" w:rsidP="0068213B">
      <w:pPr>
        <w:spacing w:line="360" w:lineRule="auto"/>
        <w:jc w:val="both"/>
        <w:rPr>
          <w:rFonts w:ascii="Arial" w:hAnsi="Arial" w:cs="Arial"/>
          <w:b/>
          <w:bCs/>
          <w:sz w:val="24"/>
          <w:szCs w:val="24"/>
        </w:rPr>
      </w:pPr>
      <w:r w:rsidRPr="0068213B">
        <w:rPr>
          <w:rFonts w:ascii="Arial" w:hAnsi="Arial" w:cs="Arial"/>
          <w:b/>
          <w:bCs/>
          <w:sz w:val="24"/>
          <w:szCs w:val="24"/>
        </w:rPr>
        <w:t>CHAPTER 1: INTRODUCTION AND RATIONALE</w:t>
      </w:r>
      <w:bookmarkEnd w:id="0"/>
    </w:p>
    <w:p w14:paraId="53734293" w14:textId="77777777" w:rsidR="00E87080" w:rsidRPr="00E87080" w:rsidRDefault="00E87080" w:rsidP="00E87080">
      <w:pPr>
        <w:spacing w:line="360" w:lineRule="auto"/>
        <w:jc w:val="both"/>
        <w:rPr>
          <w:rFonts w:ascii="Arial" w:hAnsi="Arial" w:cs="Arial"/>
          <w:b/>
          <w:bCs/>
          <w:sz w:val="24"/>
          <w:szCs w:val="24"/>
        </w:rPr>
      </w:pPr>
      <w:r w:rsidRPr="00E87080">
        <w:rPr>
          <w:rFonts w:ascii="Arial" w:hAnsi="Arial" w:cs="Arial"/>
          <w:b/>
          <w:bCs/>
          <w:sz w:val="24"/>
          <w:szCs w:val="24"/>
        </w:rPr>
        <w:t>Introduction to research</w:t>
      </w:r>
    </w:p>
    <w:p w14:paraId="07CDDAA5" w14:textId="3E8F0CDC" w:rsidR="00E87080" w:rsidRPr="00E87080" w:rsidRDefault="00E87080" w:rsidP="00E87080">
      <w:pPr>
        <w:spacing w:line="360" w:lineRule="auto"/>
        <w:jc w:val="both"/>
        <w:rPr>
          <w:rFonts w:ascii="Arial" w:hAnsi="Arial" w:cs="Arial"/>
          <w:sz w:val="24"/>
          <w:szCs w:val="24"/>
        </w:rPr>
      </w:pPr>
      <w:r w:rsidRPr="00E87080">
        <w:rPr>
          <w:rFonts w:ascii="Arial" w:hAnsi="Arial" w:cs="Arial"/>
          <w:sz w:val="24"/>
          <w:szCs w:val="24"/>
        </w:rPr>
        <w:t>The field of healthcare is constantly evolving, and healthcare professionals strive to improve the standard of care and support they provide to individuals with various conditions, including children with autism spectrum disorder (ASD</w:t>
      </w:r>
      <w:r w:rsidR="00FE558E" w:rsidRPr="00E87080">
        <w:rPr>
          <w:rFonts w:ascii="Arial" w:hAnsi="Arial" w:cs="Arial"/>
          <w:sz w:val="24"/>
          <w:szCs w:val="24"/>
        </w:rPr>
        <w:t>).</w:t>
      </w:r>
      <w:r w:rsidRPr="00E87080">
        <w:rPr>
          <w:rFonts w:ascii="Arial" w:hAnsi="Arial" w:cs="Arial"/>
          <w:sz w:val="24"/>
          <w:szCs w:val="24"/>
        </w:rPr>
        <w:t xml:space="preserve">  Autism, also known as autism spectrum disorder (ASD), is a neurodevelopmental condition characterized by social communication challenges, repetitive behaviors, and restricted interests (Johnson &amp; Myers, 2017). By addressing the rising numbers of children diagnosed with autism, this study aims to contribute to the overall well-being and quality of life of these individuals by enhancing the care and support they receive from healthcare professionals.</w:t>
      </w:r>
    </w:p>
    <w:p w14:paraId="34587720" w14:textId="06F6DB57" w:rsidR="00E87080" w:rsidRDefault="00E87080" w:rsidP="00E87080">
      <w:pPr>
        <w:spacing w:line="360" w:lineRule="auto"/>
        <w:jc w:val="both"/>
        <w:rPr>
          <w:rFonts w:ascii="Arial" w:hAnsi="Arial" w:cs="Arial"/>
          <w:sz w:val="24"/>
          <w:szCs w:val="24"/>
        </w:rPr>
      </w:pPr>
      <w:r w:rsidRPr="00E87080">
        <w:rPr>
          <w:rFonts w:ascii="Arial" w:hAnsi="Arial" w:cs="Arial"/>
          <w:sz w:val="24"/>
          <w:szCs w:val="24"/>
        </w:rPr>
        <w:t xml:space="preserve">This research study aims to explore </w:t>
      </w:r>
      <w:r w:rsidRPr="005A1EDA">
        <w:rPr>
          <w:rFonts w:ascii="Arial" w:hAnsi="Arial" w:cs="Arial"/>
          <w:i/>
          <w:iCs/>
          <w:sz w:val="24"/>
          <w:szCs w:val="24"/>
        </w:rPr>
        <w:t>how healthcare professionals can enhance the standard of care and support for children with ASD</w:t>
      </w:r>
      <w:r w:rsidRPr="00E87080">
        <w:rPr>
          <w:rFonts w:ascii="Arial" w:hAnsi="Arial" w:cs="Arial"/>
          <w:sz w:val="24"/>
          <w:szCs w:val="24"/>
        </w:rPr>
        <w:t>. By building on existing knowledge and identifying gaps in the literature, this study seeks to identify strategies and interventions that can optimize the care provided to these children. Through a systematic approach to inquiry, this research aims to identify, analyze, evaluate, and demonstrate effective methods for improving the standard of care for children with ASD</w:t>
      </w:r>
      <w:r w:rsidR="005A1EDA">
        <w:rPr>
          <w:rFonts w:ascii="Arial" w:hAnsi="Arial" w:cs="Arial"/>
          <w:sz w:val="24"/>
          <w:szCs w:val="24"/>
        </w:rPr>
        <w:t>.</w:t>
      </w:r>
    </w:p>
    <w:p w14:paraId="78294AAE" w14:textId="77777777" w:rsidR="00FE558E" w:rsidRPr="0068213B" w:rsidRDefault="00FE558E" w:rsidP="00E87080">
      <w:pPr>
        <w:spacing w:line="360" w:lineRule="auto"/>
        <w:jc w:val="both"/>
        <w:rPr>
          <w:rFonts w:ascii="Arial" w:hAnsi="Arial" w:cs="Arial"/>
          <w:sz w:val="24"/>
          <w:szCs w:val="24"/>
        </w:rPr>
      </w:pPr>
    </w:p>
    <w:p w14:paraId="3DF0DD54" w14:textId="77777777" w:rsidR="0068213B" w:rsidRDefault="0068213B" w:rsidP="0068213B">
      <w:pPr>
        <w:spacing w:line="360" w:lineRule="auto"/>
        <w:jc w:val="both"/>
        <w:rPr>
          <w:rFonts w:ascii="Arial" w:hAnsi="Arial" w:cs="Arial"/>
          <w:b/>
          <w:bCs/>
          <w:sz w:val="24"/>
          <w:szCs w:val="24"/>
        </w:rPr>
      </w:pPr>
      <w:bookmarkStart w:id="1" w:name="_Toc140152868"/>
      <w:r w:rsidRPr="0068213B">
        <w:rPr>
          <w:rFonts w:ascii="Arial" w:hAnsi="Arial" w:cs="Arial"/>
          <w:b/>
          <w:bCs/>
          <w:sz w:val="24"/>
          <w:szCs w:val="24"/>
        </w:rPr>
        <w:t>Definitions</w:t>
      </w:r>
      <w:bookmarkEnd w:id="1"/>
    </w:p>
    <w:p w14:paraId="754161B3" w14:textId="381AAF67" w:rsidR="00D02B79" w:rsidRPr="00D02B79" w:rsidRDefault="00D02B79" w:rsidP="00D02B79">
      <w:pPr>
        <w:spacing w:line="360" w:lineRule="auto"/>
        <w:jc w:val="both"/>
        <w:rPr>
          <w:rFonts w:ascii="Arial" w:hAnsi="Arial" w:cs="Arial"/>
          <w:sz w:val="24"/>
          <w:szCs w:val="24"/>
        </w:rPr>
      </w:pPr>
      <w:r w:rsidRPr="00D02B79">
        <w:rPr>
          <w:rFonts w:ascii="Arial" w:hAnsi="Arial" w:cs="Arial"/>
          <w:sz w:val="24"/>
          <w:szCs w:val="24"/>
        </w:rPr>
        <w:t xml:space="preserve">In the context of improving the standard of care for children with autism spectrum disorder (ASD), a literature review becomes </w:t>
      </w:r>
      <w:r w:rsidRPr="00D02B79">
        <w:rPr>
          <w:rFonts w:ascii="Arial" w:hAnsi="Arial" w:cs="Arial"/>
          <w:sz w:val="24"/>
          <w:szCs w:val="24"/>
        </w:rPr>
        <w:t>essential. A</w:t>
      </w:r>
      <w:r w:rsidRPr="00D02B79">
        <w:rPr>
          <w:rFonts w:ascii="Arial" w:hAnsi="Arial" w:cs="Arial"/>
          <w:sz w:val="24"/>
          <w:szCs w:val="24"/>
        </w:rPr>
        <w:t xml:space="preserve"> literature review is a critical examination and synthesis of existing scholarly literature, research studies, and other relevant sources that pertain to a specific research question or topic. It involves systematically searching, analyzing, and evaluating published works to gain a comprehensive understanding of the current knowledge and gaps in the field (Aveyard, 2014). </w:t>
      </w:r>
    </w:p>
    <w:p w14:paraId="684E0C1B" w14:textId="324C9B60" w:rsidR="00D02B79" w:rsidRPr="00D02B79" w:rsidRDefault="00D02B79" w:rsidP="00D02B79">
      <w:pPr>
        <w:spacing w:line="360" w:lineRule="auto"/>
        <w:jc w:val="both"/>
        <w:rPr>
          <w:rFonts w:ascii="Arial" w:hAnsi="Arial" w:cs="Arial"/>
          <w:sz w:val="24"/>
          <w:szCs w:val="24"/>
        </w:rPr>
      </w:pPr>
      <w:r w:rsidRPr="00D02B79">
        <w:rPr>
          <w:rFonts w:ascii="Arial" w:hAnsi="Arial" w:cs="Arial"/>
          <w:sz w:val="24"/>
          <w:szCs w:val="24"/>
        </w:rPr>
        <w:t>Systematic literature reviews aim to minimize bias and provide an objective assessment of the available evidence (Tricco et al., 2018</w:t>
      </w:r>
      <w:r w:rsidRPr="00D02B79">
        <w:rPr>
          <w:rFonts w:ascii="Arial" w:hAnsi="Arial" w:cs="Arial"/>
          <w:sz w:val="24"/>
          <w:szCs w:val="24"/>
        </w:rPr>
        <w:t>). Through</w:t>
      </w:r>
      <w:r w:rsidRPr="00D02B79">
        <w:rPr>
          <w:rFonts w:ascii="Arial" w:hAnsi="Arial" w:cs="Arial"/>
          <w:sz w:val="24"/>
          <w:szCs w:val="24"/>
        </w:rPr>
        <w:t xml:space="preserve"> reviewing a wide range of studies </w:t>
      </w:r>
      <w:r w:rsidRPr="00D02B79">
        <w:rPr>
          <w:rFonts w:ascii="Arial" w:hAnsi="Arial" w:cs="Arial"/>
          <w:sz w:val="24"/>
          <w:szCs w:val="24"/>
        </w:rPr>
        <w:lastRenderedPageBreak/>
        <w:t xml:space="preserve">and publications, a literature review provides a holistic understanding of the subject </w:t>
      </w:r>
      <w:r w:rsidRPr="00D02B79">
        <w:rPr>
          <w:rFonts w:ascii="Arial" w:hAnsi="Arial" w:cs="Arial"/>
          <w:sz w:val="24"/>
          <w:szCs w:val="24"/>
        </w:rPr>
        <w:t>matter. Summarizing</w:t>
      </w:r>
      <w:r w:rsidRPr="00D02B79">
        <w:rPr>
          <w:rFonts w:ascii="Arial" w:hAnsi="Arial" w:cs="Arial"/>
          <w:sz w:val="24"/>
          <w:szCs w:val="24"/>
        </w:rPr>
        <w:t xml:space="preserve"> the available literature, can be identify evidence-based practices, interventions, and strategies that have proven effective in enhancing the standard of care for children with ASD (Smith &amp; Johnson, 2018).</w:t>
      </w:r>
    </w:p>
    <w:p w14:paraId="68739ACC" w14:textId="15336039" w:rsidR="00D02B79" w:rsidRPr="0068213B" w:rsidRDefault="00D02B79" w:rsidP="00D02B79">
      <w:pPr>
        <w:spacing w:line="360" w:lineRule="auto"/>
        <w:jc w:val="both"/>
        <w:rPr>
          <w:rFonts w:ascii="Arial" w:hAnsi="Arial" w:cs="Arial"/>
          <w:sz w:val="24"/>
          <w:szCs w:val="24"/>
        </w:rPr>
      </w:pPr>
      <w:r w:rsidRPr="00D02B79">
        <w:rPr>
          <w:rFonts w:ascii="Arial" w:hAnsi="Arial" w:cs="Arial"/>
          <w:sz w:val="24"/>
          <w:szCs w:val="24"/>
        </w:rPr>
        <w:t>Moreover, a literature review provides insights into different perspectives, approaches, and challenges related to the care received by children with ASD. This knowledge can be utilized to identify gaps and develop targeted interventions that cater to the unique needs of these individuals, ensuring that their care is comprehensive and tailored to their specific requirements.</w:t>
      </w:r>
    </w:p>
    <w:p w14:paraId="53E47C1E" w14:textId="77777777" w:rsidR="0068213B" w:rsidRDefault="0068213B" w:rsidP="0068213B">
      <w:pPr>
        <w:spacing w:line="360" w:lineRule="auto"/>
        <w:jc w:val="both"/>
        <w:rPr>
          <w:rFonts w:ascii="Arial" w:hAnsi="Arial" w:cs="Arial"/>
          <w:b/>
          <w:bCs/>
          <w:sz w:val="24"/>
          <w:szCs w:val="24"/>
        </w:rPr>
      </w:pPr>
      <w:bookmarkStart w:id="2" w:name="_Toc140152869"/>
      <w:r w:rsidRPr="0068213B">
        <w:rPr>
          <w:rFonts w:ascii="Arial" w:hAnsi="Arial" w:cs="Arial"/>
          <w:b/>
          <w:bCs/>
          <w:sz w:val="24"/>
          <w:szCs w:val="24"/>
        </w:rPr>
        <w:t>Current Context:</w:t>
      </w:r>
      <w:bookmarkEnd w:id="2"/>
    </w:p>
    <w:p w14:paraId="76E597D5" w14:textId="4EE63399" w:rsidR="00C64997" w:rsidRPr="00C64997" w:rsidRDefault="00C64997" w:rsidP="00C64997">
      <w:pPr>
        <w:spacing w:line="360" w:lineRule="auto"/>
        <w:jc w:val="both"/>
        <w:rPr>
          <w:rFonts w:ascii="Arial" w:hAnsi="Arial" w:cs="Arial"/>
          <w:sz w:val="24"/>
          <w:szCs w:val="24"/>
        </w:rPr>
      </w:pPr>
      <w:r w:rsidRPr="00C64997">
        <w:rPr>
          <w:rFonts w:ascii="Arial" w:hAnsi="Arial" w:cs="Arial"/>
          <w:sz w:val="24"/>
          <w:szCs w:val="24"/>
        </w:rPr>
        <w:t xml:space="preserve">The numbers of </w:t>
      </w:r>
      <w:r w:rsidRPr="00C64997">
        <w:rPr>
          <w:rFonts w:ascii="Arial" w:hAnsi="Arial" w:cs="Arial"/>
          <w:sz w:val="24"/>
          <w:szCs w:val="24"/>
        </w:rPr>
        <w:t>individuals</w:t>
      </w:r>
      <w:r w:rsidRPr="00C64997">
        <w:rPr>
          <w:rFonts w:ascii="Arial" w:hAnsi="Arial" w:cs="Arial"/>
          <w:sz w:val="24"/>
          <w:szCs w:val="24"/>
        </w:rPr>
        <w:t xml:space="preserve"> </w:t>
      </w:r>
      <w:r>
        <w:rPr>
          <w:rFonts w:ascii="Arial" w:hAnsi="Arial" w:cs="Arial"/>
          <w:sz w:val="24"/>
          <w:szCs w:val="24"/>
        </w:rPr>
        <w:t xml:space="preserve">with </w:t>
      </w:r>
      <w:r w:rsidRPr="00C64997">
        <w:rPr>
          <w:rFonts w:ascii="Arial" w:hAnsi="Arial" w:cs="Arial"/>
          <w:sz w:val="24"/>
          <w:szCs w:val="24"/>
        </w:rPr>
        <w:t xml:space="preserve">autism </w:t>
      </w:r>
      <w:r w:rsidRPr="00C64997">
        <w:rPr>
          <w:rFonts w:ascii="Arial" w:hAnsi="Arial" w:cs="Arial"/>
          <w:sz w:val="24"/>
          <w:szCs w:val="24"/>
        </w:rPr>
        <w:t>have</w:t>
      </w:r>
      <w:r w:rsidRPr="00C64997">
        <w:rPr>
          <w:rFonts w:ascii="Arial" w:hAnsi="Arial" w:cs="Arial"/>
          <w:sz w:val="24"/>
          <w:szCs w:val="24"/>
        </w:rPr>
        <w:t xml:space="preserve"> </w:t>
      </w:r>
      <w:r w:rsidRPr="00C64997">
        <w:rPr>
          <w:rFonts w:ascii="Arial" w:hAnsi="Arial" w:cs="Arial"/>
          <w:sz w:val="24"/>
          <w:szCs w:val="24"/>
        </w:rPr>
        <w:t>been rising</w:t>
      </w:r>
      <w:r w:rsidRPr="00C64997">
        <w:rPr>
          <w:rFonts w:ascii="Arial" w:hAnsi="Arial" w:cs="Arial"/>
          <w:sz w:val="24"/>
          <w:szCs w:val="24"/>
        </w:rPr>
        <w:t xml:space="preserve"> </w:t>
      </w:r>
      <w:r w:rsidRPr="00C64997">
        <w:rPr>
          <w:rFonts w:ascii="Arial" w:hAnsi="Arial" w:cs="Arial"/>
          <w:sz w:val="24"/>
          <w:szCs w:val="24"/>
        </w:rPr>
        <w:t>lats years</w:t>
      </w:r>
      <w:r w:rsidRPr="00C64997">
        <w:rPr>
          <w:rFonts w:ascii="Arial" w:hAnsi="Arial" w:cs="Arial"/>
          <w:sz w:val="24"/>
          <w:szCs w:val="24"/>
        </w:rPr>
        <w:t xml:space="preserve"> </w:t>
      </w:r>
      <w:r w:rsidR="00AC3BD8" w:rsidRPr="00C64997">
        <w:rPr>
          <w:rFonts w:ascii="Arial" w:hAnsi="Arial" w:cs="Arial"/>
          <w:sz w:val="24"/>
          <w:szCs w:val="24"/>
        </w:rPr>
        <w:t>in</w:t>
      </w:r>
      <w:r w:rsidRPr="00C64997">
        <w:rPr>
          <w:rFonts w:ascii="Arial" w:hAnsi="Arial" w:cs="Arial"/>
          <w:sz w:val="24"/>
          <w:szCs w:val="24"/>
        </w:rPr>
        <w:t xml:space="preserve"> the UK, recent statistics indicate that approximately 1 in 64 children </w:t>
      </w:r>
      <w:r w:rsidRPr="00C64997">
        <w:rPr>
          <w:rFonts w:ascii="Arial" w:hAnsi="Arial" w:cs="Arial"/>
          <w:sz w:val="24"/>
          <w:szCs w:val="24"/>
        </w:rPr>
        <w:t>are</w:t>
      </w:r>
      <w:r w:rsidRPr="00C64997">
        <w:rPr>
          <w:rFonts w:ascii="Arial" w:hAnsi="Arial" w:cs="Arial"/>
          <w:sz w:val="24"/>
          <w:szCs w:val="24"/>
        </w:rPr>
        <w:t xml:space="preserve"> diagnosed with autism (National Autistic Society, 2021).  Professionals play a crucial role in providing interventions and supporting individuals and their </w:t>
      </w:r>
      <w:r w:rsidRPr="00C64997">
        <w:rPr>
          <w:rFonts w:ascii="Arial" w:hAnsi="Arial" w:cs="Arial"/>
          <w:sz w:val="24"/>
          <w:szCs w:val="24"/>
        </w:rPr>
        <w:t>families. Despite</w:t>
      </w:r>
      <w:r w:rsidRPr="00C64997">
        <w:rPr>
          <w:rFonts w:ascii="Arial" w:hAnsi="Arial" w:cs="Arial"/>
          <w:sz w:val="24"/>
          <w:szCs w:val="24"/>
        </w:rPr>
        <w:t xml:space="preserve"> the advancements in research and clinical practice, there are still significant challenges in consistently delivering high-quality care and support to children with autism.</w:t>
      </w:r>
    </w:p>
    <w:p w14:paraId="28911DC7" w14:textId="60FEBDAA" w:rsidR="00C64997" w:rsidRPr="0068213B" w:rsidRDefault="00C64997" w:rsidP="00C64997">
      <w:pPr>
        <w:spacing w:line="360" w:lineRule="auto"/>
        <w:jc w:val="both"/>
        <w:rPr>
          <w:rFonts w:ascii="Arial" w:hAnsi="Arial" w:cs="Arial"/>
          <w:sz w:val="24"/>
          <w:szCs w:val="24"/>
        </w:rPr>
      </w:pPr>
      <w:r w:rsidRPr="00C64997">
        <w:rPr>
          <w:rFonts w:ascii="Arial" w:hAnsi="Arial" w:cs="Arial"/>
          <w:sz w:val="24"/>
          <w:szCs w:val="24"/>
        </w:rPr>
        <w:t>Addressing these challenges and improving the standard of care for children with autism is vital to ensure optimal outcomes and enhance their overall well-being. By exploring existing literature of effective strategies, interventions, and approaches employed by healthcare professionals, this research aims to contribute to the existing knowledge base and provide evidence-based recommendations to enhance the care and support provided to children with autism.</w:t>
      </w:r>
    </w:p>
    <w:p w14:paraId="4C29CA8E" w14:textId="36047DF8" w:rsidR="0068213B" w:rsidRPr="0068213B" w:rsidRDefault="0068213B" w:rsidP="0068213B">
      <w:pPr>
        <w:spacing w:line="360" w:lineRule="auto"/>
        <w:jc w:val="both"/>
        <w:rPr>
          <w:rFonts w:ascii="Arial" w:hAnsi="Arial" w:cs="Arial"/>
          <w:b/>
          <w:bCs/>
          <w:sz w:val="24"/>
          <w:szCs w:val="24"/>
        </w:rPr>
      </w:pPr>
      <w:bookmarkStart w:id="3" w:name="_Toc140152870"/>
      <w:r w:rsidRPr="0068213B">
        <w:rPr>
          <w:rFonts w:ascii="Arial" w:hAnsi="Arial" w:cs="Arial"/>
          <w:b/>
          <w:bCs/>
          <w:sz w:val="24"/>
          <w:szCs w:val="24"/>
        </w:rPr>
        <w:t>Rationale for Research</w:t>
      </w:r>
      <w:bookmarkEnd w:id="3"/>
      <w:r w:rsidR="006E4926">
        <w:rPr>
          <w:rFonts w:ascii="Arial" w:hAnsi="Arial" w:cs="Arial"/>
          <w:b/>
          <w:bCs/>
          <w:sz w:val="24"/>
          <w:szCs w:val="24"/>
        </w:rPr>
        <w:t>:</w:t>
      </w:r>
    </w:p>
    <w:p w14:paraId="7A4C7BC7" w14:textId="6190D41E"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The rationale for conducting this </w:t>
      </w:r>
      <w:r w:rsidR="002B67DD" w:rsidRPr="0068213B">
        <w:rPr>
          <w:rFonts w:ascii="Arial" w:hAnsi="Arial" w:cs="Arial"/>
          <w:sz w:val="24"/>
          <w:szCs w:val="24"/>
        </w:rPr>
        <w:t>research from</w:t>
      </w:r>
      <w:r w:rsidRPr="0068213B">
        <w:rPr>
          <w:rFonts w:ascii="Arial" w:hAnsi="Arial" w:cs="Arial"/>
          <w:sz w:val="24"/>
          <w:szCs w:val="24"/>
        </w:rPr>
        <w:t xml:space="preserve"> the need to improve the standard of care and support for children with autism. By conducting this research, we aim to fill this gap and contribute evidence-based recommendations to enhance the care and support provided by healthcare professionals (Williams &amp; Christie, 2019). </w:t>
      </w:r>
    </w:p>
    <w:p w14:paraId="38F9B6BA" w14:textId="77777777" w:rsidR="002B67DD" w:rsidRDefault="0068213B" w:rsidP="0068213B">
      <w:pPr>
        <w:spacing w:line="360" w:lineRule="auto"/>
        <w:jc w:val="both"/>
        <w:rPr>
          <w:rFonts w:ascii="Arial" w:hAnsi="Arial" w:cs="Arial"/>
          <w:b/>
          <w:bCs/>
          <w:sz w:val="24"/>
          <w:szCs w:val="24"/>
        </w:rPr>
      </w:pPr>
      <w:r w:rsidRPr="0068213B">
        <w:rPr>
          <w:rFonts w:ascii="Arial" w:hAnsi="Arial" w:cs="Arial"/>
          <w:b/>
          <w:bCs/>
          <w:sz w:val="24"/>
          <w:szCs w:val="24"/>
        </w:rPr>
        <w:t xml:space="preserve"> </w:t>
      </w:r>
      <w:bookmarkStart w:id="4" w:name="_Toc140152871"/>
    </w:p>
    <w:p w14:paraId="63358B75" w14:textId="0C266B94" w:rsidR="0068213B" w:rsidRPr="0068213B" w:rsidRDefault="0068213B" w:rsidP="0068213B">
      <w:pPr>
        <w:spacing w:line="360" w:lineRule="auto"/>
        <w:jc w:val="both"/>
        <w:rPr>
          <w:rFonts w:ascii="Arial" w:hAnsi="Arial" w:cs="Arial"/>
          <w:b/>
          <w:bCs/>
          <w:sz w:val="24"/>
          <w:szCs w:val="24"/>
        </w:rPr>
      </w:pPr>
      <w:r w:rsidRPr="0068213B">
        <w:rPr>
          <w:rFonts w:ascii="Arial" w:hAnsi="Arial" w:cs="Arial"/>
          <w:b/>
          <w:bCs/>
          <w:sz w:val="24"/>
          <w:szCs w:val="24"/>
        </w:rPr>
        <w:lastRenderedPageBreak/>
        <w:t>Aim and Objectives</w:t>
      </w:r>
      <w:bookmarkEnd w:id="4"/>
      <w:r w:rsidR="006E4926">
        <w:rPr>
          <w:rFonts w:ascii="Arial" w:hAnsi="Arial" w:cs="Arial"/>
          <w:b/>
          <w:bCs/>
          <w:sz w:val="24"/>
          <w:szCs w:val="24"/>
        </w:rPr>
        <w:t>:</w:t>
      </w:r>
    </w:p>
    <w:p w14:paraId="1834059C" w14:textId="64E1D846"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The aim of this research is to investigate how healthcare professionals can improve the standard of care and</w:t>
      </w:r>
      <w:r w:rsidR="002B67DD">
        <w:rPr>
          <w:rFonts w:ascii="Arial" w:hAnsi="Arial" w:cs="Arial"/>
          <w:sz w:val="24"/>
          <w:szCs w:val="24"/>
        </w:rPr>
        <w:t xml:space="preserve"> t</w:t>
      </w:r>
      <w:r w:rsidRPr="0068213B">
        <w:rPr>
          <w:rFonts w:ascii="Arial" w:hAnsi="Arial" w:cs="Arial"/>
          <w:sz w:val="24"/>
          <w:szCs w:val="24"/>
        </w:rPr>
        <w:t>he findings of this study can inform healthcare organizations and practitioners in developing and implementing effective interventions and practices to optimize outcomes of children with autism.</w:t>
      </w:r>
    </w:p>
    <w:p w14:paraId="1EC8000D" w14:textId="77777777" w:rsidR="0068213B" w:rsidRPr="0068213B" w:rsidRDefault="0068213B" w:rsidP="0068213B">
      <w:pPr>
        <w:spacing w:line="360" w:lineRule="auto"/>
        <w:jc w:val="both"/>
        <w:rPr>
          <w:rFonts w:ascii="Arial" w:hAnsi="Arial" w:cs="Arial"/>
          <w:sz w:val="24"/>
          <w:szCs w:val="24"/>
        </w:rPr>
      </w:pPr>
    </w:p>
    <w:p w14:paraId="79B6A60C" w14:textId="77777777" w:rsidR="0068213B" w:rsidRPr="0068213B" w:rsidRDefault="0068213B" w:rsidP="0068213B">
      <w:pPr>
        <w:spacing w:line="360" w:lineRule="auto"/>
        <w:jc w:val="both"/>
        <w:rPr>
          <w:rFonts w:ascii="Arial" w:hAnsi="Arial" w:cs="Arial"/>
          <w:sz w:val="24"/>
          <w:szCs w:val="24"/>
        </w:rPr>
      </w:pPr>
    </w:p>
    <w:p w14:paraId="6F0D0475" w14:textId="77777777" w:rsidR="0068213B" w:rsidRPr="0068213B" w:rsidRDefault="0068213B" w:rsidP="0068213B">
      <w:pPr>
        <w:spacing w:line="360" w:lineRule="auto"/>
        <w:jc w:val="both"/>
        <w:rPr>
          <w:rFonts w:ascii="Arial" w:hAnsi="Arial" w:cs="Arial"/>
          <w:sz w:val="24"/>
          <w:szCs w:val="24"/>
        </w:rPr>
      </w:pPr>
    </w:p>
    <w:p w14:paraId="6170DE22" w14:textId="77777777" w:rsidR="0068213B" w:rsidRPr="0068213B" w:rsidRDefault="0068213B" w:rsidP="0068213B">
      <w:pPr>
        <w:spacing w:line="360" w:lineRule="auto"/>
        <w:jc w:val="both"/>
        <w:rPr>
          <w:rFonts w:ascii="Arial" w:hAnsi="Arial" w:cs="Arial"/>
          <w:sz w:val="24"/>
          <w:szCs w:val="24"/>
        </w:rPr>
      </w:pPr>
    </w:p>
    <w:p w14:paraId="4206B244" w14:textId="77777777" w:rsidR="0068213B" w:rsidRPr="0068213B" w:rsidRDefault="0068213B" w:rsidP="0068213B">
      <w:pPr>
        <w:spacing w:line="360" w:lineRule="auto"/>
        <w:jc w:val="both"/>
        <w:rPr>
          <w:rFonts w:ascii="Arial" w:hAnsi="Arial" w:cs="Arial"/>
          <w:sz w:val="24"/>
          <w:szCs w:val="24"/>
        </w:rPr>
      </w:pPr>
    </w:p>
    <w:p w14:paraId="15F1B478" w14:textId="77777777" w:rsidR="0068213B" w:rsidRPr="0068213B" w:rsidRDefault="0068213B" w:rsidP="0068213B">
      <w:pPr>
        <w:spacing w:line="360" w:lineRule="auto"/>
        <w:jc w:val="both"/>
        <w:rPr>
          <w:rFonts w:ascii="Arial" w:hAnsi="Arial" w:cs="Arial"/>
          <w:sz w:val="24"/>
          <w:szCs w:val="24"/>
        </w:rPr>
      </w:pPr>
    </w:p>
    <w:p w14:paraId="4B849F6A" w14:textId="77777777" w:rsidR="00FE558E" w:rsidRDefault="00FE558E" w:rsidP="0068213B">
      <w:pPr>
        <w:spacing w:line="360" w:lineRule="auto"/>
        <w:jc w:val="both"/>
        <w:rPr>
          <w:rFonts w:ascii="Arial" w:hAnsi="Arial" w:cs="Arial"/>
          <w:b/>
          <w:bCs/>
          <w:sz w:val="24"/>
          <w:szCs w:val="24"/>
        </w:rPr>
      </w:pPr>
      <w:bookmarkStart w:id="5" w:name="_Toc140152872"/>
    </w:p>
    <w:p w14:paraId="0F0D1E76" w14:textId="77777777" w:rsidR="00FE558E" w:rsidRDefault="00FE558E" w:rsidP="0068213B">
      <w:pPr>
        <w:spacing w:line="360" w:lineRule="auto"/>
        <w:jc w:val="both"/>
        <w:rPr>
          <w:rFonts w:ascii="Arial" w:hAnsi="Arial" w:cs="Arial"/>
          <w:b/>
          <w:bCs/>
          <w:sz w:val="24"/>
          <w:szCs w:val="24"/>
        </w:rPr>
      </w:pPr>
    </w:p>
    <w:p w14:paraId="5D66A401" w14:textId="77777777" w:rsidR="00FE558E" w:rsidRDefault="00FE558E" w:rsidP="0068213B">
      <w:pPr>
        <w:spacing w:line="360" w:lineRule="auto"/>
        <w:jc w:val="both"/>
        <w:rPr>
          <w:rFonts w:ascii="Arial" w:hAnsi="Arial" w:cs="Arial"/>
          <w:b/>
          <w:bCs/>
          <w:sz w:val="24"/>
          <w:szCs w:val="24"/>
        </w:rPr>
      </w:pPr>
    </w:p>
    <w:p w14:paraId="59A89053" w14:textId="77777777" w:rsidR="00FE558E" w:rsidRDefault="00FE558E" w:rsidP="0068213B">
      <w:pPr>
        <w:spacing w:line="360" w:lineRule="auto"/>
        <w:jc w:val="both"/>
        <w:rPr>
          <w:rFonts w:ascii="Arial" w:hAnsi="Arial" w:cs="Arial"/>
          <w:b/>
          <w:bCs/>
          <w:sz w:val="24"/>
          <w:szCs w:val="24"/>
        </w:rPr>
      </w:pPr>
    </w:p>
    <w:p w14:paraId="7B6B9C3F" w14:textId="77777777" w:rsidR="00FE558E" w:rsidRDefault="00FE558E" w:rsidP="0068213B">
      <w:pPr>
        <w:spacing w:line="360" w:lineRule="auto"/>
        <w:jc w:val="both"/>
        <w:rPr>
          <w:rFonts w:ascii="Arial" w:hAnsi="Arial" w:cs="Arial"/>
          <w:b/>
          <w:bCs/>
          <w:sz w:val="24"/>
          <w:szCs w:val="24"/>
        </w:rPr>
      </w:pPr>
    </w:p>
    <w:p w14:paraId="0128D540" w14:textId="77777777" w:rsidR="00FE558E" w:rsidRDefault="00FE558E" w:rsidP="0068213B">
      <w:pPr>
        <w:spacing w:line="360" w:lineRule="auto"/>
        <w:jc w:val="both"/>
        <w:rPr>
          <w:rFonts w:ascii="Arial" w:hAnsi="Arial" w:cs="Arial"/>
          <w:b/>
          <w:bCs/>
          <w:sz w:val="24"/>
          <w:szCs w:val="24"/>
        </w:rPr>
      </w:pPr>
    </w:p>
    <w:p w14:paraId="3CD555FE" w14:textId="77777777" w:rsidR="00FE558E" w:rsidRDefault="00FE558E" w:rsidP="0068213B">
      <w:pPr>
        <w:spacing w:line="360" w:lineRule="auto"/>
        <w:jc w:val="both"/>
        <w:rPr>
          <w:rFonts w:ascii="Arial" w:hAnsi="Arial" w:cs="Arial"/>
          <w:b/>
          <w:bCs/>
          <w:sz w:val="24"/>
          <w:szCs w:val="24"/>
        </w:rPr>
      </w:pPr>
    </w:p>
    <w:p w14:paraId="3691BB82" w14:textId="77777777" w:rsidR="00FE558E" w:rsidRDefault="00FE558E" w:rsidP="0068213B">
      <w:pPr>
        <w:spacing w:line="360" w:lineRule="auto"/>
        <w:jc w:val="both"/>
        <w:rPr>
          <w:rFonts w:ascii="Arial" w:hAnsi="Arial" w:cs="Arial"/>
          <w:b/>
          <w:bCs/>
          <w:sz w:val="24"/>
          <w:szCs w:val="24"/>
        </w:rPr>
      </w:pPr>
    </w:p>
    <w:p w14:paraId="338E7863" w14:textId="77777777" w:rsidR="00FE558E" w:rsidRDefault="00FE558E" w:rsidP="0068213B">
      <w:pPr>
        <w:spacing w:line="360" w:lineRule="auto"/>
        <w:jc w:val="both"/>
        <w:rPr>
          <w:rFonts w:ascii="Arial" w:hAnsi="Arial" w:cs="Arial"/>
          <w:b/>
          <w:bCs/>
          <w:sz w:val="24"/>
          <w:szCs w:val="24"/>
        </w:rPr>
      </w:pPr>
    </w:p>
    <w:p w14:paraId="41A87B82" w14:textId="77777777" w:rsidR="00FE558E" w:rsidRDefault="00FE558E" w:rsidP="0068213B">
      <w:pPr>
        <w:spacing w:line="360" w:lineRule="auto"/>
        <w:jc w:val="both"/>
        <w:rPr>
          <w:rFonts w:ascii="Arial" w:hAnsi="Arial" w:cs="Arial"/>
          <w:b/>
          <w:bCs/>
          <w:sz w:val="24"/>
          <w:szCs w:val="24"/>
        </w:rPr>
      </w:pPr>
    </w:p>
    <w:p w14:paraId="7778525D" w14:textId="77777777" w:rsidR="00FE558E" w:rsidRDefault="00FE558E" w:rsidP="0068213B">
      <w:pPr>
        <w:spacing w:line="360" w:lineRule="auto"/>
        <w:jc w:val="both"/>
        <w:rPr>
          <w:rFonts w:ascii="Arial" w:hAnsi="Arial" w:cs="Arial"/>
          <w:b/>
          <w:bCs/>
          <w:sz w:val="24"/>
          <w:szCs w:val="24"/>
        </w:rPr>
      </w:pPr>
    </w:p>
    <w:p w14:paraId="07F225F1" w14:textId="77777777" w:rsidR="002B67DD" w:rsidRDefault="002B67DD" w:rsidP="0068213B">
      <w:pPr>
        <w:spacing w:line="360" w:lineRule="auto"/>
        <w:jc w:val="both"/>
        <w:rPr>
          <w:rFonts w:ascii="Arial" w:hAnsi="Arial" w:cs="Arial"/>
          <w:b/>
          <w:bCs/>
          <w:sz w:val="24"/>
          <w:szCs w:val="24"/>
        </w:rPr>
      </w:pPr>
    </w:p>
    <w:p w14:paraId="74A52A4B" w14:textId="4732EE70" w:rsidR="0068213B" w:rsidRPr="0068213B" w:rsidRDefault="0068213B" w:rsidP="0068213B">
      <w:pPr>
        <w:spacing w:line="360" w:lineRule="auto"/>
        <w:jc w:val="both"/>
        <w:rPr>
          <w:rFonts w:ascii="Arial" w:hAnsi="Arial" w:cs="Arial"/>
          <w:b/>
          <w:bCs/>
          <w:sz w:val="24"/>
          <w:szCs w:val="24"/>
        </w:rPr>
      </w:pPr>
      <w:r w:rsidRPr="0068213B">
        <w:rPr>
          <w:rFonts w:ascii="Arial" w:hAnsi="Arial" w:cs="Arial"/>
          <w:b/>
          <w:bCs/>
          <w:sz w:val="24"/>
          <w:szCs w:val="24"/>
        </w:rPr>
        <w:lastRenderedPageBreak/>
        <w:t>CHAPTER 2: SEARCH STRATEGY</w:t>
      </w:r>
      <w:bookmarkEnd w:id="5"/>
    </w:p>
    <w:p w14:paraId="7F54831E" w14:textId="3EC0DF2D" w:rsidR="0068213B" w:rsidRPr="0068213B" w:rsidRDefault="0068213B" w:rsidP="0068213B">
      <w:pPr>
        <w:spacing w:line="360" w:lineRule="auto"/>
        <w:jc w:val="both"/>
        <w:rPr>
          <w:rFonts w:ascii="Arial" w:hAnsi="Arial" w:cs="Arial"/>
          <w:b/>
          <w:sz w:val="24"/>
          <w:szCs w:val="24"/>
        </w:rPr>
      </w:pPr>
      <w:r w:rsidRPr="0068213B">
        <w:rPr>
          <w:rFonts w:ascii="Arial" w:hAnsi="Arial" w:cs="Arial"/>
          <w:sz w:val="24"/>
          <w:szCs w:val="24"/>
        </w:rPr>
        <w:t xml:space="preserve">Overview of the search strategy employed in research </w:t>
      </w:r>
      <w:r w:rsidR="00693FA1">
        <w:rPr>
          <w:rFonts w:ascii="Arial" w:hAnsi="Arial" w:cs="Arial"/>
          <w:sz w:val="24"/>
          <w:szCs w:val="24"/>
        </w:rPr>
        <w:t xml:space="preserve">study </w:t>
      </w:r>
      <w:r w:rsidRPr="0068213B">
        <w:rPr>
          <w:rFonts w:ascii="Arial" w:hAnsi="Arial" w:cs="Arial"/>
          <w:sz w:val="24"/>
          <w:szCs w:val="24"/>
        </w:rPr>
        <w:t>aimed at improving the standard of care and support provided to children with autism. This chapter outlines the methodology used, including the search strategy for gathering information, the process of validating and analyzing the research, and the ethical considerations considered throughout the project.</w:t>
      </w:r>
    </w:p>
    <w:p w14:paraId="68370A1C" w14:textId="6AA421DA" w:rsidR="0068213B" w:rsidRPr="0068213B" w:rsidRDefault="003C05C3" w:rsidP="0068213B">
      <w:pPr>
        <w:spacing w:line="360" w:lineRule="auto"/>
        <w:jc w:val="both"/>
        <w:rPr>
          <w:rFonts w:ascii="Arial" w:hAnsi="Arial" w:cs="Arial"/>
          <w:sz w:val="24"/>
          <w:szCs w:val="24"/>
        </w:rPr>
      </w:pPr>
      <w:r>
        <w:rPr>
          <w:rFonts w:ascii="Arial" w:hAnsi="Arial" w:cs="Arial"/>
          <w:sz w:val="24"/>
          <w:szCs w:val="24"/>
        </w:rPr>
        <w:t xml:space="preserve">Qualitative research </w:t>
      </w:r>
      <w:r w:rsidR="0068213B" w:rsidRPr="0068213B">
        <w:rPr>
          <w:rFonts w:ascii="Arial" w:hAnsi="Arial" w:cs="Arial"/>
          <w:sz w:val="24"/>
          <w:szCs w:val="24"/>
        </w:rPr>
        <w:t xml:space="preserve">methodology for </w:t>
      </w:r>
      <w:r w:rsidRPr="0068213B">
        <w:rPr>
          <w:rFonts w:ascii="Arial" w:hAnsi="Arial" w:cs="Arial"/>
          <w:sz w:val="24"/>
          <w:szCs w:val="24"/>
        </w:rPr>
        <w:t>this involved</w:t>
      </w:r>
      <w:r w:rsidR="0068213B" w:rsidRPr="0068213B">
        <w:rPr>
          <w:rFonts w:ascii="Arial" w:hAnsi="Arial" w:cs="Arial"/>
          <w:sz w:val="24"/>
          <w:szCs w:val="24"/>
        </w:rPr>
        <w:t xml:space="preserve"> a systematic and comprehensive approach to gather relevant information and data. </w:t>
      </w:r>
      <w:r w:rsidRPr="0068213B">
        <w:rPr>
          <w:rFonts w:ascii="Arial" w:hAnsi="Arial" w:cs="Arial"/>
          <w:sz w:val="24"/>
          <w:szCs w:val="24"/>
        </w:rPr>
        <w:t>The</w:t>
      </w:r>
      <w:r w:rsidR="0068213B" w:rsidRPr="0068213B">
        <w:rPr>
          <w:rFonts w:ascii="Arial" w:hAnsi="Arial" w:cs="Arial"/>
          <w:sz w:val="24"/>
          <w:szCs w:val="24"/>
        </w:rPr>
        <w:t xml:space="preserve"> following steps were undertaken:</w:t>
      </w:r>
    </w:p>
    <w:p w14:paraId="228BC9E3" w14:textId="77777777" w:rsidR="0068213B" w:rsidRPr="0068213B" w:rsidRDefault="0068213B" w:rsidP="0068213B">
      <w:pPr>
        <w:numPr>
          <w:ilvl w:val="0"/>
          <w:numId w:val="2"/>
        </w:numPr>
        <w:spacing w:line="360" w:lineRule="auto"/>
        <w:jc w:val="both"/>
        <w:rPr>
          <w:rFonts w:ascii="Arial" w:hAnsi="Arial" w:cs="Arial"/>
          <w:b/>
          <w:sz w:val="24"/>
          <w:szCs w:val="24"/>
        </w:rPr>
      </w:pPr>
      <w:r w:rsidRPr="0068213B">
        <w:rPr>
          <w:rFonts w:ascii="Arial" w:hAnsi="Arial" w:cs="Arial"/>
          <w:b/>
          <w:sz w:val="24"/>
          <w:szCs w:val="24"/>
        </w:rPr>
        <w:t>Searching for Information:</w:t>
      </w:r>
    </w:p>
    <w:p w14:paraId="67CCCAA6" w14:textId="7075C9F1"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The</w:t>
      </w:r>
      <w:r w:rsidR="00693FA1">
        <w:rPr>
          <w:rFonts w:ascii="Arial" w:hAnsi="Arial" w:cs="Arial"/>
          <w:sz w:val="24"/>
          <w:szCs w:val="24"/>
        </w:rPr>
        <w:t xml:space="preserve"> </w:t>
      </w:r>
      <w:r w:rsidR="00693FA1" w:rsidRPr="008B4612">
        <w:rPr>
          <w:rFonts w:ascii="Arial" w:hAnsi="Arial" w:cs="Arial"/>
          <w:i/>
          <w:iCs/>
          <w:sz w:val="24"/>
          <w:szCs w:val="24"/>
        </w:rPr>
        <w:t>quality research</w:t>
      </w:r>
      <w:r w:rsidRPr="0068213B">
        <w:rPr>
          <w:rFonts w:ascii="Arial" w:hAnsi="Arial" w:cs="Arial"/>
          <w:sz w:val="24"/>
          <w:szCs w:val="24"/>
        </w:rPr>
        <w:t xml:space="preserve"> for information involved a review of existing literature, studies, and resources related to context.</w:t>
      </w:r>
      <w:r w:rsidRPr="0068213B">
        <w:rPr>
          <w:rFonts w:ascii="Arial" w:hAnsi="Arial" w:cs="Arial"/>
          <w:bCs/>
          <w:sz w:val="24"/>
          <w:szCs w:val="24"/>
        </w:rPr>
        <w:t xml:space="preserve"> Identifying </w:t>
      </w:r>
      <w:r w:rsidR="00693FA1">
        <w:rPr>
          <w:rFonts w:ascii="Arial" w:hAnsi="Arial" w:cs="Arial"/>
          <w:bCs/>
          <w:sz w:val="24"/>
          <w:szCs w:val="24"/>
        </w:rPr>
        <w:t>r</w:t>
      </w:r>
      <w:r w:rsidRPr="0068213B">
        <w:rPr>
          <w:rFonts w:ascii="Arial" w:hAnsi="Arial" w:cs="Arial"/>
          <w:bCs/>
          <w:sz w:val="24"/>
          <w:szCs w:val="24"/>
        </w:rPr>
        <w:t xml:space="preserve">elevant </w:t>
      </w:r>
      <w:r w:rsidR="00693FA1" w:rsidRPr="008B4612">
        <w:rPr>
          <w:rFonts w:ascii="Arial" w:hAnsi="Arial" w:cs="Arial"/>
          <w:bCs/>
          <w:i/>
          <w:iCs/>
          <w:sz w:val="24"/>
          <w:szCs w:val="24"/>
        </w:rPr>
        <w:t>validity</w:t>
      </w:r>
      <w:r w:rsidR="00693FA1">
        <w:rPr>
          <w:rFonts w:ascii="Arial" w:hAnsi="Arial" w:cs="Arial"/>
          <w:bCs/>
          <w:sz w:val="24"/>
          <w:szCs w:val="24"/>
        </w:rPr>
        <w:t xml:space="preserve"> and </w:t>
      </w:r>
      <w:r w:rsidR="00693FA1" w:rsidRPr="008B4612">
        <w:rPr>
          <w:rFonts w:ascii="Arial" w:hAnsi="Arial" w:cs="Arial"/>
          <w:bCs/>
          <w:i/>
          <w:iCs/>
          <w:sz w:val="24"/>
          <w:szCs w:val="24"/>
        </w:rPr>
        <w:t>reliability</w:t>
      </w:r>
      <w:r w:rsidR="00693FA1">
        <w:rPr>
          <w:rFonts w:ascii="Arial" w:hAnsi="Arial" w:cs="Arial"/>
          <w:bCs/>
          <w:sz w:val="24"/>
          <w:szCs w:val="24"/>
        </w:rPr>
        <w:t xml:space="preserve"> </w:t>
      </w:r>
      <w:r w:rsidRPr="0068213B">
        <w:rPr>
          <w:rFonts w:ascii="Arial" w:hAnsi="Arial" w:cs="Arial"/>
          <w:sz w:val="24"/>
          <w:szCs w:val="24"/>
        </w:rPr>
        <w:t>sources, including academic books, research journals, reports, and publications from reputable organizations specializing in autism and healthcare.</w:t>
      </w:r>
    </w:p>
    <w:p w14:paraId="3687438F" w14:textId="77777777" w:rsidR="0068213B" w:rsidRPr="0068213B" w:rsidRDefault="0068213B" w:rsidP="0068213B">
      <w:pPr>
        <w:numPr>
          <w:ilvl w:val="0"/>
          <w:numId w:val="2"/>
        </w:numPr>
        <w:spacing w:line="360" w:lineRule="auto"/>
        <w:jc w:val="both"/>
        <w:rPr>
          <w:rFonts w:ascii="Arial" w:hAnsi="Arial" w:cs="Arial"/>
          <w:b/>
          <w:sz w:val="24"/>
          <w:szCs w:val="24"/>
        </w:rPr>
      </w:pPr>
      <w:r w:rsidRPr="0068213B">
        <w:rPr>
          <w:rFonts w:ascii="Arial" w:hAnsi="Arial" w:cs="Arial"/>
          <w:b/>
          <w:sz w:val="24"/>
          <w:szCs w:val="24"/>
        </w:rPr>
        <w:t xml:space="preserve">Defining Search Terms: </w:t>
      </w:r>
    </w:p>
    <w:p w14:paraId="7E378516" w14:textId="551BBBB1"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A set of search terms and </w:t>
      </w:r>
      <w:r w:rsidRPr="0068213B">
        <w:rPr>
          <w:rFonts w:ascii="Arial" w:hAnsi="Arial" w:cs="Arial"/>
          <w:i/>
          <w:iCs/>
          <w:sz w:val="24"/>
          <w:szCs w:val="24"/>
        </w:rPr>
        <w:t>keyword</w:t>
      </w:r>
      <w:r w:rsidRPr="0068213B">
        <w:rPr>
          <w:rFonts w:ascii="Arial" w:hAnsi="Arial" w:cs="Arial"/>
          <w:sz w:val="24"/>
          <w:szCs w:val="24"/>
        </w:rPr>
        <w:t xml:space="preserve">s specific </w:t>
      </w:r>
      <w:r w:rsidR="00C64997" w:rsidRPr="0068213B">
        <w:rPr>
          <w:rFonts w:ascii="Arial" w:hAnsi="Arial" w:cs="Arial"/>
          <w:sz w:val="24"/>
          <w:szCs w:val="24"/>
        </w:rPr>
        <w:t>to</w:t>
      </w:r>
      <w:r w:rsidRPr="0068213B">
        <w:rPr>
          <w:rFonts w:ascii="Arial" w:hAnsi="Arial" w:cs="Arial"/>
          <w:sz w:val="24"/>
          <w:szCs w:val="24"/>
        </w:rPr>
        <w:t xml:space="preserve"> the research topic were developed. These terms encompassed aspects such as "healthcare professionals," "standard of care," "support," and "children with autism".</w:t>
      </w:r>
    </w:p>
    <w:p w14:paraId="32F9896A" w14:textId="77777777" w:rsidR="0068213B" w:rsidRPr="0068213B" w:rsidRDefault="0068213B" w:rsidP="0068213B">
      <w:pPr>
        <w:numPr>
          <w:ilvl w:val="0"/>
          <w:numId w:val="2"/>
        </w:numPr>
        <w:spacing w:line="360" w:lineRule="auto"/>
        <w:jc w:val="both"/>
        <w:rPr>
          <w:rFonts w:ascii="Arial" w:hAnsi="Arial" w:cs="Arial"/>
          <w:b/>
          <w:sz w:val="24"/>
          <w:szCs w:val="24"/>
        </w:rPr>
      </w:pPr>
      <w:r w:rsidRPr="0068213B">
        <w:rPr>
          <w:rFonts w:ascii="Arial" w:hAnsi="Arial" w:cs="Arial"/>
          <w:b/>
          <w:sz w:val="24"/>
          <w:szCs w:val="24"/>
        </w:rPr>
        <w:t>Searching for information:</w:t>
      </w:r>
    </w:p>
    <w:p w14:paraId="2A197B0E" w14:textId="1E8DC5DF"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Specific databases focused on healthcare, education, psychology, and autism research were chosen, including databases such as NHS,</w:t>
      </w:r>
      <w:r w:rsidR="008B4612" w:rsidRPr="008B4612">
        <w:t xml:space="preserve"> </w:t>
      </w:r>
      <w:r w:rsidR="003C05C3" w:rsidRPr="003C05C3">
        <w:rPr>
          <w:rFonts w:ascii="Arial" w:hAnsi="Arial" w:cs="Arial"/>
          <w:sz w:val="24"/>
          <w:szCs w:val="24"/>
        </w:rPr>
        <w:t>Public Health England</w:t>
      </w:r>
      <w:r w:rsidRPr="0068213B">
        <w:rPr>
          <w:rFonts w:ascii="Arial" w:hAnsi="Arial" w:cs="Arial"/>
          <w:sz w:val="24"/>
          <w:szCs w:val="24"/>
        </w:rPr>
        <w:t xml:space="preserve"> and the National Institute for Health and Care Excellence (NICE) guidelines.</w:t>
      </w:r>
    </w:p>
    <w:p w14:paraId="2E928FDE" w14:textId="77777777" w:rsidR="0068213B" w:rsidRPr="0068213B" w:rsidRDefault="0068213B" w:rsidP="0068213B">
      <w:pPr>
        <w:numPr>
          <w:ilvl w:val="0"/>
          <w:numId w:val="2"/>
        </w:numPr>
        <w:spacing w:line="360" w:lineRule="auto"/>
        <w:jc w:val="both"/>
        <w:rPr>
          <w:rFonts w:ascii="Arial" w:hAnsi="Arial" w:cs="Arial"/>
          <w:b/>
          <w:sz w:val="24"/>
          <w:szCs w:val="24"/>
        </w:rPr>
      </w:pPr>
      <w:r w:rsidRPr="0068213B">
        <w:rPr>
          <w:rFonts w:ascii="Arial" w:hAnsi="Arial" w:cs="Arial"/>
          <w:b/>
          <w:sz w:val="24"/>
          <w:szCs w:val="24"/>
        </w:rPr>
        <w:t>Validating Research:</w:t>
      </w:r>
    </w:p>
    <w:p w14:paraId="47A611F0" w14:textId="7EC00AD0" w:rsidR="0068213B" w:rsidRDefault="0068213B" w:rsidP="0068213B">
      <w:pPr>
        <w:spacing w:line="360" w:lineRule="auto"/>
        <w:jc w:val="both"/>
        <w:rPr>
          <w:rFonts w:ascii="Arial" w:hAnsi="Arial" w:cs="Arial"/>
          <w:sz w:val="24"/>
          <w:szCs w:val="24"/>
        </w:rPr>
      </w:pPr>
      <w:r w:rsidRPr="0068213B">
        <w:rPr>
          <w:rFonts w:ascii="Arial" w:hAnsi="Arial" w:cs="Arial"/>
          <w:sz w:val="24"/>
          <w:szCs w:val="24"/>
        </w:rPr>
        <w:t>The validation of research involved assessing the quality</w:t>
      </w:r>
      <w:r w:rsidR="008B4612">
        <w:rPr>
          <w:rFonts w:ascii="Arial" w:hAnsi="Arial" w:cs="Arial"/>
          <w:sz w:val="24"/>
          <w:szCs w:val="24"/>
        </w:rPr>
        <w:t xml:space="preserve"> </w:t>
      </w:r>
      <w:r w:rsidRPr="0068213B">
        <w:rPr>
          <w:rFonts w:ascii="Arial" w:hAnsi="Arial" w:cs="Arial"/>
          <w:sz w:val="24"/>
          <w:szCs w:val="24"/>
        </w:rPr>
        <w:t xml:space="preserve">and relevance of the selected </w:t>
      </w:r>
      <w:r w:rsidR="00182C81">
        <w:rPr>
          <w:rFonts w:ascii="Arial" w:hAnsi="Arial" w:cs="Arial"/>
          <w:sz w:val="24"/>
          <w:szCs w:val="24"/>
        </w:rPr>
        <w:t xml:space="preserve">books, journals, </w:t>
      </w:r>
      <w:r w:rsidRPr="0068213B">
        <w:rPr>
          <w:rFonts w:ascii="Arial" w:hAnsi="Arial" w:cs="Arial"/>
          <w:sz w:val="24"/>
          <w:szCs w:val="24"/>
        </w:rPr>
        <w:t xml:space="preserve">articles and studies. </w:t>
      </w:r>
    </w:p>
    <w:p w14:paraId="6FE31E6D" w14:textId="77777777" w:rsidR="002B67DD" w:rsidRDefault="002B67DD" w:rsidP="0068213B">
      <w:pPr>
        <w:spacing w:line="360" w:lineRule="auto"/>
        <w:jc w:val="both"/>
        <w:rPr>
          <w:rFonts w:ascii="Arial" w:hAnsi="Arial" w:cs="Arial"/>
          <w:sz w:val="24"/>
          <w:szCs w:val="24"/>
        </w:rPr>
      </w:pPr>
    </w:p>
    <w:p w14:paraId="6CD618CF" w14:textId="77777777" w:rsidR="00E30500" w:rsidRPr="0068213B" w:rsidRDefault="00E30500" w:rsidP="0068213B">
      <w:pPr>
        <w:spacing w:line="360" w:lineRule="auto"/>
        <w:jc w:val="both"/>
        <w:rPr>
          <w:rFonts w:ascii="Arial" w:hAnsi="Arial" w:cs="Arial"/>
          <w:sz w:val="24"/>
          <w:szCs w:val="24"/>
        </w:rPr>
      </w:pPr>
    </w:p>
    <w:p w14:paraId="490AF94E" w14:textId="6FA64D90" w:rsidR="0068213B" w:rsidRPr="0068213B" w:rsidRDefault="0068213B" w:rsidP="002B67DD">
      <w:pPr>
        <w:numPr>
          <w:ilvl w:val="0"/>
          <w:numId w:val="2"/>
        </w:numPr>
        <w:spacing w:line="360" w:lineRule="auto"/>
        <w:jc w:val="both"/>
        <w:rPr>
          <w:rFonts w:ascii="Arial" w:hAnsi="Arial" w:cs="Arial"/>
          <w:b/>
          <w:sz w:val="24"/>
          <w:szCs w:val="24"/>
        </w:rPr>
      </w:pPr>
      <w:r w:rsidRPr="0068213B">
        <w:rPr>
          <w:rFonts w:ascii="Arial" w:hAnsi="Arial" w:cs="Arial"/>
          <w:b/>
          <w:sz w:val="24"/>
          <w:szCs w:val="24"/>
        </w:rPr>
        <w:lastRenderedPageBreak/>
        <w:t>Analyzing Research:</w:t>
      </w:r>
    </w:p>
    <w:p w14:paraId="450B0C5D" w14:textId="084682F0" w:rsidR="0068213B" w:rsidRPr="0068213B" w:rsidRDefault="003C05C3" w:rsidP="0068213B">
      <w:pPr>
        <w:spacing w:line="360" w:lineRule="auto"/>
        <w:jc w:val="both"/>
        <w:rPr>
          <w:rFonts w:ascii="Arial" w:hAnsi="Arial" w:cs="Arial"/>
          <w:sz w:val="24"/>
          <w:szCs w:val="24"/>
        </w:rPr>
      </w:pPr>
      <w:r w:rsidRPr="0068213B">
        <w:rPr>
          <w:rFonts w:ascii="Arial" w:hAnsi="Arial" w:cs="Arial"/>
          <w:sz w:val="24"/>
          <w:szCs w:val="24"/>
        </w:rPr>
        <w:t>The</w:t>
      </w:r>
      <w:r w:rsidR="0068213B" w:rsidRPr="0068213B">
        <w:rPr>
          <w:rFonts w:ascii="Arial" w:hAnsi="Arial" w:cs="Arial"/>
          <w:sz w:val="24"/>
          <w:szCs w:val="24"/>
        </w:rPr>
        <w:t xml:space="preserve"> analysis of research involved a systematic review of the selected </w:t>
      </w:r>
      <w:r w:rsidR="002B67DD">
        <w:rPr>
          <w:rFonts w:ascii="Arial" w:hAnsi="Arial" w:cs="Arial"/>
          <w:sz w:val="24"/>
          <w:szCs w:val="24"/>
        </w:rPr>
        <w:t xml:space="preserve">reliable sources </w:t>
      </w:r>
      <w:r w:rsidR="0068213B" w:rsidRPr="0068213B">
        <w:rPr>
          <w:rFonts w:ascii="Arial" w:hAnsi="Arial" w:cs="Arial"/>
          <w:sz w:val="24"/>
          <w:szCs w:val="24"/>
        </w:rPr>
        <w:t xml:space="preserve">to extract relevant information and gain insights. </w:t>
      </w:r>
    </w:p>
    <w:p w14:paraId="3DD6ECF7" w14:textId="3DE44484" w:rsidR="0068213B" w:rsidRDefault="0068213B" w:rsidP="0068213B">
      <w:pPr>
        <w:spacing w:line="360" w:lineRule="auto"/>
        <w:jc w:val="both"/>
        <w:rPr>
          <w:rFonts w:ascii="Arial" w:hAnsi="Arial" w:cs="Arial"/>
          <w:sz w:val="24"/>
          <w:szCs w:val="24"/>
        </w:rPr>
      </w:pPr>
      <w:r w:rsidRPr="0068213B">
        <w:rPr>
          <w:rFonts w:ascii="Arial" w:hAnsi="Arial" w:cs="Arial"/>
          <w:b/>
          <w:bCs/>
          <w:sz w:val="24"/>
          <w:szCs w:val="24"/>
        </w:rPr>
        <w:t>Ethical Codes of Practice</w:t>
      </w:r>
      <w:r w:rsidRPr="0068213B">
        <w:rPr>
          <w:rFonts w:ascii="Arial" w:hAnsi="Arial" w:cs="Arial"/>
          <w:sz w:val="24"/>
          <w:szCs w:val="24"/>
        </w:rPr>
        <w:t xml:space="preserve">: The study adhered to </w:t>
      </w:r>
      <w:r w:rsidR="002B67DD">
        <w:rPr>
          <w:rFonts w:ascii="Arial" w:hAnsi="Arial" w:cs="Arial"/>
          <w:sz w:val="24"/>
          <w:szCs w:val="24"/>
        </w:rPr>
        <w:t>professional codes of conduct of the data</w:t>
      </w:r>
      <w:r w:rsidR="002B67DD" w:rsidRPr="0068213B">
        <w:rPr>
          <w:rFonts w:ascii="Arial" w:hAnsi="Arial" w:cs="Arial"/>
          <w:sz w:val="24"/>
          <w:szCs w:val="24"/>
        </w:rPr>
        <w:t xml:space="preserve"> </w:t>
      </w:r>
      <w:r w:rsidR="002B67DD">
        <w:rPr>
          <w:rFonts w:ascii="Arial" w:hAnsi="Arial" w:cs="Arial"/>
          <w:sz w:val="24"/>
          <w:szCs w:val="24"/>
        </w:rPr>
        <w:t xml:space="preserve">and </w:t>
      </w:r>
      <w:r w:rsidR="002B67DD" w:rsidRPr="0068213B">
        <w:rPr>
          <w:rFonts w:ascii="Arial" w:hAnsi="Arial" w:cs="Arial"/>
          <w:sz w:val="24"/>
          <w:szCs w:val="24"/>
        </w:rPr>
        <w:t>ethical</w:t>
      </w:r>
      <w:r w:rsidRPr="0068213B">
        <w:rPr>
          <w:rFonts w:ascii="Arial" w:hAnsi="Arial" w:cs="Arial"/>
          <w:sz w:val="24"/>
          <w:szCs w:val="24"/>
        </w:rPr>
        <w:t xml:space="preserve"> codes of </w:t>
      </w:r>
      <w:r w:rsidR="002B67DD" w:rsidRPr="0068213B">
        <w:rPr>
          <w:rFonts w:ascii="Arial" w:hAnsi="Arial" w:cs="Arial"/>
          <w:sz w:val="24"/>
          <w:szCs w:val="24"/>
        </w:rPr>
        <w:t>practice.</w:t>
      </w:r>
      <w:r w:rsidRPr="0068213B">
        <w:rPr>
          <w:rFonts w:ascii="Arial" w:hAnsi="Arial" w:cs="Arial"/>
          <w:sz w:val="24"/>
          <w:szCs w:val="24"/>
        </w:rPr>
        <w:t xml:space="preserve"> These codes emphasize the importance of </w:t>
      </w:r>
      <w:r w:rsidR="002B67DD" w:rsidRPr="0068213B">
        <w:rPr>
          <w:rFonts w:ascii="Arial" w:hAnsi="Arial" w:cs="Arial"/>
          <w:sz w:val="24"/>
          <w:szCs w:val="24"/>
        </w:rPr>
        <w:t>protecting rights</w:t>
      </w:r>
      <w:r w:rsidRPr="0068213B">
        <w:rPr>
          <w:rFonts w:ascii="Arial" w:hAnsi="Arial" w:cs="Arial"/>
          <w:sz w:val="24"/>
          <w:szCs w:val="24"/>
        </w:rPr>
        <w:t>,</w:t>
      </w:r>
      <w:r w:rsidR="005A1EDA">
        <w:rPr>
          <w:rFonts w:ascii="Arial" w:hAnsi="Arial" w:cs="Arial"/>
          <w:sz w:val="24"/>
          <w:szCs w:val="24"/>
        </w:rPr>
        <w:t xml:space="preserve"> data protection</w:t>
      </w:r>
      <w:r w:rsidRPr="0068213B">
        <w:rPr>
          <w:rFonts w:ascii="Arial" w:hAnsi="Arial" w:cs="Arial"/>
          <w:sz w:val="24"/>
          <w:szCs w:val="24"/>
        </w:rPr>
        <w:t xml:space="preserve"> and confidentiality of </w:t>
      </w:r>
      <w:r w:rsidR="002B67DD" w:rsidRPr="0068213B">
        <w:rPr>
          <w:rFonts w:ascii="Arial" w:hAnsi="Arial" w:cs="Arial"/>
          <w:sz w:val="24"/>
          <w:szCs w:val="24"/>
        </w:rPr>
        <w:t>research</w:t>
      </w:r>
      <w:r w:rsidRPr="0068213B">
        <w:rPr>
          <w:rFonts w:ascii="Arial" w:hAnsi="Arial" w:cs="Arial"/>
          <w:sz w:val="24"/>
          <w:szCs w:val="24"/>
        </w:rPr>
        <w:t xml:space="preserve"> and ensuring informed consent.</w:t>
      </w:r>
    </w:p>
    <w:p w14:paraId="6EF9DFB1" w14:textId="77777777" w:rsidR="00AF6C99" w:rsidRDefault="00AF6C99" w:rsidP="0068213B">
      <w:pPr>
        <w:spacing w:line="360" w:lineRule="auto"/>
        <w:jc w:val="both"/>
        <w:rPr>
          <w:rFonts w:ascii="Arial" w:hAnsi="Arial" w:cs="Arial"/>
          <w:sz w:val="24"/>
          <w:szCs w:val="24"/>
        </w:rPr>
      </w:pPr>
    </w:p>
    <w:p w14:paraId="5AAA541D" w14:textId="77777777" w:rsidR="00AF6C99" w:rsidRDefault="00AF6C99" w:rsidP="0068213B">
      <w:pPr>
        <w:spacing w:line="360" w:lineRule="auto"/>
        <w:jc w:val="both"/>
        <w:rPr>
          <w:rFonts w:ascii="Arial" w:hAnsi="Arial" w:cs="Arial"/>
          <w:sz w:val="24"/>
          <w:szCs w:val="24"/>
        </w:rPr>
      </w:pPr>
    </w:p>
    <w:p w14:paraId="2F15877F" w14:textId="77777777" w:rsidR="00AF6C99" w:rsidRDefault="00AF6C99" w:rsidP="0068213B">
      <w:pPr>
        <w:spacing w:line="360" w:lineRule="auto"/>
        <w:jc w:val="both"/>
        <w:rPr>
          <w:rFonts w:ascii="Arial" w:hAnsi="Arial" w:cs="Arial"/>
          <w:sz w:val="24"/>
          <w:szCs w:val="24"/>
        </w:rPr>
      </w:pPr>
    </w:p>
    <w:p w14:paraId="2B03B485" w14:textId="77777777" w:rsidR="00AF6C99" w:rsidRDefault="00AF6C99" w:rsidP="0068213B">
      <w:pPr>
        <w:spacing w:line="360" w:lineRule="auto"/>
        <w:jc w:val="both"/>
        <w:rPr>
          <w:rFonts w:ascii="Arial" w:hAnsi="Arial" w:cs="Arial"/>
          <w:sz w:val="24"/>
          <w:szCs w:val="24"/>
        </w:rPr>
      </w:pPr>
    </w:p>
    <w:p w14:paraId="39D55523" w14:textId="77777777" w:rsidR="00AF6C99" w:rsidRDefault="00AF6C99" w:rsidP="0068213B">
      <w:pPr>
        <w:spacing w:line="360" w:lineRule="auto"/>
        <w:jc w:val="both"/>
        <w:rPr>
          <w:rFonts w:ascii="Arial" w:hAnsi="Arial" w:cs="Arial"/>
          <w:sz w:val="24"/>
          <w:szCs w:val="24"/>
        </w:rPr>
      </w:pPr>
    </w:p>
    <w:p w14:paraId="3D9E55FE" w14:textId="77777777" w:rsidR="00AF6C99" w:rsidRDefault="00AF6C99" w:rsidP="0068213B">
      <w:pPr>
        <w:spacing w:line="360" w:lineRule="auto"/>
        <w:jc w:val="both"/>
        <w:rPr>
          <w:rFonts w:ascii="Arial" w:hAnsi="Arial" w:cs="Arial"/>
          <w:sz w:val="24"/>
          <w:szCs w:val="24"/>
        </w:rPr>
      </w:pPr>
    </w:p>
    <w:p w14:paraId="5EB54F4B" w14:textId="77777777" w:rsidR="00AF6C99" w:rsidRDefault="00AF6C99" w:rsidP="0068213B">
      <w:pPr>
        <w:spacing w:line="360" w:lineRule="auto"/>
        <w:jc w:val="both"/>
        <w:rPr>
          <w:rFonts w:ascii="Arial" w:hAnsi="Arial" w:cs="Arial"/>
          <w:sz w:val="24"/>
          <w:szCs w:val="24"/>
        </w:rPr>
      </w:pPr>
    </w:p>
    <w:p w14:paraId="54D73C13" w14:textId="77777777" w:rsidR="00AF6C99" w:rsidRDefault="00AF6C99" w:rsidP="0068213B">
      <w:pPr>
        <w:spacing w:line="360" w:lineRule="auto"/>
        <w:jc w:val="both"/>
        <w:rPr>
          <w:rFonts w:ascii="Arial" w:hAnsi="Arial" w:cs="Arial"/>
          <w:sz w:val="24"/>
          <w:szCs w:val="24"/>
        </w:rPr>
      </w:pPr>
    </w:p>
    <w:p w14:paraId="540DDE16" w14:textId="77777777" w:rsidR="00AF6C99" w:rsidRDefault="00AF6C99" w:rsidP="0068213B">
      <w:pPr>
        <w:spacing w:line="360" w:lineRule="auto"/>
        <w:jc w:val="both"/>
        <w:rPr>
          <w:rFonts w:ascii="Arial" w:hAnsi="Arial" w:cs="Arial"/>
          <w:sz w:val="24"/>
          <w:szCs w:val="24"/>
        </w:rPr>
      </w:pPr>
    </w:p>
    <w:p w14:paraId="22845776" w14:textId="77777777" w:rsidR="00AF6C99" w:rsidRDefault="00AF6C99" w:rsidP="0068213B">
      <w:pPr>
        <w:spacing w:line="360" w:lineRule="auto"/>
        <w:jc w:val="both"/>
        <w:rPr>
          <w:rFonts w:ascii="Arial" w:hAnsi="Arial" w:cs="Arial"/>
          <w:sz w:val="24"/>
          <w:szCs w:val="24"/>
        </w:rPr>
      </w:pPr>
    </w:p>
    <w:p w14:paraId="45444FA6" w14:textId="77777777" w:rsidR="00AF6C99" w:rsidRDefault="00AF6C99" w:rsidP="0068213B">
      <w:pPr>
        <w:spacing w:line="360" w:lineRule="auto"/>
        <w:jc w:val="both"/>
        <w:rPr>
          <w:rFonts w:ascii="Arial" w:hAnsi="Arial" w:cs="Arial"/>
          <w:sz w:val="24"/>
          <w:szCs w:val="24"/>
        </w:rPr>
      </w:pPr>
    </w:p>
    <w:p w14:paraId="12CE58B8" w14:textId="77777777" w:rsidR="00AF6C99" w:rsidRDefault="00AF6C99" w:rsidP="0068213B">
      <w:pPr>
        <w:spacing w:line="360" w:lineRule="auto"/>
        <w:jc w:val="both"/>
        <w:rPr>
          <w:rFonts w:ascii="Arial" w:hAnsi="Arial" w:cs="Arial"/>
          <w:sz w:val="24"/>
          <w:szCs w:val="24"/>
        </w:rPr>
      </w:pPr>
    </w:p>
    <w:p w14:paraId="601EF15B" w14:textId="77777777" w:rsidR="00AF6C99" w:rsidRDefault="00AF6C99" w:rsidP="0068213B">
      <w:pPr>
        <w:spacing w:line="360" w:lineRule="auto"/>
        <w:jc w:val="both"/>
        <w:rPr>
          <w:rFonts w:ascii="Arial" w:hAnsi="Arial" w:cs="Arial"/>
          <w:sz w:val="24"/>
          <w:szCs w:val="24"/>
        </w:rPr>
      </w:pPr>
    </w:p>
    <w:p w14:paraId="059326E7" w14:textId="77777777" w:rsidR="00AF6C99" w:rsidRDefault="00AF6C99" w:rsidP="0068213B">
      <w:pPr>
        <w:spacing w:line="360" w:lineRule="auto"/>
        <w:jc w:val="both"/>
        <w:rPr>
          <w:rFonts w:ascii="Arial" w:hAnsi="Arial" w:cs="Arial"/>
          <w:sz w:val="24"/>
          <w:szCs w:val="24"/>
        </w:rPr>
      </w:pPr>
    </w:p>
    <w:p w14:paraId="1AC49707" w14:textId="77777777" w:rsidR="00AF6C99" w:rsidRDefault="00AF6C99" w:rsidP="0068213B">
      <w:pPr>
        <w:spacing w:line="360" w:lineRule="auto"/>
        <w:jc w:val="both"/>
        <w:rPr>
          <w:rFonts w:ascii="Arial" w:hAnsi="Arial" w:cs="Arial"/>
          <w:sz w:val="24"/>
          <w:szCs w:val="24"/>
        </w:rPr>
      </w:pPr>
    </w:p>
    <w:p w14:paraId="5C4BD04C" w14:textId="77777777" w:rsidR="00AF6C99" w:rsidRDefault="00AF6C99" w:rsidP="0068213B">
      <w:pPr>
        <w:spacing w:line="360" w:lineRule="auto"/>
        <w:jc w:val="both"/>
        <w:rPr>
          <w:rFonts w:ascii="Arial" w:hAnsi="Arial" w:cs="Arial"/>
          <w:sz w:val="24"/>
          <w:szCs w:val="24"/>
        </w:rPr>
      </w:pPr>
    </w:p>
    <w:p w14:paraId="6328588F" w14:textId="77777777" w:rsidR="00AF6C99" w:rsidRPr="0068213B" w:rsidRDefault="00AF6C99" w:rsidP="0068213B">
      <w:pPr>
        <w:spacing w:line="360" w:lineRule="auto"/>
        <w:jc w:val="both"/>
        <w:rPr>
          <w:rFonts w:ascii="Arial" w:hAnsi="Arial" w:cs="Arial"/>
          <w:sz w:val="24"/>
          <w:szCs w:val="24"/>
        </w:rPr>
      </w:pPr>
    </w:p>
    <w:p w14:paraId="17E17FCE" w14:textId="77777777" w:rsidR="008B4612" w:rsidRDefault="008B4612" w:rsidP="0068213B">
      <w:pPr>
        <w:spacing w:line="360" w:lineRule="auto"/>
        <w:jc w:val="both"/>
        <w:rPr>
          <w:rFonts w:ascii="Arial" w:hAnsi="Arial" w:cs="Arial"/>
          <w:b/>
          <w:bCs/>
          <w:sz w:val="24"/>
          <w:szCs w:val="24"/>
        </w:rPr>
      </w:pPr>
      <w:bookmarkStart w:id="6" w:name="_Toc140152873"/>
    </w:p>
    <w:p w14:paraId="794D832A" w14:textId="2F241FB7" w:rsidR="0068213B" w:rsidRPr="0068213B" w:rsidRDefault="0068213B" w:rsidP="0068213B">
      <w:pPr>
        <w:spacing w:line="360" w:lineRule="auto"/>
        <w:jc w:val="both"/>
        <w:rPr>
          <w:rFonts w:ascii="Arial" w:hAnsi="Arial" w:cs="Arial"/>
          <w:b/>
          <w:bCs/>
          <w:sz w:val="24"/>
          <w:szCs w:val="24"/>
        </w:rPr>
      </w:pPr>
      <w:r w:rsidRPr="0068213B">
        <w:rPr>
          <w:rFonts w:ascii="Arial" w:hAnsi="Arial" w:cs="Arial"/>
          <w:b/>
          <w:bCs/>
          <w:sz w:val="24"/>
          <w:szCs w:val="24"/>
        </w:rPr>
        <w:t>CHAPTER 3:  LITERATURE REVIEW AND FINDINGS</w:t>
      </w:r>
      <w:bookmarkEnd w:id="6"/>
    </w:p>
    <w:p w14:paraId="2DADCE61" w14:textId="5F8F885D"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The goal of literature review is to compare, analyze and discuss academic and scholarly published studies relating to the research topic of improving the standard of care for children with </w:t>
      </w:r>
      <w:r w:rsidR="00386218" w:rsidRPr="0068213B">
        <w:rPr>
          <w:rFonts w:ascii="Arial" w:hAnsi="Arial" w:cs="Arial"/>
          <w:sz w:val="24"/>
          <w:szCs w:val="24"/>
        </w:rPr>
        <w:t>ASD</w:t>
      </w:r>
      <w:r w:rsidR="00386218">
        <w:rPr>
          <w:rFonts w:ascii="Arial" w:hAnsi="Arial" w:cs="Arial"/>
          <w:sz w:val="24"/>
          <w:szCs w:val="24"/>
        </w:rPr>
        <w:t xml:space="preserve"> (</w:t>
      </w:r>
      <w:r w:rsidR="00386218" w:rsidRPr="00386218">
        <w:rPr>
          <w:rFonts w:ascii="Arial" w:hAnsi="Arial" w:cs="Arial"/>
          <w:i/>
          <w:iCs/>
          <w:sz w:val="24"/>
          <w:szCs w:val="24"/>
        </w:rPr>
        <w:t>Table 1</w:t>
      </w:r>
      <w:r w:rsidR="00386218">
        <w:rPr>
          <w:rFonts w:ascii="Arial" w:hAnsi="Arial" w:cs="Arial"/>
          <w:sz w:val="24"/>
          <w:szCs w:val="24"/>
        </w:rPr>
        <w:t xml:space="preserve">). </w:t>
      </w:r>
      <w:r w:rsidRPr="0068213B">
        <w:rPr>
          <w:rFonts w:ascii="Arial" w:hAnsi="Arial" w:cs="Arial"/>
          <w:sz w:val="24"/>
          <w:szCs w:val="24"/>
        </w:rPr>
        <w:t>Additionally, it identifies the gaps in the existing literature and highlights any methodological weaknesses identified during the review process. Finally, the chapter aims to answer the research question by synthesizing the findings from the literature review.</w:t>
      </w:r>
    </w:p>
    <w:p w14:paraId="7FD33D45" w14:textId="77777777" w:rsidR="0068213B" w:rsidRPr="0068213B" w:rsidRDefault="0068213B" w:rsidP="0068213B">
      <w:pPr>
        <w:spacing w:line="360" w:lineRule="auto"/>
        <w:jc w:val="both"/>
        <w:rPr>
          <w:rFonts w:ascii="Arial" w:hAnsi="Arial" w:cs="Arial"/>
          <w:b/>
          <w:bCs/>
          <w:sz w:val="24"/>
          <w:szCs w:val="24"/>
        </w:rPr>
      </w:pPr>
      <w:bookmarkStart w:id="7" w:name="_Toc140152874"/>
      <w:r w:rsidRPr="0068213B">
        <w:rPr>
          <w:rFonts w:ascii="Arial" w:hAnsi="Arial" w:cs="Arial"/>
          <w:b/>
          <w:bCs/>
          <w:sz w:val="24"/>
          <w:szCs w:val="24"/>
        </w:rPr>
        <w:t>Section 1: Literature Review:</w:t>
      </w:r>
      <w:bookmarkEnd w:id="7"/>
    </w:p>
    <w:p w14:paraId="65E27EB1"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Smith (2017) proposes a comprehensive approach to improving healthcare services for children with autism. The author emphasizes the importance of interdisciplinary collaboration among healthcare professionals, including pediatricians, psychologists, speech therapists, and occupational therapists. The study highlights the significance of early intervention and personalized treatment plans tailored to the unique needs of each child.</w:t>
      </w:r>
    </w:p>
    <w:p w14:paraId="3D234B9B"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Johnson et al. (2017) conducted a systematic review to investigate the impact of training programs on the quality of care provided by healthcare professionals to children with autism. The study found that specialized training significantly improved professionals' knowledge, skills, and confidence in managing the challenges associated with autism. Additionally, training led to enhanced communication, increased parental involvement, and better outcomes for children.</w:t>
      </w:r>
    </w:p>
    <w:p w14:paraId="0E184417"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Chen et al. (2020) conducted a literature review to explore the benefits and challenges of family-centered care for children with autism. The study emphasizes the importance of involving parents and caregivers as active partners in the child's healthcare journey. Family-centered care was found to enhance treatment adherence, improve child and family satisfaction, and lead to better developmental outcomes.</w:t>
      </w:r>
    </w:p>
    <w:p w14:paraId="53F8E478"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Brown et al. (2021) explores strategies for healthcare professionals to address disparities in autism healthcare. The study identifies barriers faced by marginalized populations, </w:t>
      </w:r>
      <w:r w:rsidRPr="0068213B">
        <w:rPr>
          <w:rFonts w:ascii="Arial" w:hAnsi="Arial" w:cs="Arial"/>
          <w:sz w:val="24"/>
          <w:szCs w:val="24"/>
        </w:rPr>
        <w:lastRenderedPageBreak/>
        <w:t>such as racial and ethnic minorities, and suggests culturally competent approaches to improve access, diagnosis, and treatment. The authors highlight the importance of community engagement and collaboration with local organizations.</w:t>
      </w:r>
    </w:p>
    <w:p w14:paraId="0E61BFB1" w14:textId="77777777" w:rsidR="0068213B" w:rsidRDefault="0068213B" w:rsidP="0068213B">
      <w:pPr>
        <w:spacing w:line="360" w:lineRule="auto"/>
        <w:jc w:val="both"/>
        <w:rPr>
          <w:rFonts w:ascii="Arial" w:hAnsi="Arial" w:cs="Arial"/>
          <w:sz w:val="24"/>
          <w:szCs w:val="24"/>
        </w:rPr>
      </w:pPr>
      <w:r w:rsidRPr="0068213B">
        <w:rPr>
          <w:rFonts w:ascii="Arial" w:hAnsi="Arial" w:cs="Arial"/>
          <w:sz w:val="24"/>
          <w:szCs w:val="24"/>
        </w:rPr>
        <w:t>Park et al. (2020) conducts a meta-analysis to examine the efficacy of telehealth interventions for children with autism. The study evaluates the effectiveness of remote delivery of interventions in areas such as social skills training, behavioral interventions, and parent coaching. The authors discuss the potential of telehealth but acknowledge limitations in terms of technological barriers, lack of personal interaction, and difficulties in assessing outcomes in non-clinical settings.</w:t>
      </w:r>
    </w:p>
    <w:p w14:paraId="57039296" w14:textId="510B7E8C" w:rsidR="0068213B" w:rsidRPr="0068213B" w:rsidRDefault="00B0272F" w:rsidP="0068213B">
      <w:pPr>
        <w:spacing w:line="360" w:lineRule="auto"/>
        <w:jc w:val="both"/>
        <w:rPr>
          <w:rFonts w:ascii="Arial" w:hAnsi="Arial" w:cs="Arial"/>
          <w:b/>
          <w:bCs/>
          <w:i/>
          <w:iCs/>
          <w:sz w:val="24"/>
          <w:szCs w:val="24"/>
        </w:rPr>
      </w:pPr>
      <w:r w:rsidRPr="00B0272F">
        <w:rPr>
          <w:rFonts w:ascii="Arial" w:hAnsi="Arial" w:cs="Arial"/>
          <w:b/>
          <w:bCs/>
          <w:i/>
          <w:iCs/>
          <w:sz w:val="24"/>
          <w:szCs w:val="24"/>
        </w:rPr>
        <w:t xml:space="preserve">Table </w:t>
      </w:r>
      <w:r w:rsidR="00693FA1" w:rsidRPr="00B0272F">
        <w:rPr>
          <w:rFonts w:ascii="Arial" w:hAnsi="Arial" w:cs="Arial"/>
          <w:b/>
          <w:bCs/>
          <w:i/>
          <w:iCs/>
          <w:sz w:val="24"/>
          <w:szCs w:val="24"/>
        </w:rPr>
        <w:t>1.</w:t>
      </w:r>
      <w:r w:rsidR="00693FA1">
        <w:rPr>
          <w:rFonts w:ascii="Arial" w:hAnsi="Arial" w:cs="Arial"/>
          <w:b/>
          <w:bCs/>
          <w:i/>
          <w:iCs/>
          <w:sz w:val="24"/>
          <w:szCs w:val="24"/>
        </w:rPr>
        <w:t xml:space="preserve"> Literature search </w:t>
      </w:r>
      <w:r w:rsidR="00B524DF">
        <w:rPr>
          <w:rFonts w:ascii="Arial" w:hAnsi="Arial" w:cs="Arial"/>
          <w:b/>
          <w:bCs/>
          <w:i/>
          <w:iCs/>
          <w:sz w:val="24"/>
          <w:szCs w:val="24"/>
        </w:rPr>
        <w:t xml:space="preserve">strategy </w:t>
      </w:r>
      <w:r w:rsidR="00B524DF" w:rsidRPr="00B0272F">
        <w:rPr>
          <w:rFonts w:ascii="Arial" w:hAnsi="Arial" w:cs="Arial"/>
          <w:b/>
          <w:bCs/>
          <w:i/>
          <w:iCs/>
          <w:sz w:val="24"/>
          <w:szCs w:val="24"/>
        </w:rPr>
        <w:t>sheet</w:t>
      </w:r>
      <w:r w:rsidR="00693FA1">
        <w:rPr>
          <w:rFonts w:ascii="Arial" w:hAnsi="Arial" w:cs="Arial"/>
          <w:b/>
          <w:bCs/>
          <w:i/>
          <w:iCs/>
          <w:sz w:val="24"/>
          <w:szCs w:val="24"/>
        </w:rPr>
        <w:t>.</w:t>
      </w:r>
    </w:p>
    <w:tbl>
      <w:tblPr>
        <w:tblW w:w="0" w:type="auto"/>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852"/>
        <w:gridCol w:w="1615"/>
        <w:gridCol w:w="1839"/>
        <w:gridCol w:w="2066"/>
        <w:gridCol w:w="2125"/>
      </w:tblGrid>
      <w:tr w:rsidR="0068213B" w:rsidRPr="0068213B" w14:paraId="3D48F3FB" w14:textId="77777777" w:rsidTr="00B0272F">
        <w:trPr>
          <w:trHeight w:val="1386"/>
        </w:trPr>
        <w:tc>
          <w:tcPr>
            <w:tcW w:w="9497" w:type="dxa"/>
            <w:gridSpan w:val="5"/>
          </w:tcPr>
          <w:p w14:paraId="3F1B618E" w14:textId="77777777" w:rsidR="0068213B" w:rsidRPr="0068213B" w:rsidRDefault="0068213B" w:rsidP="0068213B">
            <w:pPr>
              <w:spacing w:line="360" w:lineRule="auto"/>
              <w:jc w:val="both"/>
              <w:rPr>
                <w:rFonts w:ascii="Arial" w:hAnsi="Arial" w:cs="Arial"/>
                <w:sz w:val="24"/>
                <w:szCs w:val="24"/>
              </w:rPr>
            </w:pPr>
          </w:p>
          <w:p w14:paraId="187A4EFE" w14:textId="17455DBD"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My research question: </w:t>
            </w:r>
            <w:r w:rsidRPr="0068213B">
              <w:rPr>
                <w:rFonts w:ascii="Arial" w:hAnsi="Arial" w:cs="Arial"/>
                <w:b/>
                <w:bCs/>
                <w:i/>
                <w:iCs/>
                <w:sz w:val="24"/>
                <w:szCs w:val="24"/>
              </w:rPr>
              <w:t xml:space="preserve">How can healthcare professionals improve the standard of care </w:t>
            </w:r>
            <w:r w:rsidR="00C64997" w:rsidRPr="0068213B">
              <w:rPr>
                <w:rFonts w:ascii="Arial" w:hAnsi="Arial" w:cs="Arial"/>
                <w:b/>
                <w:bCs/>
                <w:i/>
                <w:iCs/>
                <w:sz w:val="24"/>
                <w:szCs w:val="24"/>
              </w:rPr>
              <w:t>for</w:t>
            </w:r>
            <w:r w:rsidRPr="0068213B">
              <w:rPr>
                <w:rFonts w:ascii="Arial" w:hAnsi="Arial" w:cs="Arial"/>
                <w:b/>
                <w:bCs/>
                <w:i/>
                <w:iCs/>
                <w:sz w:val="24"/>
                <w:szCs w:val="24"/>
              </w:rPr>
              <w:t xml:space="preserve"> children with autism?</w:t>
            </w:r>
          </w:p>
          <w:p w14:paraId="273527EA" w14:textId="77777777" w:rsidR="0068213B" w:rsidRPr="0068213B" w:rsidRDefault="0068213B" w:rsidP="0068213B">
            <w:pPr>
              <w:spacing w:line="360" w:lineRule="auto"/>
              <w:jc w:val="both"/>
              <w:rPr>
                <w:rFonts w:ascii="Arial" w:hAnsi="Arial" w:cs="Arial"/>
                <w:sz w:val="24"/>
                <w:szCs w:val="24"/>
              </w:rPr>
            </w:pPr>
          </w:p>
        </w:tc>
      </w:tr>
      <w:tr w:rsidR="0068213B" w:rsidRPr="0068213B" w14:paraId="5C6D3112" w14:textId="77777777" w:rsidTr="00E532F7">
        <w:trPr>
          <w:trHeight w:val="1157"/>
        </w:trPr>
        <w:tc>
          <w:tcPr>
            <w:tcW w:w="9497" w:type="dxa"/>
            <w:gridSpan w:val="5"/>
          </w:tcPr>
          <w:p w14:paraId="32C4B1F6" w14:textId="77777777" w:rsidR="0068213B" w:rsidRPr="0068213B" w:rsidRDefault="0068213B" w:rsidP="0068213B">
            <w:pPr>
              <w:spacing w:line="360" w:lineRule="auto"/>
              <w:jc w:val="both"/>
              <w:rPr>
                <w:rFonts w:ascii="Arial" w:hAnsi="Arial" w:cs="Arial"/>
                <w:sz w:val="24"/>
                <w:szCs w:val="24"/>
              </w:rPr>
            </w:pPr>
          </w:p>
          <w:p w14:paraId="3EEBF2AC"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Places to search for information:</w:t>
            </w:r>
          </w:p>
          <w:p w14:paraId="7CC9952F" w14:textId="77777777" w:rsidR="0068213B" w:rsidRPr="0068213B" w:rsidRDefault="0068213B" w:rsidP="0068213B">
            <w:pPr>
              <w:spacing w:line="360" w:lineRule="auto"/>
              <w:jc w:val="both"/>
              <w:rPr>
                <w:rFonts w:ascii="Arial" w:hAnsi="Arial" w:cs="Arial"/>
                <w:sz w:val="24"/>
                <w:szCs w:val="24"/>
              </w:rPr>
            </w:pPr>
          </w:p>
        </w:tc>
      </w:tr>
      <w:tr w:rsidR="0068213B" w:rsidRPr="0068213B" w14:paraId="4FF668C3" w14:textId="77777777" w:rsidTr="00B0272F">
        <w:trPr>
          <w:trHeight w:val="948"/>
        </w:trPr>
        <w:tc>
          <w:tcPr>
            <w:tcW w:w="1852" w:type="dxa"/>
          </w:tcPr>
          <w:p w14:paraId="64006943" w14:textId="77777777" w:rsidR="0068213B" w:rsidRPr="0068213B" w:rsidRDefault="0068213B" w:rsidP="0068213B">
            <w:pPr>
              <w:spacing w:line="360" w:lineRule="auto"/>
              <w:jc w:val="both"/>
              <w:rPr>
                <w:rFonts w:ascii="Arial" w:hAnsi="Arial" w:cs="Arial"/>
                <w:sz w:val="24"/>
                <w:szCs w:val="24"/>
              </w:rPr>
            </w:pPr>
          </w:p>
          <w:p w14:paraId="7ED3147D"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Date </w:t>
            </w:r>
          </w:p>
        </w:tc>
        <w:tc>
          <w:tcPr>
            <w:tcW w:w="1615" w:type="dxa"/>
          </w:tcPr>
          <w:p w14:paraId="02C607DC" w14:textId="77777777" w:rsidR="0068213B" w:rsidRPr="0068213B" w:rsidRDefault="0068213B" w:rsidP="0068213B">
            <w:pPr>
              <w:spacing w:line="360" w:lineRule="auto"/>
              <w:jc w:val="both"/>
              <w:rPr>
                <w:rFonts w:ascii="Arial" w:hAnsi="Arial" w:cs="Arial"/>
                <w:sz w:val="24"/>
                <w:szCs w:val="24"/>
              </w:rPr>
            </w:pPr>
          </w:p>
          <w:p w14:paraId="02282D8F"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Database / Search Engine Name</w:t>
            </w:r>
          </w:p>
        </w:tc>
        <w:tc>
          <w:tcPr>
            <w:tcW w:w="1839" w:type="dxa"/>
          </w:tcPr>
          <w:p w14:paraId="5A6887FD" w14:textId="77777777" w:rsidR="0068213B" w:rsidRPr="0068213B" w:rsidRDefault="0068213B" w:rsidP="0068213B">
            <w:pPr>
              <w:spacing w:line="360" w:lineRule="auto"/>
              <w:jc w:val="both"/>
              <w:rPr>
                <w:rFonts w:ascii="Arial" w:hAnsi="Arial" w:cs="Arial"/>
                <w:sz w:val="24"/>
                <w:szCs w:val="24"/>
              </w:rPr>
            </w:pPr>
          </w:p>
          <w:p w14:paraId="7735D8DB"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Search Terms </w:t>
            </w:r>
          </w:p>
        </w:tc>
        <w:tc>
          <w:tcPr>
            <w:tcW w:w="2066" w:type="dxa"/>
            <w:tcBorders>
              <w:right w:val="single" w:sz="4" w:space="0" w:color="auto"/>
            </w:tcBorders>
          </w:tcPr>
          <w:p w14:paraId="67CD4DF4" w14:textId="77777777" w:rsidR="0068213B" w:rsidRPr="0068213B" w:rsidRDefault="0068213B" w:rsidP="0068213B">
            <w:pPr>
              <w:spacing w:line="360" w:lineRule="auto"/>
              <w:jc w:val="both"/>
              <w:rPr>
                <w:rFonts w:ascii="Arial" w:hAnsi="Arial" w:cs="Arial"/>
                <w:sz w:val="24"/>
                <w:szCs w:val="24"/>
              </w:rPr>
            </w:pPr>
          </w:p>
          <w:p w14:paraId="4A348858"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Links to: title, aim, objective number?</w:t>
            </w:r>
          </w:p>
        </w:tc>
        <w:tc>
          <w:tcPr>
            <w:tcW w:w="2125" w:type="dxa"/>
            <w:tcBorders>
              <w:left w:val="single" w:sz="4" w:space="0" w:color="auto"/>
            </w:tcBorders>
          </w:tcPr>
          <w:p w14:paraId="5C5F77BA" w14:textId="77777777" w:rsidR="0068213B" w:rsidRPr="0068213B" w:rsidRDefault="0068213B" w:rsidP="0068213B">
            <w:pPr>
              <w:spacing w:line="360" w:lineRule="auto"/>
              <w:jc w:val="both"/>
              <w:rPr>
                <w:rFonts w:ascii="Arial" w:hAnsi="Arial" w:cs="Arial"/>
                <w:sz w:val="24"/>
                <w:szCs w:val="24"/>
              </w:rPr>
            </w:pPr>
          </w:p>
          <w:p w14:paraId="5580F9A7"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Your Comments or notes </w:t>
            </w:r>
          </w:p>
        </w:tc>
      </w:tr>
      <w:tr w:rsidR="0068213B" w:rsidRPr="0068213B" w14:paraId="5B44E84E" w14:textId="77777777" w:rsidTr="00B0272F">
        <w:trPr>
          <w:trHeight w:val="682"/>
        </w:trPr>
        <w:tc>
          <w:tcPr>
            <w:tcW w:w="1852" w:type="dxa"/>
          </w:tcPr>
          <w:p w14:paraId="3B1DECAA" w14:textId="7AC12BB5" w:rsidR="0068213B" w:rsidRPr="0068213B" w:rsidRDefault="0068213B" w:rsidP="0068213B">
            <w:pPr>
              <w:spacing w:line="360" w:lineRule="auto"/>
              <w:jc w:val="both"/>
              <w:rPr>
                <w:rFonts w:ascii="Arial" w:hAnsi="Arial" w:cs="Arial"/>
                <w:sz w:val="24"/>
                <w:szCs w:val="24"/>
              </w:rPr>
            </w:pPr>
          </w:p>
        </w:tc>
        <w:tc>
          <w:tcPr>
            <w:tcW w:w="1615" w:type="dxa"/>
          </w:tcPr>
          <w:p w14:paraId="060CF7D9"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Johnson et al.</w:t>
            </w:r>
          </w:p>
          <w:p w14:paraId="3A8CFB40"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w:t>
            </w:r>
            <w:proofErr w:type="spellStart"/>
            <w:r w:rsidRPr="0068213B">
              <w:rPr>
                <w:rFonts w:ascii="Arial" w:hAnsi="Arial" w:cs="Arial"/>
                <w:sz w:val="24"/>
                <w:szCs w:val="24"/>
              </w:rPr>
              <w:t>Pubmed</w:t>
            </w:r>
            <w:proofErr w:type="spellEnd"/>
            <w:r w:rsidRPr="0068213B">
              <w:rPr>
                <w:rFonts w:ascii="Arial" w:hAnsi="Arial" w:cs="Arial"/>
                <w:sz w:val="24"/>
                <w:szCs w:val="24"/>
              </w:rPr>
              <w:t>)</w:t>
            </w:r>
          </w:p>
        </w:tc>
        <w:tc>
          <w:tcPr>
            <w:tcW w:w="1839" w:type="dxa"/>
          </w:tcPr>
          <w:p w14:paraId="4D8FA1A9" w14:textId="6D7AE934"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w:t>
            </w:r>
            <w:r w:rsidR="00C64997" w:rsidRPr="0068213B">
              <w:rPr>
                <w:rFonts w:ascii="Arial" w:hAnsi="Arial" w:cs="Arial"/>
                <w:sz w:val="24"/>
                <w:szCs w:val="24"/>
              </w:rPr>
              <w:t>Healthcare</w:t>
            </w:r>
            <w:r w:rsidRPr="0068213B">
              <w:rPr>
                <w:rFonts w:ascii="Arial" w:hAnsi="Arial" w:cs="Arial"/>
                <w:sz w:val="24"/>
                <w:szCs w:val="24"/>
              </w:rPr>
              <w:t xml:space="preserve"> professionals", "care", </w:t>
            </w:r>
            <w:r w:rsidRPr="0068213B">
              <w:rPr>
                <w:rFonts w:ascii="Arial" w:hAnsi="Arial" w:cs="Arial"/>
                <w:sz w:val="24"/>
                <w:szCs w:val="24"/>
              </w:rPr>
              <w:lastRenderedPageBreak/>
              <w:t>"children with autism"</w:t>
            </w:r>
          </w:p>
        </w:tc>
        <w:tc>
          <w:tcPr>
            <w:tcW w:w="2066" w:type="dxa"/>
            <w:tcBorders>
              <w:right w:val="single" w:sz="4" w:space="0" w:color="auto"/>
            </w:tcBorders>
          </w:tcPr>
          <w:p w14:paraId="1A39C150" w14:textId="1F51694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lastRenderedPageBreak/>
              <w:t xml:space="preserve">Their findings emphasize the importance of specialized </w:t>
            </w:r>
            <w:r w:rsidRPr="0068213B">
              <w:rPr>
                <w:rFonts w:ascii="Arial" w:hAnsi="Arial" w:cs="Arial"/>
                <w:sz w:val="24"/>
                <w:szCs w:val="24"/>
              </w:rPr>
              <w:lastRenderedPageBreak/>
              <w:t xml:space="preserve">training in improving the standard of care for children with autism. </w:t>
            </w:r>
          </w:p>
        </w:tc>
        <w:tc>
          <w:tcPr>
            <w:tcW w:w="2125" w:type="dxa"/>
            <w:tcBorders>
              <w:left w:val="single" w:sz="4" w:space="0" w:color="auto"/>
            </w:tcBorders>
          </w:tcPr>
          <w:p w14:paraId="34B9E9A3"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lastRenderedPageBreak/>
              <w:t xml:space="preserve">It is worth noting that their study focuses on the impact of training </w:t>
            </w:r>
            <w:r w:rsidRPr="0068213B">
              <w:rPr>
                <w:rFonts w:ascii="Arial" w:hAnsi="Arial" w:cs="Arial"/>
                <w:sz w:val="24"/>
                <w:szCs w:val="24"/>
              </w:rPr>
              <w:lastRenderedPageBreak/>
              <w:t>programs alone and may not address other potential factors that could contribute to improving care standards.</w:t>
            </w:r>
          </w:p>
        </w:tc>
      </w:tr>
      <w:tr w:rsidR="0068213B" w:rsidRPr="0068213B" w14:paraId="3E03CDA4" w14:textId="77777777" w:rsidTr="00B0272F">
        <w:trPr>
          <w:trHeight w:val="682"/>
        </w:trPr>
        <w:tc>
          <w:tcPr>
            <w:tcW w:w="1852" w:type="dxa"/>
          </w:tcPr>
          <w:p w14:paraId="7D90ED38" w14:textId="1C3EBD5A" w:rsidR="0068213B" w:rsidRPr="0068213B" w:rsidRDefault="0068213B" w:rsidP="0068213B">
            <w:pPr>
              <w:spacing w:line="360" w:lineRule="auto"/>
              <w:jc w:val="both"/>
              <w:rPr>
                <w:rFonts w:ascii="Arial" w:hAnsi="Arial" w:cs="Arial"/>
                <w:sz w:val="24"/>
                <w:szCs w:val="24"/>
              </w:rPr>
            </w:pPr>
          </w:p>
        </w:tc>
        <w:tc>
          <w:tcPr>
            <w:tcW w:w="1615" w:type="dxa"/>
          </w:tcPr>
          <w:p w14:paraId="3BE98B55"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Chen et al</w:t>
            </w:r>
          </w:p>
          <w:p w14:paraId="09931DD0"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(Google Scholar)</w:t>
            </w:r>
          </w:p>
        </w:tc>
        <w:tc>
          <w:tcPr>
            <w:tcW w:w="1839" w:type="dxa"/>
          </w:tcPr>
          <w:p w14:paraId="6BEB778C"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family-centered care", "benefits", "challenges", "children with autism</w:t>
            </w:r>
          </w:p>
        </w:tc>
        <w:tc>
          <w:tcPr>
            <w:tcW w:w="2066" w:type="dxa"/>
            <w:tcBorders>
              <w:right w:val="single" w:sz="4" w:space="0" w:color="auto"/>
            </w:tcBorders>
          </w:tcPr>
          <w:p w14:paraId="43561E89" w14:textId="7038966C"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This literature review on family-centered care aligns with </w:t>
            </w:r>
            <w:r w:rsidR="00C64997">
              <w:rPr>
                <w:rFonts w:ascii="Arial" w:hAnsi="Arial" w:cs="Arial"/>
                <w:sz w:val="24"/>
                <w:szCs w:val="24"/>
              </w:rPr>
              <w:t>the</w:t>
            </w:r>
            <w:r w:rsidRPr="0068213B">
              <w:rPr>
                <w:rFonts w:ascii="Arial" w:hAnsi="Arial" w:cs="Arial"/>
                <w:sz w:val="24"/>
                <w:szCs w:val="24"/>
              </w:rPr>
              <w:t xml:space="preserve"> research question as it highlights the benefits and challenges of involving parents and caregivers in the healthcare journey of children with autism.</w:t>
            </w:r>
          </w:p>
        </w:tc>
        <w:tc>
          <w:tcPr>
            <w:tcW w:w="2125" w:type="dxa"/>
            <w:tcBorders>
              <w:left w:val="single" w:sz="4" w:space="0" w:color="auto"/>
            </w:tcBorders>
          </w:tcPr>
          <w:p w14:paraId="59DE3E2B"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Their study acknowledges the positive impact of family-centered care on treatment adherence, satisfaction, and developmental outcomes. However, their review may not provide an exhaustive analysis of all potential challenges and benefits of this approach.</w:t>
            </w:r>
          </w:p>
        </w:tc>
      </w:tr>
      <w:tr w:rsidR="0068213B" w:rsidRPr="0068213B" w14:paraId="4E10A349" w14:textId="77777777" w:rsidTr="00B0272F">
        <w:trPr>
          <w:trHeight w:val="682"/>
        </w:trPr>
        <w:tc>
          <w:tcPr>
            <w:tcW w:w="1852" w:type="dxa"/>
          </w:tcPr>
          <w:p w14:paraId="32F4D423" w14:textId="52D44908" w:rsidR="0068213B" w:rsidRPr="0068213B" w:rsidRDefault="0068213B" w:rsidP="0068213B">
            <w:pPr>
              <w:spacing w:line="360" w:lineRule="auto"/>
              <w:jc w:val="both"/>
              <w:rPr>
                <w:rFonts w:ascii="Arial" w:hAnsi="Arial" w:cs="Arial"/>
                <w:sz w:val="24"/>
                <w:szCs w:val="24"/>
              </w:rPr>
            </w:pPr>
          </w:p>
        </w:tc>
        <w:tc>
          <w:tcPr>
            <w:tcW w:w="1615" w:type="dxa"/>
          </w:tcPr>
          <w:p w14:paraId="757B0818"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Brown et al.</w:t>
            </w:r>
          </w:p>
          <w:p w14:paraId="0BF28891"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(Google Scholar)</w:t>
            </w:r>
          </w:p>
        </w:tc>
        <w:tc>
          <w:tcPr>
            <w:tcW w:w="1839" w:type="dxa"/>
          </w:tcPr>
          <w:p w14:paraId="726DE24A"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"disparities", "autism healthcare", </w:t>
            </w:r>
            <w:r w:rsidRPr="0068213B">
              <w:rPr>
                <w:rFonts w:ascii="Arial" w:hAnsi="Arial" w:cs="Arial"/>
                <w:sz w:val="24"/>
                <w:szCs w:val="24"/>
              </w:rPr>
              <w:lastRenderedPageBreak/>
              <w:t>"healthcare professionals"</w:t>
            </w:r>
          </w:p>
        </w:tc>
        <w:tc>
          <w:tcPr>
            <w:tcW w:w="2066" w:type="dxa"/>
            <w:tcBorders>
              <w:right w:val="single" w:sz="4" w:space="0" w:color="auto"/>
            </w:tcBorders>
          </w:tcPr>
          <w:p w14:paraId="7C8F12E3" w14:textId="14C9AB70" w:rsidR="0068213B" w:rsidRPr="0068213B" w:rsidRDefault="00C64997" w:rsidP="0068213B">
            <w:pPr>
              <w:spacing w:line="360" w:lineRule="auto"/>
              <w:jc w:val="both"/>
              <w:rPr>
                <w:rFonts w:ascii="Arial" w:hAnsi="Arial" w:cs="Arial"/>
                <w:sz w:val="24"/>
                <w:szCs w:val="24"/>
              </w:rPr>
            </w:pPr>
            <w:r w:rsidRPr="0068213B">
              <w:rPr>
                <w:rFonts w:ascii="Arial" w:hAnsi="Arial" w:cs="Arial"/>
                <w:sz w:val="24"/>
                <w:szCs w:val="24"/>
              </w:rPr>
              <w:lastRenderedPageBreak/>
              <w:t>The</w:t>
            </w:r>
            <w:r w:rsidR="0068213B" w:rsidRPr="0068213B">
              <w:rPr>
                <w:rFonts w:ascii="Arial" w:hAnsi="Arial" w:cs="Arial"/>
                <w:sz w:val="24"/>
                <w:szCs w:val="24"/>
              </w:rPr>
              <w:t xml:space="preserve"> study by Brown et al. on addressing disparities in </w:t>
            </w:r>
            <w:r w:rsidR="0068213B" w:rsidRPr="0068213B">
              <w:rPr>
                <w:rFonts w:ascii="Arial" w:hAnsi="Arial" w:cs="Arial"/>
                <w:sz w:val="24"/>
                <w:szCs w:val="24"/>
              </w:rPr>
              <w:lastRenderedPageBreak/>
              <w:t>autism healthcare focuses on marginalized populations and highlights the need for culturally competent approaches.</w:t>
            </w:r>
          </w:p>
        </w:tc>
        <w:tc>
          <w:tcPr>
            <w:tcW w:w="2125" w:type="dxa"/>
            <w:tcBorders>
              <w:left w:val="single" w:sz="4" w:space="0" w:color="auto"/>
            </w:tcBorders>
          </w:tcPr>
          <w:p w14:paraId="17D47EC9"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lastRenderedPageBreak/>
              <w:t xml:space="preserve">While their research provides valuable insights into strategies for </w:t>
            </w:r>
            <w:r w:rsidRPr="0068213B">
              <w:rPr>
                <w:rFonts w:ascii="Arial" w:hAnsi="Arial" w:cs="Arial"/>
                <w:sz w:val="24"/>
                <w:szCs w:val="24"/>
              </w:rPr>
              <w:lastRenderedPageBreak/>
              <w:t>healthcare professionals, there may be gaps in terms of addressing disparities specifically related to improving the standard of care for children with autism</w:t>
            </w:r>
          </w:p>
        </w:tc>
      </w:tr>
      <w:tr w:rsidR="0068213B" w:rsidRPr="0068213B" w14:paraId="3650DCFE" w14:textId="77777777" w:rsidTr="00B0272F">
        <w:trPr>
          <w:trHeight w:val="682"/>
        </w:trPr>
        <w:tc>
          <w:tcPr>
            <w:tcW w:w="1852" w:type="dxa"/>
          </w:tcPr>
          <w:p w14:paraId="6F54FF2F" w14:textId="0C724831" w:rsidR="0068213B" w:rsidRPr="0068213B" w:rsidRDefault="0068213B" w:rsidP="0068213B">
            <w:pPr>
              <w:spacing w:line="360" w:lineRule="auto"/>
              <w:jc w:val="both"/>
              <w:rPr>
                <w:rFonts w:ascii="Arial" w:hAnsi="Arial" w:cs="Arial"/>
                <w:sz w:val="24"/>
                <w:szCs w:val="24"/>
              </w:rPr>
            </w:pPr>
          </w:p>
        </w:tc>
        <w:tc>
          <w:tcPr>
            <w:tcW w:w="1615" w:type="dxa"/>
          </w:tcPr>
          <w:p w14:paraId="2ACE9BD9"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Park et al</w:t>
            </w:r>
          </w:p>
          <w:p w14:paraId="533D8B5A"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(Google Scholar)</w:t>
            </w:r>
          </w:p>
        </w:tc>
        <w:tc>
          <w:tcPr>
            <w:tcW w:w="1839" w:type="dxa"/>
          </w:tcPr>
          <w:p w14:paraId="7B17EC62"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telehealth interventions", "efficacy", "children with autism"</w:t>
            </w:r>
          </w:p>
        </w:tc>
        <w:tc>
          <w:tcPr>
            <w:tcW w:w="2066" w:type="dxa"/>
            <w:tcBorders>
              <w:right w:val="single" w:sz="4" w:space="0" w:color="auto"/>
            </w:tcBorders>
          </w:tcPr>
          <w:p w14:paraId="5FD472FF"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Park et al.'s meta-analysis on telehealth interventions for children with autism is relevant to our research question as it explores the efficacy of remote interventions.</w:t>
            </w:r>
          </w:p>
        </w:tc>
        <w:tc>
          <w:tcPr>
            <w:tcW w:w="2125" w:type="dxa"/>
            <w:tcBorders>
              <w:left w:val="single" w:sz="4" w:space="0" w:color="auto"/>
            </w:tcBorders>
          </w:tcPr>
          <w:p w14:paraId="744C832A"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Their study sheds light on the potential benefits and limitations of telehealth, but it may not thoroughly address the specific strategies that healthcare professionals can employ to improve the standard of care for children with autism.</w:t>
            </w:r>
          </w:p>
        </w:tc>
      </w:tr>
      <w:tr w:rsidR="0068213B" w:rsidRPr="0068213B" w14:paraId="74265C01" w14:textId="77777777" w:rsidTr="00B0272F">
        <w:trPr>
          <w:trHeight w:val="682"/>
        </w:trPr>
        <w:tc>
          <w:tcPr>
            <w:tcW w:w="1852" w:type="dxa"/>
          </w:tcPr>
          <w:p w14:paraId="573AC421" w14:textId="19FC44F0" w:rsidR="0068213B" w:rsidRPr="0068213B" w:rsidRDefault="0068213B" w:rsidP="0068213B">
            <w:pPr>
              <w:spacing w:line="360" w:lineRule="auto"/>
              <w:jc w:val="both"/>
              <w:rPr>
                <w:rFonts w:ascii="Arial" w:hAnsi="Arial" w:cs="Arial"/>
                <w:sz w:val="24"/>
                <w:szCs w:val="24"/>
              </w:rPr>
            </w:pPr>
          </w:p>
        </w:tc>
        <w:tc>
          <w:tcPr>
            <w:tcW w:w="1615" w:type="dxa"/>
          </w:tcPr>
          <w:p w14:paraId="04830740"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Kim et al</w:t>
            </w:r>
          </w:p>
          <w:p w14:paraId="31B9CCE3"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lastRenderedPageBreak/>
              <w:t>(Google Scholar)</w:t>
            </w:r>
          </w:p>
        </w:tc>
        <w:tc>
          <w:tcPr>
            <w:tcW w:w="1839" w:type="dxa"/>
          </w:tcPr>
          <w:p w14:paraId="3FF5E181" w14:textId="2111FD0F"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lastRenderedPageBreak/>
              <w:t>"</w:t>
            </w:r>
            <w:r w:rsidR="00C64997" w:rsidRPr="0068213B">
              <w:rPr>
                <w:rFonts w:ascii="Arial" w:hAnsi="Arial" w:cs="Arial"/>
                <w:sz w:val="24"/>
                <w:szCs w:val="24"/>
              </w:rPr>
              <w:t>Culturally</w:t>
            </w:r>
            <w:r w:rsidRPr="0068213B">
              <w:rPr>
                <w:rFonts w:ascii="Arial" w:hAnsi="Arial" w:cs="Arial"/>
                <w:sz w:val="24"/>
                <w:szCs w:val="24"/>
              </w:rPr>
              <w:t xml:space="preserve"> tailored </w:t>
            </w:r>
            <w:r w:rsidRPr="0068213B">
              <w:rPr>
                <w:rFonts w:ascii="Arial" w:hAnsi="Arial" w:cs="Arial"/>
                <w:sz w:val="24"/>
                <w:szCs w:val="24"/>
              </w:rPr>
              <w:lastRenderedPageBreak/>
              <w:t>interventions", "children with autism"</w:t>
            </w:r>
          </w:p>
        </w:tc>
        <w:tc>
          <w:tcPr>
            <w:tcW w:w="2066" w:type="dxa"/>
            <w:tcBorders>
              <w:right w:val="single" w:sz="4" w:space="0" w:color="auto"/>
            </w:tcBorders>
          </w:tcPr>
          <w:p w14:paraId="56D8DED0"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lastRenderedPageBreak/>
              <w:t xml:space="preserve">Kim et al.'s systematic </w:t>
            </w:r>
            <w:r w:rsidRPr="0068213B">
              <w:rPr>
                <w:rFonts w:ascii="Arial" w:hAnsi="Arial" w:cs="Arial"/>
                <w:sz w:val="24"/>
                <w:szCs w:val="24"/>
              </w:rPr>
              <w:lastRenderedPageBreak/>
              <w:t>review on culturally tailored interventions aligns with our research question by examining approaches that consider cultural beliefs and practices</w:t>
            </w:r>
          </w:p>
        </w:tc>
        <w:tc>
          <w:tcPr>
            <w:tcW w:w="2125" w:type="dxa"/>
            <w:tcBorders>
              <w:left w:val="single" w:sz="4" w:space="0" w:color="auto"/>
            </w:tcBorders>
          </w:tcPr>
          <w:p w14:paraId="58E8C04E"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lastRenderedPageBreak/>
              <w:t xml:space="preserve">Their research highlights the </w:t>
            </w:r>
            <w:r w:rsidRPr="0068213B">
              <w:rPr>
                <w:rFonts w:ascii="Arial" w:hAnsi="Arial" w:cs="Arial"/>
                <w:sz w:val="24"/>
                <w:szCs w:val="24"/>
              </w:rPr>
              <w:lastRenderedPageBreak/>
              <w:t>potential benefits of such interventions, but it also acknowledges limitations in terms of scarce studies and the need for rigorous evaluation. There may be gaps in understanding how these culturally tailored interventions directly impact the standard of care provided by healthcare</w:t>
            </w:r>
          </w:p>
        </w:tc>
      </w:tr>
    </w:tbl>
    <w:p w14:paraId="2B74693D" w14:textId="77777777" w:rsidR="00D01BDF" w:rsidRDefault="00D01BDF" w:rsidP="0068213B">
      <w:pPr>
        <w:spacing w:line="360" w:lineRule="auto"/>
        <w:jc w:val="both"/>
        <w:rPr>
          <w:rFonts w:ascii="Arial" w:hAnsi="Arial" w:cs="Arial"/>
          <w:sz w:val="24"/>
          <w:szCs w:val="24"/>
        </w:rPr>
      </w:pPr>
    </w:p>
    <w:p w14:paraId="7EA4933D" w14:textId="01A8C4AB"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This literature review has explored various publications by different </w:t>
      </w:r>
      <w:r w:rsidR="00D01BDF" w:rsidRPr="0068213B">
        <w:rPr>
          <w:rFonts w:ascii="Arial" w:hAnsi="Arial" w:cs="Arial"/>
          <w:sz w:val="24"/>
          <w:szCs w:val="24"/>
        </w:rPr>
        <w:t>authors</w:t>
      </w:r>
      <w:r w:rsidR="00D01BDF">
        <w:rPr>
          <w:rFonts w:ascii="Arial" w:hAnsi="Arial" w:cs="Arial"/>
          <w:sz w:val="24"/>
          <w:szCs w:val="24"/>
        </w:rPr>
        <w:t>.</w:t>
      </w:r>
      <w:r w:rsidR="00D01BDF" w:rsidRPr="0068213B">
        <w:rPr>
          <w:rFonts w:ascii="Arial" w:hAnsi="Arial" w:cs="Arial"/>
          <w:sz w:val="24"/>
          <w:szCs w:val="24"/>
        </w:rPr>
        <w:t xml:space="preserve"> The</w:t>
      </w:r>
      <w:r w:rsidRPr="0068213B">
        <w:rPr>
          <w:rFonts w:ascii="Arial" w:hAnsi="Arial" w:cs="Arial"/>
          <w:sz w:val="24"/>
          <w:szCs w:val="24"/>
        </w:rPr>
        <w:t xml:space="preserve"> reviewed studies </w:t>
      </w:r>
      <w:r w:rsidR="00B524DF">
        <w:rPr>
          <w:rFonts w:ascii="Arial" w:hAnsi="Arial" w:cs="Arial"/>
          <w:sz w:val="24"/>
          <w:szCs w:val="24"/>
        </w:rPr>
        <w:t>highlight</w:t>
      </w:r>
      <w:r w:rsidRPr="0068213B">
        <w:rPr>
          <w:rFonts w:ascii="Arial" w:hAnsi="Arial" w:cs="Arial"/>
          <w:sz w:val="24"/>
          <w:szCs w:val="24"/>
        </w:rPr>
        <w:t xml:space="preserve"> </w:t>
      </w:r>
      <w:r w:rsidR="00D01BDF">
        <w:rPr>
          <w:rFonts w:ascii="Arial" w:hAnsi="Arial" w:cs="Arial"/>
          <w:sz w:val="24"/>
          <w:szCs w:val="24"/>
        </w:rPr>
        <w:t>the</w:t>
      </w:r>
      <w:r w:rsidRPr="0068213B">
        <w:rPr>
          <w:rFonts w:ascii="Arial" w:hAnsi="Arial" w:cs="Arial"/>
          <w:sz w:val="24"/>
          <w:szCs w:val="24"/>
        </w:rPr>
        <w:t xml:space="preserve"> important areas such as interdisciplinary collaboration, specialized training, family-centered care, addressing disparities, incorporating technology, collaborative care models, cultural competence, sensory challenges, parent-professional collaboration, telehealth interventions, supporting transitions, culturally tailored interventions, and promoting mental health and well-being.</w:t>
      </w:r>
    </w:p>
    <w:p w14:paraId="0AB17530"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While these studies offer valuable insights, it is crucial to acknowledge their limitations. Some of the limitations include the need for more empirical research, a balanced perspective, comprehensive understanding of disparities, technological barriers in </w:t>
      </w:r>
      <w:r w:rsidRPr="0068213B">
        <w:rPr>
          <w:rFonts w:ascii="Arial" w:hAnsi="Arial" w:cs="Arial"/>
          <w:sz w:val="24"/>
          <w:szCs w:val="24"/>
        </w:rPr>
        <w:lastRenderedPageBreak/>
        <w:t>telehealth interventions, heterogeneity of transition contexts, scarcity of culturally tailored intervention studies, and limited evidence base in mental health interventions.</w:t>
      </w:r>
    </w:p>
    <w:p w14:paraId="54E966D0" w14:textId="49643818"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Kim et al. (2022) conducts a systematic review to explore culturally tailored interventions for children with autism. The study examines interventions that consider cultural beliefs, values, and practices in their design and implementation. The authors discuss the potential benefits of cultural tailoring, such as increased acceptability and engagement, but highlight limitations related to the scarcity of studies and the need for </w:t>
      </w:r>
      <w:r w:rsidR="00B524DF" w:rsidRPr="0068213B">
        <w:rPr>
          <w:rFonts w:ascii="Arial" w:hAnsi="Arial" w:cs="Arial"/>
          <w:sz w:val="24"/>
          <w:szCs w:val="24"/>
        </w:rPr>
        <w:t>accurate</w:t>
      </w:r>
      <w:r w:rsidRPr="0068213B">
        <w:rPr>
          <w:rFonts w:ascii="Arial" w:hAnsi="Arial" w:cs="Arial"/>
          <w:sz w:val="24"/>
          <w:szCs w:val="24"/>
        </w:rPr>
        <w:t xml:space="preserve"> evaluation of culturally tailored interventions.</w:t>
      </w:r>
    </w:p>
    <w:p w14:paraId="191A1221"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Lopez et al. (2023) provide a narrative review focusing on promoting mental health and well-being in children with autism. The study examines strategies such as mindfulness-based interventions, cognitive-behavioral therapy, and parent support programs. The authors discuss the potential benefits of these approaches but acknowledge the limited evidence base and the need for further research to establish their effectiveness in improving mental health and well-being in children with autism.</w:t>
      </w:r>
    </w:p>
    <w:p w14:paraId="18364A4B" w14:textId="1A595A46"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Kim et al. and Lopez et al. contribute valuable insights to the research topic. Kim et al.'s systematic review emphasizes the potential benefits of culturally tailored interventions for children with autism, considering cultural beliefs and practices. However, they highlight limitations due to the scarcity of studies and the need for rigorous evaluation to establish the effectiveness of these interventions. Similarly, Lopez et al.'s narrative review explores strategies for promoting mental health and well-being in children with autism, but they also acknowledge the limited evidence base and the necessity for further research to ascertain the effectiveness of these approaches. These limitations indicate the need for more robust studies and evaluations to enhance our understanding of culturally tailored interventions and strategies for improving mental health in children with autism.</w:t>
      </w:r>
    </w:p>
    <w:p w14:paraId="75CCCB9A"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Future research should address these limitations to further advance the standard of care for children with autism.</w:t>
      </w:r>
    </w:p>
    <w:p w14:paraId="4CABC12A" w14:textId="77777777" w:rsidR="0068213B" w:rsidRPr="0068213B" w:rsidRDefault="0068213B" w:rsidP="0068213B">
      <w:pPr>
        <w:spacing w:line="360" w:lineRule="auto"/>
        <w:jc w:val="both"/>
        <w:rPr>
          <w:rFonts w:ascii="Arial" w:hAnsi="Arial" w:cs="Arial"/>
          <w:b/>
          <w:bCs/>
          <w:sz w:val="24"/>
          <w:szCs w:val="24"/>
        </w:rPr>
      </w:pPr>
      <w:bookmarkStart w:id="8" w:name="_Toc140152875"/>
      <w:r w:rsidRPr="0068213B">
        <w:rPr>
          <w:rFonts w:ascii="Arial" w:hAnsi="Arial" w:cs="Arial"/>
          <w:b/>
          <w:bCs/>
          <w:sz w:val="24"/>
          <w:szCs w:val="24"/>
        </w:rPr>
        <w:t>Section 2: Presentation of Related Information</w:t>
      </w:r>
      <w:bookmarkEnd w:id="8"/>
    </w:p>
    <w:p w14:paraId="741E4996"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lastRenderedPageBreak/>
        <w:t>The literature review revealed several key themes and findings related to the topic of improving the standard of care and support for children with autism. The following information emerged from the analysis of the published secondary sources:</w:t>
      </w:r>
    </w:p>
    <w:p w14:paraId="48F9FDD2" w14:textId="77777777" w:rsidR="0068213B" w:rsidRPr="0068213B" w:rsidRDefault="0068213B" w:rsidP="0068213B">
      <w:pPr>
        <w:numPr>
          <w:ilvl w:val="0"/>
          <w:numId w:val="2"/>
        </w:numPr>
        <w:spacing w:line="360" w:lineRule="auto"/>
        <w:jc w:val="both"/>
        <w:rPr>
          <w:rFonts w:ascii="Arial" w:hAnsi="Arial" w:cs="Arial"/>
          <w:sz w:val="24"/>
          <w:szCs w:val="24"/>
        </w:rPr>
      </w:pPr>
      <w:r w:rsidRPr="0068213B">
        <w:rPr>
          <w:rFonts w:ascii="Arial" w:hAnsi="Arial" w:cs="Arial"/>
          <w:b/>
          <w:sz w:val="24"/>
          <w:szCs w:val="24"/>
        </w:rPr>
        <w:t>Current State of Care:</w:t>
      </w:r>
      <w:r w:rsidRPr="0068213B">
        <w:rPr>
          <w:rFonts w:ascii="Arial" w:hAnsi="Arial" w:cs="Arial"/>
          <w:sz w:val="24"/>
          <w:szCs w:val="24"/>
        </w:rPr>
        <w:t xml:space="preserve"> The literature indicated that the current state of care for children with autism is characterized by both strengths and challenges. Healthcare professionals play a crucial role in delivering care, but there are variations in the standard of care across different regions and settings. The need for a comprehensive and consistent approach to care delivery was emphasized.</w:t>
      </w:r>
    </w:p>
    <w:p w14:paraId="398B44B8" w14:textId="77777777" w:rsidR="0068213B" w:rsidRPr="0068213B" w:rsidRDefault="0068213B" w:rsidP="0068213B">
      <w:pPr>
        <w:numPr>
          <w:ilvl w:val="0"/>
          <w:numId w:val="2"/>
        </w:numPr>
        <w:spacing w:line="360" w:lineRule="auto"/>
        <w:jc w:val="both"/>
        <w:rPr>
          <w:rFonts w:ascii="Arial" w:hAnsi="Arial" w:cs="Arial"/>
          <w:sz w:val="24"/>
          <w:szCs w:val="24"/>
        </w:rPr>
      </w:pPr>
      <w:r w:rsidRPr="0068213B">
        <w:rPr>
          <w:rFonts w:ascii="Arial" w:hAnsi="Arial" w:cs="Arial"/>
          <w:b/>
          <w:sz w:val="24"/>
          <w:szCs w:val="24"/>
        </w:rPr>
        <w:t>Interdisciplinary Collaboration:</w:t>
      </w:r>
      <w:r w:rsidRPr="0068213B">
        <w:rPr>
          <w:rFonts w:ascii="Arial" w:hAnsi="Arial" w:cs="Arial"/>
          <w:sz w:val="24"/>
          <w:szCs w:val="24"/>
        </w:rPr>
        <w:t xml:space="preserve"> The literature emphasized the importance of interdisciplinary collaboration among healthcare professionals, educators, psychologists, and other relevant stakeholders in providing holistic and coordinated care for children with autism. Collaborative efforts that involve sharing expertise, knowledge, and resources were identified as essential for improving outcomes.</w:t>
      </w:r>
    </w:p>
    <w:p w14:paraId="2ED8221C" w14:textId="1B3B9554" w:rsidR="0068213B" w:rsidRPr="0068213B" w:rsidRDefault="0068213B" w:rsidP="0068213B">
      <w:pPr>
        <w:numPr>
          <w:ilvl w:val="0"/>
          <w:numId w:val="2"/>
        </w:numPr>
        <w:spacing w:line="360" w:lineRule="auto"/>
        <w:jc w:val="both"/>
        <w:rPr>
          <w:rFonts w:ascii="Arial" w:hAnsi="Arial" w:cs="Arial"/>
          <w:sz w:val="24"/>
          <w:szCs w:val="24"/>
        </w:rPr>
      </w:pPr>
      <w:r w:rsidRPr="0068213B">
        <w:rPr>
          <w:rFonts w:ascii="Arial" w:hAnsi="Arial" w:cs="Arial"/>
          <w:b/>
          <w:sz w:val="24"/>
          <w:szCs w:val="24"/>
        </w:rPr>
        <w:t>Evidence-Based Interventions:</w:t>
      </w:r>
      <w:r w:rsidRPr="0068213B">
        <w:rPr>
          <w:rFonts w:ascii="Arial" w:hAnsi="Arial" w:cs="Arial"/>
          <w:sz w:val="24"/>
          <w:szCs w:val="24"/>
        </w:rPr>
        <w:t xml:space="preserve"> The literature highlighted the significance of evidence-based interventions and strategies in enhancing the standard of care for children with autism. It emphasized the need for healthcare professionals to stay </w:t>
      </w:r>
      <w:r w:rsidR="00C64997" w:rsidRPr="0068213B">
        <w:rPr>
          <w:rFonts w:ascii="Arial" w:hAnsi="Arial" w:cs="Arial"/>
          <w:sz w:val="24"/>
          <w:szCs w:val="24"/>
        </w:rPr>
        <w:t>up to date</w:t>
      </w:r>
      <w:r w:rsidRPr="0068213B">
        <w:rPr>
          <w:rFonts w:ascii="Arial" w:hAnsi="Arial" w:cs="Arial"/>
          <w:sz w:val="24"/>
          <w:szCs w:val="24"/>
        </w:rPr>
        <w:t xml:space="preserve"> with the latest research and employ evidence-based practices in their care provision. </w:t>
      </w:r>
      <w:r w:rsidR="00773E75">
        <w:rPr>
          <w:rFonts w:ascii="Arial" w:hAnsi="Arial" w:cs="Arial"/>
          <w:sz w:val="24"/>
          <w:szCs w:val="24"/>
        </w:rPr>
        <w:t>S</w:t>
      </w:r>
      <w:r w:rsidRPr="0068213B">
        <w:rPr>
          <w:rFonts w:ascii="Arial" w:hAnsi="Arial" w:cs="Arial"/>
          <w:sz w:val="24"/>
          <w:szCs w:val="24"/>
        </w:rPr>
        <w:t>ocial skills training</w:t>
      </w:r>
      <w:r w:rsidR="00773E75">
        <w:rPr>
          <w:rFonts w:ascii="Arial" w:hAnsi="Arial" w:cs="Arial"/>
          <w:sz w:val="24"/>
          <w:szCs w:val="24"/>
        </w:rPr>
        <w:t xml:space="preserve"> </w:t>
      </w:r>
      <w:r w:rsidRPr="0068213B">
        <w:rPr>
          <w:rFonts w:ascii="Arial" w:hAnsi="Arial" w:cs="Arial"/>
          <w:sz w:val="24"/>
          <w:szCs w:val="24"/>
        </w:rPr>
        <w:t>and sensory integration therapy were identified as effective interventions.</w:t>
      </w:r>
    </w:p>
    <w:p w14:paraId="34A148CA" w14:textId="77777777" w:rsidR="0068213B" w:rsidRPr="0068213B" w:rsidRDefault="0068213B" w:rsidP="0068213B">
      <w:pPr>
        <w:numPr>
          <w:ilvl w:val="0"/>
          <w:numId w:val="2"/>
        </w:numPr>
        <w:spacing w:line="360" w:lineRule="auto"/>
        <w:jc w:val="both"/>
        <w:rPr>
          <w:rFonts w:ascii="Arial" w:hAnsi="Arial" w:cs="Arial"/>
          <w:sz w:val="24"/>
          <w:szCs w:val="24"/>
        </w:rPr>
      </w:pPr>
      <w:r w:rsidRPr="0068213B">
        <w:rPr>
          <w:rFonts w:ascii="Arial" w:hAnsi="Arial" w:cs="Arial"/>
          <w:b/>
          <w:sz w:val="24"/>
          <w:szCs w:val="24"/>
        </w:rPr>
        <w:t>Family-Centered Care:</w:t>
      </w:r>
      <w:r w:rsidRPr="0068213B">
        <w:rPr>
          <w:rFonts w:ascii="Arial" w:hAnsi="Arial" w:cs="Arial"/>
          <w:sz w:val="24"/>
          <w:szCs w:val="24"/>
        </w:rPr>
        <w:t xml:space="preserve"> The literature emphasized the importance of involving families and caregivers in the care and support of children with autism. Family-centered care approaches that recognize the expertise and perspectives of families were identified as beneficial in promoting positive outcomes for children with autism.</w:t>
      </w:r>
    </w:p>
    <w:p w14:paraId="2A724533" w14:textId="77777777" w:rsidR="0068213B" w:rsidRPr="0068213B" w:rsidRDefault="0068213B" w:rsidP="0068213B">
      <w:pPr>
        <w:numPr>
          <w:ilvl w:val="0"/>
          <w:numId w:val="2"/>
        </w:numPr>
        <w:spacing w:line="360" w:lineRule="auto"/>
        <w:jc w:val="both"/>
        <w:rPr>
          <w:rFonts w:ascii="Arial" w:hAnsi="Arial" w:cs="Arial"/>
          <w:sz w:val="24"/>
          <w:szCs w:val="24"/>
        </w:rPr>
      </w:pPr>
      <w:r w:rsidRPr="0068213B">
        <w:rPr>
          <w:rFonts w:ascii="Arial" w:hAnsi="Arial" w:cs="Arial"/>
          <w:b/>
          <w:sz w:val="24"/>
          <w:szCs w:val="24"/>
        </w:rPr>
        <w:t>Training and Professional Development:</w:t>
      </w:r>
      <w:r w:rsidRPr="0068213B">
        <w:rPr>
          <w:rFonts w:ascii="Arial" w:hAnsi="Arial" w:cs="Arial"/>
          <w:sz w:val="24"/>
          <w:szCs w:val="24"/>
        </w:rPr>
        <w:t xml:space="preserve"> The literature highlighted the need for ongoing training and professional development for healthcare professionals involved in the care of children with autism. It emphasized the importance of enhancing knowledge and skills in areas such as autism diagnosis, intervention techniques, communication strategies, and understanding the unique needs of individuals with autism.</w:t>
      </w:r>
    </w:p>
    <w:p w14:paraId="7CD58ADE" w14:textId="29794D7A" w:rsidR="0068213B" w:rsidRPr="0068213B" w:rsidRDefault="0068213B" w:rsidP="0068213B">
      <w:pPr>
        <w:numPr>
          <w:ilvl w:val="0"/>
          <w:numId w:val="2"/>
        </w:numPr>
        <w:spacing w:line="360" w:lineRule="auto"/>
        <w:jc w:val="both"/>
        <w:rPr>
          <w:rFonts w:ascii="Arial" w:hAnsi="Arial" w:cs="Arial"/>
          <w:b/>
          <w:sz w:val="24"/>
          <w:szCs w:val="24"/>
        </w:rPr>
      </w:pPr>
      <w:r w:rsidRPr="0068213B">
        <w:rPr>
          <w:rFonts w:ascii="Arial" w:hAnsi="Arial" w:cs="Arial"/>
          <w:b/>
          <w:sz w:val="24"/>
          <w:szCs w:val="24"/>
        </w:rPr>
        <w:lastRenderedPageBreak/>
        <w:t xml:space="preserve">Gaps in Literature and Methodological Weaknesses Identified: </w:t>
      </w:r>
      <w:r w:rsidRPr="0068213B">
        <w:rPr>
          <w:rFonts w:ascii="Arial" w:hAnsi="Arial" w:cs="Arial"/>
          <w:sz w:val="24"/>
          <w:szCs w:val="24"/>
        </w:rPr>
        <w:t xml:space="preserve">The gaps in the literature include limited research on specific subgroups of children with autism, such as those from diverse cultural backgrounds or with co-occurring conditions. Additionally, there was a </w:t>
      </w:r>
      <w:r w:rsidR="00182C81">
        <w:rPr>
          <w:rFonts w:ascii="Arial" w:hAnsi="Arial" w:cs="Arial"/>
          <w:sz w:val="24"/>
          <w:szCs w:val="24"/>
        </w:rPr>
        <w:t>limitation</w:t>
      </w:r>
      <w:r w:rsidRPr="0068213B">
        <w:rPr>
          <w:rFonts w:ascii="Arial" w:hAnsi="Arial" w:cs="Arial"/>
          <w:sz w:val="24"/>
          <w:szCs w:val="24"/>
        </w:rPr>
        <w:t xml:space="preserve"> of literature that specifically focused on the role of healthcare professionals in improving the standard of care in specialized healthcare </w:t>
      </w:r>
      <w:r w:rsidR="00182C81" w:rsidRPr="0068213B">
        <w:rPr>
          <w:rFonts w:ascii="Arial" w:hAnsi="Arial" w:cs="Arial"/>
          <w:sz w:val="24"/>
          <w:szCs w:val="24"/>
        </w:rPr>
        <w:t>settings.</w:t>
      </w:r>
    </w:p>
    <w:p w14:paraId="273D6295"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Methodological weaknesses identified in the literature included a lack of longitudinal studies examining long-term outcomes and limited research employing rigorous experimental designs. Furthermore, there was a need for more qualitative research to explore the subjective experiences and perspectives of children with autism, their families, and healthcare professionals.</w:t>
      </w:r>
    </w:p>
    <w:p w14:paraId="78FBB263" w14:textId="77777777" w:rsidR="0068213B" w:rsidRPr="0068213B" w:rsidRDefault="0068213B" w:rsidP="0068213B">
      <w:pPr>
        <w:spacing w:line="360" w:lineRule="auto"/>
        <w:jc w:val="both"/>
        <w:rPr>
          <w:rFonts w:ascii="Arial" w:hAnsi="Arial" w:cs="Arial"/>
          <w:b/>
          <w:bCs/>
          <w:sz w:val="24"/>
          <w:szCs w:val="24"/>
        </w:rPr>
      </w:pPr>
      <w:bookmarkStart w:id="9" w:name="_Toc140152876"/>
      <w:r w:rsidRPr="0068213B">
        <w:rPr>
          <w:rFonts w:ascii="Arial" w:hAnsi="Arial" w:cs="Arial"/>
          <w:b/>
          <w:bCs/>
          <w:sz w:val="24"/>
          <w:szCs w:val="24"/>
        </w:rPr>
        <w:t>Section 3: Answering the Research Question</w:t>
      </w:r>
      <w:bookmarkEnd w:id="9"/>
    </w:p>
    <w:p w14:paraId="6AF76C02" w14:textId="2D9DF83F"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By synthesizing the existing literature, insights into the current state of </w:t>
      </w:r>
      <w:r w:rsidR="00AC3BD8" w:rsidRPr="0068213B">
        <w:rPr>
          <w:rFonts w:ascii="Arial" w:hAnsi="Arial" w:cs="Arial"/>
          <w:sz w:val="24"/>
          <w:szCs w:val="24"/>
        </w:rPr>
        <w:t>care,</w:t>
      </w:r>
      <w:r w:rsidRPr="0068213B">
        <w:rPr>
          <w:rFonts w:ascii="Arial" w:hAnsi="Arial" w:cs="Arial"/>
          <w:sz w:val="24"/>
          <w:szCs w:val="24"/>
        </w:rPr>
        <w:t xml:space="preserve"> identifies areas of improvement, and lays the foundation The gaps identified in the literature point to the need for more comprehensive studies that address the specific needs of children with autism, such as those from different cultural backgrounds or with co-occurring conditions. </w:t>
      </w:r>
    </w:p>
    <w:p w14:paraId="30F7863C"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Methodological weaknesses identified in the literature highlight the importance of conducting robust research designs, including longitudinal studies that can examine long-term outcomes and experimental designs that can provide stronger evidence for the effectiveness of interventions. Qualitative research approaches should also be employed to gain insights into the subjective experiences and perspectives of children with autism, their families, and healthcare professionals, which can inform person-centered care and support strategies.</w:t>
      </w:r>
    </w:p>
    <w:p w14:paraId="22E568DE" w14:textId="6CF48120"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 xml:space="preserve">To address the gaps and methodological weaknesses, future research should consider incorporating </w:t>
      </w:r>
      <w:r w:rsidR="00C64997" w:rsidRPr="0068213B">
        <w:rPr>
          <w:rFonts w:ascii="Arial" w:hAnsi="Arial" w:cs="Arial"/>
          <w:sz w:val="24"/>
          <w:szCs w:val="24"/>
        </w:rPr>
        <w:t>mixed methods</w:t>
      </w:r>
      <w:r w:rsidRPr="0068213B">
        <w:rPr>
          <w:rFonts w:ascii="Arial" w:hAnsi="Arial" w:cs="Arial"/>
          <w:sz w:val="24"/>
          <w:szCs w:val="24"/>
        </w:rPr>
        <w:t xml:space="preserve"> approaches, combining quantitative and qualitative data collection and analysis methods. This can provide a more comprehensive understanding of the complex factors influencing the standard of care and support for children with autism.</w:t>
      </w:r>
    </w:p>
    <w:p w14:paraId="55F4C18C" w14:textId="77777777" w:rsidR="0068213B" w:rsidRPr="0068213B" w:rsidRDefault="0068213B" w:rsidP="0068213B">
      <w:pPr>
        <w:spacing w:line="360" w:lineRule="auto"/>
        <w:jc w:val="both"/>
        <w:rPr>
          <w:rFonts w:ascii="Arial" w:hAnsi="Arial" w:cs="Arial"/>
          <w:sz w:val="24"/>
          <w:szCs w:val="24"/>
        </w:rPr>
      </w:pPr>
    </w:p>
    <w:p w14:paraId="29B1FAD7" w14:textId="77777777" w:rsidR="0068213B" w:rsidRPr="0068213B" w:rsidRDefault="0068213B" w:rsidP="0068213B">
      <w:pPr>
        <w:spacing w:line="360" w:lineRule="auto"/>
        <w:jc w:val="both"/>
        <w:rPr>
          <w:rFonts w:ascii="Arial" w:hAnsi="Arial" w:cs="Arial"/>
          <w:sz w:val="24"/>
          <w:szCs w:val="24"/>
        </w:rPr>
      </w:pPr>
    </w:p>
    <w:p w14:paraId="2BF0E1EC" w14:textId="77777777" w:rsidR="0068213B" w:rsidRPr="0068213B" w:rsidRDefault="0068213B" w:rsidP="0068213B">
      <w:pPr>
        <w:spacing w:line="360" w:lineRule="auto"/>
        <w:jc w:val="both"/>
        <w:rPr>
          <w:rFonts w:ascii="Arial" w:hAnsi="Arial" w:cs="Arial"/>
          <w:b/>
          <w:bCs/>
          <w:sz w:val="24"/>
          <w:szCs w:val="24"/>
        </w:rPr>
      </w:pPr>
      <w:bookmarkStart w:id="10" w:name="_Toc140152877"/>
      <w:r w:rsidRPr="0068213B">
        <w:rPr>
          <w:rFonts w:ascii="Arial" w:hAnsi="Arial" w:cs="Arial"/>
          <w:b/>
          <w:bCs/>
          <w:sz w:val="24"/>
          <w:szCs w:val="24"/>
        </w:rPr>
        <w:t>CHAPTER 4: CONCLUSION AND RECOMMENDATIONS</w:t>
      </w:r>
      <w:bookmarkEnd w:id="10"/>
    </w:p>
    <w:p w14:paraId="5317F014"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This chapter concludes the study by summarizing the key findings from the literature review on how healthcare professionals can improve the standard of care provided to children with autism. Drawing upon relevant theory, policy, and procedures, it addresses the research question, conclusion of the whole project and provides recommendations for future policy and practice.</w:t>
      </w:r>
    </w:p>
    <w:p w14:paraId="586204D5" w14:textId="77777777" w:rsidR="0068213B" w:rsidRPr="0068213B" w:rsidRDefault="0068213B" w:rsidP="0068213B">
      <w:pPr>
        <w:spacing w:line="360" w:lineRule="auto"/>
        <w:jc w:val="both"/>
        <w:rPr>
          <w:rFonts w:ascii="Arial" w:hAnsi="Arial" w:cs="Arial"/>
          <w:sz w:val="24"/>
          <w:szCs w:val="24"/>
        </w:rPr>
      </w:pPr>
      <w:bookmarkStart w:id="11" w:name="_Toc140152878"/>
      <w:r w:rsidRPr="0068213B">
        <w:rPr>
          <w:rFonts w:ascii="Arial" w:hAnsi="Arial" w:cs="Arial"/>
          <w:b/>
          <w:bCs/>
          <w:sz w:val="24"/>
          <w:szCs w:val="24"/>
        </w:rPr>
        <w:t>Conclusion:</w:t>
      </w:r>
      <w:bookmarkEnd w:id="11"/>
      <w:r w:rsidRPr="0068213B">
        <w:rPr>
          <w:rFonts w:ascii="Arial" w:hAnsi="Arial" w:cs="Arial"/>
          <w:b/>
          <w:bCs/>
          <w:sz w:val="24"/>
          <w:szCs w:val="24"/>
        </w:rPr>
        <w:t xml:space="preserve"> </w:t>
      </w:r>
      <w:r w:rsidRPr="0068213B">
        <w:rPr>
          <w:rFonts w:ascii="Arial" w:hAnsi="Arial" w:cs="Arial"/>
          <w:sz w:val="24"/>
          <w:szCs w:val="24"/>
        </w:rPr>
        <w:br/>
        <w:t>In conclusion, the discussion on how healthcare professionals can improve the standard of care provided to children with autism reveals key insights into the challenges and opportunities in this area. The literature review highlighted the importance of interdisciplinary collaboration, evidence-based interventions, family-centered care, and ongoing professional development.</w:t>
      </w:r>
    </w:p>
    <w:p w14:paraId="436049DA"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The findings emphasize the need for healthcare professionals to work together with educators, psychologists, and other stakeholders to deliver holistic and coordinated care for children with autism. Collaboration allows for a comprehensive understanding of the child's needs and facilitates effective care delivery.</w:t>
      </w:r>
    </w:p>
    <w:p w14:paraId="5FFE0E4E"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Involving families and caregivers in the care and support of children with autism is crucial. Family-centered care approaches that value the expertise and perspectives of families contribute to positive outcomes. Open communication, shared decision-making, and collaboration between healthcare professionals and families should be encouraged.</w:t>
      </w:r>
    </w:p>
    <w:p w14:paraId="3077A592" w14:textId="5C5B71A2" w:rsidR="0068213B" w:rsidRPr="0068213B" w:rsidRDefault="0068213B" w:rsidP="0068213B">
      <w:pPr>
        <w:spacing w:line="360" w:lineRule="auto"/>
        <w:jc w:val="both"/>
        <w:rPr>
          <w:rFonts w:ascii="Arial" w:hAnsi="Arial" w:cs="Arial"/>
          <w:sz w:val="24"/>
          <w:szCs w:val="24"/>
        </w:rPr>
      </w:pPr>
    </w:p>
    <w:p w14:paraId="3C3258D3" w14:textId="77777777" w:rsidR="00AF6C99" w:rsidRDefault="00AF6C99" w:rsidP="0068213B">
      <w:pPr>
        <w:spacing w:line="360" w:lineRule="auto"/>
        <w:jc w:val="both"/>
        <w:rPr>
          <w:rFonts w:ascii="Arial" w:hAnsi="Arial" w:cs="Arial"/>
          <w:b/>
          <w:bCs/>
          <w:sz w:val="24"/>
          <w:szCs w:val="24"/>
        </w:rPr>
      </w:pPr>
      <w:bookmarkStart w:id="12" w:name="_Toc140152879"/>
    </w:p>
    <w:p w14:paraId="2B9637F0" w14:textId="77777777" w:rsidR="00AF6C99" w:rsidRDefault="00AF6C99" w:rsidP="0068213B">
      <w:pPr>
        <w:spacing w:line="360" w:lineRule="auto"/>
        <w:jc w:val="both"/>
        <w:rPr>
          <w:rFonts w:ascii="Arial" w:hAnsi="Arial" w:cs="Arial"/>
          <w:b/>
          <w:bCs/>
          <w:sz w:val="24"/>
          <w:szCs w:val="24"/>
        </w:rPr>
      </w:pPr>
    </w:p>
    <w:p w14:paraId="50A24534" w14:textId="77777777" w:rsidR="003E1120" w:rsidRDefault="003E1120" w:rsidP="0068213B">
      <w:pPr>
        <w:spacing w:line="360" w:lineRule="auto"/>
        <w:jc w:val="both"/>
        <w:rPr>
          <w:rFonts w:ascii="Arial" w:hAnsi="Arial" w:cs="Arial"/>
          <w:b/>
          <w:bCs/>
          <w:sz w:val="24"/>
          <w:szCs w:val="24"/>
        </w:rPr>
      </w:pPr>
    </w:p>
    <w:p w14:paraId="1A92EA83" w14:textId="77777777" w:rsidR="003E1120" w:rsidRDefault="003E1120" w:rsidP="0068213B">
      <w:pPr>
        <w:spacing w:line="360" w:lineRule="auto"/>
        <w:jc w:val="both"/>
        <w:rPr>
          <w:rFonts w:ascii="Arial" w:hAnsi="Arial" w:cs="Arial"/>
          <w:b/>
          <w:bCs/>
          <w:sz w:val="24"/>
          <w:szCs w:val="24"/>
        </w:rPr>
      </w:pPr>
    </w:p>
    <w:p w14:paraId="1B635156" w14:textId="7C45BDE5" w:rsidR="0068213B" w:rsidRPr="0068213B" w:rsidRDefault="0068213B" w:rsidP="0068213B">
      <w:pPr>
        <w:spacing w:line="360" w:lineRule="auto"/>
        <w:jc w:val="both"/>
        <w:rPr>
          <w:rFonts w:ascii="Arial" w:hAnsi="Arial" w:cs="Arial"/>
          <w:b/>
          <w:bCs/>
          <w:sz w:val="24"/>
          <w:szCs w:val="24"/>
        </w:rPr>
      </w:pPr>
      <w:r w:rsidRPr="0068213B">
        <w:rPr>
          <w:rFonts w:ascii="Arial" w:hAnsi="Arial" w:cs="Arial"/>
          <w:b/>
          <w:bCs/>
          <w:sz w:val="24"/>
          <w:szCs w:val="24"/>
        </w:rPr>
        <w:lastRenderedPageBreak/>
        <w:t>Recommendations:</w:t>
      </w:r>
      <w:bookmarkEnd w:id="12"/>
    </w:p>
    <w:p w14:paraId="4C341327" w14:textId="77777777" w:rsidR="0068213B" w:rsidRPr="0068213B" w:rsidRDefault="0068213B" w:rsidP="0068213B">
      <w:pPr>
        <w:spacing w:line="360" w:lineRule="auto"/>
        <w:jc w:val="both"/>
        <w:rPr>
          <w:rFonts w:ascii="Arial" w:hAnsi="Arial" w:cs="Arial"/>
          <w:sz w:val="24"/>
          <w:szCs w:val="24"/>
        </w:rPr>
      </w:pPr>
      <w:r w:rsidRPr="0068213B">
        <w:rPr>
          <w:rFonts w:ascii="Arial" w:hAnsi="Arial" w:cs="Arial"/>
          <w:sz w:val="24"/>
          <w:szCs w:val="24"/>
        </w:rPr>
        <w:t>Based on the findings of the literature review, the following recommendations are proposed for future policy and practice:</w:t>
      </w:r>
    </w:p>
    <w:p w14:paraId="04CFA0E1" w14:textId="77777777" w:rsidR="0068213B" w:rsidRPr="0068213B" w:rsidRDefault="0068213B" w:rsidP="0068213B">
      <w:pPr>
        <w:numPr>
          <w:ilvl w:val="0"/>
          <w:numId w:val="3"/>
        </w:numPr>
        <w:spacing w:line="360" w:lineRule="auto"/>
        <w:jc w:val="both"/>
        <w:rPr>
          <w:rFonts w:ascii="Arial" w:hAnsi="Arial" w:cs="Arial"/>
          <w:sz w:val="24"/>
          <w:szCs w:val="24"/>
        </w:rPr>
      </w:pPr>
      <w:r w:rsidRPr="0068213B">
        <w:rPr>
          <w:rFonts w:ascii="Arial" w:hAnsi="Arial" w:cs="Arial"/>
          <w:b/>
          <w:sz w:val="24"/>
          <w:szCs w:val="24"/>
        </w:rPr>
        <w:t>Develop comprehensive care guidelines:</w:t>
      </w:r>
      <w:r w:rsidRPr="0068213B">
        <w:rPr>
          <w:rFonts w:ascii="Arial" w:hAnsi="Arial" w:cs="Arial"/>
          <w:sz w:val="24"/>
          <w:szCs w:val="24"/>
        </w:rPr>
        <w:t xml:space="preserve"> Policymakers and healthcare organizations should collaborate to develop comprehensive care guidelines for healthcare professionals working with children with autism. These guidelines should encompass interdisciplinary collaboration, evidence-based interventions, family-centered care, and training requirements.</w:t>
      </w:r>
    </w:p>
    <w:p w14:paraId="2C5B85D2" w14:textId="5E5E82BD" w:rsidR="0068213B" w:rsidRPr="0068213B" w:rsidRDefault="0068213B" w:rsidP="0068213B">
      <w:pPr>
        <w:numPr>
          <w:ilvl w:val="0"/>
          <w:numId w:val="3"/>
        </w:numPr>
        <w:spacing w:line="360" w:lineRule="auto"/>
        <w:jc w:val="both"/>
        <w:rPr>
          <w:rFonts w:ascii="Arial" w:hAnsi="Arial" w:cs="Arial"/>
          <w:sz w:val="24"/>
          <w:szCs w:val="24"/>
        </w:rPr>
      </w:pPr>
      <w:r w:rsidRPr="0068213B">
        <w:rPr>
          <w:rFonts w:ascii="Arial" w:hAnsi="Arial" w:cs="Arial"/>
          <w:b/>
          <w:sz w:val="24"/>
          <w:szCs w:val="24"/>
        </w:rPr>
        <w:t>Strengthen interdisciplinary collaboration:</w:t>
      </w:r>
      <w:r w:rsidRPr="0068213B">
        <w:rPr>
          <w:rFonts w:ascii="Arial" w:hAnsi="Arial" w:cs="Arial"/>
          <w:sz w:val="24"/>
          <w:szCs w:val="24"/>
        </w:rPr>
        <w:t xml:space="preserve"> Efforts should be made to foster interdisciplinary collaboration between healthcare professionals, educators, </w:t>
      </w:r>
      <w:r w:rsidR="008D6A3F">
        <w:rPr>
          <w:rFonts w:ascii="Arial" w:hAnsi="Arial" w:cs="Arial"/>
          <w:sz w:val="24"/>
          <w:szCs w:val="24"/>
        </w:rPr>
        <w:t xml:space="preserve">families </w:t>
      </w:r>
      <w:r w:rsidRPr="0068213B">
        <w:rPr>
          <w:rFonts w:ascii="Arial" w:hAnsi="Arial" w:cs="Arial"/>
          <w:sz w:val="24"/>
          <w:szCs w:val="24"/>
        </w:rPr>
        <w:t xml:space="preserve">and other relevant stakeholders. Policies and practices should promote regular communication, knowledge sharing, and joint care planning to ensure holistic </w:t>
      </w:r>
      <w:r w:rsidR="008D6A3F" w:rsidRPr="0068213B">
        <w:rPr>
          <w:rFonts w:ascii="Arial" w:hAnsi="Arial" w:cs="Arial"/>
          <w:sz w:val="24"/>
          <w:szCs w:val="24"/>
        </w:rPr>
        <w:t>care.</w:t>
      </w:r>
    </w:p>
    <w:p w14:paraId="4E2997F7" w14:textId="77777777" w:rsidR="0068213B" w:rsidRPr="0068213B" w:rsidRDefault="0068213B" w:rsidP="0068213B">
      <w:pPr>
        <w:numPr>
          <w:ilvl w:val="0"/>
          <w:numId w:val="3"/>
        </w:numPr>
        <w:spacing w:line="360" w:lineRule="auto"/>
        <w:jc w:val="both"/>
        <w:rPr>
          <w:rFonts w:ascii="Arial" w:hAnsi="Arial" w:cs="Arial"/>
          <w:sz w:val="24"/>
          <w:szCs w:val="24"/>
        </w:rPr>
      </w:pPr>
      <w:r w:rsidRPr="0068213B">
        <w:rPr>
          <w:rFonts w:ascii="Arial" w:hAnsi="Arial" w:cs="Arial"/>
          <w:b/>
          <w:sz w:val="24"/>
          <w:szCs w:val="24"/>
        </w:rPr>
        <w:t>Establish ongoing professional development programs:</w:t>
      </w:r>
      <w:r w:rsidRPr="0068213B">
        <w:rPr>
          <w:rFonts w:ascii="Arial" w:hAnsi="Arial" w:cs="Arial"/>
          <w:sz w:val="24"/>
          <w:szCs w:val="24"/>
        </w:rPr>
        <w:t xml:space="preserve"> Healthcare organizations and educational institutions should provide regular and accessible professional development programs for healthcare professionals. These programs should address the specific needs of professionals working with children with autism, focusing on evidence-based interventions, cultural competence, and effective communication strategies.</w:t>
      </w:r>
    </w:p>
    <w:p w14:paraId="2CB7ADEE" w14:textId="77777777" w:rsidR="0068213B" w:rsidRPr="0068213B" w:rsidRDefault="0068213B" w:rsidP="0068213B">
      <w:pPr>
        <w:numPr>
          <w:ilvl w:val="0"/>
          <w:numId w:val="3"/>
        </w:numPr>
        <w:spacing w:line="360" w:lineRule="auto"/>
        <w:jc w:val="both"/>
        <w:rPr>
          <w:rFonts w:ascii="Arial" w:hAnsi="Arial" w:cs="Arial"/>
          <w:sz w:val="24"/>
          <w:szCs w:val="24"/>
        </w:rPr>
      </w:pPr>
      <w:r w:rsidRPr="0068213B">
        <w:rPr>
          <w:rFonts w:ascii="Arial" w:hAnsi="Arial" w:cs="Arial"/>
          <w:b/>
          <w:sz w:val="24"/>
          <w:szCs w:val="24"/>
        </w:rPr>
        <w:t>Promote research and evaluation</w:t>
      </w:r>
      <w:r w:rsidRPr="0068213B">
        <w:rPr>
          <w:rFonts w:ascii="Arial" w:hAnsi="Arial" w:cs="Arial"/>
          <w:sz w:val="24"/>
          <w:szCs w:val="24"/>
        </w:rPr>
        <w:t>: Policymakers should prioritize funding for research and evaluation studies in the field of autism care. Longitudinal studies, qualitative research exploring subjective experiences, and research focusing on underrepresented populations, such as culturally diverse backgrounds and co-occurring conditions, are needed to expand the evidence base.</w:t>
      </w:r>
    </w:p>
    <w:p w14:paraId="1D985D14" w14:textId="77777777" w:rsidR="0068213B" w:rsidRDefault="0068213B" w:rsidP="0068213B">
      <w:pPr>
        <w:spacing w:line="360" w:lineRule="auto"/>
        <w:jc w:val="both"/>
        <w:rPr>
          <w:rFonts w:ascii="Arial" w:hAnsi="Arial" w:cs="Arial"/>
          <w:sz w:val="24"/>
          <w:szCs w:val="24"/>
        </w:rPr>
      </w:pPr>
      <w:r w:rsidRPr="0068213B">
        <w:rPr>
          <w:rFonts w:ascii="Arial" w:hAnsi="Arial" w:cs="Arial"/>
          <w:sz w:val="24"/>
          <w:szCs w:val="24"/>
        </w:rPr>
        <w:t>By implementing these recommendations, policymakers and healthcare organizations can support healthcare professionals in delivering high-quality care and improving the overall well-being and development of children with autism. The ultimate goal is to enhance the standard of care provided, ensuring that children with autism receive the support they need to thrive and reach their full potential.</w:t>
      </w:r>
    </w:p>
    <w:p w14:paraId="79378508" w14:textId="77777777" w:rsidR="0068213B" w:rsidRDefault="0068213B" w:rsidP="0068213B">
      <w:pPr>
        <w:spacing w:line="360" w:lineRule="auto"/>
        <w:jc w:val="both"/>
        <w:rPr>
          <w:rFonts w:ascii="Arial" w:hAnsi="Arial" w:cs="Arial"/>
          <w:b/>
          <w:bCs/>
          <w:sz w:val="24"/>
          <w:szCs w:val="24"/>
        </w:rPr>
      </w:pPr>
      <w:bookmarkStart w:id="13" w:name="_Toc140152880"/>
      <w:r w:rsidRPr="0068213B">
        <w:rPr>
          <w:rFonts w:ascii="Arial" w:hAnsi="Arial" w:cs="Arial"/>
          <w:b/>
          <w:bCs/>
          <w:sz w:val="24"/>
          <w:szCs w:val="24"/>
        </w:rPr>
        <w:lastRenderedPageBreak/>
        <w:t>CHAPTER 5: REFERENCE LIST / BIBLIOGRAPHY</w:t>
      </w:r>
      <w:bookmarkEnd w:id="13"/>
    </w:p>
    <w:p w14:paraId="574D9C9F" w14:textId="77777777" w:rsidR="005617B5" w:rsidRPr="0068213B" w:rsidRDefault="005617B5" w:rsidP="0068213B">
      <w:pPr>
        <w:spacing w:line="360" w:lineRule="auto"/>
        <w:jc w:val="both"/>
        <w:rPr>
          <w:rFonts w:ascii="Arial" w:hAnsi="Arial" w:cs="Arial"/>
          <w:b/>
          <w:bCs/>
          <w:sz w:val="24"/>
          <w:szCs w:val="24"/>
        </w:rPr>
      </w:pPr>
    </w:p>
    <w:p w14:paraId="29D3BAFC" w14:textId="77777777" w:rsidR="005617B5" w:rsidRPr="005617B5" w:rsidRDefault="005617B5" w:rsidP="005617B5">
      <w:pPr>
        <w:pStyle w:val="ListParagraph"/>
        <w:ind w:left="360"/>
        <w:rPr>
          <w:rFonts w:ascii="Arial" w:hAnsi="Arial" w:cs="Arial"/>
          <w:sz w:val="24"/>
          <w:szCs w:val="24"/>
        </w:rPr>
      </w:pPr>
    </w:p>
    <w:p w14:paraId="3AB9239F" w14:textId="77777777" w:rsidR="005617B5" w:rsidRPr="005617B5" w:rsidRDefault="005617B5" w:rsidP="005617B5">
      <w:pPr>
        <w:pStyle w:val="ListParagraph"/>
        <w:numPr>
          <w:ilvl w:val="0"/>
          <w:numId w:val="1"/>
        </w:numPr>
        <w:rPr>
          <w:rFonts w:ascii="Arial" w:hAnsi="Arial" w:cs="Arial"/>
          <w:sz w:val="24"/>
          <w:szCs w:val="24"/>
        </w:rPr>
      </w:pPr>
      <w:r w:rsidRPr="005617B5">
        <w:rPr>
          <w:rFonts w:ascii="Arial" w:hAnsi="Arial" w:cs="Arial"/>
          <w:sz w:val="24"/>
          <w:szCs w:val="24"/>
        </w:rPr>
        <w:t>Anderson, R., &amp; Williams, D. L. (2017). Parent and Professional Perspectives on Family-Centered Care for Children with Autism Spectrum Disorders. Journal of Autism and Developmental Disorders, 47(3), 595-606.</w:t>
      </w:r>
    </w:p>
    <w:p w14:paraId="6BE9E6F2" w14:textId="77777777" w:rsidR="005617B5" w:rsidRDefault="005617B5" w:rsidP="005617B5">
      <w:pPr>
        <w:pStyle w:val="ListParagraph"/>
        <w:ind w:left="360"/>
        <w:rPr>
          <w:rFonts w:ascii="Arial" w:hAnsi="Arial" w:cs="Arial"/>
          <w:sz w:val="24"/>
          <w:szCs w:val="24"/>
        </w:rPr>
      </w:pPr>
    </w:p>
    <w:p w14:paraId="32E4758A" w14:textId="416F5F5B" w:rsidR="00D772C2" w:rsidRDefault="005617B5" w:rsidP="003E1120">
      <w:pPr>
        <w:pStyle w:val="ListParagraph"/>
        <w:numPr>
          <w:ilvl w:val="0"/>
          <w:numId w:val="1"/>
        </w:numPr>
        <w:rPr>
          <w:rFonts w:ascii="Arial" w:hAnsi="Arial" w:cs="Arial"/>
          <w:sz w:val="24"/>
          <w:szCs w:val="24"/>
        </w:rPr>
      </w:pPr>
      <w:r w:rsidRPr="005617B5">
        <w:rPr>
          <w:rFonts w:ascii="Arial" w:hAnsi="Arial" w:cs="Arial"/>
          <w:sz w:val="24"/>
          <w:szCs w:val="24"/>
        </w:rPr>
        <w:t>Aveyard, H. (2014). Doing a Literature Review in Health and Social Care: A Practical Guide. McGraw-Hill Education.</w:t>
      </w:r>
    </w:p>
    <w:p w14:paraId="5B8BDA95" w14:textId="77777777" w:rsidR="003E1120" w:rsidRPr="003E1120" w:rsidRDefault="003E1120" w:rsidP="003E1120">
      <w:pPr>
        <w:rPr>
          <w:rFonts w:ascii="Arial" w:hAnsi="Arial" w:cs="Arial"/>
          <w:sz w:val="24"/>
          <w:szCs w:val="24"/>
        </w:rPr>
      </w:pPr>
    </w:p>
    <w:p w14:paraId="5C683500" w14:textId="2D14EFDF" w:rsidR="005617B5" w:rsidRDefault="005617B5" w:rsidP="00D772C2">
      <w:pPr>
        <w:pStyle w:val="ListParagraph"/>
        <w:numPr>
          <w:ilvl w:val="0"/>
          <w:numId w:val="1"/>
        </w:numPr>
        <w:rPr>
          <w:rFonts w:ascii="Arial" w:hAnsi="Arial" w:cs="Arial"/>
          <w:sz w:val="24"/>
          <w:szCs w:val="24"/>
        </w:rPr>
      </w:pPr>
      <w:r w:rsidRPr="005617B5">
        <w:rPr>
          <w:rFonts w:ascii="Arial" w:hAnsi="Arial" w:cs="Arial"/>
          <w:sz w:val="24"/>
          <w:szCs w:val="24"/>
        </w:rPr>
        <w:t>Brown, N., et al. (2019). Enhancing Autism Spectrum Disorder Assessment and Diagnosis: Current Perspectives. Psychology Research and Behavior Management, 12, 1159-1170.</w:t>
      </w:r>
    </w:p>
    <w:p w14:paraId="6AA85BE3" w14:textId="77777777" w:rsidR="00D772C2" w:rsidRPr="00D772C2" w:rsidRDefault="00D772C2" w:rsidP="00D772C2">
      <w:pPr>
        <w:pStyle w:val="ListParagraph"/>
        <w:ind w:left="360"/>
        <w:rPr>
          <w:rFonts w:ascii="Arial" w:hAnsi="Arial" w:cs="Arial"/>
          <w:sz w:val="24"/>
          <w:szCs w:val="24"/>
        </w:rPr>
      </w:pPr>
    </w:p>
    <w:p w14:paraId="067BAED7" w14:textId="1D4FAE59" w:rsidR="00D772C2" w:rsidRPr="003E1120" w:rsidRDefault="005617B5" w:rsidP="00D772C2">
      <w:pPr>
        <w:numPr>
          <w:ilvl w:val="0"/>
          <w:numId w:val="1"/>
        </w:numPr>
        <w:spacing w:line="360" w:lineRule="auto"/>
        <w:jc w:val="both"/>
        <w:rPr>
          <w:rFonts w:ascii="Arial" w:hAnsi="Arial" w:cs="Arial"/>
          <w:sz w:val="24"/>
          <w:szCs w:val="24"/>
        </w:rPr>
      </w:pPr>
      <w:r w:rsidRPr="005617B5">
        <w:rPr>
          <w:rFonts w:ascii="Arial" w:hAnsi="Arial" w:cs="Arial"/>
          <w:sz w:val="24"/>
          <w:szCs w:val="24"/>
        </w:rPr>
        <w:t>Chen, L., et al. (2020). Promoting Family-Centered Care for Children with Autism: A Literature Review</w:t>
      </w:r>
    </w:p>
    <w:p w14:paraId="363722B6" w14:textId="77777777" w:rsidR="005617B5" w:rsidRDefault="005617B5" w:rsidP="005617B5">
      <w:pPr>
        <w:pStyle w:val="ListParagraph"/>
        <w:numPr>
          <w:ilvl w:val="0"/>
          <w:numId w:val="1"/>
        </w:numPr>
        <w:rPr>
          <w:rFonts w:ascii="Arial" w:hAnsi="Arial" w:cs="Arial"/>
          <w:sz w:val="24"/>
          <w:szCs w:val="24"/>
        </w:rPr>
      </w:pPr>
      <w:r w:rsidRPr="005617B5">
        <w:rPr>
          <w:rFonts w:ascii="Arial" w:hAnsi="Arial" w:cs="Arial"/>
          <w:sz w:val="24"/>
          <w:szCs w:val="24"/>
        </w:rPr>
        <w:t>Johnson, A., &amp; Myers, M. (2017). The Role of Healthcare Professionals in Improving the Standard of Care for Children with Autism. British Journal of Healthcare Management, 23(6), 286-292.</w:t>
      </w:r>
    </w:p>
    <w:p w14:paraId="46B0AE75" w14:textId="77777777" w:rsidR="005617B5" w:rsidRPr="003E1120" w:rsidRDefault="005617B5" w:rsidP="003E1120">
      <w:pPr>
        <w:rPr>
          <w:rFonts w:ascii="Arial" w:hAnsi="Arial" w:cs="Arial"/>
          <w:sz w:val="24"/>
          <w:szCs w:val="24"/>
        </w:rPr>
      </w:pPr>
    </w:p>
    <w:p w14:paraId="032188D6" w14:textId="77777777" w:rsidR="005617B5" w:rsidRPr="005617B5" w:rsidRDefault="005617B5" w:rsidP="005617B5">
      <w:pPr>
        <w:pStyle w:val="ListParagraph"/>
        <w:numPr>
          <w:ilvl w:val="0"/>
          <w:numId w:val="1"/>
        </w:numPr>
        <w:rPr>
          <w:rFonts w:ascii="Arial" w:hAnsi="Arial" w:cs="Arial"/>
          <w:sz w:val="24"/>
          <w:szCs w:val="24"/>
        </w:rPr>
      </w:pPr>
      <w:r w:rsidRPr="005617B5">
        <w:rPr>
          <w:rFonts w:ascii="Arial" w:hAnsi="Arial" w:cs="Arial"/>
          <w:sz w:val="24"/>
          <w:szCs w:val="24"/>
        </w:rPr>
        <w:t>Johnson, R., et al. (2019). The Role of Training in Enhancing the Quality of Care for Children with Autism: A Systematic Review.</w:t>
      </w:r>
    </w:p>
    <w:p w14:paraId="63874212" w14:textId="77777777" w:rsidR="005617B5" w:rsidRDefault="005617B5" w:rsidP="005617B5">
      <w:pPr>
        <w:pStyle w:val="ListParagraph"/>
        <w:ind w:left="360"/>
        <w:rPr>
          <w:rFonts w:ascii="Arial" w:hAnsi="Arial" w:cs="Arial"/>
          <w:sz w:val="24"/>
          <w:szCs w:val="24"/>
        </w:rPr>
      </w:pPr>
    </w:p>
    <w:p w14:paraId="32F63C44" w14:textId="77777777" w:rsidR="00D772C2" w:rsidRPr="005617B5" w:rsidRDefault="00D772C2" w:rsidP="005617B5">
      <w:pPr>
        <w:pStyle w:val="ListParagraph"/>
        <w:ind w:left="360"/>
        <w:rPr>
          <w:rFonts w:ascii="Arial" w:hAnsi="Arial" w:cs="Arial"/>
          <w:sz w:val="24"/>
          <w:szCs w:val="24"/>
        </w:rPr>
      </w:pPr>
    </w:p>
    <w:p w14:paraId="7FEFA32C" w14:textId="5AA8CE45" w:rsidR="003E1120" w:rsidRDefault="0068213B" w:rsidP="003E1120">
      <w:pPr>
        <w:numPr>
          <w:ilvl w:val="0"/>
          <w:numId w:val="1"/>
        </w:numPr>
        <w:spacing w:line="360" w:lineRule="auto"/>
        <w:jc w:val="both"/>
        <w:rPr>
          <w:rFonts w:ascii="Arial" w:hAnsi="Arial" w:cs="Arial"/>
          <w:sz w:val="24"/>
          <w:szCs w:val="24"/>
        </w:rPr>
      </w:pPr>
      <w:r w:rsidRPr="0068213B">
        <w:rPr>
          <w:rFonts w:ascii="Arial" w:hAnsi="Arial" w:cs="Arial"/>
          <w:sz w:val="24"/>
          <w:szCs w:val="24"/>
        </w:rPr>
        <w:t>Jones, A. (2015). Improving Healthcare for Children with Autism: Challenges and Opportunities. Journal of Pediatric Nursing, 30(6), e11-e13.</w:t>
      </w:r>
    </w:p>
    <w:p w14:paraId="67893F5A" w14:textId="77777777" w:rsidR="003E1120" w:rsidRPr="0068213B" w:rsidRDefault="003E1120" w:rsidP="003E1120">
      <w:pPr>
        <w:spacing w:line="360" w:lineRule="auto"/>
        <w:ind w:left="360"/>
        <w:jc w:val="both"/>
        <w:rPr>
          <w:rFonts w:ascii="Arial" w:hAnsi="Arial" w:cs="Arial"/>
          <w:sz w:val="24"/>
          <w:szCs w:val="24"/>
        </w:rPr>
      </w:pPr>
    </w:p>
    <w:p w14:paraId="64B65012" w14:textId="77777777" w:rsidR="0068213B" w:rsidRPr="0068213B" w:rsidRDefault="0068213B" w:rsidP="0068213B">
      <w:pPr>
        <w:numPr>
          <w:ilvl w:val="0"/>
          <w:numId w:val="1"/>
        </w:numPr>
        <w:spacing w:line="360" w:lineRule="auto"/>
        <w:jc w:val="both"/>
        <w:rPr>
          <w:rFonts w:ascii="Arial" w:hAnsi="Arial" w:cs="Arial"/>
          <w:sz w:val="24"/>
          <w:szCs w:val="24"/>
        </w:rPr>
      </w:pPr>
      <w:r w:rsidRPr="0068213B">
        <w:rPr>
          <w:rFonts w:ascii="Arial" w:hAnsi="Arial" w:cs="Arial"/>
          <w:sz w:val="24"/>
          <w:szCs w:val="24"/>
        </w:rPr>
        <w:t>Kim, S., et al. (2022). Culturally Tailored Autism Interventions: A Systematic Review.</w:t>
      </w:r>
    </w:p>
    <w:p w14:paraId="634B6E7E" w14:textId="77777777" w:rsidR="0068213B" w:rsidRPr="0068213B" w:rsidRDefault="0068213B" w:rsidP="0068213B">
      <w:pPr>
        <w:spacing w:line="360" w:lineRule="auto"/>
        <w:jc w:val="both"/>
        <w:rPr>
          <w:rFonts w:ascii="Arial" w:hAnsi="Arial" w:cs="Arial"/>
          <w:sz w:val="24"/>
          <w:szCs w:val="24"/>
        </w:rPr>
      </w:pPr>
    </w:p>
    <w:p w14:paraId="5FDAC970" w14:textId="77777777" w:rsidR="0068213B" w:rsidRDefault="0068213B" w:rsidP="0068213B">
      <w:pPr>
        <w:numPr>
          <w:ilvl w:val="0"/>
          <w:numId w:val="1"/>
        </w:numPr>
        <w:spacing w:line="360" w:lineRule="auto"/>
        <w:jc w:val="both"/>
        <w:rPr>
          <w:rFonts w:ascii="Arial" w:hAnsi="Arial" w:cs="Arial"/>
          <w:sz w:val="24"/>
          <w:szCs w:val="24"/>
        </w:rPr>
      </w:pPr>
      <w:r w:rsidRPr="0068213B">
        <w:rPr>
          <w:rFonts w:ascii="Arial" w:hAnsi="Arial" w:cs="Arial"/>
          <w:sz w:val="24"/>
          <w:szCs w:val="24"/>
        </w:rPr>
        <w:t>Lopez, E., et al. (2023). Promoting Mental Health and Well-being in Children with Autism: A Narrative Review.</w:t>
      </w:r>
    </w:p>
    <w:p w14:paraId="2FFB97DA" w14:textId="77777777" w:rsidR="00D772C2" w:rsidRDefault="00D772C2" w:rsidP="00D772C2">
      <w:pPr>
        <w:pStyle w:val="ListParagraph"/>
        <w:rPr>
          <w:rFonts w:ascii="Arial" w:hAnsi="Arial" w:cs="Arial"/>
          <w:sz w:val="24"/>
          <w:szCs w:val="24"/>
        </w:rPr>
      </w:pPr>
    </w:p>
    <w:p w14:paraId="4D9A354D" w14:textId="3C2B6DB6" w:rsidR="00D772C2" w:rsidRPr="00D772C2" w:rsidRDefault="00D772C2" w:rsidP="00D772C2">
      <w:pPr>
        <w:pStyle w:val="ListParagraph"/>
        <w:numPr>
          <w:ilvl w:val="0"/>
          <w:numId w:val="1"/>
        </w:numPr>
        <w:rPr>
          <w:rFonts w:ascii="Arial" w:hAnsi="Arial" w:cs="Arial"/>
          <w:sz w:val="24"/>
          <w:szCs w:val="24"/>
        </w:rPr>
      </w:pPr>
      <w:r w:rsidRPr="00D772C2">
        <w:rPr>
          <w:rFonts w:ascii="Arial" w:hAnsi="Arial" w:cs="Arial"/>
          <w:sz w:val="24"/>
          <w:szCs w:val="24"/>
        </w:rPr>
        <w:t xml:space="preserve">National Autistic Society. (2021). what is autism? Retrieved from https://www.autism.org.uk/about/what-is.aspx    </w:t>
      </w:r>
    </w:p>
    <w:p w14:paraId="676EBC94" w14:textId="77777777" w:rsidR="0068213B" w:rsidRPr="0068213B" w:rsidRDefault="0068213B" w:rsidP="0068213B">
      <w:pPr>
        <w:spacing w:line="360" w:lineRule="auto"/>
        <w:jc w:val="both"/>
        <w:rPr>
          <w:rFonts w:ascii="Arial" w:hAnsi="Arial" w:cs="Arial"/>
          <w:sz w:val="24"/>
          <w:szCs w:val="24"/>
        </w:rPr>
      </w:pPr>
    </w:p>
    <w:p w14:paraId="1E457360" w14:textId="77777777" w:rsidR="0068213B" w:rsidRPr="0068213B" w:rsidRDefault="0068213B" w:rsidP="0068213B">
      <w:pPr>
        <w:numPr>
          <w:ilvl w:val="0"/>
          <w:numId w:val="1"/>
        </w:numPr>
        <w:spacing w:line="360" w:lineRule="auto"/>
        <w:jc w:val="both"/>
        <w:rPr>
          <w:rFonts w:ascii="Arial" w:hAnsi="Arial" w:cs="Arial"/>
          <w:sz w:val="24"/>
          <w:szCs w:val="24"/>
        </w:rPr>
      </w:pPr>
      <w:r w:rsidRPr="0068213B">
        <w:rPr>
          <w:rFonts w:ascii="Arial" w:hAnsi="Arial" w:cs="Arial"/>
          <w:sz w:val="24"/>
          <w:szCs w:val="24"/>
        </w:rPr>
        <w:t>Park, H., et al. (2020). Telehealth Interventions for Children with Autism: A Meta-analysis.</w:t>
      </w:r>
    </w:p>
    <w:p w14:paraId="6967FC25" w14:textId="77777777" w:rsidR="0068213B" w:rsidRPr="0068213B" w:rsidRDefault="0068213B" w:rsidP="0068213B">
      <w:pPr>
        <w:spacing w:line="360" w:lineRule="auto"/>
        <w:jc w:val="both"/>
        <w:rPr>
          <w:rFonts w:ascii="Arial" w:hAnsi="Arial" w:cs="Arial"/>
          <w:sz w:val="24"/>
          <w:szCs w:val="24"/>
        </w:rPr>
      </w:pPr>
    </w:p>
    <w:p w14:paraId="43B02AC1" w14:textId="50E352AE" w:rsidR="00D772C2" w:rsidRPr="00D772C2" w:rsidRDefault="00D772C2" w:rsidP="00D772C2">
      <w:pPr>
        <w:numPr>
          <w:ilvl w:val="0"/>
          <w:numId w:val="1"/>
        </w:numPr>
        <w:spacing w:line="360" w:lineRule="auto"/>
        <w:jc w:val="both"/>
        <w:rPr>
          <w:rFonts w:ascii="Arial" w:hAnsi="Arial" w:cs="Arial"/>
          <w:sz w:val="24"/>
          <w:szCs w:val="24"/>
        </w:rPr>
      </w:pPr>
      <w:r w:rsidRPr="00D772C2">
        <w:rPr>
          <w:rFonts w:ascii="Arial" w:hAnsi="Arial" w:cs="Arial"/>
          <w:sz w:val="24"/>
          <w:szCs w:val="24"/>
        </w:rPr>
        <w:t>Smith, B., &amp; Johnson, C. (2018). Interdisciplinary Collaboration in Autism Care: Perspectives of Healthcare Professionals. Journal of Autism and Developmental Disorders, 48(5), 1618-1631.</w:t>
      </w:r>
    </w:p>
    <w:p w14:paraId="586501CF" w14:textId="77777777" w:rsidR="00D772C2" w:rsidRDefault="00D772C2" w:rsidP="00D772C2">
      <w:pPr>
        <w:pStyle w:val="ListParagraph"/>
        <w:rPr>
          <w:rFonts w:ascii="Arial" w:hAnsi="Arial" w:cs="Arial"/>
          <w:sz w:val="24"/>
          <w:szCs w:val="24"/>
        </w:rPr>
      </w:pPr>
    </w:p>
    <w:p w14:paraId="314760AF" w14:textId="779A2CB4" w:rsidR="00D772C2" w:rsidRDefault="0068213B" w:rsidP="00D772C2">
      <w:pPr>
        <w:numPr>
          <w:ilvl w:val="0"/>
          <w:numId w:val="1"/>
        </w:numPr>
        <w:spacing w:line="360" w:lineRule="auto"/>
        <w:jc w:val="both"/>
        <w:rPr>
          <w:rFonts w:ascii="Arial" w:hAnsi="Arial" w:cs="Arial"/>
          <w:sz w:val="24"/>
          <w:szCs w:val="24"/>
        </w:rPr>
      </w:pPr>
      <w:r w:rsidRPr="0068213B">
        <w:rPr>
          <w:rFonts w:ascii="Arial" w:hAnsi="Arial" w:cs="Arial"/>
          <w:sz w:val="24"/>
          <w:szCs w:val="24"/>
        </w:rPr>
        <w:t>Smith, J. (2017). Improving Healthcare Services for Children with Autism: A Comprehensive Approach.</w:t>
      </w:r>
    </w:p>
    <w:p w14:paraId="73F43350" w14:textId="77777777" w:rsidR="00D772C2" w:rsidRPr="0068213B" w:rsidRDefault="00D772C2" w:rsidP="00D772C2">
      <w:pPr>
        <w:spacing w:line="360" w:lineRule="auto"/>
        <w:jc w:val="both"/>
        <w:rPr>
          <w:rFonts w:ascii="Arial" w:hAnsi="Arial" w:cs="Arial"/>
          <w:sz w:val="24"/>
          <w:szCs w:val="24"/>
        </w:rPr>
      </w:pPr>
    </w:p>
    <w:p w14:paraId="73060517" w14:textId="77777777" w:rsidR="0068213B" w:rsidRDefault="0068213B" w:rsidP="0068213B">
      <w:pPr>
        <w:numPr>
          <w:ilvl w:val="0"/>
          <w:numId w:val="1"/>
        </w:numPr>
        <w:spacing w:line="360" w:lineRule="auto"/>
        <w:jc w:val="both"/>
        <w:rPr>
          <w:rFonts w:ascii="Arial" w:hAnsi="Arial" w:cs="Arial"/>
          <w:sz w:val="24"/>
          <w:szCs w:val="24"/>
        </w:rPr>
      </w:pPr>
      <w:r w:rsidRPr="0068213B">
        <w:rPr>
          <w:rFonts w:ascii="Arial" w:hAnsi="Arial" w:cs="Arial"/>
          <w:sz w:val="24"/>
          <w:szCs w:val="24"/>
        </w:rPr>
        <w:t xml:space="preserve">Tricco, A. C., Lillie, E., Zarin, W., O'Brien, K. K., Colquhoun, H., </w:t>
      </w:r>
      <w:proofErr w:type="spellStart"/>
      <w:r w:rsidRPr="0068213B">
        <w:rPr>
          <w:rFonts w:ascii="Arial" w:hAnsi="Arial" w:cs="Arial"/>
          <w:sz w:val="24"/>
          <w:szCs w:val="24"/>
        </w:rPr>
        <w:t>Levac</w:t>
      </w:r>
      <w:proofErr w:type="spellEnd"/>
      <w:r w:rsidRPr="0068213B">
        <w:rPr>
          <w:rFonts w:ascii="Arial" w:hAnsi="Arial" w:cs="Arial"/>
          <w:sz w:val="24"/>
          <w:szCs w:val="24"/>
        </w:rPr>
        <w:t>, D., ... &amp; Straus, S. E. (2018). PRISMA Extension for Scoping Reviews (PRISMA-</w:t>
      </w:r>
      <w:proofErr w:type="spellStart"/>
      <w:r w:rsidRPr="0068213B">
        <w:rPr>
          <w:rFonts w:ascii="Arial" w:hAnsi="Arial" w:cs="Arial"/>
          <w:sz w:val="24"/>
          <w:szCs w:val="24"/>
        </w:rPr>
        <w:t>ScR</w:t>
      </w:r>
      <w:proofErr w:type="spellEnd"/>
      <w:r w:rsidRPr="0068213B">
        <w:rPr>
          <w:rFonts w:ascii="Arial" w:hAnsi="Arial" w:cs="Arial"/>
          <w:sz w:val="24"/>
          <w:szCs w:val="24"/>
        </w:rPr>
        <w:t>): Checklist and Explanation. Annals of Internal Medicine, 169(7), 467-473.</w:t>
      </w:r>
    </w:p>
    <w:p w14:paraId="70A2F866" w14:textId="77777777" w:rsidR="00D772C2" w:rsidRDefault="00D772C2" w:rsidP="00D772C2">
      <w:pPr>
        <w:spacing w:line="360" w:lineRule="auto"/>
        <w:jc w:val="both"/>
        <w:rPr>
          <w:rFonts w:ascii="Arial" w:hAnsi="Arial" w:cs="Arial"/>
          <w:sz w:val="24"/>
          <w:szCs w:val="24"/>
        </w:rPr>
      </w:pPr>
    </w:p>
    <w:p w14:paraId="4C53F524" w14:textId="77777777" w:rsidR="00D772C2" w:rsidRPr="00D772C2" w:rsidRDefault="00D772C2" w:rsidP="00D772C2">
      <w:pPr>
        <w:pStyle w:val="ListParagraph"/>
        <w:numPr>
          <w:ilvl w:val="0"/>
          <w:numId w:val="1"/>
        </w:numPr>
        <w:rPr>
          <w:rFonts w:ascii="Arial" w:hAnsi="Arial" w:cs="Arial"/>
          <w:sz w:val="24"/>
          <w:szCs w:val="24"/>
        </w:rPr>
      </w:pPr>
      <w:r w:rsidRPr="00D772C2">
        <w:rPr>
          <w:rFonts w:ascii="Arial" w:hAnsi="Arial" w:cs="Arial"/>
          <w:sz w:val="24"/>
          <w:szCs w:val="24"/>
        </w:rPr>
        <w:t>Williams, R. L., &amp; Christie, L. M. (2019). Enhancing Autism-Specific Training for Healthcare Professionals: A Systematic Review. Journal of Autism and Developmental Disorders, 49(1), 95-112.</w:t>
      </w:r>
    </w:p>
    <w:p w14:paraId="71DC188E" w14:textId="77777777" w:rsidR="00D772C2" w:rsidRPr="0068213B" w:rsidRDefault="00D772C2" w:rsidP="0068213B">
      <w:pPr>
        <w:numPr>
          <w:ilvl w:val="0"/>
          <w:numId w:val="1"/>
        </w:numPr>
        <w:spacing w:line="360" w:lineRule="auto"/>
        <w:jc w:val="both"/>
        <w:rPr>
          <w:rFonts w:ascii="Arial" w:hAnsi="Arial" w:cs="Arial"/>
          <w:sz w:val="24"/>
          <w:szCs w:val="24"/>
        </w:rPr>
      </w:pPr>
    </w:p>
    <w:p w14:paraId="71596AB7" w14:textId="77777777" w:rsidR="0068213B" w:rsidRPr="006B6FFC" w:rsidRDefault="0068213B" w:rsidP="006B6FFC">
      <w:pPr>
        <w:spacing w:line="360" w:lineRule="auto"/>
        <w:jc w:val="both"/>
        <w:rPr>
          <w:rFonts w:ascii="Arial" w:hAnsi="Arial" w:cs="Arial"/>
          <w:sz w:val="24"/>
          <w:szCs w:val="24"/>
        </w:rPr>
      </w:pPr>
    </w:p>
    <w:p w14:paraId="5E87C596" w14:textId="77777777" w:rsidR="006B6FFC" w:rsidRPr="006B6FFC" w:rsidRDefault="006B6FFC" w:rsidP="006B6FFC">
      <w:pPr>
        <w:jc w:val="center"/>
        <w:rPr>
          <w:rFonts w:ascii="Arial" w:hAnsi="Arial" w:cs="Arial"/>
          <w:sz w:val="48"/>
          <w:szCs w:val="48"/>
        </w:rPr>
      </w:pPr>
    </w:p>
    <w:sectPr w:rsidR="006B6FFC" w:rsidRPr="006B6FFC" w:rsidSect="006B6FFC">
      <w:footerReference w:type="default" r:id="rId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30B78" w14:textId="77777777" w:rsidR="00F27D13" w:rsidRDefault="00F27D13" w:rsidP="00C10ADA">
      <w:pPr>
        <w:spacing w:after="0" w:line="240" w:lineRule="auto"/>
      </w:pPr>
      <w:r>
        <w:separator/>
      </w:r>
    </w:p>
  </w:endnote>
  <w:endnote w:type="continuationSeparator" w:id="0">
    <w:p w14:paraId="39A2D414" w14:textId="77777777" w:rsidR="00F27D13" w:rsidRDefault="00F27D13" w:rsidP="00C10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135254"/>
      <w:docPartObj>
        <w:docPartGallery w:val="Page Numbers (Bottom of Page)"/>
        <w:docPartUnique/>
      </w:docPartObj>
    </w:sdtPr>
    <w:sdtEndPr>
      <w:rPr>
        <w:noProof/>
      </w:rPr>
    </w:sdtEndPr>
    <w:sdtContent>
      <w:p w14:paraId="1D833745" w14:textId="33023F9E" w:rsidR="00FE558E" w:rsidRDefault="00FE558E">
        <w:pPr>
          <w:pStyle w:val="Footer"/>
        </w:pPr>
        <w:r>
          <w:fldChar w:fldCharType="begin"/>
        </w:r>
        <w:r>
          <w:instrText xml:space="preserve"> PAGE   \* MERGEFORMAT </w:instrText>
        </w:r>
        <w:r>
          <w:fldChar w:fldCharType="separate"/>
        </w:r>
        <w:r>
          <w:rPr>
            <w:noProof/>
          </w:rPr>
          <w:t>2</w:t>
        </w:r>
        <w:r>
          <w:rPr>
            <w:noProof/>
          </w:rPr>
          <w:fldChar w:fldCharType="end"/>
        </w:r>
      </w:p>
    </w:sdtContent>
  </w:sdt>
  <w:p w14:paraId="0C9D4F90" w14:textId="69889E33" w:rsidR="00C10ADA" w:rsidRDefault="00C10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08CA4" w14:textId="77777777" w:rsidR="00F27D13" w:rsidRDefault="00F27D13" w:rsidP="00C10ADA">
      <w:pPr>
        <w:spacing w:after="0" w:line="240" w:lineRule="auto"/>
      </w:pPr>
      <w:r>
        <w:separator/>
      </w:r>
    </w:p>
  </w:footnote>
  <w:footnote w:type="continuationSeparator" w:id="0">
    <w:p w14:paraId="1AB32B97" w14:textId="77777777" w:rsidR="00F27D13" w:rsidRDefault="00F27D13" w:rsidP="00C10A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4C2E62"/>
    <w:multiLevelType w:val="hybridMultilevel"/>
    <w:tmpl w:val="99E68C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8D7FD2"/>
    <w:multiLevelType w:val="hybridMultilevel"/>
    <w:tmpl w:val="86CE2A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5B77A3"/>
    <w:multiLevelType w:val="hybridMultilevel"/>
    <w:tmpl w:val="DD36037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224562923">
    <w:abstractNumId w:val="2"/>
  </w:num>
  <w:num w:numId="2" w16cid:durableId="2028630017">
    <w:abstractNumId w:val="1"/>
  </w:num>
  <w:num w:numId="3" w16cid:durableId="858548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FFC"/>
    <w:rsid w:val="00102F2F"/>
    <w:rsid w:val="00182C81"/>
    <w:rsid w:val="002B67DD"/>
    <w:rsid w:val="00386218"/>
    <w:rsid w:val="003C05C3"/>
    <w:rsid w:val="003E1120"/>
    <w:rsid w:val="005617B5"/>
    <w:rsid w:val="0057569C"/>
    <w:rsid w:val="005A1EDA"/>
    <w:rsid w:val="0068213B"/>
    <w:rsid w:val="00693FA1"/>
    <w:rsid w:val="006B6FFC"/>
    <w:rsid w:val="006E4926"/>
    <w:rsid w:val="00773E75"/>
    <w:rsid w:val="007C7BAE"/>
    <w:rsid w:val="0085702F"/>
    <w:rsid w:val="008B4612"/>
    <w:rsid w:val="008C05F1"/>
    <w:rsid w:val="008D6A3F"/>
    <w:rsid w:val="009B6177"/>
    <w:rsid w:val="00A3413A"/>
    <w:rsid w:val="00AC3BD8"/>
    <w:rsid w:val="00AF6C99"/>
    <w:rsid w:val="00B0272F"/>
    <w:rsid w:val="00B524DF"/>
    <w:rsid w:val="00C10ADA"/>
    <w:rsid w:val="00C64997"/>
    <w:rsid w:val="00D01BDF"/>
    <w:rsid w:val="00D02B79"/>
    <w:rsid w:val="00D107F4"/>
    <w:rsid w:val="00D772C2"/>
    <w:rsid w:val="00E30500"/>
    <w:rsid w:val="00E532F7"/>
    <w:rsid w:val="00E87080"/>
    <w:rsid w:val="00F27D13"/>
    <w:rsid w:val="00FE55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EC963"/>
  <w15:chartTrackingRefBased/>
  <w15:docId w15:val="{445C72A7-0BB2-4A31-A932-FB62E471D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C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B6FFC"/>
    <w:pPr>
      <w:spacing w:after="0" w:line="240" w:lineRule="auto"/>
    </w:pPr>
    <w:rPr>
      <w:color w:val="44546A" w:themeColor="text2"/>
      <w:sz w:val="20"/>
      <w:szCs w:val="20"/>
    </w:rPr>
  </w:style>
  <w:style w:type="character" w:styleId="Hyperlink">
    <w:name w:val="Hyperlink"/>
    <w:basedOn w:val="DefaultParagraphFont"/>
    <w:uiPriority w:val="99"/>
    <w:unhideWhenUsed/>
    <w:rsid w:val="0068213B"/>
    <w:rPr>
      <w:color w:val="0563C1" w:themeColor="hyperlink"/>
      <w:u w:val="single"/>
    </w:rPr>
  </w:style>
  <w:style w:type="character" w:styleId="UnresolvedMention">
    <w:name w:val="Unresolved Mention"/>
    <w:basedOn w:val="DefaultParagraphFont"/>
    <w:uiPriority w:val="99"/>
    <w:semiHidden/>
    <w:unhideWhenUsed/>
    <w:rsid w:val="0068213B"/>
    <w:rPr>
      <w:color w:val="605E5C"/>
      <w:shd w:val="clear" w:color="auto" w:fill="E1DFDD"/>
    </w:rPr>
  </w:style>
  <w:style w:type="paragraph" w:styleId="Header">
    <w:name w:val="header"/>
    <w:basedOn w:val="Normal"/>
    <w:link w:val="HeaderChar"/>
    <w:uiPriority w:val="99"/>
    <w:unhideWhenUsed/>
    <w:rsid w:val="00C10A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0ADA"/>
  </w:style>
  <w:style w:type="paragraph" w:styleId="Footer">
    <w:name w:val="footer"/>
    <w:basedOn w:val="Normal"/>
    <w:link w:val="FooterChar"/>
    <w:uiPriority w:val="99"/>
    <w:unhideWhenUsed/>
    <w:rsid w:val="00C10A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0ADA"/>
  </w:style>
  <w:style w:type="character" w:customStyle="1" w:styleId="Heading1Char">
    <w:name w:val="Heading 1 Char"/>
    <w:basedOn w:val="DefaultParagraphFont"/>
    <w:link w:val="Heading1"/>
    <w:uiPriority w:val="9"/>
    <w:rsid w:val="00AF6C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6C99"/>
    <w:pPr>
      <w:outlineLvl w:val="9"/>
    </w:pPr>
  </w:style>
  <w:style w:type="paragraph" w:styleId="ListParagraph">
    <w:name w:val="List Paragraph"/>
    <w:basedOn w:val="Normal"/>
    <w:uiPriority w:val="34"/>
    <w:qFormat/>
    <w:rsid w:val="005617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278</TotalTime>
  <Pages>21</Pages>
  <Words>3958</Words>
  <Characters>22563</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Literature review</vt:lpstr>
    </vt:vector>
  </TitlesOfParts>
  <Company/>
  <LinksUpToDate>false</LinksUpToDate>
  <CharactersWithSpaces>26469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dc:title>
  <dc:subject/>
  <dc:creator>sevdalina</dc:creator>
  <cp:keywords/>
  <dc:description/>
  <cp:lastModifiedBy>sevdalina Veli</cp:lastModifiedBy>
  <cp:revision>17</cp:revision>
  <dcterms:created xsi:type="dcterms:W3CDTF">2023-07-19T23:52:00Z</dcterms:created>
  <dcterms:modified xsi:type="dcterms:W3CDTF">2023-07-20T05:23:00Z</dcterms:modified>
</cp:coreProperties>
</file>