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650BC" w:rsidRDefault="00F55C76" w:rsidP="00F55C76">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Danielle Blake </w:t>
      </w:r>
      <w:r w:rsidR="003650BC">
        <w:rPr>
          <w:rFonts w:ascii="Times New Roman" w:hAnsi="Times New Roman" w:cs="Times New Roman"/>
          <w:sz w:val="24"/>
          <w:szCs w:val="24"/>
        </w:rPr>
        <w:t>1700391</w:t>
      </w:r>
    </w:p>
    <w:p w:rsidR="003650BC" w:rsidRDefault="003650BC" w:rsidP="00F55C76">
      <w:pPr>
        <w:spacing w:after="0" w:line="480" w:lineRule="auto"/>
        <w:rPr>
          <w:rFonts w:ascii="Times New Roman" w:hAnsi="Times New Roman" w:cs="Times New Roman"/>
          <w:sz w:val="24"/>
          <w:szCs w:val="24"/>
        </w:rPr>
      </w:pPr>
      <w:r>
        <w:rPr>
          <w:rFonts w:ascii="Times New Roman" w:hAnsi="Times New Roman" w:cs="Times New Roman"/>
          <w:sz w:val="24"/>
          <w:szCs w:val="24"/>
        </w:rPr>
        <w:t>Illustration</w:t>
      </w:r>
    </w:p>
    <w:p w:rsidR="00F55C76" w:rsidRDefault="00F55C76" w:rsidP="00F55C76">
      <w:pPr>
        <w:shd w:val="clear" w:color="auto" w:fill="FFFFFF"/>
        <w:spacing w:after="0" w:line="480" w:lineRule="auto"/>
        <w:outlineLvl w:val="2"/>
        <w:rPr>
          <w:rFonts w:ascii="Times New Roman" w:eastAsia="Times New Roman" w:hAnsi="Times New Roman" w:cs="Times New Roman"/>
          <w:color w:val="373A3C"/>
          <w:sz w:val="24"/>
          <w:szCs w:val="24"/>
          <w:lang w:eastAsia="en-GB"/>
        </w:rPr>
      </w:pPr>
      <w:r w:rsidRPr="00F55C76">
        <w:rPr>
          <w:rFonts w:ascii="Times New Roman" w:eastAsia="Times New Roman" w:hAnsi="Times New Roman" w:cs="Times New Roman"/>
          <w:color w:val="373A3C"/>
          <w:sz w:val="24"/>
          <w:szCs w:val="24"/>
          <w:lang w:eastAsia="en-GB"/>
        </w:rPr>
        <w:t>(M5X01599)</w:t>
      </w:r>
    </w:p>
    <w:p w:rsidR="00F55C76" w:rsidRPr="00F55C76" w:rsidRDefault="00F55C76" w:rsidP="00F55C76">
      <w:pPr>
        <w:shd w:val="clear" w:color="auto" w:fill="FFFFFF"/>
        <w:spacing w:after="0" w:line="480" w:lineRule="auto"/>
        <w:outlineLvl w:val="2"/>
        <w:rPr>
          <w:rFonts w:ascii="Times New Roman" w:eastAsia="Times New Roman" w:hAnsi="Times New Roman" w:cs="Times New Roman"/>
          <w:color w:val="373A3C"/>
          <w:sz w:val="24"/>
          <w:szCs w:val="24"/>
          <w:lang w:eastAsia="en-GB"/>
        </w:rPr>
      </w:pPr>
      <w:r>
        <w:rPr>
          <w:rFonts w:ascii="Times New Roman" w:hAnsi="Times New Roman" w:cs="Times New Roman"/>
          <w:sz w:val="24"/>
          <w:szCs w:val="24"/>
        </w:rPr>
        <w:t>Scott Smith</w:t>
      </w:r>
    </w:p>
    <w:p w:rsidR="00F55C76" w:rsidRDefault="00F55C76" w:rsidP="00F55C76">
      <w:pPr>
        <w:spacing w:after="0" w:line="480" w:lineRule="auto"/>
        <w:rPr>
          <w:rFonts w:ascii="Times New Roman" w:hAnsi="Times New Roman" w:cs="Times New Roman"/>
          <w:sz w:val="24"/>
          <w:szCs w:val="24"/>
        </w:rPr>
      </w:pPr>
      <w:r w:rsidRPr="00286222">
        <w:rPr>
          <w:rFonts w:ascii="Times New Roman" w:hAnsi="Times New Roman" w:cs="Times New Roman"/>
          <w:sz w:val="24"/>
          <w:szCs w:val="24"/>
        </w:rPr>
        <w:t xml:space="preserve">Critique audience experience from a narrative set in a built world. How can you compare this with another example to show a more effective transformation of an actual world phenomenon? </w:t>
      </w:r>
    </w:p>
    <w:p w:rsidR="00F55C76" w:rsidRDefault="00F55C76" w:rsidP="00F55C76">
      <w:pPr>
        <w:spacing w:after="0" w:line="480" w:lineRule="auto"/>
        <w:rPr>
          <w:rFonts w:ascii="Times New Roman" w:hAnsi="Times New Roman" w:cs="Times New Roman"/>
          <w:sz w:val="24"/>
          <w:szCs w:val="24"/>
        </w:rPr>
      </w:pPr>
      <w:r>
        <w:rPr>
          <w:rFonts w:ascii="Times New Roman" w:hAnsi="Times New Roman" w:cs="Times New Roman"/>
          <w:sz w:val="24"/>
          <w:szCs w:val="24"/>
        </w:rPr>
        <w:t>Word Count: 219</w:t>
      </w:r>
      <w:r w:rsidR="00553C31">
        <w:rPr>
          <w:rFonts w:ascii="Times New Roman" w:hAnsi="Times New Roman" w:cs="Times New Roman"/>
          <w:sz w:val="24"/>
          <w:szCs w:val="24"/>
        </w:rPr>
        <w:t>4</w:t>
      </w:r>
    </w:p>
    <w:p w:rsidR="00F55C76" w:rsidRPr="00286222" w:rsidRDefault="00F55C76" w:rsidP="00F55C76">
      <w:pPr>
        <w:spacing w:after="0" w:line="480" w:lineRule="auto"/>
        <w:rPr>
          <w:rFonts w:ascii="Times New Roman" w:hAnsi="Times New Roman" w:cs="Times New Roman"/>
          <w:sz w:val="24"/>
          <w:szCs w:val="24"/>
        </w:rPr>
      </w:pPr>
    </w:p>
    <w:p w:rsidR="00F55C76" w:rsidRDefault="00F55C76" w:rsidP="00F55C76">
      <w:pPr>
        <w:spacing w:after="0" w:line="480" w:lineRule="auto"/>
        <w:rPr>
          <w:rFonts w:ascii="Times New Roman" w:hAnsi="Times New Roman" w:cs="Times New Roman"/>
          <w:sz w:val="24"/>
          <w:szCs w:val="24"/>
        </w:rPr>
      </w:pPr>
    </w:p>
    <w:p w:rsidR="003650BC" w:rsidRDefault="003650BC" w:rsidP="00F55C76">
      <w:pPr>
        <w:spacing w:after="0" w:line="480" w:lineRule="auto"/>
        <w:rPr>
          <w:rFonts w:ascii="Times New Roman" w:hAnsi="Times New Roman" w:cs="Times New Roman"/>
          <w:sz w:val="24"/>
          <w:szCs w:val="24"/>
        </w:rPr>
      </w:pPr>
    </w:p>
    <w:p w:rsidR="003650BC" w:rsidRDefault="003650BC" w:rsidP="00F55C76">
      <w:pPr>
        <w:spacing w:after="0" w:line="480" w:lineRule="auto"/>
        <w:rPr>
          <w:rFonts w:ascii="Times New Roman" w:hAnsi="Times New Roman" w:cs="Times New Roman"/>
          <w:sz w:val="24"/>
          <w:szCs w:val="24"/>
        </w:rPr>
      </w:pPr>
    </w:p>
    <w:p w:rsidR="003650BC" w:rsidRDefault="003650BC" w:rsidP="00F55C76">
      <w:pPr>
        <w:spacing w:after="0" w:line="480" w:lineRule="auto"/>
        <w:rPr>
          <w:rFonts w:ascii="Times New Roman" w:hAnsi="Times New Roman" w:cs="Times New Roman"/>
          <w:sz w:val="24"/>
          <w:szCs w:val="24"/>
        </w:rPr>
      </w:pPr>
    </w:p>
    <w:p w:rsidR="003650BC" w:rsidRDefault="003650BC" w:rsidP="00F55C76">
      <w:pPr>
        <w:spacing w:after="0" w:line="480" w:lineRule="auto"/>
        <w:rPr>
          <w:rFonts w:ascii="Times New Roman" w:hAnsi="Times New Roman" w:cs="Times New Roman"/>
          <w:sz w:val="24"/>
          <w:szCs w:val="24"/>
        </w:rPr>
      </w:pPr>
    </w:p>
    <w:p w:rsidR="003650BC" w:rsidRDefault="003650BC" w:rsidP="00F55C76">
      <w:pPr>
        <w:spacing w:after="0" w:line="480" w:lineRule="auto"/>
        <w:rPr>
          <w:rFonts w:ascii="Times New Roman" w:hAnsi="Times New Roman" w:cs="Times New Roman"/>
          <w:sz w:val="24"/>
          <w:szCs w:val="24"/>
        </w:rPr>
      </w:pPr>
    </w:p>
    <w:p w:rsidR="003650BC" w:rsidRDefault="003650BC" w:rsidP="00F55C76">
      <w:pPr>
        <w:spacing w:after="0" w:line="480" w:lineRule="auto"/>
        <w:rPr>
          <w:rFonts w:ascii="Times New Roman" w:hAnsi="Times New Roman" w:cs="Times New Roman"/>
          <w:sz w:val="24"/>
          <w:szCs w:val="24"/>
        </w:rPr>
      </w:pPr>
    </w:p>
    <w:p w:rsidR="003650BC" w:rsidRDefault="003650BC" w:rsidP="00F55C76">
      <w:pPr>
        <w:spacing w:after="0" w:line="480" w:lineRule="auto"/>
        <w:rPr>
          <w:rFonts w:ascii="Times New Roman" w:hAnsi="Times New Roman" w:cs="Times New Roman"/>
          <w:sz w:val="24"/>
          <w:szCs w:val="24"/>
        </w:rPr>
      </w:pPr>
    </w:p>
    <w:p w:rsidR="003650BC" w:rsidRDefault="003650BC" w:rsidP="00F55C76">
      <w:pPr>
        <w:spacing w:after="0" w:line="480" w:lineRule="auto"/>
        <w:rPr>
          <w:rFonts w:ascii="Times New Roman" w:hAnsi="Times New Roman" w:cs="Times New Roman"/>
          <w:sz w:val="24"/>
          <w:szCs w:val="24"/>
        </w:rPr>
      </w:pPr>
    </w:p>
    <w:p w:rsidR="003650BC" w:rsidRDefault="003650BC" w:rsidP="00F55C76">
      <w:pPr>
        <w:spacing w:after="0" w:line="480" w:lineRule="auto"/>
        <w:rPr>
          <w:rFonts w:ascii="Times New Roman" w:hAnsi="Times New Roman" w:cs="Times New Roman"/>
          <w:sz w:val="24"/>
          <w:szCs w:val="24"/>
        </w:rPr>
      </w:pPr>
    </w:p>
    <w:p w:rsidR="003650BC" w:rsidRDefault="003650BC" w:rsidP="00F55C76">
      <w:pPr>
        <w:spacing w:after="0" w:line="480" w:lineRule="auto"/>
        <w:rPr>
          <w:rFonts w:ascii="Times New Roman" w:hAnsi="Times New Roman" w:cs="Times New Roman"/>
          <w:sz w:val="24"/>
          <w:szCs w:val="24"/>
        </w:rPr>
      </w:pPr>
    </w:p>
    <w:p w:rsidR="003650BC" w:rsidRDefault="003650BC" w:rsidP="00F55C76">
      <w:pPr>
        <w:spacing w:after="0" w:line="480" w:lineRule="auto"/>
        <w:rPr>
          <w:rFonts w:ascii="Times New Roman" w:hAnsi="Times New Roman" w:cs="Times New Roman"/>
          <w:sz w:val="24"/>
          <w:szCs w:val="24"/>
        </w:rPr>
      </w:pPr>
    </w:p>
    <w:p w:rsidR="003650BC" w:rsidRDefault="003650BC" w:rsidP="00F55C76">
      <w:pPr>
        <w:spacing w:after="0" w:line="480" w:lineRule="auto"/>
        <w:rPr>
          <w:rFonts w:ascii="Times New Roman" w:hAnsi="Times New Roman" w:cs="Times New Roman"/>
          <w:sz w:val="24"/>
          <w:szCs w:val="24"/>
        </w:rPr>
      </w:pPr>
    </w:p>
    <w:p w:rsidR="003650BC" w:rsidRDefault="003650BC" w:rsidP="00F55C76">
      <w:pPr>
        <w:spacing w:after="0" w:line="480" w:lineRule="auto"/>
        <w:rPr>
          <w:rFonts w:ascii="Times New Roman" w:hAnsi="Times New Roman" w:cs="Times New Roman"/>
          <w:sz w:val="24"/>
          <w:szCs w:val="24"/>
        </w:rPr>
      </w:pPr>
    </w:p>
    <w:p w:rsidR="00F55C76" w:rsidRDefault="00F55C76" w:rsidP="00F55C76">
      <w:pPr>
        <w:spacing w:after="0" w:line="480" w:lineRule="auto"/>
        <w:rPr>
          <w:rFonts w:ascii="Times New Roman" w:hAnsi="Times New Roman" w:cs="Times New Roman"/>
          <w:sz w:val="24"/>
          <w:szCs w:val="24"/>
        </w:rPr>
      </w:pPr>
    </w:p>
    <w:p w:rsidR="000D3143" w:rsidRPr="00D664D1" w:rsidRDefault="000D3143"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lastRenderedPageBreak/>
        <w:t xml:space="preserve">Relationships are present in every narrative for a built world however with some being toxic they can occur in both fiction and reality. Comparing both the films and books of each narrative there's a clear indication of how toxicity is displayed. Stephanie Meyer's Twilight Saga has been criticised for the romanticisation of emotional manipulation with the books being described in an article by Editorial (2009 cited in Collins and Carmody 2011: 385) as 'a dark undercurrent of sexual assault and abuse'. Moreover when compared to Bryan Lee O Malley's Scott Pilgrim vs. The World it's clear that the power dynamics of the characters show similarities but also extreme differences. </w:t>
      </w:r>
    </w:p>
    <w:p w:rsidR="00F14E97" w:rsidRDefault="000D3143"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Albeit according to Neumann (2016) Scott is portrayed as 'an anti hero' likewise he's described as 'emotionally immature' (Wu, 2016:418</w:t>
      </w:r>
      <w:r w:rsidR="00D67084" w:rsidRPr="00D67084">
        <w:rPr>
          <w:rFonts w:ascii="Times New Roman" w:hAnsi="Times New Roman" w:cs="Times New Roman"/>
          <w:sz w:val="24"/>
          <w:szCs w:val="24"/>
        </w:rPr>
        <w:t>),</w:t>
      </w:r>
      <w:r w:rsidR="00D67084">
        <w:rPr>
          <w:rFonts w:ascii="Times New Roman" w:hAnsi="Times New Roman" w:cs="Times New Roman"/>
          <w:sz w:val="24"/>
          <w:szCs w:val="24"/>
        </w:rPr>
        <w:t xml:space="preserve"> w</w:t>
      </w:r>
      <w:r w:rsidRPr="00D67084">
        <w:rPr>
          <w:rFonts w:ascii="Times New Roman" w:hAnsi="Times New Roman" w:cs="Times New Roman"/>
          <w:sz w:val="24"/>
          <w:szCs w:val="24"/>
        </w:rPr>
        <w:t>hereas</w:t>
      </w:r>
      <w:r w:rsidRPr="00D664D1">
        <w:rPr>
          <w:rFonts w:ascii="Times New Roman" w:hAnsi="Times New Roman" w:cs="Times New Roman"/>
          <w:sz w:val="24"/>
          <w:szCs w:val="24"/>
        </w:rPr>
        <w:t xml:space="preserve"> Edward Cullen is the epitome of being the saviour for the damsel in distress. Research carried out by Young (2009 cited in Collins and Carmody 2011 : 385) found that 'the MSNBC published an article which labelled Bella and Edward's relationship as controlling'. Stereotypical genders roles have an impact throughout both narratives and with 'adolescents facing a high risk of dating violence' (Collins and Carmody, 2011: abstract). It's crucial to focus on how fictional worlds can impact an audience</w:t>
      </w:r>
      <w:r w:rsidR="00F14E97">
        <w:rPr>
          <w:rFonts w:ascii="Times New Roman" w:hAnsi="Times New Roman" w:cs="Times New Roman"/>
          <w:sz w:val="24"/>
          <w:szCs w:val="24"/>
        </w:rPr>
        <w:t xml:space="preserve">. </w:t>
      </w:r>
    </w:p>
    <w:p w:rsidR="000D3143" w:rsidRPr="00D664D1" w:rsidRDefault="000D3143"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Gender roles influence how we all individually value romantic relationships. Both narratives have similarities in how the fe</w:t>
      </w:r>
      <w:r w:rsidR="00460368">
        <w:rPr>
          <w:rFonts w:ascii="Times New Roman" w:hAnsi="Times New Roman" w:cs="Times New Roman"/>
          <w:sz w:val="24"/>
          <w:szCs w:val="24"/>
        </w:rPr>
        <w:t>male protagonists are portrayed.</w:t>
      </w:r>
      <w:r w:rsidRPr="00D664D1">
        <w:rPr>
          <w:rFonts w:ascii="Times New Roman" w:hAnsi="Times New Roman" w:cs="Times New Roman"/>
          <w:sz w:val="24"/>
          <w:szCs w:val="24"/>
        </w:rPr>
        <w:t xml:space="preserve"> Bella and Ramona each</w:t>
      </w:r>
      <w:bookmarkStart w:id="0" w:name="_GoBack"/>
      <w:bookmarkEnd w:id="0"/>
      <w:r w:rsidRPr="00D664D1">
        <w:rPr>
          <w:rFonts w:ascii="Times New Roman" w:hAnsi="Times New Roman" w:cs="Times New Roman"/>
          <w:sz w:val="24"/>
          <w:szCs w:val="24"/>
        </w:rPr>
        <w:t xml:space="preserve"> rely on t</w:t>
      </w:r>
      <w:r w:rsidR="00460368">
        <w:rPr>
          <w:rFonts w:ascii="Times New Roman" w:hAnsi="Times New Roman" w:cs="Times New Roman"/>
          <w:sz w:val="24"/>
          <w:szCs w:val="24"/>
        </w:rPr>
        <w:t>he male leads to protect them, w</w:t>
      </w:r>
      <w:r w:rsidRPr="00D664D1">
        <w:rPr>
          <w:rFonts w:ascii="Times New Roman" w:hAnsi="Times New Roman" w:cs="Times New Roman"/>
          <w:sz w:val="24"/>
          <w:szCs w:val="24"/>
        </w:rPr>
        <w:t>ith Edward defending Bella against the vampire population and Scott having to face Ramona's seven evil exes. By protecting them violence is almost always used, research by Brody et al (1993, 2008, 2002 cited in Fischer and Evers 2011 : 23) discovered that 'men are stereotypically perceived to express their anger more directly and in a more antagonistic way than do women'. Nonetheless this doesn't mean that the female leads don't face the consequences. Edward is depicted to have a short temper throughout the Twilight saga, to demonstrate his dominance he uses his strength.</w:t>
      </w:r>
    </w:p>
    <w:p w:rsidR="000D3143" w:rsidRPr="00D664D1" w:rsidRDefault="000D3143" w:rsidP="00F55C76">
      <w:pPr>
        <w:spacing w:after="0" w:line="480" w:lineRule="auto"/>
        <w:rPr>
          <w:rFonts w:ascii="Times New Roman" w:hAnsi="Times New Roman" w:cs="Times New Roman"/>
          <w:sz w:val="24"/>
          <w:szCs w:val="24"/>
        </w:rPr>
      </w:pPr>
    </w:p>
    <w:p w:rsidR="000D3143" w:rsidRPr="00D664D1" w:rsidRDefault="000D3143"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  ''He threw himself at me, flinging me back across the table...Only now did I fe</w:t>
      </w:r>
      <w:r w:rsidR="00F9246F">
        <w:rPr>
          <w:rFonts w:ascii="Times New Roman" w:hAnsi="Times New Roman" w:cs="Times New Roman"/>
          <w:sz w:val="24"/>
          <w:szCs w:val="24"/>
        </w:rPr>
        <w:t xml:space="preserve">el the searing, </w:t>
      </w:r>
      <w:r w:rsidRPr="00D664D1">
        <w:rPr>
          <w:rFonts w:ascii="Times New Roman" w:hAnsi="Times New Roman" w:cs="Times New Roman"/>
          <w:sz w:val="24"/>
          <w:szCs w:val="24"/>
        </w:rPr>
        <w:t>stinging pain that ran from my wrist to the crease inside my elbow... I looked up from the bright red blood pulsing out of my arm.'' Meyer (2007).</w:t>
      </w:r>
    </w:p>
    <w:p w:rsidR="000D3143" w:rsidRPr="00D664D1" w:rsidRDefault="000D3143" w:rsidP="00F55C76">
      <w:pPr>
        <w:spacing w:after="0" w:line="480" w:lineRule="auto"/>
        <w:rPr>
          <w:rFonts w:ascii="Times New Roman" w:hAnsi="Times New Roman" w:cs="Times New Roman"/>
          <w:sz w:val="24"/>
          <w:szCs w:val="24"/>
        </w:rPr>
      </w:pPr>
    </w:p>
    <w:p w:rsidR="000D3143" w:rsidRDefault="000D3143"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 Edward's emotional state is unstable, with a lack of control he often forgets that Bella is a human and doesn't possess the physical healing qualities of a vampire, this is an example of behaviour from an abuser. Indoctrinated by his attractiveness Bella views Edward as </w:t>
      </w:r>
      <w:r w:rsidR="008C4709">
        <w:rPr>
          <w:rFonts w:ascii="Times New Roman" w:hAnsi="Times New Roman" w:cs="Times New Roman"/>
          <w:sz w:val="24"/>
          <w:szCs w:val="24"/>
        </w:rPr>
        <w:t>''</w:t>
      </w:r>
      <w:r w:rsidRPr="00D664D1">
        <w:rPr>
          <w:rFonts w:ascii="Times New Roman" w:hAnsi="Times New Roman" w:cs="Times New Roman"/>
          <w:sz w:val="24"/>
          <w:szCs w:val="24"/>
        </w:rPr>
        <w:t>the most selfless man she's ever met</w:t>
      </w:r>
      <w:r w:rsidR="008C4709">
        <w:rPr>
          <w:rFonts w:ascii="Times New Roman" w:hAnsi="Times New Roman" w:cs="Times New Roman"/>
          <w:sz w:val="24"/>
          <w:szCs w:val="24"/>
        </w:rPr>
        <w:t>''</w:t>
      </w:r>
      <w:r w:rsidRPr="00D664D1">
        <w:rPr>
          <w:rFonts w:ascii="Times New Roman" w:hAnsi="Times New Roman" w:cs="Times New Roman"/>
          <w:sz w:val="24"/>
          <w:szCs w:val="24"/>
        </w:rPr>
        <w:t xml:space="preserve"> </w:t>
      </w:r>
      <w:r w:rsidR="008C4709">
        <w:rPr>
          <w:rFonts w:ascii="Times New Roman" w:hAnsi="Times New Roman" w:cs="Times New Roman"/>
          <w:sz w:val="24"/>
          <w:szCs w:val="24"/>
        </w:rPr>
        <w:t>(</w:t>
      </w:r>
      <w:proofErr w:type="spellStart"/>
      <w:r w:rsidR="008C4709">
        <w:rPr>
          <w:rFonts w:ascii="Times New Roman" w:hAnsi="Times New Roman" w:cs="Times New Roman"/>
          <w:sz w:val="24"/>
          <w:szCs w:val="24"/>
        </w:rPr>
        <w:t>Guanio</w:t>
      </w:r>
      <w:proofErr w:type="spellEnd"/>
      <w:r w:rsidR="008C4709">
        <w:rPr>
          <w:rFonts w:ascii="Times New Roman" w:hAnsi="Times New Roman" w:cs="Times New Roman"/>
          <w:sz w:val="24"/>
          <w:szCs w:val="24"/>
        </w:rPr>
        <w:t>-Uluru, 2016:211)</w:t>
      </w:r>
      <w:r w:rsidR="008C4709" w:rsidRPr="00D664D1">
        <w:rPr>
          <w:rFonts w:ascii="Times New Roman" w:hAnsi="Times New Roman" w:cs="Times New Roman"/>
          <w:sz w:val="24"/>
          <w:szCs w:val="24"/>
        </w:rPr>
        <w:t xml:space="preserve"> </w:t>
      </w:r>
      <w:r w:rsidRPr="00D664D1">
        <w:rPr>
          <w:rFonts w:ascii="Times New Roman" w:hAnsi="Times New Roman" w:cs="Times New Roman"/>
          <w:sz w:val="24"/>
          <w:szCs w:val="24"/>
        </w:rPr>
        <w:t xml:space="preserve">and this is where the relationship goes toxic. Edward doesn't have a strong standard of morality compared to Carlisle Cullen, who ''forfeits his vampire instincts in order to work as a doctor, saving human lives rather than taking them - and ideal of which all his ''adopted'' children fall short.''(Guanio-Uluru, 2016:211). Due to this Bella receives the negative feedback of Edward's toxic masculinity. </w:t>
      </w:r>
    </w:p>
    <w:p w:rsidR="0067720A" w:rsidRPr="00D664D1" w:rsidRDefault="0067720A" w:rsidP="00F55C76">
      <w:pPr>
        <w:spacing w:after="0" w:line="480" w:lineRule="auto"/>
        <w:rPr>
          <w:rFonts w:ascii="Times New Roman" w:hAnsi="Times New Roman" w:cs="Times New Roman"/>
          <w:sz w:val="24"/>
          <w:szCs w:val="24"/>
        </w:rPr>
      </w:pPr>
    </w:p>
    <w:p w:rsidR="000D3143" w:rsidRPr="00D664D1" w:rsidRDefault="000D3143" w:rsidP="00F55C76">
      <w:pPr>
        <w:spacing w:line="480" w:lineRule="auto"/>
        <w:rPr>
          <w:rFonts w:ascii="Times New Roman" w:hAnsi="Times New Roman" w:cs="Times New Roman"/>
          <w:sz w:val="24"/>
          <w:szCs w:val="24"/>
        </w:rPr>
      </w:pPr>
      <w:r w:rsidRPr="00D664D1">
        <w:rPr>
          <w:rFonts w:ascii="Times New Roman" w:hAnsi="Times New Roman" w:cs="Times New Roman"/>
          <w:sz w:val="24"/>
          <w:szCs w:val="24"/>
        </w:rPr>
        <w:t xml:space="preserve">Similarly to this Ramona faces this kind of behaviour from Gideon Graves, one of her evil exes. Near the end of the film she finally stands up to him which in return she receives a slap and kick down a flight of steps. Research carried out by Centers for Disease Control and Prevention (2000 cited in Collins and Carmody 2011:383) discovered that 'dating violence is gendered, with females suffering higher rates of victimisation and injury than males'. Both films execute violence in this manner to then portray the male leads as heroes when they 'rescue' the female leads or 'apologise' for their actions which usually results in them making excuses instead of delivering a legitimate apology. Young impressionable audiences subconsciously absorb this information which ultimately </w:t>
      </w:r>
      <w:r w:rsidR="00460368">
        <w:rPr>
          <w:rFonts w:ascii="Times New Roman" w:hAnsi="Times New Roman" w:cs="Times New Roman"/>
          <w:sz w:val="24"/>
          <w:szCs w:val="24"/>
        </w:rPr>
        <w:t xml:space="preserve">has a negative impact </w:t>
      </w:r>
      <w:r w:rsidR="00460368" w:rsidRPr="00D67084">
        <w:rPr>
          <w:rFonts w:ascii="Times New Roman" w:hAnsi="Times New Roman" w:cs="Times New Roman"/>
          <w:sz w:val="24"/>
          <w:szCs w:val="24"/>
        </w:rPr>
        <w:t>on them, w</w:t>
      </w:r>
      <w:r w:rsidRPr="00D67084">
        <w:rPr>
          <w:rFonts w:ascii="Times New Roman" w:hAnsi="Times New Roman" w:cs="Times New Roman"/>
          <w:sz w:val="24"/>
          <w:szCs w:val="24"/>
        </w:rPr>
        <w:t>ith</w:t>
      </w:r>
      <w:r w:rsidRPr="00D664D1">
        <w:rPr>
          <w:rFonts w:ascii="Times New Roman" w:hAnsi="Times New Roman" w:cs="Times New Roman"/>
          <w:sz w:val="24"/>
          <w:szCs w:val="24"/>
        </w:rPr>
        <w:t xml:space="preserve"> male viewers believing that it's acceptable to behave in this fashion and for female viewers to perceive this behaviour as normal.</w:t>
      </w:r>
    </w:p>
    <w:p w:rsidR="000D3143" w:rsidRPr="00D664D1" w:rsidRDefault="000D3143" w:rsidP="00F55C76">
      <w:pPr>
        <w:spacing w:line="480" w:lineRule="auto"/>
        <w:rPr>
          <w:rFonts w:ascii="Times New Roman" w:hAnsi="Times New Roman" w:cs="Times New Roman"/>
          <w:sz w:val="24"/>
          <w:szCs w:val="24"/>
        </w:rPr>
      </w:pPr>
    </w:p>
    <w:p w:rsidR="000D3143" w:rsidRPr="00D664D1" w:rsidRDefault="000D3143"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Bella enables the toxic behaviour to continue whereas Ramona doesn't address it until necessary. Meyer wrote Bella's character as oppressed, she's willing to drop everything and devote herself to Edward. An investigation by Oorschot et al and Einolf (2005, 2010, cited in Valentova 2016 : 157) stated that ''proclaimed informal solidarity is higher among women than among men, due to the fact that women tend to be more sensitive to the values of reciprocity, mutual responsibility and care''. Behaviour of this kind can transmit damaging messages to young impressionable viewers as it’s teaching them that it's okay to lose your identity in order to please someone else. According to Click et al (2010, cited in Aubrey et al 2018) ‘‘Bella Swan, the first person narrator of the series, conforms to passive and stereotypical portrayals of young women...she is submissive, and insecure, and she is utterly content to serve the needs of others’’. By having young women adopt these characteristics it encourages them to subconsciously partake as a slave. Writers such as Ames and Platt (2010, cited in Aubrey et al 2018:61) argue that ''Twilight is rife with traditional representations of women...some might argue, antifeminist themes''. </w:t>
      </w:r>
    </w:p>
    <w:p w:rsidR="000D3143" w:rsidRPr="00D664D1" w:rsidRDefault="000D3143" w:rsidP="00F55C76">
      <w:pPr>
        <w:spacing w:after="0" w:line="480" w:lineRule="auto"/>
        <w:rPr>
          <w:rFonts w:ascii="Times New Roman" w:hAnsi="Times New Roman" w:cs="Times New Roman"/>
          <w:sz w:val="24"/>
          <w:szCs w:val="24"/>
        </w:rPr>
      </w:pPr>
    </w:p>
    <w:p w:rsidR="000D3143" w:rsidRPr="00D664D1" w:rsidRDefault="000D3143"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''The premise of the series, built on the intense romantic relationship between a vampire and teenage girl, is ''unabashedly pro-</w:t>
      </w:r>
      <w:r w:rsidR="0055122F" w:rsidRPr="00D664D1">
        <w:rPr>
          <w:rFonts w:ascii="Times New Roman" w:hAnsi="Times New Roman" w:cs="Times New Roman"/>
          <w:sz w:val="24"/>
          <w:szCs w:val="24"/>
        </w:rPr>
        <w:t>abstinence'' says</w:t>
      </w:r>
      <w:r w:rsidRPr="00D664D1">
        <w:rPr>
          <w:rFonts w:ascii="Times New Roman" w:hAnsi="Times New Roman" w:cs="Times New Roman"/>
          <w:sz w:val="24"/>
          <w:szCs w:val="24"/>
        </w:rPr>
        <w:t xml:space="preserve"> Platt (2010, cited in Aubrey et al 2018:61). </w:t>
      </w:r>
    </w:p>
    <w:p w:rsidR="000D3143" w:rsidRPr="00D664D1" w:rsidRDefault="000D3143"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Mormonism heavily influenced the underlying agenda of the Twilight saga, with Meyer being a </w:t>
      </w:r>
      <w:r w:rsidR="0055122F" w:rsidRPr="00D664D1">
        <w:rPr>
          <w:rFonts w:ascii="Times New Roman" w:hAnsi="Times New Roman" w:cs="Times New Roman"/>
          <w:sz w:val="24"/>
          <w:szCs w:val="24"/>
        </w:rPr>
        <w:t>Mormon</w:t>
      </w:r>
      <w:r w:rsidRPr="00D664D1">
        <w:rPr>
          <w:rFonts w:ascii="Times New Roman" w:hAnsi="Times New Roman" w:cs="Times New Roman"/>
          <w:sz w:val="24"/>
          <w:szCs w:val="24"/>
        </w:rPr>
        <w:t xml:space="preserve"> herself the hidden symbolism throughout the films become apparent once recognised. Bella and Edward both display symbolism of the Forbidden Fruit representing Adam and Eve, their relationship is solely reliant on emotional attachment and abstinence displaying no growth or connection just the pressure to get married. Pressuring someone in this manner can create unrealistic expectations for susceptible viewers where they can get reality mixed up with fantasy. Day (2014 : 32-33) expresses that ''by presenting sex as </w:t>
      </w:r>
      <w:r w:rsidRPr="00D664D1">
        <w:rPr>
          <w:rFonts w:ascii="Times New Roman" w:hAnsi="Times New Roman" w:cs="Times New Roman"/>
          <w:sz w:val="24"/>
          <w:szCs w:val="24"/>
        </w:rPr>
        <w:lastRenderedPageBreak/>
        <w:t>forbidden or off limits, abstinence-only messages essentially sexualize that very postponement...locate young people in a state of constant anticipation...Seifert specifically attaches the term ''abstinence porn''. Throughout the initial hype of the saga fans were expressing their wishes of finding their own version of Edward who they could project their fantasies on to, although fantasising isn't harmful the extremity of it became unhealthy.</w:t>
      </w:r>
    </w:p>
    <w:p w:rsidR="0067720A" w:rsidRDefault="000D3143"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Ramona's values on relationships are the exact antithesis of Edward's. While Ramona has immersed herself with multiple partners exploring polyamory with the Katayanagi twins and bisexualism with Roxy Richter, Edward grew up in the early 1900's, the significance of this would connotate that modern views on love are completely foreign to him. Research carried out by Stacey and Meadow (2009, cited in Klesse 2016 : 1353) found that</w:t>
      </w:r>
    </w:p>
    <w:p w:rsidR="0067720A" w:rsidRDefault="0067720A" w:rsidP="00F55C76">
      <w:pPr>
        <w:spacing w:after="0" w:line="480" w:lineRule="auto"/>
        <w:rPr>
          <w:rFonts w:ascii="Times New Roman" w:hAnsi="Times New Roman" w:cs="Times New Roman"/>
          <w:sz w:val="24"/>
          <w:szCs w:val="24"/>
        </w:rPr>
      </w:pPr>
    </w:p>
    <w:p w:rsidR="0067720A" w:rsidRDefault="000D3143"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 ''Differences include distinct orientations towards marriage as an institution. 'Polyamory, literally many loves, not many spouses, moreover, is less an alternative form of marriage than an alternative to marriage at all''</w:t>
      </w:r>
      <w:r w:rsidR="0067720A">
        <w:rPr>
          <w:rFonts w:ascii="Times New Roman" w:hAnsi="Times New Roman" w:cs="Times New Roman"/>
          <w:sz w:val="24"/>
          <w:szCs w:val="24"/>
        </w:rPr>
        <w:t>.</w:t>
      </w:r>
      <w:r w:rsidRPr="00D664D1">
        <w:rPr>
          <w:rFonts w:ascii="Times New Roman" w:hAnsi="Times New Roman" w:cs="Times New Roman"/>
          <w:sz w:val="24"/>
          <w:szCs w:val="24"/>
        </w:rPr>
        <w:t xml:space="preserve"> </w:t>
      </w:r>
    </w:p>
    <w:p w:rsidR="0067720A" w:rsidRDefault="0067720A" w:rsidP="00F55C76">
      <w:pPr>
        <w:spacing w:after="0" w:line="480" w:lineRule="auto"/>
        <w:rPr>
          <w:rFonts w:ascii="Times New Roman" w:hAnsi="Times New Roman" w:cs="Times New Roman"/>
          <w:sz w:val="24"/>
          <w:szCs w:val="24"/>
        </w:rPr>
      </w:pPr>
    </w:p>
    <w:p w:rsidR="00600D28" w:rsidRDefault="000D3143"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Edward believes that he must get married in order to start a life with the other person in the relationship whereas Ramona is comfortable to just love a person for a period of time and is able to move on to the </w:t>
      </w:r>
      <w:r w:rsidRPr="00D67084">
        <w:rPr>
          <w:rFonts w:ascii="Times New Roman" w:hAnsi="Times New Roman" w:cs="Times New Roman"/>
          <w:sz w:val="24"/>
          <w:szCs w:val="24"/>
        </w:rPr>
        <w:t>next</w:t>
      </w:r>
      <w:r w:rsidR="00D67084">
        <w:rPr>
          <w:rFonts w:ascii="Times New Roman" w:hAnsi="Times New Roman" w:cs="Times New Roman"/>
          <w:sz w:val="24"/>
          <w:szCs w:val="24"/>
        </w:rPr>
        <w:t>.</w:t>
      </w:r>
      <w:r w:rsidRPr="00D67084">
        <w:rPr>
          <w:rFonts w:ascii="Times New Roman" w:hAnsi="Times New Roman" w:cs="Times New Roman"/>
          <w:sz w:val="24"/>
          <w:szCs w:val="24"/>
        </w:rPr>
        <w:t xml:space="preserve"> </w:t>
      </w:r>
      <w:r w:rsidR="00D67084">
        <w:rPr>
          <w:rFonts w:ascii="Times New Roman" w:hAnsi="Times New Roman" w:cs="Times New Roman"/>
          <w:sz w:val="24"/>
          <w:szCs w:val="24"/>
        </w:rPr>
        <w:t>T</w:t>
      </w:r>
      <w:r w:rsidRPr="00D664D1">
        <w:rPr>
          <w:rFonts w:ascii="Times New Roman" w:hAnsi="Times New Roman" w:cs="Times New Roman"/>
          <w:sz w:val="24"/>
          <w:szCs w:val="24"/>
        </w:rPr>
        <w:t>he way it's portrayed in the film is quite toxic as she's</w:t>
      </w:r>
      <w:r w:rsidR="00D67084">
        <w:rPr>
          <w:rFonts w:ascii="Times New Roman" w:hAnsi="Times New Roman" w:cs="Times New Roman"/>
          <w:sz w:val="24"/>
          <w:szCs w:val="24"/>
        </w:rPr>
        <w:t xml:space="preserve"> not empathetic of her partners, t</w:t>
      </w:r>
      <w:r w:rsidRPr="00D664D1">
        <w:rPr>
          <w:rFonts w:ascii="Times New Roman" w:hAnsi="Times New Roman" w:cs="Times New Roman"/>
          <w:sz w:val="24"/>
          <w:szCs w:val="24"/>
        </w:rPr>
        <w:t xml:space="preserve">his behaviour can influence an audience to believe that this is normal to do.  Even though both couples display feelings for each other it's Scott and Ramona who act on them quicker, early on in their relationship they have sex, whereas Edward keeps pushing Bella towards marriage instead. Due to this whenever Bella is around Jacob Black, Edward has an extremely hard time controlling his jealousy. Research carried out by Easton and Hardy, and Deri (2009, 2015 cited in Klesse 2016 : 1353) states that </w:t>
      </w:r>
    </w:p>
    <w:p w:rsidR="000D3143" w:rsidRDefault="000D3143"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lastRenderedPageBreak/>
        <w:t xml:space="preserve">''sexual control and embodied possession is an implicit part of this arrangement and is evidenced in the gendered nature of jealousy that tends to legitimise male violence exerted during fits of jealousy.'' </w:t>
      </w:r>
    </w:p>
    <w:p w:rsidR="00600D28" w:rsidRPr="00D664D1" w:rsidRDefault="00600D28" w:rsidP="00F55C76">
      <w:pPr>
        <w:spacing w:after="0" w:line="480" w:lineRule="auto"/>
        <w:rPr>
          <w:rFonts w:ascii="Times New Roman" w:hAnsi="Times New Roman" w:cs="Times New Roman"/>
          <w:sz w:val="24"/>
          <w:szCs w:val="24"/>
        </w:rPr>
      </w:pPr>
    </w:p>
    <w:p w:rsidR="000D3143" w:rsidRPr="00D664D1" w:rsidRDefault="000D3143"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Being raised in the same era as Bella, Jacob is able to comfortably express his romantic feelings for her through physical affection. Due to Edward's nature he is unable to replicate this and subconsciously becomes jealous, this behaviour between the two of them create the love triangle displayed throughout the saga which has caused a divide between the audience.</w:t>
      </w:r>
    </w:p>
    <w:p w:rsidR="000D3143" w:rsidRPr="00D664D1" w:rsidRDefault="000D3143" w:rsidP="00F55C76">
      <w:pPr>
        <w:spacing w:after="0" w:line="480" w:lineRule="auto"/>
        <w:rPr>
          <w:rFonts w:ascii="Times New Roman" w:hAnsi="Times New Roman" w:cs="Times New Roman"/>
          <w:sz w:val="24"/>
          <w:szCs w:val="24"/>
        </w:rPr>
      </w:pPr>
    </w:p>
    <w:p w:rsidR="000D3143" w:rsidRPr="00D664D1" w:rsidRDefault="000D3143" w:rsidP="00F55C76">
      <w:pPr>
        <w:spacing w:after="0" w:line="480" w:lineRule="auto"/>
        <w:rPr>
          <w:rFonts w:ascii="Times New Roman" w:hAnsi="Times New Roman" w:cs="Times New Roman"/>
          <w:sz w:val="24"/>
          <w:szCs w:val="24"/>
          <w:shd w:val="clear" w:color="auto" w:fill="FFFFFF"/>
        </w:rPr>
      </w:pPr>
      <w:r w:rsidRPr="00D664D1">
        <w:rPr>
          <w:rFonts w:ascii="Times New Roman" w:hAnsi="Times New Roman" w:cs="Times New Roman"/>
          <w:sz w:val="24"/>
          <w:szCs w:val="24"/>
        </w:rPr>
        <w:t>''</w:t>
      </w:r>
      <w:r w:rsidRPr="00D664D1">
        <w:rPr>
          <w:rFonts w:ascii="Times New Roman" w:hAnsi="Times New Roman" w:cs="Times New Roman"/>
          <w:sz w:val="24"/>
          <w:szCs w:val="24"/>
          <w:shd w:val="clear" w:color="auto" w:fill="FFFFFF"/>
        </w:rPr>
        <w:t xml:space="preserve"> Multitudes of girls and women have swooned over the series and its portrayal of a "true love" relationship ...Other multitudes are horrified by its regressive gender ideology... Edward... exhibits the obsessive, controlling behaviour often seen in potential abusers... He not only forbids Bella to see her (male) best friend, but sabotages her truck and arranges for her "kidnap" to enforce the prohibition'' (</w:t>
      </w:r>
      <w:proofErr w:type="spellStart"/>
      <w:r w:rsidRPr="00D664D1">
        <w:rPr>
          <w:rFonts w:ascii="Times New Roman" w:hAnsi="Times New Roman" w:cs="Times New Roman"/>
          <w:sz w:val="24"/>
          <w:szCs w:val="24"/>
          <w:shd w:val="clear" w:color="auto" w:fill="FFFFFF"/>
        </w:rPr>
        <w:t>Gaarden</w:t>
      </w:r>
      <w:proofErr w:type="spellEnd"/>
      <w:r w:rsidRPr="00D664D1">
        <w:rPr>
          <w:rFonts w:ascii="Times New Roman" w:hAnsi="Times New Roman" w:cs="Times New Roman"/>
          <w:sz w:val="24"/>
          <w:szCs w:val="24"/>
          <w:shd w:val="clear" w:color="auto" w:fill="FFFFFF"/>
        </w:rPr>
        <w:t xml:space="preserve"> and Bonnie, 2012: 205). </w:t>
      </w:r>
    </w:p>
    <w:p w:rsidR="000D3143" w:rsidRPr="00D664D1" w:rsidRDefault="000D3143" w:rsidP="00F55C76">
      <w:pPr>
        <w:spacing w:after="0" w:line="480" w:lineRule="auto"/>
        <w:rPr>
          <w:rFonts w:ascii="Times New Roman" w:hAnsi="Times New Roman" w:cs="Times New Roman"/>
          <w:sz w:val="24"/>
          <w:szCs w:val="24"/>
          <w:shd w:val="clear" w:color="auto" w:fill="FFFFFF"/>
        </w:rPr>
      </w:pPr>
    </w:p>
    <w:p w:rsidR="000D3143" w:rsidRPr="00D664D1" w:rsidRDefault="000D3143"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shd w:val="clear" w:color="auto" w:fill="FFFFFF"/>
        </w:rPr>
        <w:t>When young impressionable viewers see this there's the risk that they'll absorb this information as the norm. The books and films popularity would have made the characters appear as role models when in reality looking at their characteristics and behaviour they shouldn't be admired or aspiring to be like them.</w:t>
      </w:r>
    </w:p>
    <w:p w:rsidR="000D3143" w:rsidRPr="00D664D1" w:rsidRDefault="000D3143"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Regardless Edward and Jacob aren't the only ones who develop a love triangle. In Scott Pilgrim vs. The World, Scott and Gideon develop the love triangle at the end of the film. Scott expresses extreme anger when the news that Ramona and Gideon are dating again emerges. Emotional manipulation is used to further push Scott to the edge as seen in the image below.</w:t>
      </w:r>
    </w:p>
    <w:p w:rsidR="000D3143" w:rsidRPr="00D664D1" w:rsidRDefault="000D3143" w:rsidP="00F55C76">
      <w:pPr>
        <w:spacing w:after="0" w:line="480" w:lineRule="auto"/>
        <w:rPr>
          <w:rFonts w:ascii="Times New Roman" w:hAnsi="Times New Roman" w:cs="Times New Roman"/>
          <w:sz w:val="24"/>
          <w:szCs w:val="24"/>
        </w:rPr>
      </w:pPr>
    </w:p>
    <w:p w:rsidR="000D3143" w:rsidRPr="00D664D1" w:rsidRDefault="000D3143" w:rsidP="00F55C76">
      <w:pPr>
        <w:spacing w:after="0" w:line="480" w:lineRule="auto"/>
        <w:rPr>
          <w:rFonts w:ascii="Times New Roman" w:hAnsi="Times New Roman" w:cs="Times New Roman"/>
          <w:sz w:val="24"/>
          <w:szCs w:val="24"/>
        </w:rPr>
      </w:pPr>
      <w:r w:rsidRPr="00D664D1">
        <w:rPr>
          <w:rFonts w:ascii="Times New Roman" w:hAnsi="Times New Roman" w:cs="Times New Roman"/>
          <w:noProof/>
          <w:sz w:val="24"/>
          <w:szCs w:val="24"/>
          <w:lang w:eastAsia="en-GB"/>
        </w:rPr>
        <w:lastRenderedPageBreak/>
        <w:drawing>
          <wp:anchor distT="0" distB="0" distL="114300" distR="114300" simplePos="0" relativeHeight="251659264" behindDoc="1" locked="0" layoutInCell="1" allowOverlap="1">
            <wp:simplePos x="0" y="0"/>
            <wp:positionH relativeFrom="column">
              <wp:posOffset>723900</wp:posOffset>
            </wp:positionH>
            <wp:positionV relativeFrom="paragraph">
              <wp:posOffset>99060</wp:posOffset>
            </wp:positionV>
            <wp:extent cx="4448175" cy="2495550"/>
            <wp:effectExtent l="19050" t="0" r="9525" b="0"/>
            <wp:wrapTight wrapText="bothSides">
              <wp:wrapPolygon edited="0">
                <wp:start x="-93" y="0"/>
                <wp:lineTo x="-93" y="21435"/>
                <wp:lineTo x="21646" y="21435"/>
                <wp:lineTo x="21646" y="0"/>
                <wp:lineTo x="-93" y="0"/>
              </wp:wrapPolygon>
            </wp:wrapTight>
            <wp:docPr id="1" name="Picture 0" descr="schwartzman-winstead_wide-9c2e9e525117668e3b986bcaf1aefc00a888c5a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wartzman-winstead_wide-9c2e9e525117668e3b986bcaf1aefc00a888c5a5.jpg"/>
                    <pic:cNvPicPr/>
                  </pic:nvPicPr>
                  <pic:blipFill>
                    <a:blip r:embed="rId4"/>
                    <a:stretch>
                      <a:fillRect/>
                    </a:stretch>
                  </pic:blipFill>
                  <pic:spPr>
                    <a:xfrm>
                      <a:off x="0" y="0"/>
                      <a:ext cx="4448175" cy="2495550"/>
                    </a:xfrm>
                    <a:prstGeom prst="rect">
                      <a:avLst/>
                    </a:prstGeom>
                  </pic:spPr>
                </pic:pic>
              </a:graphicData>
            </a:graphic>
          </wp:anchor>
        </w:drawing>
      </w:r>
    </w:p>
    <w:p w:rsidR="000D3143" w:rsidRPr="00D664D1" w:rsidRDefault="000D3143" w:rsidP="00F55C76">
      <w:pPr>
        <w:spacing w:after="0" w:line="480" w:lineRule="auto"/>
        <w:rPr>
          <w:rFonts w:ascii="Times New Roman" w:hAnsi="Times New Roman" w:cs="Times New Roman"/>
          <w:sz w:val="24"/>
          <w:szCs w:val="24"/>
        </w:rPr>
      </w:pPr>
    </w:p>
    <w:p w:rsidR="000D3143" w:rsidRPr="00D664D1" w:rsidRDefault="000D3143" w:rsidP="00F55C76">
      <w:pPr>
        <w:spacing w:after="0" w:line="480" w:lineRule="auto"/>
        <w:rPr>
          <w:rFonts w:ascii="Times New Roman" w:hAnsi="Times New Roman" w:cs="Times New Roman"/>
          <w:sz w:val="24"/>
          <w:szCs w:val="24"/>
        </w:rPr>
      </w:pPr>
    </w:p>
    <w:p w:rsidR="000D3143" w:rsidRPr="00D664D1" w:rsidRDefault="000D3143" w:rsidP="00F55C76">
      <w:pPr>
        <w:spacing w:after="0" w:line="480" w:lineRule="auto"/>
        <w:rPr>
          <w:rFonts w:ascii="Times New Roman" w:hAnsi="Times New Roman" w:cs="Times New Roman"/>
          <w:sz w:val="24"/>
          <w:szCs w:val="24"/>
        </w:rPr>
      </w:pPr>
    </w:p>
    <w:p w:rsidR="000D3143" w:rsidRPr="00D664D1" w:rsidRDefault="000D3143" w:rsidP="00F55C76">
      <w:pPr>
        <w:spacing w:after="0" w:line="480" w:lineRule="auto"/>
        <w:rPr>
          <w:rFonts w:ascii="Times New Roman" w:hAnsi="Times New Roman" w:cs="Times New Roman"/>
          <w:sz w:val="24"/>
          <w:szCs w:val="24"/>
        </w:rPr>
      </w:pPr>
    </w:p>
    <w:p w:rsidR="000D3143" w:rsidRPr="00D664D1" w:rsidRDefault="000D3143" w:rsidP="00F55C76">
      <w:pPr>
        <w:spacing w:after="0" w:line="480" w:lineRule="auto"/>
        <w:rPr>
          <w:rFonts w:ascii="Times New Roman" w:hAnsi="Times New Roman" w:cs="Times New Roman"/>
          <w:sz w:val="24"/>
          <w:szCs w:val="24"/>
        </w:rPr>
      </w:pPr>
    </w:p>
    <w:p w:rsidR="000D3143" w:rsidRPr="00D664D1" w:rsidRDefault="000D3143" w:rsidP="00F55C76">
      <w:pPr>
        <w:spacing w:after="0" w:line="480" w:lineRule="auto"/>
        <w:rPr>
          <w:rFonts w:ascii="Times New Roman" w:hAnsi="Times New Roman" w:cs="Times New Roman"/>
          <w:sz w:val="24"/>
          <w:szCs w:val="24"/>
        </w:rPr>
      </w:pPr>
    </w:p>
    <w:p w:rsidR="000D3143" w:rsidRPr="00D664D1" w:rsidRDefault="000D3143" w:rsidP="00F55C76">
      <w:pPr>
        <w:spacing w:after="0" w:line="480" w:lineRule="auto"/>
        <w:jc w:val="center"/>
        <w:rPr>
          <w:rFonts w:ascii="Times New Roman" w:hAnsi="Times New Roman" w:cs="Times New Roman"/>
          <w:sz w:val="24"/>
          <w:szCs w:val="24"/>
        </w:rPr>
      </w:pPr>
    </w:p>
    <w:p w:rsidR="000D3143" w:rsidRPr="00D664D1" w:rsidRDefault="000D3143" w:rsidP="00F55C76">
      <w:pPr>
        <w:spacing w:after="0" w:line="480" w:lineRule="auto"/>
        <w:jc w:val="center"/>
        <w:rPr>
          <w:rFonts w:ascii="Times New Roman" w:hAnsi="Times New Roman" w:cs="Times New Roman"/>
          <w:i/>
          <w:sz w:val="24"/>
          <w:szCs w:val="24"/>
        </w:rPr>
      </w:pPr>
      <w:r w:rsidRPr="00D664D1">
        <w:rPr>
          <w:rFonts w:ascii="Times New Roman" w:hAnsi="Times New Roman" w:cs="Times New Roman"/>
          <w:iCs/>
          <w:sz w:val="24"/>
          <w:szCs w:val="24"/>
          <w:shd w:val="clear" w:color="auto" w:fill="FFFFFF"/>
        </w:rPr>
        <w:t>Universal Pictures (2010</w:t>
      </w:r>
      <w:r w:rsidRPr="00D664D1">
        <w:rPr>
          <w:rFonts w:ascii="Times New Roman" w:hAnsi="Times New Roman" w:cs="Times New Roman"/>
          <w:i/>
          <w:iCs/>
          <w:sz w:val="24"/>
          <w:szCs w:val="24"/>
          <w:shd w:val="clear" w:color="auto" w:fill="FFFFFF"/>
        </w:rPr>
        <w:t>)</w:t>
      </w:r>
      <w:r w:rsidRPr="00D664D1">
        <w:rPr>
          <w:rFonts w:ascii="Times New Roman" w:hAnsi="Times New Roman" w:cs="Times New Roman"/>
          <w:i/>
          <w:sz w:val="24"/>
          <w:szCs w:val="24"/>
        </w:rPr>
        <w:t xml:space="preserve"> ''Image of Gideon Graves with Ramona Flowers using public display of affection.''</w:t>
      </w:r>
    </w:p>
    <w:p w:rsidR="000D3143" w:rsidRPr="00D664D1" w:rsidRDefault="000D3143" w:rsidP="00F55C76">
      <w:pPr>
        <w:spacing w:after="0" w:line="480" w:lineRule="auto"/>
        <w:jc w:val="center"/>
        <w:rPr>
          <w:rFonts w:ascii="Times New Roman" w:hAnsi="Times New Roman" w:cs="Times New Roman"/>
          <w:sz w:val="24"/>
          <w:szCs w:val="24"/>
        </w:rPr>
      </w:pPr>
      <w:r w:rsidRPr="00D664D1">
        <w:rPr>
          <w:rFonts w:ascii="Times New Roman" w:hAnsi="Times New Roman" w:cs="Times New Roman"/>
          <w:sz w:val="24"/>
          <w:szCs w:val="24"/>
        </w:rPr>
        <w:t>Available at: https://www.npr.org/templates/story/story.php?storyId=129093669</w:t>
      </w:r>
    </w:p>
    <w:p w:rsidR="000D3143" w:rsidRPr="00D664D1" w:rsidRDefault="000D3143" w:rsidP="00F55C76">
      <w:pPr>
        <w:spacing w:after="0" w:line="480" w:lineRule="auto"/>
        <w:jc w:val="center"/>
        <w:rPr>
          <w:rFonts w:ascii="Times New Roman" w:hAnsi="Times New Roman" w:cs="Times New Roman"/>
          <w:sz w:val="24"/>
          <w:szCs w:val="24"/>
        </w:rPr>
      </w:pPr>
      <w:r w:rsidRPr="00D664D1">
        <w:rPr>
          <w:rFonts w:ascii="Times New Roman" w:hAnsi="Times New Roman" w:cs="Times New Roman"/>
          <w:sz w:val="24"/>
          <w:szCs w:val="24"/>
        </w:rPr>
        <w:t>Accessed: 3rd December 2018</w:t>
      </w:r>
    </w:p>
    <w:p w:rsidR="000D3143" w:rsidRPr="00D664D1" w:rsidRDefault="000D3143" w:rsidP="00F55C76">
      <w:pPr>
        <w:spacing w:after="0" w:line="480" w:lineRule="auto"/>
        <w:rPr>
          <w:rFonts w:ascii="Times New Roman" w:hAnsi="Times New Roman" w:cs="Times New Roman"/>
          <w:sz w:val="24"/>
          <w:szCs w:val="24"/>
        </w:rPr>
      </w:pPr>
    </w:p>
    <w:p w:rsidR="000D3143" w:rsidRPr="00D664D1" w:rsidRDefault="000D3143"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The public display of affection fires up Scott to get revenge on Gideon. According to Bachman and Guerrero (2006, cited Boon et al 2009:748) ''revenge is identified as a destructive communicative response to hurtful events''. Gideon demonstrates the most abusive behaviour out of both of these built worlds, he implants a microchip into Ramona to control her every move and thought. Research carried out by Goodman et al (1993, 1996, 1999, 1999, 1990, 1979, 1999, cited in Karakurt and Cumbie 2012: 115) discovered that ''Violence in intimate relationships can occur...and in emotional forms such as...dominance, control, isolation, ridicule, use of intimate knowledge for degradation''. Emotionally manipulating Ramona to taunt Scott demonstrates how insecure he is, thus presenting that toxic relationships don't always include the main couple. It can affect previous or new partners. ''On the other hand, some relationships suffer from more systematic male violence, which is deeply rooted in the patriarchal traditions of men controlling ‘their’ women'' stated </w:t>
      </w:r>
      <w:r w:rsidRPr="00D664D1">
        <w:rPr>
          <w:rFonts w:ascii="Times New Roman" w:hAnsi="Times New Roman" w:cs="Times New Roman"/>
          <w:sz w:val="24"/>
          <w:szCs w:val="24"/>
        </w:rPr>
        <w:lastRenderedPageBreak/>
        <w:t>by Johnson (1995, cited in Karakurt and Cumbie 2012: 115) this explains Gideon's need for coming out as the victor. It's problematic as it requires him to violate a previous partner who he doesn't really love anymore and to also ruin Scott and Ramona's relationship. This attitude towards seeking revenge can submit dangerous messages to viewers, possibly encouraging them to follow in the actions of Gideon. The need to control a person is extremely toxic as it harms their wellbeing in the long run.</w:t>
      </w:r>
    </w:p>
    <w:p w:rsidR="00D76A24" w:rsidRDefault="00D76A24" w:rsidP="00F55C76">
      <w:pPr>
        <w:spacing w:after="0" w:line="480" w:lineRule="auto"/>
        <w:rPr>
          <w:rFonts w:ascii="Times New Roman" w:hAnsi="Times New Roman" w:cs="Times New Roman"/>
          <w:sz w:val="24"/>
          <w:szCs w:val="24"/>
        </w:rPr>
      </w:pPr>
    </w:p>
    <w:p w:rsidR="00500644" w:rsidRPr="00D664D1" w:rsidRDefault="000D3143"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To conclude both narratives within their set worlds have different factors equating to the toxic relationships, how </w:t>
      </w:r>
      <w:r w:rsidR="00B40574" w:rsidRPr="00D664D1">
        <w:rPr>
          <w:rFonts w:ascii="Times New Roman" w:hAnsi="Times New Roman" w:cs="Times New Roman"/>
          <w:sz w:val="24"/>
          <w:szCs w:val="24"/>
        </w:rPr>
        <w:t xml:space="preserve">they have been presented </w:t>
      </w:r>
      <w:r w:rsidRPr="00D664D1">
        <w:rPr>
          <w:rFonts w:ascii="Times New Roman" w:hAnsi="Times New Roman" w:cs="Times New Roman"/>
          <w:sz w:val="24"/>
          <w:szCs w:val="24"/>
        </w:rPr>
        <w:t>shows how they can impact an audience.</w:t>
      </w:r>
      <w:r w:rsidR="000A0D0B" w:rsidRPr="00D664D1">
        <w:rPr>
          <w:rFonts w:ascii="Times New Roman" w:hAnsi="Times New Roman" w:cs="Times New Roman"/>
          <w:sz w:val="24"/>
          <w:szCs w:val="24"/>
        </w:rPr>
        <w:t xml:space="preserve"> </w:t>
      </w:r>
      <w:r w:rsidRPr="00D664D1">
        <w:rPr>
          <w:rFonts w:ascii="Times New Roman" w:hAnsi="Times New Roman" w:cs="Times New Roman"/>
          <w:sz w:val="24"/>
          <w:szCs w:val="24"/>
        </w:rPr>
        <w:t>With Twilight being more subtle with</w:t>
      </w:r>
      <w:r w:rsidR="00B40574" w:rsidRPr="00D664D1">
        <w:rPr>
          <w:rFonts w:ascii="Times New Roman" w:hAnsi="Times New Roman" w:cs="Times New Roman"/>
          <w:sz w:val="24"/>
          <w:szCs w:val="24"/>
        </w:rPr>
        <w:t xml:space="preserve"> hidden imagery</w:t>
      </w:r>
      <w:r w:rsidRPr="00D664D1">
        <w:rPr>
          <w:rFonts w:ascii="Times New Roman" w:hAnsi="Times New Roman" w:cs="Times New Roman"/>
          <w:sz w:val="24"/>
          <w:szCs w:val="24"/>
        </w:rPr>
        <w:t xml:space="preserve"> and Scott Pilgrim vs. The World being explicitly violent you can see the drastic differences of the power dynamics with each couple.</w:t>
      </w:r>
      <w:r w:rsidR="00B32ACC" w:rsidRPr="00D664D1">
        <w:rPr>
          <w:rFonts w:ascii="Times New Roman" w:hAnsi="Times New Roman" w:cs="Times New Roman"/>
          <w:sz w:val="24"/>
          <w:szCs w:val="24"/>
        </w:rPr>
        <w:t xml:space="preserve">  B</w:t>
      </w:r>
      <w:r w:rsidR="00834325" w:rsidRPr="00D664D1">
        <w:rPr>
          <w:rFonts w:ascii="Times New Roman" w:hAnsi="Times New Roman" w:cs="Times New Roman"/>
          <w:sz w:val="24"/>
          <w:szCs w:val="24"/>
        </w:rPr>
        <w:t xml:space="preserve">oth transform their content to relate to reality </w:t>
      </w:r>
      <w:r w:rsidR="00B32ACC" w:rsidRPr="00D664D1">
        <w:rPr>
          <w:rFonts w:ascii="Times New Roman" w:hAnsi="Times New Roman" w:cs="Times New Roman"/>
          <w:sz w:val="24"/>
          <w:szCs w:val="24"/>
        </w:rPr>
        <w:t xml:space="preserve">however </w:t>
      </w:r>
      <w:r w:rsidR="00834325" w:rsidRPr="00D664D1">
        <w:rPr>
          <w:rFonts w:ascii="Times New Roman" w:hAnsi="Times New Roman" w:cs="Times New Roman"/>
          <w:sz w:val="24"/>
          <w:szCs w:val="24"/>
        </w:rPr>
        <w:t xml:space="preserve">show different perspectives of it. </w:t>
      </w:r>
    </w:p>
    <w:p w:rsidR="00834325" w:rsidRPr="00D664D1" w:rsidRDefault="00834325"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Each are effective in this </w:t>
      </w:r>
      <w:r w:rsidRPr="0078624D">
        <w:rPr>
          <w:rFonts w:ascii="Times New Roman" w:hAnsi="Times New Roman" w:cs="Times New Roman"/>
          <w:sz w:val="24"/>
          <w:szCs w:val="24"/>
        </w:rPr>
        <w:t>in their own ways.</w:t>
      </w:r>
      <w:r w:rsidRPr="00D664D1">
        <w:rPr>
          <w:rFonts w:ascii="Times New Roman" w:hAnsi="Times New Roman" w:cs="Times New Roman"/>
          <w:sz w:val="24"/>
          <w:szCs w:val="24"/>
        </w:rPr>
        <w:t xml:space="preserve"> </w:t>
      </w:r>
      <w:r w:rsidR="00B40574" w:rsidRPr="00D664D1">
        <w:rPr>
          <w:rFonts w:ascii="Times New Roman" w:hAnsi="Times New Roman" w:cs="Times New Roman"/>
          <w:sz w:val="24"/>
          <w:szCs w:val="24"/>
        </w:rPr>
        <w:t xml:space="preserve">Edward's and Bella's relationship has been presented as romantic however it's </w:t>
      </w:r>
      <w:r w:rsidR="0055122F" w:rsidRPr="00D664D1">
        <w:rPr>
          <w:rFonts w:ascii="Times New Roman" w:hAnsi="Times New Roman" w:cs="Times New Roman"/>
          <w:sz w:val="24"/>
          <w:szCs w:val="24"/>
        </w:rPr>
        <w:t>extremely</w:t>
      </w:r>
      <w:r w:rsidR="000A0D0B" w:rsidRPr="00D664D1">
        <w:rPr>
          <w:rFonts w:ascii="Times New Roman" w:hAnsi="Times New Roman" w:cs="Times New Roman"/>
          <w:sz w:val="24"/>
          <w:szCs w:val="24"/>
        </w:rPr>
        <w:t xml:space="preserve"> oppressive, Bella has no control whatsoever </w:t>
      </w:r>
      <w:r w:rsidRPr="00D664D1">
        <w:rPr>
          <w:rFonts w:ascii="Times New Roman" w:hAnsi="Times New Roman" w:cs="Times New Roman"/>
          <w:sz w:val="24"/>
          <w:szCs w:val="24"/>
        </w:rPr>
        <w:t xml:space="preserve">as </w:t>
      </w:r>
      <w:r w:rsidR="000A0D0B" w:rsidRPr="00D664D1">
        <w:rPr>
          <w:rFonts w:ascii="Times New Roman" w:hAnsi="Times New Roman" w:cs="Times New Roman"/>
          <w:sz w:val="24"/>
          <w:szCs w:val="24"/>
        </w:rPr>
        <w:t xml:space="preserve">she is willing to give up everything for Edward. With Edward being over a hundred years old his views on love are outdated, </w:t>
      </w:r>
      <w:r w:rsidRPr="00D664D1">
        <w:rPr>
          <w:rFonts w:ascii="Times New Roman" w:hAnsi="Times New Roman" w:cs="Times New Roman"/>
          <w:sz w:val="24"/>
          <w:szCs w:val="24"/>
        </w:rPr>
        <w:t xml:space="preserve">paired with </w:t>
      </w:r>
      <w:r w:rsidR="000A0D0B" w:rsidRPr="00D664D1">
        <w:rPr>
          <w:rFonts w:ascii="Times New Roman" w:hAnsi="Times New Roman" w:cs="Times New Roman"/>
          <w:sz w:val="24"/>
          <w:szCs w:val="24"/>
        </w:rPr>
        <w:t>his controlling personality</w:t>
      </w:r>
      <w:r w:rsidR="0078624D">
        <w:rPr>
          <w:rFonts w:ascii="Times New Roman" w:hAnsi="Times New Roman" w:cs="Times New Roman"/>
          <w:sz w:val="24"/>
          <w:szCs w:val="24"/>
        </w:rPr>
        <w:t>,</w:t>
      </w:r>
      <w:r w:rsidR="000A0D0B" w:rsidRPr="00D664D1">
        <w:rPr>
          <w:rFonts w:ascii="Times New Roman" w:hAnsi="Times New Roman" w:cs="Times New Roman"/>
          <w:sz w:val="24"/>
          <w:szCs w:val="24"/>
        </w:rPr>
        <w:t xml:space="preserve"> </w:t>
      </w:r>
      <w:r w:rsidRPr="00D664D1">
        <w:rPr>
          <w:rFonts w:ascii="Times New Roman" w:hAnsi="Times New Roman" w:cs="Times New Roman"/>
          <w:sz w:val="24"/>
          <w:szCs w:val="24"/>
        </w:rPr>
        <w:t xml:space="preserve">it </w:t>
      </w:r>
      <w:r w:rsidR="000A0D0B" w:rsidRPr="00D664D1">
        <w:rPr>
          <w:rFonts w:ascii="Times New Roman" w:hAnsi="Times New Roman" w:cs="Times New Roman"/>
          <w:sz w:val="24"/>
          <w:szCs w:val="24"/>
        </w:rPr>
        <w:t xml:space="preserve">isn't normal behaviour and this can create unhealthy fantasies for those </w:t>
      </w:r>
      <w:r w:rsidRPr="00D664D1">
        <w:rPr>
          <w:rFonts w:ascii="Times New Roman" w:hAnsi="Times New Roman" w:cs="Times New Roman"/>
          <w:sz w:val="24"/>
          <w:szCs w:val="24"/>
        </w:rPr>
        <w:t>who are impressio</w:t>
      </w:r>
      <w:r w:rsidR="0078624D">
        <w:rPr>
          <w:rFonts w:ascii="Times New Roman" w:hAnsi="Times New Roman" w:cs="Times New Roman"/>
          <w:sz w:val="24"/>
          <w:szCs w:val="24"/>
        </w:rPr>
        <w:t xml:space="preserve">nable </w:t>
      </w:r>
      <w:r w:rsidRPr="00D664D1">
        <w:rPr>
          <w:rFonts w:ascii="Times New Roman" w:hAnsi="Times New Roman" w:cs="Times New Roman"/>
          <w:sz w:val="24"/>
          <w:szCs w:val="24"/>
        </w:rPr>
        <w:t>viewers.</w:t>
      </w:r>
      <w:r w:rsidR="00500644" w:rsidRPr="00D664D1">
        <w:rPr>
          <w:rFonts w:ascii="Times New Roman" w:hAnsi="Times New Roman" w:cs="Times New Roman"/>
          <w:sz w:val="24"/>
          <w:szCs w:val="24"/>
        </w:rPr>
        <w:t xml:space="preserve"> </w:t>
      </w:r>
      <w:r w:rsidR="000A0D0B" w:rsidRPr="0078624D">
        <w:rPr>
          <w:rFonts w:ascii="Times New Roman" w:hAnsi="Times New Roman" w:cs="Times New Roman"/>
          <w:sz w:val="24"/>
          <w:szCs w:val="24"/>
        </w:rPr>
        <w:t>When compared to Scott</w:t>
      </w:r>
      <w:r w:rsidR="0078624D" w:rsidRPr="0078624D">
        <w:rPr>
          <w:rFonts w:ascii="Times New Roman" w:hAnsi="Times New Roman" w:cs="Times New Roman"/>
          <w:sz w:val="24"/>
          <w:szCs w:val="24"/>
        </w:rPr>
        <w:t>'s</w:t>
      </w:r>
      <w:r w:rsidR="000A0D0B" w:rsidRPr="0078624D">
        <w:rPr>
          <w:rFonts w:ascii="Times New Roman" w:hAnsi="Times New Roman" w:cs="Times New Roman"/>
          <w:sz w:val="24"/>
          <w:szCs w:val="24"/>
        </w:rPr>
        <w:t xml:space="preserve"> and Ramona</w:t>
      </w:r>
      <w:r w:rsidR="0078624D" w:rsidRPr="0078624D">
        <w:rPr>
          <w:rFonts w:ascii="Times New Roman" w:hAnsi="Times New Roman" w:cs="Times New Roman"/>
          <w:sz w:val="24"/>
          <w:szCs w:val="24"/>
        </w:rPr>
        <w:t>'s relationship</w:t>
      </w:r>
      <w:r w:rsidR="000A0D0B" w:rsidRPr="0078624D">
        <w:rPr>
          <w:rFonts w:ascii="Times New Roman" w:hAnsi="Times New Roman" w:cs="Times New Roman"/>
          <w:sz w:val="24"/>
          <w:szCs w:val="24"/>
        </w:rPr>
        <w:t xml:space="preserve"> there's</w:t>
      </w:r>
      <w:r w:rsidR="000A0D0B" w:rsidRPr="00D664D1">
        <w:rPr>
          <w:rFonts w:ascii="Times New Roman" w:hAnsi="Times New Roman" w:cs="Times New Roman"/>
          <w:sz w:val="24"/>
          <w:szCs w:val="24"/>
        </w:rPr>
        <w:t xml:space="preserve"> character development throughout the books and film, they can both identify that they have problems and are willing to support each other to try and </w:t>
      </w:r>
      <w:r w:rsidR="00A12DF1" w:rsidRPr="00D664D1">
        <w:rPr>
          <w:rFonts w:ascii="Times New Roman" w:hAnsi="Times New Roman" w:cs="Times New Roman"/>
          <w:sz w:val="24"/>
          <w:szCs w:val="24"/>
        </w:rPr>
        <w:t>solve them.</w:t>
      </w:r>
      <w:r w:rsidR="0026184E" w:rsidRPr="00D664D1">
        <w:rPr>
          <w:rFonts w:ascii="Times New Roman" w:hAnsi="Times New Roman" w:cs="Times New Roman"/>
          <w:sz w:val="24"/>
          <w:szCs w:val="24"/>
        </w:rPr>
        <w:t xml:space="preserve"> This is a more realistic way of demonstrating how </w:t>
      </w:r>
      <w:r w:rsidRPr="00D664D1">
        <w:rPr>
          <w:rFonts w:ascii="Times New Roman" w:hAnsi="Times New Roman" w:cs="Times New Roman"/>
          <w:sz w:val="24"/>
          <w:szCs w:val="24"/>
        </w:rPr>
        <w:t>problems would be solved in the real</w:t>
      </w:r>
      <w:r w:rsidR="0026184E" w:rsidRPr="00D664D1">
        <w:rPr>
          <w:rFonts w:ascii="Times New Roman" w:hAnsi="Times New Roman" w:cs="Times New Roman"/>
          <w:sz w:val="24"/>
          <w:szCs w:val="24"/>
        </w:rPr>
        <w:t xml:space="preserve"> world. </w:t>
      </w:r>
    </w:p>
    <w:p w:rsidR="00B32ACC" w:rsidRPr="00D664D1" w:rsidRDefault="00A12DF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Although Gideon al</w:t>
      </w:r>
      <w:r w:rsidR="00834325" w:rsidRPr="00D664D1">
        <w:rPr>
          <w:rFonts w:ascii="Times New Roman" w:hAnsi="Times New Roman" w:cs="Times New Roman"/>
          <w:sz w:val="24"/>
          <w:szCs w:val="24"/>
        </w:rPr>
        <w:t>so displays behaviour which is present i</w:t>
      </w:r>
      <w:r w:rsidR="0078624D">
        <w:rPr>
          <w:rFonts w:ascii="Times New Roman" w:hAnsi="Times New Roman" w:cs="Times New Roman"/>
          <w:sz w:val="24"/>
          <w:szCs w:val="24"/>
        </w:rPr>
        <w:t xml:space="preserve">n the real world, his character </w:t>
      </w:r>
      <w:r w:rsidR="00834325" w:rsidRPr="00D664D1">
        <w:rPr>
          <w:rFonts w:ascii="Times New Roman" w:hAnsi="Times New Roman" w:cs="Times New Roman"/>
          <w:sz w:val="24"/>
          <w:szCs w:val="24"/>
        </w:rPr>
        <w:t>out of</w:t>
      </w:r>
      <w:r w:rsidR="00AE78C4" w:rsidRPr="00D664D1">
        <w:rPr>
          <w:rFonts w:ascii="Times New Roman" w:hAnsi="Times New Roman" w:cs="Times New Roman"/>
          <w:sz w:val="24"/>
          <w:szCs w:val="24"/>
        </w:rPr>
        <w:t xml:space="preserve"> both narratives</w:t>
      </w:r>
      <w:r w:rsidR="0078624D">
        <w:rPr>
          <w:rFonts w:ascii="Times New Roman" w:hAnsi="Times New Roman" w:cs="Times New Roman"/>
          <w:sz w:val="24"/>
          <w:szCs w:val="24"/>
        </w:rPr>
        <w:t xml:space="preserve"> </w:t>
      </w:r>
      <w:r w:rsidR="00834325" w:rsidRPr="00D664D1">
        <w:rPr>
          <w:rFonts w:ascii="Times New Roman" w:hAnsi="Times New Roman" w:cs="Times New Roman"/>
          <w:sz w:val="24"/>
          <w:szCs w:val="24"/>
        </w:rPr>
        <w:t>are</w:t>
      </w:r>
      <w:r w:rsidR="0078624D">
        <w:rPr>
          <w:rFonts w:ascii="Times New Roman" w:hAnsi="Times New Roman" w:cs="Times New Roman"/>
          <w:sz w:val="24"/>
          <w:szCs w:val="24"/>
        </w:rPr>
        <w:t xml:space="preserve"> the most toxic out of them all. H</w:t>
      </w:r>
      <w:r w:rsidR="00834325" w:rsidRPr="00D664D1">
        <w:rPr>
          <w:rFonts w:ascii="Times New Roman" w:hAnsi="Times New Roman" w:cs="Times New Roman"/>
          <w:sz w:val="24"/>
          <w:szCs w:val="24"/>
        </w:rPr>
        <w:t xml:space="preserve">e manipulates and </w:t>
      </w:r>
      <w:r w:rsidR="0055122F" w:rsidRPr="00D664D1">
        <w:rPr>
          <w:rFonts w:ascii="Times New Roman" w:hAnsi="Times New Roman" w:cs="Times New Roman"/>
          <w:sz w:val="24"/>
          <w:szCs w:val="24"/>
        </w:rPr>
        <w:t>physically</w:t>
      </w:r>
      <w:r w:rsidR="00834325" w:rsidRPr="00D664D1">
        <w:rPr>
          <w:rFonts w:ascii="Times New Roman" w:hAnsi="Times New Roman" w:cs="Times New Roman"/>
          <w:sz w:val="24"/>
          <w:szCs w:val="24"/>
        </w:rPr>
        <w:t xml:space="preserve"> invades people for gain. </w:t>
      </w:r>
    </w:p>
    <w:p w:rsidR="000A0D0B" w:rsidRPr="00D664D1" w:rsidRDefault="00500644"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lastRenderedPageBreak/>
        <w:t>The Twilight Saga is more effective at transforming emotionally abusive relationships, whereas Scott Pilgrim vs. The World is more effective at transforming physically abusive relationships. Even though emotional manipulation is used in this world, within Twilight it's constant. Due to the hidden themes of Mormonism Twilight is a lot darker than it first appears and with Scott Pilgrim the narrative focuses on mending the emotional abuse at the end. This isn't present at all within the Twilight Saga.</w:t>
      </w:r>
      <w:r w:rsidR="004F5649" w:rsidRPr="00D664D1">
        <w:rPr>
          <w:rFonts w:ascii="Times New Roman" w:hAnsi="Times New Roman" w:cs="Times New Roman"/>
          <w:sz w:val="24"/>
          <w:szCs w:val="24"/>
        </w:rPr>
        <w:t xml:space="preserve"> As for the physical abuse this comes to an end within Scott Pilgrim once all the seven ex's are defeated, even though Scott Pilgrim is more effective at transforming this it can't be ignored that it's more likely for the </w:t>
      </w:r>
      <w:r w:rsidR="0055122F" w:rsidRPr="00D664D1">
        <w:rPr>
          <w:rFonts w:ascii="Times New Roman" w:hAnsi="Times New Roman" w:cs="Times New Roman"/>
          <w:sz w:val="24"/>
          <w:szCs w:val="24"/>
        </w:rPr>
        <w:t>physical</w:t>
      </w:r>
      <w:r w:rsidR="004F5649" w:rsidRPr="00D664D1">
        <w:rPr>
          <w:rFonts w:ascii="Times New Roman" w:hAnsi="Times New Roman" w:cs="Times New Roman"/>
          <w:sz w:val="24"/>
          <w:szCs w:val="24"/>
        </w:rPr>
        <w:t xml:space="preserve"> abuse to continue within the Twilight Saga. Both narratives are effective at transforming toxic relationships to relate to the real world </w:t>
      </w:r>
      <w:r w:rsidR="00544AB4" w:rsidRPr="00D664D1">
        <w:rPr>
          <w:rFonts w:ascii="Times New Roman" w:hAnsi="Times New Roman" w:cs="Times New Roman"/>
          <w:sz w:val="24"/>
          <w:szCs w:val="24"/>
        </w:rPr>
        <w:t>however it's the change in morals</w:t>
      </w:r>
      <w:r w:rsidR="004F5649" w:rsidRPr="00D664D1">
        <w:rPr>
          <w:rFonts w:ascii="Times New Roman" w:hAnsi="Times New Roman" w:cs="Times New Roman"/>
          <w:sz w:val="24"/>
          <w:szCs w:val="24"/>
        </w:rPr>
        <w:t xml:space="preserve"> from the characters that show the differences. </w:t>
      </w:r>
      <w:r w:rsidRPr="00D664D1">
        <w:rPr>
          <w:rFonts w:ascii="Times New Roman" w:hAnsi="Times New Roman" w:cs="Times New Roman"/>
          <w:sz w:val="24"/>
          <w:szCs w:val="24"/>
        </w:rPr>
        <w:t xml:space="preserve"> </w:t>
      </w:r>
    </w:p>
    <w:p w:rsidR="00834325" w:rsidRPr="00D664D1" w:rsidRDefault="00834325" w:rsidP="00F55C76">
      <w:pPr>
        <w:spacing w:line="480" w:lineRule="auto"/>
        <w:rPr>
          <w:rFonts w:ascii="Times New Roman" w:hAnsi="Times New Roman" w:cs="Times New Roman"/>
          <w:sz w:val="24"/>
          <w:szCs w:val="24"/>
          <w:highlight w:val="yellow"/>
        </w:rPr>
      </w:pPr>
    </w:p>
    <w:p w:rsidR="00D664D1" w:rsidRDefault="00D664D1" w:rsidP="00F55C76">
      <w:pPr>
        <w:spacing w:line="480" w:lineRule="auto"/>
        <w:rPr>
          <w:rFonts w:ascii="Times New Roman" w:hAnsi="Times New Roman" w:cs="Times New Roman"/>
          <w:sz w:val="24"/>
          <w:szCs w:val="24"/>
        </w:rPr>
      </w:pPr>
    </w:p>
    <w:p w:rsidR="00D76A24" w:rsidRDefault="00D76A24" w:rsidP="00F55C76">
      <w:pPr>
        <w:spacing w:line="480" w:lineRule="auto"/>
        <w:rPr>
          <w:rFonts w:ascii="Times New Roman" w:hAnsi="Times New Roman" w:cs="Times New Roman"/>
          <w:sz w:val="24"/>
          <w:szCs w:val="24"/>
        </w:rPr>
      </w:pPr>
    </w:p>
    <w:p w:rsidR="00D76A24" w:rsidRDefault="00D76A24" w:rsidP="00F55C76">
      <w:pPr>
        <w:spacing w:line="480" w:lineRule="auto"/>
        <w:rPr>
          <w:rFonts w:ascii="Times New Roman" w:hAnsi="Times New Roman" w:cs="Times New Roman"/>
          <w:sz w:val="24"/>
          <w:szCs w:val="24"/>
        </w:rPr>
      </w:pPr>
    </w:p>
    <w:p w:rsidR="00D76A24" w:rsidRDefault="00D76A24" w:rsidP="00F55C76">
      <w:pPr>
        <w:spacing w:line="480" w:lineRule="auto"/>
        <w:rPr>
          <w:rFonts w:ascii="Times New Roman" w:hAnsi="Times New Roman" w:cs="Times New Roman"/>
          <w:sz w:val="24"/>
          <w:szCs w:val="24"/>
        </w:rPr>
      </w:pPr>
    </w:p>
    <w:p w:rsidR="00D76A24" w:rsidRDefault="00D76A24" w:rsidP="00F55C76">
      <w:pPr>
        <w:spacing w:line="480" w:lineRule="auto"/>
        <w:rPr>
          <w:rFonts w:ascii="Times New Roman" w:hAnsi="Times New Roman" w:cs="Times New Roman"/>
          <w:sz w:val="24"/>
          <w:szCs w:val="24"/>
        </w:rPr>
      </w:pPr>
    </w:p>
    <w:p w:rsidR="00D76A24" w:rsidRDefault="00D76A24" w:rsidP="00F55C76">
      <w:pPr>
        <w:spacing w:line="480" w:lineRule="auto"/>
        <w:rPr>
          <w:rFonts w:ascii="Times New Roman" w:hAnsi="Times New Roman" w:cs="Times New Roman"/>
          <w:sz w:val="24"/>
          <w:szCs w:val="24"/>
        </w:rPr>
      </w:pPr>
    </w:p>
    <w:p w:rsidR="00D76A24" w:rsidRDefault="00D76A24" w:rsidP="00F55C76">
      <w:pPr>
        <w:spacing w:line="480" w:lineRule="auto"/>
        <w:rPr>
          <w:rFonts w:ascii="Times New Roman" w:hAnsi="Times New Roman" w:cs="Times New Roman"/>
          <w:sz w:val="24"/>
          <w:szCs w:val="24"/>
        </w:rPr>
      </w:pPr>
    </w:p>
    <w:p w:rsidR="00D76A24" w:rsidRDefault="00D76A24" w:rsidP="00F55C76">
      <w:pPr>
        <w:spacing w:line="480" w:lineRule="auto"/>
        <w:rPr>
          <w:rFonts w:ascii="Times New Roman" w:hAnsi="Times New Roman" w:cs="Times New Roman"/>
          <w:sz w:val="24"/>
          <w:szCs w:val="24"/>
        </w:rPr>
      </w:pPr>
    </w:p>
    <w:p w:rsidR="00D76A24" w:rsidRDefault="00D76A24" w:rsidP="00F55C76">
      <w:pPr>
        <w:spacing w:line="480" w:lineRule="auto"/>
        <w:rPr>
          <w:rFonts w:ascii="Times New Roman" w:hAnsi="Times New Roman" w:cs="Times New Roman"/>
          <w:sz w:val="24"/>
          <w:szCs w:val="24"/>
        </w:rPr>
      </w:pPr>
    </w:p>
    <w:p w:rsidR="00D76A24" w:rsidRPr="00D664D1" w:rsidRDefault="00D76A24" w:rsidP="00F55C76">
      <w:pPr>
        <w:spacing w:line="480" w:lineRule="auto"/>
        <w:rPr>
          <w:rFonts w:ascii="Times New Roman" w:hAnsi="Times New Roman" w:cs="Times New Roman"/>
          <w:sz w:val="24"/>
          <w:szCs w:val="24"/>
        </w:rPr>
      </w:pPr>
    </w:p>
    <w:p w:rsidR="00D664D1" w:rsidRPr="00D664D1" w:rsidRDefault="00D664D1" w:rsidP="00F55C76">
      <w:pPr>
        <w:spacing w:line="480" w:lineRule="auto"/>
        <w:rPr>
          <w:rFonts w:ascii="Times New Roman" w:hAnsi="Times New Roman" w:cs="Times New Roman"/>
          <w:sz w:val="24"/>
          <w:szCs w:val="24"/>
          <w:u w:val="single"/>
        </w:rPr>
      </w:pPr>
      <w:r w:rsidRPr="00D664D1">
        <w:rPr>
          <w:rFonts w:ascii="Times New Roman" w:hAnsi="Times New Roman" w:cs="Times New Roman"/>
          <w:sz w:val="24"/>
          <w:szCs w:val="24"/>
          <w:u w:val="single"/>
        </w:rPr>
        <w:lastRenderedPageBreak/>
        <w:t>Reference List</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Aubrey, J, Click, M and </w:t>
      </w:r>
      <w:proofErr w:type="spellStart"/>
      <w:r w:rsidRPr="00D664D1">
        <w:rPr>
          <w:rFonts w:ascii="Times New Roman" w:hAnsi="Times New Roman" w:cs="Times New Roman"/>
          <w:sz w:val="24"/>
          <w:szCs w:val="24"/>
        </w:rPr>
        <w:t>Behm-Morawitz</w:t>
      </w:r>
      <w:proofErr w:type="spellEnd"/>
      <w:r w:rsidRPr="00D664D1">
        <w:rPr>
          <w:rFonts w:ascii="Times New Roman" w:hAnsi="Times New Roman" w:cs="Times New Roman"/>
          <w:sz w:val="24"/>
          <w:szCs w:val="24"/>
        </w:rPr>
        <w:t xml:space="preserve">, E. (2018) </w:t>
      </w:r>
      <w:r w:rsidRPr="00D664D1">
        <w:rPr>
          <w:rFonts w:ascii="Times New Roman" w:hAnsi="Times New Roman" w:cs="Times New Roman"/>
          <w:i/>
          <w:sz w:val="24"/>
          <w:szCs w:val="24"/>
        </w:rPr>
        <w:t>The twilight of youth: Understanding feminism and romance in Twilight Mom's connection to the young-adult vampire series</w:t>
      </w:r>
      <w:r w:rsidRPr="00D664D1">
        <w:rPr>
          <w:rFonts w:ascii="Times New Roman" w:hAnsi="Times New Roman" w:cs="Times New Roman"/>
          <w:sz w:val="24"/>
          <w:szCs w:val="24"/>
        </w:rPr>
        <w:t>, Psychology of Popular Media Culture, 7(1), pp. 61-71</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Accessed:3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URL: https://web-a-ebscohost-com.ezproxy.uwtsd.ac.uk/ehost/pdfviewer/pdfviewer?vid=1&amp;sid=f17a077e-508a-4cd4-9d4d-7dbb0f53bae3%40sdc-v-sessmgr05</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Boon, S, </w:t>
      </w:r>
      <w:proofErr w:type="spellStart"/>
      <w:r w:rsidRPr="00D664D1">
        <w:rPr>
          <w:rFonts w:ascii="Times New Roman" w:hAnsi="Times New Roman" w:cs="Times New Roman"/>
          <w:sz w:val="24"/>
          <w:szCs w:val="24"/>
        </w:rPr>
        <w:t>Deveau</w:t>
      </w:r>
      <w:proofErr w:type="spellEnd"/>
      <w:r w:rsidRPr="00D664D1">
        <w:rPr>
          <w:rFonts w:ascii="Times New Roman" w:hAnsi="Times New Roman" w:cs="Times New Roman"/>
          <w:sz w:val="24"/>
          <w:szCs w:val="24"/>
        </w:rPr>
        <w:t xml:space="preserve">, V and </w:t>
      </w:r>
      <w:proofErr w:type="spellStart"/>
      <w:r w:rsidRPr="00D664D1">
        <w:rPr>
          <w:rFonts w:ascii="Times New Roman" w:hAnsi="Times New Roman" w:cs="Times New Roman"/>
          <w:sz w:val="24"/>
          <w:szCs w:val="24"/>
        </w:rPr>
        <w:t>Alibhai</w:t>
      </w:r>
      <w:proofErr w:type="spellEnd"/>
      <w:r w:rsidRPr="00D664D1">
        <w:rPr>
          <w:rFonts w:ascii="Times New Roman" w:hAnsi="Times New Roman" w:cs="Times New Roman"/>
          <w:sz w:val="24"/>
          <w:szCs w:val="24"/>
        </w:rPr>
        <w:t xml:space="preserve">, A. (2009) </w:t>
      </w:r>
      <w:r w:rsidRPr="00D664D1">
        <w:rPr>
          <w:rFonts w:ascii="Times New Roman" w:hAnsi="Times New Roman" w:cs="Times New Roman"/>
          <w:i/>
          <w:sz w:val="24"/>
          <w:szCs w:val="24"/>
        </w:rPr>
        <w:t>Payback: The parameters of revenge in romantic relationships</w:t>
      </w:r>
      <w:r w:rsidRPr="00D664D1">
        <w:rPr>
          <w:rFonts w:ascii="Times New Roman" w:hAnsi="Times New Roman" w:cs="Times New Roman"/>
          <w:sz w:val="24"/>
          <w:szCs w:val="24"/>
        </w:rPr>
        <w:t>, Journal of Social and Personal Relationships, 26(6-7), pp. 747</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20 November 2018</w:t>
      </w:r>
    </w:p>
    <w:p w:rsid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DOI: https://doi.org.10.1177/0265407509347926</w:t>
      </w:r>
    </w:p>
    <w:p w:rsidR="0099181F" w:rsidRPr="00D664D1" w:rsidRDefault="0099181F"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Collins, V and </w:t>
      </w:r>
      <w:proofErr w:type="spellStart"/>
      <w:r w:rsidRPr="00D664D1">
        <w:rPr>
          <w:rFonts w:ascii="Times New Roman" w:hAnsi="Times New Roman" w:cs="Times New Roman"/>
          <w:sz w:val="24"/>
          <w:szCs w:val="24"/>
        </w:rPr>
        <w:t>Carmody</w:t>
      </w:r>
      <w:proofErr w:type="spellEnd"/>
      <w:r w:rsidRPr="00D664D1">
        <w:rPr>
          <w:rFonts w:ascii="Times New Roman" w:hAnsi="Times New Roman" w:cs="Times New Roman"/>
          <w:sz w:val="24"/>
          <w:szCs w:val="24"/>
        </w:rPr>
        <w:t xml:space="preserve">, D. (2011) </w:t>
      </w:r>
      <w:r w:rsidRPr="00D664D1">
        <w:rPr>
          <w:rFonts w:ascii="Times New Roman" w:hAnsi="Times New Roman" w:cs="Times New Roman"/>
          <w:i/>
          <w:sz w:val="24"/>
          <w:szCs w:val="24"/>
        </w:rPr>
        <w:t>Deadly Love: Images of Dating Violence in the ''Twilight Saga''</w:t>
      </w:r>
      <w:r w:rsidRPr="00D664D1">
        <w:rPr>
          <w:rFonts w:ascii="Times New Roman" w:hAnsi="Times New Roman" w:cs="Times New Roman"/>
          <w:sz w:val="24"/>
          <w:szCs w:val="24"/>
        </w:rPr>
        <w:t xml:space="preserve">, </w:t>
      </w:r>
      <w:proofErr w:type="spellStart"/>
      <w:r w:rsidRPr="00D664D1">
        <w:rPr>
          <w:rFonts w:ascii="Times New Roman" w:hAnsi="Times New Roman" w:cs="Times New Roman"/>
          <w:sz w:val="24"/>
          <w:szCs w:val="24"/>
        </w:rPr>
        <w:t>Affilia</w:t>
      </w:r>
      <w:proofErr w:type="spellEnd"/>
      <w:r w:rsidRPr="00D664D1">
        <w:rPr>
          <w:rFonts w:ascii="Times New Roman" w:hAnsi="Times New Roman" w:cs="Times New Roman"/>
          <w:sz w:val="24"/>
          <w:szCs w:val="24"/>
        </w:rPr>
        <w:t>, 26(4), pp. 382-394</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3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DOI: https://doi.org/10.1177/0886109911428425</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Day, S. (2014) </w:t>
      </w:r>
      <w:r w:rsidRPr="00D664D1">
        <w:rPr>
          <w:rFonts w:ascii="Times New Roman" w:hAnsi="Times New Roman" w:cs="Times New Roman"/>
          <w:i/>
          <w:sz w:val="24"/>
          <w:szCs w:val="24"/>
        </w:rPr>
        <w:t>Pure Passion: The Twilight Saga, ''Abstinence Porn'', and Adolescent Women's Fan Fiction</w:t>
      </w:r>
      <w:r w:rsidRPr="00D664D1">
        <w:rPr>
          <w:rFonts w:ascii="Times New Roman" w:hAnsi="Times New Roman" w:cs="Times New Roman"/>
          <w:sz w:val="24"/>
          <w:szCs w:val="24"/>
        </w:rPr>
        <w:t>, Children's Literature Association Quarterly, 39(1), pp. 28-48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15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URL: </w:t>
      </w:r>
      <w:r w:rsidRPr="00D664D1">
        <w:rPr>
          <w:rFonts w:ascii="Times New Roman" w:hAnsi="Times New Roman" w:cs="Times New Roman"/>
          <w:sz w:val="24"/>
          <w:szCs w:val="24"/>
          <w:shd w:val="clear" w:color="auto" w:fill="FFFFFF"/>
        </w:rPr>
        <w:t>https://search.proquest.com/docview/1516044260?accountid=130472</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lastRenderedPageBreak/>
        <w:t xml:space="preserve">Fischer, A and Evers, C. (2011) </w:t>
      </w:r>
      <w:r w:rsidRPr="00D664D1">
        <w:rPr>
          <w:rFonts w:ascii="Times New Roman" w:hAnsi="Times New Roman" w:cs="Times New Roman"/>
          <w:i/>
          <w:sz w:val="24"/>
          <w:szCs w:val="24"/>
        </w:rPr>
        <w:t>The Social Costs and Benefits of Anger as a Function of Gender and Relationship Context</w:t>
      </w:r>
      <w:r w:rsidRPr="00D664D1">
        <w:rPr>
          <w:rFonts w:ascii="Times New Roman" w:hAnsi="Times New Roman" w:cs="Times New Roman"/>
          <w:sz w:val="24"/>
          <w:szCs w:val="24"/>
        </w:rPr>
        <w:t>, Sex Roles, 65(1), pp. 23-34</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20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DOI: 10.1007/s11199-011-9956-x</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tabs>
          <w:tab w:val="left" w:pos="1005"/>
        </w:tabs>
        <w:spacing w:after="0" w:line="480" w:lineRule="auto"/>
        <w:rPr>
          <w:rFonts w:ascii="Times New Roman" w:hAnsi="Times New Roman" w:cs="Times New Roman"/>
          <w:sz w:val="24"/>
          <w:szCs w:val="24"/>
        </w:rPr>
      </w:pPr>
      <w:proofErr w:type="spellStart"/>
      <w:r w:rsidRPr="00D664D1">
        <w:rPr>
          <w:rFonts w:ascii="Times New Roman" w:hAnsi="Times New Roman" w:cs="Times New Roman"/>
          <w:sz w:val="24"/>
          <w:szCs w:val="24"/>
        </w:rPr>
        <w:t>Gaarden</w:t>
      </w:r>
      <w:proofErr w:type="spellEnd"/>
      <w:r w:rsidRPr="00D664D1">
        <w:rPr>
          <w:rFonts w:ascii="Times New Roman" w:hAnsi="Times New Roman" w:cs="Times New Roman"/>
          <w:sz w:val="24"/>
          <w:szCs w:val="24"/>
        </w:rPr>
        <w:t xml:space="preserve">, B. (2012) </w:t>
      </w:r>
      <w:r w:rsidRPr="00D664D1">
        <w:rPr>
          <w:rFonts w:ascii="Times New Roman" w:hAnsi="Times New Roman" w:cs="Times New Roman"/>
          <w:i/>
          <w:sz w:val="24"/>
          <w:szCs w:val="24"/>
        </w:rPr>
        <w:t>''Twilight'': Fairy Tale and Feminine Development</w:t>
      </w:r>
      <w:r w:rsidRPr="00D664D1">
        <w:rPr>
          <w:rFonts w:ascii="Times New Roman" w:hAnsi="Times New Roman" w:cs="Times New Roman"/>
          <w:sz w:val="24"/>
          <w:szCs w:val="24"/>
        </w:rPr>
        <w:t>, Exploration (University of Texas at Brownsville), 53(2), pp. 205-233</w:t>
      </w:r>
    </w:p>
    <w:p w:rsidR="00D664D1" w:rsidRPr="00D664D1" w:rsidRDefault="00D664D1" w:rsidP="00F55C76">
      <w:pPr>
        <w:tabs>
          <w:tab w:val="left" w:pos="1005"/>
        </w:tabs>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9 December 2018</w:t>
      </w:r>
    </w:p>
    <w:p w:rsidR="00D664D1" w:rsidRPr="00D664D1" w:rsidRDefault="00D664D1" w:rsidP="00F55C76">
      <w:pPr>
        <w:tabs>
          <w:tab w:val="left" w:pos="1005"/>
        </w:tabs>
        <w:spacing w:after="0" w:line="480" w:lineRule="auto"/>
        <w:rPr>
          <w:rFonts w:ascii="Times New Roman" w:hAnsi="Times New Roman" w:cs="Times New Roman"/>
          <w:sz w:val="24"/>
          <w:szCs w:val="24"/>
        </w:rPr>
      </w:pPr>
      <w:r w:rsidRPr="00D664D1">
        <w:rPr>
          <w:rFonts w:ascii="Times New Roman" w:hAnsi="Times New Roman" w:cs="Times New Roman"/>
          <w:sz w:val="24"/>
          <w:szCs w:val="24"/>
        </w:rPr>
        <w:t>DOI: 10.3828/extr.2012.10</w:t>
      </w:r>
    </w:p>
    <w:p w:rsidR="00D664D1" w:rsidRPr="00D664D1" w:rsidRDefault="00D664D1" w:rsidP="00F55C76">
      <w:pPr>
        <w:tabs>
          <w:tab w:val="left" w:pos="1005"/>
        </w:tabs>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proofErr w:type="spellStart"/>
      <w:r w:rsidRPr="00D664D1">
        <w:rPr>
          <w:rFonts w:ascii="Times New Roman" w:hAnsi="Times New Roman" w:cs="Times New Roman"/>
          <w:sz w:val="24"/>
          <w:szCs w:val="24"/>
        </w:rPr>
        <w:t>Guanio</w:t>
      </w:r>
      <w:proofErr w:type="spellEnd"/>
      <w:r w:rsidRPr="00D664D1">
        <w:rPr>
          <w:rFonts w:ascii="Times New Roman" w:hAnsi="Times New Roman" w:cs="Times New Roman"/>
          <w:sz w:val="24"/>
          <w:szCs w:val="24"/>
        </w:rPr>
        <w:t xml:space="preserve">-Uluru, L. (2016) Female </w:t>
      </w:r>
      <w:proofErr w:type="spellStart"/>
      <w:r w:rsidRPr="00D664D1">
        <w:rPr>
          <w:rFonts w:ascii="Times New Roman" w:hAnsi="Times New Roman" w:cs="Times New Roman"/>
          <w:sz w:val="24"/>
          <w:szCs w:val="24"/>
        </w:rPr>
        <w:t>Focalizers</w:t>
      </w:r>
      <w:proofErr w:type="spellEnd"/>
      <w:r w:rsidRPr="00D664D1">
        <w:rPr>
          <w:rFonts w:ascii="Times New Roman" w:hAnsi="Times New Roman" w:cs="Times New Roman"/>
          <w:sz w:val="24"/>
          <w:szCs w:val="24"/>
        </w:rPr>
        <w:t xml:space="preserve"> and Masculine Ideals: Gender as Performance in Twilight and The Hunger Games, Children's Literature in Education, 47(3), pp. 209-225</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20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DOI: 10.1007/s10583-015-9263</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proofErr w:type="spellStart"/>
      <w:r w:rsidRPr="00D664D1">
        <w:rPr>
          <w:rFonts w:ascii="Times New Roman" w:hAnsi="Times New Roman" w:cs="Times New Roman"/>
          <w:sz w:val="24"/>
          <w:szCs w:val="24"/>
        </w:rPr>
        <w:t>Karakurt</w:t>
      </w:r>
      <w:proofErr w:type="spellEnd"/>
      <w:r w:rsidRPr="00D664D1">
        <w:rPr>
          <w:rFonts w:ascii="Times New Roman" w:hAnsi="Times New Roman" w:cs="Times New Roman"/>
          <w:sz w:val="24"/>
          <w:szCs w:val="24"/>
        </w:rPr>
        <w:t xml:space="preserve">, G and </w:t>
      </w:r>
      <w:proofErr w:type="spellStart"/>
      <w:r w:rsidRPr="00D664D1">
        <w:rPr>
          <w:rFonts w:ascii="Times New Roman" w:hAnsi="Times New Roman" w:cs="Times New Roman"/>
          <w:sz w:val="24"/>
          <w:szCs w:val="24"/>
        </w:rPr>
        <w:t>Cumbie</w:t>
      </w:r>
      <w:proofErr w:type="spellEnd"/>
      <w:r w:rsidRPr="00D664D1">
        <w:rPr>
          <w:rFonts w:ascii="Times New Roman" w:hAnsi="Times New Roman" w:cs="Times New Roman"/>
          <w:sz w:val="24"/>
          <w:szCs w:val="24"/>
        </w:rPr>
        <w:t xml:space="preserve">, T. (2012) </w:t>
      </w:r>
      <w:r w:rsidRPr="00D664D1">
        <w:rPr>
          <w:rFonts w:ascii="Times New Roman" w:hAnsi="Times New Roman" w:cs="Times New Roman"/>
          <w:i/>
          <w:sz w:val="24"/>
          <w:szCs w:val="24"/>
        </w:rPr>
        <w:t>The Relationship between Egalitarianism, Dominance, and Violence in Intimate Relationships</w:t>
      </w:r>
      <w:r w:rsidRPr="00D664D1">
        <w:rPr>
          <w:rFonts w:ascii="Times New Roman" w:hAnsi="Times New Roman" w:cs="Times New Roman"/>
          <w:sz w:val="24"/>
          <w:szCs w:val="24"/>
        </w:rPr>
        <w:t>, Journal of Family Violence, 27(2), pp. 115-122</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20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DOI: </w:t>
      </w:r>
      <w:r w:rsidRPr="00D664D1">
        <w:rPr>
          <w:rFonts w:ascii="Times New Roman" w:hAnsi="Times New Roman" w:cs="Times New Roman"/>
          <w:color w:val="333333"/>
          <w:spacing w:val="4"/>
          <w:sz w:val="24"/>
          <w:szCs w:val="24"/>
          <w:shd w:val="clear" w:color="auto" w:fill="FCFCFC"/>
        </w:rPr>
        <w:t>https://doi-org.ezproxy.uwtsd.ac.uk/10.1007/s10896-011-9408-y</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proofErr w:type="spellStart"/>
      <w:r w:rsidRPr="00D664D1">
        <w:rPr>
          <w:rFonts w:ascii="Times New Roman" w:hAnsi="Times New Roman" w:cs="Times New Roman"/>
          <w:sz w:val="24"/>
          <w:szCs w:val="24"/>
        </w:rPr>
        <w:t>Klesse</w:t>
      </w:r>
      <w:proofErr w:type="spellEnd"/>
      <w:r w:rsidRPr="00D664D1">
        <w:rPr>
          <w:rFonts w:ascii="Times New Roman" w:hAnsi="Times New Roman" w:cs="Times New Roman"/>
          <w:sz w:val="24"/>
          <w:szCs w:val="24"/>
        </w:rPr>
        <w:t xml:space="preserve">, C. (2016) </w:t>
      </w:r>
      <w:r w:rsidRPr="00D664D1">
        <w:rPr>
          <w:rFonts w:ascii="Times New Roman" w:hAnsi="Times New Roman" w:cs="Times New Roman"/>
          <w:i/>
          <w:sz w:val="24"/>
          <w:szCs w:val="24"/>
        </w:rPr>
        <w:t xml:space="preserve">Marriage, Law and </w:t>
      </w:r>
      <w:proofErr w:type="spellStart"/>
      <w:r w:rsidRPr="00D664D1">
        <w:rPr>
          <w:rFonts w:ascii="Times New Roman" w:hAnsi="Times New Roman" w:cs="Times New Roman"/>
          <w:i/>
          <w:sz w:val="24"/>
          <w:szCs w:val="24"/>
        </w:rPr>
        <w:t>Polyamory</w:t>
      </w:r>
      <w:proofErr w:type="spellEnd"/>
      <w:r w:rsidRPr="00D664D1">
        <w:rPr>
          <w:rFonts w:ascii="Times New Roman" w:hAnsi="Times New Roman" w:cs="Times New Roman"/>
          <w:i/>
          <w:sz w:val="24"/>
          <w:szCs w:val="24"/>
        </w:rPr>
        <w:t xml:space="preserve">. Rebutting </w:t>
      </w:r>
      <w:proofErr w:type="spellStart"/>
      <w:r w:rsidRPr="00D664D1">
        <w:rPr>
          <w:rFonts w:ascii="Times New Roman" w:hAnsi="Times New Roman" w:cs="Times New Roman"/>
          <w:i/>
          <w:sz w:val="24"/>
          <w:szCs w:val="24"/>
        </w:rPr>
        <w:t>Mononormativity</w:t>
      </w:r>
      <w:proofErr w:type="spellEnd"/>
      <w:r w:rsidRPr="00D664D1">
        <w:rPr>
          <w:rFonts w:ascii="Times New Roman" w:hAnsi="Times New Roman" w:cs="Times New Roman"/>
          <w:i/>
          <w:sz w:val="24"/>
          <w:szCs w:val="24"/>
        </w:rPr>
        <w:t xml:space="preserve"> with Sexual Orientation Discourse?</w:t>
      </w:r>
      <w:r w:rsidRPr="00D664D1">
        <w:rPr>
          <w:rFonts w:ascii="Times New Roman" w:hAnsi="Times New Roman" w:cs="Times New Roman"/>
          <w:sz w:val="24"/>
          <w:szCs w:val="24"/>
        </w:rPr>
        <w:t xml:space="preserve"> , </w:t>
      </w:r>
      <w:proofErr w:type="spellStart"/>
      <w:r w:rsidRPr="00D664D1">
        <w:rPr>
          <w:rFonts w:ascii="Times New Roman" w:hAnsi="Times New Roman" w:cs="Times New Roman"/>
          <w:sz w:val="24"/>
          <w:szCs w:val="24"/>
        </w:rPr>
        <w:t>Oñati</w:t>
      </w:r>
      <w:proofErr w:type="spellEnd"/>
      <w:r w:rsidRPr="00D664D1">
        <w:rPr>
          <w:rFonts w:ascii="Times New Roman" w:hAnsi="Times New Roman" w:cs="Times New Roman"/>
          <w:sz w:val="24"/>
          <w:szCs w:val="24"/>
        </w:rPr>
        <w:t xml:space="preserve"> Socio-Legal Series, 6(6), pp. 1348-1376</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Accessed: 20 </w:t>
      </w:r>
      <w:proofErr w:type="spellStart"/>
      <w:r w:rsidRPr="00D664D1">
        <w:rPr>
          <w:rFonts w:ascii="Times New Roman" w:hAnsi="Times New Roman" w:cs="Times New Roman"/>
          <w:sz w:val="24"/>
          <w:szCs w:val="24"/>
        </w:rPr>
        <w:t>Nvember</w:t>
      </w:r>
      <w:proofErr w:type="spellEnd"/>
      <w:r w:rsidRPr="00D664D1">
        <w:rPr>
          <w:rFonts w:ascii="Times New Roman" w:hAnsi="Times New Roman" w:cs="Times New Roman"/>
          <w:sz w:val="24"/>
          <w:szCs w:val="24"/>
        </w:rPr>
        <w:t xml:space="preserve">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URL: https://doaj.org/article/ef71db0369fa48c995576834ce7fc75c</w:t>
      </w:r>
    </w:p>
    <w:p w:rsidR="00D664D1" w:rsidRPr="00D664D1" w:rsidRDefault="00D664D1" w:rsidP="00F55C76">
      <w:pPr>
        <w:tabs>
          <w:tab w:val="left" w:pos="1005"/>
        </w:tabs>
        <w:spacing w:after="0" w:line="480" w:lineRule="auto"/>
        <w:rPr>
          <w:rFonts w:ascii="Times New Roman" w:hAnsi="Times New Roman" w:cs="Times New Roman"/>
          <w:sz w:val="24"/>
          <w:szCs w:val="24"/>
        </w:rPr>
      </w:pPr>
      <w:r w:rsidRPr="00D664D1">
        <w:rPr>
          <w:rFonts w:ascii="Times New Roman" w:hAnsi="Times New Roman" w:cs="Times New Roman"/>
          <w:sz w:val="24"/>
          <w:szCs w:val="24"/>
        </w:rPr>
        <w:tab/>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lastRenderedPageBreak/>
        <w:t xml:space="preserve">Meyer, S. (2007) </w:t>
      </w:r>
      <w:r w:rsidRPr="00D664D1">
        <w:rPr>
          <w:rFonts w:ascii="Times New Roman" w:hAnsi="Times New Roman" w:cs="Times New Roman"/>
          <w:i/>
          <w:sz w:val="24"/>
          <w:szCs w:val="24"/>
        </w:rPr>
        <w:t>New Moon,</w:t>
      </w:r>
      <w:r w:rsidRPr="00D664D1">
        <w:rPr>
          <w:rFonts w:ascii="Times New Roman" w:hAnsi="Times New Roman" w:cs="Times New Roman"/>
          <w:sz w:val="24"/>
          <w:szCs w:val="24"/>
        </w:rPr>
        <w:t xml:space="preserve">2nd Ed. Great </w:t>
      </w:r>
      <w:proofErr w:type="spellStart"/>
      <w:r w:rsidRPr="00D664D1">
        <w:rPr>
          <w:rFonts w:ascii="Times New Roman" w:hAnsi="Times New Roman" w:cs="Times New Roman"/>
          <w:sz w:val="24"/>
          <w:szCs w:val="24"/>
        </w:rPr>
        <w:t>Britiain</w:t>
      </w:r>
      <w:proofErr w:type="spellEnd"/>
      <w:r w:rsidRPr="00D664D1">
        <w:rPr>
          <w:rFonts w:ascii="Times New Roman" w:hAnsi="Times New Roman" w:cs="Times New Roman"/>
          <w:sz w:val="24"/>
          <w:szCs w:val="24"/>
        </w:rPr>
        <w:t>: Atom</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Neumann, M . (2016) </w:t>
      </w:r>
      <w:r w:rsidRPr="00D664D1">
        <w:rPr>
          <w:rFonts w:ascii="Times New Roman" w:hAnsi="Times New Roman" w:cs="Times New Roman"/>
          <w:i/>
          <w:sz w:val="24"/>
          <w:szCs w:val="24"/>
        </w:rPr>
        <w:t xml:space="preserve">Scott Pilgrim vs. the World (2010) - Movies with </w:t>
      </w:r>
      <w:proofErr w:type="spellStart"/>
      <w:r w:rsidRPr="00D664D1">
        <w:rPr>
          <w:rFonts w:ascii="Times New Roman" w:hAnsi="Times New Roman" w:cs="Times New Roman"/>
          <w:i/>
          <w:sz w:val="24"/>
          <w:szCs w:val="24"/>
        </w:rPr>
        <w:t>Mikey</w:t>
      </w:r>
      <w:proofErr w:type="spellEnd"/>
      <w:r w:rsidRPr="00D664D1">
        <w:rPr>
          <w:rFonts w:ascii="Times New Roman" w:hAnsi="Times New Roman" w:cs="Times New Roman"/>
          <w:i/>
          <w:sz w:val="24"/>
          <w:szCs w:val="24"/>
        </w:rPr>
        <w:t>.</w:t>
      </w:r>
      <w:r w:rsidRPr="00D664D1">
        <w:rPr>
          <w:rFonts w:ascii="Times New Roman" w:hAnsi="Times New Roman" w:cs="Times New Roman"/>
          <w:sz w:val="24"/>
          <w:szCs w:val="24"/>
        </w:rPr>
        <w:t xml:space="preserve"> Available at: </w:t>
      </w:r>
    </w:p>
    <w:p w:rsidR="00D664D1" w:rsidRDefault="00D664D1" w:rsidP="00F55C76">
      <w:pPr>
        <w:spacing w:line="480" w:lineRule="auto"/>
        <w:rPr>
          <w:rFonts w:ascii="Times New Roman" w:hAnsi="Times New Roman" w:cs="Times New Roman"/>
          <w:sz w:val="24"/>
          <w:szCs w:val="24"/>
        </w:rPr>
      </w:pPr>
      <w:r w:rsidRPr="00D664D1">
        <w:rPr>
          <w:rFonts w:ascii="Times New Roman" w:hAnsi="Times New Roman" w:cs="Times New Roman"/>
          <w:sz w:val="24"/>
          <w:szCs w:val="24"/>
        </w:rPr>
        <w:t>&lt; https://www.youtube.com/watch?v=YezF4I1Wg94&gt; (Accessed: 30 October 2018)</w:t>
      </w:r>
    </w:p>
    <w:p w:rsidR="0099181F" w:rsidRPr="00D664D1" w:rsidRDefault="0099181F" w:rsidP="00F55C76">
      <w:pPr>
        <w:spacing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Universal Pictures. (2010)  </w:t>
      </w:r>
      <w:r w:rsidRPr="00D664D1">
        <w:rPr>
          <w:rFonts w:ascii="Times New Roman" w:hAnsi="Times New Roman" w:cs="Times New Roman"/>
          <w:i/>
          <w:sz w:val="24"/>
          <w:szCs w:val="24"/>
        </w:rPr>
        <w:t>Scott Pilgrim vs. the World</w:t>
      </w:r>
      <w:r w:rsidRPr="00D664D1">
        <w:rPr>
          <w:rFonts w:ascii="Times New Roman" w:hAnsi="Times New Roman" w:cs="Times New Roman"/>
          <w:sz w:val="24"/>
          <w:szCs w:val="24"/>
        </w:rPr>
        <w:t>, Available at: https://www.npr.org/templates/story/story.php?storyId=129093669</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3rd December 2018</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proofErr w:type="spellStart"/>
      <w:r w:rsidRPr="00D664D1">
        <w:rPr>
          <w:rFonts w:ascii="Times New Roman" w:hAnsi="Times New Roman" w:cs="Times New Roman"/>
          <w:sz w:val="24"/>
          <w:szCs w:val="24"/>
        </w:rPr>
        <w:t>Valentova</w:t>
      </w:r>
      <w:proofErr w:type="spellEnd"/>
      <w:r w:rsidRPr="00D664D1">
        <w:rPr>
          <w:rFonts w:ascii="Times New Roman" w:hAnsi="Times New Roman" w:cs="Times New Roman"/>
          <w:sz w:val="24"/>
          <w:szCs w:val="24"/>
        </w:rPr>
        <w:t xml:space="preserve">, M. (2016) </w:t>
      </w:r>
      <w:r w:rsidRPr="00D664D1">
        <w:rPr>
          <w:rFonts w:ascii="Times New Roman" w:hAnsi="Times New Roman" w:cs="Times New Roman"/>
          <w:i/>
          <w:sz w:val="24"/>
          <w:szCs w:val="24"/>
        </w:rPr>
        <w:t>How Do Traditional Gender Roles Relate to Social Cohesion? Focus on Differences Between Women and Men</w:t>
      </w:r>
      <w:r w:rsidRPr="00D664D1">
        <w:rPr>
          <w:rFonts w:ascii="Times New Roman" w:hAnsi="Times New Roman" w:cs="Times New Roman"/>
          <w:sz w:val="24"/>
          <w:szCs w:val="24"/>
        </w:rPr>
        <w:t>, Social Indicators Research, 127(1), pp. 153-178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20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DOI: https://doi-org.ezproxy.uwtsd.ac.uk/10.1007/s11205-015-0961-2</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Wu, L. (2016) </w:t>
      </w:r>
      <w:proofErr w:type="spellStart"/>
      <w:r w:rsidRPr="00D664D1">
        <w:rPr>
          <w:rFonts w:ascii="Times New Roman" w:hAnsi="Times New Roman" w:cs="Times New Roman"/>
          <w:i/>
          <w:sz w:val="24"/>
          <w:szCs w:val="24"/>
        </w:rPr>
        <w:t>Transmedia</w:t>
      </w:r>
      <w:proofErr w:type="spellEnd"/>
      <w:r w:rsidRPr="00D664D1">
        <w:rPr>
          <w:rFonts w:ascii="Times New Roman" w:hAnsi="Times New Roman" w:cs="Times New Roman"/>
          <w:i/>
          <w:sz w:val="24"/>
          <w:szCs w:val="24"/>
        </w:rPr>
        <w:t xml:space="preserve"> Adaptation, or the </w:t>
      </w:r>
      <w:proofErr w:type="spellStart"/>
      <w:r w:rsidRPr="00D664D1">
        <w:rPr>
          <w:rFonts w:ascii="Times New Roman" w:hAnsi="Times New Roman" w:cs="Times New Roman"/>
          <w:i/>
          <w:sz w:val="24"/>
          <w:szCs w:val="24"/>
        </w:rPr>
        <w:t>Kinesthetics</w:t>
      </w:r>
      <w:proofErr w:type="spellEnd"/>
      <w:r w:rsidRPr="00D664D1">
        <w:rPr>
          <w:rFonts w:ascii="Times New Roman" w:hAnsi="Times New Roman" w:cs="Times New Roman"/>
          <w:i/>
          <w:sz w:val="24"/>
          <w:szCs w:val="24"/>
        </w:rPr>
        <w:t xml:space="preserve"> of Scott Pilgrim Vs. The World</w:t>
      </w:r>
      <w:r w:rsidRPr="00D664D1">
        <w:rPr>
          <w:rFonts w:ascii="Times New Roman" w:hAnsi="Times New Roman" w:cs="Times New Roman"/>
          <w:sz w:val="24"/>
          <w:szCs w:val="24"/>
        </w:rPr>
        <w:t>, Adaptation, 9(3), pp. 417-427</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3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DOI: https://doi.org.eproxy.uwtsd.ac.uk/10.1093/adaptation/apw033</w:t>
      </w:r>
    </w:p>
    <w:p w:rsidR="00D664D1" w:rsidRPr="00D664D1" w:rsidRDefault="00D664D1" w:rsidP="00F55C76">
      <w:pPr>
        <w:spacing w:after="0" w:line="480" w:lineRule="auto"/>
        <w:rPr>
          <w:rFonts w:ascii="Times New Roman" w:hAnsi="Times New Roman" w:cs="Times New Roman"/>
          <w:sz w:val="24"/>
          <w:szCs w:val="24"/>
        </w:rPr>
      </w:pPr>
    </w:p>
    <w:p w:rsidR="00D664D1" w:rsidRDefault="00D664D1" w:rsidP="00F55C76">
      <w:pPr>
        <w:spacing w:after="0" w:line="480" w:lineRule="auto"/>
        <w:rPr>
          <w:rFonts w:ascii="Times New Roman" w:hAnsi="Times New Roman" w:cs="Times New Roman"/>
          <w:sz w:val="24"/>
          <w:szCs w:val="24"/>
          <w:u w:val="single"/>
        </w:rPr>
      </w:pPr>
      <w:proofErr w:type="spellStart"/>
      <w:r w:rsidRPr="00D664D1">
        <w:rPr>
          <w:rFonts w:ascii="Times New Roman" w:hAnsi="Times New Roman" w:cs="Times New Roman"/>
          <w:sz w:val="24"/>
          <w:szCs w:val="24"/>
          <w:u w:val="single"/>
        </w:rPr>
        <w:t>Biblography</w:t>
      </w:r>
      <w:proofErr w:type="spellEnd"/>
      <w:r w:rsidRPr="00D664D1">
        <w:rPr>
          <w:rFonts w:ascii="Times New Roman" w:hAnsi="Times New Roman" w:cs="Times New Roman"/>
          <w:sz w:val="24"/>
          <w:szCs w:val="24"/>
          <w:u w:val="single"/>
        </w:rPr>
        <w:t>:</w:t>
      </w:r>
    </w:p>
    <w:p w:rsidR="0099181F" w:rsidRPr="0099181F" w:rsidRDefault="0099181F" w:rsidP="00F55C76">
      <w:pPr>
        <w:spacing w:after="0" w:line="480" w:lineRule="auto"/>
        <w:rPr>
          <w:rFonts w:ascii="Times New Roman" w:hAnsi="Times New Roman" w:cs="Times New Roman"/>
          <w:sz w:val="24"/>
          <w:szCs w:val="24"/>
          <w:u w:val="single"/>
        </w:rPr>
      </w:pPr>
    </w:p>
    <w:p w:rsidR="00D664D1" w:rsidRPr="00D664D1" w:rsidRDefault="00D664D1" w:rsidP="00F55C76">
      <w:pPr>
        <w:spacing w:after="0" w:line="480" w:lineRule="auto"/>
        <w:rPr>
          <w:rFonts w:ascii="Times New Roman" w:hAnsi="Times New Roman" w:cs="Times New Roman"/>
          <w:color w:val="000000"/>
          <w:sz w:val="24"/>
          <w:szCs w:val="24"/>
        </w:rPr>
      </w:pPr>
      <w:r w:rsidRPr="00D664D1">
        <w:rPr>
          <w:rFonts w:ascii="Times New Roman" w:hAnsi="Times New Roman" w:cs="Times New Roman"/>
          <w:color w:val="000000"/>
          <w:sz w:val="24"/>
          <w:szCs w:val="24"/>
        </w:rPr>
        <w:t xml:space="preserve">(2010), </w:t>
      </w:r>
      <w:r w:rsidRPr="00D664D1">
        <w:rPr>
          <w:rFonts w:ascii="Times New Roman" w:hAnsi="Times New Roman" w:cs="Times New Roman"/>
          <w:i/>
          <w:color w:val="000000"/>
          <w:sz w:val="24"/>
          <w:szCs w:val="24"/>
        </w:rPr>
        <w:t>Fandom</w:t>
      </w:r>
      <w:r w:rsidRPr="00D664D1">
        <w:rPr>
          <w:rFonts w:ascii="Times New Roman" w:hAnsi="Times New Roman" w:cs="Times New Roman"/>
          <w:color w:val="000000"/>
          <w:sz w:val="24"/>
          <w:szCs w:val="24"/>
        </w:rPr>
        <w:t>, Available at:</w:t>
      </w:r>
    </w:p>
    <w:p w:rsidR="00D664D1" w:rsidRPr="00D664D1" w:rsidRDefault="00D664D1" w:rsidP="00F55C76">
      <w:pPr>
        <w:spacing w:after="0" w:line="480" w:lineRule="auto"/>
        <w:rPr>
          <w:rFonts w:ascii="Times New Roman" w:hAnsi="Times New Roman" w:cs="Times New Roman"/>
          <w:color w:val="000000"/>
          <w:sz w:val="24"/>
          <w:szCs w:val="24"/>
        </w:rPr>
      </w:pPr>
      <w:r w:rsidRPr="00D664D1">
        <w:rPr>
          <w:rFonts w:ascii="Times New Roman" w:hAnsi="Times New Roman" w:cs="Times New Roman"/>
          <w:color w:val="000000"/>
          <w:sz w:val="24"/>
          <w:szCs w:val="24"/>
        </w:rPr>
        <w:t>https://scottpilgrim.fandom.com/wiki/Kyle_%26_Ken_Katayanagi</w:t>
      </w:r>
    </w:p>
    <w:p w:rsidR="00D664D1" w:rsidRPr="00D664D1" w:rsidRDefault="00D664D1" w:rsidP="00F55C76">
      <w:pPr>
        <w:spacing w:after="0" w:line="480" w:lineRule="auto"/>
        <w:rPr>
          <w:rFonts w:ascii="Times New Roman" w:hAnsi="Times New Roman" w:cs="Times New Roman"/>
          <w:color w:val="000000"/>
          <w:sz w:val="24"/>
          <w:szCs w:val="24"/>
        </w:rPr>
      </w:pPr>
      <w:r w:rsidRPr="00D664D1">
        <w:rPr>
          <w:rFonts w:ascii="Times New Roman" w:hAnsi="Times New Roman" w:cs="Times New Roman"/>
          <w:color w:val="000000"/>
          <w:sz w:val="24"/>
          <w:szCs w:val="24"/>
        </w:rPr>
        <w:t>(Accessed: 28 October 2018).</w:t>
      </w:r>
    </w:p>
    <w:p w:rsidR="00D664D1" w:rsidRPr="00D664D1" w:rsidRDefault="00D664D1" w:rsidP="00F55C76">
      <w:pPr>
        <w:spacing w:after="0" w:line="480" w:lineRule="auto"/>
        <w:rPr>
          <w:rFonts w:ascii="Times New Roman" w:hAnsi="Times New Roman" w:cs="Times New Roman"/>
          <w:color w:val="000000"/>
          <w:sz w:val="24"/>
          <w:szCs w:val="24"/>
        </w:rPr>
      </w:pPr>
    </w:p>
    <w:p w:rsidR="00D664D1" w:rsidRPr="00D664D1" w:rsidRDefault="00D664D1" w:rsidP="00F55C76">
      <w:pPr>
        <w:spacing w:after="0" w:line="480" w:lineRule="auto"/>
        <w:rPr>
          <w:rFonts w:ascii="Times New Roman" w:hAnsi="Times New Roman" w:cs="Times New Roman"/>
          <w:color w:val="000000"/>
          <w:sz w:val="24"/>
          <w:szCs w:val="24"/>
        </w:rPr>
      </w:pPr>
      <w:r w:rsidRPr="00D664D1">
        <w:rPr>
          <w:rFonts w:ascii="Times New Roman" w:hAnsi="Times New Roman" w:cs="Times New Roman"/>
          <w:color w:val="000000"/>
          <w:sz w:val="24"/>
          <w:szCs w:val="24"/>
        </w:rPr>
        <w:lastRenderedPageBreak/>
        <w:t xml:space="preserve">(2010), </w:t>
      </w:r>
      <w:r w:rsidRPr="00D664D1">
        <w:rPr>
          <w:rFonts w:ascii="Times New Roman" w:hAnsi="Times New Roman" w:cs="Times New Roman"/>
          <w:i/>
          <w:color w:val="000000"/>
          <w:sz w:val="24"/>
          <w:szCs w:val="24"/>
        </w:rPr>
        <w:t>Fandom,</w:t>
      </w:r>
      <w:r w:rsidRPr="00D664D1">
        <w:rPr>
          <w:rFonts w:ascii="Times New Roman" w:hAnsi="Times New Roman" w:cs="Times New Roman"/>
          <w:color w:val="000000"/>
          <w:sz w:val="24"/>
          <w:szCs w:val="24"/>
        </w:rPr>
        <w:t xml:space="preserve"> Available at: https://scottpilgrim.fandom.com/wiki/Ramona_Flowers</w:t>
      </w:r>
    </w:p>
    <w:p w:rsidR="00D664D1" w:rsidRPr="00D664D1" w:rsidRDefault="00D664D1" w:rsidP="00F55C76">
      <w:pPr>
        <w:spacing w:after="0" w:line="480" w:lineRule="auto"/>
        <w:rPr>
          <w:rFonts w:ascii="Times New Roman" w:hAnsi="Times New Roman" w:cs="Times New Roman"/>
          <w:color w:val="000000"/>
          <w:sz w:val="24"/>
          <w:szCs w:val="24"/>
        </w:rPr>
      </w:pPr>
      <w:r w:rsidRPr="00D664D1">
        <w:rPr>
          <w:rFonts w:ascii="Times New Roman" w:hAnsi="Times New Roman" w:cs="Times New Roman"/>
          <w:color w:val="000000"/>
          <w:sz w:val="24"/>
          <w:szCs w:val="24"/>
        </w:rPr>
        <w:t>(Accessed: 28 October 2018).</w:t>
      </w:r>
    </w:p>
    <w:p w:rsidR="00D664D1" w:rsidRPr="00D664D1" w:rsidRDefault="00D664D1" w:rsidP="00F55C76">
      <w:pPr>
        <w:spacing w:after="0" w:line="480" w:lineRule="auto"/>
        <w:rPr>
          <w:rFonts w:ascii="Times New Roman" w:hAnsi="Times New Roman" w:cs="Times New Roman"/>
          <w:color w:val="000000"/>
          <w:sz w:val="24"/>
          <w:szCs w:val="24"/>
        </w:rPr>
      </w:pPr>
    </w:p>
    <w:p w:rsidR="00D664D1" w:rsidRPr="00D664D1" w:rsidRDefault="00D664D1" w:rsidP="00F55C76">
      <w:pPr>
        <w:spacing w:after="0" w:line="480" w:lineRule="auto"/>
        <w:rPr>
          <w:rFonts w:ascii="Times New Roman" w:hAnsi="Times New Roman" w:cs="Times New Roman"/>
          <w:color w:val="000000"/>
          <w:sz w:val="24"/>
          <w:szCs w:val="24"/>
        </w:rPr>
      </w:pPr>
      <w:r w:rsidRPr="00D664D1">
        <w:rPr>
          <w:rFonts w:ascii="Times New Roman" w:hAnsi="Times New Roman" w:cs="Times New Roman"/>
          <w:color w:val="000000"/>
          <w:sz w:val="24"/>
          <w:szCs w:val="24"/>
        </w:rPr>
        <w:t xml:space="preserve">(2010), </w:t>
      </w:r>
      <w:proofErr w:type="spellStart"/>
      <w:r w:rsidRPr="00D664D1">
        <w:rPr>
          <w:rFonts w:ascii="Times New Roman" w:hAnsi="Times New Roman" w:cs="Times New Roman"/>
          <w:i/>
          <w:color w:val="000000"/>
          <w:sz w:val="24"/>
          <w:szCs w:val="24"/>
        </w:rPr>
        <w:t>WikiQuote</w:t>
      </w:r>
      <w:proofErr w:type="spellEnd"/>
      <w:r w:rsidRPr="00D664D1">
        <w:rPr>
          <w:rFonts w:ascii="Times New Roman" w:hAnsi="Times New Roman" w:cs="Times New Roman"/>
          <w:i/>
          <w:color w:val="000000"/>
          <w:sz w:val="24"/>
          <w:szCs w:val="24"/>
        </w:rPr>
        <w:t>,</w:t>
      </w:r>
      <w:r w:rsidRPr="00D664D1">
        <w:rPr>
          <w:rFonts w:ascii="Times New Roman" w:hAnsi="Times New Roman" w:cs="Times New Roman"/>
          <w:color w:val="000000"/>
          <w:sz w:val="24"/>
          <w:szCs w:val="24"/>
        </w:rPr>
        <w:t xml:space="preserve"> Available at: https://en.wikiquote.org/wiki/Scott_Pilgrim_vs._the_World </w:t>
      </w:r>
    </w:p>
    <w:p w:rsidR="00D664D1" w:rsidRPr="00D664D1" w:rsidRDefault="00D664D1" w:rsidP="00F55C76">
      <w:pPr>
        <w:spacing w:after="0" w:line="480" w:lineRule="auto"/>
        <w:rPr>
          <w:rFonts w:ascii="Times New Roman" w:hAnsi="Times New Roman" w:cs="Times New Roman"/>
          <w:color w:val="000000"/>
          <w:sz w:val="24"/>
          <w:szCs w:val="24"/>
        </w:rPr>
      </w:pPr>
      <w:r w:rsidRPr="00D664D1">
        <w:rPr>
          <w:rFonts w:ascii="Times New Roman" w:hAnsi="Times New Roman" w:cs="Times New Roman"/>
          <w:color w:val="000000"/>
          <w:sz w:val="24"/>
          <w:szCs w:val="24"/>
        </w:rPr>
        <w:t>(Accessed: 28 October 2018).</w:t>
      </w:r>
    </w:p>
    <w:p w:rsidR="00D664D1" w:rsidRPr="00D664D1" w:rsidRDefault="00D664D1" w:rsidP="00F55C76">
      <w:pPr>
        <w:spacing w:after="0" w:line="480" w:lineRule="auto"/>
        <w:rPr>
          <w:rFonts w:ascii="Times New Roman" w:hAnsi="Times New Roman" w:cs="Times New Roman"/>
          <w:color w:val="000000"/>
          <w:sz w:val="24"/>
          <w:szCs w:val="24"/>
        </w:rPr>
      </w:pPr>
    </w:p>
    <w:p w:rsidR="00D664D1" w:rsidRPr="00D664D1" w:rsidRDefault="00D664D1" w:rsidP="00F55C76">
      <w:pPr>
        <w:spacing w:after="0" w:line="480" w:lineRule="auto"/>
        <w:rPr>
          <w:rFonts w:ascii="Times New Roman" w:hAnsi="Times New Roman" w:cs="Times New Roman"/>
          <w:color w:val="000000"/>
          <w:sz w:val="24"/>
          <w:szCs w:val="24"/>
        </w:rPr>
      </w:pPr>
      <w:r w:rsidRPr="00D664D1">
        <w:rPr>
          <w:rFonts w:ascii="Times New Roman" w:hAnsi="Times New Roman" w:cs="Times New Roman"/>
          <w:color w:val="000000"/>
          <w:sz w:val="24"/>
          <w:szCs w:val="24"/>
        </w:rPr>
        <w:t xml:space="preserve">(2011), </w:t>
      </w:r>
      <w:r w:rsidRPr="00D664D1">
        <w:rPr>
          <w:rFonts w:ascii="Times New Roman" w:hAnsi="Times New Roman" w:cs="Times New Roman"/>
          <w:i/>
          <w:color w:val="000000"/>
          <w:sz w:val="24"/>
          <w:szCs w:val="24"/>
        </w:rPr>
        <w:t>Fandom</w:t>
      </w:r>
      <w:r w:rsidRPr="00D664D1">
        <w:rPr>
          <w:rFonts w:ascii="Times New Roman" w:hAnsi="Times New Roman" w:cs="Times New Roman"/>
          <w:color w:val="000000"/>
          <w:sz w:val="24"/>
          <w:szCs w:val="24"/>
        </w:rPr>
        <w:t>, Available at: https://scottpilgrim.fandom.com/wiki/Gideon_Graves%27_microchip</w:t>
      </w:r>
    </w:p>
    <w:p w:rsidR="00D664D1" w:rsidRPr="00D664D1" w:rsidRDefault="00D664D1" w:rsidP="00F55C76">
      <w:pPr>
        <w:spacing w:after="0" w:line="480" w:lineRule="auto"/>
        <w:rPr>
          <w:rFonts w:ascii="Times New Roman" w:hAnsi="Times New Roman" w:cs="Times New Roman"/>
          <w:color w:val="000000"/>
          <w:sz w:val="24"/>
          <w:szCs w:val="24"/>
        </w:rPr>
      </w:pPr>
      <w:r w:rsidRPr="00D664D1">
        <w:rPr>
          <w:rFonts w:ascii="Times New Roman" w:hAnsi="Times New Roman" w:cs="Times New Roman"/>
          <w:color w:val="000000"/>
          <w:sz w:val="24"/>
          <w:szCs w:val="24"/>
        </w:rPr>
        <w:t>(Accessed: 28 October 2018).</w:t>
      </w:r>
    </w:p>
    <w:p w:rsidR="00D664D1" w:rsidRPr="00D664D1" w:rsidRDefault="00D664D1" w:rsidP="00F55C76">
      <w:pPr>
        <w:spacing w:after="0" w:line="480" w:lineRule="auto"/>
        <w:rPr>
          <w:rFonts w:ascii="Times New Roman" w:hAnsi="Times New Roman" w:cs="Times New Roman"/>
          <w:color w:val="000000"/>
          <w:sz w:val="24"/>
          <w:szCs w:val="24"/>
        </w:rPr>
      </w:pPr>
    </w:p>
    <w:p w:rsidR="00D664D1" w:rsidRPr="00D664D1" w:rsidRDefault="00D664D1" w:rsidP="00F55C76">
      <w:pPr>
        <w:spacing w:after="0" w:line="480" w:lineRule="auto"/>
        <w:rPr>
          <w:rFonts w:ascii="Times New Roman" w:hAnsi="Times New Roman" w:cs="Times New Roman"/>
          <w:color w:val="000000"/>
          <w:sz w:val="24"/>
          <w:szCs w:val="24"/>
        </w:rPr>
      </w:pPr>
      <w:r w:rsidRPr="00D664D1">
        <w:rPr>
          <w:rFonts w:ascii="Times New Roman" w:hAnsi="Times New Roman" w:cs="Times New Roman"/>
          <w:color w:val="000000"/>
          <w:sz w:val="24"/>
          <w:szCs w:val="24"/>
        </w:rPr>
        <w:t xml:space="preserve"> (2018), </w:t>
      </w:r>
      <w:proofErr w:type="spellStart"/>
      <w:r w:rsidRPr="00D664D1">
        <w:rPr>
          <w:rFonts w:ascii="Times New Roman" w:hAnsi="Times New Roman" w:cs="Times New Roman"/>
          <w:i/>
          <w:color w:val="000000"/>
          <w:sz w:val="24"/>
          <w:szCs w:val="24"/>
        </w:rPr>
        <w:t>Medival</w:t>
      </w:r>
      <w:proofErr w:type="spellEnd"/>
      <w:r w:rsidRPr="00D664D1">
        <w:rPr>
          <w:rFonts w:ascii="Times New Roman" w:hAnsi="Times New Roman" w:cs="Times New Roman"/>
          <w:i/>
          <w:color w:val="000000"/>
          <w:sz w:val="24"/>
          <w:szCs w:val="24"/>
        </w:rPr>
        <w:t xml:space="preserve"> Times</w:t>
      </w:r>
      <w:r w:rsidRPr="00D664D1">
        <w:rPr>
          <w:rFonts w:ascii="Times New Roman" w:hAnsi="Times New Roman" w:cs="Times New Roman"/>
          <w:color w:val="000000"/>
          <w:sz w:val="24"/>
          <w:szCs w:val="24"/>
        </w:rPr>
        <w:t>, Available at: https://www.medievaltimes.com/teachers-students/materials/medieval-era/marriage.html</w:t>
      </w:r>
    </w:p>
    <w:p w:rsidR="00D664D1" w:rsidRPr="00D664D1" w:rsidRDefault="00D664D1" w:rsidP="00F55C76">
      <w:pPr>
        <w:spacing w:after="0" w:line="480" w:lineRule="auto"/>
        <w:rPr>
          <w:rFonts w:ascii="Times New Roman" w:hAnsi="Times New Roman" w:cs="Times New Roman"/>
          <w:color w:val="000000"/>
          <w:sz w:val="24"/>
          <w:szCs w:val="24"/>
        </w:rPr>
      </w:pPr>
      <w:r w:rsidRPr="00D664D1">
        <w:rPr>
          <w:rFonts w:ascii="Times New Roman" w:hAnsi="Times New Roman" w:cs="Times New Roman"/>
          <w:color w:val="000000"/>
          <w:sz w:val="24"/>
          <w:szCs w:val="24"/>
        </w:rPr>
        <w:t>(Accessed: 28 October 2018).</w:t>
      </w:r>
    </w:p>
    <w:p w:rsidR="00D664D1" w:rsidRPr="00D664D1" w:rsidRDefault="00D664D1" w:rsidP="00F55C76">
      <w:pPr>
        <w:spacing w:after="0" w:line="480" w:lineRule="auto"/>
        <w:rPr>
          <w:rFonts w:ascii="Times New Roman" w:hAnsi="Times New Roman" w:cs="Times New Roman"/>
          <w:color w:val="000000"/>
          <w:sz w:val="24"/>
          <w:szCs w:val="24"/>
        </w:rPr>
      </w:pPr>
    </w:p>
    <w:p w:rsidR="00D664D1" w:rsidRPr="00D664D1" w:rsidRDefault="00D664D1" w:rsidP="00F55C76">
      <w:pPr>
        <w:spacing w:after="0" w:line="480" w:lineRule="auto"/>
        <w:rPr>
          <w:rFonts w:ascii="Times New Roman" w:hAnsi="Times New Roman" w:cs="Times New Roman"/>
          <w:sz w:val="24"/>
          <w:szCs w:val="24"/>
        </w:rPr>
      </w:pPr>
      <w:proofErr w:type="spellStart"/>
      <w:r w:rsidRPr="00D664D1">
        <w:rPr>
          <w:rFonts w:ascii="Times New Roman" w:hAnsi="Times New Roman" w:cs="Times New Roman"/>
          <w:sz w:val="24"/>
          <w:szCs w:val="24"/>
        </w:rPr>
        <w:t>Aizpitarte</w:t>
      </w:r>
      <w:proofErr w:type="spellEnd"/>
      <w:r w:rsidRPr="00D664D1">
        <w:rPr>
          <w:rFonts w:ascii="Times New Roman" w:hAnsi="Times New Roman" w:cs="Times New Roman"/>
          <w:sz w:val="24"/>
          <w:szCs w:val="24"/>
        </w:rPr>
        <w:t xml:space="preserve">, A et al. (2015) </w:t>
      </w:r>
      <w:r w:rsidRPr="00D664D1">
        <w:rPr>
          <w:rFonts w:ascii="Times New Roman" w:hAnsi="Times New Roman" w:cs="Times New Roman"/>
          <w:i/>
          <w:sz w:val="24"/>
          <w:szCs w:val="24"/>
        </w:rPr>
        <w:t>Development of a Dating Violence Assessment Tool for Late Adolescence Across Three Countries: The Violence in Adolescents' Dating Relationships Inventory (VADRI)</w:t>
      </w:r>
      <w:r w:rsidRPr="00D664D1">
        <w:rPr>
          <w:rFonts w:ascii="Times New Roman" w:hAnsi="Times New Roman" w:cs="Times New Roman"/>
          <w:sz w:val="24"/>
          <w:szCs w:val="24"/>
        </w:rPr>
        <w:t>, Journal of Interpersonal Violence, 32(17), pp. 2626-2646</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11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DOI: https://doi.org/10.1177/0886260515593543</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Anderson, A et al. (2011) </w:t>
      </w:r>
      <w:r w:rsidRPr="00D664D1">
        <w:rPr>
          <w:rFonts w:ascii="Times New Roman" w:hAnsi="Times New Roman" w:cs="Times New Roman"/>
          <w:i/>
          <w:sz w:val="24"/>
          <w:szCs w:val="24"/>
        </w:rPr>
        <w:t>Gender and Violence in Dyadic Relationships</w:t>
      </w:r>
      <w:r w:rsidRPr="00D664D1">
        <w:rPr>
          <w:rFonts w:ascii="Times New Roman" w:hAnsi="Times New Roman" w:cs="Times New Roman"/>
          <w:sz w:val="24"/>
          <w:szCs w:val="24"/>
        </w:rPr>
        <w:t>, American Journal of Family Therapy, 39(3), pp. 242-254</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11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DOI: 10.1080/01926187.2010.532000</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lastRenderedPageBreak/>
        <w:t xml:space="preserve">Boon, S, </w:t>
      </w:r>
      <w:proofErr w:type="spellStart"/>
      <w:r w:rsidRPr="00D664D1">
        <w:rPr>
          <w:rFonts w:ascii="Times New Roman" w:hAnsi="Times New Roman" w:cs="Times New Roman"/>
          <w:sz w:val="24"/>
          <w:szCs w:val="24"/>
        </w:rPr>
        <w:t>Alibhai</w:t>
      </w:r>
      <w:proofErr w:type="spellEnd"/>
      <w:r w:rsidRPr="00D664D1">
        <w:rPr>
          <w:rFonts w:ascii="Times New Roman" w:hAnsi="Times New Roman" w:cs="Times New Roman"/>
          <w:sz w:val="24"/>
          <w:szCs w:val="24"/>
        </w:rPr>
        <w:t xml:space="preserve">, A and </w:t>
      </w:r>
      <w:proofErr w:type="spellStart"/>
      <w:r w:rsidRPr="00D664D1">
        <w:rPr>
          <w:rFonts w:ascii="Times New Roman" w:hAnsi="Times New Roman" w:cs="Times New Roman"/>
          <w:sz w:val="24"/>
          <w:szCs w:val="24"/>
        </w:rPr>
        <w:t>Deveau</w:t>
      </w:r>
      <w:proofErr w:type="spellEnd"/>
      <w:r w:rsidRPr="00D664D1">
        <w:rPr>
          <w:rFonts w:ascii="Times New Roman" w:hAnsi="Times New Roman" w:cs="Times New Roman"/>
          <w:sz w:val="24"/>
          <w:szCs w:val="24"/>
        </w:rPr>
        <w:t xml:space="preserve">, V. (2011) </w:t>
      </w:r>
      <w:r w:rsidRPr="00D664D1">
        <w:rPr>
          <w:rFonts w:ascii="Times New Roman" w:hAnsi="Times New Roman" w:cs="Times New Roman"/>
          <w:i/>
          <w:sz w:val="24"/>
          <w:szCs w:val="24"/>
        </w:rPr>
        <w:t>Reflections on the costs and benefits of exacting revenge in romantic relationships</w:t>
      </w:r>
      <w:r w:rsidRPr="00D664D1">
        <w:rPr>
          <w:rFonts w:ascii="Times New Roman" w:hAnsi="Times New Roman" w:cs="Times New Roman"/>
          <w:sz w:val="24"/>
          <w:szCs w:val="24"/>
        </w:rPr>
        <w:t>, Canadian Journal of Behavioural Science, 43(2), pp.128-137</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11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DOI: https://dx.doi.org.ezproxy.uwtsd.ac.uk/10.1037/a0022367</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Boon, S et al. (2017) </w:t>
      </w:r>
      <w:r w:rsidRPr="00D664D1">
        <w:rPr>
          <w:rFonts w:ascii="Times New Roman" w:hAnsi="Times New Roman" w:cs="Times New Roman"/>
          <w:i/>
          <w:sz w:val="24"/>
          <w:szCs w:val="24"/>
        </w:rPr>
        <w:t>Resisting revenge: An investigation of reasons for forgoing revenge in romantic relationships</w:t>
      </w:r>
      <w:r w:rsidRPr="00D664D1">
        <w:rPr>
          <w:rFonts w:ascii="Times New Roman" w:hAnsi="Times New Roman" w:cs="Times New Roman"/>
          <w:sz w:val="24"/>
          <w:szCs w:val="24"/>
        </w:rPr>
        <w:t>, Personal Relationships, 24(3), pp. 474-490</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11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DOI: 10.1111/pere.12193</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proofErr w:type="spellStart"/>
      <w:r w:rsidRPr="00D664D1">
        <w:rPr>
          <w:rFonts w:ascii="Times New Roman" w:hAnsi="Times New Roman" w:cs="Times New Roman"/>
          <w:sz w:val="24"/>
          <w:szCs w:val="24"/>
        </w:rPr>
        <w:t>Chia</w:t>
      </w:r>
      <w:proofErr w:type="spellEnd"/>
      <w:r w:rsidRPr="00D664D1">
        <w:rPr>
          <w:rFonts w:ascii="Times New Roman" w:hAnsi="Times New Roman" w:cs="Times New Roman"/>
          <w:sz w:val="24"/>
          <w:szCs w:val="24"/>
        </w:rPr>
        <w:t xml:space="preserve">, R et al. (1986) </w:t>
      </w:r>
      <w:r w:rsidRPr="00D664D1">
        <w:rPr>
          <w:rFonts w:ascii="Times New Roman" w:hAnsi="Times New Roman" w:cs="Times New Roman"/>
          <w:i/>
          <w:sz w:val="24"/>
          <w:szCs w:val="24"/>
        </w:rPr>
        <w:t>Attitude toward marriage roles among Chinese and American college students</w:t>
      </w:r>
      <w:r w:rsidRPr="00D664D1">
        <w:rPr>
          <w:rFonts w:ascii="Times New Roman" w:hAnsi="Times New Roman" w:cs="Times New Roman"/>
          <w:sz w:val="24"/>
          <w:szCs w:val="24"/>
        </w:rPr>
        <w:t>, Journal of Social Psychology, 126(1), pp. 31-36</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10 November</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URL: https://web-a-ebscohost-com.ezproxy.uwtsd.ac.uk/ehost/pdfviewer/pdfviewer?vid=1&amp;sid=79dc085a-2245-41ae-b5a5-2a38bb7574c2%40sdc-v-sessmgr02</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color w:val="000000"/>
          <w:sz w:val="24"/>
          <w:szCs w:val="24"/>
        </w:rPr>
      </w:pPr>
      <w:proofErr w:type="spellStart"/>
      <w:r w:rsidRPr="00D664D1">
        <w:rPr>
          <w:rFonts w:ascii="Times New Roman" w:hAnsi="Times New Roman" w:cs="Times New Roman"/>
          <w:color w:val="000000"/>
          <w:sz w:val="24"/>
          <w:szCs w:val="24"/>
        </w:rPr>
        <w:t>CineFix</w:t>
      </w:r>
      <w:proofErr w:type="spellEnd"/>
      <w:r w:rsidRPr="00D664D1">
        <w:rPr>
          <w:rFonts w:ascii="Times New Roman" w:hAnsi="Times New Roman" w:cs="Times New Roman"/>
          <w:color w:val="000000"/>
          <w:sz w:val="24"/>
          <w:szCs w:val="24"/>
        </w:rPr>
        <w:t xml:space="preserve">. (2016) </w:t>
      </w:r>
      <w:r w:rsidRPr="00D664D1">
        <w:rPr>
          <w:rFonts w:ascii="Times New Roman" w:hAnsi="Times New Roman" w:cs="Times New Roman"/>
          <w:i/>
          <w:color w:val="000000"/>
          <w:sz w:val="24"/>
          <w:szCs w:val="24"/>
        </w:rPr>
        <w:t>Scott Pilgrim - What's The Difference?</w:t>
      </w:r>
      <w:r w:rsidRPr="00D664D1">
        <w:rPr>
          <w:rFonts w:ascii="Times New Roman" w:hAnsi="Times New Roman" w:cs="Times New Roman"/>
          <w:color w:val="000000"/>
          <w:sz w:val="24"/>
          <w:szCs w:val="24"/>
        </w:rPr>
        <w:t>. Available at: &lt;https://www.youtube.com/watch?v=Irmhi9fl6MM&gt; (Accessed: 28 October 2018).</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proofErr w:type="spellStart"/>
      <w:r w:rsidRPr="00D664D1">
        <w:rPr>
          <w:rFonts w:ascii="Times New Roman" w:hAnsi="Times New Roman" w:cs="Times New Roman"/>
          <w:sz w:val="24"/>
          <w:szCs w:val="24"/>
        </w:rPr>
        <w:t>CinemaSins</w:t>
      </w:r>
      <w:proofErr w:type="spellEnd"/>
      <w:r w:rsidRPr="00D664D1">
        <w:rPr>
          <w:rFonts w:ascii="Times New Roman" w:hAnsi="Times New Roman" w:cs="Times New Roman"/>
          <w:sz w:val="24"/>
          <w:szCs w:val="24"/>
        </w:rPr>
        <w:t xml:space="preserve">. (2013) </w:t>
      </w:r>
      <w:r w:rsidRPr="00D664D1">
        <w:rPr>
          <w:rFonts w:ascii="Times New Roman" w:hAnsi="Times New Roman" w:cs="Times New Roman"/>
          <w:i/>
          <w:sz w:val="24"/>
          <w:szCs w:val="24"/>
        </w:rPr>
        <w:t>Everything Wrong With Twilight In 6 Minutes Or Less</w:t>
      </w:r>
      <w:r w:rsidRPr="00D664D1">
        <w:rPr>
          <w:rFonts w:ascii="Times New Roman" w:hAnsi="Times New Roman" w:cs="Times New Roman"/>
          <w:sz w:val="24"/>
          <w:szCs w:val="24"/>
        </w:rPr>
        <w:t>. Available at:</w:t>
      </w:r>
    </w:p>
    <w:p w:rsidR="00D664D1" w:rsidRPr="00D664D1" w:rsidRDefault="00D664D1" w:rsidP="00F55C76">
      <w:pPr>
        <w:spacing w:line="480" w:lineRule="auto"/>
        <w:rPr>
          <w:rFonts w:ascii="Times New Roman" w:hAnsi="Times New Roman" w:cs="Times New Roman"/>
          <w:color w:val="000000"/>
          <w:sz w:val="24"/>
          <w:szCs w:val="24"/>
        </w:rPr>
      </w:pPr>
      <w:r w:rsidRPr="00D664D1">
        <w:rPr>
          <w:rFonts w:ascii="Times New Roman" w:hAnsi="Times New Roman" w:cs="Times New Roman"/>
          <w:color w:val="000000"/>
          <w:sz w:val="24"/>
          <w:szCs w:val="24"/>
        </w:rPr>
        <w:t>&lt;https://www.youtube.com/watch?v=ghPsLcuLHHU&gt; (Accessed: 28 October 2018).</w:t>
      </w:r>
    </w:p>
    <w:p w:rsidR="00D664D1" w:rsidRDefault="00D664D1" w:rsidP="00F55C76">
      <w:pPr>
        <w:spacing w:line="480" w:lineRule="auto"/>
        <w:rPr>
          <w:rFonts w:ascii="Times New Roman" w:hAnsi="Times New Roman" w:cs="Times New Roman"/>
          <w:color w:val="000000"/>
          <w:sz w:val="24"/>
          <w:szCs w:val="24"/>
        </w:rPr>
      </w:pPr>
      <w:proofErr w:type="spellStart"/>
      <w:r w:rsidRPr="00D664D1">
        <w:rPr>
          <w:rFonts w:ascii="Times New Roman" w:hAnsi="Times New Roman" w:cs="Times New Roman"/>
          <w:color w:val="000000"/>
          <w:sz w:val="24"/>
          <w:szCs w:val="24"/>
        </w:rPr>
        <w:lastRenderedPageBreak/>
        <w:t>CinemaSins</w:t>
      </w:r>
      <w:proofErr w:type="spellEnd"/>
      <w:r w:rsidRPr="00D664D1">
        <w:rPr>
          <w:rFonts w:ascii="Times New Roman" w:hAnsi="Times New Roman" w:cs="Times New Roman"/>
          <w:color w:val="000000"/>
          <w:sz w:val="24"/>
          <w:szCs w:val="24"/>
        </w:rPr>
        <w:t xml:space="preserve">. (2014) </w:t>
      </w:r>
      <w:r w:rsidRPr="00D664D1">
        <w:rPr>
          <w:rFonts w:ascii="Times New Roman" w:hAnsi="Times New Roman" w:cs="Times New Roman"/>
          <w:i/>
          <w:color w:val="000000"/>
          <w:sz w:val="24"/>
          <w:szCs w:val="24"/>
        </w:rPr>
        <w:t>Everything Wrong With The Twilight Saga: New Moon In 12 Minutes Or More</w:t>
      </w:r>
      <w:r w:rsidRPr="00D664D1">
        <w:rPr>
          <w:rFonts w:ascii="Times New Roman" w:hAnsi="Times New Roman" w:cs="Times New Roman"/>
          <w:color w:val="000000"/>
          <w:sz w:val="24"/>
          <w:szCs w:val="24"/>
        </w:rPr>
        <w:t>. Available at: &lt;https://www.youtube.com/watch?v=OMTCetHEd9M&gt; (Accessed: 28 October 2018).</w:t>
      </w:r>
    </w:p>
    <w:p w:rsidR="0099181F" w:rsidRPr="00D664D1" w:rsidRDefault="0099181F" w:rsidP="00F55C76">
      <w:pPr>
        <w:spacing w:line="480" w:lineRule="auto"/>
        <w:rPr>
          <w:rFonts w:ascii="Times New Roman" w:hAnsi="Times New Roman" w:cs="Times New Roman"/>
          <w:color w:val="000000"/>
          <w:sz w:val="24"/>
          <w:szCs w:val="24"/>
        </w:rPr>
      </w:pPr>
    </w:p>
    <w:p w:rsidR="00D664D1" w:rsidRPr="00D664D1" w:rsidRDefault="00D664D1" w:rsidP="00F55C76">
      <w:pPr>
        <w:spacing w:after="0" w:line="480" w:lineRule="auto"/>
        <w:rPr>
          <w:rFonts w:ascii="Times New Roman" w:hAnsi="Times New Roman" w:cs="Times New Roman"/>
          <w:color w:val="000000"/>
          <w:sz w:val="24"/>
          <w:szCs w:val="24"/>
        </w:rPr>
      </w:pPr>
      <w:proofErr w:type="spellStart"/>
      <w:r w:rsidRPr="00D664D1">
        <w:rPr>
          <w:rFonts w:ascii="Times New Roman" w:hAnsi="Times New Roman" w:cs="Times New Roman"/>
          <w:color w:val="000000"/>
          <w:sz w:val="24"/>
          <w:szCs w:val="24"/>
        </w:rPr>
        <w:t>CinemaSins</w:t>
      </w:r>
      <w:proofErr w:type="spellEnd"/>
      <w:r w:rsidRPr="00D664D1">
        <w:rPr>
          <w:rFonts w:ascii="Times New Roman" w:hAnsi="Times New Roman" w:cs="Times New Roman"/>
          <w:color w:val="000000"/>
          <w:sz w:val="24"/>
          <w:szCs w:val="24"/>
        </w:rPr>
        <w:t xml:space="preserve">. (2014) </w:t>
      </w:r>
      <w:r w:rsidRPr="00D664D1">
        <w:rPr>
          <w:rFonts w:ascii="Times New Roman" w:hAnsi="Times New Roman" w:cs="Times New Roman"/>
          <w:i/>
          <w:color w:val="000000"/>
          <w:sz w:val="24"/>
          <w:szCs w:val="24"/>
        </w:rPr>
        <w:t>Everything Wrong With The Twilight Saga: Eclipse</w:t>
      </w:r>
      <w:r w:rsidRPr="00D664D1">
        <w:rPr>
          <w:rFonts w:ascii="Times New Roman" w:hAnsi="Times New Roman" w:cs="Times New Roman"/>
          <w:color w:val="000000"/>
          <w:sz w:val="24"/>
          <w:szCs w:val="24"/>
        </w:rPr>
        <w:t>. Available at:</w:t>
      </w:r>
    </w:p>
    <w:p w:rsidR="00D664D1" w:rsidRPr="00D664D1" w:rsidRDefault="00D664D1" w:rsidP="00F55C76">
      <w:pPr>
        <w:spacing w:after="0" w:line="480" w:lineRule="auto"/>
        <w:rPr>
          <w:rFonts w:ascii="Times New Roman" w:hAnsi="Times New Roman" w:cs="Times New Roman"/>
          <w:color w:val="000000"/>
          <w:sz w:val="24"/>
          <w:szCs w:val="24"/>
        </w:rPr>
      </w:pPr>
      <w:r w:rsidRPr="00D664D1">
        <w:rPr>
          <w:rFonts w:ascii="Times New Roman" w:hAnsi="Times New Roman" w:cs="Times New Roman"/>
          <w:color w:val="000000"/>
          <w:sz w:val="24"/>
          <w:szCs w:val="24"/>
        </w:rPr>
        <w:t>&lt;https://www.youtube.com/watch?v=gXPfFn8pO1M&gt; (Accessed: 28 October 2018).</w:t>
      </w:r>
    </w:p>
    <w:p w:rsidR="00D664D1" w:rsidRPr="00D664D1" w:rsidRDefault="00D664D1" w:rsidP="00F55C76">
      <w:pPr>
        <w:spacing w:after="0" w:line="480" w:lineRule="auto"/>
        <w:rPr>
          <w:rFonts w:ascii="Times New Roman" w:hAnsi="Times New Roman" w:cs="Times New Roman"/>
          <w:color w:val="000000"/>
          <w:sz w:val="24"/>
          <w:szCs w:val="24"/>
        </w:rPr>
      </w:pPr>
    </w:p>
    <w:p w:rsidR="00D664D1" w:rsidRPr="00D664D1" w:rsidRDefault="00D664D1" w:rsidP="00F55C76">
      <w:pPr>
        <w:spacing w:after="0" w:line="480" w:lineRule="auto"/>
        <w:rPr>
          <w:rFonts w:ascii="Times New Roman" w:hAnsi="Times New Roman" w:cs="Times New Roman"/>
          <w:color w:val="000000"/>
          <w:sz w:val="24"/>
          <w:szCs w:val="24"/>
        </w:rPr>
      </w:pPr>
      <w:proofErr w:type="spellStart"/>
      <w:r w:rsidRPr="00D664D1">
        <w:rPr>
          <w:rFonts w:ascii="Times New Roman" w:hAnsi="Times New Roman" w:cs="Times New Roman"/>
          <w:color w:val="000000"/>
          <w:sz w:val="24"/>
          <w:szCs w:val="24"/>
        </w:rPr>
        <w:t>CinemaSins</w:t>
      </w:r>
      <w:proofErr w:type="spellEnd"/>
      <w:r w:rsidRPr="00D664D1">
        <w:rPr>
          <w:rFonts w:ascii="Times New Roman" w:hAnsi="Times New Roman" w:cs="Times New Roman"/>
          <w:color w:val="000000"/>
          <w:sz w:val="24"/>
          <w:szCs w:val="24"/>
        </w:rPr>
        <w:t xml:space="preserve">. (2015) </w:t>
      </w:r>
      <w:r w:rsidRPr="00D664D1">
        <w:rPr>
          <w:rFonts w:ascii="Times New Roman" w:hAnsi="Times New Roman" w:cs="Times New Roman"/>
          <w:i/>
          <w:color w:val="000000"/>
          <w:sz w:val="24"/>
          <w:szCs w:val="24"/>
        </w:rPr>
        <w:t>Everything Wrong With The Twilight Saga</w:t>
      </w:r>
      <w:r w:rsidRPr="00D664D1">
        <w:rPr>
          <w:rFonts w:ascii="Times New Roman" w:hAnsi="Times New Roman" w:cs="Times New Roman"/>
          <w:color w:val="000000"/>
          <w:sz w:val="24"/>
          <w:szCs w:val="24"/>
        </w:rPr>
        <w:t>: Breaking Dawn - Part 1. Available at: &lt;https://www.youtube.com/watch?v=eJe1jss72Cc&gt; (Accessed: 28 October 2018).</w:t>
      </w:r>
    </w:p>
    <w:p w:rsidR="00D664D1" w:rsidRPr="00D664D1" w:rsidRDefault="00D664D1" w:rsidP="00F55C76">
      <w:pPr>
        <w:spacing w:after="0" w:line="480" w:lineRule="auto"/>
        <w:rPr>
          <w:rFonts w:ascii="Times New Roman" w:hAnsi="Times New Roman" w:cs="Times New Roman"/>
          <w:color w:val="000000"/>
          <w:sz w:val="24"/>
          <w:szCs w:val="24"/>
        </w:rPr>
      </w:pPr>
    </w:p>
    <w:p w:rsidR="00D664D1" w:rsidRPr="00D664D1" w:rsidRDefault="00D664D1" w:rsidP="00F55C76">
      <w:pPr>
        <w:spacing w:after="0" w:line="480" w:lineRule="auto"/>
        <w:rPr>
          <w:rFonts w:ascii="Times New Roman" w:hAnsi="Times New Roman" w:cs="Times New Roman"/>
          <w:color w:val="000000"/>
          <w:sz w:val="24"/>
          <w:szCs w:val="24"/>
        </w:rPr>
      </w:pPr>
      <w:proofErr w:type="spellStart"/>
      <w:r w:rsidRPr="00D664D1">
        <w:rPr>
          <w:rFonts w:ascii="Times New Roman" w:hAnsi="Times New Roman" w:cs="Times New Roman"/>
          <w:color w:val="000000"/>
          <w:sz w:val="24"/>
          <w:szCs w:val="24"/>
        </w:rPr>
        <w:t>CinemaSins</w:t>
      </w:r>
      <w:proofErr w:type="spellEnd"/>
      <w:r w:rsidRPr="00D664D1">
        <w:rPr>
          <w:rFonts w:ascii="Times New Roman" w:hAnsi="Times New Roman" w:cs="Times New Roman"/>
          <w:color w:val="000000"/>
          <w:sz w:val="24"/>
          <w:szCs w:val="24"/>
        </w:rPr>
        <w:t xml:space="preserve">. (2015) </w:t>
      </w:r>
      <w:r w:rsidRPr="00D664D1">
        <w:rPr>
          <w:rFonts w:ascii="Times New Roman" w:hAnsi="Times New Roman" w:cs="Times New Roman"/>
          <w:i/>
          <w:color w:val="000000"/>
          <w:sz w:val="24"/>
          <w:szCs w:val="24"/>
        </w:rPr>
        <w:t xml:space="preserve">Everything Wrong With The Twilight Saga: Breaking Dawn - Part 2. </w:t>
      </w:r>
      <w:r w:rsidRPr="00D664D1">
        <w:rPr>
          <w:rFonts w:ascii="Times New Roman" w:hAnsi="Times New Roman" w:cs="Times New Roman"/>
          <w:color w:val="000000"/>
          <w:sz w:val="24"/>
          <w:szCs w:val="24"/>
        </w:rPr>
        <w:t>Available at: &lt;https://www.youtube.com/watch?v=LwkW7g7jt_Y&gt; (Accessed: 28 October 2018).</w:t>
      </w:r>
    </w:p>
    <w:p w:rsidR="00D664D1" w:rsidRPr="00D664D1" w:rsidRDefault="00D664D1" w:rsidP="00F55C76">
      <w:pPr>
        <w:spacing w:after="0" w:line="480" w:lineRule="auto"/>
        <w:rPr>
          <w:rFonts w:ascii="Times New Roman" w:hAnsi="Times New Roman" w:cs="Times New Roman"/>
          <w:color w:val="000000"/>
          <w:sz w:val="24"/>
          <w:szCs w:val="24"/>
        </w:rPr>
      </w:pPr>
    </w:p>
    <w:p w:rsidR="00D664D1" w:rsidRPr="00D664D1" w:rsidRDefault="00D664D1" w:rsidP="00F55C76">
      <w:pPr>
        <w:spacing w:after="0" w:line="480" w:lineRule="auto"/>
        <w:rPr>
          <w:rFonts w:ascii="Times New Roman" w:hAnsi="Times New Roman" w:cs="Times New Roman"/>
          <w:sz w:val="24"/>
          <w:szCs w:val="24"/>
        </w:rPr>
      </w:pPr>
      <w:proofErr w:type="spellStart"/>
      <w:r w:rsidRPr="00D664D1">
        <w:rPr>
          <w:rFonts w:ascii="Times New Roman" w:hAnsi="Times New Roman" w:cs="Times New Roman"/>
          <w:sz w:val="24"/>
          <w:szCs w:val="24"/>
        </w:rPr>
        <w:t>Debruge</w:t>
      </w:r>
      <w:proofErr w:type="spellEnd"/>
      <w:r w:rsidRPr="00D664D1">
        <w:rPr>
          <w:rFonts w:ascii="Times New Roman" w:hAnsi="Times New Roman" w:cs="Times New Roman"/>
          <w:sz w:val="24"/>
          <w:szCs w:val="24"/>
        </w:rPr>
        <w:t xml:space="preserve">, P. (2010) </w:t>
      </w:r>
      <w:r w:rsidRPr="00D664D1">
        <w:rPr>
          <w:rFonts w:ascii="Times New Roman" w:hAnsi="Times New Roman" w:cs="Times New Roman"/>
          <w:i/>
          <w:sz w:val="24"/>
          <w:szCs w:val="24"/>
        </w:rPr>
        <w:t>Reviews: Film Reviews: San Diego Comic Con. Review of Scott Pilgrim vs. the World</w:t>
      </w:r>
      <w:r w:rsidRPr="00D664D1">
        <w:rPr>
          <w:rFonts w:ascii="Times New Roman" w:hAnsi="Times New Roman" w:cs="Times New Roman"/>
          <w:sz w:val="24"/>
          <w:szCs w:val="24"/>
        </w:rPr>
        <w:t>, directed by Edgar Wright, Variety, 419(11), pp. 20</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20 November 2018</w:t>
      </w:r>
    </w:p>
    <w:p w:rsidR="00D664D1" w:rsidRPr="00D664D1" w:rsidRDefault="00D664D1" w:rsidP="00F55C76">
      <w:pPr>
        <w:spacing w:after="0" w:line="480" w:lineRule="auto"/>
        <w:rPr>
          <w:rFonts w:ascii="Times New Roman" w:hAnsi="Times New Roman" w:cs="Times New Roman"/>
          <w:sz w:val="24"/>
          <w:szCs w:val="24"/>
          <w:shd w:val="clear" w:color="auto" w:fill="FFFFFF"/>
        </w:rPr>
      </w:pPr>
      <w:r w:rsidRPr="00D664D1">
        <w:rPr>
          <w:rFonts w:ascii="Times New Roman" w:hAnsi="Times New Roman" w:cs="Times New Roman"/>
          <w:sz w:val="24"/>
          <w:szCs w:val="24"/>
        </w:rPr>
        <w:t xml:space="preserve">URL: </w:t>
      </w:r>
      <w:r w:rsidRPr="00D664D1">
        <w:rPr>
          <w:rFonts w:ascii="Times New Roman" w:hAnsi="Times New Roman" w:cs="Times New Roman"/>
          <w:sz w:val="24"/>
          <w:szCs w:val="24"/>
          <w:shd w:val="clear" w:color="auto" w:fill="FFFFFF"/>
        </w:rPr>
        <w:t>https://search.proquest.com/docview/821051081?accountid=130472</w:t>
      </w:r>
    </w:p>
    <w:p w:rsidR="00D664D1" w:rsidRPr="00D664D1" w:rsidRDefault="00D664D1" w:rsidP="00F55C76">
      <w:pPr>
        <w:spacing w:after="0" w:line="480" w:lineRule="auto"/>
        <w:rPr>
          <w:rFonts w:ascii="Times New Roman" w:hAnsi="Times New Roman" w:cs="Times New Roman"/>
          <w:sz w:val="24"/>
          <w:szCs w:val="24"/>
          <w:u w:val="single"/>
        </w:rPr>
      </w:pP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de </w:t>
      </w:r>
      <w:proofErr w:type="spellStart"/>
      <w:r w:rsidRPr="00D664D1">
        <w:rPr>
          <w:rFonts w:ascii="Times New Roman" w:hAnsi="Times New Roman" w:cs="Times New Roman"/>
          <w:sz w:val="24"/>
          <w:szCs w:val="24"/>
        </w:rPr>
        <w:t>Semlyen</w:t>
      </w:r>
      <w:proofErr w:type="spellEnd"/>
      <w:r w:rsidRPr="00D664D1">
        <w:rPr>
          <w:rFonts w:ascii="Times New Roman" w:hAnsi="Times New Roman" w:cs="Times New Roman"/>
          <w:sz w:val="24"/>
          <w:szCs w:val="24"/>
        </w:rPr>
        <w:t xml:space="preserve">, N. (2010) </w:t>
      </w:r>
      <w:r w:rsidRPr="00D664D1">
        <w:rPr>
          <w:rFonts w:ascii="Times New Roman" w:hAnsi="Times New Roman" w:cs="Times New Roman"/>
          <w:i/>
          <w:sz w:val="24"/>
          <w:szCs w:val="24"/>
        </w:rPr>
        <w:t xml:space="preserve">On-Set </w:t>
      </w:r>
      <w:proofErr w:type="spellStart"/>
      <w:r w:rsidRPr="00D664D1">
        <w:rPr>
          <w:rFonts w:ascii="Times New Roman" w:hAnsi="Times New Roman" w:cs="Times New Roman"/>
          <w:i/>
          <w:sz w:val="24"/>
          <w:szCs w:val="24"/>
        </w:rPr>
        <w:t>Preview:''Scott</w:t>
      </w:r>
      <w:proofErr w:type="spellEnd"/>
      <w:r w:rsidRPr="00D664D1">
        <w:rPr>
          <w:rFonts w:ascii="Times New Roman" w:hAnsi="Times New Roman" w:cs="Times New Roman"/>
          <w:i/>
          <w:sz w:val="24"/>
          <w:szCs w:val="24"/>
        </w:rPr>
        <w:t xml:space="preserve"> Pilgrim Vs. The World''</w:t>
      </w:r>
      <w:r w:rsidRPr="00D664D1">
        <w:rPr>
          <w:rFonts w:ascii="Times New Roman" w:hAnsi="Times New Roman" w:cs="Times New Roman"/>
          <w:sz w:val="24"/>
          <w:szCs w:val="24"/>
        </w:rPr>
        <w:t>, Empire, Issue 248, pp. 114-117</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20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URL: https://search.proquest.com/docview/753465756?accountid=130472</w:t>
      </w:r>
    </w:p>
    <w:p w:rsidR="00D664D1" w:rsidRPr="00D664D1" w:rsidRDefault="00D664D1" w:rsidP="00F55C76">
      <w:pPr>
        <w:spacing w:after="0" w:line="480" w:lineRule="auto"/>
        <w:rPr>
          <w:rFonts w:ascii="Times New Roman" w:hAnsi="Times New Roman" w:cs="Times New Roman"/>
          <w:sz w:val="24"/>
          <w:szCs w:val="24"/>
          <w:u w:val="single"/>
        </w:rPr>
      </w:pP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lastRenderedPageBreak/>
        <w:t xml:space="preserve">Dominquez, G et al. (2017) </w:t>
      </w:r>
      <w:r w:rsidRPr="00D664D1">
        <w:rPr>
          <w:rFonts w:ascii="Times New Roman" w:hAnsi="Times New Roman" w:cs="Times New Roman"/>
          <w:i/>
          <w:sz w:val="24"/>
          <w:szCs w:val="24"/>
        </w:rPr>
        <w:t xml:space="preserve">Suspended transitions and affective orderings: From troubled monogamy to </w:t>
      </w:r>
      <w:proofErr w:type="spellStart"/>
      <w:r w:rsidRPr="00D664D1">
        <w:rPr>
          <w:rFonts w:ascii="Times New Roman" w:hAnsi="Times New Roman" w:cs="Times New Roman"/>
          <w:i/>
          <w:sz w:val="24"/>
          <w:szCs w:val="24"/>
        </w:rPr>
        <w:t>liminal</w:t>
      </w:r>
      <w:proofErr w:type="spellEnd"/>
      <w:r w:rsidRPr="00D664D1">
        <w:rPr>
          <w:rFonts w:ascii="Times New Roman" w:hAnsi="Times New Roman" w:cs="Times New Roman"/>
          <w:i/>
          <w:sz w:val="24"/>
          <w:szCs w:val="24"/>
        </w:rPr>
        <w:t xml:space="preserve"> </w:t>
      </w:r>
      <w:proofErr w:type="spellStart"/>
      <w:r w:rsidRPr="00D664D1">
        <w:rPr>
          <w:rFonts w:ascii="Times New Roman" w:hAnsi="Times New Roman" w:cs="Times New Roman"/>
          <w:i/>
          <w:sz w:val="24"/>
          <w:szCs w:val="24"/>
        </w:rPr>
        <w:t>polyamory</w:t>
      </w:r>
      <w:proofErr w:type="spellEnd"/>
      <w:r w:rsidRPr="00D664D1">
        <w:rPr>
          <w:rFonts w:ascii="Times New Roman" w:hAnsi="Times New Roman" w:cs="Times New Roman"/>
          <w:sz w:val="24"/>
          <w:szCs w:val="24"/>
        </w:rPr>
        <w:t>, Theory &amp; Psychology, 27(2), pp. 183-197</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11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DOI: https://doi.org/10.1177/0959354317700289</w:t>
      </w:r>
    </w:p>
    <w:p w:rsidR="00D664D1" w:rsidRPr="00D664D1" w:rsidRDefault="00D664D1" w:rsidP="00F55C76">
      <w:pPr>
        <w:spacing w:after="0" w:line="480" w:lineRule="auto"/>
        <w:rPr>
          <w:rFonts w:ascii="Times New Roman" w:hAnsi="Times New Roman" w:cs="Times New Roman"/>
          <w:sz w:val="24"/>
          <w:szCs w:val="24"/>
          <w:shd w:val="clear" w:color="auto" w:fill="FFFFFF"/>
        </w:rPr>
      </w:pPr>
    </w:p>
    <w:p w:rsidR="0099181F" w:rsidRDefault="00D664D1" w:rsidP="00F55C76">
      <w:pPr>
        <w:spacing w:line="480" w:lineRule="auto"/>
        <w:rPr>
          <w:rFonts w:ascii="Times New Roman" w:hAnsi="Times New Roman" w:cs="Times New Roman"/>
          <w:sz w:val="24"/>
          <w:szCs w:val="24"/>
        </w:rPr>
      </w:pPr>
      <w:r w:rsidRPr="00D664D1">
        <w:rPr>
          <w:rFonts w:ascii="Times New Roman" w:hAnsi="Times New Roman" w:cs="Times New Roman"/>
          <w:i/>
          <w:sz w:val="24"/>
          <w:szCs w:val="24"/>
        </w:rPr>
        <w:t>Eclipse</w:t>
      </w:r>
      <w:r w:rsidRPr="00D664D1">
        <w:rPr>
          <w:rFonts w:ascii="Times New Roman" w:hAnsi="Times New Roman" w:cs="Times New Roman"/>
          <w:sz w:val="24"/>
          <w:szCs w:val="24"/>
        </w:rPr>
        <w:t xml:space="preserve"> (2010) Directed by David Slade, [DVD]. UK: Entertainment One.</w:t>
      </w:r>
    </w:p>
    <w:p w:rsidR="0099181F" w:rsidRPr="00D664D1" w:rsidRDefault="0099181F" w:rsidP="00F55C76">
      <w:pPr>
        <w:spacing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color w:val="000000"/>
          <w:sz w:val="24"/>
          <w:szCs w:val="24"/>
        </w:rPr>
      </w:pPr>
      <w:r w:rsidRPr="00D664D1">
        <w:rPr>
          <w:rFonts w:ascii="Times New Roman" w:hAnsi="Times New Roman" w:cs="Times New Roman"/>
          <w:color w:val="000000"/>
          <w:sz w:val="24"/>
          <w:szCs w:val="24"/>
        </w:rPr>
        <w:t xml:space="preserve">Green, </w:t>
      </w:r>
      <w:proofErr w:type="spellStart"/>
      <w:r w:rsidRPr="00D664D1">
        <w:rPr>
          <w:rFonts w:ascii="Times New Roman" w:hAnsi="Times New Roman" w:cs="Times New Roman"/>
          <w:color w:val="000000"/>
          <w:sz w:val="24"/>
          <w:szCs w:val="24"/>
        </w:rPr>
        <w:t>Laci</w:t>
      </w:r>
      <w:proofErr w:type="spellEnd"/>
      <w:r w:rsidRPr="00D664D1">
        <w:rPr>
          <w:rFonts w:ascii="Times New Roman" w:hAnsi="Times New Roman" w:cs="Times New Roman"/>
          <w:color w:val="000000"/>
          <w:sz w:val="24"/>
          <w:szCs w:val="24"/>
        </w:rPr>
        <w:t xml:space="preserve"> (2011)  </w:t>
      </w:r>
      <w:r w:rsidRPr="00D664D1">
        <w:rPr>
          <w:rFonts w:ascii="Times New Roman" w:hAnsi="Times New Roman" w:cs="Times New Roman"/>
          <w:i/>
          <w:color w:val="000000"/>
          <w:sz w:val="24"/>
          <w:szCs w:val="24"/>
        </w:rPr>
        <w:t>DANGEROUS ROLE MODELS: TWILIGHT</w:t>
      </w:r>
      <w:r w:rsidRPr="00D664D1">
        <w:rPr>
          <w:rFonts w:ascii="Times New Roman" w:hAnsi="Times New Roman" w:cs="Times New Roman"/>
          <w:color w:val="000000"/>
          <w:sz w:val="24"/>
          <w:szCs w:val="24"/>
        </w:rPr>
        <w:t xml:space="preserve">. Available at: &lt;https://www.youtube.com/watch?v=V8gpHK5orJQ&gt; </w:t>
      </w:r>
    </w:p>
    <w:p w:rsidR="00D664D1" w:rsidRPr="00D664D1" w:rsidRDefault="00D664D1" w:rsidP="00F55C76">
      <w:pPr>
        <w:spacing w:after="0" w:line="480" w:lineRule="auto"/>
        <w:rPr>
          <w:rFonts w:ascii="Times New Roman" w:hAnsi="Times New Roman" w:cs="Times New Roman"/>
          <w:color w:val="000000"/>
          <w:sz w:val="24"/>
          <w:szCs w:val="24"/>
        </w:rPr>
      </w:pPr>
      <w:r w:rsidRPr="00D664D1">
        <w:rPr>
          <w:rFonts w:ascii="Times New Roman" w:hAnsi="Times New Roman" w:cs="Times New Roman"/>
          <w:color w:val="000000"/>
          <w:sz w:val="24"/>
          <w:szCs w:val="24"/>
        </w:rPr>
        <w:t>( Accessed: 28 October 2018).</w:t>
      </w:r>
    </w:p>
    <w:p w:rsidR="00D664D1" w:rsidRPr="00D664D1" w:rsidRDefault="00D664D1" w:rsidP="00F55C76">
      <w:pPr>
        <w:spacing w:after="0" w:line="480" w:lineRule="auto"/>
        <w:rPr>
          <w:rFonts w:ascii="Times New Roman" w:hAnsi="Times New Roman" w:cs="Times New Roman"/>
          <w:color w:val="000000"/>
          <w:sz w:val="24"/>
          <w:szCs w:val="24"/>
        </w:rPr>
      </w:pPr>
    </w:p>
    <w:p w:rsidR="00D664D1" w:rsidRPr="00D664D1" w:rsidRDefault="00D664D1" w:rsidP="00F55C76">
      <w:pPr>
        <w:spacing w:after="0" w:line="480" w:lineRule="auto"/>
        <w:rPr>
          <w:rFonts w:ascii="Times New Roman" w:hAnsi="Times New Roman" w:cs="Times New Roman"/>
          <w:color w:val="000000"/>
          <w:sz w:val="24"/>
          <w:szCs w:val="24"/>
        </w:rPr>
      </w:pPr>
      <w:r w:rsidRPr="00D664D1">
        <w:rPr>
          <w:rFonts w:ascii="Times New Roman" w:hAnsi="Times New Roman" w:cs="Times New Roman"/>
          <w:color w:val="000000"/>
          <w:sz w:val="24"/>
          <w:szCs w:val="24"/>
        </w:rPr>
        <w:t xml:space="preserve">Green, </w:t>
      </w:r>
      <w:proofErr w:type="spellStart"/>
      <w:r w:rsidRPr="00D664D1">
        <w:rPr>
          <w:rFonts w:ascii="Times New Roman" w:hAnsi="Times New Roman" w:cs="Times New Roman"/>
          <w:color w:val="000000"/>
          <w:sz w:val="24"/>
          <w:szCs w:val="24"/>
        </w:rPr>
        <w:t>Laci</w:t>
      </w:r>
      <w:proofErr w:type="spellEnd"/>
      <w:r w:rsidRPr="00D664D1">
        <w:rPr>
          <w:rFonts w:ascii="Times New Roman" w:hAnsi="Times New Roman" w:cs="Times New Roman"/>
          <w:color w:val="000000"/>
          <w:sz w:val="24"/>
          <w:szCs w:val="24"/>
        </w:rPr>
        <w:t xml:space="preserve"> (2011) </w:t>
      </w:r>
      <w:r w:rsidRPr="00D664D1">
        <w:rPr>
          <w:rFonts w:ascii="Times New Roman" w:hAnsi="Times New Roman" w:cs="Times New Roman"/>
          <w:i/>
          <w:color w:val="000000"/>
          <w:sz w:val="24"/>
          <w:szCs w:val="24"/>
        </w:rPr>
        <w:t xml:space="preserve">twilight, </w:t>
      </w:r>
      <w:proofErr w:type="spellStart"/>
      <w:r w:rsidRPr="00D664D1">
        <w:rPr>
          <w:rFonts w:ascii="Times New Roman" w:hAnsi="Times New Roman" w:cs="Times New Roman"/>
          <w:i/>
          <w:color w:val="000000"/>
          <w:sz w:val="24"/>
          <w:szCs w:val="24"/>
        </w:rPr>
        <w:t>mormonism</w:t>
      </w:r>
      <w:proofErr w:type="spellEnd"/>
      <w:r w:rsidRPr="00D664D1">
        <w:rPr>
          <w:rFonts w:ascii="Times New Roman" w:hAnsi="Times New Roman" w:cs="Times New Roman"/>
          <w:i/>
          <w:color w:val="000000"/>
          <w:sz w:val="24"/>
          <w:szCs w:val="24"/>
        </w:rPr>
        <w:t xml:space="preserve">, and </w:t>
      </w:r>
      <w:proofErr w:type="spellStart"/>
      <w:r w:rsidRPr="00D664D1">
        <w:rPr>
          <w:rFonts w:ascii="Times New Roman" w:hAnsi="Times New Roman" w:cs="Times New Roman"/>
          <w:i/>
          <w:color w:val="000000"/>
          <w:sz w:val="24"/>
          <w:szCs w:val="24"/>
        </w:rPr>
        <w:t>meyer</w:t>
      </w:r>
      <w:proofErr w:type="spellEnd"/>
      <w:r w:rsidRPr="00D664D1">
        <w:rPr>
          <w:rFonts w:ascii="Times New Roman" w:hAnsi="Times New Roman" w:cs="Times New Roman"/>
          <w:i/>
          <w:color w:val="000000"/>
          <w:sz w:val="24"/>
          <w:szCs w:val="24"/>
        </w:rPr>
        <w:t>.</w:t>
      </w:r>
      <w:r w:rsidRPr="00D664D1">
        <w:rPr>
          <w:rFonts w:ascii="Times New Roman" w:hAnsi="Times New Roman" w:cs="Times New Roman"/>
          <w:color w:val="000000"/>
          <w:sz w:val="24"/>
          <w:szCs w:val="24"/>
        </w:rPr>
        <w:t xml:space="preserve"> Available at: &lt;</w:t>
      </w:r>
      <w:r w:rsidRPr="00D664D1">
        <w:rPr>
          <w:rFonts w:ascii="Times New Roman" w:hAnsi="Times New Roman" w:cs="Times New Roman"/>
          <w:sz w:val="24"/>
          <w:szCs w:val="24"/>
        </w:rPr>
        <w:t xml:space="preserve"> </w:t>
      </w:r>
      <w:r w:rsidRPr="00D664D1">
        <w:rPr>
          <w:rFonts w:ascii="Times New Roman" w:hAnsi="Times New Roman" w:cs="Times New Roman"/>
          <w:color w:val="000000"/>
          <w:sz w:val="24"/>
          <w:szCs w:val="24"/>
        </w:rPr>
        <w:t>https://www.youtube.com/watch?v=iwlcNgEuPkc&gt;</w:t>
      </w:r>
    </w:p>
    <w:p w:rsidR="00D664D1" w:rsidRPr="00D664D1" w:rsidRDefault="00D664D1" w:rsidP="00F55C76">
      <w:pPr>
        <w:spacing w:after="0" w:line="480" w:lineRule="auto"/>
        <w:rPr>
          <w:rFonts w:ascii="Times New Roman" w:hAnsi="Times New Roman" w:cs="Times New Roman"/>
          <w:color w:val="000000"/>
          <w:sz w:val="24"/>
          <w:szCs w:val="24"/>
        </w:rPr>
      </w:pPr>
      <w:r w:rsidRPr="00D664D1">
        <w:rPr>
          <w:rFonts w:ascii="Times New Roman" w:hAnsi="Times New Roman" w:cs="Times New Roman"/>
          <w:color w:val="000000"/>
          <w:sz w:val="24"/>
          <w:szCs w:val="24"/>
        </w:rPr>
        <w:t>( Accessed: 28 October 2018).</w:t>
      </w:r>
    </w:p>
    <w:p w:rsidR="00D664D1" w:rsidRPr="00D664D1" w:rsidRDefault="00D664D1" w:rsidP="00F55C76">
      <w:pPr>
        <w:spacing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Greene, C. (2008) </w:t>
      </w:r>
      <w:r w:rsidRPr="00D664D1">
        <w:rPr>
          <w:rFonts w:ascii="Times New Roman" w:hAnsi="Times New Roman" w:cs="Times New Roman"/>
          <w:i/>
          <w:sz w:val="24"/>
          <w:szCs w:val="24"/>
        </w:rPr>
        <w:t>SCOTT</w:t>
      </w:r>
      <w:r w:rsidRPr="00D664D1">
        <w:rPr>
          <w:rFonts w:ascii="Times New Roman" w:hAnsi="Times New Roman" w:cs="Times New Roman"/>
          <w:sz w:val="24"/>
          <w:szCs w:val="24"/>
        </w:rPr>
        <w:t xml:space="preserve"> </w:t>
      </w:r>
      <w:r w:rsidRPr="00D664D1">
        <w:rPr>
          <w:rFonts w:ascii="Times New Roman" w:hAnsi="Times New Roman" w:cs="Times New Roman"/>
          <w:i/>
          <w:sz w:val="24"/>
          <w:szCs w:val="24"/>
        </w:rPr>
        <w:t>PILGRIM VS. THE WORLD</w:t>
      </w:r>
      <w:r w:rsidRPr="00D664D1">
        <w:rPr>
          <w:rFonts w:ascii="Times New Roman" w:hAnsi="Times New Roman" w:cs="Times New Roman"/>
          <w:sz w:val="24"/>
          <w:szCs w:val="24"/>
        </w:rPr>
        <w:t xml:space="preserve">, </w:t>
      </w:r>
      <w:proofErr w:type="spellStart"/>
      <w:r w:rsidRPr="00D664D1">
        <w:rPr>
          <w:rFonts w:ascii="Times New Roman" w:hAnsi="Times New Roman" w:cs="Times New Roman"/>
          <w:sz w:val="24"/>
          <w:szCs w:val="24"/>
        </w:rPr>
        <w:t>Boxoffice</w:t>
      </w:r>
      <w:proofErr w:type="spellEnd"/>
      <w:r w:rsidRPr="00D664D1">
        <w:rPr>
          <w:rFonts w:ascii="Times New Roman" w:hAnsi="Times New Roman" w:cs="Times New Roman"/>
          <w:sz w:val="24"/>
          <w:szCs w:val="24"/>
        </w:rPr>
        <w:t>, 144(6), pp. 37</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20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URL: https://search.proquest.com/docview/225199999?acountid=130472</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Jameson, C and Dane, J. (2014) </w:t>
      </w:r>
      <w:r w:rsidRPr="00D664D1">
        <w:rPr>
          <w:rFonts w:ascii="Times New Roman" w:hAnsi="Times New Roman" w:cs="Times New Roman"/>
          <w:i/>
          <w:sz w:val="24"/>
          <w:szCs w:val="24"/>
        </w:rPr>
        <w:t>Bite Me! The Twilight Saga, a Fantasy Space of Self-Transformation as Self-Realisation</w:t>
      </w:r>
      <w:r w:rsidRPr="00D664D1">
        <w:rPr>
          <w:rFonts w:ascii="Times New Roman" w:hAnsi="Times New Roman" w:cs="Times New Roman"/>
          <w:sz w:val="24"/>
          <w:szCs w:val="24"/>
        </w:rPr>
        <w:t>, Journal of Communication Inquiry, 38(3), pp. 243-259</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DOI: https://doi.org/10.1177/0196859914535953</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lastRenderedPageBreak/>
        <w:t xml:space="preserve">Jarvis, C. (2014) </w:t>
      </w:r>
      <w:r w:rsidRPr="00D664D1">
        <w:rPr>
          <w:rFonts w:ascii="Times New Roman" w:hAnsi="Times New Roman" w:cs="Times New Roman"/>
          <w:i/>
          <w:sz w:val="24"/>
          <w:szCs w:val="24"/>
        </w:rPr>
        <w:t xml:space="preserve">The Twilight of Feminism? </w:t>
      </w:r>
      <w:proofErr w:type="spellStart"/>
      <w:r w:rsidRPr="00D664D1">
        <w:rPr>
          <w:rFonts w:ascii="Times New Roman" w:hAnsi="Times New Roman" w:cs="Times New Roman"/>
          <w:i/>
          <w:sz w:val="24"/>
          <w:szCs w:val="24"/>
        </w:rPr>
        <w:t>Stephenie</w:t>
      </w:r>
      <w:proofErr w:type="spellEnd"/>
      <w:r w:rsidRPr="00D664D1">
        <w:rPr>
          <w:rFonts w:ascii="Times New Roman" w:hAnsi="Times New Roman" w:cs="Times New Roman"/>
          <w:i/>
          <w:sz w:val="24"/>
          <w:szCs w:val="24"/>
        </w:rPr>
        <w:t xml:space="preserve"> Meyer's Saga and the Contradictions of Contemporary Girlhood</w:t>
      </w:r>
      <w:r w:rsidRPr="00D664D1">
        <w:rPr>
          <w:rFonts w:ascii="Times New Roman" w:hAnsi="Times New Roman" w:cs="Times New Roman"/>
          <w:sz w:val="24"/>
          <w:szCs w:val="24"/>
        </w:rPr>
        <w:t>, Children's Literature in Education, 45(2), pp. 101-115</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5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DOI: 10.1007/s10583-013-9212-9</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proofErr w:type="spellStart"/>
      <w:r w:rsidRPr="00D664D1">
        <w:rPr>
          <w:rFonts w:ascii="Times New Roman" w:hAnsi="Times New Roman" w:cs="Times New Roman"/>
          <w:sz w:val="24"/>
          <w:szCs w:val="24"/>
        </w:rPr>
        <w:t>Kapurch</w:t>
      </w:r>
      <w:proofErr w:type="spellEnd"/>
      <w:r w:rsidRPr="00D664D1">
        <w:rPr>
          <w:rFonts w:ascii="Times New Roman" w:hAnsi="Times New Roman" w:cs="Times New Roman"/>
          <w:sz w:val="24"/>
          <w:szCs w:val="24"/>
        </w:rPr>
        <w:t xml:space="preserve">, K. (2012) </w:t>
      </w:r>
      <w:r w:rsidRPr="00D664D1">
        <w:rPr>
          <w:rFonts w:ascii="Times New Roman" w:hAnsi="Times New Roman" w:cs="Times New Roman"/>
          <w:i/>
          <w:sz w:val="24"/>
          <w:szCs w:val="24"/>
        </w:rPr>
        <w:t>Unconditionally and Irrevocably: Theorizing the Melodramatic Impulse in Young Adult Literature through the Twilight Saga and Jane Eyre</w:t>
      </w:r>
      <w:r w:rsidRPr="00D664D1">
        <w:rPr>
          <w:rFonts w:ascii="Times New Roman" w:hAnsi="Times New Roman" w:cs="Times New Roman"/>
          <w:sz w:val="24"/>
          <w:szCs w:val="24"/>
        </w:rPr>
        <w:t>, Children's Literature Association Quarterly, 37(2), pp. 164-187</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4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URL: https://search.proquest.com/docview/1020692938?accountid=130472</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proofErr w:type="spellStart"/>
      <w:r w:rsidRPr="00D664D1">
        <w:rPr>
          <w:rFonts w:ascii="Times New Roman" w:hAnsi="Times New Roman" w:cs="Times New Roman"/>
          <w:sz w:val="24"/>
          <w:szCs w:val="24"/>
        </w:rPr>
        <w:t>Kernsmith</w:t>
      </w:r>
      <w:proofErr w:type="spellEnd"/>
      <w:r w:rsidRPr="00D664D1">
        <w:rPr>
          <w:rFonts w:ascii="Times New Roman" w:hAnsi="Times New Roman" w:cs="Times New Roman"/>
          <w:sz w:val="24"/>
          <w:szCs w:val="24"/>
        </w:rPr>
        <w:t xml:space="preserve">, P and </w:t>
      </w:r>
      <w:proofErr w:type="spellStart"/>
      <w:r w:rsidRPr="00D664D1">
        <w:rPr>
          <w:rFonts w:ascii="Times New Roman" w:hAnsi="Times New Roman" w:cs="Times New Roman"/>
          <w:sz w:val="24"/>
          <w:szCs w:val="24"/>
        </w:rPr>
        <w:t>Tolman</w:t>
      </w:r>
      <w:proofErr w:type="spellEnd"/>
      <w:r w:rsidRPr="00D664D1">
        <w:rPr>
          <w:rFonts w:ascii="Times New Roman" w:hAnsi="Times New Roman" w:cs="Times New Roman"/>
          <w:sz w:val="24"/>
          <w:szCs w:val="24"/>
        </w:rPr>
        <w:t xml:space="preserve">, R. (2011) </w:t>
      </w:r>
      <w:r w:rsidRPr="00D664D1">
        <w:rPr>
          <w:rFonts w:ascii="Times New Roman" w:hAnsi="Times New Roman" w:cs="Times New Roman"/>
          <w:i/>
          <w:sz w:val="24"/>
          <w:szCs w:val="24"/>
        </w:rPr>
        <w:t>Attitudinal Correlates of Girls' Use of Violence in Teen Dating Relationships</w:t>
      </w:r>
      <w:r w:rsidRPr="00D664D1">
        <w:rPr>
          <w:rFonts w:ascii="Times New Roman" w:hAnsi="Times New Roman" w:cs="Times New Roman"/>
          <w:sz w:val="24"/>
          <w:szCs w:val="24"/>
        </w:rPr>
        <w:t>, Violence Against Women, 17(4), pp. 500</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11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DOI: https://doi.org/10.1177/1077801211404312</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Lopez, V,  Corona, R and </w:t>
      </w:r>
      <w:proofErr w:type="spellStart"/>
      <w:r w:rsidRPr="00D664D1">
        <w:rPr>
          <w:rFonts w:ascii="Times New Roman" w:hAnsi="Times New Roman" w:cs="Times New Roman"/>
          <w:sz w:val="24"/>
          <w:szCs w:val="24"/>
        </w:rPr>
        <w:t>Halfond</w:t>
      </w:r>
      <w:proofErr w:type="spellEnd"/>
      <w:r w:rsidRPr="00D664D1">
        <w:rPr>
          <w:rFonts w:ascii="Times New Roman" w:hAnsi="Times New Roman" w:cs="Times New Roman"/>
          <w:sz w:val="24"/>
          <w:szCs w:val="24"/>
        </w:rPr>
        <w:t xml:space="preserve">, R. (2013) </w:t>
      </w:r>
      <w:r w:rsidRPr="00D664D1">
        <w:rPr>
          <w:rFonts w:ascii="Times New Roman" w:hAnsi="Times New Roman" w:cs="Times New Roman"/>
          <w:i/>
          <w:sz w:val="24"/>
          <w:szCs w:val="24"/>
        </w:rPr>
        <w:t>Effects of gender, media influences and traditional gender role orientation on disordered eating and appearance concerns among Latino adolescents</w:t>
      </w:r>
      <w:r w:rsidRPr="00D664D1">
        <w:rPr>
          <w:rFonts w:ascii="Times New Roman" w:hAnsi="Times New Roman" w:cs="Times New Roman"/>
          <w:sz w:val="24"/>
          <w:szCs w:val="24"/>
        </w:rPr>
        <w:t>, Journal of Adolescents, 36(4), pp. 727-736</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10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URL:https://doi.org/10.1016/j.adolescence.2013.05.005 </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proofErr w:type="spellStart"/>
      <w:r w:rsidRPr="00D664D1">
        <w:rPr>
          <w:rFonts w:ascii="Times New Roman" w:hAnsi="Times New Roman" w:cs="Times New Roman"/>
          <w:sz w:val="24"/>
          <w:szCs w:val="24"/>
        </w:rPr>
        <w:t>Lynskey</w:t>
      </w:r>
      <w:proofErr w:type="spellEnd"/>
      <w:r w:rsidRPr="00D664D1">
        <w:rPr>
          <w:rFonts w:ascii="Times New Roman" w:hAnsi="Times New Roman" w:cs="Times New Roman"/>
          <w:sz w:val="24"/>
          <w:szCs w:val="24"/>
        </w:rPr>
        <w:t xml:space="preserve">, D. (2011) </w:t>
      </w:r>
      <w:r w:rsidRPr="00D664D1">
        <w:rPr>
          <w:rFonts w:ascii="Times New Roman" w:hAnsi="Times New Roman" w:cs="Times New Roman"/>
          <w:i/>
          <w:sz w:val="24"/>
          <w:szCs w:val="24"/>
        </w:rPr>
        <w:t>SCOTT PILGRIM VS THE WORLD</w:t>
      </w:r>
      <w:r w:rsidRPr="00D664D1">
        <w:rPr>
          <w:rFonts w:ascii="Times New Roman" w:hAnsi="Times New Roman" w:cs="Times New Roman"/>
          <w:sz w:val="24"/>
          <w:szCs w:val="24"/>
        </w:rPr>
        <w:t>, The Word, pp. 94</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20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URL: https://search.proquest.com/docview/863382274?accountid=130472</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proofErr w:type="spellStart"/>
      <w:r w:rsidRPr="00D664D1">
        <w:rPr>
          <w:rFonts w:ascii="Times New Roman" w:hAnsi="Times New Roman" w:cs="Times New Roman"/>
          <w:sz w:val="24"/>
          <w:szCs w:val="24"/>
        </w:rPr>
        <w:t>Mariño-Faza</w:t>
      </w:r>
      <w:proofErr w:type="spellEnd"/>
      <w:r w:rsidRPr="00D664D1">
        <w:rPr>
          <w:rFonts w:ascii="Times New Roman" w:hAnsi="Times New Roman" w:cs="Times New Roman"/>
          <w:sz w:val="24"/>
          <w:szCs w:val="24"/>
        </w:rPr>
        <w:t xml:space="preserve">, M. (2016) </w:t>
      </w:r>
      <w:r w:rsidRPr="00D664D1">
        <w:rPr>
          <w:rFonts w:ascii="Times New Roman" w:hAnsi="Times New Roman" w:cs="Times New Roman"/>
          <w:i/>
          <w:sz w:val="24"/>
          <w:szCs w:val="24"/>
        </w:rPr>
        <w:t>The Twilight Saga. Exploring the Global Phenomenon. Review of</w:t>
      </w:r>
      <w:r w:rsidRPr="00D664D1">
        <w:rPr>
          <w:rFonts w:ascii="Times New Roman" w:hAnsi="Times New Roman" w:cs="Times New Roman"/>
          <w:sz w:val="24"/>
          <w:szCs w:val="24"/>
        </w:rPr>
        <w:t xml:space="preserve"> </w:t>
      </w:r>
      <w:r w:rsidRPr="00D664D1">
        <w:rPr>
          <w:rFonts w:ascii="Times New Roman" w:hAnsi="Times New Roman" w:cs="Times New Roman"/>
          <w:i/>
          <w:sz w:val="24"/>
          <w:szCs w:val="24"/>
        </w:rPr>
        <w:t>The Twilight Saga</w:t>
      </w:r>
      <w:r w:rsidRPr="00D664D1">
        <w:rPr>
          <w:rFonts w:ascii="Times New Roman" w:hAnsi="Times New Roman" w:cs="Times New Roman"/>
          <w:sz w:val="24"/>
          <w:szCs w:val="24"/>
        </w:rPr>
        <w:t xml:space="preserve">, by </w:t>
      </w:r>
      <w:proofErr w:type="spellStart"/>
      <w:r w:rsidRPr="00D664D1">
        <w:rPr>
          <w:rFonts w:ascii="Times New Roman" w:hAnsi="Times New Roman" w:cs="Times New Roman"/>
          <w:sz w:val="24"/>
          <w:szCs w:val="24"/>
        </w:rPr>
        <w:t>Stephenie</w:t>
      </w:r>
      <w:proofErr w:type="spellEnd"/>
      <w:r w:rsidRPr="00D664D1">
        <w:rPr>
          <w:rFonts w:ascii="Times New Roman" w:hAnsi="Times New Roman" w:cs="Times New Roman"/>
          <w:sz w:val="24"/>
          <w:szCs w:val="24"/>
        </w:rPr>
        <w:t xml:space="preserve"> Meyer. Atlantis, 38(2), pp. 255-259</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5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URL: https://web-b-ebscohost-com.ezproxy.uwtsd.ac.uk/ehost/pdfviewer/pdfviewer?vid=1&amp;sid=4c4e2f92-1b66-40ad-ba2d-73917cf43ec9%40pdc-v-sessmgr01</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i/>
          <w:sz w:val="24"/>
          <w:szCs w:val="24"/>
        </w:rPr>
      </w:pPr>
      <w:r w:rsidRPr="00D664D1">
        <w:rPr>
          <w:rFonts w:ascii="Times New Roman" w:hAnsi="Times New Roman" w:cs="Times New Roman"/>
          <w:i/>
          <w:sz w:val="24"/>
          <w:szCs w:val="24"/>
        </w:rPr>
        <w:t>Meyer, S. (2006 ) Twilight, Great Britain: Little, Brown Book Group</w:t>
      </w:r>
    </w:p>
    <w:p w:rsidR="00D664D1" w:rsidRPr="00D664D1" w:rsidRDefault="00D664D1" w:rsidP="00F55C76">
      <w:pPr>
        <w:spacing w:after="0" w:line="480" w:lineRule="auto"/>
        <w:rPr>
          <w:rFonts w:ascii="Times New Roman" w:hAnsi="Times New Roman" w:cs="Times New Roman"/>
          <w:i/>
          <w:sz w:val="24"/>
          <w:szCs w:val="24"/>
        </w:rPr>
      </w:pPr>
    </w:p>
    <w:p w:rsidR="00D664D1" w:rsidRPr="00D664D1" w:rsidRDefault="00D664D1" w:rsidP="00F55C76">
      <w:pPr>
        <w:spacing w:after="0" w:line="480" w:lineRule="auto"/>
        <w:rPr>
          <w:rFonts w:ascii="Times New Roman" w:hAnsi="Times New Roman" w:cs="Times New Roman"/>
          <w:i/>
          <w:sz w:val="24"/>
          <w:szCs w:val="24"/>
        </w:rPr>
      </w:pPr>
      <w:r w:rsidRPr="00D664D1">
        <w:rPr>
          <w:rFonts w:ascii="Times New Roman" w:hAnsi="Times New Roman" w:cs="Times New Roman"/>
          <w:i/>
          <w:sz w:val="24"/>
          <w:szCs w:val="24"/>
        </w:rPr>
        <w:t>Meyer, S. (2008) Eclipse, Great Britain: Little, Brown Book Group</w:t>
      </w:r>
    </w:p>
    <w:p w:rsidR="00D664D1" w:rsidRPr="00D664D1" w:rsidRDefault="00D664D1" w:rsidP="00F55C76">
      <w:pPr>
        <w:spacing w:after="0" w:line="480" w:lineRule="auto"/>
        <w:rPr>
          <w:rFonts w:ascii="Times New Roman" w:hAnsi="Times New Roman" w:cs="Times New Roman"/>
          <w:i/>
          <w:sz w:val="24"/>
          <w:szCs w:val="24"/>
        </w:rPr>
      </w:pPr>
    </w:p>
    <w:p w:rsidR="00D664D1" w:rsidRPr="00D664D1" w:rsidRDefault="00D664D1" w:rsidP="00F55C76">
      <w:pPr>
        <w:spacing w:after="0" w:line="480" w:lineRule="auto"/>
        <w:rPr>
          <w:rFonts w:ascii="Times New Roman" w:hAnsi="Times New Roman" w:cs="Times New Roman"/>
          <w:i/>
          <w:sz w:val="24"/>
          <w:szCs w:val="24"/>
        </w:rPr>
      </w:pPr>
      <w:r w:rsidRPr="00D664D1">
        <w:rPr>
          <w:rFonts w:ascii="Times New Roman" w:hAnsi="Times New Roman" w:cs="Times New Roman"/>
          <w:i/>
          <w:sz w:val="24"/>
          <w:szCs w:val="24"/>
        </w:rPr>
        <w:t>Meyer, S. (2010) Breaking Dawn, Great Britain: Atom</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Miller, H. (2010) </w:t>
      </w:r>
      <w:r w:rsidRPr="00D664D1">
        <w:rPr>
          <w:rFonts w:ascii="Times New Roman" w:hAnsi="Times New Roman" w:cs="Times New Roman"/>
          <w:i/>
          <w:sz w:val="24"/>
          <w:szCs w:val="24"/>
        </w:rPr>
        <w:t>Reviews: Films: Review of Scott Pilgrim vs. the World</w:t>
      </w:r>
      <w:r w:rsidRPr="00D664D1">
        <w:rPr>
          <w:rFonts w:ascii="Times New Roman" w:hAnsi="Times New Roman" w:cs="Times New Roman"/>
          <w:sz w:val="24"/>
          <w:szCs w:val="24"/>
        </w:rPr>
        <w:t>, directed by Edgar Wright. Sight and Sound, 20(10), pp. 71</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20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URL: https://search.proquest.com/docview/821052564?accountid=130472 </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line="480" w:lineRule="auto"/>
        <w:rPr>
          <w:rFonts w:ascii="Times New Roman" w:hAnsi="Times New Roman" w:cs="Times New Roman"/>
          <w:sz w:val="24"/>
          <w:szCs w:val="24"/>
        </w:rPr>
      </w:pPr>
      <w:r w:rsidRPr="00D664D1">
        <w:rPr>
          <w:rFonts w:ascii="Times New Roman" w:hAnsi="Times New Roman" w:cs="Times New Roman"/>
          <w:i/>
          <w:sz w:val="24"/>
          <w:szCs w:val="24"/>
        </w:rPr>
        <w:t>New Moon</w:t>
      </w:r>
      <w:r w:rsidRPr="00D664D1">
        <w:rPr>
          <w:rFonts w:ascii="Times New Roman" w:hAnsi="Times New Roman" w:cs="Times New Roman"/>
          <w:sz w:val="24"/>
          <w:szCs w:val="24"/>
        </w:rPr>
        <w:t xml:space="preserve"> (2009) Directed by Chris </w:t>
      </w:r>
      <w:proofErr w:type="spellStart"/>
      <w:r w:rsidRPr="00D664D1">
        <w:rPr>
          <w:rFonts w:ascii="Times New Roman" w:hAnsi="Times New Roman" w:cs="Times New Roman"/>
          <w:sz w:val="24"/>
          <w:szCs w:val="24"/>
        </w:rPr>
        <w:t>Weitz</w:t>
      </w:r>
      <w:proofErr w:type="spellEnd"/>
      <w:r w:rsidRPr="00D664D1">
        <w:rPr>
          <w:rFonts w:ascii="Times New Roman" w:hAnsi="Times New Roman" w:cs="Times New Roman"/>
          <w:sz w:val="24"/>
          <w:szCs w:val="24"/>
        </w:rPr>
        <w:t>, [DVD]. UK: Entertainment One.</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Nicholson, A. (2010) </w:t>
      </w:r>
      <w:r w:rsidRPr="00D664D1">
        <w:rPr>
          <w:rFonts w:ascii="Times New Roman" w:hAnsi="Times New Roman" w:cs="Times New Roman"/>
          <w:i/>
          <w:sz w:val="24"/>
          <w:szCs w:val="24"/>
        </w:rPr>
        <w:t>Big Picture: Scott Pilgrim vs. the World</w:t>
      </w:r>
      <w:r w:rsidRPr="00D664D1">
        <w:rPr>
          <w:rFonts w:ascii="Times New Roman" w:hAnsi="Times New Roman" w:cs="Times New Roman"/>
          <w:sz w:val="24"/>
          <w:szCs w:val="24"/>
        </w:rPr>
        <w:t xml:space="preserve">, </w:t>
      </w:r>
      <w:proofErr w:type="spellStart"/>
      <w:r w:rsidRPr="00D664D1">
        <w:rPr>
          <w:rFonts w:ascii="Times New Roman" w:hAnsi="Times New Roman" w:cs="Times New Roman"/>
          <w:sz w:val="24"/>
          <w:szCs w:val="24"/>
        </w:rPr>
        <w:t>Boxoffice</w:t>
      </w:r>
      <w:proofErr w:type="spellEnd"/>
      <w:r w:rsidRPr="00D664D1">
        <w:rPr>
          <w:rFonts w:ascii="Times New Roman" w:hAnsi="Times New Roman" w:cs="Times New Roman"/>
          <w:sz w:val="24"/>
          <w:szCs w:val="24"/>
        </w:rPr>
        <w:t>, 146(8), pp. 36-40</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20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URL: https://search.proquest.com/docview/821044121?accountid=130472</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color w:val="333333"/>
          <w:sz w:val="24"/>
          <w:szCs w:val="24"/>
          <w:shd w:val="clear" w:color="auto" w:fill="FFFFFF"/>
        </w:rPr>
      </w:pPr>
      <w:r w:rsidRPr="00D664D1">
        <w:rPr>
          <w:rFonts w:ascii="Times New Roman" w:hAnsi="Times New Roman" w:cs="Times New Roman"/>
          <w:color w:val="000000"/>
          <w:sz w:val="24"/>
          <w:szCs w:val="24"/>
          <w:shd w:val="clear" w:color="auto" w:fill="FFFFFF"/>
        </w:rPr>
        <w:lastRenderedPageBreak/>
        <w:t xml:space="preserve">O'Malley, B. (2010) </w:t>
      </w:r>
      <w:r w:rsidRPr="00D664D1">
        <w:rPr>
          <w:rFonts w:ascii="Times New Roman" w:hAnsi="Times New Roman" w:cs="Times New Roman"/>
          <w:i/>
          <w:color w:val="000000"/>
          <w:sz w:val="24"/>
          <w:szCs w:val="24"/>
          <w:shd w:val="clear" w:color="auto" w:fill="FFFFFF"/>
        </w:rPr>
        <w:t>Scott</w:t>
      </w:r>
      <w:r w:rsidRPr="00D664D1">
        <w:rPr>
          <w:rFonts w:ascii="Times New Roman" w:hAnsi="Times New Roman" w:cs="Times New Roman"/>
          <w:color w:val="000000"/>
          <w:sz w:val="24"/>
          <w:szCs w:val="24"/>
          <w:shd w:val="clear" w:color="auto" w:fill="FFFFFF"/>
        </w:rPr>
        <w:t xml:space="preserve"> </w:t>
      </w:r>
      <w:r w:rsidRPr="00D664D1">
        <w:rPr>
          <w:rFonts w:ascii="Times New Roman" w:hAnsi="Times New Roman" w:cs="Times New Roman"/>
          <w:i/>
          <w:color w:val="000000"/>
          <w:sz w:val="24"/>
          <w:szCs w:val="24"/>
          <w:shd w:val="clear" w:color="auto" w:fill="FFFFFF"/>
        </w:rPr>
        <w:t xml:space="preserve">Pilgrim's Precious Little Life: Volume One,  </w:t>
      </w:r>
      <w:r w:rsidRPr="00D664D1">
        <w:rPr>
          <w:rFonts w:ascii="Times New Roman" w:hAnsi="Times New Roman" w:cs="Times New Roman"/>
          <w:color w:val="000000"/>
          <w:sz w:val="24"/>
          <w:szCs w:val="24"/>
          <w:shd w:val="clear" w:color="auto" w:fill="FFFFFF"/>
        </w:rPr>
        <w:t>Portland : Oni Press</w:t>
      </w:r>
      <w:r w:rsidRPr="00D664D1">
        <w:rPr>
          <w:rFonts w:ascii="Times New Roman" w:hAnsi="Times New Roman" w:cs="Times New Roman"/>
          <w:color w:val="333333"/>
          <w:sz w:val="24"/>
          <w:szCs w:val="24"/>
          <w:shd w:val="clear" w:color="auto" w:fill="FFFFFF"/>
        </w:rPr>
        <w:t xml:space="preserve"> </w:t>
      </w:r>
    </w:p>
    <w:p w:rsidR="00D664D1" w:rsidRPr="00D664D1" w:rsidRDefault="00D664D1" w:rsidP="00F55C76">
      <w:pPr>
        <w:spacing w:after="0" w:line="480" w:lineRule="auto"/>
        <w:rPr>
          <w:rFonts w:ascii="Times New Roman" w:hAnsi="Times New Roman" w:cs="Times New Roman"/>
          <w:color w:val="333333"/>
          <w:sz w:val="24"/>
          <w:szCs w:val="24"/>
          <w:shd w:val="clear" w:color="auto" w:fill="FFFFFF"/>
        </w:rPr>
      </w:pPr>
    </w:p>
    <w:p w:rsidR="00D664D1" w:rsidRPr="00D664D1" w:rsidRDefault="00D664D1" w:rsidP="00F55C76">
      <w:pPr>
        <w:spacing w:after="0" w:line="480" w:lineRule="auto"/>
        <w:rPr>
          <w:rFonts w:ascii="Times New Roman" w:hAnsi="Times New Roman" w:cs="Times New Roman"/>
          <w:color w:val="000000"/>
          <w:sz w:val="24"/>
          <w:szCs w:val="24"/>
          <w:shd w:val="clear" w:color="auto" w:fill="FFFFFF"/>
        </w:rPr>
      </w:pPr>
      <w:r w:rsidRPr="00D664D1">
        <w:rPr>
          <w:rFonts w:ascii="Times New Roman" w:hAnsi="Times New Roman" w:cs="Times New Roman"/>
          <w:color w:val="000000"/>
          <w:sz w:val="24"/>
          <w:szCs w:val="24"/>
          <w:shd w:val="clear" w:color="auto" w:fill="FFFFFF"/>
        </w:rPr>
        <w:t xml:space="preserve">O'Malley, B. (2010) </w:t>
      </w:r>
      <w:r w:rsidRPr="00D664D1">
        <w:rPr>
          <w:rFonts w:ascii="Times New Roman" w:hAnsi="Times New Roman" w:cs="Times New Roman"/>
          <w:i/>
          <w:color w:val="000000"/>
          <w:sz w:val="24"/>
          <w:szCs w:val="24"/>
          <w:shd w:val="clear" w:color="auto" w:fill="FFFFFF"/>
        </w:rPr>
        <w:t>Scott</w:t>
      </w:r>
      <w:r w:rsidRPr="00D664D1">
        <w:rPr>
          <w:rFonts w:ascii="Times New Roman" w:hAnsi="Times New Roman" w:cs="Times New Roman"/>
          <w:color w:val="000000"/>
          <w:sz w:val="24"/>
          <w:szCs w:val="24"/>
          <w:shd w:val="clear" w:color="auto" w:fill="FFFFFF"/>
        </w:rPr>
        <w:t xml:space="preserve"> </w:t>
      </w:r>
      <w:r w:rsidRPr="00D664D1">
        <w:rPr>
          <w:rFonts w:ascii="Times New Roman" w:hAnsi="Times New Roman" w:cs="Times New Roman"/>
          <w:i/>
          <w:color w:val="000000"/>
          <w:sz w:val="24"/>
          <w:szCs w:val="24"/>
          <w:shd w:val="clear" w:color="auto" w:fill="FFFFFF"/>
        </w:rPr>
        <w:t xml:space="preserve">Pilgrim </w:t>
      </w:r>
      <w:proofErr w:type="spellStart"/>
      <w:r w:rsidRPr="00D664D1">
        <w:rPr>
          <w:rFonts w:ascii="Times New Roman" w:hAnsi="Times New Roman" w:cs="Times New Roman"/>
          <w:i/>
          <w:color w:val="000000"/>
          <w:sz w:val="24"/>
          <w:szCs w:val="24"/>
          <w:shd w:val="clear" w:color="auto" w:fill="FFFFFF"/>
        </w:rPr>
        <w:t>vs</w:t>
      </w:r>
      <w:proofErr w:type="spellEnd"/>
      <w:r w:rsidRPr="00D664D1">
        <w:rPr>
          <w:rFonts w:ascii="Times New Roman" w:hAnsi="Times New Roman" w:cs="Times New Roman"/>
          <w:i/>
          <w:color w:val="000000"/>
          <w:sz w:val="24"/>
          <w:szCs w:val="24"/>
          <w:shd w:val="clear" w:color="auto" w:fill="FFFFFF"/>
        </w:rPr>
        <w:t xml:space="preserve"> the World: Volume Two,</w:t>
      </w:r>
      <w:r w:rsidRPr="00D664D1">
        <w:rPr>
          <w:rFonts w:ascii="Times New Roman" w:hAnsi="Times New Roman" w:cs="Times New Roman"/>
          <w:color w:val="000000"/>
          <w:sz w:val="24"/>
          <w:szCs w:val="24"/>
          <w:shd w:val="clear" w:color="auto" w:fill="FFFFFF"/>
        </w:rPr>
        <w:t xml:space="preserve"> Portland</w:t>
      </w:r>
      <w:r w:rsidRPr="00D664D1">
        <w:rPr>
          <w:rFonts w:ascii="Times New Roman" w:hAnsi="Times New Roman" w:cs="Times New Roman"/>
          <w:i/>
          <w:color w:val="000000"/>
          <w:sz w:val="24"/>
          <w:szCs w:val="24"/>
          <w:shd w:val="clear" w:color="auto" w:fill="FFFFFF"/>
        </w:rPr>
        <w:t xml:space="preserve"> </w:t>
      </w:r>
      <w:r w:rsidRPr="00D664D1">
        <w:rPr>
          <w:rFonts w:ascii="Times New Roman" w:hAnsi="Times New Roman" w:cs="Times New Roman"/>
          <w:color w:val="000000"/>
          <w:sz w:val="24"/>
          <w:szCs w:val="24"/>
          <w:shd w:val="clear" w:color="auto" w:fill="FFFFFF"/>
        </w:rPr>
        <w:t>: Oni Press</w:t>
      </w:r>
    </w:p>
    <w:p w:rsidR="00D664D1" w:rsidRPr="00D664D1" w:rsidRDefault="00D664D1" w:rsidP="00F55C76">
      <w:pPr>
        <w:spacing w:after="0" w:line="480" w:lineRule="auto"/>
        <w:rPr>
          <w:rFonts w:ascii="Times New Roman" w:hAnsi="Times New Roman" w:cs="Times New Roman"/>
          <w:color w:val="000000"/>
          <w:sz w:val="24"/>
          <w:szCs w:val="24"/>
          <w:shd w:val="clear" w:color="auto" w:fill="FFFFFF"/>
        </w:rPr>
      </w:pPr>
    </w:p>
    <w:p w:rsidR="00D664D1" w:rsidRPr="00D664D1" w:rsidRDefault="00D664D1" w:rsidP="00F55C76">
      <w:pPr>
        <w:spacing w:after="0" w:line="480" w:lineRule="auto"/>
        <w:rPr>
          <w:rFonts w:ascii="Times New Roman" w:hAnsi="Times New Roman" w:cs="Times New Roman"/>
          <w:color w:val="000000"/>
          <w:sz w:val="24"/>
          <w:szCs w:val="24"/>
          <w:shd w:val="clear" w:color="auto" w:fill="FFFFFF"/>
        </w:rPr>
      </w:pPr>
      <w:r w:rsidRPr="00D664D1">
        <w:rPr>
          <w:rFonts w:ascii="Times New Roman" w:hAnsi="Times New Roman" w:cs="Times New Roman"/>
          <w:color w:val="000000"/>
          <w:sz w:val="24"/>
          <w:szCs w:val="24"/>
          <w:shd w:val="clear" w:color="auto" w:fill="FFFFFF"/>
        </w:rPr>
        <w:t xml:space="preserve">O'Malley, B. (2010) </w:t>
      </w:r>
      <w:r w:rsidRPr="00D664D1">
        <w:rPr>
          <w:rFonts w:ascii="Times New Roman" w:hAnsi="Times New Roman" w:cs="Times New Roman"/>
          <w:i/>
          <w:color w:val="000000"/>
          <w:sz w:val="24"/>
          <w:szCs w:val="24"/>
          <w:shd w:val="clear" w:color="auto" w:fill="FFFFFF"/>
        </w:rPr>
        <w:t>Scott</w:t>
      </w:r>
      <w:r w:rsidRPr="00D664D1">
        <w:rPr>
          <w:rFonts w:ascii="Times New Roman" w:hAnsi="Times New Roman" w:cs="Times New Roman"/>
          <w:color w:val="000000"/>
          <w:sz w:val="24"/>
          <w:szCs w:val="24"/>
          <w:shd w:val="clear" w:color="auto" w:fill="FFFFFF"/>
        </w:rPr>
        <w:t xml:space="preserve"> </w:t>
      </w:r>
      <w:r w:rsidRPr="00D664D1">
        <w:rPr>
          <w:rFonts w:ascii="Times New Roman" w:hAnsi="Times New Roman" w:cs="Times New Roman"/>
          <w:i/>
          <w:color w:val="000000"/>
          <w:sz w:val="24"/>
          <w:szCs w:val="24"/>
          <w:shd w:val="clear" w:color="auto" w:fill="FFFFFF"/>
        </w:rPr>
        <w:t xml:space="preserve">Pilgrim and the Infinite Sadness: Volume Three, </w:t>
      </w:r>
      <w:r w:rsidRPr="00D664D1">
        <w:rPr>
          <w:rFonts w:ascii="Times New Roman" w:hAnsi="Times New Roman" w:cs="Times New Roman"/>
          <w:color w:val="000000"/>
          <w:sz w:val="24"/>
          <w:szCs w:val="24"/>
          <w:shd w:val="clear" w:color="auto" w:fill="FFFFFF"/>
        </w:rPr>
        <w:t>Portland : Oni Press</w:t>
      </w:r>
    </w:p>
    <w:p w:rsidR="00D664D1" w:rsidRPr="00D664D1" w:rsidRDefault="00D664D1" w:rsidP="00F55C76">
      <w:pPr>
        <w:spacing w:after="0" w:line="480" w:lineRule="auto"/>
        <w:rPr>
          <w:rFonts w:ascii="Times New Roman" w:hAnsi="Times New Roman" w:cs="Times New Roman"/>
          <w:color w:val="000000"/>
          <w:sz w:val="24"/>
          <w:szCs w:val="24"/>
          <w:shd w:val="clear" w:color="auto" w:fill="FFFFFF"/>
        </w:rPr>
      </w:pPr>
    </w:p>
    <w:p w:rsidR="00D664D1" w:rsidRPr="00D664D1" w:rsidRDefault="00D664D1" w:rsidP="00F55C76">
      <w:pPr>
        <w:spacing w:after="0" w:line="480" w:lineRule="auto"/>
        <w:rPr>
          <w:rFonts w:ascii="Times New Roman" w:hAnsi="Times New Roman" w:cs="Times New Roman"/>
          <w:color w:val="000000"/>
          <w:sz w:val="24"/>
          <w:szCs w:val="24"/>
          <w:shd w:val="clear" w:color="auto" w:fill="FFFFFF"/>
        </w:rPr>
      </w:pPr>
      <w:r w:rsidRPr="00D664D1">
        <w:rPr>
          <w:rFonts w:ascii="Times New Roman" w:hAnsi="Times New Roman" w:cs="Times New Roman"/>
          <w:color w:val="000000"/>
          <w:sz w:val="24"/>
          <w:szCs w:val="24"/>
          <w:shd w:val="clear" w:color="auto" w:fill="FFFFFF"/>
        </w:rPr>
        <w:t xml:space="preserve">O'Malley, B. (2010) </w:t>
      </w:r>
      <w:r w:rsidRPr="00D664D1">
        <w:rPr>
          <w:rFonts w:ascii="Times New Roman" w:hAnsi="Times New Roman" w:cs="Times New Roman"/>
          <w:i/>
          <w:color w:val="000000"/>
          <w:sz w:val="24"/>
          <w:szCs w:val="24"/>
          <w:shd w:val="clear" w:color="auto" w:fill="FFFFFF"/>
        </w:rPr>
        <w:t>Scott</w:t>
      </w:r>
      <w:r w:rsidRPr="00D664D1">
        <w:rPr>
          <w:rFonts w:ascii="Times New Roman" w:hAnsi="Times New Roman" w:cs="Times New Roman"/>
          <w:color w:val="000000"/>
          <w:sz w:val="24"/>
          <w:szCs w:val="24"/>
          <w:shd w:val="clear" w:color="auto" w:fill="FFFFFF"/>
        </w:rPr>
        <w:t xml:space="preserve"> </w:t>
      </w:r>
      <w:r w:rsidRPr="00D664D1">
        <w:rPr>
          <w:rFonts w:ascii="Times New Roman" w:hAnsi="Times New Roman" w:cs="Times New Roman"/>
          <w:i/>
          <w:color w:val="000000"/>
          <w:sz w:val="24"/>
          <w:szCs w:val="24"/>
          <w:shd w:val="clear" w:color="auto" w:fill="FFFFFF"/>
        </w:rPr>
        <w:t xml:space="preserve">Pilgrim Gets it Together: Volume Four, </w:t>
      </w:r>
      <w:r w:rsidRPr="00D664D1">
        <w:rPr>
          <w:rFonts w:ascii="Times New Roman" w:hAnsi="Times New Roman" w:cs="Times New Roman"/>
          <w:color w:val="000000"/>
          <w:sz w:val="24"/>
          <w:szCs w:val="24"/>
          <w:shd w:val="clear" w:color="auto" w:fill="FFFFFF"/>
        </w:rPr>
        <w:t>Portland : Oni Press</w:t>
      </w:r>
    </w:p>
    <w:p w:rsidR="00D664D1" w:rsidRPr="00D664D1" w:rsidRDefault="00D664D1" w:rsidP="00F55C76">
      <w:pPr>
        <w:spacing w:after="0" w:line="480" w:lineRule="auto"/>
        <w:rPr>
          <w:rFonts w:ascii="Times New Roman" w:hAnsi="Times New Roman" w:cs="Times New Roman"/>
          <w:color w:val="000000"/>
          <w:sz w:val="24"/>
          <w:szCs w:val="24"/>
          <w:shd w:val="clear" w:color="auto" w:fill="FFFFFF"/>
        </w:rPr>
      </w:pPr>
    </w:p>
    <w:p w:rsidR="00D664D1" w:rsidRPr="00D664D1" w:rsidRDefault="00D664D1" w:rsidP="00F55C76">
      <w:pPr>
        <w:spacing w:after="0" w:line="480" w:lineRule="auto"/>
        <w:rPr>
          <w:rFonts w:ascii="Times New Roman" w:hAnsi="Times New Roman" w:cs="Times New Roman"/>
          <w:color w:val="000000"/>
          <w:sz w:val="24"/>
          <w:szCs w:val="24"/>
          <w:shd w:val="clear" w:color="auto" w:fill="FFFFFF"/>
        </w:rPr>
      </w:pPr>
      <w:r w:rsidRPr="00D664D1">
        <w:rPr>
          <w:rFonts w:ascii="Times New Roman" w:hAnsi="Times New Roman" w:cs="Times New Roman"/>
          <w:color w:val="000000"/>
          <w:sz w:val="24"/>
          <w:szCs w:val="24"/>
          <w:shd w:val="clear" w:color="auto" w:fill="FFFFFF"/>
        </w:rPr>
        <w:t xml:space="preserve">O'Malley, B. (2010) </w:t>
      </w:r>
      <w:r w:rsidRPr="00D664D1">
        <w:rPr>
          <w:rFonts w:ascii="Times New Roman" w:hAnsi="Times New Roman" w:cs="Times New Roman"/>
          <w:i/>
          <w:color w:val="000000"/>
          <w:sz w:val="24"/>
          <w:szCs w:val="24"/>
          <w:shd w:val="clear" w:color="auto" w:fill="FFFFFF"/>
        </w:rPr>
        <w:t xml:space="preserve">Scott Pilgrim </w:t>
      </w:r>
      <w:proofErr w:type="spellStart"/>
      <w:r w:rsidRPr="00D664D1">
        <w:rPr>
          <w:rFonts w:ascii="Times New Roman" w:hAnsi="Times New Roman" w:cs="Times New Roman"/>
          <w:i/>
          <w:color w:val="000000"/>
          <w:sz w:val="24"/>
          <w:szCs w:val="24"/>
          <w:shd w:val="clear" w:color="auto" w:fill="FFFFFF"/>
        </w:rPr>
        <w:t>vs</w:t>
      </w:r>
      <w:proofErr w:type="spellEnd"/>
      <w:r w:rsidRPr="00D664D1">
        <w:rPr>
          <w:rFonts w:ascii="Times New Roman" w:hAnsi="Times New Roman" w:cs="Times New Roman"/>
          <w:i/>
          <w:color w:val="000000"/>
          <w:sz w:val="24"/>
          <w:szCs w:val="24"/>
          <w:shd w:val="clear" w:color="auto" w:fill="FFFFFF"/>
        </w:rPr>
        <w:t xml:space="preserve"> the Universe: Volume Five,</w:t>
      </w:r>
      <w:r w:rsidRPr="00D664D1">
        <w:rPr>
          <w:rFonts w:ascii="Times New Roman" w:hAnsi="Times New Roman" w:cs="Times New Roman"/>
          <w:color w:val="000000"/>
          <w:sz w:val="24"/>
          <w:szCs w:val="24"/>
          <w:shd w:val="clear" w:color="auto" w:fill="FFFFFF"/>
        </w:rPr>
        <w:t xml:space="preserve"> Portland</w:t>
      </w:r>
      <w:r w:rsidRPr="00D664D1">
        <w:rPr>
          <w:rFonts w:ascii="Times New Roman" w:hAnsi="Times New Roman" w:cs="Times New Roman"/>
          <w:i/>
          <w:color w:val="000000"/>
          <w:sz w:val="24"/>
          <w:szCs w:val="24"/>
          <w:shd w:val="clear" w:color="auto" w:fill="FFFFFF"/>
        </w:rPr>
        <w:t xml:space="preserve"> </w:t>
      </w:r>
      <w:r w:rsidRPr="00D664D1">
        <w:rPr>
          <w:rFonts w:ascii="Times New Roman" w:hAnsi="Times New Roman" w:cs="Times New Roman"/>
          <w:color w:val="000000"/>
          <w:sz w:val="24"/>
          <w:szCs w:val="24"/>
          <w:shd w:val="clear" w:color="auto" w:fill="FFFFFF"/>
        </w:rPr>
        <w:t>: Oni Press</w:t>
      </w:r>
    </w:p>
    <w:p w:rsidR="00D664D1" w:rsidRPr="00D664D1" w:rsidRDefault="00D664D1" w:rsidP="00F55C76">
      <w:pPr>
        <w:spacing w:after="0" w:line="480" w:lineRule="auto"/>
        <w:rPr>
          <w:rFonts w:ascii="Times New Roman" w:hAnsi="Times New Roman" w:cs="Times New Roman"/>
          <w:color w:val="000000"/>
          <w:sz w:val="24"/>
          <w:szCs w:val="24"/>
          <w:shd w:val="clear" w:color="auto" w:fill="FFFFFF"/>
        </w:rPr>
      </w:pPr>
    </w:p>
    <w:p w:rsidR="00D664D1" w:rsidRPr="00D664D1" w:rsidRDefault="00D664D1" w:rsidP="00F55C76">
      <w:pPr>
        <w:spacing w:after="0" w:line="480" w:lineRule="auto"/>
        <w:rPr>
          <w:rFonts w:ascii="Times New Roman" w:hAnsi="Times New Roman" w:cs="Times New Roman"/>
          <w:color w:val="333333"/>
          <w:sz w:val="24"/>
          <w:szCs w:val="24"/>
          <w:shd w:val="clear" w:color="auto" w:fill="FFFFFF"/>
        </w:rPr>
      </w:pPr>
      <w:r w:rsidRPr="00D664D1">
        <w:rPr>
          <w:rFonts w:ascii="Times New Roman" w:hAnsi="Times New Roman" w:cs="Times New Roman"/>
          <w:color w:val="000000"/>
          <w:sz w:val="24"/>
          <w:szCs w:val="24"/>
          <w:shd w:val="clear" w:color="auto" w:fill="FFFFFF"/>
        </w:rPr>
        <w:t>O'Malley, B. (2010) Scott Pilgrim's Finest Hour: Volume Six, Portland : Oni Press</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proofErr w:type="spellStart"/>
      <w:r w:rsidRPr="00D664D1">
        <w:rPr>
          <w:rFonts w:ascii="Times New Roman" w:hAnsi="Times New Roman" w:cs="Times New Roman"/>
          <w:sz w:val="24"/>
          <w:szCs w:val="24"/>
        </w:rPr>
        <w:t>Orzeck</w:t>
      </w:r>
      <w:proofErr w:type="spellEnd"/>
      <w:r w:rsidRPr="00D664D1">
        <w:rPr>
          <w:rFonts w:ascii="Times New Roman" w:hAnsi="Times New Roman" w:cs="Times New Roman"/>
          <w:sz w:val="24"/>
          <w:szCs w:val="24"/>
        </w:rPr>
        <w:t xml:space="preserve">, T, </w:t>
      </w:r>
      <w:proofErr w:type="spellStart"/>
      <w:r w:rsidRPr="00D664D1">
        <w:rPr>
          <w:rFonts w:ascii="Times New Roman" w:hAnsi="Times New Roman" w:cs="Times New Roman"/>
          <w:sz w:val="24"/>
          <w:szCs w:val="24"/>
        </w:rPr>
        <w:t>Rokach</w:t>
      </w:r>
      <w:proofErr w:type="spellEnd"/>
      <w:r w:rsidRPr="00D664D1">
        <w:rPr>
          <w:rFonts w:ascii="Times New Roman" w:hAnsi="Times New Roman" w:cs="Times New Roman"/>
          <w:sz w:val="24"/>
          <w:szCs w:val="24"/>
        </w:rPr>
        <w:t xml:space="preserve">, A and Chin, J. (2010) </w:t>
      </w:r>
      <w:r w:rsidRPr="00D664D1">
        <w:rPr>
          <w:rFonts w:ascii="Times New Roman" w:hAnsi="Times New Roman" w:cs="Times New Roman"/>
          <w:i/>
          <w:sz w:val="24"/>
          <w:szCs w:val="24"/>
        </w:rPr>
        <w:t>The Effects of Traumatic and Abusive Relationships</w:t>
      </w:r>
      <w:r w:rsidRPr="00D664D1">
        <w:rPr>
          <w:rFonts w:ascii="Times New Roman" w:hAnsi="Times New Roman" w:cs="Times New Roman"/>
          <w:sz w:val="24"/>
          <w:szCs w:val="24"/>
        </w:rPr>
        <w:t>, Journal of Loss &amp; Trauma, 15(3), pp. 167-193</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11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DOI: 10.1080/15325020903375792</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color w:val="000000"/>
          <w:sz w:val="24"/>
          <w:szCs w:val="24"/>
        </w:rPr>
      </w:pPr>
      <w:r w:rsidRPr="00D664D1">
        <w:rPr>
          <w:rFonts w:ascii="Times New Roman" w:hAnsi="Times New Roman" w:cs="Times New Roman"/>
          <w:color w:val="000000"/>
          <w:sz w:val="24"/>
          <w:szCs w:val="24"/>
        </w:rPr>
        <w:t xml:space="preserve">Pretty Much It. (2018) </w:t>
      </w:r>
      <w:r w:rsidRPr="00D664D1">
        <w:rPr>
          <w:rFonts w:ascii="Times New Roman" w:hAnsi="Times New Roman" w:cs="Times New Roman"/>
          <w:i/>
          <w:color w:val="000000"/>
          <w:sz w:val="24"/>
          <w:szCs w:val="24"/>
        </w:rPr>
        <w:t>FIRST TIME WATCHING EVERY *TWILIGHT* MOVIE (REACTIONS)</w:t>
      </w:r>
      <w:r w:rsidRPr="00D664D1">
        <w:rPr>
          <w:rFonts w:ascii="Times New Roman" w:hAnsi="Times New Roman" w:cs="Times New Roman"/>
          <w:color w:val="000000"/>
          <w:sz w:val="24"/>
          <w:szCs w:val="24"/>
        </w:rPr>
        <w:t>. Available at: &lt;https://www.youtube.com/watch?v=2YHov3CJonO&gt; (Accessed: 28 October 2018).</w:t>
      </w:r>
    </w:p>
    <w:p w:rsidR="00D664D1" w:rsidRPr="00D664D1" w:rsidRDefault="00D664D1" w:rsidP="00F55C76">
      <w:pPr>
        <w:spacing w:after="0" w:line="480" w:lineRule="auto"/>
        <w:rPr>
          <w:rFonts w:ascii="Times New Roman" w:hAnsi="Times New Roman" w:cs="Times New Roman"/>
          <w:color w:val="000000"/>
          <w:sz w:val="24"/>
          <w:szCs w:val="24"/>
        </w:rPr>
      </w:pPr>
    </w:p>
    <w:p w:rsidR="00D664D1" w:rsidRPr="00D664D1" w:rsidRDefault="00D664D1" w:rsidP="00F55C76">
      <w:pPr>
        <w:spacing w:after="0" w:line="480" w:lineRule="auto"/>
        <w:rPr>
          <w:rFonts w:ascii="Times New Roman" w:hAnsi="Times New Roman" w:cs="Times New Roman"/>
          <w:color w:val="000000"/>
          <w:sz w:val="24"/>
          <w:szCs w:val="24"/>
          <w:shd w:val="clear" w:color="auto" w:fill="FFFFFF"/>
        </w:rPr>
      </w:pPr>
      <w:proofErr w:type="spellStart"/>
      <w:r w:rsidRPr="00D664D1">
        <w:rPr>
          <w:rFonts w:ascii="Times New Roman" w:hAnsi="Times New Roman" w:cs="Times New Roman"/>
          <w:sz w:val="24"/>
          <w:szCs w:val="24"/>
        </w:rPr>
        <w:t>Relph,E</w:t>
      </w:r>
      <w:proofErr w:type="spellEnd"/>
      <w:r w:rsidRPr="00D664D1">
        <w:rPr>
          <w:rFonts w:ascii="Times New Roman" w:hAnsi="Times New Roman" w:cs="Times New Roman"/>
          <w:sz w:val="24"/>
          <w:szCs w:val="24"/>
        </w:rPr>
        <w:t xml:space="preserve">. (1976) </w:t>
      </w:r>
      <w:r w:rsidRPr="00D664D1">
        <w:rPr>
          <w:rFonts w:ascii="Times New Roman" w:hAnsi="Times New Roman" w:cs="Times New Roman"/>
          <w:i/>
          <w:sz w:val="24"/>
          <w:szCs w:val="24"/>
        </w:rPr>
        <w:t xml:space="preserve">Place and </w:t>
      </w:r>
      <w:proofErr w:type="spellStart"/>
      <w:r w:rsidRPr="00D664D1">
        <w:rPr>
          <w:rFonts w:ascii="Times New Roman" w:hAnsi="Times New Roman" w:cs="Times New Roman"/>
          <w:i/>
          <w:sz w:val="24"/>
          <w:szCs w:val="24"/>
        </w:rPr>
        <w:t>Placelessness</w:t>
      </w:r>
      <w:proofErr w:type="spellEnd"/>
      <w:r w:rsidRPr="00D664D1">
        <w:rPr>
          <w:rFonts w:ascii="Times New Roman" w:hAnsi="Times New Roman" w:cs="Times New Roman"/>
          <w:i/>
          <w:sz w:val="24"/>
          <w:szCs w:val="24"/>
        </w:rPr>
        <w:t xml:space="preserve">, </w:t>
      </w:r>
      <w:r w:rsidRPr="00D664D1">
        <w:rPr>
          <w:rFonts w:ascii="Times New Roman" w:hAnsi="Times New Roman" w:cs="Times New Roman"/>
          <w:sz w:val="24"/>
          <w:szCs w:val="24"/>
        </w:rPr>
        <w:t>USA</w:t>
      </w:r>
      <w:r w:rsidRPr="00D664D1">
        <w:rPr>
          <w:rFonts w:ascii="Times New Roman" w:hAnsi="Times New Roman" w:cs="Times New Roman"/>
          <w:i/>
          <w:sz w:val="24"/>
          <w:szCs w:val="24"/>
        </w:rPr>
        <w:t xml:space="preserve"> </w:t>
      </w:r>
      <w:r w:rsidRPr="00D664D1">
        <w:rPr>
          <w:rFonts w:ascii="Times New Roman" w:hAnsi="Times New Roman" w:cs="Times New Roman"/>
          <w:sz w:val="24"/>
          <w:szCs w:val="24"/>
        </w:rPr>
        <w:t>:</w:t>
      </w:r>
      <w:proofErr w:type="spellStart"/>
      <w:r w:rsidRPr="00D664D1">
        <w:rPr>
          <w:rFonts w:ascii="Times New Roman" w:hAnsi="Times New Roman" w:cs="Times New Roman"/>
          <w:color w:val="000000"/>
          <w:sz w:val="24"/>
          <w:szCs w:val="24"/>
          <w:shd w:val="clear" w:color="auto" w:fill="FFFFFF"/>
        </w:rPr>
        <w:t>Pion</w:t>
      </w:r>
      <w:proofErr w:type="spellEnd"/>
      <w:r w:rsidRPr="00D664D1">
        <w:rPr>
          <w:rFonts w:ascii="Times New Roman" w:hAnsi="Times New Roman" w:cs="Times New Roman"/>
          <w:color w:val="000000"/>
          <w:sz w:val="24"/>
          <w:szCs w:val="24"/>
          <w:shd w:val="clear" w:color="auto" w:fill="FFFFFF"/>
        </w:rPr>
        <w:t>.</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proofErr w:type="spellStart"/>
      <w:r w:rsidRPr="00D664D1">
        <w:rPr>
          <w:rFonts w:ascii="Times New Roman" w:hAnsi="Times New Roman" w:cs="Times New Roman"/>
          <w:sz w:val="24"/>
          <w:szCs w:val="24"/>
        </w:rPr>
        <w:lastRenderedPageBreak/>
        <w:t>Robnett</w:t>
      </w:r>
      <w:proofErr w:type="spellEnd"/>
      <w:r w:rsidRPr="00D664D1">
        <w:rPr>
          <w:rFonts w:ascii="Times New Roman" w:hAnsi="Times New Roman" w:cs="Times New Roman"/>
          <w:sz w:val="24"/>
          <w:szCs w:val="24"/>
        </w:rPr>
        <w:t xml:space="preserve">, R et al. (2016) </w:t>
      </w:r>
      <w:r w:rsidRPr="00D664D1">
        <w:rPr>
          <w:rFonts w:ascii="Times New Roman" w:hAnsi="Times New Roman" w:cs="Times New Roman"/>
          <w:i/>
          <w:sz w:val="24"/>
          <w:szCs w:val="24"/>
        </w:rPr>
        <w:t>''She Might be Afraid of Commitment'' : Perceptions of Women Who Retain Their Surname After Marriage</w:t>
      </w:r>
      <w:r w:rsidRPr="00D664D1">
        <w:rPr>
          <w:rFonts w:ascii="Times New Roman" w:hAnsi="Times New Roman" w:cs="Times New Roman"/>
          <w:sz w:val="24"/>
          <w:szCs w:val="24"/>
        </w:rPr>
        <w:t>, Sex Roles, 75(9), pp. 500-513</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10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DOI: 10.1007/s11199-016-0634-x</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proofErr w:type="spellStart"/>
      <w:r w:rsidRPr="00D664D1">
        <w:rPr>
          <w:rFonts w:ascii="Times New Roman" w:hAnsi="Times New Roman" w:cs="Times New Roman"/>
          <w:sz w:val="24"/>
          <w:szCs w:val="24"/>
        </w:rPr>
        <w:t>Robnett</w:t>
      </w:r>
      <w:proofErr w:type="spellEnd"/>
      <w:r w:rsidRPr="00D664D1">
        <w:rPr>
          <w:rFonts w:ascii="Times New Roman" w:hAnsi="Times New Roman" w:cs="Times New Roman"/>
          <w:sz w:val="24"/>
          <w:szCs w:val="24"/>
        </w:rPr>
        <w:t xml:space="preserve">, R, Wertheimer, M and </w:t>
      </w:r>
      <w:proofErr w:type="spellStart"/>
      <w:r w:rsidRPr="00D664D1">
        <w:rPr>
          <w:rFonts w:ascii="Times New Roman" w:hAnsi="Times New Roman" w:cs="Times New Roman"/>
          <w:sz w:val="24"/>
          <w:szCs w:val="24"/>
        </w:rPr>
        <w:t>Tenebaum</w:t>
      </w:r>
      <w:proofErr w:type="spellEnd"/>
      <w:r w:rsidRPr="00D664D1">
        <w:rPr>
          <w:rFonts w:ascii="Times New Roman" w:hAnsi="Times New Roman" w:cs="Times New Roman"/>
          <w:sz w:val="24"/>
          <w:szCs w:val="24"/>
        </w:rPr>
        <w:t xml:space="preserve">, H. (2018) </w:t>
      </w:r>
      <w:r w:rsidRPr="00D664D1">
        <w:rPr>
          <w:rFonts w:ascii="Times New Roman" w:hAnsi="Times New Roman" w:cs="Times New Roman"/>
          <w:i/>
          <w:sz w:val="24"/>
          <w:szCs w:val="24"/>
        </w:rPr>
        <w:t>Does a Woman's Marital Surname Choice Influence Perceptions of Her Husband? An Analysis Focusing on Gender- Typed Traits and Relationship Power Dynamics</w:t>
      </w:r>
      <w:r w:rsidRPr="00D664D1">
        <w:rPr>
          <w:rFonts w:ascii="Times New Roman" w:hAnsi="Times New Roman" w:cs="Times New Roman"/>
          <w:sz w:val="24"/>
          <w:szCs w:val="24"/>
        </w:rPr>
        <w:t>, Sex Roles, 79(1), pp. 59-71</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11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URL: https://link-springer-com.ezproxy.uwtsd.ac.uk/article/10.1007/s11199-017-0856-6</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color w:val="000000"/>
          <w:sz w:val="24"/>
          <w:szCs w:val="24"/>
        </w:rPr>
      </w:pPr>
      <w:r w:rsidRPr="00D664D1">
        <w:rPr>
          <w:rFonts w:ascii="Times New Roman" w:hAnsi="Times New Roman" w:cs="Times New Roman"/>
          <w:color w:val="000000"/>
          <w:sz w:val="24"/>
          <w:szCs w:val="24"/>
        </w:rPr>
        <w:t xml:space="preserve">Screen Junkies. (2016) </w:t>
      </w:r>
      <w:r w:rsidRPr="00D664D1">
        <w:rPr>
          <w:rFonts w:ascii="Times New Roman" w:hAnsi="Times New Roman" w:cs="Times New Roman"/>
          <w:i/>
          <w:color w:val="000000"/>
          <w:sz w:val="24"/>
          <w:szCs w:val="24"/>
        </w:rPr>
        <w:t>Honest</w:t>
      </w:r>
      <w:r w:rsidRPr="00D664D1">
        <w:rPr>
          <w:rFonts w:ascii="Times New Roman" w:hAnsi="Times New Roman" w:cs="Times New Roman"/>
          <w:color w:val="000000"/>
          <w:sz w:val="24"/>
          <w:szCs w:val="24"/>
        </w:rPr>
        <w:t xml:space="preserve"> </w:t>
      </w:r>
      <w:r w:rsidRPr="00D664D1">
        <w:rPr>
          <w:rFonts w:ascii="Times New Roman" w:hAnsi="Times New Roman" w:cs="Times New Roman"/>
          <w:i/>
          <w:color w:val="000000"/>
          <w:sz w:val="24"/>
          <w:szCs w:val="24"/>
        </w:rPr>
        <w:t>Trailers - Scott Pilgrim vs. The World</w:t>
      </w:r>
      <w:r w:rsidRPr="00D664D1">
        <w:rPr>
          <w:rFonts w:ascii="Times New Roman" w:hAnsi="Times New Roman" w:cs="Times New Roman"/>
          <w:color w:val="000000"/>
          <w:sz w:val="24"/>
          <w:szCs w:val="24"/>
        </w:rPr>
        <w:t>. Available at: &lt;https://www.youtube.com/watch?v=95Q6gcw3iTK&gt; (Accessed: 28 October 2018).</w:t>
      </w:r>
    </w:p>
    <w:p w:rsidR="00D664D1" w:rsidRPr="00D664D1" w:rsidRDefault="00D664D1" w:rsidP="00F55C76">
      <w:pPr>
        <w:spacing w:after="0" w:line="480" w:lineRule="auto"/>
        <w:rPr>
          <w:rFonts w:ascii="Times New Roman" w:hAnsi="Times New Roman" w:cs="Times New Roman"/>
          <w:b/>
          <w:color w:val="000000"/>
          <w:sz w:val="24"/>
          <w:szCs w:val="24"/>
          <w:u w:val="single"/>
        </w:rPr>
      </w:pPr>
    </w:p>
    <w:p w:rsidR="00D664D1" w:rsidRPr="00D664D1" w:rsidRDefault="00D664D1" w:rsidP="00F55C76">
      <w:pPr>
        <w:spacing w:after="0" w:line="480" w:lineRule="auto"/>
        <w:rPr>
          <w:rFonts w:ascii="Times New Roman" w:hAnsi="Times New Roman" w:cs="Times New Roman"/>
          <w:color w:val="000000"/>
          <w:sz w:val="24"/>
          <w:szCs w:val="24"/>
        </w:rPr>
      </w:pPr>
      <w:r w:rsidRPr="00D664D1">
        <w:rPr>
          <w:rFonts w:ascii="Times New Roman" w:hAnsi="Times New Roman" w:cs="Times New Roman"/>
          <w:i/>
          <w:color w:val="000000"/>
          <w:sz w:val="24"/>
          <w:szCs w:val="24"/>
        </w:rPr>
        <w:t>Scott Pilgrim vs. The World</w:t>
      </w:r>
      <w:r w:rsidRPr="00D664D1">
        <w:rPr>
          <w:rFonts w:ascii="Times New Roman" w:hAnsi="Times New Roman" w:cs="Times New Roman"/>
          <w:color w:val="000000"/>
          <w:sz w:val="24"/>
          <w:szCs w:val="24"/>
        </w:rPr>
        <w:t xml:space="preserve"> (2010) Directed by Edgar Wright, [DVD]. UK: Universal Pictures International.</w:t>
      </w:r>
    </w:p>
    <w:p w:rsidR="00D664D1" w:rsidRPr="00D664D1" w:rsidRDefault="00D664D1" w:rsidP="00F55C76">
      <w:pPr>
        <w:spacing w:after="0" w:line="480" w:lineRule="auto"/>
        <w:rPr>
          <w:rFonts w:ascii="Times New Roman" w:hAnsi="Times New Roman" w:cs="Times New Roman"/>
          <w:color w:val="000000"/>
          <w:sz w:val="24"/>
          <w:szCs w:val="24"/>
        </w:rPr>
      </w:pPr>
    </w:p>
    <w:p w:rsidR="00D664D1" w:rsidRPr="00D664D1" w:rsidRDefault="00D664D1" w:rsidP="00F55C76">
      <w:pPr>
        <w:spacing w:after="0" w:line="480" w:lineRule="auto"/>
        <w:rPr>
          <w:rFonts w:ascii="Times New Roman" w:hAnsi="Times New Roman" w:cs="Times New Roman"/>
          <w:color w:val="000000"/>
          <w:sz w:val="24"/>
          <w:szCs w:val="24"/>
        </w:rPr>
      </w:pPr>
      <w:proofErr w:type="spellStart"/>
      <w:r w:rsidRPr="00D664D1">
        <w:rPr>
          <w:rFonts w:ascii="Times New Roman" w:hAnsi="Times New Roman" w:cs="Times New Roman"/>
          <w:color w:val="000000"/>
          <w:sz w:val="24"/>
          <w:szCs w:val="24"/>
        </w:rPr>
        <w:t>Stuckmann</w:t>
      </w:r>
      <w:proofErr w:type="spellEnd"/>
      <w:r w:rsidRPr="00D664D1">
        <w:rPr>
          <w:rFonts w:ascii="Times New Roman" w:hAnsi="Times New Roman" w:cs="Times New Roman"/>
          <w:color w:val="000000"/>
          <w:sz w:val="24"/>
          <w:szCs w:val="24"/>
        </w:rPr>
        <w:t>, Chris. (2013) Scott Pilgrim vs. The World - Movie Review. Available at: &lt;https://www.youtube.com/watch?v=2obN8YtyBoM&gt;(Accessed: 28 October 2018).</w:t>
      </w:r>
    </w:p>
    <w:p w:rsidR="00D664D1" w:rsidRPr="00D664D1" w:rsidRDefault="00D664D1" w:rsidP="00F55C76">
      <w:pPr>
        <w:spacing w:after="0" w:line="480" w:lineRule="auto"/>
        <w:rPr>
          <w:rFonts w:ascii="Times New Roman" w:hAnsi="Times New Roman" w:cs="Times New Roman"/>
          <w:color w:val="000000"/>
          <w:sz w:val="24"/>
          <w:szCs w:val="24"/>
        </w:rPr>
      </w:pPr>
    </w:p>
    <w:p w:rsidR="00D664D1" w:rsidRPr="00D664D1" w:rsidRDefault="00D664D1" w:rsidP="00F55C76">
      <w:pPr>
        <w:spacing w:after="0" w:line="480" w:lineRule="auto"/>
        <w:rPr>
          <w:rFonts w:ascii="Times New Roman" w:hAnsi="Times New Roman" w:cs="Times New Roman"/>
          <w:sz w:val="24"/>
          <w:szCs w:val="24"/>
        </w:rPr>
      </w:pPr>
      <w:proofErr w:type="spellStart"/>
      <w:r w:rsidRPr="00D664D1">
        <w:rPr>
          <w:rFonts w:ascii="Times New Roman" w:hAnsi="Times New Roman" w:cs="Times New Roman"/>
          <w:sz w:val="24"/>
          <w:szCs w:val="24"/>
        </w:rPr>
        <w:t>Tagsold</w:t>
      </w:r>
      <w:proofErr w:type="spellEnd"/>
      <w:r w:rsidRPr="00D664D1">
        <w:rPr>
          <w:rFonts w:ascii="Times New Roman" w:hAnsi="Times New Roman" w:cs="Times New Roman"/>
          <w:sz w:val="24"/>
          <w:szCs w:val="24"/>
        </w:rPr>
        <w:t xml:space="preserve">, J and </w:t>
      </w:r>
      <w:proofErr w:type="spellStart"/>
      <w:r w:rsidRPr="00D664D1">
        <w:rPr>
          <w:rFonts w:ascii="Times New Roman" w:hAnsi="Times New Roman" w:cs="Times New Roman"/>
          <w:sz w:val="24"/>
          <w:szCs w:val="24"/>
        </w:rPr>
        <w:t>Decuir-Gunbyb</w:t>
      </w:r>
      <w:proofErr w:type="spellEnd"/>
      <w:r w:rsidRPr="00D664D1">
        <w:rPr>
          <w:rFonts w:ascii="Times New Roman" w:hAnsi="Times New Roman" w:cs="Times New Roman"/>
          <w:sz w:val="24"/>
          <w:szCs w:val="24"/>
        </w:rPr>
        <w:t xml:space="preserve">, J. (2012) </w:t>
      </w:r>
      <w:r w:rsidRPr="00D664D1">
        <w:rPr>
          <w:rFonts w:ascii="Times New Roman" w:hAnsi="Times New Roman" w:cs="Times New Roman"/>
          <w:i/>
          <w:sz w:val="24"/>
          <w:szCs w:val="24"/>
        </w:rPr>
        <w:t>Film in the College Classroom:  Using Twilight to Examine Adolescent Development</w:t>
      </w:r>
      <w:r w:rsidRPr="00D664D1">
        <w:rPr>
          <w:rFonts w:ascii="Times New Roman" w:hAnsi="Times New Roman" w:cs="Times New Roman"/>
          <w:sz w:val="24"/>
          <w:szCs w:val="24"/>
        </w:rPr>
        <w:t>, Journal of Effective Teaching, 12(3), pp. 87-93</w:t>
      </w:r>
    </w:p>
    <w:p w:rsidR="007E69C5"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4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lastRenderedPageBreak/>
        <w:t>URL: https://web-b-ebscohost-com.ezproxy.uwtsd.ac.uk/ehost/pdfviewer/pdfviewer?vid=1&amp;sid=7f768ca7-0069-47c7-bef1-ebb85636a94c%40pdc-v-sessmgr06</w:t>
      </w:r>
    </w:p>
    <w:p w:rsidR="00D664D1" w:rsidRPr="00D664D1" w:rsidRDefault="00D664D1" w:rsidP="00F55C76">
      <w:pPr>
        <w:spacing w:after="0" w:line="480" w:lineRule="auto"/>
        <w:rPr>
          <w:rFonts w:ascii="Times New Roman" w:hAnsi="Times New Roman" w:cs="Times New Roman"/>
          <w:color w:val="000000"/>
          <w:sz w:val="24"/>
          <w:szCs w:val="24"/>
        </w:rPr>
      </w:pP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Taylor, A. (2011) </w:t>
      </w:r>
      <w:r w:rsidRPr="00D664D1">
        <w:rPr>
          <w:rFonts w:ascii="Times New Roman" w:hAnsi="Times New Roman" w:cs="Times New Roman"/>
          <w:i/>
          <w:sz w:val="24"/>
          <w:szCs w:val="24"/>
        </w:rPr>
        <w:t xml:space="preserve">The urge towards love is an urge towards (un)death: Romance, masochistic desire and </w:t>
      </w:r>
      <w:proofErr w:type="spellStart"/>
      <w:r w:rsidRPr="00D664D1">
        <w:rPr>
          <w:rFonts w:ascii="Times New Roman" w:hAnsi="Times New Roman" w:cs="Times New Roman"/>
          <w:i/>
          <w:sz w:val="24"/>
          <w:szCs w:val="24"/>
        </w:rPr>
        <w:t>postfeminism</w:t>
      </w:r>
      <w:proofErr w:type="spellEnd"/>
      <w:r w:rsidRPr="00D664D1">
        <w:rPr>
          <w:rFonts w:ascii="Times New Roman" w:hAnsi="Times New Roman" w:cs="Times New Roman"/>
          <w:i/>
          <w:sz w:val="24"/>
          <w:szCs w:val="24"/>
        </w:rPr>
        <w:t xml:space="preserve"> in the Twilight novels</w:t>
      </w:r>
      <w:r w:rsidRPr="00D664D1">
        <w:rPr>
          <w:rFonts w:ascii="Times New Roman" w:hAnsi="Times New Roman" w:cs="Times New Roman"/>
          <w:sz w:val="24"/>
          <w:szCs w:val="24"/>
        </w:rPr>
        <w:t>, International Journal of Cultural Studies, 15(1), pp. 31-47</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4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DOI: https://doi.org/10.1177/1367877911399204</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color w:val="000000"/>
          <w:sz w:val="24"/>
          <w:szCs w:val="24"/>
        </w:rPr>
      </w:pPr>
      <w:r w:rsidRPr="00D664D1">
        <w:rPr>
          <w:rFonts w:ascii="Times New Roman" w:hAnsi="Times New Roman" w:cs="Times New Roman"/>
          <w:color w:val="000000"/>
          <w:sz w:val="24"/>
          <w:szCs w:val="24"/>
        </w:rPr>
        <w:t xml:space="preserve">The Dom. (2018) </w:t>
      </w:r>
      <w:r w:rsidRPr="00D664D1">
        <w:rPr>
          <w:rFonts w:ascii="Times New Roman" w:hAnsi="Times New Roman" w:cs="Times New Roman"/>
          <w:i/>
          <w:color w:val="000000"/>
          <w:sz w:val="24"/>
          <w:szCs w:val="24"/>
        </w:rPr>
        <w:t>Scott Pilgrim Vs The World, Lost in Adaptation ~ The Dom</w:t>
      </w:r>
      <w:r w:rsidRPr="00D664D1">
        <w:rPr>
          <w:rFonts w:ascii="Times New Roman" w:hAnsi="Times New Roman" w:cs="Times New Roman"/>
          <w:color w:val="000000"/>
          <w:sz w:val="24"/>
          <w:szCs w:val="24"/>
        </w:rPr>
        <w:t>. Available at: &lt;https://www.youtube.com/watch?v=ELjSAbgmDqU&gt;(Accessed: 28 October 2018).</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line="480" w:lineRule="auto"/>
        <w:rPr>
          <w:rFonts w:ascii="Times New Roman" w:hAnsi="Times New Roman" w:cs="Times New Roman"/>
          <w:sz w:val="24"/>
          <w:szCs w:val="24"/>
        </w:rPr>
      </w:pPr>
      <w:r w:rsidRPr="00D664D1">
        <w:rPr>
          <w:rFonts w:ascii="Times New Roman" w:hAnsi="Times New Roman" w:cs="Times New Roman"/>
          <w:i/>
          <w:sz w:val="24"/>
          <w:szCs w:val="24"/>
        </w:rPr>
        <w:t>The Twilight Saga: Breaking Dawn - Part 1</w:t>
      </w:r>
      <w:r w:rsidRPr="00D664D1">
        <w:rPr>
          <w:rFonts w:ascii="Times New Roman" w:hAnsi="Times New Roman" w:cs="Times New Roman"/>
          <w:sz w:val="24"/>
          <w:szCs w:val="24"/>
        </w:rPr>
        <w:t xml:space="preserve"> (2011) Directed by Bill Condon, [DVD]. UK: Entertainment One.</w:t>
      </w:r>
    </w:p>
    <w:p w:rsidR="00D664D1" w:rsidRPr="00D664D1" w:rsidRDefault="00D664D1" w:rsidP="00F55C76">
      <w:pPr>
        <w:spacing w:line="480" w:lineRule="auto"/>
        <w:rPr>
          <w:rFonts w:ascii="Times New Roman" w:hAnsi="Times New Roman" w:cs="Times New Roman"/>
          <w:sz w:val="24"/>
          <w:szCs w:val="24"/>
        </w:rPr>
      </w:pPr>
      <w:r w:rsidRPr="00D664D1">
        <w:rPr>
          <w:rFonts w:ascii="Times New Roman" w:hAnsi="Times New Roman" w:cs="Times New Roman"/>
          <w:i/>
          <w:sz w:val="24"/>
          <w:szCs w:val="24"/>
        </w:rPr>
        <w:t>The Twilight Saga: Breaking Dawn - Part 2</w:t>
      </w:r>
      <w:r w:rsidRPr="00D664D1">
        <w:rPr>
          <w:rFonts w:ascii="Times New Roman" w:hAnsi="Times New Roman" w:cs="Times New Roman"/>
          <w:sz w:val="24"/>
          <w:szCs w:val="24"/>
        </w:rPr>
        <w:t xml:space="preserve"> (2012) Directed by Bill Condon, [DVD]. UK: Entertainment One.</w:t>
      </w:r>
    </w:p>
    <w:p w:rsidR="00D664D1" w:rsidRPr="00D664D1" w:rsidRDefault="00D664D1" w:rsidP="00F55C76">
      <w:pPr>
        <w:spacing w:after="0" w:line="480" w:lineRule="auto"/>
        <w:rPr>
          <w:rFonts w:ascii="Times New Roman" w:hAnsi="Times New Roman" w:cs="Times New Roman"/>
          <w:sz w:val="24"/>
          <w:szCs w:val="24"/>
        </w:rPr>
      </w:pPr>
      <w:proofErr w:type="spellStart"/>
      <w:r w:rsidRPr="00D664D1">
        <w:rPr>
          <w:rFonts w:ascii="Times New Roman" w:hAnsi="Times New Roman" w:cs="Times New Roman"/>
          <w:sz w:val="24"/>
          <w:szCs w:val="24"/>
        </w:rPr>
        <w:t>Toh</w:t>
      </w:r>
      <w:proofErr w:type="spellEnd"/>
      <w:r w:rsidRPr="00D664D1">
        <w:rPr>
          <w:rFonts w:ascii="Times New Roman" w:hAnsi="Times New Roman" w:cs="Times New Roman"/>
          <w:sz w:val="24"/>
          <w:szCs w:val="24"/>
        </w:rPr>
        <w:t xml:space="preserve">, J. (2014) </w:t>
      </w:r>
      <w:r w:rsidRPr="00D664D1">
        <w:rPr>
          <w:rFonts w:ascii="Times New Roman" w:hAnsi="Times New Roman" w:cs="Times New Roman"/>
          <w:i/>
          <w:sz w:val="24"/>
          <w:szCs w:val="24"/>
        </w:rPr>
        <w:t>Twilight reflection of our '</w:t>
      </w:r>
      <w:proofErr w:type="spellStart"/>
      <w:r w:rsidRPr="00D664D1">
        <w:rPr>
          <w:rFonts w:ascii="Times New Roman" w:hAnsi="Times New Roman" w:cs="Times New Roman"/>
          <w:i/>
          <w:sz w:val="24"/>
          <w:szCs w:val="24"/>
        </w:rPr>
        <w:t>amortal</w:t>
      </w:r>
      <w:proofErr w:type="spellEnd"/>
      <w:r w:rsidRPr="00D664D1">
        <w:rPr>
          <w:rFonts w:ascii="Times New Roman" w:hAnsi="Times New Roman" w:cs="Times New Roman"/>
          <w:i/>
          <w:sz w:val="24"/>
          <w:szCs w:val="24"/>
        </w:rPr>
        <w:t>' lives</w:t>
      </w:r>
      <w:r w:rsidRPr="00D664D1">
        <w:rPr>
          <w:rFonts w:ascii="Times New Roman" w:hAnsi="Times New Roman" w:cs="Times New Roman"/>
          <w:sz w:val="24"/>
          <w:szCs w:val="24"/>
        </w:rPr>
        <w:t>, Christian Teachers Journal, 22(4), pp. 28-31</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4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URL: https://web-b-ebscohost-com.ezproxy.uwtsd.ac.uk/ehost/pdfviewer/pdfviewer?vid=1&amp;sid=38c83ae7-5d25-4065-85a4-d356f34edecc%40sessionmgr103</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color w:val="000000"/>
          <w:sz w:val="24"/>
          <w:szCs w:val="24"/>
        </w:rPr>
      </w:pPr>
      <w:r w:rsidRPr="00D664D1">
        <w:rPr>
          <w:rFonts w:ascii="Times New Roman" w:hAnsi="Times New Roman" w:cs="Times New Roman"/>
          <w:color w:val="000000"/>
          <w:sz w:val="24"/>
          <w:szCs w:val="24"/>
        </w:rPr>
        <w:lastRenderedPageBreak/>
        <w:t xml:space="preserve">Trash Theory. (2017) </w:t>
      </w:r>
      <w:r w:rsidRPr="00D664D1">
        <w:rPr>
          <w:rFonts w:ascii="Times New Roman" w:hAnsi="Times New Roman" w:cs="Times New Roman"/>
          <w:i/>
          <w:color w:val="000000"/>
          <w:sz w:val="24"/>
          <w:szCs w:val="24"/>
        </w:rPr>
        <w:t>Scott Pilgrim and the Infinite Sadness</w:t>
      </w:r>
      <w:r w:rsidRPr="00D664D1">
        <w:rPr>
          <w:rFonts w:ascii="Times New Roman" w:hAnsi="Times New Roman" w:cs="Times New Roman"/>
          <w:color w:val="000000"/>
          <w:sz w:val="24"/>
          <w:szCs w:val="24"/>
        </w:rPr>
        <w:t>. Available at: &lt;https://www.youtube.com/watch?v=PCEnRluEsd8&gt;(Accessed: 28 October 2018).</w:t>
      </w:r>
    </w:p>
    <w:p w:rsidR="00D664D1" w:rsidRPr="00D664D1" w:rsidRDefault="00D664D1" w:rsidP="00F55C76">
      <w:pPr>
        <w:spacing w:after="0" w:line="480" w:lineRule="auto"/>
        <w:rPr>
          <w:rFonts w:ascii="Times New Roman" w:hAnsi="Times New Roman" w:cs="Times New Roman"/>
          <w:color w:val="000000"/>
          <w:sz w:val="24"/>
          <w:szCs w:val="24"/>
        </w:rPr>
      </w:pPr>
    </w:p>
    <w:p w:rsidR="00D664D1" w:rsidRDefault="00D664D1" w:rsidP="007E69C5">
      <w:pPr>
        <w:spacing w:line="480" w:lineRule="auto"/>
        <w:rPr>
          <w:rFonts w:ascii="Times New Roman" w:hAnsi="Times New Roman" w:cs="Times New Roman"/>
          <w:sz w:val="24"/>
          <w:szCs w:val="24"/>
        </w:rPr>
      </w:pPr>
      <w:r w:rsidRPr="00D664D1">
        <w:rPr>
          <w:rFonts w:ascii="Times New Roman" w:hAnsi="Times New Roman" w:cs="Times New Roman"/>
          <w:i/>
          <w:sz w:val="24"/>
          <w:szCs w:val="24"/>
        </w:rPr>
        <w:t>Twilight</w:t>
      </w:r>
      <w:r w:rsidRPr="00D664D1">
        <w:rPr>
          <w:rFonts w:ascii="Times New Roman" w:hAnsi="Times New Roman" w:cs="Times New Roman"/>
          <w:sz w:val="24"/>
          <w:szCs w:val="24"/>
        </w:rPr>
        <w:t xml:space="preserve"> (2008) Directed by Catherine Hardwicke, [DVD]. UK: Contender Films.</w:t>
      </w:r>
    </w:p>
    <w:p w:rsidR="007E69C5" w:rsidRPr="00D664D1" w:rsidRDefault="007E69C5" w:rsidP="007E69C5">
      <w:pPr>
        <w:spacing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Watt, L and Elliot, M. (2017) </w:t>
      </w:r>
      <w:r w:rsidRPr="00D664D1">
        <w:rPr>
          <w:rFonts w:ascii="Times New Roman" w:hAnsi="Times New Roman" w:cs="Times New Roman"/>
          <w:i/>
          <w:sz w:val="24"/>
          <w:szCs w:val="24"/>
        </w:rPr>
        <w:t>Continuity and change in sexual attitudes: A cross-time comparison of tolerance towards non-traditional relationships</w:t>
      </w:r>
      <w:r w:rsidRPr="00D664D1">
        <w:rPr>
          <w:rFonts w:ascii="Times New Roman" w:hAnsi="Times New Roman" w:cs="Times New Roman"/>
          <w:sz w:val="24"/>
          <w:szCs w:val="24"/>
        </w:rPr>
        <w:t>, The Sociological Review, 65(4), pp. 832-849</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10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DOI: https://doi.org/10.1177/0038026116674887</w:t>
      </w: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 xml:space="preserve">Williams, R. (2013) </w:t>
      </w:r>
      <w:r w:rsidRPr="00D664D1">
        <w:rPr>
          <w:rFonts w:ascii="Times New Roman" w:hAnsi="Times New Roman" w:cs="Times New Roman"/>
          <w:i/>
          <w:sz w:val="24"/>
          <w:szCs w:val="24"/>
        </w:rPr>
        <w:t>Anyone who Calls Muse a Twilight Band will be Shot on Sight: Music, Distinction, and the'' Interloping Fan'' in the Twilight Franchise</w:t>
      </w:r>
      <w:r w:rsidRPr="00D664D1">
        <w:rPr>
          <w:rFonts w:ascii="Times New Roman" w:hAnsi="Times New Roman" w:cs="Times New Roman"/>
          <w:sz w:val="24"/>
          <w:szCs w:val="24"/>
        </w:rPr>
        <w:t>, Popular Music &amp; Society, 36(3), pp. 327-343</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Accessed: 5 November 2018</w:t>
      </w:r>
    </w:p>
    <w:p w:rsidR="00D664D1" w:rsidRPr="00D664D1" w:rsidRDefault="00D664D1" w:rsidP="00F55C76">
      <w:pPr>
        <w:spacing w:after="0" w:line="480" w:lineRule="auto"/>
        <w:rPr>
          <w:rFonts w:ascii="Times New Roman" w:hAnsi="Times New Roman" w:cs="Times New Roman"/>
          <w:sz w:val="24"/>
          <w:szCs w:val="24"/>
        </w:rPr>
      </w:pPr>
      <w:r w:rsidRPr="00D664D1">
        <w:rPr>
          <w:rFonts w:ascii="Times New Roman" w:hAnsi="Times New Roman" w:cs="Times New Roman"/>
          <w:sz w:val="24"/>
          <w:szCs w:val="24"/>
        </w:rPr>
        <w:t>DOI: 10.1080/03007766.2013.798543</w:t>
      </w:r>
    </w:p>
    <w:p w:rsidR="00D664D1" w:rsidRPr="00D664D1" w:rsidRDefault="00D664D1" w:rsidP="00F55C76">
      <w:pPr>
        <w:spacing w:after="0" w:line="480" w:lineRule="auto"/>
        <w:rPr>
          <w:rFonts w:ascii="Times New Roman" w:hAnsi="Times New Roman" w:cs="Times New Roman"/>
          <w:sz w:val="24"/>
          <w:szCs w:val="24"/>
          <w:u w:val="single"/>
        </w:rPr>
      </w:pP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i/>
          <w:sz w:val="24"/>
          <w:szCs w:val="24"/>
        </w:rPr>
      </w:pP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after="0" w:line="480" w:lineRule="auto"/>
        <w:rPr>
          <w:rFonts w:ascii="Times New Roman" w:hAnsi="Times New Roman" w:cs="Times New Roman"/>
          <w:sz w:val="24"/>
          <w:szCs w:val="24"/>
        </w:rPr>
      </w:pPr>
    </w:p>
    <w:p w:rsidR="00D664D1" w:rsidRPr="00D664D1" w:rsidRDefault="00D664D1" w:rsidP="00F55C76">
      <w:pPr>
        <w:spacing w:line="480" w:lineRule="auto"/>
        <w:rPr>
          <w:rFonts w:ascii="Times New Roman" w:hAnsi="Times New Roman" w:cs="Times New Roman"/>
          <w:sz w:val="24"/>
          <w:szCs w:val="24"/>
        </w:rPr>
      </w:pPr>
    </w:p>
    <w:sectPr w:rsidR="00D664D1" w:rsidRPr="00D664D1" w:rsidSect="0098631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0D3143"/>
    <w:rsid w:val="00002134"/>
    <w:rsid w:val="00003C97"/>
    <w:rsid w:val="0000414A"/>
    <w:rsid w:val="0000490D"/>
    <w:rsid w:val="00006A86"/>
    <w:rsid w:val="0000712E"/>
    <w:rsid w:val="00007417"/>
    <w:rsid w:val="00007D5B"/>
    <w:rsid w:val="00007E3C"/>
    <w:rsid w:val="00010468"/>
    <w:rsid w:val="000142FA"/>
    <w:rsid w:val="00015D78"/>
    <w:rsid w:val="00016920"/>
    <w:rsid w:val="000174E3"/>
    <w:rsid w:val="0001751F"/>
    <w:rsid w:val="0001757F"/>
    <w:rsid w:val="000230E9"/>
    <w:rsid w:val="00024061"/>
    <w:rsid w:val="00025B74"/>
    <w:rsid w:val="00030A5E"/>
    <w:rsid w:val="000331F6"/>
    <w:rsid w:val="00034E5A"/>
    <w:rsid w:val="0004004D"/>
    <w:rsid w:val="000443DA"/>
    <w:rsid w:val="00044502"/>
    <w:rsid w:val="00044884"/>
    <w:rsid w:val="00044A98"/>
    <w:rsid w:val="0004566A"/>
    <w:rsid w:val="000463B3"/>
    <w:rsid w:val="0004673B"/>
    <w:rsid w:val="000479D8"/>
    <w:rsid w:val="00050403"/>
    <w:rsid w:val="000505E7"/>
    <w:rsid w:val="00050C02"/>
    <w:rsid w:val="0005119C"/>
    <w:rsid w:val="000542D7"/>
    <w:rsid w:val="00054319"/>
    <w:rsid w:val="00055052"/>
    <w:rsid w:val="000571D6"/>
    <w:rsid w:val="00062529"/>
    <w:rsid w:val="00062E1B"/>
    <w:rsid w:val="00063515"/>
    <w:rsid w:val="00063AE4"/>
    <w:rsid w:val="00064A72"/>
    <w:rsid w:val="00065413"/>
    <w:rsid w:val="00066944"/>
    <w:rsid w:val="00070D33"/>
    <w:rsid w:val="00072318"/>
    <w:rsid w:val="000727F0"/>
    <w:rsid w:val="000744E9"/>
    <w:rsid w:val="00080C54"/>
    <w:rsid w:val="00081A05"/>
    <w:rsid w:val="00082229"/>
    <w:rsid w:val="00082C77"/>
    <w:rsid w:val="00082E29"/>
    <w:rsid w:val="00085161"/>
    <w:rsid w:val="000862D3"/>
    <w:rsid w:val="00091422"/>
    <w:rsid w:val="0009237F"/>
    <w:rsid w:val="00093531"/>
    <w:rsid w:val="00093C24"/>
    <w:rsid w:val="00093CE8"/>
    <w:rsid w:val="000975CC"/>
    <w:rsid w:val="00097856"/>
    <w:rsid w:val="00097D63"/>
    <w:rsid w:val="000A0515"/>
    <w:rsid w:val="000A0D0B"/>
    <w:rsid w:val="000A2242"/>
    <w:rsid w:val="000A251B"/>
    <w:rsid w:val="000A4160"/>
    <w:rsid w:val="000A5280"/>
    <w:rsid w:val="000A52E1"/>
    <w:rsid w:val="000A7287"/>
    <w:rsid w:val="000A72C6"/>
    <w:rsid w:val="000B2120"/>
    <w:rsid w:val="000B3B9A"/>
    <w:rsid w:val="000B7D01"/>
    <w:rsid w:val="000C008B"/>
    <w:rsid w:val="000C1E2A"/>
    <w:rsid w:val="000C2B65"/>
    <w:rsid w:val="000C3CF0"/>
    <w:rsid w:val="000C56F6"/>
    <w:rsid w:val="000C5B2C"/>
    <w:rsid w:val="000C6888"/>
    <w:rsid w:val="000C71DE"/>
    <w:rsid w:val="000C74DD"/>
    <w:rsid w:val="000D079E"/>
    <w:rsid w:val="000D1ECF"/>
    <w:rsid w:val="000D298C"/>
    <w:rsid w:val="000D3143"/>
    <w:rsid w:val="000D3E07"/>
    <w:rsid w:val="000D41A0"/>
    <w:rsid w:val="000D4DC5"/>
    <w:rsid w:val="000D6D04"/>
    <w:rsid w:val="000E17B7"/>
    <w:rsid w:val="000E3034"/>
    <w:rsid w:val="000E30F0"/>
    <w:rsid w:val="000E32C6"/>
    <w:rsid w:val="000E34B3"/>
    <w:rsid w:val="000E34CD"/>
    <w:rsid w:val="000E415A"/>
    <w:rsid w:val="000E45D1"/>
    <w:rsid w:val="000E4FAB"/>
    <w:rsid w:val="000E5294"/>
    <w:rsid w:val="000E6ACA"/>
    <w:rsid w:val="000E7391"/>
    <w:rsid w:val="000F247C"/>
    <w:rsid w:val="000F3093"/>
    <w:rsid w:val="000F39A8"/>
    <w:rsid w:val="000F4E03"/>
    <w:rsid w:val="000F6019"/>
    <w:rsid w:val="000F6584"/>
    <w:rsid w:val="000F6A69"/>
    <w:rsid w:val="00100C11"/>
    <w:rsid w:val="00102C08"/>
    <w:rsid w:val="00103999"/>
    <w:rsid w:val="001059EC"/>
    <w:rsid w:val="0011610D"/>
    <w:rsid w:val="001166F1"/>
    <w:rsid w:val="00116887"/>
    <w:rsid w:val="00116E14"/>
    <w:rsid w:val="00117D06"/>
    <w:rsid w:val="001231C7"/>
    <w:rsid w:val="001232FC"/>
    <w:rsid w:val="00124293"/>
    <w:rsid w:val="00124811"/>
    <w:rsid w:val="00125A4E"/>
    <w:rsid w:val="001272CE"/>
    <w:rsid w:val="00127A6C"/>
    <w:rsid w:val="00127EC2"/>
    <w:rsid w:val="001327BE"/>
    <w:rsid w:val="00132BE7"/>
    <w:rsid w:val="00135B38"/>
    <w:rsid w:val="001422F1"/>
    <w:rsid w:val="00144B44"/>
    <w:rsid w:val="001461AB"/>
    <w:rsid w:val="0014620C"/>
    <w:rsid w:val="00147D23"/>
    <w:rsid w:val="001525E2"/>
    <w:rsid w:val="001543D7"/>
    <w:rsid w:val="00155CDA"/>
    <w:rsid w:val="00156E6F"/>
    <w:rsid w:val="00161172"/>
    <w:rsid w:val="00161E90"/>
    <w:rsid w:val="00162110"/>
    <w:rsid w:val="0016255B"/>
    <w:rsid w:val="00164735"/>
    <w:rsid w:val="001657FB"/>
    <w:rsid w:val="00165D54"/>
    <w:rsid w:val="00166BFE"/>
    <w:rsid w:val="00167573"/>
    <w:rsid w:val="00167F7D"/>
    <w:rsid w:val="00171315"/>
    <w:rsid w:val="00171852"/>
    <w:rsid w:val="00172014"/>
    <w:rsid w:val="00172633"/>
    <w:rsid w:val="001738A6"/>
    <w:rsid w:val="001743D2"/>
    <w:rsid w:val="00176A0D"/>
    <w:rsid w:val="00176DA6"/>
    <w:rsid w:val="00176E70"/>
    <w:rsid w:val="00182655"/>
    <w:rsid w:val="001828C4"/>
    <w:rsid w:val="0018389F"/>
    <w:rsid w:val="00185438"/>
    <w:rsid w:val="0018577E"/>
    <w:rsid w:val="001873B9"/>
    <w:rsid w:val="00190220"/>
    <w:rsid w:val="00196303"/>
    <w:rsid w:val="001A095F"/>
    <w:rsid w:val="001A0DAB"/>
    <w:rsid w:val="001A1B35"/>
    <w:rsid w:val="001A34C5"/>
    <w:rsid w:val="001A35CB"/>
    <w:rsid w:val="001A3750"/>
    <w:rsid w:val="001A409F"/>
    <w:rsid w:val="001A61E5"/>
    <w:rsid w:val="001A67A2"/>
    <w:rsid w:val="001A7135"/>
    <w:rsid w:val="001B02CA"/>
    <w:rsid w:val="001B0418"/>
    <w:rsid w:val="001B09E4"/>
    <w:rsid w:val="001B27CB"/>
    <w:rsid w:val="001B2EAB"/>
    <w:rsid w:val="001B4222"/>
    <w:rsid w:val="001B422E"/>
    <w:rsid w:val="001B51A4"/>
    <w:rsid w:val="001B5A4E"/>
    <w:rsid w:val="001B6DAC"/>
    <w:rsid w:val="001C0A41"/>
    <w:rsid w:val="001C0D53"/>
    <w:rsid w:val="001C17B6"/>
    <w:rsid w:val="001C199D"/>
    <w:rsid w:val="001C29B2"/>
    <w:rsid w:val="001C2CD3"/>
    <w:rsid w:val="001C34D5"/>
    <w:rsid w:val="001C3EF0"/>
    <w:rsid w:val="001C4367"/>
    <w:rsid w:val="001C4D9C"/>
    <w:rsid w:val="001C62C9"/>
    <w:rsid w:val="001C749D"/>
    <w:rsid w:val="001C76F0"/>
    <w:rsid w:val="001D0109"/>
    <w:rsid w:val="001D3E19"/>
    <w:rsid w:val="001D71F3"/>
    <w:rsid w:val="001D7694"/>
    <w:rsid w:val="001E0FCA"/>
    <w:rsid w:val="001E1756"/>
    <w:rsid w:val="001E265D"/>
    <w:rsid w:val="001E2E8D"/>
    <w:rsid w:val="001E4AE8"/>
    <w:rsid w:val="001E4BD0"/>
    <w:rsid w:val="001E57F1"/>
    <w:rsid w:val="001E5BD5"/>
    <w:rsid w:val="001E5C29"/>
    <w:rsid w:val="001E6219"/>
    <w:rsid w:val="001E62E3"/>
    <w:rsid w:val="001E67C1"/>
    <w:rsid w:val="001E6E73"/>
    <w:rsid w:val="001F056B"/>
    <w:rsid w:val="001F3B3B"/>
    <w:rsid w:val="001F71E7"/>
    <w:rsid w:val="001F7627"/>
    <w:rsid w:val="00201B17"/>
    <w:rsid w:val="0020360C"/>
    <w:rsid w:val="00204DF0"/>
    <w:rsid w:val="002058FD"/>
    <w:rsid w:val="00206625"/>
    <w:rsid w:val="00206FCA"/>
    <w:rsid w:val="002073F8"/>
    <w:rsid w:val="0020741D"/>
    <w:rsid w:val="00210779"/>
    <w:rsid w:val="00211283"/>
    <w:rsid w:val="00212B91"/>
    <w:rsid w:val="00213950"/>
    <w:rsid w:val="002140EE"/>
    <w:rsid w:val="00214120"/>
    <w:rsid w:val="00215A57"/>
    <w:rsid w:val="00215A7E"/>
    <w:rsid w:val="00215C6D"/>
    <w:rsid w:val="00215FD5"/>
    <w:rsid w:val="00216097"/>
    <w:rsid w:val="0021667D"/>
    <w:rsid w:val="002219A2"/>
    <w:rsid w:val="00221CFE"/>
    <w:rsid w:val="002240E6"/>
    <w:rsid w:val="00224741"/>
    <w:rsid w:val="00226E30"/>
    <w:rsid w:val="00227D48"/>
    <w:rsid w:val="0023056B"/>
    <w:rsid w:val="00231E63"/>
    <w:rsid w:val="00233300"/>
    <w:rsid w:val="00234752"/>
    <w:rsid w:val="00234D9B"/>
    <w:rsid w:val="002357D8"/>
    <w:rsid w:val="00236F8D"/>
    <w:rsid w:val="002378B2"/>
    <w:rsid w:val="002379CE"/>
    <w:rsid w:val="002414B8"/>
    <w:rsid w:val="0024473E"/>
    <w:rsid w:val="00245EB0"/>
    <w:rsid w:val="00246F12"/>
    <w:rsid w:val="0024772C"/>
    <w:rsid w:val="0025022B"/>
    <w:rsid w:val="002511AF"/>
    <w:rsid w:val="002512F2"/>
    <w:rsid w:val="0025217A"/>
    <w:rsid w:val="00253E0A"/>
    <w:rsid w:val="00254948"/>
    <w:rsid w:val="00256DD6"/>
    <w:rsid w:val="00256FEE"/>
    <w:rsid w:val="002570AA"/>
    <w:rsid w:val="0026184E"/>
    <w:rsid w:val="00262CBA"/>
    <w:rsid w:val="00262F0A"/>
    <w:rsid w:val="00264818"/>
    <w:rsid w:val="00270FFA"/>
    <w:rsid w:val="0027272A"/>
    <w:rsid w:val="0027272D"/>
    <w:rsid w:val="002751B7"/>
    <w:rsid w:val="0027530F"/>
    <w:rsid w:val="00275952"/>
    <w:rsid w:val="00277D9B"/>
    <w:rsid w:val="002805EC"/>
    <w:rsid w:val="00281A2C"/>
    <w:rsid w:val="0028237E"/>
    <w:rsid w:val="00284289"/>
    <w:rsid w:val="00286222"/>
    <w:rsid w:val="0028645C"/>
    <w:rsid w:val="00287A1B"/>
    <w:rsid w:val="0029062E"/>
    <w:rsid w:val="00290A62"/>
    <w:rsid w:val="00290A76"/>
    <w:rsid w:val="00291D7D"/>
    <w:rsid w:val="002927D0"/>
    <w:rsid w:val="00294B93"/>
    <w:rsid w:val="00295587"/>
    <w:rsid w:val="002956F4"/>
    <w:rsid w:val="00296996"/>
    <w:rsid w:val="002974C0"/>
    <w:rsid w:val="00297821"/>
    <w:rsid w:val="002A109D"/>
    <w:rsid w:val="002A10ED"/>
    <w:rsid w:val="002A1321"/>
    <w:rsid w:val="002A1419"/>
    <w:rsid w:val="002A1A19"/>
    <w:rsid w:val="002A54CE"/>
    <w:rsid w:val="002A64C0"/>
    <w:rsid w:val="002B0342"/>
    <w:rsid w:val="002B0B21"/>
    <w:rsid w:val="002B0BAF"/>
    <w:rsid w:val="002B0F7F"/>
    <w:rsid w:val="002B436D"/>
    <w:rsid w:val="002B538F"/>
    <w:rsid w:val="002B6F4E"/>
    <w:rsid w:val="002B71D6"/>
    <w:rsid w:val="002C19E9"/>
    <w:rsid w:val="002C2019"/>
    <w:rsid w:val="002C2FAD"/>
    <w:rsid w:val="002C35D1"/>
    <w:rsid w:val="002C620B"/>
    <w:rsid w:val="002C6D18"/>
    <w:rsid w:val="002C7B84"/>
    <w:rsid w:val="002D2B7A"/>
    <w:rsid w:val="002D2FFD"/>
    <w:rsid w:val="002D388C"/>
    <w:rsid w:val="002D45B3"/>
    <w:rsid w:val="002D61ED"/>
    <w:rsid w:val="002D64F9"/>
    <w:rsid w:val="002D70AB"/>
    <w:rsid w:val="002D7453"/>
    <w:rsid w:val="002E01D1"/>
    <w:rsid w:val="002E1016"/>
    <w:rsid w:val="002E102F"/>
    <w:rsid w:val="002E1CDF"/>
    <w:rsid w:val="002E3169"/>
    <w:rsid w:val="002E450A"/>
    <w:rsid w:val="002E4FCA"/>
    <w:rsid w:val="002E527D"/>
    <w:rsid w:val="002E72FE"/>
    <w:rsid w:val="002F0058"/>
    <w:rsid w:val="002F07BF"/>
    <w:rsid w:val="002F201F"/>
    <w:rsid w:val="002F284E"/>
    <w:rsid w:val="002F323A"/>
    <w:rsid w:val="002F38D9"/>
    <w:rsid w:val="002F3A50"/>
    <w:rsid w:val="002F4D9F"/>
    <w:rsid w:val="002F6241"/>
    <w:rsid w:val="002F68DD"/>
    <w:rsid w:val="002F745D"/>
    <w:rsid w:val="0030005F"/>
    <w:rsid w:val="00301F23"/>
    <w:rsid w:val="00302B61"/>
    <w:rsid w:val="003035D8"/>
    <w:rsid w:val="0030380C"/>
    <w:rsid w:val="003051D4"/>
    <w:rsid w:val="003061E0"/>
    <w:rsid w:val="0030644E"/>
    <w:rsid w:val="0031012D"/>
    <w:rsid w:val="0031020C"/>
    <w:rsid w:val="003112CF"/>
    <w:rsid w:val="00312036"/>
    <w:rsid w:val="00313668"/>
    <w:rsid w:val="00313924"/>
    <w:rsid w:val="003146A9"/>
    <w:rsid w:val="00314C0A"/>
    <w:rsid w:val="00315635"/>
    <w:rsid w:val="003161A4"/>
    <w:rsid w:val="00316FF8"/>
    <w:rsid w:val="003173B2"/>
    <w:rsid w:val="00317B13"/>
    <w:rsid w:val="00320CF0"/>
    <w:rsid w:val="00323199"/>
    <w:rsid w:val="003242CD"/>
    <w:rsid w:val="00324992"/>
    <w:rsid w:val="00327CE5"/>
    <w:rsid w:val="00331538"/>
    <w:rsid w:val="003319CD"/>
    <w:rsid w:val="003331F0"/>
    <w:rsid w:val="00335A9E"/>
    <w:rsid w:val="0033755A"/>
    <w:rsid w:val="003413AC"/>
    <w:rsid w:val="00341640"/>
    <w:rsid w:val="00343482"/>
    <w:rsid w:val="00343B35"/>
    <w:rsid w:val="00346001"/>
    <w:rsid w:val="00351B3C"/>
    <w:rsid w:val="00351E90"/>
    <w:rsid w:val="003524EE"/>
    <w:rsid w:val="00356641"/>
    <w:rsid w:val="003578D8"/>
    <w:rsid w:val="00357C14"/>
    <w:rsid w:val="0036269E"/>
    <w:rsid w:val="00365088"/>
    <w:rsid w:val="003650BC"/>
    <w:rsid w:val="00365938"/>
    <w:rsid w:val="00366837"/>
    <w:rsid w:val="00366D23"/>
    <w:rsid w:val="00367245"/>
    <w:rsid w:val="003701E1"/>
    <w:rsid w:val="0037075B"/>
    <w:rsid w:val="00371640"/>
    <w:rsid w:val="00372704"/>
    <w:rsid w:val="00373B21"/>
    <w:rsid w:val="00376940"/>
    <w:rsid w:val="003770D5"/>
    <w:rsid w:val="00377F62"/>
    <w:rsid w:val="00380CB3"/>
    <w:rsid w:val="00381986"/>
    <w:rsid w:val="0038222C"/>
    <w:rsid w:val="00383801"/>
    <w:rsid w:val="00385692"/>
    <w:rsid w:val="0038676E"/>
    <w:rsid w:val="00387002"/>
    <w:rsid w:val="00387323"/>
    <w:rsid w:val="003922B3"/>
    <w:rsid w:val="0039269E"/>
    <w:rsid w:val="00393BF1"/>
    <w:rsid w:val="0039455A"/>
    <w:rsid w:val="00395413"/>
    <w:rsid w:val="003A16D1"/>
    <w:rsid w:val="003A16F8"/>
    <w:rsid w:val="003A255E"/>
    <w:rsid w:val="003A2640"/>
    <w:rsid w:val="003A2F58"/>
    <w:rsid w:val="003A3723"/>
    <w:rsid w:val="003A6735"/>
    <w:rsid w:val="003A69B3"/>
    <w:rsid w:val="003B0206"/>
    <w:rsid w:val="003B1FBA"/>
    <w:rsid w:val="003B4452"/>
    <w:rsid w:val="003B56D6"/>
    <w:rsid w:val="003B76A7"/>
    <w:rsid w:val="003C06E3"/>
    <w:rsid w:val="003C072B"/>
    <w:rsid w:val="003C1267"/>
    <w:rsid w:val="003C247E"/>
    <w:rsid w:val="003C61FE"/>
    <w:rsid w:val="003C63DB"/>
    <w:rsid w:val="003C6693"/>
    <w:rsid w:val="003C684A"/>
    <w:rsid w:val="003C75DA"/>
    <w:rsid w:val="003D26F8"/>
    <w:rsid w:val="003D2DCC"/>
    <w:rsid w:val="003D3BF6"/>
    <w:rsid w:val="003D3FE3"/>
    <w:rsid w:val="003D489D"/>
    <w:rsid w:val="003D501D"/>
    <w:rsid w:val="003D5137"/>
    <w:rsid w:val="003D60CB"/>
    <w:rsid w:val="003E0278"/>
    <w:rsid w:val="003E2855"/>
    <w:rsid w:val="003E440A"/>
    <w:rsid w:val="003E4F4A"/>
    <w:rsid w:val="003E52E3"/>
    <w:rsid w:val="003E58FD"/>
    <w:rsid w:val="003E668D"/>
    <w:rsid w:val="003E7B34"/>
    <w:rsid w:val="003F1579"/>
    <w:rsid w:val="003F202D"/>
    <w:rsid w:val="003F2BD5"/>
    <w:rsid w:val="003F5189"/>
    <w:rsid w:val="003F6262"/>
    <w:rsid w:val="0040342F"/>
    <w:rsid w:val="00403CF3"/>
    <w:rsid w:val="00404A41"/>
    <w:rsid w:val="004076BC"/>
    <w:rsid w:val="00407D22"/>
    <w:rsid w:val="0041278A"/>
    <w:rsid w:val="00413BFE"/>
    <w:rsid w:val="00414314"/>
    <w:rsid w:val="00416543"/>
    <w:rsid w:val="00421FF3"/>
    <w:rsid w:val="00425516"/>
    <w:rsid w:val="00425A8E"/>
    <w:rsid w:val="004267D0"/>
    <w:rsid w:val="004275B8"/>
    <w:rsid w:val="00427ABA"/>
    <w:rsid w:val="004308D1"/>
    <w:rsid w:val="00431F2E"/>
    <w:rsid w:val="0043240C"/>
    <w:rsid w:val="00433356"/>
    <w:rsid w:val="00433B3D"/>
    <w:rsid w:val="0043448B"/>
    <w:rsid w:val="004348EF"/>
    <w:rsid w:val="004352F9"/>
    <w:rsid w:val="0043652D"/>
    <w:rsid w:val="00437A1A"/>
    <w:rsid w:val="00441485"/>
    <w:rsid w:val="004425CE"/>
    <w:rsid w:val="004428EA"/>
    <w:rsid w:val="00442A41"/>
    <w:rsid w:val="0044488D"/>
    <w:rsid w:val="00444995"/>
    <w:rsid w:val="00445645"/>
    <w:rsid w:val="00446143"/>
    <w:rsid w:val="00446F31"/>
    <w:rsid w:val="00451122"/>
    <w:rsid w:val="00453F6F"/>
    <w:rsid w:val="00454365"/>
    <w:rsid w:val="00457FDE"/>
    <w:rsid w:val="00460290"/>
    <w:rsid w:val="00460368"/>
    <w:rsid w:val="00460618"/>
    <w:rsid w:val="00460957"/>
    <w:rsid w:val="00460AE0"/>
    <w:rsid w:val="004619E6"/>
    <w:rsid w:val="00462438"/>
    <w:rsid w:val="00462AF5"/>
    <w:rsid w:val="00462B82"/>
    <w:rsid w:val="00464F78"/>
    <w:rsid w:val="00467098"/>
    <w:rsid w:val="00470600"/>
    <w:rsid w:val="00470728"/>
    <w:rsid w:val="00472C08"/>
    <w:rsid w:val="00476BE1"/>
    <w:rsid w:val="004774AD"/>
    <w:rsid w:val="00477725"/>
    <w:rsid w:val="0048285E"/>
    <w:rsid w:val="00483C40"/>
    <w:rsid w:val="00485AFC"/>
    <w:rsid w:val="00490C0E"/>
    <w:rsid w:val="00490E48"/>
    <w:rsid w:val="0049143F"/>
    <w:rsid w:val="00492C3B"/>
    <w:rsid w:val="00493E9C"/>
    <w:rsid w:val="00494AE4"/>
    <w:rsid w:val="00496906"/>
    <w:rsid w:val="00496B4A"/>
    <w:rsid w:val="004A0FE7"/>
    <w:rsid w:val="004A2B01"/>
    <w:rsid w:val="004A3BE2"/>
    <w:rsid w:val="004A48E9"/>
    <w:rsid w:val="004A5331"/>
    <w:rsid w:val="004A5EFD"/>
    <w:rsid w:val="004A7233"/>
    <w:rsid w:val="004B4428"/>
    <w:rsid w:val="004B68ED"/>
    <w:rsid w:val="004C0EDF"/>
    <w:rsid w:val="004C18F2"/>
    <w:rsid w:val="004C2430"/>
    <w:rsid w:val="004C261F"/>
    <w:rsid w:val="004C3CDE"/>
    <w:rsid w:val="004C7263"/>
    <w:rsid w:val="004D1C87"/>
    <w:rsid w:val="004D395E"/>
    <w:rsid w:val="004D4576"/>
    <w:rsid w:val="004D5CDE"/>
    <w:rsid w:val="004D7601"/>
    <w:rsid w:val="004D7BD7"/>
    <w:rsid w:val="004E09E0"/>
    <w:rsid w:val="004E0D2D"/>
    <w:rsid w:val="004E14AA"/>
    <w:rsid w:val="004E23BE"/>
    <w:rsid w:val="004E2645"/>
    <w:rsid w:val="004E299C"/>
    <w:rsid w:val="004E4F96"/>
    <w:rsid w:val="004E5198"/>
    <w:rsid w:val="004E7DC2"/>
    <w:rsid w:val="004F14F9"/>
    <w:rsid w:val="004F1818"/>
    <w:rsid w:val="004F2A9D"/>
    <w:rsid w:val="004F3E2A"/>
    <w:rsid w:val="004F4175"/>
    <w:rsid w:val="004F5027"/>
    <w:rsid w:val="004F5063"/>
    <w:rsid w:val="004F5649"/>
    <w:rsid w:val="004F5FC0"/>
    <w:rsid w:val="004F7B8D"/>
    <w:rsid w:val="00500644"/>
    <w:rsid w:val="00500884"/>
    <w:rsid w:val="00501A7E"/>
    <w:rsid w:val="00502889"/>
    <w:rsid w:val="0050293A"/>
    <w:rsid w:val="00502A1A"/>
    <w:rsid w:val="0050406E"/>
    <w:rsid w:val="00510964"/>
    <w:rsid w:val="00510C53"/>
    <w:rsid w:val="00511312"/>
    <w:rsid w:val="00512A85"/>
    <w:rsid w:val="005132EF"/>
    <w:rsid w:val="00513C4B"/>
    <w:rsid w:val="00514F27"/>
    <w:rsid w:val="00517928"/>
    <w:rsid w:val="005231F7"/>
    <w:rsid w:val="0052440F"/>
    <w:rsid w:val="00524A4B"/>
    <w:rsid w:val="00524F08"/>
    <w:rsid w:val="00525867"/>
    <w:rsid w:val="00525CCC"/>
    <w:rsid w:val="00526E12"/>
    <w:rsid w:val="00527016"/>
    <w:rsid w:val="0052772C"/>
    <w:rsid w:val="00531F1B"/>
    <w:rsid w:val="0053331A"/>
    <w:rsid w:val="005340DA"/>
    <w:rsid w:val="00534205"/>
    <w:rsid w:val="005346CF"/>
    <w:rsid w:val="005364EA"/>
    <w:rsid w:val="005376C9"/>
    <w:rsid w:val="00537E52"/>
    <w:rsid w:val="00541DF5"/>
    <w:rsid w:val="0054320C"/>
    <w:rsid w:val="005437EE"/>
    <w:rsid w:val="005447B2"/>
    <w:rsid w:val="00544AB4"/>
    <w:rsid w:val="00545E49"/>
    <w:rsid w:val="00547BBE"/>
    <w:rsid w:val="0055099C"/>
    <w:rsid w:val="0055122F"/>
    <w:rsid w:val="005512E4"/>
    <w:rsid w:val="00553C31"/>
    <w:rsid w:val="00554434"/>
    <w:rsid w:val="005548D6"/>
    <w:rsid w:val="00554CB0"/>
    <w:rsid w:val="00555B3D"/>
    <w:rsid w:val="00556CC3"/>
    <w:rsid w:val="00556EED"/>
    <w:rsid w:val="00557DF7"/>
    <w:rsid w:val="00565192"/>
    <w:rsid w:val="00565F9F"/>
    <w:rsid w:val="005668AF"/>
    <w:rsid w:val="005725B6"/>
    <w:rsid w:val="00572DFC"/>
    <w:rsid w:val="0057307B"/>
    <w:rsid w:val="0057331F"/>
    <w:rsid w:val="00573988"/>
    <w:rsid w:val="00574245"/>
    <w:rsid w:val="00575591"/>
    <w:rsid w:val="005775B3"/>
    <w:rsid w:val="00577E21"/>
    <w:rsid w:val="00583BAB"/>
    <w:rsid w:val="00584788"/>
    <w:rsid w:val="0058521B"/>
    <w:rsid w:val="005862CE"/>
    <w:rsid w:val="00587441"/>
    <w:rsid w:val="005901D3"/>
    <w:rsid w:val="00591B6D"/>
    <w:rsid w:val="005924BC"/>
    <w:rsid w:val="00594554"/>
    <w:rsid w:val="005952BE"/>
    <w:rsid w:val="005959FE"/>
    <w:rsid w:val="005967BD"/>
    <w:rsid w:val="005A0D8A"/>
    <w:rsid w:val="005A1BF5"/>
    <w:rsid w:val="005A1E1F"/>
    <w:rsid w:val="005A406B"/>
    <w:rsid w:val="005A5694"/>
    <w:rsid w:val="005A5B86"/>
    <w:rsid w:val="005A6F7D"/>
    <w:rsid w:val="005B3263"/>
    <w:rsid w:val="005B369E"/>
    <w:rsid w:val="005B4315"/>
    <w:rsid w:val="005B4E92"/>
    <w:rsid w:val="005B5FC5"/>
    <w:rsid w:val="005B6C67"/>
    <w:rsid w:val="005B7865"/>
    <w:rsid w:val="005C004A"/>
    <w:rsid w:val="005C0AD8"/>
    <w:rsid w:val="005C13D6"/>
    <w:rsid w:val="005C1F11"/>
    <w:rsid w:val="005C3517"/>
    <w:rsid w:val="005C3AC8"/>
    <w:rsid w:val="005D2C75"/>
    <w:rsid w:val="005D52B6"/>
    <w:rsid w:val="005D57BB"/>
    <w:rsid w:val="005D7AA7"/>
    <w:rsid w:val="005E0FD0"/>
    <w:rsid w:val="005E1225"/>
    <w:rsid w:val="005E1326"/>
    <w:rsid w:val="005E18A1"/>
    <w:rsid w:val="005E1EA1"/>
    <w:rsid w:val="005E1EF8"/>
    <w:rsid w:val="005E1F66"/>
    <w:rsid w:val="005E2455"/>
    <w:rsid w:val="005E24F9"/>
    <w:rsid w:val="005E2624"/>
    <w:rsid w:val="005E2827"/>
    <w:rsid w:val="005E348B"/>
    <w:rsid w:val="005E3B67"/>
    <w:rsid w:val="005E5534"/>
    <w:rsid w:val="005E56A4"/>
    <w:rsid w:val="005E644C"/>
    <w:rsid w:val="005E65CA"/>
    <w:rsid w:val="005F1D1E"/>
    <w:rsid w:val="005F24CD"/>
    <w:rsid w:val="005F36A8"/>
    <w:rsid w:val="00600D28"/>
    <w:rsid w:val="00601194"/>
    <w:rsid w:val="00602870"/>
    <w:rsid w:val="00602A4F"/>
    <w:rsid w:val="006033A6"/>
    <w:rsid w:val="006033DB"/>
    <w:rsid w:val="00603D03"/>
    <w:rsid w:val="00605C2A"/>
    <w:rsid w:val="00605D28"/>
    <w:rsid w:val="00606355"/>
    <w:rsid w:val="0060744F"/>
    <w:rsid w:val="006077F5"/>
    <w:rsid w:val="0061374B"/>
    <w:rsid w:val="00613E09"/>
    <w:rsid w:val="0061499E"/>
    <w:rsid w:val="00615C0E"/>
    <w:rsid w:val="00616F1D"/>
    <w:rsid w:val="00617E41"/>
    <w:rsid w:val="0062011C"/>
    <w:rsid w:val="00620CEF"/>
    <w:rsid w:val="006214C2"/>
    <w:rsid w:val="00621B4E"/>
    <w:rsid w:val="006226EF"/>
    <w:rsid w:val="0062315D"/>
    <w:rsid w:val="00623BEC"/>
    <w:rsid w:val="00624155"/>
    <w:rsid w:val="0063019D"/>
    <w:rsid w:val="00634E7F"/>
    <w:rsid w:val="00635173"/>
    <w:rsid w:val="006354EC"/>
    <w:rsid w:val="0064189B"/>
    <w:rsid w:val="00641D86"/>
    <w:rsid w:val="00641E01"/>
    <w:rsid w:val="00643AD2"/>
    <w:rsid w:val="00644B0C"/>
    <w:rsid w:val="0064512C"/>
    <w:rsid w:val="0064702F"/>
    <w:rsid w:val="0064768F"/>
    <w:rsid w:val="00652329"/>
    <w:rsid w:val="00653D29"/>
    <w:rsid w:val="00657263"/>
    <w:rsid w:val="00657EEE"/>
    <w:rsid w:val="00660092"/>
    <w:rsid w:val="0066157A"/>
    <w:rsid w:val="00662612"/>
    <w:rsid w:val="00663062"/>
    <w:rsid w:val="006630FB"/>
    <w:rsid w:val="00663965"/>
    <w:rsid w:val="006644CE"/>
    <w:rsid w:val="00665C65"/>
    <w:rsid w:val="00665D62"/>
    <w:rsid w:val="006664E7"/>
    <w:rsid w:val="00667805"/>
    <w:rsid w:val="00670113"/>
    <w:rsid w:val="00672F9F"/>
    <w:rsid w:val="006745E8"/>
    <w:rsid w:val="0067720A"/>
    <w:rsid w:val="00677583"/>
    <w:rsid w:val="00677C78"/>
    <w:rsid w:val="00681FB1"/>
    <w:rsid w:val="0068230A"/>
    <w:rsid w:val="00685658"/>
    <w:rsid w:val="006857E9"/>
    <w:rsid w:val="00686835"/>
    <w:rsid w:val="00691F39"/>
    <w:rsid w:val="0069264D"/>
    <w:rsid w:val="006926E8"/>
    <w:rsid w:val="00696937"/>
    <w:rsid w:val="00696A17"/>
    <w:rsid w:val="00696D02"/>
    <w:rsid w:val="006A0CFE"/>
    <w:rsid w:val="006A192E"/>
    <w:rsid w:val="006A2C39"/>
    <w:rsid w:val="006A4D51"/>
    <w:rsid w:val="006A64B2"/>
    <w:rsid w:val="006A739F"/>
    <w:rsid w:val="006A74BE"/>
    <w:rsid w:val="006B3222"/>
    <w:rsid w:val="006B407E"/>
    <w:rsid w:val="006B5289"/>
    <w:rsid w:val="006B54A3"/>
    <w:rsid w:val="006B7EC9"/>
    <w:rsid w:val="006C0E65"/>
    <w:rsid w:val="006C2405"/>
    <w:rsid w:val="006C44C8"/>
    <w:rsid w:val="006C4783"/>
    <w:rsid w:val="006C5164"/>
    <w:rsid w:val="006C558F"/>
    <w:rsid w:val="006D0A39"/>
    <w:rsid w:val="006D2BF0"/>
    <w:rsid w:val="006D38A8"/>
    <w:rsid w:val="006D4C79"/>
    <w:rsid w:val="006D4FE9"/>
    <w:rsid w:val="006D730D"/>
    <w:rsid w:val="006E1506"/>
    <w:rsid w:val="006E19A5"/>
    <w:rsid w:val="006E7C64"/>
    <w:rsid w:val="006F0AB9"/>
    <w:rsid w:val="006F19A4"/>
    <w:rsid w:val="006F67D2"/>
    <w:rsid w:val="006F7D6F"/>
    <w:rsid w:val="007003F7"/>
    <w:rsid w:val="007041D2"/>
    <w:rsid w:val="00705F6F"/>
    <w:rsid w:val="00707A79"/>
    <w:rsid w:val="00711776"/>
    <w:rsid w:val="00711EF9"/>
    <w:rsid w:val="0071213B"/>
    <w:rsid w:val="007137BE"/>
    <w:rsid w:val="00714000"/>
    <w:rsid w:val="00714161"/>
    <w:rsid w:val="00714EFB"/>
    <w:rsid w:val="00715C98"/>
    <w:rsid w:val="007241AC"/>
    <w:rsid w:val="00725BB8"/>
    <w:rsid w:val="00731DB2"/>
    <w:rsid w:val="007339F3"/>
    <w:rsid w:val="007351C1"/>
    <w:rsid w:val="0073521E"/>
    <w:rsid w:val="00735EC5"/>
    <w:rsid w:val="00735F06"/>
    <w:rsid w:val="00737CE5"/>
    <w:rsid w:val="00737FD4"/>
    <w:rsid w:val="007418D4"/>
    <w:rsid w:val="0074320A"/>
    <w:rsid w:val="00743A8D"/>
    <w:rsid w:val="0074421F"/>
    <w:rsid w:val="007451F4"/>
    <w:rsid w:val="0074626F"/>
    <w:rsid w:val="0075063E"/>
    <w:rsid w:val="00751425"/>
    <w:rsid w:val="00752005"/>
    <w:rsid w:val="007524E3"/>
    <w:rsid w:val="007534F4"/>
    <w:rsid w:val="00754CF1"/>
    <w:rsid w:val="00754EB1"/>
    <w:rsid w:val="00755798"/>
    <w:rsid w:val="00756736"/>
    <w:rsid w:val="00757036"/>
    <w:rsid w:val="00765E02"/>
    <w:rsid w:val="00767063"/>
    <w:rsid w:val="00767E2B"/>
    <w:rsid w:val="0077077D"/>
    <w:rsid w:val="0077084B"/>
    <w:rsid w:val="00771352"/>
    <w:rsid w:val="007717BC"/>
    <w:rsid w:val="007739EF"/>
    <w:rsid w:val="00774DE9"/>
    <w:rsid w:val="00776373"/>
    <w:rsid w:val="0077708B"/>
    <w:rsid w:val="00777ACF"/>
    <w:rsid w:val="0078224D"/>
    <w:rsid w:val="00783394"/>
    <w:rsid w:val="00783CE9"/>
    <w:rsid w:val="0078624D"/>
    <w:rsid w:val="00786547"/>
    <w:rsid w:val="00787D45"/>
    <w:rsid w:val="00790445"/>
    <w:rsid w:val="00791062"/>
    <w:rsid w:val="0079467F"/>
    <w:rsid w:val="00795AD6"/>
    <w:rsid w:val="007968CA"/>
    <w:rsid w:val="00796D65"/>
    <w:rsid w:val="007A1697"/>
    <w:rsid w:val="007A29B1"/>
    <w:rsid w:val="007A4646"/>
    <w:rsid w:val="007A68BD"/>
    <w:rsid w:val="007A78DE"/>
    <w:rsid w:val="007B15EC"/>
    <w:rsid w:val="007B42D8"/>
    <w:rsid w:val="007B4425"/>
    <w:rsid w:val="007B4822"/>
    <w:rsid w:val="007B4B40"/>
    <w:rsid w:val="007B5C6C"/>
    <w:rsid w:val="007B79F3"/>
    <w:rsid w:val="007B7E1E"/>
    <w:rsid w:val="007C19E7"/>
    <w:rsid w:val="007C2AD9"/>
    <w:rsid w:val="007C2EE0"/>
    <w:rsid w:val="007C3317"/>
    <w:rsid w:val="007C3448"/>
    <w:rsid w:val="007C4A48"/>
    <w:rsid w:val="007C540F"/>
    <w:rsid w:val="007C5582"/>
    <w:rsid w:val="007D131A"/>
    <w:rsid w:val="007D22A7"/>
    <w:rsid w:val="007D3228"/>
    <w:rsid w:val="007D33DD"/>
    <w:rsid w:val="007D647D"/>
    <w:rsid w:val="007D6A12"/>
    <w:rsid w:val="007D7A64"/>
    <w:rsid w:val="007D7C0F"/>
    <w:rsid w:val="007E0AAB"/>
    <w:rsid w:val="007E1F3C"/>
    <w:rsid w:val="007E2650"/>
    <w:rsid w:val="007E44E2"/>
    <w:rsid w:val="007E4E3B"/>
    <w:rsid w:val="007E6098"/>
    <w:rsid w:val="007E6875"/>
    <w:rsid w:val="007E69C5"/>
    <w:rsid w:val="007E7A65"/>
    <w:rsid w:val="007F30DC"/>
    <w:rsid w:val="007F3C8D"/>
    <w:rsid w:val="007F5145"/>
    <w:rsid w:val="008005FF"/>
    <w:rsid w:val="0080192A"/>
    <w:rsid w:val="008033DC"/>
    <w:rsid w:val="0080362C"/>
    <w:rsid w:val="00803837"/>
    <w:rsid w:val="008069C6"/>
    <w:rsid w:val="008103A1"/>
    <w:rsid w:val="00811C12"/>
    <w:rsid w:val="00811EAB"/>
    <w:rsid w:val="008139EA"/>
    <w:rsid w:val="00815599"/>
    <w:rsid w:val="00815F1B"/>
    <w:rsid w:val="0082080A"/>
    <w:rsid w:val="00821702"/>
    <w:rsid w:val="0082186F"/>
    <w:rsid w:val="00823A97"/>
    <w:rsid w:val="00823B0F"/>
    <w:rsid w:val="00824526"/>
    <w:rsid w:val="0082558D"/>
    <w:rsid w:val="0082641A"/>
    <w:rsid w:val="00826E9A"/>
    <w:rsid w:val="00827015"/>
    <w:rsid w:val="0082705F"/>
    <w:rsid w:val="00830ED8"/>
    <w:rsid w:val="00831EF6"/>
    <w:rsid w:val="00832237"/>
    <w:rsid w:val="008326C2"/>
    <w:rsid w:val="00832CAA"/>
    <w:rsid w:val="008336B2"/>
    <w:rsid w:val="008337A3"/>
    <w:rsid w:val="00833942"/>
    <w:rsid w:val="00834325"/>
    <w:rsid w:val="00834B1B"/>
    <w:rsid w:val="008368AF"/>
    <w:rsid w:val="00840349"/>
    <w:rsid w:val="00841492"/>
    <w:rsid w:val="008419EB"/>
    <w:rsid w:val="008448FC"/>
    <w:rsid w:val="00845A90"/>
    <w:rsid w:val="00845D4B"/>
    <w:rsid w:val="00850321"/>
    <w:rsid w:val="00852661"/>
    <w:rsid w:val="00852DE0"/>
    <w:rsid w:val="008534A2"/>
    <w:rsid w:val="0085455C"/>
    <w:rsid w:val="00854F02"/>
    <w:rsid w:val="00855D16"/>
    <w:rsid w:val="00856A7A"/>
    <w:rsid w:val="00857044"/>
    <w:rsid w:val="008579EC"/>
    <w:rsid w:val="00860556"/>
    <w:rsid w:val="00860CEB"/>
    <w:rsid w:val="008619DD"/>
    <w:rsid w:val="00867B37"/>
    <w:rsid w:val="008715F2"/>
    <w:rsid w:val="008718C4"/>
    <w:rsid w:val="00871DF7"/>
    <w:rsid w:val="0087314B"/>
    <w:rsid w:val="00873C7D"/>
    <w:rsid w:val="00877954"/>
    <w:rsid w:val="00882EA1"/>
    <w:rsid w:val="00884311"/>
    <w:rsid w:val="00884330"/>
    <w:rsid w:val="00884E3D"/>
    <w:rsid w:val="008870ED"/>
    <w:rsid w:val="00887A5C"/>
    <w:rsid w:val="00887A97"/>
    <w:rsid w:val="00890615"/>
    <w:rsid w:val="00891CFA"/>
    <w:rsid w:val="00893771"/>
    <w:rsid w:val="00893DD4"/>
    <w:rsid w:val="008968F2"/>
    <w:rsid w:val="00897F95"/>
    <w:rsid w:val="008A01CE"/>
    <w:rsid w:val="008A080C"/>
    <w:rsid w:val="008A0EB7"/>
    <w:rsid w:val="008A1236"/>
    <w:rsid w:val="008A1A39"/>
    <w:rsid w:val="008A1BE9"/>
    <w:rsid w:val="008A3F1B"/>
    <w:rsid w:val="008B078E"/>
    <w:rsid w:val="008B0D8E"/>
    <w:rsid w:val="008B1F84"/>
    <w:rsid w:val="008B26C5"/>
    <w:rsid w:val="008B355B"/>
    <w:rsid w:val="008B4392"/>
    <w:rsid w:val="008B5163"/>
    <w:rsid w:val="008B5309"/>
    <w:rsid w:val="008B6741"/>
    <w:rsid w:val="008C4709"/>
    <w:rsid w:val="008C5235"/>
    <w:rsid w:val="008C602E"/>
    <w:rsid w:val="008C6359"/>
    <w:rsid w:val="008C7E94"/>
    <w:rsid w:val="008D1EA8"/>
    <w:rsid w:val="008D32C6"/>
    <w:rsid w:val="008D3A1C"/>
    <w:rsid w:val="008D3BFE"/>
    <w:rsid w:val="008D4A34"/>
    <w:rsid w:val="008D5602"/>
    <w:rsid w:val="008D5BD9"/>
    <w:rsid w:val="008E0817"/>
    <w:rsid w:val="008E17D3"/>
    <w:rsid w:val="008E1DD8"/>
    <w:rsid w:val="008E296B"/>
    <w:rsid w:val="008E5AEB"/>
    <w:rsid w:val="008F1F04"/>
    <w:rsid w:val="008F1F79"/>
    <w:rsid w:val="008F4F16"/>
    <w:rsid w:val="008F6D3B"/>
    <w:rsid w:val="008F756F"/>
    <w:rsid w:val="008F7978"/>
    <w:rsid w:val="0090199B"/>
    <w:rsid w:val="00902E2F"/>
    <w:rsid w:val="009065C3"/>
    <w:rsid w:val="00906BD8"/>
    <w:rsid w:val="00907BA2"/>
    <w:rsid w:val="00907D87"/>
    <w:rsid w:val="009118C0"/>
    <w:rsid w:val="009118E2"/>
    <w:rsid w:val="00911FFA"/>
    <w:rsid w:val="00913B4F"/>
    <w:rsid w:val="00913C32"/>
    <w:rsid w:val="00913EDB"/>
    <w:rsid w:val="009155AA"/>
    <w:rsid w:val="00916101"/>
    <w:rsid w:val="00923496"/>
    <w:rsid w:val="00927E65"/>
    <w:rsid w:val="0093047A"/>
    <w:rsid w:val="0093077A"/>
    <w:rsid w:val="00933428"/>
    <w:rsid w:val="00933E26"/>
    <w:rsid w:val="009346B5"/>
    <w:rsid w:val="00934934"/>
    <w:rsid w:val="00934F89"/>
    <w:rsid w:val="00935542"/>
    <w:rsid w:val="00936630"/>
    <w:rsid w:val="00936817"/>
    <w:rsid w:val="0093691F"/>
    <w:rsid w:val="00941BE5"/>
    <w:rsid w:val="00942194"/>
    <w:rsid w:val="00942723"/>
    <w:rsid w:val="0094425B"/>
    <w:rsid w:val="00947368"/>
    <w:rsid w:val="00947EBB"/>
    <w:rsid w:val="00947FCE"/>
    <w:rsid w:val="0095145B"/>
    <w:rsid w:val="00951824"/>
    <w:rsid w:val="00951A28"/>
    <w:rsid w:val="00952AFC"/>
    <w:rsid w:val="009535EE"/>
    <w:rsid w:val="00954097"/>
    <w:rsid w:val="0095476C"/>
    <w:rsid w:val="00954C6F"/>
    <w:rsid w:val="00955AC8"/>
    <w:rsid w:val="00956C11"/>
    <w:rsid w:val="00956FAB"/>
    <w:rsid w:val="0096156F"/>
    <w:rsid w:val="0096266E"/>
    <w:rsid w:val="00962A0B"/>
    <w:rsid w:val="0096401F"/>
    <w:rsid w:val="0096420C"/>
    <w:rsid w:val="0096546B"/>
    <w:rsid w:val="0097085A"/>
    <w:rsid w:val="00971466"/>
    <w:rsid w:val="00971AF3"/>
    <w:rsid w:val="00971C97"/>
    <w:rsid w:val="0097221F"/>
    <w:rsid w:val="009736BC"/>
    <w:rsid w:val="00974389"/>
    <w:rsid w:val="00975651"/>
    <w:rsid w:val="009759AE"/>
    <w:rsid w:val="0097624C"/>
    <w:rsid w:val="00982778"/>
    <w:rsid w:val="009828C9"/>
    <w:rsid w:val="009830E8"/>
    <w:rsid w:val="00983B4F"/>
    <w:rsid w:val="009841C0"/>
    <w:rsid w:val="0098541D"/>
    <w:rsid w:val="00986317"/>
    <w:rsid w:val="0098706C"/>
    <w:rsid w:val="00990BEF"/>
    <w:rsid w:val="00991235"/>
    <w:rsid w:val="0099181F"/>
    <w:rsid w:val="00993ACC"/>
    <w:rsid w:val="00994713"/>
    <w:rsid w:val="009979A6"/>
    <w:rsid w:val="009A0762"/>
    <w:rsid w:val="009A11C7"/>
    <w:rsid w:val="009A2D23"/>
    <w:rsid w:val="009A31A4"/>
    <w:rsid w:val="009A3440"/>
    <w:rsid w:val="009A40ED"/>
    <w:rsid w:val="009A46DD"/>
    <w:rsid w:val="009A62C2"/>
    <w:rsid w:val="009A682E"/>
    <w:rsid w:val="009A6990"/>
    <w:rsid w:val="009B179E"/>
    <w:rsid w:val="009B20A8"/>
    <w:rsid w:val="009B558B"/>
    <w:rsid w:val="009B77FA"/>
    <w:rsid w:val="009B795E"/>
    <w:rsid w:val="009C38FD"/>
    <w:rsid w:val="009C3BC3"/>
    <w:rsid w:val="009C3DF3"/>
    <w:rsid w:val="009C4CD6"/>
    <w:rsid w:val="009C78F8"/>
    <w:rsid w:val="009C7B54"/>
    <w:rsid w:val="009D252F"/>
    <w:rsid w:val="009D28A0"/>
    <w:rsid w:val="009D3EAC"/>
    <w:rsid w:val="009D511D"/>
    <w:rsid w:val="009D77CB"/>
    <w:rsid w:val="009D7912"/>
    <w:rsid w:val="009D7A15"/>
    <w:rsid w:val="009E1802"/>
    <w:rsid w:val="009E27A4"/>
    <w:rsid w:val="009E34C7"/>
    <w:rsid w:val="009E3E8E"/>
    <w:rsid w:val="009E5DED"/>
    <w:rsid w:val="009E652D"/>
    <w:rsid w:val="009F262C"/>
    <w:rsid w:val="009F350E"/>
    <w:rsid w:val="009F4B96"/>
    <w:rsid w:val="009F57E6"/>
    <w:rsid w:val="009F5EA4"/>
    <w:rsid w:val="009F69FB"/>
    <w:rsid w:val="009F7AB3"/>
    <w:rsid w:val="00A02969"/>
    <w:rsid w:val="00A03127"/>
    <w:rsid w:val="00A061CE"/>
    <w:rsid w:val="00A06F7F"/>
    <w:rsid w:val="00A0782D"/>
    <w:rsid w:val="00A10642"/>
    <w:rsid w:val="00A12AE5"/>
    <w:rsid w:val="00A12BE4"/>
    <w:rsid w:val="00A12DF1"/>
    <w:rsid w:val="00A130B1"/>
    <w:rsid w:val="00A14D04"/>
    <w:rsid w:val="00A15347"/>
    <w:rsid w:val="00A15954"/>
    <w:rsid w:val="00A15D15"/>
    <w:rsid w:val="00A164DF"/>
    <w:rsid w:val="00A16CB8"/>
    <w:rsid w:val="00A202C8"/>
    <w:rsid w:val="00A20D3F"/>
    <w:rsid w:val="00A21CB2"/>
    <w:rsid w:val="00A22D46"/>
    <w:rsid w:val="00A22D6D"/>
    <w:rsid w:val="00A2491A"/>
    <w:rsid w:val="00A268AC"/>
    <w:rsid w:val="00A27F5F"/>
    <w:rsid w:val="00A30ED8"/>
    <w:rsid w:val="00A322AA"/>
    <w:rsid w:val="00A34E73"/>
    <w:rsid w:val="00A34FE8"/>
    <w:rsid w:val="00A36B44"/>
    <w:rsid w:val="00A375A9"/>
    <w:rsid w:val="00A378F6"/>
    <w:rsid w:val="00A37A50"/>
    <w:rsid w:val="00A37D39"/>
    <w:rsid w:val="00A4117E"/>
    <w:rsid w:val="00A413A9"/>
    <w:rsid w:val="00A420AE"/>
    <w:rsid w:val="00A444E7"/>
    <w:rsid w:val="00A4526B"/>
    <w:rsid w:val="00A45350"/>
    <w:rsid w:val="00A509E5"/>
    <w:rsid w:val="00A52BFC"/>
    <w:rsid w:val="00A52E53"/>
    <w:rsid w:val="00A536F2"/>
    <w:rsid w:val="00A5444A"/>
    <w:rsid w:val="00A56DF3"/>
    <w:rsid w:val="00A56EA4"/>
    <w:rsid w:val="00A62777"/>
    <w:rsid w:val="00A643A7"/>
    <w:rsid w:val="00A64AF1"/>
    <w:rsid w:val="00A64D6F"/>
    <w:rsid w:val="00A66F28"/>
    <w:rsid w:val="00A700FF"/>
    <w:rsid w:val="00A71737"/>
    <w:rsid w:val="00A72C0E"/>
    <w:rsid w:val="00A74FB2"/>
    <w:rsid w:val="00A758A3"/>
    <w:rsid w:val="00A7603A"/>
    <w:rsid w:val="00A767F0"/>
    <w:rsid w:val="00A76810"/>
    <w:rsid w:val="00A77E9F"/>
    <w:rsid w:val="00A77F36"/>
    <w:rsid w:val="00A84D69"/>
    <w:rsid w:val="00A90652"/>
    <w:rsid w:val="00A90D9E"/>
    <w:rsid w:val="00A90F10"/>
    <w:rsid w:val="00A915D7"/>
    <w:rsid w:val="00A92B1C"/>
    <w:rsid w:val="00A93AE2"/>
    <w:rsid w:val="00A944BB"/>
    <w:rsid w:val="00A95867"/>
    <w:rsid w:val="00AA00D9"/>
    <w:rsid w:val="00AA06C7"/>
    <w:rsid w:val="00AA116C"/>
    <w:rsid w:val="00AA1A38"/>
    <w:rsid w:val="00AB0797"/>
    <w:rsid w:val="00AB0E36"/>
    <w:rsid w:val="00AB2691"/>
    <w:rsid w:val="00AB2730"/>
    <w:rsid w:val="00AB2A97"/>
    <w:rsid w:val="00AB32E0"/>
    <w:rsid w:val="00AB3330"/>
    <w:rsid w:val="00AB3CF3"/>
    <w:rsid w:val="00AB3FB3"/>
    <w:rsid w:val="00AB4F0F"/>
    <w:rsid w:val="00AB711F"/>
    <w:rsid w:val="00AC15D7"/>
    <w:rsid w:val="00AC31C8"/>
    <w:rsid w:val="00AC3346"/>
    <w:rsid w:val="00AC4766"/>
    <w:rsid w:val="00AC4D7D"/>
    <w:rsid w:val="00AC5B37"/>
    <w:rsid w:val="00AD0A1C"/>
    <w:rsid w:val="00AD1BB7"/>
    <w:rsid w:val="00AD1E51"/>
    <w:rsid w:val="00AD26EA"/>
    <w:rsid w:val="00AD3B0F"/>
    <w:rsid w:val="00AD582E"/>
    <w:rsid w:val="00AD6EAC"/>
    <w:rsid w:val="00AE11D3"/>
    <w:rsid w:val="00AE20AC"/>
    <w:rsid w:val="00AE47F2"/>
    <w:rsid w:val="00AE5F68"/>
    <w:rsid w:val="00AE78C4"/>
    <w:rsid w:val="00AF09A2"/>
    <w:rsid w:val="00AF1946"/>
    <w:rsid w:val="00AF1F95"/>
    <w:rsid w:val="00AF2294"/>
    <w:rsid w:val="00AF270C"/>
    <w:rsid w:val="00AF34CF"/>
    <w:rsid w:val="00AF3954"/>
    <w:rsid w:val="00AF3AA6"/>
    <w:rsid w:val="00AF428D"/>
    <w:rsid w:val="00AF6394"/>
    <w:rsid w:val="00AF6F3E"/>
    <w:rsid w:val="00AF75D7"/>
    <w:rsid w:val="00B00035"/>
    <w:rsid w:val="00B005C1"/>
    <w:rsid w:val="00B01277"/>
    <w:rsid w:val="00B06F87"/>
    <w:rsid w:val="00B074E0"/>
    <w:rsid w:val="00B1104D"/>
    <w:rsid w:val="00B11805"/>
    <w:rsid w:val="00B1210F"/>
    <w:rsid w:val="00B14597"/>
    <w:rsid w:val="00B15486"/>
    <w:rsid w:val="00B158B1"/>
    <w:rsid w:val="00B16CCF"/>
    <w:rsid w:val="00B17899"/>
    <w:rsid w:val="00B20899"/>
    <w:rsid w:val="00B20FEE"/>
    <w:rsid w:val="00B21B11"/>
    <w:rsid w:val="00B21BFB"/>
    <w:rsid w:val="00B249B2"/>
    <w:rsid w:val="00B2500B"/>
    <w:rsid w:val="00B2563C"/>
    <w:rsid w:val="00B26E9A"/>
    <w:rsid w:val="00B27D1A"/>
    <w:rsid w:val="00B323E1"/>
    <w:rsid w:val="00B3250B"/>
    <w:rsid w:val="00B32ACC"/>
    <w:rsid w:val="00B3422C"/>
    <w:rsid w:val="00B34517"/>
    <w:rsid w:val="00B363AC"/>
    <w:rsid w:val="00B36FD3"/>
    <w:rsid w:val="00B371B1"/>
    <w:rsid w:val="00B40574"/>
    <w:rsid w:val="00B40ABD"/>
    <w:rsid w:val="00B41391"/>
    <w:rsid w:val="00B42F5C"/>
    <w:rsid w:val="00B45410"/>
    <w:rsid w:val="00B45CEA"/>
    <w:rsid w:val="00B46436"/>
    <w:rsid w:val="00B47ED6"/>
    <w:rsid w:val="00B50733"/>
    <w:rsid w:val="00B51FFB"/>
    <w:rsid w:val="00B53C50"/>
    <w:rsid w:val="00B54A23"/>
    <w:rsid w:val="00B55422"/>
    <w:rsid w:val="00B5634F"/>
    <w:rsid w:val="00B564B6"/>
    <w:rsid w:val="00B57722"/>
    <w:rsid w:val="00B57E33"/>
    <w:rsid w:val="00B6405A"/>
    <w:rsid w:val="00B6414E"/>
    <w:rsid w:val="00B657FD"/>
    <w:rsid w:val="00B66D36"/>
    <w:rsid w:val="00B67821"/>
    <w:rsid w:val="00B71FDD"/>
    <w:rsid w:val="00B72338"/>
    <w:rsid w:val="00B73E7D"/>
    <w:rsid w:val="00B75469"/>
    <w:rsid w:val="00B7677B"/>
    <w:rsid w:val="00B81F05"/>
    <w:rsid w:val="00B82C66"/>
    <w:rsid w:val="00B83F96"/>
    <w:rsid w:val="00B845A0"/>
    <w:rsid w:val="00B84E87"/>
    <w:rsid w:val="00B85DD3"/>
    <w:rsid w:val="00B92C12"/>
    <w:rsid w:val="00BA04EE"/>
    <w:rsid w:val="00BA0ABF"/>
    <w:rsid w:val="00BA2147"/>
    <w:rsid w:val="00BA2C33"/>
    <w:rsid w:val="00BA2E1B"/>
    <w:rsid w:val="00BA50E0"/>
    <w:rsid w:val="00BA5605"/>
    <w:rsid w:val="00BA6802"/>
    <w:rsid w:val="00BB0A4D"/>
    <w:rsid w:val="00BB0FDC"/>
    <w:rsid w:val="00BB30BF"/>
    <w:rsid w:val="00BB3E35"/>
    <w:rsid w:val="00BB3EA9"/>
    <w:rsid w:val="00BB5405"/>
    <w:rsid w:val="00BB5AFA"/>
    <w:rsid w:val="00BB6B78"/>
    <w:rsid w:val="00BB6CF5"/>
    <w:rsid w:val="00BB71DB"/>
    <w:rsid w:val="00BB7ADF"/>
    <w:rsid w:val="00BC0ADC"/>
    <w:rsid w:val="00BC2430"/>
    <w:rsid w:val="00BC4CF5"/>
    <w:rsid w:val="00BC569E"/>
    <w:rsid w:val="00BC5F69"/>
    <w:rsid w:val="00BD050A"/>
    <w:rsid w:val="00BD081D"/>
    <w:rsid w:val="00BD0F10"/>
    <w:rsid w:val="00BD4C54"/>
    <w:rsid w:val="00BD76E1"/>
    <w:rsid w:val="00BE0CF5"/>
    <w:rsid w:val="00BE2E07"/>
    <w:rsid w:val="00BE31CF"/>
    <w:rsid w:val="00BE344F"/>
    <w:rsid w:val="00BE488B"/>
    <w:rsid w:val="00BE4B08"/>
    <w:rsid w:val="00BE5C96"/>
    <w:rsid w:val="00BE7100"/>
    <w:rsid w:val="00BF0F0B"/>
    <w:rsid w:val="00BF1B82"/>
    <w:rsid w:val="00BF2AD6"/>
    <w:rsid w:val="00BF31FE"/>
    <w:rsid w:val="00BF323B"/>
    <w:rsid w:val="00BF47D8"/>
    <w:rsid w:val="00BF4AF1"/>
    <w:rsid w:val="00BF5AC6"/>
    <w:rsid w:val="00BF5C91"/>
    <w:rsid w:val="00BF7048"/>
    <w:rsid w:val="00BF769A"/>
    <w:rsid w:val="00BF7E33"/>
    <w:rsid w:val="00C01710"/>
    <w:rsid w:val="00C01749"/>
    <w:rsid w:val="00C03225"/>
    <w:rsid w:val="00C05A97"/>
    <w:rsid w:val="00C07759"/>
    <w:rsid w:val="00C07DEE"/>
    <w:rsid w:val="00C107B2"/>
    <w:rsid w:val="00C1170D"/>
    <w:rsid w:val="00C11DF9"/>
    <w:rsid w:val="00C14601"/>
    <w:rsid w:val="00C14C62"/>
    <w:rsid w:val="00C175F1"/>
    <w:rsid w:val="00C20347"/>
    <w:rsid w:val="00C209C2"/>
    <w:rsid w:val="00C21069"/>
    <w:rsid w:val="00C21611"/>
    <w:rsid w:val="00C22D64"/>
    <w:rsid w:val="00C23DD9"/>
    <w:rsid w:val="00C23F72"/>
    <w:rsid w:val="00C249F0"/>
    <w:rsid w:val="00C261E8"/>
    <w:rsid w:val="00C26AF4"/>
    <w:rsid w:val="00C27303"/>
    <w:rsid w:val="00C30D56"/>
    <w:rsid w:val="00C31AFF"/>
    <w:rsid w:val="00C31E63"/>
    <w:rsid w:val="00C32A1A"/>
    <w:rsid w:val="00C3380B"/>
    <w:rsid w:val="00C36B34"/>
    <w:rsid w:val="00C4243F"/>
    <w:rsid w:val="00C455CC"/>
    <w:rsid w:val="00C464FE"/>
    <w:rsid w:val="00C47429"/>
    <w:rsid w:val="00C50EA6"/>
    <w:rsid w:val="00C51CF1"/>
    <w:rsid w:val="00C52A1E"/>
    <w:rsid w:val="00C52EC0"/>
    <w:rsid w:val="00C53A9C"/>
    <w:rsid w:val="00C5403D"/>
    <w:rsid w:val="00C556B8"/>
    <w:rsid w:val="00C56BC4"/>
    <w:rsid w:val="00C5799E"/>
    <w:rsid w:val="00C6162F"/>
    <w:rsid w:val="00C61740"/>
    <w:rsid w:val="00C61B35"/>
    <w:rsid w:val="00C63BC8"/>
    <w:rsid w:val="00C643AA"/>
    <w:rsid w:val="00C6764C"/>
    <w:rsid w:val="00C70605"/>
    <w:rsid w:val="00C71627"/>
    <w:rsid w:val="00C732F9"/>
    <w:rsid w:val="00C7459E"/>
    <w:rsid w:val="00C74630"/>
    <w:rsid w:val="00C74960"/>
    <w:rsid w:val="00C7522D"/>
    <w:rsid w:val="00C76571"/>
    <w:rsid w:val="00C76CF5"/>
    <w:rsid w:val="00C77511"/>
    <w:rsid w:val="00C803CE"/>
    <w:rsid w:val="00C81C73"/>
    <w:rsid w:val="00C81FF3"/>
    <w:rsid w:val="00C825FD"/>
    <w:rsid w:val="00C82AB1"/>
    <w:rsid w:val="00C8357A"/>
    <w:rsid w:val="00C836C9"/>
    <w:rsid w:val="00C838DC"/>
    <w:rsid w:val="00C907B8"/>
    <w:rsid w:val="00C913C0"/>
    <w:rsid w:val="00C923E7"/>
    <w:rsid w:val="00C93ADB"/>
    <w:rsid w:val="00C95C8A"/>
    <w:rsid w:val="00C95E49"/>
    <w:rsid w:val="00C971A0"/>
    <w:rsid w:val="00C97835"/>
    <w:rsid w:val="00C97AEF"/>
    <w:rsid w:val="00C97F5E"/>
    <w:rsid w:val="00CA5324"/>
    <w:rsid w:val="00CA7DA0"/>
    <w:rsid w:val="00CB0519"/>
    <w:rsid w:val="00CB0569"/>
    <w:rsid w:val="00CB0A50"/>
    <w:rsid w:val="00CB0BD1"/>
    <w:rsid w:val="00CB0F02"/>
    <w:rsid w:val="00CB119B"/>
    <w:rsid w:val="00CB1386"/>
    <w:rsid w:val="00CB17F5"/>
    <w:rsid w:val="00CB2EDF"/>
    <w:rsid w:val="00CB4301"/>
    <w:rsid w:val="00CB67D9"/>
    <w:rsid w:val="00CC01A4"/>
    <w:rsid w:val="00CC06CD"/>
    <w:rsid w:val="00CC0A35"/>
    <w:rsid w:val="00CC0D3C"/>
    <w:rsid w:val="00CC1DDE"/>
    <w:rsid w:val="00CC3091"/>
    <w:rsid w:val="00CC3222"/>
    <w:rsid w:val="00CC527D"/>
    <w:rsid w:val="00CC716E"/>
    <w:rsid w:val="00CC7177"/>
    <w:rsid w:val="00CD000B"/>
    <w:rsid w:val="00CD4E0F"/>
    <w:rsid w:val="00CD57CC"/>
    <w:rsid w:val="00CD5F9F"/>
    <w:rsid w:val="00CE12F6"/>
    <w:rsid w:val="00CE2E85"/>
    <w:rsid w:val="00CE51B6"/>
    <w:rsid w:val="00CE74DC"/>
    <w:rsid w:val="00CF0829"/>
    <w:rsid w:val="00CF08F7"/>
    <w:rsid w:val="00CF4524"/>
    <w:rsid w:val="00D005B9"/>
    <w:rsid w:val="00D01728"/>
    <w:rsid w:val="00D02635"/>
    <w:rsid w:val="00D02D15"/>
    <w:rsid w:val="00D03F69"/>
    <w:rsid w:val="00D04387"/>
    <w:rsid w:val="00D07C14"/>
    <w:rsid w:val="00D10C70"/>
    <w:rsid w:val="00D12FAC"/>
    <w:rsid w:val="00D147B4"/>
    <w:rsid w:val="00D16530"/>
    <w:rsid w:val="00D16B5B"/>
    <w:rsid w:val="00D17755"/>
    <w:rsid w:val="00D22077"/>
    <w:rsid w:val="00D222EF"/>
    <w:rsid w:val="00D24413"/>
    <w:rsid w:val="00D25D60"/>
    <w:rsid w:val="00D27E0D"/>
    <w:rsid w:val="00D31862"/>
    <w:rsid w:val="00D3380C"/>
    <w:rsid w:val="00D33935"/>
    <w:rsid w:val="00D33B97"/>
    <w:rsid w:val="00D35299"/>
    <w:rsid w:val="00D354F7"/>
    <w:rsid w:val="00D35700"/>
    <w:rsid w:val="00D35AEF"/>
    <w:rsid w:val="00D37F67"/>
    <w:rsid w:val="00D40236"/>
    <w:rsid w:val="00D42CEA"/>
    <w:rsid w:val="00D437DD"/>
    <w:rsid w:val="00D4442C"/>
    <w:rsid w:val="00D44BE4"/>
    <w:rsid w:val="00D44FED"/>
    <w:rsid w:val="00D45B37"/>
    <w:rsid w:val="00D46E9C"/>
    <w:rsid w:val="00D470C9"/>
    <w:rsid w:val="00D50BED"/>
    <w:rsid w:val="00D544EB"/>
    <w:rsid w:val="00D55C4B"/>
    <w:rsid w:val="00D5689A"/>
    <w:rsid w:val="00D6090B"/>
    <w:rsid w:val="00D63401"/>
    <w:rsid w:val="00D6377E"/>
    <w:rsid w:val="00D63939"/>
    <w:rsid w:val="00D664D1"/>
    <w:rsid w:val="00D67084"/>
    <w:rsid w:val="00D67B6C"/>
    <w:rsid w:val="00D7191C"/>
    <w:rsid w:val="00D737C2"/>
    <w:rsid w:val="00D73FB7"/>
    <w:rsid w:val="00D747AE"/>
    <w:rsid w:val="00D75FA2"/>
    <w:rsid w:val="00D76A24"/>
    <w:rsid w:val="00D812AC"/>
    <w:rsid w:val="00D81AF5"/>
    <w:rsid w:val="00D82023"/>
    <w:rsid w:val="00D824D2"/>
    <w:rsid w:val="00D82767"/>
    <w:rsid w:val="00D832F8"/>
    <w:rsid w:val="00D84157"/>
    <w:rsid w:val="00D850E9"/>
    <w:rsid w:val="00D86109"/>
    <w:rsid w:val="00D871E6"/>
    <w:rsid w:val="00D92ACF"/>
    <w:rsid w:val="00D92ADD"/>
    <w:rsid w:val="00D93A2C"/>
    <w:rsid w:val="00D95FF2"/>
    <w:rsid w:val="00D96FF1"/>
    <w:rsid w:val="00DA0AC7"/>
    <w:rsid w:val="00DA11D9"/>
    <w:rsid w:val="00DA1BC4"/>
    <w:rsid w:val="00DA3307"/>
    <w:rsid w:val="00DA5067"/>
    <w:rsid w:val="00DA7076"/>
    <w:rsid w:val="00DA74A3"/>
    <w:rsid w:val="00DA7590"/>
    <w:rsid w:val="00DA7D94"/>
    <w:rsid w:val="00DB1994"/>
    <w:rsid w:val="00DB1CBA"/>
    <w:rsid w:val="00DB214B"/>
    <w:rsid w:val="00DB699E"/>
    <w:rsid w:val="00DC0749"/>
    <w:rsid w:val="00DC16D7"/>
    <w:rsid w:val="00DC1E68"/>
    <w:rsid w:val="00DC361F"/>
    <w:rsid w:val="00DC38C0"/>
    <w:rsid w:val="00DC4164"/>
    <w:rsid w:val="00DC4E87"/>
    <w:rsid w:val="00DC6CEE"/>
    <w:rsid w:val="00DD0E9C"/>
    <w:rsid w:val="00DD34EE"/>
    <w:rsid w:val="00DD358E"/>
    <w:rsid w:val="00DD7828"/>
    <w:rsid w:val="00DD7C5D"/>
    <w:rsid w:val="00DE2ABF"/>
    <w:rsid w:val="00DE3CEC"/>
    <w:rsid w:val="00DE46D6"/>
    <w:rsid w:val="00DE6ED0"/>
    <w:rsid w:val="00DF2145"/>
    <w:rsid w:val="00DF2368"/>
    <w:rsid w:val="00DF23DC"/>
    <w:rsid w:val="00DF242C"/>
    <w:rsid w:val="00DF3F57"/>
    <w:rsid w:val="00DF54AF"/>
    <w:rsid w:val="00DF5FAF"/>
    <w:rsid w:val="00DF7429"/>
    <w:rsid w:val="00DF7E04"/>
    <w:rsid w:val="00E00952"/>
    <w:rsid w:val="00E01AE8"/>
    <w:rsid w:val="00E03BB1"/>
    <w:rsid w:val="00E044C5"/>
    <w:rsid w:val="00E047DA"/>
    <w:rsid w:val="00E0630A"/>
    <w:rsid w:val="00E10112"/>
    <w:rsid w:val="00E1049A"/>
    <w:rsid w:val="00E108FB"/>
    <w:rsid w:val="00E11817"/>
    <w:rsid w:val="00E11A02"/>
    <w:rsid w:val="00E11EF2"/>
    <w:rsid w:val="00E1229C"/>
    <w:rsid w:val="00E129CA"/>
    <w:rsid w:val="00E14F4A"/>
    <w:rsid w:val="00E163DC"/>
    <w:rsid w:val="00E1665A"/>
    <w:rsid w:val="00E16F59"/>
    <w:rsid w:val="00E17788"/>
    <w:rsid w:val="00E20811"/>
    <w:rsid w:val="00E2119C"/>
    <w:rsid w:val="00E21F87"/>
    <w:rsid w:val="00E22E3D"/>
    <w:rsid w:val="00E23BDA"/>
    <w:rsid w:val="00E26088"/>
    <w:rsid w:val="00E3078D"/>
    <w:rsid w:val="00E311E6"/>
    <w:rsid w:val="00E31238"/>
    <w:rsid w:val="00E32381"/>
    <w:rsid w:val="00E332A1"/>
    <w:rsid w:val="00E350DD"/>
    <w:rsid w:val="00E37CF6"/>
    <w:rsid w:val="00E40701"/>
    <w:rsid w:val="00E40C89"/>
    <w:rsid w:val="00E40EB4"/>
    <w:rsid w:val="00E42440"/>
    <w:rsid w:val="00E427C3"/>
    <w:rsid w:val="00E428DA"/>
    <w:rsid w:val="00E42A2C"/>
    <w:rsid w:val="00E42BA4"/>
    <w:rsid w:val="00E4415C"/>
    <w:rsid w:val="00E443BA"/>
    <w:rsid w:val="00E45A23"/>
    <w:rsid w:val="00E45A46"/>
    <w:rsid w:val="00E470F0"/>
    <w:rsid w:val="00E47118"/>
    <w:rsid w:val="00E474A5"/>
    <w:rsid w:val="00E5149C"/>
    <w:rsid w:val="00E53DB1"/>
    <w:rsid w:val="00E542E9"/>
    <w:rsid w:val="00E54F70"/>
    <w:rsid w:val="00E5536C"/>
    <w:rsid w:val="00E55F63"/>
    <w:rsid w:val="00E57230"/>
    <w:rsid w:val="00E57752"/>
    <w:rsid w:val="00E57E7E"/>
    <w:rsid w:val="00E610C6"/>
    <w:rsid w:val="00E622AD"/>
    <w:rsid w:val="00E63E9F"/>
    <w:rsid w:val="00E6526B"/>
    <w:rsid w:val="00E6648A"/>
    <w:rsid w:val="00E671FC"/>
    <w:rsid w:val="00E672CB"/>
    <w:rsid w:val="00E70312"/>
    <w:rsid w:val="00E71A88"/>
    <w:rsid w:val="00E72EFE"/>
    <w:rsid w:val="00E73B93"/>
    <w:rsid w:val="00E74A14"/>
    <w:rsid w:val="00E75E93"/>
    <w:rsid w:val="00E7756C"/>
    <w:rsid w:val="00E77BE7"/>
    <w:rsid w:val="00E83AEB"/>
    <w:rsid w:val="00E83C66"/>
    <w:rsid w:val="00E83DDA"/>
    <w:rsid w:val="00E8514B"/>
    <w:rsid w:val="00E8557B"/>
    <w:rsid w:val="00E86486"/>
    <w:rsid w:val="00E90FC2"/>
    <w:rsid w:val="00E914BB"/>
    <w:rsid w:val="00E9150A"/>
    <w:rsid w:val="00E91A25"/>
    <w:rsid w:val="00E92280"/>
    <w:rsid w:val="00E925A9"/>
    <w:rsid w:val="00E9291B"/>
    <w:rsid w:val="00E9307A"/>
    <w:rsid w:val="00E95C35"/>
    <w:rsid w:val="00E961F0"/>
    <w:rsid w:val="00E966BD"/>
    <w:rsid w:val="00E968B3"/>
    <w:rsid w:val="00EA20EE"/>
    <w:rsid w:val="00EA31BE"/>
    <w:rsid w:val="00EA48F2"/>
    <w:rsid w:val="00EA569D"/>
    <w:rsid w:val="00EA5AB4"/>
    <w:rsid w:val="00EA60CA"/>
    <w:rsid w:val="00EA6B75"/>
    <w:rsid w:val="00EA7B04"/>
    <w:rsid w:val="00EB0342"/>
    <w:rsid w:val="00EB36D7"/>
    <w:rsid w:val="00EB386A"/>
    <w:rsid w:val="00EB419C"/>
    <w:rsid w:val="00EB42BA"/>
    <w:rsid w:val="00EB45F1"/>
    <w:rsid w:val="00EB491E"/>
    <w:rsid w:val="00EC0A89"/>
    <w:rsid w:val="00EC1ADF"/>
    <w:rsid w:val="00EC1F23"/>
    <w:rsid w:val="00EC2F4F"/>
    <w:rsid w:val="00EC41FD"/>
    <w:rsid w:val="00EC4B02"/>
    <w:rsid w:val="00EC5879"/>
    <w:rsid w:val="00EC5B20"/>
    <w:rsid w:val="00EC5B6B"/>
    <w:rsid w:val="00EC615C"/>
    <w:rsid w:val="00EC65A8"/>
    <w:rsid w:val="00EC6912"/>
    <w:rsid w:val="00EC7626"/>
    <w:rsid w:val="00ED2FA2"/>
    <w:rsid w:val="00ED3C08"/>
    <w:rsid w:val="00ED5104"/>
    <w:rsid w:val="00ED5840"/>
    <w:rsid w:val="00ED5F74"/>
    <w:rsid w:val="00ED7280"/>
    <w:rsid w:val="00EE24FD"/>
    <w:rsid w:val="00EE27EA"/>
    <w:rsid w:val="00EE284D"/>
    <w:rsid w:val="00EE305B"/>
    <w:rsid w:val="00EE3BFA"/>
    <w:rsid w:val="00EF0296"/>
    <w:rsid w:val="00EF0327"/>
    <w:rsid w:val="00EF1FC5"/>
    <w:rsid w:val="00EF273E"/>
    <w:rsid w:val="00EF376F"/>
    <w:rsid w:val="00EF6030"/>
    <w:rsid w:val="00F01498"/>
    <w:rsid w:val="00F0342F"/>
    <w:rsid w:val="00F03C7C"/>
    <w:rsid w:val="00F04D9C"/>
    <w:rsid w:val="00F0559C"/>
    <w:rsid w:val="00F0615E"/>
    <w:rsid w:val="00F06CA9"/>
    <w:rsid w:val="00F10C56"/>
    <w:rsid w:val="00F116CD"/>
    <w:rsid w:val="00F12BF1"/>
    <w:rsid w:val="00F13EFA"/>
    <w:rsid w:val="00F14860"/>
    <w:rsid w:val="00F14E97"/>
    <w:rsid w:val="00F158F6"/>
    <w:rsid w:val="00F15BCF"/>
    <w:rsid w:val="00F1774E"/>
    <w:rsid w:val="00F22F7D"/>
    <w:rsid w:val="00F231A9"/>
    <w:rsid w:val="00F2455D"/>
    <w:rsid w:val="00F253CB"/>
    <w:rsid w:val="00F25D57"/>
    <w:rsid w:val="00F26385"/>
    <w:rsid w:val="00F31425"/>
    <w:rsid w:val="00F34FA4"/>
    <w:rsid w:val="00F35516"/>
    <w:rsid w:val="00F35D05"/>
    <w:rsid w:val="00F36D87"/>
    <w:rsid w:val="00F403F2"/>
    <w:rsid w:val="00F41FDE"/>
    <w:rsid w:val="00F42DA9"/>
    <w:rsid w:val="00F44E36"/>
    <w:rsid w:val="00F44EE5"/>
    <w:rsid w:val="00F456FF"/>
    <w:rsid w:val="00F4630F"/>
    <w:rsid w:val="00F46E11"/>
    <w:rsid w:val="00F504B7"/>
    <w:rsid w:val="00F549F4"/>
    <w:rsid w:val="00F5519A"/>
    <w:rsid w:val="00F55C76"/>
    <w:rsid w:val="00F56306"/>
    <w:rsid w:val="00F61246"/>
    <w:rsid w:val="00F616BB"/>
    <w:rsid w:val="00F617DD"/>
    <w:rsid w:val="00F62E1D"/>
    <w:rsid w:val="00F63131"/>
    <w:rsid w:val="00F63CCC"/>
    <w:rsid w:val="00F65B63"/>
    <w:rsid w:val="00F66CC7"/>
    <w:rsid w:val="00F670A7"/>
    <w:rsid w:val="00F70F54"/>
    <w:rsid w:val="00F73CAD"/>
    <w:rsid w:val="00F82043"/>
    <w:rsid w:val="00F829C8"/>
    <w:rsid w:val="00F82E9B"/>
    <w:rsid w:val="00F83426"/>
    <w:rsid w:val="00F84C0A"/>
    <w:rsid w:val="00F85703"/>
    <w:rsid w:val="00F87773"/>
    <w:rsid w:val="00F9038A"/>
    <w:rsid w:val="00F903D7"/>
    <w:rsid w:val="00F916DA"/>
    <w:rsid w:val="00F920AA"/>
    <w:rsid w:val="00F92321"/>
    <w:rsid w:val="00F9246F"/>
    <w:rsid w:val="00F9362F"/>
    <w:rsid w:val="00F96812"/>
    <w:rsid w:val="00FA2F27"/>
    <w:rsid w:val="00FA2F5A"/>
    <w:rsid w:val="00FA3401"/>
    <w:rsid w:val="00FA4597"/>
    <w:rsid w:val="00FA470E"/>
    <w:rsid w:val="00FA53FF"/>
    <w:rsid w:val="00FA7F9F"/>
    <w:rsid w:val="00FB080A"/>
    <w:rsid w:val="00FB0B63"/>
    <w:rsid w:val="00FB1845"/>
    <w:rsid w:val="00FB3A04"/>
    <w:rsid w:val="00FB4830"/>
    <w:rsid w:val="00FB496D"/>
    <w:rsid w:val="00FB6E2E"/>
    <w:rsid w:val="00FB764A"/>
    <w:rsid w:val="00FC2495"/>
    <w:rsid w:val="00FC2E02"/>
    <w:rsid w:val="00FC4C9E"/>
    <w:rsid w:val="00FC55E0"/>
    <w:rsid w:val="00FC5C5B"/>
    <w:rsid w:val="00FC640E"/>
    <w:rsid w:val="00FD33E5"/>
    <w:rsid w:val="00FD4015"/>
    <w:rsid w:val="00FD74E3"/>
    <w:rsid w:val="00FD7A85"/>
    <w:rsid w:val="00FE00CA"/>
    <w:rsid w:val="00FE246D"/>
    <w:rsid w:val="00FE250C"/>
    <w:rsid w:val="00FE3638"/>
    <w:rsid w:val="00FE43FB"/>
    <w:rsid w:val="00FF04E4"/>
    <w:rsid w:val="00FF15D2"/>
    <w:rsid w:val="00FF2FEB"/>
    <w:rsid w:val="00FF387A"/>
    <w:rsid w:val="00FF3E4A"/>
    <w:rsid w:val="00FF411B"/>
    <w:rsid w:val="00FF5412"/>
    <w:rsid w:val="00FF779A"/>
    <w:rsid w:val="00FF7D7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3143"/>
  </w:style>
  <w:style w:type="paragraph" w:styleId="Heading3">
    <w:name w:val="heading 3"/>
    <w:basedOn w:val="Normal"/>
    <w:link w:val="Heading3Char"/>
    <w:uiPriority w:val="9"/>
    <w:qFormat/>
    <w:rsid w:val="00F55C7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55C76"/>
    <w:rPr>
      <w:rFonts w:ascii="Times New Roman" w:eastAsia="Times New Roman" w:hAnsi="Times New Roman" w:cs="Times New Roman"/>
      <w:b/>
      <w:bCs/>
      <w:sz w:val="27"/>
      <w:szCs w:val="27"/>
      <w:lang w:eastAsia="en-GB"/>
    </w:rPr>
  </w:style>
</w:styles>
</file>

<file path=word/webSettings.xml><?xml version="1.0" encoding="utf-8"?>
<w:webSettings xmlns:r="http://schemas.openxmlformats.org/officeDocument/2006/relationships" xmlns:w="http://schemas.openxmlformats.org/wordprocessingml/2006/main">
  <w:divs>
    <w:div w:id="241532236">
      <w:bodyDiv w:val="1"/>
      <w:marLeft w:val="0"/>
      <w:marRight w:val="0"/>
      <w:marTop w:val="0"/>
      <w:marBottom w:val="0"/>
      <w:divBdr>
        <w:top w:val="none" w:sz="0" w:space="0" w:color="auto"/>
        <w:left w:val="none" w:sz="0" w:space="0" w:color="auto"/>
        <w:bottom w:val="none" w:sz="0" w:space="0" w:color="auto"/>
        <w:right w:val="none" w:sz="0" w:space="0" w:color="auto"/>
      </w:divBdr>
    </w:div>
    <w:div w:id="1357926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22</Pages>
  <Words>4168</Words>
  <Characters>23764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Danielle</dc:creator>
  <cp:lastModifiedBy>Danielle</cp:lastModifiedBy>
  <cp:revision>3</cp:revision>
  <dcterms:created xsi:type="dcterms:W3CDTF">2018-12-11T18:44:00Z</dcterms:created>
  <dcterms:modified xsi:type="dcterms:W3CDTF">2018-12-11T18:46:00Z</dcterms:modified>
</cp:coreProperties>
</file>