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pPr w:leftFromText="180" w:rightFromText="180" w:horzAnchor="margin" w:tblpXSpec="center" w:tblpY="-948"/>
        <w:tblW w:w="9648"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1E0" w:firstRow="1" w:lastRow="1" w:firstColumn="1" w:lastColumn="1" w:noHBand="0" w:noVBand="0"/>
      </w:tblPr>
      <w:tblGrid>
        <w:gridCol w:w="1647"/>
        <w:gridCol w:w="8001"/>
      </w:tblGrid>
      <w:tr w:rsidR="007E4CBF" w:rsidRPr="00DD411F" w:rsidTr="00D54849">
        <w:tc>
          <w:tcPr>
            <w:tcW w:w="9648" w:type="dxa"/>
            <w:gridSpan w:val="2"/>
            <w:shd w:val="clear" w:color="auto" w:fill="auto"/>
          </w:tcPr>
          <w:p w:rsidR="007E4CBF" w:rsidRPr="00DD411F" w:rsidRDefault="007E4CBF" w:rsidP="00D54849">
            <w:pPr>
              <w:jc w:val="center"/>
              <w:rPr>
                <w:rFonts w:ascii="Arial" w:hAnsi="Arial" w:cs="Arial"/>
                <w:sz w:val="22"/>
                <w:szCs w:val="22"/>
                <w:lang w:val="en-GB"/>
              </w:rPr>
            </w:pPr>
          </w:p>
          <w:p w:rsidR="007E4CBF" w:rsidRPr="00DD411F" w:rsidRDefault="007E4CBF" w:rsidP="00D54849">
            <w:pPr>
              <w:jc w:val="center"/>
              <w:rPr>
                <w:rFonts w:ascii="Arial" w:hAnsi="Arial" w:cs="Arial"/>
                <w:b/>
                <w:sz w:val="28"/>
                <w:szCs w:val="28"/>
              </w:rPr>
            </w:pPr>
            <w:r w:rsidRPr="00DD411F">
              <w:rPr>
                <w:rFonts w:ascii="Arial" w:hAnsi="Arial" w:cs="Arial"/>
                <w:b/>
                <w:sz w:val="28"/>
                <w:szCs w:val="28"/>
                <w:lang w:val="en-GB"/>
              </w:rPr>
              <w:t xml:space="preserve">DSAW </w:t>
            </w:r>
            <w:r w:rsidR="00EA54F8" w:rsidRPr="00DD411F">
              <w:rPr>
                <w:rFonts w:ascii="Arial" w:hAnsi="Arial" w:cs="Arial"/>
                <w:b/>
                <w:sz w:val="28"/>
                <w:szCs w:val="28"/>
                <w:lang w:val="en-GB"/>
              </w:rPr>
              <w:t>8100</w:t>
            </w:r>
            <w:r w:rsidRPr="00DD411F">
              <w:rPr>
                <w:rFonts w:ascii="Arial" w:hAnsi="Arial" w:cs="Arial"/>
                <w:b/>
                <w:sz w:val="28"/>
                <w:szCs w:val="28"/>
                <w:lang w:val="en-GB"/>
              </w:rPr>
              <w:t xml:space="preserve"> - </w:t>
            </w:r>
            <w:r w:rsidR="00EA54F8" w:rsidRPr="00DD411F">
              <w:rPr>
                <w:rFonts w:ascii="Arial" w:hAnsi="Arial" w:cs="Arial"/>
                <w:b/>
                <w:sz w:val="28"/>
                <w:szCs w:val="28"/>
              </w:rPr>
              <w:t xml:space="preserve"> Advanced Practitioner Research Proposal</w:t>
            </w:r>
          </w:p>
          <w:p w:rsidR="00EA54F8" w:rsidRPr="00DD411F" w:rsidRDefault="00EA54F8" w:rsidP="00D54849">
            <w:pPr>
              <w:jc w:val="center"/>
              <w:rPr>
                <w:rFonts w:ascii="Arial" w:hAnsi="Arial" w:cs="Arial"/>
                <w:b/>
                <w:sz w:val="28"/>
                <w:szCs w:val="28"/>
                <w:lang w:val="en-GB"/>
              </w:rPr>
            </w:pPr>
          </w:p>
          <w:p w:rsidR="007E4CBF" w:rsidRPr="00DD411F" w:rsidRDefault="007E4CBF" w:rsidP="00D54849">
            <w:pPr>
              <w:jc w:val="center"/>
              <w:rPr>
                <w:rFonts w:ascii="Arial" w:hAnsi="Arial" w:cs="Arial"/>
                <w:b/>
                <w:sz w:val="28"/>
                <w:szCs w:val="28"/>
                <w:lang w:val="en-GB"/>
              </w:rPr>
            </w:pPr>
            <w:r w:rsidRPr="00DD411F">
              <w:rPr>
                <w:rFonts w:ascii="Arial" w:hAnsi="Arial" w:cs="Arial"/>
                <w:b/>
                <w:sz w:val="28"/>
                <w:szCs w:val="28"/>
                <w:lang w:val="en-GB"/>
              </w:rPr>
              <w:t>Module Specific Marking Criteria</w:t>
            </w:r>
          </w:p>
          <w:p w:rsidR="007E4CBF" w:rsidRPr="00DD411F" w:rsidRDefault="007E4CBF" w:rsidP="00D54849">
            <w:pPr>
              <w:jc w:val="center"/>
              <w:rPr>
                <w:rFonts w:ascii="Arial" w:hAnsi="Arial" w:cs="Arial"/>
                <w:sz w:val="22"/>
                <w:szCs w:val="22"/>
                <w:lang w:val="en-GB"/>
              </w:rPr>
            </w:pPr>
          </w:p>
        </w:tc>
      </w:tr>
      <w:tr w:rsidR="007E4CBF" w:rsidRPr="00DD411F" w:rsidTr="00D54849">
        <w:tc>
          <w:tcPr>
            <w:tcW w:w="1647" w:type="dxa"/>
            <w:shd w:val="clear" w:color="auto" w:fill="auto"/>
          </w:tcPr>
          <w:p w:rsidR="007E4CBF" w:rsidRPr="00DD411F" w:rsidRDefault="007E4CBF" w:rsidP="00DD411F">
            <w:pPr>
              <w:pStyle w:val="NormalWeb"/>
              <w:jc w:val="center"/>
              <w:rPr>
                <w:rStyle w:val="Strong"/>
                <w:color w:val="auto"/>
                <w:sz w:val="22"/>
                <w:szCs w:val="22"/>
              </w:rPr>
            </w:pPr>
            <w:r w:rsidRPr="00DD411F">
              <w:rPr>
                <w:rStyle w:val="Strong"/>
                <w:color w:val="auto"/>
                <w:sz w:val="22"/>
                <w:szCs w:val="22"/>
              </w:rPr>
              <w:t>Marks</w:t>
            </w:r>
          </w:p>
        </w:tc>
        <w:tc>
          <w:tcPr>
            <w:tcW w:w="8001" w:type="dxa"/>
            <w:shd w:val="clear" w:color="auto" w:fill="auto"/>
          </w:tcPr>
          <w:p w:rsidR="007E4CBF" w:rsidRPr="00DD411F" w:rsidRDefault="007E4CBF" w:rsidP="00DD411F">
            <w:pPr>
              <w:jc w:val="center"/>
              <w:rPr>
                <w:rFonts w:ascii="Arial" w:hAnsi="Arial" w:cs="Arial"/>
                <w:b/>
                <w:sz w:val="22"/>
                <w:szCs w:val="22"/>
                <w:lang w:val="en-GB"/>
              </w:rPr>
            </w:pPr>
            <w:r w:rsidRPr="00DD411F">
              <w:rPr>
                <w:rFonts w:ascii="Arial" w:hAnsi="Arial" w:cs="Arial"/>
                <w:b/>
                <w:sz w:val="22"/>
                <w:szCs w:val="22"/>
                <w:lang w:val="en-GB"/>
              </w:rPr>
              <w:t>Marking Criteria</w:t>
            </w:r>
          </w:p>
        </w:tc>
      </w:tr>
      <w:tr w:rsidR="007E4CBF" w:rsidRPr="00DD411F" w:rsidTr="007E4CBF">
        <w:trPr>
          <w:cantSplit/>
          <w:trHeight w:val="948"/>
        </w:trPr>
        <w:tc>
          <w:tcPr>
            <w:tcW w:w="1647" w:type="dxa"/>
            <w:shd w:val="clear" w:color="auto" w:fill="auto"/>
          </w:tcPr>
          <w:p w:rsidR="007E4CBF" w:rsidRPr="00DD411F" w:rsidRDefault="007E4CBF" w:rsidP="00D54849">
            <w:pPr>
              <w:pStyle w:val="NormalWeb"/>
              <w:rPr>
                <w:color w:val="auto"/>
                <w:sz w:val="22"/>
                <w:szCs w:val="22"/>
              </w:rPr>
            </w:pPr>
          </w:p>
          <w:p w:rsidR="007E4CBF" w:rsidRPr="00DD411F" w:rsidRDefault="007E4CBF" w:rsidP="00D54849">
            <w:pPr>
              <w:pStyle w:val="NormalWeb"/>
              <w:jc w:val="center"/>
              <w:rPr>
                <w:color w:val="auto"/>
                <w:sz w:val="22"/>
                <w:szCs w:val="22"/>
              </w:rPr>
            </w:pPr>
            <w:r w:rsidRPr="00DD411F">
              <w:rPr>
                <w:color w:val="auto"/>
                <w:sz w:val="22"/>
                <w:szCs w:val="22"/>
              </w:rPr>
              <w:t>80+</w:t>
            </w:r>
          </w:p>
          <w:p w:rsidR="007E4CBF" w:rsidRPr="00DD411F" w:rsidRDefault="007E4CBF" w:rsidP="00D54849">
            <w:pPr>
              <w:pStyle w:val="NormalWeb"/>
              <w:jc w:val="center"/>
              <w:rPr>
                <w:color w:val="auto"/>
                <w:sz w:val="22"/>
                <w:szCs w:val="22"/>
              </w:rPr>
            </w:pPr>
          </w:p>
        </w:tc>
        <w:tc>
          <w:tcPr>
            <w:tcW w:w="8001" w:type="dxa"/>
            <w:shd w:val="clear" w:color="auto" w:fill="auto"/>
          </w:tcPr>
          <w:p w:rsidR="007E4CBF" w:rsidRPr="00DD411F" w:rsidRDefault="007E4CBF" w:rsidP="007E4CBF">
            <w:pPr>
              <w:rPr>
                <w:rFonts w:ascii="Arial" w:hAnsi="Arial" w:cs="Arial"/>
                <w:i/>
                <w:sz w:val="22"/>
                <w:szCs w:val="22"/>
              </w:rPr>
            </w:pPr>
            <w:r w:rsidRPr="00DD411F">
              <w:rPr>
                <w:rFonts w:ascii="Arial" w:hAnsi="Arial" w:cs="Arial"/>
                <w:sz w:val="22"/>
                <w:szCs w:val="22"/>
              </w:rPr>
              <w:t>An exceptional submission of potentially publishable standard, and which fully addresses all the criteria referred to in the 70-79% category below.</w:t>
            </w:r>
          </w:p>
        </w:tc>
      </w:tr>
      <w:tr w:rsidR="007E4CBF" w:rsidRPr="00DD411F" w:rsidTr="00D54849">
        <w:trPr>
          <w:cantSplit/>
          <w:trHeight w:val="1755"/>
        </w:trPr>
        <w:tc>
          <w:tcPr>
            <w:tcW w:w="1647" w:type="dxa"/>
            <w:shd w:val="clear" w:color="auto" w:fill="auto"/>
          </w:tcPr>
          <w:p w:rsidR="007E4CBF" w:rsidRPr="00DD411F" w:rsidRDefault="007E4CBF" w:rsidP="00D54849">
            <w:pPr>
              <w:pStyle w:val="NormalWeb"/>
              <w:jc w:val="center"/>
              <w:rPr>
                <w:color w:val="auto"/>
                <w:sz w:val="22"/>
                <w:szCs w:val="22"/>
              </w:rPr>
            </w:pPr>
          </w:p>
          <w:p w:rsidR="007E4CBF" w:rsidRPr="00DD411F" w:rsidRDefault="007E4CBF" w:rsidP="00D67CC5">
            <w:pPr>
              <w:pStyle w:val="NormalWeb"/>
              <w:numPr>
                <w:ilvl w:val="0"/>
                <w:numId w:val="2"/>
              </w:numPr>
              <w:jc w:val="center"/>
              <w:rPr>
                <w:color w:val="auto"/>
                <w:sz w:val="22"/>
                <w:szCs w:val="22"/>
              </w:rPr>
            </w:pPr>
            <w:r w:rsidRPr="00DD411F">
              <w:rPr>
                <w:color w:val="auto"/>
                <w:sz w:val="22"/>
                <w:szCs w:val="22"/>
              </w:rPr>
              <w:t>– 79 %</w:t>
            </w:r>
          </w:p>
          <w:p w:rsidR="007E4CBF" w:rsidRPr="00DD411F" w:rsidRDefault="007E4CBF" w:rsidP="00D54849">
            <w:pPr>
              <w:pStyle w:val="NormalWeb"/>
              <w:jc w:val="center"/>
              <w:rPr>
                <w:color w:val="auto"/>
                <w:sz w:val="22"/>
                <w:szCs w:val="22"/>
              </w:rPr>
            </w:pPr>
          </w:p>
        </w:tc>
        <w:tc>
          <w:tcPr>
            <w:tcW w:w="8001" w:type="dxa"/>
            <w:shd w:val="clear" w:color="auto" w:fill="auto"/>
          </w:tcPr>
          <w:p w:rsidR="00D67CC5" w:rsidRPr="005F014F" w:rsidRDefault="00D67CC5" w:rsidP="00B754B2">
            <w:pPr>
              <w:tabs>
                <w:tab w:val="left" w:pos="720"/>
                <w:tab w:val="left" w:pos="1440"/>
                <w:tab w:val="left" w:pos="2160"/>
                <w:tab w:val="left" w:pos="2880"/>
              </w:tabs>
              <w:spacing w:before="120" w:after="200" w:line="276" w:lineRule="auto"/>
              <w:jc w:val="both"/>
              <w:rPr>
                <w:rFonts w:ascii="Arial" w:hAnsi="Arial" w:cs="Arial"/>
                <w:sz w:val="22"/>
                <w:szCs w:val="22"/>
              </w:rPr>
            </w:pPr>
            <w:r w:rsidRPr="005F014F">
              <w:rPr>
                <w:rFonts w:ascii="Arial" w:hAnsi="Arial" w:cs="Arial"/>
                <w:sz w:val="22"/>
                <w:szCs w:val="22"/>
              </w:rPr>
              <w:t xml:space="preserve">The research proposal </w:t>
            </w:r>
            <w:r w:rsidR="00B754B2" w:rsidRPr="005F014F">
              <w:rPr>
                <w:rFonts w:ascii="Arial" w:eastAsiaTheme="minorHAnsi" w:hAnsi="Arial" w:cs="Arial"/>
                <w:sz w:val="22"/>
                <w:szCs w:val="22"/>
                <w:lang w:val="en-US" w:eastAsia="en-US"/>
              </w:rPr>
              <w:t xml:space="preserve">  demonstrated the development of ideas at a high level of abstraction. It provided evidence of independence and originality in problem solving, showed an advanced level of</w:t>
            </w:r>
            <w:r w:rsidRPr="005F014F">
              <w:rPr>
                <w:rFonts w:ascii="Arial" w:hAnsi="Arial" w:cs="Arial"/>
                <w:sz w:val="22"/>
                <w:szCs w:val="22"/>
              </w:rPr>
              <w:t xml:space="preserve"> critical</w:t>
            </w:r>
            <w:r w:rsidR="00105EA3" w:rsidRPr="005F014F">
              <w:rPr>
                <w:rFonts w:ascii="Arial" w:hAnsi="Arial" w:cs="Arial"/>
                <w:sz w:val="22"/>
                <w:szCs w:val="22"/>
              </w:rPr>
              <w:t xml:space="preserve"> </w:t>
            </w:r>
            <w:r w:rsidRPr="005F014F">
              <w:rPr>
                <w:rFonts w:ascii="Arial" w:hAnsi="Arial" w:cs="Arial"/>
                <w:sz w:val="22"/>
                <w:szCs w:val="22"/>
              </w:rPr>
              <w:t>evaluat</w:t>
            </w:r>
            <w:r w:rsidR="00B754B2" w:rsidRPr="005F014F">
              <w:rPr>
                <w:rFonts w:ascii="Arial" w:hAnsi="Arial" w:cs="Arial"/>
                <w:sz w:val="22"/>
                <w:szCs w:val="22"/>
              </w:rPr>
              <w:t>ion</w:t>
            </w:r>
            <w:r w:rsidR="00105EA3" w:rsidRPr="005F014F">
              <w:rPr>
                <w:rFonts w:ascii="Arial" w:hAnsi="Arial" w:cs="Arial"/>
                <w:sz w:val="22"/>
                <w:szCs w:val="22"/>
              </w:rPr>
              <w:t xml:space="preserve">, </w:t>
            </w:r>
            <w:r w:rsidR="00B754B2" w:rsidRPr="005F014F">
              <w:rPr>
                <w:rFonts w:ascii="Arial" w:hAnsi="Arial" w:cs="Arial"/>
                <w:sz w:val="22"/>
                <w:szCs w:val="22"/>
              </w:rPr>
              <w:t>and had</w:t>
            </w:r>
            <w:r w:rsidR="00105EA3" w:rsidRPr="005F014F">
              <w:rPr>
                <w:rFonts w:ascii="Arial" w:hAnsi="Arial" w:cs="Arial"/>
                <w:sz w:val="22"/>
                <w:szCs w:val="22"/>
              </w:rPr>
              <w:t xml:space="preserve"> a</w:t>
            </w:r>
            <w:r w:rsidRPr="005F014F">
              <w:rPr>
                <w:rFonts w:ascii="Arial" w:hAnsi="Arial" w:cs="Arial"/>
                <w:sz w:val="22"/>
                <w:szCs w:val="22"/>
              </w:rPr>
              <w:t xml:space="preserve"> </w:t>
            </w:r>
            <w:r w:rsidR="00105EA3" w:rsidRPr="005F014F">
              <w:rPr>
                <w:rFonts w:ascii="Arial" w:hAnsi="Arial" w:cs="Arial"/>
                <w:sz w:val="22"/>
                <w:szCs w:val="22"/>
              </w:rPr>
              <w:t>clear</w:t>
            </w:r>
            <w:r w:rsidRPr="005F014F">
              <w:rPr>
                <w:rFonts w:ascii="Arial" w:hAnsi="Arial" w:cs="Arial"/>
                <w:sz w:val="22"/>
                <w:szCs w:val="22"/>
              </w:rPr>
              <w:t xml:space="preserve"> </w:t>
            </w:r>
            <w:r w:rsidR="00105EA3" w:rsidRPr="005F014F">
              <w:rPr>
                <w:rFonts w:ascii="Arial" w:hAnsi="Arial" w:cs="Arial"/>
                <w:sz w:val="22"/>
                <w:szCs w:val="22"/>
              </w:rPr>
              <w:t xml:space="preserve">focus on </w:t>
            </w:r>
            <w:r w:rsidRPr="005F014F">
              <w:rPr>
                <w:rFonts w:ascii="Arial" w:hAnsi="Arial" w:cs="Arial"/>
                <w:sz w:val="22"/>
                <w:szCs w:val="22"/>
              </w:rPr>
              <w:t>enhanc</w:t>
            </w:r>
            <w:r w:rsidR="00105EA3" w:rsidRPr="005F014F">
              <w:rPr>
                <w:rFonts w:ascii="Arial" w:hAnsi="Arial" w:cs="Arial"/>
                <w:sz w:val="22"/>
                <w:szCs w:val="22"/>
              </w:rPr>
              <w:t>ing</w:t>
            </w:r>
            <w:r w:rsidRPr="005F014F">
              <w:rPr>
                <w:rFonts w:ascii="Arial" w:hAnsi="Arial" w:cs="Arial"/>
                <w:sz w:val="22"/>
                <w:szCs w:val="22"/>
              </w:rPr>
              <w:t xml:space="preserve"> working practice. The</w:t>
            </w:r>
            <w:r w:rsidR="00105EA3" w:rsidRPr="005F014F">
              <w:rPr>
                <w:rFonts w:ascii="Arial" w:hAnsi="Arial" w:cs="Arial"/>
                <w:sz w:val="22"/>
                <w:szCs w:val="22"/>
              </w:rPr>
              <w:t>re wa</w:t>
            </w:r>
            <w:r w:rsidRPr="005F014F">
              <w:rPr>
                <w:rFonts w:ascii="Arial" w:hAnsi="Arial" w:cs="Arial"/>
                <w:sz w:val="22"/>
                <w:szCs w:val="22"/>
              </w:rPr>
              <w:t xml:space="preserve">s a </w:t>
            </w:r>
            <w:r w:rsidR="00B754B2" w:rsidRPr="005F014F">
              <w:rPr>
                <w:rFonts w:ascii="Arial" w:hAnsi="Arial" w:cs="Arial"/>
                <w:sz w:val="22"/>
                <w:szCs w:val="22"/>
              </w:rPr>
              <w:t>clear, comprehensive</w:t>
            </w:r>
            <w:r w:rsidRPr="005F014F">
              <w:rPr>
                <w:rFonts w:ascii="Arial" w:hAnsi="Arial" w:cs="Arial"/>
                <w:sz w:val="22"/>
                <w:szCs w:val="22"/>
              </w:rPr>
              <w:t xml:space="preserve"> rationale for the proposal, outlining  criteria for choosing the selected topic, and key aspects such as appropriateness, practicality, manageability and academic contribution</w:t>
            </w:r>
            <w:r w:rsidR="00105EA3" w:rsidRPr="005F014F">
              <w:rPr>
                <w:rFonts w:ascii="Arial" w:hAnsi="Arial" w:cs="Arial"/>
                <w:sz w:val="22"/>
                <w:szCs w:val="22"/>
              </w:rPr>
              <w:t xml:space="preserve"> were thoroughly addressed</w:t>
            </w:r>
            <w:r w:rsidRPr="005F014F">
              <w:rPr>
                <w:rFonts w:ascii="Arial" w:hAnsi="Arial" w:cs="Arial"/>
                <w:sz w:val="22"/>
                <w:szCs w:val="22"/>
              </w:rPr>
              <w:t xml:space="preserve">. </w:t>
            </w:r>
          </w:p>
          <w:p w:rsidR="00105EA3" w:rsidRPr="005F014F" w:rsidRDefault="00105EA3" w:rsidP="00105EA3">
            <w:pPr>
              <w:tabs>
                <w:tab w:val="left" w:pos="720"/>
                <w:tab w:val="left" w:pos="1440"/>
                <w:tab w:val="left" w:pos="2160"/>
                <w:tab w:val="left" w:pos="2880"/>
              </w:tabs>
              <w:spacing w:before="120" w:after="200" w:line="276" w:lineRule="auto"/>
              <w:jc w:val="both"/>
              <w:rPr>
                <w:rFonts w:ascii="Arial" w:hAnsi="Arial" w:cs="Arial"/>
                <w:sz w:val="22"/>
                <w:szCs w:val="22"/>
              </w:rPr>
            </w:pPr>
            <w:r w:rsidRPr="005F014F">
              <w:rPr>
                <w:rFonts w:ascii="Arial" w:hAnsi="Arial" w:cs="Arial"/>
                <w:sz w:val="22"/>
                <w:szCs w:val="22"/>
              </w:rPr>
              <w:t xml:space="preserve">The proposal </w:t>
            </w:r>
            <w:r w:rsidR="005F014F" w:rsidRPr="005F014F">
              <w:rPr>
                <w:rFonts w:ascii="Arial" w:hAnsi="Arial" w:cs="Arial"/>
                <w:sz w:val="22"/>
                <w:szCs w:val="22"/>
              </w:rPr>
              <w:t xml:space="preserve"> included an indicative literature review</w:t>
            </w:r>
            <w:r w:rsidR="005F014F" w:rsidRPr="005F014F">
              <w:rPr>
                <w:rFonts w:ascii="Arial" w:eastAsiaTheme="minorHAnsi" w:hAnsi="Arial" w:cs="Arial"/>
                <w:sz w:val="22"/>
                <w:szCs w:val="22"/>
                <w:lang w:val="en-US" w:eastAsia="en-US"/>
              </w:rPr>
              <w:t xml:space="preserve"> which </w:t>
            </w:r>
            <w:r w:rsidR="00B754B2" w:rsidRPr="005F014F">
              <w:rPr>
                <w:rFonts w:ascii="Arial" w:eastAsiaTheme="minorHAnsi" w:hAnsi="Arial" w:cs="Arial"/>
                <w:sz w:val="22"/>
                <w:szCs w:val="22"/>
                <w:lang w:val="en-US" w:eastAsia="en-US"/>
              </w:rPr>
              <w:t>demonstrated theoretical/research kn</w:t>
            </w:r>
            <w:r w:rsidR="005F014F" w:rsidRPr="005F014F">
              <w:rPr>
                <w:rFonts w:ascii="Arial" w:eastAsiaTheme="minorHAnsi" w:hAnsi="Arial" w:cs="Arial"/>
                <w:sz w:val="22"/>
                <w:szCs w:val="22"/>
                <w:lang w:val="en-US" w:eastAsia="en-US"/>
              </w:rPr>
              <w:t xml:space="preserve">owledge at the forefront of </w:t>
            </w:r>
            <w:r w:rsidRPr="005F014F">
              <w:rPr>
                <w:rFonts w:ascii="Arial" w:hAnsi="Arial" w:cs="Arial"/>
                <w:sz w:val="22"/>
                <w:szCs w:val="22"/>
              </w:rPr>
              <w:t xml:space="preserve">both </w:t>
            </w:r>
            <w:r w:rsidR="00B754B2" w:rsidRPr="005F014F">
              <w:rPr>
                <w:rFonts w:ascii="Arial" w:hAnsi="Arial" w:cs="Arial"/>
                <w:sz w:val="22"/>
                <w:szCs w:val="22"/>
              </w:rPr>
              <w:t xml:space="preserve">the </w:t>
            </w:r>
            <w:r w:rsidRPr="005F014F">
              <w:rPr>
                <w:rFonts w:ascii="Arial" w:hAnsi="Arial" w:cs="Arial"/>
                <w:sz w:val="22"/>
                <w:szCs w:val="22"/>
              </w:rPr>
              <w:t xml:space="preserve">theoretical and professional sphere, and other appropriate resources were thoroughly outlined. </w:t>
            </w:r>
            <w:r w:rsidR="00B754B2" w:rsidRPr="005F014F">
              <w:rPr>
                <w:rFonts w:ascii="Arial" w:eastAsiaTheme="minorHAnsi" w:hAnsi="Arial" w:cs="Arial"/>
                <w:sz w:val="22"/>
                <w:szCs w:val="22"/>
                <w:lang w:val="en-US" w:eastAsia="en-US"/>
              </w:rPr>
              <w:t xml:space="preserve"> A comprehensive understanding of techniques and methodologies was demonstrated, with</w:t>
            </w:r>
            <w:r w:rsidRPr="005F014F">
              <w:rPr>
                <w:rFonts w:ascii="Arial" w:hAnsi="Arial" w:cs="Arial"/>
                <w:sz w:val="22"/>
                <w:szCs w:val="22"/>
              </w:rPr>
              <w:t xml:space="preserve"> excellent justification of </w:t>
            </w:r>
            <w:r w:rsidR="00B754B2" w:rsidRPr="005F014F">
              <w:rPr>
                <w:rFonts w:ascii="Arial" w:hAnsi="Arial" w:cs="Arial"/>
                <w:sz w:val="22"/>
                <w:szCs w:val="22"/>
              </w:rPr>
              <w:t>the</w:t>
            </w:r>
            <w:r w:rsidRPr="005F014F">
              <w:rPr>
                <w:rFonts w:ascii="Arial" w:hAnsi="Arial" w:cs="Arial"/>
                <w:sz w:val="22"/>
                <w:szCs w:val="22"/>
              </w:rPr>
              <w:t xml:space="preserve"> methodology </w:t>
            </w:r>
            <w:r w:rsidR="00B754B2" w:rsidRPr="005F014F">
              <w:rPr>
                <w:rFonts w:ascii="Arial" w:hAnsi="Arial" w:cs="Arial"/>
                <w:sz w:val="22"/>
                <w:szCs w:val="22"/>
              </w:rPr>
              <w:t xml:space="preserve">selected </w:t>
            </w:r>
            <w:r w:rsidRPr="005F014F">
              <w:rPr>
                <w:rFonts w:ascii="Arial" w:hAnsi="Arial" w:cs="Arial"/>
                <w:sz w:val="22"/>
                <w:szCs w:val="22"/>
              </w:rPr>
              <w:t>for investigating the chosen topic</w:t>
            </w:r>
            <w:r w:rsidR="00B754B2" w:rsidRPr="005F014F">
              <w:rPr>
                <w:rFonts w:ascii="Arial" w:hAnsi="Arial" w:cs="Arial"/>
                <w:sz w:val="22"/>
                <w:szCs w:val="22"/>
              </w:rPr>
              <w:t xml:space="preserve">, and </w:t>
            </w:r>
            <w:r w:rsidR="005F014F" w:rsidRPr="005F014F">
              <w:rPr>
                <w:rFonts w:ascii="Arial" w:hAnsi="Arial" w:cs="Arial"/>
                <w:sz w:val="22"/>
                <w:szCs w:val="22"/>
              </w:rPr>
              <w:t xml:space="preserve">there was </w:t>
            </w:r>
            <w:r w:rsidR="00B754B2" w:rsidRPr="005F014F">
              <w:rPr>
                <w:rFonts w:ascii="Arial" w:hAnsi="Arial" w:cs="Arial"/>
                <w:sz w:val="22"/>
                <w:szCs w:val="22"/>
              </w:rPr>
              <w:t>evidence</w:t>
            </w:r>
            <w:r w:rsidR="00B754B2" w:rsidRPr="005F014F">
              <w:rPr>
                <w:rFonts w:ascii="Arial" w:eastAsiaTheme="minorHAnsi" w:hAnsi="Arial" w:cs="Arial"/>
                <w:sz w:val="22"/>
                <w:szCs w:val="22"/>
                <w:lang w:val="en-US" w:eastAsia="en-US"/>
              </w:rPr>
              <w:t xml:space="preserve"> of development or adaptation of appropriate advanced methodological approaches</w:t>
            </w:r>
            <w:r w:rsidRPr="005F014F">
              <w:rPr>
                <w:rFonts w:ascii="Arial" w:hAnsi="Arial" w:cs="Arial"/>
                <w:sz w:val="22"/>
                <w:szCs w:val="22"/>
              </w:rPr>
              <w:t xml:space="preserve">. There was an excellent evaluation of the complexity of legal and ethical issues within the professional working environment. </w:t>
            </w:r>
            <w:r w:rsidR="005F014F" w:rsidRPr="005F014F">
              <w:rPr>
                <w:rFonts w:ascii="Arial" w:eastAsiaTheme="minorHAnsi" w:hAnsi="Arial" w:cs="Arial"/>
                <w:sz w:val="22"/>
                <w:szCs w:val="22"/>
                <w:lang w:val="en-US" w:eastAsia="en-US"/>
              </w:rPr>
              <w:t xml:space="preserve"> Clear evidence was presented to show reflection on own and others’ functioning in order to improve practice.</w:t>
            </w:r>
            <w:r w:rsidR="005F014F" w:rsidRPr="005F014F">
              <w:rPr>
                <w:rFonts w:ascii="Arial" w:hAnsi="Arial" w:cs="Arial"/>
                <w:sz w:val="22"/>
                <w:szCs w:val="22"/>
              </w:rPr>
              <w:t xml:space="preserve"> </w:t>
            </w:r>
            <w:r w:rsidRPr="005F014F">
              <w:rPr>
                <w:rFonts w:ascii="Arial" w:hAnsi="Arial" w:cs="Arial"/>
                <w:sz w:val="22"/>
                <w:szCs w:val="22"/>
              </w:rPr>
              <w:t>The objective evaluation and reflective debate was unmistakably at Level 8.</w:t>
            </w:r>
          </w:p>
          <w:p w:rsidR="00D67CC5" w:rsidRPr="005F014F" w:rsidRDefault="00D67CC5" w:rsidP="00D67CC5">
            <w:pPr>
              <w:tabs>
                <w:tab w:val="left" w:pos="720"/>
                <w:tab w:val="left" w:pos="1440"/>
                <w:tab w:val="left" w:pos="2160"/>
                <w:tab w:val="left" w:pos="2880"/>
              </w:tabs>
              <w:spacing w:before="120" w:after="200" w:line="276" w:lineRule="auto"/>
              <w:jc w:val="both"/>
              <w:rPr>
                <w:rFonts w:ascii="Arial" w:hAnsi="Arial" w:cs="Arial"/>
                <w:sz w:val="22"/>
                <w:szCs w:val="22"/>
              </w:rPr>
            </w:pPr>
            <w:r w:rsidRPr="005F014F">
              <w:rPr>
                <w:rFonts w:ascii="Arial" w:hAnsi="Arial" w:cs="Arial"/>
                <w:sz w:val="22"/>
                <w:szCs w:val="22"/>
              </w:rPr>
              <w:t xml:space="preserve">The presentation for the proposal </w:t>
            </w:r>
            <w:r w:rsidR="00243749">
              <w:rPr>
                <w:rFonts w:ascii="Arial" w:hAnsi="Arial" w:cs="Arial"/>
                <w:sz w:val="22"/>
                <w:szCs w:val="22"/>
              </w:rPr>
              <w:t xml:space="preserve">showed potential for technical mastery, was </w:t>
            </w:r>
            <w:r w:rsidR="00A363FF" w:rsidRPr="005F014F">
              <w:rPr>
                <w:rFonts w:ascii="Arial" w:hAnsi="Arial" w:cs="Arial"/>
                <w:sz w:val="22"/>
                <w:szCs w:val="22"/>
              </w:rPr>
              <w:t xml:space="preserve">clear </w:t>
            </w:r>
            <w:r w:rsidRPr="005F014F">
              <w:rPr>
                <w:rFonts w:ascii="Arial" w:hAnsi="Arial" w:cs="Arial"/>
                <w:sz w:val="22"/>
                <w:szCs w:val="22"/>
              </w:rPr>
              <w:t>and thorough</w:t>
            </w:r>
            <w:r w:rsidR="00A363FF" w:rsidRPr="005F014F">
              <w:rPr>
                <w:rFonts w:ascii="Arial" w:hAnsi="Arial" w:cs="Arial"/>
                <w:sz w:val="22"/>
                <w:szCs w:val="22"/>
              </w:rPr>
              <w:t xml:space="preserve"> </w:t>
            </w:r>
            <w:r w:rsidR="00EA4868" w:rsidRPr="005F014F">
              <w:rPr>
                <w:rFonts w:ascii="Arial" w:hAnsi="Arial" w:cs="Arial"/>
                <w:sz w:val="22"/>
                <w:szCs w:val="22"/>
              </w:rPr>
              <w:t>in all aspects</w:t>
            </w:r>
            <w:r w:rsidRPr="005F014F">
              <w:rPr>
                <w:rFonts w:ascii="Arial" w:hAnsi="Arial" w:cs="Arial"/>
                <w:sz w:val="22"/>
                <w:szCs w:val="22"/>
              </w:rPr>
              <w:t>, and included a substantial defence.</w:t>
            </w:r>
          </w:p>
          <w:p w:rsidR="00D67CC5" w:rsidRPr="005F014F" w:rsidRDefault="00105EA3" w:rsidP="00D67CC5">
            <w:pPr>
              <w:spacing w:before="120" w:after="200" w:line="276" w:lineRule="auto"/>
              <w:jc w:val="both"/>
              <w:rPr>
                <w:rFonts w:ascii="Arial" w:hAnsi="Arial" w:cs="Arial"/>
                <w:sz w:val="22"/>
                <w:szCs w:val="22"/>
              </w:rPr>
            </w:pPr>
            <w:r w:rsidRPr="005F014F">
              <w:rPr>
                <w:rFonts w:ascii="Arial" w:hAnsi="Arial" w:cs="Arial"/>
                <w:sz w:val="22"/>
                <w:szCs w:val="22"/>
              </w:rPr>
              <w:t>Procedures associated with</w:t>
            </w:r>
            <w:r w:rsidR="00D67CC5" w:rsidRPr="005F014F">
              <w:rPr>
                <w:rFonts w:ascii="Arial" w:hAnsi="Arial" w:cs="Arial"/>
                <w:sz w:val="22"/>
                <w:szCs w:val="22"/>
              </w:rPr>
              <w:t xml:space="preserve"> applying for ethical approval</w:t>
            </w:r>
            <w:r w:rsidRPr="005F014F">
              <w:rPr>
                <w:rFonts w:ascii="Arial" w:hAnsi="Arial" w:cs="Arial"/>
                <w:sz w:val="22"/>
                <w:szCs w:val="22"/>
              </w:rPr>
              <w:t>, and other necessary processed, were</w:t>
            </w:r>
            <w:r w:rsidR="00D67CC5" w:rsidRPr="005F014F">
              <w:rPr>
                <w:rFonts w:ascii="Arial" w:hAnsi="Arial" w:cs="Arial"/>
                <w:sz w:val="22"/>
                <w:szCs w:val="22"/>
              </w:rPr>
              <w:t xml:space="preserve"> undertaken thoroughly</w:t>
            </w:r>
            <w:r w:rsidRPr="005F014F">
              <w:rPr>
                <w:rFonts w:ascii="Arial" w:hAnsi="Arial" w:cs="Arial"/>
                <w:sz w:val="22"/>
                <w:szCs w:val="22"/>
              </w:rPr>
              <w:t xml:space="preserve"> and conscientiously</w:t>
            </w:r>
            <w:r w:rsidR="00D67CC5" w:rsidRPr="005F014F">
              <w:rPr>
                <w:rFonts w:ascii="Arial" w:hAnsi="Arial" w:cs="Arial"/>
                <w:sz w:val="22"/>
                <w:szCs w:val="22"/>
              </w:rPr>
              <w:t>.</w:t>
            </w:r>
          </w:p>
          <w:p w:rsidR="007E4CBF" w:rsidRPr="005F014F" w:rsidRDefault="007E4CBF" w:rsidP="00105EA3">
            <w:pPr>
              <w:tabs>
                <w:tab w:val="left" w:pos="720"/>
                <w:tab w:val="left" w:pos="1440"/>
                <w:tab w:val="left" w:pos="2160"/>
                <w:tab w:val="left" w:pos="2880"/>
              </w:tabs>
              <w:spacing w:after="200" w:line="276" w:lineRule="auto"/>
              <w:jc w:val="both"/>
              <w:rPr>
                <w:rFonts w:ascii="Arial" w:hAnsi="Arial" w:cs="Arial"/>
                <w:sz w:val="22"/>
                <w:szCs w:val="22"/>
                <w:lang w:val="en-GB"/>
              </w:rPr>
            </w:pPr>
          </w:p>
        </w:tc>
      </w:tr>
      <w:tr w:rsidR="007E4CBF" w:rsidRPr="00DD411F" w:rsidTr="00D54849">
        <w:trPr>
          <w:cantSplit/>
          <w:trHeight w:val="1638"/>
        </w:trPr>
        <w:tc>
          <w:tcPr>
            <w:tcW w:w="1647" w:type="dxa"/>
            <w:shd w:val="clear" w:color="auto" w:fill="auto"/>
          </w:tcPr>
          <w:p w:rsidR="007E4CBF" w:rsidRPr="00DD411F" w:rsidRDefault="007E4CBF" w:rsidP="00D54849">
            <w:pPr>
              <w:pStyle w:val="NormalWeb"/>
              <w:jc w:val="center"/>
              <w:rPr>
                <w:color w:val="auto"/>
                <w:sz w:val="22"/>
                <w:szCs w:val="22"/>
              </w:rPr>
            </w:pPr>
          </w:p>
          <w:p w:rsidR="007E4CBF" w:rsidRPr="00DD411F" w:rsidRDefault="007E4CBF" w:rsidP="00D54849">
            <w:pPr>
              <w:pStyle w:val="NormalWeb"/>
              <w:tabs>
                <w:tab w:val="left" w:pos="195"/>
                <w:tab w:val="center" w:pos="715"/>
              </w:tabs>
              <w:rPr>
                <w:color w:val="auto"/>
                <w:sz w:val="22"/>
                <w:szCs w:val="22"/>
              </w:rPr>
            </w:pPr>
            <w:r w:rsidRPr="00DD411F">
              <w:rPr>
                <w:color w:val="auto"/>
                <w:sz w:val="22"/>
                <w:szCs w:val="22"/>
              </w:rPr>
              <w:tab/>
              <w:t>60 – 69 %</w:t>
            </w:r>
          </w:p>
          <w:p w:rsidR="007E4CBF" w:rsidRPr="00DD411F" w:rsidRDefault="007E4CBF" w:rsidP="00D54849">
            <w:pPr>
              <w:pStyle w:val="NormalWeb"/>
              <w:jc w:val="center"/>
              <w:rPr>
                <w:color w:val="auto"/>
                <w:sz w:val="22"/>
                <w:szCs w:val="22"/>
              </w:rPr>
            </w:pPr>
          </w:p>
        </w:tc>
        <w:tc>
          <w:tcPr>
            <w:tcW w:w="8001" w:type="dxa"/>
            <w:shd w:val="clear" w:color="auto" w:fill="auto"/>
          </w:tcPr>
          <w:p w:rsidR="00105EA3" w:rsidRPr="005F014F" w:rsidRDefault="00105EA3" w:rsidP="00105EA3">
            <w:pPr>
              <w:tabs>
                <w:tab w:val="left" w:pos="720"/>
                <w:tab w:val="left" w:pos="1440"/>
                <w:tab w:val="left" w:pos="2160"/>
                <w:tab w:val="left" w:pos="2880"/>
              </w:tabs>
              <w:spacing w:before="120" w:after="200" w:line="276" w:lineRule="auto"/>
              <w:jc w:val="both"/>
              <w:rPr>
                <w:rFonts w:ascii="Arial" w:hAnsi="Arial" w:cs="Arial"/>
                <w:sz w:val="22"/>
                <w:szCs w:val="22"/>
              </w:rPr>
            </w:pPr>
            <w:r w:rsidRPr="005F014F">
              <w:rPr>
                <w:rFonts w:ascii="Arial" w:hAnsi="Arial" w:cs="Arial"/>
                <w:sz w:val="22"/>
                <w:szCs w:val="22"/>
              </w:rPr>
              <w:t xml:space="preserve">The research proposal </w:t>
            </w:r>
            <w:r w:rsidR="005F014F" w:rsidRPr="005F014F">
              <w:rPr>
                <w:rFonts w:ascii="Arial" w:eastAsiaTheme="minorHAnsi" w:hAnsi="Arial" w:cs="Arial"/>
                <w:sz w:val="22"/>
                <w:szCs w:val="22"/>
                <w:lang w:val="en-US" w:eastAsia="en-US"/>
              </w:rPr>
              <w:t xml:space="preserve"> demonstrated the development of ideas,</w:t>
            </w:r>
            <w:r w:rsidRPr="005F014F">
              <w:rPr>
                <w:rFonts w:ascii="Arial" w:hAnsi="Arial" w:cs="Arial"/>
                <w:sz w:val="22"/>
                <w:szCs w:val="22"/>
              </w:rPr>
              <w:t xml:space="preserve"> showed criticality and evaluation, </w:t>
            </w:r>
            <w:r w:rsidR="005078E1">
              <w:rPr>
                <w:rFonts w:ascii="Arial" w:hAnsi="Arial" w:cs="Arial"/>
                <w:sz w:val="22"/>
                <w:szCs w:val="22"/>
              </w:rPr>
              <w:t>and indicated</w:t>
            </w:r>
            <w:r w:rsidRPr="005F014F">
              <w:rPr>
                <w:rFonts w:ascii="Arial" w:hAnsi="Arial" w:cs="Arial"/>
                <w:sz w:val="22"/>
                <w:szCs w:val="22"/>
              </w:rPr>
              <w:t xml:space="preserve"> a focus on enhancing working practice. There was a rationale for the proposal, outlining  criteria for choosing the selected topic, and key aspects such as appropriateness, practicality, manageability and academic contribution were well-addressed. </w:t>
            </w:r>
          </w:p>
          <w:p w:rsidR="00105EA3" w:rsidRPr="005F014F" w:rsidRDefault="00105EA3" w:rsidP="00105EA3">
            <w:pPr>
              <w:tabs>
                <w:tab w:val="left" w:pos="720"/>
                <w:tab w:val="left" w:pos="1440"/>
                <w:tab w:val="left" w:pos="2160"/>
                <w:tab w:val="left" w:pos="2880"/>
              </w:tabs>
              <w:spacing w:before="120" w:after="200" w:line="276" w:lineRule="auto"/>
              <w:jc w:val="both"/>
              <w:rPr>
                <w:rFonts w:ascii="Arial" w:hAnsi="Arial" w:cs="Arial"/>
                <w:sz w:val="22"/>
                <w:szCs w:val="22"/>
              </w:rPr>
            </w:pPr>
            <w:r w:rsidRPr="005F014F">
              <w:rPr>
                <w:rFonts w:ascii="Arial" w:hAnsi="Arial" w:cs="Arial"/>
                <w:sz w:val="22"/>
                <w:szCs w:val="22"/>
              </w:rPr>
              <w:t>The proposal included a</w:t>
            </w:r>
            <w:r w:rsidR="005F014F" w:rsidRPr="005F014F">
              <w:rPr>
                <w:rFonts w:ascii="Arial" w:hAnsi="Arial" w:cs="Arial"/>
                <w:sz w:val="22"/>
                <w:szCs w:val="22"/>
              </w:rPr>
              <w:t>n</w:t>
            </w:r>
            <w:r w:rsidRPr="005F014F">
              <w:rPr>
                <w:rFonts w:ascii="Arial" w:hAnsi="Arial" w:cs="Arial"/>
                <w:sz w:val="22"/>
                <w:szCs w:val="22"/>
              </w:rPr>
              <w:t xml:space="preserve"> indicative literature review</w:t>
            </w:r>
            <w:r w:rsidR="005F014F" w:rsidRPr="005F014F">
              <w:rPr>
                <w:rFonts w:ascii="Arial" w:hAnsi="Arial" w:cs="Arial"/>
                <w:sz w:val="22"/>
                <w:szCs w:val="22"/>
              </w:rPr>
              <w:t xml:space="preserve"> </w:t>
            </w:r>
            <w:r w:rsidR="005F014F" w:rsidRPr="005F014F">
              <w:rPr>
                <w:rFonts w:ascii="Arial" w:eastAsiaTheme="minorHAnsi" w:hAnsi="Arial" w:cs="Arial"/>
                <w:sz w:val="22"/>
                <w:szCs w:val="22"/>
                <w:lang w:val="en-US" w:eastAsia="en-US"/>
              </w:rPr>
              <w:t xml:space="preserve"> which demonstrated theoretical/research knowledge</w:t>
            </w:r>
            <w:r w:rsidRPr="005F014F">
              <w:rPr>
                <w:rFonts w:ascii="Arial" w:hAnsi="Arial" w:cs="Arial"/>
                <w:sz w:val="22"/>
                <w:szCs w:val="22"/>
              </w:rPr>
              <w:t xml:space="preserve"> from both theoretical and professional sphere</w:t>
            </w:r>
            <w:r w:rsidR="00CE167C">
              <w:rPr>
                <w:rFonts w:ascii="Arial" w:hAnsi="Arial" w:cs="Arial"/>
                <w:sz w:val="22"/>
                <w:szCs w:val="22"/>
              </w:rPr>
              <w:t>s</w:t>
            </w:r>
            <w:bookmarkStart w:id="0" w:name="_GoBack"/>
            <w:bookmarkEnd w:id="0"/>
            <w:r w:rsidRPr="005F014F">
              <w:rPr>
                <w:rFonts w:ascii="Arial" w:hAnsi="Arial" w:cs="Arial"/>
                <w:sz w:val="22"/>
                <w:szCs w:val="22"/>
              </w:rPr>
              <w:t xml:space="preserve">, and other appropriate resources were outlined. </w:t>
            </w:r>
            <w:r w:rsidR="005F014F" w:rsidRPr="005F014F">
              <w:rPr>
                <w:rFonts w:ascii="Arial" w:eastAsiaTheme="minorHAnsi" w:hAnsi="Arial" w:cs="Arial"/>
                <w:sz w:val="22"/>
                <w:szCs w:val="22"/>
                <w:lang w:val="en-US" w:eastAsia="en-US"/>
              </w:rPr>
              <w:t xml:space="preserve"> A good understanding of techniques and methodologies was demonstrated, and t</w:t>
            </w:r>
            <w:r w:rsidRPr="005F014F">
              <w:rPr>
                <w:rFonts w:ascii="Arial" w:hAnsi="Arial" w:cs="Arial"/>
                <w:sz w:val="22"/>
                <w:szCs w:val="22"/>
              </w:rPr>
              <w:t xml:space="preserve">here was </w:t>
            </w:r>
            <w:r w:rsidR="00A363FF" w:rsidRPr="005F014F">
              <w:rPr>
                <w:rFonts w:ascii="Arial" w:hAnsi="Arial" w:cs="Arial"/>
                <w:sz w:val="22"/>
                <w:szCs w:val="22"/>
              </w:rPr>
              <w:t>robust</w:t>
            </w:r>
            <w:r w:rsidRPr="005F014F">
              <w:rPr>
                <w:rFonts w:ascii="Arial" w:hAnsi="Arial" w:cs="Arial"/>
                <w:sz w:val="22"/>
                <w:szCs w:val="22"/>
              </w:rPr>
              <w:t xml:space="preserve"> justification of </w:t>
            </w:r>
            <w:r w:rsidR="005F014F" w:rsidRPr="005F014F">
              <w:rPr>
                <w:rFonts w:ascii="Arial" w:hAnsi="Arial" w:cs="Arial"/>
                <w:sz w:val="22"/>
                <w:szCs w:val="22"/>
              </w:rPr>
              <w:t>the</w:t>
            </w:r>
            <w:r w:rsidRPr="005F014F">
              <w:rPr>
                <w:rFonts w:ascii="Arial" w:hAnsi="Arial" w:cs="Arial"/>
                <w:sz w:val="22"/>
                <w:szCs w:val="22"/>
              </w:rPr>
              <w:t xml:space="preserve"> methodology </w:t>
            </w:r>
            <w:r w:rsidR="005F014F" w:rsidRPr="005F014F">
              <w:rPr>
                <w:rFonts w:ascii="Arial" w:hAnsi="Arial" w:cs="Arial"/>
                <w:sz w:val="22"/>
                <w:szCs w:val="22"/>
              </w:rPr>
              <w:t xml:space="preserve">selected </w:t>
            </w:r>
            <w:r w:rsidRPr="005F014F">
              <w:rPr>
                <w:rFonts w:ascii="Arial" w:hAnsi="Arial" w:cs="Arial"/>
                <w:sz w:val="22"/>
                <w:szCs w:val="22"/>
              </w:rPr>
              <w:t xml:space="preserve">for investigating the chosen topic. </w:t>
            </w:r>
            <w:r w:rsidR="005F014F" w:rsidRPr="005F014F">
              <w:rPr>
                <w:rFonts w:ascii="Arial" w:hAnsi="Arial" w:cs="Arial"/>
                <w:sz w:val="22"/>
                <w:szCs w:val="22"/>
              </w:rPr>
              <w:t xml:space="preserve"> There was some evidence </w:t>
            </w:r>
            <w:r w:rsidR="005F014F" w:rsidRPr="005F014F">
              <w:rPr>
                <w:rFonts w:ascii="Arial" w:eastAsiaTheme="minorHAnsi" w:hAnsi="Arial" w:cs="Arial"/>
                <w:sz w:val="22"/>
                <w:szCs w:val="22"/>
                <w:lang w:val="en-US" w:eastAsia="en-US"/>
              </w:rPr>
              <w:t xml:space="preserve"> of development or adaptation of appropriate methodological approaches.</w:t>
            </w:r>
            <w:r w:rsidR="005F014F" w:rsidRPr="005F014F">
              <w:rPr>
                <w:rFonts w:ascii="Arial" w:hAnsi="Arial" w:cs="Arial"/>
                <w:sz w:val="22"/>
                <w:szCs w:val="22"/>
              </w:rPr>
              <w:t xml:space="preserve"> </w:t>
            </w:r>
            <w:r w:rsidRPr="005F014F">
              <w:rPr>
                <w:rFonts w:ascii="Arial" w:hAnsi="Arial" w:cs="Arial"/>
                <w:sz w:val="22"/>
                <w:szCs w:val="22"/>
              </w:rPr>
              <w:t>There was a</w:t>
            </w:r>
            <w:r w:rsidR="00A363FF" w:rsidRPr="005F014F">
              <w:rPr>
                <w:rFonts w:ascii="Arial" w:hAnsi="Arial" w:cs="Arial"/>
                <w:sz w:val="22"/>
                <w:szCs w:val="22"/>
              </w:rPr>
              <w:t xml:space="preserve"> thorough</w:t>
            </w:r>
            <w:r w:rsidRPr="005F014F">
              <w:rPr>
                <w:rFonts w:ascii="Arial" w:hAnsi="Arial" w:cs="Arial"/>
                <w:sz w:val="22"/>
                <w:szCs w:val="22"/>
              </w:rPr>
              <w:t xml:space="preserve"> evaluation of the complexity of legal and ethical issues within the professional working environment. </w:t>
            </w:r>
            <w:r w:rsidR="005F014F" w:rsidRPr="005F014F">
              <w:rPr>
                <w:rFonts w:ascii="Arial" w:eastAsiaTheme="minorHAnsi" w:hAnsi="Arial" w:cs="Arial"/>
                <w:sz w:val="22"/>
                <w:szCs w:val="22"/>
                <w:lang w:val="en-US" w:eastAsia="en-US"/>
              </w:rPr>
              <w:t xml:space="preserve"> Evidence was presented to show reflection on own and others’ functioning in order to improve practice, and all</w:t>
            </w:r>
            <w:r w:rsidRPr="005F014F">
              <w:rPr>
                <w:rFonts w:ascii="Arial" w:hAnsi="Arial" w:cs="Arial"/>
                <w:sz w:val="22"/>
                <w:szCs w:val="22"/>
              </w:rPr>
              <w:t xml:space="preserve"> objective evaluation and reflective debate was at Level 8.</w:t>
            </w:r>
          </w:p>
          <w:p w:rsidR="00105EA3" w:rsidRPr="005F014F" w:rsidRDefault="00105EA3" w:rsidP="00105EA3">
            <w:pPr>
              <w:tabs>
                <w:tab w:val="left" w:pos="720"/>
                <w:tab w:val="left" w:pos="1440"/>
                <w:tab w:val="left" w:pos="2160"/>
                <w:tab w:val="left" w:pos="2880"/>
              </w:tabs>
              <w:spacing w:before="120" w:after="200" w:line="276" w:lineRule="auto"/>
              <w:jc w:val="both"/>
              <w:rPr>
                <w:rFonts w:ascii="Arial" w:hAnsi="Arial" w:cs="Arial"/>
                <w:sz w:val="22"/>
                <w:szCs w:val="22"/>
              </w:rPr>
            </w:pPr>
            <w:r w:rsidRPr="005F014F">
              <w:rPr>
                <w:rFonts w:ascii="Arial" w:hAnsi="Arial" w:cs="Arial"/>
                <w:sz w:val="22"/>
                <w:szCs w:val="22"/>
              </w:rPr>
              <w:t xml:space="preserve">The presentation for the proposal was clear and thorough, and included a </w:t>
            </w:r>
            <w:r w:rsidR="00A363FF" w:rsidRPr="005F014F">
              <w:rPr>
                <w:rFonts w:ascii="Arial" w:hAnsi="Arial" w:cs="Arial"/>
                <w:sz w:val="22"/>
                <w:szCs w:val="22"/>
              </w:rPr>
              <w:t xml:space="preserve">good </w:t>
            </w:r>
            <w:r w:rsidRPr="005F014F">
              <w:rPr>
                <w:rFonts w:ascii="Arial" w:hAnsi="Arial" w:cs="Arial"/>
                <w:sz w:val="22"/>
                <w:szCs w:val="22"/>
              </w:rPr>
              <w:t>defence.</w:t>
            </w:r>
          </w:p>
          <w:p w:rsidR="00105EA3" w:rsidRPr="005F014F" w:rsidRDefault="00105EA3" w:rsidP="00105EA3">
            <w:pPr>
              <w:spacing w:before="120" w:after="200" w:line="276" w:lineRule="auto"/>
              <w:jc w:val="both"/>
              <w:rPr>
                <w:rFonts w:ascii="Arial" w:hAnsi="Arial" w:cs="Arial"/>
                <w:sz w:val="22"/>
                <w:szCs w:val="22"/>
              </w:rPr>
            </w:pPr>
            <w:r w:rsidRPr="005F014F">
              <w:rPr>
                <w:rFonts w:ascii="Arial" w:hAnsi="Arial" w:cs="Arial"/>
                <w:sz w:val="22"/>
                <w:szCs w:val="22"/>
              </w:rPr>
              <w:t xml:space="preserve">Procedures associated with applying for ethical approval, and other necessary processed, were undertaken </w:t>
            </w:r>
            <w:r w:rsidR="00EA4868" w:rsidRPr="005F014F">
              <w:rPr>
                <w:rFonts w:ascii="Arial" w:hAnsi="Arial" w:cs="Arial"/>
                <w:sz w:val="22"/>
                <w:szCs w:val="22"/>
              </w:rPr>
              <w:t>effectively</w:t>
            </w:r>
            <w:r w:rsidRPr="005F014F">
              <w:rPr>
                <w:rFonts w:ascii="Arial" w:hAnsi="Arial" w:cs="Arial"/>
                <w:sz w:val="22"/>
                <w:szCs w:val="22"/>
              </w:rPr>
              <w:t>.</w:t>
            </w:r>
          </w:p>
          <w:p w:rsidR="007E4CBF" w:rsidRPr="005F014F" w:rsidRDefault="007E4CBF" w:rsidP="007E4CBF">
            <w:pPr>
              <w:rPr>
                <w:rFonts w:ascii="Arial" w:hAnsi="Arial" w:cs="Arial"/>
                <w:sz w:val="22"/>
                <w:szCs w:val="22"/>
                <w:lang w:val="en-GB"/>
              </w:rPr>
            </w:pPr>
          </w:p>
        </w:tc>
      </w:tr>
      <w:tr w:rsidR="007E4CBF" w:rsidRPr="00DD411F" w:rsidTr="00D54849">
        <w:trPr>
          <w:cantSplit/>
          <w:trHeight w:val="1134"/>
        </w:trPr>
        <w:tc>
          <w:tcPr>
            <w:tcW w:w="1647" w:type="dxa"/>
            <w:shd w:val="clear" w:color="auto" w:fill="auto"/>
          </w:tcPr>
          <w:p w:rsidR="007E4CBF" w:rsidRPr="00DD411F" w:rsidRDefault="007E4CBF" w:rsidP="00D54849">
            <w:pPr>
              <w:pStyle w:val="NormalWeb"/>
              <w:rPr>
                <w:color w:val="auto"/>
                <w:sz w:val="22"/>
                <w:szCs w:val="22"/>
              </w:rPr>
            </w:pPr>
          </w:p>
          <w:p w:rsidR="007E4CBF" w:rsidRPr="00DD411F" w:rsidRDefault="007E4CBF" w:rsidP="00D54849">
            <w:pPr>
              <w:pStyle w:val="NormalWeb"/>
              <w:jc w:val="center"/>
              <w:rPr>
                <w:color w:val="auto"/>
                <w:sz w:val="22"/>
                <w:szCs w:val="22"/>
              </w:rPr>
            </w:pPr>
            <w:r w:rsidRPr="00DD411F">
              <w:rPr>
                <w:color w:val="auto"/>
                <w:sz w:val="22"/>
                <w:szCs w:val="22"/>
              </w:rPr>
              <w:t>50 – 59 %</w:t>
            </w:r>
          </w:p>
          <w:p w:rsidR="007E4CBF" w:rsidRPr="00DD411F" w:rsidRDefault="007E4CBF" w:rsidP="00D54849">
            <w:pPr>
              <w:pStyle w:val="NormalWeb"/>
              <w:jc w:val="center"/>
              <w:rPr>
                <w:color w:val="auto"/>
                <w:sz w:val="22"/>
                <w:szCs w:val="22"/>
              </w:rPr>
            </w:pPr>
          </w:p>
        </w:tc>
        <w:tc>
          <w:tcPr>
            <w:tcW w:w="8001" w:type="dxa"/>
            <w:shd w:val="clear" w:color="auto" w:fill="auto"/>
          </w:tcPr>
          <w:p w:rsidR="00A363FF" w:rsidRPr="005F014F" w:rsidRDefault="00A363FF" w:rsidP="00D54849">
            <w:pPr>
              <w:rPr>
                <w:rFonts w:ascii="Arial" w:hAnsi="Arial" w:cs="Arial"/>
                <w:color w:val="FF0000"/>
                <w:sz w:val="22"/>
                <w:szCs w:val="22"/>
                <w:lang w:val="en-GB"/>
              </w:rPr>
            </w:pPr>
            <w:r w:rsidRPr="005F014F">
              <w:rPr>
                <w:rFonts w:ascii="Arial" w:hAnsi="Arial" w:cs="Arial"/>
                <w:sz w:val="22"/>
                <w:szCs w:val="22"/>
                <w:lang w:val="en-GB"/>
              </w:rPr>
              <w:t>The</w:t>
            </w:r>
            <w:r w:rsidR="007E4CBF" w:rsidRPr="005F014F">
              <w:rPr>
                <w:rFonts w:ascii="Arial" w:hAnsi="Arial" w:cs="Arial"/>
                <w:sz w:val="22"/>
                <w:szCs w:val="22"/>
                <w:lang w:val="en-GB"/>
              </w:rPr>
              <w:t xml:space="preserve"> submission meets the criteria for a pass</w:t>
            </w:r>
            <w:r w:rsidRPr="005F014F">
              <w:rPr>
                <w:rFonts w:ascii="Arial" w:hAnsi="Arial" w:cs="Arial"/>
                <w:sz w:val="22"/>
                <w:szCs w:val="22"/>
                <w:lang w:val="en-GB"/>
              </w:rPr>
              <w:t>.</w:t>
            </w:r>
            <w:r w:rsidR="007E4CBF" w:rsidRPr="005F014F">
              <w:rPr>
                <w:rFonts w:ascii="Arial" w:hAnsi="Arial" w:cs="Arial"/>
                <w:sz w:val="22"/>
                <w:szCs w:val="22"/>
                <w:lang w:val="en-GB"/>
              </w:rPr>
              <w:t xml:space="preserve"> </w:t>
            </w:r>
          </w:p>
          <w:p w:rsidR="00A363FF" w:rsidRPr="005F014F" w:rsidRDefault="00A363FF" w:rsidP="00A363FF">
            <w:pPr>
              <w:tabs>
                <w:tab w:val="left" w:pos="720"/>
                <w:tab w:val="left" w:pos="1440"/>
                <w:tab w:val="left" w:pos="2160"/>
                <w:tab w:val="left" w:pos="2880"/>
              </w:tabs>
              <w:spacing w:before="120" w:after="200" w:line="276" w:lineRule="auto"/>
              <w:jc w:val="both"/>
              <w:rPr>
                <w:rFonts w:ascii="Arial" w:hAnsi="Arial" w:cs="Arial"/>
                <w:sz w:val="22"/>
                <w:szCs w:val="22"/>
              </w:rPr>
            </w:pPr>
            <w:r w:rsidRPr="005F014F">
              <w:rPr>
                <w:rFonts w:ascii="Arial" w:hAnsi="Arial" w:cs="Arial"/>
                <w:sz w:val="22"/>
                <w:szCs w:val="22"/>
              </w:rPr>
              <w:t xml:space="preserve">The research proposal was of a satisfactory standard, and showed some criticality and evaluation, with some discussion on enhancing working practice. There was some rationale for the proposal, and some aspects such as appropriateness, practicality, manageability and academic contribution were addressed. </w:t>
            </w:r>
          </w:p>
          <w:p w:rsidR="00A363FF" w:rsidRPr="005F014F" w:rsidRDefault="00A363FF" w:rsidP="00A363FF">
            <w:pPr>
              <w:tabs>
                <w:tab w:val="left" w:pos="720"/>
                <w:tab w:val="left" w:pos="1440"/>
                <w:tab w:val="left" w:pos="2160"/>
                <w:tab w:val="left" w:pos="2880"/>
              </w:tabs>
              <w:spacing w:before="120" w:after="200" w:line="276" w:lineRule="auto"/>
              <w:jc w:val="both"/>
              <w:rPr>
                <w:rFonts w:ascii="Arial" w:hAnsi="Arial" w:cs="Arial"/>
                <w:sz w:val="22"/>
                <w:szCs w:val="22"/>
              </w:rPr>
            </w:pPr>
            <w:r w:rsidRPr="005F014F">
              <w:rPr>
                <w:rFonts w:ascii="Arial" w:hAnsi="Arial" w:cs="Arial"/>
                <w:sz w:val="22"/>
                <w:szCs w:val="22"/>
              </w:rPr>
              <w:t>The proposal included an indicative literature review, and some other appropriate resources were outlined. There was coverage and justification of appropriate methodology for investigating the chosen topic. There was an evaluation of the complexity of legal and ethical issues within the professional working environment. The evaluation and reflective debate just achieved Level 8.</w:t>
            </w:r>
          </w:p>
          <w:p w:rsidR="00A363FF" w:rsidRPr="005F014F" w:rsidRDefault="00A363FF" w:rsidP="00A363FF">
            <w:pPr>
              <w:tabs>
                <w:tab w:val="left" w:pos="720"/>
                <w:tab w:val="left" w:pos="1440"/>
                <w:tab w:val="left" w:pos="2160"/>
                <w:tab w:val="left" w:pos="2880"/>
              </w:tabs>
              <w:spacing w:before="120" w:after="200" w:line="276" w:lineRule="auto"/>
              <w:jc w:val="both"/>
              <w:rPr>
                <w:rFonts w:ascii="Arial" w:hAnsi="Arial" w:cs="Arial"/>
                <w:sz w:val="22"/>
                <w:szCs w:val="22"/>
              </w:rPr>
            </w:pPr>
            <w:r w:rsidRPr="005F014F">
              <w:rPr>
                <w:rFonts w:ascii="Arial" w:hAnsi="Arial" w:cs="Arial"/>
                <w:sz w:val="22"/>
                <w:szCs w:val="22"/>
              </w:rPr>
              <w:t>The presentation for the proposal was of a reasonable standard, and included a defence.</w:t>
            </w:r>
          </w:p>
          <w:p w:rsidR="00A363FF" w:rsidRPr="005F014F" w:rsidRDefault="00A363FF" w:rsidP="00A363FF">
            <w:pPr>
              <w:spacing w:before="120" w:after="200" w:line="276" w:lineRule="auto"/>
              <w:jc w:val="both"/>
              <w:rPr>
                <w:rFonts w:ascii="Arial" w:hAnsi="Arial" w:cs="Arial"/>
                <w:sz w:val="22"/>
                <w:szCs w:val="22"/>
              </w:rPr>
            </w:pPr>
            <w:r w:rsidRPr="005F014F">
              <w:rPr>
                <w:rFonts w:ascii="Arial" w:hAnsi="Arial" w:cs="Arial"/>
                <w:sz w:val="22"/>
                <w:szCs w:val="22"/>
              </w:rPr>
              <w:t xml:space="preserve">Procedures associated with applying for ethical approval, and other necessary processed, were </w:t>
            </w:r>
            <w:r w:rsidR="00EA4868" w:rsidRPr="005F014F">
              <w:rPr>
                <w:rFonts w:ascii="Arial" w:hAnsi="Arial" w:cs="Arial"/>
                <w:sz w:val="22"/>
                <w:szCs w:val="22"/>
              </w:rPr>
              <w:t>completed</w:t>
            </w:r>
            <w:r w:rsidRPr="005F014F">
              <w:rPr>
                <w:rFonts w:ascii="Arial" w:hAnsi="Arial" w:cs="Arial"/>
                <w:sz w:val="22"/>
                <w:szCs w:val="22"/>
              </w:rPr>
              <w:t>.</w:t>
            </w:r>
          </w:p>
          <w:p w:rsidR="007E4CBF" w:rsidRPr="005F014F" w:rsidRDefault="007E4CBF" w:rsidP="00D54849">
            <w:pPr>
              <w:jc w:val="both"/>
              <w:rPr>
                <w:rFonts w:ascii="Arial" w:hAnsi="Arial" w:cs="Arial"/>
                <w:sz w:val="22"/>
                <w:szCs w:val="22"/>
                <w:lang w:val="en-GB"/>
              </w:rPr>
            </w:pPr>
            <w:r w:rsidRPr="005F014F">
              <w:rPr>
                <w:rFonts w:ascii="Arial" w:hAnsi="Arial" w:cs="Arial"/>
                <w:sz w:val="22"/>
                <w:szCs w:val="22"/>
                <w:lang w:val="en-GB"/>
              </w:rPr>
              <w:t xml:space="preserve">. </w:t>
            </w:r>
          </w:p>
        </w:tc>
      </w:tr>
      <w:tr w:rsidR="007E4CBF" w:rsidRPr="00DD411F" w:rsidTr="00D54849">
        <w:trPr>
          <w:cantSplit/>
          <w:trHeight w:val="1943"/>
        </w:trPr>
        <w:tc>
          <w:tcPr>
            <w:tcW w:w="1647" w:type="dxa"/>
            <w:shd w:val="clear" w:color="auto" w:fill="auto"/>
          </w:tcPr>
          <w:p w:rsidR="007E4CBF" w:rsidRPr="00DD411F" w:rsidRDefault="007E4CBF" w:rsidP="00D54849">
            <w:pPr>
              <w:pStyle w:val="NormalWeb"/>
              <w:jc w:val="center"/>
              <w:rPr>
                <w:color w:val="auto"/>
                <w:sz w:val="22"/>
                <w:szCs w:val="22"/>
              </w:rPr>
            </w:pPr>
            <w:r w:rsidRPr="00DD411F">
              <w:rPr>
                <w:color w:val="auto"/>
                <w:sz w:val="22"/>
                <w:szCs w:val="22"/>
              </w:rPr>
              <w:lastRenderedPageBreak/>
              <w:t>0 - 49</w:t>
            </w:r>
          </w:p>
          <w:p w:rsidR="007E4CBF" w:rsidRPr="00DD411F" w:rsidRDefault="007E4CBF" w:rsidP="00D54849">
            <w:pPr>
              <w:pStyle w:val="NormalWeb"/>
              <w:jc w:val="center"/>
              <w:rPr>
                <w:color w:val="auto"/>
                <w:sz w:val="22"/>
                <w:szCs w:val="22"/>
              </w:rPr>
            </w:pPr>
            <w:r w:rsidRPr="00DD411F">
              <w:rPr>
                <w:color w:val="auto"/>
                <w:sz w:val="22"/>
                <w:szCs w:val="22"/>
              </w:rPr>
              <w:t>(Fail)</w:t>
            </w:r>
          </w:p>
          <w:p w:rsidR="007E4CBF" w:rsidRPr="00DD411F" w:rsidRDefault="007E4CBF" w:rsidP="00D54849">
            <w:pPr>
              <w:pStyle w:val="NormalWeb"/>
              <w:rPr>
                <w:color w:val="auto"/>
                <w:sz w:val="22"/>
                <w:szCs w:val="22"/>
              </w:rPr>
            </w:pPr>
          </w:p>
        </w:tc>
        <w:tc>
          <w:tcPr>
            <w:tcW w:w="8001" w:type="dxa"/>
            <w:shd w:val="clear" w:color="auto" w:fill="auto"/>
          </w:tcPr>
          <w:p w:rsidR="007E4CBF" w:rsidRPr="00DD411F" w:rsidRDefault="007E4CBF" w:rsidP="00D54849">
            <w:pPr>
              <w:rPr>
                <w:rFonts w:ascii="Arial" w:hAnsi="Arial" w:cs="Arial"/>
                <w:sz w:val="22"/>
                <w:szCs w:val="22"/>
                <w:lang w:val="en-GB"/>
              </w:rPr>
            </w:pPr>
            <w:r w:rsidRPr="00DD411F">
              <w:rPr>
                <w:rFonts w:ascii="Arial" w:hAnsi="Arial" w:cs="Arial"/>
                <w:sz w:val="22"/>
                <w:szCs w:val="22"/>
                <w:lang w:val="en-GB"/>
              </w:rPr>
              <w:t>Very insubstantial with serious deficiencies; for example, some components have been omitted or treated cursorily. The treatment is descriptive and not analytical, or yields no substantive conclusions nor recommendations</w:t>
            </w:r>
          </w:p>
          <w:p w:rsidR="007E4CBF" w:rsidRPr="00DD411F" w:rsidRDefault="007E4CBF" w:rsidP="00D54849">
            <w:pPr>
              <w:rPr>
                <w:rFonts w:ascii="Arial" w:hAnsi="Arial" w:cs="Arial"/>
                <w:sz w:val="22"/>
                <w:szCs w:val="22"/>
                <w:lang w:val="en-GB"/>
              </w:rPr>
            </w:pPr>
          </w:p>
          <w:p w:rsidR="007E4CBF" w:rsidRPr="00DD411F" w:rsidRDefault="007E4CBF" w:rsidP="00D54849">
            <w:pPr>
              <w:rPr>
                <w:rFonts w:ascii="Arial" w:hAnsi="Arial" w:cs="Arial"/>
                <w:sz w:val="22"/>
                <w:szCs w:val="22"/>
                <w:lang w:val="en-GB"/>
              </w:rPr>
            </w:pPr>
            <w:r w:rsidRPr="00DD411F">
              <w:rPr>
                <w:rFonts w:ascii="Arial" w:hAnsi="Arial" w:cs="Arial"/>
                <w:sz w:val="22"/>
                <w:szCs w:val="22"/>
                <w:lang w:val="en-GB"/>
              </w:rPr>
              <w:t>No focus on relevant aspects and little or no coherence.</w:t>
            </w:r>
          </w:p>
          <w:p w:rsidR="007E4CBF" w:rsidRPr="00DD411F" w:rsidRDefault="007E4CBF" w:rsidP="00D54849">
            <w:pPr>
              <w:rPr>
                <w:rFonts w:ascii="Arial" w:hAnsi="Arial" w:cs="Arial"/>
                <w:sz w:val="22"/>
                <w:szCs w:val="22"/>
                <w:lang w:val="en-GB"/>
              </w:rPr>
            </w:pPr>
          </w:p>
          <w:p w:rsidR="007E4CBF" w:rsidRPr="00DD411F" w:rsidRDefault="007E4CBF" w:rsidP="00D54849">
            <w:pPr>
              <w:rPr>
                <w:rFonts w:ascii="Arial" w:hAnsi="Arial" w:cs="Arial"/>
                <w:sz w:val="22"/>
                <w:szCs w:val="22"/>
                <w:lang w:val="en-GB"/>
              </w:rPr>
            </w:pPr>
            <w:r w:rsidRPr="00DD411F">
              <w:rPr>
                <w:rFonts w:ascii="Arial" w:hAnsi="Arial" w:cs="Arial"/>
                <w:sz w:val="22"/>
                <w:szCs w:val="22"/>
                <w:lang w:val="en-GB"/>
              </w:rPr>
              <w:t xml:space="preserve">Insufficient evidence of engagement with the subject. No understanding of approaches to research within a work-based setting.  </w:t>
            </w:r>
          </w:p>
          <w:p w:rsidR="007E4CBF" w:rsidRPr="00DD411F" w:rsidRDefault="007E4CBF" w:rsidP="00D54849">
            <w:pPr>
              <w:rPr>
                <w:rFonts w:ascii="Arial" w:hAnsi="Arial" w:cs="Arial"/>
                <w:sz w:val="22"/>
                <w:szCs w:val="22"/>
                <w:lang w:val="en-GB"/>
              </w:rPr>
            </w:pPr>
          </w:p>
          <w:p w:rsidR="007E4CBF" w:rsidRPr="00DD411F" w:rsidRDefault="007E4CBF" w:rsidP="00D54849">
            <w:pPr>
              <w:rPr>
                <w:rFonts w:ascii="Arial" w:hAnsi="Arial" w:cs="Arial"/>
                <w:sz w:val="22"/>
                <w:szCs w:val="22"/>
                <w:lang w:val="en-GB"/>
              </w:rPr>
            </w:pPr>
            <w:r w:rsidRPr="00DD411F">
              <w:rPr>
                <w:rFonts w:ascii="Arial" w:hAnsi="Arial" w:cs="Arial"/>
                <w:sz w:val="22"/>
                <w:szCs w:val="22"/>
                <w:lang w:val="en-GB"/>
              </w:rPr>
              <w:t>No work submitted.</w:t>
            </w:r>
          </w:p>
          <w:p w:rsidR="007E4CBF" w:rsidRPr="00DD411F" w:rsidRDefault="007E4CBF" w:rsidP="00D54849">
            <w:pPr>
              <w:rPr>
                <w:rFonts w:ascii="Arial" w:hAnsi="Arial" w:cs="Arial"/>
                <w:sz w:val="22"/>
                <w:szCs w:val="22"/>
                <w:lang w:val="en-GB"/>
              </w:rPr>
            </w:pPr>
          </w:p>
        </w:tc>
      </w:tr>
    </w:tbl>
    <w:p w:rsidR="007E4CBF" w:rsidRPr="00DD411F" w:rsidRDefault="007E4CBF" w:rsidP="007E4CBF">
      <w:pPr>
        <w:rPr>
          <w:rFonts w:ascii="Arial" w:hAnsi="Arial" w:cs="Arial"/>
          <w:lang w:val="en-GB"/>
        </w:rPr>
      </w:pPr>
    </w:p>
    <w:p w:rsidR="007E4CBF" w:rsidRPr="00DD411F" w:rsidRDefault="007E4CBF" w:rsidP="007E4CBF">
      <w:pPr>
        <w:rPr>
          <w:rFonts w:ascii="Arial" w:hAnsi="Arial" w:cs="Arial"/>
          <w:lang w:val="en-GB"/>
        </w:rPr>
      </w:pPr>
    </w:p>
    <w:p w:rsidR="007E4CBF" w:rsidRPr="00DD411F" w:rsidRDefault="007E4CBF" w:rsidP="007E4CBF">
      <w:pPr>
        <w:rPr>
          <w:rFonts w:ascii="Arial" w:hAnsi="Arial" w:cs="Arial"/>
        </w:rPr>
      </w:pPr>
    </w:p>
    <w:p w:rsidR="00706D08" w:rsidRPr="00DD411F" w:rsidRDefault="00706D08">
      <w:pPr>
        <w:rPr>
          <w:rFonts w:ascii="Arial" w:hAnsi="Arial" w:cs="Arial"/>
        </w:rPr>
      </w:pPr>
    </w:p>
    <w:sectPr w:rsidR="00706D08" w:rsidRPr="00DD411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26A07560"/>
    <w:multiLevelType w:val="hybridMultilevel"/>
    <w:tmpl w:val="9BCC78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nsid w:val="53B75E8D"/>
    <w:multiLevelType w:val="hybridMultilevel"/>
    <w:tmpl w:val="0C325C3A"/>
    <w:lvl w:ilvl="0" w:tplc="BA18B63E">
      <w:start w:val="7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lvlOverride w:ilvl="0">
      <w:lvl w:ilvl="0">
        <w:numFmt w:val="bullet"/>
        <w:lvlText w:val=""/>
        <w:legacy w:legacy="1" w:legacySpace="0" w:legacyIndent="283"/>
        <w:lvlJc w:val="left"/>
        <w:pPr>
          <w:ind w:left="1003" w:hanging="283"/>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E4CBF"/>
    <w:rsid w:val="00105EA3"/>
    <w:rsid w:val="00243749"/>
    <w:rsid w:val="00496EF8"/>
    <w:rsid w:val="005078E1"/>
    <w:rsid w:val="005F014F"/>
    <w:rsid w:val="00706D08"/>
    <w:rsid w:val="00740C44"/>
    <w:rsid w:val="007E4CBF"/>
    <w:rsid w:val="00A363FF"/>
    <w:rsid w:val="00B754B2"/>
    <w:rsid w:val="00CE167C"/>
    <w:rsid w:val="00D67CC5"/>
    <w:rsid w:val="00DD411F"/>
    <w:rsid w:val="00EA4868"/>
    <w:rsid w:val="00EA54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0"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E4CBF"/>
    <w:pPr>
      <w:spacing w:after="0" w:line="240" w:lineRule="auto"/>
    </w:pPr>
    <w:rPr>
      <w:rFonts w:ascii="Times New Roman" w:eastAsia="Times New Roman" w:hAnsi="Times New Roman" w:cs="Times New Roman"/>
      <w:sz w:val="24"/>
      <w:szCs w:val="24"/>
      <w:lang w:val="cy-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7E4CBF"/>
    <w:pPr>
      <w:shd w:val="clear" w:color="auto" w:fill="FFFFFF"/>
      <w:textAlignment w:val="top"/>
    </w:pPr>
    <w:rPr>
      <w:rFonts w:ascii="Arial" w:hAnsi="Arial" w:cs="Arial"/>
      <w:color w:val="555577"/>
      <w:lang w:val="en-GB"/>
    </w:rPr>
  </w:style>
  <w:style w:type="character" w:styleId="Strong">
    <w:name w:val="Strong"/>
    <w:qFormat/>
    <w:rsid w:val="007E4CBF"/>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0"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E4CBF"/>
    <w:pPr>
      <w:spacing w:after="0" w:line="240" w:lineRule="auto"/>
    </w:pPr>
    <w:rPr>
      <w:rFonts w:ascii="Times New Roman" w:eastAsia="Times New Roman" w:hAnsi="Times New Roman" w:cs="Times New Roman"/>
      <w:sz w:val="24"/>
      <w:szCs w:val="24"/>
      <w:lang w:val="cy-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7E4CBF"/>
    <w:pPr>
      <w:shd w:val="clear" w:color="auto" w:fill="FFFFFF"/>
      <w:textAlignment w:val="top"/>
    </w:pPr>
    <w:rPr>
      <w:rFonts w:ascii="Arial" w:hAnsi="Arial" w:cs="Arial"/>
      <w:color w:val="555577"/>
      <w:lang w:val="en-GB"/>
    </w:rPr>
  </w:style>
  <w:style w:type="character" w:styleId="Strong">
    <w:name w:val="Strong"/>
    <w:qFormat/>
    <w:rsid w:val="007E4CB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3</Pages>
  <Words>690</Words>
  <Characters>3934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cpdavies</cp:lastModifiedBy>
  <cp:revision>5</cp:revision>
  <dcterms:created xsi:type="dcterms:W3CDTF">2015-10-09T12:45:00Z</dcterms:created>
  <dcterms:modified xsi:type="dcterms:W3CDTF">2015-10-14T08:29:00Z</dcterms:modified>
</cp:coreProperties>
</file>