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A9973" w14:textId="25919825" w:rsidR="000A6C46" w:rsidRPr="005D2B45" w:rsidRDefault="009A5BD7">
      <w:r w:rsidRPr="005D2B45">
        <w:drawing>
          <wp:anchor distT="0" distB="0" distL="114300" distR="114300" simplePos="0" relativeHeight="251658240" behindDoc="0" locked="0" layoutInCell="1" allowOverlap="1" wp14:anchorId="21B6B964" wp14:editId="3B0EE497">
            <wp:simplePos x="0" y="0"/>
            <wp:positionH relativeFrom="column">
              <wp:posOffset>-545910</wp:posOffset>
            </wp:positionH>
            <wp:positionV relativeFrom="paragraph">
              <wp:posOffset>-559558</wp:posOffset>
            </wp:positionV>
            <wp:extent cx="3057099" cy="1528550"/>
            <wp:effectExtent l="0" t="0" r="0" b="0"/>
            <wp:wrapNone/>
            <wp:docPr id="1104625142"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57099" cy="1528550"/>
                    </a:xfrm>
                    <a:prstGeom prst="rect">
                      <a:avLst/>
                    </a:prstGeom>
                    <a:noFill/>
                    <a:ln>
                      <a:noFill/>
                    </a:ln>
                  </pic:spPr>
                </pic:pic>
              </a:graphicData>
            </a:graphic>
          </wp:anchor>
        </w:drawing>
      </w:r>
    </w:p>
    <w:p w14:paraId="5215E60E" w14:textId="77777777" w:rsidR="009A5BD7" w:rsidRPr="005D2B45" w:rsidRDefault="009A5BD7" w:rsidP="009A5BD7"/>
    <w:p w14:paraId="62B7512B" w14:textId="77777777" w:rsidR="009A5BD7" w:rsidRPr="005D2B45" w:rsidRDefault="009A5BD7" w:rsidP="009A5BD7"/>
    <w:p w14:paraId="195F919D" w14:textId="77777777" w:rsidR="009A5BD7" w:rsidRPr="005D2B45" w:rsidRDefault="009A5BD7" w:rsidP="009A5BD7"/>
    <w:p w14:paraId="04BE52F1" w14:textId="77777777" w:rsidR="009A5BD7" w:rsidRPr="005D2B45" w:rsidRDefault="009A5BD7" w:rsidP="009A5BD7"/>
    <w:p w14:paraId="24CB2415" w14:textId="22E37556" w:rsidR="009A5BD7" w:rsidRPr="005D2B45" w:rsidRDefault="009A5BD7" w:rsidP="009A5BD7">
      <w:pPr>
        <w:tabs>
          <w:tab w:val="left" w:pos="3998"/>
        </w:tabs>
        <w:jc w:val="center"/>
        <w:rPr>
          <w:sz w:val="40"/>
          <w:szCs w:val="40"/>
        </w:rPr>
      </w:pPr>
      <w:r w:rsidRPr="005D2B45">
        <w:rPr>
          <w:sz w:val="40"/>
          <w:szCs w:val="40"/>
        </w:rPr>
        <w:t>University of Wales Trintiy Saint David</w:t>
      </w:r>
    </w:p>
    <w:p w14:paraId="7DA4FAE0" w14:textId="77777777" w:rsidR="00A476D6" w:rsidRPr="005D2B45" w:rsidRDefault="00A476D6" w:rsidP="009A5BD7">
      <w:pPr>
        <w:tabs>
          <w:tab w:val="left" w:pos="3998"/>
        </w:tabs>
        <w:jc w:val="center"/>
        <w:rPr>
          <w:sz w:val="40"/>
          <w:szCs w:val="40"/>
        </w:rPr>
      </w:pPr>
    </w:p>
    <w:p w14:paraId="0E9D1567" w14:textId="77777777" w:rsidR="009A5BD7" w:rsidRPr="005D2B45" w:rsidRDefault="009A5BD7" w:rsidP="009A5BD7">
      <w:pPr>
        <w:tabs>
          <w:tab w:val="left" w:pos="3998"/>
        </w:tabs>
        <w:jc w:val="center"/>
        <w:rPr>
          <w:sz w:val="40"/>
          <w:szCs w:val="40"/>
        </w:rPr>
      </w:pPr>
    </w:p>
    <w:p w14:paraId="3F04B097" w14:textId="13DBA6E4" w:rsidR="009A5BD7" w:rsidRPr="005D2B45" w:rsidRDefault="009A5BD7" w:rsidP="009A5BD7">
      <w:pPr>
        <w:tabs>
          <w:tab w:val="left" w:pos="3998"/>
        </w:tabs>
        <w:jc w:val="center"/>
        <w:rPr>
          <w:sz w:val="40"/>
          <w:szCs w:val="40"/>
        </w:rPr>
      </w:pPr>
      <w:r w:rsidRPr="005D2B45">
        <w:rPr>
          <w:sz w:val="40"/>
          <w:szCs w:val="40"/>
        </w:rPr>
        <w:t>‘2D Diffusion Equation model using the Explicit Finite Difference Method (Report)’</w:t>
      </w:r>
    </w:p>
    <w:p w14:paraId="3FC568CB" w14:textId="6E56E40D" w:rsidR="009A5BD7" w:rsidRPr="005D2B45" w:rsidRDefault="009A5BD7" w:rsidP="009A5BD7">
      <w:pPr>
        <w:tabs>
          <w:tab w:val="left" w:pos="3998"/>
        </w:tabs>
        <w:jc w:val="center"/>
        <w:rPr>
          <w:sz w:val="32"/>
          <w:szCs w:val="32"/>
        </w:rPr>
      </w:pPr>
      <w:r w:rsidRPr="005D2B45">
        <w:rPr>
          <w:sz w:val="32"/>
          <w:szCs w:val="32"/>
        </w:rPr>
        <w:t>Computational Methods</w:t>
      </w:r>
    </w:p>
    <w:p w14:paraId="50DA1840" w14:textId="77777777" w:rsidR="009A5BD7" w:rsidRPr="005D2B45" w:rsidRDefault="009A5BD7" w:rsidP="009A5BD7">
      <w:pPr>
        <w:tabs>
          <w:tab w:val="left" w:pos="3998"/>
        </w:tabs>
        <w:jc w:val="center"/>
        <w:rPr>
          <w:sz w:val="32"/>
          <w:szCs w:val="32"/>
        </w:rPr>
      </w:pPr>
    </w:p>
    <w:p w14:paraId="2CCCF638" w14:textId="1C3F4C59" w:rsidR="009A5BD7" w:rsidRPr="005D2B45" w:rsidRDefault="009A5BD7" w:rsidP="009A5BD7">
      <w:pPr>
        <w:tabs>
          <w:tab w:val="left" w:pos="3998"/>
        </w:tabs>
        <w:jc w:val="center"/>
        <w:rPr>
          <w:sz w:val="32"/>
          <w:szCs w:val="32"/>
        </w:rPr>
      </w:pPr>
      <w:r w:rsidRPr="005D2B45">
        <w:rPr>
          <w:sz w:val="32"/>
          <w:szCs w:val="32"/>
        </w:rPr>
        <w:t>Taylor Davies (2214080)</w:t>
      </w:r>
    </w:p>
    <w:p w14:paraId="702CEC31" w14:textId="2D851381" w:rsidR="009A5BD7" w:rsidRPr="005D2B45" w:rsidRDefault="009A5BD7" w:rsidP="009A5BD7">
      <w:pPr>
        <w:tabs>
          <w:tab w:val="left" w:pos="3998"/>
        </w:tabs>
        <w:jc w:val="center"/>
        <w:rPr>
          <w:sz w:val="32"/>
          <w:szCs w:val="32"/>
        </w:rPr>
      </w:pPr>
      <w:r w:rsidRPr="005D2B45">
        <w:rPr>
          <w:sz w:val="32"/>
          <w:szCs w:val="32"/>
        </w:rPr>
        <w:t>27/01/2025</w:t>
      </w:r>
    </w:p>
    <w:p w14:paraId="2449655A" w14:textId="77777777" w:rsidR="009A5BD7" w:rsidRPr="005D2B45" w:rsidRDefault="009A5BD7" w:rsidP="009A5BD7">
      <w:pPr>
        <w:tabs>
          <w:tab w:val="left" w:pos="3998"/>
        </w:tabs>
        <w:jc w:val="center"/>
        <w:rPr>
          <w:sz w:val="32"/>
          <w:szCs w:val="32"/>
        </w:rPr>
      </w:pPr>
    </w:p>
    <w:p w14:paraId="626C7763" w14:textId="77777777" w:rsidR="009A5BD7" w:rsidRPr="005D2B45" w:rsidRDefault="009A5BD7" w:rsidP="009A5BD7">
      <w:pPr>
        <w:tabs>
          <w:tab w:val="left" w:pos="3998"/>
        </w:tabs>
        <w:jc w:val="center"/>
        <w:rPr>
          <w:sz w:val="32"/>
          <w:szCs w:val="32"/>
        </w:rPr>
      </w:pPr>
    </w:p>
    <w:p w14:paraId="34135431" w14:textId="77777777" w:rsidR="009A5BD7" w:rsidRPr="005D2B45" w:rsidRDefault="009A5BD7" w:rsidP="009A5BD7">
      <w:pPr>
        <w:tabs>
          <w:tab w:val="left" w:pos="3998"/>
        </w:tabs>
        <w:jc w:val="center"/>
        <w:rPr>
          <w:sz w:val="32"/>
          <w:szCs w:val="32"/>
        </w:rPr>
      </w:pPr>
    </w:p>
    <w:p w14:paraId="416B8EDC" w14:textId="77777777" w:rsidR="009A5BD7" w:rsidRPr="005D2B45" w:rsidRDefault="009A5BD7" w:rsidP="009A5BD7">
      <w:pPr>
        <w:tabs>
          <w:tab w:val="left" w:pos="3998"/>
        </w:tabs>
        <w:jc w:val="center"/>
        <w:rPr>
          <w:sz w:val="32"/>
          <w:szCs w:val="32"/>
        </w:rPr>
      </w:pPr>
    </w:p>
    <w:p w14:paraId="7D7F8822" w14:textId="77777777" w:rsidR="009A5BD7" w:rsidRPr="005D2B45" w:rsidRDefault="009A5BD7" w:rsidP="009A5BD7">
      <w:pPr>
        <w:tabs>
          <w:tab w:val="left" w:pos="3998"/>
        </w:tabs>
        <w:jc w:val="center"/>
        <w:rPr>
          <w:sz w:val="32"/>
          <w:szCs w:val="32"/>
        </w:rPr>
      </w:pPr>
    </w:p>
    <w:p w14:paraId="45AF7D49" w14:textId="77777777" w:rsidR="009A5BD7" w:rsidRPr="005D2B45" w:rsidRDefault="009A5BD7" w:rsidP="009A5BD7">
      <w:pPr>
        <w:tabs>
          <w:tab w:val="left" w:pos="3998"/>
        </w:tabs>
        <w:jc w:val="center"/>
        <w:rPr>
          <w:sz w:val="32"/>
          <w:szCs w:val="32"/>
        </w:rPr>
      </w:pPr>
    </w:p>
    <w:p w14:paraId="03FDFFE6" w14:textId="77777777" w:rsidR="009A5BD7" w:rsidRPr="005D2B45" w:rsidRDefault="009A5BD7" w:rsidP="009A5BD7">
      <w:pPr>
        <w:tabs>
          <w:tab w:val="left" w:pos="3998"/>
        </w:tabs>
        <w:jc w:val="center"/>
        <w:rPr>
          <w:sz w:val="32"/>
          <w:szCs w:val="32"/>
        </w:rPr>
      </w:pPr>
    </w:p>
    <w:p w14:paraId="5367701B" w14:textId="77777777" w:rsidR="009A5BD7" w:rsidRPr="005D2B45" w:rsidRDefault="009A5BD7" w:rsidP="00906960">
      <w:pPr>
        <w:tabs>
          <w:tab w:val="left" w:pos="3998"/>
        </w:tabs>
        <w:rPr>
          <w:sz w:val="32"/>
          <w:szCs w:val="32"/>
        </w:rPr>
      </w:pPr>
    </w:p>
    <w:sdt>
      <w:sdtPr>
        <w:rPr>
          <w:rFonts w:asciiTheme="minorHAnsi" w:eastAsiaTheme="minorHAnsi" w:hAnsiTheme="minorHAnsi" w:cstheme="minorBidi"/>
          <w:color w:val="auto"/>
          <w:kern w:val="2"/>
          <w:sz w:val="24"/>
          <w:szCs w:val="24"/>
          <w:lang w:val="en-GB"/>
          <w14:ligatures w14:val="standardContextual"/>
        </w:rPr>
        <w:id w:val="-928961897"/>
        <w:docPartObj>
          <w:docPartGallery w:val="Table of Contents"/>
          <w:docPartUnique/>
        </w:docPartObj>
      </w:sdtPr>
      <w:sdtEndPr>
        <w:rPr>
          <w:b/>
          <w:bCs/>
        </w:rPr>
      </w:sdtEndPr>
      <w:sdtContent>
        <w:p w14:paraId="5C3D3D79" w14:textId="107E9CC6" w:rsidR="007369AB" w:rsidRPr="005D2B45" w:rsidRDefault="007369AB">
          <w:pPr>
            <w:pStyle w:val="TOCHeading"/>
            <w:rPr>
              <w:sz w:val="40"/>
              <w:szCs w:val="40"/>
              <w:lang w:val="en-GB"/>
            </w:rPr>
          </w:pPr>
          <w:r w:rsidRPr="005D2B45">
            <w:rPr>
              <w:sz w:val="40"/>
              <w:szCs w:val="40"/>
              <w:lang w:val="en-GB"/>
            </w:rPr>
            <w:t>Table of Contents</w:t>
          </w:r>
        </w:p>
        <w:p w14:paraId="1148075A" w14:textId="3215C034" w:rsidR="00FF261F" w:rsidRPr="005D2B45" w:rsidRDefault="007369AB">
          <w:pPr>
            <w:pStyle w:val="TOC1"/>
            <w:tabs>
              <w:tab w:val="left" w:pos="480"/>
              <w:tab w:val="right" w:leader="dot" w:pos="9016"/>
            </w:tabs>
            <w:rPr>
              <w:rFonts w:eastAsiaTheme="minorEastAsia"/>
              <w:lang w:eastAsia="en-GB"/>
            </w:rPr>
          </w:pPr>
          <w:r w:rsidRPr="005D2B45">
            <w:fldChar w:fldCharType="begin"/>
          </w:r>
          <w:r w:rsidRPr="005D2B45">
            <w:instrText xml:space="preserve"> TOC \o "1-3" \h \z \u </w:instrText>
          </w:r>
          <w:r w:rsidRPr="005D2B45">
            <w:fldChar w:fldCharType="separate"/>
          </w:r>
          <w:hyperlink w:anchor="_Toc188718635" w:history="1">
            <w:r w:rsidR="00FF261F" w:rsidRPr="005D2B45">
              <w:rPr>
                <w:rStyle w:val="Hyperlink"/>
              </w:rPr>
              <w:t>1.</w:t>
            </w:r>
            <w:r w:rsidR="00FF261F" w:rsidRPr="005D2B45">
              <w:rPr>
                <w:rFonts w:eastAsiaTheme="minorEastAsia"/>
                <w:lang w:eastAsia="en-GB"/>
              </w:rPr>
              <w:tab/>
            </w:r>
            <w:r w:rsidR="00FF261F" w:rsidRPr="005D2B45">
              <w:rPr>
                <w:rStyle w:val="Hyperlink"/>
              </w:rPr>
              <w:t>Introduction</w:t>
            </w:r>
            <w:r w:rsidR="00FF261F" w:rsidRPr="005D2B45">
              <w:rPr>
                <w:webHidden/>
              </w:rPr>
              <w:tab/>
            </w:r>
            <w:r w:rsidR="00FF261F" w:rsidRPr="005D2B45">
              <w:rPr>
                <w:webHidden/>
              </w:rPr>
              <w:fldChar w:fldCharType="begin"/>
            </w:r>
            <w:r w:rsidR="00FF261F" w:rsidRPr="005D2B45">
              <w:rPr>
                <w:webHidden/>
              </w:rPr>
              <w:instrText xml:space="preserve"> PAGEREF _Toc188718635 \h </w:instrText>
            </w:r>
            <w:r w:rsidR="00FF261F" w:rsidRPr="005D2B45">
              <w:rPr>
                <w:webHidden/>
              </w:rPr>
            </w:r>
            <w:r w:rsidR="00FF261F" w:rsidRPr="005D2B45">
              <w:rPr>
                <w:webHidden/>
              </w:rPr>
              <w:fldChar w:fldCharType="separate"/>
            </w:r>
            <w:r w:rsidR="00FF261F" w:rsidRPr="005D2B45">
              <w:rPr>
                <w:webHidden/>
              </w:rPr>
              <w:t>4</w:t>
            </w:r>
            <w:r w:rsidR="00FF261F" w:rsidRPr="005D2B45">
              <w:rPr>
                <w:webHidden/>
              </w:rPr>
              <w:fldChar w:fldCharType="end"/>
            </w:r>
          </w:hyperlink>
        </w:p>
        <w:p w14:paraId="134EB781" w14:textId="64FC7F90" w:rsidR="00FF261F" w:rsidRPr="005D2B45" w:rsidRDefault="00FF261F">
          <w:pPr>
            <w:pStyle w:val="TOC2"/>
            <w:tabs>
              <w:tab w:val="left" w:pos="960"/>
              <w:tab w:val="right" w:leader="dot" w:pos="9016"/>
            </w:tabs>
            <w:rPr>
              <w:rFonts w:eastAsiaTheme="minorEastAsia"/>
              <w:lang w:eastAsia="en-GB"/>
            </w:rPr>
          </w:pPr>
          <w:hyperlink w:anchor="_Toc188718636" w:history="1">
            <w:r w:rsidRPr="005D2B45">
              <w:rPr>
                <w:rStyle w:val="Hyperlink"/>
              </w:rPr>
              <w:t>2.1</w:t>
            </w:r>
            <w:r w:rsidRPr="005D2B45">
              <w:rPr>
                <w:rFonts w:eastAsiaTheme="minorEastAsia"/>
                <w:lang w:eastAsia="en-GB"/>
              </w:rPr>
              <w:tab/>
            </w:r>
            <w:r w:rsidRPr="005D2B45">
              <w:rPr>
                <w:rStyle w:val="Hyperlink"/>
              </w:rPr>
              <w:t>The governing equation of the problem</w:t>
            </w:r>
            <w:r w:rsidRPr="005D2B45">
              <w:rPr>
                <w:webHidden/>
              </w:rPr>
              <w:tab/>
            </w:r>
            <w:r w:rsidRPr="005D2B45">
              <w:rPr>
                <w:webHidden/>
              </w:rPr>
              <w:fldChar w:fldCharType="begin"/>
            </w:r>
            <w:r w:rsidRPr="005D2B45">
              <w:rPr>
                <w:webHidden/>
              </w:rPr>
              <w:instrText xml:space="preserve"> PAGEREF _Toc188718636 \h </w:instrText>
            </w:r>
            <w:r w:rsidRPr="005D2B45">
              <w:rPr>
                <w:webHidden/>
              </w:rPr>
            </w:r>
            <w:r w:rsidRPr="005D2B45">
              <w:rPr>
                <w:webHidden/>
              </w:rPr>
              <w:fldChar w:fldCharType="separate"/>
            </w:r>
            <w:r w:rsidRPr="005D2B45">
              <w:rPr>
                <w:webHidden/>
              </w:rPr>
              <w:t>5</w:t>
            </w:r>
            <w:r w:rsidRPr="005D2B45">
              <w:rPr>
                <w:webHidden/>
              </w:rPr>
              <w:fldChar w:fldCharType="end"/>
            </w:r>
          </w:hyperlink>
        </w:p>
        <w:p w14:paraId="4DE27EFE" w14:textId="31368AD4" w:rsidR="00FF261F" w:rsidRPr="005D2B45" w:rsidRDefault="00FF261F">
          <w:pPr>
            <w:pStyle w:val="TOC2"/>
            <w:tabs>
              <w:tab w:val="left" w:pos="960"/>
              <w:tab w:val="right" w:leader="dot" w:pos="9016"/>
            </w:tabs>
            <w:rPr>
              <w:rFonts w:eastAsiaTheme="minorEastAsia"/>
              <w:lang w:eastAsia="en-GB"/>
            </w:rPr>
          </w:pPr>
          <w:hyperlink w:anchor="_Toc188718637" w:history="1">
            <w:r w:rsidRPr="005D2B45">
              <w:rPr>
                <w:rStyle w:val="Hyperlink"/>
              </w:rPr>
              <w:t>2.2</w:t>
            </w:r>
            <w:r w:rsidRPr="005D2B45">
              <w:rPr>
                <w:rFonts w:eastAsiaTheme="minorEastAsia"/>
                <w:lang w:eastAsia="en-GB"/>
              </w:rPr>
              <w:tab/>
            </w:r>
            <w:r w:rsidRPr="005D2B45">
              <w:rPr>
                <w:rStyle w:val="Hyperlink"/>
              </w:rPr>
              <w:t>Background Information</w:t>
            </w:r>
            <w:r w:rsidRPr="005D2B45">
              <w:rPr>
                <w:webHidden/>
              </w:rPr>
              <w:tab/>
            </w:r>
            <w:r w:rsidRPr="005D2B45">
              <w:rPr>
                <w:webHidden/>
              </w:rPr>
              <w:fldChar w:fldCharType="begin"/>
            </w:r>
            <w:r w:rsidRPr="005D2B45">
              <w:rPr>
                <w:webHidden/>
              </w:rPr>
              <w:instrText xml:space="preserve"> PAGEREF _Toc188718637 \h </w:instrText>
            </w:r>
            <w:r w:rsidRPr="005D2B45">
              <w:rPr>
                <w:webHidden/>
              </w:rPr>
            </w:r>
            <w:r w:rsidRPr="005D2B45">
              <w:rPr>
                <w:webHidden/>
              </w:rPr>
              <w:fldChar w:fldCharType="separate"/>
            </w:r>
            <w:r w:rsidRPr="005D2B45">
              <w:rPr>
                <w:webHidden/>
              </w:rPr>
              <w:t>5</w:t>
            </w:r>
            <w:r w:rsidRPr="005D2B45">
              <w:rPr>
                <w:webHidden/>
              </w:rPr>
              <w:fldChar w:fldCharType="end"/>
            </w:r>
          </w:hyperlink>
        </w:p>
        <w:p w14:paraId="052EB9C8" w14:textId="49D8EB67" w:rsidR="00FF261F" w:rsidRPr="005D2B45" w:rsidRDefault="00FF261F">
          <w:pPr>
            <w:pStyle w:val="TOC2"/>
            <w:tabs>
              <w:tab w:val="right" w:leader="dot" w:pos="9016"/>
            </w:tabs>
            <w:rPr>
              <w:rFonts w:eastAsiaTheme="minorEastAsia"/>
              <w:lang w:eastAsia="en-GB"/>
            </w:rPr>
          </w:pPr>
          <w:hyperlink w:anchor="_Toc188718638" w:history="1">
            <w:r w:rsidRPr="005D2B45">
              <w:rPr>
                <w:rStyle w:val="Hyperlink"/>
              </w:rPr>
              <w:t>2.2 What is the heat equation and its Importance</w:t>
            </w:r>
            <w:r w:rsidRPr="005D2B45">
              <w:rPr>
                <w:webHidden/>
              </w:rPr>
              <w:tab/>
            </w:r>
            <w:r w:rsidRPr="005D2B45">
              <w:rPr>
                <w:webHidden/>
              </w:rPr>
              <w:fldChar w:fldCharType="begin"/>
            </w:r>
            <w:r w:rsidRPr="005D2B45">
              <w:rPr>
                <w:webHidden/>
              </w:rPr>
              <w:instrText xml:space="preserve"> PAGEREF _Toc188718638 \h </w:instrText>
            </w:r>
            <w:r w:rsidRPr="005D2B45">
              <w:rPr>
                <w:webHidden/>
              </w:rPr>
            </w:r>
            <w:r w:rsidRPr="005D2B45">
              <w:rPr>
                <w:webHidden/>
              </w:rPr>
              <w:fldChar w:fldCharType="separate"/>
            </w:r>
            <w:r w:rsidRPr="005D2B45">
              <w:rPr>
                <w:webHidden/>
              </w:rPr>
              <w:t>5</w:t>
            </w:r>
            <w:r w:rsidRPr="005D2B45">
              <w:rPr>
                <w:webHidden/>
              </w:rPr>
              <w:fldChar w:fldCharType="end"/>
            </w:r>
          </w:hyperlink>
        </w:p>
        <w:p w14:paraId="6C99E986" w14:textId="3C4D2183" w:rsidR="00FF261F" w:rsidRPr="005D2B45" w:rsidRDefault="00FF261F">
          <w:pPr>
            <w:pStyle w:val="TOC2"/>
            <w:tabs>
              <w:tab w:val="right" w:leader="dot" w:pos="9016"/>
            </w:tabs>
            <w:rPr>
              <w:rFonts w:eastAsiaTheme="minorEastAsia"/>
              <w:lang w:eastAsia="en-GB"/>
            </w:rPr>
          </w:pPr>
          <w:hyperlink w:anchor="_Toc188718639" w:history="1">
            <w:r w:rsidRPr="005D2B45">
              <w:rPr>
                <w:rStyle w:val="Hyperlink"/>
              </w:rPr>
              <w:t>2.3 Mathematical Definition for a 2D Geometry with No Heat Source Term</w:t>
            </w:r>
            <w:r w:rsidRPr="005D2B45">
              <w:rPr>
                <w:webHidden/>
              </w:rPr>
              <w:tab/>
            </w:r>
            <w:r w:rsidRPr="005D2B45">
              <w:rPr>
                <w:webHidden/>
              </w:rPr>
              <w:fldChar w:fldCharType="begin"/>
            </w:r>
            <w:r w:rsidRPr="005D2B45">
              <w:rPr>
                <w:webHidden/>
              </w:rPr>
              <w:instrText xml:space="preserve"> PAGEREF _Toc188718639 \h </w:instrText>
            </w:r>
            <w:r w:rsidRPr="005D2B45">
              <w:rPr>
                <w:webHidden/>
              </w:rPr>
            </w:r>
            <w:r w:rsidRPr="005D2B45">
              <w:rPr>
                <w:webHidden/>
              </w:rPr>
              <w:fldChar w:fldCharType="separate"/>
            </w:r>
            <w:r w:rsidRPr="005D2B45">
              <w:rPr>
                <w:webHidden/>
              </w:rPr>
              <w:t>6</w:t>
            </w:r>
            <w:r w:rsidRPr="005D2B45">
              <w:rPr>
                <w:webHidden/>
              </w:rPr>
              <w:fldChar w:fldCharType="end"/>
            </w:r>
          </w:hyperlink>
        </w:p>
        <w:p w14:paraId="67A09889" w14:textId="16E12653" w:rsidR="00FF261F" w:rsidRPr="005D2B45" w:rsidRDefault="00FF261F">
          <w:pPr>
            <w:pStyle w:val="TOC1"/>
            <w:tabs>
              <w:tab w:val="left" w:pos="480"/>
              <w:tab w:val="right" w:leader="dot" w:pos="9016"/>
            </w:tabs>
            <w:rPr>
              <w:rFonts w:eastAsiaTheme="minorEastAsia"/>
              <w:lang w:eastAsia="en-GB"/>
            </w:rPr>
          </w:pPr>
          <w:hyperlink w:anchor="_Toc188718640" w:history="1">
            <w:r w:rsidRPr="005D2B45">
              <w:rPr>
                <w:rStyle w:val="Hyperlink"/>
              </w:rPr>
              <w:t>3</w:t>
            </w:r>
            <w:r w:rsidRPr="005D2B45">
              <w:rPr>
                <w:rFonts w:eastAsiaTheme="minorEastAsia"/>
                <w:lang w:eastAsia="en-GB"/>
              </w:rPr>
              <w:tab/>
            </w:r>
            <w:r w:rsidRPr="005D2B45">
              <w:rPr>
                <w:rStyle w:val="Hyperlink"/>
              </w:rPr>
              <w:t>Numerical method chosen to discretise the governing equation.</w:t>
            </w:r>
            <w:r w:rsidRPr="005D2B45">
              <w:rPr>
                <w:webHidden/>
              </w:rPr>
              <w:tab/>
            </w:r>
            <w:r w:rsidRPr="005D2B45">
              <w:rPr>
                <w:webHidden/>
              </w:rPr>
              <w:fldChar w:fldCharType="begin"/>
            </w:r>
            <w:r w:rsidRPr="005D2B45">
              <w:rPr>
                <w:webHidden/>
              </w:rPr>
              <w:instrText xml:space="preserve"> PAGEREF _Toc188718640 \h </w:instrText>
            </w:r>
            <w:r w:rsidRPr="005D2B45">
              <w:rPr>
                <w:webHidden/>
              </w:rPr>
            </w:r>
            <w:r w:rsidRPr="005D2B45">
              <w:rPr>
                <w:webHidden/>
              </w:rPr>
              <w:fldChar w:fldCharType="separate"/>
            </w:r>
            <w:r w:rsidRPr="005D2B45">
              <w:rPr>
                <w:webHidden/>
              </w:rPr>
              <w:t>7</w:t>
            </w:r>
            <w:r w:rsidRPr="005D2B45">
              <w:rPr>
                <w:webHidden/>
              </w:rPr>
              <w:fldChar w:fldCharType="end"/>
            </w:r>
          </w:hyperlink>
        </w:p>
        <w:p w14:paraId="1708BE7A" w14:textId="03D0FD28" w:rsidR="00FF261F" w:rsidRPr="005D2B45" w:rsidRDefault="00FF261F">
          <w:pPr>
            <w:pStyle w:val="TOC2"/>
            <w:tabs>
              <w:tab w:val="right" w:leader="dot" w:pos="9016"/>
            </w:tabs>
            <w:rPr>
              <w:rFonts w:eastAsiaTheme="minorEastAsia"/>
              <w:lang w:eastAsia="en-GB"/>
            </w:rPr>
          </w:pPr>
          <w:hyperlink w:anchor="_Toc188718641" w:history="1">
            <w:r w:rsidRPr="005D2B45">
              <w:rPr>
                <w:rStyle w:val="Hyperlink"/>
              </w:rPr>
              <w:t>As the governing equation has been defined, parameters that will be used within the heat transfer mathematical model which is the Explicit Finite Difference Method can be generated. The Taylor Series is used to generate difference approximations for first and second derivatives.</w:t>
            </w:r>
            <w:r w:rsidRPr="005D2B45">
              <w:rPr>
                <w:webHidden/>
              </w:rPr>
              <w:tab/>
            </w:r>
            <w:r w:rsidRPr="005D2B45">
              <w:rPr>
                <w:webHidden/>
              </w:rPr>
              <w:fldChar w:fldCharType="begin"/>
            </w:r>
            <w:r w:rsidRPr="005D2B45">
              <w:rPr>
                <w:webHidden/>
              </w:rPr>
              <w:instrText xml:space="preserve"> PAGEREF _Toc188718641 \h </w:instrText>
            </w:r>
            <w:r w:rsidRPr="005D2B45">
              <w:rPr>
                <w:webHidden/>
              </w:rPr>
            </w:r>
            <w:r w:rsidRPr="005D2B45">
              <w:rPr>
                <w:webHidden/>
              </w:rPr>
              <w:fldChar w:fldCharType="separate"/>
            </w:r>
            <w:r w:rsidRPr="005D2B45">
              <w:rPr>
                <w:webHidden/>
              </w:rPr>
              <w:t>7</w:t>
            </w:r>
            <w:r w:rsidRPr="005D2B45">
              <w:rPr>
                <w:webHidden/>
              </w:rPr>
              <w:fldChar w:fldCharType="end"/>
            </w:r>
          </w:hyperlink>
        </w:p>
        <w:p w14:paraId="458007B7" w14:textId="028F59B3" w:rsidR="00FF261F" w:rsidRPr="005D2B45" w:rsidRDefault="00FF261F">
          <w:pPr>
            <w:pStyle w:val="TOC2"/>
            <w:tabs>
              <w:tab w:val="right" w:leader="dot" w:pos="9016"/>
            </w:tabs>
            <w:rPr>
              <w:rFonts w:eastAsiaTheme="minorEastAsia"/>
              <w:lang w:eastAsia="en-GB"/>
            </w:rPr>
          </w:pPr>
          <w:hyperlink w:anchor="_Toc188718642" w:history="1">
            <w:r w:rsidRPr="005D2B45">
              <w:rPr>
                <w:rStyle w:val="Hyperlink"/>
              </w:rPr>
              <w:t>3.1 Starting Point: Taylor series</w:t>
            </w:r>
            <w:r w:rsidRPr="005D2B45">
              <w:rPr>
                <w:webHidden/>
              </w:rPr>
              <w:tab/>
            </w:r>
            <w:r w:rsidRPr="005D2B45">
              <w:rPr>
                <w:webHidden/>
              </w:rPr>
              <w:fldChar w:fldCharType="begin"/>
            </w:r>
            <w:r w:rsidRPr="005D2B45">
              <w:rPr>
                <w:webHidden/>
              </w:rPr>
              <w:instrText xml:space="preserve"> PAGEREF _Toc188718642 \h </w:instrText>
            </w:r>
            <w:r w:rsidRPr="005D2B45">
              <w:rPr>
                <w:webHidden/>
              </w:rPr>
            </w:r>
            <w:r w:rsidRPr="005D2B45">
              <w:rPr>
                <w:webHidden/>
              </w:rPr>
              <w:fldChar w:fldCharType="separate"/>
            </w:r>
            <w:r w:rsidRPr="005D2B45">
              <w:rPr>
                <w:webHidden/>
              </w:rPr>
              <w:t>7</w:t>
            </w:r>
            <w:r w:rsidRPr="005D2B45">
              <w:rPr>
                <w:webHidden/>
              </w:rPr>
              <w:fldChar w:fldCharType="end"/>
            </w:r>
          </w:hyperlink>
        </w:p>
        <w:p w14:paraId="5BB4D690" w14:textId="4C1D335D" w:rsidR="00FF261F" w:rsidRPr="005D2B45" w:rsidRDefault="00FF261F">
          <w:pPr>
            <w:pStyle w:val="TOC3"/>
            <w:tabs>
              <w:tab w:val="right" w:leader="dot" w:pos="9016"/>
            </w:tabs>
            <w:rPr>
              <w:rFonts w:eastAsiaTheme="minorEastAsia"/>
              <w:lang w:eastAsia="en-GB"/>
            </w:rPr>
          </w:pPr>
          <w:hyperlink w:anchor="_Toc188718643" w:history="1">
            <w:r w:rsidRPr="005D2B45">
              <w:rPr>
                <w:rStyle w:val="Hyperlink"/>
              </w:rPr>
              <w:t>3.1.1 Taylor Series Expansion</w:t>
            </w:r>
            <w:r w:rsidRPr="005D2B45">
              <w:rPr>
                <w:webHidden/>
              </w:rPr>
              <w:tab/>
            </w:r>
            <w:r w:rsidRPr="005D2B45">
              <w:rPr>
                <w:webHidden/>
              </w:rPr>
              <w:fldChar w:fldCharType="begin"/>
            </w:r>
            <w:r w:rsidRPr="005D2B45">
              <w:rPr>
                <w:webHidden/>
              </w:rPr>
              <w:instrText xml:space="preserve"> PAGEREF _Toc188718643 \h </w:instrText>
            </w:r>
            <w:r w:rsidRPr="005D2B45">
              <w:rPr>
                <w:webHidden/>
              </w:rPr>
            </w:r>
            <w:r w:rsidRPr="005D2B45">
              <w:rPr>
                <w:webHidden/>
              </w:rPr>
              <w:fldChar w:fldCharType="separate"/>
            </w:r>
            <w:r w:rsidRPr="005D2B45">
              <w:rPr>
                <w:webHidden/>
              </w:rPr>
              <w:t>7</w:t>
            </w:r>
            <w:r w:rsidRPr="005D2B45">
              <w:rPr>
                <w:webHidden/>
              </w:rPr>
              <w:fldChar w:fldCharType="end"/>
            </w:r>
          </w:hyperlink>
        </w:p>
        <w:p w14:paraId="43983F68" w14:textId="68467BB2" w:rsidR="00FF261F" w:rsidRPr="005D2B45" w:rsidRDefault="00FF261F">
          <w:pPr>
            <w:pStyle w:val="TOC2"/>
            <w:tabs>
              <w:tab w:val="right" w:leader="dot" w:pos="9016"/>
            </w:tabs>
            <w:rPr>
              <w:rFonts w:eastAsiaTheme="minorEastAsia"/>
              <w:lang w:eastAsia="en-GB"/>
            </w:rPr>
          </w:pPr>
          <w:hyperlink w:anchor="_Toc188718644" w:history="1">
            <w:r w:rsidRPr="005D2B45">
              <w:rPr>
                <w:rStyle w:val="Hyperlink"/>
              </w:rPr>
              <w:t>3.2 Derivation of Difference Approximations</w:t>
            </w:r>
            <w:r w:rsidRPr="005D2B45">
              <w:rPr>
                <w:webHidden/>
              </w:rPr>
              <w:tab/>
            </w:r>
            <w:r w:rsidRPr="005D2B45">
              <w:rPr>
                <w:webHidden/>
              </w:rPr>
              <w:fldChar w:fldCharType="begin"/>
            </w:r>
            <w:r w:rsidRPr="005D2B45">
              <w:rPr>
                <w:webHidden/>
              </w:rPr>
              <w:instrText xml:space="preserve"> PAGEREF _Toc188718644 \h </w:instrText>
            </w:r>
            <w:r w:rsidRPr="005D2B45">
              <w:rPr>
                <w:webHidden/>
              </w:rPr>
            </w:r>
            <w:r w:rsidRPr="005D2B45">
              <w:rPr>
                <w:webHidden/>
              </w:rPr>
              <w:fldChar w:fldCharType="separate"/>
            </w:r>
            <w:r w:rsidRPr="005D2B45">
              <w:rPr>
                <w:webHidden/>
              </w:rPr>
              <w:t>7</w:t>
            </w:r>
            <w:r w:rsidRPr="005D2B45">
              <w:rPr>
                <w:webHidden/>
              </w:rPr>
              <w:fldChar w:fldCharType="end"/>
            </w:r>
          </w:hyperlink>
        </w:p>
        <w:p w14:paraId="42C5649A" w14:textId="23BDC523" w:rsidR="00FF261F" w:rsidRPr="005D2B45" w:rsidRDefault="00FF261F">
          <w:pPr>
            <w:pStyle w:val="TOC3"/>
            <w:tabs>
              <w:tab w:val="right" w:leader="dot" w:pos="9016"/>
            </w:tabs>
            <w:rPr>
              <w:rFonts w:eastAsiaTheme="minorEastAsia"/>
              <w:lang w:eastAsia="en-GB"/>
            </w:rPr>
          </w:pPr>
          <w:hyperlink w:anchor="_Toc188718645" w:history="1">
            <w:r w:rsidRPr="005D2B45">
              <w:rPr>
                <w:rStyle w:val="Hyperlink"/>
              </w:rPr>
              <w:t>3.2.1 Forward Difference Approximation</w:t>
            </w:r>
            <w:r w:rsidRPr="005D2B45">
              <w:rPr>
                <w:webHidden/>
              </w:rPr>
              <w:tab/>
            </w:r>
            <w:r w:rsidRPr="005D2B45">
              <w:rPr>
                <w:webHidden/>
              </w:rPr>
              <w:fldChar w:fldCharType="begin"/>
            </w:r>
            <w:r w:rsidRPr="005D2B45">
              <w:rPr>
                <w:webHidden/>
              </w:rPr>
              <w:instrText xml:space="preserve"> PAGEREF _Toc188718645 \h </w:instrText>
            </w:r>
            <w:r w:rsidRPr="005D2B45">
              <w:rPr>
                <w:webHidden/>
              </w:rPr>
            </w:r>
            <w:r w:rsidRPr="005D2B45">
              <w:rPr>
                <w:webHidden/>
              </w:rPr>
              <w:fldChar w:fldCharType="separate"/>
            </w:r>
            <w:r w:rsidRPr="005D2B45">
              <w:rPr>
                <w:webHidden/>
              </w:rPr>
              <w:t>7</w:t>
            </w:r>
            <w:r w:rsidRPr="005D2B45">
              <w:rPr>
                <w:webHidden/>
              </w:rPr>
              <w:fldChar w:fldCharType="end"/>
            </w:r>
          </w:hyperlink>
        </w:p>
        <w:p w14:paraId="29B15066" w14:textId="43BBB327" w:rsidR="00FF261F" w:rsidRPr="005D2B45" w:rsidRDefault="00FF261F">
          <w:pPr>
            <w:pStyle w:val="TOC3"/>
            <w:tabs>
              <w:tab w:val="right" w:leader="dot" w:pos="9016"/>
            </w:tabs>
            <w:rPr>
              <w:rFonts w:eastAsiaTheme="minorEastAsia"/>
              <w:lang w:eastAsia="en-GB"/>
            </w:rPr>
          </w:pPr>
          <w:hyperlink w:anchor="_Toc188718646" w:history="1">
            <w:r w:rsidRPr="005D2B45">
              <w:rPr>
                <w:rStyle w:val="Hyperlink"/>
              </w:rPr>
              <w:t>3.2.2 Backward Difference Approximation</w:t>
            </w:r>
            <w:r w:rsidRPr="005D2B45">
              <w:rPr>
                <w:webHidden/>
              </w:rPr>
              <w:tab/>
            </w:r>
            <w:r w:rsidRPr="005D2B45">
              <w:rPr>
                <w:webHidden/>
              </w:rPr>
              <w:fldChar w:fldCharType="begin"/>
            </w:r>
            <w:r w:rsidRPr="005D2B45">
              <w:rPr>
                <w:webHidden/>
              </w:rPr>
              <w:instrText xml:space="preserve"> PAGEREF _Toc188718646 \h </w:instrText>
            </w:r>
            <w:r w:rsidRPr="005D2B45">
              <w:rPr>
                <w:webHidden/>
              </w:rPr>
            </w:r>
            <w:r w:rsidRPr="005D2B45">
              <w:rPr>
                <w:webHidden/>
              </w:rPr>
              <w:fldChar w:fldCharType="separate"/>
            </w:r>
            <w:r w:rsidRPr="005D2B45">
              <w:rPr>
                <w:webHidden/>
              </w:rPr>
              <w:t>8</w:t>
            </w:r>
            <w:r w:rsidRPr="005D2B45">
              <w:rPr>
                <w:webHidden/>
              </w:rPr>
              <w:fldChar w:fldCharType="end"/>
            </w:r>
          </w:hyperlink>
        </w:p>
        <w:p w14:paraId="1266147A" w14:textId="18D27361" w:rsidR="00FF261F" w:rsidRPr="005D2B45" w:rsidRDefault="00FF261F">
          <w:pPr>
            <w:pStyle w:val="TOC3"/>
            <w:tabs>
              <w:tab w:val="right" w:leader="dot" w:pos="9016"/>
            </w:tabs>
            <w:rPr>
              <w:rFonts w:eastAsiaTheme="minorEastAsia"/>
              <w:lang w:eastAsia="en-GB"/>
            </w:rPr>
          </w:pPr>
          <w:hyperlink w:anchor="_Toc188718647" w:history="1">
            <w:r w:rsidRPr="005D2B45">
              <w:rPr>
                <w:rStyle w:val="Hyperlink"/>
              </w:rPr>
              <w:t>3.2.3 Central Difference Approximation</w:t>
            </w:r>
            <w:r w:rsidRPr="005D2B45">
              <w:rPr>
                <w:webHidden/>
              </w:rPr>
              <w:tab/>
            </w:r>
            <w:r w:rsidRPr="005D2B45">
              <w:rPr>
                <w:webHidden/>
              </w:rPr>
              <w:fldChar w:fldCharType="begin"/>
            </w:r>
            <w:r w:rsidRPr="005D2B45">
              <w:rPr>
                <w:webHidden/>
              </w:rPr>
              <w:instrText xml:space="preserve"> PAGEREF _Toc188718647 \h </w:instrText>
            </w:r>
            <w:r w:rsidRPr="005D2B45">
              <w:rPr>
                <w:webHidden/>
              </w:rPr>
            </w:r>
            <w:r w:rsidRPr="005D2B45">
              <w:rPr>
                <w:webHidden/>
              </w:rPr>
              <w:fldChar w:fldCharType="separate"/>
            </w:r>
            <w:r w:rsidRPr="005D2B45">
              <w:rPr>
                <w:webHidden/>
              </w:rPr>
              <w:t>8</w:t>
            </w:r>
            <w:r w:rsidRPr="005D2B45">
              <w:rPr>
                <w:webHidden/>
              </w:rPr>
              <w:fldChar w:fldCharType="end"/>
            </w:r>
          </w:hyperlink>
        </w:p>
        <w:p w14:paraId="712C415E" w14:textId="6401D733" w:rsidR="00FF261F" w:rsidRPr="005D2B45" w:rsidRDefault="00FF261F">
          <w:pPr>
            <w:pStyle w:val="TOC3"/>
            <w:tabs>
              <w:tab w:val="right" w:leader="dot" w:pos="9016"/>
            </w:tabs>
            <w:rPr>
              <w:rFonts w:eastAsiaTheme="minorEastAsia"/>
              <w:lang w:eastAsia="en-GB"/>
            </w:rPr>
          </w:pPr>
          <w:hyperlink w:anchor="_Toc188718648" w:history="1">
            <w:r w:rsidRPr="005D2B45">
              <w:rPr>
                <w:rStyle w:val="Hyperlink"/>
              </w:rPr>
              <w:t>3.2.4 Central Difference Approximation to the 2</w:t>
            </w:r>
            <w:r w:rsidRPr="005D2B45">
              <w:rPr>
                <w:rStyle w:val="Hyperlink"/>
                <w:vertAlign w:val="superscript"/>
              </w:rPr>
              <w:t>nd</w:t>
            </w:r>
            <w:r w:rsidRPr="005D2B45">
              <w:rPr>
                <w:rStyle w:val="Hyperlink"/>
              </w:rPr>
              <w:t xml:space="preserve"> Derivative</w:t>
            </w:r>
            <w:r w:rsidRPr="005D2B45">
              <w:rPr>
                <w:webHidden/>
              </w:rPr>
              <w:tab/>
            </w:r>
            <w:r w:rsidRPr="005D2B45">
              <w:rPr>
                <w:webHidden/>
              </w:rPr>
              <w:fldChar w:fldCharType="begin"/>
            </w:r>
            <w:r w:rsidRPr="005D2B45">
              <w:rPr>
                <w:webHidden/>
              </w:rPr>
              <w:instrText xml:space="preserve"> PAGEREF _Toc188718648 \h </w:instrText>
            </w:r>
            <w:r w:rsidRPr="005D2B45">
              <w:rPr>
                <w:webHidden/>
              </w:rPr>
            </w:r>
            <w:r w:rsidRPr="005D2B45">
              <w:rPr>
                <w:webHidden/>
              </w:rPr>
              <w:fldChar w:fldCharType="separate"/>
            </w:r>
            <w:r w:rsidRPr="005D2B45">
              <w:rPr>
                <w:webHidden/>
              </w:rPr>
              <w:t>9</w:t>
            </w:r>
            <w:r w:rsidRPr="005D2B45">
              <w:rPr>
                <w:webHidden/>
              </w:rPr>
              <w:fldChar w:fldCharType="end"/>
            </w:r>
          </w:hyperlink>
        </w:p>
        <w:p w14:paraId="49D4A411" w14:textId="361B97D7" w:rsidR="00FF261F" w:rsidRPr="005D2B45" w:rsidRDefault="00FF261F">
          <w:pPr>
            <w:pStyle w:val="TOC2"/>
            <w:tabs>
              <w:tab w:val="right" w:leader="dot" w:pos="9016"/>
            </w:tabs>
            <w:rPr>
              <w:rFonts w:eastAsiaTheme="minorEastAsia"/>
              <w:lang w:eastAsia="en-GB"/>
            </w:rPr>
          </w:pPr>
          <w:hyperlink w:anchor="_Toc188718649" w:history="1">
            <w:r w:rsidRPr="005D2B45">
              <w:rPr>
                <w:rStyle w:val="Hyperlink"/>
              </w:rPr>
              <w:t>3.3 Explicit Finite Difference Scheme</w:t>
            </w:r>
            <w:r w:rsidRPr="005D2B45">
              <w:rPr>
                <w:webHidden/>
              </w:rPr>
              <w:tab/>
            </w:r>
            <w:r w:rsidRPr="005D2B45">
              <w:rPr>
                <w:webHidden/>
              </w:rPr>
              <w:fldChar w:fldCharType="begin"/>
            </w:r>
            <w:r w:rsidRPr="005D2B45">
              <w:rPr>
                <w:webHidden/>
              </w:rPr>
              <w:instrText xml:space="preserve"> PAGEREF _Toc188718649 \h </w:instrText>
            </w:r>
            <w:r w:rsidRPr="005D2B45">
              <w:rPr>
                <w:webHidden/>
              </w:rPr>
            </w:r>
            <w:r w:rsidRPr="005D2B45">
              <w:rPr>
                <w:webHidden/>
              </w:rPr>
              <w:fldChar w:fldCharType="separate"/>
            </w:r>
            <w:r w:rsidRPr="005D2B45">
              <w:rPr>
                <w:webHidden/>
              </w:rPr>
              <w:t>9</w:t>
            </w:r>
            <w:r w:rsidRPr="005D2B45">
              <w:rPr>
                <w:webHidden/>
              </w:rPr>
              <w:fldChar w:fldCharType="end"/>
            </w:r>
          </w:hyperlink>
        </w:p>
        <w:p w14:paraId="7DA6EFD2" w14:textId="27D77E9C" w:rsidR="00FF261F" w:rsidRPr="005D2B45" w:rsidRDefault="00FF261F">
          <w:pPr>
            <w:pStyle w:val="TOC3"/>
            <w:tabs>
              <w:tab w:val="right" w:leader="dot" w:pos="9016"/>
            </w:tabs>
            <w:rPr>
              <w:rFonts w:eastAsiaTheme="minorEastAsia"/>
              <w:lang w:eastAsia="en-GB"/>
            </w:rPr>
          </w:pPr>
          <w:hyperlink w:anchor="_Toc188718650" w:history="1">
            <w:r w:rsidRPr="005D2B45">
              <w:rPr>
                <w:rStyle w:val="Hyperlink"/>
              </w:rPr>
              <w:t>3.3.1 Spatial Second Derivatives</w:t>
            </w:r>
            <w:r w:rsidRPr="005D2B45">
              <w:rPr>
                <w:webHidden/>
              </w:rPr>
              <w:tab/>
            </w:r>
            <w:r w:rsidRPr="005D2B45">
              <w:rPr>
                <w:webHidden/>
              </w:rPr>
              <w:fldChar w:fldCharType="begin"/>
            </w:r>
            <w:r w:rsidRPr="005D2B45">
              <w:rPr>
                <w:webHidden/>
              </w:rPr>
              <w:instrText xml:space="preserve"> PAGEREF _Toc188718650 \h </w:instrText>
            </w:r>
            <w:r w:rsidRPr="005D2B45">
              <w:rPr>
                <w:webHidden/>
              </w:rPr>
            </w:r>
            <w:r w:rsidRPr="005D2B45">
              <w:rPr>
                <w:webHidden/>
              </w:rPr>
              <w:fldChar w:fldCharType="separate"/>
            </w:r>
            <w:r w:rsidRPr="005D2B45">
              <w:rPr>
                <w:webHidden/>
              </w:rPr>
              <w:t>9</w:t>
            </w:r>
            <w:r w:rsidRPr="005D2B45">
              <w:rPr>
                <w:webHidden/>
              </w:rPr>
              <w:fldChar w:fldCharType="end"/>
            </w:r>
          </w:hyperlink>
        </w:p>
        <w:p w14:paraId="084B4EB8" w14:textId="0B725259" w:rsidR="00FF261F" w:rsidRPr="005D2B45" w:rsidRDefault="00FF261F">
          <w:pPr>
            <w:pStyle w:val="TOC3"/>
            <w:tabs>
              <w:tab w:val="right" w:leader="dot" w:pos="9016"/>
            </w:tabs>
            <w:rPr>
              <w:rFonts w:eastAsiaTheme="minorEastAsia"/>
              <w:lang w:eastAsia="en-GB"/>
            </w:rPr>
          </w:pPr>
          <w:hyperlink w:anchor="_Toc188718651" w:history="1">
            <w:r w:rsidRPr="005D2B45">
              <w:rPr>
                <w:rStyle w:val="Hyperlink"/>
              </w:rPr>
              <w:t>3.3.2 Temporal First Derivatives</w:t>
            </w:r>
            <w:r w:rsidRPr="005D2B45">
              <w:rPr>
                <w:webHidden/>
              </w:rPr>
              <w:tab/>
            </w:r>
            <w:r w:rsidRPr="005D2B45">
              <w:rPr>
                <w:webHidden/>
              </w:rPr>
              <w:fldChar w:fldCharType="begin"/>
            </w:r>
            <w:r w:rsidRPr="005D2B45">
              <w:rPr>
                <w:webHidden/>
              </w:rPr>
              <w:instrText xml:space="preserve"> PAGEREF _Toc188718651 \h </w:instrText>
            </w:r>
            <w:r w:rsidRPr="005D2B45">
              <w:rPr>
                <w:webHidden/>
              </w:rPr>
            </w:r>
            <w:r w:rsidRPr="005D2B45">
              <w:rPr>
                <w:webHidden/>
              </w:rPr>
              <w:fldChar w:fldCharType="separate"/>
            </w:r>
            <w:r w:rsidRPr="005D2B45">
              <w:rPr>
                <w:webHidden/>
              </w:rPr>
              <w:t>10</w:t>
            </w:r>
            <w:r w:rsidRPr="005D2B45">
              <w:rPr>
                <w:webHidden/>
              </w:rPr>
              <w:fldChar w:fldCharType="end"/>
            </w:r>
          </w:hyperlink>
        </w:p>
        <w:p w14:paraId="4C178D09" w14:textId="7B0B2E7D" w:rsidR="00FF261F" w:rsidRPr="005D2B45" w:rsidRDefault="00FF261F">
          <w:pPr>
            <w:pStyle w:val="TOC2"/>
            <w:tabs>
              <w:tab w:val="right" w:leader="dot" w:pos="9016"/>
            </w:tabs>
            <w:rPr>
              <w:rFonts w:eastAsiaTheme="minorEastAsia"/>
              <w:lang w:eastAsia="en-GB"/>
            </w:rPr>
          </w:pPr>
          <w:hyperlink w:anchor="_Toc188718652" w:history="1">
            <w:r w:rsidRPr="005D2B45">
              <w:rPr>
                <w:rStyle w:val="Hyperlink"/>
              </w:rPr>
              <w:t>3.4 Discretion of the Spatial Domain</w:t>
            </w:r>
            <w:r w:rsidRPr="005D2B45">
              <w:rPr>
                <w:webHidden/>
              </w:rPr>
              <w:tab/>
            </w:r>
            <w:r w:rsidRPr="005D2B45">
              <w:rPr>
                <w:webHidden/>
              </w:rPr>
              <w:fldChar w:fldCharType="begin"/>
            </w:r>
            <w:r w:rsidRPr="005D2B45">
              <w:rPr>
                <w:webHidden/>
              </w:rPr>
              <w:instrText xml:space="preserve"> PAGEREF _Toc188718652 \h </w:instrText>
            </w:r>
            <w:r w:rsidRPr="005D2B45">
              <w:rPr>
                <w:webHidden/>
              </w:rPr>
            </w:r>
            <w:r w:rsidRPr="005D2B45">
              <w:rPr>
                <w:webHidden/>
              </w:rPr>
              <w:fldChar w:fldCharType="separate"/>
            </w:r>
            <w:r w:rsidRPr="005D2B45">
              <w:rPr>
                <w:webHidden/>
              </w:rPr>
              <w:t>10</w:t>
            </w:r>
            <w:r w:rsidRPr="005D2B45">
              <w:rPr>
                <w:webHidden/>
              </w:rPr>
              <w:fldChar w:fldCharType="end"/>
            </w:r>
          </w:hyperlink>
        </w:p>
        <w:p w14:paraId="3E8A61D8" w14:textId="08669A6E" w:rsidR="00FF261F" w:rsidRPr="005D2B45" w:rsidRDefault="00FF261F">
          <w:pPr>
            <w:pStyle w:val="TOC2"/>
            <w:tabs>
              <w:tab w:val="right" w:leader="dot" w:pos="9016"/>
            </w:tabs>
            <w:rPr>
              <w:rFonts w:eastAsiaTheme="minorEastAsia"/>
              <w:lang w:eastAsia="en-GB"/>
            </w:rPr>
          </w:pPr>
          <w:hyperlink w:anchor="_Toc188718653" w:history="1">
            <w:r w:rsidRPr="005D2B45">
              <w:rPr>
                <w:rStyle w:val="Hyperlink"/>
              </w:rPr>
              <w:t>3.5 Discretisation of the Temporal Domain</w:t>
            </w:r>
            <w:r w:rsidRPr="005D2B45">
              <w:rPr>
                <w:webHidden/>
              </w:rPr>
              <w:tab/>
            </w:r>
            <w:r w:rsidRPr="005D2B45">
              <w:rPr>
                <w:webHidden/>
              </w:rPr>
              <w:fldChar w:fldCharType="begin"/>
            </w:r>
            <w:r w:rsidRPr="005D2B45">
              <w:rPr>
                <w:webHidden/>
              </w:rPr>
              <w:instrText xml:space="preserve"> PAGEREF _Toc188718653 \h </w:instrText>
            </w:r>
            <w:r w:rsidRPr="005D2B45">
              <w:rPr>
                <w:webHidden/>
              </w:rPr>
            </w:r>
            <w:r w:rsidRPr="005D2B45">
              <w:rPr>
                <w:webHidden/>
              </w:rPr>
              <w:fldChar w:fldCharType="separate"/>
            </w:r>
            <w:r w:rsidRPr="005D2B45">
              <w:rPr>
                <w:webHidden/>
              </w:rPr>
              <w:t>10</w:t>
            </w:r>
            <w:r w:rsidRPr="005D2B45">
              <w:rPr>
                <w:webHidden/>
              </w:rPr>
              <w:fldChar w:fldCharType="end"/>
            </w:r>
          </w:hyperlink>
        </w:p>
        <w:p w14:paraId="5DD8718F" w14:textId="1851FA54" w:rsidR="00FF261F" w:rsidRPr="005D2B45" w:rsidRDefault="00FF261F">
          <w:pPr>
            <w:pStyle w:val="TOC2"/>
            <w:tabs>
              <w:tab w:val="right" w:leader="dot" w:pos="9016"/>
            </w:tabs>
            <w:rPr>
              <w:rFonts w:eastAsiaTheme="minorEastAsia"/>
              <w:lang w:eastAsia="en-GB"/>
            </w:rPr>
          </w:pPr>
          <w:hyperlink w:anchor="_Toc188718654" w:history="1">
            <w:r w:rsidRPr="005D2B45">
              <w:rPr>
                <w:rStyle w:val="Hyperlink"/>
              </w:rPr>
              <w:t>3.6 Explicit Finite Difference Form of the Heat Equation</w:t>
            </w:r>
            <w:r w:rsidRPr="005D2B45">
              <w:rPr>
                <w:webHidden/>
              </w:rPr>
              <w:tab/>
            </w:r>
            <w:r w:rsidRPr="005D2B45">
              <w:rPr>
                <w:webHidden/>
              </w:rPr>
              <w:fldChar w:fldCharType="begin"/>
            </w:r>
            <w:r w:rsidRPr="005D2B45">
              <w:rPr>
                <w:webHidden/>
              </w:rPr>
              <w:instrText xml:space="preserve"> PAGEREF _Toc188718654 \h </w:instrText>
            </w:r>
            <w:r w:rsidRPr="005D2B45">
              <w:rPr>
                <w:webHidden/>
              </w:rPr>
            </w:r>
            <w:r w:rsidRPr="005D2B45">
              <w:rPr>
                <w:webHidden/>
              </w:rPr>
              <w:fldChar w:fldCharType="separate"/>
            </w:r>
            <w:r w:rsidRPr="005D2B45">
              <w:rPr>
                <w:webHidden/>
              </w:rPr>
              <w:t>10</w:t>
            </w:r>
            <w:r w:rsidRPr="005D2B45">
              <w:rPr>
                <w:webHidden/>
              </w:rPr>
              <w:fldChar w:fldCharType="end"/>
            </w:r>
          </w:hyperlink>
        </w:p>
        <w:p w14:paraId="53896FD6" w14:textId="444C26D8" w:rsidR="00FF261F" w:rsidRPr="005D2B45" w:rsidRDefault="00FF261F">
          <w:pPr>
            <w:pStyle w:val="TOC3"/>
            <w:tabs>
              <w:tab w:val="right" w:leader="dot" w:pos="9016"/>
            </w:tabs>
            <w:rPr>
              <w:rFonts w:eastAsiaTheme="minorEastAsia"/>
              <w:lang w:eastAsia="en-GB"/>
            </w:rPr>
          </w:pPr>
          <w:hyperlink w:anchor="_Toc188718655" w:history="1">
            <w:r w:rsidRPr="005D2B45">
              <w:rPr>
                <w:rStyle w:val="Hyperlink"/>
              </w:rPr>
              <w:t>3.6.1 Introduction of the Fourier number</w:t>
            </w:r>
            <w:r w:rsidRPr="005D2B45">
              <w:rPr>
                <w:webHidden/>
              </w:rPr>
              <w:tab/>
            </w:r>
            <w:r w:rsidRPr="005D2B45">
              <w:rPr>
                <w:webHidden/>
              </w:rPr>
              <w:fldChar w:fldCharType="begin"/>
            </w:r>
            <w:r w:rsidRPr="005D2B45">
              <w:rPr>
                <w:webHidden/>
              </w:rPr>
              <w:instrText xml:space="preserve"> PAGEREF _Toc188718655 \h </w:instrText>
            </w:r>
            <w:r w:rsidRPr="005D2B45">
              <w:rPr>
                <w:webHidden/>
              </w:rPr>
            </w:r>
            <w:r w:rsidRPr="005D2B45">
              <w:rPr>
                <w:webHidden/>
              </w:rPr>
              <w:fldChar w:fldCharType="separate"/>
            </w:r>
            <w:r w:rsidRPr="005D2B45">
              <w:rPr>
                <w:webHidden/>
              </w:rPr>
              <w:t>11</w:t>
            </w:r>
            <w:r w:rsidRPr="005D2B45">
              <w:rPr>
                <w:webHidden/>
              </w:rPr>
              <w:fldChar w:fldCharType="end"/>
            </w:r>
          </w:hyperlink>
        </w:p>
        <w:p w14:paraId="5A944C5E" w14:textId="1C8CA684" w:rsidR="00FF261F" w:rsidRPr="005D2B45" w:rsidRDefault="00FF261F">
          <w:pPr>
            <w:pStyle w:val="TOC2"/>
            <w:tabs>
              <w:tab w:val="right" w:leader="dot" w:pos="9016"/>
            </w:tabs>
            <w:rPr>
              <w:rFonts w:eastAsiaTheme="minorEastAsia"/>
              <w:lang w:eastAsia="en-GB"/>
            </w:rPr>
          </w:pPr>
          <w:hyperlink w:anchor="_Toc188718656" w:history="1">
            <w:r w:rsidRPr="005D2B45">
              <w:rPr>
                <w:rStyle w:val="Hyperlink"/>
              </w:rPr>
              <w:t>3.7 Stability Criterion</w:t>
            </w:r>
            <w:r w:rsidRPr="005D2B45">
              <w:rPr>
                <w:webHidden/>
              </w:rPr>
              <w:tab/>
            </w:r>
            <w:r w:rsidRPr="005D2B45">
              <w:rPr>
                <w:webHidden/>
              </w:rPr>
              <w:fldChar w:fldCharType="begin"/>
            </w:r>
            <w:r w:rsidRPr="005D2B45">
              <w:rPr>
                <w:webHidden/>
              </w:rPr>
              <w:instrText xml:space="preserve"> PAGEREF _Toc188718656 \h </w:instrText>
            </w:r>
            <w:r w:rsidRPr="005D2B45">
              <w:rPr>
                <w:webHidden/>
              </w:rPr>
            </w:r>
            <w:r w:rsidRPr="005D2B45">
              <w:rPr>
                <w:webHidden/>
              </w:rPr>
              <w:fldChar w:fldCharType="separate"/>
            </w:r>
            <w:r w:rsidRPr="005D2B45">
              <w:rPr>
                <w:webHidden/>
              </w:rPr>
              <w:t>11</w:t>
            </w:r>
            <w:r w:rsidRPr="005D2B45">
              <w:rPr>
                <w:webHidden/>
              </w:rPr>
              <w:fldChar w:fldCharType="end"/>
            </w:r>
          </w:hyperlink>
        </w:p>
        <w:p w14:paraId="06429402" w14:textId="1CF6EA3E" w:rsidR="00FF261F" w:rsidRPr="005D2B45" w:rsidRDefault="00FF261F">
          <w:pPr>
            <w:pStyle w:val="TOC1"/>
            <w:tabs>
              <w:tab w:val="right" w:leader="dot" w:pos="9016"/>
            </w:tabs>
            <w:rPr>
              <w:rFonts w:eastAsiaTheme="minorEastAsia"/>
              <w:lang w:eastAsia="en-GB"/>
            </w:rPr>
          </w:pPr>
          <w:hyperlink w:anchor="_Toc188718657" w:history="1">
            <w:r w:rsidRPr="005D2B45">
              <w:rPr>
                <w:rStyle w:val="Hyperlink"/>
              </w:rPr>
              <w:t>4. The initial, boundary conditions and analytical solution.</w:t>
            </w:r>
            <w:r w:rsidRPr="005D2B45">
              <w:rPr>
                <w:webHidden/>
              </w:rPr>
              <w:tab/>
            </w:r>
            <w:r w:rsidRPr="005D2B45">
              <w:rPr>
                <w:webHidden/>
              </w:rPr>
              <w:fldChar w:fldCharType="begin"/>
            </w:r>
            <w:r w:rsidRPr="005D2B45">
              <w:rPr>
                <w:webHidden/>
              </w:rPr>
              <w:instrText xml:space="preserve"> PAGEREF _Toc188718657 \h </w:instrText>
            </w:r>
            <w:r w:rsidRPr="005D2B45">
              <w:rPr>
                <w:webHidden/>
              </w:rPr>
            </w:r>
            <w:r w:rsidRPr="005D2B45">
              <w:rPr>
                <w:webHidden/>
              </w:rPr>
              <w:fldChar w:fldCharType="separate"/>
            </w:r>
            <w:r w:rsidRPr="005D2B45">
              <w:rPr>
                <w:webHidden/>
              </w:rPr>
              <w:t>11</w:t>
            </w:r>
            <w:r w:rsidRPr="005D2B45">
              <w:rPr>
                <w:webHidden/>
              </w:rPr>
              <w:fldChar w:fldCharType="end"/>
            </w:r>
          </w:hyperlink>
        </w:p>
        <w:p w14:paraId="4334CCBF" w14:textId="767337D6" w:rsidR="00FF261F" w:rsidRPr="005D2B45" w:rsidRDefault="00FF261F">
          <w:pPr>
            <w:pStyle w:val="TOC2"/>
            <w:tabs>
              <w:tab w:val="right" w:leader="dot" w:pos="9016"/>
            </w:tabs>
            <w:rPr>
              <w:rFonts w:eastAsiaTheme="minorEastAsia"/>
              <w:lang w:eastAsia="en-GB"/>
            </w:rPr>
          </w:pPr>
          <w:hyperlink w:anchor="_Toc188718658" w:history="1">
            <w:r w:rsidRPr="005D2B45">
              <w:rPr>
                <w:rStyle w:val="Hyperlink"/>
              </w:rPr>
              <w:t>4.1 Initial Domain Condition</w:t>
            </w:r>
            <w:r w:rsidRPr="005D2B45">
              <w:rPr>
                <w:webHidden/>
              </w:rPr>
              <w:tab/>
            </w:r>
            <w:r w:rsidRPr="005D2B45">
              <w:rPr>
                <w:webHidden/>
              </w:rPr>
              <w:fldChar w:fldCharType="begin"/>
            </w:r>
            <w:r w:rsidRPr="005D2B45">
              <w:rPr>
                <w:webHidden/>
              </w:rPr>
              <w:instrText xml:space="preserve"> PAGEREF _Toc188718658 \h </w:instrText>
            </w:r>
            <w:r w:rsidRPr="005D2B45">
              <w:rPr>
                <w:webHidden/>
              </w:rPr>
            </w:r>
            <w:r w:rsidRPr="005D2B45">
              <w:rPr>
                <w:webHidden/>
              </w:rPr>
              <w:fldChar w:fldCharType="separate"/>
            </w:r>
            <w:r w:rsidRPr="005D2B45">
              <w:rPr>
                <w:webHidden/>
              </w:rPr>
              <w:t>11</w:t>
            </w:r>
            <w:r w:rsidRPr="005D2B45">
              <w:rPr>
                <w:webHidden/>
              </w:rPr>
              <w:fldChar w:fldCharType="end"/>
            </w:r>
          </w:hyperlink>
        </w:p>
        <w:p w14:paraId="5B9F81D1" w14:textId="361B227A" w:rsidR="00FF261F" w:rsidRPr="005D2B45" w:rsidRDefault="00FF261F">
          <w:pPr>
            <w:pStyle w:val="TOC2"/>
            <w:tabs>
              <w:tab w:val="right" w:leader="dot" w:pos="9016"/>
            </w:tabs>
            <w:rPr>
              <w:rFonts w:eastAsiaTheme="minorEastAsia"/>
              <w:lang w:eastAsia="en-GB"/>
            </w:rPr>
          </w:pPr>
          <w:hyperlink w:anchor="_Toc188718659" w:history="1">
            <w:r w:rsidRPr="005D2B45">
              <w:rPr>
                <w:rStyle w:val="Hyperlink"/>
              </w:rPr>
              <w:t>4.2 Constant Boundy Conditions</w:t>
            </w:r>
            <w:r w:rsidRPr="005D2B45">
              <w:rPr>
                <w:webHidden/>
              </w:rPr>
              <w:tab/>
            </w:r>
            <w:r w:rsidRPr="005D2B45">
              <w:rPr>
                <w:webHidden/>
              </w:rPr>
              <w:fldChar w:fldCharType="begin"/>
            </w:r>
            <w:r w:rsidRPr="005D2B45">
              <w:rPr>
                <w:webHidden/>
              </w:rPr>
              <w:instrText xml:space="preserve"> PAGEREF _Toc188718659 \h </w:instrText>
            </w:r>
            <w:r w:rsidRPr="005D2B45">
              <w:rPr>
                <w:webHidden/>
              </w:rPr>
            </w:r>
            <w:r w:rsidRPr="005D2B45">
              <w:rPr>
                <w:webHidden/>
              </w:rPr>
              <w:fldChar w:fldCharType="separate"/>
            </w:r>
            <w:r w:rsidRPr="005D2B45">
              <w:rPr>
                <w:webHidden/>
              </w:rPr>
              <w:t>11</w:t>
            </w:r>
            <w:r w:rsidRPr="005D2B45">
              <w:rPr>
                <w:webHidden/>
              </w:rPr>
              <w:fldChar w:fldCharType="end"/>
            </w:r>
          </w:hyperlink>
        </w:p>
        <w:p w14:paraId="1144253E" w14:textId="20DD119F" w:rsidR="00FF261F" w:rsidRPr="005D2B45" w:rsidRDefault="00FF261F">
          <w:pPr>
            <w:pStyle w:val="TOC2"/>
            <w:tabs>
              <w:tab w:val="right" w:leader="dot" w:pos="9016"/>
            </w:tabs>
            <w:rPr>
              <w:rFonts w:eastAsiaTheme="minorEastAsia"/>
              <w:lang w:eastAsia="en-GB"/>
            </w:rPr>
          </w:pPr>
          <w:hyperlink w:anchor="_Toc188718660" w:history="1">
            <w:r w:rsidRPr="005D2B45">
              <w:rPr>
                <w:rStyle w:val="Hyperlink"/>
              </w:rPr>
              <w:t>4.3 Analytical Solution</w:t>
            </w:r>
            <w:r w:rsidRPr="005D2B45">
              <w:rPr>
                <w:webHidden/>
              </w:rPr>
              <w:tab/>
            </w:r>
            <w:r w:rsidRPr="005D2B45">
              <w:rPr>
                <w:webHidden/>
              </w:rPr>
              <w:fldChar w:fldCharType="begin"/>
            </w:r>
            <w:r w:rsidRPr="005D2B45">
              <w:rPr>
                <w:webHidden/>
              </w:rPr>
              <w:instrText xml:space="preserve"> PAGEREF _Toc188718660 \h </w:instrText>
            </w:r>
            <w:r w:rsidRPr="005D2B45">
              <w:rPr>
                <w:webHidden/>
              </w:rPr>
            </w:r>
            <w:r w:rsidRPr="005D2B45">
              <w:rPr>
                <w:webHidden/>
              </w:rPr>
              <w:fldChar w:fldCharType="separate"/>
            </w:r>
            <w:r w:rsidRPr="005D2B45">
              <w:rPr>
                <w:webHidden/>
              </w:rPr>
              <w:t>12</w:t>
            </w:r>
            <w:r w:rsidRPr="005D2B45">
              <w:rPr>
                <w:webHidden/>
              </w:rPr>
              <w:fldChar w:fldCharType="end"/>
            </w:r>
          </w:hyperlink>
        </w:p>
        <w:p w14:paraId="7E5567BA" w14:textId="1F05906E" w:rsidR="00FF261F" w:rsidRPr="005D2B45" w:rsidRDefault="00FF261F">
          <w:pPr>
            <w:pStyle w:val="TOC1"/>
            <w:tabs>
              <w:tab w:val="left" w:pos="480"/>
              <w:tab w:val="right" w:leader="dot" w:pos="9016"/>
            </w:tabs>
            <w:rPr>
              <w:rFonts w:eastAsiaTheme="minorEastAsia"/>
              <w:lang w:eastAsia="en-GB"/>
            </w:rPr>
          </w:pPr>
          <w:hyperlink w:anchor="_Toc188718661" w:history="1">
            <w:r w:rsidRPr="005D2B45">
              <w:rPr>
                <w:rStyle w:val="Hyperlink"/>
              </w:rPr>
              <w:t>6.</w:t>
            </w:r>
            <w:r w:rsidRPr="005D2B45">
              <w:rPr>
                <w:rFonts w:eastAsiaTheme="minorEastAsia"/>
                <w:lang w:eastAsia="en-GB"/>
              </w:rPr>
              <w:tab/>
            </w:r>
            <w:r w:rsidRPr="005D2B45">
              <w:rPr>
                <w:rStyle w:val="Hyperlink"/>
              </w:rPr>
              <w:t>Validation of the code.</w:t>
            </w:r>
            <w:r w:rsidRPr="005D2B45">
              <w:rPr>
                <w:webHidden/>
              </w:rPr>
              <w:tab/>
            </w:r>
            <w:r w:rsidRPr="005D2B45">
              <w:rPr>
                <w:webHidden/>
              </w:rPr>
              <w:fldChar w:fldCharType="begin"/>
            </w:r>
            <w:r w:rsidRPr="005D2B45">
              <w:rPr>
                <w:webHidden/>
              </w:rPr>
              <w:instrText xml:space="preserve"> PAGEREF _Toc188718661 \h </w:instrText>
            </w:r>
            <w:r w:rsidRPr="005D2B45">
              <w:rPr>
                <w:webHidden/>
              </w:rPr>
            </w:r>
            <w:r w:rsidRPr="005D2B45">
              <w:rPr>
                <w:webHidden/>
              </w:rPr>
              <w:fldChar w:fldCharType="separate"/>
            </w:r>
            <w:r w:rsidRPr="005D2B45">
              <w:rPr>
                <w:webHidden/>
              </w:rPr>
              <w:t>18</w:t>
            </w:r>
            <w:r w:rsidRPr="005D2B45">
              <w:rPr>
                <w:webHidden/>
              </w:rPr>
              <w:fldChar w:fldCharType="end"/>
            </w:r>
          </w:hyperlink>
        </w:p>
        <w:p w14:paraId="2D795138" w14:textId="63168010" w:rsidR="00FF261F" w:rsidRPr="005D2B45" w:rsidRDefault="00FF261F">
          <w:pPr>
            <w:pStyle w:val="TOC1"/>
            <w:tabs>
              <w:tab w:val="left" w:pos="480"/>
              <w:tab w:val="right" w:leader="dot" w:pos="9016"/>
            </w:tabs>
            <w:rPr>
              <w:rFonts w:eastAsiaTheme="minorEastAsia"/>
              <w:lang w:eastAsia="en-GB"/>
            </w:rPr>
          </w:pPr>
          <w:hyperlink w:anchor="_Toc188718662" w:history="1">
            <w:r w:rsidRPr="005D2B45">
              <w:rPr>
                <w:rStyle w:val="Hyperlink"/>
              </w:rPr>
              <w:t>7.</w:t>
            </w:r>
            <w:r w:rsidRPr="005D2B45">
              <w:rPr>
                <w:rFonts w:eastAsiaTheme="minorEastAsia"/>
                <w:lang w:eastAsia="en-GB"/>
              </w:rPr>
              <w:tab/>
            </w:r>
            <w:r w:rsidRPr="005D2B45">
              <w:rPr>
                <w:rStyle w:val="Hyperlink"/>
              </w:rPr>
              <w:t>Sensitivity analysis of the code.</w:t>
            </w:r>
            <w:r w:rsidRPr="005D2B45">
              <w:rPr>
                <w:webHidden/>
              </w:rPr>
              <w:tab/>
            </w:r>
            <w:r w:rsidRPr="005D2B45">
              <w:rPr>
                <w:webHidden/>
              </w:rPr>
              <w:fldChar w:fldCharType="begin"/>
            </w:r>
            <w:r w:rsidRPr="005D2B45">
              <w:rPr>
                <w:webHidden/>
              </w:rPr>
              <w:instrText xml:space="preserve"> PAGEREF _Toc188718662 \h </w:instrText>
            </w:r>
            <w:r w:rsidRPr="005D2B45">
              <w:rPr>
                <w:webHidden/>
              </w:rPr>
            </w:r>
            <w:r w:rsidRPr="005D2B45">
              <w:rPr>
                <w:webHidden/>
              </w:rPr>
              <w:fldChar w:fldCharType="separate"/>
            </w:r>
            <w:r w:rsidRPr="005D2B45">
              <w:rPr>
                <w:webHidden/>
              </w:rPr>
              <w:t>20</w:t>
            </w:r>
            <w:r w:rsidRPr="005D2B45">
              <w:rPr>
                <w:webHidden/>
              </w:rPr>
              <w:fldChar w:fldCharType="end"/>
            </w:r>
          </w:hyperlink>
        </w:p>
        <w:p w14:paraId="222D948E" w14:textId="1EA31A46" w:rsidR="00FF261F" w:rsidRPr="005D2B45" w:rsidRDefault="00FF261F">
          <w:pPr>
            <w:pStyle w:val="TOC2"/>
            <w:tabs>
              <w:tab w:val="left" w:pos="960"/>
              <w:tab w:val="right" w:leader="dot" w:pos="9016"/>
            </w:tabs>
            <w:rPr>
              <w:rFonts w:eastAsiaTheme="minorEastAsia"/>
              <w:lang w:eastAsia="en-GB"/>
            </w:rPr>
          </w:pPr>
          <w:hyperlink w:anchor="_Toc188718663" w:history="1">
            <w:r w:rsidRPr="005D2B45">
              <w:rPr>
                <w:rStyle w:val="Hyperlink"/>
              </w:rPr>
              <w:t>7.1</w:t>
            </w:r>
            <w:r w:rsidRPr="005D2B45">
              <w:rPr>
                <w:rFonts w:eastAsiaTheme="minorEastAsia"/>
                <w:lang w:eastAsia="en-GB"/>
              </w:rPr>
              <w:tab/>
            </w:r>
            <w:r w:rsidRPr="005D2B45">
              <w:rPr>
                <w:rStyle w:val="Hyperlink"/>
              </w:rPr>
              <w:t>Grid Spacing</w:t>
            </w:r>
            <w:r w:rsidRPr="005D2B45">
              <w:rPr>
                <w:webHidden/>
              </w:rPr>
              <w:tab/>
            </w:r>
            <w:r w:rsidRPr="005D2B45">
              <w:rPr>
                <w:webHidden/>
              </w:rPr>
              <w:fldChar w:fldCharType="begin"/>
            </w:r>
            <w:r w:rsidRPr="005D2B45">
              <w:rPr>
                <w:webHidden/>
              </w:rPr>
              <w:instrText xml:space="preserve"> PAGEREF _Toc188718663 \h </w:instrText>
            </w:r>
            <w:r w:rsidRPr="005D2B45">
              <w:rPr>
                <w:webHidden/>
              </w:rPr>
            </w:r>
            <w:r w:rsidRPr="005D2B45">
              <w:rPr>
                <w:webHidden/>
              </w:rPr>
              <w:fldChar w:fldCharType="separate"/>
            </w:r>
            <w:r w:rsidRPr="005D2B45">
              <w:rPr>
                <w:webHidden/>
              </w:rPr>
              <w:t>20</w:t>
            </w:r>
            <w:r w:rsidRPr="005D2B45">
              <w:rPr>
                <w:webHidden/>
              </w:rPr>
              <w:fldChar w:fldCharType="end"/>
            </w:r>
          </w:hyperlink>
        </w:p>
        <w:p w14:paraId="49A8E2CD" w14:textId="2048785B" w:rsidR="00FF261F" w:rsidRPr="005D2B45" w:rsidRDefault="00FF261F">
          <w:pPr>
            <w:pStyle w:val="TOC2"/>
            <w:tabs>
              <w:tab w:val="left" w:pos="960"/>
              <w:tab w:val="right" w:leader="dot" w:pos="9016"/>
            </w:tabs>
            <w:rPr>
              <w:rFonts w:eastAsiaTheme="minorEastAsia"/>
              <w:lang w:eastAsia="en-GB"/>
            </w:rPr>
          </w:pPr>
          <w:hyperlink w:anchor="_Toc188718664" w:history="1">
            <w:r w:rsidRPr="005D2B45">
              <w:rPr>
                <w:rStyle w:val="Hyperlink"/>
              </w:rPr>
              <w:t>7.2</w:t>
            </w:r>
            <w:r w:rsidRPr="005D2B45">
              <w:rPr>
                <w:rFonts w:eastAsiaTheme="minorEastAsia"/>
                <w:lang w:eastAsia="en-GB"/>
              </w:rPr>
              <w:tab/>
            </w:r>
            <w:r w:rsidRPr="005D2B45">
              <w:rPr>
                <w:rStyle w:val="Hyperlink"/>
              </w:rPr>
              <w:t>Time Step</w:t>
            </w:r>
            <w:r w:rsidRPr="005D2B45">
              <w:rPr>
                <w:webHidden/>
              </w:rPr>
              <w:tab/>
            </w:r>
            <w:r w:rsidRPr="005D2B45">
              <w:rPr>
                <w:webHidden/>
              </w:rPr>
              <w:fldChar w:fldCharType="begin"/>
            </w:r>
            <w:r w:rsidRPr="005D2B45">
              <w:rPr>
                <w:webHidden/>
              </w:rPr>
              <w:instrText xml:space="preserve"> PAGEREF _Toc188718664 \h </w:instrText>
            </w:r>
            <w:r w:rsidRPr="005D2B45">
              <w:rPr>
                <w:webHidden/>
              </w:rPr>
            </w:r>
            <w:r w:rsidRPr="005D2B45">
              <w:rPr>
                <w:webHidden/>
              </w:rPr>
              <w:fldChar w:fldCharType="separate"/>
            </w:r>
            <w:r w:rsidRPr="005D2B45">
              <w:rPr>
                <w:webHidden/>
              </w:rPr>
              <w:t>21</w:t>
            </w:r>
            <w:r w:rsidRPr="005D2B45">
              <w:rPr>
                <w:webHidden/>
              </w:rPr>
              <w:fldChar w:fldCharType="end"/>
            </w:r>
          </w:hyperlink>
        </w:p>
        <w:p w14:paraId="6F11BCCB" w14:textId="3BF8A668" w:rsidR="00FF261F" w:rsidRPr="005D2B45" w:rsidRDefault="00FF261F">
          <w:pPr>
            <w:pStyle w:val="TOC2"/>
            <w:tabs>
              <w:tab w:val="left" w:pos="960"/>
              <w:tab w:val="right" w:leader="dot" w:pos="9016"/>
            </w:tabs>
            <w:rPr>
              <w:rFonts w:eastAsiaTheme="minorEastAsia"/>
              <w:lang w:eastAsia="en-GB"/>
            </w:rPr>
          </w:pPr>
          <w:hyperlink w:anchor="_Toc188718665" w:history="1">
            <w:r w:rsidRPr="005D2B45">
              <w:rPr>
                <w:rStyle w:val="Hyperlink"/>
              </w:rPr>
              <w:t>7.3</w:t>
            </w:r>
            <w:r w:rsidRPr="005D2B45">
              <w:rPr>
                <w:rFonts w:eastAsiaTheme="minorEastAsia"/>
                <w:lang w:eastAsia="en-GB"/>
              </w:rPr>
              <w:tab/>
            </w:r>
            <w:r w:rsidRPr="005D2B45">
              <w:rPr>
                <w:rStyle w:val="Hyperlink"/>
              </w:rPr>
              <w:t>Tolerance</w:t>
            </w:r>
            <w:r w:rsidRPr="005D2B45">
              <w:rPr>
                <w:webHidden/>
              </w:rPr>
              <w:tab/>
            </w:r>
            <w:r w:rsidRPr="005D2B45">
              <w:rPr>
                <w:webHidden/>
              </w:rPr>
              <w:fldChar w:fldCharType="begin"/>
            </w:r>
            <w:r w:rsidRPr="005D2B45">
              <w:rPr>
                <w:webHidden/>
              </w:rPr>
              <w:instrText xml:space="preserve"> PAGEREF _Toc188718665 \h </w:instrText>
            </w:r>
            <w:r w:rsidRPr="005D2B45">
              <w:rPr>
                <w:webHidden/>
              </w:rPr>
            </w:r>
            <w:r w:rsidRPr="005D2B45">
              <w:rPr>
                <w:webHidden/>
              </w:rPr>
              <w:fldChar w:fldCharType="separate"/>
            </w:r>
            <w:r w:rsidRPr="005D2B45">
              <w:rPr>
                <w:webHidden/>
              </w:rPr>
              <w:t>22</w:t>
            </w:r>
            <w:r w:rsidRPr="005D2B45">
              <w:rPr>
                <w:webHidden/>
              </w:rPr>
              <w:fldChar w:fldCharType="end"/>
            </w:r>
          </w:hyperlink>
        </w:p>
        <w:p w14:paraId="1684AE49" w14:textId="3D97B370" w:rsidR="00FF261F" w:rsidRPr="005D2B45" w:rsidRDefault="00FF261F">
          <w:pPr>
            <w:pStyle w:val="TOC1"/>
            <w:tabs>
              <w:tab w:val="left" w:pos="480"/>
              <w:tab w:val="right" w:leader="dot" w:pos="9016"/>
            </w:tabs>
            <w:rPr>
              <w:rFonts w:eastAsiaTheme="minorEastAsia"/>
              <w:lang w:eastAsia="en-GB"/>
            </w:rPr>
          </w:pPr>
          <w:hyperlink w:anchor="_Toc188718666" w:history="1">
            <w:r w:rsidRPr="005D2B45">
              <w:rPr>
                <w:rStyle w:val="Hyperlink"/>
              </w:rPr>
              <w:t>8</w:t>
            </w:r>
            <w:r w:rsidRPr="005D2B45">
              <w:rPr>
                <w:rFonts w:eastAsiaTheme="minorEastAsia"/>
                <w:lang w:eastAsia="en-GB"/>
              </w:rPr>
              <w:tab/>
            </w:r>
            <w:r w:rsidRPr="005D2B45">
              <w:rPr>
                <w:rStyle w:val="Hyperlink"/>
              </w:rPr>
              <w:t>Main model’s limitations.</w:t>
            </w:r>
            <w:r w:rsidRPr="005D2B45">
              <w:rPr>
                <w:webHidden/>
              </w:rPr>
              <w:tab/>
            </w:r>
            <w:r w:rsidRPr="005D2B45">
              <w:rPr>
                <w:webHidden/>
              </w:rPr>
              <w:fldChar w:fldCharType="begin"/>
            </w:r>
            <w:r w:rsidRPr="005D2B45">
              <w:rPr>
                <w:webHidden/>
              </w:rPr>
              <w:instrText xml:space="preserve"> PAGEREF _Toc188718666 \h </w:instrText>
            </w:r>
            <w:r w:rsidRPr="005D2B45">
              <w:rPr>
                <w:webHidden/>
              </w:rPr>
            </w:r>
            <w:r w:rsidRPr="005D2B45">
              <w:rPr>
                <w:webHidden/>
              </w:rPr>
              <w:fldChar w:fldCharType="separate"/>
            </w:r>
            <w:r w:rsidRPr="005D2B45">
              <w:rPr>
                <w:webHidden/>
              </w:rPr>
              <w:t>23</w:t>
            </w:r>
            <w:r w:rsidRPr="005D2B45">
              <w:rPr>
                <w:webHidden/>
              </w:rPr>
              <w:fldChar w:fldCharType="end"/>
            </w:r>
          </w:hyperlink>
        </w:p>
        <w:p w14:paraId="7B1EE7C7" w14:textId="4B6ED67C" w:rsidR="00FF261F" w:rsidRPr="005D2B45" w:rsidRDefault="00FF261F">
          <w:pPr>
            <w:pStyle w:val="TOC2"/>
            <w:tabs>
              <w:tab w:val="left" w:pos="960"/>
              <w:tab w:val="right" w:leader="dot" w:pos="9016"/>
            </w:tabs>
            <w:rPr>
              <w:rFonts w:eastAsiaTheme="minorEastAsia"/>
              <w:lang w:eastAsia="en-GB"/>
            </w:rPr>
          </w:pPr>
          <w:hyperlink w:anchor="_Toc188718667" w:history="1">
            <w:r w:rsidRPr="005D2B45">
              <w:rPr>
                <w:rStyle w:val="Hyperlink"/>
              </w:rPr>
              <w:t>8.1</w:t>
            </w:r>
            <w:r w:rsidRPr="005D2B45">
              <w:rPr>
                <w:rFonts w:eastAsiaTheme="minorEastAsia"/>
                <w:lang w:eastAsia="en-GB"/>
              </w:rPr>
              <w:tab/>
            </w:r>
            <w:r w:rsidRPr="005D2B45">
              <w:rPr>
                <w:rStyle w:val="Hyperlink"/>
              </w:rPr>
              <w:t>Limitations due to the Numerical Method:</w:t>
            </w:r>
            <w:r w:rsidRPr="005D2B45">
              <w:rPr>
                <w:webHidden/>
              </w:rPr>
              <w:tab/>
            </w:r>
            <w:r w:rsidRPr="005D2B45">
              <w:rPr>
                <w:webHidden/>
              </w:rPr>
              <w:fldChar w:fldCharType="begin"/>
            </w:r>
            <w:r w:rsidRPr="005D2B45">
              <w:rPr>
                <w:webHidden/>
              </w:rPr>
              <w:instrText xml:space="preserve"> PAGEREF _Toc188718667 \h </w:instrText>
            </w:r>
            <w:r w:rsidRPr="005D2B45">
              <w:rPr>
                <w:webHidden/>
              </w:rPr>
            </w:r>
            <w:r w:rsidRPr="005D2B45">
              <w:rPr>
                <w:webHidden/>
              </w:rPr>
              <w:fldChar w:fldCharType="separate"/>
            </w:r>
            <w:r w:rsidRPr="005D2B45">
              <w:rPr>
                <w:webHidden/>
              </w:rPr>
              <w:t>23</w:t>
            </w:r>
            <w:r w:rsidRPr="005D2B45">
              <w:rPr>
                <w:webHidden/>
              </w:rPr>
              <w:fldChar w:fldCharType="end"/>
            </w:r>
          </w:hyperlink>
        </w:p>
        <w:p w14:paraId="6BAEC583" w14:textId="0AC3DEB3" w:rsidR="00FF261F" w:rsidRPr="005D2B45" w:rsidRDefault="00FF261F">
          <w:pPr>
            <w:pStyle w:val="TOC3"/>
            <w:tabs>
              <w:tab w:val="left" w:pos="1440"/>
              <w:tab w:val="right" w:leader="dot" w:pos="9016"/>
            </w:tabs>
            <w:rPr>
              <w:rFonts w:eastAsiaTheme="minorEastAsia"/>
              <w:lang w:eastAsia="en-GB"/>
            </w:rPr>
          </w:pPr>
          <w:hyperlink w:anchor="_Toc188718668" w:history="1">
            <w:r w:rsidRPr="005D2B45">
              <w:rPr>
                <w:rStyle w:val="Hyperlink"/>
              </w:rPr>
              <w:t>8.1.1</w:t>
            </w:r>
            <w:r w:rsidRPr="005D2B45">
              <w:rPr>
                <w:rFonts w:eastAsiaTheme="minorEastAsia"/>
                <w:lang w:eastAsia="en-GB"/>
              </w:rPr>
              <w:tab/>
            </w:r>
            <w:r w:rsidRPr="005D2B45">
              <w:rPr>
                <w:rStyle w:val="Hyperlink"/>
              </w:rPr>
              <w:t>Round-Off Error</w:t>
            </w:r>
            <w:r w:rsidRPr="005D2B45">
              <w:rPr>
                <w:webHidden/>
              </w:rPr>
              <w:tab/>
            </w:r>
            <w:r w:rsidRPr="005D2B45">
              <w:rPr>
                <w:webHidden/>
              </w:rPr>
              <w:fldChar w:fldCharType="begin"/>
            </w:r>
            <w:r w:rsidRPr="005D2B45">
              <w:rPr>
                <w:webHidden/>
              </w:rPr>
              <w:instrText xml:space="preserve"> PAGEREF _Toc188718668 \h </w:instrText>
            </w:r>
            <w:r w:rsidRPr="005D2B45">
              <w:rPr>
                <w:webHidden/>
              </w:rPr>
            </w:r>
            <w:r w:rsidRPr="005D2B45">
              <w:rPr>
                <w:webHidden/>
              </w:rPr>
              <w:fldChar w:fldCharType="separate"/>
            </w:r>
            <w:r w:rsidRPr="005D2B45">
              <w:rPr>
                <w:webHidden/>
              </w:rPr>
              <w:t>23</w:t>
            </w:r>
            <w:r w:rsidRPr="005D2B45">
              <w:rPr>
                <w:webHidden/>
              </w:rPr>
              <w:fldChar w:fldCharType="end"/>
            </w:r>
          </w:hyperlink>
        </w:p>
        <w:p w14:paraId="2ADC151F" w14:textId="2BFD8483" w:rsidR="00FF261F" w:rsidRPr="005D2B45" w:rsidRDefault="00FF261F">
          <w:pPr>
            <w:pStyle w:val="TOC3"/>
            <w:tabs>
              <w:tab w:val="left" w:pos="1440"/>
              <w:tab w:val="right" w:leader="dot" w:pos="9016"/>
            </w:tabs>
            <w:rPr>
              <w:rFonts w:eastAsiaTheme="minorEastAsia"/>
              <w:lang w:eastAsia="en-GB"/>
            </w:rPr>
          </w:pPr>
          <w:hyperlink w:anchor="_Toc188718669" w:history="1">
            <w:r w:rsidRPr="005D2B45">
              <w:rPr>
                <w:rStyle w:val="Hyperlink"/>
              </w:rPr>
              <w:t>8.1.2</w:t>
            </w:r>
            <w:r w:rsidRPr="005D2B45">
              <w:rPr>
                <w:rFonts w:eastAsiaTheme="minorEastAsia"/>
                <w:lang w:eastAsia="en-GB"/>
              </w:rPr>
              <w:tab/>
            </w:r>
            <w:r w:rsidRPr="005D2B45">
              <w:rPr>
                <w:rStyle w:val="Hyperlink"/>
              </w:rPr>
              <w:t>Truncation Error</w:t>
            </w:r>
            <w:r w:rsidRPr="005D2B45">
              <w:rPr>
                <w:webHidden/>
              </w:rPr>
              <w:tab/>
            </w:r>
            <w:r w:rsidRPr="005D2B45">
              <w:rPr>
                <w:webHidden/>
              </w:rPr>
              <w:fldChar w:fldCharType="begin"/>
            </w:r>
            <w:r w:rsidRPr="005D2B45">
              <w:rPr>
                <w:webHidden/>
              </w:rPr>
              <w:instrText xml:space="preserve"> PAGEREF _Toc188718669 \h </w:instrText>
            </w:r>
            <w:r w:rsidRPr="005D2B45">
              <w:rPr>
                <w:webHidden/>
              </w:rPr>
            </w:r>
            <w:r w:rsidRPr="005D2B45">
              <w:rPr>
                <w:webHidden/>
              </w:rPr>
              <w:fldChar w:fldCharType="separate"/>
            </w:r>
            <w:r w:rsidRPr="005D2B45">
              <w:rPr>
                <w:webHidden/>
              </w:rPr>
              <w:t>23</w:t>
            </w:r>
            <w:r w:rsidRPr="005D2B45">
              <w:rPr>
                <w:webHidden/>
              </w:rPr>
              <w:fldChar w:fldCharType="end"/>
            </w:r>
          </w:hyperlink>
        </w:p>
        <w:p w14:paraId="58231AB4" w14:textId="2D34A1FE" w:rsidR="00FF261F" w:rsidRPr="005D2B45" w:rsidRDefault="00FF261F">
          <w:pPr>
            <w:pStyle w:val="TOC3"/>
            <w:tabs>
              <w:tab w:val="left" w:pos="1440"/>
              <w:tab w:val="right" w:leader="dot" w:pos="9016"/>
            </w:tabs>
            <w:rPr>
              <w:rFonts w:eastAsiaTheme="minorEastAsia"/>
              <w:lang w:eastAsia="en-GB"/>
            </w:rPr>
          </w:pPr>
          <w:hyperlink w:anchor="_Toc188718670" w:history="1">
            <w:r w:rsidRPr="005D2B45">
              <w:rPr>
                <w:rStyle w:val="Hyperlink"/>
              </w:rPr>
              <w:t>8.1.3</w:t>
            </w:r>
            <w:r w:rsidRPr="005D2B45">
              <w:rPr>
                <w:rFonts w:eastAsiaTheme="minorEastAsia"/>
                <w:lang w:eastAsia="en-GB"/>
              </w:rPr>
              <w:tab/>
            </w:r>
            <w:r w:rsidRPr="005D2B45">
              <w:rPr>
                <w:rStyle w:val="Hyperlink"/>
              </w:rPr>
              <w:t>Complex Geometry</w:t>
            </w:r>
            <w:r w:rsidRPr="005D2B45">
              <w:rPr>
                <w:webHidden/>
              </w:rPr>
              <w:tab/>
            </w:r>
            <w:r w:rsidRPr="005D2B45">
              <w:rPr>
                <w:webHidden/>
              </w:rPr>
              <w:fldChar w:fldCharType="begin"/>
            </w:r>
            <w:r w:rsidRPr="005D2B45">
              <w:rPr>
                <w:webHidden/>
              </w:rPr>
              <w:instrText xml:space="preserve"> PAGEREF _Toc188718670 \h </w:instrText>
            </w:r>
            <w:r w:rsidRPr="005D2B45">
              <w:rPr>
                <w:webHidden/>
              </w:rPr>
            </w:r>
            <w:r w:rsidRPr="005D2B45">
              <w:rPr>
                <w:webHidden/>
              </w:rPr>
              <w:fldChar w:fldCharType="separate"/>
            </w:r>
            <w:r w:rsidRPr="005D2B45">
              <w:rPr>
                <w:webHidden/>
              </w:rPr>
              <w:t>23</w:t>
            </w:r>
            <w:r w:rsidRPr="005D2B45">
              <w:rPr>
                <w:webHidden/>
              </w:rPr>
              <w:fldChar w:fldCharType="end"/>
            </w:r>
          </w:hyperlink>
        </w:p>
        <w:p w14:paraId="55C4606D" w14:textId="6ABB213A" w:rsidR="00FF261F" w:rsidRPr="005D2B45" w:rsidRDefault="00FF261F">
          <w:pPr>
            <w:pStyle w:val="TOC3"/>
            <w:tabs>
              <w:tab w:val="left" w:pos="1440"/>
              <w:tab w:val="right" w:leader="dot" w:pos="9016"/>
            </w:tabs>
            <w:rPr>
              <w:rFonts w:eastAsiaTheme="minorEastAsia"/>
              <w:lang w:eastAsia="en-GB"/>
            </w:rPr>
          </w:pPr>
          <w:hyperlink w:anchor="_Toc188718671" w:history="1">
            <w:r w:rsidRPr="005D2B45">
              <w:rPr>
                <w:rStyle w:val="Hyperlink"/>
              </w:rPr>
              <w:t>8.1.4</w:t>
            </w:r>
            <w:r w:rsidRPr="005D2B45">
              <w:rPr>
                <w:rFonts w:eastAsiaTheme="minorEastAsia"/>
                <w:lang w:eastAsia="en-GB"/>
              </w:rPr>
              <w:tab/>
            </w:r>
            <w:r w:rsidRPr="005D2B45">
              <w:rPr>
                <w:rStyle w:val="Hyperlink"/>
              </w:rPr>
              <w:t>Stability</w:t>
            </w:r>
            <w:r w:rsidRPr="005D2B45">
              <w:rPr>
                <w:webHidden/>
              </w:rPr>
              <w:tab/>
            </w:r>
            <w:r w:rsidRPr="005D2B45">
              <w:rPr>
                <w:webHidden/>
              </w:rPr>
              <w:fldChar w:fldCharType="begin"/>
            </w:r>
            <w:r w:rsidRPr="005D2B45">
              <w:rPr>
                <w:webHidden/>
              </w:rPr>
              <w:instrText xml:space="preserve"> PAGEREF _Toc188718671 \h </w:instrText>
            </w:r>
            <w:r w:rsidRPr="005D2B45">
              <w:rPr>
                <w:webHidden/>
              </w:rPr>
            </w:r>
            <w:r w:rsidRPr="005D2B45">
              <w:rPr>
                <w:webHidden/>
              </w:rPr>
              <w:fldChar w:fldCharType="separate"/>
            </w:r>
            <w:r w:rsidRPr="005D2B45">
              <w:rPr>
                <w:webHidden/>
              </w:rPr>
              <w:t>23</w:t>
            </w:r>
            <w:r w:rsidRPr="005D2B45">
              <w:rPr>
                <w:webHidden/>
              </w:rPr>
              <w:fldChar w:fldCharType="end"/>
            </w:r>
          </w:hyperlink>
        </w:p>
        <w:p w14:paraId="69B42B28" w14:textId="12545AF6" w:rsidR="00FF261F" w:rsidRPr="005D2B45" w:rsidRDefault="00FF261F">
          <w:pPr>
            <w:pStyle w:val="TOC2"/>
            <w:tabs>
              <w:tab w:val="left" w:pos="960"/>
              <w:tab w:val="right" w:leader="dot" w:pos="9016"/>
            </w:tabs>
            <w:rPr>
              <w:rFonts w:eastAsiaTheme="minorEastAsia"/>
              <w:lang w:eastAsia="en-GB"/>
            </w:rPr>
          </w:pPr>
          <w:hyperlink w:anchor="_Toc188718672" w:history="1">
            <w:r w:rsidRPr="005D2B45">
              <w:rPr>
                <w:rStyle w:val="Hyperlink"/>
              </w:rPr>
              <w:t>8.2</w:t>
            </w:r>
            <w:r w:rsidRPr="005D2B45">
              <w:rPr>
                <w:rFonts w:eastAsiaTheme="minorEastAsia"/>
                <w:lang w:eastAsia="en-GB"/>
              </w:rPr>
              <w:tab/>
            </w:r>
            <w:r w:rsidRPr="005D2B45">
              <w:rPr>
                <w:rStyle w:val="Hyperlink"/>
              </w:rPr>
              <w:t>Limitations due to the coding</w:t>
            </w:r>
            <w:r w:rsidRPr="005D2B45">
              <w:rPr>
                <w:webHidden/>
              </w:rPr>
              <w:tab/>
            </w:r>
            <w:r w:rsidRPr="005D2B45">
              <w:rPr>
                <w:webHidden/>
              </w:rPr>
              <w:fldChar w:fldCharType="begin"/>
            </w:r>
            <w:r w:rsidRPr="005D2B45">
              <w:rPr>
                <w:webHidden/>
              </w:rPr>
              <w:instrText xml:space="preserve"> PAGEREF _Toc188718672 \h </w:instrText>
            </w:r>
            <w:r w:rsidRPr="005D2B45">
              <w:rPr>
                <w:webHidden/>
              </w:rPr>
            </w:r>
            <w:r w:rsidRPr="005D2B45">
              <w:rPr>
                <w:webHidden/>
              </w:rPr>
              <w:fldChar w:fldCharType="separate"/>
            </w:r>
            <w:r w:rsidRPr="005D2B45">
              <w:rPr>
                <w:webHidden/>
              </w:rPr>
              <w:t>23</w:t>
            </w:r>
            <w:r w:rsidRPr="005D2B45">
              <w:rPr>
                <w:webHidden/>
              </w:rPr>
              <w:fldChar w:fldCharType="end"/>
            </w:r>
          </w:hyperlink>
        </w:p>
        <w:p w14:paraId="3FE89D82" w14:textId="142EC06E" w:rsidR="00FF261F" w:rsidRPr="005D2B45" w:rsidRDefault="00FF261F">
          <w:pPr>
            <w:pStyle w:val="TOC1"/>
            <w:tabs>
              <w:tab w:val="left" w:pos="480"/>
              <w:tab w:val="right" w:leader="dot" w:pos="9016"/>
            </w:tabs>
            <w:rPr>
              <w:rFonts w:eastAsiaTheme="minorEastAsia"/>
              <w:lang w:eastAsia="en-GB"/>
            </w:rPr>
          </w:pPr>
          <w:hyperlink w:anchor="_Toc188718673" w:history="1">
            <w:r w:rsidRPr="005D2B45">
              <w:rPr>
                <w:rStyle w:val="Hyperlink"/>
              </w:rPr>
              <w:t>9</w:t>
            </w:r>
            <w:r w:rsidRPr="005D2B45">
              <w:rPr>
                <w:rFonts w:eastAsiaTheme="minorEastAsia"/>
                <w:lang w:eastAsia="en-GB"/>
              </w:rPr>
              <w:tab/>
            </w:r>
            <w:r w:rsidRPr="005D2B45">
              <w:rPr>
                <w:rStyle w:val="Hyperlink"/>
              </w:rPr>
              <w:t>Suggested improvements and future developments.</w:t>
            </w:r>
            <w:r w:rsidRPr="005D2B45">
              <w:rPr>
                <w:webHidden/>
              </w:rPr>
              <w:tab/>
            </w:r>
            <w:r w:rsidRPr="005D2B45">
              <w:rPr>
                <w:webHidden/>
              </w:rPr>
              <w:fldChar w:fldCharType="begin"/>
            </w:r>
            <w:r w:rsidRPr="005D2B45">
              <w:rPr>
                <w:webHidden/>
              </w:rPr>
              <w:instrText xml:space="preserve"> PAGEREF _Toc188718673 \h </w:instrText>
            </w:r>
            <w:r w:rsidRPr="005D2B45">
              <w:rPr>
                <w:webHidden/>
              </w:rPr>
            </w:r>
            <w:r w:rsidRPr="005D2B45">
              <w:rPr>
                <w:webHidden/>
              </w:rPr>
              <w:fldChar w:fldCharType="separate"/>
            </w:r>
            <w:r w:rsidRPr="005D2B45">
              <w:rPr>
                <w:webHidden/>
              </w:rPr>
              <w:t>24</w:t>
            </w:r>
            <w:r w:rsidRPr="005D2B45">
              <w:rPr>
                <w:webHidden/>
              </w:rPr>
              <w:fldChar w:fldCharType="end"/>
            </w:r>
          </w:hyperlink>
        </w:p>
        <w:p w14:paraId="59EF675B" w14:textId="7AB39688" w:rsidR="00FF261F" w:rsidRPr="005D2B45" w:rsidRDefault="00FF261F">
          <w:pPr>
            <w:pStyle w:val="TOC1"/>
            <w:tabs>
              <w:tab w:val="left" w:pos="720"/>
              <w:tab w:val="right" w:leader="dot" w:pos="9016"/>
            </w:tabs>
            <w:rPr>
              <w:rFonts w:eastAsiaTheme="minorEastAsia"/>
              <w:lang w:eastAsia="en-GB"/>
            </w:rPr>
          </w:pPr>
          <w:hyperlink w:anchor="_Toc188718674" w:history="1">
            <w:r w:rsidRPr="005D2B45">
              <w:rPr>
                <w:rStyle w:val="Hyperlink"/>
              </w:rPr>
              <w:t>10</w:t>
            </w:r>
            <w:r w:rsidRPr="005D2B45">
              <w:rPr>
                <w:rFonts w:eastAsiaTheme="minorEastAsia"/>
                <w:lang w:eastAsia="en-GB"/>
              </w:rPr>
              <w:tab/>
            </w:r>
            <w:r w:rsidRPr="005D2B45">
              <w:rPr>
                <w:rStyle w:val="Hyperlink"/>
              </w:rPr>
              <w:t>Conclusion.</w:t>
            </w:r>
            <w:r w:rsidRPr="005D2B45">
              <w:rPr>
                <w:webHidden/>
              </w:rPr>
              <w:tab/>
            </w:r>
            <w:r w:rsidRPr="005D2B45">
              <w:rPr>
                <w:webHidden/>
              </w:rPr>
              <w:fldChar w:fldCharType="begin"/>
            </w:r>
            <w:r w:rsidRPr="005D2B45">
              <w:rPr>
                <w:webHidden/>
              </w:rPr>
              <w:instrText xml:space="preserve"> PAGEREF _Toc188718674 \h </w:instrText>
            </w:r>
            <w:r w:rsidRPr="005D2B45">
              <w:rPr>
                <w:webHidden/>
              </w:rPr>
            </w:r>
            <w:r w:rsidRPr="005D2B45">
              <w:rPr>
                <w:webHidden/>
              </w:rPr>
              <w:fldChar w:fldCharType="separate"/>
            </w:r>
            <w:r w:rsidRPr="005D2B45">
              <w:rPr>
                <w:webHidden/>
              </w:rPr>
              <w:t>25</w:t>
            </w:r>
            <w:r w:rsidRPr="005D2B45">
              <w:rPr>
                <w:webHidden/>
              </w:rPr>
              <w:fldChar w:fldCharType="end"/>
            </w:r>
          </w:hyperlink>
        </w:p>
        <w:p w14:paraId="505CF3CF" w14:textId="780AEAA6" w:rsidR="00FF261F" w:rsidRPr="005D2B45" w:rsidRDefault="00FF261F">
          <w:pPr>
            <w:pStyle w:val="TOC1"/>
            <w:tabs>
              <w:tab w:val="right" w:leader="dot" w:pos="9016"/>
            </w:tabs>
            <w:rPr>
              <w:rFonts w:eastAsiaTheme="minorEastAsia"/>
              <w:lang w:eastAsia="en-GB"/>
            </w:rPr>
          </w:pPr>
          <w:hyperlink w:anchor="_Toc188718675" w:history="1">
            <w:r w:rsidRPr="005D2B45">
              <w:rPr>
                <w:rStyle w:val="Hyperlink"/>
              </w:rPr>
              <w:t>11. References.</w:t>
            </w:r>
            <w:r w:rsidRPr="005D2B45">
              <w:rPr>
                <w:webHidden/>
              </w:rPr>
              <w:tab/>
            </w:r>
            <w:r w:rsidRPr="005D2B45">
              <w:rPr>
                <w:webHidden/>
              </w:rPr>
              <w:fldChar w:fldCharType="begin"/>
            </w:r>
            <w:r w:rsidRPr="005D2B45">
              <w:rPr>
                <w:webHidden/>
              </w:rPr>
              <w:instrText xml:space="preserve"> PAGEREF _Toc188718675 \h </w:instrText>
            </w:r>
            <w:r w:rsidRPr="005D2B45">
              <w:rPr>
                <w:webHidden/>
              </w:rPr>
            </w:r>
            <w:r w:rsidRPr="005D2B45">
              <w:rPr>
                <w:webHidden/>
              </w:rPr>
              <w:fldChar w:fldCharType="separate"/>
            </w:r>
            <w:r w:rsidRPr="005D2B45">
              <w:rPr>
                <w:webHidden/>
              </w:rPr>
              <w:t>26</w:t>
            </w:r>
            <w:r w:rsidRPr="005D2B45">
              <w:rPr>
                <w:webHidden/>
              </w:rPr>
              <w:fldChar w:fldCharType="end"/>
            </w:r>
          </w:hyperlink>
        </w:p>
        <w:p w14:paraId="19023FAB" w14:textId="1CCA3C88" w:rsidR="00FF261F" w:rsidRPr="005D2B45" w:rsidRDefault="00FF261F">
          <w:pPr>
            <w:pStyle w:val="TOC1"/>
            <w:tabs>
              <w:tab w:val="right" w:leader="dot" w:pos="9016"/>
            </w:tabs>
            <w:rPr>
              <w:rFonts w:eastAsiaTheme="minorEastAsia"/>
              <w:lang w:eastAsia="en-GB"/>
            </w:rPr>
          </w:pPr>
          <w:hyperlink w:anchor="_Toc188718676" w:history="1">
            <w:r w:rsidRPr="005D2B45">
              <w:rPr>
                <w:rStyle w:val="Hyperlink"/>
              </w:rPr>
              <w:t>12. Appendix.</w:t>
            </w:r>
            <w:r w:rsidRPr="005D2B45">
              <w:rPr>
                <w:webHidden/>
              </w:rPr>
              <w:tab/>
            </w:r>
            <w:r w:rsidRPr="005D2B45">
              <w:rPr>
                <w:webHidden/>
              </w:rPr>
              <w:fldChar w:fldCharType="begin"/>
            </w:r>
            <w:r w:rsidRPr="005D2B45">
              <w:rPr>
                <w:webHidden/>
              </w:rPr>
              <w:instrText xml:space="preserve"> PAGEREF _Toc188718676 \h </w:instrText>
            </w:r>
            <w:r w:rsidRPr="005D2B45">
              <w:rPr>
                <w:webHidden/>
              </w:rPr>
            </w:r>
            <w:r w:rsidRPr="005D2B45">
              <w:rPr>
                <w:webHidden/>
              </w:rPr>
              <w:fldChar w:fldCharType="separate"/>
            </w:r>
            <w:r w:rsidRPr="005D2B45">
              <w:rPr>
                <w:webHidden/>
              </w:rPr>
              <w:t>27</w:t>
            </w:r>
            <w:r w:rsidRPr="005D2B45">
              <w:rPr>
                <w:webHidden/>
              </w:rPr>
              <w:fldChar w:fldCharType="end"/>
            </w:r>
          </w:hyperlink>
        </w:p>
        <w:p w14:paraId="346C3EA6" w14:textId="06513314" w:rsidR="007369AB" w:rsidRPr="005D2B45" w:rsidRDefault="007369AB">
          <w:r w:rsidRPr="005D2B45">
            <w:rPr>
              <w:b/>
              <w:bCs/>
            </w:rPr>
            <w:fldChar w:fldCharType="end"/>
          </w:r>
        </w:p>
      </w:sdtContent>
    </w:sdt>
    <w:p w14:paraId="60248553" w14:textId="77777777" w:rsidR="009A5BD7" w:rsidRPr="005D2B45" w:rsidRDefault="009A5BD7" w:rsidP="009A5BD7">
      <w:pPr>
        <w:tabs>
          <w:tab w:val="left" w:pos="3998"/>
        </w:tabs>
        <w:rPr>
          <w:sz w:val="32"/>
          <w:szCs w:val="32"/>
        </w:rPr>
      </w:pPr>
    </w:p>
    <w:p w14:paraId="627A6F6B" w14:textId="77777777" w:rsidR="009A5BD7" w:rsidRPr="005D2B45" w:rsidRDefault="009A5BD7" w:rsidP="009A5BD7">
      <w:pPr>
        <w:tabs>
          <w:tab w:val="left" w:pos="3998"/>
        </w:tabs>
        <w:jc w:val="center"/>
        <w:rPr>
          <w:sz w:val="32"/>
          <w:szCs w:val="32"/>
        </w:rPr>
      </w:pPr>
    </w:p>
    <w:p w14:paraId="46998987" w14:textId="77777777" w:rsidR="009A5BD7" w:rsidRPr="005D2B45" w:rsidRDefault="009A5BD7" w:rsidP="009A5BD7">
      <w:pPr>
        <w:tabs>
          <w:tab w:val="left" w:pos="3998"/>
        </w:tabs>
        <w:jc w:val="center"/>
        <w:rPr>
          <w:sz w:val="32"/>
          <w:szCs w:val="32"/>
        </w:rPr>
      </w:pPr>
    </w:p>
    <w:p w14:paraId="60A87014" w14:textId="77777777" w:rsidR="009A5BD7" w:rsidRPr="005D2B45" w:rsidRDefault="009A5BD7" w:rsidP="009A5BD7">
      <w:pPr>
        <w:tabs>
          <w:tab w:val="left" w:pos="3998"/>
        </w:tabs>
        <w:jc w:val="center"/>
        <w:rPr>
          <w:sz w:val="32"/>
          <w:szCs w:val="32"/>
        </w:rPr>
      </w:pPr>
    </w:p>
    <w:p w14:paraId="1D932D76" w14:textId="77777777" w:rsidR="009A5BD7" w:rsidRPr="005D2B45" w:rsidRDefault="009A5BD7" w:rsidP="009A5BD7">
      <w:pPr>
        <w:tabs>
          <w:tab w:val="left" w:pos="3998"/>
        </w:tabs>
        <w:jc w:val="center"/>
        <w:rPr>
          <w:sz w:val="32"/>
          <w:szCs w:val="32"/>
        </w:rPr>
      </w:pPr>
    </w:p>
    <w:p w14:paraId="6B267442" w14:textId="77777777" w:rsidR="009A5BD7" w:rsidRPr="005D2B45" w:rsidRDefault="009A5BD7" w:rsidP="009A5BD7">
      <w:pPr>
        <w:tabs>
          <w:tab w:val="left" w:pos="3998"/>
        </w:tabs>
        <w:jc w:val="center"/>
        <w:rPr>
          <w:sz w:val="32"/>
          <w:szCs w:val="32"/>
        </w:rPr>
      </w:pPr>
    </w:p>
    <w:p w14:paraId="690BDEB7" w14:textId="77777777" w:rsidR="009A5BD7" w:rsidRPr="005D2B45" w:rsidRDefault="009A5BD7" w:rsidP="009A5BD7">
      <w:pPr>
        <w:tabs>
          <w:tab w:val="left" w:pos="3998"/>
        </w:tabs>
        <w:jc w:val="center"/>
        <w:rPr>
          <w:sz w:val="32"/>
          <w:szCs w:val="32"/>
        </w:rPr>
      </w:pPr>
    </w:p>
    <w:p w14:paraId="548C1DFC" w14:textId="77777777" w:rsidR="009A5BD7" w:rsidRPr="005D2B45" w:rsidRDefault="009A5BD7" w:rsidP="009A5BD7">
      <w:pPr>
        <w:tabs>
          <w:tab w:val="left" w:pos="3998"/>
        </w:tabs>
        <w:jc w:val="center"/>
        <w:rPr>
          <w:sz w:val="32"/>
          <w:szCs w:val="32"/>
        </w:rPr>
      </w:pPr>
    </w:p>
    <w:p w14:paraId="7538A125" w14:textId="77777777" w:rsidR="009A5BD7" w:rsidRPr="005D2B45" w:rsidRDefault="009A5BD7" w:rsidP="009A5BD7">
      <w:pPr>
        <w:tabs>
          <w:tab w:val="left" w:pos="3998"/>
        </w:tabs>
        <w:jc w:val="center"/>
        <w:rPr>
          <w:sz w:val="32"/>
          <w:szCs w:val="32"/>
        </w:rPr>
      </w:pPr>
    </w:p>
    <w:p w14:paraId="263F717D" w14:textId="77777777" w:rsidR="009A5BD7" w:rsidRPr="005D2B45" w:rsidRDefault="009A5BD7" w:rsidP="009A5BD7">
      <w:pPr>
        <w:tabs>
          <w:tab w:val="left" w:pos="3998"/>
        </w:tabs>
        <w:jc w:val="center"/>
        <w:rPr>
          <w:sz w:val="32"/>
          <w:szCs w:val="32"/>
        </w:rPr>
      </w:pPr>
    </w:p>
    <w:p w14:paraId="036DD2C4" w14:textId="77777777" w:rsidR="00442F17" w:rsidRPr="005D2B45" w:rsidRDefault="00442F17" w:rsidP="007369AB">
      <w:pPr>
        <w:tabs>
          <w:tab w:val="left" w:pos="3998"/>
        </w:tabs>
        <w:rPr>
          <w:sz w:val="32"/>
          <w:szCs w:val="32"/>
        </w:rPr>
      </w:pPr>
    </w:p>
    <w:p w14:paraId="71DA1E61" w14:textId="77777777" w:rsidR="009A67CA" w:rsidRPr="005D2B45" w:rsidRDefault="009A67CA" w:rsidP="007369AB">
      <w:pPr>
        <w:tabs>
          <w:tab w:val="left" w:pos="3998"/>
        </w:tabs>
        <w:rPr>
          <w:sz w:val="32"/>
          <w:szCs w:val="32"/>
        </w:rPr>
      </w:pPr>
    </w:p>
    <w:p w14:paraId="0705F26A" w14:textId="70617952" w:rsidR="009A67CA" w:rsidRPr="005D2B45" w:rsidRDefault="009A67CA">
      <w:pPr>
        <w:pStyle w:val="TableofFigures"/>
        <w:tabs>
          <w:tab w:val="right" w:leader="dot" w:pos="9016"/>
        </w:tabs>
      </w:pPr>
      <w:r w:rsidRPr="005D2B45">
        <w:rPr>
          <w:sz w:val="32"/>
          <w:szCs w:val="32"/>
        </w:rPr>
        <w:lastRenderedPageBreak/>
        <w:fldChar w:fldCharType="begin"/>
      </w:r>
      <w:r w:rsidRPr="005D2B45">
        <w:rPr>
          <w:sz w:val="32"/>
          <w:szCs w:val="32"/>
        </w:rPr>
        <w:instrText xml:space="preserve"> TOC \h \z \c "Figure" </w:instrText>
      </w:r>
      <w:r w:rsidRPr="005D2B45">
        <w:rPr>
          <w:sz w:val="32"/>
          <w:szCs w:val="32"/>
        </w:rPr>
        <w:fldChar w:fldCharType="separate"/>
      </w:r>
      <w:hyperlink w:anchor="_Toc188792430" w:history="1">
        <w:r w:rsidRPr="005D2B45">
          <w:rPr>
            <w:rStyle w:val="Hyperlink"/>
          </w:rPr>
          <w:t>Figure 1: Parabolic Heat Equation (R and G, 1977)</w:t>
        </w:r>
        <w:r w:rsidRPr="005D2B45">
          <w:rPr>
            <w:webHidden/>
          </w:rPr>
          <w:tab/>
        </w:r>
        <w:r w:rsidRPr="005D2B45">
          <w:rPr>
            <w:webHidden/>
          </w:rPr>
          <w:fldChar w:fldCharType="begin"/>
        </w:r>
        <w:r w:rsidRPr="005D2B45">
          <w:rPr>
            <w:webHidden/>
          </w:rPr>
          <w:instrText xml:space="preserve"> PAGEREF _Toc188792430 \h </w:instrText>
        </w:r>
        <w:r w:rsidRPr="005D2B45">
          <w:rPr>
            <w:webHidden/>
          </w:rPr>
        </w:r>
        <w:r w:rsidRPr="005D2B45">
          <w:rPr>
            <w:webHidden/>
          </w:rPr>
          <w:fldChar w:fldCharType="separate"/>
        </w:r>
        <w:r w:rsidRPr="005D2B45">
          <w:rPr>
            <w:webHidden/>
          </w:rPr>
          <w:t>7</w:t>
        </w:r>
        <w:r w:rsidRPr="005D2B45">
          <w:rPr>
            <w:webHidden/>
          </w:rPr>
          <w:fldChar w:fldCharType="end"/>
        </w:r>
      </w:hyperlink>
    </w:p>
    <w:p w14:paraId="0A318C20" w14:textId="225A3E5A" w:rsidR="009A67CA" w:rsidRPr="005D2B45" w:rsidRDefault="009A67CA">
      <w:pPr>
        <w:pStyle w:val="TableofFigures"/>
        <w:tabs>
          <w:tab w:val="right" w:leader="dot" w:pos="9016"/>
        </w:tabs>
      </w:pPr>
      <w:hyperlink w:anchor="_Toc188792431" w:history="1">
        <w:r w:rsidRPr="005D2B45">
          <w:rPr>
            <w:rStyle w:val="Hyperlink"/>
          </w:rPr>
          <w:t>Figure 2: Heat Equation with no internal Heat source</w:t>
        </w:r>
        <w:r w:rsidRPr="005D2B45">
          <w:rPr>
            <w:webHidden/>
          </w:rPr>
          <w:tab/>
        </w:r>
        <w:r w:rsidRPr="005D2B45">
          <w:rPr>
            <w:webHidden/>
          </w:rPr>
          <w:fldChar w:fldCharType="begin"/>
        </w:r>
        <w:r w:rsidRPr="005D2B45">
          <w:rPr>
            <w:webHidden/>
          </w:rPr>
          <w:instrText xml:space="preserve"> PAGEREF _Toc188792431 \h </w:instrText>
        </w:r>
        <w:r w:rsidRPr="005D2B45">
          <w:rPr>
            <w:webHidden/>
          </w:rPr>
        </w:r>
        <w:r w:rsidRPr="005D2B45">
          <w:rPr>
            <w:webHidden/>
          </w:rPr>
          <w:fldChar w:fldCharType="separate"/>
        </w:r>
        <w:r w:rsidRPr="005D2B45">
          <w:rPr>
            <w:webHidden/>
          </w:rPr>
          <w:t>7</w:t>
        </w:r>
        <w:r w:rsidRPr="005D2B45">
          <w:rPr>
            <w:webHidden/>
          </w:rPr>
          <w:fldChar w:fldCharType="end"/>
        </w:r>
      </w:hyperlink>
    </w:p>
    <w:p w14:paraId="29D96345" w14:textId="4FF58358" w:rsidR="009A67CA" w:rsidRPr="005D2B45" w:rsidRDefault="009A67CA">
      <w:pPr>
        <w:pStyle w:val="TableofFigures"/>
        <w:tabs>
          <w:tab w:val="right" w:leader="dot" w:pos="9016"/>
        </w:tabs>
      </w:pPr>
      <w:hyperlink w:anchor="_Toc188792432" w:history="1">
        <w:r w:rsidRPr="005D2B45">
          <w:rPr>
            <w:rStyle w:val="Hyperlink"/>
          </w:rPr>
          <w:t>Figure 3: Discretised form of the heat equation (Lienhard V and Lienhard IV, 2024)</w:t>
        </w:r>
        <w:r w:rsidRPr="005D2B45">
          <w:rPr>
            <w:webHidden/>
          </w:rPr>
          <w:tab/>
        </w:r>
        <w:r w:rsidRPr="005D2B45">
          <w:rPr>
            <w:webHidden/>
          </w:rPr>
          <w:fldChar w:fldCharType="begin"/>
        </w:r>
        <w:r w:rsidRPr="005D2B45">
          <w:rPr>
            <w:webHidden/>
          </w:rPr>
          <w:instrText xml:space="preserve"> PAGEREF _Toc188792432 \h </w:instrText>
        </w:r>
        <w:r w:rsidRPr="005D2B45">
          <w:rPr>
            <w:webHidden/>
          </w:rPr>
        </w:r>
        <w:r w:rsidRPr="005D2B45">
          <w:rPr>
            <w:webHidden/>
          </w:rPr>
          <w:fldChar w:fldCharType="separate"/>
        </w:r>
        <w:r w:rsidRPr="005D2B45">
          <w:rPr>
            <w:webHidden/>
          </w:rPr>
          <w:t>9</w:t>
        </w:r>
        <w:r w:rsidRPr="005D2B45">
          <w:rPr>
            <w:webHidden/>
          </w:rPr>
          <w:fldChar w:fldCharType="end"/>
        </w:r>
      </w:hyperlink>
    </w:p>
    <w:p w14:paraId="13C21806" w14:textId="04069EE5" w:rsidR="009A67CA" w:rsidRPr="005D2B45" w:rsidRDefault="009A67CA">
      <w:pPr>
        <w:pStyle w:val="TableofFigures"/>
        <w:tabs>
          <w:tab w:val="right" w:leader="dot" w:pos="9016"/>
        </w:tabs>
      </w:pPr>
      <w:hyperlink w:anchor="_Toc188792433" w:history="1">
        <w:r w:rsidRPr="005D2B45">
          <w:rPr>
            <w:rStyle w:val="Hyperlink"/>
          </w:rPr>
          <w:t>Figure 4: Derivation of Taylor Series Expansion in respect to X and Y</w:t>
        </w:r>
        <w:r w:rsidRPr="005D2B45">
          <w:rPr>
            <w:webHidden/>
          </w:rPr>
          <w:tab/>
        </w:r>
        <w:r w:rsidRPr="005D2B45">
          <w:rPr>
            <w:webHidden/>
          </w:rPr>
          <w:fldChar w:fldCharType="begin"/>
        </w:r>
        <w:r w:rsidRPr="005D2B45">
          <w:rPr>
            <w:webHidden/>
          </w:rPr>
          <w:instrText xml:space="preserve"> PAGEREF _Toc188792433 \h </w:instrText>
        </w:r>
        <w:r w:rsidRPr="005D2B45">
          <w:rPr>
            <w:webHidden/>
          </w:rPr>
        </w:r>
        <w:r w:rsidRPr="005D2B45">
          <w:rPr>
            <w:webHidden/>
          </w:rPr>
          <w:fldChar w:fldCharType="separate"/>
        </w:r>
        <w:r w:rsidRPr="005D2B45">
          <w:rPr>
            <w:webHidden/>
          </w:rPr>
          <w:t>10</w:t>
        </w:r>
        <w:r w:rsidRPr="005D2B45">
          <w:rPr>
            <w:webHidden/>
          </w:rPr>
          <w:fldChar w:fldCharType="end"/>
        </w:r>
      </w:hyperlink>
    </w:p>
    <w:p w14:paraId="18205C5F" w14:textId="40879581" w:rsidR="009A67CA" w:rsidRPr="005D2B45" w:rsidRDefault="009A67CA">
      <w:pPr>
        <w:pStyle w:val="TableofFigures"/>
        <w:tabs>
          <w:tab w:val="right" w:leader="dot" w:pos="9016"/>
        </w:tabs>
      </w:pPr>
      <w:hyperlink w:anchor="_Toc188792434" w:history="1">
        <w:r w:rsidRPr="005D2B45">
          <w:rPr>
            <w:rStyle w:val="Hyperlink"/>
          </w:rPr>
          <w:t>Figure 5: Time derivative of T using forward difference Approximation</w:t>
        </w:r>
        <w:r w:rsidRPr="005D2B45">
          <w:rPr>
            <w:webHidden/>
          </w:rPr>
          <w:tab/>
        </w:r>
        <w:r w:rsidRPr="005D2B45">
          <w:rPr>
            <w:webHidden/>
          </w:rPr>
          <w:fldChar w:fldCharType="begin"/>
        </w:r>
        <w:r w:rsidRPr="005D2B45">
          <w:rPr>
            <w:webHidden/>
          </w:rPr>
          <w:instrText xml:space="preserve"> PAGEREF _Toc188792434 \h </w:instrText>
        </w:r>
        <w:r w:rsidRPr="005D2B45">
          <w:rPr>
            <w:webHidden/>
          </w:rPr>
        </w:r>
        <w:r w:rsidRPr="005D2B45">
          <w:rPr>
            <w:webHidden/>
          </w:rPr>
          <w:fldChar w:fldCharType="separate"/>
        </w:r>
        <w:r w:rsidRPr="005D2B45">
          <w:rPr>
            <w:webHidden/>
          </w:rPr>
          <w:t>10</w:t>
        </w:r>
        <w:r w:rsidRPr="005D2B45">
          <w:rPr>
            <w:webHidden/>
          </w:rPr>
          <w:fldChar w:fldCharType="end"/>
        </w:r>
      </w:hyperlink>
    </w:p>
    <w:p w14:paraId="2C847936" w14:textId="64E3A704" w:rsidR="009A67CA" w:rsidRPr="005D2B45" w:rsidRDefault="009A67CA">
      <w:pPr>
        <w:pStyle w:val="TableofFigures"/>
        <w:tabs>
          <w:tab w:val="right" w:leader="dot" w:pos="9016"/>
        </w:tabs>
      </w:pPr>
      <w:hyperlink w:anchor="_Toc188792435" w:history="1">
        <w:r w:rsidRPr="005D2B45">
          <w:rPr>
            <w:rStyle w:val="Hyperlink"/>
          </w:rPr>
          <w:t>Figure 6: Finite Difference Form of Heat Equation</w:t>
        </w:r>
        <w:r w:rsidRPr="005D2B45">
          <w:rPr>
            <w:webHidden/>
          </w:rPr>
          <w:tab/>
        </w:r>
        <w:r w:rsidRPr="005D2B45">
          <w:rPr>
            <w:webHidden/>
          </w:rPr>
          <w:fldChar w:fldCharType="begin"/>
        </w:r>
        <w:r w:rsidRPr="005D2B45">
          <w:rPr>
            <w:webHidden/>
          </w:rPr>
          <w:instrText xml:space="preserve"> PAGEREF _Toc188792435 \h </w:instrText>
        </w:r>
        <w:r w:rsidRPr="005D2B45">
          <w:rPr>
            <w:webHidden/>
          </w:rPr>
        </w:r>
        <w:r w:rsidRPr="005D2B45">
          <w:rPr>
            <w:webHidden/>
          </w:rPr>
          <w:fldChar w:fldCharType="separate"/>
        </w:r>
        <w:r w:rsidRPr="005D2B45">
          <w:rPr>
            <w:webHidden/>
          </w:rPr>
          <w:t>11</w:t>
        </w:r>
        <w:r w:rsidRPr="005D2B45">
          <w:rPr>
            <w:webHidden/>
          </w:rPr>
          <w:fldChar w:fldCharType="end"/>
        </w:r>
      </w:hyperlink>
    </w:p>
    <w:p w14:paraId="712AD824" w14:textId="21DAE0E0" w:rsidR="009A67CA" w:rsidRPr="005D2B45" w:rsidRDefault="009A67CA">
      <w:pPr>
        <w:pStyle w:val="TableofFigures"/>
        <w:tabs>
          <w:tab w:val="right" w:leader="dot" w:pos="9016"/>
        </w:tabs>
      </w:pPr>
      <w:hyperlink w:anchor="_Toc188792436" w:history="1">
        <w:r w:rsidRPr="005D2B45">
          <w:rPr>
            <w:rStyle w:val="Hyperlink"/>
          </w:rPr>
          <w:t>Figure 7: Summary of Boundary Conditions</w:t>
        </w:r>
        <w:r w:rsidRPr="005D2B45">
          <w:rPr>
            <w:webHidden/>
          </w:rPr>
          <w:tab/>
        </w:r>
        <w:r w:rsidRPr="005D2B45">
          <w:rPr>
            <w:webHidden/>
          </w:rPr>
          <w:fldChar w:fldCharType="begin"/>
        </w:r>
        <w:r w:rsidRPr="005D2B45">
          <w:rPr>
            <w:webHidden/>
          </w:rPr>
          <w:instrText xml:space="preserve"> PAGEREF _Toc188792436 \h </w:instrText>
        </w:r>
        <w:r w:rsidRPr="005D2B45">
          <w:rPr>
            <w:webHidden/>
          </w:rPr>
        </w:r>
        <w:r w:rsidRPr="005D2B45">
          <w:rPr>
            <w:webHidden/>
          </w:rPr>
          <w:fldChar w:fldCharType="separate"/>
        </w:r>
        <w:r w:rsidRPr="005D2B45">
          <w:rPr>
            <w:webHidden/>
          </w:rPr>
          <w:t>13</w:t>
        </w:r>
        <w:r w:rsidRPr="005D2B45">
          <w:rPr>
            <w:webHidden/>
          </w:rPr>
          <w:fldChar w:fldCharType="end"/>
        </w:r>
      </w:hyperlink>
    </w:p>
    <w:p w14:paraId="13B2E0E1" w14:textId="25568D76" w:rsidR="009A67CA" w:rsidRPr="005D2B45" w:rsidRDefault="009A67CA">
      <w:pPr>
        <w:pStyle w:val="TableofFigures"/>
        <w:tabs>
          <w:tab w:val="right" w:leader="dot" w:pos="9016"/>
        </w:tabs>
      </w:pPr>
      <w:hyperlink w:anchor="_Toc188792437" w:history="1">
        <w:r w:rsidRPr="005D2B45">
          <w:rPr>
            <w:rStyle w:val="Hyperlink"/>
          </w:rPr>
          <w:t>Figure 8: Analytical Solution of temperature distribution (Chang and Ma, 2001)</w:t>
        </w:r>
        <w:r w:rsidRPr="005D2B45">
          <w:rPr>
            <w:webHidden/>
          </w:rPr>
          <w:tab/>
        </w:r>
        <w:r w:rsidRPr="005D2B45">
          <w:rPr>
            <w:webHidden/>
          </w:rPr>
          <w:fldChar w:fldCharType="begin"/>
        </w:r>
        <w:r w:rsidRPr="005D2B45">
          <w:rPr>
            <w:webHidden/>
          </w:rPr>
          <w:instrText xml:space="preserve"> PAGEREF _Toc188792437 \h </w:instrText>
        </w:r>
        <w:r w:rsidRPr="005D2B45">
          <w:rPr>
            <w:webHidden/>
          </w:rPr>
        </w:r>
        <w:r w:rsidRPr="005D2B45">
          <w:rPr>
            <w:webHidden/>
          </w:rPr>
          <w:fldChar w:fldCharType="separate"/>
        </w:r>
        <w:r w:rsidRPr="005D2B45">
          <w:rPr>
            <w:webHidden/>
          </w:rPr>
          <w:t>13</w:t>
        </w:r>
        <w:r w:rsidRPr="005D2B45">
          <w:rPr>
            <w:webHidden/>
          </w:rPr>
          <w:fldChar w:fldCharType="end"/>
        </w:r>
      </w:hyperlink>
    </w:p>
    <w:p w14:paraId="5069DEB2" w14:textId="7F1C450A" w:rsidR="009A67CA" w:rsidRPr="005D2B45" w:rsidRDefault="009A67CA">
      <w:pPr>
        <w:pStyle w:val="TableofFigures"/>
        <w:tabs>
          <w:tab w:val="right" w:leader="dot" w:pos="9016"/>
        </w:tabs>
      </w:pPr>
      <w:hyperlink w:anchor="_Toc188792438" w:history="1">
        <w:r w:rsidRPr="005D2B45">
          <w:rPr>
            <w:rStyle w:val="Hyperlink"/>
          </w:rPr>
          <w:t>Figure 9: Physical Constants</w:t>
        </w:r>
        <w:r w:rsidRPr="005D2B45">
          <w:rPr>
            <w:webHidden/>
          </w:rPr>
          <w:tab/>
        </w:r>
        <w:r w:rsidRPr="005D2B45">
          <w:rPr>
            <w:webHidden/>
          </w:rPr>
          <w:fldChar w:fldCharType="begin"/>
        </w:r>
        <w:r w:rsidRPr="005D2B45">
          <w:rPr>
            <w:webHidden/>
          </w:rPr>
          <w:instrText xml:space="preserve"> PAGEREF _Toc188792438 \h </w:instrText>
        </w:r>
        <w:r w:rsidRPr="005D2B45">
          <w:rPr>
            <w:webHidden/>
          </w:rPr>
        </w:r>
        <w:r w:rsidRPr="005D2B45">
          <w:rPr>
            <w:webHidden/>
          </w:rPr>
          <w:fldChar w:fldCharType="separate"/>
        </w:r>
        <w:r w:rsidRPr="005D2B45">
          <w:rPr>
            <w:webHidden/>
          </w:rPr>
          <w:t>14</w:t>
        </w:r>
        <w:r w:rsidRPr="005D2B45">
          <w:rPr>
            <w:webHidden/>
          </w:rPr>
          <w:fldChar w:fldCharType="end"/>
        </w:r>
      </w:hyperlink>
    </w:p>
    <w:p w14:paraId="08912D08" w14:textId="462DB63B" w:rsidR="009A67CA" w:rsidRPr="005D2B45" w:rsidRDefault="009A67CA">
      <w:pPr>
        <w:pStyle w:val="TableofFigures"/>
        <w:tabs>
          <w:tab w:val="right" w:leader="dot" w:pos="9016"/>
        </w:tabs>
      </w:pPr>
      <w:hyperlink w:anchor="_Toc188792439" w:history="1">
        <w:r w:rsidRPr="005D2B45">
          <w:rPr>
            <w:rStyle w:val="Hyperlink"/>
          </w:rPr>
          <w:t>Figure 10: User input for plate dimension</w:t>
        </w:r>
        <w:r w:rsidRPr="005D2B45">
          <w:rPr>
            <w:webHidden/>
          </w:rPr>
          <w:tab/>
        </w:r>
        <w:r w:rsidRPr="005D2B45">
          <w:rPr>
            <w:webHidden/>
          </w:rPr>
          <w:fldChar w:fldCharType="begin"/>
        </w:r>
        <w:r w:rsidRPr="005D2B45">
          <w:rPr>
            <w:webHidden/>
          </w:rPr>
          <w:instrText xml:space="preserve"> PAGEREF _Toc188792439 \h </w:instrText>
        </w:r>
        <w:r w:rsidRPr="005D2B45">
          <w:rPr>
            <w:webHidden/>
          </w:rPr>
        </w:r>
        <w:r w:rsidRPr="005D2B45">
          <w:rPr>
            <w:webHidden/>
          </w:rPr>
          <w:fldChar w:fldCharType="separate"/>
        </w:r>
        <w:r w:rsidRPr="005D2B45">
          <w:rPr>
            <w:webHidden/>
          </w:rPr>
          <w:t>15</w:t>
        </w:r>
        <w:r w:rsidRPr="005D2B45">
          <w:rPr>
            <w:webHidden/>
          </w:rPr>
          <w:fldChar w:fldCharType="end"/>
        </w:r>
      </w:hyperlink>
    </w:p>
    <w:p w14:paraId="447941A1" w14:textId="32F623F0" w:rsidR="009A67CA" w:rsidRPr="005D2B45" w:rsidRDefault="009A67CA">
      <w:pPr>
        <w:pStyle w:val="TableofFigures"/>
        <w:tabs>
          <w:tab w:val="right" w:leader="dot" w:pos="9016"/>
        </w:tabs>
      </w:pPr>
      <w:hyperlink w:anchor="_Toc188792440" w:history="1">
        <w:r w:rsidRPr="005D2B45">
          <w:rPr>
            <w:rStyle w:val="Hyperlink"/>
          </w:rPr>
          <w:t>Figure 11: Initialising Matrix</w:t>
        </w:r>
        <w:r w:rsidRPr="005D2B45">
          <w:rPr>
            <w:webHidden/>
          </w:rPr>
          <w:tab/>
        </w:r>
        <w:r w:rsidRPr="005D2B45">
          <w:rPr>
            <w:webHidden/>
          </w:rPr>
          <w:fldChar w:fldCharType="begin"/>
        </w:r>
        <w:r w:rsidRPr="005D2B45">
          <w:rPr>
            <w:webHidden/>
          </w:rPr>
          <w:instrText xml:space="preserve"> PAGEREF _Toc188792440 \h </w:instrText>
        </w:r>
        <w:r w:rsidRPr="005D2B45">
          <w:rPr>
            <w:webHidden/>
          </w:rPr>
        </w:r>
        <w:r w:rsidRPr="005D2B45">
          <w:rPr>
            <w:webHidden/>
          </w:rPr>
          <w:fldChar w:fldCharType="separate"/>
        </w:r>
        <w:r w:rsidRPr="005D2B45">
          <w:rPr>
            <w:webHidden/>
          </w:rPr>
          <w:t>15</w:t>
        </w:r>
        <w:r w:rsidRPr="005D2B45">
          <w:rPr>
            <w:webHidden/>
          </w:rPr>
          <w:fldChar w:fldCharType="end"/>
        </w:r>
      </w:hyperlink>
    </w:p>
    <w:p w14:paraId="7AD7A064" w14:textId="1972CFDE" w:rsidR="009A67CA" w:rsidRPr="005D2B45" w:rsidRDefault="009A67CA">
      <w:pPr>
        <w:pStyle w:val="TableofFigures"/>
        <w:tabs>
          <w:tab w:val="right" w:leader="dot" w:pos="9016"/>
        </w:tabs>
      </w:pPr>
      <w:hyperlink w:anchor="_Toc188792441" w:history="1">
        <w:r w:rsidRPr="005D2B45">
          <w:rPr>
            <w:rStyle w:val="Hyperlink"/>
          </w:rPr>
          <w:t>Figure 12: Temperature input and boundary condition</w:t>
        </w:r>
        <w:r w:rsidRPr="005D2B45">
          <w:rPr>
            <w:webHidden/>
          </w:rPr>
          <w:tab/>
        </w:r>
        <w:r w:rsidRPr="005D2B45">
          <w:rPr>
            <w:webHidden/>
          </w:rPr>
          <w:fldChar w:fldCharType="begin"/>
        </w:r>
        <w:r w:rsidRPr="005D2B45">
          <w:rPr>
            <w:webHidden/>
          </w:rPr>
          <w:instrText xml:space="preserve"> PAGEREF _Toc188792441 \h </w:instrText>
        </w:r>
        <w:r w:rsidRPr="005D2B45">
          <w:rPr>
            <w:webHidden/>
          </w:rPr>
        </w:r>
        <w:r w:rsidRPr="005D2B45">
          <w:rPr>
            <w:webHidden/>
          </w:rPr>
          <w:fldChar w:fldCharType="separate"/>
        </w:r>
        <w:r w:rsidRPr="005D2B45">
          <w:rPr>
            <w:webHidden/>
          </w:rPr>
          <w:t>16</w:t>
        </w:r>
        <w:r w:rsidRPr="005D2B45">
          <w:rPr>
            <w:webHidden/>
          </w:rPr>
          <w:fldChar w:fldCharType="end"/>
        </w:r>
      </w:hyperlink>
    </w:p>
    <w:p w14:paraId="3D31138A" w14:textId="3BF0F078" w:rsidR="009A67CA" w:rsidRPr="005D2B45" w:rsidRDefault="009A67CA">
      <w:pPr>
        <w:pStyle w:val="TableofFigures"/>
        <w:tabs>
          <w:tab w:val="right" w:leader="dot" w:pos="9016"/>
        </w:tabs>
      </w:pPr>
      <w:hyperlink w:anchor="_Toc188792442" w:history="1">
        <w:r w:rsidRPr="005D2B45">
          <w:rPr>
            <w:rStyle w:val="Hyperlink"/>
          </w:rPr>
          <w:t>Figure 13: Timestep and Fourier Number</w:t>
        </w:r>
        <w:r w:rsidRPr="005D2B45">
          <w:rPr>
            <w:webHidden/>
          </w:rPr>
          <w:tab/>
        </w:r>
        <w:r w:rsidRPr="005D2B45">
          <w:rPr>
            <w:webHidden/>
          </w:rPr>
          <w:fldChar w:fldCharType="begin"/>
        </w:r>
        <w:r w:rsidRPr="005D2B45">
          <w:rPr>
            <w:webHidden/>
          </w:rPr>
          <w:instrText xml:space="preserve"> PAGEREF _Toc188792442 \h </w:instrText>
        </w:r>
        <w:r w:rsidRPr="005D2B45">
          <w:rPr>
            <w:webHidden/>
          </w:rPr>
        </w:r>
        <w:r w:rsidRPr="005D2B45">
          <w:rPr>
            <w:webHidden/>
          </w:rPr>
          <w:fldChar w:fldCharType="separate"/>
        </w:r>
        <w:r w:rsidRPr="005D2B45">
          <w:rPr>
            <w:webHidden/>
          </w:rPr>
          <w:t>16</w:t>
        </w:r>
        <w:r w:rsidRPr="005D2B45">
          <w:rPr>
            <w:webHidden/>
          </w:rPr>
          <w:fldChar w:fldCharType="end"/>
        </w:r>
      </w:hyperlink>
    </w:p>
    <w:p w14:paraId="1EC76EAD" w14:textId="6363D872" w:rsidR="009A67CA" w:rsidRPr="005D2B45" w:rsidRDefault="009A67CA">
      <w:pPr>
        <w:pStyle w:val="TableofFigures"/>
        <w:tabs>
          <w:tab w:val="right" w:leader="dot" w:pos="9016"/>
        </w:tabs>
      </w:pPr>
      <w:hyperlink w:anchor="_Toc188792443" w:history="1">
        <w:r w:rsidRPr="005D2B45">
          <w:rPr>
            <w:rStyle w:val="Hyperlink"/>
          </w:rPr>
          <w:t>Figure 14: Thermal Equilibrium Loop</w:t>
        </w:r>
        <w:r w:rsidRPr="005D2B45">
          <w:rPr>
            <w:webHidden/>
          </w:rPr>
          <w:tab/>
        </w:r>
        <w:r w:rsidRPr="005D2B45">
          <w:rPr>
            <w:webHidden/>
          </w:rPr>
          <w:fldChar w:fldCharType="begin"/>
        </w:r>
        <w:r w:rsidRPr="005D2B45">
          <w:rPr>
            <w:webHidden/>
          </w:rPr>
          <w:instrText xml:space="preserve"> PAGEREF _Toc188792443 \h </w:instrText>
        </w:r>
        <w:r w:rsidRPr="005D2B45">
          <w:rPr>
            <w:webHidden/>
          </w:rPr>
        </w:r>
        <w:r w:rsidRPr="005D2B45">
          <w:rPr>
            <w:webHidden/>
          </w:rPr>
          <w:fldChar w:fldCharType="separate"/>
        </w:r>
        <w:r w:rsidRPr="005D2B45">
          <w:rPr>
            <w:webHidden/>
          </w:rPr>
          <w:t>17</w:t>
        </w:r>
        <w:r w:rsidRPr="005D2B45">
          <w:rPr>
            <w:webHidden/>
          </w:rPr>
          <w:fldChar w:fldCharType="end"/>
        </w:r>
      </w:hyperlink>
    </w:p>
    <w:p w14:paraId="63ED98A5" w14:textId="2AAFCA5D" w:rsidR="009A67CA" w:rsidRPr="005D2B45" w:rsidRDefault="009A67CA">
      <w:pPr>
        <w:pStyle w:val="TableofFigures"/>
        <w:tabs>
          <w:tab w:val="right" w:leader="dot" w:pos="9016"/>
        </w:tabs>
      </w:pPr>
      <w:hyperlink w:anchor="_Toc188792444" w:history="1">
        <w:r w:rsidRPr="005D2B45">
          <w:rPr>
            <w:rStyle w:val="Hyperlink"/>
          </w:rPr>
          <w:t>Figure 15: Displaying time taken to reach thermal equilibrium</w:t>
        </w:r>
        <w:r w:rsidRPr="005D2B45">
          <w:rPr>
            <w:webHidden/>
          </w:rPr>
          <w:tab/>
        </w:r>
        <w:r w:rsidRPr="005D2B45">
          <w:rPr>
            <w:webHidden/>
          </w:rPr>
          <w:fldChar w:fldCharType="begin"/>
        </w:r>
        <w:r w:rsidRPr="005D2B45">
          <w:rPr>
            <w:webHidden/>
          </w:rPr>
          <w:instrText xml:space="preserve"> PAGEREF _Toc188792444 \h </w:instrText>
        </w:r>
        <w:r w:rsidRPr="005D2B45">
          <w:rPr>
            <w:webHidden/>
          </w:rPr>
        </w:r>
        <w:r w:rsidRPr="005D2B45">
          <w:rPr>
            <w:webHidden/>
          </w:rPr>
          <w:fldChar w:fldCharType="separate"/>
        </w:r>
        <w:r w:rsidRPr="005D2B45">
          <w:rPr>
            <w:webHidden/>
          </w:rPr>
          <w:t>17</w:t>
        </w:r>
        <w:r w:rsidRPr="005D2B45">
          <w:rPr>
            <w:webHidden/>
          </w:rPr>
          <w:fldChar w:fldCharType="end"/>
        </w:r>
      </w:hyperlink>
    </w:p>
    <w:p w14:paraId="2D05DBD1" w14:textId="16FF98A1" w:rsidR="009A67CA" w:rsidRPr="005D2B45" w:rsidRDefault="009A67CA">
      <w:pPr>
        <w:pStyle w:val="TableofFigures"/>
        <w:tabs>
          <w:tab w:val="right" w:leader="dot" w:pos="9016"/>
        </w:tabs>
      </w:pPr>
      <w:hyperlink w:anchor="_Toc188792445" w:history="1">
        <w:r w:rsidRPr="005D2B45">
          <w:rPr>
            <w:rStyle w:val="Hyperlink"/>
          </w:rPr>
          <w:t>Figure 16: Analytical Solution</w:t>
        </w:r>
        <w:r w:rsidRPr="005D2B45">
          <w:rPr>
            <w:webHidden/>
          </w:rPr>
          <w:tab/>
        </w:r>
        <w:r w:rsidRPr="005D2B45">
          <w:rPr>
            <w:webHidden/>
          </w:rPr>
          <w:fldChar w:fldCharType="begin"/>
        </w:r>
        <w:r w:rsidRPr="005D2B45">
          <w:rPr>
            <w:webHidden/>
          </w:rPr>
          <w:instrText xml:space="preserve"> PAGEREF _Toc188792445 \h </w:instrText>
        </w:r>
        <w:r w:rsidRPr="005D2B45">
          <w:rPr>
            <w:webHidden/>
          </w:rPr>
        </w:r>
        <w:r w:rsidRPr="005D2B45">
          <w:rPr>
            <w:webHidden/>
          </w:rPr>
          <w:fldChar w:fldCharType="separate"/>
        </w:r>
        <w:r w:rsidRPr="005D2B45">
          <w:rPr>
            <w:webHidden/>
          </w:rPr>
          <w:t>18</w:t>
        </w:r>
        <w:r w:rsidRPr="005D2B45">
          <w:rPr>
            <w:webHidden/>
          </w:rPr>
          <w:fldChar w:fldCharType="end"/>
        </w:r>
      </w:hyperlink>
    </w:p>
    <w:p w14:paraId="54CEADA7" w14:textId="68C87B42" w:rsidR="009A67CA" w:rsidRPr="005D2B45" w:rsidRDefault="009A67CA">
      <w:pPr>
        <w:pStyle w:val="TableofFigures"/>
        <w:tabs>
          <w:tab w:val="right" w:leader="dot" w:pos="9016"/>
        </w:tabs>
      </w:pPr>
      <w:hyperlink w:anchor="_Toc188792446" w:history="1">
        <w:r w:rsidRPr="005D2B45">
          <w:rPr>
            <w:rStyle w:val="Hyperlink"/>
          </w:rPr>
          <w:t>Figure 17: Displaying all results in command window</w:t>
        </w:r>
        <w:r w:rsidRPr="005D2B45">
          <w:rPr>
            <w:webHidden/>
          </w:rPr>
          <w:tab/>
        </w:r>
        <w:r w:rsidRPr="005D2B45">
          <w:rPr>
            <w:webHidden/>
          </w:rPr>
          <w:fldChar w:fldCharType="begin"/>
        </w:r>
        <w:r w:rsidRPr="005D2B45">
          <w:rPr>
            <w:webHidden/>
          </w:rPr>
          <w:instrText xml:space="preserve"> PAGEREF _Toc188792446 \h </w:instrText>
        </w:r>
        <w:r w:rsidRPr="005D2B45">
          <w:rPr>
            <w:webHidden/>
          </w:rPr>
        </w:r>
        <w:r w:rsidRPr="005D2B45">
          <w:rPr>
            <w:webHidden/>
          </w:rPr>
          <w:fldChar w:fldCharType="separate"/>
        </w:r>
        <w:r w:rsidRPr="005D2B45">
          <w:rPr>
            <w:webHidden/>
          </w:rPr>
          <w:t>18</w:t>
        </w:r>
        <w:r w:rsidRPr="005D2B45">
          <w:rPr>
            <w:webHidden/>
          </w:rPr>
          <w:fldChar w:fldCharType="end"/>
        </w:r>
      </w:hyperlink>
    </w:p>
    <w:p w14:paraId="17E8B982" w14:textId="2D40BD32" w:rsidR="009A67CA" w:rsidRPr="005D2B45" w:rsidRDefault="009A67CA">
      <w:pPr>
        <w:pStyle w:val="TableofFigures"/>
        <w:tabs>
          <w:tab w:val="right" w:leader="dot" w:pos="9016"/>
        </w:tabs>
      </w:pPr>
      <w:hyperlink w:anchor="_Toc188792447" w:history="1">
        <w:r w:rsidRPr="005D2B45">
          <w:rPr>
            <w:rStyle w:val="Hyperlink"/>
          </w:rPr>
          <w:t>Figure 18: Numerical Solution</w:t>
        </w:r>
        <w:r w:rsidRPr="005D2B45">
          <w:rPr>
            <w:webHidden/>
          </w:rPr>
          <w:tab/>
        </w:r>
        <w:r w:rsidRPr="005D2B45">
          <w:rPr>
            <w:webHidden/>
          </w:rPr>
          <w:fldChar w:fldCharType="begin"/>
        </w:r>
        <w:r w:rsidRPr="005D2B45">
          <w:rPr>
            <w:webHidden/>
          </w:rPr>
          <w:instrText xml:space="preserve"> PAGEREF _Toc188792447 \h </w:instrText>
        </w:r>
        <w:r w:rsidRPr="005D2B45">
          <w:rPr>
            <w:webHidden/>
          </w:rPr>
        </w:r>
        <w:r w:rsidRPr="005D2B45">
          <w:rPr>
            <w:webHidden/>
          </w:rPr>
          <w:fldChar w:fldCharType="separate"/>
        </w:r>
        <w:r w:rsidRPr="005D2B45">
          <w:rPr>
            <w:webHidden/>
          </w:rPr>
          <w:t>19</w:t>
        </w:r>
        <w:r w:rsidRPr="005D2B45">
          <w:rPr>
            <w:webHidden/>
          </w:rPr>
          <w:fldChar w:fldCharType="end"/>
        </w:r>
      </w:hyperlink>
    </w:p>
    <w:p w14:paraId="562181E6" w14:textId="5F2A1E24" w:rsidR="009A67CA" w:rsidRPr="005D2B45" w:rsidRDefault="009A67CA">
      <w:pPr>
        <w:pStyle w:val="TableofFigures"/>
        <w:tabs>
          <w:tab w:val="right" w:leader="dot" w:pos="9016"/>
        </w:tabs>
      </w:pPr>
      <w:hyperlink w:anchor="_Toc188792448" w:history="1">
        <w:r w:rsidRPr="005D2B45">
          <w:rPr>
            <w:rStyle w:val="Hyperlink"/>
          </w:rPr>
          <w:t>Figure 19: Analytical Solution</w:t>
        </w:r>
        <w:r w:rsidRPr="005D2B45">
          <w:rPr>
            <w:webHidden/>
          </w:rPr>
          <w:tab/>
        </w:r>
        <w:r w:rsidRPr="005D2B45">
          <w:rPr>
            <w:webHidden/>
          </w:rPr>
          <w:fldChar w:fldCharType="begin"/>
        </w:r>
        <w:r w:rsidRPr="005D2B45">
          <w:rPr>
            <w:webHidden/>
          </w:rPr>
          <w:instrText xml:space="preserve"> PAGEREF _Toc188792448 \h </w:instrText>
        </w:r>
        <w:r w:rsidRPr="005D2B45">
          <w:rPr>
            <w:webHidden/>
          </w:rPr>
        </w:r>
        <w:r w:rsidRPr="005D2B45">
          <w:rPr>
            <w:webHidden/>
          </w:rPr>
          <w:fldChar w:fldCharType="separate"/>
        </w:r>
        <w:r w:rsidRPr="005D2B45">
          <w:rPr>
            <w:webHidden/>
          </w:rPr>
          <w:t>19</w:t>
        </w:r>
        <w:r w:rsidRPr="005D2B45">
          <w:rPr>
            <w:webHidden/>
          </w:rPr>
          <w:fldChar w:fldCharType="end"/>
        </w:r>
      </w:hyperlink>
    </w:p>
    <w:p w14:paraId="5E812DF1" w14:textId="0F01E7EB" w:rsidR="009A67CA" w:rsidRPr="005D2B45" w:rsidRDefault="009A67CA">
      <w:pPr>
        <w:pStyle w:val="TableofFigures"/>
        <w:tabs>
          <w:tab w:val="right" w:leader="dot" w:pos="9016"/>
        </w:tabs>
      </w:pPr>
      <w:hyperlink w:anchor="_Toc188792449" w:history="1">
        <w:r w:rsidRPr="005D2B45">
          <w:rPr>
            <w:rStyle w:val="Hyperlink"/>
          </w:rPr>
          <w:t>Figure 20: Error Map</w:t>
        </w:r>
        <w:r w:rsidRPr="005D2B45">
          <w:rPr>
            <w:webHidden/>
          </w:rPr>
          <w:tab/>
        </w:r>
        <w:r w:rsidRPr="005D2B45">
          <w:rPr>
            <w:webHidden/>
          </w:rPr>
          <w:fldChar w:fldCharType="begin"/>
        </w:r>
        <w:r w:rsidRPr="005D2B45">
          <w:rPr>
            <w:webHidden/>
          </w:rPr>
          <w:instrText xml:space="preserve"> PAGEREF _Toc188792449 \h </w:instrText>
        </w:r>
        <w:r w:rsidRPr="005D2B45">
          <w:rPr>
            <w:webHidden/>
          </w:rPr>
        </w:r>
        <w:r w:rsidRPr="005D2B45">
          <w:rPr>
            <w:webHidden/>
          </w:rPr>
          <w:fldChar w:fldCharType="separate"/>
        </w:r>
        <w:r w:rsidRPr="005D2B45">
          <w:rPr>
            <w:webHidden/>
          </w:rPr>
          <w:t>20</w:t>
        </w:r>
        <w:r w:rsidRPr="005D2B45">
          <w:rPr>
            <w:webHidden/>
          </w:rPr>
          <w:fldChar w:fldCharType="end"/>
        </w:r>
      </w:hyperlink>
    </w:p>
    <w:p w14:paraId="1CCC6B24" w14:textId="5EFC10BF" w:rsidR="009A67CA" w:rsidRPr="005D2B45" w:rsidRDefault="009A67CA">
      <w:pPr>
        <w:pStyle w:val="TableofFigures"/>
        <w:tabs>
          <w:tab w:val="right" w:leader="dot" w:pos="9016"/>
        </w:tabs>
      </w:pPr>
      <w:hyperlink w:anchor="_Toc188792450" w:history="1">
        <w:r w:rsidRPr="005D2B45">
          <w:rPr>
            <w:rStyle w:val="Hyperlink"/>
          </w:rPr>
          <w:t>Figure 21: Graph Displaying results in Table 1</w:t>
        </w:r>
        <w:r w:rsidRPr="005D2B45">
          <w:rPr>
            <w:webHidden/>
          </w:rPr>
          <w:tab/>
        </w:r>
        <w:r w:rsidRPr="005D2B45">
          <w:rPr>
            <w:webHidden/>
          </w:rPr>
          <w:fldChar w:fldCharType="begin"/>
        </w:r>
        <w:r w:rsidRPr="005D2B45">
          <w:rPr>
            <w:webHidden/>
          </w:rPr>
          <w:instrText xml:space="preserve"> PAGEREF _Toc188792450 \h </w:instrText>
        </w:r>
        <w:r w:rsidRPr="005D2B45">
          <w:rPr>
            <w:webHidden/>
          </w:rPr>
        </w:r>
        <w:r w:rsidRPr="005D2B45">
          <w:rPr>
            <w:webHidden/>
          </w:rPr>
          <w:fldChar w:fldCharType="separate"/>
        </w:r>
        <w:r w:rsidRPr="005D2B45">
          <w:rPr>
            <w:webHidden/>
          </w:rPr>
          <w:t>21</w:t>
        </w:r>
        <w:r w:rsidRPr="005D2B45">
          <w:rPr>
            <w:webHidden/>
          </w:rPr>
          <w:fldChar w:fldCharType="end"/>
        </w:r>
      </w:hyperlink>
    </w:p>
    <w:p w14:paraId="69370FD4" w14:textId="5F0035CB" w:rsidR="009A67CA" w:rsidRPr="005D2B45" w:rsidRDefault="009A67CA">
      <w:pPr>
        <w:pStyle w:val="TableofFigures"/>
        <w:tabs>
          <w:tab w:val="right" w:leader="dot" w:pos="9016"/>
        </w:tabs>
      </w:pPr>
      <w:hyperlink w:anchor="_Toc188792451" w:history="1">
        <w:r w:rsidRPr="005D2B45">
          <w:rPr>
            <w:rStyle w:val="Hyperlink"/>
          </w:rPr>
          <w:t>Figure 22: Graph Displaying Results in Table 2</w:t>
        </w:r>
        <w:r w:rsidRPr="005D2B45">
          <w:rPr>
            <w:webHidden/>
          </w:rPr>
          <w:tab/>
        </w:r>
        <w:r w:rsidRPr="005D2B45">
          <w:rPr>
            <w:webHidden/>
          </w:rPr>
          <w:fldChar w:fldCharType="begin"/>
        </w:r>
        <w:r w:rsidRPr="005D2B45">
          <w:rPr>
            <w:webHidden/>
          </w:rPr>
          <w:instrText xml:space="preserve"> PAGEREF _Toc188792451 \h </w:instrText>
        </w:r>
        <w:r w:rsidRPr="005D2B45">
          <w:rPr>
            <w:webHidden/>
          </w:rPr>
        </w:r>
        <w:r w:rsidRPr="005D2B45">
          <w:rPr>
            <w:webHidden/>
          </w:rPr>
          <w:fldChar w:fldCharType="separate"/>
        </w:r>
        <w:r w:rsidRPr="005D2B45">
          <w:rPr>
            <w:webHidden/>
          </w:rPr>
          <w:t>22</w:t>
        </w:r>
        <w:r w:rsidRPr="005D2B45">
          <w:rPr>
            <w:webHidden/>
          </w:rPr>
          <w:fldChar w:fldCharType="end"/>
        </w:r>
      </w:hyperlink>
    </w:p>
    <w:p w14:paraId="00672A5C" w14:textId="1119CB7F" w:rsidR="009A67CA" w:rsidRPr="005D2B45" w:rsidRDefault="009A67CA">
      <w:pPr>
        <w:pStyle w:val="TableofFigures"/>
        <w:tabs>
          <w:tab w:val="right" w:leader="dot" w:pos="9016"/>
        </w:tabs>
      </w:pPr>
      <w:hyperlink w:anchor="_Toc188792452" w:history="1">
        <w:r w:rsidRPr="005D2B45">
          <w:rPr>
            <w:rStyle w:val="Hyperlink"/>
          </w:rPr>
          <w:t>Figure 23: Graph Displaying Results in Table 3</w:t>
        </w:r>
        <w:r w:rsidRPr="005D2B45">
          <w:rPr>
            <w:webHidden/>
          </w:rPr>
          <w:tab/>
        </w:r>
        <w:r w:rsidRPr="005D2B45">
          <w:rPr>
            <w:webHidden/>
          </w:rPr>
          <w:fldChar w:fldCharType="begin"/>
        </w:r>
        <w:r w:rsidRPr="005D2B45">
          <w:rPr>
            <w:webHidden/>
          </w:rPr>
          <w:instrText xml:space="preserve"> PAGEREF _Toc188792452 \h </w:instrText>
        </w:r>
        <w:r w:rsidRPr="005D2B45">
          <w:rPr>
            <w:webHidden/>
          </w:rPr>
        </w:r>
        <w:r w:rsidRPr="005D2B45">
          <w:rPr>
            <w:webHidden/>
          </w:rPr>
          <w:fldChar w:fldCharType="separate"/>
        </w:r>
        <w:r w:rsidRPr="005D2B45">
          <w:rPr>
            <w:webHidden/>
          </w:rPr>
          <w:t>23</w:t>
        </w:r>
        <w:r w:rsidRPr="005D2B45">
          <w:rPr>
            <w:webHidden/>
          </w:rPr>
          <w:fldChar w:fldCharType="end"/>
        </w:r>
      </w:hyperlink>
    </w:p>
    <w:p w14:paraId="3EBAC3A3" w14:textId="10D0C5F2" w:rsidR="009A67CA" w:rsidRPr="005D2B45" w:rsidRDefault="009A67CA" w:rsidP="007369AB">
      <w:pPr>
        <w:tabs>
          <w:tab w:val="left" w:pos="3998"/>
        </w:tabs>
        <w:rPr>
          <w:sz w:val="32"/>
          <w:szCs w:val="32"/>
        </w:rPr>
      </w:pPr>
      <w:r w:rsidRPr="005D2B45">
        <w:rPr>
          <w:sz w:val="32"/>
          <w:szCs w:val="32"/>
        </w:rPr>
        <w:fldChar w:fldCharType="end"/>
      </w:r>
    </w:p>
    <w:p w14:paraId="5A63D69E" w14:textId="77777777" w:rsidR="009A67CA" w:rsidRPr="005D2B45" w:rsidRDefault="009A67CA" w:rsidP="007369AB">
      <w:pPr>
        <w:tabs>
          <w:tab w:val="left" w:pos="3998"/>
        </w:tabs>
        <w:rPr>
          <w:sz w:val="32"/>
          <w:szCs w:val="32"/>
        </w:rPr>
      </w:pPr>
    </w:p>
    <w:p w14:paraId="14613BB0" w14:textId="77777777" w:rsidR="009A67CA" w:rsidRPr="005D2B45" w:rsidRDefault="009A67CA" w:rsidP="007369AB">
      <w:pPr>
        <w:tabs>
          <w:tab w:val="left" w:pos="3998"/>
        </w:tabs>
        <w:rPr>
          <w:sz w:val="32"/>
          <w:szCs w:val="32"/>
        </w:rPr>
      </w:pPr>
    </w:p>
    <w:p w14:paraId="36D555C0" w14:textId="77777777" w:rsidR="009A67CA" w:rsidRPr="005D2B45" w:rsidRDefault="009A67CA" w:rsidP="007369AB">
      <w:pPr>
        <w:tabs>
          <w:tab w:val="left" w:pos="3998"/>
        </w:tabs>
        <w:rPr>
          <w:sz w:val="32"/>
          <w:szCs w:val="32"/>
        </w:rPr>
      </w:pPr>
    </w:p>
    <w:p w14:paraId="011C02D4" w14:textId="77777777" w:rsidR="009A67CA" w:rsidRPr="005D2B45" w:rsidRDefault="009A67CA" w:rsidP="007369AB">
      <w:pPr>
        <w:tabs>
          <w:tab w:val="left" w:pos="3998"/>
        </w:tabs>
        <w:rPr>
          <w:sz w:val="32"/>
          <w:szCs w:val="32"/>
        </w:rPr>
      </w:pPr>
    </w:p>
    <w:p w14:paraId="30468FA5" w14:textId="77777777" w:rsidR="009A67CA" w:rsidRPr="005D2B45" w:rsidRDefault="009A67CA" w:rsidP="007369AB">
      <w:pPr>
        <w:tabs>
          <w:tab w:val="left" w:pos="3998"/>
        </w:tabs>
        <w:rPr>
          <w:sz w:val="32"/>
          <w:szCs w:val="32"/>
        </w:rPr>
      </w:pPr>
    </w:p>
    <w:p w14:paraId="374D0097" w14:textId="77777777" w:rsidR="009A67CA" w:rsidRPr="005D2B45" w:rsidRDefault="009A67CA" w:rsidP="007369AB">
      <w:pPr>
        <w:tabs>
          <w:tab w:val="left" w:pos="3998"/>
        </w:tabs>
        <w:rPr>
          <w:sz w:val="32"/>
          <w:szCs w:val="32"/>
        </w:rPr>
      </w:pPr>
    </w:p>
    <w:p w14:paraId="2F029DAA" w14:textId="77777777" w:rsidR="009A67CA" w:rsidRPr="005D2B45" w:rsidRDefault="009A67CA" w:rsidP="007369AB">
      <w:pPr>
        <w:tabs>
          <w:tab w:val="left" w:pos="3998"/>
        </w:tabs>
        <w:rPr>
          <w:sz w:val="32"/>
          <w:szCs w:val="32"/>
        </w:rPr>
      </w:pPr>
    </w:p>
    <w:p w14:paraId="7B1558F4" w14:textId="77777777" w:rsidR="009A67CA" w:rsidRPr="005D2B45" w:rsidRDefault="009A67CA" w:rsidP="007369AB">
      <w:pPr>
        <w:tabs>
          <w:tab w:val="left" w:pos="3998"/>
        </w:tabs>
        <w:rPr>
          <w:sz w:val="32"/>
          <w:szCs w:val="32"/>
        </w:rPr>
      </w:pPr>
    </w:p>
    <w:p w14:paraId="3DBEE789" w14:textId="77777777" w:rsidR="009A67CA" w:rsidRPr="005D2B45" w:rsidRDefault="009A67CA" w:rsidP="007369AB">
      <w:pPr>
        <w:tabs>
          <w:tab w:val="left" w:pos="3998"/>
        </w:tabs>
        <w:rPr>
          <w:sz w:val="32"/>
          <w:szCs w:val="32"/>
        </w:rPr>
      </w:pPr>
    </w:p>
    <w:p w14:paraId="48E0BE52" w14:textId="74B9076B" w:rsidR="009A5BD7" w:rsidRPr="005D2B45" w:rsidRDefault="009A5BD7" w:rsidP="009A5BD7">
      <w:pPr>
        <w:pStyle w:val="Heading1"/>
        <w:numPr>
          <w:ilvl w:val="0"/>
          <w:numId w:val="1"/>
        </w:numPr>
      </w:pPr>
      <w:bookmarkStart w:id="0" w:name="_Toc188718635"/>
      <w:r w:rsidRPr="005D2B45">
        <w:lastRenderedPageBreak/>
        <w:t>Introduction</w:t>
      </w:r>
      <w:bookmarkEnd w:id="0"/>
    </w:p>
    <w:p w14:paraId="715020FB" w14:textId="2F309BA5" w:rsidR="00B43DE8" w:rsidRPr="005D2B45" w:rsidRDefault="00EA0D2F" w:rsidP="00B43DE8">
      <w:pPr>
        <w:ind w:left="360"/>
      </w:pPr>
      <w:r w:rsidRPr="005D2B45">
        <w:t>This report explores the numerical modelling of heat conduction using the explicit finite difference method (FDM). The heat equation, a fundamental concept in heat transfer introduced by Joseph Fourier, describes the distribution of thermal energy over time in each domain. The report covers the mathematical formulation of the heat equation for a two-dimensional geometry without heat sources and details the discreti</w:t>
      </w:r>
      <w:r w:rsidR="0025769B">
        <w:t>s</w:t>
      </w:r>
      <w:r w:rsidRPr="005D2B45">
        <w:t>ation process using Taylor series expansions. Key aspects such as initial and boundary conditions, code implementation, validation, and sensitivity analysis are examined. Limitations related to numerical accuracy and computational efficiency are discussed, along with potential improvements, including advanced numerical techniques and optimi</w:t>
      </w:r>
      <w:r w:rsidR="00A84946" w:rsidRPr="005D2B45">
        <w:t>s</w:t>
      </w:r>
      <w:r w:rsidRPr="005D2B45">
        <w:t>ation strategies to enhance the model's stability and accuracy for future applications.</w:t>
      </w:r>
    </w:p>
    <w:p w14:paraId="3BF873FB" w14:textId="77777777" w:rsidR="009A5BD7" w:rsidRPr="005D2B45" w:rsidRDefault="009A5BD7" w:rsidP="009A5BD7"/>
    <w:p w14:paraId="4B061257" w14:textId="77777777" w:rsidR="009A5BD7" w:rsidRPr="005D2B45" w:rsidRDefault="009A5BD7" w:rsidP="009A5BD7"/>
    <w:p w14:paraId="1EBB03C4" w14:textId="77777777" w:rsidR="009A5BD7" w:rsidRPr="005D2B45" w:rsidRDefault="009A5BD7" w:rsidP="009A5BD7"/>
    <w:p w14:paraId="29D10B3C" w14:textId="77777777" w:rsidR="009A5BD7" w:rsidRPr="005D2B45" w:rsidRDefault="009A5BD7" w:rsidP="009A5BD7"/>
    <w:p w14:paraId="0C8A3C0F" w14:textId="77777777" w:rsidR="009A5BD7" w:rsidRPr="005D2B45" w:rsidRDefault="009A5BD7" w:rsidP="009A5BD7"/>
    <w:p w14:paraId="51AA43EB" w14:textId="77777777" w:rsidR="009A5BD7" w:rsidRPr="005D2B45" w:rsidRDefault="009A5BD7" w:rsidP="009A5BD7"/>
    <w:p w14:paraId="6BCF6174" w14:textId="77777777" w:rsidR="009A5BD7" w:rsidRPr="005D2B45" w:rsidRDefault="009A5BD7" w:rsidP="009A5BD7"/>
    <w:p w14:paraId="13C44B50" w14:textId="77777777" w:rsidR="009A5BD7" w:rsidRPr="005D2B45" w:rsidRDefault="009A5BD7" w:rsidP="009A5BD7"/>
    <w:p w14:paraId="03556BB2" w14:textId="77777777" w:rsidR="009A5BD7" w:rsidRPr="005D2B45" w:rsidRDefault="009A5BD7" w:rsidP="009A5BD7"/>
    <w:p w14:paraId="5428D452" w14:textId="77777777" w:rsidR="009A5BD7" w:rsidRPr="005D2B45" w:rsidRDefault="009A5BD7" w:rsidP="009A5BD7"/>
    <w:p w14:paraId="137E17FD" w14:textId="77777777" w:rsidR="009A5BD7" w:rsidRPr="005D2B45" w:rsidRDefault="009A5BD7" w:rsidP="009A5BD7"/>
    <w:p w14:paraId="11C151DC" w14:textId="77777777" w:rsidR="009A5BD7" w:rsidRPr="005D2B45" w:rsidRDefault="009A5BD7" w:rsidP="009A5BD7"/>
    <w:p w14:paraId="5A715550" w14:textId="77777777" w:rsidR="009A5BD7" w:rsidRPr="005D2B45" w:rsidRDefault="009A5BD7" w:rsidP="009A5BD7"/>
    <w:p w14:paraId="3D7F218A" w14:textId="77777777" w:rsidR="009A5BD7" w:rsidRPr="005D2B45" w:rsidRDefault="009A5BD7" w:rsidP="009A5BD7"/>
    <w:p w14:paraId="308A394F" w14:textId="77777777" w:rsidR="009A5BD7" w:rsidRPr="005D2B45" w:rsidRDefault="009A5BD7" w:rsidP="009A5BD7"/>
    <w:p w14:paraId="48462550" w14:textId="77777777" w:rsidR="009A5BD7" w:rsidRPr="005D2B45" w:rsidRDefault="009A5BD7" w:rsidP="009A5BD7"/>
    <w:p w14:paraId="5503A4D0" w14:textId="77777777" w:rsidR="00D903C6" w:rsidRPr="005D2B45" w:rsidRDefault="00D903C6" w:rsidP="009A5BD7"/>
    <w:p w14:paraId="45793CFF" w14:textId="77777777" w:rsidR="009A5BD7" w:rsidRPr="005D2B45" w:rsidRDefault="009A5BD7" w:rsidP="009A5BD7"/>
    <w:p w14:paraId="328E2B08" w14:textId="29DA9A39" w:rsidR="002E15D9" w:rsidRPr="005D2B45" w:rsidRDefault="002E15D9" w:rsidP="002E15D9">
      <w:pPr>
        <w:pStyle w:val="Heading2"/>
        <w:numPr>
          <w:ilvl w:val="1"/>
          <w:numId w:val="9"/>
        </w:numPr>
      </w:pPr>
      <w:bookmarkStart w:id="1" w:name="_Toc188718636"/>
      <w:r w:rsidRPr="005D2B45">
        <w:rPr>
          <w:sz w:val="40"/>
          <w:szCs w:val="40"/>
        </w:rPr>
        <w:lastRenderedPageBreak/>
        <w:t>The governing equation of the problem</w:t>
      </w:r>
      <w:bookmarkEnd w:id="1"/>
    </w:p>
    <w:p w14:paraId="16191AFF" w14:textId="19862347" w:rsidR="00BA2EDA" w:rsidRPr="005D2B45" w:rsidRDefault="00B43DE8" w:rsidP="00B43DE8">
      <w:pPr>
        <w:pStyle w:val="Heading2"/>
        <w:numPr>
          <w:ilvl w:val="1"/>
          <w:numId w:val="9"/>
        </w:numPr>
      </w:pPr>
      <w:bookmarkStart w:id="2" w:name="_Toc188718637"/>
      <w:r w:rsidRPr="005D2B45">
        <w:t>Background Information</w:t>
      </w:r>
      <w:bookmarkEnd w:id="2"/>
    </w:p>
    <w:p w14:paraId="22A1F398" w14:textId="1F43BC50" w:rsidR="00940394" w:rsidRPr="005D2B45" w:rsidRDefault="00BA2EDA" w:rsidP="00B43DE8">
      <w:r w:rsidRPr="005D2B45">
        <w:t>The heat equation is a pivotal concept in the study of heat conduction and diffusion processes. It was first introduced by Joseph Fourier in his seminal work, </w:t>
      </w:r>
      <w:r w:rsidRPr="005D2B45">
        <w:rPr>
          <w:i/>
          <w:iCs/>
        </w:rPr>
        <w:t>Théorie analytique de la chaleur</w:t>
      </w:r>
      <w:r w:rsidRPr="005D2B45">
        <w:t> (The Analytical Theory of Heat), published in 1822. Fourier's work laid the foundation for the field of heat transfer and has since been instrumental in various scientific and engineering applications</w:t>
      </w:r>
      <w:r w:rsidR="0032612C" w:rsidRPr="005D2B45">
        <w:t xml:space="preserve"> </w:t>
      </w:r>
      <w:r w:rsidR="00D903C6" w:rsidRPr="005D2B45">
        <w:t>(Narasimhan, 1999).</w:t>
      </w:r>
    </w:p>
    <w:p w14:paraId="4A2E55E7" w14:textId="27936BC5" w:rsidR="00940394" w:rsidRPr="005D2B45" w:rsidRDefault="00940394" w:rsidP="00940394">
      <w:pPr>
        <w:pStyle w:val="Heading2"/>
      </w:pPr>
      <w:bookmarkStart w:id="3" w:name="_Toc188718638"/>
      <w:r w:rsidRPr="005D2B45">
        <w:t xml:space="preserve">2.2 </w:t>
      </w:r>
      <w:r w:rsidR="00030DE2" w:rsidRPr="005D2B45">
        <w:t xml:space="preserve">What is the heat equation and its </w:t>
      </w:r>
      <w:bookmarkEnd w:id="3"/>
      <w:r w:rsidR="005D2B45" w:rsidRPr="005D2B45">
        <w:t>Importance.</w:t>
      </w:r>
    </w:p>
    <w:p w14:paraId="756DCF39" w14:textId="58ADC5BB" w:rsidR="001B33BF" w:rsidRPr="005D2B45" w:rsidRDefault="00515FEC" w:rsidP="00D903C6">
      <w:r w:rsidRPr="005D2B45">
        <w:t xml:space="preserve">The heat equation outlines the distribution of thermal energy within a specific area as time progresses. It is based on the concepts of energy conservation and Fourier's law regarding heat conduction. </w:t>
      </w:r>
      <w:r w:rsidR="00DE1EB7" w:rsidRPr="005D2B45">
        <w:t>The equation essentially models how heat diffuses through a material, which is a fundamental process in thermodynamics and heat transfer</w:t>
      </w:r>
      <w:r w:rsidR="00D903C6" w:rsidRPr="005D2B45">
        <w:t xml:space="preserve"> (Engineer, 2023).</w:t>
      </w:r>
      <w:r w:rsidR="001B33BF" w:rsidRPr="005D2B45">
        <w:t xml:space="preserve"> </w:t>
      </w:r>
      <w:r w:rsidR="003E3541" w:rsidRPr="005D2B45">
        <w:t>The heat equation is shown below:</w:t>
      </w:r>
    </w:p>
    <w:p w14:paraId="5C949B8C" w14:textId="77777777" w:rsidR="003E3541" w:rsidRPr="005D2B45" w:rsidRDefault="003E3541" w:rsidP="003E3541">
      <w:pPr>
        <w:pStyle w:val="ListParagraph"/>
        <w:keepNext/>
      </w:pPr>
      <w:r w:rsidRPr="005D2B45">
        <w:t xml:space="preserve">                                      </w:t>
      </w:r>
      <w:r w:rsidRPr="005D2B45">
        <w:drawing>
          <wp:inline distT="0" distB="0" distL="0" distR="0" wp14:anchorId="3F0EA52D" wp14:editId="2FE37A34">
            <wp:extent cx="2657846" cy="724001"/>
            <wp:effectExtent l="0" t="0" r="9525" b="0"/>
            <wp:docPr id="142331627" name="Picture 1" descr="A mathematical equation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31627" name="Picture 1" descr="A mathematical equation with black lines&#10;&#10;Description automatically generated"/>
                    <pic:cNvPicPr/>
                  </pic:nvPicPr>
                  <pic:blipFill>
                    <a:blip r:embed="rId12"/>
                    <a:stretch>
                      <a:fillRect/>
                    </a:stretch>
                  </pic:blipFill>
                  <pic:spPr>
                    <a:xfrm>
                      <a:off x="0" y="0"/>
                      <a:ext cx="2657846" cy="724001"/>
                    </a:xfrm>
                    <a:prstGeom prst="rect">
                      <a:avLst/>
                    </a:prstGeom>
                  </pic:spPr>
                </pic:pic>
              </a:graphicData>
            </a:graphic>
          </wp:inline>
        </w:drawing>
      </w:r>
    </w:p>
    <w:p w14:paraId="6CA83B1A" w14:textId="70B974C7" w:rsidR="00BD72D0" w:rsidRPr="005D2B45" w:rsidRDefault="003E3541" w:rsidP="003E3541">
      <w:pPr>
        <w:pStyle w:val="Caption"/>
        <w:jc w:val="center"/>
      </w:pPr>
      <w:bookmarkStart w:id="4" w:name="_Toc188792430"/>
      <w:r w:rsidRPr="005D2B45">
        <w:t xml:space="preserve">Figure </w:t>
      </w:r>
      <w:fldSimple w:instr=" SEQ Figure \* ARABIC ">
        <w:r w:rsidR="009A67CA" w:rsidRPr="005D2B45">
          <w:t>1</w:t>
        </w:r>
      </w:fldSimple>
      <w:r w:rsidRPr="005D2B45">
        <w:t>: Parabolic Heat Equation (R and G, 1977)</w:t>
      </w:r>
      <w:bookmarkEnd w:id="4"/>
    </w:p>
    <w:p w14:paraId="60079098" w14:textId="77AE1BA1" w:rsidR="004801E3" w:rsidRPr="005D2B45" w:rsidRDefault="00551A5E" w:rsidP="00D903C6">
      <w:r w:rsidRPr="005D2B45">
        <w:t xml:space="preserve">                                   </w:t>
      </w:r>
      <w:r w:rsidR="00D903C6" w:rsidRPr="005D2B45">
        <w:t xml:space="preserve">                   </w:t>
      </w:r>
    </w:p>
    <w:p w14:paraId="17960AE6" w14:textId="3B88B74C" w:rsidR="002E15D9" w:rsidRPr="005D2B45" w:rsidRDefault="002E15D9" w:rsidP="004801E3">
      <w:pPr>
        <w:ind w:left="720"/>
      </w:pPr>
    </w:p>
    <w:p w14:paraId="754466F3" w14:textId="48222D84" w:rsidR="00E56B1A" w:rsidRPr="005D2B45" w:rsidRDefault="00E56B1A" w:rsidP="00E56B1A">
      <w:pPr>
        <w:pStyle w:val="Heading2"/>
        <w:rPr>
          <w:b/>
          <w:bCs/>
        </w:rPr>
      </w:pPr>
      <w:bookmarkStart w:id="5" w:name="_Toc188718639"/>
      <w:r w:rsidRPr="005D2B45">
        <w:t>2.3 Mathematical Definition for a 2D Geometry with No Heat Source Term</w:t>
      </w:r>
      <w:bookmarkEnd w:id="5"/>
    </w:p>
    <w:p w14:paraId="2B3AA0A5" w14:textId="106396A1" w:rsidR="00B73A41" w:rsidRPr="005D2B45" w:rsidRDefault="005A63FA" w:rsidP="004801E3">
      <w:r w:rsidRPr="005D2B45">
        <w:t>For a two-dimensional (2D) region with no internal heat sources, the heat equation is given by:</w:t>
      </w:r>
      <w:r w:rsidR="00895245" w:rsidRPr="005D2B45">
        <w:t xml:space="preserve"> </w:t>
      </w:r>
    </w:p>
    <w:p w14:paraId="38DC458A" w14:textId="59FDD4B7" w:rsidR="00C1519B" w:rsidRPr="005D2B45" w:rsidRDefault="00895245" w:rsidP="00D903C6">
      <w:pPr>
        <w:keepNext/>
      </w:pPr>
      <w:r w:rsidRPr="005D2B45">
        <w:drawing>
          <wp:anchor distT="0" distB="0" distL="114300" distR="114300" simplePos="0" relativeHeight="251663360" behindDoc="0" locked="0" layoutInCell="1" allowOverlap="1" wp14:anchorId="312216CF" wp14:editId="222A209E">
            <wp:simplePos x="0" y="0"/>
            <wp:positionH relativeFrom="margin">
              <wp:align>center</wp:align>
            </wp:positionH>
            <wp:positionV relativeFrom="paragraph">
              <wp:posOffset>15875</wp:posOffset>
            </wp:positionV>
            <wp:extent cx="2197289" cy="703423"/>
            <wp:effectExtent l="0" t="0" r="0" b="1905"/>
            <wp:wrapNone/>
            <wp:docPr id="434973998" name="Picture 1" descr="A black and white math equ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973998" name="Picture 1" descr="A black and white math equ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197289" cy="703423"/>
                    </a:xfrm>
                    <a:prstGeom prst="rect">
                      <a:avLst/>
                    </a:prstGeom>
                  </pic:spPr>
                </pic:pic>
              </a:graphicData>
            </a:graphic>
            <wp14:sizeRelH relativeFrom="margin">
              <wp14:pctWidth>0</wp14:pctWidth>
            </wp14:sizeRelH>
            <wp14:sizeRelV relativeFrom="margin">
              <wp14:pctHeight>0</wp14:pctHeight>
            </wp14:sizeRelV>
          </wp:anchor>
        </w:drawing>
      </w:r>
      <w:r w:rsidR="00C1519B" w:rsidRPr="005D2B45">
        <w:t xml:space="preserve">                                            </w:t>
      </w:r>
    </w:p>
    <w:p w14:paraId="08E9EA85" w14:textId="3CC31315" w:rsidR="005A63FA" w:rsidRPr="005D2B45" w:rsidRDefault="00C1519B" w:rsidP="004801E3">
      <w:r w:rsidRPr="005D2B45">
        <w:t xml:space="preserve">                   </w:t>
      </w:r>
    </w:p>
    <w:p w14:paraId="593DB9D1" w14:textId="79D64436" w:rsidR="00E56B1A" w:rsidRPr="005D2B45" w:rsidRDefault="00A96CDE" w:rsidP="009A5BD7">
      <w:pPr>
        <w:tabs>
          <w:tab w:val="left" w:pos="1526"/>
        </w:tabs>
      </w:pPr>
      <w:r w:rsidRPr="005D2B45">
        <mc:AlternateContent>
          <mc:Choice Requires="wps">
            <w:drawing>
              <wp:anchor distT="0" distB="0" distL="114300" distR="114300" simplePos="0" relativeHeight="251665408" behindDoc="0" locked="0" layoutInCell="1" allowOverlap="1" wp14:anchorId="4144DD53" wp14:editId="741E0013">
                <wp:simplePos x="0" y="0"/>
                <wp:positionH relativeFrom="margin">
                  <wp:align>center</wp:align>
                </wp:positionH>
                <wp:positionV relativeFrom="paragraph">
                  <wp:posOffset>192711</wp:posOffset>
                </wp:positionV>
                <wp:extent cx="2585545" cy="635"/>
                <wp:effectExtent l="0" t="0" r="5715" b="0"/>
                <wp:wrapNone/>
                <wp:docPr id="1549570393" name="Text Box 1"/>
                <wp:cNvGraphicFramePr/>
                <a:graphic xmlns:a="http://schemas.openxmlformats.org/drawingml/2006/main">
                  <a:graphicData uri="http://schemas.microsoft.com/office/word/2010/wordprocessingShape">
                    <wps:wsp>
                      <wps:cNvSpPr txBox="1"/>
                      <wps:spPr>
                        <a:xfrm>
                          <a:off x="0" y="0"/>
                          <a:ext cx="2585545" cy="635"/>
                        </a:xfrm>
                        <a:prstGeom prst="rect">
                          <a:avLst/>
                        </a:prstGeom>
                        <a:solidFill>
                          <a:prstClr val="white"/>
                        </a:solidFill>
                        <a:ln>
                          <a:noFill/>
                        </a:ln>
                      </wps:spPr>
                      <wps:txbx>
                        <w:txbxContent>
                          <w:p w14:paraId="1F712B52" w14:textId="0ED4CC46" w:rsidR="00216899" w:rsidRPr="005D2B45" w:rsidRDefault="00216899" w:rsidP="00216899">
                            <w:pPr>
                              <w:pStyle w:val="Caption"/>
                            </w:pPr>
                            <w:bookmarkStart w:id="6" w:name="_Toc188792431"/>
                            <w:r w:rsidRPr="005D2B45">
                              <w:t xml:space="preserve">Figure </w:t>
                            </w:r>
                            <w:fldSimple w:instr=" SEQ Figure \* ARABIC ">
                              <w:r w:rsidR="009A67CA" w:rsidRPr="005D2B45">
                                <w:t>2</w:t>
                              </w:r>
                            </w:fldSimple>
                            <w:r w:rsidRPr="005D2B45">
                              <w:t xml:space="preserve">: Heat Equation with no internal Heat </w:t>
                            </w:r>
                            <w:bookmarkEnd w:id="6"/>
                            <w:r w:rsidR="005D2B45" w:rsidRPr="005D2B45">
                              <w:t>source.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144DD53" id="_x0000_t202" coordsize="21600,21600" o:spt="202" path="m,l,21600r21600,l21600,xe">
                <v:stroke joinstyle="miter"/>
                <v:path gradientshapeok="t" o:connecttype="rect"/>
              </v:shapetype>
              <v:shape id="Text Box 1" o:spid="_x0000_s1026" type="#_x0000_t202" style="position:absolute;margin-left:0;margin-top:15.15pt;width:203.6pt;height:.05pt;z-index:2516654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y0FgIAADgEAAAOAAAAZHJzL2Uyb0RvYy54bWysU8Fu2zAMvQ/YPwi6L06ypSiMOEWWIsOA&#10;oC2QDj0rshQbkEWNUmJ3Xz9KtpOt22nYRaZF6lF872l51zWGnRX6GmzBZ5MpZ8pKKGt7LPi35+2H&#10;W858ELYUBqwq+Kvy/G71/t2ydbmaQwWmVMgIxPq8dQWvQnB5lnlZqUb4CThlKakBGxHoF49ZiaIl&#10;9MZk8+n0JmsBS4cglfe0e98n+Srha61keNTaq8BMweluIa2Y1kNcs9VS5EcUrqrlcA3xD7doRG2p&#10;6QXqXgTBTlj/AdXUEsGDDhMJTQZa11KlGWia2fTNNPtKOJVmIXK8u9Dk/x+sfDjv3ROy0H2GjgSM&#10;hLTO55424zydxiZ+6aaM8kTh64U21QUmaXO+uF0sPi04k5S7+biIGNn1qEMfvihoWAwKjqRJokqc&#10;dz70pWNJ7OTB1OW2Nib+xMTGIDsL0q+t6qAG8N+qjI21FuKpHjDuZNc5YhS6QzcMd4DylWZG6O3g&#10;ndzW1GgnfHgSSPrTmOTp8EiLNtAWHIaIswrwx9/2Yz3JQlnOWvJTwf33k0DFmflqSbBovjHAMTiM&#10;gT01G6ARZ/RanEwhHcBgxlAjNC9k9XXsQilhJfUqeBjDTehdTU9FqvU6FZHFnAg7u3cyQo+EPncv&#10;At0gRyAVH2B0msjfqNLXJl3c+hSI4iRZJLRnceCZ7JlEH55S9P+v/6nq+uBXPwEAAP//AwBQSwME&#10;FAAGAAgAAAAhAKXGx9TdAAAABgEAAA8AAABkcnMvZG93bnJldi54bWxMj8FOwzAQRO9I/IO1SFwQ&#10;tWmiUoU4VVXBAS4VoZfe3HgbB+J1ZDtt+HvcEz3uzGjmbbmabM9O6EPnSMLTTABDapzuqJWw+3p7&#10;XAILUZFWvSOU8IsBVtXtTakK7c70iac6tiyVUCiUBBPjUHAeGoNWhZkbkJJ3dN6qmE7fcu3VOZXb&#10;ns+FWHCrOkoLRg24Mdj81KOVsM33W/MwHl8/1nnm33fjZvHd1lLe303rF2ARp/gfhgt+QocqMR3c&#10;SDqwXkJ6JErIRAYsubl4ngM7XIQceFXya/zqDwAA//8DAFBLAQItABQABgAIAAAAIQC2gziS/gAA&#10;AOEBAAATAAAAAAAAAAAAAAAAAAAAAABbQ29udGVudF9UeXBlc10ueG1sUEsBAi0AFAAGAAgAAAAh&#10;ADj9If/WAAAAlAEAAAsAAAAAAAAAAAAAAAAALwEAAF9yZWxzLy5yZWxzUEsBAi0AFAAGAAgAAAAh&#10;AOab7LQWAgAAOAQAAA4AAAAAAAAAAAAAAAAALgIAAGRycy9lMm9Eb2MueG1sUEsBAi0AFAAGAAgA&#10;AAAhAKXGx9TdAAAABgEAAA8AAAAAAAAAAAAAAAAAcAQAAGRycy9kb3ducmV2LnhtbFBLBQYAAAAA&#10;BAAEAPMAAAB6BQAAAAA=&#10;" stroked="f">
                <v:textbox style="mso-fit-shape-to-text:t" inset="0,0,0,0">
                  <w:txbxContent>
                    <w:p w14:paraId="1F712B52" w14:textId="0ED4CC46" w:rsidR="00216899" w:rsidRPr="005D2B45" w:rsidRDefault="00216899" w:rsidP="00216899">
                      <w:pPr>
                        <w:pStyle w:val="Caption"/>
                      </w:pPr>
                      <w:bookmarkStart w:id="7" w:name="_Toc188792431"/>
                      <w:r w:rsidRPr="005D2B45">
                        <w:t xml:space="preserve">Figure </w:t>
                      </w:r>
                      <w:fldSimple w:instr=" SEQ Figure \* ARABIC ">
                        <w:r w:rsidR="009A67CA" w:rsidRPr="005D2B45">
                          <w:t>2</w:t>
                        </w:r>
                      </w:fldSimple>
                      <w:r w:rsidRPr="005D2B45">
                        <w:t xml:space="preserve">: Heat Equation with no internal Heat </w:t>
                      </w:r>
                      <w:bookmarkEnd w:id="7"/>
                      <w:r w:rsidR="005D2B45" w:rsidRPr="005D2B45">
                        <w:t>source.</w:t>
                      </w:r>
                    </w:p>
                  </w:txbxContent>
                </v:textbox>
                <w10:wrap anchorx="margin"/>
              </v:shape>
            </w:pict>
          </mc:Fallback>
        </mc:AlternateContent>
      </w:r>
    </w:p>
    <w:p w14:paraId="26F8CFC0" w14:textId="073558AA" w:rsidR="009A5BD7" w:rsidRPr="005D2B45" w:rsidRDefault="002E15D9" w:rsidP="002E15D9">
      <w:pPr>
        <w:pStyle w:val="Heading1"/>
        <w:numPr>
          <w:ilvl w:val="0"/>
          <w:numId w:val="9"/>
        </w:numPr>
      </w:pPr>
      <w:r w:rsidRPr="005D2B45">
        <w:lastRenderedPageBreak/>
        <w:t xml:space="preserve"> </w:t>
      </w:r>
      <w:bookmarkStart w:id="8" w:name="_Toc188718640"/>
      <w:r w:rsidRPr="005D2B45">
        <w:t>Numerical method chosen to discretise the governing equation</w:t>
      </w:r>
      <w:r w:rsidR="009A5BD7" w:rsidRPr="005D2B45">
        <w:t>.</w:t>
      </w:r>
      <w:bookmarkEnd w:id="8"/>
    </w:p>
    <w:p w14:paraId="17F2085E" w14:textId="065118DB" w:rsidR="007C2214" w:rsidRPr="005D2B45" w:rsidRDefault="00AB0BEC" w:rsidP="00DA5EB7">
      <w:pPr>
        <w:pStyle w:val="Heading2"/>
        <w:rPr>
          <w:rFonts w:asciiTheme="minorHAnsi" w:eastAsiaTheme="minorHAnsi" w:hAnsiTheme="minorHAnsi" w:cstheme="minorBidi"/>
          <w:color w:val="auto"/>
          <w:sz w:val="24"/>
          <w:szCs w:val="24"/>
        </w:rPr>
      </w:pPr>
      <w:bookmarkStart w:id="9" w:name="_Toc188718641"/>
      <w:r w:rsidRPr="005D2B45">
        <w:rPr>
          <w:rFonts w:asciiTheme="minorHAnsi" w:eastAsiaTheme="minorHAnsi" w:hAnsiTheme="minorHAnsi" w:cstheme="minorBidi"/>
          <w:color w:val="auto"/>
          <w:sz w:val="24"/>
          <w:szCs w:val="24"/>
        </w:rPr>
        <w:t>As the governing equation has been defined</w:t>
      </w:r>
      <w:r w:rsidR="0081765D" w:rsidRPr="005D2B45">
        <w:rPr>
          <w:rFonts w:asciiTheme="minorHAnsi" w:eastAsiaTheme="minorHAnsi" w:hAnsiTheme="minorHAnsi" w:cstheme="minorBidi"/>
          <w:color w:val="auto"/>
          <w:sz w:val="24"/>
          <w:szCs w:val="24"/>
        </w:rPr>
        <w:t>,</w:t>
      </w:r>
      <w:r w:rsidR="00B675B4" w:rsidRPr="005D2B45">
        <w:rPr>
          <w:rFonts w:asciiTheme="minorHAnsi" w:eastAsiaTheme="minorHAnsi" w:hAnsiTheme="minorHAnsi" w:cstheme="minorBidi"/>
          <w:color w:val="auto"/>
          <w:sz w:val="24"/>
          <w:szCs w:val="24"/>
        </w:rPr>
        <w:t xml:space="preserve"> parameters that will be used </w:t>
      </w:r>
      <w:r w:rsidR="0081765D" w:rsidRPr="005D2B45">
        <w:rPr>
          <w:rFonts w:asciiTheme="minorHAnsi" w:eastAsiaTheme="minorHAnsi" w:hAnsiTheme="minorHAnsi" w:cstheme="minorBidi"/>
          <w:color w:val="auto"/>
          <w:sz w:val="24"/>
          <w:szCs w:val="24"/>
        </w:rPr>
        <w:t>within the</w:t>
      </w:r>
      <w:r w:rsidR="008C20F4" w:rsidRPr="005D2B45">
        <w:rPr>
          <w:rFonts w:asciiTheme="minorHAnsi" w:eastAsiaTheme="minorHAnsi" w:hAnsiTheme="minorHAnsi" w:cstheme="minorBidi"/>
          <w:color w:val="auto"/>
          <w:sz w:val="24"/>
          <w:szCs w:val="24"/>
        </w:rPr>
        <w:t xml:space="preserve"> heat transfer mathematical model </w:t>
      </w:r>
      <w:r w:rsidR="005D5C9A" w:rsidRPr="005D2B45">
        <w:rPr>
          <w:rFonts w:asciiTheme="minorHAnsi" w:eastAsiaTheme="minorHAnsi" w:hAnsiTheme="minorHAnsi" w:cstheme="minorBidi"/>
          <w:color w:val="auto"/>
          <w:sz w:val="24"/>
          <w:szCs w:val="24"/>
        </w:rPr>
        <w:t xml:space="preserve">which is </w:t>
      </w:r>
      <w:r w:rsidR="00FB6C4F" w:rsidRPr="005D2B45">
        <w:rPr>
          <w:rFonts w:asciiTheme="minorHAnsi" w:eastAsiaTheme="minorHAnsi" w:hAnsiTheme="minorHAnsi" w:cstheme="minorBidi"/>
          <w:color w:val="auto"/>
          <w:sz w:val="24"/>
          <w:szCs w:val="24"/>
        </w:rPr>
        <w:t>the Explicit</w:t>
      </w:r>
      <w:r w:rsidR="00814063" w:rsidRPr="005D2B45">
        <w:rPr>
          <w:rFonts w:asciiTheme="minorHAnsi" w:eastAsiaTheme="minorHAnsi" w:hAnsiTheme="minorHAnsi" w:cstheme="minorBidi"/>
          <w:color w:val="auto"/>
          <w:sz w:val="24"/>
          <w:szCs w:val="24"/>
        </w:rPr>
        <w:t xml:space="preserve"> Finite Difference Method</w:t>
      </w:r>
      <w:r w:rsidR="0081765D" w:rsidRPr="005D2B45">
        <w:rPr>
          <w:rFonts w:asciiTheme="minorHAnsi" w:eastAsiaTheme="minorHAnsi" w:hAnsiTheme="minorHAnsi" w:cstheme="minorBidi"/>
          <w:color w:val="auto"/>
          <w:sz w:val="24"/>
          <w:szCs w:val="24"/>
        </w:rPr>
        <w:t xml:space="preserve"> can b</w:t>
      </w:r>
      <w:r w:rsidR="008C20F4" w:rsidRPr="005D2B45">
        <w:rPr>
          <w:rFonts w:asciiTheme="minorHAnsi" w:eastAsiaTheme="minorHAnsi" w:hAnsiTheme="minorHAnsi" w:cstheme="minorBidi"/>
          <w:color w:val="auto"/>
          <w:sz w:val="24"/>
          <w:szCs w:val="24"/>
        </w:rPr>
        <w:t xml:space="preserve">e </w:t>
      </w:r>
      <w:r w:rsidR="005D5C9A" w:rsidRPr="005D2B45">
        <w:rPr>
          <w:rFonts w:asciiTheme="minorHAnsi" w:eastAsiaTheme="minorHAnsi" w:hAnsiTheme="minorHAnsi" w:cstheme="minorBidi"/>
          <w:color w:val="auto"/>
          <w:sz w:val="24"/>
          <w:szCs w:val="24"/>
        </w:rPr>
        <w:t>generated</w:t>
      </w:r>
      <w:r w:rsidR="00814063" w:rsidRPr="005D2B45">
        <w:rPr>
          <w:rFonts w:asciiTheme="minorHAnsi" w:eastAsiaTheme="minorHAnsi" w:hAnsiTheme="minorHAnsi" w:cstheme="minorBidi"/>
          <w:color w:val="auto"/>
          <w:sz w:val="24"/>
          <w:szCs w:val="24"/>
        </w:rPr>
        <w:t>.</w:t>
      </w:r>
      <w:r w:rsidR="000518D5" w:rsidRPr="005D2B45">
        <w:rPr>
          <w:rFonts w:asciiTheme="minorHAnsi" w:eastAsiaTheme="minorHAnsi" w:hAnsiTheme="minorHAnsi" w:cstheme="minorBidi"/>
          <w:color w:val="auto"/>
          <w:sz w:val="24"/>
          <w:szCs w:val="24"/>
        </w:rPr>
        <w:t xml:space="preserve"> The Taylor Series is used to generate difference approximations</w:t>
      </w:r>
      <w:r w:rsidR="007C2214" w:rsidRPr="005D2B45">
        <w:rPr>
          <w:rFonts w:asciiTheme="minorHAnsi" w:eastAsiaTheme="minorHAnsi" w:hAnsiTheme="minorHAnsi" w:cstheme="minorBidi"/>
          <w:color w:val="auto"/>
          <w:sz w:val="24"/>
          <w:szCs w:val="24"/>
        </w:rPr>
        <w:t xml:space="preserve"> for first and second </w:t>
      </w:r>
      <w:r w:rsidR="00A02BD1" w:rsidRPr="005D2B45">
        <w:rPr>
          <w:rFonts w:asciiTheme="minorHAnsi" w:eastAsiaTheme="minorHAnsi" w:hAnsiTheme="minorHAnsi" w:cstheme="minorBidi"/>
          <w:color w:val="auto"/>
          <w:sz w:val="24"/>
          <w:szCs w:val="24"/>
        </w:rPr>
        <w:t>derivatives.</w:t>
      </w:r>
      <w:bookmarkEnd w:id="9"/>
    </w:p>
    <w:p w14:paraId="55197C7E" w14:textId="53B25936" w:rsidR="009A5BD7" w:rsidRPr="005D2B45" w:rsidRDefault="00053CFA" w:rsidP="00DA5EB7">
      <w:pPr>
        <w:pStyle w:val="Heading2"/>
      </w:pPr>
      <w:bookmarkStart w:id="10" w:name="_Toc188718642"/>
      <w:r w:rsidRPr="005D2B45">
        <w:t xml:space="preserve">3.1 </w:t>
      </w:r>
      <w:r w:rsidR="00263611" w:rsidRPr="005D2B45">
        <w:t>Starting Point</w:t>
      </w:r>
      <w:r w:rsidR="00C63A0B" w:rsidRPr="005D2B45">
        <w:t xml:space="preserve">: </w:t>
      </w:r>
      <w:r w:rsidR="00DA5EB7" w:rsidRPr="005D2B45">
        <w:t xml:space="preserve">Taylor </w:t>
      </w:r>
      <w:bookmarkEnd w:id="10"/>
      <w:r w:rsidR="005D2B45" w:rsidRPr="005D2B45">
        <w:t>series.</w:t>
      </w:r>
      <w:r w:rsidR="00DA5EB7" w:rsidRPr="005D2B45">
        <w:t xml:space="preserve"> </w:t>
      </w:r>
    </w:p>
    <w:p w14:paraId="0371D8EB" w14:textId="014B3DD8" w:rsidR="004E07C1" w:rsidRPr="005D2B45" w:rsidRDefault="00A02BD1" w:rsidP="009A5BD7">
      <w:r w:rsidRPr="005D2B45">
        <w:t>To generate the difference approximations for first and second derivatives, the Taylor Series expansions are used. This is required for the forward, backward, central, and central to the second-order derivative approximations.</w:t>
      </w:r>
    </w:p>
    <w:p w14:paraId="003BD2A6" w14:textId="7F64EFA6" w:rsidR="009A5BD7" w:rsidRPr="005D2B45" w:rsidRDefault="00A24C08" w:rsidP="00641356">
      <w:pPr>
        <w:pStyle w:val="Heading3"/>
      </w:pPr>
      <w:bookmarkStart w:id="11" w:name="_Toc188718643"/>
      <w:r w:rsidRPr="005D2B45">
        <w:t xml:space="preserve">3.1.1 </w:t>
      </w:r>
      <w:r w:rsidR="00854418" w:rsidRPr="005D2B45">
        <w:t>Taylor Series Expansion</w:t>
      </w:r>
      <w:bookmarkEnd w:id="11"/>
    </w:p>
    <w:p w14:paraId="706B4FB3" w14:textId="2CFFA993" w:rsidR="00641356" w:rsidRPr="005D2B45" w:rsidRDefault="005A2E2A" w:rsidP="00641356">
      <w:r w:rsidRPr="005D2B45">
        <w:t xml:space="preserve">The Taylor series expansion for a function </w:t>
      </w:r>
      <m:oMath>
        <m:r>
          <w:rPr>
            <w:rFonts w:ascii="Cambria Math" w:hAnsi="Cambria Math"/>
          </w:rPr>
          <m:t>f(x)</m:t>
        </m:r>
      </m:oMath>
      <w:r w:rsidRPr="005D2B45">
        <w:t xml:space="preserve"> around a point  </w:t>
      </w:r>
      <m:oMath>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 xml:space="preserve">) </m:t>
        </m:r>
      </m:oMath>
      <w:r w:rsidRPr="005D2B45">
        <w:t>is given by</w:t>
      </w:r>
      <w:r w:rsidR="00DD0474" w:rsidRPr="005D2B45">
        <w:t>:</w:t>
      </w:r>
    </w:p>
    <w:p w14:paraId="11B95DF0" w14:textId="7588899C" w:rsidR="009A5BD7" w:rsidRPr="005D2B45" w:rsidRDefault="00845A88" w:rsidP="009A5BD7">
      <w:pP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f>
            <m:fPr>
              <m:ctrlPr>
                <w:rPr>
                  <w:rFonts w:ascii="Cambria Math" w:hAnsi="Cambria Math"/>
                  <w:i/>
                </w:rPr>
              </m:ctrlPr>
            </m:fPr>
            <m:num>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num>
            <m:den>
              <m:r>
                <w:rPr>
                  <w:rFonts w:ascii="Cambria Math" w:hAnsi="Cambria Math"/>
                </w:rPr>
                <m:t>1!</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f>
            <m:fPr>
              <m:ctrlPr>
                <w:rPr>
                  <w:rFonts w:ascii="Cambria Math" w:hAnsi="Cambria Math"/>
                  <w:i/>
                </w:rPr>
              </m:ctrlPr>
            </m:fPr>
            <m:num>
              <m:sSup>
                <m:sSupPr>
                  <m:ctrlPr>
                    <w:rPr>
                      <w:rFonts w:ascii="Cambria Math" w:hAnsi="Cambria Math"/>
                      <w:i/>
                    </w:rPr>
                  </m:ctrlPr>
                </m:sSup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e>
                <m:sup>
                  <m:r>
                    <w:rPr>
                      <w:rFonts w:ascii="Cambria Math" w:hAnsi="Cambria Math"/>
                    </w:rPr>
                    <m:t>2</m:t>
                  </m:r>
                </m:sup>
              </m:sSup>
            </m:num>
            <m:den>
              <m:r>
                <w:rPr>
                  <w:rFonts w:ascii="Cambria Math" w:hAnsi="Cambria Math"/>
                </w:rPr>
                <m:t>2!</m:t>
              </m:r>
            </m:den>
          </m:f>
          <m:r>
            <w:rPr>
              <w:rFonts w:ascii="Cambria Math" w:hAnsi="Cambria Math"/>
            </w:rPr>
            <m:t>+…+</m:t>
          </m:r>
          <m:nary>
            <m:naryPr>
              <m:chr m:val="∑"/>
              <m:limLoc m:val="undOvr"/>
              <m:ctrlPr>
                <w:rPr>
                  <w:rFonts w:ascii="Cambria Math" w:hAnsi="Cambria Math"/>
                  <w:i/>
                </w:rPr>
              </m:ctrlPr>
            </m:naryPr>
            <m:sub>
              <m:r>
                <w:rPr>
                  <w:rFonts w:ascii="Cambria Math" w:hAnsi="Cambria Math"/>
                </w:rPr>
                <m:t>n=0</m:t>
              </m:r>
            </m:sub>
            <m:sup>
              <m:r>
                <w:rPr>
                  <w:rFonts w:ascii="Cambria Math" w:hAnsi="Cambria Math"/>
                </w:rPr>
                <m:t>∞</m:t>
              </m:r>
            </m:sup>
            <m:e>
              <m:sSup>
                <m:sSupPr>
                  <m:ctrlPr>
                    <w:rPr>
                      <w:rFonts w:ascii="Cambria Math" w:hAnsi="Cambria Math"/>
                      <w:i/>
                    </w:rPr>
                  </m:ctrlPr>
                </m:sSupPr>
                <m:e>
                  <m:r>
                    <w:rPr>
                      <w:rFonts w:ascii="Cambria Math" w:hAnsi="Cambria Math"/>
                    </w:rPr>
                    <m:t>f</m:t>
                  </m:r>
                </m:e>
                <m:sup>
                  <m:r>
                    <w:rPr>
                      <w:rFonts w:ascii="Cambria Math" w:hAnsi="Cambria Math"/>
                    </w:rPr>
                    <m:t>(n)</m:t>
                  </m:r>
                </m:sup>
              </m:sSup>
              <m:r>
                <w:rPr>
                  <w:rFonts w:ascii="Cambria Math" w:hAnsi="Cambria Math"/>
                </w:rPr>
                <m:t>(x0)</m:t>
              </m:r>
              <m:f>
                <m:fPr>
                  <m:ctrlPr>
                    <w:rPr>
                      <w:rFonts w:ascii="Cambria Math" w:hAnsi="Cambria Math"/>
                      <w:i/>
                    </w:rPr>
                  </m:ctrlPr>
                </m:fPr>
                <m:num>
                  <m:sSup>
                    <m:sSupPr>
                      <m:ctrlPr>
                        <w:rPr>
                          <w:rFonts w:ascii="Cambria Math" w:hAnsi="Cambria Math"/>
                          <w:i/>
                        </w:rPr>
                      </m:ctrlPr>
                    </m:sSup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e>
                    <m:sup>
                      <m:r>
                        <w:rPr>
                          <w:rFonts w:ascii="Cambria Math" w:hAnsi="Cambria Math"/>
                        </w:rPr>
                        <m:t>n</m:t>
                      </m:r>
                    </m:sup>
                  </m:sSup>
                </m:num>
                <m:den>
                  <m:r>
                    <w:rPr>
                      <w:rFonts w:ascii="Cambria Math" w:hAnsi="Cambria Math"/>
                    </w:rPr>
                    <m:t>n!</m:t>
                  </m:r>
                </m:den>
              </m:f>
            </m:e>
          </m:nary>
        </m:oMath>
      </m:oMathPara>
    </w:p>
    <w:p w14:paraId="5D3F4F14" w14:textId="226776E8" w:rsidR="009A5BD7" w:rsidRPr="005D2B45" w:rsidRDefault="004067C7" w:rsidP="004067C7">
      <w:pPr>
        <w:pStyle w:val="Heading2"/>
      </w:pPr>
      <w:bookmarkStart w:id="12" w:name="_Toc188718644"/>
      <w:r w:rsidRPr="005D2B45">
        <w:t>3.2 Derivation of Difference Approximations</w:t>
      </w:r>
      <w:bookmarkEnd w:id="12"/>
    </w:p>
    <w:p w14:paraId="7B652BDB" w14:textId="037BDB53" w:rsidR="004067C7" w:rsidRPr="005D2B45" w:rsidRDefault="00BA3A79" w:rsidP="009A5BD7">
      <w:r w:rsidRPr="005D2B45">
        <w:t>Using the Taylor series, we can derive the forward, backward, and central difference approximations.</w:t>
      </w:r>
    </w:p>
    <w:p w14:paraId="0F6E861F" w14:textId="6E3FBF24" w:rsidR="00135F73" w:rsidRPr="005D2B45" w:rsidRDefault="00135F73" w:rsidP="00135F73">
      <w:pPr>
        <w:pStyle w:val="Heading3"/>
      </w:pPr>
      <w:bookmarkStart w:id="13" w:name="_Toc188718645"/>
      <w:r w:rsidRPr="005D2B45">
        <w:t xml:space="preserve">3.2.1 </w:t>
      </w:r>
      <w:r w:rsidR="00AC0801" w:rsidRPr="005D2B45">
        <w:t>Forward Difference</w:t>
      </w:r>
      <w:r w:rsidR="000001A9" w:rsidRPr="005D2B45">
        <w:t xml:space="preserve"> Approximation</w:t>
      </w:r>
      <w:bookmarkEnd w:id="13"/>
    </w:p>
    <w:p w14:paraId="2556CFA5" w14:textId="6FE3A677" w:rsidR="00AC0801" w:rsidRPr="005D2B45" w:rsidRDefault="00B9671B" w:rsidP="00AC0801">
      <w:pPr>
        <w:rPr>
          <w:rFonts w:eastAsiaTheme="minorEastAsia"/>
        </w:rPr>
      </w:pPr>
      <w:r w:rsidRPr="005D2B45">
        <w:t xml:space="preserve">Using the Taylor Series expansion at </w:t>
      </w:r>
      <m:oMath>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oMath>
      <w:r w:rsidRPr="005D2B45">
        <w:rPr>
          <w:rFonts w:eastAsiaTheme="minorEastAsia"/>
        </w:rPr>
        <w:t xml:space="preserve"> and </w:t>
      </w:r>
      <m:oMath>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oMath>
      <w:r w:rsidR="008D6660" w:rsidRPr="005D2B45">
        <w:rPr>
          <w:rFonts w:eastAsiaTheme="minorEastAsia"/>
        </w:rPr>
        <w:t>:</w:t>
      </w:r>
    </w:p>
    <w:p w14:paraId="4DFDCDDC" w14:textId="08E411DE" w:rsidR="008D6660" w:rsidRPr="005D2B45" w:rsidRDefault="008D6660" w:rsidP="00AC0801">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f>
            <m:fPr>
              <m:ctrlPr>
                <w:rPr>
                  <w:rFonts w:ascii="Cambria Math" w:hAnsi="Cambria Math"/>
                  <w:i/>
                </w:rPr>
              </m:ctrlPr>
            </m:fPr>
            <m:num>
              <m:r>
                <w:rPr>
                  <w:rFonts w:ascii="Cambria Math" w:hAnsi="Cambria Math"/>
                </w:rPr>
                <m:t>h</m:t>
              </m:r>
            </m:num>
            <m:den>
              <m:r>
                <w:rPr>
                  <w:rFonts w:ascii="Cambria Math" w:hAnsi="Cambria Math"/>
                </w:rPr>
                <m:t>1!</m:t>
              </m:r>
            </m:den>
          </m:f>
          <m:r>
            <w:rPr>
              <w:rFonts w:ascii="Cambria Math" w:hAnsi="Cambria Math"/>
            </w:rPr>
            <m:t>+</m:t>
          </m:r>
          <m:sSup>
            <m:sSupPr>
              <m:ctrlPr>
                <w:rPr>
                  <w:rFonts w:ascii="Cambria Math" w:hAnsi="Cambria Math"/>
                  <w:i/>
                </w:rPr>
              </m:ctrlPr>
            </m:sSupPr>
            <m:e>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f>
                <m:fPr>
                  <m:ctrlPr>
                    <w:rPr>
                      <w:rFonts w:ascii="Cambria Math" w:hAnsi="Cambria Math"/>
                      <w:i/>
                    </w:rPr>
                  </m:ctrlPr>
                </m:fPr>
                <m:num>
                  <m:r>
                    <w:rPr>
                      <w:rFonts w:ascii="Cambria Math" w:hAnsi="Cambria Math"/>
                    </w:rPr>
                    <m:t>h</m:t>
                  </m:r>
                </m:num>
                <m:den>
                  <m:r>
                    <w:rPr>
                      <w:rFonts w:ascii="Cambria Math" w:hAnsi="Cambria Math"/>
                    </w:rPr>
                    <m:t>2!</m:t>
                  </m:r>
                </m:den>
              </m:f>
            </m:e>
            <m:sup>
              <m:r>
                <w:rPr>
                  <w:rFonts w:ascii="Cambria Math" w:hAnsi="Cambria Math"/>
                </w:rPr>
                <m:t>2</m:t>
              </m:r>
            </m:sup>
          </m:sSup>
          <m:r>
            <w:rPr>
              <w:rFonts w:ascii="Cambria Math" w:hAnsi="Cambria Math"/>
            </w:rPr>
            <m:t>+</m:t>
          </m:r>
          <m:sSup>
            <m:sSupPr>
              <m:ctrlPr>
                <w:rPr>
                  <w:rFonts w:ascii="Cambria Math" w:hAnsi="Cambria Math"/>
                  <w:i/>
                </w:rPr>
              </m:ctrlPr>
            </m:sSupPr>
            <m:e>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f>
                <m:fPr>
                  <m:ctrlPr>
                    <w:rPr>
                      <w:rFonts w:ascii="Cambria Math" w:hAnsi="Cambria Math"/>
                      <w:i/>
                    </w:rPr>
                  </m:ctrlPr>
                </m:fPr>
                <m:num>
                  <m:r>
                    <w:rPr>
                      <w:rFonts w:ascii="Cambria Math" w:hAnsi="Cambria Math"/>
                    </w:rPr>
                    <m:t>h</m:t>
                  </m:r>
                </m:num>
                <m:den>
                  <m:r>
                    <w:rPr>
                      <w:rFonts w:ascii="Cambria Math" w:hAnsi="Cambria Math"/>
                    </w:rPr>
                    <m:t>3!</m:t>
                  </m:r>
                </m:den>
              </m:f>
            </m:e>
            <m:sup>
              <m:r>
                <w:rPr>
                  <w:rFonts w:ascii="Cambria Math" w:hAnsi="Cambria Math"/>
                </w:rPr>
                <m:t>3</m:t>
              </m:r>
            </m:sup>
          </m:sSup>
          <m:r>
            <w:rPr>
              <w:rFonts w:ascii="Cambria Math" w:hAnsi="Cambria Math"/>
            </w:rPr>
            <m:t>+…</m:t>
          </m:r>
        </m:oMath>
      </m:oMathPara>
    </w:p>
    <w:p w14:paraId="33BBCBBC" w14:textId="4E875582" w:rsidR="009A5BD7" w:rsidRPr="005D2B45" w:rsidRDefault="00AD58EE" w:rsidP="009A5BD7">
      <w:pPr>
        <w:rPr>
          <w:rFonts w:eastAsiaTheme="minorEastAsia"/>
          <w:iCs/>
        </w:rPr>
      </w:pPr>
      <w:r w:rsidRPr="005D2B45">
        <w:t xml:space="preserve">From this the equation can be rearranged to </w:t>
      </w:r>
      <w:r w:rsidR="009749EB" w:rsidRPr="005D2B45">
        <w:t>isolate</w:t>
      </w:r>
      <w:r w:rsidR="009749EB" w:rsidRPr="005D2B45">
        <w:rPr>
          <w:rFonts w:ascii="Cambria Math" w:hAnsi="Cambria Math"/>
          <w:i/>
        </w:rPr>
        <w:t xml:space="preserve"> </w:t>
      </w: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oMath>
      <w:r w:rsidR="009749EB" w:rsidRPr="005D2B45">
        <w:rPr>
          <w:rFonts w:ascii="Cambria Math" w:eastAsiaTheme="minorEastAsia" w:hAnsi="Cambria Math"/>
          <w:i/>
        </w:rPr>
        <w:t xml:space="preserve"> </w:t>
      </w:r>
      <w:r w:rsidR="009749EB" w:rsidRPr="005D2B45">
        <w:rPr>
          <w:rFonts w:eastAsiaTheme="minorEastAsia"/>
          <w:iCs/>
        </w:rPr>
        <w:t xml:space="preserve">which will </w:t>
      </w:r>
      <w:r w:rsidR="00BE30CF" w:rsidRPr="005D2B45">
        <w:rPr>
          <w:rFonts w:eastAsiaTheme="minorEastAsia"/>
          <w:iCs/>
        </w:rPr>
        <w:t>allow</w:t>
      </w:r>
      <w:r w:rsidR="009749EB" w:rsidRPr="005D2B45">
        <w:rPr>
          <w:rFonts w:eastAsiaTheme="minorEastAsia"/>
          <w:iCs/>
        </w:rPr>
        <w:t xml:space="preserve"> to subtra</w:t>
      </w:r>
      <w:r w:rsidR="00BE30CF" w:rsidRPr="005D2B45">
        <w:rPr>
          <w:rFonts w:eastAsiaTheme="minorEastAsia"/>
          <w:iCs/>
        </w:rPr>
        <w:t>ct</w:t>
      </w:r>
      <w:r w:rsidR="00BE30CF" w:rsidRPr="005D2B45">
        <w:rPr>
          <w:rFonts w:eastAsiaTheme="minorEastAsia"/>
          <w:i/>
        </w:rPr>
        <w:t xml:space="preserve"> </w:t>
      </w: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oMath>
      <w:r w:rsidR="00BE30CF" w:rsidRPr="005D2B45">
        <w:rPr>
          <w:rFonts w:eastAsiaTheme="minorEastAsia"/>
          <w:i/>
        </w:rPr>
        <w:t xml:space="preserve"> </w:t>
      </w:r>
      <w:r w:rsidR="00BE30CF" w:rsidRPr="005D2B45">
        <w:rPr>
          <w:rFonts w:eastAsiaTheme="minorEastAsia"/>
          <w:iCs/>
        </w:rPr>
        <w:t>from both sides</w:t>
      </w:r>
      <w:r w:rsidR="00BE3DF0" w:rsidRPr="005D2B45">
        <w:rPr>
          <w:rFonts w:eastAsiaTheme="minorEastAsia"/>
          <w:iCs/>
        </w:rPr>
        <w:t>.</w:t>
      </w:r>
    </w:p>
    <w:p w14:paraId="4AB97820" w14:textId="796FF346" w:rsidR="00D938D1" w:rsidRPr="005D2B45" w:rsidRDefault="00D938D1" w:rsidP="00D938D1">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r>
            <w:rPr>
              <w:rFonts w:ascii="Cambria Math" w:hAnsi="Cambria Math"/>
            </w:rPr>
            <m:t>+</m:t>
          </m:r>
          <m:sSup>
            <m:sSupPr>
              <m:ctrlPr>
                <w:rPr>
                  <w:rFonts w:ascii="Cambria Math" w:hAnsi="Cambria Math"/>
                  <w:i/>
                </w:rPr>
              </m:ctrlPr>
            </m:sSupPr>
            <m:e>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h</m:t>
                  </m:r>
                </m:num>
                <m:den>
                  <m:r>
                    <w:rPr>
                      <w:rFonts w:ascii="Cambria Math" w:hAnsi="Cambria Math"/>
                    </w:rPr>
                    <m:t>3!</m:t>
                  </m:r>
                </m:den>
              </m:f>
            </m:e>
            <m:sup>
              <m:r>
                <w:rPr>
                  <w:rFonts w:ascii="Cambria Math" w:hAnsi="Cambria Math"/>
                </w:rPr>
                <m:t>3</m:t>
              </m:r>
            </m:sup>
          </m:sSup>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009F6D6D" w14:textId="58060433" w:rsidR="00BE3DF0" w:rsidRPr="005D2B45" w:rsidRDefault="00506BC5" w:rsidP="009A5BD7">
      <w:pPr>
        <w:rPr>
          <w:rFonts w:eastAsiaTheme="minorEastAsia"/>
          <w:iCs/>
        </w:rPr>
      </w:pPr>
      <w:r w:rsidRPr="005D2B45">
        <w:rPr>
          <w:rFonts w:eastAsiaTheme="minorEastAsia"/>
          <w:iCs/>
        </w:rPr>
        <w:t xml:space="preserve">To then obtain the </w:t>
      </w:r>
      <w:r w:rsidR="00C605FA" w:rsidRPr="005D2B45">
        <w:rPr>
          <w:rFonts w:eastAsiaTheme="minorEastAsia"/>
          <w:iCs/>
        </w:rPr>
        <w:t xml:space="preserve">forward difference approximation for the derivative is then completed by dividing both sides by </w:t>
      </w:r>
      <w:r w:rsidR="00A52B1F" w:rsidRPr="005D2B45">
        <w:rPr>
          <w:rFonts w:eastAsiaTheme="minorEastAsia"/>
          <w:iCs/>
        </w:rPr>
        <w:t>‘h’:</w:t>
      </w:r>
    </w:p>
    <w:p w14:paraId="273F0FF6" w14:textId="19085F8A" w:rsidR="00D1520D" w:rsidRPr="005D2B45" w:rsidRDefault="00000000" w:rsidP="009A5BD7">
      <w:pPr>
        <w:rPr>
          <w:rFonts w:eastAsiaTheme="minorEastAsia"/>
        </w:rPr>
      </w:pPr>
      <m:oMathPara>
        <m:oMath>
          <m:f>
            <m:fPr>
              <m:ctrlPr>
                <w:rPr>
                  <w:rFonts w:ascii="Cambria Math" w:eastAsiaTheme="minorEastAsia" w:hAnsi="Cambria Math"/>
                  <w:i/>
                  <w:iCs/>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r>
                <w:rPr>
                  <w:rFonts w:ascii="Cambria Math" w:eastAsiaTheme="minorEastAsia" w:hAnsi="Cambria Math"/>
                </w:rPr>
                <m:t>h</m:t>
              </m:r>
            </m:den>
          </m:f>
          <m:r>
            <w:rPr>
              <w:rFonts w:ascii="Cambria Math" w:eastAsiaTheme="minorEastAsia"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h</m:t>
              </m:r>
            </m:num>
            <m:den>
              <m:r>
                <w:rPr>
                  <w:rFonts w:ascii="Cambria Math" w:hAnsi="Cambria Math"/>
                </w:rPr>
                <m:t>2!</m:t>
              </m:r>
            </m:den>
          </m:f>
          <m:r>
            <w:rPr>
              <w:rFonts w:ascii="Cambria Math" w:hAnsi="Cambria Math"/>
            </w:rPr>
            <m:t>+</m:t>
          </m:r>
          <m:sSup>
            <m:sSupPr>
              <m:ctrlPr>
                <w:rPr>
                  <w:rFonts w:ascii="Cambria Math" w:hAnsi="Cambria Math"/>
                  <w:i/>
                </w:rPr>
              </m:ctrlPr>
            </m:sSupPr>
            <m:e>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h</m:t>
                  </m:r>
                </m:num>
                <m:den>
                  <m:r>
                    <w:rPr>
                      <w:rFonts w:ascii="Cambria Math" w:hAnsi="Cambria Math"/>
                    </w:rPr>
                    <m:t>3!</m:t>
                  </m:r>
                </m:den>
              </m:f>
            </m:e>
            <m:sup>
              <m:r>
                <w:rPr>
                  <w:rFonts w:ascii="Cambria Math" w:hAnsi="Cambria Math"/>
                </w:rPr>
                <m:t>2</m:t>
              </m:r>
            </m:sup>
          </m:sSup>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71D87693" w14:textId="0DD9E28F" w:rsidR="00F06130" w:rsidRPr="005D2B45" w:rsidRDefault="0018735B" w:rsidP="00BF3B22">
      <w:pPr>
        <w:jc w:val="center"/>
        <w:rPr>
          <w:rFonts w:eastAsiaTheme="minorEastAsia"/>
        </w:rPr>
      </w:pPr>
      <w:r w:rsidRPr="005D2B45">
        <w:rPr>
          <w:rFonts w:eastAsiaTheme="minorEastAsia"/>
        </w:rPr>
        <w:t>The forward difference approximation for the first derivative is then the following:</w:t>
      </w:r>
      <w:r w:rsidR="00BF3B22" w:rsidRPr="005D2B45">
        <w:rPr>
          <w:rFonts w:eastAsiaTheme="minorEastAsia"/>
        </w:rPr>
        <w:t xml:space="preserve">                          </w:t>
      </w:r>
      <m:oMath>
        <m:sSup>
          <m:sSupPr>
            <m:ctrlPr>
              <w:rPr>
                <w:rFonts w:ascii="Cambria Math" w:hAnsi="Cambria Math"/>
                <w:i/>
                <w:sz w:val="32"/>
                <w:szCs w:val="32"/>
              </w:rPr>
            </m:ctrlPr>
          </m:sSupPr>
          <m:e>
            <m:r>
              <w:rPr>
                <w:rFonts w:ascii="Cambria Math" w:hAnsi="Cambria Math"/>
                <w:sz w:val="32"/>
                <w:szCs w:val="32"/>
              </w:rPr>
              <m:t>f</m:t>
            </m:r>
          </m:e>
          <m:sup>
            <m:r>
              <w:rPr>
                <w:rFonts w:ascii="Cambria Math" w:hAnsi="Cambria Math"/>
                <w:sz w:val="32"/>
                <w:szCs w:val="32"/>
              </w:rPr>
              <m:t>'</m:t>
            </m:r>
          </m:sup>
        </m:sSup>
        <m:d>
          <m:dPr>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x</m:t>
                </m:r>
              </m:e>
              <m:sub>
                <m:r>
                  <w:rPr>
                    <w:rFonts w:ascii="Cambria Math" w:hAnsi="Cambria Math"/>
                    <w:sz w:val="32"/>
                    <w:szCs w:val="32"/>
                  </w:rPr>
                  <m:t>0</m:t>
                </m:r>
              </m:sub>
            </m:sSub>
          </m:e>
        </m:d>
        <m:r>
          <w:rPr>
            <w:rFonts w:ascii="Cambria Math" w:hAnsi="Cambria Math"/>
            <w:sz w:val="32"/>
            <w:szCs w:val="32"/>
          </w:rPr>
          <m:t xml:space="preserve">≈ </m:t>
        </m:r>
        <m:f>
          <m:fPr>
            <m:ctrlPr>
              <w:rPr>
                <w:rFonts w:ascii="Cambria Math" w:hAnsi="Cambria Math"/>
                <w:i/>
                <w:sz w:val="32"/>
                <w:szCs w:val="32"/>
              </w:rPr>
            </m:ctrlPr>
          </m:fPr>
          <m:num>
            <m:r>
              <w:rPr>
                <w:rFonts w:ascii="Cambria Math" w:hAnsi="Cambria Math"/>
                <w:sz w:val="32"/>
                <w:szCs w:val="32"/>
              </w:rPr>
              <m:t>f</m:t>
            </m:r>
            <m:d>
              <m:dPr>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x</m:t>
                    </m:r>
                  </m:e>
                  <m:sub>
                    <m:r>
                      <w:rPr>
                        <w:rFonts w:ascii="Cambria Math" w:hAnsi="Cambria Math"/>
                        <w:sz w:val="32"/>
                        <w:szCs w:val="32"/>
                      </w:rPr>
                      <m:t>0</m:t>
                    </m:r>
                  </m:sub>
                </m:sSub>
                <m:r>
                  <w:rPr>
                    <w:rFonts w:ascii="Cambria Math" w:hAnsi="Cambria Math"/>
                    <w:sz w:val="32"/>
                    <w:szCs w:val="32"/>
                  </w:rPr>
                  <m:t>+h</m:t>
                </m:r>
              </m:e>
            </m:d>
            <m:r>
              <w:rPr>
                <w:rFonts w:ascii="Cambria Math" w:hAnsi="Cambria Math"/>
                <w:sz w:val="32"/>
                <w:szCs w:val="32"/>
              </w:rPr>
              <m:t>-f</m:t>
            </m:r>
            <m:d>
              <m:dPr>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x</m:t>
                    </m:r>
                  </m:e>
                  <m:sub>
                    <m:r>
                      <w:rPr>
                        <w:rFonts w:ascii="Cambria Math" w:hAnsi="Cambria Math"/>
                        <w:sz w:val="32"/>
                        <w:szCs w:val="32"/>
                      </w:rPr>
                      <m:t>0</m:t>
                    </m:r>
                  </m:sub>
                </m:sSub>
              </m:e>
            </m:d>
          </m:num>
          <m:den>
            <m:r>
              <w:rPr>
                <w:rFonts w:ascii="Cambria Math" w:hAnsi="Cambria Math"/>
                <w:sz w:val="32"/>
                <w:szCs w:val="32"/>
              </w:rPr>
              <m:t>h</m:t>
            </m:r>
          </m:den>
        </m:f>
      </m:oMath>
    </w:p>
    <w:p w14:paraId="259A91F1" w14:textId="62E2BE31" w:rsidR="0018735B" w:rsidRPr="005D2B45" w:rsidRDefault="002D1DFE" w:rsidP="00B02BC8">
      <w:pPr>
        <w:pStyle w:val="Heading3"/>
        <w:rPr>
          <w:rFonts w:eastAsiaTheme="minorEastAsia"/>
        </w:rPr>
      </w:pPr>
      <w:bookmarkStart w:id="14" w:name="_Toc188718646"/>
      <w:r w:rsidRPr="005D2B45">
        <w:rPr>
          <w:rFonts w:eastAsiaTheme="minorEastAsia"/>
        </w:rPr>
        <w:lastRenderedPageBreak/>
        <w:t>3.2.2 Backward Difference</w:t>
      </w:r>
      <w:r w:rsidR="000001A9" w:rsidRPr="005D2B45">
        <w:rPr>
          <w:rFonts w:eastAsiaTheme="minorEastAsia"/>
        </w:rPr>
        <w:t xml:space="preserve"> Approximation</w:t>
      </w:r>
      <w:bookmarkEnd w:id="14"/>
      <w:r w:rsidRPr="005D2B45">
        <w:rPr>
          <w:rFonts w:eastAsiaTheme="minorEastAsia"/>
        </w:rPr>
        <w:t xml:space="preserve"> </w:t>
      </w:r>
    </w:p>
    <w:p w14:paraId="6F15D6A2" w14:textId="4093F3BC" w:rsidR="006A36C5" w:rsidRPr="005D2B45" w:rsidRDefault="00C548A8" w:rsidP="006A36C5">
      <w:r w:rsidRPr="005D2B45">
        <w:rPr>
          <w:rFonts w:eastAsiaTheme="minorEastAsia"/>
          <w:iCs/>
        </w:rPr>
        <w:t>For the backward difference approximation</w:t>
      </w:r>
      <w:r w:rsidR="00391881" w:rsidRPr="005D2B45">
        <w:rPr>
          <w:rFonts w:eastAsiaTheme="minorEastAsia"/>
          <w:iCs/>
        </w:rPr>
        <w:t xml:space="preserve"> we expand at </w:t>
      </w:r>
      <m:oMath>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oMath>
      <w:r w:rsidR="00391881" w:rsidRPr="005D2B45">
        <w:rPr>
          <w:rFonts w:eastAsiaTheme="minorEastAsia"/>
        </w:rPr>
        <w:t xml:space="preserve"> and </w:t>
      </w:r>
      <m:oMath>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oMath>
      <w:r w:rsidR="00391881" w:rsidRPr="005D2B45">
        <w:rPr>
          <w:rFonts w:eastAsiaTheme="minorEastAsia"/>
        </w:rPr>
        <w:t>:</w:t>
      </w:r>
      <w:r w:rsidR="00391881" w:rsidRPr="005D2B45">
        <w:rPr>
          <w:rFonts w:ascii="Cambria Math" w:hAnsi="Cambria Math"/>
          <w:i/>
        </w:rPr>
        <w:br/>
      </w:r>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sSup>
            <m:sSupPr>
              <m:ctrlPr>
                <w:rPr>
                  <w:rFonts w:ascii="Cambria Math" w:hAnsi="Cambria Math"/>
                  <w:i/>
                </w:rPr>
              </m:ctrlPr>
            </m:sSupPr>
            <m:e>
              <m:f>
                <m:fPr>
                  <m:ctrlPr>
                    <w:rPr>
                      <w:rFonts w:ascii="Cambria Math" w:hAnsi="Cambria Math"/>
                      <w:i/>
                    </w:rPr>
                  </m:ctrlPr>
                </m:fPr>
                <m:num>
                  <m:r>
                    <w:rPr>
                      <w:rFonts w:ascii="Cambria Math" w:hAnsi="Cambria Math"/>
                    </w:rPr>
                    <m:t>h</m:t>
                  </m:r>
                </m:num>
                <m:den>
                  <m:r>
                    <w:rPr>
                      <w:rFonts w:ascii="Cambria Math" w:hAnsi="Cambria Math"/>
                    </w:rPr>
                    <m:t>2!</m:t>
                  </m:r>
                </m:den>
              </m:f>
            </m:e>
            <m:sup>
              <m:r>
                <w:rPr>
                  <w:rFonts w:ascii="Cambria Math" w:hAnsi="Cambria Math"/>
                </w:rPr>
                <m:t>2</m:t>
              </m:r>
            </m:sup>
          </m:sSup>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sSup>
            <m:sSupPr>
              <m:ctrlPr>
                <w:rPr>
                  <w:rFonts w:ascii="Cambria Math" w:hAnsi="Cambria Math"/>
                  <w:i/>
                </w:rPr>
              </m:ctrlPr>
            </m:sSupPr>
            <m:e>
              <m:sSup>
                <m:sSupPr>
                  <m:ctrlPr>
                    <w:rPr>
                      <w:rFonts w:ascii="Cambria Math" w:hAnsi="Cambria Math"/>
                      <w:i/>
                    </w:rPr>
                  </m:ctrlPr>
                </m:sSupPr>
                <m:e>
                  <m:f>
                    <m:fPr>
                      <m:ctrlPr>
                        <w:rPr>
                          <w:rFonts w:ascii="Cambria Math" w:hAnsi="Cambria Math"/>
                          <w:i/>
                        </w:rPr>
                      </m:ctrlPr>
                    </m:fPr>
                    <m:num>
                      <m:r>
                        <w:rPr>
                          <w:rFonts w:ascii="Cambria Math" w:hAnsi="Cambria Math"/>
                        </w:rPr>
                        <m:t>h</m:t>
                      </m:r>
                    </m:num>
                    <m:den>
                      <m:r>
                        <w:rPr>
                          <w:rFonts w:ascii="Cambria Math" w:hAnsi="Cambria Math"/>
                        </w:rPr>
                        <m:t>3!</m:t>
                      </m:r>
                    </m:den>
                  </m:f>
                </m:e>
                <m:sup>
                  <m:r>
                    <w:rPr>
                      <w:rFonts w:ascii="Cambria Math" w:hAnsi="Cambria Math"/>
                    </w:rPr>
                    <m:t>3</m:t>
                  </m:r>
                </m:sup>
              </m:sSup>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767A93A3" w14:textId="19F9C692" w:rsidR="006A36C5" w:rsidRPr="005D2B45" w:rsidRDefault="006A36C5" w:rsidP="006A36C5">
      <w:pPr>
        <w:rPr>
          <w:rFonts w:eastAsiaTheme="minorEastAsia"/>
          <w:iCs/>
        </w:rPr>
      </w:pPr>
      <w:r w:rsidRPr="005D2B45">
        <w:rPr>
          <w:rFonts w:eastAsiaTheme="minorEastAsia"/>
          <w:iCs/>
        </w:rPr>
        <w:t>T</w:t>
      </w:r>
      <w:r w:rsidR="00BE3CD0" w:rsidRPr="005D2B45">
        <w:rPr>
          <w:rFonts w:eastAsiaTheme="minorEastAsia"/>
          <w:iCs/>
        </w:rPr>
        <w:t xml:space="preserve">he following equation is then </w:t>
      </w:r>
      <w:r w:rsidR="000001A9" w:rsidRPr="005D2B45">
        <w:rPr>
          <w:rFonts w:eastAsiaTheme="minorEastAsia"/>
          <w:iCs/>
        </w:rPr>
        <w:t>rearranged:</w:t>
      </w:r>
    </w:p>
    <w:p w14:paraId="2DD047FB" w14:textId="34DC2E71" w:rsidR="00C548A8" w:rsidRPr="005D2B45" w:rsidRDefault="00000000" w:rsidP="006A36C5">
      <w:pPr>
        <w:rPr>
          <w:rFonts w:eastAsiaTheme="minorEastAsia"/>
          <w:iCs/>
        </w:rPr>
      </w:pPr>
      <m:oMathPara>
        <m:oMath>
          <m:f>
            <m:fPr>
              <m:ctrlPr>
                <w:rPr>
                  <w:rFonts w:ascii="Cambria Math" w:eastAsiaTheme="minorEastAsia" w:hAnsi="Cambria Math"/>
                  <w:i/>
                  <w:iCs/>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r>
                <w:rPr>
                  <w:rFonts w:ascii="Cambria Math" w:eastAsiaTheme="minorEastAsia" w:hAnsi="Cambria Math"/>
                </w:rPr>
                <m:t>h</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h</m:t>
              </m:r>
            </m:num>
            <m:den>
              <m:r>
                <w:rPr>
                  <w:rFonts w:ascii="Cambria Math" w:hAnsi="Cambria Math"/>
                </w:rPr>
                <m:t>2!</m:t>
              </m:r>
            </m:den>
          </m:f>
          <m:r>
            <w:rPr>
              <w:rFonts w:ascii="Cambria Math" w:hAnsi="Cambria Math"/>
            </w:rPr>
            <m:t>+</m:t>
          </m:r>
          <m:sSup>
            <m:sSupPr>
              <m:ctrlPr>
                <w:rPr>
                  <w:rFonts w:ascii="Cambria Math" w:hAnsi="Cambria Math"/>
                  <w:i/>
                </w:rPr>
              </m:ctrlPr>
            </m:sSupPr>
            <m:e>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h</m:t>
                  </m:r>
                </m:num>
                <m:den>
                  <m:r>
                    <w:rPr>
                      <w:rFonts w:ascii="Cambria Math" w:hAnsi="Cambria Math"/>
                    </w:rPr>
                    <m:t>3!</m:t>
                  </m:r>
                </m:den>
              </m:f>
            </m:e>
            <m:sup>
              <m:r>
                <w:rPr>
                  <w:rFonts w:ascii="Cambria Math" w:hAnsi="Cambria Math"/>
                </w:rPr>
                <m:t>2</m:t>
              </m:r>
            </m:sup>
          </m:sSup>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00E28F4B" w14:textId="2B8E4B34" w:rsidR="00BE3DF0" w:rsidRPr="005D2B45" w:rsidRDefault="006A70F7" w:rsidP="009A5BD7">
      <w:pPr>
        <w:rPr>
          <w:rFonts w:eastAsiaTheme="minorEastAsia"/>
          <w:iCs/>
        </w:rPr>
      </w:pPr>
      <w:r w:rsidRPr="005D2B45">
        <w:rPr>
          <w:rFonts w:eastAsiaTheme="minorEastAsia"/>
          <w:iCs/>
        </w:rPr>
        <w:t>The backward difference approximation for the first deriv</w:t>
      </w:r>
      <w:r w:rsidR="000847DB" w:rsidRPr="005D2B45">
        <w:rPr>
          <w:rFonts w:eastAsiaTheme="minorEastAsia"/>
          <w:iCs/>
        </w:rPr>
        <w:t>ative is then:</w:t>
      </w:r>
      <w:r w:rsidR="000847DB" w:rsidRPr="005D2B45">
        <w:rPr>
          <w:rFonts w:eastAsiaTheme="minorEastAsia"/>
          <w:iCs/>
        </w:rPr>
        <w:br/>
      </w:r>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xml:space="preserve">≈ </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h</m:t>
              </m:r>
            </m:den>
          </m:f>
        </m:oMath>
      </m:oMathPara>
    </w:p>
    <w:p w14:paraId="140EE7CC" w14:textId="0607C016" w:rsidR="00BE3DF0" w:rsidRPr="005D2B45" w:rsidRDefault="0011691B" w:rsidP="0011691B">
      <w:pPr>
        <w:pStyle w:val="Heading3"/>
      </w:pPr>
      <w:bookmarkStart w:id="15" w:name="_Toc188718647"/>
      <w:r w:rsidRPr="005D2B45">
        <w:t>3.2.3</w:t>
      </w:r>
      <w:r w:rsidR="00A5541F" w:rsidRPr="005D2B45">
        <w:t xml:space="preserve"> Central Difference</w:t>
      </w:r>
      <w:r w:rsidR="000001A9" w:rsidRPr="005D2B45">
        <w:t xml:space="preserve"> Approximation</w:t>
      </w:r>
      <w:bookmarkEnd w:id="15"/>
    </w:p>
    <w:p w14:paraId="4493EAE6" w14:textId="6F337C0C" w:rsidR="009A5BD7" w:rsidRPr="005D2B45" w:rsidRDefault="0048557B" w:rsidP="009A5BD7">
      <w:r w:rsidRPr="005D2B45">
        <w:t xml:space="preserve">For the central difference approximation, we consider the expansions at </w:t>
      </w:r>
      <m:oMath>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 h)</m:t>
        </m:r>
      </m:oMath>
      <w:r w:rsidR="00CD1110" w:rsidRPr="005D2B45">
        <w:rPr>
          <w:rFonts w:eastAsiaTheme="minorEastAsia"/>
        </w:rPr>
        <w:t xml:space="preserve"> and </w:t>
      </w:r>
      <m:oMath>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oMath>
      <w:r w:rsidR="00CD1110" w:rsidRPr="005D2B45">
        <w:rPr>
          <w:rFonts w:eastAsiaTheme="minorEastAsia"/>
        </w:rPr>
        <w:t>:</w:t>
      </w:r>
    </w:p>
    <w:p w14:paraId="2E442A6B" w14:textId="77777777" w:rsidR="0002199D" w:rsidRPr="005D2B45" w:rsidRDefault="0002199D" w:rsidP="0002199D">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r>
            <w:rPr>
              <w:rFonts w:ascii="Cambria Math" w:hAnsi="Cambria Math"/>
            </w:rPr>
            <m:t>+</m:t>
          </m:r>
          <m:sSup>
            <m:sSupPr>
              <m:ctrlPr>
                <w:rPr>
                  <w:rFonts w:ascii="Cambria Math" w:hAnsi="Cambria Math"/>
                  <w:i/>
                </w:rPr>
              </m:ctrlPr>
            </m:sSupPr>
            <m:e>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h</m:t>
                  </m:r>
                </m:num>
                <m:den>
                  <m:r>
                    <w:rPr>
                      <w:rFonts w:ascii="Cambria Math" w:hAnsi="Cambria Math"/>
                    </w:rPr>
                    <m:t>3!</m:t>
                  </m:r>
                </m:den>
              </m:f>
            </m:e>
            <m:sup>
              <m:r>
                <w:rPr>
                  <w:rFonts w:ascii="Cambria Math" w:hAnsi="Cambria Math"/>
                </w:rPr>
                <m:t>3</m:t>
              </m:r>
            </m:sup>
          </m:sSup>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02B22550" w14:textId="7848C45F" w:rsidR="009A5BD7" w:rsidRPr="005D2B45" w:rsidRDefault="0002199D" w:rsidP="009A5BD7">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sSup>
            <m:sSupPr>
              <m:ctrlPr>
                <w:rPr>
                  <w:rFonts w:ascii="Cambria Math" w:hAnsi="Cambria Math"/>
                  <w:i/>
                </w:rPr>
              </m:ctrlPr>
            </m:sSupPr>
            <m:e>
              <m:f>
                <m:fPr>
                  <m:ctrlPr>
                    <w:rPr>
                      <w:rFonts w:ascii="Cambria Math" w:hAnsi="Cambria Math"/>
                      <w:i/>
                    </w:rPr>
                  </m:ctrlPr>
                </m:fPr>
                <m:num>
                  <m:r>
                    <w:rPr>
                      <w:rFonts w:ascii="Cambria Math" w:hAnsi="Cambria Math"/>
                    </w:rPr>
                    <m:t>h</m:t>
                  </m:r>
                </m:num>
                <m:den>
                  <m:r>
                    <w:rPr>
                      <w:rFonts w:ascii="Cambria Math" w:hAnsi="Cambria Math"/>
                    </w:rPr>
                    <m:t>2!</m:t>
                  </m:r>
                </m:den>
              </m:f>
            </m:e>
            <m:sup>
              <m:r>
                <w:rPr>
                  <w:rFonts w:ascii="Cambria Math" w:hAnsi="Cambria Math"/>
                </w:rPr>
                <m:t>2</m:t>
              </m:r>
            </m:sup>
          </m:sSup>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sSup>
            <m:sSupPr>
              <m:ctrlPr>
                <w:rPr>
                  <w:rFonts w:ascii="Cambria Math" w:hAnsi="Cambria Math"/>
                  <w:i/>
                </w:rPr>
              </m:ctrlPr>
            </m:sSupPr>
            <m:e>
              <m:sSup>
                <m:sSupPr>
                  <m:ctrlPr>
                    <w:rPr>
                      <w:rFonts w:ascii="Cambria Math" w:hAnsi="Cambria Math"/>
                      <w:i/>
                    </w:rPr>
                  </m:ctrlPr>
                </m:sSupPr>
                <m:e>
                  <m:f>
                    <m:fPr>
                      <m:ctrlPr>
                        <w:rPr>
                          <w:rFonts w:ascii="Cambria Math" w:hAnsi="Cambria Math"/>
                          <w:i/>
                        </w:rPr>
                      </m:ctrlPr>
                    </m:fPr>
                    <m:num>
                      <m:r>
                        <w:rPr>
                          <w:rFonts w:ascii="Cambria Math" w:hAnsi="Cambria Math"/>
                        </w:rPr>
                        <m:t>h</m:t>
                      </m:r>
                    </m:num>
                    <m:den>
                      <m:r>
                        <w:rPr>
                          <w:rFonts w:ascii="Cambria Math" w:hAnsi="Cambria Math"/>
                        </w:rPr>
                        <m:t>3!</m:t>
                      </m:r>
                    </m:den>
                  </m:f>
                </m:e>
                <m:sup>
                  <m:r>
                    <w:rPr>
                      <w:rFonts w:ascii="Cambria Math" w:hAnsi="Cambria Math"/>
                    </w:rPr>
                    <m:t>3</m:t>
                  </m:r>
                </m:sup>
              </m:sSup>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2768A535" w14:textId="103D91A0" w:rsidR="00E332E5" w:rsidRPr="005D2B45" w:rsidRDefault="006663FB" w:rsidP="00E332E5">
      <w:r w:rsidRPr="005D2B45">
        <w:t xml:space="preserve">To isolate </w:t>
      </w:r>
      <w:r w:rsidR="003E4BB8" w:rsidRPr="005D2B45">
        <w:t xml:space="preserve">the first derivative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oMath>
      <w:r w:rsidR="003E4BB8" w:rsidRPr="005D2B45">
        <w:rPr>
          <w:rFonts w:eastAsiaTheme="minorEastAsia"/>
        </w:rPr>
        <w:t xml:space="preserve"> the two equations need to be added</w:t>
      </w:r>
      <w:r w:rsidR="00E332E5" w:rsidRPr="005D2B45">
        <w:rPr>
          <w:rFonts w:eastAsiaTheme="minorEastAsia"/>
        </w:rPr>
        <w:t xml:space="preserve"> as shown:</w:t>
      </w:r>
      <w:r w:rsidR="00E332E5" w:rsidRPr="005D2B45">
        <w:rPr>
          <w:rFonts w:eastAsiaTheme="minorEastAsia"/>
        </w:rPr>
        <w:br/>
      </w:r>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m:t>
          </m:r>
          <m:r>
            <w:rPr>
              <w:rFonts w:ascii="Cambria Math" w:hAnsi="Cambria Math"/>
            </w:rPr>
            <m:t>hf</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h</m:t>
                  </m:r>
                </m:num>
                <m:den>
                  <m:r>
                    <w:rPr>
                      <w:rFonts w:ascii="Cambria Math" w:hAnsi="Cambria Math"/>
                    </w:rPr>
                    <m:t>3!</m:t>
                  </m:r>
                </m:den>
              </m:f>
            </m:e>
            <m:sup>
              <m:r>
                <w:rPr>
                  <w:rFonts w:ascii="Cambria Math" w:hAnsi="Cambria Math"/>
                </w:rPr>
                <m:t>3</m:t>
              </m:r>
            </m:sup>
          </m:sSup>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5DB9A22A" w14:textId="3FF5A346" w:rsidR="009A5BD7" w:rsidRPr="005D2B45" w:rsidRDefault="003E4BB8" w:rsidP="009A5BD7">
      <w:pPr>
        <w:rPr>
          <w:rFonts w:eastAsiaTheme="minorEastAsia"/>
        </w:rPr>
      </w:pPr>
      <w:r w:rsidRPr="005D2B45">
        <w:rPr>
          <w:rFonts w:eastAsiaTheme="minorEastAsia"/>
        </w:rPr>
        <w:t xml:space="preserve"> </w:t>
      </w:r>
      <w:r w:rsidR="00C53639" w:rsidRPr="005D2B45">
        <w:rPr>
          <w:rFonts w:eastAsiaTheme="minorEastAsia"/>
        </w:rPr>
        <w:t>This can then be simplified into the following equation:</w:t>
      </w:r>
    </w:p>
    <w:p w14:paraId="3966C25E" w14:textId="255CDCA0" w:rsidR="000001A9" w:rsidRPr="005D2B45" w:rsidRDefault="00000000" w:rsidP="000001A9">
      <w:pPr>
        <w:rPr>
          <w:rFonts w:eastAsiaTheme="minorEastAsia"/>
          <w:iCs/>
        </w:rPr>
      </w:pPr>
      <m:oMathPara>
        <m:oMath>
          <m:f>
            <m:fPr>
              <m:ctrlPr>
                <w:rPr>
                  <w:rFonts w:ascii="Cambria Math" w:eastAsiaTheme="minorEastAsia" w:hAnsi="Cambria Math"/>
                  <w:i/>
                  <w:iCs/>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eastAsiaTheme="minorEastAsia" w:hAnsi="Cambria Math"/>
                </w:rPr>
                <m:t>2</m:t>
              </m:r>
              <m:r>
                <w:rPr>
                  <w:rFonts w:ascii="Cambria Math" w:eastAsiaTheme="minorEastAsia" w:hAnsi="Cambria Math"/>
                </w:rPr>
                <m:t>h</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sSup>
            <m:sSupPr>
              <m:ctrlPr>
                <w:rPr>
                  <w:rFonts w:ascii="Cambria Math" w:hAnsi="Cambria Math"/>
                  <w:i/>
                </w:rPr>
              </m:ctrlPr>
            </m:sSupPr>
            <m:e>
              <m:f>
                <m:fPr>
                  <m:ctrlPr>
                    <w:rPr>
                      <w:rFonts w:ascii="Cambria Math" w:hAnsi="Cambria Math"/>
                      <w:i/>
                    </w:rPr>
                  </m:ctrlPr>
                </m:fPr>
                <m:num>
                  <m:r>
                    <w:rPr>
                      <w:rFonts w:ascii="Cambria Math" w:hAnsi="Cambria Math"/>
                    </w:rPr>
                    <m:t>h</m:t>
                  </m:r>
                </m:num>
                <m:den>
                  <m:r>
                    <w:rPr>
                      <w:rFonts w:ascii="Cambria Math" w:hAnsi="Cambria Math"/>
                    </w:rPr>
                    <m:t>3!</m:t>
                  </m:r>
                </m:den>
              </m:f>
            </m:e>
            <m:sup>
              <m:r>
                <w:rPr>
                  <w:rFonts w:ascii="Cambria Math" w:hAnsi="Cambria Math"/>
                </w:rPr>
                <m:t>2</m:t>
              </m:r>
            </m:sup>
          </m:sSup>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30DEBDC2" w14:textId="7B656609" w:rsidR="002A59AA" w:rsidRPr="005D2B45" w:rsidRDefault="000001A9" w:rsidP="009A5BD7">
      <w:pPr>
        <w:rPr>
          <w:rFonts w:eastAsiaTheme="minorEastAsia"/>
        </w:rPr>
      </w:pPr>
      <w:r w:rsidRPr="005D2B45">
        <w:rPr>
          <w:rFonts w:eastAsiaTheme="minorEastAsia"/>
        </w:rPr>
        <w:t>From this the central difference approximation can be created:</w:t>
      </w:r>
    </w:p>
    <w:p w14:paraId="6B172BE0" w14:textId="7988DB11" w:rsidR="000001A9" w:rsidRPr="005D2B45" w:rsidRDefault="00000000" w:rsidP="009A5BD7">
      <w:pPr>
        <w:rPr>
          <w:rFonts w:eastAsiaTheme="minorEastAsia"/>
        </w:rPr>
      </w:pPr>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xml:space="preserve">≈ </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2</m:t>
              </m:r>
              <m:r>
                <w:rPr>
                  <w:rFonts w:ascii="Cambria Math" w:hAnsi="Cambria Math"/>
                </w:rPr>
                <m:t>h</m:t>
              </m:r>
            </m:den>
          </m:f>
        </m:oMath>
      </m:oMathPara>
    </w:p>
    <w:p w14:paraId="6CF56FAF" w14:textId="693B2E8B" w:rsidR="000001A9" w:rsidRPr="005D2B45" w:rsidRDefault="000001A9" w:rsidP="000001A9">
      <w:pPr>
        <w:pStyle w:val="Heading3"/>
      </w:pPr>
      <w:bookmarkStart w:id="16" w:name="_Toc188718648"/>
      <w:r w:rsidRPr="005D2B45">
        <w:t>3.2.4 Central Difference Approximation to the 2</w:t>
      </w:r>
      <w:r w:rsidRPr="005D2B45">
        <w:rPr>
          <w:vertAlign w:val="superscript"/>
        </w:rPr>
        <w:t>nd</w:t>
      </w:r>
      <w:r w:rsidRPr="005D2B45">
        <w:t xml:space="preserve"> Derivative</w:t>
      </w:r>
      <w:bookmarkEnd w:id="16"/>
    </w:p>
    <w:p w14:paraId="794791A7" w14:textId="1987A789" w:rsidR="000001A9" w:rsidRPr="005D2B45" w:rsidRDefault="000001A9" w:rsidP="009A5BD7">
      <w:pPr>
        <w:rPr>
          <w:rFonts w:eastAsiaTheme="minorEastAsia"/>
        </w:rPr>
      </w:pPr>
      <w:r w:rsidRPr="005D2B45">
        <w:rPr>
          <w:rFonts w:eastAsiaTheme="minorEastAsia"/>
        </w:rPr>
        <w:t>Following a procedure similarly to the one show we can derive the central approximation to the second derivative by adding the two approximations:</w:t>
      </w:r>
    </w:p>
    <w:p w14:paraId="5BEC5AA6" w14:textId="3964EDE5" w:rsidR="000001A9" w:rsidRPr="005D2B45" w:rsidRDefault="000001A9" w:rsidP="009A5BD7">
      <w:pPr>
        <w:rPr>
          <w:rFonts w:eastAsiaTheme="minorEastAsia"/>
        </w:rPr>
      </w:pPr>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h</m:t>
                  </m:r>
                </m:num>
                <m:den>
                  <m:r>
                    <w:rPr>
                      <w:rFonts w:ascii="Cambria Math" w:hAnsi="Cambria Math"/>
                    </w:rPr>
                    <m:t>2!</m:t>
                  </m:r>
                </m:den>
              </m:f>
            </m:e>
            <m:sup>
              <m:r>
                <w:rPr>
                  <w:rFonts w:ascii="Cambria Math" w:hAnsi="Cambria Math"/>
                </w:rPr>
                <m:t>2</m:t>
              </m:r>
            </m:sup>
          </m:sSup>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sSup>
            <m:sSupPr>
              <m:ctrlPr>
                <w:rPr>
                  <w:rFonts w:ascii="Cambria Math" w:hAnsi="Cambria Math"/>
                  <w:i/>
                </w:rPr>
              </m:ctrlPr>
            </m:sSupPr>
            <m:e>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1EDEE62F" w14:textId="0BA26B68" w:rsidR="0006065A" w:rsidRPr="005D2B45" w:rsidRDefault="0006065A" w:rsidP="0006065A">
      <w:pPr>
        <w:rPr>
          <w:rFonts w:eastAsiaTheme="minorEastAsia"/>
        </w:rPr>
      </w:pPr>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h</m:t>
                  </m:r>
                </m:num>
                <m:den>
                  <m:r>
                    <w:rPr>
                      <w:rFonts w:ascii="Cambria Math" w:hAnsi="Cambria Math"/>
                    </w:rPr>
                    <m:t>2!</m:t>
                  </m:r>
                </m:den>
              </m:f>
            </m:e>
            <m:sup>
              <m:r>
                <w:rPr>
                  <w:rFonts w:ascii="Cambria Math" w:hAnsi="Cambria Math"/>
                </w:rPr>
                <m:t>2</m:t>
              </m:r>
            </m:sup>
          </m:sSup>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sSup>
            <m:sSupPr>
              <m:ctrlPr>
                <w:rPr>
                  <w:rFonts w:ascii="Cambria Math" w:hAnsi="Cambria Math"/>
                  <w:i/>
                </w:rPr>
              </m:ctrlPr>
            </m:sSupPr>
            <m:e>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2B997B8D" w14:textId="12A13B4B" w:rsidR="000001A9" w:rsidRPr="005D2B45" w:rsidRDefault="0006065A" w:rsidP="009A5BD7">
      <w:pPr>
        <w:rPr>
          <w:rFonts w:eastAsiaTheme="minorEastAsia"/>
        </w:rPr>
      </w:pPr>
      <w:r w:rsidRPr="005D2B45">
        <w:rPr>
          <w:rFonts w:eastAsiaTheme="minorEastAsia"/>
        </w:rPr>
        <w:t>From adding the two approximations we create the following:</w:t>
      </w:r>
    </w:p>
    <w:p w14:paraId="0E72988F" w14:textId="3B573FE9" w:rsidR="0006065A" w:rsidRPr="005D2B45" w:rsidRDefault="0006065A" w:rsidP="0006065A">
      <w:pPr>
        <w:rPr>
          <w:rFonts w:eastAsiaTheme="minorEastAsia"/>
        </w:rPr>
      </w:pPr>
      <m:oMathPara>
        <m:oMath>
          <m:r>
            <w:rPr>
              <w:rFonts w:ascii="Cambria Math" w:hAnsi="Cambria Math"/>
            </w:rPr>
            <w:lastRenderedPageBreak/>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sSup>
            <m:sSupPr>
              <m:ctrlPr>
                <w:rPr>
                  <w:rFonts w:ascii="Cambria Math" w:hAnsi="Cambria Math"/>
                  <w:i/>
                </w:rPr>
              </m:ctrlPr>
            </m:sSupPr>
            <m:e>
              <m:f>
                <m:fPr>
                  <m:ctrlPr>
                    <w:rPr>
                      <w:rFonts w:ascii="Cambria Math" w:hAnsi="Cambria Math"/>
                      <w:i/>
                    </w:rPr>
                  </m:ctrlPr>
                </m:fPr>
                <m:num>
                  <m:r>
                    <w:rPr>
                      <w:rFonts w:ascii="Cambria Math" w:hAnsi="Cambria Math"/>
                    </w:rPr>
                    <m:t>h</m:t>
                  </m:r>
                </m:num>
                <m:den>
                  <m:r>
                    <w:rPr>
                      <w:rFonts w:ascii="Cambria Math" w:hAnsi="Cambria Math"/>
                    </w:rPr>
                    <m:t>2!</m:t>
                  </m:r>
                </m:den>
              </m:f>
            </m:e>
            <m:sup>
              <m:r>
                <w:rPr>
                  <w:rFonts w:ascii="Cambria Math" w:hAnsi="Cambria Math"/>
                </w:rPr>
                <m:t>2</m:t>
              </m:r>
            </m:sup>
          </m:sSup>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sSup>
            <m:sSupPr>
              <m:ctrlPr>
                <w:rPr>
                  <w:rFonts w:ascii="Cambria Math" w:hAnsi="Cambria Math"/>
                  <w:i/>
                </w:rPr>
              </m:ctrlPr>
            </m:sSupPr>
            <m:e>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4</m:t>
                      </m:r>
                    </m:sup>
                  </m:sSup>
                </m:num>
                <m:den>
                  <m:r>
                    <w:rPr>
                      <w:rFonts w:ascii="Cambria Math" w:hAnsi="Cambria Math"/>
                    </w:rPr>
                    <m:t>4!</m:t>
                  </m:r>
                </m:den>
              </m:f>
              <m:r>
                <w:rPr>
                  <w:rFonts w:ascii="Cambria Math" w:hAnsi="Cambria Math"/>
                </w:rPr>
                <m:t>f</m:t>
              </m:r>
            </m:e>
            <m:sup>
              <m:r>
                <w:rPr>
                  <w:rFonts w:ascii="Cambria Math" w:hAnsi="Cambria Math"/>
                </w:rPr>
                <m:t>(4)</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31A36B39" w14:textId="305ED240" w:rsidR="0006065A" w:rsidRPr="005D2B45" w:rsidRDefault="007F41C5" w:rsidP="009A5BD7">
      <w:pPr>
        <w:rPr>
          <w:rFonts w:eastAsiaTheme="minorEastAsia"/>
        </w:rPr>
      </w:pPr>
      <w:r w:rsidRPr="005D2B45">
        <w:rPr>
          <w:rFonts w:eastAsiaTheme="minorEastAsia"/>
        </w:rPr>
        <w:t>The equation is this rearranged to the following:</w:t>
      </w:r>
    </w:p>
    <w:p w14:paraId="686DA2C1" w14:textId="0A4A6D6E" w:rsidR="007F41C5" w:rsidRPr="005D2B45" w:rsidRDefault="00000000" w:rsidP="007F41C5">
      <w:pPr>
        <w:rPr>
          <w:rFonts w:eastAsiaTheme="minorEastAsia"/>
          <w:iCs/>
        </w:rPr>
      </w:pPr>
      <m:oMathPara>
        <m:oMath>
          <m:f>
            <m:fPr>
              <m:ctrlPr>
                <w:rPr>
                  <w:rFonts w:ascii="Cambria Math" w:eastAsiaTheme="minorEastAsia" w:hAnsi="Cambria Math"/>
                  <w:i/>
                  <w:iCs/>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den>
          </m:f>
          <m:sSup>
            <m:sSupPr>
              <m:ctrlPr>
                <w:rPr>
                  <w:rFonts w:ascii="Cambria Math" w:hAnsi="Cambria Math"/>
                  <w:i/>
                </w:rPr>
              </m:ctrlPr>
            </m:sSupPr>
            <m:e>
              <m:r>
                <w:rPr>
                  <w:rFonts w:ascii="Cambria Math" w:hAnsi="Cambria Math"/>
                </w:rPr>
                <m:t>=f</m:t>
              </m:r>
            </m:e>
            <m:sup>
              <m:r>
                <w:rPr>
                  <w:rFonts w:ascii="Cambria Math" w:hAnsi="Cambria Math"/>
                </w:rPr>
                <m:t>'</m:t>
              </m:r>
            </m:sup>
          </m:sSup>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sSup>
            <m:sSupPr>
              <m:ctrlPr>
                <w:rPr>
                  <w:rFonts w:ascii="Cambria Math" w:hAnsi="Cambria Math"/>
                  <w:i/>
                </w:rPr>
              </m:ctrlPr>
            </m:sSupPr>
            <m:e>
              <m:f>
                <m:fPr>
                  <m:ctrlPr>
                    <w:rPr>
                      <w:rFonts w:ascii="Cambria Math" w:hAnsi="Cambria Math"/>
                      <w:i/>
                    </w:rPr>
                  </m:ctrlPr>
                </m:fPr>
                <m:num>
                  <m:r>
                    <w:rPr>
                      <w:rFonts w:ascii="Cambria Math" w:hAnsi="Cambria Math"/>
                    </w:rPr>
                    <m:t>h</m:t>
                  </m:r>
                </m:num>
                <m:den>
                  <m:r>
                    <w:rPr>
                      <w:rFonts w:ascii="Cambria Math" w:hAnsi="Cambria Math"/>
                    </w:rPr>
                    <m:t>12</m:t>
                  </m:r>
                </m:den>
              </m:f>
            </m:e>
            <m:sup>
              <m:r>
                <w:rPr>
                  <w:rFonts w:ascii="Cambria Math" w:hAnsi="Cambria Math"/>
                </w:rPr>
                <m:t>2</m:t>
              </m:r>
            </m:sup>
          </m:sSup>
          <m:sSup>
            <m:sSupPr>
              <m:ctrlPr>
                <w:rPr>
                  <w:rFonts w:ascii="Cambria Math" w:hAnsi="Cambria Math"/>
                  <w:i/>
                </w:rPr>
              </m:ctrlPr>
            </m:sSupPr>
            <m:e>
              <m:r>
                <w:rPr>
                  <w:rFonts w:ascii="Cambria Math" w:hAnsi="Cambria Math"/>
                </w:rPr>
                <m:t>f</m:t>
              </m:r>
            </m:e>
            <m:sup>
              <m:r>
                <w:rPr>
                  <w:rFonts w:ascii="Cambria Math" w:hAnsi="Cambria Math"/>
                </w:rPr>
                <m:t>(4)</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6F3E0140" w14:textId="7417F0EC" w:rsidR="007F41C5" w:rsidRPr="005D2B45" w:rsidRDefault="007F41C5" w:rsidP="009A5BD7">
      <w:pPr>
        <w:rPr>
          <w:rFonts w:eastAsiaTheme="minorEastAsia"/>
        </w:rPr>
      </w:pPr>
      <w:r w:rsidRPr="005D2B45">
        <w:rPr>
          <w:rFonts w:eastAsiaTheme="minorEastAsia"/>
        </w:rPr>
        <w:t>Then finally this allows to create the central difference approximation to the 2</w:t>
      </w:r>
      <w:r w:rsidRPr="005D2B45">
        <w:rPr>
          <w:rFonts w:eastAsiaTheme="minorEastAsia"/>
          <w:vertAlign w:val="superscript"/>
        </w:rPr>
        <w:t>nd</w:t>
      </w:r>
      <w:r w:rsidRPr="005D2B45">
        <w:rPr>
          <w:rFonts w:eastAsiaTheme="minorEastAsia"/>
        </w:rPr>
        <w:t xml:space="preserve"> derivative:</w:t>
      </w:r>
    </w:p>
    <w:p w14:paraId="054611EB" w14:textId="232ACD56" w:rsidR="000001A9" w:rsidRPr="005D2B45" w:rsidRDefault="00000000" w:rsidP="009A5BD7">
      <w:pPr>
        <w:rPr>
          <w:rFonts w:eastAsiaTheme="minorEastAsia"/>
        </w:rPr>
      </w:pPr>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xml:space="preserve">≈ </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65687279" w14:textId="37A03D60" w:rsidR="00124275" w:rsidRPr="005D2B45" w:rsidRDefault="00745191" w:rsidP="00745191">
      <w:pPr>
        <w:pStyle w:val="Heading2"/>
        <w:rPr>
          <w:rFonts w:eastAsiaTheme="minorEastAsia"/>
        </w:rPr>
      </w:pPr>
      <w:bookmarkStart w:id="17" w:name="_Toc188718649"/>
      <w:r w:rsidRPr="005D2B45">
        <w:rPr>
          <w:rFonts w:eastAsiaTheme="minorEastAsia"/>
        </w:rPr>
        <w:t>3.3 Explicit Finite Difference Scheme</w:t>
      </w:r>
      <w:bookmarkEnd w:id="17"/>
      <w:r w:rsidRPr="005D2B45">
        <w:rPr>
          <w:rFonts w:eastAsiaTheme="minorEastAsia"/>
        </w:rPr>
        <w:t xml:space="preserve"> </w:t>
      </w:r>
    </w:p>
    <w:p w14:paraId="7587B4B7" w14:textId="4B365A27" w:rsidR="00442F17" w:rsidRPr="005D2B45" w:rsidRDefault="00551A5E" w:rsidP="00442F17">
      <w:r w:rsidRPr="005D2B45">
        <w:t xml:space="preserve">The following section shows the discretisation for the spatial and temporal domains. Below is the discretised form of the heat equation which will be used within the heat transfer model. </w:t>
      </w:r>
    </w:p>
    <w:p w14:paraId="7F0596D4" w14:textId="77777777" w:rsidR="00C07989" w:rsidRPr="005D2B45" w:rsidRDefault="00551A5E" w:rsidP="00C07989">
      <w:pPr>
        <w:keepNext/>
      </w:pPr>
      <w:r w:rsidRPr="005D2B45">
        <w:t xml:space="preserve">                                                     </w:t>
      </w:r>
      <w:r w:rsidR="00F4466C" w:rsidRPr="005D2B45">
        <w:t xml:space="preserve">           </w:t>
      </w:r>
      <w:r w:rsidRPr="005D2B45">
        <w:drawing>
          <wp:inline distT="0" distB="0" distL="0" distR="0" wp14:anchorId="0B7FA707" wp14:editId="18479C0B">
            <wp:extent cx="1695450" cy="485364"/>
            <wp:effectExtent l="0" t="0" r="0" b="0"/>
            <wp:docPr id="2091929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929389" name=""/>
                    <pic:cNvPicPr/>
                  </pic:nvPicPr>
                  <pic:blipFill>
                    <a:blip r:embed="rId14"/>
                    <a:stretch>
                      <a:fillRect/>
                    </a:stretch>
                  </pic:blipFill>
                  <pic:spPr>
                    <a:xfrm>
                      <a:off x="0" y="0"/>
                      <a:ext cx="1708465" cy="489090"/>
                    </a:xfrm>
                    <a:prstGeom prst="rect">
                      <a:avLst/>
                    </a:prstGeom>
                  </pic:spPr>
                </pic:pic>
              </a:graphicData>
            </a:graphic>
          </wp:inline>
        </w:drawing>
      </w:r>
    </w:p>
    <w:p w14:paraId="02B4F27C" w14:textId="10A1174E" w:rsidR="00551A5E" w:rsidRPr="005D2B45" w:rsidRDefault="00C07989" w:rsidP="00C07989">
      <w:pPr>
        <w:pStyle w:val="Caption"/>
        <w:jc w:val="center"/>
      </w:pPr>
      <w:bookmarkStart w:id="18" w:name="_Toc188792432"/>
      <w:r w:rsidRPr="005D2B45">
        <w:t xml:space="preserve">Figure </w:t>
      </w:r>
      <w:fldSimple w:instr=" SEQ Figure \* ARABIC ">
        <w:r w:rsidR="009A67CA" w:rsidRPr="005D2B45">
          <w:t>3</w:t>
        </w:r>
      </w:fldSimple>
      <w:r w:rsidRPr="005D2B45">
        <w:t>: Discretised form of the heat equation (Lienhard V and Lienhard IV, 2024)</w:t>
      </w:r>
      <w:bookmarkEnd w:id="18"/>
    </w:p>
    <w:p w14:paraId="33F236E0" w14:textId="4137F32C" w:rsidR="00F4466C" w:rsidRPr="005D2B45" w:rsidRDefault="00F4466C" w:rsidP="00F4466C">
      <w:pPr>
        <w:pStyle w:val="Heading3"/>
        <w:tabs>
          <w:tab w:val="center" w:pos="4513"/>
        </w:tabs>
      </w:pPr>
      <w:bookmarkStart w:id="19" w:name="_Toc188718650"/>
      <w:r w:rsidRPr="005D2B45">
        <w:t>3.3.1 Spatial Second Derivatives</w:t>
      </w:r>
      <w:bookmarkEnd w:id="19"/>
      <w:r w:rsidRPr="005D2B45">
        <w:tab/>
      </w:r>
    </w:p>
    <w:p w14:paraId="7E2272E6" w14:textId="43193E75" w:rsidR="00F4466C" w:rsidRPr="005D2B45" w:rsidRDefault="00F4466C" w:rsidP="00F4466C">
      <w:r w:rsidRPr="005D2B45">
        <w:t>The objective is to use the central difference method, a numerical approach for approximating derivatives using values at surrounding sites, to approximate the second derivatives of T. The two equations below are derived from the Taylor series expansion in respect to X and Y.</w:t>
      </w:r>
    </w:p>
    <w:p w14:paraId="2F8DBC96" w14:textId="77777777" w:rsidR="00C07989" w:rsidRPr="005D2B45" w:rsidRDefault="00F4466C" w:rsidP="00C07989">
      <w:pPr>
        <w:keepNext/>
      </w:pPr>
      <w:r w:rsidRPr="005D2B45">
        <w:t xml:space="preserve">                                                                           </w:t>
      </w:r>
      <w:r w:rsidRPr="005D2B45">
        <w:drawing>
          <wp:inline distT="0" distB="0" distL="0" distR="0" wp14:anchorId="11A9218E" wp14:editId="2078F451">
            <wp:extent cx="1457325" cy="868921"/>
            <wp:effectExtent l="0" t="0" r="0" b="7620"/>
            <wp:docPr id="1081489709" name="Picture 1" descr="A mathematical equati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489709" name="Picture 1" descr="A mathematical equation with black text&#10;&#10;Description automatically generated"/>
                    <pic:cNvPicPr/>
                  </pic:nvPicPr>
                  <pic:blipFill>
                    <a:blip r:embed="rId15"/>
                    <a:stretch>
                      <a:fillRect/>
                    </a:stretch>
                  </pic:blipFill>
                  <pic:spPr>
                    <a:xfrm>
                      <a:off x="0" y="0"/>
                      <a:ext cx="1462511" cy="872013"/>
                    </a:xfrm>
                    <a:prstGeom prst="rect">
                      <a:avLst/>
                    </a:prstGeom>
                  </pic:spPr>
                </pic:pic>
              </a:graphicData>
            </a:graphic>
          </wp:inline>
        </w:drawing>
      </w:r>
    </w:p>
    <w:p w14:paraId="57F88CED" w14:textId="5365EF36" w:rsidR="00F4466C" w:rsidRPr="005D2B45" w:rsidRDefault="00C07989" w:rsidP="00C07989">
      <w:pPr>
        <w:pStyle w:val="Caption"/>
        <w:jc w:val="center"/>
      </w:pPr>
      <w:bookmarkStart w:id="20" w:name="_Toc188792433"/>
      <w:r w:rsidRPr="005D2B45">
        <w:t xml:space="preserve">Figure </w:t>
      </w:r>
      <w:fldSimple w:instr=" SEQ Figure \* ARABIC ">
        <w:r w:rsidR="009A67CA" w:rsidRPr="005D2B45">
          <w:t>4</w:t>
        </w:r>
      </w:fldSimple>
      <w:r w:rsidRPr="005D2B45">
        <w:t>: Derivation of Taylor Series Expansion in respect to X and Y</w:t>
      </w:r>
      <w:bookmarkEnd w:id="20"/>
    </w:p>
    <w:p w14:paraId="774D23A2" w14:textId="26513191" w:rsidR="002A59AA" w:rsidRPr="005D2B45" w:rsidRDefault="002A59AA" w:rsidP="002A59AA">
      <w:pPr>
        <w:pStyle w:val="Heading3"/>
      </w:pPr>
      <w:bookmarkStart w:id="21" w:name="_Toc188718651"/>
      <w:r w:rsidRPr="005D2B45">
        <w:t>3.</w:t>
      </w:r>
      <w:r w:rsidR="0048407E" w:rsidRPr="005D2B45">
        <w:t>3.</w:t>
      </w:r>
      <w:r w:rsidR="00F4466C" w:rsidRPr="005D2B45">
        <w:t>2</w:t>
      </w:r>
      <w:r w:rsidR="0048407E" w:rsidRPr="005D2B45">
        <w:t xml:space="preserve"> Temporal First Derivatives</w:t>
      </w:r>
      <w:bookmarkEnd w:id="21"/>
    </w:p>
    <w:p w14:paraId="325A74E9" w14:textId="7037AE68" w:rsidR="00551A5E" w:rsidRPr="005D2B45" w:rsidRDefault="00F4466C" w:rsidP="00551A5E">
      <w:r w:rsidRPr="005D2B45">
        <w:t>The time derivative of temperature T is approximated using the forward difference method, given by the equation:</w:t>
      </w:r>
      <w:r w:rsidR="00551A5E" w:rsidRPr="005D2B45">
        <w:t xml:space="preserve">                                                           </w:t>
      </w:r>
      <w:r w:rsidRPr="005D2B45">
        <w:t xml:space="preserve">                </w:t>
      </w:r>
    </w:p>
    <w:p w14:paraId="015C1E69" w14:textId="3D71E8D7" w:rsidR="00C07989" w:rsidRPr="005D2B45" w:rsidRDefault="005125FF" w:rsidP="00C07989">
      <w:pPr>
        <w:keepNext/>
        <w:jc w:val="center"/>
      </w:pPr>
      <w:r w:rsidRPr="005D2B45">
        <w:drawing>
          <wp:inline distT="0" distB="0" distL="0" distR="0" wp14:anchorId="4268DA1B" wp14:editId="4B841FF7">
            <wp:extent cx="1343025" cy="564071"/>
            <wp:effectExtent l="0" t="0" r="0" b="7620"/>
            <wp:docPr id="1013210385" name="Picture 1" descr="A math equation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210385" name="Picture 1" descr="A math equation with black text&#10;&#10;Description automatically generated with medium confidence"/>
                    <pic:cNvPicPr/>
                  </pic:nvPicPr>
                  <pic:blipFill>
                    <a:blip r:embed="rId16"/>
                    <a:stretch>
                      <a:fillRect/>
                    </a:stretch>
                  </pic:blipFill>
                  <pic:spPr>
                    <a:xfrm>
                      <a:off x="0" y="0"/>
                      <a:ext cx="1350875" cy="567368"/>
                    </a:xfrm>
                    <a:prstGeom prst="rect">
                      <a:avLst/>
                    </a:prstGeom>
                  </pic:spPr>
                </pic:pic>
              </a:graphicData>
            </a:graphic>
          </wp:inline>
        </w:drawing>
      </w:r>
    </w:p>
    <w:p w14:paraId="15BBC58A" w14:textId="404677A7" w:rsidR="00442F17" w:rsidRPr="005D2B45" w:rsidRDefault="00C07989" w:rsidP="00C07989">
      <w:pPr>
        <w:pStyle w:val="Caption"/>
        <w:jc w:val="center"/>
      </w:pPr>
      <w:bookmarkStart w:id="22" w:name="_Toc188792434"/>
      <w:r w:rsidRPr="005D2B45">
        <w:t xml:space="preserve">Figure </w:t>
      </w:r>
      <w:fldSimple w:instr=" SEQ Figure \* ARABIC ">
        <w:r w:rsidR="009A67CA" w:rsidRPr="005D2B45">
          <w:t>5</w:t>
        </w:r>
      </w:fldSimple>
      <w:r w:rsidRPr="005D2B45">
        <w:t xml:space="preserve">: Time derivative of T using forward difference </w:t>
      </w:r>
      <w:bookmarkEnd w:id="22"/>
      <w:r w:rsidR="005D2B45" w:rsidRPr="005D2B45">
        <w:t>Approximation.</w:t>
      </w:r>
    </w:p>
    <w:p w14:paraId="63515F00" w14:textId="31D07357" w:rsidR="00A412BA" w:rsidRPr="005D2B45" w:rsidRDefault="005125FF" w:rsidP="00A412BA">
      <w:r w:rsidRPr="005D2B45">
        <w:lastRenderedPageBreak/>
        <w:t>This formula provides an estimate of how the temperature T at point P changes over time</w:t>
      </w:r>
      <w:proofErr w:type="gramStart"/>
      <w:r w:rsidR="005D2B45" w:rsidRPr="005D2B45">
        <w:t xml:space="preserve">. </w:t>
      </w:r>
      <w:r w:rsidR="00F4466C" w:rsidRPr="005D2B45">
        <w:t xml:space="preserve"> </w:t>
      </w:r>
      <w:proofErr w:type="gramEnd"/>
      <w:r w:rsidR="00F4466C" w:rsidRPr="005D2B45">
        <w:t xml:space="preserve">                                                   </w:t>
      </w:r>
    </w:p>
    <w:p w14:paraId="4764C6A5" w14:textId="05F0AE87" w:rsidR="00A412BA" w:rsidRPr="005D2B45" w:rsidRDefault="00A412BA" w:rsidP="00A412BA">
      <w:pPr>
        <w:pStyle w:val="Heading2"/>
      </w:pPr>
      <w:bookmarkStart w:id="23" w:name="_Toc188718652"/>
      <w:r w:rsidRPr="005D2B45">
        <w:t>3.4 Discretion of the Spatial Domain</w:t>
      </w:r>
      <w:bookmarkEnd w:id="23"/>
    </w:p>
    <w:p w14:paraId="2939BDD5" w14:textId="6208FDDF" w:rsidR="00062D2E" w:rsidRPr="005D2B45" w:rsidRDefault="00062D2E" w:rsidP="00062D2E">
      <w:r w:rsidRPr="005D2B45">
        <w:t>To calculate temperature data, the spatial domain discretisation process divides the physical region into smaller grid points. The numerical solution of the heat equation cannot be implemented without this procedure. In this instance, a mesh of grid points in both the x and y axes is used to set up the two-dimensional spatial grid.</w:t>
      </w:r>
    </w:p>
    <w:p w14:paraId="35DF842D" w14:textId="77777777" w:rsidR="00062D2E" w:rsidRPr="005D2B45" w:rsidRDefault="00062D2E" w:rsidP="00062D2E">
      <w:r w:rsidRPr="005D2B45">
        <w:t>A particular temperature value will be represented by each grid point, which will be updated iteratively in accordance with the numerical technique used. The central difference method will be used to approximate the second derivative in both the x and y dimensions.</w:t>
      </w:r>
    </w:p>
    <w:p w14:paraId="7FCF6C8B" w14:textId="77777777" w:rsidR="00DC62E0" w:rsidRPr="005D2B45" w:rsidRDefault="00DC62E0" w:rsidP="00A412BA"/>
    <w:p w14:paraId="65FEFB1E" w14:textId="609DCAAB" w:rsidR="00A412BA" w:rsidRPr="005D2B45" w:rsidRDefault="00B92180" w:rsidP="00A412BA">
      <w:pPr>
        <w:pStyle w:val="Heading2"/>
      </w:pPr>
      <w:bookmarkStart w:id="24" w:name="_Toc188718653"/>
      <w:r w:rsidRPr="005D2B45">
        <w:t>3.5 Discretisation of the Temporal Domain</w:t>
      </w:r>
      <w:bookmarkEnd w:id="24"/>
    </w:p>
    <w:p w14:paraId="7F978619" w14:textId="1BB94702" w:rsidR="00062D2E" w:rsidRPr="005D2B45" w:rsidRDefault="00062D2E" w:rsidP="00062D2E">
      <w:r w:rsidRPr="005D2B45">
        <w:t>Temperature readings are updated at brief intervals across time as part of the temporal domain discretisation process. We must estimate the first derivative in relation to time because the heat equation is time dependent.</w:t>
      </w:r>
    </w:p>
    <w:p w14:paraId="5CC13058" w14:textId="2DE5D9E4" w:rsidR="00DC62E0" w:rsidRPr="005D2B45" w:rsidRDefault="00062D2E" w:rsidP="00B92180">
      <w:r w:rsidRPr="005D2B45">
        <w:t>Until the system reaches thermal equilibrium or the target time is reached, the simulation iterates over time, updating the temperature at each grid point.</w:t>
      </w:r>
    </w:p>
    <w:p w14:paraId="7372B7B4" w14:textId="77777777" w:rsidR="00DC62E0" w:rsidRPr="005D2B45" w:rsidRDefault="00DC62E0" w:rsidP="00B92180"/>
    <w:p w14:paraId="17A2CFAC" w14:textId="5C05BEA4" w:rsidR="00442F17" w:rsidRPr="005D2B45" w:rsidRDefault="00B92180" w:rsidP="00442F17">
      <w:pPr>
        <w:pStyle w:val="Heading2"/>
      </w:pPr>
      <w:bookmarkStart w:id="25" w:name="_Toc188718654"/>
      <w:r w:rsidRPr="005D2B45">
        <w:t xml:space="preserve">3.6 Explicit Finite </w:t>
      </w:r>
      <w:r w:rsidR="00627479" w:rsidRPr="005D2B45">
        <w:t>Difference Form of the Heat Equation</w:t>
      </w:r>
      <w:bookmarkEnd w:id="25"/>
    </w:p>
    <w:p w14:paraId="5B782360" w14:textId="2D54B4E6" w:rsidR="0081019D" w:rsidRPr="005D2B45" w:rsidRDefault="009D29A6" w:rsidP="0081019D">
      <w:r w:rsidRPr="005D2B45">
        <w:t xml:space="preserve">Using the equations shown above these can now be inputted back into the heat equation, shown in figure X. </w:t>
      </w:r>
    </w:p>
    <w:p w14:paraId="4CF44C50" w14:textId="77777777" w:rsidR="00C07989" w:rsidRPr="005D2B45" w:rsidRDefault="009D29A6" w:rsidP="00C07989">
      <w:pPr>
        <w:keepNext/>
      </w:pPr>
      <w:r w:rsidRPr="005D2B45">
        <w:t xml:space="preserve">            </w:t>
      </w:r>
      <w:r w:rsidRPr="005D2B45">
        <w:drawing>
          <wp:inline distT="0" distB="0" distL="0" distR="0" wp14:anchorId="7A1C0006" wp14:editId="1F39D899">
            <wp:extent cx="4725059" cy="657317"/>
            <wp:effectExtent l="0" t="0" r="0" b="9525"/>
            <wp:docPr id="837434905" name="Picture 1" descr="A group of black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434905" name="Picture 1" descr="A group of black letters&#10;&#10;Description automatically generated"/>
                    <pic:cNvPicPr/>
                  </pic:nvPicPr>
                  <pic:blipFill>
                    <a:blip r:embed="rId17"/>
                    <a:stretch>
                      <a:fillRect/>
                    </a:stretch>
                  </pic:blipFill>
                  <pic:spPr>
                    <a:xfrm>
                      <a:off x="0" y="0"/>
                      <a:ext cx="4725059" cy="657317"/>
                    </a:xfrm>
                    <a:prstGeom prst="rect">
                      <a:avLst/>
                    </a:prstGeom>
                  </pic:spPr>
                </pic:pic>
              </a:graphicData>
            </a:graphic>
          </wp:inline>
        </w:drawing>
      </w:r>
    </w:p>
    <w:p w14:paraId="69ACE3EB" w14:textId="04835D65" w:rsidR="009D29A6" w:rsidRPr="005D2B45" w:rsidRDefault="00C07989" w:rsidP="00C07989">
      <w:pPr>
        <w:pStyle w:val="Caption"/>
        <w:jc w:val="center"/>
      </w:pPr>
      <w:bookmarkStart w:id="26" w:name="_Toc188792435"/>
      <w:r w:rsidRPr="005D2B45">
        <w:t xml:space="preserve">Figure </w:t>
      </w:r>
      <w:fldSimple w:instr=" SEQ Figure \* ARABIC ">
        <w:r w:rsidR="009A67CA" w:rsidRPr="005D2B45">
          <w:t>6</w:t>
        </w:r>
      </w:fldSimple>
      <w:r w:rsidRPr="005D2B45">
        <w:t>: Finite Difference Form of Heat Equation</w:t>
      </w:r>
      <w:bookmarkEnd w:id="26"/>
    </w:p>
    <w:p w14:paraId="75F8D842" w14:textId="3285BC42" w:rsidR="00627479" w:rsidRPr="005D2B45" w:rsidRDefault="00627479" w:rsidP="00442F17">
      <w:pPr>
        <w:pStyle w:val="Heading3"/>
      </w:pPr>
      <w:bookmarkStart w:id="27" w:name="_Toc188718655"/>
      <w:r w:rsidRPr="005D2B45">
        <w:t>3.6.1 Introduction of the Fourier number</w:t>
      </w:r>
      <w:bookmarkEnd w:id="27"/>
    </w:p>
    <w:p w14:paraId="4A644146" w14:textId="3F0302DE" w:rsidR="009D29A6" w:rsidRPr="005D2B45" w:rsidRDefault="009D29A6" w:rsidP="009D29A6">
      <w:r w:rsidRPr="005D2B45">
        <w:t>In transient heat transfer problems, the Fourier number (Fo), a dimensionless number, describes how heat conduction compares to heat storage. In the case of this report, it is the relationship of heat transfer and storage within the aluminium plate. The Fourier numbers equation is shown below:</w:t>
      </w:r>
    </w:p>
    <w:p w14:paraId="7401AF10" w14:textId="77676AAD" w:rsidR="00442F17" w:rsidRPr="005D2B45" w:rsidRDefault="00000000" w:rsidP="00442F17">
      <w:pPr>
        <w:rPr>
          <w:sz w:val="36"/>
          <w:szCs w:val="36"/>
        </w:rPr>
      </w:pPr>
      <m:oMathPara>
        <m:oMath>
          <m:sSub>
            <m:sSubPr>
              <m:ctrlPr>
                <w:rPr>
                  <w:rFonts w:ascii="Cambria Math" w:hAnsi="Cambria Math"/>
                  <w:i/>
                  <w:sz w:val="36"/>
                  <w:szCs w:val="36"/>
                </w:rPr>
              </m:ctrlPr>
            </m:sSubPr>
            <m:e>
              <m:r>
                <w:rPr>
                  <w:rFonts w:ascii="Cambria Math" w:hAnsi="Cambria Math"/>
                  <w:sz w:val="36"/>
                  <w:szCs w:val="36"/>
                </w:rPr>
                <m:t>F</m:t>
              </m:r>
            </m:e>
            <m:sub>
              <m:r>
                <w:rPr>
                  <w:rFonts w:ascii="Cambria Math" w:hAnsi="Cambria Math"/>
                  <w:sz w:val="36"/>
                  <w:szCs w:val="36"/>
                </w:rPr>
                <m:t xml:space="preserve">0= </m:t>
              </m:r>
              <m:f>
                <m:fPr>
                  <m:ctrlPr>
                    <w:rPr>
                      <w:rFonts w:ascii="Cambria Math" w:hAnsi="Cambria Math"/>
                      <w:i/>
                      <w:sz w:val="36"/>
                      <w:szCs w:val="36"/>
                    </w:rPr>
                  </m:ctrlPr>
                </m:fPr>
                <m:num>
                  <m:r>
                    <w:rPr>
                      <w:rFonts w:ascii="Cambria Math" w:hAnsi="Cambria Math"/>
                      <w:sz w:val="36"/>
                      <w:szCs w:val="36"/>
                    </w:rPr>
                    <m:t xml:space="preserve">α×∆t </m:t>
                  </m:r>
                </m:num>
                <m:den>
                  <m:sSup>
                    <m:sSupPr>
                      <m:ctrlPr>
                        <w:rPr>
                          <w:rFonts w:ascii="Cambria Math" w:hAnsi="Cambria Math"/>
                          <w:i/>
                          <w:sz w:val="36"/>
                          <w:szCs w:val="36"/>
                        </w:rPr>
                      </m:ctrlPr>
                    </m:sSupPr>
                    <m:e>
                      <m:r>
                        <w:rPr>
                          <w:rFonts w:ascii="Cambria Math" w:hAnsi="Cambria Math"/>
                          <w:sz w:val="36"/>
                          <w:szCs w:val="36"/>
                        </w:rPr>
                        <m:t>h</m:t>
                      </m:r>
                    </m:e>
                    <m:sup>
                      <m:r>
                        <w:rPr>
                          <w:rFonts w:ascii="Cambria Math" w:hAnsi="Cambria Math"/>
                          <w:sz w:val="36"/>
                          <w:szCs w:val="36"/>
                        </w:rPr>
                        <m:t>2</m:t>
                      </m:r>
                    </m:sup>
                  </m:sSup>
                </m:den>
              </m:f>
            </m:sub>
          </m:sSub>
        </m:oMath>
      </m:oMathPara>
    </w:p>
    <w:p w14:paraId="58669ED6" w14:textId="4F34FA3F" w:rsidR="00627479" w:rsidRPr="005D2B45" w:rsidRDefault="00D8477D" w:rsidP="00D8477D">
      <w:pPr>
        <w:pStyle w:val="Heading2"/>
      </w:pPr>
      <w:bookmarkStart w:id="28" w:name="_Toc188718656"/>
      <w:r w:rsidRPr="005D2B45">
        <w:lastRenderedPageBreak/>
        <w:t>3.7 Stability Criterion</w:t>
      </w:r>
      <w:bookmarkEnd w:id="28"/>
    </w:p>
    <w:p w14:paraId="29B23A06" w14:textId="6694A170" w:rsidR="00201BF5" w:rsidRPr="005D2B45" w:rsidRDefault="00201BF5" w:rsidP="00201BF5">
      <w:r w:rsidRPr="005D2B45">
        <w:t xml:space="preserve">The stability requirement for this mathematical model guarantees that the simulation's outcome will always be accurate. The simulation will become unstable if the stability criterion's requirements are not fulfilled, making it a crucial component of the model. </w:t>
      </w:r>
    </w:p>
    <w:p w14:paraId="7792F57A" w14:textId="7A46FAA7" w:rsidR="005125FF" w:rsidRPr="005D2B45" w:rsidRDefault="00201BF5" w:rsidP="00442F17">
      <w:pPr>
        <w:rPr>
          <w:rFonts w:eastAsiaTheme="minorEastAsia"/>
        </w:rPr>
      </w:pPr>
      <m:oMathPara>
        <m:oMath>
          <m:r>
            <w:rPr>
              <w:rFonts w:ascii="Cambria Math" w:hAnsi="Cambria Math"/>
            </w:rPr>
            <m:t xml:space="preserve">0 &lt; </m:t>
          </m:r>
          <m:sSub>
            <m:sSubPr>
              <m:ctrlPr>
                <w:rPr>
                  <w:rFonts w:ascii="Cambria Math" w:hAnsi="Cambria Math"/>
                  <w:i/>
                </w:rPr>
              </m:ctrlPr>
            </m:sSubPr>
            <m:e>
              <m:r>
                <w:rPr>
                  <w:rFonts w:ascii="Cambria Math" w:hAnsi="Cambria Math"/>
                </w:rPr>
                <m:t>F</m:t>
              </m:r>
            </m:e>
            <m:sub>
              <m:r>
                <w:rPr>
                  <w:rFonts w:ascii="Cambria Math" w:hAnsi="Cambria Math"/>
                </w:rPr>
                <m:t xml:space="preserve">0   </m:t>
              </m:r>
            </m:sub>
          </m:sSub>
          <m:r>
            <w:rPr>
              <w:rFonts w:ascii="Cambria Math" w:hAnsi="Cambria Math"/>
            </w:rPr>
            <m:t xml:space="preserve">&lt; </m:t>
          </m:r>
          <m:f>
            <m:fPr>
              <m:ctrlPr>
                <w:rPr>
                  <w:rFonts w:ascii="Cambria Math" w:hAnsi="Cambria Math"/>
                  <w:i/>
                </w:rPr>
              </m:ctrlPr>
            </m:fPr>
            <m:num>
              <m:r>
                <w:rPr>
                  <w:rFonts w:ascii="Cambria Math" w:hAnsi="Cambria Math"/>
                </w:rPr>
                <m:t>1</m:t>
              </m:r>
            </m:num>
            <m:den>
              <m:r>
                <w:rPr>
                  <w:rFonts w:ascii="Cambria Math" w:hAnsi="Cambria Math"/>
                </w:rPr>
                <m:t>4</m:t>
              </m:r>
            </m:den>
          </m:f>
        </m:oMath>
      </m:oMathPara>
    </w:p>
    <w:p w14:paraId="6AF38278" w14:textId="77777777" w:rsidR="00062D2E" w:rsidRPr="005D2B45" w:rsidRDefault="00062D2E" w:rsidP="00442F17">
      <w:pPr>
        <w:rPr>
          <w:rFonts w:eastAsiaTheme="minorEastAsia"/>
        </w:rPr>
      </w:pPr>
    </w:p>
    <w:p w14:paraId="48619854" w14:textId="77777777" w:rsidR="00062D2E" w:rsidRPr="005D2B45" w:rsidRDefault="00062D2E" w:rsidP="00442F17">
      <w:pPr>
        <w:rPr>
          <w:rFonts w:eastAsiaTheme="minorEastAsia"/>
        </w:rPr>
      </w:pPr>
    </w:p>
    <w:p w14:paraId="38A68E9A" w14:textId="77777777" w:rsidR="00062D2E" w:rsidRPr="005D2B45" w:rsidRDefault="00062D2E" w:rsidP="00442F17">
      <w:pPr>
        <w:rPr>
          <w:rFonts w:eastAsiaTheme="minorEastAsia"/>
        </w:rPr>
      </w:pPr>
    </w:p>
    <w:p w14:paraId="7C3C6A91" w14:textId="77777777" w:rsidR="00062D2E" w:rsidRPr="005D2B45" w:rsidRDefault="00062D2E" w:rsidP="00442F17">
      <w:pPr>
        <w:rPr>
          <w:rFonts w:eastAsiaTheme="minorEastAsia"/>
        </w:rPr>
      </w:pPr>
    </w:p>
    <w:p w14:paraId="0CE95171" w14:textId="77777777" w:rsidR="00062D2E" w:rsidRPr="005D2B45" w:rsidRDefault="00062D2E" w:rsidP="00442F17">
      <w:pPr>
        <w:rPr>
          <w:rFonts w:eastAsiaTheme="minorEastAsia"/>
        </w:rPr>
      </w:pPr>
    </w:p>
    <w:p w14:paraId="30E731A4" w14:textId="77777777" w:rsidR="00062D2E" w:rsidRPr="005D2B45" w:rsidRDefault="00062D2E" w:rsidP="00442F17">
      <w:pPr>
        <w:rPr>
          <w:rFonts w:eastAsiaTheme="minorEastAsia"/>
        </w:rPr>
      </w:pPr>
    </w:p>
    <w:p w14:paraId="7FD74564" w14:textId="77777777" w:rsidR="00062D2E" w:rsidRPr="005D2B45" w:rsidRDefault="00062D2E" w:rsidP="00442F17">
      <w:pPr>
        <w:rPr>
          <w:rFonts w:eastAsiaTheme="minorEastAsia"/>
        </w:rPr>
      </w:pPr>
    </w:p>
    <w:p w14:paraId="45A7FCFC" w14:textId="77777777" w:rsidR="00062D2E" w:rsidRPr="005D2B45" w:rsidRDefault="00062D2E" w:rsidP="00442F17">
      <w:pPr>
        <w:rPr>
          <w:rFonts w:eastAsiaTheme="minorEastAsia"/>
        </w:rPr>
      </w:pPr>
    </w:p>
    <w:p w14:paraId="26816EE7" w14:textId="77777777" w:rsidR="00062D2E" w:rsidRPr="005D2B45" w:rsidRDefault="00062D2E" w:rsidP="00442F17">
      <w:pPr>
        <w:rPr>
          <w:rFonts w:eastAsiaTheme="minorEastAsia"/>
        </w:rPr>
      </w:pPr>
    </w:p>
    <w:p w14:paraId="1D80EEA0" w14:textId="77777777" w:rsidR="00062D2E" w:rsidRPr="005D2B45" w:rsidRDefault="00062D2E" w:rsidP="00442F17">
      <w:pPr>
        <w:rPr>
          <w:rFonts w:eastAsiaTheme="minorEastAsia"/>
        </w:rPr>
      </w:pPr>
    </w:p>
    <w:p w14:paraId="1117F4A8" w14:textId="77777777" w:rsidR="00062D2E" w:rsidRPr="005D2B45" w:rsidRDefault="00062D2E" w:rsidP="00442F17">
      <w:pPr>
        <w:rPr>
          <w:rFonts w:eastAsiaTheme="minorEastAsia"/>
        </w:rPr>
      </w:pPr>
    </w:p>
    <w:p w14:paraId="198D7613" w14:textId="77777777" w:rsidR="00062D2E" w:rsidRPr="005D2B45" w:rsidRDefault="00062D2E" w:rsidP="00442F17">
      <w:pPr>
        <w:rPr>
          <w:rFonts w:eastAsiaTheme="minorEastAsia"/>
        </w:rPr>
      </w:pPr>
    </w:p>
    <w:p w14:paraId="1CA5A20A" w14:textId="77777777" w:rsidR="00062D2E" w:rsidRPr="005D2B45" w:rsidRDefault="00062D2E" w:rsidP="00442F17">
      <w:pPr>
        <w:rPr>
          <w:rFonts w:eastAsiaTheme="minorEastAsia"/>
        </w:rPr>
      </w:pPr>
    </w:p>
    <w:p w14:paraId="62836C6E" w14:textId="77777777" w:rsidR="00062D2E" w:rsidRPr="005D2B45" w:rsidRDefault="00062D2E" w:rsidP="00442F17">
      <w:pPr>
        <w:rPr>
          <w:rFonts w:eastAsiaTheme="minorEastAsia"/>
        </w:rPr>
      </w:pPr>
    </w:p>
    <w:p w14:paraId="633855A8" w14:textId="77777777" w:rsidR="00062D2E" w:rsidRPr="005D2B45" w:rsidRDefault="00062D2E" w:rsidP="00442F17">
      <w:pPr>
        <w:rPr>
          <w:rFonts w:eastAsiaTheme="minorEastAsia"/>
        </w:rPr>
      </w:pPr>
    </w:p>
    <w:p w14:paraId="573ED840" w14:textId="77777777" w:rsidR="00062D2E" w:rsidRPr="005D2B45" w:rsidRDefault="00062D2E" w:rsidP="00442F17">
      <w:pPr>
        <w:rPr>
          <w:rFonts w:eastAsiaTheme="minorEastAsia"/>
        </w:rPr>
      </w:pPr>
    </w:p>
    <w:p w14:paraId="6E28FC5F" w14:textId="77777777" w:rsidR="00062D2E" w:rsidRPr="005D2B45" w:rsidRDefault="00062D2E" w:rsidP="00442F17">
      <w:pPr>
        <w:rPr>
          <w:rFonts w:eastAsiaTheme="minorEastAsia"/>
        </w:rPr>
      </w:pPr>
    </w:p>
    <w:p w14:paraId="430DD418" w14:textId="77777777" w:rsidR="00062D2E" w:rsidRPr="005D2B45" w:rsidRDefault="00062D2E" w:rsidP="00442F17">
      <w:pPr>
        <w:rPr>
          <w:rFonts w:eastAsiaTheme="minorEastAsia"/>
        </w:rPr>
      </w:pPr>
    </w:p>
    <w:p w14:paraId="067265A0" w14:textId="77777777" w:rsidR="00062D2E" w:rsidRPr="005D2B45" w:rsidRDefault="00062D2E" w:rsidP="00442F17">
      <w:pPr>
        <w:rPr>
          <w:rFonts w:eastAsiaTheme="minorEastAsia"/>
        </w:rPr>
      </w:pPr>
    </w:p>
    <w:p w14:paraId="545A4FF8" w14:textId="77777777" w:rsidR="00062D2E" w:rsidRPr="005D2B45" w:rsidRDefault="00062D2E" w:rsidP="00442F17">
      <w:pPr>
        <w:rPr>
          <w:rFonts w:eastAsiaTheme="minorEastAsia"/>
        </w:rPr>
      </w:pPr>
    </w:p>
    <w:p w14:paraId="485B2ACD" w14:textId="77777777" w:rsidR="00062D2E" w:rsidRPr="005D2B45" w:rsidRDefault="00062D2E" w:rsidP="00442F17"/>
    <w:p w14:paraId="7393F603" w14:textId="636F8C84" w:rsidR="009A5BD7" w:rsidRPr="005D2B45" w:rsidRDefault="009A5BD7" w:rsidP="009A5BD7">
      <w:pPr>
        <w:pStyle w:val="Heading1"/>
      </w:pPr>
      <w:bookmarkStart w:id="29" w:name="_Toc188718657"/>
      <w:r w:rsidRPr="005D2B45">
        <w:lastRenderedPageBreak/>
        <w:t>4. The initial, boundary conditions and analytical solution.</w:t>
      </w:r>
      <w:bookmarkEnd w:id="29"/>
    </w:p>
    <w:p w14:paraId="08398C7D" w14:textId="77777777" w:rsidR="009A5BD7" w:rsidRPr="005D2B45" w:rsidRDefault="009A5BD7" w:rsidP="009A5BD7"/>
    <w:p w14:paraId="04FA54D3" w14:textId="684FE4CD" w:rsidR="009A5BD7" w:rsidRPr="005D2B45" w:rsidRDefault="00DC62E0" w:rsidP="00DC62E0">
      <w:pPr>
        <w:pStyle w:val="Heading2"/>
      </w:pPr>
      <w:bookmarkStart w:id="30" w:name="_Toc188718658"/>
      <w:r w:rsidRPr="005D2B45">
        <w:t>4.1 Initial Domain Condition</w:t>
      </w:r>
      <w:bookmarkEnd w:id="30"/>
    </w:p>
    <w:p w14:paraId="735ECC4A" w14:textId="30F62DD2" w:rsidR="009A5BD7" w:rsidRPr="005D2B45" w:rsidRDefault="008C6451" w:rsidP="009A5BD7">
      <w:r w:rsidRPr="005D2B45">
        <w:t xml:space="preserve">The following condition states the initial temperature of the plate </w:t>
      </w:r>
      <w:r w:rsidR="00842626" w:rsidRPr="005D2B45">
        <w:t xml:space="preserve">is uniform (0˚C) </w:t>
      </w:r>
      <w:r w:rsidRPr="005D2B45">
        <w:t>w</w:t>
      </w:r>
      <w:r w:rsidR="00842626" w:rsidRPr="005D2B45">
        <w:t xml:space="preserve">ith the plate’s </w:t>
      </w:r>
      <w:r w:rsidRPr="005D2B45">
        <w:t xml:space="preserve">dimensions specified with a user input within the script. </w:t>
      </w:r>
      <w:r w:rsidR="00842626" w:rsidRPr="005D2B45">
        <w:t xml:space="preserve">The objective is to observe the temperature distribution through the plate until it reaches thermal equilibrium. </w:t>
      </w:r>
    </w:p>
    <w:p w14:paraId="4C7132C5" w14:textId="03EF18A0" w:rsidR="009A5BD7" w:rsidRPr="005D2B45" w:rsidRDefault="00DC62E0" w:rsidP="009A5BD7">
      <w:pPr>
        <w:rPr>
          <w:rFonts w:eastAsiaTheme="minorEastAsia"/>
        </w:rPr>
      </w:pPr>
      <m:oMathPara>
        <m:oMath>
          <m:r>
            <w:rPr>
              <w:rFonts w:ascii="Cambria Math" w:hAnsi="Cambria Math"/>
            </w:rPr>
            <m:t>T</m:t>
          </m:r>
          <m:d>
            <m:dPr>
              <m:ctrlPr>
                <w:rPr>
                  <w:rFonts w:ascii="Cambria Math" w:hAnsi="Cambria Math"/>
                  <w:i/>
                </w:rPr>
              </m:ctrlPr>
            </m:dPr>
            <m:e>
              <m:r>
                <w:rPr>
                  <w:rFonts w:ascii="Cambria Math" w:hAnsi="Cambria Math"/>
                </w:rPr>
                <m:t>x,y,0</m:t>
              </m:r>
            </m:e>
          </m:d>
          <m:r>
            <w:rPr>
              <w:rFonts w:ascii="Cambria Math" w:hAnsi="Cambria Math"/>
            </w:rPr>
            <m:t>=0</m:t>
          </m:r>
          <m:r>
            <w:rPr>
              <w:rFonts w:ascii="Cambria Math" w:eastAsiaTheme="minorEastAsia" w:hAnsi="Cambria Math"/>
            </w:rPr>
            <m:t xml:space="preserve">        0&lt;x&lt;Xdim        0&lt;y&lt;Ydim</m:t>
          </m:r>
        </m:oMath>
      </m:oMathPara>
    </w:p>
    <w:p w14:paraId="2D5C1142" w14:textId="77777777" w:rsidR="00DC62E0" w:rsidRPr="005D2B45" w:rsidRDefault="00DC62E0" w:rsidP="009A5BD7"/>
    <w:p w14:paraId="2BD1E503" w14:textId="61F66C54" w:rsidR="009A5BD7" w:rsidRPr="005D2B45" w:rsidRDefault="00DC62E0" w:rsidP="00DC62E0">
      <w:pPr>
        <w:pStyle w:val="Heading2"/>
      </w:pPr>
      <w:bookmarkStart w:id="31" w:name="_Toc188718659"/>
      <w:r w:rsidRPr="005D2B45">
        <w:t>4.2 Constant Boundy Conditions</w:t>
      </w:r>
      <w:bookmarkEnd w:id="31"/>
    </w:p>
    <w:p w14:paraId="665C7073" w14:textId="0D323B82" w:rsidR="008C6451" w:rsidRPr="005D2B45" w:rsidRDefault="00842626" w:rsidP="00DC62E0">
      <w:pPr>
        <w:rPr>
          <w:rFonts w:ascii="Aptos" w:hAnsi="Aptos" w:cs="Aptos"/>
        </w:rPr>
      </w:pPr>
      <w:r w:rsidRPr="005D2B45">
        <w:rPr>
          <w:rFonts w:ascii="Aptos" w:hAnsi="Aptos" w:cs="Aptos"/>
        </w:rPr>
        <w:t>The boundary condition below states that the top row of the matrix will have a temperature which will be inputted by user input in the script and then the bottom row of the matrix will be negative the input</w:t>
      </w:r>
      <w:r w:rsidR="005D2B45" w:rsidRPr="005D2B45">
        <w:rPr>
          <w:rFonts w:ascii="Aptos" w:hAnsi="Aptos" w:cs="Aptos"/>
        </w:rPr>
        <w:t xml:space="preserve">. </w:t>
      </w:r>
    </w:p>
    <w:p w14:paraId="1D7921C6" w14:textId="0E9AC7A5" w:rsidR="008C6451" w:rsidRPr="005D2B45" w:rsidRDefault="00000000" w:rsidP="00DC62E0">
      <w:pPr>
        <w:rPr>
          <w:rFonts w:eastAsiaTheme="minorEastAsia"/>
        </w:rPr>
      </w:pPr>
      <m:oMathPara>
        <m:oMath>
          <m:f>
            <m:fPr>
              <m:ctrlPr>
                <w:rPr>
                  <w:rFonts w:ascii="Cambria Math" w:hAnsi="Cambria Math" w:cs="Aptos"/>
                  <w:i/>
                </w:rPr>
              </m:ctrlPr>
            </m:fPr>
            <m:num>
              <m:r>
                <w:rPr>
                  <w:rFonts w:ascii="Cambria Math" w:hAnsi="Cambria Math" w:cs="Aptos"/>
                </w:rPr>
                <m:t>T</m:t>
              </m:r>
              <m:d>
                <m:dPr>
                  <m:ctrlPr>
                    <w:rPr>
                      <w:rFonts w:ascii="Cambria Math" w:hAnsi="Cambria Math" w:cs="Aptos"/>
                      <w:i/>
                    </w:rPr>
                  </m:ctrlPr>
                </m:dPr>
                <m:e>
                  <m:r>
                    <w:rPr>
                      <w:rFonts w:ascii="Cambria Math" w:hAnsi="Cambria Math" w:cs="Aptos"/>
                    </w:rPr>
                    <m:t>x,0,t</m:t>
                  </m:r>
                </m:e>
              </m:d>
              <m:r>
                <w:rPr>
                  <w:rFonts w:ascii="Cambria Math" w:hAnsi="Cambria Math" w:cs="Aptos"/>
                </w:rPr>
                <m:t>=-T0</m:t>
              </m:r>
            </m:num>
            <m:den>
              <m:r>
                <w:rPr>
                  <w:rFonts w:ascii="Cambria Math" w:hAnsi="Cambria Math" w:cs="Aptos"/>
                </w:rPr>
                <m:t>T</m:t>
              </m:r>
              <m:d>
                <m:dPr>
                  <m:ctrlPr>
                    <w:rPr>
                      <w:rFonts w:ascii="Cambria Math" w:hAnsi="Cambria Math" w:cs="Aptos"/>
                      <w:i/>
                    </w:rPr>
                  </m:ctrlPr>
                </m:dPr>
                <m:e>
                  <m:r>
                    <w:rPr>
                      <w:rFonts w:ascii="Cambria Math" w:hAnsi="Cambria Math" w:cs="Aptos"/>
                    </w:rPr>
                    <m:t>x,Ydim,t</m:t>
                  </m:r>
                </m:e>
              </m:d>
              <m:r>
                <w:rPr>
                  <w:rFonts w:ascii="Cambria Math" w:hAnsi="Cambria Math" w:cs="Aptos"/>
                </w:rPr>
                <m:t>=T0</m:t>
              </m:r>
            </m:den>
          </m:f>
          <m:r>
            <w:rPr>
              <w:rFonts w:ascii="Cambria Math" w:hAnsi="Cambria Math" w:cs="Aptos"/>
            </w:rPr>
            <m:t xml:space="preserve">} </m:t>
          </m:r>
          <m:r>
            <m:rPr>
              <m:sty m:val="p"/>
            </m:rPr>
            <w:rPr>
              <w:rFonts w:ascii="Cambria Math" w:hAnsi="Cambria Math" w:cs="Cambria Math"/>
            </w:rPr>
            <m:t>for</m:t>
          </m:r>
          <m:r>
            <m:rPr>
              <m:sty m:val="p"/>
            </m:rPr>
            <w:rPr>
              <w:rFonts w:ascii="Cambria Math" w:hAnsi="Cambria Math"/>
            </w:rPr>
            <m:t xml:space="preserve"> 0 ≤ </m:t>
          </m:r>
          <m:r>
            <m:rPr>
              <m:sty m:val="p"/>
            </m:rPr>
            <w:rPr>
              <w:rFonts w:ascii="Cambria Math" w:hAnsi="Cambria Math" w:cs="Cambria Math"/>
            </w:rPr>
            <m:t>x</m:t>
          </m:r>
          <m:r>
            <m:rPr>
              <m:sty m:val="p"/>
            </m:rPr>
            <w:rPr>
              <w:rFonts w:ascii="Cambria Math" w:hAnsi="Cambria Math"/>
            </w:rPr>
            <m:t xml:space="preserve"> ≤ </m:t>
          </m:r>
          <m:r>
            <m:rPr>
              <m:sty m:val="p"/>
            </m:rPr>
            <w:rPr>
              <w:rFonts w:ascii="Cambria Math" w:hAnsi="Cambria Math" w:cs="Cambria Math"/>
            </w:rPr>
            <m:t>Xdim</m:t>
          </m:r>
          <m:r>
            <m:rPr>
              <m:sty m:val="p"/>
            </m:rPr>
            <w:rPr>
              <w:rFonts w:ascii="Cambria Math" w:hAnsi="Cambria Math"/>
            </w:rPr>
            <m:t xml:space="preserve"> </m:t>
          </m:r>
          <m:r>
            <m:rPr>
              <m:sty m:val="p"/>
            </m:rPr>
            <w:rPr>
              <w:rFonts w:ascii="Cambria Math" w:hAnsi="Cambria Math" w:cs="Cambria Math"/>
            </w:rPr>
            <m:t>and</m:t>
          </m:r>
          <m:r>
            <m:rPr>
              <m:sty m:val="p"/>
            </m:rPr>
            <w:rPr>
              <w:rFonts w:ascii="Cambria Math" w:hAnsi="Cambria Math"/>
            </w:rPr>
            <m:t xml:space="preserve"> 0 ≤ </m:t>
          </m:r>
          <m:r>
            <m:rPr>
              <m:sty m:val="p"/>
            </m:rPr>
            <w:rPr>
              <w:rFonts w:ascii="Cambria Math" w:hAnsi="Cambria Math" w:cs="Cambria Math"/>
            </w:rPr>
            <m:t>t</m:t>
          </m:r>
          <m:r>
            <m:rPr>
              <m:sty m:val="p"/>
            </m:rPr>
            <w:rPr>
              <w:rFonts w:ascii="Cambria Math" w:hAnsi="Cambria Math"/>
            </w:rPr>
            <m:t xml:space="preserve"> ≤ </m:t>
          </m:r>
          <m:r>
            <m:rPr>
              <m:sty m:val="p"/>
            </m:rPr>
            <w:rPr>
              <w:rFonts w:ascii="Cambria Math" w:hAnsi="Cambria Math" w:cs="Cambria Math"/>
            </w:rPr>
            <m:t>thermal</m:t>
          </m:r>
          <m:r>
            <m:rPr>
              <m:sty m:val="p"/>
            </m:rPr>
            <w:rPr>
              <w:rFonts w:ascii="Cambria Math" w:hAnsi="Cambria Math"/>
            </w:rPr>
            <m:t xml:space="preserve"> </m:t>
          </m:r>
          <m:r>
            <m:rPr>
              <m:sty m:val="p"/>
            </m:rPr>
            <w:rPr>
              <w:rFonts w:ascii="Cambria Math" w:hAnsi="Cambria Math" w:cs="Cambria Math"/>
            </w:rPr>
            <m:t>equilibriu</m:t>
          </m:r>
          <m:r>
            <m:rPr>
              <m:sty m:val="p"/>
            </m:rPr>
            <w:rPr>
              <w:rFonts w:ascii="Cambria Math" w:hAnsi="Cambria Math" w:cs="Aptos"/>
            </w:rPr>
            <m:t>m</m:t>
          </m:r>
        </m:oMath>
      </m:oMathPara>
    </w:p>
    <w:p w14:paraId="1353D073" w14:textId="20D7E840" w:rsidR="008C6451" w:rsidRPr="005D2B45" w:rsidRDefault="00CC4D2E" w:rsidP="00DC62E0">
      <w:r w:rsidRPr="005D2B45">
        <w:t xml:space="preserve">           </w:t>
      </w:r>
      <w:r w:rsidR="008C6451" w:rsidRPr="005D2B45">
        <w:t xml:space="preserve">                </w:t>
      </w:r>
    </w:p>
    <w:p w14:paraId="0C8D5F50" w14:textId="76AB6C4F" w:rsidR="008C6451" w:rsidRPr="005D2B45" w:rsidRDefault="008C6451" w:rsidP="00DC62E0">
      <w:r w:rsidRPr="005D2B45">
        <w:t>The following Initial and boundary conditions are summarised in Figure X below:</w:t>
      </w:r>
    </w:p>
    <w:p w14:paraId="78BF6FA9" w14:textId="77777777" w:rsidR="00A96CDE" w:rsidRPr="005D2B45" w:rsidRDefault="00842626" w:rsidP="00A96CDE">
      <w:pPr>
        <w:keepNext/>
      </w:pPr>
      <w:r w:rsidRPr="005D2B45">
        <w:t xml:space="preserve">                     </w:t>
      </w:r>
      <w:r w:rsidR="008C6451" w:rsidRPr="005D2B45">
        <w:drawing>
          <wp:inline distT="0" distB="0" distL="0" distR="0" wp14:anchorId="20902711" wp14:editId="739F552F">
            <wp:extent cx="4643252" cy="2313910"/>
            <wp:effectExtent l="0" t="0" r="5080" b="0"/>
            <wp:docPr id="531818014" name="Picture 1" descr="A rectangular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818014" name="Picture 1" descr="A rectangular white rectangular object with black text&#10;&#10;Description automatically generated"/>
                    <pic:cNvPicPr/>
                  </pic:nvPicPr>
                  <pic:blipFill>
                    <a:blip r:embed="rId18"/>
                    <a:stretch>
                      <a:fillRect/>
                    </a:stretch>
                  </pic:blipFill>
                  <pic:spPr>
                    <a:xfrm>
                      <a:off x="0" y="0"/>
                      <a:ext cx="4655187" cy="2319858"/>
                    </a:xfrm>
                    <a:prstGeom prst="rect">
                      <a:avLst/>
                    </a:prstGeom>
                  </pic:spPr>
                </pic:pic>
              </a:graphicData>
            </a:graphic>
          </wp:inline>
        </w:drawing>
      </w:r>
    </w:p>
    <w:p w14:paraId="0CA1E537" w14:textId="0E59E420" w:rsidR="009A5BD7" w:rsidRPr="005D2B45" w:rsidRDefault="00A96CDE" w:rsidP="00A96CDE">
      <w:pPr>
        <w:pStyle w:val="Caption"/>
        <w:jc w:val="center"/>
      </w:pPr>
      <w:bookmarkStart w:id="32" w:name="_Toc188792436"/>
      <w:r w:rsidRPr="005D2B45">
        <w:t xml:space="preserve">Figure </w:t>
      </w:r>
      <w:fldSimple w:instr=" SEQ Figure \* ARABIC ">
        <w:r w:rsidR="009A67CA" w:rsidRPr="005D2B45">
          <w:t>7</w:t>
        </w:r>
      </w:fldSimple>
      <w:r w:rsidRPr="005D2B45">
        <w:t>: Summary of Boundary Conditions</w:t>
      </w:r>
      <w:bookmarkEnd w:id="32"/>
    </w:p>
    <w:p w14:paraId="5B1DA39F" w14:textId="15336F58" w:rsidR="009A5BD7" w:rsidRPr="005D2B45" w:rsidRDefault="009A5BD7" w:rsidP="009A5BD7">
      <w:pPr>
        <w:rPr>
          <w:b/>
          <w:bCs/>
        </w:rPr>
      </w:pPr>
    </w:p>
    <w:p w14:paraId="0B15E3B5" w14:textId="77777777" w:rsidR="00CC4D2E" w:rsidRPr="005D2B45" w:rsidRDefault="00CC4D2E" w:rsidP="009A5BD7">
      <w:pPr>
        <w:rPr>
          <w:b/>
          <w:bCs/>
        </w:rPr>
      </w:pPr>
    </w:p>
    <w:p w14:paraId="731F69D6" w14:textId="39273E2E" w:rsidR="009A5BD7" w:rsidRPr="005D2B45" w:rsidRDefault="00842626" w:rsidP="00842626">
      <w:pPr>
        <w:pStyle w:val="Heading2"/>
      </w:pPr>
      <w:bookmarkStart w:id="33" w:name="_Toc188718660"/>
      <w:r w:rsidRPr="005D2B45">
        <w:lastRenderedPageBreak/>
        <w:t>4.3 Analytical Solution</w:t>
      </w:r>
      <w:bookmarkEnd w:id="33"/>
    </w:p>
    <w:p w14:paraId="15983B6C" w14:textId="0F8E1A03" w:rsidR="009A5BD7" w:rsidRPr="005D2B45" w:rsidRDefault="00842626" w:rsidP="009A5BD7">
      <w:r w:rsidRPr="005D2B45">
        <w:t xml:space="preserve">To verify the code works we will be comparing the numerical solution against the analytical solution. </w:t>
      </w:r>
      <w:r w:rsidR="00AF1B60" w:rsidRPr="005D2B45">
        <w:t xml:space="preserve">The given equation represents the temperature distribution </w:t>
      </w:r>
      <m:oMath>
        <m:r>
          <w:rPr>
            <w:rFonts w:ascii="Cambria Math" w:hAnsi="Cambria Math"/>
          </w:rPr>
          <m:t>T(x,y</m:t>
        </m:r>
      </m:oMath>
      <w:r w:rsidR="00AF1B60" w:rsidRPr="005D2B45">
        <w:t>) in a rectangular plate in two dimensions with specific boundary conditions. The analytical that is incorporated within the code is:</w:t>
      </w:r>
    </w:p>
    <w:p w14:paraId="498CDC68" w14:textId="77777777" w:rsidR="00A96CDE" w:rsidRPr="005D2B45" w:rsidRDefault="00AF1B60" w:rsidP="00A96CDE">
      <w:pPr>
        <w:keepNext/>
      </w:pPr>
      <w:r w:rsidRPr="005D2B45">
        <w:drawing>
          <wp:inline distT="0" distB="0" distL="0" distR="0" wp14:anchorId="0E93E877" wp14:editId="0B476453">
            <wp:extent cx="5731510" cy="857885"/>
            <wp:effectExtent l="0" t="0" r="2540" b="0"/>
            <wp:docPr id="417110756" name="Picture 1" descr="A math equation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110756" name="Picture 1" descr="A math equation with black text&#10;&#10;Description automatically generated with medium confidence"/>
                    <pic:cNvPicPr/>
                  </pic:nvPicPr>
                  <pic:blipFill>
                    <a:blip r:embed="rId19"/>
                    <a:stretch>
                      <a:fillRect/>
                    </a:stretch>
                  </pic:blipFill>
                  <pic:spPr>
                    <a:xfrm>
                      <a:off x="0" y="0"/>
                      <a:ext cx="5731510" cy="857885"/>
                    </a:xfrm>
                    <a:prstGeom prst="rect">
                      <a:avLst/>
                    </a:prstGeom>
                  </pic:spPr>
                </pic:pic>
              </a:graphicData>
            </a:graphic>
          </wp:inline>
        </w:drawing>
      </w:r>
    </w:p>
    <w:p w14:paraId="02665B42" w14:textId="6FB81AF5" w:rsidR="00842626" w:rsidRPr="005D2B45" w:rsidRDefault="00A96CDE" w:rsidP="00A96CDE">
      <w:pPr>
        <w:pStyle w:val="Caption"/>
        <w:jc w:val="center"/>
      </w:pPr>
      <w:bookmarkStart w:id="34" w:name="_Toc188792437"/>
      <w:r w:rsidRPr="005D2B45">
        <w:t xml:space="preserve">Figure </w:t>
      </w:r>
      <w:fldSimple w:instr=" SEQ Figure \* ARABIC ">
        <w:r w:rsidR="009A67CA" w:rsidRPr="005D2B45">
          <w:t>8</w:t>
        </w:r>
      </w:fldSimple>
      <w:r w:rsidRPr="005D2B45">
        <w:t>: Analytical Solution of temperature distribution (Chang and Ma, 2001)</w:t>
      </w:r>
      <w:bookmarkEnd w:id="34"/>
    </w:p>
    <w:p w14:paraId="25A85D8D" w14:textId="5E311CB5" w:rsidR="00842626" w:rsidRPr="005D2B45" w:rsidRDefault="00842626" w:rsidP="009A5BD7"/>
    <w:p w14:paraId="3D02EADB" w14:textId="21C18691" w:rsidR="00842626" w:rsidRPr="005D2B45" w:rsidRDefault="00842626" w:rsidP="009A5BD7"/>
    <w:p w14:paraId="63F90C8E" w14:textId="14FAFD32" w:rsidR="00842626" w:rsidRPr="005D2B45" w:rsidRDefault="00842626" w:rsidP="009A5BD7"/>
    <w:p w14:paraId="1ED0FC0E" w14:textId="77777777" w:rsidR="009A5BD7" w:rsidRPr="005D2B45" w:rsidRDefault="009A5BD7" w:rsidP="009A5BD7"/>
    <w:p w14:paraId="22C9B407" w14:textId="77777777" w:rsidR="009A5BD7" w:rsidRPr="005D2B45" w:rsidRDefault="009A5BD7" w:rsidP="009A5BD7"/>
    <w:p w14:paraId="03ED9608" w14:textId="77777777" w:rsidR="009A5BD7" w:rsidRPr="005D2B45" w:rsidRDefault="009A5BD7" w:rsidP="009A5BD7"/>
    <w:p w14:paraId="6413D21C" w14:textId="77777777" w:rsidR="009A5BD7" w:rsidRPr="005D2B45" w:rsidRDefault="009A5BD7" w:rsidP="009A5BD7"/>
    <w:p w14:paraId="610CE44C" w14:textId="77777777" w:rsidR="009A5BD7" w:rsidRPr="005D2B45" w:rsidRDefault="009A5BD7" w:rsidP="009A5BD7"/>
    <w:p w14:paraId="60059398" w14:textId="77777777" w:rsidR="009A5BD7" w:rsidRPr="005D2B45" w:rsidRDefault="009A5BD7" w:rsidP="009A5BD7"/>
    <w:p w14:paraId="71800597" w14:textId="77777777" w:rsidR="009A5BD7" w:rsidRPr="005D2B45" w:rsidRDefault="009A5BD7" w:rsidP="009A5BD7"/>
    <w:p w14:paraId="1BC56A83" w14:textId="77777777" w:rsidR="009A5BD7" w:rsidRPr="005D2B45" w:rsidRDefault="009A5BD7" w:rsidP="009A5BD7"/>
    <w:p w14:paraId="5B6E20BE" w14:textId="77777777" w:rsidR="00AF1B60" w:rsidRPr="005D2B45" w:rsidRDefault="00AF1B60" w:rsidP="009A5BD7"/>
    <w:p w14:paraId="295E95CC" w14:textId="77777777" w:rsidR="00AF1B60" w:rsidRPr="005D2B45" w:rsidRDefault="00AF1B60" w:rsidP="009A5BD7"/>
    <w:p w14:paraId="64F50545" w14:textId="77777777" w:rsidR="00AF1B60" w:rsidRPr="005D2B45" w:rsidRDefault="00AF1B60" w:rsidP="009A5BD7"/>
    <w:p w14:paraId="481B8F76" w14:textId="77777777" w:rsidR="00AF1B60" w:rsidRPr="005D2B45" w:rsidRDefault="00AF1B60" w:rsidP="009A5BD7"/>
    <w:p w14:paraId="2526FA9C" w14:textId="77777777" w:rsidR="00AF1B60" w:rsidRPr="005D2B45" w:rsidRDefault="00AF1B60" w:rsidP="009A5BD7"/>
    <w:p w14:paraId="4B352742" w14:textId="77777777" w:rsidR="00AF1B60" w:rsidRPr="005D2B45" w:rsidRDefault="00AF1B60" w:rsidP="009A5BD7"/>
    <w:p w14:paraId="79DB56E4" w14:textId="7EF78D20" w:rsidR="009A5BD7" w:rsidRPr="005D2B45" w:rsidRDefault="009A5BD7" w:rsidP="009A5BD7">
      <w:pPr>
        <w:tabs>
          <w:tab w:val="left" w:pos="1075"/>
        </w:tabs>
        <w:rPr>
          <w:rFonts w:asciiTheme="majorHAnsi" w:eastAsiaTheme="majorEastAsia" w:hAnsiTheme="majorHAnsi" w:cstheme="majorBidi"/>
          <w:color w:val="0F4761" w:themeColor="accent1" w:themeShade="BF"/>
          <w:sz w:val="40"/>
          <w:szCs w:val="40"/>
        </w:rPr>
      </w:pPr>
    </w:p>
    <w:p w14:paraId="2A9443D8" w14:textId="77777777" w:rsidR="00EE1E2D" w:rsidRPr="005D2B45" w:rsidRDefault="00EE1E2D" w:rsidP="009A5BD7">
      <w:pPr>
        <w:tabs>
          <w:tab w:val="left" w:pos="1075"/>
        </w:tabs>
        <w:rPr>
          <w:rFonts w:asciiTheme="majorHAnsi" w:eastAsiaTheme="majorEastAsia" w:hAnsiTheme="majorHAnsi" w:cstheme="majorBidi"/>
          <w:color w:val="0F4761" w:themeColor="accent1" w:themeShade="BF"/>
          <w:sz w:val="40"/>
          <w:szCs w:val="40"/>
        </w:rPr>
      </w:pPr>
    </w:p>
    <w:p w14:paraId="1EAECD18" w14:textId="30FD8A24" w:rsidR="009A5BD7" w:rsidRPr="005D2B45" w:rsidRDefault="009A5BD7" w:rsidP="009A5BD7">
      <w:pPr>
        <w:pStyle w:val="ListParagraph"/>
        <w:numPr>
          <w:ilvl w:val="0"/>
          <w:numId w:val="2"/>
        </w:numPr>
        <w:tabs>
          <w:tab w:val="left" w:pos="1075"/>
        </w:tabs>
        <w:rPr>
          <w:rFonts w:asciiTheme="majorHAnsi" w:eastAsiaTheme="majorEastAsia" w:hAnsiTheme="majorHAnsi" w:cstheme="majorBidi"/>
          <w:color w:val="0F4761" w:themeColor="accent1" w:themeShade="BF"/>
          <w:sz w:val="40"/>
          <w:szCs w:val="40"/>
        </w:rPr>
      </w:pPr>
      <w:r w:rsidRPr="005D2B45">
        <w:rPr>
          <w:rFonts w:asciiTheme="majorHAnsi" w:eastAsiaTheme="majorEastAsia" w:hAnsiTheme="majorHAnsi" w:cstheme="majorBidi"/>
          <w:color w:val="0F4761" w:themeColor="accent1" w:themeShade="BF"/>
          <w:sz w:val="40"/>
          <w:szCs w:val="40"/>
        </w:rPr>
        <w:lastRenderedPageBreak/>
        <w:t>Codes’ details and explanations.</w:t>
      </w:r>
    </w:p>
    <w:p w14:paraId="6C7AEAEF" w14:textId="40FECFC4" w:rsidR="009A5BD7" w:rsidRPr="005D2B45" w:rsidRDefault="008F7D74" w:rsidP="00934F9A">
      <w:r w:rsidRPr="005D2B45">
        <w:t>This section of the report covers the codes’ details along with explanations saying exactly what the purpose of the code is</w:t>
      </w:r>
      <w:r w:rsidR="0007728F" w:rsidRPr="005D2B45">
        <w:t xml:space="preserve">. The aim of the code is </w:t>
      </w:r>
      <w:r w:rsidR="00DF2335" w:rsidRPr="005D2B45">
        <w:t xml:space="preserve">to calculate how long </w:t>
      </w:r>
      <w:r w:rsidR="00C133F6" w:rsidRPr="005D2B45">
        <w:t xml:space="preserve">thermal equilibrium takes through an aluminium plate with user temperature and plate sizes inputted. </w:t>
      </w:r>
    </w:p>
    <w:p w14:paraId="1B271E92" w14:textId="247041FB" w:rsidR="003C010B" w:rsidRPr="005D2B45" w:rsidRDefault="003C010B" w:rsidP="00934F9A">
      <w:r w:rsidRPr="005D2B45">
        <w:t xml:space="preserve">The first segment of the code </w:t>
      </w:r>
      <w:r w:rsidR="00CB39DF" w:rsidRPr="005D2B45">
        <w:t xml:space="preserve">involves defining the physical constants for aluminium. </w:t>
      </w:r>
      <w:r w:rsidR="0064435C" w:rsidRPr="005D2B45">
        <w:t xml:space="preserve">These values are then used to calculate thermal diffusivity of the material. </w:t>
      </w:r>
      <w:r w:rsidR="00F13B4A" w:rsidRPr="005D2B45">
        <w:t xml:space="preserve">The constants defined are thermal conductivity, </w:t>
      </w:r>
      <w:r w:rsidR="005D2B45" w:rsidRPr="005D2B45">
        <w:t>density,</w:t>
      </w:r>
      <w:r w:rsidR="00F13B4A" w:rsidRPr="005D2B45">
        <w:t xml:space="preserve"> and </w:t>
      </w:r>
      <w:r w:rsidR="00004532" w:rsidRPr="005D2B45">
        <w:t>specific heat capacity.</w:t>
      </w:r>
    </w:p>
    <w:p w14:paraId="49DD1DF9" w14:textId="77777777" w:rsidR="00A96CDE" w:rsidRPr="005D2B45" w:rsidRDefault="00004532" w:rsidP="00A96CDE">
      <w:pPr>
        <w:keepNext/>
        <w:tabs>
          <w:tab w:val="left" w:pos="1075"/>
        </w:tabs>
      </w:pPr>
      <w:r w:rsidRPr="005D2B45">
        <w:rPr>
          <w:rFonts w:asciiTheme="majorHAnsi" w:eastAsiaTheme="majorEastAsia" w:hAnsiTheme="majorHAnsi" w:cstheme="majorBidi"/>
          <w:color w:val="0F4761" w:themeColor="accent1" w:themeShade="BF"/>
          <w:sz w:val="40"/>
          <w:szCs w:val="40"/>
        </w:rPr>
        <w:t xml:space="preserve">                       </w:t>
      </w:r>
      <w:r w:rsidRPr="005D2B45">
        <w:rPr>
          <w:rFonts w:asciiTheme="majorHAnsi" w:eastAsiaTheme="majorEastAsia" w:hAnsiTheme="majorHAnsi" w:cstheme="majorBidi"/>
          <w:color w:val="0F4761" w:themeColor="accent1" w:themeShade="BF"/>
          <w:sz w:val="40"/>
          <w:szCs w:val="40"/>
        </w:rPr>
        <w:drawing>
          <wp:inline distT="0" distB="0" distL="0" distR="0" wp14:anchorId="3CF2B05C" wp14:editId="456488EC">
            <wp:extent cx="3934374" cy="990738"/>
            <wp:effectExtent l="0" t="0" r="9525" b="0"/>
            <wp:docPr id="441587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87911" name=""/>
                    <pic:cNvPicPr/>
                  </pic:nvPicPr>
                  <pic:blipFill>
                    <a:blip r:embed="rId20"/>
                    <a:stretch>
                      <a:fillRect/>
                    </a:stretch>
                  </pic:blipFill>
                  <pic:spPr>
                    <a:xfrm>
                      <a:off x="0" y="0"/>
                      <a:ext cx="3934374" cy="990738"/>
                    </a:xfrm>
                    <a:prstGeom prst="rect">
                      <a:avLst/>
                    </a:prstGeom>
                  </pic:spPr>
                </pic:pic>
              </a:graphicData>
            </a:graphic>
          </wp:inline>
        </w:drawing>
      </w:r>
    </w:p>
    <w:p w14:paraId="3489D4A1" w14:textId="733AD847" w:rsidR="009A5BD7" w:rsidRPr="005D2B45" w:rsidRDefault="00A96CDE" w:rsidP="00A96CDE">
      <w:pPr>
        <w:pStyle w:val="Caption"/>
        <w:jc w:val="center"/>
        <w:rPr>
          <w:rFonts w:asciiTheme="majorHAnsi" w:eastAsiaTheme="majorEastAsia" w:hAnsiTheme="majorHAnsi" w:cstheme="majorBidi"/>
          <w:color w:val="0F4761" w:themeColor="accent1" w:themeShade="BF"/>
          <w:sz w:val="40"/>
          <w:szCs w:val="40"/>
        </w:rPr>
      </w:pPr>
      <w:bookmarkStart w:id="35" w:name="_Toc188792438"/>
      <w:r w:rsidRPr="005D2B45">
        <w:t xml:space="preserve">Figure </w:t>
      </w:r>
      <w:fldSimple w:instr=" SEQ Figure \* ARABIC ">
        <w:r w:rsidR="009A67CA" w:rsidRPr="005D2B45">
          <w:t>9</w:t>
        </w:r>
      </w:fldSimple>
      <w:r w:rsidRPr="005D2B45">
        <w:t>: Physical Constants</w:t>
      </w:r>
      <w:bookmarkEnd w:id="35"/>
    </w:p>
    <w:p w14:paraId="2259EE73" w14:textId="0228DE03" w:rsidR="009A5BD7" w:rsidRPr="005D2B45" w:rsidRDefault="004310ED" w:rsidP="00DC03CE">
      <w:r w:rsidRPr="005D2B45">
        <w:t xml:space="preserve">The next segment of the code covers the </w:t>
      </w:r>
      <w:r w:rsidR="007F0304" w:rsidRPr="005D2B45">
        <w:t xml:space="preserve">users input to specify the dimensions of the aluminium plate </w:t>
      </w:r>
      <w:r w:rsidR="00AF3547" w:rsidRPr="005D2B45">
        <w:t>and</w:t>
      </w:r>
      <w:r w:rsidR="007F0304" w:rsidRPr="005D2B45">
        <w:t xml:space="preserve"> </w:t>
      </w:r>
      <w:r w:rsidR="00AD65DA" w:rsidRPr="005D2B45">
        <w:t xml:space="preserve">to input </w:t>
      </w:r>
      <w:r w:rsidR="007F0304" w:rsidRPr="005D2B45">
        <w:t xml:space="preserve">the grid spacing. </w:t>
      </w:r>
      <w:r w:rsidR="0048206D" w:rsidRPr="005D2B45">
        <w:t>The length and the width of the plate will be inputted in metres (the SI unit) and</w:t>
      </w:r>
      <w:r w:rsidR="00DA498C" w:rsidRPr="005D2B45">
        <w:t xml:space="preserve"> the grid spacing needs to </w:t>
      </w:r>
      <w:r w:rsidR="004C3BB8" w:rsidRPr="005D2B45">
        <w:t>be a factor of both dimensions. To ensure this is policed a while loop with the ‘rem</w:t>
      </w:r>
      <w:r w:rsidR="00361353" w:rsidRPr="005D2B45">
        <w:t>’ function to ensure that the re</w:t>
      </w:r>
      <w:r w:rsidR="008A0683" w:rsidRPr="005D2B45">
        <w:t xml:space="preserve">mainder of the input dimensions and grid </w:t>
      </w:r>
      <w:r w:rsidR="00BA6F95" w:rsidRPr="005D2B45">
        <w:t>spacing</w:t>
      </w:r>
      <w:r w:rsidR="008A0683" w:rsidRPr="005D2B45">
        <w:t xml:space="preserve"> </w:t>
      </w:r>
      <w:r w:rsidR="00BA6F95" w:rsidRPr="005D2B45">
        <w:t xml:space="preserve">is always 0. If an incorrect value is </w:t>
      </w:r>
      <w:r w:rsidR="00DC03CE" w:rsidRPr="005D2B45">
        <w:t>inputted,</w:t>
      </w:r>
      <w:r w:rsidR="00BA6F95" w:rsidRPr="005D2B45">
        <w:t xml:space="preserve"> then the </w:t>
      </w:r>
      <w:r w:rsidR="00DC03CE" w:rsidRPr="005D2B45">
        <w:t>script will ask to specify a different grid spacing.</w:t>
      </w:r>
    </w:p>
    <w:p w14:paraId="6CAB31CC" w14:textId="77777777" w:rsidR="00A96CDE" w:rsidRPr="005D2B45" w:rsidRDefault="00AF3547" w:rsidP="00A96CDE">
      <w:pPr>
        <w:keepNext/>
      </w:pPr>
      <w:r w:rsidRPr="005D2B45">
        <w:t xml:space="preserve">        </w:t>
      </w:r>
      <w:r w:rsidR="00512A4F" w:rsidRPr="005D2B45">
        <w:drawing>
          <wp:inline distT="0" distB="0" distL="0" distR="0" wp14:anchorId="18933FC5" wp14:editId="4C1B6459">
            <wp:extent cx="5731510" cy="3330575"/>
            <wp:effectExtent l="0" t="0" r="2540" b="3175"/>
            <wp:docPr id="45841027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410279" name="Picture 1" descr="A screenshot of a computer program&#10;&#10;Description automatically generated"/>
                    <pic:cNvPicPr/>
                  </pic:nvPicPr>
                  <pic:blipFill>
                    <a:blip r:embed="rId21"/>
                    <a:stretch>
                      <a:fillRect/>
                    </a:stretch>
                  </pic:blipFill>
                  <pic:spPr>
                    <a:xfrm>
                      <a:off x="0" y="0"/>
                      <a:ext cx="5731510" cy="3330575"/>
                    </a:xfrm>
                    <a:prstGeom prst="rect">
                      <a:avLst/>
                    </a:prstGeom>
                  </pic:spPr>
                </pic:pic>
              </a:graphicData>
            </a:graphic>
          </wp:inline>
        </w:drawing>
      </w:r>
    </w:p>
    <w:p w14:paraId="6E6B0DE0" w14:textId="15C625CD" w:rsidR="00512A4F" w:rsidRPr="005D2B45" w:rsidRDefault="00A96CDE" w:rsidP="00A96CDE">
      <w:pPr>
        <w:pStyle w:val="Caption"/>
        <w:jc w:val="center"/>
      </w:pPr>
      <w:bookmarkStart w:id="36" w:name="_Toc188792439"/>
      <w:r w:rsidRPr="005D2B45">
        <w:t xml:space="preserve">Figure </w:t>
      </w:r>
      <w:fldSimple w:instr=" SEQ Figure \* ARABIC ">
        <w:r w:rsidR="009A67CA" w:rsidRPr="005D2B45">
          <w:t>10</w:t>
        </w:r>
      </w:fldSimple>
      <w:r w:rsidRPr="005D2B45">
        <w:t xml:space="preserve">: User input for plate </w:t>
      </w:r>
      <w:bookmarkEnd w:id="36"/>
      <w:r w:rsidR="005D2B45" w:rsidRPr="005D2B45">
        <w:t>dimension.</w:t>
      </w:r>
    </w:p>
    <w:p w14:paraId="507452B3" w14:textId="5C8421A0" w:rsidR="009A5BD7" w:rsidRPr="005D2B45" w:rsidRDefault="00877EA0" w:rsidP="006B5EEB">
      <w:r w:rsidRPr="005D2B45">
        <w:lastRenderedPageBreak/>
        <w:t xml:space="preserve">Following on the next section of the code is used to generate </w:t>
      </w:r>
      <w:r w:rsidR="009142C3" w:rsidRPr="005D2B45">
        <w:t xml:space="preserve">the number of rows and columns based on the dimensions of the plate and the grid spacing. Using the number of rows and columns generated a matrix specified as T1 is created </w:t>
      </w:r>
      <w:r w:rsidR="00D84B8A" w:rsidRPr="005D2B45">
        <w:t>which is filled with zeros. This will allow us to add the required variables</w:t>
      </w:r>
      <w:r w:rsidR="008C18DE" w:rsidRPr="005D2B45">
        <w:t xml:space="preserve"> which is specified by the user. </w:t>
      </w:r>
    </w:p>
    <w:p w14:paraId="221AEE2B" w14:textId="77777777" w:rsidR="00A96CDE" w:rsidRPr="005D2B45" w:rsidRDefault="008C18DE" w:rsidP="00A96CDE">
      <w:pPr>
        <w:keepNext/>
      </w:pPr>
      <w:r w:rsidRPr="005D2B45">
        <w:t xml:space="preserve">                                         </w:t>
      </w:r>
      <w:r w:rsidRPr="005D2B45">
        <w:drawing>
          <wp:inline distT="0" distB="0" distL="0" distR="0" wp14:anchorId="2C17E87B" wp14:editId="7383C128">
            <wp:extent cx="3219899" cy="1200318"/>
            <wp:effectExtent l="0" t="0" r="0" b="0"/>
            <wp:docPr id="96945503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455030" name="Picture 1" descr="A white background with black text&#10;&#10;Description automatically generated"/>
                    <pic:cNvPicPr/>
                  </pic:nvPicPr>
                  <pic:blipFill>
                    <a:blip r:embed="rId22"/>
                    <a:stretch>
                      <a:fillRect/>
                    </a:stretch>
                  </pic:blipFill>
                  <pic:spPr>
                    <a:xfrm>
                      <a:off x="0" y="0"/>
                      <a:ext cx="3219899" cy="1200318"/>
                    </a:xfrm>
                    <a:prstGeom prst="rect">
                      <a:avLst/>
                    </a:prstGeom>
                  </pic:spPr>
                </pic:pic>
              </a:graphicData>
            </a:graphic>
          </wp:inline>
        </w:drawing>
      </w:r>
    </w:p>
    <w:p w14:paraId="1205F9E5" w14:textId="21BBAB18" w:rsidR="008C18DE" w:rsidRPr="005D2B45" w:rsidRDefault="00A96CDE" w:rsidP="00A96CDE">
      <w:pPr>
        <w:pStyle w:val="Caption"/>
      </w:pPr>
      <w:bookmarkStart w:id="37" w:name="_Toc188792440"/>
      <w:r w:rsidRPr="005D2B45">
        <w:t xml:space="preserve">Figure </w:t>
      </w:r>
      <w:fldSimple w:instr=" SEQ Figure \* ARABIC ">
        <w:r w:rsidR="009A67CA" w:rsidRPr="005D2B45">
          <w:t>11</w:t>
        </w:r>
      </w:fldSimple>
      <w:r w:rsidRPr="005D2B45">
        <w:t>: Initialising Matrix</w:t>
      </w:r>
      <w:bookmarkEnd w:id="37"/>
    </w:p>
    <w:p w14:paraId="0CD2606A" w14:textId="1BE65247" w:rsidR="008C18DE" w:rsidRPr="005D2B45" w:rsidRDefault="00C0332C" w:rsidP="006B5EEB">
      <w:r w:rsidRPr="005D2B45">
        <w:t xml:space="preserve">In the code shown in figure X it asks the user to input the </w:t>
      </w:r>
      <w:r w:rsidR="00ED44AE" w:rsidRPr="005D2B45">
        <w:t>temperature</w:t>
      </w:r>
      <w:r w:rsidR="00F66E87" w:rsidRPr="005D2B45">
        <w:t xml:space="preserve"> </w:t>
      </w:r>
      <w:r w:rsidR="00D10362" w:rsidRPr="005D2B45">
        <w:t xml:space="preserve">desired to be at the north boundary. </w:t>
      </w:r>
      <w:r w:rsidR="00B65A13" w:rsidRPr="005D2B45">
        <w:t xml:space="preserve">The boundary conditions are set with user input being applied to the top row and </w:t>
      </w:r>
      <w:r w:rsidR="00A778A5" w:rsidRPr="005D2B45">
        <w:t xml:space="preserve">the bottom row to be negative to the user input, for example if the user </w:t>
      </w:r>
      <w:r w:rsidR="0044390D" w:rsidRPr="005D2B45">
        <w:t>inputs 50ºC as the North Boundary, the South boundary will be -50ºC.</w:t>
      </w:r>
    </w:p>
    <w:p w14:paraId="0F0594F7" w14:textId="77777777" w:rsidR="00A96CDE" w:rsidRPr="005D2B45" w:rsidRDefault="009A641C" w:rsidP="00A96CDE">
      <w:pPr>
        <w:keepNext/>
        <w:tabs>
          <w:tab w:val="left" w:pos="1075"/>
        </w:tabs>
      </w:pPr>
      <w:r w:rsidRPr="005D2B45">
        <w:rPr>
          <w:rFonts w:asciiTheme="majorHAnsi" w:eastAsiaTheme="majorEastAsia" w:hAnsiTheme="majorHAnsi" w:cstheme="majorBidi"/>
          <w:color w:val="0F4761" w:themeColor="accent1" w:themeShade="BF"/>
          <w:sz w:val="40"/>
          <w:szCs w:val="40"/>
        </w:rPr>
        <w:t xml:space="preserve">   </w:t>
      </w:r>
      <w:r w:rsidR="00C31A4A" w:rsidRPr="005D2B45">
        <w:rPr>
          <w:rFonts w:asciiTheme="majorHAnsi" w:eastAsiaTheme="majorEastAsia" w:hAnsiTheme="majorHAnsi" w:cstheme="majorBidi"/>
          <w:color w:val="0F4761" w:themeColor="accent1" w:themeShade="BF"/>
          <w:sz w:val="40"/>
          <w:szCs w:val="40"/>
        </w:rPr>
        <w:drawing>
          <wp:inline distT="0" distB="0" distL="0" distR="0" wp14:anchorId="59FB02DC" wp14:editId="08D56685">
            <wp:extent cx="5525271" cy="1124107"/>
            <wp:effectExtent l="0" t="0" r="0" b="0"/>
            <wp:docPr id="2062533871" name="Picture 1" descr="A white background with black and pin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533871" name="Picture 1" descr="A white background with black and pink text&#10;&#10;Description automatically generated"/>
                    <pic:cNvPicPr/>
                  </pic:nvPicPr>
                  <pic:blipFill>
                    <a:blip r:embed="rId23"/>
                    <a:stretch>
                      <a:fillRect/>
                    </a:stretch>
                  </pic:blipFill>
                  <pic:spPr>
                    <a:xfrm>
                      <a:off x="0" y="0"/>
                      <a:ext cx="5525271" cy="1124107"/>
                    </a:xfrm>
                    <a:prstGeom prst="rect">
                      <a:avLst/>
                    </a:prstGeom>
                  </pic:spPr>
                </pic:pic>
              </a:graphicData>
            </a:graphic>
          </wp:inline>
        </w:drawing>
      </w:r>
    </w:p>
    <w:p w14:paraId="309FD234" w14:textId="223F414A" w:rsidR="00137589" w:rsidRPr="005D2B45" w:rsidRDefault="00A96CDE" w:rsidP="00A96CDE">
      <w:pPr>
        <w:pStyle w:val="Caption"/>
        <w:jc w:val="center"/>
      </w:pPr>
      <w:bookmarkStart w:id="38" w:name="_Toc188792441"/>
      <w:r w:rsidRPr="005D2B45">
        <w:t xml:space="preserve">Figure </w:t>
      </w:r>
      <w:fldSimple w:instr=" SEQ Figure \* ARABIC ">
        <w:r w:rsidR="009A67CA" w:rsidRPr="005D2B45">
          <w:t>12</w:t>
        </w:r>
      </w:fldSimple>
      <w:r w:rsidRPr="005D2B45">
        <w:t xml:space="preserve">: Temperature input and boundary </w:t>
      </w:r>
      <w:bookmarkEnd w:id="38"/>
      <w:r w:rsidR="005D2B45" w:rsidRPr="005D2B45">
        <w:t>condition.</w:t>
      </w:r>
    </w:p>
    <w:p w14:paraId="111E66A1" w14:textId="38385EEB" w:rsidR="00A96CDE" w:rsidRPr="005D2B45" w:rsidRDefault="009A67CA" w:rsidP="00A96CDE">
      <w:pPr>
        <w:keepNext/>
        <w:tabs>
          <w:tab w:val="left" w:pos="1075"/>
        </w:tabs>
      </w:pPr>
      <w:r w:rsidRPr="005D2B45">
        <w:t>The code prompts the user to enter a positive timestep. A while loop checks that the timestep is greater than zero; if not, the user is asked to enter a new value. The code then calculates the Fourier number, which must be below 0.25. If it exceeds this limit, the user is prompted to enter a smaller timestep within a calculated limit. Once a valid timestep is provided, the code displays ‘This is a stable Fourier Number.’</w:t>
      </w:r>
      <w:r w:rsidR="002E68DF" w:rsidRPr="005D2B45">
        <w:rPr>
          <w:rFonts w:asciiTheme="majorHAnsi" w:eastAsiaTheme="majorEastAsia" w:hAnsiTheme="majorHAnsi" w:cstheme="majorBidi"/>
          <w:color w:val="0F4761" w:themeColor="accent1" w:themeShade="BF"/>
          <w:sz w:val="40"/>
          <w:szCs w:val="40"/>
        </w:rPr>
        <w:drawing>
          <wp:inline distT="0" distB="0" distL="0" distR="0" wp14:anchorId="43107153" wp14:editId="57D492DD">
            <wp:extent cx="6140067" cy="1111552"/>
            <wp:effectExtent l="0" t="0" r="0" b="0"/>
            <wp:docPr id="968341679" name="Picture 1" descr="A white background with colorful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341679" name="Picture 1" descr="A white background with colorful text&#10;&#10;Description automatically generated"/>
                    <pic:cNvPicPr/>
                  </pic:nvPicPr>
                  <pic:blipFill>
                    <a:blip r:embed="rId24"/>
                    <a:stretch>
                      <a:fillRect/>
                    </a:stretch>
                  </pic:blipFill>
                  <pic:spPr>
                    <a:xfrm>
                      <a:off x="0" y="0"/>
                      <a:ext cx="6168606" cy="1116718"/>
                    </a:xfrm>
                    <a:prstGeom prst="rect">
                      <a:avLst/>
                    </a:prstGeom>
                  </pic:spPr>
                </pic:pic>
              </a:graphicData>
            </a:graphic>
          </wp:inline>
        </w:drawing>
      </w:r>
    </w:p>
    <w:p w14:paraId="71951368" w14:textId="375B62F4" w:rsidR="009A641C" w:rsidRPr="005D2B45" w:rsidRDefault="00A96CDE" w:rsidP="00A96CDE">
      <w:pPr>
        <w:pStyle w:val="Caption"/>
        <w:rPr>
          <w:rFonts w:asciiTheme="majorHAnsi" w:eastAsiaTheme="majorEastAsia" w:hAnsiTheme="majorHAnsi" w:cstheme="majorBidi"/>
          <w:color w:val="0F4761" w:themeColor="accent1" w:themeShade="BF"/>
          <w:sz w:val="40"/>
          <w:szCs w:val="40"/>
        </w:rPr>
      </w:pPr>
      <w:bookmarkStart w:id="39" w:name="_Toc188792442"/>
      <w:r w:rsidRPr="005D2B45">
        <w:t xml:space="preserve">Figure </w:t>
      </w:r>
      <w:fldSimple w:instr=" SEQ Figure \* ARABIC ">
        <w:r w:rsidR="009A67CA" w:rsidRPr="005D2B45">
          <w:t>13</w:t>
        </w:r>
      </w:fldSimple>
      <w:r w:rsidRPr="005D2B45">
        <w:t>: Timestep and Fourier Number</w:t>
      </w:r>
      <w:bookmarkEnd w:id="39"/>
    </w:p>
    <w:p w14:paraId="529027B7" w14:textId="5AB75C0D" w:rsidR="00D711CA" w:rsidRPr="005D2B45" w:rsidRDefault="00160831" w:rsidP="009A5BD7">
      <w:pPr>
        <w:tabs>
          <w:tab w:val="left" w:pos="1075"/>
        </w:tabs>
        <w:rPr>
          <w:rFonts w:eastAsiaTheme="majorEastAsia" w:cstheme="majorBidi"/>
        </w:rPr>
      </w:pPr>
      <w:r w:rsidRPr="005D2B45">
        <w:rPr>
          <w:rFonts w:eastAsiaTheme="majorEastAsia" w:cstheme="majorBidi"/>
        </w:rPr>
        <w:t xml:space="preserve">The next part of the code </w:t>
      </w:r>
      <w:r w:rsidR="002F2DDE" w:rsidRPr="005D2B45">
        <w:rPr>
          <w:rFonts w:eastAsiaTheme="majorEastAsia" w:cstheme="majorBidi"/>
        </w:rPr>
        <w:t>is used to calculate the Numerical</w:t>
      </w:r>
      <w:r w:rsidR="001D616B" w:rsidRPr="005D2B45">
        <w:rPr>
          <w:rFonts w:eastAsiaTheme="majorEastAsia" w:cstheme="majorBidi"/>
        </w:rPr>
        <w:t xml:space="preserve"> Solution for equilibrium to occur through the aluminium plate specified by the user.</w:t>
      </w:r>
      <w:r w:rsidR="00340EB6" w:rsidRPr="005D2B45">
        <w:rPr>
          <w:rFonts w:eastAsiaTheme="majorEastAsia" w:cstheme="majorBidi"/>
        </w:rPr>
        <w:t xml:space="preserve"> T2 and T_Prev are initialised </w:t>
      </w:r>
      <w:r w:rsidR="00CC776D" w:rsidRPr="005D2B45">
        <w:rPr>
          <w:rFonts w:eastAsiaTheme="majorEastAsia" w:cstheme="majorBidi"/>
        </w:rPr>
        <w:t xml:space="preserve">in retrospect to T1. A </w:t>
      </w:r>
      <w:r w:rsidR="008A4654" w:rsidRPr="005D2B45">
        <w:rPr>
          <w:rFonts w:eastAsiaTheme="majorEastAsia" w:cstheme="majorBidi"/>
        </w:rPr>
        <w:t>tolerance</w:t>
      </w:r>
      <w:r w:rsidR="00CC776D" w:rsidRPr="005D2B45">
        <w:rPr>
          <w:rFonts w:eastAsiaTheme="majorEastAsia" w:cstheme="majorBidi"/>
        </w:rPr>
        <w:t xml:space="preserve"> (CC)</w:t>
      </w:r>
      <w:r w:rsidR="00A04A38" w:rsidRPr="005D2B45">
        <w:rPr>
          <w:rFonts w:eastAsiaTheme="majorEastAsia" w:cstheme="majorBidi"/>
        </w:rPr>
        <w:t xml:space="preserve"> is </w:t>
      </w:r>
      <w:r w:rsidR="008906F4" w:rsidRPr="005D2B45">
        <w:rPr>
          <w:rFonts w:eastAsiaTheme="majorEastAsia" w:cstheme="majorBidi"/>
        </w:rPr>
        <w:t>defined,</w:t>
      </w:r>
      <w:r w:rsidR="008A4654" w:rsidRPr="005D2B45">
        <w:rPr>
          <w:rFonts w:eastAsiaTheme="majorEastAsia" w:cstheme="majorBidi"/>
        </w:rPr>
        <w:t xml:space="preserve"> and</w:t>
      </w:r>
      <w:r w:rsidR="00CC776D" w:rsidRPr="005D2B45">
        <w:rPr>
          <w:rFonts w:eastAsiaTheme="majorEastAsia" w:cstheme="majorBidi"/>
        </w:rPr>
        <w:t xml:space="preserve"> Error (E) </w:t>
      </w:r>
      <w:r w:rsidR="00A04A38" w:rsidRPr="005D2B45">
        <w:rPr>
          <w:rFonts w:eastAsiaTheme="majorEastAsia" w:cstheme="majorBidi"/>
        </w:rPr>
        <w:t xml:space="preserve">is set to be greater than the </w:t>
      </w:r>
      <w:r w:rsidR="008A4654" w:rsidRPr="005D2B45">
        <w:rPr>
          <w:rFonts w:eastAsiaTheme="majorEastAsia" w:cstheme="majorBidi"/>
        </w:rPr>
        <w:t xml:space="preserve">tolerance initially. While loop is used </w:t>
      </w:r>
      <w:r w:rsidR="008906F4" w:rsidRPr="005D2B45">
        <w:rPr>
          <w:rFonts w:eastAsiaTheme="majorEastAsia" w:cstheme="majorBidi"/>
        </w:rPr>
        <w:t xml:space="preserve">which repeats </w:t>
      </w:r>
      <w:r w:rsidR="00A91C4E" w:rsidRPr="005D2B45">
        <w:rPr>
          <w:rFonts w:eastAsiaTheme="majorEastAsia" w:cstheme="majorBidi"/>
        </w:rPr>
        <w:t>continuously</w:t>
      </w:r>
      <w:r w:rsidR="008906F4" w:rsidRPr="005D2B45">
        <w:rPr>
          <w:rFonts w:eastAsiaTheme="majorEastAsia" w:cstheme="majorBidi"/>
        </w:rPr>
        <w:t xml:space="preserve"> until </w:t>
      </w:r>
      <w:r w:rsidR="00A91C4E" w:rsidRPr="005D2B45">
        <w:rPr>
          <w:rFonts w:eastAsiaTheme="majorEastAsia" w:cstheme="majorBidi"/>
        </w:rPr>
        <w:t>the highest difference between consecutive temperature matrices falls below the tolerance.</w:t>
      </w:r>
      <w:r w:rsidR="00EF3A18" w:rsidRPr="005D2B45">
        <w:rPr>
          <w:rFonts w:eastAsiaTheme="majorEastAsia" w:cstheme="majorBidi"/>
        </w:rPr>
        <w:t xml:space="preserve"> The </w:t>
      </w:r>
      <w:r w:rsidR="00EF3A18" w:rsidRPr="005D2B45">
        <w:rPr>
          <w:rFonts w:eastAsiaTheme="majorEastAsia" w:cstheme="majorBidi"/>
        </w:rPr>
        <w:lastRenderedPageBreak/>
        <w:t>temperature at each grid point</w:t>
      </w:r>
      <w:r w:rsidR="00761E4F" w:rsidRPr="005D2B45">
        <w:rPr>
          <w:rFonts w:eastAsiaTheme="majorEastAsia" w:cstheme="majorBidi"/>
        </w:rPr>
        <w:t xml:space="preserve"> is calculated and updated using the finite difference method. Then finally</w:t>
      </w:r>
      <w:r w:rsidR="00F73271" w:rsidRPr="005D2B45">
        <w:rPr>
          <w:rFonts w:eastAsiaTheme="majorEastAsia" w:cstheme="majorBidi"/>
        </w:rPr>
        <w:t xml:space="preserve"> the maximum difference between the revised and previous temperature matrices is determined to assess convergence.</w:t>
      </w:r>
      <w:r w:rsidR="002473D1" w:rsidRPr="005D2B45">
        <w:rPr>
          <w:rFonts w:eastAsiaTheme="majorEastAsia" w:cstheme="majorBidi"/>
        </w:rPr>
        <w:t xml:space="preserve"> </w:t>
      </w:r>
      <w:r w:rsidR="00385A10" w:rsidRPr="005D2B45">
        <w:rPr>
          <w:rFonts w:eastAsiaTheme="majorEastAsia" w:cstheme="majorBidi"/>
        </w:rPr>
        <w:t xml:space="preserve">Once T2 is calculated this is then </w:t>
      </w:r>
      <w:r w:rsidR="00A96CAE" w:rsidRPr="005D2B45">
        <w:rPr>
          <w:rFonts w:eastAsiaTheme="majorEastAsia" w:cstheme="majorBidi"/>
        </w:rPr>
        <w:t xml:space="preserve">displayed in a temperature map using the following code below. </w:t>
      </w:r>
    </w:p>
    <w:p w14:paraId="14308350" w14:textId="77777777" w:rsidR="00A96CDE" w:rsidRPr="005D2B45" w:rsidRDefault="00C90406" w:rsidP="00A96CDE">
      <w:pPr>
        <w:keepNext/>
      </w:pPr>
      <w:r w:rsidRPr="005D2B45">
        <w:drawing>
          <wp:inline distT="0" distB="0" distL="0" distR="0" wp14:anchorId="543D895B" wp14:editId="0F01CA9C">
            <wp:extent cx="5731510" cy="4103370"/>
            <wp:effectExtent l="0" t="0" r="2540" b="0"/>
            <wp:docPr id="134887165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871657" name="Picture 1" descr="A screenshot of a computer program&#10;&#10;Description automatically generated"/>
                    <pic:cNvPicPr/>
                  </pic:nvPicPr>
                  <pic:blipFill>
                    <a:blip r:embed="rId25"/>
                    <a:stretch>
                      <a:fillRect/>
                    </a:stretch>
                  </pic:blipFill>
                  <pic:spPr>
                    <a:xfrm>
                      <a:off x="0" y="0"/>
                      <a:ext cx="5731510" cy="4103370"/>
                    </a:xfrm>
                    <a:prstGeom prst="rect">
                      <a:avLst/>
                    </a:prstGeom>
                  </pic:spPr>
                </pic:pic>
              </a:graphicData>
            </a:graphic>
          </wp:inline>
        </w:drawing>
      </w:r>
    </w:p>
    <w:p w14:paraId="1A4BDB77" w14:textId="61C9B54D" w:rsidR="009A5BD7" w:rsidRPr="005D2B45" w:rsidRDefault="00A96CDE" w:rsidP="00A96CDE">
      <w:pPr>
        <w:pStyle w:val="Caption"/>
        <w:jc w:val="center"/>
      </w:pPr>
      <w:bookmarkStart w:id="40" w:name="_Toc188792443"/>
      <w:r w:rsidRPr="005D2B45">
        <w:t xml:space="preserve">Figure </w:t>
      </w:r>
      <w:fldSimple w:instr=" SEQ Figure \* ARABIC ">
        <w:r w:rsidR="009A67CA" w:rsidRPr="005D2B45">
          <w:t>14</w:t>
        </w:r>
      </w:fldSimple>
      <w:r w:rsidRPr="005D2B45">
        <w:t>: Thermal Equilibrium Loop</w:t>
      </w:r>
      <w:bookmarkEnd w:id="40"/>
    </w:p>
    <w:p w14:paraId="6E19B723" w14:textId="05C4BE33" w:rsidR="002473D1" w:rsidRPr="005D2B45" w:rsidRDefault="00A841CF" w:rsidP="009A5BD7">
      <w:r w:rsidRPr="005D2B45">
        <w:t>The result is also displayed in text format showing how long it will take in seconds and hours for</w:t>
      </w:r>
      <w:r w:rsidR="009F4861" w:rsidRPr="005D2B45">
        <w:t xml:space="preserve"> it to reach thermal equilibrium, this is displayed in the code below:</w:t>
      </w:r>
    </w:p>
    <w:p w14:paraId="490D83E6" w14:textId="77777777" w:rsidR="009A67CA" w:rsidRPr="005D2B45" w:rsidRDefault="009F4861" w:rsidP="009A67CA">
      <w:pPr>
        <w:keepNext/>
      </w:pPr>
      <w:r w:rsidRPr="005D2B45">
        <w:drawing>
          <wp:inline distT="0" distB="0" distL="0" distR="0" wp14:anchorId="43002279" wp14:editId="6D4F464E">
            <wp:extent cx="5731510" cy="1044575"/>
            <wp:effectExtent l="0" t="0" r="2540" b="3175"/>
            <wp:docPr id="816231203"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231203" name="Picture 1" descr="A white background with black text&#10;&#10;Description automatically generated"/>
                    <pic:cNvPicPr/>
                  </pic:nvPicPr>
                  <pic:blipFill>
                    <a:blip r:embed="rId26"/>
                    <a:stretch>
                      <a:fillRect/>
                    </a:stretch>
                  </pic:blipFill>
                  <pic:spPr>
                    <a:xfrm>
                      <a:off x="0" y="0"/>
                      <a:ext cx="5731510" cy="1044575"/>
                    </a:xfrm>
                    <a:prstGeom prst="rect">
                      <a:avLst/>
                    </a:prstGeom>
                  </pic:spPr>
                </pic:pic>
              </a:graphicData>
            </a:graphic>
          </wp:inline>
        </w:drawing>
      </w:r>
    </w:p>
    <w:p w14:paraId="7E79F277" w14:textId="0B9ED0F6" w:rsidR="009F4861" w:rsidRPr="005D2B45" w:rsidRDefault="009A67CA" w:rsidP="009A67CA">
      <w:pPr>
        <w:pStyle w:val="Caption"/>
        <w:jc w:val="center"/>
      </w:pPr>
      <w:bookmarkStart w:id="41" w:name="_Toc188792444"/>
      <w:r w:rsidRPr="005D2B45">
        <w:t xml:space="preserve">Figure </w:t>
      </w:r>
      <w:fldSimple w:instr=" SEQ Figure \* ARABIC ">
        <w:r w:rsidRPr="005D2B45">
          <w:t>15</w:t>
        </w:r>
      </w:fldSimple>
      <w:r w:rsidRPr="005D2B45">
        <w:t xml:space="preserve">: Displaying time taken to reach thermal </w:t>
      </w:r>
      <w:bookmarkEnd w:id="41"/>
      <w:r w:rsidR="005D2B45" w:rsidRPr="005D2B45">
        <w:t>equilibrium.</w:t>
      </w:r>
    </w:p>
    <w:p w14:paraId="1A454118" w14:textId="368A6472" w:rsidR="002473D1" w:rsidRPr="005D2B45" w:rsidRDefault="006435E2" w:rsidP="009A5BD7">
      <w:r w:rsidRPr="005D2B45">
        <w:t xml:space="preserve">To ensure that our code is correct, it has a section </w:t>
      </w:r>
      <w:r w:rsidR="00016F23" w:rsidRPr="005D2B45">
        <w:t xml:space="preserve">which displays the analytical solution. </w:t>
      </w:r>
      <w:r w:rsidR="00C001E4" w:rsidRPr="005D2B45">
        <w:t>Similarly to the Numerical solution there is a temperature map displayed along with the matrix visually represented</w:t>
      </w:r>
      <w:r w:rsidR="00AA7C1C" w:rsidRPr="005D2B45">
        <w:t xml:space="preserve"> within the command window. </w:t>
      </w:r>
      <w:r w:rsidR="00545236" w:rsidRPr="005D2B45">
        <w:t xml:space="preserve">The </w:t>
      </w:r>
      <w:r w:rsidR="00A94892" w:rsidRPr="005D2B45">
        <w:t>analytical</w:t>
      </w:r>
      <w:r w:rsidR="00545236" w:rsidRPr="005D2B45">
        <w:t xml:space="preserve"> solution is initialised used the user inputs for the dimensions of the plate </w:t>
      </w:r>
      <w:r w:rsidR="00A94892" w:rsidRPr="005D2B45">
        <w:t xml:space="preserve">previously in the code and then filled with zeros. The analytical solution is then applied to this matrix allowing for an accurate comparison. This is shown in the code in figure </w:t>
      </w:r>
      <w:r w:rsidR="009A67CA" w:rsidRPr="005D2B45">
        <w:t>16</w:t>
      </w:r>
      <w:r w:rsidR="00A94892" w:rsidRPr="005D2B45">
        <w:t xml:space="preserve">. </w:t>
      </w:r>
    </w:p>
    <w:p w14:paraId="7C481C8E" w14:textId="77777777" w:rsidR="009A67CA" w:rsidRPr="005D2B45" w:rsidRDefault="00AA7C1C" w:rsidP="009A67CA">
      <w:pPr>
        <w:keepNext/>
      </w:pPr>
      <w:r w:rsidRPr="005D2B45">
        <w:lastRenderedPageBreak/>
        <w:drawing>
          <wp:inline distT="0" distB="0" distL="0" distR="0" wp14:anchorId="7AD93419" wp14:editId="05A2EF3B">
            <wp:extent cx="5731510" cy="3111500"/>
            <wp:effectExtent l="0" t="0" r="2540" b="0"/>
            <wp:docPr id="803691977" name="Picture 1" descr="A computer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691977" name="Picture 1" descr="A computer screen shot of a computer code&#10;&#10;Description automatically generated"/>
                    <pic:cNvPicPr/>
                  </pic:nvPicPr>
                  <pic:blipFill>
                    <a:blip r:embed="rId27"/>
                    <a:stretch>
                      <a:fillRect/>
                    </a:stretch>
                  </pic:blipFill>
                  <pic:spPr>
                    <a:xfrm>
                      <a:off x="0" y="0"/>
                      <a:ext cx="5731510" cy="3111500"/>
                    </a:xfrm>
                    <a:prstGeom prst="rect">
                      <a:avLst/>
                    </a:prstGeom>
                  </pic:spPr>
                </pic:pic>
              </a:graphicData>
            </a:graphic>
          </wp:inline>
        </w:drawing>
      </w:r>
    </w:p>
    <w:p w14:paraId="6966AD2F" w14:textId="2C172BB4" w:rsidR="00AA7C1C" w:rsidRPr="005D2B45" w:rsidRDefault="009A67CA" w:rsidP="009A67CA">
      <w:pPr>
        <w:pStyle w:val="Caption"/>
        <w:jc w:val="center"/>
      </w:pPr>
      <w:bookmarkStart w:id="42" w:name="_Toc188792445"/>
      <w:r w:rsidRPr="005D2B45">
        <w:t xml:space="preserve">Figure </w:t>
      </w:r>
      <w:fldSimple w:instr=" SEQ Figure \* ARABIC ">
        <w:r w:rsidRPr="005D2B45">
          <w:t>16</w:t>
        </w:r>
      </w:fldSimple>
      <w:r w:rsidRPr="005D2B45">
        <w:t>: Analytical Solution</w:t>
      </w:r>
      <w:bookmarkEnd w:id="42"/>
    </w:p>
    <w:p w14:paraId="00C22D55" w14:textId="488D00AA" w:rsidR="00A94892" w:rsidRPr="005D2B45" w:rsidRDefault="004018C9" w:rsidP="009A5BD7">
      <w:r w:rsidRPr="005D2B45">
        <w:t>Finally,</w:t>
      </w:r>
      <w:r w:rsidR="00DF14DA" w:rsidRPr="005D2B45">
        <w:t xml:space="preserve"> the section shown below calculates the difference between the Numerical and </w:t>
      </w:r>
      <w:r w:rsidR="00774F17" w:rsidRPr="005D2B45">
        <w:t>Analytical solution</w:t>
      </w:r>
      <w:r w:rsidR="009E5345" w:rsidRPr="005D2B45">
        <w:t xml:space="preserve">, this just visually shows the user the difference </w:t>
      </w:r>
      <w:r w:rsidRPr="005D2B45">
        <w:t xml:space="preserve">via an ErrorMap </w:t>
      </w:r>
      <w:r w:rsidR="00D903C6" w:rsidRPr="005D2B45">
        <w:t>and</w:t>
      </w:r>
      <w:r w:rsidRPr="005D2B45">
        <w:t xml:space="preserve"> displays the matrix with the error’s showing. </w:t>
      </w:r>
    </w:p>
    <w:p w14:paraId="4D5CE432" w14:textId="77777777" w:rsidR="009A67CA" w:rsidRPr="005D2B45" w:rsidRDefault="00DF14DA" w:rsidP="009A67CA">
      <w:pPr>
        <w:keepNext/>
      </w:pPr>
      <w:r w:rsidRPr="005D2B45">
        <w:drawing>
          <wp:inline distT="0" distB="0" distL="0" distR="0" wp14:anchorId="6FF04432" wp14:editId="7A892426">
            <wp:extent cx="5731510" cy="3115310"/>
            <wp:effectExtent l="0" t="0" r="2540" b="8890"/>
            <wp:docPr id="2029035712"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035712" name="Picture 1" descr="A screenshot of a computer code&#10;&#10;Description automatically generated"/>
                    <pic:cNvPicPr/>
                  </pic:nvPicPr>
                  <pic:blipFill>
                    <a:blip r:embed="rId28"/>
                    <a:stretch>
                      <a:fillRect/>
                    </a:stretch>
                  </pic:blipFill>
                  <pic:spPr>
                    <a:xfrm>
                      <a:off x="0" y="0"/>
                      <a:ext cx="5731510" cy="3115310"/>
                    </a:xfrm>
                    <a:prstGeom prst="rect">
                      <a:avLst/>
                    </a:prstGeom>
                  </pic:spPr>
                </pic:pic>
              </a:graphicData>
            </a:graphic>
          </wp:inline>
        </w:drawing>
      </w:r>
    </w:p>
    <w:p w14:paraId="70D8B207" w14:textId="2C41DDA3" w:rsidR="00A94892" w:rsidRPr="005D2B45" w:rsidRDefault="009A67CA" w:rsidP="009A67CA">
      <w:pPr>
        <w:pStyle w:val="Caption"/>
        <w:jc w:val="center"/>
      </w:pPr>
      <w:bookmarkStart w:id="43" w:name="_Toc188792446"/>
      <w:r w:rsidRPr="005D2B45">
        <w:t xml:space="preserve">Figure </w:t>
      </w:r>
      <w:fldSimple w:instr=" SEQ Figure \* ARABIC ">
        <w:r w:rsidRPr="005D2B45">
          <w:t>17</w:t>
        </w:r>
      </w:fldSimple>
      <w:r w:rsidRPr="005D2B45">
        <w:t xml:space="preserve">: Displaying all results in command </w:t>
      </w:r>
      <w:bookmarkEnd w:id="43"/>
      <w:r w:rsidR="005D2B45" w:rsidRPr="005D2B45">
        <w:t>window.</w:t>
      </w:r>
    </w:p>
    <w:p w14:paraId="2A70DC0A" w14:textId="77777777" w:rsidR="00EE1E2D" w:rsidRPr="005D2B45" w:rsidRDefault="00EE1E2D" w:rsidP="009A5BD7"/>
    <w:p w14:paraId="0066A3CF" w14:textId="77777777" w:rsidR="004018C9" w:rsidRPr="005D2B45" w:rsidRDefault="004018C9" w:rsidP="009A5BD7"/>
    <w:p w14:paraId="099BE1B2" w14:textId="2B05E42F" w:rsidR="009A5BD7" w:rsidRPr="005D2B45" w:rsidRDefault="009A5BD7" w:rsidP="009A5BD7">
      <w:pPr>
        <w:pStyle w:val="Heading1"/>
        <w:numPr>
          <w:ilvl w:val="0"/>
          <w:numId w:val="2"/>
        </w:numPr>
      </w:pPr>
      <w:bookmarkStart w:id="44" w:name="_Toc188718661"/>
      <w:r w:rsidRPr="005D2B45">
        <w:lastRenderedPageBreak/>
        <w:t>Validation of the code.</w:t>
      </w:r>
      <w:bookmarkEnd w:id="44"/>
    </w:p>
    <w:p w14:paraId="3B868A3D" w14:textId="5BDE6935" w:rsidR="00535F42" w:rsidRPr="005D2B45" w:rsidRDefault="00EA0D2F" w:rsidP="009A5BD7">
      <w:pPr>
        <w:pStyle w:val="ListParagraph"/>
      </w:pPr>
      <w:r w:rsidRPr="005D2B45">
        <w:t>It is important to validate the code above to ensure it performs as expected. To verify its accuracy, we will run the code and compare the numerical solution with the analytical result.</w:t>
      </w:r>
      <w:r w:rsidR="004773B3" w:rsidRPr="005D2B45">
        <w:t xml:space="preserve"> </w:t>
      </w:r>
    </w:p>
    <w:p w14:paraId="4B4A5B5F" w14:textId="49BAC3D9" w:rsidR="001B4A37" w:rsidRPr="005D2B45" w:rsidRDefault="001B4A37" w:rsidP="009A5BD7">
      <w:pPr>
        <w:pStyle w:val="ListParagraph"/>
      </w:pPr>
    </w:p>
    <w:p w14:paraId="40B471AC" w14:textId="2AF8EA6A" w:rsidR="002279C1" w:rsidRPr="005D2B45" w:rsidRDefault="002279C1" w:rsidP="002279C1">
      <w:pPr>
        <w:pStyle w:val="ListParagraph"/>
        <w:rPr>
          <w:b/>
          <w:bCs/>
        </w:rPr>
      </w:pPr>
      <w:r w:rsidRPr="005D2B45">
        <w:rPr>
          <w:b/>
          <w:bCs/>
        </w:rPr>
        <w:t>Validation specifications:</w:t>
      </w:r>
    </w:p>
    <w:p w14:paraId="5AC2471B" w14:textId="087F6BB5" w:rsidR="002279C1" w:rsidRPr="005D2B45" w:rsidRDefault="002279C1" w:rsidP="002279C1">
      <w:pPr>
        <w:pStyle w:val="ListParagraph"/>
      </w:pPr>
      <w:r w:rsidRPr="005D2B45">
        <w:t>X: 5</w:t>
      </w:r>
    </w:p>
    <w:p w14:paraId="53A6817D" w14:textId="39A4F92C" w:rsidR="002279C1" w:rsidRPr="005D2B45" w:rsidRDefault="002279C1" w:rsidP="002279C1">
      <w:pPr>
        <w:pStyle w:val="ListParagraph"/>
      </w:pPr>
      <w:r w:rsidRPr="005D2B45">
        <w:t>Y: 5</w:t>
      </w:r>
    </w:p>
    <w:p w14:paraId="5E8A349B" w14:textId="7383CDBC" w:rsidR="002279C1" w:rsidRPr="005D2B45" w:rsidRDefault="002279C1" w:rsidP="002279C1">
      <w:pPr>
        <w:pStyle w:val="ListParagraph"/>
      </w:pPr>
      <w:r w:rsidRPr="005D2B45">
        <w:t>North Boundary: 50</w:t>
      </w:r>
    </w:p>
    <w:p w14:paraId="3A99A03E" w14:textId="606B4484" w:rsidR="002279C1" w:rsidRPr="005D2B45" w:rsidRDefault="002279C1" w:rsidP="002279C1">
      <w:pPr>
        <w:pStyle w:val="ListParagraph"/>
      </w:pPr>
      <w:r w:rsidRPr="005D2B45">
        <w:t>Grid Spacing: 1</w:t>
      </w:r>
    </w:p>
    <w:p w14:paraId="1D4D215C" w14:textId="496FC87D" w:rsidR="009A5BD7" w:rsidRPr="005D2B45" w:rsidRDefault="002279C1" w:rsidP="002279C1">
      <w:pPr>
        <w:pStyle w:val="ListParagraph"/>
      </w:pPr>
      <w:r w:rsidRPr="005D2B45">
        <w:t>Time Step: 3600</w:t>
      </w:r>
      <w:r w:rsidR="00AB5398" w:rsidRPr="005D2B45">
        <w:br/>
      </w:r>
    </w:p>
    <w:p w14:paraId="29D7C07E" w14:textId="2C40478A" w:rsidR="001A6FCA" w:rsidRPr="005D2B45" w:rsidRDefault="00877F1F" w:rsidP="009A5BD7">
      <w:pPr>
        <w:pStyle w:val="ListParagraph"/>
      </w:pPr>
      <w:r w:rsidRPr="005D2B45">
        <w:t xml:space="preserve"> </w:t>
      </w:r>
      <w:r w:rsidRPr="005D2B45">
        <w:drawing>
          <wp:inline distT="0" distB="0" distL="0" distR="0" wp14:anchorId="1C85729B" wp14:editId="4B4F9DAD">
            <wp:extent cx="4696480" cy="1209844"/>
            <wp:effectExtent l="0" t="0" r="0" b="9525"/>
            <wp:docPr id="83483673" name="Picture 1" descr="A number of number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83673" name="Picture 1" descr="A number of numbers on a white background&#10;&#10;Description automatically generated"/>
                    <pic:cNvPicPr/>
                  </pic:nvPicPr>
                  <pic:blipFill>
                    <a:blip r:embed="rId29"/>
                    <a:stretch>
                      <a:fillRect/>
                    </a:stretch>
                  </pic:blipFill>
                  <pic:spPr>
                    <a:xfrm>
                      <a:off x="0" y="0"/>
                      <a:ext cx="4696480" cy="1209844"/>
                    </a:xfrm>
                    <a:prstGeom prst="rect">
                      <a:avLst/>
                    </a:prstGeom>
                  </pic:spPr>
                </pic:pic>
              </a:graphicData>
            </a:graphic>
          </wp:inline>
        </w:drawing>
      </w:r>
    </w:p>
    <w:p w14:paraId="09A2409D" w14:textId="1DEF203B" w:rsidR="001A6FCA" w:rsidRPr="005D2B45" w:rsidRDefault="001A6FCA" w:rsidP="009A5BD7">
      <w:pPr>
        <w:pStyle w:val="ListParagraph"/>
      </w:pPr>
    </w:p>
    <w:p w14:paraId="72FF7472" w14:textId="791AC7A7" w:rsidR="001A6FCA" w:rsidRPr="005D2B45" w:rsidRDefault="00877F1F" w:rsidP="009A5BD7">
      <w:pPr>
        <w:pStyle w:val="ListParagraph"/>
      </w:pPr>
      <w:r w:rsidRPr="005D2B45">
        <w:drawing>
          <wp:inline distT="0" distB="0" distL="0" distR="0" wp14:anchorId="48FA2434" wp14:editId="20E8CF10">
            <wp:extent cx="4677428" cy="1257475"/>
            <wp:effectExtent l="0" t="0" r="8890" b="0"/>
            <wp:docPr id="618563155" name="Picture 1" descr="A number of number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563155" name="Picture 1" descr="A number of numbers on a white background&#10;&#10;Description automatically generated"/>
                    <pic:cNvPicPr/>
                  </pic:nvPicPr>
                  <pic:blipFill>
                    <a:blip r:embed="rId30"/>
                    <a:stretch>
                      <a:fillRect/>
                    </a:stretch>
                  </pic:blipFill>
                  <pic:spPr>
                    <a:xfrm>
                      <a:off x="0" y="0"/>
                      <a:ext cx="4677428" cy="1257475"/>
                    </a:xfrm>
                    <a:prstGeom prst="rect">
                      <a:avLst/>
                    </a:prstGeom>
                  </pic:spPr>
                </pic:pic>
              </a:graphicData>
            </a:graphic>
          </wp:inline>
        </w:drawing>
      </w:r>
    </w:p>
    <w:p w14:paraId="5162A17E" w14:textId="77777777" w:rsidR="00877F1F" w:rsidRPr="005D2B45" w:rsidRDefault="00877F1F" w:rsidP="009A5BD7">
      <w:pPr>
        <w:pStyle w:val="ListParagraph"/>
      </w:pPr>
    </w:p>
    <w:p w14:paraId="5B88B298" w14:textId="0CB726AF" w:rsidR="001A6FCA" w:rsidRPr="005D2B45" w:rsidRDefault="00877F1F" w:rsidP="009A5BD7">
      <w:pPr>
        <w:pStyle w:val="ListParagraph"/>
      </w:pPr>
      <w:r w:rsidRPr="005D2B45">
        <w:drawing>
          <wp:inline distT="0" distB="0" distL="0" distR="0" wp14:anchorId="4AC14BEC" wp14:editId="3775316D">
            <wp:extent cx="5709109" cy="1254642"/>
            <wp:effectExtent l="0" t="0" r="6350" b="3175"/>
            <wp:docPr id="31445576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455769" name="Picture 1" descr="A white background with black text&#10;&#10;Description automatically generated"/>
                    <pic:cNvPicPr/>
                  </pic:nvPicPr>
                  <pic:blipFill>
                    <a:blip r:embed="rId31"/>
                    <a:stretch>
                      <a:fillRect/>
                    </a:stretch>
                  </pic:blipFill>
                  <pic:spPr>
                    <a:xfrm>
                      <a:off x="0" y="0"/>
                      <a:ext cx="5709109" cy="1254642"/>
                    </a:xfrm>
                    <a:prstGeom prst="rect">
                      <a:avLst/>
                    </a:prstGeom>
                  </pic:spPr>
                </pic:pic>
              </a:graphicData>
            </a:graphic>
          </wp:inline>
        </w:drawing>
      </w:r>
    </w:p>
    <w:p w14:paraId="57F4F802" w14:textId="473FB0D8" w:rsidR="001A6FCA" w:rsidRPr="005D2B45" w:rsidRDefault="009A67CA" w:rsidP="009A5BD7">
      <w:pPr>
        <w:pStyle w:val="ListParagraph"/>
      </w:pPr>
      <w:r w:rsidRPr="005D2B45">
        <mc:AlternateContent>
          <mc:Choice Requires="wps">
            <w:drawing>
              <wp:anchor distT="0" distB="0" distL="114300" distR="114300" simplePos="0" relativeHeight="251667456" behindDoc="0" locked="0" layoutInCell="1" allowOverlap="1" wp14:anchorId="71702C5A" wp14:editId="5C6D4DFD">
                <wp:simplePos x="0" y="0"/>
                <wp:positionH relativeFrom="column">
                  <wp:posOffset>552450</wp:posOffset>
                </wp:positionH>
                <wp:positionV relativeFrom="paragraph">
                  <wp:posOffset>2098675</wp:posOffset>
                </wp:positionV>
                <wp:extent cx="2200910" cy="635"/>
                <wp:effectExtent l="0" t="0" r="0" b="0"/>
                <wp:wrapNone/>
                <wp:docPr id="7004660" name="Text Box 1"/>
                <wp:cNvGraphicFramePr/>
                <a:graphic xmlns:a="http://schemas.openxmlformats.org/drawingml/2006/main">
                  <a:graphicData uri="http://schemas.microsoft.com/office/word/2010/wordprocessingShape">
                    <wps:wsp>
                      <wps:cNvSpPr txBox="1"/>
                      <wps:spPr>
                        <a:xfrm>
                          <a:off x="0" y="0"/>
                          <a:ext cx="2200910" cy="635"/>
                        </a:xfrm>
                        <a:prstGeom prst="rect">
                          <a:avLst/>
                        </a:prstGeom>
                        <a:solidFill>
                          <a:prstClr val="white"/>
                        </a:solidFill>
                        <a:ln>
                          <a:noFill/>
                        </a:ln>
                      </wps:spPr>
                      <wps:txbx>
                        <w:txbxContent>
                          <w:p w14:paraId="39431DBF" w14:textId="104AA318" w:rsidR="009A67CA" w:rsidRPr="005D2B45" w:rsidRDefault="009A67CA" w:rsidP="009A67CA">
                            <w:pPr>
                              <w:pStyle w:val="Caption"/>
                              <w:jc w:val="center"/>
                            </w:pPr>
                            <w:bookmarkStart w:id="45" w:name="_Toc188792447"/>
                            <w:r w:rsidRPr="005D2B45">
                              <w:t xml:space="preserve">Figure </w:t>
                            </w:r>
                            <w:fldSimple w:instr=" SEQ Figure \* ARABIC ">
                              <w:r w:rsidRPr="005D2B45">
                                <w:t>18</w:t>
                              </w:r>
                            </w:fldSimple>
                            <w:r w:rsidRPr="005D2B45">
                              <w:t>: Numerical Solution</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702C5A" id="_x0000_s1027" type="#_x0000_t202" style="position:absolute;left:0;text-align:left;margin-left:43.5pt;margin-top:165.25pt;width:173.3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aAXFgIAAD8EAAAOAAAAZHJzL2Uyb0RvYy54bWysU8Fu2zAMvQ/YPwi6L04yrNiMOEWWIsOA&#10;oC2QFj0rshwLkEWNUmJnXz9KtpOu22nYRaZJihTfe1zcdo1hJ4Vegy34bDLlTFkJpbaHgj8/bT58&#10;5swHYUthwKqCn5Xnt8v37xaty9UcajClQkZFrM9bV/A6BJdnmZe1aoSfgFOWghVgIwL94iErUbRU&#10;vTHZfDq9yVrA0iFI5T157/ogX6b6VaVkeKgqrwIzBae3hXRiOvfxzJYLkR9QuFrL4RniH17RCG2p&#10;6aXUnQiCHVH/UarREsFDFSYSmgyqSkuVZqBpZtM30+xq4VSahcDx7gKT/39l5f1p5x6Rhe4rdERg&#10;BKR1PvfkjPN0FTbxSy9lFCcIzxfYVBeYJOeciPgyo5Ck2M3HT7FGdr3q0IdvChoWjYIjcZKgEqet&#10;D33qmBI7eTC63Ghj4k8MrA2ykyD+2loHNRT/LcvYmGsh3uoLRk92nSNaodt3TJevZtxDeabREXpV&#10;eCc3mvpthQ+PAkkGNBJJOzzQURloCw6DxVkN+PNv/phP7FCUs5ZkVXD/4yhQcWa+W+ItanA0cDT2&#10;o2GPzRpo0hktjZPJpAsYzGhWCM0LKX4Vu1BIWEm9Ch5Gcx16cdPGSLVapSRSmhNha3dOxtIjrk/d&#10;i0A3sBKIzHsYBSfyN+T0uYketzoGQjoxF3HtURzgJpUm7oeNimvw+j9lXfd++QsAAP//AwBQSwME&#10;FAAGAAgAAAAhALSnqDfgAAAACgEAAA8AAABkcnMvZG93bnJldi54bWxMj8FOwzAQRO9I/IO1SFwQ&#10;dcAhVCFOVVVwgEtF6IWbG2/jQLyObKcNf4/hAsfZGc2+qVazHdgRfegdSbhZZMCQWqd76iTs3p6u&#10;l8BCVKTV4AglfGGAVX1+VqlSuxO94rGJHUslFEolwcQ4lpyH1qBVYeFGpOQdnLcqJuk7rr06pXI7&#10;8NssK7hVPaUPRo24Mdh+NpOVsM3ft+ZqOjy+rHPhn3fTpvjoGikvL+b1A7CIc/wLww9+Qoc6Me3d&#10;RDqwQcLyPk2JEoTI7oClQC5EAWz/eymA1xX/P6H+BgAA//8DAFBLAQItABQABgAIAAAAIQC2gziS&#10;/gAAAOEBAAATAAAAAAAAAAAAAAAAAAAAAABbQ29udGVudF9UeXBlc10ueG1sUEsBAi0AFAAGAAgA&#10;AAAhADj9If/WAAAAlAEAAAsAAAAAAAAAAAAAAAAALwEAAF9yZWxzLy5yZWxzUEsBAi0AFAAGAAgA&#10;AAAhAGqRoBcWAgAAPwQAAA4AAAAAAAAAAAAAAAAALgIAAGRycy9lMm9Eb2MueG1sUEsBAi0AFAAG&#10;AAgAAAAhALSnqDfgAAAACgEAAA8AAAAAAAAAAAAAAAAAcAQAAGRycy9kb3ducmV2LnhtbFBLBQYA&#10;AAAABAAEAPMAAAB9BQAAAAA=&#10;" stroked="f">
                <v:textbox style="mso-fit-shape-to-text:t" inset="0,0,0,0">
                  <w:txbxContent>
                    <w:p w14:paraId="39431DBF" w14:textId="104AA318" w:rsidR="009A67CA" w:rsidRPr="005D2B45" w:rsidRDefault="009A67CA" w:rsidP="009A67CA">
                      <w:pPr>
                        <w:pStyle w:val="Caption"/>
                        <w:jc w:val="center"/>
                      </w:pPr>
                      <w:bookmarkStart w:id="46" w:name="_Toc188792447"/>
                      <w:r w:rsidRPr="005D2B45">
                        <w:t xml:space="preserve">Figure </w:t>
                      </w:r>
                      <w:fldSimple w:instr=" SEQ Figure \* ARABIC ">
                        <w:r w:rsidRPr="005D2B45">
                          <w:t>18</w:t>
                        </w:r>
                      </w:fldSimple>
                      <w:r w:rsidRPr="005D2B45">
                        <w:t>: Numerical Solution</w:t>
                      </w:r>
                      <w:bookmarkEnd w:id="46"/>
                    </w:p>
                  </w:txbxContent>
                </v:textbox>
              </v:shape>
            </w:pict>
          </mc:Fallback>
        </mc:AlternateContent>
      </w:r>
      <w:r w:rsidRPr="005D2B45">
        <w:drawing>
          <wp:anchor distT="0" distB="0" distL="114300" distR="114300" simplePos="0" relativeHeight="251659264" behindDoc="0" locked="0" layoutInCell="1" allowOverlap="1" wp14:anchorId="7E2BCB90" wp14:editId="5E4967A1">
            <wp:simplePos x="0" y="0"/>
            <wp:positionH relativeFrom="column">
              <wp:posOffset>552450</wp:posOffset>
            </wp:positionH>
            <wp:positionV relativeFrom="paragraph">
              <wp:posOffset>229235</wp:posOffset>
            </wp:positionV>
            <wp:extent cx="2200940" cy="1812828"/>
            <wp:effectExtent l="0" t="0" r="8890" b="0"/>
            <wp:wrapNone/>
            <wp:docPr id="2093296921" name="Picture 1" descr="A chart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296921" name="Picture 1" descr="A chart of different colors&#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2200940" cy="1812828"/>
                    </a:xfrm>
                    <a:prstGeom prst="rect">
                      <a:avLst/>
                    </a:prstGeom>
                  </pic:spPr>
                </pic:pic>
              </a:graphicData>
            </a:graphic>
          </wp:anchor>
        </w:drawing>
      </w:r>
    </w:p>
    <w:p w14:paraId="73E30112" w14:textId="549E5AFF" w:rsidR="009A5BD7" w:rsidRPr="005D2B45" w:rsidRDefault="009A67CA" w:rsidP="009A5BD7">
      <w:pPr>
        <w:pStyle w:val="ListParagraph"/>
      </w:pPr>
      <w:r w:rsidRPr="005D2B45">
        <mc:AlternateContent>
          <mc:Choice Requires="wps">
            <w:drawing>
              <wp:anchor distT="0" distB="0" distL="114300" distR="114300" simplePos="0" relativeHeight="251669504" behindDoc="0" locked="0" layoutInCell="1" allowOverlap="1" wp14:anchorId="5A15BDAE" wp14:editId="416152AF">
                <wp:simplePos x="0" y="0"/>
                <wp:positionH relativeFrom="column">
                  <wp:posOffset>3372485</wp:posOffset>
                </wp:positionH>
                <wp:positionV relativeFrom="paragraph">
                  <wp:posOffset>1824355</wp:posOffset>
                </wp:positionV>
                <wp:extent cx="2105025" cy="635"/>
                <wp:effectExtent l="0" t="0" r="0" b="0"/>
                <wp:wrapNone/>
                <wp:docPr id="1411108031" name="Text Box 1"/>
                <wp:cNvGraphicFramePr/>
                <a:graphic xmlns:a="http://schemas.openxmlformats.org/drawingml/2006/main">
                  <a:graphicData uri="http://schemas.microsoft.com/office/word/2010/wordprocessingShape">
                    <wps:wsp>
                      <wps:cNvSpPr txBox="1"/>
                      <wps:spPr>
                        <a:xfrm>
                          <a:off x="0" y="0"/>
                          <a:ext cx="2105025" cy="635"/>
                        </a:xfrm>
                        <a:prstGeom prst="rect">
                          <a:avLst/>
                        </a:prstGeom>
                        <a:solidFill>
                          <a:prstClr val="white"/>
                        </a:solidFill>
                        <a:ln>
                          <a:noFill/>
                        </a:ln>
                      </wps:spPr>
                      <wps:txbx>
                        <w:txbxContent>
                          <w:p w14:paraId="2AF049AF" w14:textId="512481A4" w:rsidR="009A67CA" w:rsidRPr="005D2B45" w:rsidRDefault="009A67CA" w:rsidP="009A67CA">
                            <w:pPr>
                              <w:pStyle w:val="Caption"/>
                              <w:jc w:val="center"/>
                            </w:pPr>
                            <w:bookmarkStart w:id="47" w:name="_Toc188792448"/>
                            <w:r w:rsidRPr="005D2B45">
                              <w:t xml:space="preserve">Figure </w:t>
                            </w:r>
                            <w:fldSimple w:instr=" SEQ Figure \* ARABIC ">
                              <w:r w:rsidRPr="005D2B45">
                                <w:t>19</w:t>
                              </w:r>
                            </w:fldSimple>
                            <w:r w:rsidRPr="005D2B45">
                              <w:t>: Analytical Solution</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15BDAE" id="_x0000_s1028" type="#_x0000_t202" style="position:absolute;left:0;text-align:left;margin-left:265.55pt;margin-top:143.65pt;width:165.7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0DbGQIAAD8EAAAOAAAAZHJzL2Uyb0RvYy54bWysU02L2zAQvRf6H4TujZ2ULCXEWdIsKYWw&#10;u5Ate1ZkORbIGnWkxE5/fUeynbTbnkov8lgzmo/33izvu8aws0KvwRZ8Osk5U1ZCqe2x4N9eth8+&#10;ceaDsKUwYFXBL8rz+9X7d8vWLdQMajClQkZJrF+0ruB1CG6RZV7WqhF+Ak5ZclaAjQj0i8esRNFS&#10;9sZkszy/y1rA0iFI5T3dPvROvkr5q0rJ8FRVXgVmCk69hXRiOg/xzFZLsTiicLWWQxviH7pohLZU&#10;9JrqQQTBTqj/SNVoieChChMJTQZVpaVKM9A00/zNNPtaOJVmIXC8u8Lk/19a+Xjeu2dkofsMHREY&#10;AWmdX3i6jPN0FTbxS50y8hOElytsqgtM0uVsms/z2ZwzSb67j/OYI7s9dejDFwUNi0bBkThJUInz&#10;zoc+dAyJlTwYXW61MfEnOjYG2VkQf22tgxqS/xZlbIy1EF/1CeNNdpsjWqE7dEyX1O444wHKC42O&#10;0KvCO7nVVG8nfHgWSDKgaUna4YmOykBbcBgszmrAH3+7j/HEDnk5a0lWBfffTwIVZ+arJd6iBkcD&#10;R+MwGvbUbIAmndLSOJlMeoDBjGaF0LyS4texCrmElVSr4GE0N6EXN22MVOt1CiKlORF2du9kTD3i&#10;+tK9CnQDK4HIfIRRcGLxhpw+NtHj1qdASCfmIq49igPcpNLE/bBRcQ1+/U9Rt71f/QQAAP//AwBQ&#10;SwMEFAAGAAgAAAAhAPuLPNDhAAAACwEAAA8AAABkcnMvZG93bnJldi54bWxMjz1PwzAQhnck/oN1&#10;SCyIOl+EKMSpqgoGWCpCFzY3vsaB+BzFThv+PYYFxrt79N7zVuvFDOyEk+stCYhXETCk1qqeOgH7&#10;t6fbApjzkpQcLKGAL3Swri8vKlkqe6ZXPDW+YyGEXCkFaO/HknPXajTSreyIFG5HOxnpwzh1XE3y&#10;HMLNwJMoyrmRPYUPWo641dh+NrMRsMved/pmPj6+bLJ0et7P2/yja4S4vlo2D8A8Lv4Phh/9oA51&#10;cDrYmZRjg4C7NI4DKiAp7lNggSjyJAd2+N1kwOuK/+9QfwMAAP//AwBQSwECLQAUAAYACAAAACEA&#10;toM4kv4AAADhAQAAEwAAAAAAAAAAAAAAAAAAAAAAW0NvbnRlbnRfVHlwZXNdLnhtbFBLAQItABQA&#10;BgAIAAAAIQA4/SH/1gAAAJQBAAALAAAAAAAAAAAAAAAAAC8BAABfcmVscy8ucmVsc1BLAQItABQA&#10;BgAIAAAAIQADS0DbGQIAAD8EAAAOAAAAAAAAAAAAAAAAAC4CAABkcnMvZTJvRG9jLnhtbFBLAQIt&#10;ABQABgAIAAAAIQD7izzQ4QAAAAsBAAAPAAAAAAAAAAAAAAAAAHMEAABkcnMvZG93bnJldi54bWxQ&#10;SwUGAAAAAAQABADzAAAAgQUAAAAA&#10;" stroked="f">
                <v:textbox style="mso-fit-shape-to-text:t" inset="0,0,0,0">
                  <w:txbxContent>
                    <w:p w14:paraId="2AF049AF" w14:textId="512481A4" w:rsidR="009A67CA" w:rsidRPr="005D2B45" w:rsidRDefault="009A67CA" w:rsidP="009A67CA">
                      <w:pPr>
                        <w:pStyle w:val="Caption"/>
                        <w:jc w:val="center"/>
                      </w:pPr>
                      <w:bookmarkStart w:id="48" w:name="_Toc188792448"/>
                      <w:r w:rsidRPr="005D2B45">
                        <w:t xml:space="preserve">Figure </w:t>
                      </w:r>
                      <w:fldSimple w:instr=" SEQ Figure \* ARABIC ">
                        <w:r w:rsidRPr="005D2B45">
                          <w:t>19</w:t>
                        </w:r>
                      </w:fldSimple>
                      <w:r w:rsidRPr="005D2B45">
                        <w:t>: Analytical Solution</w:t>
                      </w:r>
                      <w:bookmarkEnd w:id="48"/>
                    </w:p>
                  </w:txbxContent>
                </v:textbox>
              </v:shape>
            </w:pict>
          </mc:Fallback>
        </mc:AlternateContent>
      </w:r>
      <w:r w:rsidR="00442F17" w:rsidRPr="005D2B45">
        <w:drawing>
          <wp:anchor distT="0" distB="0" distL="114300" distR="114300" simplePos="0" relativeHeight="251660288" behindDoc="0" locked="0" layoutInCell="1" allowOverlap="1" wp14:anchorId="5E0C6275" wp14:editId="26CC8401">
            <wp:simplePos x="0" y="0"/>
            <wp:positionH relativeFrom="margin">
              <wp:posOffset>3372509</wp:posOffset>
            </wp:positionH>
            <wp:positionV relativeFrom="paragraph">
              <wp:posOffset>8698</wp:posOffset>
            </wp:positionV>
            <wp:extent cx="2105025" cy="1758950"/>
            <wp:effectExtent l="0" t="0" r="0" b="0"/>
            <wp:wrapNone/>
            <wp:docPr id="1770870987" name="Picture 1" descr="A chart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870987" name="Picture 1" descr="A chart of different colors&#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2105025" cy="1758950"/>
                    </a:xfrm>
                    <a:prstGeom prst="rect">
                      <a:avLst/>
                    </a:prstGeom>
                  </pic:spPr>
                </pic:pic>
              </a:graphicData>
            </a:graphic>
            <wp14:sizeRelH relativeFrom="margin">
              <wp14:pctWidth>0</wp14:pctWidth>
            </wp14:sizeRelH>
            <wp14:sizeRelV relativeFrom="margin">
              <wp14:pctHeight>0</wp14:pctHeight>
            </wp14:sizeRelV>
          </wp:anchor>
        </w:drawing>
      </w:r>
    </w:p>
    <w:p w14:paraId="14C360E3" w14:textId="7BDB5CF7" w:rsidR="009A5BD7" w:rsidRPr="005D2B45" w:rsidRDefault="009A5BD7" w:rsidP="00192864"/>
    <w:p w14:paraId="16492256" w14:textId="77777777" w:rsidR="009A5BD7" w:rsidRPr="005D2B45" w:rsidRDefault="009A5BD7" w:rsidP="009A5BD7">
      <w:pPr>
        <w:pStyle w:val="ListParagraph"/>
      </w:pPr>
    </w:p>
    <w:p w14:paraId="1DBE97AE" w14:textId="77777777" w:rsidR="009A5BD7" w:rsidRPr="005D2B45" w:rsidRDefault="009A5BD7" w:rsidP="009A5BD7">
      <w:pPr>
        <w:pStyle w:val="ListParagraph"/>
      </w:pPr>
    </w:p>
    <w:p w14:paraId="72F18C68" w14:textId="77777777" w:rsidR="009A5BD7" w:rsidRPr="005D2B45" w:rsidRDefault="009A5BD7" w:rsidP="009A5BD7">
      <w:pPr>
        <w:pStyle w:val="ListParagraph"/>
      </w:pPr>
    </w:p>
    <w:p w14:paraId="38F6E802" w14:textId="77777777" w:rsidR="00637D16" w:rsidRPr="005D2B45" w:rsidRDefault="00637D16" w:rsidP="000009F0"/>
    <w:p w14:paraId="685B0BA9" w14:textId="3FB2035D" w:rsidR="00442F17" w:rsidRPr="005D2B45" w:rsidRDefault="009A67CA" w:rsidP="00337651">
      <w:pPr>
        <w:pStyle w:val="ListParagraph"/>
        <w:ind w:left="0"/>
      </w:pPr>
      <w:r w:rsidRPr="005D2B45">
        <w:lastRenderedPageBreak/>
        <mc:AlternateContent>
          <mc:Choice Requires="wps">
            <w:drawing>
              <wp:anchor distT="0" distB="0" distL="114300" distR="114300" simplePos="0" relativeHeight="251671552" behindDoc="0" locked="0" layoutInCell="1" allowOverlap="1" wp14:anchorId="2B37D4C9" wp14:editId="310E2506">
                <wp:simplePos x="0" y="0"/>
                <wp:positionH relativeFrom="column">
                  <wp:posOffset>1795780</wp:posOffset>
                </wp:positionH>
                <wp:positionV relativeFrom="paragraph">
                  <wp:posOffset>1400175</wp:posOffset>
                </wp:positionV>
                <wp:extent cx="2139950" cy="635"/>
                <wp:effectExtent l="0" t="0" r="0" b="0"/>
                <wp:wrapNone/>
                <wp:docPr id="1302508435" name="Text Box 1"/>
                <wp:cNvGraphicFramePr/>
                <a:graphic xmlns:a="http://schemas.openxmlformats.org/drawingml/2006/main">
                  <a:graphicData uri="http://schemas.microsoft.com/office/word/2010/wordprocessingShape">
                    <wps:wsp>
                      <wps:cNvSpPr txBox="1"/>
                      <wps:spPr>
                        <a:xfrm>
                          <a:off x="0" y="0"/>
                          <a:ext cx="2139950" cy="635"/>
                        </a:xfrm>
                        <a:prstGeom prst="rect">
                          <a:avLst/>
                        </a:prstGeom>
                        <a:solidFill>
                          <a:prstClr val="white"/>
                        </a:solidFill>
                        <a:ln>
                          <a:noFill/>
                        </a:ln>
                      </wps:spPr>
                      <wps:txbx>
                        <w:txbxContent>
                          <w:p w14:paraId="1D6F94B3" w14:textId="3A4250D1" w:rsidR="009A67CA" w:rsidRPr="005D2B45" w:rsidRDefault="009A67CA" w:rsidP="009A67CA">
                            <w:pPr>
                              <w:pStyle w:val="Caption"/>
                              <w:jc w:val="center"/>
                            </w:pPr>
                            <w:bookmarkStart w:id="49" w:name="_Toc188792449"/>
                            <w:r w:rsidRPr="005D2B45">
                              <w:t xml:space="preserve">Figure </w:t>
                            </w:r>
                            <w:fldSimple w:instr=" SEQ Figure \* ARABIC ">
                              <w:r w:rsidRPr="005D2B45">
                                <w:t>20</w:t>
                              </w:r>
                            </w:fldSimple>
                            <w:r w:rsidRPr="005D2B45">
                              <w:t>: Error Map</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37D4C9" id="_x0000_s1029" type="#_x0000_t202" style="position:absolute;margin-left:141.4pt;margin-top:110.25pt;width:168.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NqnGgIAAD8EAAAOAAAAZHJzL2Uyb0RvYy54bWysU01v2zAMvQ/YfxB0X5wPtFiDOEWWIsOA&#10;oC2QDj0rshwLkEWNUmJnv36UbCddt9Owi0yTFCm+97i4b2vDTgq9BpvzyWjMmbISCm0POf/+svn0&#10;mTMfhC2EAatyflae3y8/flg0bq6mUIEpFDIqYv28cTmvQnDzLPOyUrXwI3DKUrAErEWgXzxkBYqG&#10;qtcmm47Ht1kDWDgEqbwn70MX5MtUvyyVDE9l6VVgJuf0tpBOTOc+ntlyIeYHFK7Ssn+G+IdX1EJb&#10;anop9SCCYEfUf5SqtUTwUIaRhDqDstRSpRlomsn43TS7SjiVZiFwvLvA5P9fWfl42rlnZKH9Ai0R&#10;GAFpnJ97csZ52hLr+KWXMooThOcLbKoNTJJzOpnd3d1QSFLsdnYTa2TXqw59+KqgZtHIORInCSpx&#10;2vrQpQ4psZMHo4uNNib+xMDaIDsJ4q+pdFB98d+yjI25FuKtrmD0ZNc5ohXafct0kfPZMOMeijON&#10;jtCpwju50dRvK3x4FkgyoJFI2uGJjtJAk3PoLc4qwJ9/88d8YoeinDUkq5z7H0eBijPzzRJvUYOD&#10;gYOxHwx7rNdAk05oaZxMJl3AYAazRKhfSfGr2IVCwkrqlfMwmOvQiZs2RqrVKiWR0pwIW7tzMpYe&#10;cH1pXwW6npVAZD7CIDgxf0dOl5vocatjIKQTcxHXDsUeblJp4r7fqLgGb/9T1nXvl78AAAD//wMA&#10;UEsDBBQABgAIAAAAIQCB94mj4QAAAAsBAAAPAAAAZHJzL2Rvd25yZXYueG1sTI8xT8MwEIV3JP6D&#10;dUgsiDoNJSohTlVVMMBSEbqwufE1DsTnKHba8O85usB2997Tu++K1eQ6ccQhtJ4UzGcJCKTam5Ya&#10;Bbv359sliBA1Gd15QgXfGGBVXl4UOjf+RG94rGIjuIRCrhXYGPtcylBbdDrMfI/E3sEPTkdeh0aa&#10;QZ+43HUyTZJMOt0SX7C6x43F+qsanYLt4mNrb8bD0+t6cTe87MZN9tlUSl1fTetHEBGn+BeGX3xG&#10;h5KZ9n4kE0SnIF2mjB55SJN7EJzI5g+s7M9KBrIs5P8fyh8AAAD//wMAUEsBAi0AFAAGAAgAAAAh&#10;ALaDOJL+AAAA4QEAABMAAAAAAAAAAAAAAAAAAAAAAFtDb250ZW50X1R5cGVzXS54bWxQSwECLQAU&#10;AAYACAAAACEAOP0h/9YAAACUAQAACwAAAAAAAAAAAAAAAAAvAQAAX3JlbHMvLnJlbHNQSwECLQAU&#10;AAYACAAAACEAm4zapxoCAAA/BAAADgAAAAAAAAAAAAAAAAAuAgAAZHJzL2Uyb0RvYy54bWxQSwEC&#10;LQAUAAYACAAAACEAgfeJo+EAAAALAQAADwAAAAAAAAAAAAAAAAB0BAAAZHJzL2Rvd25yZXYueG1s&#10;UEsFBgAAAAAEAAQA8wAAAIIFAAAAAA==&#10;" stroked="f">
                <v:textbox style="mso-fit-shape-to-text:t" inset="0,0,0,0">
                  <w:txbxContent>
                    <w:p w14:paraId="1D6F94B3" w14:textId="3A4250D1" w:rsidR="009A67CA" w:rsidRPr="005D2B45" w:rsidRDefault="009A67CA" w:rsidP="009A67CA">
                      <w:pPr>
                        <w:pStyle w:val="Caption"/>
                        <w:jc w:val="center"/>
                      </w:pPr>
                      <w:bookmarkStart w:id="50" w:name="_Toc188792449"/>
                      <w:r w:rsidRPr="005D2B45">
                        <w:t xml:space="preserve">Figure </w:t>
                      </w:r>
                      <w:fldSimple w:instr=" SEQ Figure \* ARABIC ">
                        <w:r w:rsidRPr="005D2B45">
                          <w:t>20</w:t>
                        </w:r>
                      </w:fldSimple>
                      <w:r w:rsidRPr="005D2B45">
                        <w:t>: Error Map</w:t>
                      </w:r>
                      <w:bookmarkEnd w:id="50"/>
                    </w:p>
                  </w:txbxContent>
                </v:textbox>
              </v:shape>
            </w:pict>
          </mc:Fallback>
        </mc:AlternateContent>
      </w:r>
      <w:r w:rsidR="00442F17" w:rsidRPr="005D2B45">
        <w:drawing>
          <wp:anchor distT="0" distB="0" distL="114300" distR="114300" simplePos="0" relativeHeight="251661312" behindDoc="0" locked="0" layoutInCell="1" allowOverlap="1" wp14:anchorId="60592FCA" wp14:editId="324A21C6">
            <wp:simplePos x="0" y="0"/>
            <wp:positionH relativeFrom="margin">
              <wp:align>center</wp:align>
            </wp:positionH>
            <wp:positionV relativeFrom="paragraph">
              <wp:posOffset>-403860</wp:posOffset>
            </wp:positionV>
            <wp:extent cx="2139950" cy="1746885"/>
            <wp:effectExtent l="0" t="0" r="0" b="5715"/>
            <wp:wrapNone/>
            <wp:docPr id="1245535647" name="Picture 1" descr="A chart of heat distribu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535647" name="Picture 1" descr="A chart of heat distribution&#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2139950" cy="1746885"/>
                    </a:xfrm>
                    <a:prstGeom prst="rect">
                      <a:avLst/>
                    </a:prstGeom>
                  </pic:spPr>
                </pic:pic>
              </a:graphicData>
            </a:graphic>
            <wp14:sizeRelH relativeFrom="margin">
              <wp14:pctWidth>0</wp14:pctWidth>
            </wp14:sizeRelH>
            <wp14:sizeRelV relativeFrom="margin">
              <wp14:pctHeight>0</wp14:pctHeight>
            </wp14:sizeRelV>
          </wp:anchor>
        </w:drawing>
      </w:r>
    </w:p>
    <w:p w14:paraId="009E300E" w14:textId="33BD9D3B" w:rsidR="00442F17" w:rsidRPr="005D2B45" w:rsidRDefault="00442F17" w:rsidP="00337651">
      <w:pPr>
        <w:pStyle w:val="ListParagraph"/>
        <w:ind w:left="0"/>
      </w:pPr>
    </w:p>
    <w:p w14:paraId="38AA63C3" w14:textId="3F8209BD" w:rsidR="00442F17" w:rsidRPr="005D2B45" w:rsidRDefault="00442F17" w:rsidP="00337651">
      <w:pPr>
        <w:pStyle w:val="ListParagraph"/>
        <w:ind w:left="0"/>
      </w:pPr>
    </w:p>
    <w:p w14:paraId="5AEF2CEE" w14:textId="6957B764" w:rsidR="00442F17" w:rsidRPr="005D2B45" w:rsidRDefault="00442F17" w:rsidP="00337651">
      <w:pPr>
        <w:pStyle w:val="ListParagraph"/>
        <w:ind w:left="0"/>
      </w:pPr>
    </w:p>
    <w:p w14:paraId="2359D2F8" w14:textId="69B51AFD" w:rsidR="00442F17" w:rsidRPr="005D2B45" w:rsidRDefault="00442F17" w:rsidP="00337651">
      <w:pPr>
        <w:pStyle w:val="ListParagraph"/>
        <w:ind w:left="0"/>
      </w:pPr>
    </w:p>
    <w:p w14:paraId="3B19659B" w14:textId="6E24A0D6" w:rsidR="00442F17" w:rsidRPr="005D2B45" w:rsidRDefault="00442F17" w:rsidP="00337651">
      <w:pPr>
        <w:pStyle w:val="ListParagraph"/>
        <w:ind w:left="0"/>
      </w:pPr>
    </w:p>
    <w:p w14:paraId="516DEE15" w14:textId="77777777" w:rsidR="00442F17" w:rsidRPr="005D2B45" w:rsidRDefault="00442F17" w:rsidP="00337651">
      <w:pPr>
        <w:pStyle w:val="ListParagraph"/>
        <w:ind w:left="0"/>
      </w:pPr>
    </w:p>
    <w:p w14:paraId="7D2B54EB" w14:textId="6F9B1925" w:rsidR="00442F17" w:rsidRPr="005D2B45" w:rsidRDefault="00442F17" w:rsidP="00337651">
      <w:pPr>
        <w:pStyle w:val="ListParagraph"/>
        <w:ind w:left="0"/>
      </w:pPr>
    </w:p>
    <w:p w14:paraId="7B785BF3" w14:textId="46ED6A54" w:rsidR="00637D16" w:rsidRPr="005D2B45" w:rsidRDefault="00337651" w:rsidP="00337651">
      <w:pPr>
        <w:pStyle w:val="ListParagraph"/>
        <w:ind w:left="0"/>
      </w:pPr>
      <w:r w:rsidRPr="005D2B45">
        <w:t xml:space="preserve">From the results above we can see that there is a </w:t>
      </w:r>
      <w:r w:rsidR="000009F0" w:rsidRPr="005D2B45">
        <w:t xml:space="preserve">small discrepancy between the numerical and analytical solution. </w:t>
      </w:r>
      <w:r w:rsidR="00D75EDF" w:rsidRPr="005D2B45">
        <w:t xml:space="preserve">When displaying the differences </w:t>
      </w:r>
      <w:r w:rsidR="00D840E5" w:rsidRPr="005D2B45">
        <w:t xml:space="preserve">in the temperature map it is visually </w:t>
      </w:r>
      <w:r w:rsidR="00EC74D8" w:rsidRPr="005D2B45">
        <w:t>almost identical which</w:t>
      </w:r>
      <w:r w:rsidR="00D02705" w:rsidRPr="005D2B45">
        <w:t xml:space="preserve"> is a positive outcome</w:t>
      </w:r>
      <w:r w:rsidR="004773B3" w:rsidRPr="005D2B45">
        <w:t xml:space="preserve">. In the results above </w:t>
      </w:r>
      <w:r w:rsidR="009F3D74" w:rsidRPr="005D2B45">
        <w:t>we can see an error of 0.0174</w:t>
      </w:r>
      <w:r w:rsidR="004773B3" w:rsidRPr="005D2B45">
        <w:t xml:space="preserve">. </w:t>
      </w:r>
      <w:r w:rsidR="004C1D33" w:rsidRPr="005D2B45">
        <w:t>In</w:t>
      </w:r>
      <w:r w:rsidR="004773B3" w:rsidRPr="005D2B45">
        <w:t xml:space="preserve"> respect</w:t>
      </w:r>
      <w:r w:rsidR="004C1D33" w:rsidRPr="005D2B45">
        <w:t xml:space="preserve"> to the dimension of the plate </w:t>
      </w:r>
      <w:r w:rsidR="00822406" w:rsidRPr="005D2B45">
        <w:t xml:space="preserve">this error is acceptable. From the test above </w:t>
      </w:r>
      <w:r w:rsidR="005F71FD" w:rsidRPr="005D2B45">
        <w:t xml:space="preserve">it can be determined that the code is validated. </w:t>
      </w:r>
    </w:p>
    <w:p w14:paraId="04F8A45D" w14:textId="60FB2023" w:rsidR="00637D16" w:rsidRPr="005D2B45" w:rsidRDefault="00637D16" w:rsidP="009A5BD7">
      <w:pPr>
        <w:pStyle w:val="ListParagraph"/>
      </w:pPr>
    </w:p>
    <w:p w14:paraId="765C38F6" w14:textId="0CA6196F" w:rsidR="009A5BD7" w:rsidRPr="005D2B45" w:rsidRDefault="009A5BD7" w:rsidP="005F71FD"/>
    <w:p w14:paraId="3A8B4FB3" w14:textId="608F3C66" w:rsidR="00442F17" w:rsidRPr="005D2B45" w:rsidRDefault="00442F17" w:rsidP="005F71FD"/>
    <w:p w14:paraId="1F158AD7" w14:textId="77777777" w:rsidR="00442F17" w:rsidRPr="005D2B45" w:rsidRDefault="00442F17" w:rsidP="005F71FD"/>
    <w:p w14:paraId="6A5FD639" w14:textId="77777777" w:rsidR="00442F17" w:rsidRPr="005D2B45" w:rsidRDefault="00442F17" w:rsidP="005F71FD"/>
    <w:p w14:paraId="164B45DD" w14:textId="77777777" w:rsidR="00442F17" w:rsidRPr="005D2B45" w:rsidRDefault="00442F17" w:rsidP="005F71FD"/>
    <w:p w14:paraId="19D51ABB" w14:textId="77777777" w:rsidR="00442F17" w:rsidRPr="005D2B45" w:rsidRDefault="00442F17" w:rsidP="005F71FD"/>
    <w:p w14:paraId="77B11C11" w14:textId="77777777" w:rsidR="00442F17" w:rsidRPr="005D2B45" w:rsidRDefault="00442F17" w:rsidP="005F71FD"/>
    <w:p w14:paraId="04CF0906" w14:textId="77777777" w:rsidR="00442F17" w:rsidRPr="005D2B45" w:rsidRDefault="00442F17" w:rsidP="005F71FD"/>
    <w:p w14:paraId="60B06016" w14:textId="77777777" w:rsidR="00442F17" w:rsidRPr="005D2B45" w:rsidRDefault="00442F17" w:rsidP="005F71FD"/>
    <w:p w14:paraId="05E494BA" w14:textId="77777777" w:rsidR="00442F17" w:rsidRPr="005D2B45" w:rsidRDefault="00442F17" w:rsidP="005F71FD"/>
    <w:p w14:paraId="72389971" w14:textId="77777777" w:rsidR="00442F17" w:rsidRPr="005D2B45" w:rsidRDefault="00442F17" w:rsidP="005F71FD"/>
    <w:p w14:paraId="7DBB801E" w14:textId="77777777" w:rsidR="00442F17" w:rsidRPr="005D2B45" w:rsidRDefault="00442F17" w:rsidP="005F71FD"/>
    <w:p w14:paraId="09893BF9" w14:textId="77777777" w:rsidR="00442F17" w:rsidRPr="005D2B45" w:rsidRDefault="00442F17" w:rsidP="005F71FD"/>
    <w:p w14:paraId="575BB7C3" w14:textId="77777777" w:rsidR="004773B3" w:rsidRPr="005D2B45" w:rsidRDefault="004773B3" w:rsidP="005F71FD"/>
    <w:p w14:paraId="3D97F7D4" w14:textId="77777777" w:rsidR="00442F17" w:rsidRPr="005D2B45" w:rsidRDefault="00442F17" w:rsidP="005F71FD"/>
    <w:p w14:paraId="2CFC48BD" w14:textId="0796926F" w:rsidR="009A5BD7" w:rsidRPr="005D2B45" w:rsidRDefault="009A5BD7" w:rsidP="009A5BD7">
      <w:pPr>
        <w:pStyle w:val="Heading1"/>
        <w:numPr>
          <w:ilvl w:val="0"/>
          <w:numId w:val="2"/>
        </w:numPr>
      </w:pPr>
      <w:bookmarkStart w:id="51" w:name="_Toc188718662"/>
      <w:r w:rsidRPr="005D2B45">
        <w:lastRenderedPageBreak/>
        <w:t>Sensitivity analysis of the code.</w:t>
      </w:r>
      <w:bookmarkEnd w:id="51"/>
    </w:p>
    <w:p w14:paraId="0720B5EB" w14:textId="0B605064" w:rsidR="00151573" w:rsidRPr="005D2B45" w:rsidRDefault="003E7645" w:rsidP="009A5BD7">
      <w:r w:rsidRPr="005D2B45">
        <w:t>Sensitivity analysis is a technique used to determine how different values of an independent variable affect a particular dependent variable under a given set of assumptions. </w:t>
      </w:r>
    </w:p>
    <w:p w14:paraId="63D99BE5" w14:textId="07E0B92B" w:rsidR="00151573" w:rsidRPr="005D2B45" w:rsidRDefault="00E06094" w:rsidP="00E06094">
      <w:pPr>
        <w:pStyle w:val="Heading2"/>
        <w:numPr>
          <w:ilvl w:val="1"/>
          <w:numId w:val="10"/>
        </w:numPr>
      </w:pPr>
      <w:bookmarkStart w:id="52" w:name="_Toc188718663"/>
      <w:r w:rsidRPr="005D2B45">
        <w:t>Grid Spacing</w:t>
      </w:r>
      <w:bookmarkEnd w:id="52"/>
    </w:p>
    <w:p w14:paraId="24683137" w14:textId="77777777" w:rsidR="004773B3" w:rsidRPr="005D2B45" w:rsidRDefault="004773B3" w:rsidP="004773B3">
      <w:r w:rsidRPr="005D2B45">
        <w:t xml:space="preserve">In figure X and X shows the results of the sensitivity analysis to see how thermal equilibrium is affected when adjusting the variable grid spacing. From the results we can see and the grid spacing is reduced the time taken to reach thermal equilibrium is also reduced. This is likely due to more accurate numerical simulations due to a more precise resolution. Numerical methods inherently introduce truncation errors, which could be more significant with coarse grid spacing. These errors can accumulate and lead to discrepancies between the numerical and analytical solution. </w:t>
      </w:r>
    </w:p>
    <w:p w14:paraId="4F2980D7" w14:textId="62BE0547" w:rsidR="00E06094" w:rsidRPr="005D2B45" w:rsidRDefault="00895245" w:rsidP="004773B3">
      <w:pPr>
        <w:jc w:val="center"/>
      </w:pPr>
      <w:r w:rsidRPr="005D2B45">
        <w:drawing>
          <wp:inline distT="0" distB="0" distL="0" distR="0" wp14:anchorId="164245DA" wp14:editId="5CA88BE0">
            <wp:extent cx="5731510" cy="2234565"/>
            <wp:effectExtent l="0" t="0" r="2540" b="0"/>
            <wp:docPr id="1076975904" name="Picture 1" descr="A table of numbers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975904" name="Picture 1" descr="A table of numbers with black text&#10;&#10;Description automatically generated with medium confidence"/>
                    <pic:cNvPicPr/>
                  </pic:nvPicPr>
                  <pic:blipFill>
                    <a:blip r:embed="rId35"/>
                    <a:stretch>
                      <a:fillRect/>
                    </a:stretch>
                  </pic:blipFill>
                  <pic:spPr>
                    <a:xfrm>
                      <a:off x="0" y="0"/>
                      <a:ext cx="5731510" cy="2234565"/>
                    </a:xfrm>
                    <a:prstGeom prst="rect">
                      <a:avLst/>
                    </a:prstGeom>
                  </pic:spPr>
                </pic:pic>
              </a:graphicData>
            </a:graphic>
          </wp:inline>
        </w:drawing>
      </w:r>
    </w:p>
    <w:p w14:paraId="21D8B8B2" w14:textId="169E8AA9" w:rsidR="009A67CA" w:rsidRPr="005D2B45" w:rsidRDefault="009A67CA" w:rsidP="009A67CA">
      <w:pPr>
        <w:pStyle w:val="Caption"/>
        <w:keepNext/>
        <w:jc w:val="center"/>
      </w:pPr>
      <w:r w:rsidRPr="005D2B45">
        <w:t xml:space="preserve">Table </w:t>
      </w:r>
      <w:fldSimple w:instr=" SEQ Table \* ARABIC ">
        <w:r w:rsidRPr="005D2B45">
          <w:t>1</w:t>
        </w:r>
      </w:fldSimple>
      <w:r w:rsidRPr="005D2B45">
        <w:t>: Grid Spacing Variable Results</w:t>
      </w:r>
    </w:p>
    <w:p w14:paraId="19CD0ACD" w14:textId="12A7B27B" w:rsidR="004773B3" w:rsidRPr="005D2B45" w:rsidRDefault="009A67CA" w:rsidP="00142D74">
      <w:pPr>
        <w:jc w:val="center"/>
      </w:pPr>
      <w:r w:rsidRPr="005D2B45">
        <mc:AlternateContent>
          <mc:Choice Requires="wps">
            <w:drawing>
              <wp:anchor distT="0" distB="0" distL="114300" distR="114300" simplePos="0" relativeHeight="251673600" behindDoc="0" locked="0" layoutInCell="1" allowOverlap="1" wp14:anchorId="4676E03D" wp14:editId="5576F20F">
                <wp:simplePos x="0" y="0"/>
                <wp:positionH relativeFrom="column">
                  <wp:posOffset>403860</wp:posOffset>
                </wp:positionH>
                <wp:positionV relativeFrom="paragraph">
                  <wp:posOffset>2606040</wp:posOffset>
                </wp:positionV>
                <wp:extent cx="4973955" cy="635"/>
                <wp:effectExtent l="0" t="0" r="0" b="0"/>
                <wp:wrapNone/>
                <wp:docPr id="1459932054" name="Text Box 1"/>
                <wp:cNvGraphicFramePr/>
                <a:graphic xmlns:a="http://schemas.openxmlformats.org/drawingml/2006/main">
                  <a:graphicData uri="http://schemas.microsoft.com/office/word/2010/wordprocessingShape">
                    <wps:wsp>
                      <wps:cNvSpPr txBox="1"/>
                      <wps:spPr>
                        <a:xfrm>
                          <a:off x="0" y="0"/>
                          <a:ext cx="4973955" cy="635"/>
                        </a:xfrm>
                        <a:prstGeom prst="rect">
                          <a:avLst/>
                        </a:prstGeom>
                        <a:solidFill>
                          <a:prstClr val="white"/>
                        </a:solidFill>
                        <a:ln>
                          <a:noFill/>
                        </a:ln>
                      </wps:spPr>
                      <wps:txbx>
                        <w:txbxContent>
                          <w:p w14:paraId="3A997C28" w14:textId="48EF1DDB" w:rsidR="009A67CA" w:rsidRPr="005D2B45" w:rsidRDefault="009A67CA" w:rsidP="009A67CA">
                            <w:pPr>
                              <w:pStyle w:val="Caption"/>
                              <w:jc w:val="center"/>
                            </w:pPr>
                            <w:bookmarkStart w:id="53" w:name="_Toc188792450"/>
                            <w:r w:rsidRPr="005D2B45">
                              <w:t xml:space="preserve">Figure </w:t>
                            </w:r>
                            <w:fldSimple w:instr=" SEQ Figure \* ARABIC ">
                              <w:r w:rsidRPr="005D2B45">
                                <w:t>21</w:t>
                              </w:r>
                            </w:fldSimple>
                            <w:r w:rsidRPr="005D2B45">
                              <w:t>: Graph Displaying results in Table 1</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76E03D" id="_x0000_s1030" type="#_x0000_t202" style="position:absolute;left:0;text-align:left;margin-left:31.8pt;margin-top:205.2pt;width:391.6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ObKGwIAAD8EAAAOAAAAZHJzL2Uyb0RvYy54bWysU01v2zAMvQ/YfxB0X5y0S9cGcYosRYYB&#10;QVsgHXpWZDkWIIsapcTOfv0o2U62bqdhF5kWKX689zi/b2vDjgq9BpvzyWjMmbISCm33Of/2sv5w&#10;y5kPwhbCgFU5PynP7xfv380bN1NXUIEpFDJKYv2scTmvQnCzLPOyUrXwI3DKkrMErEWgX9xnBYqG&#10;stcmuxqPb7IGsHAIUnlPtw+dky9S/rJUMjyVpVeBmZxTbyGdmM5dPLPFXMz2KFylZd+G+IcuaqEt&#10;FT2nehBBsAPqP1LVWiJ4KMNIQp1BWWqp0gw0zWT8ZpptJZxKsxA43p1h8v8vrXw8bt0zstB+hpYI&#10;jIA0zs88XcZ52hLr+KVOGfkJwtMZNtUGJuny492n67vplDNJvpvracyRXZ469OGLgppFI+dInCSo&#10;xHHjQxc6hMRKHowu1tqY+BMdK4PsKIi/ptJB9cl/izI2xlqIr7qE8Sa7zBGt0O5apgtqd5hxB8WJ&#10;RkfoVOGdXGuqtxE+PAskGdC0JO3wREdpoMk59BZnFeCPv93HeGKHvJw1JKuc++8HgYoz89USb1GD&#10;g4GDsRsMe6hXQJNOaGmcTCY9wGAGs0SoX0nxy1iFXMJKqpXzMJir0ImbNkaq5TIFkdKcCBu7dTKm&#10;HnB9aV8Fup6VQGQ+wiA4MXtDTheb6HHLQyCkE3MR1w7FHm5SaeK+36i4Br/+p6jL3i9+AgAA//8D&#10;AFBLAwQUAAYACAAAACEAF396KOAAAAAKAQAADwAAAGRycy9kb3ducmV2LnhtbEyPsU7DMBCGdyTe&#10;wTokFkSd0mCVEKeqKhhgqQhd2Nz4Ggfic2Q7bXh7TBcY7+7Tf99fribbsyP60DmSMJ9lwJAapztq&#10;Jezen2+XwEJUpFXvCCV8Y4BVdXlRqkK7E73hsY4tSyEUCiXBxDgUnIfGoFVh5gakdDs4b1VMo2+5&#10;9uqUwm3P77JMcKs6Sh+MGnBjsPmqRythm39szc14eHpd5wv/shs34rOtpby+mtaPwCJO8Q+GX/2k&#10;DlVy2ruRdGC9BLEQiZSQz7McWAKWuXgAtj9v7oFXJf9fofoBAAD//wMAUEsBAi0AFAAGAAgAAAAh&#10;ALaDOJL+AAAA4QEAABMAAAAAAAAAAAAAAAAAAAAAAFtDb250ZW50X1R5cGVzXS54bWxQSwECLQAU&#10;AAYACAAAACEAOP0h/9YAAACUAQAACwAAAAAAAAAAAAAAAAAvAQAAX3JlbHMvLnJlbHNQSwECLQAU&#10;AAYACAAAACEAWJTmyhsCAAA/BAAADgAAAAAAAAAAAAAAAAAuAgAAZHJzL2Uyb0RvYy54bWxQSwEC&#10;LQAUAAYACAAAACEAF396KOAAAAAKAQAADwAAAAAAAAAAAAAAAAB1BAAAZHJzL2Rvd25yZXYueG1s&#10;UEsFBgAAAAAEAAQA8wAAAIIFAAAAAA==&#10;" stroked="f">
                <v:textbox style="mso-fit-shape-to-text:t" inset="0,0,0,0">
                  <w:txbxContent>
                    <w:p w14:paraId="3A997C28" w14:textId="48EF1DDB" w:rsidR="009A67CA" w:rsidRPr="005D2B45" w:rsidRDefault="009A67CA" w:rsidP="009A67CA">
                      <w:pPr>
                        <w:pStyle w:val="Caption"/>
                        <w:jc w:val="center"/>
                      </w:pPr>
                      <w:bookmarkStart w:id="54" w:name="_Toc188792450"/>
                      <w:r w:rsidRPr="005D2B45">
                        <w:t xml:space="preserve">Figure </w:t>
                      </w:r>
                      <w:fldSimple w:instr=" SEQ Figure \* ARABIC ">
                        <w:r w:rsidRPr="005D2B45">
                          <w:t>21</w:t>
                        </w:r>
                      </w:fldSimple>
                      <w:r w:rsidRPr="005D2B45">
                        <w:t>: Graph Displaying results in Table 1</w:t>
                      </w:r>
                      <w:bookmarkEnd w:id="54"/>
                    </w:p>
                  </w:txbxContent>
                </v:textbox>
              </v:shape>
            </w:pict>
          </mc:Fallback>
        </mc:AlternateContent>
      </w:r>
      <w:r w:rsidR="00895245" w:rsidRPr="005D2B45">
        <w:drawing>
          <wp:anchor distT="0" distB="0" distL="114300" distR="114300" simplePos="0" relativeHeight="251662336" behindDoc="0" locked="0" layoutInCell="1" allowOverlap="1" wp14:anchorId="24941132" wp14:editId="129245B4">
            <wp:simplePos x="0" y="0"/>
            <wp:positionH relativeFrom="margin">
              <wp:posOffset>404172</wp:posOffset>
            </wp:positionH>
            <wp:positionV relativeFrom="paragraph">
              <wp:posOffset>11155</wp:posOffset>
            </wp:positionV>
            <wp:extent cx="4974457" cy="2538483"/>
            <wp:effectExtent l="0" t="0" r="0" b="0"/>
            <wp:wrapNone/>
            <wp:docPr id="1322260300"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260300" name="Picture 1" descr="A graph with a line&#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4974457" cy="2538483"/>
                    </a:xfrm>
                    <a:prstGeom prst="rect">
                      <a:avLst/>
                    </a:prstGeom>
                  </pic:spPr>
                </pic:pic>
              </a:graphicData>
            </a:graphic>
            <wp14:sizeRelH relativeFrom="margin">
              <wp14:pctWidth>0</wp14:pctWidth>
            </wp14:sizeRelH>
            <wp14:sizeRelV relativeFrom="margin">
              <wp14:pctHeight>0</wp14:pctHeight>
            </wp14:sizeRelV>
          </wp:anchor>
        </w:drawing>
      </w:r>
    </w:p>
    <w:p w14:paraId="083A26C9" w14:textId="32D35F45" w:rsidR="004773B3" w:rsidRPr="005D2B45" w:rsidRDefault="004773B3" w:rsidP="00142D74">
      <w:pPr>
        <w:jc w:val="center"/>
      </w:pPr>
    </w:p>
    <w:p w14:paraId="107C31BD" w14:textId="327AAE7D" w:rsidR="004773B3" w:rsidRPr="005D2B45" w:rsidRDefault="004773B3" w:rsidP="00142D74">
      <w:pPr>
        <w:jc w:val="center"/>
      </w:pPr>
    </w:p>
    <w:p w14:paraId="3FC0A092" w14:textId="35BA0C4D" w:rsidR="004773B3" w:rsidRPr="005D2B45" w:rsidRDefault="004773B3" w:rsidP="00142D74">
      <w:pPr>
        <w:jc w:val="center"/>
      </w:pPr>
    </w:p>
    <w:p w14:paraId="408F74E3" w14:textId="21E9A94E" w:rsidR="004773B3" w:rsidRPr="005D2B45" w:rsidRDefault="004773B3" w:rsidP="00142D74">
      <w:pPr>
        <w:jc w:val="center"/>
      </w:pPr>
    </w:p>
    <w:p w14:paraId="4D0774A9" w14:textId="77777777" w:rsidR="00895245" w:rsidRPr="005D2B45" w:rsidRDefault="00895245" w:rsidP="00142D74">
      <w:pPr>
        <w:jc w:val="center"/>
      </w:pPr>
    </w:p>
    <w:p w14:paraId="548E2876" w14:textId="77777777" w:rsidR="00895245" w:rsidRPr="005D2B45" w:rsidRDefault="00895245" w:rsidP="00142D74">
      <w:pPr>
        <w:jc w:val="center"/>
      </w:pPr>
    </w:p>
    <w:p w14:paraId="02AC35FB" w14:textId="3E700E0B" w:rsidR="007F35FE" w:rsidRPr="005D2B45" w:rsidRDefault="007F35FE" w:rsidP="00142D74">
      <w:pPr>
        <w:jc w:val="center"/>
      </w:pPr>
    </w:p>
    <w:p w14:paraId="40F22FB9" w14:textId="3CD21BEF" w:rsidR="00E06094" w:rsidRPr="005D2B45" w:rsidRDefault="00E06094" w:rsidP="00E06094">
      <w:pPr>
        <w:pStyle w:val="Heading2"/>
        <w:numPr>
          <w:ilvl w:val="1"/>
          <w:numId w:val="10"/>
        </w:numPr>
      </w:pPr>
      <w:bookmarkStart w:id="55" w:name="_Toc188718664"/>
      <w:r w:rsidRPr="005D2B45">
        <w:lastRenderedPageBreak/>
        <w:t>Time Step</w:t>
      </w:r>
      <w:bookmarkEnd w:id="55"/>
    </w:p>
    <w:p w14:paraId="582F599C" w14:textId="1038F4D1" w:rsidR="004773B3" w:rsidRPr="005D2B45" w:rsidRDefault="004773B3" w:rsidP="004773B3">
      <w:pPr>
        <w:pStyle w:val="ListParagraph"/>
        <w:ind w:left="405"/>
      </w:pPr>
      <w:r w:rsidRPr="005D2B45">
        <w:t xml:space="preserve">The time step in the simulation determines the intervals at which the temperature calculations are performed. Larger time steps mean fewer iterations are required to reach equilibrium, but each iteration covers a longer period, potentially leading to less precise results and numerical instability. A factor to consider when deciding on a timestep is that a smaller time step may lead to more iterations however this will also potentially increase the round off </w:t>
      </w:r>
      <w:r w:rsidR="005D2B45" w:rsidRPr="005D2B45">
        <w:t>error.</w:t>
      </w:r>
    </w:p>
    <w:p w14:paraId="697526D1" w14:textId="772A5CFC" w:rsidR="00E06094" w:rsidRPr="005D2B45" w:rsidRDefault="009A67CA" w:rsidP="00E06094">
      <w:r w:rsidRPr="005D2B45">
        <w:drawing>
          <wp:inline distT="0" distB="0" distL="0" distR="0" wp14:anchorId="2F3E3898" wp14:editId="60FC143B">
            <wp:extent cx="5731510" cy="1821180"/>
            <wp:effectExtent l="0" t="0" r="2540" b="7620"/>
            <wp:docPr id="111804036" name="Picture 1" descr="A table with numbers and a few digi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04036" name="Picture 1" descr="A table with numbers and a few digits&#10;&#10;Description automatically generated with medium confidence"/>
                    <pic:cNvPicPr/>
                  </pic:nvPicPr>
                  <pic:blipFill>
                    <a:blip r:embed="rId37"/>
                    <a:stretch>
                      <a:fillRect/>
                    </a:stretch>
                  </pic:blipFill>
                  <pic:spPr>
                    <a:xfrm>
                      <a:off x="0" y="0"/>
                      <a:ext cx="5731510" cy="1821180"/>
                    </a:xfrm>
                    <a:prstGeom prst="rect">
                      <a:avLst/>
                    </a:prstGeom>
                  </pic:spPr>
                </pic:pic>
              </a:graphicData>
            </a:graphic>
          </wp:inline>
        </w:drawing>
      </w:r>
    </w:p>
    <w:p w14:paraId="3F0367A3" w14:textId="2BE6058C" w:rsidR="009A67CA" w:rsidRPr="005D2B45" w:rsidRDefault="009A67CA" w:rsidP="009A67CA">
      <w:pPr>
        <w:pStyle w:val="Caption"/>
        <w:keepNext/>
        <w:jc w:val="center"/>
      </w:pPr>
      <w:r w:rsidRPr="005D2B45">
        <w:t xml:space="preserve">Table </w:t>
      </w:r>
      <w:fldSimple w:instr=" SEQ Table \* ARABIC ">
        <w:r w:rsidRPr="005D2B45">
          <w:t>2</w:t>
        </w:r>
      </w:fldSimple>
      <w:r w:rsidRPr="005D2B45">
        <w:t>: Timestep Variable Results</w:t>
      </w:r>
    </w:p>
    <w:p w14:paraId="581AC21C" w14:textId="77777777" w:rsidR="009A67CA" w:rsidRPr="005D2B45" w:rsidRDefault="009A67CA" w:rsidP="00895245"/>
    <w:p w14:paraId="3DAE50A5" w14:textId="77777777" w:rsidR="009A67CA" w:rsidRPr="005D2B45" w:rsidRDefault="00265F7C" w:rsidP="009A67CA">
      <w:pPr>
        <w:keepNext/>
      </w:pPr>
      <w:r w:rsidRPr="005D2B45">
        <w:drawing>
          <wp:inline distT="0" distB="0" distL="0" distR="0" wp14:anchorId="236A7428" wp14:editId="0033D456">
            <wp:extent cx="5731510" cy="3374390"/>
            <wp:effectExtent l="0" t="0" r="2540" b="0"/>
            <wp:docPr id="364719763"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719763" name="Picture 1" descr="A graph with a line&#10;&#10;Description automatically generated"/>
                    <pic:cNvPicPr/>
                  </pic:nvPicPr>
                  <pic:blipFill>
                    <a:blip r:embed="rId38"/>
                    <a:stretch>
                      <a:fillRect/>
                    </a:stretch>
                  </pic:blipFill>
                  <pic:spPr>
                    <a:xfrm>
                      <a:off x="0" y="0"/>
                      <a:ext cx="5731510" cy="3374390"/>
                    </a:xfrm>
                    <a:prstGeom prst="rect">
                      <a:avLst/>
                    </a:prstGeom>
                  </pic:spPr>
                </pic:pic>
              </a:graphicData>
            </a:graphic>
          </wp:inline>
        </w:drawing>
      </w:r>
    </w:p>
    <w:p w14:paraId="4E4150C3" w14:textId="187C6B25" w:rsidR="004773B3" w:rsidRPr="005D2B45" w:rsidRDefault="009A67CA" w:rsidP="009A67CA">
      <w:pPr>
        <w:pStyle w:val="Caption"/>
        <w:jc w:val="center"/>
      </w:pPr>
      <w:bookmarkStart w:id="56" w:name="_Toc188792451"/>
      <w:r w:rsidRPr="005D2B45">
        <w:t xml:space="preserve">Figure </w:t>
      </w:r>
      <w:fldSimple w:instr=" SEQ Figure \* ARABIC ">
        <w:r w:rsidRPr="005D2B45">
          <w:t>22</w:t>
        </w:r>
      </w:fldSimple>
      <w:r w:rsidRPr="005D2B45">
        <w:t>: Graph Displaying Results in Table 2</w:t>
      </w:r>
      <w:bookmarkEnd w:id="56"/>
    </w:p>
    <w:p w14:paraId="7B8EF767" w14:textId="77777777" w:rsidR="00895245" w:rsidRPr="005D2B45" w:rsidRDefault="00895245" w:rsidP="00331A87">
      <w:pPr>
        <w:jc w:val="center"/>
      </w:pPr>
    </w:p>
    <w:p w14:paraId="55CDCB4B" w14:textId="77777777" w:rsidR="00895245" w:rsidRPr="005D2B45" w:rsidRDefault="00895245" w:rsidP="00331A87">
      <w:pPr>
        <w:jc w:val="center"/>
      </w:pPr>
    </w:p>
    <w:p w14:paraId="45446631" w14:textId="429C7614" w:rsidR="00E06094" w:rsidRPr="005D2B45" w:rsidRDefault="00C7240A" w:rsidP="00E06094">
      <w:pPr>
        <w:pStyle w:val="Heading2"/>
        <w:numPr>
          <w:ilvl w:val="1"/>
          <w:numId w:val="10"/>
        </w:numPr>
      </w:pPr>
      <w:bookmarkStart w:id="57" w:name="_Toc188718665"/>
      <w:r w:rsidRPr="005D2B45">
        <w:lastRenderedPageBreak/>
        <w:t>Tolerance</w:t>
      </w:r>
      <w:bookmarkEnd w:id="57"/>
    </w:p>
    <w:p w14:paraId="724F1B45" w14:textId="77777777" w:rsidR="00E6114A" w:rsidRPr="005D2B45" w:rsidRDefault="00E6114A" w:rsidP="00E6114A">
      <w:pPr>
        <w:pStyle w:val="ListParagraph"/>
        <w:spacing w:after="0" w:line="240" w:lineRule="auto"/>
        <w:ind w:left="405"/>
        <w:rPr>
          <w:rFonts w:ascii="Times New Roman" w:eastAsia="Times New Roman" w:hAnsi="Times New Roman" w:cs="Times New Roman"/>
          <w:kern w:val="0"/>
          <w:lang w:eastAsia="en-GB"/>
          <w14:ligatures w14:val="none"/>
        </w:rPr>
      </w:pPr>
    </w:p>
    <w:p w14:paraId="06045652" w14:textId="30567BE5" w:rsidR="00E06094" w:rsidRPr="005D2B45" w:rsidRDefault="00E6114A" w:rsidP="004773B3">
      <w:pPr>
        <w:rPr>
          <w:lang w:eastAsia="en-GB"/>
        </w:rPr>
      </w:pPr>
      <w:r w:rsidRPr="005D2B45">
        <w:rPr>
          <w:lang w:eastAsia="en-GB"/>
        </w:rPr>
        <w:t xml:space="preserve">The table's findings demonstrate how the tolerance level and thermal equilibrium time relate to one another in a system with constant grid spacing (h) and time step. The thermal equilibrium time greatly increases as the tolerance lowers. This could be due to stricter tolerances allowing the script to reach a more precise result. </w:t>
      </w:r>
      <w:r w:rsidR="004773B3" w:rsidRPr="005D2B45">
        <w:rPr>
          <w:lang w:eastAsia="en-GB"/>
        </w:rPr>
        <w:t xml:space="preserve">Achieving higher precision requires the system to iterate longer to reduce error margins, leading to longer simulation times. On the other hand, having longer run times could result in more round off errors. </w:t>
      </w:r>
    </w:p>
    <w:p w14:paraId="6528FD05" w14:textId="77777777" w:rsidR="004773B3" w:rsidRPr="005D2B45" w:rsidRDefault="004773B3" w:rsidP="004773B3">
      <w:pPr>
        <w:rPr>
          <w:lang w:eastAsia="en-GB"/>
        </w:rPr>
      </w:pPr>
    </w:p>
    <w:p w14:paraId="4CA3C36F" w14:textId="77777777" w:rsidR="009A67CA" w:rsidRPr="005D2B45" w:rsidRDefault="00895245" w:rsidP="009A67CA">
      <w:pPr>
        <w:keepNext/>
      </w:pPr>
      <w:r w:rsidRPr="005D2B45">
        <w:rPr>
          <w:rFonts w:ascii="Aptos Narrow" w:eastAsia="Times New Roman" w:hAnsi="Aptos Narrow" w:cs="Times New Roman"/>
          <w:color w:val="000000"/>
          <w:kern w:val="0"/>
          <w:sz w:val="22"/>
          <w:szCs w:val="22"/>
          <w:lang w:eastAsia="en-GB"/>
          <w14:ligatures w14:val="none"/>
        </w:rPr>
        <w:drawing>
          <wp:inline distT="0" distB="0" distL="0" distR="0" wp14:anchorId="5CA1798A" wp14:editId="07C8C92F">
            <wp:extent cx="5731510" cy="1565910"/>
            <wp:effectExtent l="0" t="0" r="2540" b="0"/>
            <wp:docPr id="571243358"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243358" name="Picture 1" descr="A table with numbers and letters&#10;&#10;Description automatically generated"/>
                    <pic:cNvPicPr/>
                  </pic:nvPicPr>
                  <pic:blipFill>
                    <a:blip r:embed="rId39"/>
                    <a:stretch>
                      <a:fillRect/>
                    </a:stretch>
                  </pic:blipFill>
                  <pic:spPr>
                    <a:xfrm>
                      <a:off x="0" y="0"/>
                      <a:ext cx="5731510" cy="1565910"/>
                    </a:xfrm>
                    <a:prstGeom prst="rect">
                      <a:avLst/>
                    </a:prstGeom>
                  </pic:spPr>
                </pic:pic>
              </a:graphicData>
            </a:graphic>
          </wp:inline>
        </w:drawing>
      </w:r>
    </w:p>
    <w:p w14:paraId="2DE37408" w14:textId="7B079AD6" w:rsidR="00895245" w:rsidRPr="005D2B45" w:rsidRDefault="009A67CA" w:rsidP="009A67CA">
      <w:pPr>
        <w:pStyle w:val="Caption"/>
        <w:jc w:val="center"/>
      </w:pPr>
      <w:r w:rsidRPr="005D2B45">
        <w:t xml:space="preserve">Table </w:t>
      </w:r>
      <w:fldSimple w:instr=" SEQ Table \* ARABIC ">
        <w:r w:rsidRPr="005D2B45">
          <w:t>3</w:t>
        </w:r>
      </w:fldSimple>
      <w:r w:rsidRPr="005D2B45">
        <w:t>: Tolerance Variable Results</w:t>
      </w:r>
    </w:p>
    <w:p w14:paraId="723F28DC" w14:textId="77777777" w:rsidR="009A67CA" w:rsidRPr="005D2B45" w:rsidRDefault="00954FCC" w:rsidP="009A67CA">
      <w:pPr>
        <w:keepNext/>
      </w:pPr>
      <w:r w:rsidRPr="005D2B45">
        <w:drawing>
          <wp:inline distT="0" distB="0" distL="0" distR="0" wp14:anchorId="79677B30" wp14:editId="2475EE36">
            <wp:extent cx="5731510" cy="3095625"/>
            <wp:effectExtent l="0" t="0" r="2540" b="9525"/>
            <wp:docPr id="353331549" name="Picture 1" descr="A graph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331549" name="Picture 1" descr="A graph with a red line&#10;&#10;Description automatically generated"/>
                    <pic:cNvPicPr/>
                  </pic:nvPicPr>
                  <pic:blipFill>
                    <a:blip r:embed="rId40"/>
                    <a:stretch>
                      <a:fillRect/>
                    </a:stretch>
                  </pic:blipFill>
                  <pic:spPr>
                    <a:xfrm>
                      <a:off x="0" y="0"/>
                      <a:ext cx="5731510" cy="3095625"/>
                    </a:xfrm>
                    <a:prstGeom prst="rect">
                      <a:avLst/>
                    </a:prstGeom>
                  </pic:spPr>
                </pic:pic>
              </a:graphicData>
            </a:graphic>
          </wp:inline>
        </w:drawing>
      </w:r>
    </w:p>
    <w:p w14:paraId="2EA32EBA" w14:textId="5B241015" w:rsidR="00E06094" w:rsidRPr="005D2B45" w:rsidRDefault="009A67CA" w:rsidP="009A67CA">
      <w:pPr>
        <w:pStyle w:val="Caption"/>
        <w:jc w:val="center"/>
      </w:pPr>
      <w:bookmarkStart w:id="58" w:name="_Toc188792452"/>
      <w:r w:rsidRPr="005D2B45">
        <w:t xml:space="preserve">Figure </w:t>
      </w:r>
      <w:fldSimple w:instr=" SEQ Figure \* ARABIC ">
        <w:r w:rsidRPr="005D2B45">
          <w:t>23</w:t>
        </w:r>
      </w:fldSimple>
      <w:r w:rsidRPr="005D2B45">
        <w:t>: Graph Displaying Results in Table 3</w:t>
      </w:r>
      <w:bookmarkEnd w:id="58"/>
    </w:p>
    <w:p w14:paraId="08026F7C" w14:textId="4753E8D8" w:rsidR="009A5BD7" w:rsidRPr="005D2B45" w:rsidRDefault="009A5BD7" w:rsidP="00E06094">
      <w:pPr>
        <w:pStyle w:val="Heading1"/>
        <w:numPr>
          <w:ilvl w:val="0"/>
          <w:numId w:val="10"/>
        </w:numPr>
      </w:pPr>
      <w:bookmarkStart w:id="59" w:name="_Toc188718666"/>
      <w:r w:rsidRPr="005D2B45">
        <w:lastRenderedPageBreak/>
        <w:t>Main model’s limitations.</w:t>
      </w:r>
      <w:bookmarkEnd w:id="59"/>
    </w:p>
    <w:p w14:paraId="625739DE" w14:textId="6188BEFD" w:rsidR="009A5BD7" w:rsidRPr="005D2B45" w:rsidRDefault="00D903C6" w:rsidP="009A5BD7">
      <w:r w:rsidRPr="005D2B45">
        <w:t>The script shown above is a great indication of a numerical method however it is not a great display of the physics associated with the heat transfer model. It is important to highlight the limitations of the model.</w:t>
      </w:r>
    </w:p>
    <w:p w14:paraId="21F1F1B8" w14:textId="119BC4DB" w:rsidR="007D5B4B" w:rsidRPr="005D2B45" w:rsidRDefault="00FF261F" w:rsidP="007D5B4B">
      <w:pPr>
        <w:pStyle w:val="Heading2"/>
        <w:numPr>
          <w:ilvl w:val="1"/>
          <w:numId w:val="10"/>
        </w:numPr>
      </w:pPr>
      <w:bookmarkStart w:id="60" w:name="_Toc188718667"/>
      <w:r w:rsidRPr="005D2B45">
        <w:t>Limitations due to the Numerical Method:</w:t>
      </w:r>
      <w:bookmarkEnd w:id="60"/>
    </w:p>
    <w:p w14:paraId="0E21A335" w14:textId="51E901C6" w:rsidR="00FF261F" w:rsidRPr="005D2B45" w:rsidRDefault="00FF261F" w:rsidP="00FF261F">
      <w:pPr>
        <w:pStyle w:val="Heading3"/>
        <w:numPr>
          <w:ilvl w:val="2"/>
          <w:numId w:val="10"/>
        </w:numPr>
      </w:pPr>
      <w:bookmarkStart w:id="61" w:name="_Toc188718668"/>
      <w:r w:rsidRPr="005D2B45">
        <w:t>Round-Off Error</w:t>
      </w:r>
      <w:bookmarkEnd w:id="61"/>
    </w:p>
    <w:p w14:paraId="4995F41E" w14:textId="727D81F7" w:rsidR="007D5B4B" w:rsidRPr="005D2B45" w:rsidRDefault="001E5A48" w:rsidP="007D5B4B">
      <w:pPr>
        <w:rPr>
          <w:lang w:eastAsia="en-GB"/>
        </w:rPr>
      </w:pPr>
      <w:r w:rsidRPr="005D2B45">
        <w:rPr>
          <w:lang w:eastAsia="en-GB"/>
        </w:rPr>
        <w:t>Round off errors are likely to arise since a computational model is being used. This is because outcomes cannot be calculated with infinite precision. Before evaluating the entire phrase, the result must be snapped (rounded) to the closest representable number. Round-off error is the distance between the calculated (intermediate) value and the nearest representable number, which can be half a unit in the last place or, in the worst-case scenario, ulp</w:t>
      </w:r>
      <w:r w:rsidR="00553508" w:rsidRPr="005D2B45">
        <w:rPr>
          <w:lang w:eastAsia="en-GB"/>
        </w:rPr>
        <w:t xml:space="preserve"> (unit in the last place)</w:t>
      </w:r>
      <w:r w:rsidRPr="005D2B45">
        <w:rPr>
          <w:lang w:eastAsia="en-GB"/>
        </w:rPr>
        <w:t xml:space="preserve"> (Solovyev et al., 2019). </w:t>
      </w:r>
    </w:p>
    <w:p w14:paraId="73F67B67" w14:textId="36ED1ACC" w:rsidR="00FF261F" w:rsidRPr="005D2B45" w:rsidRDefault="00FF261F" w:rsidP="00FF261F">
      <w:pPr>
        <w:pStyle w:val="Heading3"/>
        <w:numPr>
          <w:ilvl w:val="2"/>
          <w:numId w:val="10"/>
        </w:numPr>
      </w:pPr>
      <w:bookmarkStart w:id="62" w:name="_Toc188718669"/>
      <w:r w:rsidRPr="005D2B45">
        <w:t>Truncation Error</w:t>
      </w:r>
      <w:bookmarkEnd w:id="62"/>
    </w:p>
    <w:p w14:paraId="5A06D955" w14:textId="40894232" w:rsidR="00553508" w:rsidRPr="005D2B45" w:rsidRDefault="00553508" w:rsidP="00553508">
      <w:pPr>
        <w:rPr>
          <w:lang w:eastAsia="en-GB"/>
        </w:rPr>
      </w:pPr>
      <w:r w:rsidRPr="005D2B45">
        <w:rPr>
          <w:lang w:eastAsia="en-GB"/>
        </w:rPr>
        <w:t>The use of numerical finite-difference approximations to solve partial differential equations is restricted by truncation error. The Taylor series expansions used in the explicit finite difference method to estimate derivatives result in truncation errors. The ignoring of higher-order terms results in truncation error, which causes differences between the analytical and numerical solutions (Lantz, 1971).</w:t>
      </w:r>
    </w:p>
    <w:p w14:paraId="111DAA72" w14:textId="6D94DF1E" w:rsidR="00FF261F" w:rsidRPr="005D2B45" w:rsidRDefault="00FF261F" w:rsidP="00FF261F">
      <w:pPr>
        <w:pStyle w:val="Heading3"/>
        <w:numPr>
          <w:ilvl w:val="2"/>
          <w:numId w:val="10"/>
        </w:numPr>
      </w:pPr>
      <w:bookmarkStart w:id="63" w:name="_Toc188718671"/>
      <w:r w:rsidRPr="005D2B45">
        <w:t>Stability</w:t>
      </w:r>
      <w:bookmarkEnd w:id="63"/>
    </w:p>
    <w:p w14:paraId="734BF761" w14:textId="17A3265F" w:rsidR="00895245" w:rsidRPr="005D2B45" w:rsidRDefault="00895245" w:rsidP="00895245">
      <w:pPr>
        <w:rPr>
          <w:lang w:eastAsia="en-GB"/>
        </w:rPr>
      </w:pPr>
      <w:r w:rsidRPr="005D2B45">
        <w:rPr>
          <w:lang w:eastAsia="en-GB"/>
        </w:rPr>
        <w:t>For the explicit finite difference method to be conditionally stable, it must satisfy the Courant-Friedrichs-Lewy (CFL) stability condition. Numerical instability may result from an excessively large time step in relation to the grid spacing, which could cause oscillations or divergence in the solution</w:t>
      </w:r>
      <w:r w:rsidR="009F5FF0" w:rsidRPr="005D2B45">
        <w:rPr>
          <w:lang w:eastAsia="en-GB"/>
        </w:rPr>
        <w:t xml:space="preserve"> (Langtangen and Linge, 2016)</w:t>
      </w:r>
      <w:r w:rsidRPr="005D2B45">
        <w:rPr>
          <w:lang w:eastAsia="en-GB"/>
        </w:rPr>
        <w:t>.</w:t>
      </w:r>
    </w:p>
    <w:p w14:paraId="0EF70367" w14:textId="77777777" w:rsidR="00FF261F" w:rsidRPr="005D2B45" w:rsidRDefault="00FF261F" w:rsidP="00FF261F">
      <w:pPr>
        <w:pStyle w:val="ListParagraph"/>
        <w:ind w:left="0"/>
      </w:pPr>
    </w:p>
    <w:p w14:paraId="7B2E9CC6" w14:textId="78A3A250" w:rsidR="00FF261F" w:rsidRPr="005D2B45" w:rsidRDefault="00FF261F" w:rsidP="00FF261F">
      <w:pPr>
        <w:pStyle w:val="Heading2"/>
        <w:numPr>
          <w:ilvl w:val="1"/>
          <w:numId w:val="10"/>
        </w:numPr>
      </w:pPr>
      <w:bookmarkStart w:id="64" w:name="_Toc188718672"/>
      <w:r w:rsidRPr="005D2B45">
        <w:t>Limitations due to the coding</w:t>
      </w:r>
      <w:bookmarkEnd w:id="64"/>
    </w:p>
    <w:p w14:paraId="684672F3" w14:textId="5B305E7D" w:rsidR="003E3541" w:rsidRPr="005D2B45" w:rsidRDefault="009F5FF0" w:rsidP="00FF261F">
      <w:pPr>
        <w:rPr>
          <w:lang w:eastAsia="en-GB"/>
        </w:rPr>
      </w:pPr>
      <w:r w:rsidRPr="005D2B45">
        <w:rPr>
          <w:lang w:eastAsia="en-GB"/>
        </w:rPr>
        <w:t xml:space="preserve">Because large-scale simulations require fine spatial and temporal precision, MATLAB programs that use explicit FDM may become inefficient. Small time steps are necessary for stability in the explicit technique, resulting in many </w:t>
      </w:r>
      <w:r w:rsidR="005D2B45" w:rsidRPr="005D2B45">
        <w:rPr>
          <w:lang w:eastAsia="en-GB"/>
        </w:rPr>
        <w:t>iterations.</w:t>
      </w:r>
    </w:p>
    <w:p w14:paraId="7ABD149A" w14:textId="77777777" w:rsidR="009A5BD7" w:rsidRPr="005D2B45" w:rsidRDefault="009A5BD7" w:rsidP="009A5BD7"/>
    <w:p w14:paraId="31CF190A" w14:textId="77777777" w:rsidR="009A5BD7" w:rsidRPr="005D2B45" w:rsidRDefault="009A5BD7" w:rsidP="009A5BD7"/>
    <w:p w14:paraId="36A9A001" w14:textId="77777777" w:rsidR="009A5BD7" w:rsidRPr="005D2B45" w:rsidRDefault="009A5BD7" w:rsidP="009A5BD7"/>
    <w:p w14:paraId="76CA87AC" w14:textId="77777777" w:rsidR="009A5BD7" w:rsidRPr="005D2B45" w:rsidRDefault="009A5BD7" w:rsidP="009A5BD7"/>
    <w:p w14:paraId="39340E05" w14:textId="7BF47630" w:rsidR="009A5BD7" w:rsidRPr="005D2B45" w:rsidRDefault="009A5BD7" w:rsidP="00E06094">
      <w:pPr>
        <w:pStyle w:val="Heading1"/>
        <w:numPr>
          <w:ilvl w:val="0"/>
          <w:numId w:val="10"/>
        </w:numPr>
      </w:pPr>
      <w:bookmarkStart w:id="65" w:name="_Toc188718673"/>
      <w:r w:rsidRPr="005D2B45">
        <w:lastRenderedPageBreak/>
        <w:t>Suggested improvements and future developments.</w:t>
      </w:r>
      <w:bookmarkEnd w:id="65"/>
    </w:p>
    <w:p w14:paraId="4688D589" w14:textId="14FC3B07" w:rsidR="00800C3A" w:rsidRPr="005D2B45" w:rsidRDefault="00800C3A" w:rsidP="00800C3A">
      <w:pPr>
        <w:pStyle w:val="NoSpacing"/>
        <w:rPr>
          <w:lang w:eastAsia="en-GB"/>
        </w:rPr>
      </w:pPr>
      <w:r w:rsidRPr="005D2B45">
        <w:rPr>
          <w:lang w:eastAsia="en-GB"/>
        </w:rPr>
        <w:t>Several</w:t>
      </w:r>
      <w:r w:rsidRPr="005D2B45">
        <w:rPr>
          <w:lang w:eastAsia="en-GB"/>
        </w:rPr>
        <w:t xml:space="preserve"> enhancements could be taken into consideration to improve the current model. First, using implicit numerical techniques, like fully implicit finite difference methods (FDM) or the Alternating Direction Implicit (ADI) scheme, can improve accuracy and computational efficiency by addressing stability difficulties and enabling bigger time steps</w:t>
      </w:r>
      <w:r w:rsidR="00C07989" w:rsidRPr="005D2B45">
        <w:rPr>
          <w:lang w:eastAsia="en-GB"/>
        </w:rPr>
        <w:t xml:space="preserve"> </w:t>
      </w:r>
      <w:r w:rsidR="00C07989" w:rsidRPr="005D2B45">
        <w:rPr>
          <w:lang w:eastAsia="en-GB"/>
        </w:rPr>
        <w:t>(Suárez-Carreño and Rosales-Romero, 2021)</w:t>
      </w:r>
      <w:r w:rsidRPr="005D2B45">
        <w:rPr>
          <w:lang w:eastAsia="en-GB"/>
        </w:rPr>
        <w:t>.</w:t>
      </w:r>
      <w:r w:rsidRPr="005D2B45">
        <w:rPr>
          <w:lang w:eastAsia="en-GB"/>
        </w:rPr>
        <w:t xml:space="preserve"> We noticed in figure X that the model is </w:t>
      </w:r>
      <w:r w:rsidR="00266B1D" w:rsidRPr="005D2B45">
        <w:rPr>
          <w:lang w:eastAsia="en-GB"/>
        </w:rPr>
        <w:t>extremely sensitive</w:t>
      </w:r>
      <w:r w:rsidRPr="005D2B45">
        <w:rPr>
          <w:lang w:eastAsia="en-GB"/>
        </w:rPr>
        <w:t xml:space="preserve"> to the tolerance </w:t>
      </w:r>
      <w:r w:rsidR="00C07989" w:rsidRPr="005D2B45">
        <w:rPr>
          <w:lang w:eastAsia="en-GB"/>
        </w:rPr>
        <w:t xml:space="preserve">value used within the model. </w:t>
      </w:r>
    </w:p>
    <w:p w14:paraId="4E0826E0" w14:textId="77777777" w:rsidR="009A5BD7" w:rsidRPr="005D2B45" w:rsidRDefault="009A5BD7" w:rsidP="009A5BD7"/>
    <w:p w14:paraId="3D4F8E57" w14:textId="77777777" w:rsidR="00771D0F" w:rsidRPr="005D2B45" w:rsidRDefault="0004676F" w:rsidP="00771D0F">
      <w:r w:rsidRPr="0004676F">
        <w:t>Investigating different numerical methods such as the Boundary Element Method (BEM), Finite Element Method (FEM), and Finite Volume Method (FVM) could also be an improvement. These techniques offer more adaptability for managing intricate geometries and boundary conditions, which the present finite difference method could find challenging</w:t>
      </w:r>
      <w:r w:rsidR="00771D0F" w:rsidRPr="005D2B45">
        <w:t xml:space="preserve"> </w:t>
      </w:r>
      <w:r w:rsidR="00771D0F" w:rsidRPr="005D2B45">
        <w:t>(Baskharone, 2013)</w:t>
      </w:r>
    </w:p>
    <w:p w14:paraId="5AEC10E4" w14:textId="21EC8668" w:rsidR="004A7329" w:rsidRPr="004A7329" w:rsidRDefault="004A7329" w:rsidP="004A7329">
      <w:r w:rsidRPr="004A7329">
        <w:t xml:space="preserve">Furthermore, it is essential to improve the method for modelling thermal equilibrium. </w:t>
      </w:r>
      <w:r w:rsidRPr="004A7329">
        <w:t>To</w:t>
      </w:r>
      <w:r w:rsidRPr="004A7329">
        <w:t xml:space="preserve"> obtain more physically relevant findings, energy-based convergence criteria could be added to the current approach, which depends on temperature variations between rounds.</w:t>
      </w:r>
    </w:p>
    <w:p w14:paraId="6EF3F590" w14:textId="77777777" w:rsidR="004A7329" w:rsidRPr="004A7329" w:rsidRDefault="004A7329" w:rsidP="004A7329">
      <w:r w:rsidRPr="004A7329">
        <w:t>By improving grid resolution in regions with significant temperature variations, adaptive mesh refinement (AMR) can further increase efficiency while preserving accuracy and cutting down on calculation time. Simulations for bigger models may also be accelerated by incorporating parallel computing techniques, such as GPU acceleration.</w:t>
      </w:r>
    </w:p>
    <w:p w14:paraId="57F19AD2" w14:textId="562A6396" w:rsidR="0004676F" w:rsidRDefault="0004676F" w:rsidP="0004676F"/>
    <w:p w14:paraId="33FF9821" w14:textId="77777777" w:rsidR="00266B1D" w:rsidRPr="0004676F" w:rsidRDefault="00266B1D" w:rsidP="0004676F"/>
    <w:p w14:paraId="02E891E7" w14:textId="77777777" w:rsidR="009A5BD7" w:rsidRPr="005D2B45" w:rsidRDefault="009A5BD7" w:rsidP="009A5BD7"/>
    <w:p w14:paraId="2E57BF14" w14:textId="77777777" w:rsidR="009A5BD7" w:rsidRPr="005D2B45" w:rsidRDefault="009A5BD7" w:rsidP="009A5BD7"/>
    <w:p w14:paraId="757DAEA7" w14:textId="77777777" w:rsidR="009A5BD7" w:rsidRPr="005D2B45" w:rsidRDefault="009A5BD7" w:rsidP="009A5BD7"/>
    <w:p w14:paraId="73EFB7D5" w14:textId="77777777" w:rsidR="009A5BD7" w:rsidRPr="005D2B45" w:rsidRDefault="009A5BD7" w:rsidP="009A5BD7"/>
    <w:p w14:paraId="2B7AE3FD" w14:textId="77777777" w:rsidR="009A5BD7" w:rsidRPr="005D2B45" w:rsidRDefault="009A5BD7" w:rsidP="009A5BD7"/>
    <w:p w14:paraId="3AA082F9" w14:textId="77777777" w:rsidR="009A5BD7" w:rsidRPr="005D2B45" w:rsidRDefault="009A5BD7" w:rsidP="009A5BD7"/>
    <w:p w14:paraId="7359F71E" w14:textId="77777777" w:rsidR="009A5BD7" w:rsidRPr="005D2B45" w:rsidRDefault="009A5BD7" w:rsidP="009A5BD7"/>
    <w:p w14:paraId="4C4A0B8A" w14:textId="77777777" w:rsidR="009A5BD7" w:rsidRPr="005D2B45" w:rsidRDefault="009A5BD7" w:rsidP="009A5BD7"/>
    <w:p w14:paraId="34A07C28" w14:textId="77777777" w:rsidR="009A5BD7" w:rsidRPr="005D2B45" w:rsidRDefault="009A5BD7" w:rsidP="009A5BD7"/>
    <w:p w14:paraId="0E71439C" w14:textId="77777777" w:rsidR="009A5BD7" w:rsidRPr="005D2B45" w:rsidRDefault="009A5BD7" w:rsidP="009A5BD7"/>
    <w:p w14:paraId="4584773A" w14:textId="77777777" w:rsidR="009A5BD7" w:rsidRPr="005D2B45" w:rsidRDefault="009A5BD7" w:rsidP="009A5BD7"/>
    <w:p w14:paraId="4C4D44FC" w14:textId="77777777" w:rsidR="009A5BD7" w:rsidRPr="005D2B45" w:rsidRDefault="009A5BD7" w:rsidP="009A5BD7"/>
    <w:p w14:paraId="2DA2CC0C" w14:textId="77777777" w:rsidR="009A5BD7" w:rsidRPr="005D2B45" w:rsidRDefault="009A5BD7" w:rsidP="009A5BD7"/>
    <w:p w14:paraId="523475D5" w14:textId="77777777" w:rsidR="009A5BD7" w:rsidRPr="005D2B45" w:rsidRDefault="009A5BD7" w:rsidP="009A5BD7"/>
    <w:p w14:paraId="19D89E20" w14:textId="77777777" w:rsidR="009A5BD7" w:rsidRPr="005D2B45" w:rsidRDefault="009A5BD7" w:rsidP="009A5BD7"/>
    <w:p w14:paraId="604A6C3C" w14:textId="2848167E" w:rsidR="009A5BD7" w:rsidRPr="005D2B45" w:rsidRDefault="009A5BD7" w:rsidP="009A5BD7">
      <w:pPr>
        <w:pStyle w:val="Heading1"/>
        <w:numPr>
          <w:ilvl w:val="0"/>
          <w:numId w:val="10"/>
        </w:numPr>
      </w:pPr>
      <w:bookmarkStart w:id="66" w:name="_Toc188718674"/>
      <w:r w:rsidRPr="005D2B45">
        <w:t>Conclusion.</w:t>
      </w:r>
      <w:bookmarkEnd w:id="66"/>
    </w:p>
    <w:p w14:paraId="522B374A" w14:textId="37698FD2" w:rsidR="009A5BD7" w:rsidRPr="005D2B45" w:rsidRDefault="00EA0D2F" w:rsidP="009A5BD7">
      <w:r w:rsidRPr="005D2B45">
        <w:t>In conclusion, this report examined the numerical modelling of heat conduction using the explicit finite difference method. The heat equation was formulated for a 2D domain, and the discreti</w:t>
      </w:r>
      <w:r w:rsidR="0025769B">
        <w:t>s</w:t>
      </w:r>
      <w:r w:rsidRPr="005D2B45">
        <w:t>ation process was detailed using Taylor series expansions. The model's accuracy was validated through comparison with analytical solutions, and sensitivity analyses were conducted to assess the impact of grid spacing, time step, and tolerance. While the model provided valuable insights, limitations such as numerical stability and computational efficiency were identified. Suggested improvements include implementing implicit methods, exploring alternative numerical techniques, and optimizing code performance. Overall, the findings highlight the importance of selecting appropriate numerical parameters to achieve reliable and efficient heat transfer simulations for engineering applications.</w:t>
      </w:r>
    </w:p>
    <w:p w14:paraId="76D594ED" w14:textId="77777777" w:rsidR="009A5BD7" w:rsidRPr="005D2B45" w:rsidRDefault="009A5BD7" w:rsidP="009A5BD7"/>
    <w:p w14:paraId="14E41F24" w14:textId="77777777" w:rsidR="009A5BD7" w:rsidRPr="005D2B45" w:rsidRDefault="009A5BD7" w:rsidP="009A5BD7"/>
    <w:p w14:paraId="12F3ABE2" w14:textId="77777777" w:rsidR="009A5BD7" w:rsidRPr="005D2B45" w:rsidRDefault="009A5BD7" w:rsidP="009A5BD7"/>
    <w:p w14:paraId="401E2FB2" w14:textId="77777777" w:rsidR="009A5BD7" w:rsidRPr="005D2B45" w:rsidRDefault="009A5BD7" w:rsidP="009A5BD7"/>
    <w:p w14:paraId="08F0AE17" w14:textId="77777777" w:rsidR="009A5BD7" w:rsidRPr="005D2B45" w:rsidRDefault="009A5BD7" w:rsidP="009A5BD7"/>
    <w:p w14:paraId="5BE89835" w14:textId="77777777" w:rsidR="009A5BD7" w:rsidRPr="005D2B45" w:rsidRDefault="009A5BD7" w:rsidP="009A5BD7"/>
    <w:p w14:paraId="5215FBB3" w14:textId="77777777" w:rsidR="009A5BD7" w:rsidRPr="005D2B45" w:rsidRDefault="009A5BD7" w:rsidP="009A5BD7"/>
    <w:p w14:paraId="5031D3FD" w14:textId="77777777" w:rsidR="009A5BD7" w:rsidRPr="005D2B45" w:rsidRDefault="009A5BD7" w:rsidP="009A5BD7"/>
    <w:p w14:paraId="35DBF21C" w14:textId="77777777" w:rsidR="009A5BD7" w:rsidRPr="005D2B45" w:rsidRDefault="009A5BD7" w:rsidP="009A5BD7"/>
    <w:p w14:paraId="2D8A8EFE" w14:textId="77777777" w:rsidR="009A5BD7" w:rsidRPr="005D2B45" w:rsidRDefault="009A5BD7" w:rsidP="009A5BD7"/>
    <w:p w14:paraId="08593C51" w14:textId="77777777" w:rsidR="009A5BD7" w:rsidRPr="005D2B45" w:rsidRDefault="009A5BD7" w:rsidP="009A5BD7"/>
    <w:p w14:paraId="567D87C7" w14:textId="77777777" w:rsidR="009A5BD7" w:rsidRPr="005D2B45" w:rsidRDefault="009A5BD7" w:rsidP="009A5BD7"/>
    <w:p w14:paraId="201D44F4" w14:textId="77777777" w:rsidR="009A5BD7" w:rsidRPr="005D2B45" w:rsidRDefault="009A5BD7" w:rsidP="009A5BD7"/>
    <w:p w14:paraId="5C3D118D" w14:textId="77777777" w:rsidR="009A5BD7" w:rsidRPr="005D2B45" w:rsidRDefault="009A5BD7" w:rsidP="009A5BD7"/>
    <w:p w14:paraId="31654848" w14:textId="77777777" w:rsidR="009A5BD7" w:rsidRPr="005D2B45" w:rsidRDefault="009A5BD7" w:rsidP="009A5BD7"/>
    <w:p w14:paraId="37983620" w14:textId="77777777" w:rsidR="009A5BD7" w:rsidRPr="005D2B45" w:rsidRDefault="009A5BD7" w:rsidP="009A5BD7"/>
    <w:p w14:paraId="5EAE062D" w14:textId="77777777" w:rsidR="009A5BD7" w:rsidRPr="005D2B45" w:rsidRDefault="009A5BD7" w:rsidP="009A5BD7"/>
    <w:p w14:paraId="29C977F3" w14:textId="77777777" w:rsidR="009A5BD7" w:rsidRPr="005D2B45" w:rsidRDefault="009A5BD7" w:rsidP="009A5BD7"/>
    <w:p w14:paraId="1EAE7433" w14:textId="77777777" w:rsidR="009A5BD7" w:rsidRPr="005D2B45" w:rsidRDefault="009A5BD7" w:rsidP="009A5BD7"/>
    <w:p w14:paraId="276918EE" w14:textId="0A263DF8" w:rsidR="009A5BD7" w:rsidRPr="005D2B45" w:rsidRDefault="009A5BD7" w:rsidP="009A5BD7">
      <w:pPr>
        <w:pStyle w:val="Heading1"/>
      </w:pPr>
      <w:bookmarkStart w:id="67" w:name="_Toc188718675"/>
      <w:r w:rsidRPr="005D2B45">
        <w:t>11. References.</w:t>
      </w:r>
      <w:bookmarkEnd w:id="67"/>
    </w:p>
    <w:p w14:paraId="521D6413" w14:textId="77777777" w:rsidR="00537985" w:rsidRPr="005D2B45" w:rsidRDefault="00537985" w:rsidP="00537985"/>
    <w:p w14:paraId="0C69F61D" w14:textId="77777777" w:rsidR="00537985" w:rsidRPr="005D2B45" w:rsidRDefault="00537985" w:rsidP="00537985"/>
    <w:p w14:paraId="7AEB115D" w14:textId="77777777" w:rsidR="00537985" w:rsidRPr="005D2B45" w:rsidRDefault="00537985" w:rsidP="00537985"/>
    <w:p w14:paraId="2F67F51C" w14:textId="77777777" w:rsidR="00537985" w:rsidRPr="005D2B45" w:rsidRDefault="00537985" w:rsidP="00537985"/>
    <w:p w14:paraId="37BE4958" w14:textId="77777777" w:rsidR="00537985" w:rsidRPr="005D2B45" w:rsidRDefault="00537985" w:rsidP="00537985"/>
    <w:p w14:paraId="095A4055" w14:textId="77777777" w:rsidR="00537985" w:rsidRPr="005D2B45" w:rsidRDefault="00537985" w:rsidP="00537985"/>
    <w:p w14:paraId="7099214F" w14:textId="77777777" w:rsidR="00537985" w:rsidRPr="005D2B45" w:rsidRDefault="00537985" w:rsidP="00537985"/>
    <w:p w14:paraId="36018891" w14:textId="77777777" w:rsidR="00537985" w:rsidRPr="005D2B45" w:rsidRDefault="00537985" w:rsidP="00537985"/>
    <w:p w14:paraId="18CE4AEE" w14:textId="77777777" w:rsidR="00537985" w:rsidRPr="005D2B45" w:rsidRDefault="00537985" w:rsidP="00537985"/>
    <w:p w14:paraId="286F51BD" w14:textId="77777777" w:rsidR="00537985" w:rsidRPr="005D2B45" w:rsidRDefault="00537985" w:rsidP="00537985"/>
    <w:p w14:paraId="6EBA443E" w14:textId="77777777" w:rsidR="00537985" w:rsidRPr="005D2B45" w:rsidRDefault="00537985" w:rsidP="00537985"/>
    <w:p w14:paraId="7235315E" w14:textId="77777777" w:rsidR="00537985" w:rsidRPr="005D2B45" w:rsidRDefault="00537985" w:rsidP="00537985"/>
    <w:p w14:paraId="74B93865" w14:textId="77777777" w:rsidR="00537985" w:rsidRPr="005D2B45" w:rsidRDefault="00537985" w:rsidP="00537985"/>
    <w:p w14:paraId="4A52D64E" w14:textId="77777777" w:rsidR="00537985" w:rsidRPr="005D2B45" w:rsidRDefault="00537985" w:rsidP="00537985"/>
    <w:p w14:paraId="43D82B1D" w14:textId="77777777" w:rsidR="00537985" w:rsidRPr="005D2B45" w:rsidRDefault="00537985" w:rsidP="00537985"/>
    <w:p w14:paraId="6FEB99C9" w14:textId="77777777" w:rsidR="00537985" w:rsidRPr="005D2B45" w:rsidRDefault="00537985" w:rsidP="00537985"/>
    <w:p w14:paraId="54A91EB7" w14:textId="77777777" w:rsidR="00537985" w:rsidRPr="005D2B45" w:rsidRDefault="00537985" w:rsidP="00537985"/>
    <w:p w14:paraId="2AD06329" w14:textId="77777777" w:rsidR="00537985" w:rsidRPr="005D2B45" w:rsidRDefault="00537985" w:rsidP="00537985"/>
    <w:p w14:paraId="117038E9" w14:textId="77777777" w:rsidR="00537985" w:rsidRPr="005D2B45" w:rsidRDefault="00537985" w:rsidP="00537985"/>
    <w:p w14:paraId="5FEC8D6E" w14:textId="77777777" w:rsidR="00537985" w:rsidRPr="005D2B45" w:rsidRDefault="00537985" w:rsidP="00537985"/>
    <w:p w14:paraId="7BA06DF6" w14:textId="77777777" w:rsidR="00537985" w:rsidRPr="005D2B45" w:rsidRDefault="00537985" w:rsidP="00537985"/>
    <w:p w14:paraId="3942BC5A" w14:textId="77777777" w:rsidR="00537985" w:rsidRPr="005D2B45" w:rsidRDefault="00537985" w:rsidP="00537985"/>
    <w:p w14:paraId="5BCA8661" w14:textId="77777777" w:rsidR="00537985" w:rsidRPr="005D2B45" w:rsidRDefault="00537985" w:rsidP="00537985"/>
    <w:p w14:paraId="167214C2" w14:textId="77777777" w:rsidR="00537985" w:rsidRPr="005D2B45" w:rsidRDefault="00537985" w:rsidP="00537985"/>
    <w:p w14:paraId="73056F62" w14:textId="77777777" w:rsidR="00537985" w:rsidRPr="005D2B45" w:rsidRDefault="00537985" w:rsidP="00537985"/>
    <w:p w14:paraId="34150307" w14:textId="77777777" w:rsidR="00537985" w:rsidRPr="005D2B45" w:rsidRDefault="00537985" w:rsidP="00537985"/>
    <w:p w14:paraId="24A7EFF0" w14:textId="77777777" w:rsidR="00537985" w:rsidRPr="005D2B45" w:rsidRDefault="00537985" w:rsidP="00537985"/>
    <w:p w14:paraId="037FA7E7" w14:textId="530F51EA" w:rsidR="00537985" w:rsidRPr="005D2B45" w:rsidRDefault="00537985" w:rsidP="00537985">
      <w:pPr>
        <w:pStyle w:val="Heading1"/>
      </w:pPr>
      <w:bookmarkStart w:id="68" w:name="_Toc188718676"/>
      <w:r w:rsidRPr="005D2B45">
        <w:t>12. Appendix.</w:t>
      </w:r>
      <w:bookmarkEnd w:id="68"/>
    </w:p>
    <w:p w14:paraId="494F5513" w14:textId="77777777" w:rsidR="00537985" w:rsidRPr="00537985" w:rsidRDefault="00537985" w:rsidP="00537985"/>
    <w:sectPr w:rsidR="00537985" w:rsidRPr="00537985" w:rsidSect="009A5BD7">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FC8EC" w14:textId="77777777" w:rsidR="00052780" w:rsidRPr="005D2B45" w:rsidRDefault="00052780" w:rsidP="009A5BD7">
      <w:pPr>
        <w:spacing w:after="0" w:line="240" w:lineRule="auto"/>
      </w:pPr>
      <w:r w:rsidRPr="005D2B45">
        <w:separator/>
      </w:r>
    </w:p>
  </w:endnote>
  <w:endnote w:type="continuationSeparator" w:id="0">
    <w:p w14:paraId="09C41B5C" w14:textId="77777777" w:rsidR="00052780" w:rsidRPr="005D2B45" w:rsidRDefault="00052780" w:rsidP="009A5BD7">
      <w:pPr>
        <w:spacing w:after="0" w:line="240" w:lineRule="auto"/>
      </w:pPr>
      <w:r w:rsidRPr="005D2B4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632CE" w14:textId="77777777" w:rsidR="00052780" w:rsidRPr="005D2B45" w:rsidRDefault="00052780" w:rsidP="009A5BD7">
      <w:pPr>
        <w:spacing w:after="0" w:line="240" w:lineRule="auto"/>
      </w:pPr>
      <w:r w:rsidRPr="005D2B45">
        <w:separator/>
      </w:r>
    </w:p>
  </w:footnote>
  <w:footnote w:type="continuationSeparator" w:id="0">
    <w:p w14:paraId="347DACD8" w14:textId="77777777" w:rsidR="00052780" w:rsidRPr="005D2B45" w:rsidRDefault="00052780" w:rsidP="009A5BD7">
      <w:pPr>
        <w:spacing w:after="0" w:line="240" w:lineRule="auto"/>
      </w:pPr>
      <w:r w:rsidRPr="005D2B4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50C8B"/>
    <w:multiLevelType w:val="multilevel"/>
    <w:tmpl w:val="50A2C3DC"/>
    <w:lvl w:ilvl="0">
      <w:start w:val="5"/>
      <w:numFmt w:val="decimal"/>
      <w:lvlText w:val="%1."/>
      <w:lvlJc w:val="left"/>
      <w:pPr>
        <w:ind w:left="360" w:hanging="360"/>
      </w:pPr>
      <w:rPr>
        <w:rFonts w:hint="default"/>
      </w:rPr>
    </w:lvl>
    <w:lvl w:ilvl="1">
      <w:start w:val="2"/>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CDB5092"/>
    <w:multiLevelType w:val="multilevel"/>
    <w:tmpl w:val="66D200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F64A5F"/>
    <w:multiLevelType w:val="hybridMultilevel"/>
    <w:tmpl w:val="C8003A74"/>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B364864"/>
    <w:multiLevelType w:val="multilevel"/>
    <w:tmpl w:val="CA3622B4"/>
    <w:lvl w:ilvl="0">
      <w:start w:val="7"/>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2A910D1"/>
    <w:multiLevelType w:val="multilevel"/>
    <w:tmpl w:val="919ED6FC"/>
    <w:lvl w:ilvl="0">
      <w:start w:val="2"/>
      <w:numFmt w:val="decimal"/>
      <w:lvlText w:val="%1"/>
      <w:lvlJc w:val="left"/>
      <w:pPr>
        <w:ind w:left="525" w:hanging="525"/>
      </w:pPr>
      <w:rPr>
        <w:rFonts w:hint="default"/>
        <w:sz w:val="40"/>
      </w:rPr>
    </w:lvl>
    <w:lvl w:ilvl="1">
      <w:start w:val="1"/>
      <w:numFmt w:val="decimal"/>
      <w:lvlText w:val="%1.%2"/>
      <w:lvlJc w:val="left"/>
      <w:pPr>
        <w:ind w:left="1080" w:hanging="720"/>
      </w:pPr>
      <w:rPr>
        <w:rFonts w:hint="default"/>
        <w:sz w:val="40"/>
      </w:rPr>
    </w:lvl>
    <w:lvl w:ilvl="2">
      <w:start w:val="1"/>
      <w:numFmt w:val="decimal"/>
      <w:lvlText w:val="%1.%2.%3"/>
      <w:lvlJc w:val="left"/>
      <w:pPr>
        <w:ind w:left="1440" w:hanging="720"/>
      </w:pPr>
      <w:rPr>
        <w:rFonts w:hint="default"/>
        <w:sz w:val="40"/>
      </w:rPr>
    </w:lvl>
    <w:lvl w:ilvl="3">
      <w:start w:val="1"/>
      <w:numFmt w:val="decimal"/>
      <w:lvlText w:val="%1.%2.%3.%4"/>
      <w:lvlJc w:val="left"/>
      <w:pPr>
        <w:ind w:left="2160" w:hanging="1080"/>
      </w:pPr>
      <w:rPr>
        <w:rFonts w:hint="default"/>
        <w:sz w:val="40"/>
      </w:rPr>
    </w:lvl>
    <w:lvl w:ilvl="4">
      <w:start w:val="1"/>
      <w:numFmt w:val="decimal"/>
      <w:lvlText w:val="%1.%2.%3.%4.%5"/>
      <w:lvlJc w:val="left"/>
      <w:pPr>
        <w:ind w:left="2880" w:hanging="1440"/>
      </w:pPr>
      <w:rPr>
        <w:rFonts w:hint="default"/>
        <w:sz w:val="40"/>
      </w:rPr>
    </w:lvl>
    <w:lvl w:ilvl="5">
      <w:start w:val="1"/>
      <w:numFmt w:val="decimal"/>
      <w:lvlText w:val="%1.%2.%3.%4.%5.%6"/>
      <w:lvlJc w:val="left"/>
      <w:pPr>
        <w:ind w:left="3240" w:hanging="1440"/>
      </w:pPr>
      <w:rPr>
        <w:rFonts w:hint="default"/>
        <w:sz w:val="40"/>
      </w:rPr>
    </w:lvl>
    <w:lvl w:ilvl="6">
      <w:start w:val="1"/>
      <w:numFmt w:val="decimal"/>
      <w:lvlText w:val="%1.%2.%3.%4.%5.%6.%7"/>
      <w:lvlJc w:val="left"/>
      <w:pPr>
        <w:ind w:left="3960" w:hanging="1800"/>
      </w:pPr>
      <w:rPr>
        <w:rFonts w:hint="default"/>
        <w:sz w:val="40"/>
      </w:rPr>
    </w:lvl>
    <w:lvl w:ilvl="7">
      <w:start w:val="1"/>
      <w:numFmt w:val="decimal"/>
      <w:lvlText w:val="%1.%2.%3.%4.%5.%6.%7.%8"/>
      <w:lvlJc w:val="left"/>
      <w:pPr>
        <w:ind w:left="4680" w:hanging="2160"/>
      </w:pPr>
      <w:rPr>
        <w:rFonts w:hint="default"/>
        <w:sz w:val="40"/>
      </w:rPr>
    </w:lvl>
    <w:lvl w:ilvl="8">
      <w:start w:val="1"/>
      <w:numFmt w:val="decimal"/>
      <w:lvlText w:val="%1.%2.%3.%4.%5.%6.%7.%8.%9"/>
      <w:lvlJc w:val="left"/>
      <w:pPr>
        <w:ind w:left="5040" w:hanging="2160"/>
      </w:pPr>
      <w:rPr>
        <w:rFonts w:hint="default"/>
        <w:sz w:val="40"/>
      </w:rPr>
    </w:lvl>
  </w:abstractNum>
  <w:abstractNum w:abstractNumId="5" w15:restartNumberingAfterBreak="0">
    <w:nsid w:val="46770086"/>
    <w:multiLevelType w:val="multilevel"/>
    <w:tmpl w:val="603086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bullet"/>
      <w:lvlText w:val="-"/>
      <w:lvlJc w:val="left"/>
      <w:pPr>
        <w:ind w:left="2160" w:hanging="360"/>
      </w:pPr>
      <w:rPr>
        <w:rFonts w:ascii="Segoe UI" w:eastAsia="Times New Roman" w:hAnsi="Segoe UI" w:cs="Segoe UI" w:hint="default"/>
        <w:b/>
        <w:color w:val="242424"/>
        <w:sz w:val="21"/>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5F7249"/>
    <w:multiLevelType w:val="hybridMultilevel"/>
    <w:tmpl w:val="7B2CB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234A0D"/>
    <w:multiLevelType w:val="multilevel"/>
    <w:tmpl w:val="54D6E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EE6DBD"/>
    <w:multiLevelType w:val="hybridMultilevel"/>
    <w:tmpl w:val="7BE8C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5D3D43"/>
    <w:multiLevelType w:val="multilevel"/>
    <w:tmpl w:val="A45E21E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44531112">
    <w:abstractNumId w:val="9"/>
  </w:num>
  <w:num w:numId="2" w16cid:durableId="1727102670">
    <w:abstractNumId w:val="0"/>
  </w:num>
  <w:num w:numId="3" w16cid:durableId="661809868">
    <w:abstractNumId w:val="2"/>
  </w:num>
  <w:num w:numId="4" w16cid:durableId="2095320922">
    <w:abstractNumId w:val="8"/>
  </w:num>
  <w:num w:numId="5" w16cid:durableId="334961870">
    <w:abstractNumId w:val="5"/>
  </w:num>
  <w:num w:numId="6" w16cid:durableId="1874808331">
    <w:abstractNumId w:val="1"/>
  </w:num>
  <w:num w:numId="7" w16cid:durableId="1202090089">
    <w:abstractNumId w:val="1"/>
    <w:lvlOverride w:ilvl="1">
      <w:lvl w:ilvl="1">
        <w:numFmt w:val="bullet"/>
        <w:lvlText w:val=""/>
        <w:lvlJc w:val="left"/>
        <w:pPr>
          <w:tabs>
            <w:tab w:val="num" w:pos="1440"/>
          </w:tabs>
          <w:ind w:left="1440" w:hanging="360"/>
        </w:pPr>
        <w:rPr>
          <w:rFonts w:ascii="Symbol" w:hAnsi="Symbol" w:hint="default"/>
          <w:sz w:val="20"/>
        </w:rPr>
      </w:lvl>
    </w:lvlOverride>
  </w:num>
  <w:num w:numId="8" w16cid:durableId="365183692">
    <w:abstractNumId w:val="6"/>
  </w:num>
  <w:num w:numId="9" w16cid:durableId="430706557">
    <w:abstractNumId w:val="4"/>
  </w:num>
  <w:num w:numId="10" w16cid:durableId="1708987024">
    <w:abstractNumId w:val="3"/>
  </w:num>
  <w:num w:numId="11" w16cid:durableId="15323786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BD7"/>
    <w:rsid w:val="000001A9"/>
    <w:rsid w:val="000009F0"/>
    <w:rsid w:val="00004532"/>
    <w:rsid w:val="00016641"/>
    <w:rsid w:val="00016F23"/>
    <w:rsid w:val="0002199D"/>
    <w:rsid w:val="00030DE2"/>
    <w:rsid w:val="00032F1B"/>
    <w:rsid w:val="000444B6"/>
    <w:rsid w:val="00045A24"/>
    <w:rsid w:val="0004676F"/>
    <w:rsid w:val="000518D5"/>
    <w:rsid w:val="00052780"/>
    <w:rsid w:val="00053CFA"/>
    <w:rsid w:val="00054045"/>
    <w:rsid w:val="00056587"/>
    <w:rsid w:val="0006065A"/>
    <w:rsid w:val="000628E1"/>
    <w:rsid w:val="00062D2E"/>
    <w:rsid w:val="00072E84"/>
    <w:rsid w:val="00076F4E"/>
    <w:rsid w:val="0007728F"/>
    <w:rsid w:val="00081B6B"/>
    <w:rsid w:val="000847DB"/>
    <w:rsid w:val="00085981"/>
    <w:rsid w:val="00095651"/>
    <w:rsid w:val="000A6C46"/>
    <w:rsid w:val="000A6F20"/>
    <w:rsid w:val="000C5C98"/>
    <w:rsid w:val="000E79C8"/>
    <w:rsid w:val="00115F37"/>
    <w:rsid w:val="0011691B"/>
    <w:rsid w:val="00120AB3"/>
    <w:rsid w:val="00124275"/>
    <w:rsid w:val="00135F73"/>
    <w:rsid w:val="00137589"/>
    <w:rsid w:val="00142D74"/>
    <w:rsid w:val="00145532"/>
    <w:rsid w:val="00151573"/>
    <w:rsid w:val="001546D7"/>
    <w:rsid w:val="0015781B"/>
    <w:rsid w:val="00160831"/>
    <w:rsid w:val="0018735B"/>
    <w:rsid w:val="00191182"/>
    <w:rsid w:val="00192864"/>
    <w:rsid w:val="001A6FCA"/>
    <w:rsid w:val="001B33BF"/>
    <w:rsid w:val="001B4A37"/>
    <w:rsid w:val="001B73B7"/>
    <w:rsid w:val="001C6EE0"/>
    <w:rsid w:val="001D4230"/>
    <w:rsid w:val="001D616B"/>
    <w:rsid w:val="001E5A48"/>
    <w:rsid w:val="001E7C19"/>
    <w:rsid w:val="001F02C5"/>
    <w:rsid w:val="00201BF5"/>
    <w:rsid w:val="00207FAE"/>
    <w:rsid w:val="00213CA7"/>
    <w:rsid w:val="00216899"/>
    <w:rsid w:val="0021794C"/>
    <w:rsid w:val="002279C1"/>
    <w:rsid w:val="002473D1"/>
    <w:rsid w:val="0025769B"/>
    <w:rsid w:val="00260D80"/>
    <w:rsid w:val="002625E7"/>
    <w:rsid w:val="00263611"/>
    <w:rsid w:val="00265F7C"/>
    <w:rsid w:val="00266B1D"/>
    <w:rsid w:val="002735D0"/>
    <w:rsid w:val="002749D5"/>
    <w:rsid w:val="00293C37"/>
    <w:rsid w:val="002A2C2B"/>
    <w:rsid w:val="002A59AA"/>
    <w:rsid w:val="002D1A38"/>
    <w:rsid w:val="002D1DFE"/>
    <w:rsid w:val="002E15D9"/>
    <w:rsid w:val="002E6077"/>
    <w:rsid w:val="002E68DF"/>
    <w:rsid w:val="002F2DDE"/>
    <w:rsid w:val="002F38A3"/>
    <w:rsid w:val="0031526D"/>
    <w:rsid w:val="0032612C"/>
    <w:rsid w:val="00331A87"/>
    <w:rsid w:val="00331E8E"/>
    <w:rsid w:val="00336BFE"/>
    <w:rsid w:val="00337651"/>
    <w:rsid w:val="00340EB6"/>
    <w:rsid w:val="00361353"/>
    <w:rsid w:val="00385A10"/>
    <w:rsid w:val="00391881"/>
    <w:rsid w:val="00394781"/>
    <w:rsid w:val="003954C2"/>
    <w:rsid w:val="003C010B"/>
    <w:rsid w:val="003C5E74"/>
    <w:rsid w:val="003E3541"/>
    <w:rsid w:val="003E4BB8"/>
    <w:rsid w:val="003E7645"/>
    <w:rsid w:val="003F0891"/>
    <w:rsid w:val="004018C9"/>
    <w:rsid w:val="00402A09"/>
    <w:rsid w:val="00403940"/>
    <w:rsid w:val="00403A24"/>
    <w:rsid w:val="004067C7"/>
    <w:rsid w:val="004172F4"/>
    <w:rsid w:val="004310ED"/>
    <w:rsid w:val="00442F17"/>
    <w:rsid w:val="0044390D"/>
    <w:rsid w:val="00457396"/>
    <w:rsid w:val="004773B3"/>
    <w:rsid w:val="004801E3"/>
    <w:rsid w:val="0048206D"/>
    <w:rsid w:val="0048407E"/>
    <w:rsid w:val="0048557B"/>
    <w:rsid w:val="004A3042"/>
    <w:rsid w:val="004A7329"/>
    <w:rsid w:val="004B1189"/>
    <w:rsid w:val="004C1D33"/>
    <w:rsid w:val="004C3BB8"/>
    <w:rsid w:val="004C48D4"/>
    <w:rsid w:val="004D7F73"/>
    <w:rsid w:val="004E07C1"/>
    <w:rsid w:val="004F5E04"/>
    <w:rsid w:val="00506BC5"/>
    <w:rsid w:val="005125FF"/>
    <w:rsid w:val="00512A4F"/>
    <w:rsid w:val="00515FEC"/>
    <w:rsid w:val="0052440D"/>
    <w:rsid w:val="00534754"/>
    <w:rsid w:val="00535F42"/>
    <w:rsid w:val="00537985"/>
    <w:rsid w:val="00545236"/>
    <w:rsid w:val="00551A5E"/>
    <w:rsid w:val="00553508"/>
    <w:rsid w:val="0057329E"/>
    <w:rsid w:val="005A0FA6"/>
    <w:rsid w:val="005A10D7"/>
    <w:rsid w:val="005A2E2A"/>
    <w:rsid w:val="005A63FA"/>
    <w:rsid w:val="005C2FDC"/>
    <w:rsid w:val="005D1E19"/>
    <w:rsid w:val="005D2B45"/>
    <w:rsid w:val="005D5C9A"/>
    <w:rsid w:val="005D7821"/>
    <w:rsid w:val="005D7E4C"/>
    <w:rsid w:val="005E2E96"/>
    <w:rsid w:val="005F69AD"/>
    <w:rsid w:val="005F71FD"/>
    <w:rsid w:val="00627479"/>
    <w:rsid w:val="00631F77"/>
    <w:rsid w:val="0063522E"/>
    <w:rsid w:val="00635CC7"/>
    <w:rsid w:val="00637D16"/>
    <w:rsid w:val="00641356"/>
    <w:rsid w:val="006428FA"/>
    <w:rsid w:val="006435E2"/>
    <w:rsid w:val="0064435C"/>
    <w:rsid w:val="00661717"/>
    <w:rsid w:val="006617C5"/>
    <w:rsid w:val="006663FB"/>
    <w:rsid w:val="00670D81"/>
    <w:rsid w:val="006A36C5"/>
    <w:rsid w:val="006A6838"/>
    <w:rsid w:val="006A70F7"/>
    <w:rsid w:val="006B0F7F"/>
    <w:rsid w:val="006B1307"/>
    <w:rsid w:val="006B3EDA"/>
    <w:rsid w:val="006B5EEB"/>
    <w:rsid w:val="006C545F"/>
    <w:rsid w:val="006E2D4A"/>
    <w:rsid w:val="006F3FC3"/>
    <w:rsid w:val="006F6DFB"/>
    <w:rsid w:val="00711E95"/>
    <w:rsid w:val="00712669"/>
    <w:rsid w:val="0073680E"/>
    <w:rsid w:val="007369AB"/>
    <w:rsid w:val="00745191"/>
    <w:rsid w:val="00747C50"/>
    <w:rsid w:val="00750096"/>
    <w:rsid w:val="00761E4F"/>
    <w:rsid w:val="00762724"/>
    <w:rsid w:val="00771D0F"/>
    <w:rsid w:val="00774F17"/>
    <w:rsid w:val="007C2214"/>
    <w:rsid w:val="007D5B4B"/>
    <w:rsid w:val="007D63CF"/>
    <w:rsid w:val="007E1413"/>
    <w:rsid w:val="007E1E20"/>
    <w:rsid w:val="007F0304"/>
    <w:rsid w:val="007F147A"/>
    <w:rsid w:val="007F35FE"/>
    <w:rsid w:val="007F41C5"/>
    <w:rsid w:val="007F51DC"/>
    <w:rsid w:val="007F62A0"/>
    <w:rsid w:val="00800C3A"/>
    <w:rsid w:val="0081019D"/>
    <w:rsid w:val="00814063"/>
    <w:rsid w:val="00815163"/>
    <w:rsid w:val="008166D1"/>
    <w:rsid w:val="0081765D"/>
    <w:rsid w:val="0082111A"/>
    <w:rsid w:val="008211FA"/>
    <w:rsid w:val="00822406"/>
    <w:rsid w:val="00842626"/>
    <w:rsid w:val="00845A88"/>
    <w:rsid w:val="00847A1B"/>
    <w:rsid w:val="008515BF"/>
    <w:rsid w:val="00854418"/>
    <w:rsid w:val="00860222"/>
    <w:rsid w:val="00877EA0"/>
    <w:rsid w:val="00877F1F"/>
    <w:rsid w:val="008906F4"/>
    <w:rsid w:val="00895245"/>
    <w:rsid w:val="008A0683"/>
    <w:rsid w:val="008A13D2"/>
    <w:rsid w:val="008A4654"/>
    <w:rsid w:val="008B2799"/>
    <w:rsid w:val="008C18DE"/>
    <w:rsid w:val="008C20F4"/>
    <w:rsid w:val="008C6451"/>
    <w:rsid w:val="008D3875"/>
    <w:rsid w:val="008D4528"/>
    <w:rsid w:val="008D6660"/>
    <w:rsid w:val="008F4FAA"/>
    <w:rsid w:val="008F7D74"/>
    <w:rsid w:val="00906960"/>
    <w:rsid w:val="009142C3"/>
    <w:rsid w:val="00920D11"/>
    <w:rsid w:val="009224D4"/>
    <w:rsid w:val="00924ADA"/>
    <w:rsid w:val="00934F9A"/>
    <w:rsid w:val="00940394"/>
    <w:rsid w:val="0094355F"/>
    <w:rsid w:val="0094469D"/>
    <w:rsid w:val="0095009F"/>
    <w:rsid w:val="0095434D"/>
    <w:rsid w:val="00954FCC"/>
    <w:rsid w:val="009749EB"/>
    <w:rsid w:val="00981F83"/>
    <w:rsid w:val="009954F4"/>
    <w:rsid w:val="009A5BD7"/>
    <w:rsid w:val="009A6171"/>
    <w:rsid w:val="009A641C"/>
    <w:rsid w:val="009A67CA"/>
    <w:rsid w:val="009B0A05"/>
    <w:rsid w:val="009B1F03"/>
    <w:rsid w:val="009D29A6"/>
    <w:rsid w:val="009E01F3"/>
    <w:rsid w:val="009E5345"/>
    <w:rsid w:val="009F0848"/>
    <w:rsid w:val="009F3D74"/>
    <w:rsid w:val="009F4861"/>
    <w:rsid w:val="009F5FF0"/>
    <w:rsid w:val="00A02BD1"/>
    <w:rsid w:val="00A04A38"/>
    <w:rsid w:val="00A10042"/>
    <w:rsid w:val="00A10813"/>
    <w:rsid w:val="00A24C08"/>
    <w:rsid w:val="00A25124"/>
    <w:rsid w:val="00A412BA"/>
    <w:rsid w:val="00A476C9"/>
    <w:rsid w:val="00A476D6"/>
    <w:rsid w:val="00A47ED4"/>
    <w:rsid w:val="00A52B1F"/>
    <w:rsid w:val="00A54E5B"/>
    <w:rsid w:val="00A5541F"/>
    <w:rsid w:val="00A647F3"/>
    <w:rsid w:val="00A74D4D"/>
    <w:rsid w:val="00A778A5"/>
    <w:rsid w:val="00A81092"/>
    <w:rsid w:val="00A841CF"/>
    <w:rsid w:val="00A84946"/>
    <w:rsid w:val="00A84F56"/>
    <w:rsid w:val="00A91C4E"/>
    <w:rsid w:val="00A94892"/>
    <w:rsid w:val="00A96CAE"/>
    <w:rsid w:val="00A96CDE"/>
    <w:rsid w:val="00AA7C1C"/>
    <w:rsid w:val="00AB0BEC"/>
    <w:rsid w:val="00AB5398"/>
    <w:rsid w:val="00AC0801"/>
    <w:rsid w:val="00AC1989"/>
    <w:rsid w:val="00AD1C8F"/>
    <w:rsid w:val="00AD58EE"/>
    <w:rsid w:val="00AD65DA"/>
    <w:rsid w:val="00AE4932"/>
    <w:rsid w:val="00AF1B60"/>
    <w:rsid w:val="00AF3547"/>
    <w:rsid w:val="00AF3997"/>
    <w:rsid w:val="00AF485E"/>
    <w:rsid w:val="00B02BC8"/>
    <w:rsid w:val="00B43DE8"/>
    <w:rsid w:val="00B52939"/>
    <w:rsid w:val="00B60292"/>
    <w:rsid w:val="00B65A13"/>
    <w:rsid w:val="00B675B4"/>
    <w:rsid w:val="00B73A41"/>
    <w:rsid w:val="00B7567E"/>
    <w:rsid w:val="00B76D09"/>
    <w:rsid w:val="00B8239E"/>
    <w:rsid w:val="00B92180"/>
    <w:rsid w:val="00B95E74"/>
    <w:rsid w:val="00B9671B"/>
    <w:rsid w:val="00BA2EDA"/>
    <w:rsid w:val="00BA3A79"/>
    <w:rsid w:val="00BA6402"/>
    <w:rsid w:val="00BA6F95"/>
    <w:rsid w:val="00BA70B8"/>
    <w:rsid w:val="00BD72D0"/>
    <w:rsid w:val="00BE30CF"/>
    <w:rsid w:val="00BE3CD0"/>
    <w:rsid w:val="00BE3DF0"/>
    <w:rsid w:val="00BF3B22"/>
    <w:rsid w:val="00C001E4"/>
    <w:rsid w:val="00C00E9F"/>
    <w:rsid w:val="00C0332C"/>
    <w:rsid w:val="00C07989"/>
    <w:rsid w:val="00C10741"/>
    <w:rsid w:val="00C130E5"/>
    <w:rsid w:val="00C133F6"/>
    <w:rsid w:val="00C1519B"/>
    <w:rsid w:val="00C274DB"/>
    <w:rsid w:val="00C31A4A"/>
    <w:rsid w:val="00C35E83"/>
    <w:rsid w:val="00C45ADD"/>
    <w:rsid w:val="00C52677"/>
    <w:rsid w:val="00C53639"/>
    <w:rsid w:val="00C548A8"/>
    <w:rsid w:val="00C55D87"/>
    <w:rsid w:val="00C605FA"/>
    <w:rsid w:val="00C60D47"/>
    <w:rsid w:val="00C63A0B"/>
    <w:rsid w:val="00C67A36"/>
    <w:rsid w:val="00C67B18"/>
    <w:rsid w:val="00C7240A"/>
    <w:rsid w:val="00C72E0E"/>
    <w:rsid w:val="00C82F4A"/>
    <w:rsid w:val="00C90406"/>
    <w:rsid w:val="00C97318"/>
    <w:rsid w:val="00CB39DF"/>
    <w:rsid w:val="00CC4D2E"/>
    <w:rsid w:val="00CC6C75"/>
    <w:rsid w:val="00CC6CDA"/>
    <w:rsid w:val="00CC776D"/>
    <w:rsid w:val="00CD1110"/>
    <w:rsid w:val="00CE4A51"/>
    <w:rsid w:val="00CE7479"/>
    <w:rsid w:val="00CF0D34"/>
    <w:rsid w:val="00D02705"/>
    <w:rsid w:val="00D10362"/>
    <w:rsid w:val="00D14557"/>
    <w:rsid w:val="00D1520D"/>
    <w:rsid w:val="00D2628C"/>
    <w:rsid w:val="00D26C88"/>
    <w:rsid w:val="00D27A61"/>
    <w:rsid w:val="00D35434"/>
    <w:rsid w:val="00D36ADE"/>
    <w:rsid w:val="00D4781E"/>
    <w:rsid w:val="00D50E32"/>
    <w:rsid w:val="00D65187"/>
    <w:rsid w:val="00D711CA"/>
    <w:rsid w:val="00D73D27"/>
    <w:rsid w:val="00D75EDF"/>
    <w:rsid w:val="00D769CE"/>
    <w:rsid w:val="00D840E5"/>
    <w:rsid w:val="00D8477D"/>
    <w:rsid w:val="00D84B8A"/>
    <w:rsid w:val="00D903C6"/>
    <w:rsid w:val="00D938D1"/>
    <w:rsid w:val="00D945BB"/>
    <w:rsid w:val="00D96C36"/>
    <w:rsid w:val="00DA498C"/>
    <w:rsid w:val="00DA5EB7"/>
    <w:rsid w:val="00DC03CE"/>
    <w:rsid w:val="00DC62E0"/>
    <w:rsid w:val="00DD0474"/>
    <w:rsid w:val="00DD2160"/>
    <w:rsid w:val="00DD4F67"/>
    <w:rsid w:val="00DE1EB7"/>
    <w:rsid w:val="00DE335E"/>
    <w:rsid w:val="00DF0340"/>
    <w:rsid w:val="00DF14DA"/>
    <w:rsid w:val="00DF2335"/>
    <w:rsid w:val="00DF2C89"/>
    <w:rsid w:val="00DF2CE5"/>
    <w:rsid w:val="00DF3DDA"/>
    <w:rsid w:val="00E00B72"/>
    <w:rsid w:val="00E039C8"/>
    <w:rsid w:val="00E042E6"/>
    <w:rsid w:val="00E06094"/>
    <w:rsid w:val="00E332E5"/>
    <w:rsid w:val="00E56B1A"/>
    <w:rsid w:val="00E60CC0"/>
    <w:rsid w:val="00E60E56"/>
    <w:rsid w:val="00E6114A"/>
    <w:rsid w:val="00E62D08"/>
    <w:rsid w:val="00E64F51"/>
    <w:rsid w:val="00E664EE"/>
    <w:rsid w:val="00E7558A"/>
    <w:rsid w:val="00E81F2E"/>
    <w:rsid w:val="00E87243"/>
    <w:rsid w:val="00E936D4"/>
    <w:rsid w:val="00E948D9"/>
    <w:rsid w:val="00EA0D2F"/>
    <w:rsid w:val="00EC74D8"/>
    <w:rsid w:val="00ED0685"/>
    <w:rsid w:val="00ED44AE"/>
    <w:rsid w:val="00EE1E2D"/>
    <w:rsid w:val="00EE4DD0"/>
    <w:rsid w:val="00EF3A18"/>
    <w:rsid w:val="00F06130"/>
    <w:rsid w:val="00F13B4A"/>
    <w:rsid w:val="00F273B0"/>
    <w:rsid w:val="00F4466C"/>
    <w:rsid w:val="00F4782D"/>
    <w:rsid w:val="00F57003"/>
    <w:rsid w:val="00F606D0"/>
    <w:rsid w:val="00F66E87"/>
    <w:rsid w:val="00F73271"/>
    <w:rsid w:val="00F756E0"/>
    <w:rsid w:val="00F8077D"/>
    <w:rsid w:val="00FA5810"/>
    <w:rsid w:val="00FB6C4F"/>
    <w:rsid w:val="00FD2541"/>
    <w:rsid w:val="00FF261F"/>
    <w:rsid w:val="00FF3A5B"/>
    <w:rsid w:val="00FF6BB7"/>
    <w:rsid w:val="00FF7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DCABF"/>
  <w15:chartTrackingRefBased/>
  <w15:docId w15:val="{1156984A-D930-4B6F-B56F-21FC513DB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5B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5B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A5B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5B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5B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5B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5B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5B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5B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B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A5B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A5B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5B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5B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5B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5B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5B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5BD7"/>
    <w:rPr>
      <w:rFonts w:eastAsiaTheme="majorEastAsia" w:cstheme="majorBidi"/>
      <w:color w:val="272727" w:themeColor="text1" w:themeTint="D8"/>
    </w:rPr>
  </w:style>
  <w:style w:type="paragraph" w:styleId="Title">
    <w:name w:val="Title"/>
    <w:basedOn w:val="Normal"/>
    <w:next w:val="Normal"/>
    <w:link w:val="TitleChar"/>
    <w:uiPriority w:val="10"/>
    <w:qFormat/>
    <w:rsid w:val="009A5B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5B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5B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5B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5BD7"/>
    <w:pPr>
      <w:spacing w:before="160"/>
      <w:jc w:val="center"/>
    </w:pPr>
    <w:rPr>
      <w:i/>
      <w:iCs/>
      <w:color w:val="404040" w:themeColor="text1" w:themeTint="BF"/>
    </w:rPr>
  </w:style>
  <w:style w:type="character" w:customStyle="1" w:styleId="QuoteChar">
    <w:name w:val="Quote Char"/>
    <w:basedOn w:val="DefaultParagraphFont"/>
    <w:link w:val="Quote"/>
    <w:uiPriority w:val="29"/>
    <w:rsid w:val="009A5BD7"/>
    <w:rPr>
      <w:i/>
      <w:iCs/>
      <w:color w:val="404040" w:themeColor="text1" w:themeTint="BF"/>
    </w:rPr>
  </w:style>
  <w:style w:type="paragraph" w:styleId="ListParagraph">
    <w:name w:val="List Paragraph"/>
    <w:basedOn w:val="Normal"/>
    <w:uiPriority w:val="34"/>
    <w:qFormat/>
    <w:rsid w:val="009A5BD7"/>
    <w:pPr>
      <w:ind w:left="720"/>
      <w:contextualSpacing/>
    </w:pPr>
  </w:style>
  <w:style w:type="character" w:styleId="IntenseEmphasis">
    <w:name w:val="Intense Emphasis"/>
    <w:basedOn w:val="DefaultParagraphFont"/>
    <w:uiPriority w:val="21"/>
    <w:qFormat/>
    <w:rsid w:val="009A5BD7"/>
    <w:rPr>
      <w:i/>
      <w:iCs/>
      <w:color w:val="0F4761" w:themeColor="accent1" w:themeShade="BF"/>
    </w:rPr>
  </w:style>
  <w:style w:type="paragraph" w:styleId="IntenseQuote">
    <w:name w:val="Intense Quote"/>
    <w:basedOn w:val="Normal"/>
    <w:next w:val="Normal"/>
    <w:link w:val="IntenseQuoteChar"/>
    <w:uiPriority w:val="30"/>
    <w:qFormat/>
    <w:rsid w:val="009A5B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5BD7"/>
    <w:rPr>
      <w:i/>
      <w:iCs/>
      <w:color w:val="0F4761" w:themeColor="accent1" w:themeShade="BF"/>
    </w:rPr>
  </w:style>
  <w:style w:type="character" w:styleId="IntenseReference">
    <w:name w:val="Intense Reference"/>
    <w:basedOn w:val="DefaultParagraphFont"/>
    <w:uiPriority w:val="32"/>
    <w:qFormat/>
    <w:rsid w:val="009A5BD7"/>
    <w:rPr>
      <w:b/>
      <w:bCs/>
      <w:smallCaps/>
      <w:color w:val="0F4761" w:themeColor="accent1" w:themeShade="BF"/>
      <w:spacing w:val="5"/>
    </w:rPr>
  </w:style>
  <w:style w:type="paragraph" w:styleId="Header">
    <w:name w:val="header"/>
    <w:basedOn w:val="Normal"/>
    <w:link w:val="HeaderChar"/>
    <w:uiPriority w:val="99"/>
    <w:unhideWhenUsed/>
    <w:rsid w:val="009A5B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5BD7"/>
  </w:style>
  <w:style w:type="paragraph" w:styleId="Footer">
    <w:name w:val="footer"/>
    <w:basedOn w:val="Normal"/>
    <w:link w:val="FooterChar"/>
    <w:uiPriority w:val="99"/>
    <w:unhideWhenUsed/>
    <w:rsid w:val="009A5B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5BD7"/>
  </w:style>
  <w:style w:type="paragraph" w:styleId="TOCHeading">
    <w:name w:val="TOC Heading"/>
    <w:basedOn w:val="Heading1"/>
    <w:next w:val="Normal"/>
    <w:uiPriority w:val="39"/>
    <w:unhideWhenUsed/>
    <w:qFormat/>
    <w:rsid w:val="007369A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369AB"/>
    <w:pPr>
      <w:spacing w:after="100"/>
    </w:pPr>
  </w:style>
  <w:style w:type="character" w:styleId="Hyperlink">
    <w:name w:val="Hyperlink"/>
    <w:basedOn w:val="DefaultParagraphFont"/>
    <w:uiPriority w:val="99"/>
    <w:unhideWhenUsed/>
    <w:rsid w:val="007369AB"/>
    <w:rPr>
      <w:color w:val="467886" w:themeColor="hyperlink"/>
      <w:u w:val="single"/>
    </w:rPr>
  </w:style>
  <w:style w:type="character" w:styleId="UnresolvedMention">
    <w:name w:val="Unresolved Mention"/>
    <w:basedOn w:val="DefaultParagraphFont"/>
    <w:uiPriority w:val="99"/>
    <w:semiHidden/>
    <w:unhideWhenUsed/>
    <w:rsid w:val="001B33BF"/>
    <w:rPr>
      <w:color w:val="605E5C"/>
      <w:shd w:val="clear" w:color="auto" w:fill="E1DFDD"/>
    </w:rPr>
  </w:style>
  <w:style w:type="paragraph" w:styleId="NormalWeb">
    <w:name w:val="Normal (Web)"/>
    <w:basedOn w:val="Normal"/>
    <w:uiPriority w:val="99"/>
    <w:semiHidden/>
    <w:unhideWhenUsed/>
    <w:rsid w:val="00BD72D0"/>
    <w:rPr>
      <w:rFonts w:ascii="Times New Roman" w:hAnsi="Times New Roman" w:cs="Times New Roman"/>
    </w:rPr>
  </w:style>
  <w:style w:type="character" w:styleId="Strong">
    <w:name w:val="Strong"/>
    <w:basedOn w:val="DefaultParagraphFont"/>
    <w:uiPriority w:val="22"/>
    <w:qFormat/>
    <w:rsid w:val="00B73A41"/>
    <w:rPr>
      <w:b/>
      <w:bCs/>
    </w:rPr>
  </w:style>
  <w:style w:type="paragraph" w:styleId="Caption">
    <w:name w:val="caption"/>
    <w:basedOn w:val="Normal"/>
    <w:next w:val="Normal"/>
    <w:uiPriority w:val="35"/>
    <w:unhideWhenUsed/>
    <w:qFormat/>
    <w:rsid w:val="00C1519B"/>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5A2E2A"/>
    <w:rPr>
      <w:color w:val="666666"/>
    </w:rPr>
  </w:style>
  <w:style w:type="paragraph" w:styleId="TOC2">
    <w:name w:val="toc 2"/>
    <w:basedOn w:val="Normal"/>
    <w:next w:val="Normal"/>
    <w:autoRedefine/>
    <w:uiPriority w:val="39"/>
    <w:unhideWhenUsed/>
    <w:rsid w:val="00442F17"/>
    <w:pPr>
      <w:spacing w:after="100"/>
      <w:ind w:left="240"/>
    </w:pPr>
  </w:style>
  <w:style w:type="paragraph" w:styleId="TOC3">
    <w:name w:val="toc 3"/>
    <w:basedOn w:val="Normal"/>
    <w:next w:val="Normal"/>
    <w:autoRedefine/>
    <w:uiPriority w:val="39"/>
    <w:unhideWhenUsed/>
    <w:rsid w:val="00442F17"/>
    <w:pPr>
      <w:spacing w:after="100"/>
      <w:ind w:left="480"/>
    </w:pPr>
  </w:style>
  <w:style w:type="paragraph" w:styleId="NoSpacing">
    <w:name w:val="No Spacing"/>
    <w:uiPriority w:val="1"/>
    <w:qFormat/>
    <w:rsid w:val="00800C3A"/>
    <w:pPr>
      <w:spacing w:after="0" w:line="240" w:lineRule="auto"/>
    </w:pPr>
  </w:style>
  <w:style w:type="paragraph" w:styleId="TableofFigures">
    <w:name w:val="table of figures"/>
    <w:basedOn w:val="Normal"/>
    <w:next w:val="Normal"/>
    <w:uiPriority w:val="99"/>
    <w:unhideWhenUsed/>
    <w:rsid w:val="009A67C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8861">
      <w:bodyDiv w:val="1"/>
      <w:marLeft w:val="0"/>
      <w:marRight w:val="0"/>
      <w:marTop w:val="0"/>
      <w:marBottom w:val="0"/>
      <w:divBdr>
        <w:top w:val="none" w:sz="0" w:space="0" w:color="auto"/>
        <w:left w:val="none" w:sz="0" w:space="0" w:color="auto"/>
        <w:bottom w:val="none" w:sz="0" w:space="0" w:color="auto"/>
        <w:right w:val="none" w:sz="0" w:space="0" w:color="auto"/>
      </w:divBdr>
    </w:div>
    <w:div w:id="9112439">
      <w:bodyDiv w:val="1"/>
      <w:marLeft w:val="0"/>
      <w:marRight w:val="0"/>
      <w:marTop w:val="0"/>
      <w:marBottom w:val="0"/>
      <w:divBdr>
        <w:top w:val="none" w:sz="0" w:space="0" w:color="auto"/>
        <w:left w:val="none" w:sz="0" w:space="0" w:color="auto"/>
        <w:bottom w:val="none" w:sz="0" w:space="0" w:color="auto"/>
        <w:right w:val="none" w:sz="0" w:space="0" w:color="auto"/>
      </w:divBdr>
    </w:div>
    <w:div w:id="13849770">
      <w:bodyDiv w:val="1"/>
      <w:marLeft w:val="0"/>
      <w:marRight w:val="0"/>
      <w:marTop w:val="0"/>
      <w:marBottom w:val="0"/>
      <w:divBdr>
        <w:top w:val="none" w:sz="0" w:space="0" w:color="auto"/>
        <w:left w:val="none" w:sz="0" w:space="0" w:color="auto"/>
        <w:bottom w:val="none" w:sz="0" w:space="0" w:color="auto"/>
        <w:right w:val="none" w:sz="0" w:space="0" w:color="auto"/>
      </w:divBdr>
    </w:div>
    <w:div w:id="37752923">
      <w:bodyDiv w:val="1"/>
      <w:marLeft w:val="0"/>
      <w:marRight w:val="0"/>
      <w:marTop w:val="0"/>
      <w:marBottom w:val="0"/>
      <w:divBdr>
        <w:top w:val="none" w:sz="0" w:space="0" w:color="auto"/>
        <w:left w:val="none" w:sz="0" w:space="0" w:color="auto"/>
        <w:bottom w:val="none" w:sz="0" w:space="0" w:color="auto"/>
        <w:right w:val="none" w:sz="0" w:space="0" w:color="auto"/>
      </w:divBdr>
    </w:div>
    <w:div w:id="43599886">
      <w:bodyDiv w:val="1"/>
      <w:marLeft w:val="0"/>
      <w:marRight w:val="0"/>
      <w:marTop w:val="0"/>
      <w:marBottom w:val="0"/>
      <w:divBdr>
        <w:top w:val="none" w:sz="0" w:space="0" w:color="auto"/>
        <w:left w:val="none" w:sz="0" w:space="0" w:color="auto"/>
        <w:bottom w:val="none" w:sz="0" w:space="0" w:color="auto"/>
        <w:right w:val="none" w:sz="0" w:space="0" w:color="auto"/>
      </w:divBdr>
    </w:div>
    <w:div w:id="68887206">
      <w:bodyDiv w:val="1"/>
      <w:marLeft w:val="0"/>
      <w:marRight w:val="0"/>
      <w:marTop w:val="0"/>
      <w:marBottom w:val="0"/>
      <w:divBdr>
        <w:top w:val="none" w:sz="0" w:space="0" w:color="auto"/>
        <w:left w:val="none" w:sz="0" w:space="0" w:color="auto"/>
        <w:bottom w:val="none" w:sz="0" w:space="0" w:color="auto"/>
        <w:right w:val="none" w:sz="0" w:space="0" w:color="auto"/>
      </w:divBdr>
    </w:div>
    <w:div w:id="69080842">
      <w:bodyDiv w:val="1"/>
      <w:marLeft w:val="0"/>
      <w:marRight w:val="0"/>
      <w:marTop w:val="0"/>
      <w:marBottom w:val="0"/>
      <w:divBdr>
        <w:top w:val="none" w:sz="0" w:space="0" w:color="auto"/>
        <w:left w:val="none" w:sz="0" w:space="0" w:color="auto"/>
        <w:bottom w:val="none" w:sz="0" w:space="0" w:color="auto"/>
        <w:right w:val="none" w:sz="0" w:space="0" w:color="auto"/>
      </w:divBdr>
    </w:div>
    <w:div w:id="84570244">
      <w:bodyDiv w:val="1"/>
      <w:marLeft w:val="0"/>
      <w:marRight w:val="0"/>
      <w:marTop w:val="0"/>
      <w:marBottom w:val="0"/>
      <w:divBdr>
        <w:top w:val="none" w:sz="0" w:space="0" w:color="auto"/>
        <w:left w:val="none" w:sz="0" w:space="0" w:color="auto"/>
        <w:bottom w:val="none" w:sz="0" w:space="0" w:color="auto"/>
        <w:right w:val="none" w:sz="0" w:space="0" w:color="auto"/>
      </w:divBdr>
    </w:div>
    <w:div w:id="148444657">
      <w:bodyDiv w:val="1"/>
      <w:marLeft w:val="0"/>
      <w:marRight w:val="0"/>
      <w:marTop w:val="0"/>
      <w:marBottom w:val="0"/>
      <w:divBdr>
        <w:top w:val="none" w:sz="0" w:space="0" w:color="auto"/>
        <w:left w:val="none" w:sz="0" w:space="0" w:color="auto"/>
        <w:bottom w:val="none" w:sz="0" w:space="0" w:color="auto"/>
        <w:right w:val="none" w:sz="0" w:space="0" w:color="auto"/>
      </w:divBdr>
    </w:div>
    <w:div w:id="169099609">
      <w:bodyDiv w:val="1"/>
      <w:marLeft w:val="0"/>
      <w:marRight w:val="0"/>
      <w:marTop w:val="0"/>
      <w:marBottom w:val="0"/>
      <w:divBdr>
        <w:top w:val="none" w:sz="0" w:space="0" w:color="auto"/>
        <w:left w:val="none" w:sz="0" w:space="0" w:color="auto"/>
        <w:bottom w:val="none" w:sz="0" w:space="0" w:color="auto"/>
        <w:right w:val="none" w:sz="0" w:space="0" w:color="auto"/>
      </w:divBdr>
    </w:div>
    <w:div w:id="242490644">
      <w:bodyDiv w:val="1"/>
      <w:marLeft w:val="0"/>
      <w:marRight w:val="0"/>
      <w:marTop w:val="0"/>
      <w:marBottom w:val="0"/>
      <w:divBdr>
        <w:top w:val="none" w:sz="0" w:space="0" w:color="auto"/>
        <w:left w:val="none" w:sz="0" w:space="0" w:color="auto"/>
        <w:bottom w:val="none" w:sz="0" w:space="0" w:color="auto"/>
        <w:right w:val="none" w:sz="0" w:space="0" w:color="auto"/>
      </w:divBdr>
    </w:div>
    <w:div w:id="264769900">
      <w:bodyDiv w:val="1"/>
      <w:marLeft w:val="0"/>
      <w:marRight w:val="0"/>
      <w:marTop w:val="0"/>
      <w:marBottom w:val="0"/>
      <w:divBdr>
        <w:top w:val="none" w:sz="0" w:space="0" w:color="auto"/>
        <w:left w:val="none" w:sz="0" w:space="0" w:color="auto"/>
        <w:bottom w:val="none" w:sz="0" w:space="0" w:color="auto"/>
        <w:right w:val="none" w:sz="0" w:space="0" w:color="auto"/>
      </w:divBdr>
    </w:div>
    <w:div w:id="276061433">
      <w:bodyDiv w:val="1"/>
      <w:marLeft w:val="0"/>
      <w:marRight w:val="0"/>
      <w:marTop w:val="0"/>
      <w:marBottom w:val="0"/>
      <w:divBdr>
        <w:top w:val="none" w:sz="0" w:space="0" w:color="auto"/>
        <w:left w:val="none" w:sz="0" w:space="0" w:color="auto"/>
        <w:bottom w:val="none" w:sz="0" w:space="0" w:color="auto"/>
        <w:right w:val="none" w:sz="0" w:space="0" w:color="auto"/>
      </w:divBdr>
    </w:div>
    <w:div w:id="293298704">
      <w:bodyDiv w:val="1"/>
      <w:marLeft w:val="0"/>
      <w:marRight w:val="0"/>
      <w:marTop w:val="0"/>
      <w:marBottom w:val="0"/>
      <w:divBdr>
        <w:top w:val="none" w:sz="0" w:space="0" w:color="auto"/>
        <w:left w:val="none" w:sz="0" w:space="0" w:color="auto"/>
        <w:bottom w:val="none" w:sz="0" w:space="0" w:color="auto"/>
        <w:right w:val="none" w:sz="0" w:space="0" w:color="auto"/>
      </w:divBdr>
    </w:div>
    <w:div w:id="331030879">
      <w:bodyDiv w:val="1"/>
      <w:marLeft w:val="0"/>
      <w:marRight w:val="0"/>
      <w:marTop w:val="0"/>
      <w:marBottom w:val="0"/>
      <w:divBdr>
        <w:top w:val="none" w:sz="0" w:space="0" w:color="auto"/>
        <w:left w:val="none" w:sz="0" w:space="0" w:color="auto"/>
        <w:bottom w:val="none" w:sz="0" w:space="0" w:color="auto"/>
        <w:right w:val="none" w:sz="0" w:space="0" w:color="auto"/>
      </w:divBdr>
    </w:div>
    <w:div w:id="414672046">
      <w:bodyDiv w:val="1"/>
      <w:marLeft w:val="0"/>
      <w:marRight w:val="0"/>
      <w:marTop w:val="0"/>
      <w:marBottom w:val="0"/>
      <w:divBdr>
        <w:top w:val="none" w:sz="0" w:space="0" w:color="auto"/>
        <w:left w:val="none" w:sz="0" w:space="0" w:color="auto"/>
        <w:bottom w:val="none" w:sz="0" w:space="0" w:color="auto"/>
        <w:right w:val="none" w:sz="0" w:space="0" w:color="auto"/>
      </w:divBdr>
    </w:div>
    <w:div w:id="503665642">
      <w:bodyDiv w:val="1"/>
      <w:marLeft w:val="0"/>
      <w:marRight w:val="0"/>
      <w:marTop w:val="0"/>
      <w:marBottom w:val="0"/>
      <w:divBdr>
        <w:top w:val="none" w:sz="0" w:space="0" w:color="auto"/>
        <w:left w:val="none" w:sz="0" w:space="0" w:color="auto"/>
        <w:bottom w:val="none" w:sz="0" w:space="0" w:color="auto"/>
        <w:right w:val="none" w:sz="0" w:space="0" w:color="auto"/>
      </w:divBdr>
    </w:div>
    <w:div w:id="557404270">
      <w:bodyDiv w:val="1"/>
      <w:marLeft w:val="0"/>
      <w:marRight w:val="0"/>
      <w:marTop w:val="0"/>
      <w:marBottom w:val="0"/>
      <w:divBdr>
        <w:top w:val="none" w:sz="0" w:space="0" w:color="auto"/>
        <w:left w:val="none" w:sz="0" w:space="0" w:color="auto"/>
        <w:bottom w:val="none" w:sz="0" w:space="0" w:color="auto"/>
        <w:right w:val="none" w:sz="0" w:space="0" w:color="auto"/>
      </w:divBdr>
    </w:div>
    <w:div w:id="558326283">
      <w:bodyDiv w:val="1"/>
      <w:marLeft w:val="0"/>
      <w:marRight w:val="0"/>
      <w:marTop w:val="0"/>
      <w:marBottom w:val="0"/>
      <w:divBdr>
        <w:top w:val="none" w:sz="0" w:space="0" w:color="auto"/>
        <w:left w:val="none" w:sz="0" w:space="0" w:color="auto"/>
        <w:bottom w:val="none" w:sz="0" w:space="0" w:color="auto"/>
        <w:right w:val="none" w:sz="0" w:space="0" w:color="auto"/>
      </w:divBdr>
    </w:div>
    <w:div w:id="577373431">
      <w:bodyDiv w:val="1"/>
      <w:marLeft w:val="0"/>
      <w:marRight w:val="0"/>
      <w:marTop w:val="0"/>
      <w:marBottom w:val="0"/>
      <w:divBdr>
        <w:top w:val="none" w:sz="0" w:space="0" w:color="auto"/>
        <w:left w:val="none" w:sz="0" w:space="0" w:color="auto"/>
        <w:bottom w:val="none" w:sz="0" w:space="0" w:color="auto"/>
        <w:right w:val="none" w:sz="0" w:space="0" w:color="auto"/>
      </w:divBdr>
    </w:div>
    <w:div w:id="657461113">
      <w:bodyDiv w:val="1"/>
      <w:marLeft w:val="0"/>
      <w:marRight w:val="0"/>
      <w:marTop w:val="0"/>
      <w:marBottom w:val="0"/>
      <w:divBdr>
        <w:top w:val="none" w:sz="0" w:space="0" w:color="auto"/>
        <w:left w:val="none" w:sz="0" w:space="0" w:color="auto"/>
        <w:bottom w:val="none" w:sz="0" w:space="0" w:color="auto"/>
        <w:right w:val="none" w:sz="0" w:space="0" w:color="auto"/>
      </w:divBdr>
    </w:div>
    <w:div w:id="675888999">
      <w:bodyDiv w:val="1"/>
      <w:marLeft w:val="0"/>
      <w:marRight w:val="0"/>
      <w:marTop w:val="0"/>
      <w:marBottom w:val="0"/>
      <w:divBdr>
        <w:top w:val="none" w:sz="0" w:space="0" w:color="auto"/>
        <w:left w:val="none" w:sz="0" w:space="0" w:color="auto"/>
        <w:bottom w:val="none" w:sz="0" w:space="0" w:color="auto"/>
        <w:right w:val="none" w:sz="0" w:space="0" w:color="auto"/>
      </w:divBdr>
    </w:div>
    <w:div w:id="729235843">
      <w:bodyDiv w:val="1"/>
      <w:marLeft w:val="0"/>
      <w:marRight w:val="0"/>
      <w:marTop w:val="0"/>
      <w:marBottom w:val="0"/>
      <w:divBdr>
        <w:top w:val="none" w:sz="0" w:space="0" w:color="auto"/>
        <w:left w:val="none" w:sz="0" w:space="0" w:color="auto"/>
        <w:bottom w:val="none" w:sz="0" w:space="0" w:color="auto"/>
        <w:right w:val="none" w:sz="0" w:space="0" w:color="auto"/>
      </w:divBdr>
    </w:div>
    <w:div w:id="741680425">
      <w:bodyDiv w:val="1"/>
      <w:marLeft w:val="0"/>
      <w:marRight w:val="0"/>
      <w:marTop w:val="0"/>
      <w:marBottom w:val="0"/>
      <w:divBdr>
        <w:top w:val="none" w:sz="0" w:space="0" w:color="auto"/>
        <w:left w:val="none" w:sz="0" w:space="0" w:color="auto"/>
        <w:bottom w:val="none" w:sz="0" w:space="0" w:color="auto"/>
        <w:right w:val="none" w:sz="0" w:space="0" w:color="auto"/>
      </w:divBdr>
    </w:div>
    <w:div w:id="777915388">
      <w:bodyDiv w:val="1"/>
      <w:marLeft w:val="0"/>
      <w:marRight w:val="0"/>
      <w:marTop w:val="0"/>
      <w:marBottom w:val="0"/>
      <w:divBdr>
        <w:top w:val="none" w:sz="0" w:space="0" w:color="auto"/>
        <w:left w:val="none" w:sz="0" w:space="0" w:color="auto"/>
        <w:bottom w:val="none" w:sz="0" w:space="0" w:color="auto"/>
        <w:right w:val="none" w:sz="0" w:space="0" w:color="auto"/>
      </w:divBdr>
    </w:div>
    <w:div w:id="788008100">
      <w:bodyDiv w:val="1"/>
      <w:marLeft w:val="0"/>
      <w:marRight w:val="0"/>
      <w:marTop w:val="0"/>
      <w:marBottom w:val="0"/>
      <w:divBdr>
        <w:top w:val="none" w:sz="0" w:space="0" w:color="auto"/>
        <w:left w:val="none" w:sz="0" w:space="0" w:color="auto"/>
        <w:bottom w:val="none" w:sz="0" w:space="0" w:color="auto"/>
        <w:right w:val="none" w:sz="0" w:space="0" w:color="auto"/>
      </w:divBdr>
    </w:div>
    <w:div w:id="843084801">
      <w:bodyDiv w:val="1"/>
      <w:marLeft w:val="0"/>
      <w:marRight w:val="0"/>
      <w:marTop w:val="0"/>
      <w:marBottom w:val="0"/>
      <w:divBdr>
        <w:top w:val="none" w:sz="0" w:space="0" w:color="auto"/>
        <w:left w:val="none" w:sz="0" w:space="0" w:color="auto"/>
        <w:bottom w:val="none" w:sz="0" w:space="0" w:color="auto"/>
        <w:right w:val="none" w:sz="0" w:space="0" w:color="auto"/>
      </w:divBdr>
    </w:div>
    <w:div w:id="939681621">
      <w:bodyDiv w:val="1"/>
      <w:marLeft w:val="0"/>
      <w:marRight w:val="0"/>
      <w:marTop w:val="0"/>
      <w:marBottom w:val="0"/>
      <w:divBdr>
        <w:top w:val="none" w:sz="0" w:space="0" w:color="auto"/>
        <w:left w:val="none" w:sz="0" w:space="0" w:color="auto"/>
        <w:bottom w:val="none" w:sz="0" w:space="0" w:color="auto"/>
        <w:right w:val="none" w:sz="0" w:space="0" w:color="auto"/>
      </w:divBdr>
    </w:div>
    <w:div w:id="948968556">
      <w:bodyDiv w:val="1"/>
      <w:marLeft w:val="0"/>
      <w:marRight w:val="0"/>
      <w:marTop w:val="0"/>
      <w:marBottom w:val="0"/>
      <w:divBdr>
        <w:top w:val="none" w:sz="0" w:space="0" w:color="auto"/>
        <w:left w:val="none" w:sz="0" w:space="0" w:color="auto"/>
        <w:bottom w:val="none" w:sz="0" w:space="0" w:color="auto"/>
        <w:right w:val="none" w:sz="0" w:space="0" w:color="auto"/>
      </w:divBdr>
    </w:div>
    <w:div w:id="974487187">
      <w:bodyDiv w:val="1"/>
      <w:marLeft w:val="0"/>
      <w:marRight w:val="0"/>
      <w:marTop w:val="0"/>
      <w:marBottom w:val="0"/>
      <w:divBdr>
        <w:top w:val="none" w:sz="0" w:space="0" w:color="auto"/>
        <w:left w:val="none" w:sz="0" w:space="0" w:color="auto"/>
        <w:bottom w:val="none" w:sz="0" w:space="0" w:color="auto"/>
        <w:right w:val="none" w:sz="0" w:space="0" w:color="auto"/>
      </w:divBdr>
    </w:div>
    <w:div w:id="986590279">
      <w:bodyDiv w:val="1"/>
      <w:marLeft w:val="0"/>
      <w:marRight w:val="0"/>
      <w:marTop w:val="0"/>
      <w:marBottom w:val="0"/>
      <w:divBdr>
        <w:top w:val="none" w:sz="0" w:space="0" w:color="auto"/>
        <w:left w:val="none" w:sz="0" w:space="0" w:color="auto"/>
        <w:bottom w:val="none" w:sz="0" w:space="0" w:color="auto"/>
        <w:right w:val="none" w:sz="0" w:space="0" w:color="auto"/>
      </w:divBdr>
    </w:div>
    <w:div w:id="1007364607">
      <w:bodyDiv w:val="1"/>
      <w:marLeft w:val="0"/>
      <w:marRight w:val="0"/>
      <w:marTop w:val="0"/>
      <w:marBottom w:val="0"/>
      <w:divBdr>
        <w:top w:val="none" w:sz="0" w:space="0" w:color="auto"/>
        <w:left w:val="none" w:sz="0" w:space="0" w:color="auto"/>
        <w:bottom w:val="none" w:sz="0" w:space="0" w:color="auto"/>
        <w:right w:val="none" w:sz="0" w:space="0" w:color="auto"/>
      </w:divBdr>
    </w:div>
    <w:div w:id="1012029032">
      <w:bodyDiv w:val="1"/>
      <w:marLeft w:val="0"/>
      <w:marRight w:val="0"/>
      <w:marTop w:val="0"/>
      <w:marBottom w:val="0"/>
      <w:divBdr>
        <w:top w:val="none" w:sz="0" w:space="0" w:color="auto"/>
        <w:left w:val="none" w:sz="0" w:space="0" w:color="auto"/>
        <w:bottom w:val="none" w:sz="0" w:space="0" w:color="auto"/>
        <w:right w:val="none" w:sz="0" w:space="0" w:color="auto"/>
      </w:divBdr>
    </w:div>
    <w:div w:id="1014263529">
      <w:bodyDiv w:val="1"/>
      <w:marLeft w:val="0"/>
      <w:marRight w:val="0"/>
      <w:marTop w:val="0"/>
      <w:marBottom w:val="0"/>
      <w:divBdr>
        <w:top w:val="none" w:sz="0" w:space="0" w:color="auto"/>
        <w:left w:val="none" w:sz="0" w:space="0" w:color="auto"/>
        <w:bottom w:val="none" w:sz="0" w:space="0" w:color="auto"/>
        <w:right w:val="none" w:sz="0" w:space="0" w:color="auto"/>
      </w:divBdr>
    </w:div>
    <w:div w:id="1031609349">
      <w:bodyDiv w:val="1"/>
      <w:marLeft w:val="0"/>
      <w:marRight w:val="0"/>
      <w:marTop w:val="0"/>
      <w:marBottom w:val="0"/>
      <w:divBdr>
        <w:top w:val="none" w:sz="0" w:space="0" w:color="auto"/>
        <w:left w:val="none" w:sz="0" w:space="0" w:color="auto"/>
        <w:bottom w:val="none" w:sz="0" w:space="0" w:color="auto"/>
        <w:right w:val="none" w:sz="0" w:space="0" w:color="auto"/>
      </w:divBdr>
    </w:div>
    <w:div w:id="1057968495">
      <w:bodyDiv w:val="1"/>
      <w:marLeft w:val="0"/>
      <w:marRight w:val="0"/>
      <w:marTop w:val="0"/>
      <w:marBottom w:val="0"/>
      <w:divBdr>
        <w:top w:val="none" w:sz="0" w:space="0" w:color="auto"/>
        <w:left w:val="none" w:sz="0" w:space="0" w:color="auto"/>
        <w:bottom w:val="none" w:sz="0" w:space="0" w:color="auto"/>
        <w:right w:val="none" w:sz="0" w:space="0" w:color="auto"/>
      </w:divBdr>
    </w:div>
    <w:div w:id="1099371898">
      <w:bodyDiv w:val="1"/>
      <w:marLeft w:val="0"/>
      <w:marRight w:val="0"/>
      <w:marTop w:val="0"/>
      <w:marBottom w:val="0"/>
      <w:divBdr>
        <w:top w:val="none" w:sz="0" w:space="0" w:color="auto"/>
        <w:left w:val="none" w:sz="0" w:space="0" w:color="auto"/>
        <w:bottom w:val="none" w:sz="0" w:space="0" w:color="auto"/>
        <w:right w:val="none" w:sz="0" w:space="0" w:color="auto"/>
      </w:divBdr>
    </w:div>
    <w:div w:id="1106272955">
      <w:bodyDiv w:val="1"/>
      <w:marLeft w:val="0"/>
      <w:marRight w:val="0"/>
      <w:marTop w:val="0"/>
      <w:marBottom w:val="0"/>
      <w:divBdr>
        <w:top w:val="none" w:sz="0" w:space="0" w:color="auto"/>
        <w:left w:val="none" w:sz="0" w:space="0" w:color="auto"/>
        <w:bottom w:val="none" w:sz="0" w:space="0" w:color="auto"/>
        <w:right w:val="none" w:sz="0" w:space="0" w:color="auto"/>
      </w:divBdr>
    </w:div>
    <w:div w:id="1119638902">
      <w:bodyDiv w:val="1"/>
      <w:marLeft w:val="0"/>
      <w:marRight w:val="0"/>
      <w:marTop w:val="0"/>
      <w:marBottom w:val="0"/>
      <w:divBdr>
        <w:top w:val="none" w:sz="0" w:space="0" w:color="auto"/>
        <w:left w:val="none" w:sz="0" w:space="0" w:color="auto"/>
        <w:bottom w:val="none" w:sz="0" w:space="0" w:color="auto"/>
        <w:right w:val="none" w:sz="0" w:space="0" w:color="auto"/>
      </w:divBdr>
    </w:div>
    <w:div w:id="1142114290">
      <w:bodyDiv w:val="1"/>
      <w:marLeft w:val="0"/>
      <w:marRight w:val="0"/>
      <w:marTop w:val="0"/>
      <w:marBottom w:val="0"/>
      <w:divBdr>
        <w:top w:val="none" w:sz="0" w:space="0" w:color="auto"/>
        <w:left w:val="none" w:sz="0" w:space="0" w:color="auto"/>
        <w:bottom w:val="none" w:sz="0" w:space="0" w:color="auto"/>
        <w:right w:val="none" w:sz="0" w:space="0" w:color="auto"/>
      </w:divBdr>
    </w:div>
    <w:div w:id="1158230143">
      <w:bodyDiv w:val="1"/>
      <w:marLeft w:val="0"/>
      <w:marRight w:val="0"/>
      <w:marTop w:val="0"/>
      <w:marBottom w:val="0"/>
      <w:divBdr>
        <w:top w:val="none" w:sz="0" w:space="0" w:color="auto"/>
        <w:left w:val="none" w:sz="0" w:space="0" w:color="auto"/>
        <w:bottom w:val="none" w:sz="0" w:space="0" w:color="auto"/>
        <w:right w:val="none" w:sz="0" w:space="0" w:color="auto"/>
      </w:divBdr>
    </w:div>
    <w:div w:id="1191644132">
      <w:bodyDiv w:val="1"/>
      <w:marLeft w:val="0"/>
      <w:marRight w:val="0"/>
      <w:marTop w:val="0"/>
      <w:marBottom w:val="0"/>
      <w:divBdr>
        <w:top w:val="none" w:sz="0" w:space="0" w:color="auto"/>
        <w:left w:val="none" w:sz="0" w:space="0" w:color="auto"/>
        <w:bottom w:val="none" w:sz="0" w:space="0" w:color="auto"/>
        <w:right w:val="none" w:sz="0" w:space="0" w:color="auto"/>
      </w:divBdr>
    </w:div>
    <w:div w:id="1200893538">
      <w:bodyDiv w:val="1"/>
      <w:marLeft w:val="0"/>
      <w:marRight w:val="0"/>
      <w:marTop w:val="0"/>
      <w:marBottom w:val="0"/>
      <w:divBdr>
        <w:top w:val="none" w:sz="0" w:space="0" w:color="auto"/>
        <w:left w:val="none" w:sz="0" w:space="0" w:color="auto"/>
        <w:bottom w:val="none" w:sz="0" w:space="0" w:color="auto"/>
        <w:right w:val="none" w:sz="0" w:space="0" w:color="auto"/>
      </w:divBdr>
    </w:div>
    <w:div w:id="1280793154">
      <w:bodyDiv w:val="1"/>
      <w:marLeft w:val="0"/>
      <w:marRight w:val="0"/>
      <w:marTop w:val="0"/>
      <w:marBottom w:val="0"/>
      <w:divBdr>
        <w:top w:val="none" w:sz="0" w:space="0" w:color="auto"/>
        <w:left w:val="none" w:sz="0" w:space="0" w:color="auto"/>
        <w:bottom w:val="none" w:sz="0" w:space="0" w:color="auto"/>
        <w:right w:val="none" w:sz="0" w:space="0" w:color="auto"/>
      </w:divBdr>
    </w:div>
    <w:div w:id="1407918950">
      <w:bodyDiv w:val="1"/>
      <w:marLeft w:val="0"/>
      <w:marRight w:val="0"/>
      <w:marTop w:val="0"/>
      <w:marBottom w:val="0"/>
      <w:divBdr>
        <w:top w:val="none" w:sz="0" w:space="0" w:color="auto"/>
        <w:left w:val="none" w:sz="0" w:space="0" w:color="auto"/>
        <w:bottom w:val="none" w:sz="0" w:space="0" w:color="auto"/>
        <w:right w:val="none" w:sz="0" w:space="0" w:color="auto"/>
      </w:divBdr>
    </w:div>
    <w:div w:id="1425299954">
      <w:bodyDiv w:val="1"/>
      <w:marLeft w:val="0"/>
      <w:marRight w:val="0"/>
      <w:marTop w:val="0"/>
      <w:marBottom w:val="0"/>
      <w:divBdr>
        <w:top w:val="none" w:sz="0" w:space="0" w:color="auto"/>
        <w:left w:val="none" w:sz="0" w:space="0" w:color="auto"/>
        <w:bottom w:val="none" w:sz="0" w:space="0" w:color="auto"/>
        <w:right w:val="none" w:sz="0" w:space="0" w:color="auto"/>
      </w:divBdr>
    </w:div>
    <w:div w:id="1497645846">
      <w:bodyDiv w:val="1"/>
      <w:marLeft w:val="0"/>
      <w:marRight w:val="0"/>
      <w:marTop w:val="0"/>
      <w:marBottom w:val="0"/>
      <w:divBdr>
        <w:top w:val="none" w:sz="0" w:space="0" w:color="auto"/>
        <w:left w:val="none" w:sz="0" w:space="0" w:color="auto"/>
        <w:bottom w:val="none" w:sz="0" w:space="0" w:color="auto"/>
        <w:right w:val="none" w:sz="0" w:space="0" w:color="auto"/>
      </w:divBdr>
    </w:div>
    <w:div w:id="1520776995">
      <w:bodyDiv w:val="1"/>
      <w:marLeft w:val="0"/>
      <w:marRight w:val="0"/>
      <w:marTop w:val="0"/>
      <w:marBottom w:val="0"/>
      <w:divBdr>
        <w:top w:val="none" w:sz="0" w:space="0" w:color="auto"/>
        <w:left w:val="none" w:sz="0" w:space="0" w:color="auto"/>
        <w:bottom w:val="none" w:sz="0" w:space="0" w:color="auto"/>
        <w:right w:val="none" w:sz="0" w:space="0" w:color="auto"/>
      </w:divBdr>
    </w:div>
    <w:div w:id="1521775988">
      <w:bodyDiv w:val="1"/>
      <w:marLeft w:val="0"/>
      <w:marRight w:val="0"/>
      <w:marTop w:val="0"/>
      <w:marBottom w:val="0"/>
      <w:divBdr>
        <w:top w:val="none" w:sz="0" w:space="0" w:color="auto"/>
        <w:left w:val="none" w:sz="0" w:space="0" w:color="auto"/>
        <w:bottom w:val="none" w:sz="0" w:space="0" w:color="auto"/>
        <w:right w:val="none" w:sz="0" w:space="0" w:color="auto"/>
      </w:divBdr>
    </w:div>
    <w:div w:id="1566793986">
      <w:bodyDiv w:val="1"/>
      <w:marLeft w:val="0"/>
      <w:marRight w:val="0"/>
      <w:marTop w:val="0"/>
      <w:marBottom w:val="0"/>
      <w:divBdr>
        <w:top w:val="none" w:sz="0" w:space="0" w:color="auto"/>
        <w:left w:val="none" w:sz="0" w:space="0" w:color="auto"/>
        <w:bottom w:val="none" w:sz="0" w:space="0" w:color="auto"/>
        <w:right w:val="none" w:sz="0" w:space="0" w:color="auto"/>
      </w:divBdr>
    </w:div>
    <w:div w:id="1569799879">
      <w:bodyDiv w:val="1"/>
      <w:marLeft w:val="0"/>
      <w:marRight w:val="0"/>
      <w:marTop w:val="0"/>
      <w:marBottom w:val="0"/>
      <w:divBdr>
        <w:top w:val="none" w:sz="0" w:space="0" w:color="auto"/>
        <w:left w:val="none" w:sz="0" w:space="0" w:color="auto"/>
        <w:bottom w:val="none" w:sz="0" w:space="0" w:color="auto"/>
        <w:right w:val="none" w:sz="0" w:space="0" w:color="auto"/>
      </w:divBdr>
    </w:div>
    <w:div w:id="1625186352">
      <w:bodyDiv w:val="1"/>
      <w:marLeft w:val="0"/>
      <w:marRight w:val="0"/>
      <w:marTop w:val="0"/>
      <w:marBottom w:val="0"/>
      <w:divBdr>
        <w:top w:val="none" w:sz="0" w:space="0" w:color="auto"/>
        <w:left w:val="none" w:sz="0" w:space="0" w:color="auto"/>
        <w:bottom w:val="none" w:sz="0" w:space="0" w:color="auto"/>
        <w:right w:val="none" w:sz="0" w:space="0" w:color="auto"/>
      </w:divBdr>
    </w:div>
    <w:div w:id="1630090145">
      <w:bodyDiv w:val="1"/>
      <w:marLeft w:val="0"/>
      <w:marRight w:val="0"/>
      <w:marTop w:val="0"/>
      <w:marBottom w:val="0"/>
      <w:divBdr>
        <w:top w:val="none" w:sz="0" w:space="0" w:color="auto"/>
        <w:left w:val="none" w:sz="0" w:space="0" w:color="auto"/>
        <w:bottom w:val="none" w:sz="0" w:space="0" w:color="auto"/>
        <w:right w:val="none" w:sz="0" w:space="0" w:color="auto"/>
      </w:divBdr>
    </w:div>
    <w:div w:id="1640186277">
      <w:bodyDiv w:val="1"/>
      <w:marLeft w:val="0"/>
      <w:marRight w:val="0"/>
      <w:marTop w:val="0"/>
      <w:marBottom w:val="0"/>
      <w:divBdr>
        <w:top w:val="none" w:sz="0" w:space="0" w:color="auto"/>
        <w:left w:val="none" w:sz="0" w:space="0" w:color="auto"/>
        <w:bottom w:val="none" w:sz="0" w:space="0" w:color="auto"/>
        <w:right w:val="none" w:sz="0" w:space="0" w:color="auto"/>
      </w:divBdr>
    </w:div>
    <w:div w:id="1658266972">
      <w:bodyDiv w:val="1"/>
      <w:marLeft w:val="0"/>
      <w:marRight w:val="0"/>
      <w:marTop w:val="0"/>
      <w:marBottom w:val="0"/>
      <w:divBdr>
        <w:top w:val="none" w:sz="0" w:space="0" w:color="auto"/>
        <w:left w:val="none" w:sz="0" w:space="0" w:color="auto"/>
        <w:bottom w:val="none" w:sz="0" w:space="0" w:color="auto"/>
        <w:right w:val="none" w:sz="0" w:space="0" w:color="auto"/>
      </w:divBdr>
    </w:div>
    <w:div w:id="1689328388">
      <w:bodyDiv w:val="1"/>
      <w:marLeft w:val="0"/>
      <w:marRight w:val="0"/>
      <w:marTop w:val="0"/>
      <w:marBottom w:val="0"/>
      <w:divBdr>
        <w:top w:val="none" w:sz="0" w:space="0" w:color="auto"/>
        <w:left w:val="none" w:sz="0" w:space="0" w:color="auto"/>
        <w:bottom w:val="none" w:sz="0" w:space="0" w:color="auto"/>
        <w:right w:val="none" w:sz="0" w:space="0" w:color="auto"/>
      </w:divBdr>
    </w:div>
    <w:div w:id="1694647396">
      <w:bodyDiv w:val="1"/>
      <w:marLeft w:val="0"/>
      <w:marRight w:val="0"/>
      <w:marTop w:val="0"/>
      <w:marBottom w:val="0"/>
      <w:divBdr>
        <w:top w:val="none" w:sz="0" w:space="0" w:color="auto"/>
        <w:left w:val="none" w:sz="0" w:space="0" w:color="auto"/>
        <w:bottom w:val="none" w:sz="0" w:space="0" w:color="auto"/>
        <w:right w:val="none" w:sz="0" w:space="0" w:color="auto"/>
      </w:divBdr>
    </w:div>
    <w:div w:id="1739941758">
      <w:bodyDiv w:val="1"/>
      <w:marLeft w:val="0"/>
      <w:marRight w:val="0"/>
      <w:marTop w:val="0"/>
      <w:marBottom w:val="0"/>
      <w:divBdr>
        <w:top w:val="none" w:sz="0" w:space="0" w:color="auto"/>
        <w:left w:val="none" w:sz="0" w:space="0" w:color="auto"/>
        <w:bottom w:val="none" w:sz="0" w:space="0" w:color="auto"/>
        <w:right w:val="none" w:sz="0" w:space="0" w:color="auto"/>
      </w:divBdr>
    </w:div>
    <w:div w:id="1745175537">
      <w:bodyDiv w:val="1"/>
      <w:marLeft w:val="0"/>
      <w:marRight w:val="0"/>
      <w:marTop w:val="0"/>
      <w:marBottom w:val="0"/>
      <w:divBdr>
        <w:top w:val="none" w:sz="0" w:space="0" w:color="auto"/>
        <w:left w:val="none" w:sz="0" w:space="0" w:color="auto"/>
        <w:bottom w:val="none" w:sz="0" w:space="0" w:color="auto"/>
        <w:right w:val="none" w:sz="0" w:space="0" w:color="auto"/>
      </w:divBdr>
    </w:div>
    <w:div w:id="1747996746">
      <w:bodyDiv w:val="1"/>
      <w:marLeft w:val="0"/>
      <w:marRight w:val="0"/>
      <w:marTop w:val="0"/>
      <w:marBottom w:val="0"/>
      <w:divBdr>
        <w:top w:val="none" w:sz="0" w:space="0" w:color="auto"/>
        <w:left w:val="none" w:sz="0" w:space="0" w:color="auto"/>
        <w:bottom w:val="none" w:sz="0" w:space="0" w:color="auto"/>
        <w:right w:val="none" w:sz="0" w:space="0" w:color="auto"/>
      </w:divBdr>
    </w:div>
    <w:div w:id="1751150459">
      <w:bodyDiv w:val="1"/>
      <w:marLeft w:val="0"/>
      <w:marRight w:val="0"/>
      <w:marTop w:val="0"/>
      <w:marBottom w:val="0"/>
      <w:divBdr>
        <w:top w:val="none" w:sz="0" w:space="0" w:color="auto"/>
        <w:left w:val="none" w:sz="0" w:space="0" w:color="auto"/>
        <w:bottom w:val="none" w:sz="0" w:space="0" w:color="auto"/>
        <w:right w:val="none" w:sz="0" w:space="0" w:color="auto"/>
      </w:divBdr>
    </w:div>
    <w:div w:id="1753966006">
      <w:bodyDiv w:val="1"/>
      <w:marLeft w:val="0"/>
      <w:marRight w:val="0"/>
      <w:marTop w:val="0"/>
      <w:marBottom w:val="0"/>
      <w:divBdr>
        <w:top w:val="none" w:sz="0" w:space="0" w:color="auto"/>
        <w:left w:val="none" w:sz="0" w:space="0" w:color="auto"/>
        <w:bottom w:val="none" w:sz="0" w:space="0" w:color="auto"/>
        <w:right w:val="none" w:sz="0" w:space="0" w:color="auto"/>
      </w:divBdr>
    </w:div>
    <w:div w:id="1802336139">
      <w:bodyDiv w:val="1"/>
      <w:marLeft w:val="0"/>
      <w:marRight w:val="0"/>
      <w:marTop w:val="0"/>
      <w:marBottom w:val="0"/>
      <w:divBdr>
        <w:top w:val="none" w:sz="0" w:space="0" w:color="auto"/>
        <w:left w:val="none" w:sz="0" w:space="0" w:color="auto"/>
        <w:bottom w:val="none" w:sz="0" w:space="0" w:color="auto"/>
        <w:right w:val="none" w:sz="0" w:space="0" w:color="auto"/>
      </w:divBdr>
    </w:div>
    <w:div w:id="1833831899">
      <w:bodyDiv w:val="1"/>
      <w:marLeft w:val="0"/>
      <w:marRight w:val="0"/>
      <w:marTop w:val="0"/>
      <w:marBottom w:val="0"/>
      <w:divBdr>
        <w:top w:val="none" w:sz="0" w:space="0" w:color="auto"/>
        <w:left w:val="none" w:sz="0" w:space="0" w:color="auto"/>
        <w:bottom w:val="none" w:sz="0" w:space="0" w:color="auto"/>
        <w:right w:val="none" w:sz="0" w:space="0" w:color="auto"/>
      </w:divBdr>
    </w:div>
    <w:div w:id="1864977369">
      <w:bodyDiv w:val="1"/>
      <w:marLeft w:val="0"/>
      <w:marRight w:val="0"/>
      <w:marTop w:val="0"/>
      <w:marBottom w:val="0"/>
      <w:divBdr>
        <w:top w:val="none" w:sz="0" w:space="0" w:color="auto"/>
        <w:left w:val="none" w:sz="0" w:space="0" w:color="auto"/>
        <w:bottom w:val="none" w:sz="0" w:space="0" w:color="auto"/>
        <w:right w:val="none" w:sz="0" w:space="0" w:color="auto"/>
      </w:divBdr>
    </w:div>
    <w:div w:id="1895316776">
      <w:bodyDiv w:val="1"/>
      <w:marLeft w:val="0"/>
      <w:marRight w:val="0"/>
      <w:marTop w:val="0"/>
      <w:marBottom w:val="0"/>
      <w:divBdr>
        <w:top w:val="none" w:sz="0" w:space="0" w:color="auto"/>
        <w:left w:val="none" w:sz="0" w:space="0" w:color="auto"/>
        <w:bottom w:val="none" w:sz="0" w:space="0" w:color="auto"/>
        <w:right w:val="none" w:sz="0" w:space="0" w:color="auto"/>
      </w:divBdr>
    </w:div>
    <w:div w:id="1938369006">
      <w:bodyDiv w:val="1"/>
      <w:marLeft w:val="0"/>
      <w:marRight w:val="0"/>
      <w:marTop w:val="0"/>
      <w:marBottom w:val="0"/>
      <w:divBdr>
        <w:top w:val="none" w:sz="0" w:space="0" w:color="auto"/>
        <w:left w:val="none" w:sz="0" w:space="0" w:color="auto"/>
        <w:bottom w:val="none" w:sz="0" w:space="0" w:color="auto"/>
        <w:right w:val="none" w:sz="0" w:space="0" w:color="auto"/>
      </w:divBdr>
    </w:div>
    <w:div w:id="1955669258">
      <w:bodyDiv w:val="1"/>
      <w:marLeft w:val="0"/>
      <w:marRight w:val="0"/>
      <w:marTop w:val="0"/>
      <w:marBottom w:val="0"/>
      <w:divBdr>
        <w:top w:val="none" w:sz="0" w:space="0" w:color="auto"/>
        <w:left w:val="none" w:sz="0" w:space="0" w:color="auto"/>
        <w:bottom w:val="none" w:sz="0" w:space="0" w:color="auto"/>
        <w:right w:val="none" w:sz="0" w:space="0" w:color="auto"/>
      </w:divBdr>
    </w:div>
    <w:div w:id="1985814341">
      <w:bodyDiv w:val="1"/>
      <w:marLeft w:val="0"/>
      <w:marRight w:val="0"/>
      <w:marTop w:val="0"/>
      <w:marBottom w:val="0"/>
      <w:divBdr>
        <w:top w:val="none" w:sz="0" w:space="0" w:color="auto"/>
        <w:left w:val="none" w:sz="0" w:space="0" w:color="auto"/>
        <w:bottom w:val="none" w:sz="0" w:space="0" w:color="auto"/>
        <w:right w:val="none" w:sz="0" w:space="0" w:color="auto"/>
      </w:divBdr>
    </w:div>
    <w:div w:id="1990356267">
      <w:bodyDiv w:val="1"/>
      <w:marLeft w:val="0"/>
      <w:marRight w:val="0"/>
      <w:marTop w:val="0"/>
      <w:marBottom w:val="0"/>
      <w:divBdr>
        <w:top w:val="none" w:sz="0" w:space="0" w:color="auto"/>
        <w:left w:val="none" w:sz="0" w:space="0" w:color="auto"/>
        <w:bottom w:val="none" w:sz="0" w:space="0" w:color="auto"/>
        <w:right w:val="none" w:sz="0" w:space="0" w:color="auto"/>
      </w:divBdr>
    </w:div>
    <w:div w:id="1992053961">
      <w:bodyDiv w:val="1"/>
      <w:marLeft w:val="0"/>
      <w:marRight w:val="0"/>
      <w:marTop w:val="0"/>
      <w:marBottom w:val="0"/>
      <w:divBdr>
        <w:top w:val="none" w:sz="0" w:space="0" w:color="auto"/>
        <w:left w:val="none" w:sz="0" w:space="0" w:color="auto"/>
        <w:bottom w:val="none" w:sz="0" w:space="0" w:color="auto"/>
        <w:right w:val="none" w:sz="0" w:space="0" w:color="auto"/>
      </w:divBdr>
    </w:div>
    <w:div w:id="2087409015">
      <w:bodyDiv w:val="1"/>
      <w:marLeft w:val="0"/>
      <w:marRight w:val="0"/>
      <w:marTop w:val="0"/>
      <w:marBottom w:val="0"/>
      <w:divBdr>
        <w:top w:val="none" w:sz="0" w:space="0" w:color="auto"/>
        <w:left w:val="none" w:sz="0" w:space="0" w:color="auto"/>
        <w:bottom w:val="none" w:sz="0" w:space="0" w:color="auto"/>
        <w:right w:val="none" w:sz="0" w:space="0" w:color="auto"/>
      </w:divBdr>
    </w:div>
    <w:div w:id="2114012240">
      <w:bodyDiv w:val="1"/>
      <w:marLeft w:val="0"/>
      <w:marRight w:val="0"/>
      <w:marTop w:val="0"/>
      <w:marBottom w:val="0"/>
      <w:divBdr>
        <w:top w:val="none" w:sz="0" w:space="0" w:color="auto"/>
        <w:left w:val="none" w:sz="0" w:space="0" w:color="auto"/>
        <w:bottom w:val="none" w:sz="0" w:space="0" w:color="auto"/>
        <w:right w:val="none" w:sz="0" w:space="0" w:color="auto"/>
      </w:divBdr>
    </w:div>
    <w:div w:id="211918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6a14f793a6040b9759eed12d90bf38ec">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3e88c1b1574d228d0c6be05aae57f915"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90206896-801C-4F53-A05C-0DD9AC56BDCB}">
  <ds:schemaRefs>
    <ds:schemaRef ds:uri="http://schemas.openxmlformats.org/officeDocument/2006/bibliography"/>
  </ds:schemaRefs>
</ds:datastoreItem>
</file>

<file path=customXml/itemProps2.xml><?xml version="1.0" encoding="utf-8"?>
<ds:datastoreItem xmlns:ds="http://schemas.openxmlformats.org/officeDocument/2006/customXml" ds:itemID="{A671E4C6-D39C-4A4F-B5A1-44B6CC072C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4757D7-335E-4459-8A1E-DF733F57ACC1}">
  <ds:schemaRefs>
    <ds:schemaRef ds:uri="http://schemas.microsoft.com/sharepoint/v3/contenttype/forms"/>
  </ds:schemaRefs>
</ds:datastoreItem>
</file>

<file path=customXml/itemProps4.xml><?xml version="1.0" encoding="utf-8"?>
<ds:datastoreItem xmlns:ds="http://schemas.openxmlformats.org/officeDocument/2006/customXml" ds:itemID="{9153D730-9519-4EA4-A426-0EC5445A1177}">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27</Pages>
  <Words>4469</Words>
  <Characters>25479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Renishaw PLC</Company>
  <LinksUpToDate>false</LinksUpToDate>
  <CharactersWithSpaces>29889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Davies</dc:creator>
  <cp:keywords/>
  <dc:description/>
  <cp:lastModifiedBy>Taylor Davies (2214080)</cp:lastModifiedBy>
  <cp:revision>14</cp:revision>
  <dcterms:created xsi:type="dcterms:W3CDTF">2025-01-25T19:55:00Z</dcterms:created>
  <dcterms:modified xsi:type="dcterms:W3CDTF">2025-01-26T14:23:00Z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