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diagrams/data2.xml" ContentType="application/vnd.openxmlformats-officedocument.drawingml.diagramData+xml"/>
  <Override PartName="/word/diagrams/layout2.xml" ContentType="application/vnd.openxmlformats-officedocument.drawingml.diagramLayout+xml"/>
  <Override PartName="/word/diagrams/quickStyle2.xml" ContentType="application/vnd.openxmlformats-officedocument.drawingml.diagramStyle+xml"/>
  <Override PartName="/word/diagrams/colors2.xml" ContentType="application/vnd.openxmlformats-officedocument.drawingml.diagramColors+xml"/>
  <Override PartName="/word/diagrams/drawing2.xml" ContentType="application/vnd.ms-office.drawingml.diagramDrawing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96B7562" w14:textId="32DA72B0" w:rsidR="00630E14" w:rsidRDefault="00630E14" w:rsidP="00630E14">
      <w:r w:rsidRPr="002A7AAD">
        <w:rPr>
          <w:rFonts w:ascii="Arial" w:hAnsi="Arial" w:cs="Arial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B6722CA" wp14:editId="2EAE65E4">
                <wp:simplePos x="0" y="0"/>
                <wp:positionH relativeFrom="column">
                  <wp:posOffset>3246120</wp:posOffset>
                </wp:positionH>
                <wp:positionV relativeFrom="paragraph">
                  <wp:posOffset>-937260</wp:posOffset>
                </wp:positionV>
                <wp:extent cx="3855720" cy="1363980"/>
                <wp:effectExtent l="0" t="0" r="0" b="7620"/>
                <wp:wrapNone/>
                <wp:docPr id="12" name="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855720" cy="1363980"/>
                        </a:xfrm>
                        <a:prstGeom prst="rect">
                          <a:avLst/>
                        </a:prstGeom>
                        <a:solidFill>
                          <a:srgbClr val="1F355E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tlCol="0" anchor="ctr"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F91B432" id="Rectangle 5" o:spid="_x0000_s1026" style="position:absolute;margin-left:255.6pt;margin-top:-73.8pt;width:303.6pt;height:107.4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" fillcolor="#1f355e" stroked="f" strokeweight="1pt"/>
            </w:pict>
          </mc:Fallback>
        </mc:AlternateContent>
      </w:r>
      <w:r w:rsidRPr="002A7AAD">
        <w:rPr>
          <w:rFonts w:ascii="Arial" w:hAnsi="Arial" w:cs="Arial"/>
          <w:noProof/>
          <w:lang w:eastAsia="en-GB"/>
        </w:rPr>
        <w:drawing>
          <wp:anchor distT="0" distB="0" distL="114300" distR="114300" simplePos="0" relativeHeight="251661312" behindDoc="0" locked="0" layoutInCell="1" allowOverlap="1" wp14:anchorId="7387B2BE" wp14:editId="37E117D6">
            <wp:simplePos x="0" y="0"/>
            <wp:positionH relativeFrom="column">
              <wp:posOffset>-904875</wp:posOffset>
            </wp:positionH>
            <wp:positionV relativeFrom="paragraph">
              <wp:posOffset>-914400</wp:posOffset>
            </wp:positionV>
            <wp:extent cx="4158856" cy="1333500"/>
            <wp:effectExtent l="0" t="0" r="0" b="0"/>
            <wp:wrapNone/>
            <wp:docPr id="11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0"/>
                    <pic:cNvPicPr>
                      <a:picLocks noChangeAspect="1"/>
                    </pic:cNvPicPr>
                  </pic:nvPicPr>
                  <pic:blipFill rotWithShape="1">
                    <a:blip r:embed="rId8"/>
                    <a:srcRect l="88802" t="80556" r="1667" b="8703"/>
                    <a:stretch/>
                  </pic:blipFill>
                  <pic:spPr>
                    <a:xfrm>
                      <a:off x="0" y="0"/>
                      <a:ext cx="4160302" cy="133396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2A7AAD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515C4D79" wp14:editId="5D1507E7">
                <wp:simplePos x="0" y="0"/>
                <wp:positionH relativeFrom="column">
                  <wp:posOffset>-1284515</wp:posOffset>
                </wp:positionH>
                <wp:positionV relativeFrom="paragraph">
                  <wp:posOffset>410482</wp:posOffset>
                </wp:positionV>
                <wp:extent cx="12191999" cy="107943"/>
                <wp:effectExtent l="0" t="0" r="635" b="6985"/>
                <wp:wrapNone/>
                <wp:docPr id="8" name="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1999" cy="107943"/>
                        </a:xfrm>
                        <a:prstGeom prst="rect">
                          <a:avLst/>
                        </a:prstGeom>
                        <a:solidFill>
                          <a:srgbClr val="BE955B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tlCol="0" anchor="ctr"/>
                    </wps:wsp>
                  </a:graphicData>
                </a:graphic>
              </wp:anchor>
            </w:drawing>
          </mc:Choice>
          <mc:Fallback>
            <w:pict>
              <v:rect w14:anchorId="74BB9D32" id="Rectangle 7" o:spid="_x0000_s1026" style="position:absolute;margin-left:-101.15pt;margin-top:32.3pt;width:960pt;height:8.5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" fillcolor="#be955b" stroked="f" strokeweight="1pt"/>
            </w:pict>
          </mc:Fallback>
        </mc:AlternateContent>
      </w:r>
      <w:r w:rsidRPr="002A7AAD">
        <w:rPr>
          <w:rFonts w:ascii="Arial" w:hAnsi="Arial" w:cs="Arial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3FD474B" wp14:editId="016E98B1">
                <wp:simplePos x="0" y="0"/>
                <wp:positionH relativeFrom="column">
                  <wp:posOffset>6941185</wp:posOffset>
                </wp:positionH>
                <wp:positionV relativeFrom="paragraph">
                  <wp:posOffset>974725</wp:posOffset>
                </wp:positionV>
                <wp:extent cx="1828800" cy="92710"/>
                <wp:effectExtent l="0" t="0" r="0" b="0"/>
                <wp:wrapNone/>
                <wp:docPr id="10" name="Text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92710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19977C43" w14:textId="77777777" w:rsidR="00262EB5" w:rsidRDefault="00262EB5" w:rsidP="00630E14">
                            <w:pPr>
                              <w:pStyle w:val="NormalWeb"/>
                              <w:spacing w:before="0" w:beforeAutospacing="0" w:after="0" w:afterAutospacing="0"/>
                            </w:pPr>
                            <w:r>
                              <w:rPr>
                                <w:rFonts w:ascii="Verdana" w:eastAsia="Verdana" w:hAnsi="Verdana" w:cstheme="minorBidi"/>
                                <w:i/>
                                <w:iCs/>
                                <w:color w:val="FFFFFF" w:themeColor="background1"/>
                                <w:kern w:val="24"/>
                                <w:sz w:val="28"/>
                                <w:szCs w:val="28"/>
                              </w:rPr>
                              <w:t>Adding Value Through Partnership</w:t>
                            </w:r>
                          </w:p>
                        </w:txbxContent>
                      </wps:txbx>
                      <wps:bodyPr wrap="square" rtlCol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3FD474B" id="_x0000_t202" coordsize="21600,21600" o:spt="202" path="m,l,21600r21600,l21600,xe">
                <v:stroke joinstyle="miter"/>
                <v:path gradientshapeok="t" o:connecttype="rect"/>
              </v:shapetype>
              <v:shape id="TextBox 9" o:spid="_x0000_s1026" type="#_x0000_t202" style="position:absolute;margin-left:546.55pt;margin-top:76.75pt;width:2in;height:7.3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" filled="f" stroked="f">
                <v:textbox>
                  <w:txbxContent>
                    <w:p w14:paraId="19977C43" w14:textId="77777777" w:rsidR="00262EB5" w:rsidRDefault="00262EB5" w:rsidP="00630E14">
                      <w:pPr>
                        <w:pStyle w:val="NormalWeb"/>
                        <w:spacing w:before="0" w:beforeAutospacing="0" w:after="0" w:afterAutospacing="0"/>
                      </w:pPr>
                      <w:r>
                        <w:rPr>
                          <w:rFonts w:ascii="Verdana" w:eastAsia="Verdana" w:hAnsi="Verdana" w:cstheme="minorBidi"/>
                          <w:i/>
                          <w:iCs/>
                          <w:color w:val="FFFFFF" w:themeColor="background1"/>
                          <w:kern w:val="24"/>
                          <w:sz w:val="28"/>
                          <w:szCs w:val="28"/>
                        </w:rPr>
                        <w:t>Adding Value Through Partnership</w:t>
                      </w:r>
                    </w:p>
                  </w:txbxContent>
                </v:textbox>
              </v:shape>
            </w:pict>
          </mc:Fallback>
        </mc:AlternateContent>
      </w:r>
    </w:p>
    <w:p w14:paraId="3A831BAD" w14:textId="77777777" w:rsidR="00630E14" w:rsidRDefault="00630E14" w:rsidP="00630E14">
      <w:pPr>
        <w:pStyle w:val="Heading1"/>
        <w:rPr>
          <w:rFonts w:ascii="Arial" w:hAnsi="Arial" w:cs="Arial"/>
        </w:rPr>
      </w:pPr>
    </w:p>
    <w:p w14:paraId="687480CE" w14:textId="123A99CB" w:rsidR="00630E14" w:rsidRDefault="00630E14" w:rsidP="00630E14"/>
    <w:p w14:paraId="6D2AC12F" w14:textId="1C420A02" w:rsidR="00A31F98" w:rsidRDefault="00A31F98" w:rsidP="00630E14"/>
    <w:p w14:paraId="2C86B1CA" w14:textId="77777777" w:rsidR="00A31F98" w:rsidRDefault="00A31F98" w:rsidP="00630E14"/>
    <w:p w14:paraId="587E43FD" w14:textId="72474C35" w:rsidR="00630E14" w:rsidRPr="00224ADA" w:rsidRDefault="00630E14" w:rsidP="00630E14">
      <w:pPr>
        <w:jc w:val="center"/>
        <w:rPr>
          <w:rFonts w:ascii="Arial" w:hAnsi="Arial" w:cs="Arial"/>
          <w:b/>
          <w:color w:val="0B2255"/>
          <w:sz w:val="36"/>
        </w:rPr>
      </w:pPr>
      <w:r w:rsidRPr="00224ADA">
        <w:rPr>
          <w:rFonts w:ascii="Arial" w:hAnsi="Arial" w:cs="Arial"/>
          <w:b/>
          <w:color w:val="0B2255"/>
          <w:sz w:val="36"/>
        </w:rPr>
        <w:t>BMHR70</w:t>
      </w:r>
      <w:r w:rsidR="005471C0">
        <w:rPr>
          <w:rFonts w:ascii="Arial" w:hAnsi="Arial" w:cs="Arial"/>
          <w:b/>
          <w:color w:val="0B2255"/>
          <w:sz w:val="36"/>
        </w:rPr>
        <w:t>08</w:t>
      </w:r>
    </w:p>
    <w:p w14:paraId="7F0322FD" w14:textId="7E15C9F1" w:rsidR="00630E14" w:rsidRDefault="005471C0" w:rsidP="00630E14">
      <w:pPr>
        <w:jc w:val="center"/>
        <w:rPr>
          <w:rFonts w:ascii="Arial" w:hAnsi="Arial" w:cs="Arial"/>
          <w:b/>
          <w:color w:val="0B2255"/>
          <w:sz w:val="56"/>
        </w:rPr>
      </w:pPr>
      <w:r>
        <w:rPr>
          <w:rFonts w:ascii="Arial" w:hAnsi="Arial" w:cs="Arial"/>
          <w:b/>
          <w:color w:val="0B2255"/>
          <w:sz w:val="56"/>
        </w:rPr>
        <w:t>Leading, Managing and Developing People</w:t>
      </w:r>
    </w:p>
    <w:p w14:paraId="3589364A" w14:textId="7215F83F" w:rsidR="00033996" w:rsidRDefault="005471C0" w:rsidP="00033996">
      <w:pPr>
        <w:pStyle w:val="Heading2"/>
        <w:jc w:val="center"/>
        <w:rPr>
          <w:rFonts w:ascii="Arial" w:hAnsi="Arial" w:cs="Arial"/>
          <w:b/>
          <w:bCs/>
          <w:color w:val="002060"/>
        </w:rPr>
      </w:pPr>
      <w:r>
        <w:rPr>
          <w:rFonts w:ascii="Arial" w:hAnsi="Arial" w:cs="Arial"/>
          <w:b/>
          <w:bCs/>
          <w:color w:val="002060"/>
        </w:rPr>
        <w:t>Exam</w:t>
      </w:r>
    </w:p>
    <w:p w14:paraId="7185CD98" w14:textId="258348D0" w:rsidR="00630E14" w:rsidRPr="00197C04" w:rsidRDefault="00665811" w:rsidP="00197C04">
      <w:r>
        <w:rPr>
          <w:noProof/>
        </w:rPr>
        <w:drawing>
          <wp:inline distT="0" distB="0" distL="0" distR="0" wp14:anchorId="388D0BAF" wp14:editId="06860B91">
            <wp:extent cx="5588000" cy="3689985"/>
            <wp:effectExtent l="38100" t="57150" r="50800" b="4381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/>
                    <a:srcRect l="62868" t="28752" r="13139" b="14927"/>
                    <a:stretch/>
                  </pic:blipFill>
                  <pic:spPr bwMode="auto">
                    <a:xfrm>
                      <a:off x="0" y="0"/>
                      <a:ext cx="5594383" cy="3694200"/>
                    </a:xfrm>
                    <a:prstGeom prst="rect">
                      <a:avLst/>
                    </a:prstGeom>
                    <a:ln>
                      <a:noFill/>
                    </a:ln>
                    <a:scene3d>
                      <a:camera prst="orthographicFront"/>
                      <a:lightRig rig="threePt" dir="t"/>
                    </a:scene3d>
                    <a:sp3d>
                      <a:bevelT/>
                    </a:sp3d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52D37A8" w14:textId="01A0C1A4" w:rsidR="00630E14" w:rsidRPr="002C4C4A" w:rsidRDefault="00630E14" w:rsidP="00630E14">
      <w:pPr>
        <w:shd w:val="clear" w:color="auto" w:fill="001D58"/>
        <w:jc w:val="center"/>
        <w:rPr>
          <w:rFonts w:ascii="Arial" w:hAnsi="Arial" w:cs="Arial"/>
          <w:color w:val="D0A454"/>
          <w:sz w:val="36"/>
        </w:rPr>
      </w:pPr>
    </w:p>
    <w:p w14:paraId="22BCF030" w14:textId="77777777" w:rsidR="00630E14" w:rsidRPr="002C4C4A" w:rsidRDefault="00630E14" w:rsidP="00630E14">
      <w:pPr>
        <w:shd w:val="clear" w:color="auto" w:fill="001D58"/>
        <w:jc w:val="center"/>
        <w:rPr>
          <w:rFonts w:ascii="Arial" w:hAnsi="Arial" w:cs="Arial"/>
          <w:color w:val="D0A454"/>
          <w:sz w:val="24"/>
        </w:rPr>
      </w:pPr>
      <w:r w:rsidRPr="002C4C4A">
        <w:rPr>
          <w:rFonts w:ascii="Arial" w:hAnsi="Arial" w:cs="Arial"/>
          <w:color w:val="D0A454"/>
          <w:sz w:val="24"/>
        </w:rPr>
        <w:t>Author: 2006240</w:t>
      </w:r>
    </w:p>
    <w:p w14:paraId="45573834" w14:textId="77777777" w:rsidR="00630E14" w:rsidRPr="002C4C4A" w:rsidRDefault="00630E14" w:rsidP="00630E14">
      <w:pPr>
        <w:shd w:val="clear" w:color="auto" w:fill="001D58"/>
        <w:jc w:val="center"/>
        <w:rPr>
          <w:rFonts w:ascii="Arial" w:hAnsi="Arial" w:cs="Arial"/>
          <w:color w:val="D0A454"/>
          <w:sz w:val="24"/>
        </w:rPr>
      </w:pPr>
      <w:r w:rsidRPr="002C4C4A">
        <w:rPr>
          <w:rFonts w:ascii="Arial" w:hAnsi="Arial" w:cs="Arial"/>
          <w:color w:val="D0A454"/>
          <w:sz w:val="24"/>
        </w:rPr>
        <w:t>Establishment: University of Wales Trinity St David</w:t>
      </w:r>
    </w:p>
    <w:p w14:paraId="3E1409C5" w14:textId="202914CB" w:rsidR="00630E14" w:rsidRPr="002C4C4A" w:rsidRDefault="00630E14" w:rsidP="00630E14">
      <w:pPr>
        <w:shd w:val="clear" w:color="auto" w:fill="001D58"/>
        <w:jc w:val="center"/>
        <w:rPr>
          <w:rFonts w:ascii="Arial" w:hAnsi="Arial" w:cs="Arial"/>
          <w:color w:val="D0A454"/>
          <w:sz w:val="24"/>
        </w:rPr>
      </w:pPr>
      <w:r w:rsidRPr="002C4C4A">
        <w:rPr>
          <w:rFonts w:ascii="Arial" w:hAnsi="Arial" w:cs="Arial"/>
          <w:color w:val="D0A454"/>
          <w:sz w:val="24"/>
        </w:rPr>
        <w:t>Date:</w:t>
      </w:r>
      <w:r>
        <w:rPr>
          <w:rFonts w:ascii="Arial" w:hAnsi="Arial" w:cs="Arial"/>
          <w:color w:val="D0A454"/>
          <w:sz w:val="24"/>
        </w:rPr>
        <w:t xml:space="preserve"> </w:t>
      </w:r>
      <w:r w:rsidR="00665811">
        <w:rPr>
          <w:rFonts w:ascii="Arial" w:hAnsi="Arial" w:cs="Arial"/>
          <w:color w:val="D0A454"/>
          <w:sz w:val="24"/>
        </w:rPr>
        <w:t>13/1/2022</w:t>
      </w:r>
    </w:p>
    <w:p w14:paraId="21C78D1B" w14:textId="39662F15" w:rsidR="00630E14" w:rsidRDefault="00630E14" w:rsidP="00630E14">
      <w:pPr>
        <w:shd w:val="clear" w:color="auto" w:fill="001D58"/>
        <w:jc w:val="center"/>
        <w:rPr>
          <w:rFonts w:ascii="Arial" w:hAnsi="Arial" w:cs="Arial"/>
          <w:color w:val="D0A454"/>
          <w:sz w:val="24"/>
        </w:rPr>
      </w:pPr>
      <w:r w:rsidRPr="002C4C4A">
        <w:rPr>
          <w:rFonts w:ascii="Arial" w:hAnsi="Arial" w:cs="Arial"/>
          <w:color w:val="D0A454"/>
          <w:sz w:val="24"/>
        </w:rPr>
        <w:t>Word count:</w:t>
      </w:r>
      <w:r w:rsidR="00A31F98">
        <w:rPr>
          <w:rFonts w:ascii="Arial" w:hAnsi="Arial" w:cs="Arial"/>
          <w:color w:val="D0A454"/>
          <w:sz w:val="24"/>
        </w:rPr>
        <w:t xml:space="preserve"> </w:t>
      </w:r>
      <w:r w:rsidR="00E623C9">
        <w:rPr>
          <w:rFonts w:ascii="Arial" w:hAnsi="Arial" w:cs="Arial"/>
          <w:color w:val="D0A454"/>
          <w:sz w:val="24"/>
        </w:rPr>
        <w:t>4,407</w:t>
      </w:r>
      <w:r>
        <w:rPr>
          <w:rFonts w:ascii="Arial" w:hAnsi="Arial" w:cs="Arial"/>
          <w:color w:val="D0A454"/>
          <w:sz w:val="24"/>
        </w:rPr>
        <w:t>(excluding tables and graphics)</w:t>
      </w:r>
    </w:p>
    <w:p w14:paraId="15C52D49" w14:textId="0523BDBF" w:rsidR="00665811" w:rsidRDefault="00D03439" w:rsidP="00665811">
      <w:pPr>
        <w:pStyle w:val="Heading1"/>
        <w:rPr>
          <w:rFonts w:ascii="Arial" w:hAnsi="Arial" w:cs="Arial"/>
          <w:sz w:val="24"/>
          <w:szCs w:val="24"/>
        </w:rPr>
      </w:pPr>
      <w:bookmarkStart w:id="0" w:name="_Toc90658124"/>
      <w:r>
        <w:rPr>
          <w:rFonts w:ascii="Arial" w:hAnsi="Arial" w:cs="Arial"/>
          <w:sz w:val="24"/>
          <w:szCs w:val="24"/>
        </w:rPr>
        <w:lastRenderedPageBreak/>
        <w:t>Answers</w:t>
      </w:r>
    </w:p>
    <w:p w14:paraId="5AC7F439" w14:textId="43F10A15" w:rsidR="00723F6D" w:rsidRDefault="00723F6D" w:rsidP="00723F6D"/>
    <w:p w14:paraId="111CA1D9" w14:textId="40C38952" w:rsidR="00723F6D" w:rsidRPr="00723F6D" w:rsidRDefault="00723F6D" w:rsidP="00723F6D">
      <w:pPr>
        <w:pStyle w:val="Heading2"/>
        <w:jc w:val="center"/>
      </w:pPr>
      <w:r>
        <w:t>SECTION 1</w:t>
      </w:r>
    </w:p>
    <w:p w14:paraId="46D8205A" w14:textId="571E8384" w:rsidR="00846EF8" w:rsidRDefault="00E623C9" w:rsidP="00E623C9">
      <w:pPr>
        <w:pStyle w:val="Heading1"/>
        <w:rPr>
          <w:highlight w:val="yellow"/>
        </w:rPr>
      </w:pPr>
      <w:r>
        <w:rPr>
          <w:highlight w:val="yellow"/>
        </w:rPr>
        <w:t xml:space="preserve">Question 1 </w:t>
      </w:r>
    </w:p>
    <w:p w14:paraId="58A3044C" w14:textId="5A634366" w:rsidR="00AC465E" w:rsidRPr="00AC465E" w:rsidRDefault="00B74B7F" w:rsidP="00AC465E">
      <w:pPr>
        <w:rPr>
          <w:rFonts w:ascii="Verdana" w:hAnsi="Verdana"/>
        </w:rPr>
      </w:pPr>
      <w:r>
        <w:rPr>
          <w:rFonts w:ascii="Verdana" w:hAnsi="Verdana"/>
        </w:rPr>
        <w:t xml:space="preserve">As </w:t>
      </w:r>
      <w:r w:rsidR="005A3809">
        <w:rPr>
          <w:rFonts w:ascii="Verdana" w:hAnsi="Verdana"/>
        </w:rPr>
        <w:t>we</w:t>
      </w:r>
      <w:r w:rsidR="00CE0D7D" w:rsidRPr="005A6F64">
        <w:rPr>
          <w:rFonts w:ascii="Verdana" w:hAnsi="Verdana"/>
        </w:rPr>
        <w:t xml:space="preserve"> continue to navigate through challenges </w:t>
      </w:r>
      <w:r w:rsidR="00320529">
        <w:rPr>
          <w:rFonts w:ascii="Verdana" w:hAnsi="Verdana"/>
        </w:rPr>
        <w:t>presented by the</w:t>
      </w:r>
      <w:r w:rsidR="00656D98" w:rsidRPr="005A6F64">
        <w:rPr>
          <w:rFonts w:ascii="Verdana" w:hAnsi="Verdana"/>
        </w:rPr>
        <w:t xml:space="preserve"> pandemic, </w:t>
      </w:r>
      <w:r w:rsidR="00320529" w:rsidRPr="005A6F64">
        <w:rPr>
          <w:rFonts w:ascii="Verdana" w:hAnsi="Verdana"/>
        </w:rPr>
        <w:t>organisatio</w:t>
      </w:r>
      <w:r w:rsidR="00320529">
        <w:rPr>
          <w:rFonts w:ascii="Verdana" w:hAnsi="Verdana"/>
        </w:rPr>
        <w:t xml:space="preserve">ns </w:t>
      </w:r>
      <w:r w:rsidR="00656D98" w:rsidRPr="005A6F64">
        <w:rPr>
          <w:rFonts w:ascii="Verdana" w:hAnsi="Verdana"/>
        </w:rPr>
        <w:t xml:space="preserve">are urged not to let </w:t>
      </w:r>
      <w:r w:rsidR="00AA51C3" w:rsidRPr="005A6F64">
        <w:rPr>
          <w:rFonts w:ascii="Verdana" w:hAnsi="Verdana"/>
        </w:rPr>
        <w:t>the opportunities of reflection and reinvention slip away (Stroller, 2020).</w:t>
      </w:r>
      <w:r w:rsidR="00DC130D" w:rsidRPr="005A6F64">
        <w:rPr>
          <w:rFonts w:ascii="Verdana" w:hAnsi="Verdana"/>
        </w:rPr>
        <w:t xml:space="preserve"> </w:t>
      </w:r>
      <w:r w:rsidR="001137E2" w:rsidRPr="005A6F64">
        <w:rPr>
          <w:rFonts w:ascii="Verdana" w:hAnsi="Verdana"/>
        </w:rPr>
        <w:t>It</w:t>
      </w:r>
      <w:r w:rsidR="00A514C0" w:rsidRPr="005A6F64">
        <w:rPr>
          <w:rFonts w:ascii="Verdana" w:hAnsi="Verdana"/>
        </w:rPr>
        <w:t xml:space="preserve"> caused me to </w:t>
      </w:r>
      <w:r w:rsidR="00AC465E">
        <w:rPr>
          <w:rFonts w:ascii="Verdana" w:hAnsi="Verdana" w:cs="Arial"/>
        </w:rPr>
        <w:t>reflect on how the CIPD professional standards supported my delivery of an effective HR service during the pandemic.</w:t>
      </w:r>
    </w:p>
    <w:p w14:paraId="6BD8F6AA" w14:textId="24AD79BC" w:rsidR="00846EF8" w:rsidRDefault="005A6F64" w:rsidP="00846EF8">
      <w:pPr>
        <w:rPr>
          <w:rFonts w:ascii="Verdana" w:hAnsi="Verdana" w:cs="Arial"/>
        </w:rPr>
      </w:pPr>
      <w:r w:rsidRPr="00F30B12">
        <w:rPr>
          <w:rFonts w:ascii="Verdana" w:hAnsi="Verdana" w:cs="Arial"/>
        </w:rPr>
        <w:tab/>
      </w:r>
      <w:r w:rsidR="008D60D7">
        <w:rPr>
          <w:rFonts w:ascii="Verdana" w:hAnsi="Verdana" w:cs="Arial"/>
        </w:rPr>
        <w:t xml:space="preserve">I will be using </w:t>
      </w:r>
      <w:r w:rsidR="0050146C">
        <w:rPr>
          <w:rFonts w:ascii="Verdana" w:hAnsi="Verdana" w:cs="Arial"/>
        </w:rPr>
        <w:t>Rolfe et al</w:t>
      </w:r>
      <w:r w:rsidR="00830B30">
        <w:rPr>
          <w:rFonts w:ascii="Verdana" w:hAnsi="Verdana" w:cs="Arial"/>
        </w:rPr>
        <w:t xml:space="preserve"> reflective model</w:t>
      </w:r>
      <w:r w:rsidR="00AC465E">
        <w:rPr>
          <w:rFonts w:ascii="Verdana" w:hAnsi="Verdana" w:cs="Arial"/>
        </w:rPr>
        <w:t>:</w:t>
      </w:r>
      <w:r w:rsidR="00F877F6">
        <w:rPr>
          <w:rFonts w:ascii="Verdana" w:hAnsi="Verdana" w:cs="Arial"/>
        </w:rPr>
        <w:t xml:space="preserve"> </w:t>
      </w:r>
    </w:p>
    <w:p w14:paraId="550B2533" w14:textId="65C775FE" w:rsidR="00737F37" w:rsidRDefault="00CC382B" w:rsidP="0092748B">
      <w:pPr>
        <w:jc w:val="center"/>
        <w:rPr>
          <w:rFonts w:ascii="Verdana" w:hAnsi="Verdana"/>
          <w:highlight w:val="yellow"/>
        </w:rPr>
      </w:pPr>
      <w:r>
        <w:rPr>
          <w:rFonts w:ascii="Verdana" w:hAnsi="Verdana"/>
          <w:noProof/>
        </w:rPr>
        <w:drawing>
          <wp:inline distT="0" distB="0" distL="0" distR="0" wp14:anchorId="4927BC6A" wp14:editId="18BC35D1">
            <wp:extent cx="3143250" cy="2362200"/>
            <wp:effectExtent l="0" t="0" r="0" b="19050"/>
            <wp:docPr id="3" name="Diagram 3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0" r:lo="rId11" r:qs="rId12" r:cs="rId13"/>
              </a:graphicData>
            </a:graphic>
          </wp:inline>
        </w:drawing>
      </w:r>
    </w:p>
    <w:p w14:paraId="36C83184" w14:textId="001C5B4A" w:rsidR="00AC465E" w:rsidRDefault="0043266B" w:rsidP="00F25B70">
      <w:pPr>
        <w:rPr>
          <w:rFonts w:ascii="Verdana" w:hAnsi="Verdana"/>
        </w:rPr>
      </w:pPr>
      <w:r w:rsidRPr="0043266B">
        <w:rPr>
          <w:rFonts w:ascii="Verdana" w:hAnsi="Verdana"/>
          <w:sz w:val="14"/>
          <w:szCs w:val="14"/>
        </w:rPr>
        <w:t>Adapted from University of Cumbria (2016)</w:t>
      </w:r>
      <w:r w:rsidR="00F5606D">
        <w:rPr>
          <w:rFonts w:ascii="Verdana" w:hAnsi="Verdana"/>
        </w:rPr>
        <w:tab/>
      </w:r>
    </w:p>
    <w:p w14:paraId="245FB85C" w14:textId="13FE0BBE" w:rsidR="0080223C" w:rsidRDefault="00F5606D" w:rsidP="00F25B70">
      <w:pPr>
        <w:rPr>
          <w:rFonts w:ascii="Verdana" w:hAnsi="Verdana"/>
        </w:rPr>
      </w:pPr>
      <w:r>
        <w:rPr>
          <w:rFonts w:ascii="Verdana" w:hAnsi="Verdana"/>
        </w:rPr>
        <w:t xml:space="preserve">NWSSP </w:t>
      </w:r>
      <w:r w:rsidR="00700007">
        <w:rPr>
          <w:rFonts w:ascii="Verdana" w:hAnsi="Verdana"/>
        </w:rPr>
        <w:t xml:space="preserve">is an </w:t>
      </w:r>
      <w:r w:rsidR="007559C2">
        <w:rPr>
          <w:rFonts w:ascii="Verdana" w:hAnsi="Verdana"/>
        </w:rPr>
        <w:t>All-Wales</w:t>
      </w:r>
      <w:r w:rsidR="00700007">
        <w:rPr>
          <w:rFonts w:ascii="Verdana" w:hAnsi="Verdana"/>
        </w:rPr>
        <w:t xml:space="preserve"> organisation within </w:t>
      </w:r>
      <w:r w:rsidR="00C0042B">
        <w:rPr>
          <w:rFonts w:ascii="Verdana" w:hAnsi="Verdana"/>
        </w:rPr>
        <w:t xml:space="preserve">the </w:t>
      </w:r>
      <w:r w:rsidR="00700007">
        <w:rPr>
          <w:rFonts w:ascii="Verdana" w:hAnsi="Verdana"/>
        </w:rPr>
        <w:t xml:space="preserve">NHS. Its </w:t>
      </w:r>
      <w:r w:rsidR="00D277C3">
        <w:rPr>
          <w:rFonts w:ascii="Verdana" w:hAnsi="Verdana"/>
        </w:rPr>
        <w:t>aim</w:t>
      </w:r>
      <w:r w:rsidR="00700007">
        <w:rPr>
          <w:rFonts w:ascii="Verdana" w:hAnsi="Verdana"/>
        </w:rPr>
        <w:t xml:space="preserve"> is to </w:t>
      </w:r>
      <w:r w:rsidR="00BE4A03">
        <w:rPr>
          <w:rFonts w:ascii="Verdana" w:hAnsi="Verdana"/>
        </w:rPr>
        <w:t xml:space="preserve">add value through partnership, </w:t>
      </w:r>
      <w:r w:rsidR="00C0042B">
        <w:rPr>
          <w:rFonts w:ascii="Verdana" w:hAnsi="Verdana"/>
        </w:rPr>
        <w:t>innovation,</w:t>
      </w:r>
      <w:r w:rsidR="00BE4A03">
        <w:rPr>
          <w:rFonts w:ascii="Verdana" w:hAnsi="Verdana"/>
        </w:rPr>
        <w:t xml:space="preserve"> and excellence, to</w:t>
      </w:r>
      <w:r w:rsidR="001112F6">
        <w:rPr>
          <w:rFonts w:ascii="Verdana" w:hAnsi="Verdana"/>
        </w:rPr>
        <w:t xml:space="preserve"> the health care service </w:t>
      </w:r>
      <w:r w:rsidR="002B2926">
        <w:rPr>
          <w:rFonts w:ascii="Verdana" w:hAnsi="Verdana"/>
        </w:rPr>
        <w:t>by providing a once for Wales service</w:t>
      </w:r>
      <w:r w:rsidR="00BA18AC">
        <w:rPr>
          <w:rFonts w:ascii="Verdana" w:hAnsi="Verdana"/>
        </w:rPr>
        <w:t xml:space="preserve"> </w:t>
      </w:r>
      <w:r w:rsidR="001112F6">
        <w:rPr>
          <w:rFonts w:ascii="Verdana" w:hAnsi="Verdana"/>
        </w:rPr>
        <w:t>(NWSSP, 202</w:t>
      </w:r>
      <w:r w:rsidR="004F516E">
        <w:rPr>
          <w:rFonts w:ascii="Verdana" w:hAnsi="Verdana"/>
        </w:rPr>
        <w:t>2</w:t>
      </w:r>
      <w:r w:rsidR="001D19DC">
        <w:rPr>
          <w:rFonts w:ascii="Verdana" w:hAnsi="Verdana"/>
        </w:rPr>
        <w:t>a</w:t>
      </w:r>
      <w:r w:rsidR="001112F6">
        <w:rPr>
          <w:rFonts w:ascii="Verdana" w:hAnsi="Verdana"/>
        </w:rPr>
        <w:t>).</w:t>
      </w:r>
      <w:r w:rsidR="00C0042B">
        <w:rPr>
          <w:rFonts w:ascii="Verdana" w:hAnsi="Verdana"/>
        </w:rPr>
        <w:t xml:space="preserve"> </w:t>
      </w:r>
    </w:p>
    <w:p w14:paraId="34D93368" w14:textId="5F38EAA0" w:rsidR="009C3FD5" w:rsidRDefault="009C3FD5" w:rsidP="009C3FD5">
      <w:pPr>
        <w:jc w:val="center"/>
        <w:rPr>
          <w:rFonts w:ascii="Verdana" w:hAnsi="Verdana"/>
          <w:i/>
          <w:iCs/>
        </w:rPr>
      </w:pPr>
      <w:r w:rsidRPr="009C3FD5">
        <w:rPr>
          <w:rFonts w:ascii="Verdana" w:hAnsi="Verdana"/>
          <w:i/>
          <w:iCs/>
        </w:rPr>
        <w:t>What?</w:t>
      </w:r>
    </w:p>
    <w:p w14:paraId="258DF330" w14:textId="38D5322D" w:rsidR="004D3F12" w:rsidRDefault="00BA18AC" w:rsidP="004D3F12">
      <w:pPr>
        <w:rPr>
          <w:rFonts w:ascii="Verdana" w:hAnsi="Verdana"/>
        </w:rPr>
      </w:pPr>
      <w:r>
        <w:rPr>
          <w:rFonts w:ascii="Verdana" w:hAnsi="Verdana"/>
        </w:rPr>
        <w:t xml:space="preserve">In 2020, I was on a </w:t>
      </w:r>
      <w:r w:rsidR="003953C3">
        <w:rPr>
          <w:rFonts w:ascii="Verdana" w:hAnsi="Verdana"/>
        </w:rPr>
        <w:t xml:space="preserve">graduate scheme with NWSSP. </w:t>
      </w:r>
      <w:r w:rsidR="001B0EFB">
        <w:rPr>
          <w:rFonts w:ascii="Verdana" w:hAnsi="Verdana"/>
        </w:rPr>
        <w:t>To</w:t>
      </w:r>
      <w:r w:rsidR="003C7498">
        <w:rPr>
          <w:rFonts w:ascii="Verdana" w:hAnsi="Verdana"/>
        </w:rPr>
        <w:t xml:space="preserve"> attain a position in </w:t>
      </w:r>
      <w:r w:rsidR="002D5042">
        <w:rPr>
          <w:rFonts w:ascii="Verdana" w:hAnsi="Verdana"/>
        </w:rPr>
        <w:t>NWSSP’s HR department</w:t>
      </w:r>
      <w:r w:rsidR="003C7498">
        <w:rPr>
          <w:rFonts w:ascii="Verdana" w:hAnsi="Verdana"/>
        </w:rPr>
        <w:t xml:space="preserve">, I </w:t>
      </w:r>
      <w:r w:rsidR="009B51D6">
        <w:rPr>
          <w:rFonts w:ascii="Verdana" w:hAnsi="Verdana"/>
        </w:rPr>
        <w:t xml:space="preserve">considered the CIPD </w:t>
      </w:r>
      <w:r w:rsidR="006D69F0">
        <w:rPr>
          <w:rFonts w:ascii="Verdana" w:hAnsi="Verdana"/>
        </w:rPr>
        <w:t xml:space="preserve">profession map’s </w:t>
      </w:r>
      <w:r w:rsidR="00847CE7">
        <w:rPr>
          <w:rFonts w:ascii="Verdana" w:hAnsi="Verdana"/>
        </w:rPr>
        <w:t xml:space="preserve">(CIPD, </w:t>
      </w:r>
      <w:r w:rsidR="00E8593A">
        <w:rPr>
          <w:rFonts w:ascii="Verdana" w:hAnsi="Verdana"/>
        </w:rPr>
        <w:t>2021</w:t>
      </w:r>
      <w:r w:rsidR="002D5042">
        <w:rPr>
          <w:rFonts w:ascii="Verdana" w:hAnsi="Verdana"/>
        </w:rPr>
        <w:t>c</w:t>
      </w:r>
      <w:r w:rsidR="00E8593A">
        <w:rPr>
          <w:rFonts w:ascii="Verdana" w:hAnsi="Verdana"/>
        </w:rPr>
        <w:t>)</w:t>
      </w:r>
      <w:r w:rsidR="00CF468B">
        <w:rPr>
          <w:rFonts w:ascii="Verdana" w:hAnsi="Verdana"/>
        </w:rPr>
        <w:t xml:space="preserve">, paying close attention to the core behaviour </w:t>
      </w:r>
      <w:r w:rsidR="003B0DB2">
        <w:rPr>
          <w:rFonts w:ascii="Verdana" w:hAnsi="Verdana"/>
        </w:rPr>
        <w:t>of passion for learning</w:t>
      </w:r>
      <w:r w:rsidR="001B0EFB">
        <w:rPr>
          <w:rFonts w:ascii="Verdana" w:hAnsi="Verdana"/>
        </w:rPr>
        <w:t xml:space="preserve">. </w:t>
      </w:r>
      <w:r w:rsidR="00B8406A">
        <w:rPr>
          <w:rFonts w:ascii="Verdana" w:hAnsi="Verdana"/>
        </w:rPr>
        <w:t xml:space="preserve">I </w:t>
      </w:r>
      <w:r w:rsidR="007824DA">
        <w:rPr>
          <w:rFonts w:ascii="Verdana" w:hAnsi="Verdana"/>
        </w:rPr>
        <w:t xml:space="preserve">applied </w:t>
      </w:r>
      <w:r w:rsidR="003B0DB2">
        <w:rPr>
          <w:rFonts w:ascii="Verdana" w:hAnsi="Verdana"/>
        </w:rPr>
        <w:t>for the</w:t>
      </w:r>
      <w:r w:rsidR="007824DA">
        <w:rPr>
          <w:rFonts w:ascii="Verdana" w:hAnsi="Verdana"/>
        </w:rPr>
        <w:t xml:space="preserve"> Human Resource Management MA at Trinity St David</w:t>
      </w:r>
      <w:r w:rsidR="00E8593A">
        <w:rPr>
          <w:rFonts w:ascii="Verdana" w:hAnsi="Verdana"/>
        </w:rPr>
        <w:t>’</w:t>
      </w:r>
      <w:r w:rsidR="007824DA">
        <w:rPr>
          <w:rFonts w:ascii="Verdana" w:hAnsi="Verdana"/>
        </w:rPr>
        <w:t>s</w:t>
      </w:r>
      <w:r w:rsidR="005E0FFB">
        <w:rPr>
          <w:rFonts w:ascii="Verdana" w:hAnsi="Verdana"/>
        </w:rPr>
        <w:t>, subsequently securing a permanent role in my HR department</w:t>
      </w:r>
      <w:r w:rsidR="007824DA">
        <w:rPr>
          <w:rFonts w:ascii="Verdana" w:hAnsi="Verdana"/>
        </w:rPr>
        <w:t>.</w:t>
      </w:r>
      <w:r w:rsidR="00E91C40">
        <w:rPr>
          <w:rFonts w:ascii="Verdana" w:hAnsi="Verdana"/>
        </w:rPr>
        <w:t xml:space="preserve"> </w:t>
      </w:r>
      <w:r w:rsidR="003734EB">
        <w:rPr>
          <w:rFonts w:ascii="Verdana" w:hAnsi="Verdana"/>
        </w:rPr>
        <w:t xml:space="preserve">I felt well informed, </w:t>
      </w:r>
      <w:r w:rsidR="00070CD1">
        <w:rPr>
          <w:rFonts w:ascii="Verdana" w:hAnsi="Verdana"/>
        </w:rPr>
        <w:t>motivated,</w:t>
      </w:r>
      <w:r w:rsidR="003734EB">
        <w:rPr>
          <w:rFonts w:ascii="Verdana" w:hAnsi="Verdana"/>
        </w:rPr>
        <w:t xml:space="preserve"> and proud to work with an exciting and </w:t>
      </w:r>
      <w:r w:rsidR="00B50B9A">
        <w:rPr>
          <w:rFonts w:ascii="Verdana" w:hAnsi="Verdana"/>
        </w:rPr>
        <w:t>forward-thinking</w:t>
      </w:r>
      <w:r w:rsidR="003734EB">
        <w:rPr>
          <w:rFonts w:ascii="Verdana" w:hAnsi="Verdana"/>
        </w:rPr>
        <w:t xml:space="preserve"> team, whilst supporting the well-being, </w:t>
      </w:r>
      <w:r w:rsidR="00070CD1">
        <w:rPr>
          <w:rFonts w:ascii="Verdana" w:hAnsi="Verdana"/>
        </w:rPr>
        <w:t>development,</w:t>
      </w:r>
      <w:r w:rsidR="003734EB">
        <w:rPr>
          <w:rFonts w:ascii="Verdana" w:hAnsi="Verdana"/>
        </w:rPr>
        <w:t xml:space="preserve"> and experience of our staff. </w:t>
      </w:r>
    </w:p>
    <w:p w14:paraId="7BDA8E37" w14:textId="0A8ED277" w:rsidR="003734EB" w:rsidRDefault="003734EB" w:rsidP="004D3F12">
      <w:pPr>
        <w:rPr>
          <w:rFonts w:ascii="Verdana" w:hAnsi="Verdana"/>
        </w:rPr>
      </w:pPr>
    </w:p>
    <w:p w14:paraId="242CC3B9" w14:textId="53EBEFF9" w:rsidR="003734EB" w:rsidRDefault="003734EB" w:rsidP="003734EB">
      <w:pPr>
        <w:jc w:val="center"/>
        <w:rPr>
          <w:rFonts w:ascii="Verdana" w:hAnsi="Verdana"/>
          <w:i/>
          <w:iCs/>
        </w:rPr>
      </w:pPr>
      <w:r>
        <w:rPr>
          <w:rFonts w:ascii="Verdana" w:hAnsi="Verdana"/>
          <w:i/>
          <w:iCs/>
        </w:rPr>
        <w:t>So What?</w:t>
      </w:r>
    </w:p>
    <w:p w14:paraId="1D61FCD9" w14:textId="33E1863B" w:rsidR="003734EB" w:rsidRDefault="00B60F6E" w:rsidP="003734EB">
      <w:pPr>
        <w:rPr>
          <w:rFonts w:ascii="Verdana" w:hAnsi="Verdana"/>
        </w:rPr>
      </w:pPr>
      <w:r>
        <w:rPr>
          <w:rFonts w:ascii="Verdana" w:hAnsi="Verdana"/>
        </w:rPr>
        <w:t xml:space="preserve">A passion for learning and my commitment to developing in the </w:t>
      </w:r>
      <w:r w:rsidR="008D1CDD">
        <w:rPr>
          <w:rFonts w:ascii="Verdana" w:hAnsi="Verdana"/>
        </w:rPr>
        <w:t>HR profession was critical to enable me t</w:t>
      </w:r>
      <w:r w:rsidR="00F2334A">
        <w:rPr>
          <w:rFonts w:ascii="Verdana" w:hAnsi="Verdana"/>
        </w:rPr>
        <w:t>o effectively rise to the opportunity that covid had presented</w:t>
      </w:r>
      <w:r w:rsidR="00D07A23">
        <w:rPr>
          <w:rFonts w:ascii="Verdana" w:hAnsi="Verdana"/>
        </w:rPr>
        <w:t xml:space="preserve"> (Ulrich, 2021)</w:t>
      </w:r>
      <w:r w:rsidR="00F2334A">
        <w:rPr>
          <w:rFonts w:ascii="Verdana" w:hAnsi="Verdana"/>
        </w:rPr>
        <w:t>.</w:t>
      </w:r>
      <w:r w:rsidR="00326587">
        <w:rPr>
          <w:rFonts w:ascii="Verdana" w:hAnsi="Verdana"/>
        </w:rPr>
        <w:t xml:space="preserve"> </w:t>
      </w:r>
      <w:r w:rsidR="001F3BAE">
        <w:rPr>
          <w:rFonts w:ascii="Verdana" w:hAnsi="Verdana"/>
        </w:rPr>
        <w:t xml:space="preserve">The pandemic meant that learning over time wasn’t an option. </w:t>
      </w:r>
      <w:r w:rsidR="00C35BA0">
        <w:rPr>
          <w:rFonts w:ascii="Verdana" w:hAnsi="Verdana"/>
        </w:rPr>
        <w:t xml:space="preserve">I needed to learn quickly and passionately through on the job experience and </w:t>
      </w:r>
      <w:r w:rsidR="00034B07">
        <w:rPr>
          <w:rFonts w:ascii="Verdana" w:hAnsi="Verdana"/>
        </w:rPr>
        <w:t>academic study.</w:t>
      </w:r>
      <w:r w:rsidR="00504C3D">
        <w:rPr>
          <w:rFonts w:ascii="Verdana" w:hAnsi="Verdana"/>
        </w:rPr>
        <w:t xml:space="preserve"> During the pandemic, </w:t>
      </w:r>
      <w:r w:rsidR="000D3477">
        <w:rPr>
          <w:rFonts w:ascii="Verdana" w:hAnsi="Verdana"/>
        </w:rPr>
        <w:t xml:space="preserve">staff absences decreased and slowly </w:t>
      </w:r>
      <w:r w:rsidR="000D3477">
        <w:rPr>
          <w:rFonts w:ascii="Verdana" w:hAnsi="Verdana"/>
        </w:rPr>
        <w:lastRenderedPageBreak/>
        <w:t>started to increase</w:t>
      </w:r>
      <w:r w:rsidR="0081394C">
        <w:rPr>
          <w:rFonts w:ascii="Verdana" w:hAnsi="Verdana"/>
        </w:rPr>
        <w:t xml:space="preserve">. I </w:t>
      </w:r>
      <w:r w:rsidR="00105111">
        <w:rPr>
          <w:rFonts w:ascii="Verdana" w:hAnsi="Verdana"/>
        </w:rPr>
        <w:t>investigated</w:t>
      </w:r>
      <w:r w:rsidR="0081394C">
        <w:rPr>
          <w:rFonts w:ascii="Verdana" w:hAnsi="Verdana"/>
        </w:rPr>
        <w:t xml:space="preserve"> </w:t>
      </w:r>
      <w:r w:rsidR="003D7CC3">
        <w:rPr>
          <w:rFonts w:ascii="Verdana" w:hAnsi="Verdana"/>
        </w:rPr>
        <w:t xml:space="preserve">the reason behind this and concluded that it was heavily linked to </w:t>
      </w:r>
      <w:r w:rsidR="009962B6">
        <w:rPr>
          <w:rFonts w:ascii="Verdana" w:hAnsi="Verdana"/>
        </w:rPr>
        <w:t>employee’s sense of</w:t>
      </w:r>
      <w:r w:rsidR="003D7CC3">
        <w:rPr>
          <w:rFonts w:ascii="Verdana" w:hAnsi="Verdana"/>
        </w:rPr>
        <w:t xml:space="preserve"> shared purpose. </w:t>
      </w:r>
      <w:r w:rsidR="00DF127D">
        <w:rPr>
          <w:rFonts w:ascii="Verdana" w:hAnsi="Verdana"/>
        </w:rPr>
        <w:t xml:space="preserve">I used a staff survey to investigate this link, and whilst this </w:t>
      </w:r>
      <w:r w:rsidR="00ED2FEF">
        <w:rPr>
          <w:rFonts w:ascii="Verdana" w:hAnsi="Verdana"/>
        </w:rPr>
        <w:t xml:space="preserve">was an effective method, a lack of clarity around some of my questions had led some staff to </w:t>
      </w:r>
      <w:r w:rsidR="00CF1375">
        <w:rPr>
          <w:rFonts w:ascii="Verdana" w:hAnsi="Verdana"/>
        </w:rPr>
        <w:t xml:space="preserve">misunderstand the questions, impacting the results. </w:t>
      </w:r>
      <w:r w:rsidR="003D7CC3">
        <w:rPr>
          <w:rFonts w:ascii="Verdana" w:hAnsi="Verdana"/>
        </w:rPr>
        <w:t>My passion to learn more</w:t>
      </w:r>
      <w:r w:rsidR="00140E10">
        <w:rPr>
          <w:rFonts w:ascii="Verdana" w:hAnsi="Verdana"/>
        </w:rPr>
        <w:t xml:space="preserve"> meant that I identified a problem, a cause and supported our managers in rectifying the issue</w:t>
      </w:r>
      <w:r w:rsidR="00C02447">
        <w:rPr>
          <w:rFonts w:ascii="Verdana" w:hAnsi="Verdana"/>
        </w:rPr>
        <w:t>.</w:t>
      </w:r>
    </w:p>
    <w:p w14:paraId="03F4E061" w14:textId="77645D38" w:rsidR="00C02447" w:rsidRDefault="00C02447" w:rsidP="00C02447">
      <w:pPr>
        <w:jc w:val="center"/>
        <w:rPr>
          <w:rFonts w:ascii="Verdana" w:hAnsi="Verdana"/>
          <w:i/>
          <w:iCs/>
        </w:rPr>
      </w:pPr>
      <w:r w:rsidRPr="00C02447">
        <w:rPr>
          <w:rFonts w:ascii="Verdana" w:hAnsi="Verdana"/>
          <w:i/>
          <w:iCs/>
        </w:rPr>
        <w:t>Now What?</w:t>
      </w:r>
    </w:p>
    <w:p w14:paraId="10B0C2F1" w14:textId="62647FD5" w:rsidR="00BC11C5" w:rsidRDefault="001334C1" w:rsidP="00C02447">
      <w:pPr>
        <w:rPr>
          <w:rFonts w:ascii="Verdana" w:hAnsi="Verdana"/>
        </w:rPr>
      </w:pPr>
      <w:r>
        <w:rPr>
          <w:rFonts w:ascii="Verdana" w:hAnsi="Verdana"/>
        </w:rPr>
        <w:t>Once the results were analysed, I drew up an action plan, which included a refresh of our core value</w:t>
      </w:r>
      <w:r w:rsidR="00BC11C5">
        <w:rPr>
          <w:rFonts w:ascii="Verdana" w:hAnsi="Verdana"/>
        </w:rPr>
        <w:t xml:space="preserve">s following staff engagement. This proposal has now been approved by the </w:t>
      </w:r>
      <w:r w:rsidR="00970E04">
        <w:rPr>
          <w:rFonts w:ascii="Verdana" w:hAnsi="Verdana"/>
        </w:rPr>
        <w:t>organisation’s leaders. I will be working closely with the Culture and Inclusion Specialist Facilitator at NWSSP to undertake this piece of work.</w:t>
      </w:r>
    </w:p>
    <w:p w14:paraId="2F8E0BB8" w14:textId="7599645F" w:rsidR="00C02447" w:rsidRPr="006D69F0" w:rsidRDefault="006D69F0" w:rsidP="00C02447">
      <w:pPr>
        <w:jc w:val="center"/>
        <w:rPr>
          <w:rFonts w:ascii="Verdana" w:hAnsi="Verdana"/>
          <w:i/>
          <w:iCs/>
        </w:rPr>
      </w:pPr>
      <w:r w:rsidRPr="006D69F0">
        <w:rPr>
          <w:rFonts w:ascii="Verdana" w:hAnsi="Verdana"/>
          <w:i/>
          <w:iCs/>
        </w:rPr>
        <w:t>What?</w:t>
      </w:r>
    </w:p>
    <w:p w14:paraId="6752C893" w14:textId="732E5EF1" w:rsidR="004D284B" w:rsidRDefault="007D57F7" w:rsidP="00F8666B">
      <w:pPr>
        <w:rPr>
          <w:rFonts w:ascii="Verdana" w:hAnsi="Verdana"/>
        </w:rPr>
      </w:pPr>
      <w:r>
        <w:rPr>
          <w:rFonts w:ascii="Verdana" w:hAnsi="Verdana"/>
        </w:rPr>
        <w:t xml:space="preserve">The growth of </w:t>
      </w:r>
      <w:r w:rsidR="00DF78CF">
        <w:rPr>
          <w:rFonts w:ascii="Verdana" w:hAnsi="Verdana"/>
        </w:rPr>
        <w:t>NWSSP</w:t>
      </w:r>
      <w:r w:rsidR="0029262B">
        <w:rPr>
          <w:rFonts w:ascii="Verdana" w:hAnsi="Verdana"/>
        </w:rPr>
        <w:t xml:space="preserve"> since 2011, accompanied by the changes brought upon us </w:t>
      </w:r>
      <w:r w:rsidR="00F678EF">
        <w:rPr>
          <w:rFonts w:ascii="Verdana" w:hAnsi="Verdana"/>
        </w:rPr>
        <w:t>because of</w:t>
      </w:r>
      <w:r w:rsidR="0029262B">
        <w:rPr>
          <w:rFonts w:ascii="Verdana" w:hAnsi="Verdana"/>
        </w:rPr>
        <w:t xml:space="preserve"> the pandemic,</w:t>
      </w:r>
      <w:r w:rsidR="008B0184">
        <w:rPr>
          <w:rFonts w:ascii="Verdana" w:hAnsi="Verdana"/>
        </w:rPr>
        <w:t xml:space="preserve"> meant that the culture and behaviour of our organisation had changed. </w:t>
      </w:r>
      <w:r w:rsidR="00BA522B">
        <w:rPr>
          <w:rFonts w:ascii="Verdana" w:hAnsi="Verdana"/>
        </w:rPr>
        <w:t>A core knowledge from the professions map (CIPD, 2021</w:t>
      </w:r>
      <w:r w:rsidR="005D0CA1">
        <w:rPr>
          <w:rFonts w:ascii="Verdana" w:hAnsi="Verdana"/>
        </w:rPr>
        <w:t>c</w:t>
      </w:r>
      <w:r w:rsidR="00BA522B">
        <w:rPr>
          <w:rFonts w:ascii="Verdana" w:hAnsi="Verdana"/>
        </w:rPr>
        <w:t xml:space="preserve">) is </w:t>
      </w:r>
      <w:r w:rsidR="00FC634A">
        <w:rPr>
          <w:rFonts w:ascii="Verdana" w:hAnsi="Verdana"/>
        </w:rPr>
        <w:t>to understand people</w:t>
      </w:r>
      <w:r w:rsidR="00BD34BF">
        <w:rPr>
          <w:rFonts w:ascii="Verdana" w:hAnsi="Verdana"/>
        </w:rPr>
        <w:t>’</w:t>
      </w:r>
      <w:r w:rsidR="00FC634A">
        <w:rPr>
          <w:rFonts w:ascii="Verdana" w:hAnsi="Verdana"/>
        </w:rPr>
        <w:t>s behaviours to create the right organisational culture.</w:t>
      </w:r>
      <w:r w:rsidR="00594425">
        <w:rPr>
          <w:rFonts w:ascii="Verdana" w:hAnsi="Verdana"/>
        </w:rPr>
        <w:t xml:space="preserve"> I volunteered to work with my colleagues on a new </w:t>
      </w:r>
      <w:r w:rsidR="00F678EF">
        <w:rPr>
          <w:rFonts w:ascii="Verdana" w:hAnsi="Verdana"/>
        </w:rPr>
        <w:t xml:space="preserve">internal </w:t>
      </w:r>
      <w:r w:rsidR="00594425">
        <w:rPr>
          <w:rFonts w:ascii="Verdana" w:hAnsi="Verdana"/>
        </w:rPr>
        <w:t xml:space="preserve">cultural programme to better understand the current culture of our organisation, the organisation </w:t>
      </w:r>
      <w:r w:rsidR="00E5779F">
        <w:rPr>
          <w:rFonts w:ascii="Verdana" w:hAnsi="Verdana"/>
        </w:rPr>
        <w:t xml:space="preserve">our people wanted and put </w:t>
      </w:r>
      <w:r w:rsidR="00AB4C9B">
        <w:rPr>
          <w:rFonts w:ascii="Verdana" w:hAnsi="Verdana"/>
        </w:rPr>
        <w:t>evidence-based</w:t>
      </w:r>
      <w:r w:rsidR="00E5779F">
        <w:rPr>
          <w:rFonts w:ascii="Verdana" w:hAnsi="Verdana"/>
        </w:rPr>
        <w:t xml:space="preserve"> plans in place </w:t>
      </w:r>
      <w:r w:rsidR="00BD34BF">
        <w:rPr>
          <w:rFonts w:ascii="Verdana" w:hAnsi="Verdana"/>
        </w:rPr>
        <w:t>to achieve results.</w:t>
      </w:r>
      <w:r w:rsidR="00E25F08">
        <w:rPr>
          <w:rFonts w:ascii="Verdana" w:hAnsi="Verdana"/>
        </w:rPr>
        <w:t xml:space="preserve"> I facilitated senior leadership interviews </w:t>
      </w:r>
      <w:r w:rsidR="00AE0558">
        <w:rPr>
          <w:rFonts w:ascii="Verdana" w:hAnsi="Verdana"/>
        </w:rPr>
        <w:t xml:space="preserve">and employee workshops to understand the existing and desired culture at NWSSP. </w:t>
      </w:r>
    </w:p>
    <w:p w14:paraId="5367E3E1" w14:textId="1A808BBB" w:rsidR="00E25F08" w:rsidRDefault="00E25F08" w:rsidP="00E25F08">
      <w:pPr>
        <w:jc w:val="center"/>
        <w:rPr>
          <w:rFonts w:ascii="Verdana" w:hAnsi="Verdana"/>
          <w:i/>
          <w:iCs/>
        </w:rPr>
      </w:pPr>
      <w:r w:rsidRPr="00E25F08">
        <w:rPr>
          <w:rFonts w:ascii="Verdana" w:hAnsi="Verdana"/>
          <w:i/>
          <w:iCs/>
        </w:rPr>
        <w:t>So what?</w:t>
      </w:r>
    </w:p>
    <w:p w14:paraId="507D35B6" w14:textId="67909068" w:rsidR="00A652C2" w:rsidRDefault="00B92EEE" w:rsidP="00526AC1">
      <w:pPr>
        <w:rPr>
          <w:rFonts w:ascii="Verdana" w:hAnsi="Verdana" w:cs="Arial"/>
        </w:rPr>
      </w:pPr>
      <w:r>
        <w:rPr>
          <w:rFonts w:ascii="Verdana" w:hAnsi="Verdana"/>
        </w:rPr>
        <w:t>It has been argued that HR and leaders understanding and shaping of workplace culture, is integral to</w:t>
      </w:r>
      <w:r w:rsidR="005E4544">
        <w:rPr>
          <w:rFonts w:ascii="Verdana" w:hAnsi="Verdana"/>
        </w:rPr>
        <w:t xml:space="preserve"> leadership</w:t>
      </w:r>
      <w:r w:rsidR="00CB3C96">
        <w:rPr>
          <w:rFonts w:ascii="Verdana" w:hAnsi="Verdana"/>
        </w:rPr>
        <w:t xml:space="preserve"> (</w:t>
      </w:r>
      <w:proofErr w:type="spellStart"/>
      <w:r w:rsidR="00CB3C96">
        <w:rPr>
          <w:rFonts w:ascii="Verdana" w:hAnsi="Verdana"/>
        </w:rPr>
        <w:t>Hatamimi</w:t>
      </w:r>
      <w:proofErr w:type="spellEnd"/>
      <w:r w:rsidR="00CB3C96">
        <w:rPr>
          <w:rFonts w:ascii="Verdana" w:hAnsi="Verdana"/>
        </w:rPr>
        <w:t xml:space="preserve">, </w:t>
      </w:r>
      <w:proofErr w:type="spellStart"/>
      <w:r w:rsidR="00CB3C96">
        <w:rPr>
          <w:rFonts w:ascii="Verdana" w:hAnsi="Verdana"/>
        </w:rPr>
        <w:t>Sjatil</w:t>
      </w:r>
      <w:proofErr w:type="spellEnd"/>
      <w:r w:rsidR="00CB3C96">
        <w:rPr>
          <w:rFonts w:ascii="Verdana" w:hAnsi="Verdana"/>
        </w:rPr>
        <w:t xml:space="preserve"> and </w:t>
      </w:r>
      <w:proofErr w:type="spellStart"/>
      <w:r w:rsidR="00CB3C96">
        <w:rPr>
          <w:rFonts w:ascii="Verdana" w:hAnsi="Verdana"/>
        </w:rPr>
        <w:t>Sneader</w:t>
      </w:r>
      <w:proofErr w:type="spellEnd"/>
      <w:r w:rsidR="00CB3C96">
        <w:rPr>
          <w:rFonts w:ascii="Verdana" w:hAnsi="Verdana"/>
        </w:rPr>
        <w:t xml:space="preserve">, 2020). </w:t>
      </w:r>
      <w:r w:rsidR="005C1870">
        <w:rPr>
          <w:rFonts w:ascii="Verdana" w:hAnsi="Verdana"/>
        </w:rPr>
        <w:t xml:space="preserve">We </w:t>
      </w:r>
      <w:r w:rsidR="00AE0558">
        <w:rPr>
          <w:rFonts w:ascii="Verdana" w:hAnsi="Verdana"/>
        </w:rPr>
        <w:t>implemented a</w:t>
      </w:r>
      <w:r w:rsidR="005C1870">
        <w:rPr>
          <w:rFonts w:ascii="Verdana" w:hAnsi="Verdana"/>
        </w:rPr>
        <w:t xml:space="preserve"> </w:t>
      </w:r>
      <w:r w:rsidR="00144043">
        <w:rPr>
          <w:rFonts w:ascii="Verdana" w:hAnsi="Verdana"/>
        </w:rPr>
        <w:t>3-stage</w:t>
      </w:r>
      <w:r w:rsidR="005C1870">
        <w:rPr>
          <w:rFonts w:ascii="Verdana" w:hAnsi="Verdana"/>
        </w:rPr>
        <w:t xml:space="preserve"> culture programme</w:t>
      </w:r>
      <w:r w:rsidR="00AE0558">
        <w:rPr>
          <w:rFonts w:ascii="Verdana" w:hAnsi="Verdana"/>
        </w:rPr>
        <w:t xml:space="preserve"> - </w:t>
      </w:r>
      <w:r w:rsidR="005C1870">
        <w:rPr>
          <w:rFonts w:ascii="Verdana" w:hAnsi="Verdana"/>
        </w:rPr>
        <w:t xml:space="preserve">discovery, </w:t>
      </w:r>
      <w:proofErr w:type="gramStart"/>
      <w:r w:rsidR="005C1870">
        <w:rPr>
          <w:rFonts w:ascii="Verdana" w:hAnsi="Verdana"/>
        </w:rPr>
        <w:t>design</w:t>
      </w:r>
      <w:proofErr w:type="gramEnd"/>
      <w:r w:rsidR="005C1870">
        <w:rPr>
          <w:rFonts w:ascii="Verdana" w:hAnsi="Verdana"/>
        </w:rPr>
        <w:t xml:space="preserve"> and delivery.</w:t>
      </w:r>
      <w:r w:rsidR="007C66A4">
        <w:rPr>
          <w:rFonts w:ascii="Verdana" w:hAnsi="Verdana"/>
        </w:rPr>
        <w:t xml:space="preserve"> This was a model trialled and tested within the NHS resulting in a positive and improved working culture (NHS, 2022). </w:t>
      </w:r>
      <w:r w:rsidR="0084365D" w:rsidRPr="00AB4C9B">
        <w:rPr>
          <w:rFonts w:ascii="Verdana" w:hAnsi="Verdana"/>
        </w:rPr>
        <w:t>However, what is crucial here is not to impose change</w:t>
      </w:r>
      <w:r w:rsidR="00E572C3" w:rsidRPr="00AB4C9B">
        <w:rPr>
          <w:rFonts w:ascii="Verdana" w:hAnsi="Verdana"/>
        </w:rPr>
        <w:t xml:space="preserve"> without need</w:t>
      </w:r>
      <w:r w:rsidR="00EE346B">
        <w:rPr>
          <w:rFonts w:ascii="Verdana" w:hAnsi="Verdana"/>
        </w:rPr>
        <w:t xml:space="preserve"> as</w:t>
      </w:r>
      <w:r w:rsidR="00E572C3" w:rsidRPr="00AB4C9B">
        <w:rPr>
          <w:rFonts w:ascii="Verdana" w:hAnsi="Verdana"/>
        </w:rPr>
        <w:t xml:space="preserve"> this approach could result in emplo</w:t>
      </w:r>
      <w:r w:rsidR="00FB37F1" w:rsidRPr="00AB4C9B">
        <w:rPr>
          <w:rFonts w:ascii="Verdana" w:hAnsi="Verdana"/>
        </w:rPr>
        <w:t xml:space="preserve">yee frustrations, increased </w:t>
      </w:r>
      <w:r w:rsidR="00F33F2E" w:rsidRPr="00AB4C9B">
        <w:rPr>
          <w:rFonts w:ascii="Verdana" w:hAnsi="Verdana"/>
        </w:rPr>
        <w:t>turnover,</w:t>
      </w:r>
      <w:r w:rsidR="00FB37F1" w:rsidRPr="00AB4C9B">
        <w:rPr>
          <w:rFonts w:ascii="Verdana" w:hAnsi="Verdana"/>
        </w:rPr>
        <w:t xml:space="preserve"> and a culture crisis</w:t>
      </w:r>
      <w:r w:rsidR="00AB4C9B" w:rsidRPr="00AB4C9B">
        <w:rPr>
          <w:rFonts w:ascii="Verdana" w:hAnsi="Verdana"/>
        </w:rPr>
        <w:t xml:space="preserve"> (</w:t>
      </w:r>
      <w:r w:rsidR="00AB4C9B" w:rsidRPr="00AB4C9B">
        <w:rPr>
          <w:rFonts w:ascii="Verdana" w:hAnsi="Verdana" w:cs="Arial"/>
        </w:rPr>
        <w:t>Sachs</w:t>
      </w:r>
      <w:r w:rsidR="00AB4C9B" w:rsidRPr="00AB4C9B">
        <w:rPr>
          <w:rFonts w:ascii="Verdana" w:hAnsi="Verdana" w:cs="Arial"/>
        </w:rPr>
        <w:t xml:space="preserve"> </w:t>
      </w:r>
      <w:r w:rsidR="00AB4C9B" w:rsidRPr="00AB4C9B">
        <w:rPr>
          <w:rFonts w:ascii="Verdana" w:hAnsi="Verdana" w:cs="Arial"/>
        </w:rPr>
        <w:t>and Kundu</w:t>
      </w:r>
      <w:r w:rsidR="00AB4C9B" w:rsidRPr="00AB4C9B">
        <w:rPr>
          <w:rFonts w:ascii="Verdana" w:hAnsi="Verdana" w:cs="Arial"/>
        </w:rPr>
        <w:t xml:space="preserve">, </w:t>
      </w:r>
      <w:r w:rsidR="00AB4C9B" w:rsidRPr="00AB4C9B">
        <w:rPr>
          <w:rFonts w:ascii="Verdana" w:hAnsi="Verdana" w:cs="Arial"/>
        </w:rPr>
        <w:t>2015)</w:t>
      </w:r>
      <w:r w:rsidR="00945AB4">
        <w:rPr>
          <w:rFonts w:ascii="Verdana" w:hAnsi="Verdana" w:cs="Arial"/>
        </w:rPr>
        <w:t>.</w:t>
      </w:r>
      <w:r w:rsidR="00B95230">
        <w:rPr>
          <w:rFonts w:ascii="Verdana" w:hAnsi="Verdana" w:cs="Arial"/>
        </w:rPr>
        <w:t xml:space="preserve"> </w:t>
      </w:r>
      <w:r w:rsidR="00240E82">
        <w:rPr>
          <w:rFonts w:ascii="Verdana" w:hAnsi="Verdana" w:cs="Arial"/>
        </w:rPr>
        <w:t xml:space="preserve">When holding the focus groups, some of our questions </w:t>
      </w:r>
      <w:r w:rsidR="009F6DA6">
        <w:rPr>
          <w:rFonts w:ascii="Verdana" w:hAnsi="Verdana" w:cs="Arial"/>
        </w:rPr>
        <w:t xml:space="preserve">around our values were not understood by staff, meaning that </w:t>
      </w:r>
      <w:r w:rsidR="00DD5F85">
        <w:rPr>
          <w:rFonts w:ascii="Verdana" w:hAnsi="Verdana" w:cs="Arial"/>
        </w:rPr>
        <w:t xml:space="preserve">we had minimal responses. This has hindered our ability to </w:t>
      </w:r>
      <w:r w:rsidR="00BA71FF">
        <w:rPr>
          <w:rFonts w:ascii="Verdana" w:hAnsi="Verdana" w:cs="Arial"/>
        </w:rPr>
        <w:t>design our workplace values around the needs of our people.</w:t>
      </w:r>
    </w:p>
    <w:p w14:paraId="7E5C9500" w14:textId="6FB9C90F" w:rsidR="0073151A" w:rsidRPr="0073151A" w:rsidRDefault="0073151A" w:rsidP="0073151A">
      <w:pPr>
        <w:jc w:val="center"/>
        <w:rPr>
          <w:rFonts w:ascii="Verdana" w:hAnsi="Verdana" w:cs="Arial"/>
          <w:i/>
          <w:iCs/>
        </w:rPr>
      </w:pPr>
      <w:r w:rsidRPr="0073151A">
        <w:rPr>
          <w:rFonts w:ascii="Verdana" w:hAnsi="Verdana" w:cs="Arial"/>
          <w:i/>
          <w:iCs/>
        </w:rPr>
        <w:t>Now What?</w:t>
      </w:r>
    </w:p>
    <w:p w14:paraId="456325EE" w14:textId="37D0FD4F" w:rsidR="0073151A" w:rsidRPr="00AB4C9B" w:rsidRDefault="00BA71FF" w:rsidP="0073151A">
      <w:pPr>
        <w:rPr>
          <w:rFonts w:ascii="Verdana" w:hAnsi="Verdana"/>
        </w:rPr>
      </w:pPr>
      <w:r>
        <w:rPr>
          <w:rFonts w:ascii="Verdana" w:hAnsi="Verdana"/>
        </w:rPr>
        <w:t xml:space="preserve">I will continue to work with my colleagues on the development of an action plan. Having listened to our staff, they want to see more cross divisional working, </w:t>
      </w:r>
      <w:r w:rsidR="00430670">
        <w:rPr>
          <w:rFonts w:ascii="Verdana" w:hAnsi="Verdana"/>
        </w:rPr>
        <w:t xml:space="preserve">improved communication tools and more internal development offerings. </w:t>
      </w:r>
      <w:r w:rsidR="00FC2C45">
        <w:rPr>
          <w:rFonts w:ascii="Verdana" w:hAnsi="Verdana"/>
        </w:rPr>
        <w:t>Our action plan and implementation will look to implement these changes to achieve a workplace culture and behaviours that are evidence based.</w:t>
      </w:r>
    </w:p>
    <w:p w14:paraId="09D73BE3" w14:textId="4CBAC9A0" w:rsidR="00A115FC" w:rsidRPr="00A115FC" w:rsidRDefault="00E623C9" w:rsidP="00E623C9">
      <w:pPr>
        <w:pStyle w:val="Heading1"/>
        <w:rPr>
          <w:highlight w:val="yellow"/>
        </w:rPr>
      </w:pPr>
      <w:r>
        <w:rPr>
          <w:highlight w:val="yellow"/>
        </w:rPr>
        <w:lastRenderedPageBreak/>
        <w:t>Question 2</w:t>
      </w:r>
    </w:p>
    <w:p w14:paraId="0B828AB2" w14:textId="043D6B25" w:rsidR="000A51EA" w:rsidRPr="00A115FC" w:rsidRDefault="008207E2" w:rsidP="000A51EA">
      <w:pPr>
        <w:rPr>
          <w:rFonts w:ascii="Verdana" w:hAnsi="Verdana"/>
          <w:highlight w:val="yellow"/>
        </w:rPr>
      </w:pPr>
      <w:r>
        <w:rPr>
          <w:rFonts w:ascii="Verdana" w:hAnsi="Verdana"/>
        </w:rPr>
        <w:t xml:space="preserve">Academics attention in recent years has turned to </w:t>
      </w:r>
      <w:r w:rsidR="007E68C1">
        <w:rPr>
          <w:rFonts w:ascii="Verdana" w:hAnsi="Verdana"/>
        </w:rPr>
        <w:t>critically analysing</w:t>
      </w:r>
      <w:r w:rsidR="003C38BC">
        <w:rPr>
          <w:rFonts w:ascii="Verdana" w:hAnsi="Verdana"/>
        </w:rPr>
        <w:t xml:space="preserve"> the </w:t>
      </w:r>
      <w:r w:rsidR="001246B8">
        <w:rPr>
          <w:rFonts w:ascii="Verdana" w:hAnsi="Verdana"/>
        </w:rPr>
        <w:t>best suited</w:t>
      </w:r>
      <w:r w:rsidR="003C38BC">
        <w:rPr>
          <w:rFonts w:ascii="Verdana" w:hAnsi="Verdana"/>
        </w:rPr>
        <w:t xml:space="preserve"> leadership approaches </w:t>
      </w:r>
      <w:r w:rsidR="001019B6">
        <w:rPr>
          <w:rFonts w:ascii="Verdana" w:hAnsi="Verdana"/>
        </w:rPr>
        <w:t>to handling the pandemic.</w:t>
      </w:r>
    </w:p>
    <w:p w14:paraId="320B9937" w14:textId="6607149C" w:rsidR="000A51EA" w:rsidRPr="00A115FC" w:rsidRDefault="00FD2466" w:rsidP="00D36B7E">
      <w:pPr>
        <w:ind w:firstLine="720"/>
        <w:rPr>
          <w:rFonts w:ascii="Verdana" w:hAnsi="Verdana"/>
          <w:b/>
          <w:bCs/>
        </w:rPr>
      </w:pPr>
      <w:r>
        <w:rPr>
          <w:rFonts w:ascii="Verdana" w:hAnsi="Verdana"/>
        </w:rPr>
        <w:t>Authentic</w:t>
      </w:r>
      <w:r w:rsidR="00460D51">
        <w:rPr>
          <w:rFonts w:ascii="Verdana" w:hAnsi="Verdana"/>
        </w:rPr>
        <w:t xml:space="preserve"> </w:t>
      </w:r>
      <w:r>
        <w:rPr>
          <w:rFonts w:ascii="Verdana" w:hAnsi="Verdana"/>
        </w:rPr>
        <w:t>L</w:t>
      </w:r>
      <w:r w:rsidR="00460D51">
        <w:rPr>
          <w:rFonts w:ascii="Verdana" w:hAnsi="Verdana"/>
        </w:rPr>
        <w:t>eadership</w:t>
      </w:r>
      <w:r w:rsidR="00765EF0">
        <w:rPr>
          <w:rFonts w:ascii="Verdana" w:hAnsi="Verdana"/>
        </w:rPr>
        <w:t xml:space="preserve"> is one</w:t>
      </w:r>
      <w:r w:rsidR="00460D51">
        <w:rPr>
          <w:rFonts w:ascii="Verdana" w:hAnsi="Verdana"/>
        </w:rPr>
        <w:t xml:space="preserve"> approach </w:t>
      </w:r>
      <w:r w:rsidR="00765EF0">
        <w:rPr>
          <w:rFonts w:ascii="Verdana" w:hAnsi="Verdana"/>
        </w:rPr>
        <w:t>leaders could consider</w:t>
      </w:r>
      <w:r w:rsidR="005B645E">
        <w:rPr>
          <w:rFonts w:ascii="Verdana" w:hAnsi="Verdana"/>
        </w:rPr>
        <w:t xml:space="preserve"> </w:t>
      </w:r>
      <w:r w:rsidR="00BA750B">
        <w:rPr>
          <w:rFonts w:ascii="Verdana" w:hAnsi="Verdana"/>
        </w:rPr>
        <w:t>during the pandemic.</w:t>
      </w:r>
    </w:p>
    <w:p w14:paraId="44AA0F15" w14:textId="0350137A" w:rsidR="00D0362A" w:rsidRPr="00707C8D" w:rsidRDefault="00CE353E" w:rsidP="00D36B7E">
      <w:pPr>
        <w:ind w:firstLine="720"/>
        <w:rPr>
          <w:rFonts w:ascii="Arial" w:hAnsi="Arial" w:cs="Arial"/>
        </w:rPr>
      </w:pPr>
      <w:r w:rsidRPr="00004D38">
        <w:rPr>
          <w:rFonts w:ascii="Verdana" w:hAnsi="Verdana"/>
        </w:rPr>
        <w:t xml:space="preserve">Authentic leaders are generally </w:t>
      </w:r>
      <w:r w:rsidR="00BB2803" w:rsidRPr="00004D38">
        <w:rPr>
          <w:rFonts w:ascii="Verdana" w:hAnsi="Verdana"/>
        </w:rPr>
        <w:t xml:space="preserve">considered to be sympathetic to others, allowing </w:t>
      </w:r>
      <w:r w:rsidR="00004D38" w:rsidRPr="00004D38">
        <w:rPr>
          <w:rFonts w:ascii="Verdana" w:hAnsi="Verdana"/>
        </w:rPr>
        <w:t xml:space="preserve">themselves to be vulnerable so that they can understand and relate to others to lead them more effectively (Leroy, 2015). </w:t>
      </w:r>
      <w:r w:rsidR="00C1052E">
        <w:rPr>
          <w:rFonts w:ascii="Verdana" w:hAnsi="Verdana"/>
        </w:rPr>
        <w:t xml:space="preserve">An article by </w:t>
      </w:r>
      <w:proofErr w:type="spellStart"/>
      <w:r w:rsidR="008106A0" w:rsidRPr="003E1462">
        <w:rPr>
          <w:rFonts w:ascii="Verdana" w:hAnsi="Verdana" w:cs="Arial"/>
        </w:rPr>
        <w:t>Wedell-Wedellsborg</w:t>
      </w:r>
      <w:proofErr w:type="spellEnd"/>
      <w:r w:rsidR="008106A0">
        <w:rPr>
          <w:rFonts w:ascii="Verdana" w:hAnsi="Verdana"/>
        </w:rPr>
        <w:t xml:space="preserve"> </w:t>
      </w:r>
      <w:r w:rsidR="00C1052E">
        <w:rPr>
          <w:rFonts w:ascii="Verdana" w:hAnsi="Verdana"/>
        </w:rPr>
        <w:t xml:space="preserve">(2020) </w:t>
      </w:r>
      <w:r w:rsidR="00797AA6">
        <w:rPr>
          <w:rFonts w:ascii="Verdana" w:hAnsi="Verdana"/>
        </w:rPr>
        <w:t>argues</w:t>
      </w:r>
      <w:r w:rsidR="002E51C9">
        <w:rPr>
          <w:rFonts w:ascii="Verdana" w:hAnsi="Verdana"/>
        </w:rPr>
        <w:t xml:space="preserve"> that leaders who </w:t>
      </w:r>
      <w:r w:rsidR="000B1489">
        <w:rPr>
          <w:rFonts w:ascii="Verdana" w:hAnsi="Verdana"/>
        </w:rPr>
        <w:t>empathise</w:t>
      </w:r>
      <w:r w:rsidR="00000B32">
        <w:rPr>
          <w:rFonts w:ascii="Verdana" w:hAnsi="Verdana"/>
        </w:rPr>
        <w:t xml:space="preserve"> with their staff, </w:t>
      </w:r>
      <w:r w:rsidR="0038497F">
        <w:rPr>
          <w:rFonts w:ascii="Verdana" w:hAnsi="Verdana"/>
        </w:rPr>
        <w:t>have felt a new appreciation for the work they do and the value they add, allowing them to lead</w:t>
      </w:r>
      <w:r w:rsidR="00EA3C04">
        <w:rPr>
          <w:rFonts w:ascii="Verdana" w:hAnsi="Verdana"/>
        </w:rPr>
        <w:t xml:space="preserve"> more compassionately.</w:t>
      </w:r>
      <w:r w:rsidR="00ED6978">
        <w:rPr>
          <w:rFonts w:ascii="Verdana" w:hAnsi="Verdana"/>
        </w:rPr>
        <w:t xml:space="preserve"> </w:t>
      </w:r>
      <w:r w:rsidR="004334C5">
        <w:rPr>
          <w:rFonts w:ascii="Verdana" w:hAnsi="Verdana"/>
        </w:rPr>
        <w:t>A weakness for this approach</w:t>
      </w:r>
      <w:r w:rsidR="006445D5">
        <w:rPr>
          <w:rFonts w:ascii="Verdana" w:hAnsi="Verdana"/>
        </w:rPr>
        <w:t xml:space="preserve"> i</w:t>
      </w:r>
      <w:r w:rsidR="004334C5">
        <w:rPr>
          <w:rFonts w:ascii="Verdana" w:hAnsi="Verdana"/>
        </w:rPr>
        <w:t>s that</w:t>
      </w:r>
      <w:r w:rsidR="006445D5">
        <w:rPr>
          <w:rFonts w:ascii="Verdana" w:hAnsi="Verdana"/>
        </w:rPr>
        <w:t xml:space="preserve"> a </w:t>
      </w:r>
      <w:r w:rsidR="00156917">
        <w:rPr>
          <w:rFonts w:ascii="Verdana" w:hAnsi="Verdana"/>
        </w:rPr>
        <w:t>leader’s</w:t>
      </w:r>
      <w:r w:rsidR="0016783E">
        <w:rPr>
          <w:rFonts w:ascii="Verdana" w:hAnsi="Verdana"/>
        </w:rPr>
        <w:t xml:space="preserve"> compassion and </w:t>
      </w:r>
      <w:r w:rsidR="00717C42">
        <w:rPr>
          <w:rFonts w:ascii="Verdana" w:hAnsi="Verdana"/>
        </w:rPr>
        <w:t>authenticity</w:t>
      </w:r>
      <w:r w:rsidR="006445D5">
        <w:rPr>
          <w:rFonts w:ascii="Verdana" w:hAnsi="Verdana"/>
        </w:rPr>
        <w:t xml:space="preserve"> </w:t>
      </w:r>
      <w:r w:rsidR="0016783E">
        <w:rPr>
          <w:rFonts w:ascii="Verdana" w:hAnsi="Verdana"/>
        </w:rPr>
        <w:t xml:space="preserve">may be a </w:t>
      </w:r>
      <w:r w:rsidR="00C872EF">
        <w:rPr>
          <w:rFonts w:ascii="Verdana" w:hAnsi="Verdana"/>
        </w:rPr>
        <w:t>facade (</w:t>
      </w:r>
      <w:proofErr w:type="spellStart"/>
      <w:r w:rsidR="00C872EF">
        <w:rPr>
          <w:rFonts w:ascii="Verdana" w:hAnsi="Verdana"/>
        </w:rPr>
        <w:t>Wenjin</w:t>
      </w:r>
      <w:proofErr w:type="spellEnd"/>
      <w:r w:rsidR="00C872EF">
        <w:rPr>
          <w:rFonts w:ascii="Verdana" w:hAnsi="Verdana"/>
        </w:rPr>
        <w:t xml:space="preserve"> and Tymon, 2016).</w:t>
      </w:r>
      <w:r w:rsidR="00733E1F">
        <w:rPr>
          <w:rFonts w:ascii="Verdana" w:hAnsi="Verdana"/>
        </w:rPr>
        <w:t xml:space="preserve"> Whilst this could be </w:t>
      </w:r>
      <w:r w:rsidR="00EE6F23">
        <w:rPr>
          <w:rFonts w:ascii="Verdana" w:hAnsi="Verdana"/>
        </w:rPr>
        <w:t xml:space="preserve">a </w:t>
      </w:r>
      <w:r w:rsidR="00733E1F">
        <w:rPr>
          <w:rFonts w:ascii="Verdana" w:hAnsi="Verdana"/>
        </w:rPr>
        <w:t>weakness to the authentic leadership approach,</w:t>
      </w:r>
      <w:r w:rsidR="00DE6CF2">
        <w:rPr>
          <w:rFonts w:ascii="Verdana" w:hAnsi="Verdana"/>
        </w:rPr>
        <w:t xml:space="preserve"> if one acts compassionately</w:t>
      </w:r>
      <w:r w:rsidR="00717C42">
        <w:rPr>
          <w:rFonts w:ascii="Verdana" w:hAnsi="Verdana"/>
        </w:rPr>
        <w:t xml:space="preserve"> and </w:t>
      </w:r>
      <w:r w:rsidR="00DE6CF2">
        <w:rPr>
          <w:rFonts w:ascii="Verdana" w:hAnsi="Verdana"/>
        </w:rPr>
        <w:t>authentic</w:t>
      </w:r>
      <w:r w:rsidR="00043D43">
        <w:rPr>
          <w:rFonts w:ascii="Verdana" w:hAnsi="Verdana"/>
        </w:rPr>
        <w:t>ally</w:t>
      </w:r>
      <w:r w:rsidR="00DE6CF2">
        <w:rPr>
          <w:rFonts w:ascii="Verdana" w:hAnsi="Verdana"/>
        </w:rPr>
        <w:t>, isn’t this enough</w:t>
      </w:r>
      <w:r w:rsidR="00707C8D">
        <w:rPr>
          <w:rFonts w:ascii="Verdana" w:hAnsi="Verdana"/>
        </w:rPr>
        <w:t xml:space="preserve"> to demonstrate that they are </w:t>
      </w:r>
      <w:r w:rsidR="00714532">
        <w:rPr>
          <w:rFonts w:ascii="Verdana" w:hAnsi="Verdana"/>
        </w:rPr>
        <w:t xml:space="preserve">an </w:t>
      </w:r>
      <w:r w:rsidR="00707C8D">
        <w:rPr>
          <w:rFonts w:ascii="Verdana" w:hAnsi="Verdana"/>
        </w:rPr>
        <w:t>authentic leader?</w:t>
      </w:r>
    </w:p>
    <w:p w14:paraId="447ABA06" w14:textId="55C0216B" w:rsidR="00D0362A" w:rsidRPr="00C8096A" w:rsidRDefault="00856DA5" w:rsidP="00D36B7E">
      <w:pPr>
        <w:ind w:firstLine="720"/>
        <w:rPr>
          <w:rFonts w:ascii="Verdana" w:hAnsi="Verdana"/>
        </w:rPr>
      </w:pPr>
      <w:r>
        <w:rPr>
          <w:rFonts w:ascii="Verdana" w:hAnsi="Verdana"/>
        </w:rPr>
        <w:t>Uber (2020) argued that their leaders</w:t>
      </w:r>
      <w:r w:rsidR="004568A0">
        <w:rPr>
          <w:rFonts w:ascii="Verdana" w:hAnsi="Verdana"/>
        </w:rPr>
        <w:t xml:space="preserve"> during the pandemic</w:t>
      </w:r>
      <w:r>
        <w:rPr>
          <w:rFonts w:ascii="Verdana" w:hAnsi="Verdana"/>
        </w:rPr>
        <w:t xml:space="preserve"> </w:t>
      </w:r>
      <w:r>
        <w:rPr>
          <w:rFonts w:ascii="Verdana" w:hAnsi="Verdana"/>
        </w:rPr>
        <w:t xml:space="preserve">were able to connect with their teams </w:t>
      </w:r>
      <w:r w:rsidR="0073164E">
        <w:rPr>
          <w:rFonts w:ascii="Verdana" w:hAnsi="Verdana"/>
        </w:rPr>
        <w:t>and</w:t>
      </w:r>
      <w:r>
        <w:rPr>
          <w:rFonts w:ascii="Verdana" w:hAnsi="Verdana"/>
        </w:rPr>
        <w:t xml:space="preserve"> a</w:t>
      </w:r>
      <w:r w:rsidR="00E2584A">
        <w:rPr>
          <w:rFonts w:ascii="Verdana" w:hAnsi="Verdana"/>
        </w:rPr>
        <w:t>spire them to b</w:t>
      </w:r>
      <w:r w:rsidR="0073164E">
        <w:rPr>
          <w:rFonts w:ascii="Verdana" w:hAnsi="Verdana"/>
        </w:rPr>
        <w:t>e</w:t>
      </w:r>
      <w:r w:rsidR="00E2584A">
        <w:rPr>
          <w:rFonts w:ascii="Verdana" w:hAnsi="Verdana"/>
        </w:rPr>
        <w:t xml:space="preserve"> the best versions of themselves </w:t>
      </w:r>
      <w:r w:rsidR="0073164E">
        <w:rPr>
          <w:rFonts w:ascii="Verdana" w:hAnsi="Verdana"/>
        </w:rPr>
        <w:t>at</w:t>
      </w:r>
      <w:r w:rsidR="00E2584A">
        <w:rPr>
          <w:rFonts w:ascii="Verdana" w:hAnsi="Verdana"/>
        </w:rPr>
        <w:t xml:space="preserve"> work by</w:t>
      </w:r>
      <w:r w:rsidR="005943FC">
        <w:rPr>
          <w:rFonts w:ascii="Verdana" w:hAnsi="Verdana"/>
        </w:rPr>
        <w:t xml:space="preserve"> showing their vulnerability.</w:t>
      </w:r>
      <w:r w:rsidR="00E50FF1">
        <w:rPr>
          <w:rFonts w:ascii="Verdana" w:hAnsi="Verdana"/>
        </w:rPr>
        <w:t xml:space="preserve"> </w:t>
      </w:r>
      <w:r w:rsidR="0073164E">
        <w:rPr>
          <w:rFonts w:ascii="Verdana" w:hAnsi="Verdana"/>
        </w:rPr>
        <w:t>Currently</w:t>
      </w:r>
      <w:r w:rsidR="00E50FF1">
        <w:rPr>
          <w:rFonts w:ascii="Verdana" w:hAnsi="Verdana"/>
        </w:rPr>
        <w:t xml:space="preserve">, we find ourselves </w:t>
      </w:r>
      <w:r w:rsidR="00F65843">
        <w:rPr>
          <w:rFonts w:ascii="Verdana" w:hAnsi="Verdana"/>
        </w:rPr>
        <w:t xml:space="preserve">living and </w:t>
      </w:r>
      <w:r w:rsidR="00E50FF1">
        <w:rPr>
          <w:rFonts w:ascii="Verdana" w:hAnsi="Verdana"/>
        </w:rPr>
        <w:t>working in arguabl</w:t>
      </w:r>
      <w:r w:rsidR="00F65843">
        <w:rPr>
          <w:rFonts w:ascii="Verdana" w:hAnsi="Verdana"/>
        </w:rPr>
        <w:t xml:space="preserve">y </w:t>
      </w:r>
      <w:r w:rsidR="00E50FF1">
        <w:rPr>
          <w:rFonts w:ascii="Verdana" w:hAnsi="Verdana"/>
        </w:rPr>
        <w:t xml:space="preserve">the most </w:t>
      </w:r>
      <w:r w:rsidR="008325F9">
        <w:rPr>
          <w:rFonts w:ascii="Verdana" w:hAnsi="Verdana"/>
        </w:rPr>
        <w:t xml:space="preserve">volatile, uncertain, </w:t>
      </w:r>
      <w:proofErr w:type="gramStart"/>
      <w:r w:rsidR="008325F9">
        <w:rPr>
          <w:rFonts w:ascii="Verdana" w:hAnsi="Verdana"/>
        </w:rPr>
        <w:t>ambiguous</w:t>
      </w:r>
      <w:proofErr w:type="gramEnd"/>
      <w:r w:rsidR="008325F9">
        <w:rPr>
          <w:rFonts w:ascii="Verdana" w:hAnsi="Verdana"/>
        </w:rPr>
        <w:t xml:space="preserve"> and complex (VUCA) environment in recent times.</w:t>
      </w:r>
      <w:r w:rsidR="00D07339">
        <w:rPr>
          <w:rFonts w:ascii="Verdana" w:hAnsi="Verdana"/>
        </w:rPr>
        <w:t xml:space="preserve"> Reflections on the ongoing pandemic have indicated remaining authentic</w:t>
      </w:r>
      <w:r w:rsidR="00F04EE7">
        <w:rPr>
          <w:rFonts w:ascii="Verdana" w:hAnsi="Verdana"/>
        </w:rPr>
        <w:t xml:space="preserve">, even if the news will have a negative impact, </w:t>
      </w:r>
      <w:r w:rsidR="003D2294">
        <w:rPr>
          <w:rFonts w:ascii="Verdana" w:hAnsi="Verdana"/>
        </w:rPr>
        <w:t>can increase trust and respect between leaders and their people (Stoller, 2020).</w:t>
      </w:r>
    </w:p>
    <w:p w14:paraId="337F05BA" w14:textId="2FE3AFBC" w:rsidR="008C4E5F" w:rsidRPr="00A115FC" w:rsidRDefault="00F45840" w:rsidP="00D36B7E">
      <w:pPr>
        <w:ind w:firstLine="720"/>
        <w:rPr>
          <w:rFonts w:ascii="Verdana" w:hAnsi="Verdana"/>
          <w:b/>
          <w:bCs/>
        </w:rPr>
      </w:pPr>
      <w:r>
        <w:rPr>
          <w:rFonts w:ascii="Verdana" w:hAnsi="Verdana"/>
        </w:rPr>
        <w:t>The</w:t>
      </w:r>
      <w:r w:rsidR="008B61F9" w:rsidRPr="0074540F">
        <w:rPr>
          <w:rFonts w:ascii="Verdana" w:hAnsi="Verdana"/>
        </w:rPr>
        <w:t xml:space="preserve"> challenges that coronavirus brought to </w:t>
      </w:r>
      <w:r w:rsidR="00C004BE">
        <w:rPr>
          <w:rFonts w:ascii="Verdana" w:hAnsi="Verdana"/>
        </w:rPr>
        <w:t>NWSSP</w:t>
      </w:r>
      <w:r w:rsidR="008B61F9" w:rsidRPr="0074540F">
        <w:rPr>
          <w:rFonts w:ascii="Verdana" w:hAnsi="Verdana"/>
        </w:rPr>
        <w:t xml:space="preserve"> as an NHS organisation, were</w:t>
      </w:r>
      <w:r w:rsidR="0074540F" w:rsidRPr="0074540F">
        <w:rPr>
          <w:rFonts w:ascii="Verdana" w:hAnsi="Verdana"/>
        </w:rPr>
        <w:t xml:space="preserve"> tremendous.</w:t>
      </w:r>
      <w:r w:rsidR="0074540F">
        <w:rPr>
          <w:rFonts w:ascii="Verdana" w:hAnsi="Verdana"/>
        </w:rPr>
        <w:t xml:space="preserve"> </w:t>
      </w:r>
      <w:r w:rsidR="00C004BE">
        <w:rPr>
          <w:rFonts w:ascii="Verdana" w:hAnsi="Verdana"/>
        </w:rPr>
        <w:t>Virtual</w:t>
      </w:r>
      <w:r w:rsidR="00052113">
        <w:rPr>
          <w:rFonts w:ascii="Verdana" w:hAnsi="Verdana"/>
        </w:rPr>
        <w:t xml:space="preserve"> coffee mornings were set up for the first time, providing staff direct contact with </w:t>
      </w:r>
      <w:r w:rsidR="00EF1595">
        <w:rPr>
          <w:rFonts w:ascii="Verdana" w:hAnsi="Verdana"/>
        </w:rPr>
        <w:t>the</w:t>
      </w:r>
      <w:r w:rsidR="00052113">
        <w:rPr>
          <w:rFonts w:ascii="Verdana" w:hAnsi="Verdana"/>
        </w:rPr>
        <w:t xml:space="preserve"> Managing Director</w:t>
      </w:r>
      <w:r w:rsidR="00C86C55">
        <w:rPr>
          <w:rFonts w:ascii="Verdana" w:hAnsi="Verdana"/>
        </w:rPr>
        <w:t xml:space="preserve"> (NWSSP, 2022d)</w:t>
      </w:r>
      <w:r w:rsidR="00052113">
        <w:rPr>
          <w:rFonts w:ascii="Verdana" w:hAnsi="Verdana"/>
        </w:rPr>
        <w:t>.</w:t>
      </w:r>
      <w:r w:rsidR="007624E9">
        <w:rPr>
          <w:rFonts w:ascii="Verdana" w:hAnsi="Verdana"/>
        </w:rPr>
        <w:t xml:space="preserve"> </w:t>
      </w:r>
      <w:r w:rsidR="00266C9B">
        <w:rPr>
          <w:rFonts w:ascii="Verdana" w:hAnsi="Verdana"/>
        </w:rPr>
        <w:t>S</w:t>
      </w:r>
      <w:r w:rsidR="007624E9">
        <w:rPr>
          <w:rFonts w:ascii="Verdana" w:hAnsi="Verdana"/>
        </w:rPr>
        <w:t>taff</w:t>
      </w:r>
      <w:r w:rsidR="00EF1595">
        <w:rPr>
          <w:rFonts w:ascii="Verdana" w:hAnsi="Verdana"/>
        </w:rPr>
        <w:t xml:space="preserve"> were thanked</w:t>
      </w:r>
      <w:r w:rsidR="007624E9">
        <w:rPr>
          <w:rFonts w:ascii="Verdana" w:hAnsi="Verdana"/>
        </w:rPr>
        <w:t xml:space="preserve"> for their work</w:t>
      </w:r>
      <w:r w:rsidR="00754BC1">
        <w:rPr>
          <w:rFonts w:ascii="Verdana" w:hAnsi="Verdana"/>
        </w:rPr>
        <w:t xml:space="preserve"> and</w:t>
      </w:r>
      <w:r w:rsidR="007624E9">
        <w:rPr>
          <w:rFonts w:ascii="Verdana" w:hAnsi="Verdana"/>
        </w:rPr>
        <w:t xml:space="preserve"> honest </w:t>
      </w:r>
      <w:r w:rsidR="00754BC1">
        <w:rPr>
          <w:rFonts w:ascii="Verdana" w:hAnsi="Verdana"/>
        </w:rPr>
        <w:t>updates were provided</w:t>
      </w:r>
      <w:r w:rsidR="0081156E">
        <w:rPr>
          <w:rFonts w:ascii="Verdana" w:hAnsi="Verdana"/>
        </w:rPr>
        <w:t>. P</w:t>
      </w:r>
      <w:r w:rsidR="0004339E">
        <w:rPr>
          <w:rFonts w:ascii="Verdana" w:hAnsi="Verdana"/>
        </w:rPr>
        <w:t xml:space="preserve">ositive feedback </w:t>
      </w:r>
      <w:r w:rsidR="000E57EE">
        <w:rPr>
          <w:rFonts w:ascii="Verdana" w:hAnsi="Verdana"/>
        </w:rPr>
        <w:t xml:space="preserve">from staff </w:t>
      </w:r>
      <w:r w:rsidR="0081156E">
        <w:rPr>
          <w:rFonts w:ascii="Verdana" w:hAnsi="Verdana"/>
        </w:rPr>
        <w:t xml:space="preserve">was received </w:t>
      </w:r>
      <w:r w:rsidR="0004339E">
        <w:rPr>
          <w:rFonts w:ascii="Verdana" w:hAnsi="Verdana"/>
        </w:rPr>
        <w:t>on this approach</w:t>
      </w:r>
      <w:r w:rsidR="000E57EE">
        <w:rPr>
          <w:rFonts w:ascii="Verdana" w:hAnsi="Verdana"/>
        </w:rPr>
        <w:t>.</w:t>
      </w:r>
    </w:p>
    <w:p w14:paraId="43B594B5" w14:textId="2E690F3B" w:rsidR="008C4E5F" w:rsidRPr="00A115FC" w:rsidRDefault="003F54F9" w:rsidP="00D36B7E">
      <w:pPr>
        <w:ind w:firstLine="720"/>
        <w:rPr>
          <w:rFonts w:ascii="Verdana" w:hAnsi="Verdana"/>
          <w:b/>
          <w:bCs/>
        </w:rPr>
      </w:pPr>
      <w:r>
        <w:rPr>
          <w:rFonts w:ascii="Verdana" w:hAnsi="Verdana"/>
        </w:rPr>
        <w:t xml:space="preserve">The positive impact of </w:t>
      </w:r>
      <w:r w:rsidR="009D6CE2">
        <w:rPr>
          <w:rFonts w:ascii="Verdana" w:hAnsi="Verdana"/>
        </w:rPr>
        <w:t xml:space="preserve">authentic leadership in other organisations, as well as NWSSP, </w:t>
      </w:r>
      <w:r w:rsidR="00510B9F">
        <w:rPr>
          <w:rFonts w:ascii="Verdana" w:hAnsi="Verdana"/>
        </w:rPr>
        <w:t xml:space="preserve">is significant because </w:t>
      </w:r>
      <w:r w:rsidR="003022B0">
        <w:rPr>
          <w:rFonts w:ascii="Verdana" w:hAnsi="Verdana"/>
        </w:rPr>
        <w:t>it goes a long way in uniting and motivating staff</w:t>
      </w:r>
      <w:r w:rsidR="004225DF">
        <w:rPr>
          <w:rFonts w:ascii="Verdana" w:hAnsi="Verdana"/>
        </w:rPr>
        <w:t xml:space="preserve"> during the pandemic. The</w:t>
      </w:r>
      <w:r w:rsidR="00163002">
        <w:rPr>
          <w:rFonts w:ascii="Verdana" w:hAnsi="Verdana"/>
        </w:rPr>
        <w:t>ir</w:t>
      </w:r>
      <w:r w:rsidR="004225DF">
        <w:rPr>
          <w:rFonts w:ascii="Verdana" w:hAnsi="Verdana"/>
        </w:rPr>
        <w:t xml:space="preserve"> sense of shared purpose is </w:t>
      </w:r>
      <w:r w:rsidR="00163002">
        <w:rPr>
          <w:rFonts w:ascii="Verdana" w:hAnsi="Verdana"/>
        </w:rPr>
        <w:t>increased</w:t>
      </w:r>
      <w:r w:rsidR="007B6B29">
        <w:rPr>
          <w:rFonts w:ascii="Verdana" w:hAnsi="Verdana"/>
        </w:rPr>
        <w:t xml:space="preserve"> (Pink, </w:t>
      </w:r>
      <w:r w:rsidR="00D36B7E">
        <w:rPr>
          <w:rFonts w:ascii="Verdana" w:hAnsi="Verdana"/>
        </w:rPr>
        <w:t>2010</w:t>
      </w:r>
      <w:r w:rsidR="007B6B29">
        <w:rPr>
          <w:rFonts w:ascii="Verdana" w:hAnsi="Verdana"/>
        </w:rPr>
        <w:t>) and</w:t>
      </w:r>
      <w:r w:rsidR="00CF37E5">
        <w:rPr>
          <w:rFonts w:ascii="Verdana" w:hAnsi="Verdana"/>
        </w:rPr>
        <w:t xml:space="preserve"> the clear communication from an authentic leader can pull the workforce together </w:t>
      </w:r>
      <w:r w:rsidR="00697629">
        <w:rPr>
          <w:rFonts w:ascii="Verdana" w:hAnsi="Verdana"/>
        </w:rPr>
        <w:t>(</w:t>
      </w:r>
      <w:proofErr w:type="spellStart"/>
      <w:r w:rsidR="00F35772" w:rsidRPr="00F35772">
        <w:rPr>
          <w:rFonts w:ascii="Arial" w:hAnsi="Arial" w:cs="Arial"/>
        </w:rPr>
        <w:t>Jerrissey</w:t>
      </w:r>
      <w:proofErr w:type="spellEnd"/>
      <w:r w:rsidR="00F35772" w:rsidRPr="00F35772">
        <w:rPr>
          <w:rFonts w:ascii="Arial" w:hAnsi="Arial" w:cs="Arial"/>
        </w:rPr>
        <w:t xml:space="preserve"> </w:t>
      </w:r>
      <w:r w:rsidR="00F35772" w:rsidRPr="00F35772">
        <w:rPr>
          <w:rFonts w:ascii="Arial" w:hAnsi="Arial" w:cs="Arial"/>
        </w:rPr>
        <w:t>and Edmondson</w:t>
      </w:r>
      <w:r w:rsidR="00F35772" w:rsidRPr="00F35772">
        <w:rPr>
          <w:rFonts w:ascii="Arial" w:hAnsi="Arial" w:cs="Arial"/>
        </w:rPr>
        <w:t xml:space="preserve">, </w:t>
      </w:r>
      <w:r w:rsidR="00F35772" w:rsidRPr="00F35772">
        <w:rPr>
          <w:rFonts w:ascii="Arial" w:hAnsi="Arial" w:cs="Arial"/>
        </w:rPr>
        <w:t>2020)</w:t>
      </w:r>
      <w:r w:rsidR="00F35772">
        <w:rPr>
          <w:rFonts w:ascii="Arial" w:hAnsi="Arial" w:cs="Arial"/>
        </w:rPr>
        <w:t xml:space="preserve"> </w:t>
      </w:r>
      <w:r w:rsidR="004A0FFC">
        <w:rPr>
          <w:rFonts w:ascii="Verdana" w:hAnsi="Verdana"/>
        </w:rPr>
        <w:t>in VUCA times</w:t>
      </w:r>
      <w:r w:rsidR="00697629">
        <w:rPr>
          <w:rFonts w:ascii="Verdana" w:hAnsi="Verdana"/>
        </w:rPr>
        <w:t>.</w:t>
      </w:r>
    </w:p>
    <w:p w14:paraId="71660903" w14:textId="6C13D49C" w:rsidR="008242EA" w:rsidRDefault="008242EA" w:rsidP="008242EA">
      <w:pPr>
        <w:rPr>
          <w:highlight w:val="yellow"/>
        </w:rPr>
      </w:pPr>
    </w:p>
    <w:p w14:paraId="4FD04C13" w14:textId="77777777" w:rsidR="00F6198A" w:rsidRDefault="00F6198A" w:rsidP="008242EA">
      <w:pPr>
        <w:rPr>
          <w:highlight w:val="yellow"/>
        </w:rPr>
      </w:pPr>
    </w:p>
    <w:p w14:paraId="3BD40D89" w14:textId="7583F7DD" w:rsidR="00B52340" w:rsidRPr="00FB0817" w:rsidRDefault="00171D01" w:rsidP="006B42E5">
      <w:pPr>
        <w:ind w:firstLine="720"/>
        <w:rPr>
          <w:rFonts w:ascii="Verdana" w:hAnsi="Verdana" w:cs="Arial"/>
          <w:b/>
          <w:bCs/>
        </w:rPr>
      </w:pPr>
      <w:r w:rsidRPr="00FB0817">
        <w:rPr>
          <w:rFonts w:ascii="Verdana" w:hAnsi="Verdana" w:cs="Arial"/>
        </w:rPr>
        <w:t>W</w:t>
      </w:r>
      <w:r w:rsidR="00F22BAB" w:rsidRPr="00FB0817">
        <w:rPr>
          <w:rFonts w:ascii="Verdana" w:hAnsi="Verdana" w:cs="Arial"/>
        </w:rPr>
        <w:t>hilst controversial, it could be argued that adopting a democratic</w:t>
      </w:r>
      <w:r w:rsidRPr="00FB0817">
        <w:rPr>
          <w:rFonts w:ascii="Verdana" w:hAnsi="Verdana" w:cs="Arial"/>
        </w:rPr>
        <w:t xml:space="preserve"> style</w:t>
      </w:r>
      <w:r w:rsidR="00447E15" w:rsidRPr="00FB0817">
        <w:rPr>
          <w:rFonts w:ascii="Verdana" w:hAnsi="Verdana" w:cs="Arial"/>
        </w:rPr>
        <w:t xml:space="preserve">, whilst mixed with compassionate leadership, </w:t>
      </w:r>
      <w:r w:rsidR="004A0FFC">
        <w:rPr>
          <w:rFonts w:ascii="Verdana" w:hAnsi="Verdana" w:cs="Arial"/>
        </w:rPr>
        <w:t>was effective during the pandem</w:t>
      </w:r>
      <w:r w:rsidR="00B1332D">
        <w:rPr>
          <w:rFonts w:ascii="Verdana" w:hAnsi="Verdana" w:cs="Arial"/>
        </w:rPr>
        <w:t>ic</w:t>
      </w:r>
      <w:r w:rsidR="004A0FFC">
        <w:rPr>
          <w:rFonts w:ascii="Verdana" w:hAnsi="Verdana" w:cs="Arial"/>
        </w:rPr>
        <w:t>.</w:t>
      </w:r>
    </w:p>
    <w:p w14:paraId="511805DA" w14:textId="54CD695D" w:rsidR="00B52340" w:rsidRPr="00FB0817" w:rsidRDefault="00AC64BE" w:rsidP="00E44DED">
      <w:pPr>
        <w:ind w:firstLine="720"/>
        <w:rPr>
          <w:rFonts w:ascii="Verdana" w:hAnsi="Verdana" w:cs="Arial"/>
          <w:b/>
          <w:bCs/>
        </w:rPr>
      </w:pPr>
      <w:r w:rsidRPr="00FB0817">
        <w:rPr>
          <w:rFonts w:ascii="Verdana" w:hAnsi="Verdana" w:cs="Arial"/>
        </w:rPr>
        <w:t>The pandemic meant that to keep some business afloat and</w:t>
      </w:r>
      <w:r w:rsidR="00C82A6E" w:rsidRPr="00FB0817">
        <w:rPr>
          <w:rFonts w:ascii="Verdana" w:hAnsi="Verdana" w:cs="Arial"/>
        </w:rPr>
        <w:t xml:space="preserve"> adapt, leaders had to make quick decisions (Hailey, 2021) and take on a more directive approach to change.</w:t>
      </w:r>
      <w:r w:rsidR="00D273EC" w:rsidRPr="00FB0817">
        <w:rPr>
          <w:rFonts w:ascii="Verdana" w:hAnsi="Verdana" w:cs="Arial"/>
        </w:rPr>
        <w:t xml:space="preserve"> Stroller (2020) argued similarly that</w:t>
      </w:r>
      <w:r w:rsidR="00345A14" w:rsidRPr="00FB0817">
        <w:rPr>
          <w:rFonts w:ascii="Verdana" w:hAnsi="Verdana" w:cs="Arial"/>
        </w:rPr>
        <w:t xml:space="preserve"> just as quick decisions need to be made, actions needed to be implemented at pace.</w:t>
      </w:r>
      <w:r w:rsidR="00247A6E" w:rsidRPr="00FB0817">
        <w:rPr>
          <w:rFonts w:ascii="Verdana" w:hAnsi="Verdana" w:cs="Arial"/>
        </w:rPr>
        <w:t xml:space="preserve"> Democratic leadership was evidence</w:t>
      </w:r>
      <w:r w:rsidR="00A11456" w:rsidRPr="00FB0817">
        <w:rPr>
          <w:rFonts w:ascii="Verdana" w:hAnsi="Verdana" w:cs="Arial"/>
        </w:rPr>
        <w:t xml:space="preserve">d in the US, following the Basketball Association leader’s </w:t>
      </w:r>
      <w:r w:rsidR="00667325">
        <w:rPr>
          <w:rFonts w:ascii="Verdana" w:hAnsi="Verdana" w:cs="Arial"/>
        </w:rPr>
        <w:t>controversial decision to</w:t>
      </w:r>
      <w:r w:rsidR="00050EDD">
        <w:rPr>
          <w:rFonts w:ascii="Verdana" w:hAnsi="Verdana" w:cs="Arial"/>
        </w:rPr>
        <w:t xml:space="preserve"> end the league </w:t>
      </w:r>
      <w:bookmarkStart w:id="1" w:name="_Hlk92814624"/>
      <w:r w:rsidR="004905E0" w:rsidRPr="00FB0817">
        <w:rPr>
          <w:rFonts w:ascii="Verdana" w:hAnsi="Verdana" w:cs="Arial"/>
        </w:rPr>
        <w:t>(</w:t>
      </w:r>
      <w:proofErr w:type="spellStart"/>
      <w:r w:rsidR="004905E0" w:rsidRPr="00FB0817">
        <w:rPr>
          <w:rFonts w:ascii="Verdana" w:hAnsi="Verdana" w:cs="Arial"/>
        </w:rPr>
        <w:t>Jerrissey</w:t>
      </w:r>
      <w:proofErr w:type="spellEnd"/>
      <w:r w:rsidR="004905E0" w:rsidRPr="00FB0817">
        <w:rPr>
          <w:rFonts w:ascii="Verdana" w:hAnsi="Verdana" w:cs="Arial"/>
        </w:rPr>
        <w:t xml:space="preserve"> </w:t>
      </w:r>
      <w:r w:rsidR="004905E0" w:rsidRPr="00FB0817">
        <w:rPr>
          <w:rFonts w:ascii="Verdana" w:hAnsi="Verdana" w:cs="Arial"/>
        </w:rPr>
        <w:t>and Edmondso</w:t>
      </w:r>
      <w:r w:rsidR="004905E0" w:rsidRPr="00FB0817">
        <w:rPr>
          <w:rFonts w:ascii="Verdana" w:hAnsi="Verdana" w:cs="Arial"/>
        </w:rPr>
        <w:t xml:space="preserve">n, </w:t>
      </w:r>
      <w:r w:rsidR="004905E0" w:rsidRPr="00FB0817">
        <w:rPr>
          <w:rFonts w:ascii="Verdana" w:hAnsi="Verdana" w:cs="Arial"/>
        </w:rPr>
        <w:t>2020)</w:t>
      </w:r>
      <w:bookmarkEnd w:id="1"/>
      <w:r w:rsidR="004905E0" w:rsidRPr="00FB0817">
        <w:rPr>
          <w:rFonts w:ascii="Verdana" w:hAnsi="Verdana" w:cs="Arial"/>
        </w:rPr>
        <w:t>.</w:t>
      </w:r>
      <w:r w:rsidR="008E3607" w:rsidRPr="00FB0817">
        <w:rPr>
          <w:rFonts w:ascii="Verdana" w:hAnsi="Verdana" w:cs="Arial"/>
        </w:rPr>
        <w:t xml:space="preserve"> </w:t>
      </w:r>
      <w:r w:rsidR="00AB407D">
        <w:rPr>
          <w:rFonts w:ascii="Verdana" w:hAnsi="Verdana" w:cs="Arial"/>
        </w:rPr>
        <w:t>Time</w:t>
      </w:r>
      <w:r w:rsidR="00AB407D" w:rsidRPr="00FB0817">
        <w:rPr>
          <w:rFonts w:ascii="Verdana" w:hAnsi="Verdana" w:cs="Arial"/>
        </w:rPr>
        <w:t xml:space="preserve"> </w:t>
      </w:r>
      <w:r w:rsidR="00AB407D" w:rsidRPr="00FB0817">
        <w:rPr>
          <w:rFonts w:ascii="Verdana" w:hAnsi="Verdana" w:cs="Arial"/>
        </w:rPr>
        <w:lastRenderedPageBreak/>
        <w:t>showed that this quick directive and democratic approach resulted in over 1 million people not being exposed to the virus during the league (</w:t>
      </w:r>
      <w:proofErr w:type="spellStart"/>
      <w:r w:rsidR="00AB407D" w:rsidRPr="00FB0817">
        <w:rPr>
          <w:rFonts w:ascii="Verdana" w:hAnsi="Verdana" w:cs="Arial"/>
        </w:rPr>
        <w:t>Jerrissey</w:t>
      </w:r>
      <w:proofErr w:type="spellEnd"/>
      <w:r w:rsidR="00AB407D" w:rsidRPr="00FB0817">
        <w:rPr>
          <w:rFonts w:ascii="Verdana" w:hAnsi="Verdana" w:cs="Arial"/>
        </w:rPr>
        <w:t xml:space="preserve"> and Edmondson, 2020). </w:t>
      </w:r>
      <w:r w:rsidR="00AB407D">
        <w:rPr>
          <w:rFonts w:ascii="Verdana" w:hAnsi="Verdana" w:cs="Arial"/>
        </w:rPr>
        <w:t>Despite the democratic approach</w:t>
      </w:r>
      <w:r w:rsidR="00AB407D" w:rsidRPr="00FB0817">
        <w:rPr>
          <w:rFonts w:ascii="Verdana" w:hAnsi="Verdana" w:cs="Arial"/>
        </w:rPr>
        <w:t xml:space="preserve">, the result was the preservation of life. </w:t>
      </w:r>
      <w:r w:rsidR="00AB407D">
        <w:rPr>
          <w:rFonts w:ascii="Verdana" w:hAnsi="Verdana" w:cs="Arial"/>
        </w:rPr>
        <w:t xml:space="preserve">However, when adopting a democratic approach, leaders </w:t>
      </w:r>
      <w:r w:rsidR="00AB407D" w:rsidRPr="00FB0817">
        <w:rPr>
          <w:rFonts w:ascii="Verdana" w:hAnsi="Verdana" w:cs="Arial"/>
        </w:rPr>
        <w:t>must also communicat</w:t>
      </w:r>
      <w:r w:rsidR="00AB407D">
        <w:rPr>
          <w:rFonts w:ascii="Verdana" w:hAnsi="Verdana" w:cs="Arial"/>
        </w:rPr>
        <w:t>e</w:t>
      </w:r>
      <w:r w:rsidR="00AB407D" w:rsidRPr="00FB0817">
        <w:rPr>
          <w:rFonts w:ascii="Verdana" w:hAnsi="Verdana" w:cs="Arial"/>
        </w:rPr>
        <w:t xml:space="preserve"> the justification of decision making to continue to lead with compassion and get staff on board (</w:t>
      </w:r>
      <w:proofErr w:type="spellStart"/>
      <w:r w:rsidR="00AB407D" w:rsidRPr="00FB0817">
        <w:rPr>
          <w:rFonts w:ascii="Verdana" w:hAnsi="Verdana" w:cs="Arial"/>
        </w:rPr>
        <w:t>Ghabour</w:t>
      </w:r>
      <w:proofErr w:type="spellEnd"/>
      <w:r w:rsidR="00AB52C8">
        <w:rPr>
          <w:rFonts w:ascii="Verdana" w:hAnsi="Verdana" w:cs="Arial"/>
        </w:rPr>
        <w:t>,</w:t>
      </w:r>
      <w:r w:rsidR="00AB407D" w:rsidRPr="00FB0817">
        <w:rPr>
          <w:rFonts w:ascii="Verdana" w:hAnsi="Verdana" w:cs="Arial"/>
        </w:rPr>
        <w:t xml:space="preserve"> 2020)</w:t>
      </w:r>
      <w:r w:rsidR="00E44DED">
        <w:rPr>
          <w:rFonts w:ascii="Verdana" w:hAnsi="Verdana" w:cs="Arial"/>
        </w:rPr>
        <w:t xml:space="preserve">. </w:t>
      </w:r>
    </w:p>
    <w:p w14:paraId="619A09A5" w14:textId="07366412" w:rsidR="00B52340" w:rsidRPr="00FB0817" w:rsidRDefault="00A37BED" w:rsidP="00380B27">
      <w:pPr>
        <w:ind w:firstLine="720"/>
        <w:rPr>
          <w:rFonts w:ascii="Verdana" w:hAnsi="Verdana" w:cs="Arial"/>
          <w:b/>
          <w:bCs/>
        </w:rPr>
      </w:pPr>
      <w:r w:rsidRPr="00FB0817">
        <w:rPr>
          <w:rFonts w:ascii="Verdana" w:hAnsi="Verdana" w:cs="Arial"/>
        </w:rPr>
        <w:t xml:space="preserve">At the start of the pandemic, the quick and directive decision was made for non-essential staff in </w:t>
      </w:r>
      <w:r w:rsidR="00BF7304">
        <w:rPr>
          <w:rFonts w:ascii="Verdana" w:hAnsi="Verdana" w:cs="Arial"/>
        </w:rPr>
        <w:t>NWSSP</w:t>
      </w:r>
      <w:r w:rsidRPr="00FB0817">
        <w:rPr>
          <w:rFonts w:ascii="Verdana" w:hAnsi="Verdana" w:cs="Arial"/>
        </w:rPr>
        <w:t xml:space="preserve"> to be redeployed to business-critical areas within the NHS.</w:t>
      </w:r>
      <w:r w:rsidR="00CD5FA3" w:rsidRPr="00FB0817">
        <w:rPr>
          <w:rFonts w:ascii="Verdana" w:hAnsi="Verdana" w:cs="Arial"/>
        </w:rPr>
        <w:t xml:space="preserve"> This signified immense change and potential unrest as their roles were deemed ‘non-business critical</w:t>
      </w:r>
      <w:r w:rsidR="00D76992" w:rsidRPr="00FB0817">
        <w:rPr>
          <w:rFonts w:ascii="Verdana" w:hAnsi="Verdana" w:cs="Arial"/>
        </w:rPr>
        <w:t xml:space="preserve">’. However, the managing director issued a series of communications </w:t>
      </w:r>
      <w:r w:rsidR="008376A6" w:rsidRPr="00FB0817">
        <w:rPr>
          <w:rFonts w:ascii="Verdana" w:hAnsi="Verdana" w:cs="Arial"/>
        </w:rPr>
        <w:t>detailing the rationale behind the decision.  As a result, resistance was followed by volunteering.</w:t>
      </w:r>
    </w:p>
    <w:p w14:paraId="68310685" w14:textId="34F26E80" w:rsidR="00B52340" w:rsidRPr="00FB0817" w:rsidRDefault="008376A6" w:rsidP="00130BD0">
      <w:pPr>
        <w:ind w:firstLine="720"/>
        <w:rPr>
          <w:rFonts w:ascii="Verdana" w:hAnsi="Verdana" w:cs="Arial"/>
          <w:b/>
          <w:bCs/>
        </w:rPr>
      </w:pPr>
      <w:r w:rsidRPr="00FB0817">
        <w:rPr>
          <w:rFonts w:ascii="Verdana" w:hAnsi="Verdana" w:cs="Arial"/>
        </w:rPr>
        <w:t>This</w:t>
      </w:r>
      <w:r w:rsidR="00697CE1" w:rsidRPr="00FB0817">
        <w:rPr>
          <w:rFonts w:ascii="Verdana" w:hAnsi="Verdana" w:cs="Arial"/>
        </w:rPr>
        <w:t xml:space="preserve"> is significant as it shows how</w:t>
      </w:r>
      <w:r w:rsidR="008D6CFF" w:rsidRPr="00FB0817">
        <w:rPr>
          <w:rFonts w:ascii="Verdana" w:hAnsi="Verdana" w:cs="Arial"/>
        </w:rPr>
        <w:t xml:space="preserve"> </w:t>
      </w:r>
      <w:r w:rsidR="00746EF6">
        <w:rPr>
          <w:rFonts w:ascii="Verdana" w:hAnsi="Verdana" w:cs="Arial"/>
        </w:rPr>
        <w:t xml:space="preserve">that a </w:t>
      </w:r>
      <w:r w:rsidR="00EC318A">
        <w:rPr>
          <w:rFonts w:ascii="Verdana" w:hAnsi="Verdana" w:cs="Arial"/>
        </w:rPr>
        <w:t>leader’s</w:t>
      </w:r>
      <w:r w:rsidR="00746EF6">
        <w:rPr>
          <w:rFonts w:ascii="Verdana" w:hAnsi="Verdana" w:cs="Arial"/>
        </w:rPr>
        <w:t xml:space="preserve"> ability </w:t>
      </w:r>
      <w:r w:rsidR="008D6CFF" w:rsidRPr="00FB0817">
        <w:rPr>
          <w:rFonts w:ascii="Verdana" w:hAnsi="Verdana" w:cs="Arial"/>
        </w:rPr>
        <w:t>to use</w:t>
      </w:r>
      <w:r w:rsidR="008D6CFF" w:rsidRPr="00FB0817">
        <w:rPr>
          <w:rFonts w:ascii="Verdana" w:hAnsi="Verdana" w:cs="Arial"/>
          <w:b/>
          <w:bCs/>
        </w:rPr>
        <w:t xml:space="preserve"> </w:t>
      </w:r>
      <w:r w:rsidR="008D6CFF" w:rsidRPr="00FB0817">
        <w:rPr>
          <w:rFonts w:ascii="Verdana" w:hAnsi="Verdana" w:cs="Arial"/>
        </w:rPr>
        <w:t>elements of different leadership approaches during times of VUCA such as the pandemic, can have a positive impact on employees.</w:t>
      </w:r>
      <w:r w:rsidR="00416902" w:rsidRPr="00FB0817">
        <w:rPr>
          <w:rFonts w:ascii="Verdana" w:hAnsi="Verdana" w:cs="Arial"/>
        </w:rPr>
        <w:t xml:space="preserve"> Resistance can be replaced with </w:t>
      </w:r>
      <w:r w:rsidR="003F44A7" w:rsidRPr="00FB0817">
        <w:rPr>
          <w:rFonts w:ascii="Verdana" w:hAnsi="Verdana" w:cs="Arial"/>
        </w:rPr>
        <w:t>advocacy</w:t>
      </w:r>
      <w:r w:rsidR="009C1B4C" w:rsidRPr="00FB0817">
        <w:rPr>
          <w:rFonts w:ascii="Verdana" w:hAnsi="Verdana" w:cs="Arial"/>
        </w:rPr>
        <w:t xml:space="preserve"> and </w:t>
      </w:r>
      <w:r w:rsidR="003F44A7" w:rsidRPr="00FB0817">
        <w:rPr>
          <w:rFonts w:ascii="Verdana" w:hAnsi="Verdana" w:cs="Arial"/>
        </w:rPr>
        <w:t>confusion replaced with u</w:t>
      </w:r>
      <w:r w:rsidR="009C1B4C" w:rsidRPr="00FB0817">
        <w:rPr>
          <w:rFonts w:ascii="Verdana" w:hAnsi="Verdana" w:cs="Arial"/>
        </w:rPr>
        <w:t>nderstanding.</w:t>
      </w:r>
    </w:p>
    <w:p w14:paraId="754A8B97" w14:textId="461778B8" w:rsidR="00EC2164" w:rsidRPr="00FB0817" w:rsidRDefault="00897E47" w:rsidP="00130BD0">
      <w:pPr>
        <w:ind w:firstLine="360"/>
        <w:rPr>
          <w:rFonts w:ascii="Verdana" w:hAnsi="Verdana" w:cs="Arial"/>
          <w:b/>
          <w:bCs/>
        </w:rPr>
      </w:pPr>
      <w:r w:rsidRPr="00FB0817">
        <w:rPr>
          <w:rFonts w:ascii="Verdana" w:hAnsi="Verdana" w:cs="Arial"/>
        </w:rPr>
        <w:t>In conclusion,</w:t>
      </w:r>
      <w:r w:rsidR="00B52340" w:rsidRPr="00FB0817">
        <w:rPr>
          <w:rFonts w:ascii="Verdana" w:hAnsi="Verdana" w:cs="Arial"/>
          <w:b/>
          <w:bCs/>
        </w:rPr>
        <w:t xml:space="preserve"> </w:t>
      </w:r>
      <w:r w:rsidR="00AB37AA" w:rsidRPr="00FB0817">
        <w:rPr>
          <w:rFonts w:ascii="Verdana" w:hAnsi="Verdana" w:cs="Arial"/>
        </w:rPr>
        <w:t>n</w:t>
      </w:r>
      <w:r w:rsidR="00E500CD" w:rsidRPr="00FB0817">
        <w:rPr>
          <w:rFonts w:ascii="Verdana" w:hAnsi="Verdana" w:cs="Arial"/>
        </w:rPr>
        <w:t xml:space="preserve">o one approach can be used in isolation. A mix would be the most effective due to its adaptability and flexibility </w:t>
      </w:r>
      <w:r w:rsidR="00D02D93">
        <w:rPr>
          <w:rFonts w:ascii="Verdana" w:hAnsi="Verdana" w:cs="Arial"/>
        </w:rPr>
        <w:t>during the pandemic</w:t>
      </w:r>
      <w:r w:rsidR="00E500CD" w:rsidRPr="00FB0817">
        <w:rPr>
          <w:rFonts w:ascii="Verdana" w:hAnsi="Verdana" w:cs="Arial"/>
        </w:rPr>
        <w:t>.</w:t>
      </w:r>
      <w:r w:rsidR="001F2581" w:rsidRPr="00FB0817">
        <w:rPr>
          <w:rFonts w:ascii="Verdana" w:hAnsi="Verdana" w:cs="Arial"/>
        </w:rPr>
        <w:t xml:space="preserve"> </w:t>
      </w:r>
      <w:proofErr w:type="spellStart"/>
      <w:r w:rsidR="005325FC" w:rsidRPr="00FB0817">
        <w:rPr>
          <w:rFonts w:ascii="Verdana" w:hAnsi="Verdana" w:cs="Arial"/>
        </w:rPr>
        <w:t>Wedell-Wedellsborg</w:t>
      </w:r>
      <w:proofErr w:type="spellEnd"/>
      <w:r w:rsidR="005325FC" w:rsidRPr="00FB0817">
        <w:rPr>
          <w:rFonts w:ascii="Verdana" w:hAnsi="Verdana" w:cs="Arial"/>
        </w:rPr>
        <w:t xml:space="preserve"> </w:t>
      </w:r>
      <w:r w:rsidR="005325FC" w:rsidRPr="00FB0817">
        <w:rPr>
          <w:rFonts w:ascii="Verdana" w:hAnsi="Verdana" w:cs="Arial"/>
        </w:rPr>
        <w:t xml:space="preserve">(2020) </w:t>
      </w:r>
      <w:r w:rsidR="00542536" w:rsidRPr="00FB0817">
        <w:rPr>
          <w:rFonts w:ascii="Verdana" w:hAnsi="Verdana" w:cs="Arial"/>
        </w:rPr>
        <w:t>discussed how during the pandemic, different leadership approaches were required</w:t>
      </w:r>
      <w:r w:rsidR="00307693" w:rsidRPr="00FB0817">
        <w:rPr>
          <w:rFonts w:ascii="Verdana" w:hAnsi="Verdana" w:cs="Arial"/>
        </w:rPr>
        <w:t xml:space="preserve"> during the initial emergency, </w:t>
      </w:r>
      <w:proofErr w:type="gramStart"/>
      <w:r w:rsidR="00307693" w:rsidRPr="00FB0817">
        <w:rPr>
          <w:rFonts w:ascii="Verdana" w:hAnsi="Verdana" w:cs="Arial"/>
        </w:rPr>
        <w:t>regression</w:t>
      </w:r>
      <w:proofErr w:type="gramEnd"/>
      <w:r w:rsidR="00307693" w:rsidRPr="00FB0817">
        <w:rPr>
          <w:rFonts w:ascii="Verdana" w:hAnsi="Verdana" w:cs="Arial"/>
        </w:rPr>
        <w:t xml:space="preserve"> and recovery</w:t>
      </w:r>
      <w:r w:rsidR="00190434" w:rsidRPr="00FB0817">
        <w:rPr>
          <w:rFonts w:ascii="Verdana" w:hAnsi="Verdana" w:cs="Arial"/>
        </w:rPr>
        <w:t>. Leaders should be agil</w:t>
      </w:r>
      <w:r w:rsidR="00FB0817" w:rsidRPr="00FB0817">
        <w:rPr>
          <w:rFonts w:ascii="Verdana" w:hAnsi="Verdana" w:cs="Arial"/>
        </w:rPr>
        <w:t>e</w:t>
      </w:r>
      <w:r w:rsidR="00190434" w:rsidRPr="00FB0817">
        <w:rPr>
          <w:rFonts w:ascii="Verdana" w:hAnsi="Verdana" w:cs="Arial"/>
        </w:rPr>
        <w:t xml:space="preserve"> </w:t>
      </w:r>
      <w:r w:rsidR="00FB0817" w:rsidRPr="00FB0817">
        <w:rPr>
          <w:rFonts w:ascii="Verdana" w:hAnsi="Verdana" w:cs="Arial"/>
        </w:rPr>
        <w:t>in their</w:t>
      </w:r>
      <w:r w:rsidR="00190434" w:rsidRPr="00FB0817">
        <w:rPr>
          <w:rFonts w:ascii="Verdana" w:hAnsi="Verdana" w:cs="Arial"/>
        </w:rPr>
        <w:t xml:space="preserve"> leadership</w:t>
      </w:r>
      <w:r w:rsidR="00FB0817" w:rsidRPr="00FB0817">
        <w:rPr>
          <w:rFonts w:ascii="Verdana" w:hAnsi="Verdana" w:cs="Arial"/>
        </w:rPr>
        <w:t xml:space="preserve"> style</w:t>
      </w:r>
      <w:r w:rsidR="00190434" w:rsidRPr="00FB0817">
        <w:rPr>
          <w:rFonts w:ascii="Verdana" w:hAnsi="Verdana" w:cs="Arial"/>
        </w:rPr>
        <w:t xml:space="preserve">, drawing on strengths from different </w:t>
      </w:r>
      <w:r w:rsidR="00FB0817" w:rsidRPr="00FB0817">
        <w:rPr>
          <w:rFonts w:ascii="Verdana" w:hAnsi="Verdana" w:cs="Arial"/>
        </w:rPr>
        <w:t>approaches and evaluating the most effective approach at the time.</w:t>
      </w:r>
    </w:p>
    <w:p w14:paraId="7F98C27D" w14:textId="77777777" w:rsidR="00B52340" w:rsidRDefault="00B52340" w:rsidP="008242EA">
      <w:pPr>
        <w:rPr>
          <w:highlight w:val="yellow"/>
        </w:rPr>
      </w:pPr>
    </w:p>
    <w:p w14:paraId="526D369C" w14:textId="3EF515D0" w:rsidR="00312367" w:rsidRPr="00312367" w:rsidRDefault="00E623C9" w:rsidP="00E623C9">
      <w:pPr>
        <w:pStyle w:val="Heading1"/>
        <w:rPr>
          <w:highlight w:val="yellow"/>
        </w:rPr>
      </w:pPr>
      <w:r>
        <w:rPr>
          <w:highlight w:val="yellow"/>
        </w:rPr>
        <w:t>Question 3</w:t>
      </w:r>
    </w:p>
    <w:p w14:paraId="0BE014B3" w14:textId="136ABC4C" w:rsidR="00F6666A" w:rsidRDefault="001E25C9" w:rsidP="003D6101">
      <w:pPr>
        <w:rPr>
          <w:rFonts w:ascii="Verdana" w:hAnsi="Verdana"/>
        </w:rPr>
      </w:pPr>
      <w:r w:rsidRPr="00392ACE">
        <w:rPr>
          <w:rFonts w:ascii="Verdana" w:hAnsi="Verdana"/>
        </w:rPr>
        <w:t xml:space="preserve">The ‘formal’ structure can be described as anything within </w:t>
      </w:r>
      <w:r w:rsidR="00E917A0" w:rsidRPr="00392ACE">
        <w:rPr>
          <w:rFonts w:ascii="Verdana" w:hAnsi="Verdana"/>
        </w:rPr>
        <w:t>a workplace which is visible, such as polices and guidance</w:t>
      </w:r>
      <w:r w:rsidR="00466CA0" w:rsidRPr="00392ACE">
        <w:rPr>
          <w:rFonts w:ascii="Verdana" w:hAnsi="Verdana"/>
        </w:rPr>
        <w:t xml:space="preserve">, </w:t>
      </w:r>
      <w:proofErr w:type="gramStart"/>
      <w:r w:rsidR="00466CA0" w:rsidRPr="00392ACE">
        <w:rPr>
          <w:rFonts w:ascii="Verdana" w:hAnsi="Verdana"/>
        </w:rPr>
        <w:t>reports</w:t>
      </w:r>
      <w:proofErr w:type="gramEnd"/>
      <w:r w:rsidR="00466CA0" w:rsidRPr="00392ACE">
        <w:rPr>
          <w:rFonts w:ascii="Verdana" w:hAnsi="Verdana"/>
        </w:rPr>
        <w:t xml:space="preserve"> and organisational charts</w:t>
      </w:r>
      <w:r w:rsidR="005E376B">
        <w:rPr>
          <w:rFonts w:ascii="Verdana" w:hAnsi="Verdana"/>
        </w:rPr>
        <w:t xml:space="preserve"> </w:t>
      </w:r>
      <w:r w:rsidR="005E376B" w:rsidRPr="00392ACE">
        <w:rPr>
          <w:rFonts w:ascii="Verdana" w:hAnsi="Verdana"/>
        </w:rPr>
        <w:t>(CIPD, 2014</w:t>
      </w:r>
      <w:r w:rsidR="005E376B">
        <w:rPr>
          <w:rFonts w:ascii="Verdana" w:hAnsi="Verdana"/>
        </w:rPr>
        <w:t>a</w:t>
      </w:r>
      <w:r w:rsidR="005E376B" w:rsidRPr="00392ACE">
        <w:rPr>
          <w:rFonts w:ascii="Verdana" w:hAnsi="Verdana"/>
        </w:rPr>
        <w:t>)</w:t>
      </w:r>
      <w:r w:rsidR="00466CA0" w:rsidRPr="00392ACE">
        <w:rPr>
          <w:rFonts w:ascii="Verdana" w:hAnsi="Verdana"/>
        </w:rPr>
        <w:t xml:space="preserve">. </w:t>
      </w:r>
      <w:r w:rsidR="001512CB" w:rsidRPr="00392ACE">
        <w:rPr>
          <w:rFonts w:ascii="Verdana" w:hAnsi="Verdana"/>
        </w:rPr>
        <w:t>T</w:t>
      </w:r>
      <w:r w:rsidR="00F6666A" w:rsidRPr="00392ACE">
        <w:rPr>
          <w:rFonts w:ascii="Verdana" w:hAnsi="Verdana"/>
        </w:rPr>
        <w:t xml:space="preserve">he ‘informal’ within a working environment can be described as the things we cannot see, such as cultural behaviours, norms, </w:t>
      </w:r>
      <w:r w:rsidR="002F1B97" w:rsidRPr="00392ACE">
        <w:rPr>
          <w:rFonts w:ascii="Verdana" w:hAnsi="Verdana"/>
        </w:rPr>
        <w:t>unwritten</w:t>
      </w:r>
      <w:r w:rsidR="00F6666A" w:rsidRPr="00392ACE">
        <w:rPr>
          <w:rFonts w:ascii="Verdana" w:hAnsi="Verdana"/>
        </w:rPr>
        <w:t xml:space="preserve"> do’s or don’t’ </w:t>
      </w:r>
      <w:r w:rsidR="002F1B97" w:rsidRPr="00392ACE">
        <w:rPr>
          <w:rFonts w:ascii="Verdana" w:hAnsi="Verdana"/>
        </w:rPr>
        <w:t>and interactions (CIPD, 2014</w:t>
      </w:r>
      <w:r w:rsidR="002F76BB">
        <w:rPr>
          <w:rFonts w:ascii="Verdana" w:hAnsi="Verdana"/>
        </w:rPr>
        <w:t>a</w:t>
      </w:r>
      <w:r w:rsidR="002F1B97" w:rsidRPr="00392ACE">
        <w:rPr>
          <w:rFonts w:ascii="Verdana" w:hAnsi="Verdana"/>
        </w:rPr>
        <w:t xml:space="preserve">). </w:t>
      </w:r>
    </w:p>
    <w:p w14:paraId="26B3394F" w14:textId="2DDAFBE1" w:rsidR="00312367" w:rsidRDefault="00393063" w:rsidP="00393063">
      <w:pPr>
        <w:ind w:firstLine="720"/>
        <w:rPr>
          <w:rFonts w:ascii="Verdana" w:hAnsi="Verdana"/>
        </w:rPr>
      </w:pPr>
      <w:r w:rsidRPr="00392ACE">
        <w:rPr>
          <w:rFonts w:ascii="Verdana" w:hAnsi="Verdana"/>
        </w:rPr>
        <w:t>NWSSP is an All-Wales organisation within the NHS. Its aim is to add value through partnership, innovation, and excellence, to the health care service (NWSSP, 202</w:t>
      </w:r>
      <w:r w:rsidR="00991783">
        <w:rPr>
          <w:rFonts w:ascii="Verdana" w:hAnsi="Verdana"/>
        </w:rPr>
        <w:t>2a</w:t>
      </w:r>
      <w:r w:rsidRPr="00392ACE">
        <w:rPr>
          <w:rFonts w:ascii="Verdana" w:hAnsi="Verdana"/>
        </w:rPr>
        <w:t xml:space="preserve">). </w:t>
      </w:r>
      <w:r w:rsidR="00540D51" w:rsidRPr="00392ACE">
        <w:rPr>
          <w:rFonts w:ascii="Verdana" w:hAnsi="Verdana"/>
        </w:rPr>
        <w:t xml:space="preserve">The organisation is diverse in its offering of services to health-boards, working closely with </w:t>
      </w:r>
      <w:r w:rsidR="00392ACE" w:rsidRPr="00392ACE">
        <w:rPr>
          <w:rFonts w:ascii="Verdana" w:hAnsi="Verdana"/>
        </w:rPr>
        <w:t>stakeholders to provide an efficient service and take a once for Wales approach.</w:t>
      </w:r>
    </w:p>
    <w:p w14:paraId="74225E2F" w14:textId="6C8B0289" w:rsidR="007F5016" w:rsidRDefault="00B665DD" w:rsidP="00B665DD">
      <w:pPr>
        <w:ind w:firstLine="360"/>
        <w:rPr>
          <w:rFonts w:ascii="Verdana" w:hAnsi="Verdana"/>
          <w:b/>
          <w:bCs/>
        </w:rPr>
      </w:pPr>
      <w:r w:rsidRPr="00D86283">
        <w:rPr>
          <w:rFonts w:ascii="Verdana" w:hAnsi="Verdana"/>
        </w:rPr>
        <w:t>The formal policies and procedures in place at NWSSP</w:t>
      </w:r>
      <w:r w:rsidR="003316E4">
        <w:rPr>
          <w:rFonts w:ascii="Verdana" w:hAnsi="Verdana"/>
        </w:rPr>
        <w:t xml:space="preserve"> had the potential to</w:t>
      </w:r>
      <w:r w:rsidRPr="00D86283">
        <w:rPr>
          <w:rFonts w:ascii="Verdana" w:hAnsi="Verdana"/>
        </w:rPr>
        <w:t xml:space="preserve"> hi</w:t>
      </w:r>
      <w:r w:rsidR="00D86283" w:rsidRPr="00D86283">
        <w:rPr>
          <w:rFonts w:ascii="Verdana" w:hAnsi="Verdana"/>
        </w:rPr>
        <w:t>nder the management of people during the crisis.</w:t>
      </w:r>
      <w:r w:rsidR="00D86283">
        <w:rPr>
          <w:rFonts w:ascii="Verdana" w:hAnsi="Verdana"/>
          <w:b/>
          <w:bCs/>
        </w:rPr>
        <w:t xml:space="preserve"> </w:t>
      </w:r>
      <w:r w:rsidR="00D86283" w:rsidRPr="00542B76">
        <w:rPr>
          <w:rFonts w:ascii="Verdana" w:hAnsi="Verdana"/>
        </w:rPr>
        <w:t xml:space="preserve">The </w:t>
      </w:r>
      <w:r w:rsidR="00542B76" w:rsidRPr="00542B76">
        <w:rPr>
          <w:rFonts w:ascii="Verdana" w:hAnsi="Verdana"/>
        </w:rPr>
        <w:t>annual leave policy</w:t>
      </w:r>
      <w:r w:rsidR="00542B76">
        <w:rPr>
          <w:rFonts w:ascii="Verdana" w:hAnsi="Verdana"/>
          <w:b/>
          <w:bCs/>
        </w:rPr>
        <w:t xml:space="preserve"> </w:t>
      </w:r>
      <w:r w:rsidR="00542B76">
        <w:rPr>
          <w:rFonts w:ascii="Verdana" w:hAnsi="Verdana"/>
        </w:rPr>
        <w:t>states that any annual leave not taken by April, will be lost</w:t>
      </w:r>
      <w:r w:rsidR="00E14A51">
        <w:rPr>
          <w:rFonts w:ascii="Verdana" w:hAnsi="Verdana"/>
        </w:rPr>
        <w:t xml:space="preserve"> (Velindre, 2018)</w:t>
      </w:r>
      <w:r w:rsidR="007F5016" w:rsidRPr="00392ACE">
        <w:rPr>
          <w:rFonts w:ascii="Verdana" w:hAnsi="Verdana"/>
        </w:rPr>
        <w:t xml:space="preserve">. </w:t>
      </w:r>
      <w:r w:rsidR="00542B76">
        <w:rPr>
          <w:rFonts w:ascii="Verdana" w:hAnsi="Verdana"/>
        </w:rPr>
        <w:t>However, the impact coronavirus had on our organisation and staff, meant that many were</w:t>
      </w:r>
      <w:r w:rsidR="007F5016" w:rsidRPr="00392ACE">
        <w:rPr>
          <w:rFonts w:ascii="Verdana" w:hAnsi="Verdana"/>
        </w:rPr>
        <w:t xml:space="preserve"> </w:t>
      </w:r>
      <w:r w:rsidR="001758D6" w:rsidRPr="00392ACE">
        <w:rPr>
          <w:rFonts w:ascii="Verdana" w:hAnsi="Verdana"/>
        </w:rPr>
        <w:t xml:space="preserve">unable to take </w:t>
      </w:r>
      <w:r w:rsidR="00542B76">
        <w:rPr>
          <w:rFonts w:ascii="Verdana" w:hAnsi="Verdana"/>
        </w:rPr>
        <w:t>leave</w:t>
      </w:r>
      <w:r w:rsidR="001758D6" w:rsidRPr="00392ACE">
        <w:rPr>
          <w:rFonts w:ascii="Verdana" w:hAnsi="Verdana"/>
        </w:rPr>
        <w:t xml:space="preserve"> due to pressures on the service. </w:t>
      </w:r>
    </w:p>
    <w:p w14:paraId="0B3926B0" w14:textId="09B641B1" w:rsidR="00AB41EA" w:rsidRDefault="00124CC9" w:rsidP="00AB41EA">
      <w:pPr>
        <w:ind w:firstLine="360"/>
        <w:rPr>
          <w:rFonts w:ascii="Verdana" w:hAnsi="Verdana"/>
        </w:rPr>
      </w:pPr>
      <w:r w:rsidRPr="00392ACE">
        <w:rPr>
          <w:rFonts w:ascii="Verdana" w:hAnsi="Verdana"/>
        </w:rPr>
        <w:t>This raised ethical concerns around health and well-being and our commitment to ensuring had a break to prevent burn out.</w:t>
      </w:r>
      <w:r w:rsidR="00AB41EA">
        <w:rPr>
          <w:rFonts w:ascii="Verdana" w:hAnsi="Verdana"/>
        </w:rPr>
        <w:t xml:space="preserve"> A recent survey found that </w:t>
      </w:r>
      <w:r w:rsidR="008E20AC">
        <w:rPr>
          <w:rFonts w:ascii="Verdana" w:hAnsi="Verdana"/>
        </w:rPr>
        <w:t xml:space="preserve">¼ of employees intend to move employers due to the </w:t>
      </w:r>
      <w:r w:rsidR="005318CD">
        <w:rPr>
          <w:rFonts w:ascii="Verdana" w:hAnsi="Verdana"/>
        </w:rPr>
        <w:t xml:space="preserve">pressure and exhaustion experienced in their place of work due to the pandemic (The </w:t>
      </w:r>
      <w:r w:rsidR="005318CD">
        <w:rPr>
          <w:rFonts w:ascii="Verdana" w:hAnsi="Verdana"/>
        </w:rPr>
        <w:lastRenderedPageBreak/>
        <w:t>Guardian, 2021).</w:t>
      </w:r>
      <w:r w:rsidR="00247F57">
        <w:rPr>
          <w:rFonts w:ascii="Verdana" w:hAnsi="Verdana"/>
        </w:rPr>
        <w:t xml:space="preserve"> </w:t>
      </w:r>
      <w:r w:rsidR="00F86C76">
        <w:rPr>
          <w:rFonts w:ascii="Verdana" w:hAnsi="Verdana"/>
        </w:rPr>
        <w:t>The CIPD (2014</w:t>
      </w:r>
      <w:r w:rsidR="00EA6595">
        <w:rPr>
          <w:rFonts w:ascii="Verdana" w:hAnsi="Verdana"/>
        </w:rPr>
        <w:t>a</w:t>
      </w:r>
      <w:r w:rsidR="00F86C76">
        <w:rPr>
          <w:rFonts w:ascii="Verdana" w:hAnsi="Verdana"/>
        </w:rPr>
        <w:t>) identified that organisations insistence to enforce policy with no adaptability</w:t>
      </w:r>
      <w:r w:rsidR="00D82316">
        <w:rPr>
          <w:rFonts w:ascii="Verdana" w:hAnsi="Verdana"/>
        </w:rPr>
        <w:t xml:space="preserve">, is a common contributor to staff absence and turnover. </w:t>
      </w:r>
      <w:r w:rsidR="00247F57">
        <w:rPr>
          <w:rFonts w:ascii="Verdana" w:hAnsi="Verdana"/>
        </w:rPr>
        <w:t>In organisations such as Netfl</w:t>
      </w:r>
      <w:r w:rsidR="00DD0DD7">
        <w:rPr>
          <w:rFonts w:ascii="Verdana" w:hAnsi="Verdana"/>
        </w:rPr>
        <w:t>ix who have decommissioned all formal workplace policie</w:t>
      </w:r>
      <w:r w:rsidR="00B10444">
        <w:rPr>
          <w:rFonts w:ascii="Verdana" w:hAnsi="Verdana"/>
        </w:rPr>
        <w:t>s, the pressure on staff to take a certain amount of leave by a certain date was non-existent (</w:t>
      </w:r>
      <w:proofErr w:type="spellStart"/>
      <w:r w:rsidR="00A813D0">
        <w:rPr>
          <w:rFonts w:ascii="Verdana" w:hAnsi="Verdana"/>
        </w:rPr>
        <w:t>Chakhoyan</w:t>
      </w:r>
      <w:proofErr w:type="spellEnd"/>
      <w:r w:rsidR="00A813D0">
        <w:rPr>
          <w:rFonts w:ascii="Verdana" w:hAnsi="Verdana"/>
        </w:rPr>
        <w:t>, 2017)</w:t>
      </w:r>
      <w:r w:rsidR="0059075F">
        <w:rPr>
          <w:rFonts w:ascii="Verdana" w:hAnsi="Verdana"/>
        </w:rPr>
        <w:t>, arguably</w:t>
      </w:r>
      <w:r w:rsidR="00443EF5">
        <w:rPr>
          <w:rFonts w:ascii="Verdana" w:hAnsi="Verdana"/>
        </w:rPr>
        <w:t xml:space="preserve"> benefiting </w:t>
      </w:r>
      <w:r w:rsidR="003F6E5E">
        <w:rPr>
          <w:rFonts w:ascii="Verdana" w:hAnsi="Verdana"/>
        </w:rPr>
        <w:t xml:space="preserve">employee well-being </w:t>
      </w:r>
      <w:r w:rsidR="00210C9A">
        <w:rPr>
          <w:rFonts w:ascii="Verdana" w:hAnsi="Verdana"/>
        </w:rPr>
        <w:t>because of</w:t>
      </w:r>
      <w:r w:rsidR="003F6E5E">
        <w:rPr>
          <w:rFonts w:ascii="Verdana" w:hAnsi="Verdana"/>
        </w:rPr>
        <w:t xml:space="preserve"> an informal structure.</w:t>
      </w:r>
      <w:r w:rsidR="00D544E0">
        <w:rPr>
          <w:rFonts w:ascii="Verdana" w:hAnsi="Verdana"/>
        </w:rPr>
        <w:t xml:space="preserve"> Forbes (2020) has </w:t>
      </w:r>
      <w:r w:rsidR="00AF7803">
        <w:rPr>
          <w:rFonts w:ascii="Verdana" w:hAnsi="Verdana"/>
        </w:rPr>
        <w:t>put forward a case for business adapting a more agile approach to formal structures, allowing the business to be adapt more quickly with the interests of its people at the core.</w:t>
      </w:r>
    </w:p>
    <w:p w14:paraId="7CF754A7" w14:textId="41E5034B" w:rsidR="00124CC9" w:rsidRDefault="003F6E5E" w:rsidP="00AB41EA">
      <w:pPr>
        <w:ind w:firstLine="360"/>
        <w:rPr>
          <w:rFonts w:ascii="Verdana" w:hAnsi="Verdana"/>
        </w:rPr>
      </w:pPr>
      <w:r>
        <w:rPr>
          <w:rFonts w:ascii="Verdana" w:hAnsi="Verdana"/>
        </w:rPr>
        <w:t>Recognising that</w:t>
      </w:r>
      <w:r w:rsidR="00222620">
        <w:rPr>
          <w:rFonts w:ascii="Verdana" w:hAnsi="Verdana"/>
        </w:rPr>
        <w:t xml:space="preserve"> the well-being of staff could be impacted by this formal policy, a d</w:t>
      </w:r>
      <w:r w:rsidR="00124CC9" w:rsidRPr="00392ACE">
        <w:rPr>
          <w:rFonts w:ascii="Verdana" w:hAnsi="Verdana"/>
        </w:rPr>
        <w:t>ecision was made to adapt and allow staff to carry over annual leave that they were unable to take.</w:t>
      </w:r>
      <w:r w:rsidR="00DD1267">
        <w:rPr>
          <w:rFonts w:ascii="Verdana" w:hAnsi="Verdana"/>
        </w:rPr>
        <w:t xml:space="preserve"> Whilst the formal policy was not eliminated, the leaders to decision to </w:t>
      </w:r>
      <w:r w:rsidR="00D4594D">
        <w:rPr>
          <w:rFonts w:ascii="Verdana" w:hAnsi="Verdana"/>
        </w:rPr>
        <w:t>act quickly with the interests of its people,</w:t>
      </w:r>
      <w:r w:rsidR="00C52054">
        <w:rPr>
          <w:rFonts w:ascii="Verdana" w:hAnsi="Verdana"/>
        </w:rPr>
        <w:t xml:space="preserve"> resulted in the formal policy structure not significantly hindering people management at NWSSP.</w:t>
      </w:r>
    </w:p>
    <w:p w14:paraId="1EA88A29" w14:textId="0E8A0F9B" w:rsidR="000B677F" w:rsidRPr="00454EB0" w:rsidRDefault="00845765" w:rsidP="00AB41EA">
      <w:pPr>
        <w:ind w:firstLine="360"/>
        <w:rPr>
          <w:rFonts w:ascii="Verdana" w:hAnsi="Verdana"/>
        </w:rPr>
      </w:pPr>
      <w:r>
        <w:rPr>
          <w:rFonts w:ascii="Verdana" w:hAnsi="Verdana"/>
        </w:rPr>
        <w:t>T</w:t>
      </w:r>
      <w:r w:rsidR="008D4675">
        <w:rPr>
          <w:rFonts w:ascii="Verdana" w:hAnsi="Verdana"/>
        </w:rPr>
        <w:t xml:space="preserve">he informal structure concerning </w:t>
      </w:r>
      <w:r w:rsidR="00C72F0B">
        <w:rPr>
          <w:rFonts w:ascii="Verdana" w:hAnsi="Verdana"/>
        </w:rPr>
        <w:t xml:space="preserve">an unwritten shared purpose, positively impacted people management. </w:t>
      </w:r>
      <w:r w:rsidR="0090418A">
        <w:rPr>
          <w:rFonts w:ascii="Verdana" w:hAnsi="Verdana"/>
        </w:rPr>
        <w:t>NWSSP’s written objective was</w:t>
      </w:r>
      <w:r w:rsidR="00F21A95">
        <w:rPr>
          <w:rFonts w:ascii="Verdana" w:hAnsi="Verdana"/>
        </w:rPr>
        <w:t xml:space="preserve"> written in the introduction. However, employees rallied around a new sense of purpose </w:t>
      </w:r>
      <w:r w:rsidR="00D62FAB">
        <w:rPr>
          <w:rFonts w:ascii="Verdana" w:hAnsi="Verdana"/>
        </w:rPr>
        <w:t>because of</w:t>
      </w:r>
      <w:r w:rsidR="00F21A95">
        <w:rPr>
          <w:rFonts w:ascii="Verdana" w:hAnsi="Verdana"/>
        </w:rPr>
        <w:t xml:space="preserve"> coronavirus </w:t>
      </w:r>
      <w:r w:rsidR="00EA7B11">
        <w:rPr>
          <w:rFonts w:ascii="Verdana" w:hAnsi="Verdana"/>
        </w:rPr>
        <w:t>–</w:t>
      </w:r>
      <w:r w:rsidR="00F21A95">
        <w:rPr>
          <w:rFonts w:ascii="Verdana" w:hAnsi="Verdana"/>
        </w:rPr>
        <w:t xml:space="preserve"> </w:t>
      </w:r>
      <w:r w:rsidR="00EA7B11">
        <w:rPr>
          <w:rFonts w:ascii="Verdana" w:hAnsi="Verdana"/>
        </w:rPr>
        <w:t xml:space="preserve">to save the NHS and protect the community. </w:t>
      </w:r>
    </w:p>
    <w:p w14:paraId="5BCCD511" w14:textId="3F565562" w:rsidR="00BF01CA" w:rsidRPr="009E6F81" w:rsidRDefault="009E6F81" w:rsidP="00BF01CA">
      <w:pPr>
        <w:ind w:firstLine="360"/>
        <w:rPr>
          <w:rFonts w:ascii="Verdana" w:hAnsi="Verdana"/>
        </w:rPr>
      </w:pPr>
      <w:r>
        <w:rPr>
          <w:rFonts w:ascii="Verdana" w:hAnsi="Verdana"/>
        </w:rPr>
        <w:t>It has been argued that when staff</w:t>
      </w:r>
      <w:r w:rsidR="008C63EC">
        <w:rPr>
          <w:rFonts w:ascii="Verdana" w:hAnsi="Verdana"/>
        </w:rPr>
        <w:t xml:space="preserve"> find meaning in their work, this can lead to a satisfied, </w:t>
      </w:r>
      <w:r w:rsidR="007E15F9">
        <w:rPr>
          <w:rFonts w:ascii="Verdana" w:hAnsi="Verdana"/>
        </w:rPr>
        <w:t>engaged,</w:t>
      </w:r>
      <w:r w:rsidR="008C63EC">
        <w:rPr>
          <w:rFonts w:ascii="Verdana" w:hAnsi="Verdana"/>
        </w:rPr>
        <w:t xml:space="preserve"> and productive workforce (</w:t>
      </w:r>
      <w:r w:rsidRPr="009E6F81">
        <w:rPr>
          <w:rFonts w:ascii="Verdana" w:hAnsi="Verdana"/>
        </w:rPr>
        <w:t>Ulrich et al</w:t>
      </w:r>
      <w:r w:rsidR="008C63EC">
        <w:rPr>
          <w:rFonts w:ascii="Verdana" w:hAnsi="Verdana"/>
        </w:rPr>
        <w:t xml:space="preserve">, </w:t>
      </w:r>
      <w:r w:rsidRPr="009E6F81">
        <w:rPr>
          <w:rFonts w:ascii="Verdana" w:hAnsi="Verdana"/>
        </w:rPr>
        <w:t>2010)</w:t>
      </w:r>
      <w:r w:rsidR="008C63EC">
        <w:rPr>
          <w:rFonts w:ascii="Verdana" w:hAnsi="Verdana"/>
        </w:rPr>
        <w:t>.</w:t>
      </w:r>
      <w:r w:rsidR="00B105D5">
        <w:rPr>
          <w:rFonts w:ascii="Verdana" w:hAnsi="Verdana"/>
        </w:rPr>
        <w:t xml:space="preserve"> As we headed towards a lesser VUCA state, </w:t>
      </w:r>
      <w:proofErr w:type="spellStart"/>
      <w:r w:rsidR="00B105D5">
        <w:rPr>
          <w:rFonts w:ascii="Verdana" w:hAnsi="Verdana"/>
        </w:rPr>
        <w:t>Wedell-Wedellsborg</w:t>
      </w:r>
      <w:proofErr w:type="spellEnd"/>
      <w:r w:rsidR="00B105D5">
        <w:rPr>
          <w:rFonts w:ascii="Verdana" w:hAnsi="Verdana"/>
        </w:rPr>
        <w:t xml:space="preserve"> (2020) reported that many staff felt mixed emotions as the </w:t>
      </w:r>
      <w:r w:rsidR="00BF01CA">
        <w:rPr>
          <w:rFonts w:ascii="Verdana" w:hAnsi="Verdana"/>
        </w:rPr>
        <w:t xml:space="preserve">turmoil eased, expressing a loss of purpose and doubt. </w:t>
      </w:r>
      <w:r w:rsidR="00BF4DEF">
        <w:rPr>
          <w:rFonts w:ascii="Verdana" w:hAnsi="Verdana"/>
        </w:rPr>
        <w:t xml:space="preserve">Companies such as </w:t>
      </w:r>
      <w:r w:rsidR="001B72A1">
        <w:rPr>
          <w:rFonts w:ascii="Verdana" w:hAnsi="Verdana"/>
        </w:rPr>
        <w:t>Disney</w:t>
      </w:r>
      <w:r w:rsidR="004D24B3">
        <w:rPr>
          <w:rFonts w:ascii="Verdana" w:hAnsi="Verdana"/>
        </w:rPr>
        <w:t>’</w:t>
      </w:r>
      <w:r w:rsidR="001B72A1">
        <w:rPr>
          <w:rFonts w:ascii="Verdana" w:hAnsi="Verdana"/>
        </w:rPr>
        <w:t xml:space="preserve">s </w:t>
      </w:r>
      <w:r w:rsidR="00BF4DEF">
        <w:rPr>
          <w:rFonts w:ascii="Verdana" w:hAnsi="Verdana"/>
        </w:rPr>
        <w:t xml:space="preserve">see the value in their </w:t>
      </w:r>
      <w:r w:rsidR="001B72A1">
        <w:rPr>
          <w:rFonts w:ascii="Verdana" w:hAnsi="Verdana"/>
        </w:rPr>
        <w:t>purpose to ‘use our imagination to bring happiness to millions</w:t>
      </w:r>
      <w:r w:rsidR="00E15551">
        <w:rPr>
          <w:rFonts w:ascii="Verdana" w:hAnsi="Verdana"/>
        </w:rPr>
        <w:t>’ (</w:t>
      </w:r>
      <w:r w:rsidR="00C3229A">
        <w:rPr>
          <w:rFonts w:ascii="Verdana" w:hAnsi="Verdana"/>
        </w:rPr>
        <w:t xml:space="preserve">Rey, </w:t>
      </w:r>
      <w:r w:rsidR="00E15551">
        <w:rPr>
          <w:rFonts w:ascii="Verdana" w:hAnsi="Verdana"/>
        </w:rPr>
        <w:t xml:space="preserve">Bastons and </w:t>
      </w:r>
      <w:proofErr w:type="spellStart"/>
      <w:r w:rsidR="00E15551">
        <w:rPr>
          <w:rFonts w:ascii="Verdana" w:hAnsi="Verdana"/>
        </w:rPr>
        <w:t>Sotok</w:t>
      </w:r>
      <w:proofErr w:type="spellEnd"/>
      <w:r w:rsidR="00E15551">
        <w:rPr>
          <w:rFonts w:ascii="Verdana" w:hAnsi="Verdana"/>
        </w:rPr>
        <w:t>, 2019)</w:t>
      </w:r>
      <w:r w:rsidR="00592853">
        <w:rPr>
          <w:rFonts w:ascii="Verdana" w:hAnsi="Verdana"/>
        </w:rPr>
        <w:t xml:space="preserve">, recognising that purpose creates a clear understanding </w:t>
      </w:r>
      <w:r w:rsidR="004D24B3">
        <w:rPr>
          <w:rFonts w:ascii="Verdana" w:hAnsi="Verdana"/>
        </w:rPr>
        <w:t xml:space="preserve">to staff about the expectations and behaviours expected, written formulating them. </w:t>
      </w:r>
    </w:p>
    <w:p w14:paraId="3251BD5E" w14:textId="53F23175" w:rsidR="00A34FDC" w:rsidRDefault="00630A06" w:rsidP="006B3779">
      <w:pPr>
        <w:rPr>
          <w:rFonts w:ascii="Verdana" w:hAnsi="Verdana"/>
        </w:rPr>
      </w:pPr>
      <w:r>
        <w:rPr>
          <w:rFonts w:ascii="Verdana" w:hAnsi="Verdana"/>
        </w:rPr>
        <w:tab/>
      </w:r>
      <w:r w:rsidR="00975B8E">
        <w:rPr>
          <w:rFonts w:ascii="Verdana" w:hAnsi="Verdana"/>
        </w:rPr>
        <w:t xml:space="preserve">The renewed sense of purpose amongst staff resulted in a reinvigorated </w:t>
      </w:r>
      <w:r w:rsidR="00956181">
        <w:rPr>
          <w:rFonts w:ascii="Verdana" w:hAnsi="Verdana"/>
        </w:rPr>
        <w:t xml:space="preserve">workforce. Staff absence </w:t>
      </w:r>
      <w:r w:rsidR="008838AD">
        <w:rPr>
          <w:rFonts w:ascii="Verdana" w:hAnsi="Verdana"/>
        </w:rPr>
        <w:t xml:space="preserve">halved, productivity </w:t>
      </w:r>
      <w:r w:rsidR="00164294">
        <w:rPr>
          <w:rFonts w:ascii="Verdana" w:hAnsi="Verdana"/>
        </w:rPr>
        <w:t>increased,</w:t>
      </w:r>
      <w:r w:rsidR="008838AD">
        <w:rPr>
          <w:rFonts w:ascii="Verdana" w:hAnsi="Verdana"/>
        </w:rPr>
        <w:t xml:space="preserve"> and new services were taken on by the organisation – such as All Wales Laundry – </w:t>
      </w:r>
      <w:r w:rsidR="009D2C31">
        <w:rPr>
          <w:rFonts w:ascii="Verdana" w:hAnsi="Verdana"/>
        </w:rPr>
        <w:t>to</w:t>
      </w:r>
      <w:r w:rsidR="008838AD">
        <w:rPr>
          <w:rFonts w:ascii="Verdana" w:hAnsi="Verdana"/>
        </w:rPr>
        <w:t xml:space="preserve"> take pressure of </w:t>
      </w:r>
      <w:r w:rsidR="009D2C31">
        <w:rPr>
          <w:rFonts w:ascii="Verdana" w:hAnsi="Verdana"/>
        </w:rPr>
        <w:t>front-line</w:t>
      </w:r>
      <w:r w:rsidR="008838AD">
        <w:rPr>
          <w:rFonts w:ascii="Verdana" w:hAnsi="Verdana"/>
        </w:rPr>
        <w:t xml:space="preserve"> workers. </w:t>
      </w:r>
    </w:p>
    <w:p w14:paraId="10B9B670" w14:textId="7C661B44" w:rsidR="009D2C31" w:rsidRDefault="009D2C31" w:rsidP="006B3779">
      <w:pPr>
        <w:rPr>
          <w:rFonts w:ascii="Verdana" w:hAnsi="Verdana"/>
        </w:rPr>
      </w:pPr>
    </w:p>
    <w:p w14:paraId="5644DCA2" w14:textId="63D2CF30" w:rsidR="006B3779" w:rsidRDefault="00A34FDC" w:rsidP="006B3779">
      <w:r>
        <w:rPr>
          <w:rFonts w:ascii="Verdana" w:hAnsi="Verdana"/>
        </w:rPr>
        <w:tab/>
        <w:t>In conclusion, whi</w:t>
      </w:r>
      <w:r w:rsidR="00BF71F7">
        <w:rPr>
          <w:rFonts w:ascii="Verdana" w:hAnsi="Verdana"/>
        </w:rPr>
        <w:t>lst some formal structures had the ability to hinder people management during the crisis, the organisation adapted quickly</w:t>
      </w:r>
      <w:r w:rsidR="002078C3">
        <w:rPr>
          <w:rFonts w:ascii="Verdana" w:hAnsi="Verdana"/>
        </w:rPr>
        <w:t xml:space="preserve">, prioritising employee health and well-being and ethical practice over formal structures. The informal structure further benefited </w:t>
      </w:r>
      <w:r w:rsidR="00425863">
        <w:rPr>
          <w:rFonts w:ascii="Verdana" w:hAnsi="Verdana"/>
        </w:rPr>
        <w:t>people management during the crisis.</w:t>
      </w:r>
      <w:r w:rsidR="00630A06">
        <w:rPr>
          <w:rFonts w:ascii="Verdana" w:hAnsi="Verdana"/>
        </w:rPr>
        <w:tab/>
      </w:r>
      <w:r w:rsidR="00124CC9" w:rsidRPr="00124CC9">
        <w:tab/>
      </w:r>
    </w:p>
    <w:p w14:paraId="296361A5" w14:textId="64A5BE6C" w:rsidR="00E623C9" w:rsidRDefault="00E623C9" w:rsidP="006B3779"/>
    <w:p w14:paraId="45871A03" w14:textId="6AFDCAB1" w:rsidR="00E623C9" w:rsidRDefault="00E623C9" w:rsidP="006B3779"/>
    <w:p w14:paraId="2555CDD5" w14:textId="77777777" w:rsidR="00E623C9" w:rsidRPr="00124CC9" w:rsidRDefault="00E623C9" w:rsidP="006B3779"/>
    <w:p w14:paraId="1CB40BD9" w14:textId="7EC4FCC4" w:rsidR="001B55DA" w:rsidRDefault="00E623C9" w:rsidP="00E623C9">
      <w:pPr>
        <w:pStyle w:val="Heading1"/>
      </w:pPr>
      <w:r w:rsidRPr="00E623C9">
        <w:rPr>
          <w:highlight w:val="yellow"/>
        </w:rPr>
        <w:lastRenderedPageBreak/>
        <w:t>Question 4b</w:t>
      </w:r>
    </w:p>
    <w:p w14:paraId="4922C13C" w14:textId="3D037B5E" w:rsidR="001B55DA" w:rsidRPr="004B072E" w:rsidRDefault="001B1B89" w:rsidP="001B55DA">
      <w:pPr>
        <w:rPr>
          <w:rFonts w:ascii="Verdana" w:hAnsi="Verdana" w:cs="Arial"/>
        </w:rPr>
      </w:pPr>
      <w:r>
        <w:rPr>
          <w:rFonts w:ascii="Verdana" w:hAnsi="Verdana" w:cs="Arial"/>
        </w:rPr>
        <w:t>Coronavirus</w:t>
      </w:r>
      <w:r w:rsidR="00C013D3">
        <w:rPr>
          <w:rFonts w:ascii="Verdana" w:hAnsi="Verdana" w:cs="Arial"/>
        </w:rPr>
        <w:t xml:space="preserve"> has brought about significant change to the world</w:t>
      </w:r>
      <w:r w:rsidR="002C7B07">
        <w:rPr>
          <w:rFonts w:ascii="Verdana" w:hAnsi="Verdana" w:cs="Arial"/>
        </w:rPr>
        <w:t xml:space="preserve"> </w:t>
      </w:r>
      <w:r w:rsidR="00FE0AEF">
        <w:rPr>
          <w:rFonts w:ascii="Verdana" w:hAnsi="Verdana" w:cs="Arial"/>
        </w:rPr>
        <w:t>(CIPD, 2021</w:t>
      </w:r>
      <w:r w:rsidR="00B86981">
        <w:rPr>
          <w:rFonts w:ascii="Verdana" w:hAnsi="Verdana" w:cs="Arial"/>
        </w:rPr>
        <w:t>h</w:t>
      </w:r>
      <w:r w:rsidR="00FE0AEF">
        <w:rPr>
          <w:rFonts w:ascii="Verdana" w:hAnsi="Verdana" w:cs="Arial"/>
        </w:rPr>
        <w:t xml:space="preserve">). </w:t>
      </w:r>
      <w:r>
        <w:rPr>
          <w:rFonts w:ascii="Verdana" w:hAnsi="Verdana" w:cs="Arial"/>
        </w:rPr>
        <w:t xml:space="preserve">The VUCA situation should be viewed as an opportunity to change, rather than threat </w:t>
      </w:r>
      <w:r w:rsidR="005C2D1E">
        <w:rPr>
          <w:rFonts w:ascii="Verdana" w:hAnsi="Verdana" w:cs="Arial"/>
        </w:rPr>
        <w:t xml:space="preserve">(Ulrich, 2021). </w:t>
      </w:r>
      <w:r w:rsidR="004B072E">
        <w:rPr>
          <w:rFonts w:ascii="Verdana" w:hAnsi="Verdana" w:cs="Arial"/>
        </w:rPr>
        <w:t>I will be using Rolfe et al reflective model</w:t>
      </w:r>
      <w:r w:rsidR="007F6287">
        <w:rPr>
          <w:rFonts w:ascii="Verdana" w:hAnsi="Verdana" w:cs="Arial"/>
        </w:rPr>
        <w:t xml:space="preserve"> to reflect on </w:t>
      </w:r>
      <w:r w:rsidR="00183D9D">
        <w:rPr>
          <w:rFonts w:ascii="Verdana" w:hAnsi="Verdana" w:cs="Arial"/>
        </w:rPr>
        <w:t>the</w:t>
      </w:r>
      <w:r w:rsidR="007F6287">
        <w:rPr>
          <w:rFonts w:ascii="Verdana" w:hAnsi="Verdana" w:cs="Arial"/>
        </w:rPr>
        <w:t xml:space="preserve"> impact</w:t>
      </w:r>
      <w:r w:rsidR="00183D9D">
        <w:rPr>
          <w:rFonts w:ascii="Verdana" w:hAnsi="Verdana" w:cs="Arial"/>
        </w:rPr>
        <w:t xml:space="preserve"> the crisis has had</w:t>
      </w:r>
      <w:r w:rsidR="007F6287">
        <w:rPr>
          <w:rFonts w:ascii="Verdana" w:hAnsi="Verdana" w:cs="Arial"/>
        </w:rPr>
        <w:t xml:space="preserve"> the culture </w:t>
      </w:r>
      <w:r w:rsidR="00184682">
        <w:rPr>
          <w:rFonts w:ascii="Verdana" w:hAnsi="Verdana" w:cs="Arial"/>
        </w:rPr>
        <w:t>and</w:t>
      </w:r>
      <w:r w:rsidR="007F6287">
        <w:rPr>
          <w:rFonts w:ascii="Verdana" w:hAnsi="Verdana" w:cs="Arial"/>
        </w:rPr>
        <w:t xml:space="preserve"> strategic goals</w:t>
      </w:r>
      <w:r w:rsidR="00184682">
        <w:rPr>
          <w:rFonts w:ascii="Verdana" w:hAnsi="Verdana" w:cs="Arial"/>
        </w:rPr>
        <w:t xml:space="preserve"> of NWSSP</w:t>
      </w:r>
      <w:r w:rsidR="004B072E">
        <w:rPr>
          <w:rFonts w:ascii="Verdana" w:hAnsi="Verdana" w:cs="Arial"/>
        </w:rPr>
        <w:t xml:space="preserve">: </w:t>
      </w:r>
    </w:p>
    <w:p w14:paraId="1D9F8A9C" w14:textId="6652BF45" w:rsidR="001B55DA" w:rsidRPr="001B55DA" w:rsidRDefault="001B55DA" w:rsidP="001B55DA">
      <w:pPr>
        <w:jc w:val="center"/>
      </w:pPr>
      <w:r>
        <w:rPr>
          <w:rFonts w:ascii="Verdana" w:hAnsi="Verdana"/>
          <w:noProof/>
        </w:rPr>
        <w:drawing>
          <wp:inline distT="0" distB="0" distL="0" distR="0" wp14:anchorId="0F809675" wp14:editId="0ED99F86">
            <wp:extent cx="3143250" cy="2362200"/>
            <wp:effectExtent l="0" t="0" r="0" b="19050"/>
            <wp:docPr id="4" name="Diagram 4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5" r:lo="rId16" r:qs="rId17" r:cs="rId18"/>
              </a:graphicData>
            </a:graphic>
          </wp:inline>
        </w:drawing>
      </w:r>
    </w:p>
    <w:p w14:paraId="44C45C4B" w14:textId="7673BDFD" w:rsidR="00F228FE" w:rsidRPr="0031350E" w:rsidRDefault="00F228FE" w:rsidP="007F6287">
      <w:pPr>
        <w:rPr>
          <w:rFonts w:ascii="Verdana" w:hAnsi="Verdana"/>
          <w:sz w:val="14"/>
          <w:szCs w:val="14"/>
        </w:rPr>
      </w:pPr>
      <w:r w:rsidRPr="0031350E">
        <w:rPr>
          <w:rFonts w:ascii="Verdana" w:hAnsi="Verdana"/>
          <w:sz w:val="14"/>
          <w:szCs w:val="14"/>
        </w:rPr>
        <w:t>Adapted from University of Cumbria</w:t>
      </w:r>
      <w:r w:rsidR="007F6287" w:rsidRPr="0031350E">
        <w:rPr>
          <w:rFonts w:ascii="Verdana" w:hAnsi="Verdana"/>
          <w:sz w:val="14"/>
          <w:szCs w:val="14"/>
        </w:rPr>
        <w:t xml:space="preserve"> (2016)</w:t>
      </w:r>
    </w:p>
    <w:p w14:paraId="4144C68B" w14:textId="793F9F49" w:rsidR="00AE6CA2" w:rsidRDefault="00AE6CA2" w:rsidP="00AE6CA2">
      <w:pPr>
        <w:rPr>
          <w:rFonts w:ascii="Verdana" w:hAnsi="Verdana"/>
        </w:rPr>
      </w:pPr>
      <w:r>
        <w:rPr>
          <w:rFonts w:ascii="Verdana" w:hAnsi="Verdana"/>
        </w:rPr>
        <w:t xml:space="preserve">NWSSP is an All-Wales organisation within the NHS. Its </w:t>
      </w:r>
      <w:r w:rsidR="00D277C3">
        <w:rPr>
          <w:rFonts w:ascii="Verdana" w:hAnsi="Verdana"/>
        </w:rPr>
        <w:t>aim</w:t>
      </w:r>
      <w:r>
        <w:rPr>
          <w:rFonts w:ascii="Verdana" w:hAnsi="Verdana"/>
        </w:rPr>
        <w:t xml:space="preserve"> is to add value through partnership, innovation, and excellence, to the health care service (NWSSP, 202</w:t>
      </w:r>
      <w:r w:rsidR="00877DD4">
        <w:rPr>
          <w:rFonts w:ascii="Verdana" w:hAnsi="Verdana"/>
        </w:rPr>
        <w:t>2a</w:t>
      </w:r>
      <w:r>
        <w:rPr>
          <w:rFonts w:ascii="Verdana" w:hAnsi="Verdana"/>
        </w:rPr>
        <w:t xml:space="preserve">). </w:t>
      </w:r>
      <w:r w:rsidR="00257A99">
        <w:rPr>
          <w:rFonts w:ascii="Verdana" w:hAnsi="Verdana"/>
        </w:rPr>
        <w:t>In 2011,</w:t>
      </w:r>
      <w:r w:rsidR="00B623EB">
        <w:rPr>
          <w:rFonts w:ascii="Verdana" w:hAnsi="Verdana"/>
        </w:rPr>
        <w:t xml:space="preserve"> NWSSP employed 1,500 staff, which has since grown to over 5000 in January 2022.</w:t>
      </w:r>
      <w:r w:rsidR="00D906DB">
        <w:rPr>
          <w:rFonts w:ascii="Verdana" w:hAnsi="Verdana"/>
        </w:rPr>
        <w:t xml:space="preserve"> 70% of its staff are admin and clerical, whilst the remaining 30% are </w:t>
      </w:r>
      <w:r w:rsidR="0070558B">
        <w:rPr>
          <w:rFonts w:ascii="Verdana" w:hAnsi="Verdana"/>
        </w:rPr>
        <w:t>warehouse operatives and drivers.</w:t>
      </w:r>
      <w:r w:rsidR="00E75455">
        <w:rPr>
          <w:rFonts w:ascii="Verdana" w:hAnsi="Verdana"/>
        </w:rPr>
        <w:t xml:space="preserve"> Its strategic goals are:</w:t>
      </w:r>
    </w:p>
    <w:p w14:paraId="465CED13" w14:textId="27044FB7" w:rsidR="00E75455" w:rsidRDefault="00E75455" w:rsidP="00AE6CA2">
      <w:pPr>
        <w:rPr>
          <w:rFonts w:ascii="Verdana" w:hAnsi="Verdana"/>
        </w:rPr>
      </w:pPr>
      <w:r>
        <w:rPr>
          <w:noProof/>
        </w:rPr>
        <w:drawing>
          <wp:inline distT="0" distB="0" distL="0" distR="0" wp14:anchorId="05A5E416" wp14:editId="482BC78E">
            <wp:extent cx="5699760" cy="1424940"/>
            <wp:effectExtent l="0" t="0" r="0" b="381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0"/>
                    <a:srcRect l="28318" t="29545" r="39242" b="56037"/>
                    <a:stretch/>
                  </pic:blipFill>
                  <pic:spPr bwMode="auto">
                    <a:xfrm>
                      <a:off x="0" y="0"/>
                      <a:ext cx="5699760" cy="14249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1453783" w14:textId="4B3FE0F5" w:rsidR="0049442B" w:rsidRPr="0049442B" w:rsidRDefault="0049442B" w:rsidP="0049442B">
      <w:pPr>
        <w:rPr>
          <w:rFonts w:ascii="Verdana" w:hAnsi="Verdana"/>
          <w:sz w:val="14"/>
          <w:szCs w:val="14"/>
        </w:rPr>
      </w:pPr>
      <w:r w:rsidRPr="0049442B">
        <w:rPr>
          <w:rFonts w:ascii="Verdana" w:hAnsi="Verdana"/>
          <w:sz w:val="14"/>
          <w:szCs w:val="14"/>
        </w:rPr>
        <w:t>Taken from NWSSP (2021a)</w:t>
      </w:r>
    </w:p>
    <w:p w14:paraId="6B72F75E" w14:textId="2E32787E" w:rsidR="0031350E" w:rsidRDefault="004517A0" w:rsidP="004517A0">
      <w:pPr>
        <w:jc w:val="center"/>
        <w:rPr>
          <w:rFonts w:ascii="Verdana" w:hAnsi="Verdana"/>
          <w:i/>
          <w:iCs/>
        </w:rPr>
      </w:pPr>
      <w:r w:rsidRPr="004517A0">
        <w:rPr>
          <w:rFonts w:ascii="Verdana" w:hAnsi="Verdana"/>
          <w:i/>
          <w:iCs/>
        </w:rPr>
        <w:t>What?</w:t>
      </w:r>
    </w:p>
    <w:p w14:paraId="64B07461" w14:textId="775EEF75" w:rsidR="0006012C" w:rsidRPr="0006012C" w:rsidRDefault="003D62C1" w:rsidP="0006012C">
      <w:pPr>
        <w:jc w:val="both"/>
        <w:rPr>
          <w:rFonts w:ascii="Verdana" w:hAnsi="Verdana"/>
        </w:rPr>
      </w:pPr>
      <w:r>
        <w:rPr>
          <w:rFonts w:ascii="Verdana" w:hAnsi="Verdana"/>
        </w:rPr>
        <w:t xml:space="preserve">The UK Governments decision to ask all those who could work from to do son in March 2020 </w:t>
      </w:r>
      <w:r w:rsidR="002F4F83">
        <w:rPr>
          <w:rFonts w:ascii="Verdana" w:hAnsi="Verdana"/>
        </w:rPr>
        <w:t xml:space="preserve">resulted in 70% of our staff working from home </w:t>
      </w:r>
      <w:r w:rsidR="00301B15">
        <w:rPr>
          <w:rFonts w:ascii="Verdana" w:hAnsi="Verdana"/>
        </w:rPr>
        <w:t>overnight</w:t>
      </w:r>
      <w:r>
        <w:rPr>
          <w:rFonts w:ascii="Verdana" w:hAnsi="Verdana"/>
        </w:rPr>
        <w:t xml:space="preserve">. </w:t>
      </w:r>
      <w:r w:rsidR="006233D0">
        <w:rPr>
          <w:rFonts w:ascii="Verdana" w:hAnsi="Verdana"/>
        </w:rPr>
        <w:t xml:space="preserve">I was temporarily </w:t>
      </w:r>
      <w:r w:rsidR="005C3563">
        <w:rPr>
          <w:rFonts w:ascii="Verdana" w:hAnsi="Verdana"/>
        </w:rPr>
        <w:t xml:space="preserve">redeployed to our internal IT team to roll out equipment to staff across the organisation, enabling them to work from home. </w:t>
      </w:r>
      <w:r w:rsidR="00B65899">
        <w:rPr>
          <w:rFonts w:ascii="Verdana" w:hAnsi="Verdana"/>
        </w:rPr>
        <w:t xml:space="preserve">6 months later, we </w:t>
      </w:r>
      <w:r w:rsidR="00351035">
        <w:rPr>
          <w:rFonts w:ascii="Verdana" w:hAnsi="Verdana"/>
        </w:rPr>
        <w:t>issued staff surveys to find out how staff felt about this new change and how they envisaged the future of work.</w:t>
      </w:r>
      <w:r w:rsidR="00BF2B70">
        <w:rPr>
          <w:rFonts w:ascii="Verdana" w:hAnsi="Verdana"/>
        </w:rPr>
        <w:t xml:space="preserve"> The result was over 70% saying that they wanted to adopt agile working as a permanent feature o</w:t>
      </w:r>
      <w:r w:rsidR="00D81492">
        <w:rPr>
          <w:rFonts w:ascii="Verdana" w:hAnsi="Verdana"/>
        </w:rPr>
        <w:t>f workplace culture. This led to the development and implementation of our Agile Working Toolkit</w:t>
      </w:r>
      <w:r w:rsidR="00605D26">
        <w:rPr>
          <w:rFonts w:ascii="Verdana" w:hAnsi="Verdana"/>
        </w:rPr>
        <w:t xml:space="preserve"> (NWSSP, 2021</w:t>
      </w:r>
      <w:r w:rsidR="00D44CCD">
        <w:rPr>
          <w:rFonts w:ascii="Verdana" w:hAnsi="Verdana"/>
        </w:rPr>
        <w:t>b</w:t>
      </w:r>
      <w:r w:rsidR="00605D26">
        <w:rPr>
          <w:rFonts w:ascii="Verdana" w:hAnsi="Verdana"/>
        </w:rPr>
        <w:t>).</w:t>
      </w:r>
      <w:r w:rsidR="0044662B">
        <w:rPr>
          <w:rFonts w:ascii="Verdana" w:hAnsi="Verdana"/>
        </w:rPr>
        <w:t xml:space="preserve"> </w:t>
      </w:r>
      <w:r w:rsidR="00C27B58">
        <w:rPr>
          <w:rFonts w:ascii="Verdana" w:hAnsi="Verdana"/>
        </w:rPr>
        <w:t xml:space="preserve">However, there is still a presence </w:t>
      </w:r>
      <w:r w:rsidR="000C7FAA">
        <w:rPr>
          <w:rFonts w:ascii="Verdana" w:hAnsi="Verdana"/>
        </w:rPr>
        <w:t xml:space="preserve">of our old working culture, were some </w:t>
      </w:r>
      <w:r w:rsidR="000C7FAA">
        <w:rPr>
          <w:rFonts w:ascii="Verdana" w:hAnsi="Verdana"/>
        </w:rPr>
        <w:lastRenderedPageBreak/>
        <w:t xml:space="preserve">managers and leaders intend to direct </w:t>
      </w:r>
      <w:r w:rsidR="00CF58AB">
        <w:rPr>
          <w:rFonts w:ascii="Verdana" w:hAnsi="Verdana"/>
        </w:rPr>
        <w:t xml:space="preserve">their </w:t>
      </w:r>
      <w:r w:rsidR="000C7FAA">
        <w:rPr>
          <w:rFonts w:ascii="Verdana" w:hAnsi="Verdana"/>
        </w:rPr>
        <w:t xml:space="preserve">staff back to the office on a permanent basis </w:t>
      </w:r>
      <w:r w:rsidR="00CF58AB">
        <w:rPr>
          <w:rFonts w:ascii="Verdana" w:hAnsi="Verdana"/>
        </w:rPr>
        <w:t>when safe to do so.</w:t>
      </w:r>
    </w:p>
    <w:p w14:paraId="77AE8261" w14:textId="6F5AB134" w:rsidR="004517A0" w:rsidRDefault="004517A0" w:rsidP="004517A0">
      <w:pPr>
        <w:jc w:val="center"/>
        <w:rPr>
          <w:rFonts w:ascii="Verdana" w:hAnsi="Verdana"/>
          <w:i/>
          <w:iCs/>
        </w:rPr>
      </w:pPr>
      <w:r>
        <w:rPr>
          <w:rFonts w:ascii="Verdana" w:hAnsi="Verdana"/>
          <w:i/>
          <w:iCs/>
        </w:rPr>
        <w:t>So What?</w:t>
      </w:r>
    </w:p>
    <w:p w14:paraId="054D06DD" w14:textId="7689DDF9" w:rsidR="00525EBA" w:rsidRDefault="00E144A6" w:rsidP="00525EBA">
      <w:pPr>
        <w:rPr>
          <w:rFonts w:ascii="Verdana" w:hAnsi="Verdana"/>
          <w:i/>
          <w:iCs/>
        </w:rPr>
      </w:pPr>
      <w:r>
        <w:rPr>
          <w:rFonts w:ascii="Verdana" w:hAnsi="Verdana"/>
        </w:rPr>
        <w:t>The</w:t>
      </w:r>
      <w:r w:rsidR="00525EBA">
        <w:rPr>
          <w:rFonts w:ascii="Verdana" w:hAnsi="Verdana"/>
        </w:rPr>
        <w:t xml:space="preserve"> CIPD (2020) found that</w:t>
      </w:r>
      <w:r>
        <w:rPr>
          <w:rFonts w:ascii="Verdana" w:hAnsi="Verdana"/>
        </w:rPr>
        <w:t xml:space="preserve"> only</w:t>
      </w:r>
      <w:r w:rsidR="00525EBA">
        <w:rPr>
          <w:rFonts w:ascii="Verdana" w:hAnsi="Verdana"/>
        </w:rPr>
        <w:t xml:space="preserve"> 29.6% </w:t>
      </w:r>
      <w:r>
        <w:rPr>
          <w:rFonts w:ascii="Verdana" w:hAnsi="Verdana"/>
        </w:rPr>
        <w:t xml:space="preserve">of staff </w:t>
      </w:r>
      <w:r w:rsidR="00525EBA">
        <w:rPr>
          <w:rFonts w:ascii="Verdana" w:hAnsi="Verdana"/>
        </w:rPr>
        <w:t>worked from home between April 2019-2020</w:t>
      </w:r>
      <w:r>
        <w:rPr>
          <w:rFonts w:ascii="Verdana" w:hAnsi="Verdana"/>
        </w:rPr>
        <w:t xml:space="preserve"> in the UK</w:t>
      </w:r>
      <w:r w:rsidR="00496379">
        <w:rPr>
          <w:rFonts w:ascii="Verdana" w:hAnsi="Verdana"/>
        </w:rPr>
        <w:t xml:space="preserve">. Forbes (2020) has urged businesses to </w:t>
      </w:r>
      <w:r w:rsidR="00D00774">
        <w:rPr>
          <w:rFonts w:ascii="Verdana" w:hAnsi="Verdana"/>
        </w:rPr>
        <w:t>be more agile, so that they are adaptable to future issues that may arise from coronavirus, or other VUCA scenarios.</w:t>
      </w:r>
      <w:r w:rsidR="00890076">
        <w:rPr>
          <w:rFonts w:ascii="Verdana" w:hAnsi="Verdana"/>
        </w:rPr>
        <w:t xml:space="preserve"> By enabling to staff to work in an agile way permanently, </w:t>
      </w:r>
      <w:r w:rsidR="002074B8">
        <w:rPr>
          <w:rFonts w:ascii="Verdana" w:hAnsi="Verdana"/>
        </w:rPr>
        <w:t xml:space="preserve">not only has the mindset of employees changed, but </w:t>
      </w:r>
      <w:r w:rsidR="004C0E07">
        <w:rPr>
          <w:rFonts w:ascii="Verdana" w:hAnsi="Verdana"/>
        </w:rPr>
        <w:t xml:space="preserve">NWSSP’s senior leaders have become more accepting of the benefits agile working can have on health and well-being, </w:t>
      </w:r>
      <w:r w:rsidR="00717F85">
        <w:rPr>
          <w:rFonts w:ascii="Verdana" w:hAnsi="Verdana"/>
        </w:rPr>
        <w:t>productivity,</w:t>
      </w:r>
      <w:r w:rsidR="004C0E07">
        <w:rPr>
          <w:rFonts w:ascii="Verdana" w:hAnsi="Verdana"/>
        </w:rPr>
        <w:t xml:space="preserve"> and work-life balance. </w:t>
      </w:r>
      <w:r w:rsidR="00EB4BF4">
        <w:rPr>
          <w:rFonts w:ascii="Verdana" w:hAnsi="Verdana"/>
        </w:rPr>
        <w:t>Forbes (2021) found that 82% of employers confirmed they will embed agile working as a permanent feature of working culture. If NWSSP failed to embrace and embed this change, it may have negatively impacted</w:t>
      </w:r>
      <w:r w:rsidR="00142DA2">
        <w:rPr>
          <w:rFonts w:ascii="Verdana" w:hAnsi="Verdana"/>
        </w:rPr>
        <w:t xml:space="preserve"> ou</w:t>
      </w:r>
      <w:r w:rsidR="008E4102">
        <w:rPr>
          <w:rFonts w:ascii="Verdana" w:hAnsi="Verdana"/>
        </w:rPr>
        <w:t>r ability to satisfy and retain staff (</w:t>
      </w:r>
      <w:r w:rsidR="0033377E">
        <w:rPr>
          <w:rFonts w:ascii="Verdana" w:hAnsi="Verdana"/>
        </w:rPr>
        <w:t>CIPD, 2014</w:t>
      </w:r>
      <w:r w:rsidR="006C5FD5">
        <w:rPr>
          <w:rFonts w:ascii="Verdana" w:hAnsi="Verdana"/>
        </w:rPr>
        <w:t>b</w:t>
      </w:r>
      <w:r w:rsidR="0033377E">
        <w:rPr>
          <w:rFonts w:ascii="Verdana" w:hAnsi="Verdana"/>
        </w:rPr>
        <w:t>)</w:t>
      </w:r>
      <w:r w:rsidR="008E4102">
        <w:rPr>
          <w:rFonts w:ascii="Verdana" w:hAnsi="Verdana"/>
        </w:rPr>
        <w:t xml:space="preserve"> as more and more companies offer agile working.</w:t>
      </w:r>
    </w:p>
    <w:p w14:paraId="3E819024" w14:textId="4EDD0FF0" w:rsidR="004517A0" w:rsidRDefault="004517A0" w:rsidP="004517A0">
      <w:pPr>
        <w:jc w:val="center"/>
        <w:rPr>
          <w:rFonts w:ascii="Verdana" w:hAnsi="Verdana"/>
          <w:i/>
          <w:iCs/>
        </w:rPr>
      </w:pPr>
      <w:r>
        <w:rPr>
          <w:rFonts w:ascii="Verdana" w:hAnsi="Verdana"/>
          <w:i/>
          <w:iCs/>
        </w:rPr>
        <w:t>Now What?</w:t>
      </w:r>
    </w:p>
    <w:p w14:paraId="11B951D1" w14:textId="50EF274D" w:rsidR="00717F85" w:rsidRPr="00717F85" w:rsidRDefault="00CF58AB" w:rsidP="00717F85">
      <w:pPr>
        <w:rPr>
          <w:rFonts w:ascii="Verdana" w:hAnsi="Verdana"/>
        </w:rPr>
      </w:pPr>
      <w:r>
        <w:rPr>
          <w:rFonts w:ascii="Verdana" w:hAnsi="Verdana"/>
        </w:rPr>
        <w:t xml:space="preserve">Whilst NWSSP has </w:t>
      </w:r>
      <w:r w:rsidR="00EA7D98">
        <w:rPr>
          <w:rFonts w:ascii="Verdana" w:hAnsi="Verdana"/>
        </w:rPr>
        <w:t xml:space="preserve">supported the organic evolution of our culture shift from office working to agile working, there are </w:t>
      </w:r>
      <w:r w:rsidR="00337B46">
        <w:rPr>
          <w:rFonts w:ascii="Verdana" w:hAnsi="Verdana"/>
        </w:rPr>
        <w:t xml:space="preserve">managers who are resistant to change. As a HR professional, it is </w:t>
      </w:r>
      <w:r w:rsidR="006E065A">
        <w:rPr>
          <w:rFonts w:ascii="Verdana" w:hAnsi="Verdana"/>
        </w:rPr>
        <w:t xml:space="preserve">my </w:t>
      </w:r>
      <w:r w:rsidR="00547E80">
        <w:rPr>
          <w:rFonts w:ascii="Verdana" w:hAnsi="Verdana"/>
        </w:rPr>
        <w:t>responsibility to coach our staff through these changes (CIPD, 2021</w:t>
      </w:r>
      <w:r w:rsidR="0093723A">
        <w:rPr>
          <w:rFonts w:ascii="Verdana" w:hAnsi="Verdana"/>
        </w:rPr>
        <w:t>i</w:t>
      </w:r>
      <w:r w:rsidR="00547E80">
        <w:rPr>
          <w:rFonts w:ascii="Verdana" w:hAnsi="Verdana"/>
        </w:rPr>
        <w:t>), enabling and empowering them to understand and embed a new agile working culture.</w:t>
      </w:r>
    </w:p>
    <w:p w14:paraId="544AB989" w14:textId="4567FBD3" w:rsidR="004517A0" w:rsidRDefault="004517A0" w:rsidP="004517A0">
      <w:pPr>
        <w:jc w:val="center"/>
        <w:rPr>
          <w:rFonts w:ascii="Verdana" w:hAnsi="Verdana"/>
          <w:i/>
          <w:iCs/>
        </w:rPr>
      </w:pPr>
      <w:r w:rsidRPr="004517A0">
        <w:rPr>
          <w:rFonts w:ascii="Verdana" w:hAnsi="Verdana"/>
          <w:i/>
          <w:iCs/>
        </w:rPr>
        <w:t>What?</w:t>
      </w:r>
    </w:p>
    <w:p w14:paraId="4134A073" w14:textId="0E6056D1" w:rsidR="005C2D1E" w:rsidRDefault="00A246F2" w:rsidP="005C2D1E">
      <w:pPr>
        <w:rPr>
          <w:rFonts w:ascii="Verdana" w:hAnsi="Verdana" w:cs="Arial"/>
        </w:rPr>
      </w:pPr>
      <w:r>
        <w:rPr>
          <w:rFonts w:ascii="Verdana" w:hAnsi="Verdana"/>
        </w:rPr>
        <w:t>NWSSP</w:t>
      </w:r>
      <w:r w:rsidR="00384BBE">
        <w:rPr>
          <w:rFonts w:ascii="Verdana" w:hAnsi="Verdana"/>
        </w:rPr>
        <w:t>’s strategic objectives</w:t>
      </w:r>
      <w:r>
        <w:rPr>
          <w:rFonts w:ascii="Verdana" w:hAnsi="Verdana"/>
        </w:rPr>
        <w:t xml:space="preserve"> have remained unchanged </w:t>
      </w:r>
      <w:r w:rsidR="00384BBE">
        <w:rPr>
          <w:rFonts w:ascii="Verdana" w:hAnsi="Verdana"/>
        </w:rPr>
        <w:t>during the</w:t>
      </w:r>
      <w:r>
        <w:rPr>
          <w:rFonts w:ascii="Verdana" w:hAnsi="Verdana"/>
        </w:rPr>
        <w:t xml:space="preserve"> pandemic</w:t>
      </w:r>
      <w:r w:rsidR="006C3767">
        <w:rPr>
          <w:rFonts w:ascii="Verdana" w:hAnsi="Verdana"/>
        </w:rPr>
        <w:t xml:space="preserve">. </w:t>
      </w:r>
      <w:r w:rsidR="00BB684F">
        <w:rPr>
          <w:rFonts w:ascii="Verdana" w:hAnsi="Verdana"/>
        </w:rPr>
        <w:t xml:space="preserve">However, </w:t>
      </w:r>
      <w:r w:rsidR="00701E21">
        <w:rPr>
          <w:rFonts w:ascii="Verdana" w:hAnsi="Verdana"/>
        </w:rPr>
        <w:t>the</w:t>
      </w:r>
      <w:r w:rsidR="008C7EC4">
        <w:rPr>
          <w:rFonts w:ascii="Verdana" w:hAnsi="Verdana"/>
        </w:rPr>
        <w:t xml:space="preserve"> HR team has evolved significantly.</w:t>
      </w:r>
      <w:r w:rsidR="008E2243" w:rsidRPr="008E2243">
        <w:rPr>
          <w:rFonts w:ascii="Verdana" w:hAnsi="Verdana"/>
        </w:rPr>
        <w:t xml:space="preserve"> </w:t>
      </w:r>
      <w:r w:rsidR="008E2243">
        <w:rPr>
          <w:rFonts w:ascii="Verdana" w:hAnsi="Verdana"/>
        </w:rPr>
        <w:t>The growth of the team, accompanied with our inability to work together in person</w:t>
      </w:r>
      <w:r w:rsidR="00C136E8">
        <w:rPr>
          <w:rFonts w:ascii="Verdana" w:hAnsi="Verdana"/>
        </w:rPr>
        <w:t xml:space="preserve"> during the pandemic</w:t>
      </w:r>
      <w:r w:rsidR="008E2243">
        <w:rPr>
          <w:rFonts w:ascii="Verdana" w:hAnsi="Verdana"/>
        </w:rPr>
        <w:t>, lead to a loss of purpose</w:t>
      </w:r>
      <w:r w:rsidR="00BE2ADA">
        <w:rPr>
          <w:rFonts w:ascii="Verdana" w:hAnsi="Verdana"/>
        </w:rPr>
        <w:t xml:space="preserve"> and identity. We</w:t>
      </w:r>
      <w:r w:rsidR="00BE2ADA">
        <w:rPr>
          <w:rFonts w:ascii="Verdana" w:hAnsi="Verdana"/>
        </w:rPr>
        <w:t xml:space="preserve"> agreed that </w:t>
      </w:r>
      <w:r w:rsidR="00BE2ADA">
        <w:rPr>
          <w:rFonts w:ascii="Verdana" w:hAnsi="Verdana"/>
        </w:rPr>
        <w:t xml:space="preserve">‘HR’ </w:t>
      </w:r>
      <w:r w:rsidR="00BE2ADA">
        <w:rPr>
          <w:rFonts w:ascii="Verdana" w:hAnsi="Verdana"/>
        </w:rPr>
        <w:t xml:space="preserve">felt cold and didn’t clearly communicate that our people were at the heart of everything we do. </w:t>
      </w:r>
      <w:r w:rsidR="008D36F9">
        <w:rPr>
          <w:rFonts w:ascii="Verdana" w:hAnsi="Verdana"/>
        </w:rPr>
        <w:t xml:space="preserve">We changed our department name to </w:t>
      </w:r>
      <w:r w:rsidR="00CD1C7D">
        <w:rPr>
          <w:rFonts w:ascii="Verdana" w:hAnsi="Verdana"/>
        </w:rPr>
        <w:t>People and OD</w:t>
      </w:r>
      <w:r w:rsidR="00FB2C26">
        <w:rPr>
          <w:rFonts w:ascii="Verdana" w:hAnsi="Verdana"/>
        </w:rPr>
        <w:t>, accompanied with a new strategic people plan</w:t>
      </w:r>
      <w:r w:rsidR="00CD1C7D">
        <w:rPr>
          <w:rFonts w:ascii="Verdana" w:hAnsi="Verdana"/>
        </w:rPr>
        <w:t xml:space="preserve">. </w:t>
      </w:r>
      <w:r w:rsidR="00CD1C7D">
        <w:rPr>
          <w:rFonts w:ascii="Verdana" w:hAnsi="Verdana" w:cs="Arial"/>
        </w:rPr>
        <w:t xml:space="preserve">However, </w:t>
      </w:r>
      <w:r w:rsidR="008D36F9">
        <w:rPr>
          <w:rFonts w:ascii="Verdana" w:hAnsi="Verdana" w:cs="Arial"/>
        </w:rPr>
        <w:t>there was a</w:t>
      </w:r>
      <w:r w:rsidR="00CD1C7D">
        <w:rPr>
          <w:rFonts w:ascii="Verdana" w:hAnsi="Verdana" w:cs="Arial"/>
        </w:rPr>
        <w:t xml:space="preserve"> lack of engagement with our people on our proposed name change. </w:t>
      </w:r>
    </w:p>
    <w:p w14:paraId="0A47075C" w14:textId="1650D6EC" w:rsidR="00A51C0E" w:rsidRPr="005C2D1E" w:rsidRDefault="004709E7" w:rsidP="004709E7">
      <w:pPr>
        <w:jc w:val="center"/>
        <w:rPr>
          <w:rFonts w:ascii="Verdana" w:hAnsi="Verdana"/>
        </w:rPr>
      </w:pPr>
      <w:r>
        <w:rPr>
          <w:noProof/>
        </w:rPr>
        <w:drawing>
          <wp:inline distT="0" distB="0" distL="0" distR="0" wp14:anchorId="3651E2D8" wp14:editId="73AA19A3">
            <wp:extent cx="6000750" cy="2247078"/>
            <wp:effectExtent l="0" t="0" r="0" b="127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1"/>
                    <a:srcRect l="16287" t="44708" r="59118" b="26878"/>
                    <a:stretch/>
                  </pic:blipFill>
                  <pic:spPr bwMode="auto">
                    <a:xfrm>
                      <a:off x="0" y="0"/>
                      <a:ext cx="6055035" cy="226740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A9CD276" w14:textId="5A279825" w:rsidR="004517A0" w:rsidRDefault="004517A0" w:rsidP="004517A0">
      <w:pPr>
        <w:jc w:val="center"/>
        <w:rPr>
          <w:rFonts w:ascii="Verdana" w:hAnsi="Verdana"/>
          <w:i/>
          <w:iCs/>
        </w:rPr>
      </w:pPr>
      <w:r w:rsidRPr="004517A0">
        <w:rPr>
          <w:rFonts w:ascii="Verdana" w:hAnsi="Verdana"/>
          <w:i/>
          <w:iCs/>
        </w:rPr>
        <w:t>So What?</w:t>
      </w:r>
    </w:p>
    <w:p w14:paraId="3C04B3AF" w14:textId="551EE9D9" w:rsidR="007C148E" w:rsidRPr="00776DA8" w:rsidRDefault="007C148E" w:rsidP="00776DA8">
      <w:pPr>
        <w:rPr>
          <w:rFonts w:ascii="Verdana" w:hAnsi="Verdana" w:cs="Arial"/>
          <w:color w:val="000000"/>
          <w:shd w:val="clear" w:color="auto" w:fill="FFFFFF"/>
        </w:rPr>
      </w:pPr>
      <w:proofErr w:type="spellStart"/>
      <w:r w:rsidRPr="00E11F74">
        <w:rPr>
          <w:rFonts w:ascii="Verdana" w:hAnsi="Verdana" w:cs="Arial"/>
        </w:rPr>
        <w:lastRenderedPageBreak/>
        <w:t>Jerrissey</w:t>
      </w:r>
      <w:proofErr w:type="spellEnd"/>
      <w:r w:rsidRPr="00E11F74">
        <w:rPr>
          <w:rFonts w:ascii="Verdana" w:hAnsi="Verdana" w:cs="Arial"/>
        </w:rPr>
        <w:t xml:space="preserve"> and Edmondson (2020) argued that </w:t>
      </w:r>
      <w:r w:rsidR="009C4544">
        <w:rPr>
          <w:rFonts w:ascii="Verdana" w:hAnsi="Verdana" w:cs="Arial"/>
        </w:rPr>
        <w:t>making quick</w:t>
      </w:r>
      <w:r w:rsidRPr="00E11F74">
        <w:rPr>
          <w:rFonts w:ascii="Verdana" w:hAnsi="Verdana" w:cs="Arial"/>
        </w:rPr>
        <w:t xml:space="preserve"> decisions, even in time</w:t>
      </w:r>
      <w:r w:rsidR="009C4544">
        <w:rPr>
          <w:rFonts w:ascii="Verdana" w:hAnsi="Verdana" w:cs="Arial"/>
        </w:rPr>
        <w:t>s</w:t>
      </w:r>
      <w:r w:rsidRPr="00E11F74">
        <w:rPr>
          <w:rFonts w:ascii="Verdana" w:hAnsi="Verdana" w:cs="Arial"/>
        </w:rPr>
        <w:t xml:space="preserve"> of uncertainty may seem controversial but</w:t>
      </w:r>
      <w:r w:rsidR="009C4544">
        <w:rPr>
          <w:rFonts w:ascii="Verdana" w:hAnsi="Verdana" w:cs="Arial"/>
        </w:rPr>
        <w:t xml:space="preserve"> </w:t>
      </w:r>
      <w:r w:rsidRPr="00E11F74">
        <w:rPr>
          <w:rFonts w:ascii="Verdana" w:hAnsi="Verdana" w:cs="Arial"/>
        </w:rPr>
        <w:t xml:space="preserve">effective. </w:t>
      </w:r>
      <w:r w:rsidRPr="00E11F74">
        <w:rPr>
          <w:rFonts w:ascii="Verdana" w:hAnsi="Verdana"/>
        </w:rPr>
        <w:t>CIPD (2021</w:t>
      </w:r>
      <w:r w:rsidR="00F163C2">
        <w:rPr>
          <w:rFonts w:ascii="Verdana" w:hAnsi="Verdana"/>
        </w:rPr>
        <w:t>h</w:t>
      </w:r>
      <w:r w:rsidRPr="00E11F74">
        <w:rPr>
          <w:rFonts w:ascii="Verdana" w:hAnsi="Verdana"/>
        </w:rPr>
        <w:t xml:space="preserve">) research showed that during the pandemic, staff relied on understanding their </w:t>
      </w:r>
      <w:r w:rsidR="00DD42B5">
        <w:rPr>
          <w:rFonts w:ascii="Verdana" w:hAnsi="Verdana"/>
        </w:rPr>
        <w:t>organisational</w:t>
      </w:r>
      <w:r w:rsidRPr="00E11F74">
        <w:rPr>
          <w:rFonts w:ascii="Verdana" w:hAnsi="Verdana"/>
        </w:rPr>
        <w:t xml:space="preserve"> purpose </w:t>
      </w:r>
      <w:r w:rsidR="00857AAF">
        <w:rPr>
          <w:rFonts w:ascii="Verdana" w:hAnsi="Verdana"/>
        </w:rPr>
        <w:t>to feel motivated</w:t>
      </w:r>
      <w:r w:rsidRPr="00E11F74">
        <w:rPr>
          <w:rFonts w:ascii="Verdana" w:hAnsi="Verdana"/>
        </w:rPr>
        <w:t xml:space="preserve">. </w:t>
      </w:r>
      <w:r w:rsidR="00376C53">
        <w:rPr>
          <w:rFonts w:ascii="Verdana" w:hAnsi="Verdana" w:cs="Arial"/>
        </w:rPr>
        <w:t xml:space="preserve">We recognised that </w:t>
      </w:r>
      <w:r w:rsidR="003B0D53">
        <w:rPr>
          <w:rFonts w:ascii="Verdana" w:hAnsi="Verdana" w:cs="Arial"/>
        </w:rPr>
        <w:t>our loss of</w:t>
      </w:r>
      <w:r w:rsidRPr="00E11F74">
        <w:rPr>
          <w:rFonts w:ascii="Verdana" w:hAnsi="Verdana" w:cs="Arial"/>
        </w:rPr>
        <w:t xml:space="preserve"> purpose and </w:t>
      </w:r>
      <w:r w:rsidR="003B0D53">
        <w:rPr>
          <w:rFonts w:ascii="Verdana" w:hAnsi="Verdana" w:cs="Arial"/>
        </w:rPr>
        <w:t xml:space="preserve">strategic direction negatively impacted </w:t>
      </w:r>
      <w:r w:rsidRPr="00E11F74">
        <w:rPr>
          <w:rFonts w:ascii="Verdana" w:hAnsi="Verdana" w:cs="Arial"/>
        </w:rPr>
        <w:t>the meaning of our work, as well as our ability to provide an effective service to our people</w:t>
      </w:r>
      <w:r w:rsidR="00741420">
        <w:rPr>
          <w:rFonts w:ascii="Verdana" w:hAnsi="Verdana" w:cs="Arial"/>
        </w:rPr>
        <w:t xml:space="preserve"> </w:t>
      </w:r>
      <w:r w:rsidRPr="00E11F74">
        <w:rPr>
          <w:rFonts w:ascii="Verdana" w:hAnsi="Verdana" w:cs="Arial"/>
        </w:rPr>
        <w:t>(</w:t>
      </w:r>
      <w:r w:rsidRPr="00E11F74">
        <w:rPr>
          <w:rFonts w:ascii="Verdana" w:hAnsi="Verdana" w:cs="Arial"/>
          <w:color w:val="000000"/>
          <w:shd w:val="clear" w:color="auto" w:fill="FFFFFF"/>
        </w:rPr>
        <w:t xml:space="preserve">Rey, Bastons and </w:t>
      </w:r>
      <w:proofErr w:type="spellStart"/>
      <w:r w:rsidRPr="00E11F74">
        <w:rPr>
          <w:rFonts w:ascii="Verdana" w:hAnsi="Verdana" w:cs="Arial"/>
          <w:color w:val="000000"/>
          <w:shd w:val="clear" w:color="auto" w:fill="FFFFFF"/>
        </w:rPr>
        <w:t>Sotok</w:t>
      </w:r>
      <w:proofErr w:type="spellEnd"/>
      <w:r w:rsidRPr="00E11F74">
        <w:rPr>
          <w:rFonts w:ascii="Verdana" w:hAnsi="Verdana" w:cs="Arial"/>
          <w:color w:val="000000"/>
          <w:shd w:val="clear" w:color="auto" w:fill="FFFFFF"/>
        </w:rPr>
        <w:t>, 2019).</w:t>
      </w:r>
      <w:r w:rsidR="00741420">
        <w:rPr>
          <w:rFonts w:ascii="Verdana" w:hAnsi="Verdana" w:cs="Arial"/>
          <w:color w:val="000000"/>
          <w:shd w:val="clear" w:color="auto" w:fill="FFFFFF"/>
        </w:rPr>
        <w:t xml:space="preserve"> Realigning our strategic objectives and </w:t>
      </w:r>
      <w:r w:rsidR="00AE2CCE">
        <w:rPr>
          <w:rFonts w:ascii="Verdana" w:hAnsi="Verdana" w:cs="Arial"/>
          <w:color w:val="000000"/>
          <w:shd w:val="clear" w:color="auto" w:fill="FFFFFF"/>
        </w:rPr>
        <w:t>purpose would allow our team</w:t>
      </w:r>
      <w:r w:rsidR="00D44C0F">
        <w:rPr>
          <w:rFonts w:ascii="Verdana" w:hAnsi="Verdana" w:cs="Arial"/>
          <w:color w:val="000000"/>
          <w:shd w:val="clear" w:color="auto" w:fill="FFFFFF"/>
        </w:rPr>
        <w:t xml:space="preserve"> to move away from our administration functions </w:t>
      </w:r>
      <w:r w:rsidR="005A575E">
        <w:rPr>
          <w:rFonts w:ascii="Verdana" w:hAnsi="Verdana" w:cs="Arial"/>
          <w:color w:val="000000"/>
          <w:shd w:val="clear" w:color="auto" w:fill="FFFFFF"/>
        </w:rPr>
        <w:t xml:space="preserve">enforced </w:t>
      </w:r>
      <w:r w:rsidR="00857AAF">
        <w:rPr>
          <w:rFonts w:ascii="Verdana" w:hAnsi="Verdana" w:cs="Arial"/>
          <w:color w:val="000000"/>
          <w:shd w:val="clear" w:color="auto" w:fill="FFFFFF"/>
        </w:rPr>
        <w:t>by</w:t>
      </w:r>
      <w:r w:rsidR="005A575E">
        <w:rPr>
          <w:rFonts w:ascii="Verdana" w:hAnsi="Verdana" w:cs="Arial"/>
          <w:color w:val="000000"/>
          <w:shd w:val="clear" w:color="auto" w:fill="FFFFFF"/>
        </w:rPr>
        <w:t xml:space="preserve"> coronavirus, and towards a strategic</w:t>
      </w:r>
      <w:r w:rsidR="000410C0">
        <w:rPr>
          <w:rFonts w:ascii="Verdana" w:hAnsi="Verdana" w:cs="Arial"/>
          <w:color w:val="000000"/>
          <w:shd w:val="clear" w:color="auto" w:fill="FFFFFF"/>
        </w:rPr>
        <w:t xml:space="preserve"> function (CIPD, 2021</w:t>
      </w:r>
      <w:r w:rsidR="00033E2D">
        <w:rPr>
          <w:rFonts w:ascii="Verdana" w:hAnsi="Verdana" w:cs="Arial"/>
          <w:color w:val="000000"/>
          <w:shd w:val="clear" w:color="auto" w:fill="FFFFFF"/>
        </w:rPr>
        <w:t>i</w:t>
      </w:r>
      <w:r w:rsidR="000410C0">
        <w:rPr>
          <w:rFonts w:ascii="Verdana" w:hAnsi="Verdana" w:cs="Arial"/>
          <w:color w:val="000000"/>
          <w:shd w:val="clear" w:color="auto" w:fill="FFFFFF"/>
        </w:rPr>
        <w:t>).</w:t>
      </w:r>
    </w:p>
    <w:p w14:paraId="2A65E791" w14:textId="1253B158" w:rsidR="004517A0" w:rsidRPr="004517A0" w:rsidRDefault="004517A0" w:rsidP="004517A0">
      <w:pPr>
        <w:jc w:val="center"/>
        <w:rPr>
          <w:rFonts w:ascii="Verdana" w:hAnsi="Verdana"/>
          <w:i/>
          <w:iCs/>
        </w:rPr>
      </w:pPr>
      <w:r w:rsidRPr="004517A0">
        <w:rPr>
          <w:rFonts w:ascii="Verdana" w:hAnsi="Verdana"/>
          <w:i/>
          <w:iCs/>
        </w:rPr>
        <w:t>Now What?</w:t>
      </w:r>
    </w:p>
    <w:p w14:paraId="295034E5" w14:textId="56E62158" w:rsidR="00A4220F" w:rsidRDefault="00503AA5" w:rsidP="00A4220F">
      <w:pPr>
        <w:rPr>
          <w:rFonts w:ascii="Verdana" w:hAnsi="Verdana" w:cs="Arial"/>
        </w:rPr>
      </w:pPr>
      <w:r>
        <w:rPr>
          <w:rFonts w:ascii="Verdana" w:hAnsi="Verdana"/>
        </w:rPr>
        <w:t>Now that our people plan and new identity is in place, it is essential we communicate these changes and rationale to staff.</w:t>
      </w:r>
      <w:r w:rsidR="00A4220F">
        <w:rPr>
          <w:rFonts w:ascii="Verdana" w:hAnsi="Verdana"/>
        </w:rPr>
        <w:t xml:space="preserve"> </w:t>
      </w:r>
      <w:r w:rsidR="00A4220F" w:rsidRPr="00DD6531">
        <w:rPr>
          <w:rFonts w:ascii="Verdana" w:hAnsi="Verdana" w:cs="Arial"/>
        </w:rPr>
        <w:t xml:space="preserve">Sachs and Kundu (2015) </w:t>
      </w:r>
      <w:r w:rsidR="000206FC">
        <w:rPr>
          <w:rFonts w:ascii="Verdana" w:hAnsi="Verdana" w:cs="Arial"/>
        </w:rPr>
        <w:t xml:space="preserve">and TED (2014) </w:t>
      </w:r>
      <w:r w:rsidR="00A4220F" w:rsidRPr="00DD6531">
        <w:rPr>
          <w:rFonts w:ascii="Verdana" w:hAnsi="Verdana" w:cs="Arial"/>
        </w:rPr>
        <w:t xml:space="preserve">noted that change for sake of it, can lead to a disengaged and confused workforce. </w:t>
      </w:r>
      <w:r w:rsidR="007C3862">
        <w:rPr>
          <w:rFonts w:ascii="Verdana" w:hAnsi="Verdana" w:cs="Arial"/>
        </w:rPr>
        <w:t xml:space="preserve">It is </w:t>
      </w:r>
      <w:r w:rsidR="00A4220F">
        <w:rPr>
          <w:rFonts w:ascii="Verdana" w:hAnsi="Verdana" w:cs="Arial"/>
        </w:rPr>
        <w:t xml:space="preserve">essential that we communicate and coach our people through these changes so that they can </w:t>
      </w:r>
      <w:r w:rsidR="00852151">
        <w:rPr>
          <w:rFonts w:ascii="Verdana" w:hAnsi="Verdana" w:cs="Arial"/>
        </w:rPr>
        <w:t>utilise our function in the appropriate way.</w:t>
      </w:r>
    </w:p>
    <w:p w14:paraId="74F1DE91" w14:textId="7DF44A3F" w:rsidR="00852151" w:rsidRDefault="00852151" w:rsidP="00A4220F">
      <w:pPr>
        <w:rPr>
          <w:rFonts w:ascii="Verdana" w:hAnsi="Verdana" w:cs="Arial"/>
        </w:rPr>
      </w:pPr>
    </w:p>
    <w:p w14:paraId="1FD1508B" w14:textId="74E2F105" w:rsidR="00852151" w:rsidRDefault="00285764" w:rsidP="00A4220F">
      <w:pPr>
        <w:rPr>
          <w:rFonts w:ascii="Verdana" w:hAnsi="Verdana" w:cs="Arial"/>
        </w:rPr>
      </w:pPr>
      <w:r>
        <w:rPr>
          <w:rFonts w:ascii="Verdana" w:hAnsi="Verdana" w:cs="Arial"/>
        </w:rPr>
        <w:t>The</w:t>
      </w:r>
      <w:r w:rsidR="00852151">
        <w:rPr>
          <w:rFonts w:ascii="Verdana" w:hAnsi="Verdana" w:cs="Arial"/>
        </w:rPr>
        <w:t xml:space="preserve"> pandemic has had a</w:t>
      </w:r>
      <w:r w:rsidR="006153D5">
        <w:rPr>
          <w:rFonts w:ascii="Verdana" w:hAnsi="Verdana" w:cs="Arial"/>
        </w:rPr>
        <w:t xml:space="preserve"> positive</w:t>
      </w:r>
      <w:r w:rsidR="00852151">
        <w:rPr>
          <w:rFonts w:ascii="Verdana" w:hAnsi="Verdana" w:cs="Arial"/>
        </w:rPr>
        <w:t xml:space="preserve"> impact on </w:t>
      </w:r>
      <w:r w:rsidR="006153D5">
        <w:rPr>
          <w:rFonts w:ascii="Verdana" w:hAnsi="Verdana" w:cs="Arial"/>
        </w:rPr>
        <w:t xml:space="preserve">NWSSP’s culture and strategic objectives. </w:t>
      </w:r>
      <w:r w:rsidR="008D069C">
        <w:rPr>
          <w:rFonts w:ascii="Verdana" w:hAnsi="Verdana" w:cs="Arial"/>
        </w:rPr>
        <w:t xml:space="preserve">However, we must remember that change is never ending and </w:t>
      </w:r>
      <w:r w:rsidR="00D932A9">
        <w:rPr>
          <w:rFonts w:ascii="Verdana" w:hAnsi="Verdana" w:cs="Arial"/>
        </w:rPr>
        <w:t>adopting an agile approach (Deloitte, 2020), whilst coaching our staff through changes, it essential to ensure a positive work culture and alignment to strategic goals.</w:t>
      </w:r>
    </w:p>
    <w:p w14:paraId="514C8A7F" w14:textId="0509FE66" w:rsidR="007F6287" w:rsidRPr="00503AA5" w:rsidRDefault="007F6287" w:rsidP="007F6287">
      <w:pPr>
        <w:rPr>
          <w:rFonts w:ascii="Verdana" w:hAnsi="Verdana"/>
        </w:rPr>
      </w:pPr>
    </w:p>
    <w:p w14:paraId="2077505F" w14:textId="68D8AE32" w:rsidR="00665811" w:rsidRDefault="001E0B19" w:rsidP="00797EEC">
      <w:pPr>
        <w:pStyle w:val="Heading2"/>
        <w:jc w:val="center"/>
      </w:pPr>
      <w:r>
        <w:t>SECTION 2</w:t>
      </w:r>
    </w:p>
    <w:p w14:paraId="5B9F9A5D" w14:textId="77777777" w:rsidR="006F3243" w:rsidRPr="006F3243" w:rsidRDefault="006F3243" w:rsidP="006F3243"/>
    <w:p w14:paraId="09863B91" w14:textId="77777777" w:rsidR="00D661BD" w:rsidRDefault="00D661BD" w:rsidP="00D661BD">
      <w:pPr>
        <w:pStyle w:val="Heading1"/>
      </w:pPr>
      <w:r w:rsidRPr="00D661BD">
        <w:rPr>
          <w:highlight w:val="yellow"/>
        </w:rPr>
        <w:t>Question 2.1b</w:t>
      </w:r>
    </w:p>
    <w:p w14:paraId="6D66E20E" w14:textId="178CA442" w:rsidR="00CC631C" w:rsidRDefault="00964D6F" w:rsidP="00453D1A">
      <w:pPr>
        <w:rPr>
          <w:rFonts w:ascii="Verdana" w:hAnsi="Verdana"/>
        </w:rPr>
      </w:pPr>
      <w:r>
        <w:rPr>
          <w:rFonts w:ascii="Verdana" w:hAnsi="Verdana"/>
        </w:rPr>
        <w:t xml:space="preserve">As outlined by </w:t>
      </w:r>
      <w:proofErr w:type="spellStart"/>
      <w:r>
        <w:rPr>
          <w:rFonts w:ascii="Verdana" w:hAnsi="Verdana"/>
        </w:rPr>
        <w:t>Mudhi</w:t>
      </w:r>
      <w:proofErr w:type="spellEnd"/>
      <w:r>
        <w:rPr>
          <w:rFonts w:ascii="Verdana" w:hAnsi="Verdana"/>
        </w:rPr>
        <w:t xml:space="preserve"> (2021), </w:t>
      </w:r>
      <w:r w:rsidR="000714B6">
        <w:rPr>
          <w:rFonts w:ascii="Verdana" w:hAnsi="Verdana"/>
        </w:rPr>
        <w:t xml:space="preserve">leading </w:t>
      </w:r>
      <w:r w:rsidR="00275F4D">
        <w:rPr>
          <w:rFonts w:ascii="Verdana" w:hAnsi="Verdana"/>
        </w:rPr>
        <w:t xml:space="preserve">in a VUCA world, such as today, can be extremely challenging. </w:t>
      </w:r>
      <w:r w:rsidR="00B45CF0">
        <w:rPr>
          <w:rFonts w:ascii="Verdana" w:hAnsi="Verdana"/>
        </w:rPr>
        <w:t>One of major leadership dilemma’s facing NWSSP</w:t>
      </w:r>
      <w:r w:rsidR="00A536F5">
        <w:rPr>
          <w:rFonts w:ascii="Verdana" w:hAnsi="Verdana"/>
        </w:rPr>
        <w:t xml:space="preserve"> during the coronavirus pandemic is remaining </w:t>
      </w:r>
      <w:r w:rsidR="00642436">
        <w:rPr>
          <w:rFonts w:ascii="Verdana" w:hAnsi="Verdana"/>
        </w:rPr>
        <w:t>realistic</w:t>
      </w:r>
      <w:r w:rsidR="00A536F5">
        <w:rPr>
          <w:rFonts w:ascii="Verdana" w:hAnsi="Verdana"/>
        </w:rPr>
        <w:t xml:space="preserve"> and optimistic in communications with</w:t>
      </w:r>
      <w:r w:rsidR="00642436">
        <w:rPr>
          <w:rFonts w:ascii="Verdana" w:hAnsi="Verdana"/>
        </w:rPr>
        <w:t xml:space="preserve"> staff (Stroller, 2020).</w:t>
      </w:r>
    </w:p>
    <w:p w14:paraId="76BBAA39" w14:textId="048B3493" w:rsidR="00026A7B" w:rsidRPr="00F43173" w:rsidRDefault="00AB1147" w:rsidP="00E4786C">
      <w:pPr>
        <w:ind w:firstLine="720"/>
        <w:rPr>
          <w:rFonts w:ascii="Verdana" w:hAnsi="Verdana"/>
        </w:rPr>
      </w:pPr>
      <w:r w:rsidRPr="00F43173">
        <w:rPr>
          <w:rFonts w:ascii="Verdana" w:hAnsi="Verdana"/>
        </w:rPr>
        <w:t xml:space="preserve">As identified by </w:t>
      </w:r>
      <w:r w:rsidR="00F43173" w:rsidRPr="00F43173">
        <w:rPr>
          <w:rFonts w:ascii="Verdana" w:hAnsi="Verdana"/>
        </w:rPr>
        <w:t xml:space="preserve">Nembhard, Burns and </w:t>
      </w:r>
      <w:proofErr w:type="spellStart"/>
      <w:r w:rsidR="00F43173" w:rsidRPr="00F43173">
        <w:rPr>
          <w:rFonts w:ascii="Verdana" w:hAnsi="Verdana"/>
        </w:rPr>
        <w:t>Shortell</w:t>
      </w:r>
      <w:proofErr w:type="spellEnd"/>
      <w:r w:rsidR="00F43173" w:rsidRPr="00F43173">
        <w:rPr>
          <w:rFonts w:ascii="Verdana" w:hAnsi="Verdana"/>
        </w:rPr>
        <w:t xml:space="preserve"> (2020)</w:t>
      </w:r>
      <w:r w:rsidR="00636B3C">
        <w:rPr>
          <w:rFonts w:ascii="Verdana" w:hAnsi="Verdana"/>
        </w:rPr>
        <w:t>, the healthcare sector, which includes NWSSP</w:t>
      </w:r>
      <w:r w:rsidR="0077412D">
        <w:rPr>
          <w:rFonts w:ascii="Verdana" w:hAnsi="Verdana"/>
        </w:rPr>
        <w:t xml:space="preserve"> is experienc</w:t>
      </w:r>
      <w:r w:rsidR="00CE4F28">
        <w:rPr>
          <w:rFonts w:ascii="Verdana" w:hAnsi="Verdana"/>
        </w:rPr>
        <w:t>ing</w:t>
      </w:r>
      <w:r w:rsidR="0077412D">
        <w:rPr>
          <w:rFonts w:ascii="Verdana" w:hAnsi="Verdana"/>
        </w:rPr>
        <w:t xml:space="preserve"> VUCA in extreme form.</w:t>
      </w:r>
      <w:r w:rsidR="003C0CD6">
        <w:rPr>
          <w:rFonts w:ascii="Verdana" w:hAnsi="Verdana"/>
        </w:rPr>
        <w:t xml:space="preserve"> As a public sector organisation within the NHS,</w:t>
      </w:r>
      <w:r w:rsidR="00F86EF7">
        <w:rPr>
          <w:rFonts w:ascii="Verdana" w:hAnsi="Verdana"/>
        </w:rPr>
        <w:t xml:space="preserve"> </w:t>
      </w:r>
      <w:r w:rsidR="005E17E7">
        <w:rPr>
          <w:rFonts w:ascii="Verdana" w:hAnsi="Verdana"/>
        </w:rPr>
        <w:t>priorities and strategies a</w:t>
      </w:r>
      <w:r w:rsidR="009B716E">
        <w:rPr>
          <w:rFonts w:ascii="Verdana" w:hAnsi="Verdana"/>
        </w:rPr>
        <w:t>re</w:t>
      </w:r>
      <w:r w:rsidR="005E17E7">
        <w:rPr>
          <w:rFonts w:ascii="Verdana" w:hAnsi="Verdana"/>
        </w:rPr>
        <w:t xml:space="preserve"> heavily influenced by the laws and restrictions </w:t>
      </w:r>
      <w:r w:rsidR="00A7585F">
        <w:rPr>
          <w:rFonts w:ascii="Verdana" w:hAnsi="Verdana"/>
        </w:rPr>
        <w:t>enforced by Welsh Government.</w:t>
      </w:r>
      <w:r w:rsidR="00AF5F4F">
        <w:rPr>
          <w:rFonts w:ascii="Verdana" w:hAnsi="Verdana"/>
        </w:rPr>
        <w:t xml:space="preserve"> </w:t>
      </w:r>
      <w:r w:rsidR="009B716E">
        <w:rPr>
          <w:rFonts w:ascii="Verdana" w:hAnsi="Verdana"/>
        </w:rPr>
        <w:t>By the end of 2021</w:t>
      </w:r>
      <w:r w:rsidR="00AF5F4F">
        <w:rPr>
          <w:rFonts w:ascii="Verdana" w:hAnsi="Verdana"/>
        </w:rPr>
        <w:t xml:space="preserve">, employees </w:t>
      </w:r>
      <w:r w:rsidR="002026CC">
        <w:rPr>
          <w:rFonts w:ascii="Verdana" w:hAnsi="Verdana"/>
        </w:rPr>
        <w:t>enjoyed</w:t>
      </w:r>
      <w:r w:rsidR="00AF5F4F">
        <w:rPr>
          <w:rFonts w:ascii="Verdana" w:hAnsi="Verdana"/>
        </w:rPr>
        <w:t xml:space="preserve"> an agile </w:t>
      </w:r>
      <w:r w:rsidR="002026CC">
        <w:rPr>
          <w:rFonts w:ascii="Verdana" w:hAnsi="Verdana"/>
        </w:rPr>
        <w:t xml:space="preserve">and flexible </w:t>
      </w:r>
      <w:r w:rsidR="00AF5F4F">
        <w:rPr>
          <w:rFonts w:ascii="Verdana" w:hAnsi="Verdana"/>
        </w:rPr>
        <w:t>approach to work</w:t>
      </w:r>
      <w:r w:rsidR="00083302">
        <w:rPr>
          <w:rFonts w:ascii="Verdana" w:hAnsi="Verdana"/>
        </w:rPr>
        <w:t xml:space="preserve">. </w:t>
      </w:r>
      <w:r w:rsidR="002026CC">
        <w:rPr>
          <w:rFonts w:ascii="Verdana" w:hAnsi="Verdana"/>
        </w:rPr>
        <w:t>By</w:t>
      </w:r>
      <w:r w:rsidR="00794DFA">
        <w:rPr>
          <w:rFonts w:ascii="Verdana" w:hAnsi="Verdana"/>
        </w:rPr>
        <w:t xml:space="preserve"> mid-December, </w:t>
      </w:r>
      <w:r w:rsidR="00BD1549">
        <w:rPr>
          <w:rFonts w:ascii="Verdana" w:hAnsi="Verdana"/>
        </w:rPr>
        <w:t xml:space="preserve">law </w:t>
      </w:r>
      <w:r w:rsidR="007A57BA">
        <w:rPr>
          <w:rFonts w:ascii="Verdana" w:hAnsi="Verdana"/>
        </w:rPr>
        <w:t>enforced home working</w:t>
      </w:r>
      <w:r w:rsidR="00BD1549">
        <w:rPr>
          <w:rFonts w:ascii="Verdana" w:hAnsi="Verdana"/>
        </w:rPr>
        <w:t xml:space="preserve"> if possible (</w:t>
      </w:r>
      <w:proofErr w:type="spellStart"/>
      <w:r w:rsidR="00BD1549">
        <w:rPr>
          <w:rFonts w:ascii="Verdana" w:hAnsi="Verdana"/>
        </w:rPr>
        <w:t>Gov.Wales</w:t>
      </w:r>
      <w:proofErr w:type="spellEnd"/>
      <w:r w:rsidR="00BD1549">
        <w:rPr>
          <w:rFonts w:ascii="Verdana" w:hAnsi="Verdana"/>
        </w:rPr>
        <w:t>, 202</w:t>
      </w:r>
      <w:r w:rsidR="00373A15">
        <w:rPr>
          <w:rFonts w:ascii="Verdana" w:hAnsi="Verdana"/>
        </w:rPr>
        <w:t>2).</w:t>
      </w:r>
      <w:r w:rsidR="00BD1549">
        <w:rPr>
          <w:rFonts w:ascii="Verdana" w:hAnsi="Verdana"/>
        </w:rPr>
        <w:t xml:space="preserve"> </w:t>
      </w:r>
      <w:r w:rsidR="0066458F">
        <w:rPr>
          <w:rFonts w:ascii="Verdana" w:hAnsi="Verdana"/>
        </w:rPr>
        <w:t xml:space="preserve">From an ethical perspective, </w:t>
      </w:r>
      <w:r w:rsidR="00036FD0">
        <w:rPr>
          <w:rFonts w:ascii="Verdana" w:hAnsi="Verdana"/>
        </w:rPr>
        <w:t xml:space="preserve">NWSSP is trying to embed a culture of choice, </w:t>
      </w:r>
      <w:r w:rsidR="00930107">
        <w:rPr>
          <w:rFonts w:ascii="Verdana" w:hAnsi="Verdana"/>
        </w:rPr>
        <w:t>empowerment,</w:t>
      </w:r>
      <w:r w:rsidR="00036FD0">
        <w:rPr>
          <w:rFonts w:ascii="Verdana" w:hAnsi="Verdana"/>
        </w:rPr>
        <w:t xml:space="preserve"> and trust</w:t>
      </w:r>
      <w:r w:rsidR="00350319">
        <w:rPr>
          <w:rFonts w:ascii="Verdana" w:hAnsi="Verdana"/>
        </w:rPr>
        <w:t xml:space="preserve">, </w:t>
      </w:r>
      <w:r w:rsidR="00930107">
        <w:rPr>
          <w:rFonts w:ascii="Verdana" w:hAnsi="Verdana"/>
        </w:rPr>
        <w:t>in line</w:t>
      </w:r>
      <w:r w:rsidR="00350319">
        <w:rPr>
          <w:rFonts w:ascii="Verdana" w:hAnsi="Verdana"/>
        </w:rPr>
        <w:t xml:space="preserve"> with CIPD (2017) principles</w:t>
      </w:r>
      <w:r w:rsidR="00EE3F75">
        <w:rPr>
          <w:rFonts w:ascii="Verdana" w:hAnsi="Verdana"/>
        </w:rPr>
        <w:t xml:space="preserve"> (CIPD, 2021</w:t>
      </w:r>
      <w:r w:rsidR="00D01D35">
        <w:rPr>
          <w:rFonts w:ascii="Verdana" w:hAnsi="Verdana"/>
        </w:rPr>
        <w:t>c</w:t>
      </w:r>
      <w:r w:rsidR="00EE3F75">
        <w:rPr>
          <w:rFonts w:ascii="Verdana" w:hAnsi="Verdana"/>
        </w:rPr>
        <w:t>)</w:t>
      </w:r>
      <w:r w:rsidR="00350319">
        <w:rPr>
          <w:rFonts w:ascii="Verdana" w:hAnsi="Verdana"/>
        </w:rPr>
        <w:t>.</w:t>
      </w:r>
      <w:r w:rsidR="004F38E3">
        <w:rPr>
          <w:rFonts w:ascii="Verdana" w:hAnsi="Verdana"/>
        </w:rPr>
        <w:t xml:space="preserve"> However, the VUCA environment has caused a leadership dilemma by taking away the element of choice to staff</w:t>
      </w:r>
      <w:r w:rsidR="00154CFE">
        <w:rPr>
          <w:rFonts w:ascii="Verdana" w:hAnsi="Verdana"/>
        </w:rPr>
        <w:t xml:space="preserve"> </w:t>
      </w:r>
      <w:r w:rsidR="004F38E3">
        <w:rPr>
          <w:rFonts w:ascii="Verdana" w:hAnsi="Verdana"/>
        </w:rPr>
        <w:t xml:space="preserve">and adopting an authoritarian approach </w:t>
      </w:r>
      <w:r w:rsidR="00154CFE">
        <w:rPr>
          <w:rFonts w:ascii="Verdana" w:hAnsi="Verdana"/>
        </w:rPr>
        <w:t>to ways of working in recent times.</w:t>
      </w:r>
    </w:p>
    <w:p w14:paraId="739E9F4A" w14:textId="571ED5D0" w:rsidR="00026A7B" w:rsidRPr="00A248BA" w:rsidRDefault="00E5592F" w:rsidP="00E4786C">
      <w:pPr>
        <w:ind w:firstLine="720"/>
        <w:rPr>
          <w:rFonts w:ascii="Verdana" w:hAnsi="Verdana"/>
          <w:b/>
          <w:bCs/>
        </w:rPr>
      </w:pPr>
      <w:r>
        <w:rPr>
          <w:rFonts w:ascii="Verdana" w:hAnsi="Verdana"/>
          <w:b/>
          <w:bCs/>
        </w:rPr>
        <w:lastRenderedPageBreak/>
        <w:t xml:space="preserve"> </w:t>
      </w:r>
      <w:r w:rsidRPr="00E5592F">
        <w:rPr>
          <w:rFonts w:ascii="Verdana" w:hAnsi="Verdana"/>
        </w:rPr>
        <w:t xml:space="preserve">Arguably, </w:t>
      </w:r>
      <w:r w:rsidR="00212A35">
        <w:rPr>
          <w:rFonts w:ascii="Verdana" w:hAnsi="Verdana"/>
        </w:rPr>
        <w:t xml:space="preserve">the challenge for leaders to be realistic and optimistic is important </w:t>
      </w:r>
      <w:r w:rsidR="006C0486">
        <w:rPr>
          <w:rFonts w:ascii="Verdana" w:hAnsi="Verdana"/>
        </w:rPr>
        <w:t>to provide clarity</w:t>
      </w:r>
      <w:r w:rsidR="005E0486">
        <w:rPr>
          <w:rFonts w:ascii="Verdana" w:hAnsi="Verdana"/>
        </w:rPr>
        <w:t xml:space="preserve"> and attain their support and respect for the decisions</w:t>
      </w:r>
      <w:r w:rsidR="00457C56">
        <w:rPr>
          <w:rFonts w:ascii="Verdana" w:hAnsi="Verdana"/>
        </w:rPr>
        <w:t xml:space="preserve"> </w:t>
      </w:r>
      <w:r w:rsidR="005E0486">
        <w:rPr>
          <w:rFonts w:ascii="Verdana" w:hAnsi="Verdana"/>
        </w:rPr>
        <w:t>(</w:t>
      </w:r>
      <w:proofErr w:type="spellStart"/>
      <w:r w:rsidR="00E1670A">
        <w:rPr>
          <w:rFonts w:ascii="Verdana" w:hAnsi="Verdana"/>
        </w:rPr>
        <w:t>Ghabour</w:t>
      </w:r>
      <w:proofErr w:type="spellEnd"/>
      <w:r w:rsidR="00E1670A">
        <w:rPr>
          <w:rFonts w:ascii="Verdana" w:hAnsi="Verdana"/>
        </w:rPr>
        <w:t>, 2020).</w:t>
      </w:r>
      <w:r w:rsidR="00212A35">
        <w:rPr>
          <w:rFonts w:ascii="Verdana" w:hAnsi="Verdana"/>
        </w:rPr>
        <w:t xml:space="preserve"> </w:t>
      </w:r>
      <w:r w:rsidR="00F11EAB">
        <w:rPr>
          <w:rFonts w:ascii="Verdana" w:hAnsi="Verdana"/>
        </w:rPr>
        <w:t xml:space="preserve">New Zealand’s Prime Minister </w:t>
      </w:r>
      <w:r w:rsidR="00FE5BC5">
        <w:rPr>
          <w:rFonts w:ascii="Verdana" w:hAnsi="Verdana"/>
        </w:rPr>
        <w:t>was</w:t>
      </w:r>
      <w:r w:rsidR="00F11EAB">
        <w:rPr>
          <w:rFonts w:ascii="Verdana" w:hAnsi="Verdana"/>
        </w:rPr>
        <w:t xml:space="preserve"> praised for her clear, </w:t>
      </w:r>
      <w:proofErr w:type="gramStart"/>
      <w:r w:rsidR="00C83E77">
        <w:rPr>
          <w:rFonts w:ascii="Verdana" w:hAnsi="Verdana"/>
        </w:rPr>
        <w:t>realistic</w:t>
      </w:r>
      <w:proofErr w:type="gramEnd"/>
      <w:r w:rsidR="00C83E77">
        <w:rPr>
          <w:rFonts w:ascii="Verdana" w:hAnsi="Verdana"/>
        </w:rPr>
        <w:t xml:space="preserve"> and empathetic communications through t</w:t>
      </w:r>
      <w:r w:rsidR="00CF48DA">
        <w:rPr>
          <w:rFonts w:ascii="Verdana" w:hAnsi="Verdana"/>
        </w:rPr>
        <w:t>he pandemic, arguably resulting in the low level of cases and deaths in the country</w:t>
      </w:r>
      <w:r w:rsidR="007D446C">
        <w:rPr>
          <w:rFonts w:ascii="Verdana" w:hAnsi="Verdana"/>
        </w:rPr>
        <w:t xml:space="preserve"> (</w:t>
      </w:r>
      <w:proofErr w:type="spellStart"/>
      <w:r w:rsidR="007D446C">
        <w:rPr>
          <w:rFonts w:ascii="Verdana" w:hAnsi="Verdana"/>
        </w:rPr>
        <w:t>Jerrissey</w:t>
      </w:r>
      <w:proofErr w:type="spellEnd"/>
      <w:r w:rsidR="007D446C">
        <w:rPr>
          <w:rFonts w:ascii="Verdana" w:hAnsi="Verdana"/>
        </w:rPr>
        <w:t xml:space="preserve"> and Edmondson, 2020)</w:t>
      </w:r>
      <w:r w:rsidR="00CF48DA">
        <w:rPr>
          <w:rFonts w:ascii="Verdana" w:hAnsi="Verdana"/>
        </w:rPr>
        <w:t>.</w:t>
      </w:r>
      <w:r w:rsidR="00E4208A">
        <w:rPr>
          <w:rFonts w:ascii="Verdana" w:hAnsi="Verdana"/>
        </w:rPr>
        <w:t xml:space="preserve"> </w:t>
      </w:r>
      <w:r w:rsidR="0070783C">
        <w:rPr>
          <w:rFonts w:ascii="Verdana" w:hAnsi="Verdana"/>
        </w:rPr>
        <w:t xml:space="preserve">This approach has also been seen in </w:t>
      </w:r>
      <w:r w:rsidR="008D0D8A">
        <w:rPr>
          <w:rFonts w:ascii="Verdana" w:hAnsi="Verdana"/>
        </w:rPr>
        <w:t>D</w:t>
      </w:r>
      <w:r w:rsidR="0070783C">
        <w:rPr>
          <w:rFonts w:ascii="Verdana" w:hAnsi="Verdana"/>
        </w:rPr>
        <w:t>eloitte, who identified the value</w:t>
      </w:r>
      <w:r w:rsidR="003F0B68">
        <w:rPr>
          <w:rFonts w:ascii="Verdana" w:hAnsi="Verdana"/>
        </w:rPr>
        <w:t xml:space="preserve"> in remaining transparent with staff to prevent anxiety (Deloitte, 2020). </w:t>
      </w:r>
      <w:proofErr w:type="spellStart"/>
      <w:r w:rsidR="000217CF" w:rsidRPr="00505BAC">
        <w:rPr>
          <w:rFonts w:ascii="Verdana" w:hAnsi="Verdana" w:cs="Arial"/>
        </w:rPr>
        <w:t>Wedell-Wedellsborg</w:t>
      </w:r>
      <w:proofErr w:type="spellEnd"/>
      <w:r w:rsidR="003F0B68">
        <w:rPr>
          <w:rFonts w:ascii="Verdana" w:hAnsi="Verdana" w:cs="Arial"/>
        </w:rPr>
        <w:t xml:space="preserve"> (</w:t>
      </w:r>
      <w:r w:rsidR="000217CF" w:rsidRPr="00505BAC">
        <w:rPr>
          <w:rFonts w:ascii="Verdana" w:hAnsi="Verdana" w:cs="Arial"/>
        </w:rPr>
        <w:t>2020</w:t>
      </w:r>
      <w:r w:rsidR="00E4208A">
        <w:rPr>
          <w:rFonts w:ascii="Verdana" w:hAnsi="Verdana"/>
        </w:rPr>
        <w:t>) al</w:t>
      </w:r>
      <w:r w:rsidR="000217CF">
        <w:rPr>
          <w:rFonts w:ascii="Verdana" w:hAnsi="Verdana"/>
        </w:rPr>
        <w:t xml:space="preserve">so </w:t>
      </w:r>
      <w:r w:rsidR="007C13F9">
        <w:rPr>
          <w:rFonts w:ascii="Verdana" w:hAnsi="Verdana"/>
        </w:rPr>
        <w:t>valued</w:t>
      </w:r>
      <w:r w:rsidR="000217CF">
        <w:rPr>
          <w:rFonts w:ascii="Verdana" w:hAnsi="Verdana"/>
        </w:rPr>
        <w:t xml:space="preserve"> clarity and optimism in a VUCA world, </w:t>
      </w:r>
      <w:r w:rsidR="00FA51A5">
        <w:rPr>
          <w:rFonts w:ascii="Verdana" w:hAnsi="Verdana"/>
        </w:rPr>
        <w:t xml:space="preserve">arguing that realistic and optimistic communications are </w:t>
      </w:r>
      <w:r w:rsidR="005071B4">
        <w:rPr>
          <w:rFonts w:ascii="Verdana" w:hAnsi="Verdana"/>
        </w:rPr>
        <w:t xml:space="preserve">pivotal in </w:t>
      </w:r>
      <w:r w:rsidR="000217CF">
        <w:rPr>
          <w:rFonts w:ascii="Verdana" w:hAnsi="Verdana"/>
        </w:rPr>
        <w:t>attain</w:t>
      </w:r>
      <w:r w:rsidR="005071B4">
        <w:rPr>
          <w:rFonts w:ascii="Verdana" w:hAnsi="Verdana"/>
        </w:rPr>
        <w:t>ing</w:t>
      </w:r>
      <w:r w:rsidR="000217CF">
        <w:rPr>
          <w:rFonts w:ascii="Verdana" w:hAnsi="Verdana"/>
        </w:rPr>
        <w:t xml:space="preserve"> staff support for decision making.</w:t>
      </w:r>
      <w:r w:rsidR="00AA1F04">
        <w:rPr>
          <w:rFonts w:ascii="Verdana" w:hAnsi="Verdana"/>
        </w:rPr>
        <w:t xml:space="preserve"> </w:t>
      </w:r>
    </w:p>
    <w:p w14:paraId="51DF5295" w14:textId="1CC5C9E8" w:rsidR="00026A7B" w:rsidRPr="00A248BA" w:rsidRDefault="00183BD5" w:rsidP="00E4786C">
      <w:pPr>
        <w:ind w:firstLine="720"/>
        <w:rPr>
          <w:rFonts w:ascii="Verdana" w:hAnsi="Verdana"/>
          <w:b/>
          <w:bCs/>
        </w:rPr>
      </w:pPr>
      <w:r>
        <w:rPr>
          <w:rFonts w:ascii="Verdana" w:hAnsi="Verdana"/>
          <w:b/>
          <w:bCs/>
        </w:rPr>
        <w:t xml:space="preserve"> </w:t>
      </w:r>
      <w:r w:rsidRPr="00183BD5">
        <w:rPr>
          <w:rFonts w:ascii="Verdana" w:hAnsi="Verdana"/>
        </w:rPr>
        <w:t>In a VUCA world</w:t>
      </w:r>
      <w:r>
        <w:rPr>
          <w:rFonts w:ascii="Verdana" w:hAnsi="Verdana"/>
        </w:rPr>
        <w:t>, leaders are increasingly</w:t>
      </w:r>
      <w:r w:rsidR="00417F4C">
        <w:rPr>
          <w:rFonts w:ascii="Verdana" w:hAnsi="Verdana"/>
        </w:rPr>
        <w:t xml:space="preserve"> turning to HR for assistance (Uber Blog, 2020).</w:t>
      </w:r>
      <w:r w:rsidR="002047EC">
        <w:rPr>
          <w:rFonts w:ascii="Verdana" w:hAnsi="Verdana"/>
        </w:rPr>
        <w:t xml:space="preserve"> As a strateg</w:t>
      </w:r>
      <w:r w:rsidR="00B62E07">
        <w:rPr>
          <w:rFonts w:ascii="Verdana" w:hAnsi="Verdana"/>
        </w:rPr>
        <w:t xml:space="preserve">ic function, NWSSP’s People and OD team could assist with the development </w:t>
      </w:r>
      <w:r w:rsidR="00574160">
        <w:rPr>
          <w:rFonts w:ascii="Verdana" w:hAnsi="Verdana"/>
        </w:rPr>
        <w:t>of a communication plan through different avenues.</w:t>
      </w:r>
      <w:r w:rsidR="00010C77">
        <w:rPr>
          <w:rFonts w:ascii="Verdana" w:hAnsi="Verdana"/>
        </w:rPr>
        <w:t xml:space="preserve"> As an organisation with a diverse workforce,</w:t>
      </w:r>
      <w:r w:rsidR="00104C22">
        <w:rPr>
          <w:rFonts w:ascii="Verdana" w:hAnsi="Verdana"/>
        </w:rPr>
        <w:t xml:space="preserve"> one form of communication such as email will not suffice as 30% of our staff do not have regular access to a computer.</w:t>
      </w:r>
      <w:r w:rsidR="004D0CA9">
        <w:rPr>
          <w:rFonts w:ascii="Verdana" w:hAnsi="Verdana"/>
        </w:rPr>
        <w:t xml:space="preserve"> People and OD can assist with the development of tailored communication methods (Stoller, 2020), such as podcasts, newsletters, posters, coffee mornings and email communication</w:t>
      </w:r>
      <w:r w:rsidR="00637559">
        <w:rPr>
          <w:rFonts w:ascii="Verdana" w:hAnsi="Verdana"/>
        </w:rPr>
        <w:t>, to ensure confidence in decision making and leadership (Uber Blog, 2020).</w:t>
      </w:r>
      <w:r w:rsidR="00C4490E">
        <w:rPr>
          <w:rFonts w:ascii="Verdana" w:hAnsi="Verdana"/>
        </w:rPr>
        <w:t xml:space="preserve"> HR professionals play a valued role</w:t>
      </w:r>
      <w:r w:rsidR="00E9695D">
        <w:rPr>
          <w:rFonts w:ascii="Verdana" w:hAnsi="Verdana"/>
        </w:rPr>
        <w:t xml:space="preserve"> in addressing </w:t>
      </w:r>
      <w:proofErr w:type="gramStart"/>
      <w:r w:rsidR="00E9695D">
        <w:rPr>
          <w:rFonts w:ascii="Verdana" w:hAnsi="Verdana"/>
        </w:rPr>
        <w:t>change  (</w:t>
      </w:r>
      <w:proofErr w:type="gramEnd"/>
      <w:r w:rsidR="00E9695D">
        <w:rPr>
          <w:rFonts w:ascii="Verdana" w:hAnsi="Verdana"/>
        </w:rPr>
        <w:t xml:space="preserve">Forbes, 2020) and ensuring an inclusive approach to optimistic and realistic communications is achieved. </w:t>
      </w:r>
    </w:p>
    <w:p w14:paraId="5FCE7D9E" w14:textId="77777777" w:rsidR="00141075" w:rsidRPr="00141075" w:rsidRDefault="00141075" w:rsidP="00453D1A">
      <w:pPr>
        <w:rPr>
          <w:rFonts w:ascii="Verdana" w:hAnsi="Verdana"/>
        </w:rPr>
      </w:pPr>
    </w:p>
    <w:p w14:paraId="0B6A715A" w14:textId="6F2C7444" w:rsidR="00D661BD" w:rsidRDefault="00D661BD" w:rsidP="00D661BD">
      <w:pPr>
        <w:pStyle w:val="Heading1"/>
      </w:pPr>
      <w:r w:rsidRPr="00D661BD">
        <w:rPr>
          <w:highlight w:val="yellow"/>
        </w:rPr>
        <w:t>Question 2.2a</w:t>
      </w:r>
    </w:p>
    <w:p w14:paraId="30A1DA56" w14:textId="1ADC2B00" w:rsidR="005C00A8" w:rsidRPr="00C515A0" w:rsidRDefault="00C515A0" w:rsidP="00453D1A">
      <w:pPr>
        <w:rPr>
          <w:rFonts w:ascii="Verdana" w:hAnsi="Verdana"/>
        </w:rPr>
      </w:pPr>
      <w:r w:rsidRPr="007D08CE">
        <w:rPr>
          <w:rFonts w:ascii="Verdana" w:hAnsi="Verdana"/>
        </w:rPr>
        <w:t>HRM</w:t>
      </w:r>
      <w:r>
        <w:rPr>
          <w:rFonts w:ascii="Verdana" w:hAnsi="Verdana"/>
        </w:rPr>
        <w:t xml:space="preserve"> and HRD can demonstrate that they have a critical role to play within organisations through </w:t>
      </w:r>
      <w:r w:rsidR="007A64F2">
        <w:rPr>
          <w:rFonts w:ascii="Verdana" w:hAnsi="Verdana"/>
        </w:rPr>
        <w:t>enabling leaders and managers to deal with</w:t>
      </w:r>
      <w:r>
        <w:rPr>
          <w:rFonts w:ascii="Verdana" w:hAnsi="Verdana"/>
        </w:rPr>
        <w:t xml:space="preserve"> change management.</w:t>
      </w:r>
    </w:p>
    <w:p w14:paraId="219478FF" w14:textId="0A2FF45F" w:rsidR="00BC32DF" w:rsidRDefault="00C515A0" w:rsidP="00D27C96">
      <w:pPr>
        <w:ind w:firstLine="720"/>
        <w:rPr>
          <w:rFonts w:ascii="Verdana" w:hAnsi="Verdana"/>
        </w:rPr>
      </w:pPr>
      <w:r>
        <w:rPr>
          <w:rFonts w:ascii="Verdana" w:hAnsi="Verdana"/>
        </w:rPr>
        <w:t xml:space="preserve">Tanmay (2019) argued that </w:t>
      </w:r>
      <w:r w:rsidR="00A01EBB">
        <w:rPr>
          <w:rFonts w:ascii="Verdana" w:hAnsi="Verdana"/>
        </w:rPr>
        <w:t>HRM needed to enable leaders and managers</w:t>
      </w:r>
      <w:r w:rsidR="00D01A3D">
        <w:rPr>
          <w:rFonts w:ascii="Verdana" w:hAnsi="Verdana"/>
        </w:rPr>
        <w:t xml:space="preserve"> to adapt </w:t>
      </w:r>
      <w:r w:rsidR="009C7BB3">
        <w:rPr>
          <w:rFonts w:ascii="Verdana" w:hAnsi="Verdana"/>
        </w:rPr>
        <w:t xml:space="preserve">quickly </w:t>
      </w:r>
      <w:r w:rsidR="00C11154">
        <w:rPr>
          <w:rFonts w:ascii="Verdana" w:hAnsi="Verdana"/>
        </w:rPr>
        <w:t>and provide the tools to</w:t>
      </w:r>
      <w:r w:rsidR="007349F9">
        <w:rPr>
          <w:rFonts w:ascii="Verdana" w:hAnsi="Verdana"/>
        </w:rPr>
        <w:t xml:space="preserve"> deal with change management </w:t>
      </w:r>
      <w:r w:rsidR="009C7BB3">
        <w:rPr>
          <w:rFonts w:ascii="Verdana" w:hAnsi="Verdana"/>
        </w:rPr>
        <w:t>in a VUCA world.</w:t>
      </w:r>
      <w:r w:rsidR="006E10A1">
        <w:rPr>
          <w:rFonts w:ascii="Verdana" w:hAnsi="Verdana"/>
        </w:rPr>
        <w:t xml:space="preserve"> Deloitte </w:t>
      </w:r>
      <w:r w:rsidR="001449B9">
        <w:rPr>
          <w:rFonts w:ascii="Verdana" w:hAnsi="Verdana"/>
        </w:rPr>
        <w:t xml:space="preserve">(2020) </w:t>
      </w:r>
      <w:r w:rsidR="006E10A1">
        <w:rPr>
          <w:rFonts w:ascii="Verdana" w:hAnsi="Verdana"/>
        </w:rPr>
        <w:t xml:space="preserve">recognised that </w:t>
      </w:r>
      <w:r w:rsidR="0075265C">
        <w:rPr>
          <w:rFonts w:ascii="Verdana" w:hAnsi="Verdana"/>
        </w:rPr>
        <w:t xml:space="preserve">uncertainty can bring about anxiety, </w:t>
      </w:r>
      <w:r w:rsidR="000E3EA4">
        <w:rPr>
          <w:rFonts w:ascii="Verdana" w:hAnsi="Verdana"/>
        </w:rPr>
        <w:t>insecurity,</w:t>
      </w:r>
      <w:r w:rsidR="0075265C">
        <w:rPr>
          <w:rFonts w:ascii="Verdana" w:hAnsi="Verdana"/>
        </w:rPr>
        <w:t xml:space="preserve"> and di</w:t>
      </w:r>
      <w:r w:rsidR="001449B9">
        <w:rPr>
          <w:rFonts w:ascii="Verdana" w:hAnsi="Verdana"/>
        </w:rPr>
        <w:t xml:space="preserve">stress amongst employees. To combat this issue, they claim HR has an essential role to play </w:t>
      </w:r>
      <w:r w:rsidR="00CC546F">
        <w:rPr>
          <w:rFonts w:ascii="Verdana" w:hAnsi="Verdana"/>
        </w:rPr>
        <w:t>in upskilling leaders and managers, enabling them to motivate and reassure staff during VUCA times (Deloitte, 2020).</w:t>
      </w:r>
      <w:r w:rsidR="005368DC">
        <w:rPr>
          <w:rFonts w:ascii="Verdana" w:hAnsi="Verdana"/>
        </w:rPr>
        <w:t xml:space="preserve"> By enabling leaders and managers to </w:t>
      </w:r>
      <w:r w:rsidR="005533A6">
        <w:rPr>
          <w:rFonts w:ascii="Verdana" w:hAnsi="Verdana"/>
        </w:rPr>
        <w:t>effectively deal with change management, passionate change champions can emerge</w:t>
      </w:r>
      <w:r w:rsidR="00131021">
        <w:rPr>
          <w:rFonts w:ascii="Verdana" w:hAnsi="Verdana"/>
        </w:rPr>
        <w:t>, embedding motivation across the business</w:t>
      </w:r>
      <w:r w:rsidR="00A26DCD">
        <w:rPr>
          <w:rFonts w:ascii="Verdana" w:hAnsi="Verdana"/>
        </w:rPr>
        <w:t xml:space="preserve"> (Forbes, 2020)</w:t>
      </w:r>
      <w:r w:rsidR="00131021">
        <w:rPr>
          <w:rFonts w:ascii="Verdana" w:hAnsi="Verdana"/>
        </w:rPr>
        <w:t>.</w:t>
      </w:r>
      <w:r w:rsidR="00787CAE">
        <w:rPr>
          <w:rFonts w:ascii="Verdana" w:hAnsi="Verdana"/>
        </w:rPr>
        <w:t xml:space="preserve"> The support of HR professionals can also empower manager and leaders to make quick </w:t>
      </w:r>
      <w:r w:rsidR="00680030">
        <w:rPr>
          <w:rFonts w:ascii="Verdana" w:hAnsi="Verdana"/>
        </w:rPr>
        <w:t>and necessary decisions (Ulrich, 2020)</w:t>
      </w:r>
      <w:r w:rsidR="00461E35">
        <w:rPr>
          <w:rFonts w:ascii="Verdana" w:hAnsi="Verdana"/>
        </w:rPr>
        <w:t>, contributing to employee confidence (</w:t>
      </w:r>
      <w:r w:rsidR="00B54CCA">
        <w:rPr>
          <w:rFonts w:ascii="Verdana" w:hAnsi="Verdana"/>
        </w:rPr>
        <w:t>Deloitte, 2020</w:t>
      </w:r>
      <w:r w:rsidR="00461E35">
        <w:rPr>
          <w:rFonts w:ascii="Verdana" w:hAnsi="Verdana"/>
        </w:rPr>
        <w:t>)</w:t>
      </w:r>
      <w:r w:rsidR="00343534">
        <w:rPr>
          <w:rFonts w:ascii="Verdana" w:hAnsi="Verdana"/>
        </w:rPr>
        <w:t>. This is essential as pre-</w:t>
      </w:r>
      <w:r w:rsidR="00630D5F">
        <w:rPr>
          <w:rFonts w:ascii="Verdana" w:hAnsi="Verdana"/>
        </w:rPr>
        <w:t>coronavirus</w:t>
      </w:r>
      <w:r w:rsidR="00343534">
        <w:rPr>
          <w:rFonts w:ascii="Verdana" w:hAnsi="Verdana"/>
        </w:rPr>
        <w:t xml:space="preserve"> surveys have shown that leader</w:t>
      </w:r>
      <w:r w:rsidR="00B54CCA">
        <w:rPr>
          <w:rFonts w:ascii="Verdana" w:hAnsi="Verdana"/>
        </w:rPr>
        <w:t>’</w:t>
      </w:r>
      <w:r w:rsidR="00343534">
        <w:rPr>
          <w:rFonts w:ascii="Verdana" w:hAnsi="Verdana"/>
        </w:rPr>
        <w:t>s inability to make decisions contributes to employee mistrust and d</w:t>
      </w:r>
      <w:r w:rsidR="00E54CD5">
        <w:rPr>
          <w:rFonts w:ascii="Verdana" w:hAnsi="Verdana"/>
        </w:rPr>
        <w:t>isengagement (</w:t>
      </w:r>
      <w:proofErr w:type="spellStart"/>
      <w:r w:rsidR="00E54CD5">
        <w:rPr>
          <w:rFonts w:ascii="Verdana" w:hAnsi="Verdana"/>
        </w:rPr>
        <w:t>Hollensbe</w:t>
      </w:r>
      <w:proofErr w:type="spellEnd"/>
      <w:r w:rsidR="00E54CD5">
        <w:rPr>
          <w:rFonts w:ascii="Verdana" w:hAnsi="Verdana"/>
        </w:rPr>
        <w:t xml:space="preserve"> et al., 2014)</w:t>
      </w:r>
      <w:r w:rsidR="00B54CCA">
        <w:rPr>
          <w:rFonts w:ascii="Verdana" w:hAnsi="Verdana"/>
        </w:rPr>
        <w:t>.</w:t>
      </w:r>
    </w:p>
    <w:p w14:paraId="10FB330B" w14:textId="123390BF" w:rsidR="000D3BA6" w:rsidRDefault="00B54CCA" w:rsidP="008620F8">
      <w:pPr>
        <w:ind w:firstLine="720"/>
        <w:rPr>
          <w:rFonts w:ascii="Verdana" w:hAnsi="Verdana"/>
        </w:rPr>
      </w:pPr>
      <w:r>
        <w:rPr>
          <w:rFonts w:ascii="Verdana" w:hAnsi="Verdana"/>
        </w:rPr>
        <w:t xml:space="preserve">Whilst </w:t>
      </w:r>
      <w:r w:rsidR="000D3BA6">
        <w:rPr>
          <w:rFonts w:ascii="Verdana" w:hAnsi="Verdana"/>
        </w:rPr>
        <w:t xml:space="preserve">Greg Jackson has critiqued the traditional HR function, claiming </w:t>
      </w:r>
      <w:r w:rsidR="00B415D9">
        <w:rPr>
          <w:rFonts w:ascii="Verdana" w:hAnsi="Verdana"/>
        </w:rPr>
        <w:t xml:space="preserve">HR </w:t>
      </w:r>
      <w:r w:rsidR="000D3BA6">
        <w:rPr>
          <w:rFonts w:ascii="Verdana" w:hAnsi="Verdana"/>
        </w:rPr>
        <w:t>is not required to ensure employee happiness and company success (Shaw, 2021)</w:t>
      </w:r>
      <w:r w:rsidR="00B415D9">
        <w:rPr>
          <w:rFonts w:ascii="Verdana" w:hAnsi="Verdana"/>
        </w:rPr>
        <w:t xml:space="preserve">, </w:t>
      </w:r>
      <w:r w:rsidR="00BA5C54">
        <w:rPr>
          <w:rFonts w:ascii="Verdana" w:hAnsi="Verdana"/>
        </w:rPr>
        <w:t>this is arguably</w:t>
      </w:r>
      <w:r w:rsidR="000D3BA6">
        <w:rPr>
          <w:rFonts w:ascii="Verdana" w:hAnsi="Verdana"/>
        </w:rPr>
        <w:t xml:space="preserve"> unfair considering the professions move from a traditional administration service, to a strategic and enabling service (CIPD, 2021</w:t>
      </w:r>
      <w:r w:rsidR="00936FAA">
        <w:rPr>
          <w:rFonts w:ascii="Verdana" w:hAnsi="Verdana"/>
        </w:rPr>
        <w:t>i</w:t>
      </w:r>
      <w:r w:rsidR="000D3BA6">
        <w:rPr>
          <w:rFonts w:ascii="Verdana" w:hAnsi="Verdana"/>
        </w:rPr>
        <w:t>).</w:t>
      </w:r>
      <w:r w:rsidR="00CA0BA7">
        <w:rPr>
          <w:rFonts w:ascii="Verdana" w:hAnsi="Verdana"/>
        </w:rPr>
        <w:t xml:space="preserve"> </w:t>
      </w:r>
    </w:p>
    <w:p w14:paraId="11F9C03D" w14:textId="0610F343" w:rsidR="00D877FC" w:rsidRDefault="00AD5020" w:rsidP="00D27C96">
      <w:pPr>
        <w:ind w:firstLine="720"/>
        <w:rPr>
          <w:rFonts w:ascii="Verdana" w:hAnsi="Verdana"/>
        </w:rPr>
      </w:pPr>
      <w:r>
        <w:rPr>
          <w:rFonts w:ascii="Verdana" w:hAnsi="Verdana"/>
        </w:rPr>
        <w:lastRenderedPageBreak/>
        <w:t>HR can enable managers through coachi</w:t>
      </w:r>
      <w:r w:rsidR="00BF3DE5">
        <w:rPr>
          <w:rFonts w:ascii="Verdana" w:hAnsi="Verdana"/>
        </w:rPr>
        <w:t>ng (</w:t>
      </w:r>
      <w:r w:rsidR="002724C3">
        <w:rPr>
          <w:rFonts w:ascii="Verdana" w:hAnsi="Verdana"/>
        </w:rPr>
        <w:t>CIPD, 2021</w:t>
      </w:r>
      <w:r w:rsidR="008B2F0D">
        <w:rPr>
          <w:rFonts w:ascii="Verdana" w:hAnsi="Verdana"/>
        </w:rPr>
        <w:t>g</w:t>
      </w:r>
      <w:r w:rsidR="002724C3">
        <w:rPr>
          <w:rFonts w:ascii="Verdana" w:hAnsi="Verdana"/>
        </w:rPr>
        <w:t>).</w:t>
      </w:r>
      <w:r w:rsidR="00C55DDE">
        <w:rPr>
          <w:rFonts w:ascii="Verdana" w:hAnsi="Verdana"/>
        </w:rPr>
        <w:t xml:space="preserve"> </w:t>
      </w:r>
      <w:r w:rsidR="00941786">
        <w:rPr>
          <w:rFonts w:ascii="Verdana" w:hAnsi="Verdana"/>
        </w:rPr>
        <w:t>It is</w:t>
      </w:r>
      <w:r w:rsidR="00862C09">
        <w:rPr>
          <w:rFonts w:ascii="Verdana" w:hAnsi="Verdana"/>
        </w:rPr>
        <w:t xml:space="preserve"> important to empower managers and leaders to make decisions without imposing unnecessary</w:t>
      </w:r>
      <w:r w:rsidR="002B1171">
        <w:rPr>
          <w:rFonts w:ascii="Verdana" w:hAnsi="Verdana"/>
        </w:rPr>
        <w:t xml:space="preserve"> change. This can be done by HR’s ability to build valuable and adult relationships</w:t>
      </w:r>
      <w:r w:rsidR="00570EF3">
        <w:rPr>
          <w:rFonts w:ascii="Verdana" w:hAnsi="Verdana"/>
        </w:rPr>
        <w:t xml:space="preserve"> </w:t>
      </w:r>
      <w:r w:rsidR="00570EF3">
        <w:rPr>
          <w:rFonts w:ascii="Verdana" w:hAnsi="Verdana"/>
        </w:rPr>
        <w:t>(CIPD, 2021</w:t>
      </w:r>
      <w:r w:rsidR="00DA2EE2">
        <w:rPr>
          <w:rFonts w:ascii="Verdana" w:hAnsi="Verdana"/>
        </w:rPr>
        <w:t>h</w:t>
      </w:r>
      <w:r w:rsidR="00570EF3">
        <w:rPr>
          <w:rFonts w:ascii="Verdana" w:hAnsi="Verdana"/>
        </w:rPr>
        <w:t>).</w:t>
      </w:r>
      <w:r w:rsidR="002B1171">
        <w:rPr>
          <w:rFonts w:ascii="Verdana" w:hAnsi="Verdana"/>
        </w:rPr>
        <w:t xml:space="preserve">, </w:t>
      </w:r>
      <w:r w:rsidR="005119A1">
        <w:rPr>
          <w:rFonts w:ascii="Verdana" w:hAnsi="Verdana"/>
        </w:rPr>
        <w:t xml:space="preserve">asking coaching questions rather than providing the answers </w:t>
      </w:r>
      <w:r w:rsidR="00570EF3">
        <w:rPr>
          <w:rFonts w:ascii="Verdana" w:hAnsi="Verdana"/>
        </w:rPr>
        <w:t>(Key Step Media, 2016).</w:t>
      </w:r>
    </w:p>
    <w:p w14:paraId="43D025DA" w14:textId="6899BBEB" w:rsidR="009D706B" w:rsidRDefault="009D706B" w:rsidP="00B97945">
      <w:pPr>
        <w:rPr>
          <w:rFonts w:ascii="Verdana" w:hAnsi="Verdana"/>
        </w:rPr>
      </w:pPr>
      <w:r>
        <w:rPr>
          <w:rFonts w:ascii="Verdana" w:hAnsi="Verdana"/>
        </w:rPr>
        <w:tab/>
      </w:r>
      <w:r w:rsidR="007532D3">
        <w:rPr>
          <w:rFonts w:ascii="Verdana" w:hAnsi="Verdana"/>
        </w:rPr>
        <w:t>Enabling managers to deal with change management could also be achieved through the removal of restrictive policies and procedures</w:t>
      </w:r>
      <w:r w:rsidR="009B68C6">
        <w:rPr>
          <w:rFonts w:ascii="Verdana" w:hAnsi="Verdana"/>
        </w:rPr>
        <w:t>, enabling the organisation to adapt more quickly to ongoing changes.</w:t>
      </w:r>
      <w:r w:rsidR="00B11569">
        <w:rPr>
          <w:rFonts w:ascii="Verdana" w:hAnsi="Verdana"/>
        </w:rPr>
        <w:t xml:space="preserve"> </w:t>
      </w:r>
      <w:proofErr w:type="spellStart"/>
      <w:r w:rsidR="00B11569">
        <w:rPr>
          <w:rFonts w:ascii="Verdana" w:hAnsi="Verdana"/>
        </w:rPr>
        <w:t>Chakhoyan</w:t>
      </w:r>
      <w:proofErr w:type="spellEnd"/>
      <w:r w:rsidR="00B11569">
        <w:rPr>
          <w:rFonts w:ascii="Verdana" w:hAnsi="Verdana"/>
        </w:rPr>
        <w:t xml:space="preserve"> (2017) identified that businesses are </w:t>
      </w:r>
      <w:r w:rsidR="003445B5">
        <w:rPr>
          <w:rFonts w:ascii="Verdana" w:hAnsi="Verdana"/>
        </w:rPr>
        <w:t xml:space="preserve">moving towards </w:t>
      </w:r>
      <w:r w:rsidR="00F025EC">
        <w:rPr>
          <w:rFonts w:ascii="Verdana" w:hAnsi="Verdana"/>
        </w:rPr>
        <w:t>a more adaptable form of HR policies, empowering staff to self-manage.</w:t>
      </w:r>
      <w:r w:rsidR="00E44A42">
        <w:rPr>
          <w:rFonts w:ascii="Verdana" w:hAnsi="Verdana"/>
        </w:rPr>
        <w:t xml:space="preserve"> Netflix is a notable example due to their success as a company.</w:t>
      </w:r>
      <w:r w:rsidR="00BC614E">
        <w:rPr>
          <w:rFonts w:ascii="Verdana" w:hAnsi="Verdana"/>
        </w:rPr>
        <w:t xml:space="preserve"> They have unrestricted policies in place, such as no limit on annual leave</w:t>
      </w:r>
      <w:r w:rsidR="002B1EEA">
        <w:rPr>
          <w:rFonts w:ascii="Verdana" w:hAnsi="Verdana"/>
        </w:rPr>
        <w:t xml:space="preserve"> (McCord, 2014)</w:t>
      </w:r>
      <w:r w:rsidR="00BC614E">
        <w:rPr>
          <w:rFonts w:ascii="Verdana" w:hAnsi="Verdana"/>
        </w:rPr>
        <w:t>, empowering mangers and leaders to</w:t>
      </w:r>
      <w:r w:rsidR="004F64BE">
        <w:rPr>
          <w:rFonts w:ascii="Verdana" w:hAnsi="Verdana"/>
        </w:rPr>
        <w:t xml:space="preserve"> make decisions and be flexible during VUCA times.</w:t>
      </w:r>
    </w:p>
    <w:p w14:paraId="6908F7B7" w14:textId="517DEAD4" w:rsidR="00EB45FC" w:rsidRPr="00EC2ABC" w:rsidRDefault="00EC2ABC" w:rsidP="00D27C96">
      <w:pPr>
        <w:ind w:firstLine="720"/>
        <w:rPr>
          <w:rFonts w:ascii="Verdana" w:hAnsi="Verdana"/>
        </w:rPr>
      </w:pPr>
      <w:r w:rsidRPr="00EC2ABC">
        <w:rPr>
          <w:rFonts w:ascii="Verdana" w:hAnsi="Verdana"/>
        </w:rPr>
        <w:t>HR professionals within NWSSP</w:t>
      </w:r>
      <w:r>
        <w:rPr>
          <w:rFonts w:ascii="Verdana" w:hAnsi="Verdana"/>
        </w:rPr>
        <w:t xml:space="preserve"> </w:t>
      </w:r>
      <w:r w:rsidR="00D26D9B">
        <w:rPr>
          <w:rFonts w:ascii="Verdana" w:hAnsi="Verdana"/>
        </w:rPr>
        <w:t>have coached and empowered mangers to manage change effectively</w:t>
      </w:r>
      <w:r>
        <w:rPr>
          <w:rFonts w:ascii="Verdana" w:hAnsi="Verdana"/>
        </w:rPr>
        <w:t xml:space="preserve"> through their collaborative development of the Agile Working Toolkit (NWSSP, 2021</w:t>
      </w:r>
      <w:proofErr w:type="gramStart"/>
      <w:r w:rsidR="001242CF">
        <w:rPr>
          <w:rFonts w:ascii="Verdana" w:hAnsi="Verdana"/>
        </w:rPr>
        <w:t xml:space="preserve">b </w:t>
      </w:r>
      <w:r>
        <w:rPr>
          <w:rFonts w:ascii="Verdana" w:hAnsi="Verdana"/>
        </w:rPr>
        <w:t>)</w:t>
      </w:r>
      <w:proofErr w:type="gramEnd"/>
      <w:r>
        <w:rPr>
          <w:rFonts w:ascii="Verdana" w:hAnsi="Verdana"/>
        </w:rPr>
        <w:t>.</w:t>
      </w:r>
      <w:r w:rsidR="00754F3C">
        <w:rPr>
          <w:rFonts w:ascii="Verdana" w:hAnsi="Verdana"/>
        </w:rPr>
        <w:t xml:space="preserve"> Within this toolkit, managers and leaders are not told what </w:t>
      </w:r>
      <w:r w:rsidR="008D596B">
        <w:rPr>
          <w:rFonts w:ascii="Verdana" w:hAnsi="Verdana"/>
        </w:rPr>
        <w:t>to do. Instead, they are provided with considerations and guidance, empowering them to make the decisions appropriate for the team and individuals.</w:t>
      </w:r>
    </w:p>
    <w:p w14:paraId="13B1B5AB" w14:textId="56F50190" w:rsidR="00141075" w:rsidRPr="00700BF9" w:rsidRDefault="00C97192" w:rsidP="00453D1A">
      <w:pPr>
        <w:rPr>
          <w:rFonts w:ascii="Verdana" w:hAnsi="Verdana"/>
        </w:rPr>
      </w:pPr>
      <w:r w:rsidRPr="00700BF9">
        <w:rPr>
          <w:rFonts w:ascii="Verdana" w:hAnsi="Verdana"/>
        </w:rPr>
        <w:tab/>
      </w:r>
    </w:p>
    <w:p w14:paraId="2AFF9601" w14:textId="12218980" w:rsidR="00D661BD" w:rsidRDefault="00D661BD" w:rsidP="00D661BD">
      <w:pPr>
        <w:pStyle w:val="Heading1"/>
      </w:pPr>
      <w:r w:rsidRPr="00D661BD">
        <w:rPr>
          <w:highlight w:val="yellow"/>
        </w:rPr>
        <w:t>Question 2.3a</w:t>
      </w:r>
    </w:p>
    <w:p w14:paraId="0D4AF1C3" w14:textId="261266D4" w:rsidR="00141075" w:rsidRPr="00700BF9" w:rsidRDefault="00F17319" w:rsidP="00453D1A">
      <w:pPr>
        <w:rPr>
          <w:rFonts w:ascii="Verdana" w:hAnsi="Verdana"/>
          <w:b/>
          <w:bCs/>
        </w:rPr>
      </w:pPr>
      <w:r w:rsidRPr="00700BF9">
        <w:rPr>
          <w:rFonts w:ascii="Verdana" w:hAnsi="Verdana"/>
        </w:rPr>
        <w:t xml:space="preserve">Ethical practice </w:t>
      </w:r>
      <w:r w:rsidR="00FE09BA">
        <w:rPr>
          <w:rFonts w:ascii="Verdana" w:hAnsi="Verdana"/>
        </w:rPr>
        <w:t>is</w:t>
      </w:r>
      <w:r w:rsidRPr="00700BF9">
        <w:rPr>
          <w:rFonts w:ascii="Verdana" w:hAnsi="Verdana"/>
        </w:rPr>
        <w:t xml:space="preserve"> defined as</w:t>
      </w:r>
      <w:r w:rsidR="005B5F9D" w:rsidRPr="00700BF9">
        <w:rPr>
          <w:rFonts w:ascii="Verdana" w:hAnsi="Verdana"/>
        </w:rPr>
        <w:t xml:space="preserve"> the ability for organisations to instil </w:t>
      </w:r>
      <w:r w:rsidR="00E30AEC" w:rsidRPr="00700BF9">
        <w:rPr>
          <w:rFonts w:ascii="Verdana" w:hAnsi="Verdana"/>
        </w:rPr>
        <w:t>‘</w:t>
      </w:r>
      <w:r w:rsidR="005B5F9D" w:rsidRPr="00700BF9">
        <w:rPr>
          <w:rFonts w:ascii="Verdana" w:hAnsi="Verdana"/>
        </w:rPr>
        <w:t xml:space="preserve">trust </w:t>
      </w:r>
      <w:r w:rsidR="00E30AEC" w:rsidRPr="00700BF9">
        <w:rPr>
          <w:rFonts w:ascii="Verdana" w:hAnsi="Verdana"/>
        </w:rPr>
        <w:t>by role-modelling ethical behaviour</w:t>
      </w:r>
      <w:r w:rsidR="00B06292" w:rsidRPr="00700BF9">
        <w:rPr>
          <w:rFonts w:ascii="Verdana" w:hAnsi="Verdana"/>
        </w:rPr>
        <w:t xml:space="preserve"> </w:t>
      </w:r>
      <w:r w:rsidR="00E30AEC" w:rsidRPr="00700BF9">
        <w:rPr>
          <w:rFonts w:ascii="Verdana" w:hAnsi="Verdana"/>
        </w:rPr>
        <w:t>and applying principles and values consistently in decision-making</w:t>
      </w:r>
      <w:r w:rsidR="00FE09BA">
        <w:rPr>
          <w:rFonts w:ascii="Verdana" w:hAnsi="Verdana"/>
        </w:rPr>
        <w:t xml:space="preserve"> (</w:t>
      </w:r>
      <w:r w:rsidR="00FE09BA" w:rsidRPr="00700BF9">
        <w:rPr>
          <w:rFonts w:ascii="Verdana" w:hAnsi="Verdana"/>
        </w:rPr>
        <w:t>CIPD</w:t>
      </w:r>
      <w:r w:rsidR="00FE09BA">
        <w:rPr>
          <w:rFonts w:ascii="Verdana" w:hAnsi="Verdana"/>
        </w:rPr>
        <w:t xml:space="preserve">, </w:t>
      </w:r>
      <w:r w:rsidR="00FE09BA" w:rsidRPr="00700BF9">
        <w:rPr>
          <w:rFonts w:ascii="Verdana" w:hAnsi="Verdana"/>
        </w:rPr>
        <w:t>2021</w:t>
      </w:r>
      <w:r w:rsidR="00FE09BA">
        <w:rPr>
          <w:rFonts w:ascii="Verdana" w:hAnsi="Verdana"/>
        </w:rPr>
        <w:t>a</w:t>
      </w:r>
      <w:r w:rsidR="00FE09BA" w:rsidRPr="00700BF9">
        <w:rPr>
          <w:rFonts w:ascii="Verdana" w:hAnsi="Verdana"/>
        </w:rPr>
        <w:t>)</w:t>
      </w:r>
      <w:r w:rsidR="00FE09BA">
        <w:rPr>
          <w:rFonts w:ascii="Verdana" w:hAnsi="Verdana"/>
        </w:rPr>
        <w:t>.</w:t>
      </w:r>
    </w:p>
    <w:p w14:paraId="4716F377" w14:textId="111614F6" w:rsidR="00141075" w:rsidRPr="00700BF9" w:rsidRDefault="00D1145E" w:rsidP="00D1145E">
      <w:pPr>
        <w:ind w:firstLine="720"/>
        <w:rPr>
          <w:rFonts w:ascii="Verdana" w:hAnsi="Verdana"/>
        </w:rPr>
      </w:pPr>
      <w:r w:rsidRPr="00700BF9">
        <w:rPr>
          <w:rFonts w:ascii="Verdana" w:hAnsi="Verdana"/>
        </w:rPr>
        <w:t>Arguably, organisations should con</w:t>
      </w:r>
      <w:r w:rsidR="00036F0B" w:rsidRPr="00700BF9">
        <w:rPr>
          <w:rFonts w:ascii="Verdana" w:hAnsi="Verdana"/>
        </w:rPr>
        <w:t>cern themselves with ethics and sustainability at the cost of profit</w:t>
      </w:r>
      <w:r w:rsidR="00EA2A83" w:rsidRPr="00700BF9">
        <w:rPr>
          <w:rFonts w:ascii="Verdana" w:hAnsi="Verdana"/>
        </w:rPr>
        <w:t xml:space="preserve"> as it </w:t>
      </w:r>
      <w:r w:rsidR="00036F0B" w:rsidRPr="00700BF9">
        <w:rPr>
          <w:rFonts w:ascii="Verdana" w:hAnsi="Verdana"/>
        </w:rPr>
        <w:t xml:space="preserve">will allow organisations to </w:t>
      </w:r>
      <w:r w:rsidR="00A60F4E" w:rsidRPr="00700BF9">
        <w:rPr>
          <w:rFonts w:ascii="Verdana" w:hAnsi="Verdana"/>
        </w:rPr>
        <w:t>attrac</w:t>
      </w:r>
      <w:r w:rsidR="00036F0B" w:rsidRPr="00700BF9">
        <w:rPr>
          <w:rFonts w:ascii="Verdana" w:hAnsi="Verdana"/>
        </w:rPr>
        <w:t>t</w:t>
      </w:r>
      <w:r w:rsidR="00A60F4E" w:rsidRPr="00700BF9">
        <w:rPr>
          <w:rFonts w:ascii="Verdana" w:hAnsi="Verdana"/>
        </w:rPr>
        <w:t xml:space="preserve"> </w:t>
      </w:r>
      <w:r w:rsidR="00036F0B" w:rsidRPr="00700BF9">
        <w:rPr>
          <w:rFonts w:ascii="Verdana" w:hAnsi="Verdana"/>
        </w:rPr>
        <w:t xml:space="preserve">talent </w:t>
      </w:r>
      <w:r w:rsidRPr="00700BF9">
        <w:rPr>
          <w:rFonts w:ascii="Verdana" w:hAnsi="Verdana"/>
        </w:rPr>
        <w:t xml:space="preserve">to </w:t>
      </w:r>
      <w:r w:rsidR="00036F0B" w:rsidRPr="00700BF9">
        <w:rPr>
          <w:rFonts w:ascii="Verdana" w:hAnsi="Verdana"/>
        </w:rPr>
        <w:t>who uphold the same</w:t>
      </w:r>
      <w:r w:rsidRPr="00700BF9">
        <w:rPr>
          <w:rFonts w:ascii="Verdana" w:hAnsi="Verdana"/>
        </w:rPr>
        <w:t xml:space="preserve"> ethical values.</w:t>
      </w:r>
    </w:p>
    <w:p w14:paraId="416D3C81" w14:textId="3E878B60" w:rsidR="00306AD9" w:rsidRPr="00127B80" w:rsidRDefault="00306AD9" w:rsidP="00127B80">
      <w:pPr>
        <w:keepNext/>
        <w:spacing w:line="276" w:lineRule="auto"/>
      </w:pPr>
      <w:r>
        <w:rPr>
          <w:rFonts w:ascii="Verdana" w:hAnsi="Verdana"/>
        </w:rPr>
        <w:t>CIPD (2017)</w:t>
      </w:r>
      <w:r w:rsidR="00050180">
        <w:rPr>
          <w:rFonts w:ascii="Verdana" w:hAnsi="Verdana"/>
        </w:rPr>
        <w:t xml:space="preserve"> </w:t>
      </w:r>
      <w:r w:rsidR="007D2CF3">
        <w:rPr>
          <w:rFonts w:ascii="Verdana" w:hAnsi="Verdana"/>
        </w:rPr>
        <w:t xml:space="preserve">claim that </w:t>
      </w:r>
      <w:r w:rsidR="00050180">
        <w:rPr>
          <w:rFonts w:ascii="Verdana" w:hAnsi="Verdana"/>
        </w:rPr>
        <w:t xml:space="preserve">an </w:t>
      </w:r>
      <w:r w:rsidR="003622E4">
        <w:rPr>
          <w:rFonts w:ascii="Verdana" w:hAnsi="Verdana"/>
        </w:rPr>
        <w:t>individual’s</w:t>
      </w:r>
      <w:r w:rsidR="00050180">
        <w:rPr>
          <w:rFonts w:ascii="Verdana" w:hAnsi="Verdana"/>
        </w:rPr>
        <w:t xml:space="preserve"> ability to understand and relate to the values of their </w:t>
      </w:r>
      <w:r w:rsidR="00262992">
        <w:rPr>
          <w:rFonts w:ascii="Verdana" w:hAnsi="Verdana"/>
        </w:rPr>
        <w:t xml:space="preserve">organisation </w:t>
      </w:r>
      <w:r w:rsidR="006A261E">
        <w:rPr>
          <w:rFonts w:ascii="Verdana" w:hAnsi="Verdana"/>
        </w:rPr>
        <w:t xml:space="preserve">are essential </w:t>
      </w:r>
      <w:r w:rsidR="00230D96">
        <w:rPr>
          <w:rFonts w:ascii="Verdana" w:hAnsi="Verdana"/>
        </w:rPr>
        <w:t xml:space="preserve">to staffs influence and sense of belonging. </w:t>
      </w:r>
      <w:proofErr w:type="spellStart"/>
      <w:r w:rsidR="002A2EAC" w:rsidRPr="000D19A2">
        <w:rPr>
          <w:rFonts w:ascii="Arial" w:hAnsi="Arial" w:cs="Arial"/>
          <w:color w:val="000000"/>
          <w:sz w:val="24"/>
          <w:szCs w:val="24"/>
          <w:shd w:val="clear" w:color="auto" w:fill="FFFFFF"/>
        </w:rPr>
        <w:t>Dik</w:t>
      </w:r>
      <w:proofErr w:type="spellEnd"/>
      <w:r w:rsidR="002A2EAC" w:rsidRPr="000D19A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, </w:t>
      </w:r>
      <w:proofErr w:type="spellStart"/>
      <w:r w:rsidR="002A2EAC" w:rsidRPr="000D19A2">
        <w:rPr>
          <w:rFonts w:ascii="Arial" w:hAnsi="Arial" w:cs="Arial"/>
          <w:color w:val="000000"/>
          <w:sz w:val="24"/>
          <w:szCs w:val="24"/>
          <w:shd w:val="clear" w:color="auto" w:fill="FFFFFF"/>
        </w:rPr>
        <w:t>Alayan</w:t>
      </w:r>
      <w:proofErr w:type="spellEnd"/>
      <w:r w:rsidR="002A2EAC" w:rsidRPr="000D19A2">
        <w:rPr>
          <w:rFonts w:ascii="Arial" w:hAnsi="Arial" w:cs="Arial"/>
          <w:color w:val="000000"/>
          <w:sz w:val="24"/>
          <w:szCs w:val="24"/>
          <w:shd w:val="clear" w:color="auto" w:fill="FFFFFF"/>
        </w:rPr>
        <w:t>, and Reed (2020)</w:t>
      </w:r>
      <w:r w:rsidR="00844E5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illuminated this argument, stating</w:t>
      </w:r>
      <w:r w:rsidR="002A2EAC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that a</w:t>
      </w:r>
      <w:r w:rsidR="00844E5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n organisation </w:t>
      </w:r>
      <w:r w:rsidR="002A2EAC">
        <w:rPr>
          <w:rFonts w:ascii="Arial" w:hAnsi="Arial" w:cs="Arial"/>
          <w:color w:val="000000"/>
          <w:sz w:val="24"/>
          <w:szCs w:val="24"/>
          <w:shd w:val="clear" w:color="auto" w:fill="FFFFFF"/>
        </w:rPr>
        <w:t>with positive values</w:t>
      </w:r>
      <w:r w:rsidR="00844E5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, </w:t>
      </w:r>
      <w:r w:rsidR="002A2EAC">
        <w:rPr>
          <w:rFonts w:ascii="Arial" w:hAnsi="Arial" w:cs="Arial"/>
          <w:color w:val="000000"/>
          <w:sz w:val="24"/>
          <w:szCs w:val="24"/>
          <w:shd w:val="clear" w:color="auto" w:fill="FFFFFF"/>
        </w:rPr>
        <w:t>purpose</w:t>
      </w:r>
      <w:r w:rsidR="00844E5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and ethics</w:t>
      </w:r>
      <w:r w:rsidR="002A2EAC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can </w:t>
      </w:r>
      <w:r w:rsidR="00566CF2">
        <w:rPr>
          <w:rFonts w:ascii="Arial" w:hAnsi="Arial" w:cs="Arial"/>
          <w:color w:val="000000"/>
          <w:sz w:val="24"/>
          <w:szCs w:val="24"/>
          <w:shd w:val="clear" w:color="auto" w:fill="FFFFFF"/>
        </w:rPr>
        <w:t>encourage</w:t>
      </w:r>
      <w:r w:rsidR="00844E5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employee commitment</w:t>
      </w:r>
      <w:r w:rsidR="002A2EAC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  <w:r w:rsidR="00EF0D3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By taking a clear ethical standpoint, employees are enabled to</w:t>
      </w:r>
      <w:r w:rsidR="005A0AA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shun </w:t>
      </w:r>
      <w:r w:rsidR="00065D0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contradictory ethical </w:t>
      </w:r>
      <w:r w:rsidR="005A0AA9">
        <w:rPr>
          <w:rFonts w:ascii="Arial" w:hAnsi="Arial" w:cs="Arial"/>
          <w:color w:val="000000"/>
          <w:sz w:val="24"/>
          <w:szCs w:val="24"/>
          <w:shd w:val="clear" w:color="auto" w:fill="FFFFFF"/>
        </w:rPr>
        <w:t>practices</w:t>
      </w:r>
      <w:r w:rsidR="00065D0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5A0AA9">
        <w:rPr>
          <w:rFonts w:ascii="Arial" w:hAnsi="Arial" w:cs="Arial"/>
          <w:color w:val="000000"/>
          <w:sz w:val="24"/>
          <w:szCs w:val="24"/>
          <w:shd w:val="clear" w:color="auto" w:fill="FFFFFF"/>
        </w:rPr>
        <w:t>(</w:t>
      </w:r>
      <w:r w:rsidR="00EF0D32">
        <w:rPr>
          <w:rFonts w:ascii="Arial" w:hAnsi="Arial" w:cs="Arial"/>
          <w:color w:val="000000"/>
          <w:sz w:val="24"/>
          <w:szCs w:val="24"/>
          <w:shd w:val="clear" w:color="auto" w:fill="FFFFFF"/>
        </w:rPr>
        <w:t>CIPD</w:t>
      </w:r>
      <w:r w:rsidR="005A0AA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, </w:t>
      </w:r>
      <w:r w:rsidR="00EF0D32">
        <w:rPr>
          <w:rFonts w:ascii="Arial" w:hAnsi="Arial" w:cs="Arial"/>
          <w:color w:val="000000"/>
          <w:sz w:val="24"/>
          <w:szCs w:val="24"/>
          <w:shd w:val="clear" w:color="auto" w:fill="FFFFFF"/>
        </w:rPr>
        <w:t>2011)</w:t>
      </w:r>
      <w:r w:rsidR="00680B6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</w:t>
      </w:r>
      <w:r w:rsidR="00B70B65">
        <w:rPr>
          <w:rFonts w:ascii="Verdana" w:hAnsi="Verdana"/>
        </w:rPr>
        <w:t>Today, organisations are increasingly putting ethics at the heart of their practice. The American Heart Association (2022) have placed ethics before their organisational values, showing their commitment to a high standard of ethical conduct.</w:t>
      </w:r>
    </w:p>
    <w:p w14:paraId="6D13FDBF" w14:textId="679B33C1" w:rsidR="00A21BC6" w:rsidRPr="00700BF9" w:rsidRDefault="00FF28AA" w:rsidP="00127B80">
      <w:pPr>
        <w:ind w:firstLine="720"/>
        <w:rPr>
          <w:rFonts w:ascii="Verdana" w:hAnsi="Verdana"/>
        </w:rPr>
      </w:pPr>
      <w:r>
        <w:rPr>
          <w:rFonts w:ascii="Verdana" w:hAnsi="Verdana"/>
        </w:rPr>
        <w:t>Yet,</w:t>
      </w:r>
      <w:r w:rsidR="00127B80">
        <w:rPr>
          <w:rFonts w:ascii="Verdana" w:hAnsi="Verdana"/>
        </w:rPr>
        <w:t xml:space="preserve"> </w:t>
      </w:r>
      <w:r w:rsidR="00A21BC6" w:rsidRPr="00700BF9">
        <w:rPr>
          <w:rFonts w:ascii="Verdana" w:hAnsi="Verdana"/>
        </w:rPr>
        <w:t xml:space="preserve">Pink </w:t>
      </w:r>
      <w:r w:rsidR="00643538">
        <w:rPr>
          <w:rFonts w:ascii="Verdana" w:hAnsi="Verdana"/>
        </w:rPr>
        <w:t>(2010)</w:t>
      </w:r>
      <w:r w:rsidR="00026B27">
        <w:rPr>
          <w:rFonts w:ascii="Verdana" w:hAnsi="Verdana"/>
        </w:rPr>
        <w:t xml:space="preserve"> </w:t>
      </w:r>
      <w:r>
        <w:rPr>
          <w:rFonts w:ascii="Verdana" w:hAnsi="Verdana"/>
        </w:rPr>
        <w:t xml:space="preserve">claimed </w:t>
      </w:r>
      <w:r w:rsidR="00026B27">
        <w:rPr>
          <w:rFonts w:ascii="Verdana" w:hAnsi="Verdana"/>
        </w:rPr>
        <w:t>it</w:t>
      </w:r>
      <w:r w:rsidR="00A21BC6" w:rsidRPr="00700BF9">
        <w:rPr>
          <w:rFonts w:ascii="Verdana" w:hAnsi="Verdana"/>
        </w:rPr>
        <w:t xml:space="preserve"> doesn’t matter if profit is the </w:t>
      </w:r>
      <w:r w:rsidR="00680B68" w:rsidRPr="00700BF9">
        <w:rPr>
          <w:rFonts w:ascii="Verdana" w:hAnsi="Verdana"/>
        </w:rPr>
        <w:t xml:space="preserve">priority </w:t>
      </w:r>
      <w:r w:rsidR="009D6207">
        <w:rPr>
          <w:rFonts w:ascii="Verdana" w:hAnsi="Verdana"/>
        </w:rPr>
        <w:t>permitting</w:t>
      </w:r>
      <w:r w:rsidR="00A21BC6" w:rsidRPr="00700BF9">
        <w:rPr>
          <w:rFonts w:ascii="Verdana" w:hAnsi="Verdana"/>
        </w:rPr>
        <w:t xml:space="preserve"> it is clearly communicated</w:t>
      </w:r>
      <w:r w:rsidR="00CC2648">
        <w:rPr>
          <w:rFonts w:ascii="Verdana" w:hAnsi="Verdana"/>
        </w:rPr>
        <w:t xml:space="preserve">. </w:t>
      </w:r>
      <w:r w:rsidR="00806B0D">
        <w:rPr>
          <w:rFonts w:ascii="Verdana" w:hAnsi="Verdana"/>
        </w:rPr>
        <w:t>Whilst this argument is plausible, it is arguably outdated in today’s VUCA environment. Not only are we facing a global health pandemic, but we are experiencing a</w:t>
      </w:r>
      <w:r w:rsidR="00142C6F">
        <w:rPr>
          <w:rFonts w:ascii="Verdana" w:hAnsi="Verdana"/>
        </w:rPr>
        <w:t>n environmental crisis, with Peter Cheese</w:t>
      </w:r>
      <w:r w:rsidR="003D5F79">
        <w:rPr>
          <w:rFonts w:ascii="Verdana" w:hAnsi="Verdana"/>
        </w:rPr>
        <w:t xml:space="preserve"> (2021)</w:t>
      </w:r>
      <w:r w:rsidR="00142C6F">
        <w:rPr>
          <w:rFonts w:ascii="Verdana" w:hAnsi="Verdana"/>
        </w:rPr>
        <w:t>, chief executive of the CIPD arguing that there is increasing pressure on organisation to consider ethical and sustainable practice, in line with societies expectations</w:t>
      </w:r>
      <w:r w:rsidR="003D5F79">
        <w:rPr>
          <w:rFonts w:ascii="Verdana" w:hAnsi="Verdana"/>
        </w:rPr>
        <w:t>.</w:t>
      </w:r>
    </w:p>
    <w:p w14:paraId="3B172534" w14:textId="4B0A5FCD" w:rsidR="00700BF9" w:rsidRPr="00700BF9" w:rsidRDefault="00B70B65" w:rsidP="00DB0C62">
      <w:pPr>
        <w:ind w:firstLine="720"/>
        <w:rPr>
          <w:rFonts w:ascii="Verdana" w:hAnsi="Verdana"/>
        </w:rPr>
      </w:pPr>
      <w:r w:rsidRPr="007A7B26">
        <w:rPr>
          <w:rFonts w:ascii="Verdana" w:hAnsi="Verdana"/>
        </w:rPr>
        <w:lastRenderedPageBreak/>
        <w:t xml:space="preserve">Another argument for organisations to </w:t>
      </w:r>
      <w:r w:rsidR="007A7B26" w:rsidRPr="007A7B26">
        <w:rPr>
          <w:rFonts w:ascii="Verdana" w:hAnsi="Verdana"/>
        </w:rPr>
        <w:t>prioritise ethics over profit is its ability to instil trust in organisational leaders.</w:t>
      </w:r>
      <w:r w:rsidR="007A7B26">
        <w:rPr>
          <w:rFonts w:ascii="Verdana" w:hAnsi="Verdana"/>
        </w:rPr>
        <w:t xml:space="preserve"> </w:t>
      </w:r>
    </w:p>
    <w:p w14:paraId="6D7BB4DA" w14:textId="243A91CB" w:rsidR="008D6974" w:rsidRDefault="00036625" w:rsidP="00B20884">
      <w:pPr>
        <w:ind w:firstLine="720"/>
        <w:rPr>
          <w:rFonts w:ascii="Verdana" w:hAnsi="Verdana"/>
        </w:rPr>
      </w:pPr>
      <w:r>
        <w:rPr>
          <w:rFonts w:ascii="Verdana" w:hAnsi="Verdana"/>
        </w:rPr>
        <w:t>The CIPD (2021</w:t>
      </w:r>
      <w:r w:rsidR="005D0CA1">
        <w:rPr>
          <w:rFonts w:ascii="Verdana" w:hAnsi="Verdana"/>
        </w:rPr>
        <w:t>c</w:t>
      </w:r>
      <w:r>
        <w:rPr>
          <w:rFonts w:ascii="Verdana" w:hAnsi="Verdana"/>
        </w:rPr>
        <w:t>) Professions Map places ethical practice as one of its core behaviours</w:t>
      </w:r>
      <w:r w:rsidR="008D6974">
        <w:rPr>
          <w:rFonts w:ascii="Verdana" w:hAnsi="Verdana"/>
        </w:rPr>
        <w:t>, arguing</w:t>
      </w:r>
      <w:r w:rsidR="009E5B53">
        <w:rPr>
          <w:rFonts w:ascii="Verdana" w:hAnsi="Verdana"/>
        </w:rPr>
        <w:t xml:space="preserve"> that </w:t>
      </w:r>
      <w:r w:rsidR="003D5F79">
        <w:rPr>
          <w:rFonts w:ascii="Verdana" w:hAnsi="Verdana"/>
        </w:rPr>
        <w:t>organisation’s</w:t>
      </w:r>
      <w:r w:rsidR="009E5B53">
        <w:rPr>
          <w:rFonts w:ascii="Verdana" w:hAnsi="Verdana"/>
        </w:rPr>
        <w:t xml:space="preserve"> ability to demonstrate ethical practice can increase trust</w:t>
      </w:r>
      <w:r w:rsidR="0011286C">
        <w:rPr>
          <w:rFonts w:ascii="Verdana" w:hAnsi="Verdana"/>
        </w:rPr>
        <w:t xml:space="preserve">. </w:t>
      </w:r>
      <w:r w:rsidR="004D7112">
        <w:rPr>
          <w:rFonts w:ascii="Verdana" w:hAnsi="Verdana"/>
        </w:rPr>
        <w:t xml:space="preserve">Creating a trusting environment is </w:t>
      </w:r>
      <w:r w:rsidR="00013BC0">
        <w:rPr>
          <w:rFonts w:ascii="Verdana" w:hAnsi="Verdana"/>
        </w:rPr>
        <w:t>important for employees</w:t>
      </w:r>
      <w:r w:rsidR="00DE743C">
        <w:rPr>
          <w:rFonts w:ascii="Verdana" w:hAnsi="Verdana"/>
        </w:rPr>
        <w:t>, allowing them to thrive and develop (CIPD, 2021</w:t>
      </w:r>
      <w:r w:rsidR="005D0CA1">
        <w:rPr>
          <w:rFonts w:ascii="Verdana" w:hAnsi="Verdana"/>
        </w:rPr>
        <w:t>b</w:t>
      </w:r>
      <w:r w:rsidR="00DE743C">
        <w:rPr>
          <w:rFonts w:ascii="Verdana" w:hAnsi="Verdana"/>
        </w:rPr>
        <w:t>).</w:t>
      </w:r>
      <w:r w:rsidR="008976D3">
        <w:rPr>
          <w:rFonts w:ascii="Verdana" w:hAnsi="Verdana"/>
        </w:rPr>
        <w:t xml:space="preserve"> </w:t>
      </w:r>
      <w:r w:rsidR="00470B91">
        <w:rPr>
          <w:rFonts w:ascii="Verdana" w:hAnsi="Verdana"/>
        </w:rPr>
        <w:t xml:space="preserve">Arguably, it is no </w:t>
      </w:r>
      <w:r w:rsidR="00D5652B">
        <w:rPr>
          <w:rFonts w:ascii="Verdana" w:hAnsi="Verdana"/>
        </w:rPr>
        <w:t>longer en</w:t>
      </w:r>
      <w:r w:rsidR="001F6737">
        <w:rPr>
          <w:rFonts w:ascii="Verdana" w:hAnsi="Verdana"/>
        </w:rPr>
        <w:t>ough for organisations to prioritise profit, as the next generation</w:t>
      </w:r>
      <w:r w:rsidR="00C6246A">
        <w:rPr>
          <w:rFonts w:ascii="Verdana" w:hAnsi="Verdana"/>
        </w:rPr>
        <w:t xml:space="preserve"> want to trust that the </w:t>
      </w:r>
      <w:r w:rsidR="00EF0454">
        <w:rPr>
          <w:rFonts w:ascii="Verdana" w:hAnsi="Verdana"/>
        </w:rPr>
        <w:t>organisation,</w:t>
      </w:r>
      <w:r w:rsidR="00C6246A">
        <w:rPr>
          <w:rFonts w:ascii="Verdana" w:hAnsi="Verdana"/>
        </w:rPr>
        <w:t xml:space="preserve"> they work cares about doing the right thing (CIPD, 2021</w:t>
      </w:r>
      <w:r w:rsidR="005D0CA1">
        <w:rPr>
          <w:rFonts w:ascii="Verdana" w:hAnsi="Verdana"/>
        </w:rPr>
        <w:t>d).</w:t>
      </w:r>
      <w:r w:rsidR="001A67EE">
        <w:rPr>
          <w:rFonts w:ascii="Verdana" w:hAnsi="Verdana"/>
        </w:rPr>
        <w:t xml:space="preserve"> </w:t>
      </w:r>
      <w:r w:rsidR="00BE1648">
        <w:rPr>
          <w:rFonts w:ascii="Verdana" w:hAnsi="Verdana"/>
        </w:rPr>
        <w:t>A recent report has shown how the coronavirus pandemic has influenced their views on what it means to be a trustworthy leader, noting that their consideration for ethics</w:t>
      </w:r>
      <w:r w:rsidR="00994878">
        <w:rPr>
          <w:rFonts w:ascii="Verdana" w:hAnsi="Verdana"/>
        </w:rPr>
        <w:t xml:space="preserve">, empathy, </w:t>
      </w:r>
      <w:r w:rsidR="003E4F9A">
        <w:rPr>
          <w:rFonts w:ascii="Verdana" w:hAnsi="Verdana"/>
        </w:rPr>
        <w:t>humility,</w:t>
      </w:r>
      <w:r w:rsidR="00994878">
        <w:rPr>
          <w:rFonts w:ascii="Verdana" w:hAnsi="Verdana"/>
        </w:rPr>
        <w:t xml:space="preserve"> and reflection have all taken </w:t>
      </w:r>
      <w:r w:rsidR="00D37C91">
        <w:rPr>
          <w:rFonts w:ascii="Verdana" w:hAnsi="Verdana"/>
        </w:rPr>
        <w:t>precedent</w:t>
      </w:r>
      <w:r w:rsidR="00994878">
        <w:rPr>
          <w:rFonts w:ascii="Verdana" w:hAnsi="Verdana"/>
        </w:rPr>
        <w:t xml:space="preserve"> (CIPD, 2021</w:t>
      </w:r>
      <w:r w:rsidR="00A6424F">
        <w:rPr>
          <w:rFonts w:ascii="Verdana" w:hAnsi="Verdana"/>
        </w:rPr>
        <w:t>e)</w:t>
      </w:r>
      <w:r w:rsidR="00994878">
        <w:rPr>
          <w:rFonts w:ascii="Verdana" w:hAnsi="Verdana"/>
        </w:rPr>
        <w:t>.</w:t>
      </w:r>
      <w:r w:rsidR="00D37C91">
        <w:rPr>
          <w:rFonts w:ascii="Verdana" w:hAnsi="Verdana"/>
        </w:rPr>
        <w:t xml:space="preserve"> they claim that this has seen an increase in staff engagement, </w:t>
      </w:r>
      <w:r w:rsidR="00CF5998">
        <w:rPr>
          <w:rFonts w:ascii="Verdana" w:hAnsi="Verdana"/>
        </w:rPr>
        <w:t>trustworthiness,</w:t>
      </w:r>
      <w:r w:rsidR="00D37C91">
        <w:rPr>
          <w:rFonts w:ascii="Verdana" w:hAnsi="Verdana"/>
        </w:rPr>
        <w:t xml:space="preserve"> and commitment from staff (CIPD, 2021e).</w:t>
      </w:r>
    </w:p>
    <w:p w14:paraId="1240866A" w14:textId="1EB87DF9" w:rsidR="00700BF9" w:rsidRDefault="00B20884" w:rsidP="002128D3">
      <w:pPr>
        <w:ind w:firstLine="720"/>
        <w:rPr>
          <w:rFonts w:ascii="Verdana" w:hAnsi="Verdana"/>
        </w:rPr>
      </w:pPr>
      <w:r>
        <w:rPr>
          <w:rFonts w:ascii="Verdana" w:hAnsi="Verdana"/>
        </w:rPr>
        <w:t xml:space="preserve">Whilst organisations </w:t>
      </w:r>
      <w:r w:rsidR="005959E9">
        <w:rPr>
          <w:rFonts w:ascii="Verdana" w:hAnsi="Verdana"/>
        </w:rPr>
        <w:t>should</w:t>
      </w:r>
      <w:r>
        <w:rPr>
          <w:rFonts w:ascii="Verdana" w:hAnsi="Verdana"/>
        </w:rPr>
        <w:t xml:space="preserve"> still consider </w:t>
      </w:r>
      <w:r w:rsidR="00694D32">
        <w:rPr>
          <w:rFonts w:ascii="Verdana" w:hAnsi="Verdana"/>
        </w:rPr>
        <w:t xml:space="preserve">profit to sustain their business, it must be recognised that without its people, there is no business. As people increasingly prioritise ethics and </w:t>
      </w:r>
      <w:r w:rsidR="00CC4B1A">
        <w:rPr>
          <w:rFonts w:ascii="Verdana" w:hAnsi="Verdana"/>
        </w:rPr>
        <w:t xml:space="preserve">desire to work for organisations with good ethical practice, aligned to their own values, organisation must strive to adapt and meet societies and employees demands </w:t>
      </w:r>
      <w:r w:rsidR="00CF5998">
        <w:rPr>
          <w:rFonts w:ascii="Verdana" w:hAnsi="Verdana"/>
        </w:rPr>
        <w:t>to</w:t>
      </w:r>
      <w:r w:rsidR="00CC4B1A">
        <w:rPr>
          <w:rFonts w:ascii="Verdana" w:hAnsi="Verdana"/>
        </w:rPr>
        <w:t xml:space="preserve"> survive.</w:t>
      </w:r>
    </w:p>
    <w:p w14:paraId="75470F99" w14:textId="77777777" w:rsidR="00471933" w:rsidRPr="00141075" w:rsidRDefault="00471933" w:rsidP="00453D1A">
      <w:pPr>
        <w:rPr>
          <w:rFonts w:ascii="Verdana" w:hAnsi="Verdana"/>
        </w:rPr>
      </w:pPr>
    </w:p>
    <w:p w14:paraId="050522CF" w14:textId="343BE6A7" w:rsidR="00D661BD" w:rsidRDefault="00D661BD" w:rsidP="00D661BD">
      <w:pPr>
        <w:pStyle w:val="Heading1"/>
      </w:pPr>
      <w:r w:rsidRPr="00D661BD">
        <w:rPr>
          <w:highlight w:val="yellow"/>
        </w:rPr>
        <w:t>Question 2.4b</w:t>
      </w:r>
    </w:p>
    <w:p w14:paraId="678EF9DF" w14:textId="47F7B5C5" w:rsidR="009B15EB" w:rsidRDefault="00A41948" w:rsidP="00F6198A">
      <w:pPr>
        <w:rPr>
          <w:rFonts w:ascii="Verdana" w:hAnsi="Verdana"/>
        </w:rPr>
      </w:pPr>
      <w:r>
        <w:rPr>
          <w:rFonts w:ascii="Verdana" w:hAnsi="Verdana"/>
        </w:rPr>
        <w:t>The CIPD (2021</w:t>
      </w:r>
      <w:r w:rsidR="00A3575B">
        <w:rPr>
          <w:rFonts w:ascii="Verdana" w:hAnsi="Verdana"/>
        </w:rPr>
        <w:t>f) defines leadership as the ‘process of influencing people to achieve a common goal.’</w:t>
      </w:r>
      <w:r w:rsidR="009B15EB">
        <w:rPr>
          <w:rFonts w:ascii="Verdana" w:hAnsi="Verdana"/>
        </w:rPr>
        <w:t xml:space="preserve"> </w:t>
      </w:r>
      <w:r w:rsidR="00045165">
        <w:rPr>
          <w:rFonts w:ascii="Verdana" w:hAnsi="Verdana"/>
        </w:rPr>
        <w:t>To</w:t>
      </w:r>
      <w:r w:rsidR="0038157E">
        <w:rPr>
          <w:rFonts w:ascii="Verdana" w:hAnsi="Verdana"/>
        </w:rPr>
        <w:t xml:space="preserve"> achieve</w:t>
      </w:r>
      <w:r w:rsidR="00045165">
        <w:rPr>
          <w:rFonts w:ascii="Verdana" w:hAnsi="Verdana"/>
        </w:rPr>
        <w:t xml:space="preserve"> this</w:t>
      </w:r>
      <w:r w:rsidR="0038157E">
        <w:rPr>
          <w:rFonts w:ascii="Verdana" w:hAnsi="Verdana"/>
        </w:rPr>
        <w:t xml:space="preserve">, leaders must possess a variety of skills, particularly in complex VUCA environments. </w:t>
      </w:r>
      <w:r w:rsidR="00472630">
        <w:rPr>
          <w:rFonts w:ascii="Verdana" w:hAnsi="Verdana"/>
        </w:rPr>
        <w:t>VUCA, was coined in 1987 to</w:t>
      </w:r>
      <w:r w:rsidR="00694753">
        <w:rPr>
          <w:rFonts w:ascii="Verdana" w:hAnsi="Verdana"/>
        </w:rPr>
        <w:t xml:space="preserve"> explain the evolving and unpredictable </w:t>
      </w:r>
      <w:r w:rsidR="00EC7D1E">
        <w:rPr>
          <w:rFonts w:ascii="Verdana" w:hAnsi="Verdana"/>
        </w:rPr>
        <w:t>world we live in (</w:t>
      </w:r>
      <w:proofErr w:type="spellStart"/>
      <w:r w:rsidR="00EC7D1E">
        <w:rPr>
          <w:rFonts w:ascii="Verdana" w:hAnsi="Verdana"/>
        </w:rPr>
        <w:t>Mudhi</w:t>
      </w:r>
      <w:proofErr w:type="spellEnd"/>
      <w:r w:rsidR="00EC7D1E">
        <w:rPr>
          <w:rFonts w:ascii="Verdana" w:hAnsi="Verdana"/>
        </w:rPr>
        <w:t>, 2021).</w:t>
      </w:r>
    </w:p>
    <w:p w14:paraId="3C2F4688" w14:textId="0008913A" w:rsidR="00AB63A7" w:rsidRDefault="00955B9B" w:rsidP="00955B9B">
      <w:pPr>
        <w:ind w:firstLine="720"/>
        <w:rPr>
          <w:rFonts w:ascii="Verdana" w:hAnsi="Verdana"/>
        </w:rPr>
      </w:pPr>
      <w:r>
        <w:rPr>
          <w:rFonts w:ascii="Verdana" w:hAnsi="Verdana"/>
        </w:rPr>
        <w:t>Leaders must possess</w:t>
      </w:r>
      <w:r w:rsidR="00C732CB">
        <w:rPr>
          <w:rFonts w:ascii="Verdana" w:hAnsi="Verdana"/>
        </w:rPr>
        <w:t xml:space="preserve"> </w:t>
      </w:r>
      <w:r w:rsidR="0057580D">
        <w:rPr>
          <w:rFonts w:ascii="Verdana" w:hAnsi="Verdana"/>
        </w:rPr>
        <w:t>effective communication skills</w:t>
      </w:r>
      <w:r w:rsidR="00C732CB">
        <w:rPr>
          <w:rFonts w:ascii="Verdana" w:hAnsi="Verdana"/>
        </w:rPr>
        <w:t xml:space="preserve"> </w:t>
      </w:r>
      <w:r w:rsidR="0057580D">
        <w:rPr>
          <w:rFonts w:ascii="Verdana" w:hAnsi="Verdana"/>
        </w:rPr>
        <w:t>to lead in</w:t>
      </w:r>
      <w:r w:rsidR="00C732CB">
        <w:rPr>
          <w:rFonts w:ascii="Verdana" w:hAnsi="Verdana"/>
        </w:rPr>
        <w:t xml:space="preserve"> complex environment</w:t>
      </w:r>
      <w:r w:rsidR="0057580D">
        <w:rPr>
          <w:rFonts w:ascii="Verdana" w:hAnsi="Verdana"/>
        </w:rPr>
        <w:t>s, such as the coronavirus pandemic</w:t>
      </w:r>
      <w:r w:rsidR="00C732CB">
        <w:rPr>
          <w:rFonts w:ascii="Verdana" w:hAnsi="Verdana"/>
        </w:rPr>
        <w:t xml:space="preserve">. </w:t>
      </w:r>
    </w:p>
    <w:p w14:paraId="273B3CE6" w14:textId="1D556DD7" w:rsidR="0057580D" w:rsidRDefault="00630F32" w:rsidP="008569CD">
      <w:pPr>
        <w:ind w:firstLine="720"/>
        <w:rPr>
          <w:rFonts w:ascii="Verdana" w:hAnsi="Verdana"/>
        </w:rPr>
      </w:pPr>
      <w:r>
        <w:rPr>
          <w:rFonts w:ascii="Verdana" w:hAnsi="Verdana"/>
        </w:rPr>
        <w:t xml:space="preserve">During VUCA times, it is arguable that the </w:t>
      </w:r>
      <w:r w:rsidR="00246E50">
        <w:rPr>
          <w:rFonts w:ascii="Verdana" w:hAnsi="Verdana"/>
        </w:rPr>
        <w:t>skill</w:t>
      </w:r>
      <w:r w:rsidR="000B26B8">
        <w:rPr>
          <w:rFonts w:ascii="Verdana" w:hAnsi="Verdana"/>
        </w:rPr>
        <w:t>s</w:t>
      </w:r>
      <w:r w:rsidR="00246E50">
        <w:rPr>
          <w:rFonts w:ascii="Verdana" w:hAnsi="Verdana"/>
        </w:rPr>
        <w:t xml:space="preserve"> of effective and inclusive communication is invaluable in reassuring and motivating staff (Deloitte, 2020). </w:t>
      </w:r>
      <w:r w:rsidR="00E7101D">
        <w:rPr>
          <w:rFonts w:ascii="Verdana" w:hAnsi="Verdana"/>
        </w:rPr>
        <w:t>Stoller (2020) illuminated this argument, encouraging business leaders</w:t>
      </w:r>
      <w:r w:rsidR="00BE564A">
        <w:rPr>
          <w:rFonts w:ascii="Verdana" w:hAnsi="Verdana"/>
        </w:rPr>
        <w:t xml:space="preserve"> to cascade information in a clear and concise manner to eliminate confusion and unrest amongst employees. </w:t>
      </w:r>
    </w:p>
    <w:p w14:paraId="5B48B3D1" w14:textId="61264711" w:rsidR="003D4D9A" w:rsidRPr="005C7B4F" w:rsidRDefault="003D4D9A" w:rsidP="008569CD">
      <w:pPr>
        <w:ind w:firstLine="720"/>
        <w:rPr>
          <w:rFonts w:ascii="Verdana" w:hAnsi="Verdana"/>
          <w:highlight w:val="green"/>
        </w:rPr>
      </w:pPr>
      <w:r>
        <w:rPr>
          <w:rFonts w:ascii="Verdana" w:hAnsi="Verdana"/>
        </w:rPr>
        <w:t xml:space="preserve">In New Zealand, the prime </w:t>
      </w:r>
      <w:r w:rsidR="002966B7">
        <w:rPr>
          <w:rFonts w:ascii="Verdana" w:hAnsi="Verdana"/>
        </w:rPr>
        <w:t>ministers’</w:t>
      </w:r>
      <w:r>
        <w:rPr>
          <w:rFonts w:ascii="Verdana" w:hAnsi="Verdana"/>
        </w:rPr>
        <w:t xml:space="preserve"> effective communications skills, enabled her to lead the country towards one common purpose – uniting against coronavirus</w:t>
      </w:r>
      <w:r>
        <w:rPr>
          <w:rFonts w:ascii="Verdana" w:hAnsi="Verdana"/>
        </w:rPr>
        <w:t xml:space="preserve"> (</w:t>
      </w:r>
      <w:proofErr w:type="spellStart"/>
      <w:r>
        <w:rPr>
          <w:rFonts w:ascii="Verdana" w:hAnsi="Verdana"/>
        </w:rPr>
        <w:t>Jerrissey</w:t>
      </w:r>
      <w:proofErr w:type="spellEnd"/>
      <w:r>
        <w:rPr>
          <w:rFonts w:ascii="Verdana" w:hAnsi="Verdana"/>
        </w:rPr>
        <w:t xml:space="preserve"> and Edmondson, 2020).</w:t>
      </w:r>
      <w:r w:rsidR="00B47911">
        <w:rPr>
          <w:rFonts w:ascii="Verdana" w:hAnsi="Verdana"/>
        </w:rPr>
        <w:t xml:space="preserve"> </w:t>
      </w:r>
      <w:r w:rsidR="00407757">
        <w:rPr>
          <w:rFonts w:ascii="Verdana" w:hAnsi="Verdana"/>
        </w:rPr>
        <w:t>In juxtaposition, t</w:t>
      </w:r>
      <w:r w:rsidR="00D369DF">
        <w:rPr>
          <w:rFonts w:ascii="Verdana" w:hAnsi="Verdana"/>
        </w:rPr>
        <w:t>he UK Prime Minister was criticised for his lack of clarification, contributing to confusing and disengagement from the public (BBC, 2020).</w:t>
      </w:r>
      <w:r w:rsidR="005F6CA3">
        <w:rPr>
          <w:rFonts w:ascii="Verdana" w:hAnsi="Verdana"/>
        </w:rPr>
        <w:t xml:space="preserve"> </w:t>
      </w:r>
    </w:p>
    <w:p w14:paraId="5C089F6E" w14:textId="4ABC541F" w:rsidR="008569CD" w:rsidRDefault="00643E17" w:rsidP="00D17CED">
      <w:pPr>
        <w:ind w:firstLine="720"/>
        <w:rPr>
          <w:rFonts w:ascii="Verdana" w:hAnsi="Verdana"/>
        </w:rPr>
      </w:pPr>
      <w:r>
        <w:rPr>
          <w:rFonts w:ascii="Verdana" w:hAnsi="Verdana"/>
        </w:rPr>
        <w:t>To develop the skill of effective communication, leaders mus</w:t>
      </w:r>
      <w:r w:rsidR="001D3657">
        <w:rPr>
          <w:rFonts w:ascii="Verdana" w:hAnsi="Verdana"/>
        </w:rPr>
        <w:t xml:space="preserve">t practice ‘listening with fascination’ </w:t>
      </w:r>
      <w:r w:rsidR="0076393B">
        <w:rPr>
          <w:rFonts w:ascii="Verdana" w:hAnsi="Verdana"/>
        </w:rPr>
        <w:t>(West, 2019)</w:t>
      </w:r>
      <w:r w:rsidR="001D3657">
        <w:rPr>
          <w:rFonts w:ascii="Verdana" w:hAnsi="Verdana"/>
        </w:rPr>
        <w:t xml:space="preserve">. </w:t>
      </w:r>
      <w:r w:rsidR="00080766">
        <w:rPr>
          <w:rFonts w:ascii="Verdana" w:hAnsi="Verdana"/>
        </w:rPr>
        <w:t xml:space="preserve">This </w:t>
      </w:r>
      <w:r w:rsidR="009720A6">
        <w:rPr>
          <w:rFonts w:ascii="Verdana" w:hAnsi="Verdana"/>
        </w:rPr>
        <w:t>requires the leader to make themselves vulnerable (Leroy, 2015), empathis</w:t>
      </w:r>
      <w:r w:rsidR="00080766">
        <w:rPr>
          <w:rFonts w:ascii="Verdana" w:hAnsi="Verdana"/>
        </w:rPr>
        <w:t>ing</w:t>
      </w:r>
      <w:r w:rsidR="009720A6">
        <w:rPr>
          <w:rFonts w:ascii="Verdana" w:hAnsi="Verdana"/>
        </w:rPr>
        <w:t xml:space="preserve">, </w:t>
      </w:r>
      <w:r w:rsidR="00A36C9B">
        <w:rPr>
          <w:rFonts w:ascii="Verdana" w:hAnsi="Verdana"/>
        </w:rPr>
        <w:t>understanding,</w:t>
      </w:r>
      <w:r w:rsidR="009720A6">
        <w:rPr>
          <w:rFonts w:ascii="Verdana" w:hAnsi="Verdana"/>
        </w:rPr>
        <w:t xml:space="preserve"> and help</w:t>
      </w:r>
      <w:r w:rsidR="00080766">
        <w:rPr>
          <w:rFonts w:ascii="Verdana" w:hAnsi="Verdana"/>
        </w:rPr>
        <w:t>ing</w:t>
      </w:r>
      <w:r w:rsidR="009720A6">
        <w:rPr>
          <w:rFonts w:ascii="Verdana" w:hAnsi="Verdana"/>
        </w:rPr>
        <w:t xml:space="preserve"> their people (West, 2019)</w:t>
      </w:r>
      <w:r w:rsidR="00BD030B">
        <w:rPr>
          <w:rFonts w:ascii="Verdana" w:hAnsi="Verdana"/>
        </w:rPr>
        <w:t xml:space="preserve">. </w:t>
      </w:r>
    </w:p>
    <w:p w14:paraId="7E76FB67" w14:textId="73CEBC7C" w:rsidR="004E4638" w:rsidRPr="009C7907" w:rsidRDefault="00584EB0" w:rsidP="00D17CED">
      <w:pPr>
        <w:ind w:firstLine="720"/>
        <w:rPr>
          <w:rFonts w:ascii="Verdana" w:hAnsi="Verdana"/>
          <w:highlight w:val="green"/>
        </w:rPr>
      </w:pPr>
      <w:r w:rsidRPr="000B7E66">
        <w:rPr>
          <w:rFonts w:ascii="Verdana" w:hAnsi="Verdana"/>
        </w:rPr>
        <w:t xml:space="preserve">Another key skill </w:t>
      </w:r>
      <w:r w:rsidR="00314008">
        <w:rPr>
          <w:rFonts w:ascii="Verdana" w:hAnsi="Verdana"/>
        </w:rPr>
        <w:t xml:space="preserve">a </w:t>
      </w:r>
      <w:r w:rsidR="00080766" w:rsidRPr="000B7E66">
        <w:rPr>
          <w:rFonts w:ascii="Verdana" w:hAnsi="Verdana"/>
        </w:rPr>
        <w:t>leader</w:t>
      </w:r>
      <w:r w:rsidRPr="000B7E66">
        <w:rPr>
          <w:rFonts w:ascii="Verdana" w:hAnsi="Verdana"/>
        </w:rPr>
        <w:t xml:space="preserve"> should have </w:t>
      </w:r>
      <w:r w:rsidR="000B7E66" w:rsidRPr="000B7E66">
        <w:rPr>
          <w:rFonts w:ascii="Verdana" w:hAnsi="Verdana"/>
        </w:rPr>
        <w:t>during complex environments is the ability to learn and adapt.</w:t>
      </w:r>
    </w:p>
    <w:p w14:paraId="38A5925F" w14:textId="66634B66" w:rsidR="004C285E" w:rsidRDefault="0057308F" w:rsidP="00D17CED">
      <w:pPr>
        <w:ind w:firstLine="720"/>
        <w:rPr>
          <w:rFonts w:ascii="Verdana" w:hAnsi="Verdana"/>
        </w:rPr>
      </w:pPr>
      <w:r w:rsidRPr="008C4316">
        <w:rPr>
          <w:rFonts w:ascii="Verdana" w:hAnsi="Verdana"/>
        </w:rPr>
        <w:lastRenderedPageBreak/>
        <w:t>As outlined in the CIPD (2021</w:t>
      </w:r>
      <w:r w:rsidR="00B306C4" w:rsidRPr="008C4316">
        <w:rPr>
          <w:rFonts w:ascii="Verdana" w:hAnsi="Verdana"/>
        </w:rPr>
        <w:t>c)</w:t>
      </w:r>
      <w:r w:rsidR="008C4316">
        <w:rPr>
          <w:rFonts w:ascii="Verdana" w:hAnsi="Verdana"/>
        </w:rPr>
        <w:t xml:space="preserve">, a passion for learning </w:t>
      </w:r>
      <w:r w:rsidR="003F3D99">
        <w:rPr>
          <w:rFonts w:ascii="Verdana" w:hAnsi="Verdana"/>
        </w:rPr>
        <w:t xml:space="preserve">is a core behaviour </w:t>
      </w:r>
      <w:r w:rsidR="001011F1">
        <w:rPr>
          <w:rFonts w:ascii="Verdana" w:hAnsi="Verdana"/>
        </w:rPr>
        <w:t>advocated</w:t>
      </w:r>
      <w:r w:rsidR="001F1A87">
        <w:rPr>
          <w:rFonts w:ascii="Verdana" w:hAnsi="Verdana"/>
        </w:rPr>
        <w:t xml:space="preserve"> to improve and innovate.</w:t>
      </w:r>
      <w:r w:rsidR="00E417BA">
        <w:rPr>
          <w:rFonts w:ascii="Verdana" w:hAnsi="Verdana"/>
        </w:rPr>
        <w:t xml:space="preserve"> Further, when leaders possess the skill</w:t>
      </w:r>
      <w:r w:rsidR="00DD279F">
        <w:rPr>
          <w:rFonts w:ascii="Verdana" w:hAnsi="Verdana"/>
        </w:rPr>
        <w:t xml:space="preserve"> of learning, it can open opportunities for them to innovate and drive organisational change through the lessons learnt (Sachs</w:t>
      </w:r>
      <w:r w:rsidR="000B4941">
        <w:rPr>
          <w:rFonts w:ascii="Verdana" w:hAnsi="Verdana"/>
        </w:rPr>
        <w:t xml:space="preserve"> and Kundu, 2015).</w:t>
      </w:r>
      <w:r w:rsidR="00E77C30">
        <w:rPr>
          <w:rFonts w:ascii="Verdana" w:hAnsi="Verdana"/>
        </w:rPr>
        <w:t xml:space="preserve"> </w:t>
      </w:r>
      <w:proofErr w:type="spellStart"/>
      <w:r w:rsidR="00BA6254">
        <w:rPr>
          <w:rFonts w:ascii="Verdana" w:hAnsi="Verdana"/>
        </w:rPr>
        <w:t>Anzog</w:t>
      </w:r>
      <w:proofErr w:type="spellEnd"/>
      <w:r w:rsidR="00BA6254">
        <w:rPr>
          <w:rFonts w:ascii="Verdana" w:hAnsi="Verdana"/>
        </w:rPr>
        <w:t xml:space="preserve"> (2017) illuminated this argument </w:t>
      </w:r>
      <w:r w:rsidR="00B9572C">
        <w:rPr>
          <w:rFonts w:ascii="Verdana" w:hAnsi="Verdana"/>
        </w:rPr>
        <w:t>stating</w:t>
      </w:r>
      <w:r w:rsidR="00BA6254">
        <w:rPr>
          <w:rFonts w:ascii="Verdana" w:hAnsi="Verdana"/>
        </w:rPr>
        <w:t xml:space="preserve"> that a leader</w:t>
      </w:r>
      <w:r w:rsidR="001011F1">
        <w:rPr>
          <w:rFonts w:ascii="Verdana" w:hAnsi="Verdana"/>
        </w:rPr>
        <w:t>’</w:t>
      </w:r>
      <w:r w:rsidR="00BA6254">
        <w:rPr>
          <w:rFonts w:ascii="Verdana" w:hAnsi="Verdana"/>
        </w:rPr>
        <w:t xml:space="preserve">s ability to learn from past experiences, </w:t>
      </w:r>
      <w:r w:rsidR="004F7DA6">
        <w:rPr>
          <w:rFonts w:ascii="Verdana" w:hAnsi="Verdana"/>
        </w:rPr>
        <w:t xml:space="preserve">enables them to adapt their approach to be more effective when </w:t>
      </w:r>
      <w:r w:rsidR="00D51AA7">
        <w:rPr>
          <w:rFonts w:ascii="Verdana" w:hAnsi="Verdana"/>
        </w:rPr>
        <w:t>faced with</w:t>
      </w:r>
      <w:r w:rsidR="004F7DA6">
        <w:rPr>
          <w:rFonts w:ascii="Verdana" w:hAnsi="Verdana"/>
        </w:rPr>
        <w:t xml:space="preserve"> future VUCA </w:t>
      </w:r>
      <w:r w:rsidR="00D51AA7">
        <w:rPr>
          <w:rFonts w:ascii="Verdana" w:hAnsi="Verdana"/>
        </w:rPr>
        <w:t xml:space="preserve">situations. </w:t>
      </w:r>
      <w:r w:rsidR="00612C2C">
        <w:rPr>
          <w:rFonts w:ascii="Verdana" w:hAnsi="Verdana"/>
        </w:rPr>
        <w:t>Whilst it is important for leaders to possess th</w:t>
      </w:r>
      <w:r w:rsidR="00DB2EBC">
        <w:rPr>
          <w:rFonts w:ascii="Verdana" w:hAnsi="Verdana"/>
        </w:rPr>
        <w:t xml:space="preserve">e skill of learning, it is acceptable </w:t>
      </w:r>
      <w:r w:rsidR="00B9572C">
        <w:rPr>
          <w:rFonts w:ascii="Verdana" w:hAnsi="Verdana"/>
        </w:rPr>
        <w:t>to make mistakes in</w:t>
      </w:r>
      <w:r w:rsidR="00DB2EBC">
        <w:rPr>
          <w:rFonts w:ascii="Verdana" w:hAnsi="Verdana"/>
        </w:rPr>
        <w:t xml:space="preserve"> challenging situations</w:t>
      </w:r>
      <w:r w:rsidR="00D71438">
        <w:rPr>
          <w:rFonts w:ascii="Verdana" w:hAnsi="Verdana"/>
        </w:rPr>
        <w:t xml:space="preserve"> (Stoller, 2020). However, the important thing is for leaders to not continue to make the same mistake and negatively impact </w:t>
      </w:r>
      <w:r w:rsidR="00B93280">
        <w:rPr>
          <w:rFonts w:ascii="Verdana" w:hAnsi="Verdana"/>
        </w:rPr>
        <w:t>employee trust.</w:t>
      </w:r>
    </w:p>
    <w:p w14:paraId="5503F751" w14:textId="576BA1DD" w:rsidR="00C22B1F" w:rsidRPr="005455BE" w:rsidRDefault="000C1BAC" w:rsidP="005455BE">
      <w:pPr>
        <w:ind w:firstLine="720"/>
        <w:rPr>
          <w:rFonts w:ascii="Verdana" w:hAnsi="Verdana"/>
        </w:rPr>
      </w:pPr>
      <w:proofErr w:type="spellStart"/>
      <w:r>
        <w:rPr>
          <w:rFonts w:ascii="Verdana" w:hAnsi="Verdana"/>
        </w:rPr>
        <w:t>Hatami</w:t>
      </w:r>
      <w:proofErr w:type="spellEnd"/>
      <w:r w:rsidR="00217F39">
        <w:rPr>
          <w:rFonts w:ascii="Verdana" w:hAnsi="Verdana"/>
        </w:rPr>
        <w:t xml:space="preserve">, </w:t>
      </w:r>
      <w:proofErr w:type="spellStart"/>
      <w:r w:rsidR="00217F39">
        <w:rPr>
          <w:rFonts w:ascii="Verdana" w:hAnsi="Verdana"/>
        </w:rPr>
        <w:t>Sjatil</w:t>
      </w:r>
      <w:proofErr w:type="spellEnd"/>
      <w:r w:rsidR="00217F39">
        <w:rPr>
          <w:rFonts w:ascii="Verdana" w:hAnsi="Verdana"/>
        </w:rPr>
        <w:t xml:space="preserve"> and </w:t>
      </w:r>
      <w:proofErr w:type="spellStart"/>
      <w:r w:rsidR="00217F39">
        <w:rPr>
          <w:rFonts w:ascii="Verdana" w:hAnsi="Verdana"/>
        </w:rPr>
        <w:t>Sneader</w:t>
      </w:r>
      <w:proofErr w:type="spellEnd"/>
      <w:r w:rsidR="00217F39">
        <w:rPr>
          <w:rFonts w:ascii="Verdana" w:hAnsi="Verdana"/>
        </w:rPr>
        <w:t xml:space="preserve"> (2020) identify that one of the key methods to developing any leadership skill is </w:t>
      </w:r>
      <w:r w:rsidR="00B70895">
        <w:rPr>
          <w:rFonts w:ascii="Verdana" w:hAnsi="Verdana"/>
        </w:rPr>
        <w:t>self-care</w:t>
      </w:r>
      <w:r w:rsidR="00217F39">
        <w:rPr>
          <w:rFonts w:ascii="Verdana" w:hAnsi="Verdana"/>
        </w:rPr>
        <w:t xml:space="preserve">. </w:t>
      </w:r>
      <w:r w:rsidR="00B70895">
        <w:rPr>
          <w:rFonts w:ascii="Verdana" w:hAnsi="Verdana"/>
        </w:rPr>
        <w:t>Like all staff, leaders must take time for themselves, providing them with the space to reflect on their experience, and plan a method forward.</w:t>
      </w:r>
      <w:r w:rsidR="005455BE">
        <w:rPr>
          <w:rFonts w:ascii="Verdana" w:hAnsi="Verdana"/>
        </w:rPr>
        <w:t xml:space="preserve"> Further, could</w:t>
      </w:r>
      <w:r w:rsidR="00162B26">
        <w:rPr>
          <w:rFonts w:ascii="Verdana" w:hAnsi="Verdana"/>
        </w:rPr>
        <w:t xml:space="preserve"> work with or shadow others (CIPD, 2021g). </w:t>
      </w:r>
      <w:r w:rsidR="00050F60">
        <w:rPr>
          <w:rFonts w:ascii="Verdana" w:hAnsi="Verdana"/>
        </w:rPr>
        <w:t>F</w:t>
      </w:r>
      <w:r w:rsidR="00230402">
        <w:rPr>
          <w:rFonts w:ascii="Verdana" w:hAnsi="Verdana"/>
        </w:rPr>
        <w:t xml:space="preserve">or leaders, taking the time to </w:t>
      </w:r>
      <w:r w:rsidR="00A964BD">
        <w:rPr>
          <w:rFonts w:ascii="Verdana" w:hAnsi="Verdana"/>
        </w:rPr>
        <w:t>understand the work and experiences of their employees, is invaluable to the influence of decision makin</w:t>
      </w:r>
      <w:r w:rsidR="00050F60">
        <w:rPr>
          <w:rFonts w:ascii="Verdana" w:hAnsi="Verdana"/>
        </w:rPr>
        <w:t xml:space="preserve">g. </w:t>
      </w:r>
      <w:proofErr w:type="spellStart"/>
      <w:r w:rsidR="00050F60" w:rsidRPr="00505BAC">
        <w:rPr>
          <w:rFonts w:ascii="Verdana" w:hAnsi="Verdana" w:cs="Arial"/>
        </w:rPr>
        <w:t>Wedell-Wedellsborg</w:t>
      </w:r>
      <w:proofErr w:type="spellEnd"/>
      <w:r w:rsidR="00676C30">
        <w:rPr>
          <w:rFonts w:ascii="Verdana" w:hAnsi="Verdana" w:cs="Arial"/>
        </w:rPr>
        <w:t xml:space="preserve"> (</w:t>
      </w:r>
      <w:r w:rsidR="00050F60" w:rsidRPr="00505BAC">
        <w:rPr>
          <w:rFonts w:ascii="Verdana" w:hAnsi="Verdana" w:cs="Arial"/>
        </w:rPr>
        <w:t>2020)</w:t>
      </w:r>
      <w:r w:rsidR="00050F60">
        <w:rPr>
          <w:rFonts w:ascii="Verdana" w:hAnsi="Verdana" w:cs="Arial"/>
        </w:rPr>
        <w:t xml:space="preserve"> noted how leaders were able to make more informed decisions, inline with the needs of their people by learning from them </w:t>
      </w:r>
      <w:r w:rsidR="00676C30">
        <w:rPr>
          <w:rFonts w:ascii="Verdana" w:hAnsi="Verdana" w:cs="Arial"/>
        </w:rPr>
        <w:t xml:space="preserve">during the pandemic. </w:t>
      </w:r>
    </w:p>
    <w:p w14:paraId="3A2BEF77" w14:textId="30E934E7" w:rsidR="00676C30" w:rsidRDefault="00676C30" w:rsidP="00C732CB">
      <w:pPr>
        <w:rPr>
          <w:rFonts w:ascii="Verdana" w:hAnsi="Verdana" w:cs="Arial"/>
        </w:rPr>
      </w:pPr>
      <w:r>
        <w:rPr>
          <w:rFonts w:ascii="Verdana" w:hAnsi="Verdana" w:cs="Arial"/>
        </w:rPr>
        <w:tab/>
        <w:t>It is evident that there are a variety of skills required by leaders during complex time</w:t>
      </w:r>
      <w:r w:rsidR="000A69DC">
        <w:rPr>
          <w:rFonts w:ascii="Verdana" w:hAnsi="Verdana" w:cs="Arial"/>
        </w:rPr>
        <w:t xml:space="preserve">s. A </w:t>
      </w:r>
      <w:r w:rsidR="00FE09BA">
        <w:rPr>
          <w:rFonts w:ascii="Verdana" w:hAnsi="Verdana" w:cs="Arial"/>
        </w:rPr>
        <w:t>leader’s</w:t>
      </w:r>
      <w:r w:rsidR="000A69DC">
        <w:rPr>
          <w:rFonts w:ascii="Verdana" w:hAnsi="Verdana" w:cs="Arial"/>
        </w:rPr>
        <w:t xml:space="preserve"> ability to use their </w:t>
      </w:r>
      <w:r w:rsidR="004957D4">
        <w:rPr>
          <w:rFonts w:ascii="Verdana" w:hAnsi="Verdana" w:cs="Arial"/>
        </w:rPr>
        <w:t>skills and</w:t>
      </w:r>
      <w:r w:rsidR="000A69DC">
        <w:rPr>
          <w:rFonts w:ascii="Verdana" w:hAnsi="Verdana" w:cs="Arial"/>
        </w:rPr>
        <w:t xml:space="preserve"> develop new ones to unite their workforce towards a common purpose (CIPD, 2021f) is essential</w:t>
      </w:r>
      <w:r w:rsidR="00D17CED">
        <w:rPr>
          <w:rFonts w:ascii="Verdana" w:hAnsi="Verdana" w:cs="Arial"/>
        </w:rPr>
        <w:t>.</w:t>
      </w:r>
    </w:p>
    <w:p w14:paraId="7D9F5157" w14:textId="6400651F" w:rsidR="00D661BD" w:rsidRDefault="00D661BD" w:rsidP="00C732CB">
      <w:pPr>
        <w:rPr>
          <w:rFonts w:ascii="Verdana" w:hAnsi="Verdana" w:cs="Arial"/>
        </w:rPr>
      </w:pPr>
    </w:p>
    <w:p w14:paraId="7E345377" w14:textId="18ACB6DB" w:rsidR="00D661BD" w:rsidRDefault="00D661BD" w:rsidP="00C732CB">
      <w:pPr>
        <w:rPr>
          <w:rFonts w:ascii="Verdana" w:hAnsi="Verdana" w:cs="Arial"/>
        </w:rPr>
      </w:pPr>
    </w:p>
    <w:p w14:paraId="34EFC068" w14:textId="6912B646" w:rsidR="00D661BD" w:rsidRDefault="00D661BD" w:rsidP="00C732CB">
      <w:pPr>
        <w:rPr>
          <w:rFonts w:ascii="Verdana" w:hAnsi="Verdana" w:cs="Arial"/>
        </w:rPr>
      </w:pPr>
    </w:p>
    <w:p w14:paraId="0DE78349" w14:textId="05A4318F" w:rsidR="00D661BD" w:rsidRDefault="00D661BD" w:rsidP="00C732CB">
      <w:pPr>
        <w:rPr>
          <w:rFonts w:ascii="Verdana" w:hAnsi="Verdana" w:cs="Arial"/>
        </w:rPr>
      </w:pPr>
    </w:p>
    <w:p w14:paraId="070DEA9B" w14:textId="3BEE03DE" w:rsidR="00D661BD" w:rsidRDefault="00D661BD" w:rsidP="00C732CB">
      <w:pPr>
        <w:rPr>
          <w:rFonts w:ascii="Verdana" w:hAnsi="Verdana" w:cs="Arial"/>
        </w:rPr>
      </w:pPr>
    </w:p>
    <w:p w14:paraId="35172108" w14:textId="535B1163" w:rsidR="00D661BD" w:rsidRDefault="00D661BD" w:rsidP="00C732CB">
      <w:pPr>
        <w:rPr>
          <w:rFonts w:ascii="Verdana" w:hAnsi="Verdana" w:cs="Arial"/>
        </w:rPr>
      </w:pPr>
    </w:p>
    <w:p w14:paraId="67B6E8DD" w14:textId="6F1067AF" w:rsidR="00D661BD" w:rsidRDefault="00D661BD" w:rsidP="00C732CB">
      <w:pPr>
        <w:rPr>
          <w:rFonts w:ascii="Verdana" w:hAnsi="Verdana" w:cs="Arial"/>
        </w:rPr>
      </w:pPr>
    </w:p>
    <w:p w14:paraId="63669903" w14:textId="7208EC6B" w:rsidR="00D661BD" w:rsidRDefault="00D661BD" w:rsidP="00C732CB">
      <w:pPr>
        <w:rPr>
          <w:rFonts w:ascii="Verdana" w:hAnsi="Verdana" w:cs="Arial"/>
        </w:rPr>
      </w:pPr>
    </w:p>
    <w:p w14:paraId="5B62A707" w14:textId="72AE8F95" w:rsidR="00D661BD" w:rsidRDefault="00D661BD" w:rsidP="00C732CB">
      <w:pPr>
        <w:rPr>
          <w:rFonts w:ascii="Verdana" w:hAnsi="Verdana" w:cs="Arial"/>
        </w:rPr>
      </w:pPr>
    </w:p>
    <w:p w14:paraId="2DC73161" w14:textId="4DBE1F98" w:rsidR="00D661BD" w:rsidRDefault="00D661BD" w:rsidP="00C732CB">
      <w:pPr>
        <w:rPr>
          <w:rFonts w:ascii="Verdana" w:hAnsi="Verdana" w:cs="Arial"/>
        </w:rPr>
      </w:pPr>
    </w:p>
    <w:p w14:paraId="11CEDD64" w14:textId="481010A2" w:rsidR="00D661BD" w:rsidRDefault="00D661BD" w:rsidP="00C732CB">
      <w:pPr>
        <w:rPr>
          <w:rFonts w:ascii="Verdana" w:hAnsi="Verdana" w:cs="Arial"/>
        </w:rPr>
      </w:pPr>
    </w:p>
    <w:p w14:paraId="2B5ADF62" w14:textId="583885D9" w:rsidR="00D661BD" w:rsidRDefault="00D661BD" w:rsidP="00C732CB">
      <w:pPr>
        <w:rPr>
          <w:rFonts w:ascii="Verdana" w:hAnsi="Verdana" w:cs="Arial"/>
        </w:rPr>
      </w:pPr>
    </w:p>
    <w:p w14:paraId="61A51CD5" w14:textId="77777777" w:rsidR="00D661BD" w:rsidRDefault="00D661BD" w:rsidP="00C732CB">
      <w:pPr>
        <w:rPr>
          <w:rFonts w:ascii="Verdana" w:hAnsi="Verdana" w:cs="Arial"/>
        </w:rPr>
      </w:pPr>
    </w:p>
    <w:p w14:paraId="716A6791" w14:textId="77777777" w:rsidR="00596126" w:rsidRPr="003C3220" w:rsidRDefault="00596126" w:rsidP="00596126">
      <w:pPr>
        <w:pStyle w:val="Heading1"/>
        <w:rPr>
          <w:rFonts w:ascii="Arial" w:hAnsi="Arial" w:cs="Arial"/>
        </w:rPr>
      </w:pPr>
      <w:r w:rsidRPr="003C3220">
        <w:rPr>
          <w:rFonts w:ascii="Arial" w:hAnsi="Arial" w:cs="Arial"/>
        </w:rPr>
        <w:lastRenderedPageBreak/>
        <w:t>Reference List</w:t>
      </w:r>
    </w:p>
    <w:p w14:paraId="39FEE5C0" w14:textId="77777777" w:rsidR="00596126" w:rsidRPr="00596126" w:rsidRDefault="00596126" w:rsidP="00596126">
      <w:pPr>
        <w:pStyle w:val="NormalWeb"/>
        <w:numPr>
          <w:ilvl w:val="0"/>
          <w:numId w:val="37"/>
        </w:numPr>
        <w:spacing w:line="276" w:lineRule="auto"/>
        <w:rPr>
          <w:rFonts w:ascii="Verdana" w:hAnsi="Verdana" w:cs="Arial"/>
          <w:sz w:val="22"/>
          <w:szCs w:val="22"/>
        </w:rPr>
      </w:pPr>
      <w:r w:rsidRPr="00596126">
        <w:rPr>
          <w:rFonts w:ascii="Verdana" w:hAnsi="Verdana" w:cs="Arial"/>
          <w:color w:val="000000"/>
          <w:sz w:val="22"/>
          <w:szCs w:val="22"/>
        </w:rPr>
        <w:t xml:space="preserve">American Heart Association (2022) </w:t>
      </w:r>
      <w:r w:rsidRPr="00596126">
        <w:rPr>
          <w:rFonts w:ascii="Verdana" w:hAnsi="Verdana" w:cs="Arial"/>
          <w:i/>
          <w:iCs/>
          <w:color w:val="000000"/>
          <w:sz w:val="22"/>
          <w:szCs w:val="22"/>
        </w:rPr>
        <w:t>Ethics Policy</w:t>
      </w:r>
      <w:r w:rsidRPr="00596126">
        <w:rPr>
          <w:rFonts w:ascii="Verdana" w:hAnsi="Verdana" w:cs="Arial"/>
          <w:color w:val="000000"/>
          <w:sz w:val="22"/>
          <w:szCs w:val="22"/>
        </w:rPr>
        <w:t xml:space="preserve">. Available at: </w:t>
      </w:r>
      <w:hyperlink r:id="rId22" w:history="1">
        <w:r w:rsidRPr="00596126">
          <w:rPr>
            <w:rStyle w:val="Hyperlink"/>
            <w:rFonts w:ascii="Verdana" w:hAnsi="Verdana"/>
            <w:sz w:val="22"/>
            <w:szCs w:val="22"/>
          </w:rPr>
          <w:t>Ethics Policy | American Heart Association</w:t>
        </w:r>
      </w:hyperlink>
      <w:r w:rsidRPr="00596126">
        <w:rPr>
          <w:rFonts w:ascii="Verdana" w:hAnsi="Verdana"/>
          <w:sz w:val="22"/>
          <w:szCs w:val="22"/>
        </w:rPr>
        <w:t xml:space="preserve"> (Accessed: 12 January 2022).</w:t>
      </w:r>
    </w:p>
    <w:p w14:paraId="02C0C91A" w14:textId="77777777" w:rsidR="00596126" w:rsidRPr="00596126" w:rsidRDefault="00596126" w:rsidP="00596126">
      <w:pPr>
        <w:pStyle w:val="ListParagraph"/>
        <w:numPr>
          <w:ilvl w:val="0"/>
          <w:numId w:val="37"/>
        </w:numPr>
        <w:spacing w:line="276" w:lineRule="auto"/>
        <w:rPr>
          <w:rFonts w:ascii="Verdana" w:hAnsi="Verdana" w:cs="Arial"/>
        </w:rPr>
      </w:pPr>
      <w:r w:rsidRPr="00596126">
        <w:rPr>
          <w:rFonts w:ascii="Verdana" w:hAnsi="Verdana" w:cs="Arial"/>
        </w:rPr>
        <w:t>ANZSOG (2017) </w:t>
      </w:r>
      <w:r w:rsidRPr="00596126">
        <w:rPr>
          <w:rFonts w:ascii="Verdana" w:hAnsi="Verdana" w:cs="Arial"/>
          <w:i/>
          <w:iCs/>
        </w:rPr>
        <w:t>What is Adaptive Leadership?</w:t>
      </w:r>
      <w:r w:rsidRPr="00596126">
        <w:rPr>
          <w:rFonts w:ascii="Verdana" w:hAnsi="Verdana" w:cs="Arial"/>
        </w:rPr>
        <w:t> Public admin explainer, Melbourne: ANZSOG [Online]. Available at </w:t>
      </w:r>
      <w:hyperlink r:id="rId23" w:history="1">
        <w:r w:rsidRPr="00596126">
          <w:rPr>
            <w:rStyle w:val="Hyperlink"/>
            <w:rFonts w:ascii="Verdana" w:hAnsi="Verdana" w:cs="Arial"/>
          </w:rPr>
          <w:t>h</w:t>
        </w:r>
      </w:hyperlink>
      <w:hyperlink r:id="rId24" w:history="1">
        <w:r w:rsidRPr="00596126">
          <w:rPr>
            <w:rStyle w:val="Hyperlink"/>
            <w:rFonts w:ascii="Verdana" w:hAnsi="Verdana" w:cs="Arial"/>
          </w:rPr>
          <w:t>ttps://www.anzsog.edu.au/ resource-library/ research/ what-is-adaptive-leadership</w:t>
        </w:r>
      </w:hyperlink>
      <w:r w:rsidRPr="00596126">
        <w:rPr>
          <w:rFonts w:ascii="Verdana" w:hAnsi="Verdana" w:cs="Arial"/>
        </w:rPr>
        <w:t>(Accessed 10th May 2021).</w:t>
      </w:r>
    </w:p>
    <w:p w14:paraId="38EF8F76" w14:textId="77777777" w:rsidR="00596126" w:rsidRPr="00596126" w:rsidRDefault="00596126" w:rsidP="00596126">
      <w:pPr>
        <w:pStyle w:val="ListParagraph"/>
        <w:numPr>
          <w:ilvl w:val="0"/>
          <w:numId w:val="37"/>
        </w:numPr>
        <w:spacing w:line="276" w:lineRule="auto"/>
        <w:rPr>
          <w:rFonts w:ascii="Verdana" w:hAnsi="Verdana" w:cs="Arial"/>
          <w:color w:val="000000" w:themeColor="text1"/>
        </w:rPr>
      </w:pPr>
      <w:r w:rsidRPr="00596126">
        <w:rPr>
          <w:rStyle w:val="Hyperlink"/>
          <w:rFonts w:ascii="Verdana" w:hAnsi="Verdana" w:cs="Arial"/>
          <w:color w:val="000000" w:themeColor="text1"/>
        </w:rPr>
        <w:t xml:space="preserve">BBC (2020). </w:t>
      </w:r>
      <w:r w:rsidRPr="00596126">
        <w:rPr>
          <w:rStyle w:val="Hyperlink"/>
          <w:rFonts w:ascii="Verdana" w:hAnsi="Verdana" w:cs="Arial"/>
          <w:i/>
          <w:color w:val="000000" w:themeColor="text1"/>
        </w:rPr>
        <w:t>Covid: Wales has lessons for England on surviving lockdown.</w:t>
      </w:r>
      <w:r w:rsidRPr="00596126">
        <w:rPr>
          <w:rStyle w:val="Hyperlink"/>
          <w:rFonts w:ascii="Verdana" w:hAnsi="Verdana" w:cs="Arial"/>
          <w:color w:val="000000" w:themeColor="text1"/>
        </w:rPr>
        <w:t xml:space="preserve"> Available at: </w:t>
      </w:r>
      <w:hyperlink r:id="rId25" w:history="1">
        <w:r w:rsidRPr="00596126">
          <w:rPr>
            <w:rStyle w:val="Hyperlink"/>
            <w:rFonts w:ascii="Verdana" w:hAnsi="Verdana" w:cs="Arial"/>
          </w:rPr>
          <w:t>https://www.bbc.co.uk/news/uk-wales-54833709</w:t>
        </w:r>
      </w:hyperlink>
      <w:r w:rsidRPr="00596126">
        <w:rPr>
          <w:rFonts w:ascii="Verdana" w:hAnsi="Verdana" w:cs="Arial"/>
        </w:rPr>
        <w:t>. (Accessed: 4 January 2022).</w:t>
      </w:r>
    </w:p>
    <w:p w14:paraId="595F715E" w14:textId="77777777" w:rsidR="00596126" w:rsidRPr="00596126" w:rsidRDefault="00596126" w:rsidP="00596126">
      <w:pPr>
        <w:pStyle w:val="NormalWeb"/>
        <w:numPr>
          <w:ilvl w:val="0"/>
          <w:numId w:val="37"/>
        </w:numPr>
        <w:spacing w:line="276" w:lineRule="auto"/>
        <w:rPr>
          <w:rFonts w:ascii="Verdana" w:hAnsi="Verdana" w:cs="Arial"/>
          <w:color w:val="000000"/>
          <w:sz w:val="22"/>
          <w:szCs w:val="22"/>
        </w:rPr>
      </w:pPr>
      <w:proofErr w:type="spellStart"/>
      <w:r w:rsidRPr="00596126">
        <w:rPr>
          <w:rFonts w:ascii="Verdana" w:hAnsi="Verdana" w:cs="Arial"/>
          <w:color w:val="000000"/>
          <w:sz w:val="22"/>
          <w:szCs w:val="22"/>
        </w:rPr>
        <w:t>Chakhoyan</w:t>
      </w:r>
      <w:proofErr w:type="spellEnd"/>
      <w:r w:rsidRPr="00596126">
        <w:rPr>
          <w:rFonts w:ascii="Verdana" w:hAnsi="Verdana" w:cs="Arial"/>
          <w:color w:val="000000"/>
          <w:sz w:val="22"/>
          <w:szCs w:val="22"/>
        </w:rPr>
        <w:t xml:space="preserve">, A., (2017). </w:t>
      </w:r>
      <w:r w:rsidRPr="00596126">
        <w:rPr>
          <w:rFonts w:ascii="Verdana" w:hAnsi="Verdana" w:cs="Arial"/>
          <w:i/>
          <w:iCs/>
          <w:color w:val="000000"/>
          <w:sz w:val="22"/>
          <w:szCs w:val="22"/>
        </w:rPr>
        <w:t>Is the era of management over?</w:t>
      </w:r>
      <w:r w:rsidRPr="00596126">
        <w:rPr>
          <w:rFonts w:ascii="Verdana" w:hAnsi="Verdana" w:cs="Arial"/>
          <w:color w:val="000000"/>
          <w:sz w:val="22"/>
          <w:szCs w:val="22"/>
        </w:rPr>
        <w:t xml:space="preserve"> Available at: </w:t>
      </w:r>
      <w:hyperlink r:id="rId26" w:history="1">
        <w:r w:rsidRPr="00596126">
          <w:rPr>
            <w:rStyle w:val="Hyperlink"/>
            <w:rFonts w:ascii="Verdana" w:eastAsiaTheme="majorEastAsia" w:hAnsi="Verdana" w:cs="Arial"/>
            <w:sz w:val="22"/>
            <w:szCs w:val="22"/>
          </w:rPr>
          <w:t>https://www.weforum.org/agenda/2017/12/is-management-era-over/</w:t>
        </w:r>
      </w:hyperlink>
      <w:r w:rsidRPr="00596126">
        <w:rPr>
          <w:rFonts w:ascii="Verdana" w:hAnsi="Verdana" w:cs="Arial"/>
          <w:color w:val="000000"/>
          <w:sz w:val="22"/>
          <w:szCs w:val="22"/>
        </w:rPr>
        <w:t>. (Accessed 7 January 2022).</w:t>
      </w:r>
    </w:p>
    <w:p w14:paraId="3D8D0947" w14:textId="77777777" w:rsidR="00596126" w:rsidRPr="00596126" w:rsidRDefault="00596126" w:rsidP="00596126">
      <w:pPr>
        <w:pStyle w:val="NormalWeb"/>
        <w:numPr>
          <w:ilvl w:val="0"/>
          <w:numId w:val="37"/>
        </w:numPr>
        <w:spacing w:line="276" w:lineRule="auto"/>
        <w:rPr>
          <w:rFonts w:ascii="Verdana" w:hAnsi="Verdana" w:cs="Arial"/>
          <w:sz w:val="22"/>
          <w:szCs w:val="22"/>
        </w:rPr>
      </w:pPr>
      <w:r w:rsidRPr="00596126">
        <w:rPr>
          <w:rFonts w:ascii="Verdana" w:hAnsi="Verdana" w:cs="Arial"/>
          <w:color w:val="000000"/>
          <w:sz w:val="22"/>
          <w:szCs w:val="22"/>
        </w:rPr>
        <w:t xml:space="preserve">Cheese, Peter (2021) </w:t>
      </w:r>
      <w:r w:rsidRPr="00596126">
        <w:rPr>
          <w:rFonts w:ascii="Verdana" w:hAnsi="Verdana" w:cs="Arial"/>
          <w:i/>
          <w:iCs/>
          <w:color w:val="000000"/>
          <w:sz w:val="22"/>
          <w:szCs w:val="22"/>
        </w:rPr>
        <w:t>No one is immune to the talent crisis. Here’s how to solve it.</w:t>
      </w:r>
      <w:r w:rsidRPr="00596126">
        <w:rPr>
          <w:rFonts w:ascii="Verdana" w:hAnsi="Verdana" w:cs="Arial"/>
          <w:color w:val="000000"/>
          <w:sz w:val="22"/>
          <w:szCs w:val="22"/>
        </w:rPr>
        <w:t xml:space="preserve"> People Management: United Kingdom.</w:t>
      </w:r>
    </w:p>
    <w:p w14:paraId="66A9B25F" w14:textId="77777777" w:rsidR="00596126" w:rsidRPr="00596126" w:rsidRDefault="00596126" w:rsidP="00596126">
      <w:pPr>
        <w:pStyle w:val="ListParagraph"/>
        <w:numPr>
          <w:ilvl w:val="0"/>
          <w:numId w:val="37"/>
        </w:numPr>
        <w:spacing w:line="276" w:lineRule="auto"/>
        <w:rPr>
          <w:rFonts w:ascii="Verdana" w:hAnsi="Verdana" w:cs="Arial"/>
          <w:color w:val="000000"/>
          <w:shd w:val="clear" w:color="auto" w:fill="FFFFFF"/>
        </w:rPr>
      </w:pPr>
      <w:r w:rsidRPr="00596126">
        <w:rPr>
          <w:rFonts w:ascii="Verdana" w:hAnsi="Verdana" w:cs="Arial"/>
          <w:color w:val="000000"/>
          <w:shd w:val="clear" w:color="auto" w:fill="FFFFFF"/>
        </w:rPr>
        <w:t>CIPD (2011) </w:t>
      </w:r>
      <w:r w:rsidRPr="00596126">
        <w:rPr>
          <w:rFonts w:ascii="Verdana" w:hAnsi="Verdana" w:cs="Arial"/>
          <w:i/>
          <w:iCs/>
          <w:color w:val="000000"/>
          <w:shd w:val="clear" w:color="auto" w:fill="FFFFFF"/>
        </w:rPr>
        <w:t>The importance of creating and sustaining a sense of shared purpose within organisations</w:t>
      </w:r>
      <w:r w:rsidRPr="00596126">
        <w:rPr>
          <w:rFonts w:ascii="Verdana" w:hAnsi="Verdana" w:cs="Arial"/>
          <w:color w:val="000000"/>
          <w:shd w:val="clear" w:color="auto" w:fill="FFFFFF"/>
        </w:rPr>
        <w:t xml:space="preserve">. Creating and Sustaining Shared Purpose in Organisations. Available at: </w:t>
      </w:r>
      <w:r w:rsidRPr="00596126">
        <w:rPr>
          <w:rFonts w:ascii="Verdana" w:hAnsi="Verdana" w:cs="Arial"/>
          <w:color w:val="3366FF"/>
          <w:u w:val="single"/>
          <w:shd w:val="clear" w:color="auto" w:fill="FFFFFF"/>
        </w:rPr>
        <w:t>https://www.cipd.co.uk/podcasts/creating-sustaining-shared-purpose-organisations</w:t>
      </w:r>
      <w:r w:rsidRPr="00596126">
        <w:rPr>
          <w:rFonts w:ascii="Verdana" w:hAnsi="Verdana" w:cs="Arial"/>
          <w:color w:val="000000"/>
          <w:shd w:val="clear" w:color="auto" w:fill="FFFFFF"/>
        </w:rPr>
        <w:t xml:space="preserve"> (Accessed: 13 November 2021).</w:t>
      </w:r>
    </w:p>
    <w:p w14:paraId="172CCE97" w14:textId="77777777" w:rsidR="00596126" w:rsidRPr="00596126" w:rsidRDefault="00596126" w:rsidP="00596126">
      <w:pPr>
        <w:pStyle w:val="NormalWeb"/>
        <w:numPr>
          <w:ilvl w:val="0"/>
          <w:numId w:val="37"/>
        </w:numPr>
        <w:spacing w:line="276" w:lineRule="auto"/>
        <w:rPr>
          <w:rFonts w:ascii="Verdana" w:hAnsi="Verdana" w:cs="Arial"/>
          <w:sz w:val="22"/>
          <w:szCs w:val="22"/>
        </w:rPr>
      </w:pPr>
      <w:r w:rsidRPr="00596126">
        <w:rPr>
          <w:rFonts w:ascii="Verdana" w:hAnsi="Verdana" w:cs="Arial"/>
          <w:sz w:val="22"/>
          <w:szCs w:val="22"/>
        </w:rPr>
        <w:t xml:space="preserve">CIPD (2014a). </w:t>
      </w:r>
      <w:r w:rsidRPr="00596126">
        <w:rPr>
          <w:rFonts w:ascii="Verdana" w:hAnsi="Verdana" w:cs="Arial"/>
          <w:i/>
          <w:iCs/>
          <w:sz w:val="22"/>
          <w:szCs w:val="22"/>
        </w:rPr>
        <w:t>Leadership: Easier said than done</w:t>
      </w:r>
      <w:r w:rsidRPr="00596126">
        <w:rPr>
          <w:rFonts w:ascii="Verdana" w:hAnsi="Verdana" w:cs="Arial"/>
          <w:sz w:val="22"/>
          <w:szCs w:val="22"/>
        </w:rPr>
        <w:t xml:space="preserve">. Available at: </w:t>
      </w:r>
      <w:hyperlink r:id="rId27" w:history="1">
        <w:r w:rsidRPr="00596126">
          <w:rPr>
            <w:rStyle w:val="Hyperlink"/>
            <w:rFonts w:ascii="Verdana" w:hAnsi="Verdana"/>
            <w:sz w:val="22"/>
            <w:szCs w:val="22"/>
          </w:rPr>
          <w:t>leadership_2014-easier-said-than-done_tcm18-8893.pdf (cipd.co.uk)</w:t>
        </w:r>
      </w:hyperlink>
      <w:r w:rsidRPr="00596126">
        <w:rPr>
          <w:rFonts w:ascii="Verdana" w:hAnsi="Verdana"/>
          <w:sz w:val="22"/>
          <w:szCs w:val="22"/>
        </w:rPr>
        <w:t xml:space="preserve"> (Accessed: 1 January 2022).</w:t>
      </w:r>
    </w:p>
    <w:p w14:paraId="2CFE35CC" w14:textId="77777777" w:rsidR="00596126" w:rsidRPr="00596126" w:rsidRDefault="00596126" w:rsidP="00596126">
      <w:pPr>
        <w:pStyle w:val="ListParagraph"/>
        <w:numPr>
          <w:ilvl w:val="0"/>
          <w:numId w:val="37"/>
        </w:numPr>
        <w:spacing w:line="276" w:lineRule="auto"/>
        <w:rPr>
          <w:rStyle w:val="selectable"/>
          <w:rFonts w:ascii="Verdana" w:hAnsi="Verdana" w:cs="Arial"/>
          <w:color w:val="000000"/>
          <w:shd w:val="clear" w:color="auto" w:fill="FFFFFF"/>
        </w:rPr>
      </w:pPr>
      <w:r w:rsidRPr="00596126">
        <w:rPr>
          <w:rStyle w:val="selectable"/>
          <w:rFonts w:ascii="Verdana" w:hAnsi="Verdana" w:cs="Arial"/>
          <w:color w:val="000000"/>
          <w:shd w:val="clear" w:color="auto" w:fill="FFFFFF"/>
        </w:rPr>
        <w:t>CIPD (2014b) </w:t>
      </w:r>
      <w:r w:rsidRPr="00596126">
        <w:rPr>
          <w:rStyle w:val="selectable"/>
          <w:rFonts w:ascii="Verdana" w:hAnsi="Verdana" w:cs="Arial"/>
          <w:i/>
          <w:iCs/>
          <w:color w:val="000000"/>
          <w:shd w:val="clear" w:color="auto" w:fill="FFFFFF"/>
        </w:rPr>
        <w:t>Keeping Culture, Purpose and Values at the Heart of your SME</w:t>
      </w:r>
      <w:r w:rsidRPr="00596126">
        <w:rPr>
          <w:rStyle w:val="selectable"/>
          <w:rFonts w:ascii="Verdana" w:hAnsi="Verdana" w:cs="Arial"/>
          <w:color w:val="000000"/>
          <w:shd w:val="clear" w:color="auto" w:fill="FFFFFF"/>
        </w:rPr>
        <w:t>. London: Chartered Institute of Personnel and Development. Available at: https://www.cipd.co.uk/Images/keeping-culture-purpose-and-values-at-the-heart-of-your-sme_2014_tcm18-10881.pdf (Accessed 29 June 2021).</w:t>
      </w:r>
    </w:p>
    <w:p w14:paraId="2F629CC4" w14:textId="77777777" w:rsidR="00596126" w:rsidRPr="00596126" w:rsidRDefault="00596126" w:rsidP="00596126">
      <w:pPr>
        <w:pStyle w:val="NormalWeb"/>
        <w:numPr>
          <w:ilvl w:val="0"/>
          <w:numId w:val="37"/>
        </w:numPr>
        <w:spacing w:line="276" w:lineRule="auto"/>
        <w:rPr>
          <w:rFonts w:ascii="Verdana" w:hAnsi="Verdana" w:cs="Arial"/>
          <w:sz w:val="22"/>
          <w:szCs w:val="22"/>
        </w:rPr>
      </w:pPr>
      <w:r w:rsidRPr="00596126">
        <w:rPr>
          <w:rFonts w:ascii="Verdana" w:hAnsi="Verdana"/>
          <w:sz w:val="22"/>
          <w:szCs w:val="22"/>
        </w:rPr>
        <w:t xml:space="preserve">CIPD (2017). </w:t>
      </w:r>
      <w:r w:rsidRPr="00596126">
        <w:rPr>
          <w:rFonts w:ascii="Verdana" w:hAnsi="Verdana"/>
          <w:i/>
          <w:iCs/>
          <w:sz w:val="22"/>
          <w:szCs w:val="22"/>
        </w:rPr>
        <w:t>Ethics: a leadership imperative.</w:t>
      </w:r>
      <w:r w:rsidRPr="00596126">
        <w:rPr>
          <w:rFonts w:ascii="Verdana" w:hAnsi="Verdana"/>
          <w:sz w:val="22"/>
          <w:szCs w:val="22"/>
        </w:rPr>
        <w:t xml:space="preserve"> Available at: </w:t>
      </w:r>
      <w:hyperlink r:id="rId28" w:history="1">
        <w:r w:rsidRPr="00596126">
          <w:rPr>
            <w:rStyle w:val="Hyperlink"/>
            <w:rFonts w:ascii="Verdana" w:hAnsi="Verdana"/>
            <w:sz w:val="22"/>
            <w:szCs w:val="22"/>
          </w:rPr>
          <w:t>Ethics: a leadership imperative | Podcast | CIPD</w:t>
        </w:r>
      </w:hyperlink>
      <w:r w:rsidRPr="00596126">
        <w:rPr>
          <w:rFonts w:ascii="Verdana" w:hAnsi="Verdana"/>
          <w:sz w:val="22"/>
          <w:szCs w:val="22"/>
        </w:rPr>
        <w:t xml:space="preserve"> (Accessed: 10 December 2021).</w:t>
      </w:r>
    </w:p>
    <w:p w14:paraId="7524D3E1" w14:textId="77777777" w:rsidR="00596126" w:rsidRPr="00596126" w:rsidRDefault="00596126" w:rsidP="00596126">
      <w:pPr>
        <w:pStyle w:val="ListParagraph"/>
        <w:numPr>
          <w:ilvl w:val="0"/>
          <w:numId w:val="37"/>
        </w:numPr>
        <w:spacing w:line="276" w:lineRule="auto"/>
        <w:rPr>
          <w:rFonts w:ascii="Verdana" w:hAnsi="Verdana" w:cs="Arial"/>
        </w:rPr>
      </w:pPr>
      <w:r w:rsidRPr="00596126">
        <w:rPr>
          <w:rFonts w:ascii="Verdana" w:hAnsi="Verdana" w:cs="Arial"/>
        </w:rPr>
        <w:t xml:space="preserve">CIPD (2020) </w:t>
      </w:r>
      <w:r w:rsidRPr="00596126">
        <w:rPr>
          <w:rFonts w:ascii="Verdana" w:hAnsi="Verdana" w:cs="Arial"/>
          <w:i/>
          <w:iCs/>
        </w:rPr>
        <w:t xml:space="preserve">Megatrends, </w:t>
      </w:r>
      <w:proofErr w:type="gramStart"/>
      <w:r w:rsidRPr="00596126">
        <w:rPr>
          <w:rFonts w:ascii="Verdana" w:hAnsi="Verdana" w:cs="Arial"/>
          <w:i/>
        </w:rPr>
        <w:t>Working</w:t>
      </w:r>
      <w:proofErr w:type="gramEnd"/>
      <w:r w:rsidRPr="00596126">
        <w:rPr>
          <w:rFonts w:ascii="Verdana" w:hAnsi="Verdana" w:cs="Arial"/>
          <w:i/>
        </w:rPr>
        <w:t xml:space="preserve"> from home: What’s driving the rise in remote working?</w:t>
      </w:r>
      <w:r w:rsidRPr="00596126">
        <w:rPr>
          <w:rFonts w:ascii="Verdana" w:hAnsi="Verdana" w:cs="Arial"/>
        </w:rPr>
        <w:t xml:space="preserve"> London: Chartered Institute of Personnel and Development.</w:t>
      </w:r>
    </w:p>
    <w:p w14:paraId="20E16649" w14:textId="77777777" w:rsidR="00823C20" w:rsidRPr="00823C20" w:rsidRDefault="00823C20" w:rsidP="00596126">
      <w:pPr>
        <w:pStyle w:val="NormalWeb"/>
        <w:numPr>
          <w:ilvl w:val="0"/>
          <w:numId w:val="37"/>
        </w:numPr>
        <w:spacing w:line="276" w:lineRule="auto"/>
        <w:rPr>
          <w:rFonts w:ascii="Verdana" w:hAnsi="Verdana" w:cs="Arial"/>
          <w:sz w:val="22"/>
          <w:szCs w:val="22"/>
        </w:rPr>
      </w:pPr>
      <w:r w:rsidRPr="00823C20">
        <w:rPr>
          <w:rFonts w:ascii="Verdana" w:hAnsi="Verdana" w:cs="Arial"/>
          <w:sz w:val="22"/>
          <w:szCs w:val="22"/>
        </w:rPr>
        <w:t>CIPD (2021</w:t>
      </w:r>
      <w:r w:rsidR="00596126" w:rsidRPr="00596126">
        <w:rPr>
          <w:rFonts w:ascii="Verdana" w:hAnsi="Verdana" w:cs="Arial"/>
          <w:sz w:val="22"/>
          <w:szCs w:val="22"/>
        </w:rPr>
        <w:t>a</w:t>
      </w:r>
      <w:r w:rsidRPr="00823C20">
        <w:rPr>
          <w:rFonts w:ascii="Verdana" w:hAnsi="Verdana" w:cs="Arial"/>
          <w:sz w:val="22"/>
          <w:szCs w:val="22"/>
        </w:rPr>
        <w:t>)</w:t>
      </w:r>
      <w:r w:rsidR="00596126" w:rsidRPr="00596126">
        <w:rPr>
          <w:rFonts w:ascii="Verdana" w:hAnsi="Verdana" w:cs="Arial"/>
          <w:sz w:val="22"/>
          <w:szCs w:val="22"/>
        </w:rPr>
        <w:t>.</w:t>
      </w:r>
      <w:r w:rsidRPr="00823C20">
        <w:rPr>
          <w:rFonts w:ascii="Verdana" w:hAnsi="Verdana" w:cs="Arial"/>
          <w:sz w:val="22"/>
          <w:szCs w:val="22"/>
        </w:rPr>
        <w:t xml:space="preserve"> </w:t>
      </w:r>
      <w:r w:rsidRPr="00823C20">
        <w:rPr>
          <w:rFonts w:ascii="Verdana" w:hAnsi="Verdana" w:cs="Arial"/>
          <w:i/>
          <w:iCs/>
          <w:sz w:val="22"/>
          <w:szCs w:val="22"/>
        </w:rPr>
        <w:t>Ethical practice and the role of people professionals</w:t>
      </w:r>
      <w:r w:rsidR="00596126" w:rsidRPr="00596126">
        <w:rPr>
          <w:rFonts w:ascii="Verdana" w:hAnsi="Verdana" w:cs="Arial"/>
          <w:sz w:val="22"/>
          <w:szCs w:val="22"/>
        </w:rPr>
        <w:t xml:space="preserve">. </w:t>
      </w:r>
      <w:r w:rsidRPr="00823C20">
        <w:rPr>
          <w:rFonts w:ascii="Verdana" w:hAnsi="Verdana" w:cs="Arial"/>
          <w:sz w:val="22"/>
          <w:szCs w:val="22"/>
        </w:rPr>
        <w:t xml:space="preserve">Available at: </w:t>
      </w:r>
      <w:hyperlink r:id="rId29" w:history="1">
        <w:r w:rsidRPr="00823C20">
          <w:rPr>
            <w:rStyle w:val="Hyperlink"/>
            <w:rFonts w:ascii="Verdana" w:hAnsi="Verdana" w:cs="Arial"/>
            <w:sz w:val="22"/>
            <w:szCs w:val="22"/>
          </w:rPr>
          <w:t xml:space="preserve">Ethical Practice </w:t>
        </w:r>
        <w:r w:rsidRPr="00823C20">
          <w:rPr>
            <w:rStyle w:val="Hyperlink"/>
            <w:rFonts w:ascii="Verdana" w:hAnsi="Verdana" w:cs="Arial"/>
            <w:sz w:val="22"/>
            <w:szCs w:val="22"/>
          </w:rPr>
          <w:t>a</w:t>
        </w:r>
        <w:r w:rsidRPr="00823C20">
          <w:rPr>
            <w:rStyle w:val="Hyperlink"/>
            <w:rFonts w:ascii="Verdana" w:hAnsi="Verdana" w:cs="Arial"/>
            <w:sz w:val="22"/>
            <w:szCs w:val="22"/>
          </w:rPr>
          <w:t>nd the Role of People Professionals | Factsheets | CIPD</w:t>
        </w:r>
      </w:hyperlink>
      <w:r w:rsidRPr="00823C20">
        <w:rPr>
          <w:rFonts w:ascii="Verdana" w:hAnsi="Verdana" w:cs="Arial"/>
          <w:sz w:val="22"/>
          <w:szCs w:val="22"/>
        </w:rPr>
        <w:t xml:space="preserve"> </w:t>
      </w:r>
      <w:r w:rsidR="00596126" w:rsidRPr="00596126">
        <w:rPr>
          <w:rFonts w:ascii="Verdana" w:hAnsi="Verdana" w:cs="Arial"/>
          <w:sz w:val="22"/>
          <w:szCs w:val="22"/>
        </w:rPr>
        <w:t>(Accessed: 9 January 2021).</w:t>
      </w:r>
    </w:p>
    <w:p w14:paraId="021DC8A1" w14:textId="77777777" w:rsidR="00596126" w:rsidRPr="00596126" w:rsidRDefault="00596126" w:rsidP="00596126">
      <w:pPr>
        <w:pStyle w:val="ListParagraph"/>
        <w:numPr>
          <w:ilvl w:val="0"/>
          <w:numId w:val="37"/>
        </w:numPr>
        <w:spacing w:line="276" w:lineRule="auto"/>
        <w:rPr>
          <w:rFonts w:ascii="Verdana" w:hAnsi="Verdana" w:cs="Arial"/>
          <w:color w:val="000000"/>
        </w:rPr>
      </w:pPr>
      <w:r w:rsidRPr="00596126">
        <w:rPr>
          <w:rFonts w:ascii="Verdana" w:hAnsi="Verdana" w:cs="Arial"/>
          <w:color w:val="000000"/>
        </w:rPr>
        <w:t xml:space="preserve">CIPD (2021b) </w:t>
      </w:r>
      <w:r w:rsidRPr="00596126">
        <w:rPr>
          <w:rFonts w:ascii="Verdana" w:hAnsi="Verdana" w:cs="Arial"/>
          <w:i/>
          <w:iCs/>
          <w:color w:val="000000"/>
        </w:rPr>
        <w:t>Change Management</w:t>
      </w:r>
      <w:r w:rsidRPr="00596126">
        <w:rPr>
          <w:rFonts w:ascii="Verdana" w:hAnsi="Verdana" w:cs="Arial"/>
          <w:color w:val="000000"/>
        </w:rPr>
        <w:t xml:space="preserve">. Available at: </w:t>
      </w:r>
      <w:hyperlink r:id="rId30" w:anchor="8096" w:history="1">
        <w:r w:rsidRPr="00596126">
          <w:rPr>
            <w:rStyle w:val="Hyperlink"/>
            <w:rFonts w:ascii="Verdana" w:hAnsi="Verdana" w:cs="Arial"/>
          </w:rPr>
          <w:t>Change Management | Factsh</w:t>
        </w:r>
        <w:r w:rsidRPr="00596126">
          <w:rPr>
            <w:rStyle w:val="Hyperlink"/>
            <w:rFonts w:ascii="Verdana" w:hAnsi="Verdana" w:cs="Arial"/>
          </w:rPr>
          <w:t>e</w:t>
        </w:r>
        <w:r w:rsidRPr="00596126">
          <w:rPr>
            <w:rStyle w:val="Hyperlink"/>
            <w:rFonts w:ascii="Verdana" w:hAnsi="Verdana" w:cs="Arial"/>
          </w:rPr>
          <w:t>ets | CIPD</w:t>
        </w:r>
      </w:hyperlink>
      <w:r w:rsidRPr="00596126">
        <w:rPr>
          <w:rStyle w:val="Hyperlink"/>
          <w:rFonts w:ascii="Verdana" w:hAnsi="Verdana" w:cs="Arial"/>
        </w:rPr>
        <w:t xml:space="preserve"> (Accessed: 24 November 2021).</w:t>
      </w:r>
    </w:p>
    <w:p w14:paraId="4BA66E40" w14:textId="77777777" w:rsidR="00596126" w:rsidRPr="00596126" w:rsidRDefault="00596126" w:rsidP="00596126">
      <w:pPr>
        <w:pStyle w:val="NormalWeb"/>
        <w:numPr>
          <w:ilvl w:val="0"/>
          <w:numId w:val="37"/>
        </w:numPr>
        <w:spacing w:line="276" w:lineRule="auto"/>
        <w:rPr>
          <w:rStyle w:val="Hyperlink"/>
          <w:rFonts w:ascii="Verdana" w:eastAsiaTheme="majorEastAsia" w:hAnsi="Verdana" w:cs="Arial"/>
          <w:sz w:val="22"/>
          <w:szCs w:val="22"/>
        </w:rPr>
      </w:pPr>
      <w:r w:rsidRPr="00596126">
        <w:rPr>
          <w:rFonts w:ascii="Verdana" w:hAnsi="Verdana" w:cs="Arial"/>
          <w:sz w:val="22"/>
          <w:szCs w:val="22"/>
        </w:rPr>
        <w:t>CIPD (2021c</w:t>
      </w:r>
      <w:r w:rsidRPr="00596126">
        <w:rPr>
          <w:rFonts w:ascii="Verdana" w:hAnsi="Verdana" w:cs="Arial"/>
          <w:i/>
          <w:iCs/>
          <w:sz w:val="22"/>
          <w:szCs w:val="22"/>
        </w:rPr>
        <w:t>) Explore the Profession Map.</w:t>
      </w:r>
      <w:r w:rsidRPr="00596126">
        <w:rPr>
          <w:rFonts w:ascii="Verdana" w:hAnsi="Verdana" w:cs="Arial"/>
          <w:sz w:val="22"/>
          <w:szCs w:val="22"/>
        </w:rPr>
        <w:t xml:space="preserve"> Available at: </w:t>
      </w:r>
      <w:hyperlink r:id="rId31" w:history="1">
        <w:r w:rsidRPr="00596126">
          <w:rPr>
            <w:rStyle w:val="Hyperlink"/>
            <w:rFonts w:ascii="Verdana" w:eastAsiaTheme="majorEastAsia" w:hAnsi="Verdana" w:cs="Arial"/>
            <w:sz w:val="22"/>
            <w:szCs w:val="22"/>
          </w:rPr>
          <w:t xml:space="preserve">Profession Map | CIPD </w:t>
        </w:r>
        <w:r w:rsidRPr="00596126">
          <w:rPr>
            <w:rStyle w:val="Hyperlink"/>
            <w:rFonts w:ascii="Verdana" w:eastAsiaTheme="majorEastAsia" w:hAnsi="Verdana" w:cs="Arial"/>
            <w:sz w:val="22"/>
            <w:szCs w:val="22"/>
          </w:rPr>
          <w:t>P</w:t>
        </w:r>
        <w:r w:rsidRPr="00596126">
          <w:rPr>
            <w:rStyle w:val="Hyperlink"/>
            <w:rFonts w:ascii="Verdana" w:eastAsiaTheme="majorEastAsia" w:hAnsi="Verdana" w:cs="Arial"/>
            <w:sz w:val="22"/>
            <w:szCs w:val="22"/>
          </w:rPr>
          <w:t>rofession Map</w:t>
        </w:r>
      </w:hyperlink>
      <w:r w:rsidRPr="00596126">
        <w:rPr>
          <w:rStyle w:val="Hyperlink"/>
          <w:rFonts w:ascii="Verdana" w:eastAsiaTheme="majorEastAsia" w:hAnsi="Verdana" w:cs="Arial"/>
          <w:sz w:val="22"/>
          <w:szCs w:val="22"/>
        </w:rPr>
        <w:t xml:space="preserve"> (Accessed: 6 January 2022).</w:t>
      </w:r>
    </w:p>
    <w:p w14:paraId="4AE07C12" w14:textId="77777777" w:rsidR="00596126" w:rsidRPr="00596126" w:rsidRDefault="00596126" w:rsidP="00596126">
      <w:pPr>
        <w:pStyle w:val="ListParagraph"/>
        <w:numPr>
          <w:ilvl w:val="0"/>
          <w:numId w:val="37"/>
        </w:numPr>
        <w:spacing w:line="276" w:lineRule="auto"/>
        <w:rPr>
          <w:rFonts w:ascii="Verdana" w:hAnsi="Verdana" w:cs="Arial"/>
        </w:rPr>
      </w:pPr>
      <w:r w:rsidRPr="00596126">
        <w:rPr>
          <w:rFonts w:ascii="Verdana" w:hAnsi="Verdana" w:cs="Arial"/>
        </w:rPr>
        <w:t xml:space="preserve">CIPD (2021d) </w:t>
      </w:r>
      <w:r w:rsidRPr="00596126">
        <w:rPr>
          <w:rFonts w:ascii="Verdana" w:hAnsi="Verdana" w:cs="Arial"/>
          <w:i/>
          <w:iCs/>
        </w:rPr>
        <w:t>Why is purposeful leadership important?</w:t>
      </w:r>
      <w:r w:rsidRPr="00596126">
        <w:rPr>
          <w:rFonts w:ascii="Verdana" w:hAnsi="Verdana" w:cs="Arial"/>
        </w:rPr>
        <w:t xml:space="preserve"> Available at: </w:t>
      </w:r>
      <w:hyperlink r:id="rId32" w:history="1">
        <w:r w:rsidRPr="00596126">
          <w:rPr>
            <w:rStyle w:val="Hyperlink"/>
            <w:rFonts w:ascii="Verdana" w:hAnsi="Verdana" w:cs="Arial"/>
            <w:color w:val="auto"/>
          </w:rPr>
          <w:t>Why is purposeful leadership important? | Videos | CIPD</w:t>
        </w:r>
      </w:hyperlink>
      <w:r w:rsidRPr="00596126">
        <w:rPr>
          <w:rStyle w:val="Hyperlink"/>
          <w:rFonts w:ascii="Verdana" w:hAnsi="Verdana" w:cs="Arial"/>
          <w:color w:val="auto"/>
        </w:rPr>
        <w:t xml:space="preserve"> (Accessed 15 November 2021).</w:t>
      </w:r>
    </w:p>
    <w:p w14:paraId="2104A1D2" w14:textId="77777777" w:rsidR="00B20884" w:rsidRPr="00B20884" w:rsidRDefault="00B20884" w:rsidP="00596126">
      <w:pPr>
        <w:pStyle w:val="NormalWeb"/>
        <w:numPr>
          <w:ilvl w:val="0"/>
          <w:numId w:val="37"/>
        </w:numPr>
        <w:spacing w:line="276" w:lineRule="auto"/>
        <w:rPr>
          <w:rFonts w:ascii="Verdana" w:hAnsi="Verdana" w:cs="Arial"/>
          <w:sz w:val="22"/>
          <w:szCs w:val="22"/>
        </w:rPr>
      </w:pPr>
      <w:r w:rsidRPr="00B20884">
        <w:rPr>
          <w:rFonts w:ascii="Verdana" w:hAnsi="Verdana" w:cs="Arial"/>
          <w:sz w:val="22"/>
          <w:szCs w:val="22"/>
        </w:rPr>
        <w:lastRenderedPageBreak/>
        <w:t>CIPD (202</w:t>
      </w:r>
      <w:r w:rsidR="00596126" w:rsidRPr="00596126">
        <w:rPr>
          <w:rFonts w:ascii="Verdana" w:hAnsi="Verdana" w:cs="Arial"/>
          <w:sz w:val="22"/>
          <w:szCs w:val="22"/>
        </w:rPr>
        <w:t>1e</w:t>
      </w:r>
      <w:r w:rsidRPr="00B20884">
        <w:rPr>
          <w:rFonts w:ascii="Verdana" w:hAnsi="Verdana" w:cs="Arial"/>
          <w:sz w:val="22"/>
          <w:szCs w:val="22"/>
        </w:rPr>
        <w:t xml:space="preserve">) </w:t>
      </w:r>
      <w:r w:rsidRPr="00B20884">
        <w:rPr>
          <w:rFonts w:ascii="Verdana" w:hAnsi="Verdana" w:cs="Arial"/>
          <w:i/>
          <w:iCs/>
          <w:sz w:val="22"/>
          <w:szCs w:val="22"/>
        </w:rPr>
        <w:t>Responsible Business Through Crisis</w:t>
      </w:r>
      <w:r w:rsidR="00596126" w:rsidRPr="00596126">
        <w:rPr>
          <w:rFonts w:ascii="Verdana" w:hAnsi="Verdana" w:cs="Arial"/>
          <w:i/>
          <w:iCs/>
          <w:sz w:val="22"/>
          <w:szCs w:val="22"/>
        </w:rPr>
        <w:t>.</w:t>
      </w:r>
      <w:r w:rsidR="00596126" w:rsidRPr="00596126">
        <w:rPr>
          <w:rFonts w:ascii="Verdana" w:hAnsi="Verdana" w:cs="Arial"/>
          <w:sz w:val="22"/>
          <w:szCs w:val="22"/>
        </w:rPr>
        <w:t xml:space="preserve"> </w:t>
      </w:r>
      <w:r w:rsidRPr="00B20884">
        <w:rPr>
          <w:rFonts w:ascii="Verdana" w:hAnsi="Verdana" w:cs="Arial"/>
          <w:sz w:val="22"/>
          <w:szCs w:val="22"/>
        </w:rPr>
        <w:t xml:space="preserve">Available at: </w:t>
      </w:r>
      <w:hyperlink r:id="rId33" w:history="1">
        <w:r w:rsidRPr="00B20884">
          <w:rPr>
            <w:rStyle w:val="Hyperlink"/>
            <w:rFonts w:ascii="Verdana" w:hAnsi="Verdana" w:cs="Arial"/>
            <w:sz w:val="22"/>
            <w:szCs w:val="22"/>
          </w:rPr>
          <w:t>Responsible business through crisis: senior leaders on trust and resilience through COVID-19 report (cipd.co.uk)</w:t>
        </w:r>
      </w:hyperlink>
      <w:r w:rsidR="00596126" w:rsidRPr="00596126">
        <w:rPr>
          <w:rFonts w:ascii="Verdana" w:hAnsi="Verdana" w:cs="Arial"/>
          <w:sz w:val="22"/>
          <w:szCs w:val="22"/>
        </w:rPr>
        <w:t xml:space="preserve"> (Accessed: 1 December 2021).</w:t>
      </w:r>
    </w:p>
    <w:p w14:paraId="49C0C29D" w14:textId="77777777" w:rsidR="00596126" w:rsidRPr="00596126" w:rsidRDefault="00596126" w:rsidP="00596126">
      <w:pPr>
        <w:pStyle w:val="NormalWeb"/>
        <w:numPr>
          <w:ilvl w:val="0"/>
          <w:numId w:val="37"/>
        </w:numPr>
        <w:spacing w:line="276" w:lineRule="auto"/>
        <w:rPr>
          <w:rFonts w:ascii="Verdana" w:hAnsi="Verdana" w:cs="Arial"/>
          <w:sz w:val="22"/>
          <w:szCs w:val="22"/>
        </w:rPr>
      </w:pPr>
      <w:r w:rsidRPr="00596126">
        <w:rPr>
          <w:rFonts w:ascii="Verdana" w:hAnsi="Verdana" w:cs="Arial"/>
          <w:sz w:val="22"/>
          <w:szCs w:val="22"/>
        </w:rPr>
        <w:t xml:space="preserve">CIPD (2021f) </w:t>
      </w:r>
      <w:r w:rsidRPr="00596126">
        <w:rPr>
          <w:rFonts w:ascii="Verdana" w:hAnsi="Verdana" w:cs="Arial"/>
          <w:i/>
          <w:iCs/>
          <w:sz w:val="22"/>
          <w:szCs w:val="22"/>
        </w:rPr>
        <w:t>Leadership in the workplace.</w:t>
      </w:r>
      <w:r w:rsidRPr="00596126">
        <w:rPr>
          <w:rFonts w:ascii="Verdana" w:hAnsi="Verdana" w:cs="Arial"/>
          <w:sz w:val="22"/>
          <w:szCs w:val="22"/>
        </w:rPr>
        <w:t xml:space="preserve"> Available at: </w:t>
      </w:r>
      <w:hyperlink r:id="rId34" w:history="1">
        <w:r w:rsidRPr="00596126">
          <w:rPr>
            <w:rStyle w:val="Hyperlink"/>
            <w:rFonts w:ascii="Verdana" w:hAnsi="Verdana"/>
            <w:sz w:val="22"/>
            <w:szCs w:val="22"/>
          </w:rPr>
          <w:t>Leadership in the Workplace | Factsheets | CIPD</w:t>
        </w:r>
      </w:hyperlink>
      <w:r w:rsidRPr="00596126">
        <w:rPr>
          <w:rFonts w:ascii="Verdana" w:hAnsi="Verdana"/>
          <w:sz w:val="22"/>
          <w:szCs w:val="22"/>
        </w:rPr>
        <w:t xml:space="preserve"> (Accessed: 5 January 2022).</w:t>
      </w:r>
    </w:p>
    <w:p w14:paraId="02F6EC43" w14:textId="77777777" w:rsidR="00596126" w:rsidRPr="00596126" w:rsidRDefault="00596126" w:rsidP="00596126">
      <w:pPr>
        <w:pStyle w:val="NormalWeb"/>
        <w:numPr>
          <w:ilvl w:val="0"/>
          <w:numId w:val="37"/>
        </w:numPr>
        <w:spacing w:line="276" w:lineRule="auto"/>
        <w:rPr>
          <w:rFonts w:ascii="Verdana" w:hAnsi="Verdana" w:cs="Arial"/>
          <w:sz w:val="22"/>
          <w:szCs w:val="22"/>
        </w:rPr>
      </w:pPr>
      <w:r w:rsidRPr="00596126">
        <w:rPr>
          <w:rFonts w:ascii="Verdana" w:hAnsi="Verdana" w:cs="Calibri"/>
          <w:color w:val="000000" w:themeColor="text1"/>
          <w:sz w:val="22"/>
          <w:szCs w:val="22"/>
        </w:rPr>
        <w:t xml:space="preserve">CIPD (2021g). </w:t>
      </w:r>
      <w:r w:rsidRPr="00596126">
        <w:rPr>
          <w:rFonts w:ascii="Verdana" w:hAnsi="Verdana" w:cs="Calibri"/>
          <w:i/>
          <w:iCs/>
          <w:color w:val="000000" w:themeColor="text1"/>
          <w:sz w:val="22"/>
          <w:szCs w:val="22"/>
        </w:rPr>
        <w:t>Management Development.</w:t>
      </w:r>
      <w:r w:rsidRPr="00596126">
        <w:rPr>
          <w:rFonts w:ascii="Verdana" w:hAnsi="Verdana" w:cs="Calibri"/>
          <w:color w:val="000000" w:themeColor="text1"/>
          <w:sz w:val="22"/>
          <w:szCs w:val="22"/>
        </w:rPr>
        <w:t xml:space="preserve"> Available at: </w:t>
      </w:r>
      <w:hyperlink r:id="rId35" w:history="1">
        <w:r w:rsidRPr="00596126">
          <w:rPr>
            <w:rStyle w:val="Hyperlink"/>
            <w:rFonts w:ascii="Verdana" w:hAnsi="Verdana"/>
            <w:sz w:val="22"/>
            <w:szCs w:val="22"/>
          </w:rPr>
          <w:t>Management Development | Factsheets | CIPD</w:t>
        </w:r>
      </w:hyperlink>
      <w:r w:rsidRPr="00596126">
        <w:rPr>
          <w:rFonts w:ascii="Verdana" w:hAnsi="Verdana"/>
          <w:sz w:val="22"/>
          <w:szCs w:val="22"/>
        </w:rPr>
        <w:t xml:space="preserve"> (Accessed: 12 January 2022).</w:t>
      </w:r>
    </w:p>
    <w:p w14:paraId="55D2770B" w14:textId="77777777" w:rsidR="00596126" w:rsidRPr="00596126" w:rsidRDefault="00596126" w:rsidP="00596126">
      <w:pPr>
        <w:pStyle w:val="ListParagraph"/>
        <w:numPr>
          <w:ilvl w:val="0"/>
          <w:numId w:val="37"/>
        </w:numPr>
        <w:spacing w:line="276" w:lineRule="auto"/>
        <w:rPr>
          <w:rFonts w:ascii="Verdana" w:hAnsi="Verdana" w:cs="Arial"/>
        </w:rPr>
      </w:pPr>
      <w:r w:rsidRPr="00596126">
        <w:rPr>
          <w:rFonts w:ascii="Verdana" w:hAnsi="Verdana" w:cs="Arial"/>
        </w:rPr>
        <w:t xml:space="preserve">CIPD (2021h) </w:t>
      </w:r>
      <w:r w:rsidRPr="00596126">
        <w:rPr>
          <w:rFonts w:ascii="Verdana" w:hAnsi="Verdana" w:cs="Arial"/>
          <w:i/>
          <w:iCs/>
        </w:rPr>
        <w:t>Responsible business through crisis – Senior leaders on building new cultures of trust.</w:t>
      </w:r>
      <w:r w:rsidRPr="00596126">
        <w:rPr>
          <w:rFonts w:ascii="Verdana" w:hAnsi="Verdana" w:cs="Arial"/>
        </w:rPr>
        <w:t xml:space="preserve"> Available at: </w:t>
      </w:r>
      <w:hyperlink r:id="rId36" w:history="1">
        <w:r w:rsidRPr="00596126">
          <w:rPr>
            <w:rStyle w:val="Hyperlink"/>
            <w:rFonts w:ascii="Verdana" w:hAnsi="Verdana" w:cs="Arial"/>
          </w:rPr>
          <w:t xml:space="preserve">Responsible business through crisis: senior leaders on building new cultures </w:t>
        </w:r>
        <w:r w:rsidRPr="00596126">
          <w:rPr>
            <w:rStyle w:val="Hyperlink"/>
            <w:rFonts w:ascii="Verdana" w:hAnsi="Verdana" w:cs="Arial"/>
          </w:rPr>
          <w:t>o</w:t>
        </w:r>
        <w:r w:rsidRPr="00596126">
          <w:rPr>
            <w:rStyle w:val="Hyperlink"/>
            <w:rFonts w:ascii="Verdana" w:hAnsi="Verdana" w:cs="Arial"/>
          </w:rPr>
          <w:t>f trust (cipd.co.uk)</w:t>
        </w:r>
      </w:hyperlink>
      <w:r w:rsidRPr="00596126">
        <w:rPr>
          <w:rFonts w:ascii="Verdana" w:hAnsi="Verdana" w:cs="Arial"/>
        </w:rPr>
        <w:t xml:space="preserve"> (Accessed: 10 December 2021).</w:t>
      </w:r>
    </w:p>
    <w:p w14:paraId="062DBD64" w14:textId="77777777" w:rsidR="00596126" w:rsidRPr="00596126" w:rsidRDefault="00596126" w:rsidP="00596126">
      <w:pPr>
        <w:pStyle w:val="ListParagraph"/>
        <w:numPr>
          <w:ilvl w:val="0"/>
          <w:numId w:val="37"/>
        </w:numPr>
        <w:spacing w:line="276" w:lineRule="auto"/>
        <w:rPr>
          <w:rFonts w:ascii="Verdana" w:hAnsi="Verdana" w:cs="Arial"/>
        </w:rPr>
      </w:pPr>
      <w:r w:rsidRPr="00596126">
        <w:rPr>
          <w:rFonts w:ascii="Verdana" w:hAnsi="Verdana" w:cs="Arial"/>
        </w:rPr>
        <w:t xml:space="preserve">CIPD (2021i) </w:t>
      </w:r>
      <w:r w:rsidRPr="00596126">
        <w:rPr>
          <w:rFonts w:ascii="Verdana" w:hAnsi="Verdana" w:cs="Arial"/>
          <w:i/>
          <w:iCs/>
        </w:rPr>
        <w:t>Embracing and leading organisational change</w:t>
      </w:r>
      <w:r w:rsidRPr="00596126">
        <w:rPr>
          <w:rFonts w:ascii="Verdana" w:hAnsi="Verdana" w:cs="Arial"/>
        </w:rPr>
        <w:t xml:space="preserve">. Available at: </w:t>
      </w:r>
      <w:hyperlink r:id="rId37" w:history="1">
        <w:r w:rsidRPr="00596126">
          <w:rPr>
            <w:rStyle w:val="Hyperlink"/>
            <w:rFonts w:ascii="Verdana" w:hAnsi="Verdana" w:cs="Arial"/>
            <w:color w:val="auto"/>
          </w:rPr>
          <w:t>Embracing and leading organisational change | Podcast |CIPD</w:t>
        </w:r>
      </w:hyperlink>
      <w:r w:rsidRPr="00596126">
        <w:rPr>
          <w:rFonts w:ascii="Verdana" w:hAnsi="Verdana" w:cs="Arial"/>
        </w:rPr>
        <w:t xml:space="preserve"> (Accessed: 5 January 2022).</w:t>
      </w:r>
    </w:p>
    <w:p w14:paraId="23C74806" w14:textId="77777777" w:rsidR="00596126" w:rsidRPr="00596126" w:rsidRDefault="00596126" w:rsidP="00596126">
      <w:pPr>
        <w:pStyle w:val="NormalWeb"/>
        <w:numPr>
          <w:ilvl w:val="0"/>
          <w:numId w:val="37"/>
        </w:numPr>
        <w:spacing w:line="276" w:lineRule="auto"/>
        <w:rPr>
          <w:rFonts w:ascii="Verdana" w:hAnsi="Verdana" w:cs="Arial"/>
          <w:sz w:val="22"/>
          <w:szCs w:val="22"/>
        </w:rPr>
      </w:pPr>
      <w:r w:rsidRPr="00596126">
        <w:rPr>
          <w:rFonts w:ascii="Verdana" w:hAnsi="Verdana" w:cs="Arial"/>
          <w:sz w:val="22"/>
          <w:szCs w:val="22"/>
        </w:rPr>
        <w:t>Deloitte (2020</w:t>
      </w:r>
      <w:r w:rsidRPr="00596126">
        <w:rPr>
          <w:rFonts w:ascii="Verdana" w:hAnsi="Verdana" w:cs="Arial"/>
          <w:i/>
          <w:iCs/>
          <w:sz w:val="22"/>
          <w:szCs w:val="22"/>
        </w:rPr>
        <w:t>). Combating COVID-19 with an agile change management approach</w:t>
      </w:r>
      <w:r w:rsidRPr="00596126">
        <w:rPr>
          <w:rFonts w:ascii="Verdana" w:hAnsi="Verdana" w:cs="Arial"/>
          <w:sz w:val="22"/>
          <w:szCs w:val="22"/>
        </w:rPr>
        <w:t xml:space="preserve">. Available at: </w:t>
      </w:r>
      <w:hyperlink r:id="rId38" w:history="1">
        <w:r w:rsidRPr="00596126">
          <w:rPr>
            <w:rStyle w:val="Hyperlink"/>
            <w:rFonts w:ascii="Verdana" w:eastAsiaTheme="majorEastAsia" w:hAnsi="Verdana" w:cs="Arial"/>
            <w:sz w:val="22"/>
            <w:szCs w:val="22"/>
          </w:rPr>
          <w:t>in-hc-consulting-deloitte-change-management-pov-on-covid-noexp.pdf</w:t>
        </w:r>
      </w:hyperlink>
      <w:r w:rsidRPr="00596126">
        <w:rPr>
          <w:rFonts w:ascii="Verdana" w:hAnsi="Verdana" w:cs="Arial"/>
          <w:sz w:val="22"/>
          <w:szCs w:val="22"/>
        </w:rPr>
        <w:t xml:space="preserve"> (Accessed: 10 January 2022).</w:t>
      </w:r>
    </w:p>
    <w:p w14:paraId="2F22C57A" w14:textId="77777777" w:rsidR="00596126" w:rsidRPr="00596126" w:rsidRDefault="00596126" w:rsidP="00596126">
      <w:pPr>
        <w:pStyle w:val="ListParagraph"/>
        <w:numPr>
          <w:ilvl w:val="0"/>
          <w:numId w:val="37"/>
        </w:numPr>
        <w:spacing w:line="276" w:lineRule="auto"/>
        <w:rPr>
          <w:rFonts w:ascii="Verdana" w:hAnsi="Verdana" w:cs="Arial"/>
        </w:rPr>
      </w:pPr>
      <w:proofErr w:type="spellStart"/>
      <w:r w:rsidRPr="00596126">
        <w:rPr>
          <w:rFonts w:ascii="Verdana" w:hAnsi="Verdana" w:cs="Arial"/>
          <w:color w:val="000000"/>
          <w:shd w:val="clear" w:color="auto" w:fill="FFFFFF"/>
        </w:rPr>
        <w:t>Dik</w:t>
      </w:r>
      <w:proofErr w:type="spellEnd"/>
      <w:r w:rsidRPr="00596126">
        <w:rPr>
          <w:rFonts w:ascii="Verdana" w:hAnsi="Verdana" w:cs="Arial"/>
          <w:color w:val="000000"/>
          <w:shd w:val="clear" w:color="auto" w:fill="FFFFFF"/>
        </w:rPr>
        <w:t xml:space="preserve">, Bryan., </w:t>
      </w:r>
      <w:proofErr w:type="spellStart"/>
      <w:r w:rsidRPr="00596126">
        <w:rPr>
          <w:rFonts w:ascii="Verdana" w:hAnsi="Verdana" w:cs="Arial"/>
          <w:color w:val="000000"/>
          <w:shd w:val="clear" w:color="auto" w:fill="FFFFFF"/>
        </w:rPr>
        <w:t>Alayan</w:t>
      </w:r>
      <w:proofErr w:type="spellEnd"/>
      <w:r w:rsidRPr="00596126">
        <w:rPr>
          <w:rFonts w:ascii="Verdana" w:hAnsi="Verdana" w:cs="Arial"/>
          <w:color w:val="000000"/>
          <w:shd w:val="clear" w:color="auto" w:fill="FFFFFF"/>
        </w:rPr>
        <w:t xml:space="preserve">, Alexandra, and Reed, Kaitlyn., (2020) ‘Purpose, Meaning and Career Pathways’, in Jerry, W. and Carter, Gary W. (ed.) </w:t>
      </w:r>
      <w:r w:rsidRPr="00596126">
        <w:rPr>
          <w:rFonts w:ascii="Verdana" w:hAnsi="Verdana" w:cs="Arial"/>
          <w:i/>
          <w:iCs/>
          <w:color w:val="000000"/>
          <w:shd w:val="clear" w:color="auto" w:fill="FFFFFF"/>
        </w:rPr>
        <w:t xml:space="preserve">Career Pathways: From School to Retirement. </w:t>
      </w:r>
      <w:r w:rsidRPr="00596126">
        <w:rPr>
          <w:rFonts w:ascii="Verdana" w:hAnsi="Verdana" w:cs="Arial"/>
          <w:color w:val="000000"/>
          <w:shd w:val="clear" w:color="auto" w:fill="FFFFFF"/>
        </w:rPr>
        <w:t xml:space="preserve">Oxford Scholarship Online. Available at: </w:t>
      </w:r>
      <w:hyperlink r:id="rId39" w:history="1">
        <w:r w:rsidRPr="00596126">
          <w:rPr>
            <w:rStyle w:val="Hyperlink"/>
            <w:rFonts w:ascii="Verdana" w:hAnsi="Verdana" w:cs="Arial"/>
          </w:rPr>
          <w:t>Purpose_Meaning_and_Career_Pathways.pdf</w:t>
        </w:r>
      </w:hyperlink>
      <w:r w:rsidRPr="00596126">
        <w:rPr>
          <w:rFonts w:ascii="Verdana" w:hAnsi="Verdana" w:cs="Arial"/>
        </w:rPr>
        <w:t xml:space="preserve"> (Accessed: 12 January 2022).</w:t>
      </w:r>
    </w:p>
    <w:p w14:paraId="63FEB51B" w14:textId="77777777" w:rsidR="00596126" w:rsidRPr="00596126" w:rsidRDefault="00596126" w:rsidP="00596126">
      <w:pPr>
        <w:pStyle w:val="NormalWeb"/>
        <w:numPr>
          <w:ilvl w:val="0"/>
          <w:numId w:val="37"/>
        </w:numPr>
        <w:spacing w:line="276" w:lineRule="auto"/>
        <w:rPr>
          <w:rFonts w:ascii="Verdana" w:hAnsi="Verdana" w:cs="Arial"/>
          <w:sz w:val="22"/>
          <w:szCs w:val="22"/>
        </w:rPr>
      </w:pPr>
      <w:r w:rsidRPr="00596126">
        <w:rPr>
          <w:rFonts w:ascii="Verdana" w:hAnsi="Verdana" w:cs="Arial"/>
          <w:sz w:val="22"/>
          <w:szCs w:val="22"/>
        </w:rPr>
        <w:t xml:space="preserve">Forbes (2020). ‘5 Ways to Better Manage Change During Covid-19’. </w:t>
      </w:r>
      <w:r w:rsidRPr="00596126">
        <w:rPr>
          <w:rFonts w:ascii="Verdana" w:hAnsi="Verdana" w:cs="Arial"/>
          <w:i/>
          <w:iCs/>
          <w:sz w:val="22"/>
          <w:szCs w:val="22"/>
        </w:rPr>
        <w:t>Leadership Strategy.</w:t>
      </w:r>
      <w:r w:rsidRPr="00596126">
        <w:rPr>
          <w:rFonts w:ascii="Verdana" w:hAnsi="Verdana" w:cs="Arial"/>
          <w:sz w:val="22"/>
          <w:szCs w:val="22"/>
        </w:rPr>
        <w:t xml:space="preserve"> Available at: </w:t>
      </w:r>
      <w:hyperlink r:id="rId40" w:history="1">
        <w:r w:rsidRPr="00596126">
          <w:rPr>
            <w:rStyle w:val="Hyperlink"/>
            <w:rFonts w:ascii="Verdana" w:eastAsiaTheme="majorEastAsia" w:hAnsi="Verdana" w:cs="Arial"/>
            <w:sz w:val="22"/>
            <w:szCs w:val="22"/>
          </w:rPr>
          <w:t xml:space="preserve">5 Ways </w:t>
        </w:r>
        <w:proofErr w:type="gramStart"/>
        <w:r w:rsidRPr="00596126">
          <w:rPr>
            <w:rStyle w:val="Hyperlink"/>
            <w:rFonts w:ascii="Verdana" w:eastAsiaTheme="majorEastAsia" w:hAnsi="Verdana" w:cs="Arial"/>
            <w:sz w:val="22"/>
            <w:szCs w:val="22"/>
          </w:rPr>
          <w:t>To</w:t>
        </w:r>
        <w:proofErr w:type="gramEnd"/>
        <w:r w:rsidRPr="00596126">
          <w:rPr>
            <w:rStyle w:val="Hyperlink"/>
            <w:rFonts w:ascii="Verdana" w:eastAsiaTheme="majorEastAsia" w:hAnsi="Verdana" w:cs="Arial"/>
            <w:sz w:val="22"/>
            <w:szCs w:val="22"/>
          </w:rPr>
          <w:t xml:space="preserve"> Better Manage Change During COVID-19 (forbes.com)</w:t>
        </w:r>
      </w:hyperlink>
      <w:r w:rsidRPr="00596126">
        <w:rPr>
          <w:rFonts w:ascii="Verdana" w:hAnsi="Verdana" w:cs="Arial"/>
          <w:sz w:val="22"/>
          <w:szCs w:val="22"/>
        </w:rPr>
        <w:t xml:space="preserve"> (Accessed: 8 January 2022).</w:t>
      </w:r>
    </w:p>
    <w:p w14:paraId="3D76BA34" w14:textId="77777777" w:rsidR="00596126" w:rsidRPr="00596126" w:rsidRDefault="00596126" w:rsidP="00596126">
      <w:pPr>
        <w:pStyle w:val="NormalWeb"/>
        <w:numPr>
          <w:ilvl w:val="0"/>
          <w:numId w:val="37"/>
        </w:numPr>
        <w:spacing w:line="276" w:lineRule="auto"/>
        <w:rPr>
          <w:rFonts w:ascii="Verdana" w:hAnsi="Verdana" w:cs="Arial"/>
          <w:sz w:val="22"/>
          <w:szCs w:val="22"/>
        </w:rPr>
      </w:pPr>
      <w:r w:rsidRPr="00596126">
        <w:rPr>
          <w:rFonts w:ascii="Verdana" w:hAnsi="Verdana" w:cs="Arial"/>
          <w:sz w:val="22"/>
          <w:szCs w:val="22"/>
        </w:rPr>
        <w:t xml:space="preserve">Forbes (2021) </w:t>
      </w:r>
      <w:r w:rsidRPr="00596126">
        <w:rPr>
          <w:rFonts w:ascii="Verdana" w:hAnsi="Verdana" w:cs="Arial"/>
          <w:i/>
          <w:iCs/>
          <w:sz w:val="22"/>
          <w:szCs w:val="22"/>
        </w:rPr>
        <w:t>The ‘New Normal’ and the Future of Technology After the Covid-19 Pandemic</w:t>
      </w:r>
      <w:r w:rsidRPr="00596126">
        <w:rPr>
          <w:rFonts w:ascii="Verdana" w:hAnsi="Verdana" w:cs="Arial"/>
          <w:sz w:val="22"/>
          <w:szCs w:val="22"/>
        </w:rPr>
        <w:t xml:space="preserve">. Available at: </w:t>
      </w:r>
      <w:hyperlink r:id="rId41" w:history="1">
        <w:r w:rsidRPr="00596126">
          <w:rPr>
            <w:rStyle w:val="Hyperlink"/>
            <w:rFonts w:ascii="Verdana" w:hAnsi="Verdana" w:cs="Arial"/>
            <w:sz w:val="22"/>
            <w:szCs w:val="22"/>
          </w:rPr>
          <w:t>The 'New Normal' And The Future Of Technology After The Covid-19 Pandemic (forbes.com)</w:t>
        </w:r>
      </w:hyperlink>
      <w:r w:rsidRPr="00596126">
        <w:rPr>
          <w:rFonts w:ascii="Verdana" w:hAnsi="Verdana" w:cs="Arial"/>
          <w:sz w:val="22"/>
          <w:szCs w:val="22"/>
        </w:rPr>
        <w:t xml:space="preserve"> (Accessed: 17 December 2021).</w:t>
      </w:r>
    </w:p>
    <w:p w14:paraId="0ED23E3A" w14:textId="77777777" w:rsidR="00596126" w:rsidRPr="00596126" w:rsidRDefault="00596126" w:rsidP="00596126">
      <w:pPr>
        <w:pStyle w:val="ListParagraph"/>
        <w:numPr>
          <w:ilvl w:val="0"/>
          <w:numId w:val="37"/>
        </w:numPr>
        <w:spacing w:line="276" w:lineRule="auto"/>
        <w:rPr>
          <w:rFonts w:ascii="Verdana" w:hAnsi="Verdana" w:cs="Arial"/>
        </w:rPr>
      </w:pPr>
      <w:bookmarkStart w:id="2" w:name="_Hlk92816147"/>
      <w:proofErr w:type="spellStart"/>
      <w:r w:rsidRPr="00596126">
        <w:rPr>
          <w:rFonts w:ascii="Verdana" w:hAnsi="Verdana" w:cs="Arial"/>
        </w:rPr>
        <w:t>Ghabour</w:t>
      </w:r>
      <w:proofErr w:type="spellEnd"/>
      <w:r w:rsidRPr="00596126">
        <w:rPr>
          <w:rFonts w:ascii="Verdana" w:hAnsi="Verdana" w:cs="Arial"/>
        </w:rPr>
        <w:t xml:space="preserve">, E. (2020) </w:t>
      </w:r>
      <w:r w:rsidRPr="00596126">
        <w:rPr>
          <w:rFonts w:ascii="Verdana" w:hAnsi="Verdana" w:cs="Arial"/>
          <w:i/>
          <w:iCs/>
        </w:rPr>
        <w:t>A new VUCA model to train leaders to manage through COVID-19 and beyond.</w:t>
      </w:r>
      <w:r w:rsidRPr="00596126">
        <w:rPr>
          <w:rFonts w:ascii="Verdana" w:hAnsi="Verdana" w:cs="Arial"/>
        </w:rPr>
        <w:t xml:space="preserve"> Available at: </w:t>
      </w:r>
      <w:hyperlink r:id="rId42" w:history="1">
        <w:r w:rsidRPr="00596126">
          <w:rPr>
            <w:rStyle w:val="Hyperlink"/>
            <w:rFonts w:ascii="Verdana" w:hAnsi="Verdana" w:cs="Arial"/>
          </w:rPr>
          <w:t>A New VUCA Model to Manage Through COVID-19 and Beyond (trainingindustry.com)</w:t>
        </w:r>
      </w:hyperlink>
      <w:r w:rsidRPr="00596126">
        <w:rPr>
          <w:rFonts w:ascii="Verdana" w:hAnsi="Verdana" w:cs="Arial"/>
        </w:rPr>
        <w:t xml:space="preserve"> (Accessed: 6 January 2022). </w:t>
      </w:r>
    </w:p>
    <w:bookmarkEnd w:id="2"/>
    <w:p w14:paraId="32A9E8AD" w14:textId="77777777" w:rsidR="00596126" w:rsidRPr="00596126" w:rsidRDefault="00596126" w:rsidP="00596126">
      <w:pPr>
        <w:pStyle w:val="NormalWeb"/>
        <w:numPr>
          <w:ilvl w:val="0"/>
          <w:numId w:val="37"/>
        </w:numPr>
        <w:spacing w:line="276" w:lineRule="auto"/>
        <w:rPr>
          <w:rFonts w:ascii="Verdana" w:hAnsi="Verdana" w:cs="Arial"/>
          <w:sz w:val="22"/>
          <w:szCs w:val="22"/>
        </w:rPr>
      </w:pPr>
      <w:proofErr w:type="spellStart"/>
      <w:r w:rsidRPr="00596126">
        <w:rPr>
          <w:rFonts w:ascii="Verdana" w:hAnsi="Verdana" w:cs="Arial"/>
          <w:sz w:val="22"/>
          <w:szCs w:val="22"/>
        </w:rPr>
        <w:t>Gov.Wales</w:t>
      </w:r>
      <w:proofErr w:type="spellEnd"/>
      <w:r w:rsidRPr="00596126">
        <w:rPr>
          <w:rFonts w:ascii="Verdana" w:hAnsi="Verdana" w:cs="Arial"/>
          <w:sz w:val="22"/>
          <w:szCs w:val="22"/>
        </w:rPr>
        <w:t xml:space="preserve"> (2022) </w:t>
      </w:r>
      <w:r w:rsidRPr="00596126">
        <w:rPr>
          <w:rFonts w:ascii="Verdana" w:hAnsi="Verdana" w:cs="Arial"/>
          <w:i/>
          <w:iCs/>
          <w:sz w:val="22"/>
          <w:szCs w:val="22"/>
        </w:rPr>
        <w:t>Coronavirus (COVID-19</w:t>
      </w:r>
      <w:r w:rsidRPr="00596126">
        <w:rPr>
          <w:rFonts w:ascii="Verdana" w:hAnsi="Verdana" w:cs="Arial"/>
          <w:sz w:val="22"/>
          <w:szCs w:val="22"/>
        </w:rPr>
        <w:t xml:space="preserve">). Available at: </w:t>
      </w:r>
      <w:hyperlink r:id="rId43" w:history="1">
        <w:r w:rsidRPr="00596126">
          <w:rPr>
            <w:rStyle w:val="Hyperlink"/>
            <w:rFonts w:ascii="Verdana" w:hAnsi="Verdana"/>
            <w:sz w:val="22"/>
            <w:szCs w:val="22"/>
          </w:rPr>
          <w:t>Coronavirus (COVID-19) | Topic | GOV.WALES</w:t>
        </w:r>
      </w:hyperlink>
      <w:r w:rsidRPr="00596126">
        <w:rPr>
          <w:rFonts w:ascii="Verdana" w:hAnsi="Verdana"/>
          <w:sz w:val="22"/>
          <w:szCs w:val="22"/>
        </w:rPr>
        <w:t xml:space="preserve"> (Accessed: 12 January 2022).</w:t>
      </w:r>
    </w:p>
    <w:p w14:paraId="3B4FF1C4" w14:textId="77777777" w:rsidR="00596126" w:rsidRPr="00596126" w:rsidRDefault="00596126" w:rsidP="00596126">
      <w:pPr>
        <w:pStyle w:val="ListParagraph"/>
        <w:numPr>
          <w:ilvl w:val="0"/>
          <w:numId w:val="37"/>
        </w:numPr>
        <w:spacing w:line="276" w:lineRule="auto"/>
        <w:rPr>
          <w:rFonts w:ascii="Verdana" w:hAnsi="Verdana" w:cs="Arial"/>
        </w:rPr>
      </w:pPr>
      <w:r w:rsidRPr="00596126">
        <w:rPr>
          <w:rFonts w:ascii="Verdana" w:hAnsi="Verdana" w:cs="Arial"/>
        </w:rPr>
        <w:t xml:space="preserve">Hailey, V. (2021) </w:t>
      </w:r>
      <w:r w:rsidRPr="00596126">
        <w:rPr>
          <w:rFonts w:ascii="Verdana" w:hAnsi="Verdana" w:cs="Arial"/>
          <w:i/>
          <w:iCs/>
        </w:rPr>
        <w:t>Leadership through Covid-19 – how has the pandemic changed leadership for the future?</w:t>
      </w:r>
      <w:r w:rsidRPr="00596126">
        <w:rPr>
          <w:rFonts w:ascii="Verdana" w:hAnsi="Verdana" w:cs="Arial"/>
        </w:rPr>
        <w:t xml:space="preserve"> Available at: </w:t>
      </w:r>
      <w:hyperlink r:id="rId44" w:history="1">
        <w:r w:rsidRPr="00596126">
          <w:rPr>
            <w:rStyle w:val="Hyperlink"/>
            <w:rFonts w:ascii="Verdana" w:hAnsi="Verdana" w:cs="Arial"/>
          </w:rPr>
          <w:t>Leadership through COVID-19 – how has the pandemic changed leadership for the future? | CIPD</w:t>
        </w:r>
      </w:hyperlink>
      <w:r w:rsidRPr="00596126">
        <w:rPr>
          <w:rFonts w:ascii="Verdana" w:hAnsi="Verdana" w:cs="Arial"/>
        </w:rPr>
        <w:t xml:space="preserve"> (Accessed: 10 December 2021).</w:t>
      </w:r>
    </w:p>
    <w:p w14:paraId="04FAB988" w14:textId="77777777" w:rsidR="00596126" w:rsidRPr="00596126" w:rsidRDefault="00596126" w:rsidP="00596126">
      <w:pPr>
        <w:pStyle w:val="NormalWeb"/>
        <w:numPr>
          <w:ilvl w:val="0"/>
          <w:numId w:val="37"/>
        </w:numPr>
        <w:spacing w:line="276" w:lineRule="auto"/>
        <w:rPr>
          <w:rFonts w:ascii="Verdana" w:hAnsi="Verdana" w:cs="Arial"/>
          <w:sz w:val="22"/>
          <w:szCs w:val="22"/>
        </w:rPr>
      </w:pPr>
      <w:bookmarkStart w:id="3" w:name="_Hlk92825041"/>
      <w:proofErr w:type="spellStart"/>
      <w:r w:rsidRPr="00596126">
        <w:rPr>
          <w:rFonts w:ascii="Verdana" w:hAnsi="Verdana" w:cs="Arial"/>
          <w:sz w:val="22"/>
          <w:szCs w:val="22"/>
        </w:rPr>
        <w:t>Hatami</w:t>
      </w:r>
      <w:proofErr w:type="spellEnd"/>
      <w:r w:rsidRPr="00596126">
        <w:rPr>
          <w:rFonts w:ascii="Verdana" w:hAnsi="Verdana" w:cs="Arial"/>
          <w:sz w:val="22"/>
          <w:szCs w:val="22"/>
        </w:rPr>
        <w:t xml:space="preserve">, H., </w:t>
      </w:r>
      <w:proofErr w:type="spellStart"/>
      <w:r w:rsidRPr="00596126">
        <w:rPr>
          <w:rFonts w:ascii="Verdana" w:hAnsi="Verdana" w:cs="Arial"/>
          <w:sz w:val="22"/>
          <w:szCs w:val="22"/>
        </w:rPr>
        <w:t>Sjatil</w:t>
      </w:r>
      <w:proofErr w:type="spellEnd"/>
      <w:r w:rsidRPr="00596126">
        <w:rPr>
          <w:rFonts w:ascii="Verdana" w:hAnsi="Verdana" w:cs="Arial"/>
          <w:sz w:val="22"/>
          <w:szCs w:val="22"/>
        </w:rPr>
        <w:t xml:space="preserve">, P., and </w:t>
      </w:r>
      <w:proofErr w:type="spellStart"/>
      <w:r w:rsidRPr="00596126">
        <w:rPr>
          <w:rFonts w:ascii="Verdana" w:hAnsi="Verdana" w:cs="Arial"/>
          <w:sz w:val="22"/>
          <w:szCs w:val="22"/>
        </w:rPr>
        <w:t>Sneader</w:t>
      </w:r>
      <w:proofErr w:type="spellEnd"/>
      <w:r w:rsidRPr="00596126">
        <w:rPr>
          <w:rFonts w:ascii="Verdana" w:hAnsi="Verdana" w:cs="Arial"/>
          <w:sz w:val="22"/>
          <w:szCs w:val="22"/>
        </w:rPr>
        <w:t xml:space="preserve">, K. (2020). ‘The Toughest Leadership Test’, </w:t>
      </w:r>
      <w:proofErr w:type="spellStart"/>
      <w:r w:rsidRPr="00596126">
        <w:rPr>
          <w:rFonts w:ascii="Verdana" w:hAnsi="Verdana" w:cs="Arial"/>
          <w:i/>
          <w:iCs/>
          <w:sz w:val="22"/>
          <w:szCs w:val="22"/>
        </w:rPr>
        <w:t>Mckinsey</w:t>
      </w:r>
      <w:proofErr w:type="spellEnd"/>
      <w:r w:rsidRPr="00596126">
        <w:rPr>
          <w:rFonts w:ascii="Verdana" w:hAnsi="Verdana" w:cs="Arial"/>
          <w:i/>
          <w:iCs/>
          <w:sz w:val="22"/>
          <w:szCs w:val="22"/>
        </w:rPr>
        <w:t>,</w:t>
      </w:r>
      <w:r w:rsidRPr="00596126">
        <w:rPr>
          <w:rFonts w:ascii="Verdana" w:hAnsi="Verdana" w:cs="Arial"/>
          <w:sz w:val="22"/>
          <w:szCs w:val="22"/>
        </w:rPr>
        <w:t xml:space="preserve"> 28</w:t>
      </w:r>
      <w:r w:rsidRPr="00596126">
        <w:rPr>
          <w:rFonts w:ascii="Verdana" w:hAnsi="Verdana" w:cs="Arial"/>
          <w:sz w:val="22"/>
          <w:szCs w:val="22"/>
          <w:vertAlign w:val="superscript"/>
        </w:rPr>
        <w:t>th</w:t>
      </w:r>
      <w:r w:rsidRPr="00596126">
        <w:rPr>
          <w:rFonts w:ascii="Verdana" w:hAnsi="Verdana" w:cs="Arial"/>
          <w:sz w:val="22"/>
          <w:szCs w:val="22"/>
        </w:rPr>
        <w:t xml:space="preserve"> May. Available at: (</w:t>
      </w:r>
      <w:hyperlink r:id="rId45" w:history="1">
        <w:r w:rsidRPr="00596126">
          <w:rPr>
            <w:rStyle w:val="Hyperlink"/>
            <w:rFonts w:ascii="Verdana" w:eastAsiaTheme="majorEastAsia" w:hAnsi="Verdana" w:cs="Arial"/>
            <w:sz w:val="22"/>
            <w:szCs w:val="22"/>
          </w:rPr>
          <w:t>COVID-19: The toughest leadership test | McKinsey</w:t>
        </w:r>
      </w:hyperlink>
      <w:r w:rsidRPr="00596126">
        <w:rPr>
          <w:rFonts w:ascii="Verdana" w:hAnsi="Verdana" w:cs="Arial"/>
          <w:sz w:val="22"/>
          <w:szCs w:val="22"/>
        </w:rPr>
        <w:t xml:space="preserve"> (Accessed: 9 January 2022).</w:t>
      </w:r>
    </w:p>
    <w:bookmarkEnd w:id="3"/>
    <w:p w14:paraId="21AC5B44" w14:textId="77777777" w:rsidR="00596126" w:rsidRPr="00596126" w:rsidRDefault="00596126" w:rsidP="00596126">
      <w:pPr>
        <w:pStyle w:val="ListParagraph"/>
        <w:numPr>
          <w:ilvl w:val="0"/>
          <w:numId w:val="37"/>
        </w:numPr>
        <w:spacing w:line="276" w:lineRule="auto"/>
        <w:rPr>
          <w:rStyle w:val="Hyperlink"/>
          <w:rFonts w:ascii="Verdana" w:hAnsi="Verdana" w:cs="Arial"/>
        </w:rPr>
      </w:pPr>
      <w:proofErr w:type="spellStart"/>
      <w:r w:rsidRPr="00596126">
        <w:rPr>
          <w:rFonts w:ascii="Verdana" w:hAnsi="Verdana" w:cs="Arial"/>
        </w:rPr>
        <w:lastRenderedPageBreak/>
        <w:t>Hollensbe</w:t>
      </w:r>
      <w:proofErr w:type="spellEnd"/>
      <w:r w:rsidRPr="00596126">
        <w:rPr>
          <w:rFonts w:ascii="Verdana" w:hAnsi="Verdana" w:cs="Arial"/>
        </w:rPr>
        <w:t xml:space="preserve">, E., Wookey, C., Hickey, L., George, G., &amp; Nichols, C. V. (2014). ‘Organizations with purpose’ </w:t>
      </w:r>
      <w:r w:rsidRPr="00596126">
        <w:rPr>
          <w:rFonts w:ascii="Verdana" w:hAnsi="Verdana" w:cs="Arial"/>
          <w:i/>
          <w:iCs/>
        </w:rPr>
        <w:t>Academy of Management Journal</w:t>
      </w:r>
      <w:r w:rsidRPr="00596126">
        <w:rPr>
          <w:rFonts w:ascii="Verdana" w:hAnsi="Verdana" w:cs="Arial"/>
        </w:rPr>
        <w:t xml:space="preserve">, 57(5), 1227–1234. </w:t>
      </w:r>
      <w:hyperlink r:id="rId46" w:history="1">
        <w:r w:rsidRPr="00596126">
          <w:rPr>
            <w:rStyle w:val="Hyperlink"/>
            <w:rFonts w:ascii="Verdana" w:hAnsi="Verdana" w:cs="Arial"/>
          </w:rPr>
          <w:t>FROM THE EDITORS: ORGANIZATIONS WITH PURPOSE (uwtsd.ac.uk)</w:t>
        </w:r>
      </w:hyperlink>
    </w:p>
    <w:p w14:paraId="6C3616C4" w14:textId="77777777" w:rsidR="00596126" w:rsidRPr="00596126" w:rsidRDefault="00596126" w:rsidP="00596126">
      <w:pPr>
        <w:pStyle w:val="NormalWeb"/>
        <w:numPr>
          <w:ilvl w:val="0"/>
          <w:numId w:val="37"/>
        </w:numPr>
        <w:spacing w:line="276" w:lineRule="auto"/>
        <w:rPr>
          <w:rFonts w:ascii="Verdana" w:hAnsi="Verdana" w:cs="Arial"/>
          <w:sz w:val="22"/>
          <w:szCs w:val="22"/>
        </w:rPr>
      </w:pPr>
      <w:proofErr w:type="spellStart"/>
      <w:r w:rsidRPr="00596126">
        <w:rPr>
          <w:rFonts w:ascii="Verdana" w:hAnsi="Verdana" w:cs="Arial"/>
          <w:sz w:val="22"/>
          <w:szCs w:val="22"/>
        </w:rPr>
        <w:t>Jerrissey</w:t>
      </w:r>
      <w:proofErr w:type="spellEnd"/>
      <w:r w:rsidRPr="00596126">
        <w:rPr>
          <w:rFonts w:ascii="Verdana" w:hAnsi="Verdana" w:cs="Arial"/>
          <w:sz w:val="22"/>
          <w:szCs w:val="22"/>
        </w:rPr>
        <w:t xml:space="preserve">, M., and Edmondson, A. (2020). ‘Crisis Management: What good leadership looks like during the pandemic,’ </w:t>
      </w:r>
      <w:r w:rsidRPr="00596126">
        <w:rPr>
          <w:rFonts w:ascii="Verdana" w:hAnsi="Verdana" w:cs="Arial"/>
          <w:i/>
          <w:iCs/>
          <w:sz w:val="22"/>
          <w:szCs w:val="22"/>
        </w:rPr>
        <w:t xml:space="preserve">Harvard Business Review, </w:t>
      </w:r>
      <w:r w:rsidRPr="00596126">
        <w:rPr>
          <w:rFonts w:ascii="Verdana" w:hAnsi="Verdana" w:cs="Arial"/>
          <w:sz w:val="22"/>
          <w:szCs w:val="22"/>
        </w:rPr>
        <w:t>13</w:t>
      </w:r>
      <w:r w:rsidRPr="00596126">
        <w:rPr>
          <w:rFonts w:ascii="Verdana" w:hAnsi="Verdana" w:cs="Arial"/>
          <w:sz w:val="22"/>
          <w:szCs w:val="22"/>
          <w:vertAlign w:val="superscript"/>
        </w:rPr>
        <w:t>th</w:t>
      </w:r>
      <w:r w:rsidRPr="00596126">
        <w:rPr>
          <w:rFonts w:ascii="Verdana" w:hAnsi="Verdana" w:cs="Arial"/>
          <w:sz w:val="22"/>
          <w:szCs w:val="22"/>
        </w:rPr>
        <w:t xml:space="preserve"> April. Available at: </w:t>
      </w:r>
      <w:hyperlink r:id="rId47" w:history="1">
        <w:r w:rsidRPr="00596126">
          <w:rPr>
            <w:rStyle w:val="Hyperlink"/>
            <w:rFonts w:ascii="Verdana" w:eastAsiaTheme="majorEastAsia" w:hAnsi="Verdana" w:cs="Arial"/>
            <w:sz w:val="22"/>
            <w:szCs w:val="22"/>
          </w:rPr>
          <w:t>What Good Leadership Looks Like During This Pandemic (hbr.org)</w:t>
        </w:r>
      </w:hyperlink>
      <w:r w:rsidRPr="00596126">
        <w:rPr>
          <w:rFonts w:ascii="Verdana" w:hAnsi="Verdana" w:cs="Arial"/>
          <w:sz w:val="22"/>
          <w:szCs w:val="22"/>
        </w:rPr>
        <w:t xml:space="preserve"> (Accessed: 8 January 2022).</w:t>
      </w:r>
    </w:p>
    <w:p w14:paraId="72145FF3" w14:textId="77777777" w:rsidR="00596126" w:rsidRPr="00596126" w:rsidRDefault="00596126" w:rsidP="00596126">
      <w:pPr>
        <w:pStyle w:val="ListParagraph"/>
        <w:numPr>
          <w:ilvl w:val="0"/>
          <w:numId w:val="37"/>
        </w:numPr>
        <w:spacing w:line="276" w:lineRule="auto"/>
        <w:rPr>
          <w:rFonts w:ascii="Verdana" w:hAnsi="Verdana" w:cs="Arial"/>
        </w:rPr>
      </w:pPr>
      <w:r w:rsidRPr="00596126">
        <w:rPr>
          <w:rFonts w:ascii="Verdana" w:hAnsi="Verdana" w:cs="Arial"/>
        </w:rPr>
        <w:t xml:space="preserve">Key Step Media (2016) ‘Daniel Goleman: Resonant Leadership Styles’, </w:t>
      </w:r>
      <w:r w:rsidRPr="00596126">
        <w:rPr>
          <w:rFonts w:ascii="Verdana" w:hAnsi="Verdana" w:cs="Arial"/>
          <w:i/>
          <w:iCs/>
        </w:rPr>
        <w:t>Brainpower</w:t>
      </w:r>
      <w:r w:rsidRPr="00596126">
        <w:rPr>
          <w:rFonts w:ascii="Verdana" w:hAnsi="Verdana" w:cs="Arial"/>
        </w:rPr>
        <w:t xml:space="preserve">. 9 March. Available at: </w:t>
      </w:r>
      <w:hyperlink r:id="rId48" w:history="1">
        <w:r w:rsidRPr="00596126">
          <w:rPr>
            <w:rStyle w:val="Hyperlink"/>
            <w:rFonts w:ascii="Verdana" w:hAnsi="Verdana" w:cs="Arial"/>
          </w:rPr>
          <w:t>https://youtu.be/vkadAhDnPYk?list=PLgoqp_CipVqjUUA5leoRO_cLbmVb4ZBMj</w:t>
        </w:r>
      </w:hyperlink>
      <w:r w:rsidRPr="00596126">
        <w:rPr>
          <w:rFonts w:ascii="Verdana" w:hAnsi="Verdana" w:cs="Arial"/>
        </w:rPr>
        <w:t xml:space="preserve"> (Accessed:17 November 2021).</w:t>
      </w:r>
    </w:p>
    <w:p w14:paraId="12B1EC22" w14:textId="77777777" w:rsidR="00596126" w:rsidRPr="00596126" w:rsidRDefault="00596126" w:rsidP="00596126">
      <w:pPr>
        <w:pStyle w:val="ListParagraph"/>
        <w:numPr>
          <w:ilvl w:val="0"/>
          <w:numId w:val="37"/>
        </w:numPr>
        <w:spacing w:line="276" w:lineRule="auto"/>
        <w:rPr>
          <w:rStyle w:val="eop"/>
          <w:rFonts w:ascii="Verdana" w:hAnsi="Verdana" w:cs="Arial"/>
          <w:u w:val="single"/>
        </w:rPr>
      </w:pPr>
      <w:r w:rsidRPr="00596126">
        <w:rPr>
          <w:rStyle w:val="normaltextrun"/>
          <w:rFonts w:ascii="Verdana" w:hAnsi="Verdana" w:cs="Segoe UI"/>
          <w:color w:val="000000"/>
          <w:position w:val="5"/>
          <w:shd w:val="clear" w:color="auto" w:fill="EDEBE9"/>
        </w:rPr>
        <w:t>Leroy, H., </w:t>
      </w:r>
      <w:proofErr w:type="spellStart"/>
      <w:r w:rsidRPr="00596126">
        <w:rPr>
          <w:rStyle w:val="spellingerror"/>
          <w:rFonts w:ascii="Verdana" w:hAnsi="Verdana" w:cs="Segoe UI"/>
          <w:color w:val="000000"/>
          <w:position w:val="5"/>
          <w:shd w:val="clear" w:color="auto" w:fill="EDEBE9"/>
        </w:rPr>
        <w:t>Anseel</w:t>
      </w:r>
      <w:proofErr w:type="spellEnd"/>
      <w:r w:rsidRPr="00596126">
        <w:rPr>
          <w:rStyle w:val="normaltextrun"/>
          <w:rFonts w:ascii="Verdana" w:hAnsi="Verdana" w:cs="Segoe UI"/>
          <w:color w:val="000000"/>
          <w:position w:val="5"/>
          <w:shd w:val="clear" w:color="auto" w:fill="EDEBE9"/>
        </w:rPr>
        <w:t>, F., Gardner, W. (2015). ‘Authentic leadership, authentic followership, basic need satisfaction, and work role performance</w:t>
      </w:r>
      <w:r w:rsidRPr="00596126">
        <w:rPr>
          <w:rStyle w:val="normaltextrun"/>
          <w:rFonts w:ascii="Verdana" w:hAnsi="Verdana" w:cs="Segoe UI"/>
          <w:i/>
          <w:iCs/>
          <w:color w:val="000000"/>
          <w:position w:val="5"/>
          <w:shd w:val="clear" w:color="auto" w:fill="EDEBE9"/>
        </w:rPr>
        <w:t xml:space="preserve">.’ Sage journal. </w:t>
      </w:r>
      <w:r w:rsidRPr="00596126">
        <w:rPr>
          <w:rStyle w:val="normaltextrun"/>
          <w:rFonts w:ascii="Verdana" w:hAnsi="Verdana" w:cs="Segoe UI"/>
          <w:color w:val="000000"/>
          <w:position w:val="5"/>
          <w:shd w:val="clear" w:color="auto" w:fill="EDEBE9"/>
        </w:rPr>
        <w:t>Vol 6. pp1677-1697</w:t>
      </w:r>
      <w:r w:rsidRPr="00596126">
        <w:rPr>
          <w:rStyle w:val="eop"/>
          <w:rFonts w:ascii="Arial" w:hAnsi="Arial" w:cs="Arial"/>
          <w:color w:val="000000"/>
          <w:shd w:val="clear" w:color="auto" w:fill="EDEBE9"/>
        </w:rPr>
        <w:t>​</w:t>
      </w:r>
      <w:r w:rsidRPr="00596126">
        <w:rPr>
          <w:rStyle w:val="eop"/>
          <w:rFonts w:ascii="Verdana" w:hAnsi="Verdana" w:cs="Segoe UI"/>
          <w:color w:val="000000"/>
          <w:shd w:val="clear" w:color="auto" w:fill="EDEBE9"/>
        </w:rPr>
        <w:t xml:space="preserve">. </w:t>
      </w:r>
    </w:p>
    <w:p w14:paraId="4EBC9BC2" w14:textId="77777777" w:rsidR="00596126" w:rsidRPr="00596126" w:rsidRDefault="00596126" w:rsidP="00596126">
      <w:pPr>
        <w:pStyle w:val="NormalWeb"/>
        <w:numPr>
          <w:ilvl w:val="0"/>
          <w:numId w:val="37"/>
        </w:numPr>
        <w:spacing w:line="276" w:lineRule="auto"/>
        <w:rPr>
          <w:rFonts w:ascii="Verdana" w:hAnsi="Verdana" w:cs="Arial"/>
          <w:sz w:val="22"/>
          <w:szCs w:val="22"/>
        </w:rPr>
      </w:pPr>
      <w:r w:rsidRPr="00596126">
        <w:rPr>
          <w:rFonts w:ascii="Verdana" w:hAnsi="Verdana" w:cs="Arial"/>
          <w:sz w:val="22"/>
          <w:szCs w:val="22"/>
        </w:rPr>
        <w:t xml:space="preserve">McCord, P., (2014). ‘How Netflix Reinvented HR.’ </w:t>
      </w:r>
      <w:r w:rsidRPr="00596126">
        <w:rPr>
          <w:rFonts w:ascii="Verdana" w:hAnsi="Verdana" w:cs="Arial"/>
          <w:i/>
          <w:iCs/>
          <w:sz w:val="22"/>
          <w:szCs w:val="22"/>
        </w:rPr>
        <w:t>Harvard Business Review.</w:t>
      </w:r>
      <w:r w:rsidRPr="00596126">
        <w:rPr>
          <w:rFonts w:ascii="Verdana" w:hAnsi="Verdana" w:cs="Arial"/>
          <w:sz w:val="22"/>
          <w:szCs w:val="22"/>
        </w:rPr>
        <w:t xml:space="preserve"> Available at: </w:t>
      </w:r>
      <w:hyperlink r:id="rId49" w:history="1">
        <w:r w:rsidRPr="00596126">
          <w:rPr>
            <w:rStyle w:val="Hyperlink"/>
            <w:rFonts w:ascii="Verdana" w:hAnsi="Verdana"/>
            <w:sz w:val="22"/>
            <w:szCs w:val="22"/>
          </w:rPr>
          <w:t>How Netflix Reinvented HR (hbr.org)</w:t>
        </w:r>
      </w:hyperlink>
      <w:r w:rsidRPr="00596126">
        <w:rPr>
          <w:rFonts w:ascii="Verdana" w:hAnsi="Verdana"/>
          <w:sz w:val="22"/>
          <w:szCs w:val="22"/>
        </w:rPr>
        <w:t xml:space="preserve"> (Accessed: 1 January 2022).</w:t>
      </w:r>
    </w:p>
    <w:p w14:paraId="34B03F4A" w14:textId="77777777" w:rsidR="00596126" w:rsidRPr="00596126" w:rsidRDefault="00596126" w:rsidP="00596126">
      <w:pPr>
        <w:pStyle w:val="ListParagraph"/>
        <w:numPr>
          <w:ilvl w:val="0"/>
          <w:numId w:val="37"/>
        </w:numPr>
        <w:spacing w:line="276" w:lineRule="auto"/>
        <w:rPr>
          <w:rFonts w:ascii="Verdana" w:hAnsi="Verdana" w:cs="Arial"/>
        </w:rPr>
      </w:pPr>
      <w:bookmarkStart w:id="4" w:name="_Hlk92875312"/>
      <w:proofErr w:type="spellStart"/>
      <w:r w:rsidRPr="00596126">
        <w:rPr>
          <w:rFonts w:ascii="Verdana" w:hAnsi="Verdana" w:cs="Arial"/>
        </w:rPr>
        <w:t>Mudhi</w:t>
      </w:r>
      <w:proofErr w:type="spellEnd"/>
      <w:r w:rsidRPr="00596126">
        <w:rPr>
          <w:rFonts w:ascii="Verdana" w:hAnsi="Verdana" w:cs="Arial"/>
        </w:rPr>
        <w:t>, L. (2021) ‘The LACE framework: How to effectively respond to a rapidly changing business environment.’</w:t>
      </w:r>
      <w:r w:rsidRPr="00596126">
        <w:rPr>
          <w:rFonts w:ascii="Verdana" w:hAnsi="Verdana" w:cs="Arial"/>
          <w:i/>
          <w:iCs/>
        </w:rPr>
        <w:t xml:space="preserve"> Innovation</w:t>
      </w:r>
      <w:r w:rsidRPr="00596126">
        <w:rPr>
          <w:rFonts w:ascii="Verdana" w:hAnsi="Verdana" w:cs="Arial"/>
        </w:rPr>
        <w:t xml:space="preserve">. Available at: </w:t>
      </w:r>
      <w:hyperlink r:id="rId50" w:history="1">
        <w:r w:rsidRPr="00596126">
          <w:rPr>
            <w:rStyle w:val="Hyperlink"/>
            <w:rFonts w:ascii="Verdana" w:hAnsi="Verdana" w:cs="Arial"/>
          </w:rPr>
          <w:t>The LACE framework: How to respond to a VUCA environment - I by IMD</w:t>
        </w:r>
      </w:hyperlink>
      <w:r w:rsidRPr="00596126">
        <w:rPr>
          <w:rFonts w:ascii="Verdana" w:hAnsi="Verdana" w:cs="Arial"/>
        </w:rPr>
        <w:t xml:space="preserve"> (Accessed: 6 January 2022). </w:t>
      </w:r>
    </w:p>
    <w:bookmarkEnd w:id="4"/>
    <w:p w14:paraId="6878BD3E" w14:textId="77777777" w:rsidR="00596126" w:rsidRPr="00596126" w:rsidRDefault="00596126" w:rsidP="00596126">
      <w:pPr>
        <w:pStyle w:val="ListParagraph"/>
        <w:numPr>
          <w:ilvl w:val="0"/>
          <w:numId w:val="37"/>
        </w:numPr>
        <w:spacing w:line="276" w:lineRule="auto"/>
        <w:rPr>
          <w:rFonts w:ascii="Verdana" w:hAnsi="Verdana" w:cs="Arial"/>
        </w:rPr>
      </w:pPr>
      <w:r w:rsidRPr="00596126">
        <w:rPr>
          <w:rFonts w:ascii="Verdana" w:hAnsi="Verdana" w:cs="Arial"/>
        </w:rPr>
        <w:t xml:space="preserve">Nembhard, Ingrid M., Burns, Lawton R., and </w:t>
      </w:r>
      <w:proofErr w:type="spellStart"/>
      <w:r w:rsidRPr="00596126">
        <w:rPr>
          <w:rFonts w:ascii="Verdana" w:hAnsi="Verdana" w:cs="Arial"/>
        </w:rPr>
        <w:t>Shortell</w:t>
      </w:r>
      <w:proofErr w:type="spellEnd"/>
      <w:r w:rsidRPr="00596126">
        <w:rPr>
          <w:rFonts w:ascii="Verdana" w:hAnsi="Verdana" w:cs="Arial"/>
        </w:rPr>
        <w:t xml:space="preserve">, Stephen M. (2020) ‘Responding to Covid-19: Lessons from management research’, </w:t>
      </w:r>
      <w:r w:rsidRPr="00596126">
        <w:rPr>
          <w:rFonts w:ascii="Verdana" w:hAnsi="Verdana" w:cs="Arial"/>
          <w:i/>
          <w:iCs/>
        </w:rPr>
        <w:t xml:space="preserve">NEJM Catalyst: Innovations in Care Delivery, </w:t>
      </w:r>
      <w:r w:rsidRPr="00596126">
        <w:rPr>
          <w:rFonts w:ascii="Verdana" w:hAnsi="Verdana" w:cs="Arial"/>
        </w:rPr>
        <w:t>17</w:t>
      </w:r>
      <w:r w:rsidRPr="00596126">
        <w:rPr>
          <w:rFonts w:ascii="Verdana" w:hAnsi="Verdana" w:cs="Arial"/>
          <w:vertAlign w:val="superscript"/>
        </w:rPr>
        <w:t>th</w:t>
      </w:r>
      <w:r w:rsidRPr="00596126">
        <w:rPr>
          <w:rFonts w:ascii="Verdana" w:hAnsi="Verdana" w:cs="Arial"/>
        </w:rPr>
        <w:t xml:space="preserve"> April</w:t>
      </w:r>
      <w:r w:rsidRPr="00596126">
        <w:rPr>
          <w:rFonts w:ascii="Verdana" w:hAnsi="Verdana" w:cs="Arial"/>
          <w:i/>
          <w:iCs/>
        </w:rPr>
        <w:t xml:space="preserve">. </w:t>
      </w:r>
      <w:r w:rsidRPr="00596126">
        <w:rPr>
          <w:rFonts w:ascii="Verdana" w:hAnsi="Verdana" w:cs="Arial"/>
        </w:rPr>
        <w:t xml:space="preserve">Available at: </w:t>
      </w:r>
      <w:hyperlink r:id="rId51" w:history="1">
        <w:r w:rsidRPr="00596126">
          <w:rPr>
            <w:rStyle w:val="Hyperlink"/>
            <w:rFonts w:ascii="Verdana" w:hAnsi="Verdana" w:cs="Arial"/>
          </w:rPr>
          <w:t>Responding to Covid-19: Lessons from Management Research (nejm.org)</w:t>
        </w:r>
      </w:hyperlink>
      <w:r w:rsidRPr="00596126">
        <w:rPr>
          <w:rFonts w:ascii="Verdana" w:hAnsi="Verdana" w:cs="Arial"/>
        </w:rPr>
        <w:t xml:space="preserve"> (Accessed: 6 January 2022).</w:t>
      </w:r>
    </w:p>
    <w:p w14:paraId="7B00D8AC" w14:textId="77777777" w:rsidR="00596126" w:rsidRPr="00596126" w:rsidRDefault="00596126" w:rsidP="00596126">
      <w:pPr>
        <w:pStyle w:val="NormalWeb"/>
        <w:numPr>
          <w:ilvl w:val="0"/>
          <w:numId w:val="37"/>
        </w:numPr>
        <w:spacing w:line="276" w:lineRule="auto"/>
        <w:rPr>
          <w:rFonts w:ascii="Verdana" w:hAnsi="Verdana" w:cs="Arial"/>
          <w:sz w:val="22"/>
          <w:szCs w:val="22"/>
        </w:rPr>
      </w:pPr>
      <w:r w:rsidRPr="00596126">
        <w:rPr>
          <w:rFonts w:ascii="Verdana" w:hAnsi="Verdana"/>
          <w:sz w:val="22"/>
          <w:szCs w:val="22"/>
        </w:rPr>
        <w:t xml:space="preserve">NHS (2022) </w:t>
      </w:r>
      <w:r w:rsidRPr="00596126">
        <w:rPr>
          <w:rFonts w:ascii="Verdana" w:hAnsi="Verdana"/>
          <w:i/>
          <w:iCs/>
          <w:sz w:val="22"/>
          <w:szCs w:val="22"/>
        </w:rPr>
        <w:t>The culture and leadership programme</w:t>
      </w:r>
      <w:r w:rsidRPr="00596126">
        <w:rPr>
          <w:rFonts w:ascii="Verdana" w:hAnsi="Verdana"/>
          <w:sz w:val="22"/>
          <w:szCs w:val="22"/>
        </w:rPr>
        <w:t xml:space="preserve">. Available at: </w:t>
      </w:r>
      <w:hyperlink r:id="rId52" w:history="1">
        <w:r w:rsidRPr="00596126">
          <w:rPr>
            <w:rStyle w:val="Hyperlink"/>
            <w:rFonts w:ascii="Verdana" w:hAnsi="Verdana"/>
            <w:sz w:val="22"/>
            <w:szCs w:val="22"/>
          </w:rPr>
          <w:t>NHS England » The Culture and Leadership programme</w:t>
        </w:r>
      </w:hyperlink>
      <w:r w:rsidRPr="00596126">
        <w:rPr>
          <w:rFonts w:ascii="Verdana" w:hAnsi="Verdana"/>
          <w:sz w:val="22"/>
          <w:szCs w:val="22"/>
        </w:rPr>
        <w:t xml:space="preserve"> (Accessed: 11 January 2022).</w:t>
      </w:r>
    </w:p>
    <w:p w14:paraId="6A8546ED" w14:textId="77777777" w:rsidR="00596126" w:rsidRPr="00596126" w:rsidRDefault="00596126" w:rsidP="00596126">
      <w:pPr>
        <w:pStyle w:val="ListParagraph"/>
        <w:numPr>
          <w:ilvl w:val="0"/>
          <w:numId w:val="37"/>
        </w:numPr>
        <w:spacing w:line="276" w:lineRule="auto"/>
        <w:rPr>
          <w:rStyle w:val="selectable"/>
          <w:rFonts w:ascii="Verdana" w:hAnsi="Verdana" w:cs="Arial"/>
          <w:color w:val="000000"/>
          <w:shd w:val="clear" w:color="auto" w:fill="FFFFFF"/>
        </w:rPr>
      </w:pPr>
      <w:r w:rsidRPr="00596126">
        <w:rPr>
          <w:rStyle w:val="selectable"/>
          <w:rFonts w:ascii="Verdana" w:hAnsi="Verdana" w:cs="Arial"/>
          <w:color w:val="000000"/>
          <w:shd w:val="clear" w:color="auto" w:fill="FFFFFF"/>
        </w:rPr>
        <w:t xml:space="preserve">NWSSP (2021 a) </w:t>
      </w:r>
      <w:r w:rsidRPr="00596126">
        <w:rPr>
          <w:rStyle w:val="selectable"/>
          <w:rFonts w:ascii="Verdana" w:hAnsi="Verdana" w:cs="Arial"/>
          <w:i/>
          <w:iCs/>
          <w:color w:val="000000"/>
          <w:shd w:val="clear" w:color="auto" w:fill="FFFFFF"/>
        </w:rPr>
        <w:t xml:space="preserve">Annual Plan for 2021-22, Including a Forward Look to 2022-2024. </w:t>
      </w:r>
      <w:r w:rsidRPr="00596126">
        <w:rPr>
          <w:rStyle w:val="selectable"/>
          <w:rFonts w:ascii="Verdana" w:hAnsi="Verdana" w:cs="Arial"/>
          <w:color w:val="000000"/>
          <w:shd w:val="clear" w:color="auto" w:fill="FFFFFF"/>
        </w:rPr>
        <w:t>Internal Report by NWSSP Unpublished.</w:t>
      </w:r>
    </w:p>
    <w:p w14:paraId="15FEE976" w14:textId="77777777" w:rsidR="00596126" w:rsidRPr="00596126" w:rsidRDefault="00596126" w:rsidP="00596126">
      <w:pPr>
        <w:pStyle w:val="NormalWeb"/>
        <w:numPr>
          <w:ilvl w:val="0"/>
          <w:numId w:val="37"/>
        </w:numPr>
        <w:spacing w:line="276" w:lineRule="auto"/>
        <w:rPr>
          <w:rFonts w:ascii="Verdana" w:hAnsi="Verdana" w:cs="Arial"/>
          <w:sz w:val="22"/>
          <w:szCs w:val="22"/>
        </w:rPr>
      </w:pPr>
      <w:r w:rsidRPr="00596126">
        <w:rPr>
          <w:rFonts w:ascii="Verdana" w:hAnsi="Verdana" w:cs="Arial"/>
          <w:sz w:val="22"/>
          <w:szCs w:val="22"/>
        </w:rPr>
        <w:t xml:space="preserve">NWSSP (2021b) </w:t>
      </w:r>
      <w:r w:rsidRPr="00596126">
        <w:rPr>
          <w:rFonts w:ascii="Verdana" w:hAnsi="Verdana" w:cs="Arial"/>
          <w:i/>
          <w:iCs/>
          <w:sz w:val="22"/>
          <w:szCs w:val="22"/>
        </w:rPr>
        <w:t>Agile Working Toolkit</w:t>
      </w:r>
      <w:r w:rsidRPr="00596126">
        <w:rPr>
          <w:rFonts w:ascii="Verdana" w:hAnsi="Verdana" w:cs="Arial"/>
          <w:sz w:val="22"/>
          <w:szCs w:val="22"/>
        </w:rPr>
        <w:t xml:space="preserve">. </w:t>
      </w:r>
      <w:hyperlink r:id="rId53" w:history="1">
        <w:r w:rsidRPr="00596126">
          <w:rPr>
            <w:rStyle w:val="Hyperlink"/>
            <w:rFonts w:ascii="Verdana" w:hAnsi="Verdana"/>
            <w:sz w:val="22"/>
            <w:szCs w:val="22"/>
          </w:rPr>
          <w:t>Agile Working Toolkit (002).pdf</w:t>
        </w:r>
      </w:hyperlink>
      <w:r w:rsidRPr="00596126">
        <w:rPr>
          <w:rFonts w:ascii="Verdana" w:hAnsi="Verdana"/>
          <w:sz w:val="22"/>
          <w:szCs w:val="22"/>
        </w:rPr>
        <w:t xml:space="preserve"> (Accessed: 12 January 2022).</w:t>
      </w:r>
    </w:p>
    <w:p w14:paraId="6F4F14E7" w14:textId="77777777" w:rsidR="00596126" w:rsidRPr="00596126" w:rsidRDefault="00596126" w:rsidP="00596126">
      <w:pPr>
        <w:pStyle w:val="NormalWeb"/>
        <w:numPr>
          <w:ilvl w:val="0"/>
          <w:numId w:val="37"/>
        </w:numPr>
        <w:spacing w:line="276" w:lineRule="auto"/>
        <w:rPr>
          <w:rFonts w:ascii="Verdana" w:hAnsi="Verdana" w:cs="Arial"/>
          <w:sz w:val="22"/>
          <w:szCs w:val="22"/>
        </w:rPr>
      </w:pPr>
      <w:r w:rsidRPr="00596126">
        <w:rPr>
          <w:rFonts w:ascii="Verdana" w:hAnsi="Verdana" w:cs="Calibri"/>
          <w:color w:val="000000" w:themeColor="text1"/>
          <w:sz w:val="22"/>
          <w:szCs w:val="22"/>
        </w:rPr>
        <w:t xml:space="preserve">NWSSP (2022a) </w:t>
      </w:r>
      <w:r w:rsidRPr="00596126">
        <w:rPr>
          <w:rFonts w:ascii="Verdana" w:hAnsi="Verdana" w:cs="Calibri"/>
          <w:i/>
          <w:iCs/>
          <w:color w:val="000000" w:themeColor="text1"/>
          <w:sz w:val="22"/>
          <w:szCs w:val="22"/>
        </w:rPr>
        <w:t>About us.</w:t>
      </w:r>
      <w:r w:rsidRPr="00596126">
        <w:rPr>
          <w:rFonts w:ascii="Verdana" w:hAnsi="Verdana" w:cs="Calibri"/>
          <w:color w:val="000000" w:themeColor="text1"/>
          <w:sz w:val="22"/>
          <w:szCs w:val="22"/>
        </w:rPr>
        <w:t xml:space="preserve"> Available at: </w:t>
      </w:r>
      <w:hyperlink r:id="rId54" w:history="1">
        <w:r w:rsidRPr="00596126">
          <w:rPr>
            <w:rStyle w:val="Hyperlink"/>
            <w:rFonts w:ascii="Verdana" w:hAnsi="Verdana"/>
            <w:sz w:val="22"/>
            <w:szCs w:val="22"/>
          </w:rPr>
          <w:t>About Us - NHS Wales Shared Services Partnership</w:t>
        </w:r>
      </w:hyperlink>
      <w:r w:rsidRPr="00596126">
        <w:rPr>
          <w:rFonts w:ascii="Verdana" w:hAnsi="Verdana"/>
          <w:sz w:val="22"/>
          <w:szCs w:val="22"/>
        </w:rPr>
        <w:t xml:space="preserve"> (Accessed: 11 January 2022).</w:t>
      </w:r>
    </w:p>
    <w:p w14:paraId="47E1D53C" w14:textId="77777777" w:rsidR="00596126" w:rsidRPr="00596126" w:rsidRDefault="00596126" w:rsidP="00596126">
      <w:pPr>
        <w:pStyle w:val="NormalWeb"/>
        <w:numPr>
          <w:ilvl w:val="0"/>
          <w:numId w:val="37"/>
        </w:numPr>
        <w:spacing w:line="276" w:lineRule="auto"/>
        <w:rPr>
          <w:rFonts w:ascii="Verdana" w:hAnsi="Verdana" w:cs="Arial"/>
          <w:sz w:val="22"/>
          <w:szCs w:val="22"/>
        </w:rPr>
      </w:pPr>
      <w:r w:rsidRPr="00596126">
        <w:rPr>
          <w:rFonts w:ascii="Verdana" w:hAnsi="Verdana" w:cs="Arial"/>
          <w:sz w:val="22"/>
          <w:szCs w:val="22"/>
        </w:rPr>
        <w:t xml:space="preserve">NWSSP (2022d). </w:t>
      </w:r>
      <w:r w:rsidRPr="00596126">
        <w:rPr>
          <w:rFonts w:ascii="Verdana" w:hAnsi="Verdana" w:cs="Arial"/>
          <w:i/>
          <w:iCs/>
          <w:sz w:val="22"/>
          <w:szCs w:val="22"/>
        </w:rPr>
        <w:t>Coffee Morning Update for Staff.</w:t>
      </w:r>
      <w:r w:rsidRPr="00596126">
        <w:rPr>
          <w:rFonts w:ascii="Verdana" w:hAnsi="Verdana" w:cs="Arial"/>
          <w:sz w:val="22"/>
          <w:szCs w:val="22"/>
        </w:rPr>
        <w:t xml:space="preserve"> Available at: </w:t>
      </w:r>
      <w:hyperlink r:id="rId55" w:history="1">
        <w:r w:rsidRPr="00596126">
          <w:rPr>
            <w:rStyle w:val="Hyperlink"/>
            <w:rFonts w:ascii="Verdana" w:hAnsi="Verdana"/>
            <w:sz w:val="22"/>
            <w:szCs w:val="22"/>
          </w:rPr>
          <w:t>Dear colleagues, SAVE THE DATE: Coffee Morning / Update for Staff: Thursday 16th December 2021 (sharepoint.com)</w:t>
        </w:r>
      </w:hyperlink>
      <w:r w:rsidRPr="00596126">
        <w:rPr>
          <w:rFonts w:ascii="Verdana" w:hAnsi="Verdana"/>
          <w:sz w:val="22"/>
          <w:szCs w:val="22"/>
        </w:rPr>
        <w:t xml:space="preserve"> (Accessed: 20 December 2021).</w:t>
      </w:r>
    </w:p>
    <w:p w14:paraId="3DBE2741" w14:textId="77777777" w:rsidR="00596126" w:rsidRPr="00596126" w:rsidRDefault="00596126" w:rsidP="00596126">
      <w:pPr>
        <w:pStyle w:val="NormalWeb"/>
        <w:numPr>
          <w:ilvl w:val="0"/>
          <w:numId w:val="37"/>
        </w:numPr>
        <w:spacing w:line="276" w:lineRule="auto"/>
        <w:rPr>
          <w:rFonts w:ascii="Verdana" w:hAnsi="Verdana" w:cs="Arial"/>
          <w:sz w:val="22"/>
          <w:szCs w:val="22"/>
        </w:rPr>
      </w:pPr>
      <w:r w:rsidRPr="00596126">
        <w:rPr>
          <w:rFonts w:ascii="Verdana" w:hAnsi="Verdana" w:cs="Arial"/>
          <w:color w:val="000000"/>
          <w:sz w:val="22"/>
          <w:szCs w:val="22"/>
        </w:rPr>
        <w:t>P</w:t>
      </w:r>
      <w:r w:rsidRPr="00596126">
        <w:rPr>
          <w:rFonts w:ascii="Verdana" w:hAnsi="Verdana" w:cs="Arial"/>
          <w:sz w:val="22"/>
          <w:szCs w:val="22"/>
        </w:rPr>
        <w:t xml:space="preserve">ink, Daniel. (2010) </w:t>
      </w:r>
      <w:r w:rsidRPr="00596126">
        <w:rPr>
          <w:rFonts w:ascii="Verdana" w:hAnsi="Verdana" w:cs="Arial"/>
          <w:i/>
          <w:iCs/>
          <w:sz w:val="22"/>
          <w:szCs w:val="22"/>
        </w:rPr>
        <w:t>Drive: The Surprising Truth About What Motivates Us.</w:t>
      </w:r>
      <w:r w:rsidRPr="00596126">
        <w:rPr>
          <w:rFonts w:ascii="Verdana" w:hAnsi="Verdana" w:cs="Arial"/>
          <w:sz w:val="22"/>
          <w:szCs w:val="22"/>
        </w:rPr>
        <w:t xml:space="preserve"> Edinburgh: Canongate Books.</w:t>
      </w:r>
    </w:p>
    <w:p w14:paraId="42F4B4E4" w14:textId="77777777" w:rsidR="00596126" w:rsidRPr="00596126" w:rsidRDefault="00596126" w:rsidP="00596126">
      <w:pPr>
        <w:pStyle w:val="ListParagraph"/>
        <w:numPr>
          <w:ilvl w:val="0"/>
          <w:numId w:val="37"/>
        </w:numPr>
        <w:spacing w:line="276" w:lineRule="auto"/>
        <w:rPr>
          <w:rStyle w:val="Hyperlink"/>
          <w:rFonts w:ascii="Verdana" w:hAnsi="Verdana" w:cs="Arial"/>
        </w:rPr>
      </w:pPr>
      <w:bookmarkStart w:id="5" w:name="_Hlk92809389"/>
      <w:r w:rsidRPr="00596126">
        <w:rPr>
          <w:rFonts w:ascii="Verdana" w:hAnsi="Verdana" w:cs="Arial"/>
          <w:color w:val="000000"/>
          <w:shd w:val="clear" w:color="auto" w:fill="FFFFFF"/>
        </w:rPr>
        <w:t xml:space="preserve">Rey, C., Bastons, M. and </w:t>
      </w:r>
      <w:proofErr w:type="spellStart"/>
      <w:r w:rsidRPr="00596126">
        <w:rPr>
          <w:rFonts w:ascii="Verdana" w:hAnsi="Verdana" w:cs="Arial"/>
          <w:color w:val="000000"/>
          <w:shd w:val="clear" w:color="auto" w:fill="FFFFFF"/>
        </w:rPr>
        <w:t>Sotok</w:t>
      </w:r>
      <w:proofErr w:type="spellEnd"/>
      <w:r w:rsidRPr="00596126">
        <w:rPr>
          <w:rFonts w:ascii="Verdana" w:hAnsi="Verdana" w:cs="Arial"/>
          <w:color w:val="000000"/>
          <w:shd w:val="clear" w:color="auto" w:fill="FFFFFF"/>
        </w:rPr>
        <w:t xml:space="preserve">, P. ed., (2019) </w:t>
      </w:r>
      <w:bookmarkEnd w:id="5"/>
      <w:r w:rsidRPr="00596126">
        <w:rPr>
          <w:rFonts w:ascii="Verdana" w:hAnsi="Verdana" w:cs="Arial"/>
          <w:i/>
          <w:iCs/>
          <w:color w:val="000000"/>
          <w:shd w:val="clear" w:color="auto" w:fill="FFFFFF"/>
        </w:rPr>
        <w:t>Purpose - Driven Organisation</w:t>
      </w:r>
      <w:r w:rsidRPr="00596126">
        <w:rPr>
          <w:rFonts w:ascii="Verdana" w:hAnsi="Verdana" w:cs="Arial"/>
          <w:color w:val="000000"/>
          <w:shd w:val="clear" w:color="auto" w:fill="FFFFFF"/>
        </w:rPr>
        <w:t xml:space="preserve">. 1st ed. Switzerland: Palgrave Macmillan. </w:t>
      </w:r>
      <w:hyperlink r:id="rId56" w:history="1">
        <w:r w:rsidRPr="00596126">
          <w:rPr>
            <w:rStyle w:val="Hyperlink"/>
            <w:rFonts w:ascii="Verdana" w:hAnsi="Verdana" w:cs="Arial"/>
          </w:rPr>
          <w:t>1007282.pdf (oapen.org)</w:t>
        </w:r>
      </w:hyperlink>
    </w:p>
    <w:p w14:paraId="40CC6539" w14:textId="77777777" w:rsidR="00596126" w:rsidRPr="00596126" w:rsidRDefault="00596126" w:rsidP="00596126">
      <w:pPr>
        <w:pStyle w:val="ListParagraph"/>
        <w:numPr>
          <w:ilvl w:val="0"/>
          <w:numId w:val="37"/>
        </w:numPr>
        <w:spacing w:line="276" w:lineRule="auto"/>
        <w:rPr>
          <w:rFonts w:ascii="Verdana" w:hAnsi="Verdana" w:cs="Arial"/>
        </w:rPr>
      </w:pPr>
      <w:bookmarkStart w:id="6" w:name="_Hlk92810046"/>
      <w:r w:rsidRPr="00596126">
        <w:rPr>
          <w:rFonts w:ascii="Verdana" w:hAnsi="Verdana" w:cs="Arial"/>
        </w:rPr>
        <w:lastRenderedPageBreak/>
        <w:t xml:space="preserve">Sachs, A., and Kundu, A., (2015) </w:t>
      </w:r>
      <w:bookmarkEnd w:id="6"/>
      <w:r w:rsidRPr="00596126">
        <w:rPr>
          <w:rFonts w:ascii="Verdana" w:hAnsi="Verdana" w:cs="Arial"/>
          <w:i/>
          <w:iCs/>
        </w:rPr>
        <w:t>The Unfinished Business of Organizational Transformation</w:t>
      </w:r>
      <w:r w:rsidRPr="00596126">
        <w:rPr>
          <w:rFonts w:ascii="Verdana" w:hAnsi="Verdana" w:cs="Arial"/>
        </w:rPr>
        <w:t xml:space="preserve">. Available at: </w:t>
      </w:r>
      <w:hyperlink r:id="rId57" w:history="1">
        <w:r w:rsidRPr="00596126">
          <w:rPr>
            <w:rStyle w:val="Hyperlink"/>
            <w:rFonts w:ascii="Verdana" w:hAnsi="Verdana" w:cs="Arial"/>
          </w:rPr>
          <w:t xml:space="preserve">The Unfinished Business of Organizational Transformation | </w:t>
        </w:r>
        <w:proofErr w:type="spellStart"/>
        <w:r w:rsidRPr="00596126">
          <w:rPr>
            <w:rStyle w:val="Hyperlink"/>
            <w:rFonts w:ascii="Verdana" w:hAnsi="Verdana" w:cs="Arial"/>
          </w:rPr>
          <w:t>Thoughtworks</w:t>
        </w:r>
        <w:proofErr w:type="spellEnd"/>
      </w:hyperlink>
      <w:r w:rsidRPr="00596126">
        <w:rPr>
          <w:rFonts w:ascii="Verdana" w:hAnsi="Verdana" w:cs="Arial"/>
        </w:rPr>
        <w:t xml:space="preserve"> </w:t>
      </w:r>
      <w:proofErr w:type="gramStart"/>
      <w:r w:rsidRPr="00596126">
        <w:rPr>
          <w:rFonts w:ascii="Verdana" w:hAnsi="Verdana" w:cs="Arial"/>
        </w:rPr>
        <w:t>( Accessed</w:t>
      </w:r>
      <w:proofErr w:type="gramEnd"/>
      <w:r w:rsidRPr="00596126">
        <w:rPr>
          <w:rFonts w:ascii="Verdana" w:hAnsi="Verdana" w:cs="Arial"/>
        </w:rPr>
        <w:t>: 6 January 2022).</w:t>
      </w:r>
    </w:p>
    <w:p w14:paraId="7C53FFBD" w14:textId="77777777" w:rsidR="00596126" w:rsidRPr="00596126" w:rsidRDefault="00596126" w:rsidP="00596126">
      <w:pPr>
        <w:pStyle w:val="NormalWeb"/>
        <w:numPr>
          <w:ilvl w:val="0"/>
          <w:numId w:val="37"/>
        </w:numPr>
        <w:spacing w:line="276" w:lineRule="auto"/>
        <w:rPr>
          <w:rFonts w:ascii="Verdana" w:hAnsi="Verdana" w:cs="Arial"/>
          <w:sz w:val="22"/>
          <w:szCs w:val="22"/>
        </w:rPr>
      </w:pPr>
      <w:r w:rsidRPr="00596126">
        <w:rPr>
          <w:rFonts w:ascii="Verdana" w:hAnsi="Verdana" w:cs="Arial"/>
          <w:sz w:val="22"/>
          <w:szCs w:val="22"/>
        </w:rPr>
        <w:t>Shaw, Dougal (2021) ‘</w:t>
      </w:r>
      <w:proofErr w:type="spellStart"/>
      <w:r w:rsidRPr="00596126">
        <w:rPr>
          <w:rFonts w:ascii="Verdana" w:hAnsi="Verdana" w:cs="Arial"/>
          <w:sz w:val="22"/>
          <w:szCs w:val="22"/>
        </w:rPr>
        <w:t>Ceo</w:t>
      </w:r>
      <w:proofErr w:type="spellEnd"/>
      <w:r w:rsidRPr="00596126">
        <w:rPr>
          <w:rFonts w:ascii="Verdana" w:hAnsi="Verdana" w:cs="Arial"/>
          <w:sz w:val="22"/>
          <w:szCs w:val="22"/>
        </w:rPr>
        <w:t xml:space="preserve"> Secrets: My </w:t>
      </w:r>
      <w:proofErr w:type="gramStart"/>
      <w:r w:rsidRPr="00596126">
        <w:rPr>
          <w:rFonts w:ascii="Verdana" w:hAnsi="Verdana" w:cs="Arial"/>
          <w:sz w:val="22"/>
          <w:szCs w:val="22"/>
        </w:rPr>
        <w:t>billion pound</w:t>
      </w:r>
      <w:proofErr w:type="gramEnd"/>
      <w:r w:rsidRPr="00596126">
        <w:rPr>
          <w:rFonts w:ascii="Verdana" w:hAnsi="Verdana" w:cs="Arial"/>
          <w:sz w:val="22"/>
          <w:szCs w:val="22"/>
        </w:rPr>
        <w:t xml:space="preserve"> company has no HR department’, </w:t>
      </w:r>
      <w:r w:rsidRPr="00596126">
        <w:rPr>
          <w:rFonts w:ascii="Verdana" w:hAnsi="Verdana" w:cs="Arial"/>
          <w:i/>
          <w:iCs/>
          <w:sz w:val="22"/>
          <w:szCs w:val="22"/>
        </w:rPr>
        <w:t>BBC</w:t>
      </w:r>
      <w:r w:rsidRPr="00596126">
        <w:rPr>
          <w:rFonts w:ascii="Verdana" w:hAnsi="Verdana" w:cs="Arial"/>
          <w:sz w:val="22"/>
          <w:szCs w:val="22"/>
        </w:rPr>
        <w:t>, 24</w:t>
      </w:r>
      <w:r w:rsidRPr="00596126">
        <w:rPr>
          <w:rFonts w:ascii="Verdana" w:hAnsi="Verdana" w:cs="Arial"/>
          <w:sz w:val="22"/>
          <w:szCs w:val="22"/>
          <w:vertAlign w:val="superscript"/>
        </w:rPr>
        <w:t>th</w:t>
      </w:r>
      <w:r w:rsidRPr="00596126">
        <w:rPr>
          <w:rFonts w:ascii="Verdana" w:hAnsi="Verdana" w:cs="Arial"/>
          <w:sz w:val="22"/>
          <w:szCs w:val="22"/>
        </w:rPr>
        <w:t xml:space="preserve"> February. Available at: </w:t>
      </w:r>
      <w:hyperlink r:id="rId58" w:history="1">
        <w:r w:rsidRPr="00596126">
          <w:rPr>
            <w:rStyle w:val="Hyperlink"/>
            <w:rFonts w:ascii="Verdana" w:hAnsi="Verdana"/>
            <w:sz w:val="22"/>
            <w:szCs w:val="22"/>
          </w:rPr>
          <w:t xml:space="preserve">CEO Secrets: 'My </w:t>
        </w:r>
        <w:proofErr w:type="gramStart"/>
        <w:r w:rsidRPr="00596126">
          <w:rPr>
            <w:rStyle w:val="Hyperlink"/>
            <w:rFonts w:ascii="Verdana" w:hAnsi="Verdana"/>
            <w:sz w:val="22"/>
            <w:szCs w:val="22"/>
          </w:rPr>
          <w:t>billion pound</w:t>
        </w:r>
        <w:proofErr w:type="gramEnd"/>
        <w:r w:rsidRPr="00596126">
          <w:rPr>
            <w:rStyle w:val="Hyperlink"/>
            <w:rFonts w:ascii="Verdana" w:hAnsi="Verdana"/>
            <w:sz w:val="22"/>
            <w:szCs w:val="22"/>
          </w:rPr>
          <w:t xml:space="preserve"> company has no HR department' - BBC News</w:t>
        </w:r>
      </w:hyperlink>
      <w:r w:rsidRPr="00596126">
        <w:rPr>
          <w:rFonts w:ascii="Verdana" w:hAnsi="Verdana"/>
          <w:sz w:val="22"/>
          <w:szCs w:val="22"/>
        </w:rPr>
        <w:t xml:space="preserve"> (Accessed: 12 January 2022).</w:t>
      </w:r>
    </w:p>
    <w:p w14:paraId="3D86F32A" w14:textId="77777777" w:rsidR="00596126" w:rsidRPr="00596126" w:rsidRDefault="00596126" w:rsidP="00596126">
      <w:pPr>
        <w:pStyle w:val="NormalWeb"/>
        <w:numPr>
          <w:ilvl w:val="0"/>
          <w:numId w:val="37"/>
        </w:numPr>
        <w:spacing w:line="276" w:lineRule="auto"/>
        <w:rPr>
          <w:rFonts w:ascii="Verdana" w:hAnsi="Verdana" w:cs="Arial"/>
          <w:sz w:val="22"/>
          <w:szCs w:val="22"/>
        </w:rPr>
      </w:pPr>
      <w:r w:rsidRPr="00596126">
        <w:rPr>
          <w:rFonts w:ascii="Verdana" w:hAnsi="Verdana" w:cs="Arial"/>
          <w:sz w:val="22"/>
          <w:szCs w:val="22"/>
        </w:rPr>
        <w:t xml:space="preserve">Stoller, J. (2020) ‘Reflections on leadership in the time of Covid-19’, </w:t>
      </w:r>
      <w:r w:rsidRPr="00596126">
        <w:rPr>
          <w:rFonts w:ascii="Verdana" w:hAnsi="Verdana" w:cs="Arial"/>
          <w:i/>
          <w:iCs/>
          <w:sz w:val="22"/>
          <w:szCs w:val="22"/>
        </w:rPr>
        <w:t>Education Institute</w:t>
      </w:r>
      <w:r w:rsidRPr="00596126">
        <w:rPr>
          <w:rFonts w:ascii="Verdana" w:hAnsi="Verdana" w:cs="Arial"/>
          <w:sz w:val="22"/>
          <w:szCs w:val="22"/>
        </w:rPr>
        <w:t>, 7</w:t>
      </w:r>
      <w:r w:rsidRPr="00596126">
        <w:rPr>
          <w:rFonts w:ascii="Verdana" w:hAnsi="Verdana" w:cs="Arial"/>
          <w:sz w:val="22"/>
          <w:szCs w:val="22"/>
          <w:vertAlign w:val="superscript"/>
        </w:rPr>
        <w:t>th</w:t>
      </w:r>
      <w:r w:rsidRPr="00596126">
        <w:rPr>
          <w:rFonts w:ascii="Verdana" w:hAnsi="Verdana" w:cs="Arial"/>
          <w:sz w:val="22"/>
          <w:szCs w:val="22"/>
        </w:rPr>
        <w:t xml:space="preserve"> April. Available at: </w:t>
      </w:r>
      <w:hyperlink r:id="rId59" w:history="1">
        <w:r w:rsidRPr="00596126">
          <w:rPr>
            <w:rStyle w:val="Hyperlink"/>
            <w:rFonts w:ascii="Verdana" w:eastAsiaTheme="majorEastAsia" w:hAnsi="Verdana" w:cs="Arial"/>
            <w:sz w:val="22"/>
            <w:szCs w:val="22"/>
          </w:rPr>
          <w:t>Reflections on leadership in the time of COVID-19 | BMJ Leader</w:t>
        </w:r>
      </w:hyperlink>
      <w:r w:rsidRPr="00596126">
        <w:rPr>
          <w:rFonts w:ascii="Verdana" w:hAnsi="Verdana" w:cs="Arial"/>
          <w:sz w:val="22"/>
          <w:szCs w:val="22"/>
        </w:rPr>
        <w:t xml:space="preserve"> (Accessed: 9 January 2022).</w:t>
      </w:r>
    </w:p>
    <w:p w14:paraId="7D2B75AF" w14:textId="77777777" w:rsidR="00596126" w:rsidRPr="00596126" w:rsidRDefault="00596126" w:rsidP="00596126">
      <w:pPr>
        <w:pStyle w:val="ListParagraph"/>
        <w:numPr>
          <w:ilvl w:val="0"/>
          <w:numId w:val="37"/>
        </w:numPr>
        <w:spacing w:line="276" w:lineRule="auto"/>
        <w:rPr>
          <w:rFonts w:ascii="Verdana" w:hAnsi="Verdana" w:cs="Arial"/>
        </w:rPr>
      </w:pPr>
      <w:r w:rsidRPr="00596126">
        <w:rPr>
          <w:rFonts w:ascii="Verdana" w:hAnsi="Verdana" w:cs="Arial"/>
        </w:rPr>
        <w:t xml:space="preserve">Tanmay, V. (2019) </w:t>
      </w:r>
      <w:r w:rsidRPr="00596126">
        <w:rPr>
          <w:rFonts w:ascii="Verdana" w:hAnsi="Verdana" w:cs="Arial"/>
          <w:i/>
          <w:iCs/>
        </w:rPr>
        <w:t>Mindset shifts for organizational transformation</w:t>
      </w:r>
      <w:r w:rsidRPr="00596126">
        <w:rPr>
          <w:rFonts w:ascii="Verdana" w:hAnsi="Verdana" w:cs="Arial"/>
        </w:rPr>
        <w:t xml:space="preserve">. Available at: </w:t>
      </w:r>
      <w:hyperlink r:id="rId60" w:history="1">
        <w:r w:rsidRPr="00596126">
          <w:rPr>
            <w:rStyle w:val="Hyperlink"/>
            <w:rFonts w:ascii="Verdana" w:hAnsi="Verdana" w:cs="Arial"/>
          </w:rPr>
          <w:t xml:space="preserve">Mindset Shifts </w:t>
        </w:r>
        <w:proofErr w:type="gramStart"/>
        <w:r w:rsidRPr="00596126">
          <w:rPr>
            <w:rStyle w:val="Hyperlink"/>
            <w:rFonts w:ascii="Verdana" w:hAnsi="Verdana" w:cs="Arial"/>
          </w:rPr>
          <w:t>For</w:t>
        </w:r>
        <w:proofErr w:type="gramEnd"/>
        <w:r w:rsidRPr="00596126">
          <w:rPr>
            <w:rStyle w:val="Hyperlink"/>
            <w:rFonts w:ascii="Verdana" w:hAnsi="Verdana" w:cs="Arial"/>
          </w:rPr>
          <w:t xml:space="preserve"> Organizational Transformation | </w:t>
        </w:r>
        <w:proofErr w:type="spellStart"/>
        <w:r w:rsidRPr="00596126">
          <w:rPr>
            <w:rStyle w:val="Hyperlink"/>
            <w:rFonts w:ascii="Verdana" w:hAnsi="Verdana" w:cs="Arial"/>
          </w:rPr>
          <w:t>QAspire</w:t>
        </w:r>
        <w:proofErr w:type="spellEnd"/>
      </w:hyperlink>
      <w:r w:rsidRPr="00596126">
        <w:rPr>
          <w:rFonts w:ascii="Verdana" w:hAnsi="Verdana" w:cs="Arial"/>
        </w:rPr>
        <w:t xml:space="preserve"> (Accessed: 6 January 2022).</w:t>
      </w:r>
    </w:p>
    <w:p w14:paraId="074EBC34" w14:textId="77777777" w:rsidR="00596126" w:rsidRPr="00596126" w:rsidRDefault="00596126" w:rsidP="00596126">
      <w:pPr>
        <w:pStyle w:val="ListParagraph"/>
        <w:numPr>
          <w:ilvl w:val="0"/>
          <w:numId w:val="37"/>
        </w:numPr>
        <w:spacing w:line="276" w:lineRule="auto"/>
        <w:rPr>
          <w:rFonts w:ascii="Verdana" w:hAnsi="Verdana" w:cs="Arial"/>
          <w:u w:val="single"/>
        </w:rPr>
      </w:pPr>
      <w:r w:rsidRPr="00596126">
        <w:rPr>
          <w:rFonts w:ascii="Verdana" w:hAnsi="Verdana" w:cs="Arial"/>
        </w:rPr>
        <w:t xml:space="preserve">TED (2014) </w:t>
      </w:r>
      <w:r w:rsidRPr="00596126">
        <w:rPr>
          <w:rFonts w:ascii="Verdana" w:hAnsi="Verdana" w:cs="Arial"/>
          <w:i/>
          <w:iCs/>
        </w:rPr>
        <w:t xml:space="preserve">Yves </w:t>
      </w:r>
      <w:proofErr w:type="spellStart"/>
      <w:r w:rsidRPr="00596126">
        <w:rPr>
          <w:rFonts w:ascii="Verdana" w:hAnsi="Verdana" w:cs="Arial"/>
          <w:i/>
          <w:iCs/>
        </w:rPr>
        <w:t>Morieux</w:t>
      </w:r>
      <w:proofErr w:type="spellEnd"/>
      <w:r w:rsidRPr="00596126">
        <w:rPr>
          <w:rFonts w:ascii="Verdana" w:hAnsi="Verdana" w:cs="Arial"/>
          <w:i/>
          <w:iCs/>
        </w:rPr>
        <w:t xml:space="preserve">: As work gets more complex, 6 rules to simplify. </w:t>
      </w:r>
      <w:r w:rsidRPr="00596126">
        <w:rPr>
          <w:rFonts w:ascii="Verdana" w:hAnsi="Verdana" w:cs="Arial"/>
        </w:rPr>
        <w:t>23</w:t>
      </w:r>
      <w:r w:rsidRPr="00596126">
        <w:rPr>
          <w:rFonts w:ascii="Verdana" w:hAnsi="Verdana" w:cs="Arial"/>
          <w:vertAlign w:val="superscript"/>
        </w:rPr>
        <w:t xml:space="preserve"> </w:t>
      </w:r>
      <w:r w:rsidRPr="00596126">
        <w:rPr>
          <w:rFonts w:ascii="Verdana" w:hAnsi="Verdana" w:cs="Arial"/>
        </w:rPr>
        <w:t xml:space="preserve">January. Available at: </w:t>
      </w:r>
      <w:hyperlink r:id="rId61" w:history="1">
        <w:r w:rsidRPr="00596126">
          <w:rPr>
            <w:rStyle w:val="Hyperlink"/>
            <w:rFonts w:ascii="Verdana" w:hAnsi="Verdana" w:cs="Arial"/>
          </w:rPr>
          <w:t>https://youtu.be/0MD4Ymjyc2I</w:t>
        </w:r>
      </w:hyperlink>
      <w:r w:rsidRPr="00596126">
        <w:rPr>
          <w:rFonts w:ascii="Verdana" w:hAnsi="Verdana" w:cs="Arial"/>
        </w:rPr>
        <w:t xml:space="preserve"> (Accessed 10 November 2021).</w:t>
      </w:r>
    </w:p>
    <w:p w14:paraId="7296D3A8" w14:textId="77777777" w:rsidR="00596126" w:rsidRPr="00596126" w:rsidRDefault="00596126" w:rsidP="00596126">
      <w:pPr>
        <w:pStyle w:val="NormalWeb"/>
        <w:numPr>
          <w:ilvl w:val="0"/>
          <w:numId w:val="37"/>
        </w:numPr>
        <w:spacing w:line="276" w:lineRule="auto"/>
        <w:rPr>
          <w:rFonts w:ascii="Verdana" w:hAnsi="Verdana" w:cs="Arial"/>
          <w:sz w:val="22"/>
          <w:szCs w:val="22"/>
        </w:rPr>
      </w:pPr>
      <w:r w:rsidRPr="00596126">
        <w:rPr>
          <w:rFonts w:ascii="Verdana" w:hAnsi="Verdana" w:cs="Arial"/>
          <w:sz w:val="22"/>
          <w:szCs w:val="22"/>
        </w:rPr>
        <w:t>The Guardian (2021)</w:t>
      </w:r>
      <w:r w:rsidRPr="00596126">
        <w:rPr>
          <w:rFonts w:ascii="Verdana" w:hAnsi="Verdana" w:cs="Arial"/>
          <w:i/>
          <w:iCs/>
          <w:sz w:val="22"/>
          <w:szCs w:val="22"/>
        </w:rPr>
        <w:t xml:space="preserve"> ‘The Great Resignation’: almost one in four UK workers planning job change. </w:t>
      </w:r>
      <w:r w:rsidRPr="00596126">
        <w:rPr>
          <w:rFonts w:ascii="Verdana" w:hAnsi="Verdana" w:cs="Arial"/>
          <w:sz w:val="22"/>
          <w:szCs w:val="22"/>
        </w:rPr>
        <w:t xml:space="preserve">Available at: </w:t>
      </w:r>
      <w:hyperlink r:id="rId62" w:history="1">
        <w:r w:rsidRPr="00596126">
          <w:rPr>
            <w:rStyle w:val="Hyperlink"/>
            <w:rFonts w:ascii="Verdana" w:eastAsiaTheme="majorEastAsia" w:hAnsi="Verdana" w:cs="Arial"/>
            <w:sz w:val="22"/>
            <w:szCs w:val="22"/>
          </w:rPr>
          <w:t>‘The Great Resignation’: almost one in four UK workers planning job change | Work &amp; careers | The Guardian</w:t>
        </w:r>
      </w:hyperlink>
      <w:r w:rsidRPr="00596126">
        <w:rPr>
          <w:rFonts w:ascii="Verdana" w:hAnsi="Verdana" w:cs="Arial"/>
          <w:sz w:val="22"/>
          <w:szCs w:val="22"/>
        </w:rPr>
        <w:t xml:space="preserve"> (Accessed: 8 January 2021). </w:t>
      </w:r>
    </w:p>
    <w:p w14:paraId="1F42B9C9" w14:textId="77777777" w:rsidR="00596126" w:rsidRPr="00596126" w:rsidRDefault="00596126" w:rsidP="00596126">
      <w:pPr>
        <w:pStyle w:val="ListParagraph"/>
        <w:numPr>
          <w:ilvl w:val="0"/>
          <w:numId w:val="37"/>
        </w:numPr>
        <w:spacing w:line="276" w:lineRule="auto"/>
        <w:rPr>
          <w:rFonts w:ascii="Verdana" w:hAnsi="Verdana" w:cs="Arial"/>
          <w:u w:val="single"/>
        </w:rPr>
      </w:pPr>
      <w:r w:rsidRPr="00596126">
        <w:rPr>
          <w:rFonts w:ascii="Verdana" w:hAnsi="Verdana" w:cs="Arial"/>
        </w:rPr>
        <w:t xml:space="preserve">Uber Blog (2020) </w:t>
      </w:r>
      <w:r w:rsidRPr="00596126">
        <w:rPr>
          <w:rFonts w:ascii="Verdana" w:hAnsi="Verdana" w:cs="Arial"/>
          <w:i/>
          <w:iCs/>
          <w:spacing w:val="-5"/>
        </w:rPr>
        <w:t>The Uber approach: practical actions to support your people back to work, from Uber’s Head of HR for EMEA.</w:t>
      </w:r>
      <w:r w:rsidRPr="00596126">
        <w:rPr>
          <w:rFonts w:ascii="Verdana" w:hAnsi="Verdana" w:cs="Arial"/>
          <w:spacing w:val="-5"/>
        </w:rPr>
        <w:t xml:space="preserve"> Available at: </w:t>
      </w:r>
      <w:hyperlink r:id="rId63" w:history="1">
        <w:r w:rsidRPr="00596126">
          <w:rPr>
            <w:rStyle w:val="Hyperlink"/>
            <w:rFonts w:ascii="Verdana" w:hAnsi="Verdana" w:cs="Arial"/>
          </w:rPr>
          <w:t>The Uber approach: practical actions to support your people back to work, from Uber’s Head of HR for EMEA. | Uber Blog</w:t>
        </w:r>
      </w:hyperlink>
      <w:r w:rsidRPr="00596126">
        <w:rPr>
          <w:rFonts w:ascii="Verdana" w:hAnsi="Verdana" w:cs="Arial"/>
        </w:rPr>
        <w:t xml:space="preserve"> (Accessed: 6 January 2022).</w:t>
      </w:r>
    </w:p>
    <w:p w14:paraId="5DDE2145" w14:textId="77777777" w:rsidR="00596126" w:rsidRPr="00596126" w:rsidRDefault="00596126" w:rsidP="00596126">
      <w:pPr>
        <w:pStyle w:val="ListParagraph"/>
        <w:numPr>
          <w:ilvl w:val="0"/>
          <w:numId w:val="37"/>
        </w:numPr>
        <w:spacing w:line="276" w:lineRule="auto"/>
        <w:rPr>
          <w:rFonts w:ascii="Verdana" w:hAnsi="Verdana" w:cs="Arial"/>
          <w:u w:val="single"/>
        </w:rPr>
      </w:pPr>
      <w:r w:rsidRPr="00596126">
        <w:rPr>
          <w:rStyle w:val="eop"/>
          <w:rFonts w:ascii="Verdana" w:hAnsi="Verdana" w:cs="Arial"/>
          <w:u w:val="single"/>
        </w:rPr>
        <w:t xml:space="preserve">Ulrich, D. (2021). ‘How HR must rise to today’s opportunity’, </w:t>
      </w:r>
      <w:r w:rsidRPr="00596126">
        <w:rPr>
          <w:rStyle w:val="eop"/>
          <w:rFonts w:ascii="Verdana" w:hAnsi="Verdana" w:cs="Arial"/>
          <w:i/>
          <w:iCs/>
          <w:u w:val="single"/>
        </w:rPr>
        <w:t>Linked in</w:t>
      </w:r>
      <w:r w:rsidRPr="00596126">
        <w:rPr>
          <w:rStyle w:val="eop"/>
          <w:rFonts w:ascii="Verdana" w:hAnsi="Verdana" w:cs="Arial"/>
          <w:u w:val="single"/>
        </w:rPr>
        <w:t>, 13</w:t>
      </w:r>
      <w:r w:rsidRPr="00596126">
        <w:rPr>
          <w:rStyle w:val="eop"/>
          <w:rFonts w:ascii="Verdana" w:hAnsi="Verdana" w:cs="Arial"/>
          <w:u w:val="single"/>
          <w:vertAlign w:val="superscript"/>
        </w:rPr>
        <w:t>th</w:t>
      </w:r>
      <w:r w:rsidRPr="00596126">
        <w:rPr>
          <w:rStyle w:val="eop"/>
          <w:rFonts w:ascii="Verdana" w:hAnsi="Verdana" w:cs="Arial"/>
          <w:u w:val="single"/>
        </w:rPr>
        <w:t xml:space="preserve"> July. Available at: </w:t>
      </w:r>
      <w:hyperlink r:id="rId64" w:history="1">
        <w:r w:rsidRPr="00596126">
          <w:rPr>
            <w:rStyle w:val="Hyperlink"/>
            <w:rFonts w:ascii="Verdana" w:hAnsi="Verdana"/>
          </w:rPr>
          <w:t>(26) How HR Must Rise to Today’s Opportunity | LinkedIn</w:t>
        </w:r>
      </w:hyperlink>
      <w:r w:rsidRPr="00596126">
        <w:rPr>
          <w:rFonts w:ascii="Verdana" w:hAnsi="Verdana"/>
        </w:rPr>
        <w:t xml:space="preserve"> (Accessed: 10 November 2021).</w:t>
      </w:r>
    </w:p>
    <w:p w14:paraId="2DAF3852" w14:textId="77777777" w:rsidR="00596126" w:rsidRPr="00596126" w:rsidRDefault="00596126" w:rsidP="00596126">
      <w:pPr>
        <w:pStyle w:val="ListParagraph"/>
        <w:numPr>
          <w:ilvl w:val="0"/>
          <w:numId w:val="37"/>
        </w:numPr>
        <w:spacing w:line="276" w:lineRule="auto"/>
        <w:rPr>
          <w:rStyle w:val="Hyperlink"/>
          <w:rFonts w:ascii="Verdana" w:hAnsi="Verdana" w:cs="Arial"/>
          <w:color w:val="auto"/>
        </w:rPr>
      </w:pPr>
      <w:bookmarkStart w:id="7" w:name="_Hlk92881635"/>
      <w:r w:rsidRPr="00596126">
        <w:rPr>
          <w:rFonts w:ascii="Verdana" w:hAnsi="Verdana" w:cs="Arial"/>
        </w:rPr>
        <w:t xml:space="preserve">Ulrich, D., (2020) ‘HR’s Role </w:t>
      </w:r>
      <w:proofErr w:type="gramStart"/>
      <w:r w:rsidRPr="00596126">
        <w:rPr>
          <w:rFonts w:ascii="Verdana" w:hAnsi="Verdana" w:cs="Arial"/>
        </w:rPr>
        <w:t>In</w:t>
      </w:r>
      <w:proofErr w:type="gramEnd"/>
      <w:r w:rsidRPr="00596126">
        <w:rPr>
          <w:rFonts w:ascii="Verdana" w:hAnsi="Verdana" w:cs="Arial"/>
        </w:rPr>
        <w:t xml:space="preserve"> Crisis’, </w:t>
      </w:r>
      <w:proofErr w:type="spellStart"/>
      <w:r w:rsidRPr="00596126">
        <w:rPr>
          <w:rFonts w:ascii="Verdana" w:hAnsi="Verdana" w:cs="Arial"/>
          <w:i/>
          <w:iCs/>
        </w:rPr>
        <w:t>Linkedin</w:t>
      </w:r>
      <w:proofErr w:type="spellEnd"/>
      <w:r w:rsidRPr="00596126">
        <w:rPr>
          <w:rFonts w:ascii="Verdana" w:hAnsi="Verdana" w:cs="Arial"/>
        </w:rPr>
        <w:t xml:space="preserve">. Available at: </w:t>
      </w:r>
      <w:hyperlink r:id="rId65" w:history="1">
        <w:r w:rsidRPr="00596126">
          <w:rPr>
            <w:rStyle w:val="Hyperlink"/>
            <w:rFonts w:ascii="Verdana" w:hAnsi="Verdana" w:cs="Arial"/>
            <w:color w:val="auto"/>
          </w:rPr>
          <w:t>HR's Role in Crisis | LinkedIn</w:t>
        </w:r>
      </w:hyperlink>
      <w:r w:rsidRPr="00596126">
        <w:rPr>
          <w:rStyle w:val="Hyperlink"/>
          <w:rFonts w:ascii="Verdana" w:hAnsi="Verdana" w:cs="Arial"/>
          <w:color w:val="auto"/>
        </w:rPr>
        <w:t xml:space="preserve"> (Accessed: 1 November 2021).</w:t>
      </w:r>
    </w:p>
    <w:bookmarkEnd w:id="7"/>
    <w:p w14:paraId="36107CFA" w14:textId="77777777" w:rsidR="00596126" w:rsidRPr="00596126" w:rsidRDefault="00596126" w:rsidP="00596126">
      <w:pPr>
        <w:pStyle w:val="NormalWeb"/>
        <w:numPr>
          <w:ilvl w:val="0"/>
          <w:numId w:val="37"/>
        </w:numPr>
        <w:spacing w:line="276" w:lineRule="auto"/>
        <w:rPr>
          <w:rFonts w:ascii="Verdana" w:hAnsi="Verdana" w:cs="Arial"/>
          <w:sz w:val="22"/>
          <w:szCs w:val="22"/>
        </w:rPr>
      </w:pPr>
      <w:r w:rsidRPr="00596126">
        <w:rPr>
          <w:rFonts w:ascii="Verdana" w:hAnsi="Verdana" w:cs="Arial"/>
          <w:color w:val="000000"/>
          <w:sz w:val="22"/>
          <w:szCs w:val="22"/>
        </w:rPr>
        <w:t xml:space="preserve">Ulrich, David, Ulrich, Wendy and Goldsmith, Marshall., (2010) </w:t>
      </w:r>
      <w:r w:rsidRPr="00596126">
        <w:rPr>
          <w:rFonts w:ascii="Verdana" w:hAnsi="Verdana" w:cs="Arial"/>
          <w:i/>
          <w:iCs/>
          <w:color w:val="000000"/>
          <w:sz w:val="22"/>
          <w:szCs w:val="22"/>
        </w:rPr>
        <w:t xml:space="preserve">The Why of Work: How Great Leaders Build Abundant Organisations That Win. </w:t>
      </w:r>
      <w:r w:rsidRPr="00596126">
        <w:rPr>
          <w:rFonts w:ascii="Verdana" w:hAnsi="Verdana" w:cs="Arial"/>
          <w:color w:val="000000"/>
          <w:sz w:val="22"/>
          <w:szCs w:val="22"/>
        </w:rPr>
        <w:t>New York: McGraw-Hill Companies.</w:t>
      </w:r>
    </w:p>
    <w:p w14:paraId="31975ED5" w14:textId="77777777" w:rsidR="00596126" w:rsidRPr="00596126" w:rsidRDefault="00596126" w:rsidP="00596126">
      <w:pPr>
        <w:pStyle w:val="NormalWeb"/>
        <w:numPr>
          <w:ilvl w:val="0"/>
          <w:numId w:val="37"/>
        </w:numPr>
        <w:spacing w:line="276" w:lineRule="auto"/>
        <w:rPr>
          <w:rFonts w:ascii="Verdana" w:hAnsi="Verdana" w:cs="Arial"/>
          <w:sz w:val="22"/>
          <w:szCs w:val="22"/>
        </w:rPr>
      </w:pPr>
      <w:r w:rsidRPr="00596126">
        <w:rPr>
          <w:rFonts w:ascii="Verdana" w:hAnsi="Verdana" w:cs="Calibri"/>
          <w:color w:val="000000" w:themeColor="text1"/>
          <w:sz w:val="22"/>
          <w:szCs w:val="22"/>
        </w:rPr>
        <w:t xml:space="preserve">University of Cumbria (2016). </w:t>
      </w:r>
      <w:r w:rsidRPr="00596126">
        <w:rPr>
          <w:rFonts w:ascii="Verdana" w:hAnsi="Verdana" w:cs="Calibri"/>
          <w:i/>
          <w:iCs/>
          <w:color w:val="000000" w:themeColor="text1"/>
          <w:sz w:val="22"/>
          <w:szCs w:val="22"/>
        </w:rPr>
        <w:t>Rolfe et al.’s (2001) reflective model.</w:t>
      </w:r>
      <w:r w:rsidRPr="00596126">
        <w:rPr>
          <w:rFonts w:ascii="Verdana" w:hAnsi="Verdana" w:cs="Calibri"/>
          <w:color w:val="000000" w:themeColor="text1"/>
          <w:sz w:val="22"/>
          <w:szCs w:val="22"/>
        </w:rPr>
        <w:t xml:space="preserve"> Available at: </w:t>
      </w:r>
      <w:hyperlink r:id="rId66" w:history="1">
        <w:r w:rsidRPr="00596126">
          <w:rPr>
            <w:rStyle w:val="Hyperlink"/>
            <w:rFonts w:ascii="Verdana" w:hAnsi="Verdana"/>
            <w:sz w:val="22"/>
            <w:szCs w:val="22"/>
          </w:rPr>
          <w:t>ReflectiveModelRolfe.pdf (cumbria.ac.uk)</w:t>
        </w:r>
      </w:hyperlink>
      <w:r w:rsidRPr="00596126">
        <w:rPr>
          <w:rFonts w:ascii="Verdana" w:hAnsi="Verdana"/>
          <w:sz w:val="22"/>
          <w:szCs w:val="22"/>
        </w:rPr>
        <w:t xml:space="preserve"> (Accessed: 9 January 2021).</w:t>
      </w:r>
    </w:p>
    <w:p w14:paraId="171DED52" w14:textId="77777777" w:rsidR="00596126" w:rsidRPr="00596126" w:rsidRDefault="00596126" w:rsidP="00596126">
      <w:pPr>
        <w:pStyle w:val="NormalWeb"/>
        <w:numPr>
          <w:ilvl w:val="0"/>
          <w:numId w:val="37"/>
        </w:numPr>
        <w:spacing w:line="276" w:lineRule="auto"/>
        <w:rPr>
          <w:rFonts w:ascii="Verdana" w:hAnsi="Verdana" w:cs="Arial"/>
          <w:sz w:val="22"/>
          <w:szCs w:val="22"/>
        </w:rPr>
      </w:pPr>
      <w:r w:rsidRPr="00596126">
        <w:rPr>
          <w:rFonts w:ascii="Verdana" w:hAnsi="Verdana" w:cs="Calibri"/>
          <w:color w:val="000000" w:themeColor="text1"/>
          <w:sz w:val="22"/>
          <w:szCs w:val="22"/>
        </w:rPr>
        <w:t xml:space="preserve">Velindre NHS Trust (2018) </w:t>
      </w:r>
      <w:r w:rsidRPr="00596126">
        <w:rPr>
          <w:rFonts w:ascii="Verdana" w:hAnsi="Verdana" w:cs="Calibri"/>
          <w:i/>
          <w:iCs/>
          <w:color w:val="000000" w:themeColor="text1"/>
          <w:sz w:val="22"/>
          <w:szCs w:val="22"/>
        </w:rPr>
        <w:t>Annual Leave and Bank Holiday Policy.</w:t>
      </w:r>
      <w:r w:rsidRPr="00596126">
        <w:rPr>
          <w:rFonts w:ascii="Verdana" w:hAnsi="Verdana" w:cs="Calibri"/>
          <w:color w:val="000000" w:themeColor="text1"/>
          <w:sz w:val="22"/>
          <w:szCs w:val="22"/>
        </w:rPr>
        <w:t xml:space="preserve"> Available at: </w:t>
      </w:r>
      <w:hyperlink r:id="rId67" w:history="1">
        <w:r w:rsidRPr="00596126">
          <w:rPr>
            <w:rStyle w:val="Hyperlink"/>
            <w:rFonts w:ascii="Verdana" w:hAnsi="Verdana"/>
            <w:sz w:val="22"/>
            <w:szCs w:val="22"/>
          </w:rPr>
          <w:t>Annual Leave and Bank Holiday Policy.docx (sharepoint.com)</w:t>
        </w:r>
      </w:hyperlink>
      <w:r w:rsidRPr="00596126">
        <w:rPr>
          <w:rFonts w:ascii="Verdana" w:hAnsi="Verdana"/>
          <w:sz w:val="22"/>
          <w:szCs w:val="22"/>
        </w:rPr>
        <w:t xml:space="preserve"> (Accessed: 10 January 2022).</w:t>
      </w:r>
    </w:p>
    <w:p w14:paraId="72261164" w14:textId="77777777" w:rsidR="00596126" w:rsidRPr="00596126" w:rsidRDefault="00596126" w:rsidP="00596126">
      <w:pPr>
        <w:pStyle w:val="ListParagraph"/>
        <w:numPr>
          <w:ilvl w:val="0"/>
          <w:numId w:val="37"/>
        </w:numPr>
        <w:spacing w:line="276" w:lineRule="auto"/>
        <w:rPr>
          <w:rFonts w:ascii="Verdana" w:hAnsi="Verdana" w:cs="Arial"/>
          <w:u w:val="single"/>
        </w:rPr>
      </w:pPr>
      <w:proofErr w:type="spellStart"/>
      <w:r w:rsidRPr="00596126">
        <w:rPr>
          <w:rFonts w:ascii="Verdana" w:hAnsi="Verdana" w:cs="Arial"/>
        </w:rPr>
        <w:t>Wedell-Wedellsborg</w:t>
      </w:r>
      <w:proofErr w:type="spellEnd"/>
      <w:r w:rsidRPr="00596126">
        <w:rPr>
          <w:rFonts w:ascii="Verdana" w:hAnsi="Verdana" w:cs="Arial"/>
        </w:rPr>
        <w:t xml:space="preserve">, M., (2020) ‘Leading into the Post-Covid Recovery’, </w:t>
      </w:r>
      <w:r w:rsidRPr="00596126">
        <w:rPr>
          <w:rFonts w:ascii="Verdana" w:hAnsi="Verdana" w:cs="Arial"/>
          <w:i/>
          <w:iCs/>
        </w:rPr>
        <w:t>HBR</w:t>
      </w:r>
      <w:r w:rsidRPr="00596126">
        <w:rPr>
          <w:rFonts w:ascii="Verdana" w:hAnsi="Verdana" w:cs="Arial"/>
        </w:rPr>
        <w:t>, 11</w:t>
      </w:r>
      <w:r w:rsidRPr="00596126">
        <w:rPr>
          <w:rFonts w:ascii="Verdana" w:hAnsi="Verdana" w:cs="Arial"/>
          <w:vertAlign w:val="superscript"/>
        </w:rPr>
        <w:t>th</w:t>
      </w:r>
      <w:r w:rsidRPr="00596126">
        <w:rPr>
          <w:rFonts w:ascii="Verdana" w:hAnsi="Verdana" w:cs="Arial"/>
        </w:rPr>
        <w:t xml:space="preserve"> August. Available at: </w:t>
      </w:r>
      <w:hyperlink r:id="rId68" w:history="1">
        <w:r w:rsidRPr="00596126">
          <w:rPr>
            <w:rStyle w:val="Hyperlink"/>
            <w:rFonts w:ascii="Verdana" w:hAnsi="Verdana"/>
          </w:rPr>
          <w:t>Course: Leading, Managing and Developing People (BMHR7008) (uwtsd.ac.uk)</w:t>
        </w:r>
      </w:hyperlink>
      <w:r w:rsidRPr="00596126">
        <w:rPr>
          <w:rFonts w:ascii="Verdana" w:hAnsi="Verdana"/>
        </w:rPr>
        <w:t xml:space="preserve"> (Accessed: 11 January 2021).</w:t>
      </w:r>
    </w:p>
    <w:p w14:paraId="397628C8" w14:textId="77777777" w:rsidR="00596126" w:rsidRPr="0089614B" w:rsidRDefault="00596126" w:rsidP="00596126">
      <w:pPr>
        <w:pStyle w:val="ListParagraph"/>
        <w:numPr>
          <w:ilvl w:val="0"/>
          <w:numId w:val="37"/>
        </w:numPr>
        <w:spacing w:line="276" w:lineRule="auto"/>
        <w:rPr>
          <w:rStyle w:val="eop"/>
          <w:rFonts w:ascii="Verdana" w:hAnsi="Verdana" w:cs="Arial"/>
          <w:u w:val="single"/>
        </w:rPr>
      </w:pPr>
      <w:proofErr w:type="spellStart"/>
      <w:r w:rsidRPr="0089614B">
        <w:rPr>
          <w:rStyle w:val="spellingerror"/>
          <w:rFonts w:ascii="Verdana" w:hAnsi="Verdana" w:cs="Segoe UI"/>
          <w:color w:val="000000"/>
          <w:position w:val="5"/>
          <w:shd w:val="clear" w:color="auto" w:fill="EDEBE9"/>
        </w:rPr>
        <w:t>Wenjin</w:t>
      </w:r>
      <w:proofErr w:type="spellEnd"/>
      <w:r w:rsidRPr="0089614B">
        <w:rPr>
          <w:rStyle w:val="normaltextrun"/>
          <w:rFonts w:ascii="Verdana" w:hAnsi="Verdana" w:cs="Segoe UI"/>
          <w:color w:val="000000"/>
          <w:position w:val="5"/>
          <w:shd w:val="clear" w:color="auto" w:fill="EDEBE9"/>
        </w:rPr>
        <w:t>, D. and Tymon, A (2016). ‘Leadership and Leader Development’ in French, R., and Rees, G., </w:t>
      </w:r>
      <w:r w:rsidRPr="0089614B">
        <w:rPr>
          <w:rStyle w:val="normaltextrun"/>
          <w:rFonts w:ascii="Verdana" w:hAnsi="Verdana" w:cs="Segoe UI"/>
          <w:i/>
          <w:iCs/>
          <w:color w:val="000000"/>
          <w:position w:val="5"/>
          <w:shd w:val="clear" w:color="auto" w:fill="EDEBE9"/>
        </w:rPr>
        <w:t>Leading, Managing and Developing People. </w:t>
      </w:r>
      <w:r w:rsidRPr="0089614B">
        <w:rPr>
          <w:rStyle w:val="normaltextrun"/>
          <w:rFonts w:ascii="Verdana" w:hAnsi="Verdana" w:cs="Segoe UI"/>
          <w:color w:val="000000"/>
          <w:position w:val="5"/>
          <w:shd w:val="clear" w:color="auto" w:fill="EDEBE9"/>
        </w:rPr>
        <w:t>Fifth edition. London: CIPD.</w:t>
      </w:r>
      <w:r w:rsidRPr="0089614B">
        <w:rPr>
          <w:rStyle w:val="eop"/>
          <w:rFonts w:ascii="Arial" w:hAnsi="Arial" w:cs="Arial"/>
          <w:color w:val="000000"/>
          <w:shd w:val="clear" w:color="auto" w:fill="EDEBE9"/>
        </w:rPr>
        <w:t>​</w:t>
      </w:r>
    </w:p>
    <w:p w14:paraId="05075973" w14:textId="77777777" w:rsidR="00596126" w:rsidRPr="00596126" w:rsidRDefault="00596126" w:rsidP="00596126">
      <w:pPr>
        <w:pStyle w:val="NormalWeb"/>
        <w:numPr>
          <w:ilvl w:val="0"/>
          <w:numId w:val="37"/>
        </w:numPr>
        <w:spacing w:line="276" w:lineRule="auto"/>
        <w:rPr>
          <w:rFonts w:ascii="Verdana" w:hAnsi="Verdana" w:cs="Arial"/>
          <w:sz w:val="22"/>
          <w:szCs w:val="22"/>
        </w:rPr>
      </w:pPr>
      <w:r w:rsidRPr="00596126">
        <w:rPr>
          <w:rFonts w:ascii="Verdana" w:hAnsi="Verdana" w:cs="Arial"/>
          <w:sz w:val="22"/>
          <w:szCs w:val="22"/>
        </w:rPr>
        <w:lastRenderedPageBreak/>
        <w:t xml:space="preserve">West, M. (2019) ‘Compassionate and Inclusive Leadership’, </w:t>
      </w:r>
      <w:r w:rsidRPr="00596126">
        <w:rPr>
          <w:rFonts w:ascii="Verdana" w:hAnsi="Verdana" w:cs="Arial"/>
          <w:i/>
          <w:iCs/>
          <w:sz w:val="22"/>
          <w:szCs w:val="22"/>
        </w:rPr>
        <w:t>The Kings Fund</w:t>
      </w:r>
      <w:r w:rsidRPr="00596126">
        <w:rPr>
          <w:rFonts w:ascii="Verdana" w:hAnsi="Verdana" w:cs="Arial"/>
          <w:sz w:val="22"/>
          <w:szCs w:val="22"/>
        </w:rPr>
        <w:t>, 25</w:t>
      </w:r>
      <w:r w:rsidRPr="00596126">
        <w:rPr>
          <w:rFonts w:ascii="Verdana" w:hAnsi="Verdana" w:cs="Arial"/>
          <w:sz w:val="22"/>
          <w:szCs w:val="22"/>
          <w:vertAlign w:val="superscript"/>
        </w:rPr>
        <w:t>th</w:t>
      </w:r>
      <w:r w:rsidRPr="00596126">
        <w:rPr>
          <w:rFonts w:ascii="Verdana" w:hAnsi="Verdana" w:cs="Arial"/>
          <w:sz w:val="22"/>
          <w:szCs w:val="22"/>
        </w:rPr>
        <w:t xml:space="preserve"> October. Available at: </w:t>
      </w:r>
      <w:hyperlink r:id="rId69" w:history="1">
        <w:r w:rsidRPr="00596126">
          <w:rPr>
            <w:rStyle w:val="Hyperlink"/>
            <w:rFonts w:ascii="Verdana" w:hAnsi="Verdana"/>
            <w:sz w:val="22"/>
            <w:szCs w:val="22"/>
          </w:rPr>
          <w:t>Michael West: Compassionate and inclusive leadership - YouTube</w:t>
        </w:r>
      </w:hyperlink>
      <w:r w:rsidRPr="00596126">
        <w:rPr>
          <w:rFonts w:ascii="Verdana" w:hAnsi="Verdana"/>
          <w:sz w:val="22"/>
          <w:szCs w:val="22"/>
        </w:rPr>
        <w:t xml:space="preserve"> (Accessed: 6 October 2021).</w:t>
      </w:r>
    </w:p>
    <w:p w14:paraId="61C09679" w14:textId="77777777" w:rsidR="00596126" w:rsidRDefault="00596126" w:rsidP="00C732CB">
      <w:pPr>
        <w:rPr>
          <w:rFonts w:ascii="Verdana" w:hAnsi="Verdana"/>
        </w:rPr>
      </w:pPr>
    </w:p>
    <w:bookmarkEnd w:id="0"/>
    <w:p w14:paraId="06EB5CD9" w14:textId="77777777" w:rsidR="00A10C3A" w:rsidRPr="0059075F" w:rsidRDefault="00A10C3A" w:rsidP="0059075F">
      <w:pPr>
        <w:pStyle w:val="ListParagraph"/>
        <w:numPr>
          <w:ilvl w:val="0"/>
          <w:numId w:val="37"/>
        </w:numPr>
        <w:rPr>
          <w:rStyle w:val="Hyperlink"/>
          <w:rFonts w:ascii="Arial" w:hAnsi="Arial" w:cs="Arial"/>
          <w:color w:val="auto"/>
          <w:sz w:val="2"/>
          <w:szCs w:val="2"/>
        </w:rPr>
      </w:pPr>
    </w:p>
    <w:p w14:paraId="492E2278" w14:textId="77777777" w:rsidR="00961F93" w:rsidRPr="00512649" w:rsidRDefault="00961F93" w:rsidP="0002775F">
      <w:pPr>
        <w:pStyle w:val="NormalWeb"/>
        <w:rPr>
          <w:rFonts w:ascii="Arial" w:hAnsi="Arial" w:cs="Arial"/>
          <w:color w:val="000000"/>
          <w:sz w:val="22"/>
          <w:szCs w:val="22"/>
        </w:rPr>
      </w:pPr>
    </w:p>
    <w:p w14:paraId="306CB16C" w14:textId="77777777" w:rsidR="00277EBB" w:rsidRDefault="00277EBB" w:rsidP="003E57F3"/>
    <w:sectPr w:rsidR="00277EBB">
      <w:footerReference w:type="default" r:id="rId7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25B65D0" w14:textId="77777777" w:rsidR="00154635" w:rsidRDefault="00154635" w:rsidP="0094212E">
      <w:pPr>
        <w:spacing w:after="0" w:line="240" w:lineRule="auto"/>
      </w:pPr>
      <w:r>
        <w:separator/>
      </w:r>
    </w:p>
  </w:endnote>
  <w:endnote w:type="continuationSeparator" w:id="0">
    <w:p w14:paraId="3E42E096" w14:textId="77777777" w:rsidR="00154635" w:rsidRDefault="00154635" w:rsidP="0094212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671142081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18C8C197" w14:textId="6191CF64" w:rsidR="00262EB5" w:rsidRDefault="00262EB5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779BDDA5" w14:textId="77777777" w:rsidR="00262EB5" w:rsidRDefault="00262EB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8EEFDEF" w14:textId="77777777" w:rsidR="00154635" w:rsidRDefault="00154635" w:rsidP="0094212E">
      <w:pPr>
        <w:spacing w:after="0" w:line="240" w:lineRule="auto"/>
      </w:pPr>
      <w:r>
        <w:separator/>
      </w:r>
    </w:p>
  </w:footnote>
  <w:footnote w:type="continuationSeparator" w:id="0">
    <w:p w14:paraId="787E6077" w14:textId="77777777" w:rsidR="00154635" w:rsidRDefault="00154635" w:rsidP="0094212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06D007C"/>
    <w:multiLevelType w:val="multilevel"/>
    <w:tmpl w:val="05FCF22E"/>
    <w:lvl w:ilvl="0">
      <w:start w:val="1"/>
      <w:numFmt w:val="decimal"/>
      <w:lvlText w:val="%1"/>
      <w:lvlJc w:val="left"/>
      <w:pPr>
        <w:ind w:left="1080" w:hanging="72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92" w:hanging="432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16D6697"/>
    <w:multiLevelType w:val="multilevel"/>
    <w:tmpl w:val="05FCF22E"/>
    <w:lvl w:ilvl="0">
      <w:start w:val="1"/>
      <w:numFmt w:val="decimal"/>
      <w:lvlText w:val="%1"/>
      <w:lvlJc w:val="left"/>
      <w:pPr>
        <w:ind w:left="1080" w:hanging="72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92" w:hanging="432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2" w15:restartNumberingAfterBreak="0">
    <w:nsid w:val="03463EEB"/>
    <w:multiLevelType w:val="multilevel"/>
    <w:tmpl w:val="E3246666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3" w15:restartNumberingAfterBreak="0">
    <w:nsid w:val="034A4F4F"/>
    <w:multiLevelType w:val="hybridMultilevel"/>
    <w:tmpl w:val="B5BC5B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7C366C1"/>
    <w:multiLevelType w:val="multilevel"/>
    <w:tmpl w:val="828E1D4C"/>
    <w:lvl w:ilvl="0">
      <w:start w:val="1"/>
      <w:numFmt w:val="decimal"/>
      <w:lvlText w:val="%1."/>
      <w:lvlJc w:val="left"/>
      <w:pPr>
        <w:ind w:left="648" w:hanging="648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1440" w:hanging="144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1800" w:hanging="180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2160" w:hanging="2160"/>
      </w:pPr>
      <w:rPr>
        <w:rFonts w:hint="default"/>
      </w:rPr>
    </w:lvl>
  </w:abstractNum>
  <w:abstractNum w:abstractNumId="5" w15:restartNumberingAfterBreak="0">
    <w:nsid w:val="0F1C532E"/>
    <w:multiLevelType w:val="hybridMultilevel"/>
    <w:tmpl w:val="B9E87A1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0D27E90"/>
    <w:multiLevelType w:val="multilevel"/>
    <w:tmpl w:val="05FCF22E"/>
    <w:lvl w:ilvl="0">
      <w:start w:val="1"/>
      <w:numFmt w:val="decimal"/>
      <w:lvlText w:val="%1"/>
      <w:lvlJc w:val="left"/>
      <w:pPr>
        <w:ind w:left="1080" w:hanging="72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92" w:hanging="432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7" w15:restartNumberingAfterBreak="0">
    <w:nsid w:val="18163B03"/>
    <w:multiLevelType w:val="multilevel"/>
    <w:tmpl w:val="4828BB56"/>
    <w:lvl w:ilvl="0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>
      <w:start w:val="2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8" w15:restartNumberingAfterBreak="0">
    <w:nsid w:val="1ABF3892"/>
    <w:multiLevelType w:val="hybridMultilevel"/>
    <w:tmpl w:val="DCA68B6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1C384304"/>
    <w:multiLevelType w:val="hybridMultilevel"/>
    <w:tmpl w:val="8746EDFC"/>
    <w:lvl w:ilvl="0" w:tplc="9854673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9E0BAF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FFEBE8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0BAD08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6387A5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13A387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53A5A2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C9820E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212C5D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0" w15:restartNumberingAfterBreak="0">
    <w:nsid w:val="1C812615"/>
    <w:multiLevelType w:val="hybridMultilevel"/>
    <w:tmpl w:val="462EBC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F827C71"/>
    <w:multiLevelType w:val="multilevel"/>
    <w:tmpl w:val="8048D1B2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16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252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32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396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432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5040" w:hanging="2160"/>
      </w:pPr>
      <w:rPr>
        <w:rFonts w:hint="default"/>
      </w:rPr>
    </w:lvl>
  </w:abstractNum>
  <w:abstractNum w:abstractNumId="12" w15:restartNumberingAfterBreak="0">
    <w:nsid w:val="24C8393E"/>
    <w:multiLevelType w:val="hybridMultilevel"/>
    <w:tmpl w:val="4A82CD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298646E4"/>
    <w:multiLevelType w:val="multilevel"/>
    <w:tmpl w:val="CBCA7982"/>
    <w:lvl w:ilvl="0">
      <w:start w:val="2"/>
      <w:numFmt w:val="decimal"/>
      <w:lvlText w:val="%1"/>
      <w:lvlJc w:val="left"/>
      <w:pPr>
        <w:ind w:left="612" w:hanging="612"/>
      </w:pPr>
      <w:rPr>
        <w:rFonts w:hint="default"/>
        <w:b/>
      </w:rPr>
    </w:lvl>
    <w:lvl w:ilvl="1">
      <w:start w:val="2"/>
      <w:numFmt w:val="decimal"/>
      <w:lvlText w:val="%1.%2"/>
      <w:lvlJc w:val="left"/>
      <w:pPr>
        <w:ind w:left="612" w:hanging="612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2"/>
      <w:numFmt w:val="decimal"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  <w:b/>
      </w:rPr>
    </w:lvl>
  </w:abstractNum>
  <w:abstractNum w:abstractNumId="14" w15:restartNumberingAfterBreak="0">
    <w:nsid w:val="2C295DB8"/>
    <w:multiLevelType w:val="hybridMultilevel"/>
    <w:tmpl w:val="2A2667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37255A1"/>
    <w:multiLevelType w:val="hybridMultilevel"/>
    <w:tmpl w:val="CA0E30B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34960B34"/>
    <w:multiLevelType w:val="hybridMultilevel"/>
    <w:tmpl w:val="E182D6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A614E4D"/>
    <w:multiLevelType w:val="multilevel"/>
    <w:tmpl w:val="05FCF22E"/>
    <w:lvl w:ilvl="0">
      <w:start w:val="1"/>
      <w:numFmt w:val="decimal"/>
      <w:lvlText w:val="%1"/>
      <w:lvlJc w:val="left"/>
      <w:pPr>
        <w:ind w:left="1080" w:hanging="72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92" w:hanging="432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8" w15:restartNumberingAfterBreak="0">
    <w:nsid w:val="3B085A87"/>
    <w:multiLevelType w:val="hybridMultilevel"/>
    <w:tmpl w:val="58504D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DA360EF"/>
    <w:multiLevelType w:val="multilevel"/>
    <w:tmpl w:val="F4642982"/>
    <w:lvl w:ilvl="0">
      <w:start w:val="2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4"/>
      <w:numFmt w:val="decimal"/>
      <w:lvlText w:val="%1.%2.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1800" w:hanging="1800"/>
      </w:pPr>
      <w:rPr>
        <w:rFonts w:hint="default"/>
      </w:rPr>
    </w:lvl>
  </w:abstractNum>
  <w:abstractNum w:abstractNumId="20" w15:restartNumberingAfterBreak="0">
    <w:nsid w:val="40A24A5A"/>
    <w:multiLevelType w:val="multilevel"/>
    <w:tmpl w:val="05FCF22E"/>
    <w:lvl w:ilvl="0">
      <w:start w:val="1"/>
      <w:numFmt w:val="decimal"/>
      <w:lvlText w:val="%1"/>
      <w:lvlJc w:val="left"/>
      <w:pPr>
        <w:ind w:left="1080" w:hanging="72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92" w:hanging="432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21" w15:restartNumberingAfterBreak="0">
    <w:nsid w:val="42A034AC"/>
    <w:multiLevelType w:val="hybridMultilevel"/>
    <w:tmpl w:val="E362B6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43AC7167"/>
    <w:multiLevelType w:val="multilevel"/>
    <w:tmpl w:val="05FCF22E"/>
    <w:lvl w:ilvl="0">
      <w:start w:val="1"/>
      <w:numFmt w:val="decimal"/>
      <w:lvlText w:val="%1"/>
      <w:lvlJc w:val="left"/>
      <w:pPr>
        <w:ind w:left="1080" w:hanging="72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92" w:hanging="432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23" w15:restartNumberingAfterBreak="0">
    <w:nsid w:val="478322F5"/>
    <w:multiLevelType w:val="hybridMultilevel"/>
    <w:tmpl w:val="E870C6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4B7C0D57"/>
    <w:multiLevelType w:val="hybridMultilevel"/>
    <w:tmpl w:val="CB82F4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57774A1F"/>
    <w:multiLevelType w:val="hybridMultilevel"/>
    <w:tmpl w:val="B46E50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5CDA6871"/>
    <w:multiLevelType w:val="hybridMultilevel"/>
    <w:tmpl w:val="BA4C6A08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7" w15:restartNumberingAfterBreak="0">
    <w:nsid w:val="5D484D4C"/>
    <w:multiLevelType w:val="multilevel"/>
    <w:tmpl w:val="05FCF22E"/>
    <w:lvl w:ilvl="0">
      <w:start w:val="1"/>
      <w:numFmt w:val="decimal"/>
      <w:lvlText w:val="%1"/>
      <w:lvlJc w:val="left"/>
      <w:pPr>
        <w:ind w:left="1080" w:hanging="72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92" w:hanging="432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28" w15:restartNumberingAfterBreak="0">
    <w:nsid w:val="5FF168DD"/>
    <w:multiLevelType w:val="hybridMultilevel"/>
    <w:tmpl w:val="729AEC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6127587D"/>
    <w:multiLevelType w:val="hybridMultilevel"/>
    <w:tmpl w:val="88DABEBE"/>
    <w:lvl w:ilvl="0" w:tplc="11648786">
      <w:start w:val="1"/>
      <w:numFmt w:val="decimal"/>
      <w:lvlText w:val="%1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618F79AF"/>
    <w:multiLevelType w:val="hybridMultilevel"/>
    <w:tmpl w:val="1DA82DBE"/>
    <w:lvl w:ilvl="0" w:tplc="571AD75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722110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560D35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AD6DF5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0B8BD2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D6ACA0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B5C19D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4BE2B3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7D2410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1" w15:restartNumberingAfterBreak="0">
    <w:nsid w:val="6D175E41"/>
    <w:multiLevelType w:val="hybridMultilevel"/>
    <w:tmpl w:val="6F2A34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6D5A7633"/>
    <w:multiLevelType w:val="hybridMultilevel"/>
    <w:tmpl w:val="61D25060"/>
    <w:lvl w:ilvl="0" w:tplc="BAE440E8">
      <w:start w:val="1"/>
      <w:numFmt w:val="decimal"/>
      <w:lvlText w:val="%1."/>
      <w:lvlJc w:val="left"/>
      <w:pPr>
        <w:ind w:left="720" w:hanging="360"/>
      </w:pPr>
      <w:rPr>
        <w:rFonts w:asciiTheme="minorHAnsi" w:hAnsiTheme="minorHAnsi" w:hint="default"/>
        <w:color w:val="000000"/>
        <w:sz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6E534201"/>
    <w:multiLevelType w:val="hybridMultilevel"/>
    <w:tmpl w:val="E870C6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73391AD9"/>
    <w:multiLevelType w:val="hybridMultilevel"/>
    <w:tmpl w:val="6848F2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75A45314"/>
    <w:multiLevelType w:val="multilevel"/>
    <w:tmpl w:val="B8F050C6"/>
    <w:lvl w:ilvl="0">
      <w:start w:val="1"/>
      <w:numFmt w:val="decimal"/>
      <w:lvlText w:val="%1"/>
      <w:lvlJc w:val="left"/>
      <w:pPr>
        <w:ind w:left="1080" w:hanging="720"/>
      </w:pPr>
      <w:rPr>
        <w:rFonts w:hint="default"/>
      </w:rPr>
    </w:lvl>
    <w:lvl w:ilvl="1">
      <w:start w:val="1"/>
      <w:numFmt w:val="bullet"/>
      <w:lvlText w:val=""/>
      <w:lvlJc w:val="left"/>
      <w:pPr>
        <w:ind w:left="792" w:hanging="432"/>
      </w:pPr>
      <w:rPr>
        <w:rFonts w:ascii="Symbol" w:hAnsi="Symbol"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36" w15:restartNumberingAfterBreak="0">
    <w:nsid w:val="7AC52667"/>
    <w:multiLevelType w:val="multilevel"/>
    <w:tmpl w:val="05FCF22E"/>
    <w:lvl w:ilvl="0">
      <w:start w:val="1"/>
      <w:numFmt w:val="decimal"/>
      <w:lvlText w:val="%1"/>
      <w:lvlJc w:val="left"/>
      <w:pPr>
        <w:ind w:left="1080" w:hanging="72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92" w:hanging="432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37" w15:restartNumberingAfterBreak="0">
    <w:nsid w:val="7D004436"/>
    <w:multiLevelType w:val="hybridMultilevel"/>
    <w:tmpl w:val="1D2464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7D8C300E"/>
    <w:multiLevelType w:val="hybridMultilevel"/>
    <w:tmpl w:val="99A4C8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7EFC6EE1"/>
    <w:multiLevelType w:val="hybridMultilevel"/>
    <w:tmpl w:val="F7B0D0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0"/>
  </w:num>
  <w:num w:numId="2">
    <w:abstractNumId w:val="29"/>
  </w:num>
  <w:num w:numId="3">
    <w:abstractNumId w:val="24"/>
  </w:num>
  <w:num w:numId="4">
    <w:abstractNumId w:val="34"/>
  </w:num>
  <w:num w:numId="5">
    <w:abstractNumId w:val="32"/>
  </w:num>
  <w:num w:numId="6">
    <w:abstractNumId w:val="28"/>
  </w:num>
  <w:num w:numId="7">
    <w:abstractNumId w:val="10"/>
  </w:num>
  <w:num w:numId="8">
    <w:abstractNumId w:val="4"/>
  </w:num>
  <w:num w:numId="9">
    <w:abstractNumId w:val="12"/>
  </w:num>
  <w:num w:numId="10">
    <w:abstractNumId w:val="21"/>
  </w:num>
  <w:num w:numId="11">
    <w:abstractNumId w:val="2"/>
  </w:num>
  <w:num w:numId="12">
    <w:abstractNumId w:val="18"/>
  </w:num>
  <w:num w:numId="13">
    <w:abstractNumId w:val="39"/>
  </w:num>
  <w:num w:numId="14">
    <w:abstractNumId w:val="19"/>
  </w:num>
  <w:num w:numId="15">
    <w:abstractNumId w:val="7"/>
  </w:num>
  <w:num w:numId="16">
    <w:abstractNumId w:val="13"/>
  </w:num>
  <w:num w:numId="17">
    <w:abstractNumId w:val="16"/>
  </w:num>
  <w:num w:numId="18">
    <w:abstractNumId w:val="17"/>
  </w:num>
  <w:num w:numId="19">
    <w:abstractNumId w:val="38"/>
  </w:num>
  <w:num w:numId="20">
    <w:abstractNumId w:val="14"/>
  </w:num>
  <w:num w:numId="21">
    <w:abstractNumId w:val="23"/>
  </w:num>
  <w:num w:numId="22">
    <w:abstractNumId w:val="0"/>
  </w:num>
  <w:num w:numId="23">
    <w:abstractNumId w:val="33"/>
  </w:num>
  <w:num w:numId="24">
    <w:abstractNumId w:val="3"/>
  </w:num>
  <w:num w:numId="25">
    <w:abstractNumId w:val="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6">
    <w:abstractNumId w:val="35"/>
  </w:num>
  <w:num w:numId="27">
    <w:abstractNumId w:val="6"/>
  </w:num>
  <w:num w:numId="28">
    <w:abstractNumId w:val="11"/>
  </w:num>
  <w:num w:numId="29">
    <w:abstractNumId w:val="22"/>
  </w:num>
  <w:num w:numId="30">
    <w:abstractNumId w:val="36"/>
  </w:num>
  <w:num w:numId="31">
    <w:abstractNumId w:val="1"/>
  </w:num>
  <w:num w:numId="32">
    <w:abstractNumId w:val="27"/>
  </w:num>
  <w:num w:numId="33">
    <w:abstractNumId w:val="15"/>
  </w:num>
  <w:num w:numId="34">
    <w:abstractNumId w:val="8"/>
  </w:num>
  <w:num w:numId="35">
    <w:abstractNumId w:val="31"/>
  </w:num>
  <w:num w:numId="36">
    <w:abstractNumId w:val="5"/>
  </w:num>
  <w:num w:numId="37">
    <w:abstractNumId w:val="26"/>
  </w:num>
  <w:num w:numId="38">
    <w:abstractNumId w:val="25"/>
  </w:num>
  <w:num w:numId="39">
    <w:abstractNumId w:val="37"/>
  </w:num>
  <w:num w:numId="40">
    <w:abstractNumId w:val="30"/>
  </w:num>
  <w:num w:numId="41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MDEyNDIxMDC2NLAwNTJW0lEKTi0uzszPAykwqQUAaPgvLSwAAAA="/>
  </w:docVars>
  <w:rsids>
    <w:rsidRoot w:val="00630E14"/>
    <w:rsid w:val="00000B32"/>
    <w:rsid w:val="00000CA8"/>
    <w:rsid w:val="00001759"/>
    <w:rsid w:val="000029C5"/>
    <w:rsid w:val="00002B1E"/>
    <w:rsid w:val="00003870"/>
    <w:rsid w:val="00004D38"/>
    <w:rsid w:val="00010A9B"/>
    <w:rsid w:val="00010C77"/>
    <w:rsid w:val="00011654"/>
    <w:rsid w:val="00011C7C"/>
    <w:rsid w:val="000132BC"/>
    <w:rsid w:val="00013698"/>
    <w:rsid w:val="00013BC0"/>
    <w:rsid w:val="000154D9"/>
    <w:rsid w:val="0001588D"/>
    <w:rsid w:val="00020287"/>
    <w:rsid w:val="000206FC"/>
    <w:rsid w:val="000217CF"/>
    <w:rsid w:val="00021A67"/>
    <w:rsid w:val="00022194"/>
    <w:rsid w:val="00022268"/>
    <w:rsid w:val="00023FF7"/>
    <w:rsid w:val="00025F48"/>
    <w:rsid w:val="00026A7B"/>
    <w:rsid w:val="00026B27"/>
    <w:rsid w:val="0002775F"/>
    <w:rsid w:val="000302D6"/>
    <w:rsid w:val="00030DA0"/>
    <w:rsid w:val="00031A36"/>
    <w:rsid w:val="000338A8"/>
    <w:rsid w:val="00033996"/>
    <w:rsid w:val="00033E2A"/>
    <w:rsid w:val="00033E2D"/>
    <w:rsid w:val="000340AC"/>
    <w:rsid w:val="00034A98"/>
    <w:rsid w:val="00034B07"/>
    <w:rsid w:val="00035BC6"/>
    <w:rsid w:val="000363B5"/>
    <w:rsid w:val="000363C9"/>
    <w:rsid w:val="00036625"/>
    <w:rsid w:val="00036F0B"/>
    <w:rsid w:val="00036FD0"/>
    <w:rsid w:val="00037D2B"/>
    <w:rsid w:val="000410C0"/>
    <w:rsid w:val="0004339E"/>
    <w:rsid w:val="00043818"/>
    <w:rsid w:val="00043D43"/>
    <w:rsid w:val="00044F84"/>
    <w:rsid w:val="00045165"/>
    <w:rsid w:val="000455B2"/>
    <w:rsid w:val="00046342"/>
    <w:rsid w:val="000463AC"/>
    <w:rsid w:val="00047EDD"/>
    <w:rsid w:val="00050180"/>
    <w:rsid w:val="00050EDD"/>
    <w:rsid w:val="00050F60"/>
    <w:rsid w:val="00050FBA"/>
    <w:rsid w:val="00052113"/>
    <w:rsid w:val="0005541E"/>
    <w:rsid w:val="0006012C"/>
    <w:rsid w:val="00060E60"/>
    <w:rsid w:val="000635ED"/>
    <w:rsid w:val="00065959"/>
    <w:rsid w:val="00065D00"/>
    <w:rsid w:val="000664DD"/>
    <w:rsid w:val="00067EAE"/>
    <w:rsid w:val="00070CD1"/>
    <w:rsid w:val="000714B6"/>
    <w:rsid w:val="0007252D"/>
    <w:rsid w:val="000727A8"/>
    <w:rsid w:val="00075B1B"/>
    <w:rsid w:val="00080766"/>
    <w:rsid w:val="00080A67"/>
    <w:rsid w:val="0008124D"/>
    <w:rsid w:val="00081A09"/>
    <w:rsid w:val="00083302"/>
    <w:rsid w:val="00086287"/>
    <w:rsid w:val="00087A8A"/>
    <w:rsid w:val="00090FDB"/>
    <w:rsid w:val="00092005"/>
    <w:rsid w:val="00092121"/>
    <w:rsid w:val="0009343B"/>
    <w:rsid w:val="00093A58"/>
    <w:rsid w:val="0009767C"/>
    <w:rsid w:val="00097FD5"/>
    <w:rsid w:val="000A486D"/>
    <w:rsid w:val="000A51EA"/>
    <w:rsid w:val="000A69DC"/>
    <w:rsid w:val="000A6A8E"/>
    <w:rsid w:val="000A6CFF"/>
    <w:rsid w:val="000A7708"/>
    <w:rsid w:val="000B1489"/>
    <w:rsid w:val="000B26B8"/>
    <w:rsid w:val="000B468E"/>
    <w:rsid w:val="000B4941"/>
    <w:rsid w:val="000B677F"/>
    <w:rsid w:val="000B7425"/>
    <w:rsid w:val="000B79AC"/>
    <w:rsid w:val="000B7DF3"/>
    <w:rsid w:val="000B7E66"/>
    <w:rsid w:val="000C0300"/>
    <w:rsid w:val="000C185D"/>
    <w:rsid w:val="000C1BAC"/>
    <w:rsid w:val="000C1F77"/>
    <w:rsid w:val="000C749D"/>
    <w:rsid w:val="000C7745"/>
    <w:rsid w:val="000C77FA"/>
    <w:rsid w:val="000C7FAA"/>
    <w:rsid w:val="000D19A2"/>
    <w:rsid w:val="000D3477"/>
    <w:rsid w:val="000D3BA6"/>
    <w:rsid w:val="000D4636"/>
    <w:rsid w:val="000D53B5"/>
    <w:rsid w:val="000D5E24"/>
    <w:rsid w:val="000D720F"/>
    <w:rsid w:val="000E1F39"/>
    <w:rsid w:val="000E3EA4"/>
    <w:rsid w:val="000E57EE"/>
    <w:rsid w:val="000E5DA6"/>
    <w:rsid w:val="000E67D5"/>
    <w:rsid w:val="000E71AF"/>
    <w:rsid w:val="000F09AA"/>
    <w:rsid w:val="000F1272"/>
    <w:rsid w:val="000F2755"/>
    <w:rsid w:val="000F2BD3"/>
    <w:rsid w:val="000F3B69"/>
    <w:rsid w:val="000F719B"/>
    <w:rsid w:val="00100C12"/>
    <w:rsid w:val="001011F1"/>
    <w:rsid w:val="001019B6"/>
    <w:rsid w:val="001041DF"/>
    <w:rsid w:val="00104C22"/>
    <w:rsid w:val="00104F5B"/>
    <w:rsid w:val="00105111"/>
    <w:rsid w:val="0010624B"/>
    <w:rsid w:val="001063D3"/>
    <w:rsid w:val="001078E2"/>
    <w:rsid w:val="00110A09"/>
    <w:rsid w:val="001112F6"/>
    <w:rsid w:val="001116FF"/>
    <w:rsid w:val="00111787"/>
    <w:rsid w:val="001117D6"/>
    <w:rsid w:val="00111F90"/>
    <w:rsid w:val="00112742"/>
    <w:rsid w:val="0011286C"/>
    <w:rsid w:val="00112D40"/>
    <w:rsid w:val="001137E2"/>
    <w:rsid w:val="00113E63"/>
    <w:rsid w:val="00114B49"/>
    <w:rsid w:val="00115267"/>
    <w:rsid w:val="00117788"/>
    <w:rsid w:val="001209FA"/>
    <w:rsid w:val="001216D9"/>
    <w:rsid w:val="001236EE"/>
    <w:rsid w:val="0012408B"/>
    <w:rsid w:val="001242CF"/>
    <w:rsid w:val="001246B8"/>
    <w:rsid w:val="00124879"/>
    <w:rsid w:val="00124CC9"/>
    <w:rsid w:val="00125C15"/>
    <w:rsid w:val="00127B80"/>
    <w:rsid w:val="00127C33"/>
    <w:rsid w:val="00127CC7"/>
    <w:rsid w:val="00130BD0"/>
    <w:rsid w:val="00131021"/>
    <w:rsid w:val="0013268A"/>
    <w:rsid w:val="001334A2"/>
    <w:rsid w:val="001334C1"/>
    <w:rsid w:val="0013433C"/>
    <w:rsid w:val="0013518C"/>
    <w:rsid w:val="0013682F"/>
    <w:rsid w:val="001373BF"/>
    <w:rsid w:val="00140E10"/>
    <w:rsid w:val="00141075"/>
    <w:rsid w:val="00142C6F"/>
    <w:rsid w:val="00142DA2"/>
    <w:rsid w:val="00144043"/>
    <w:rsid w:val="001449B9"/>
    <w:rsid w:val="00145917"/>
    <w:rsid w:val="001512CB"/>
    <w:rsid w:val="001536BD"/>
    <w:rsid w:val="00153A64"/>
    <w:rsid w:val="00154635"/>
    <w:rsid w:val="00154CFE"/>
    <w:rsid w:val="00156917"/>
    <w:rsid w:val="0015717D"/>
    <w:rsid w:val="00162900"/>
    <w:rsid w:val="00162B26"/>
    <w:rsid w:val="00163002"/>
    <w:rsid w:val="001632F3"/>
    <w:rsid w:val="001633A3"/>
    <w:rsid w:val="00163FE9"/>
    <w:rsid w:val="00164294"/>
    <w:rsid w:val="001643C6"/>
    <w:rsid w:val="001645BA"/>
    <w:rsid w:val="001645EA"/>
    <w:rsid w:val="001662F4"/>
    <w:rsid w:val="00167050"/>
    <w:rsid w:val="0016783E"/>
    <w:rsid w:val="00167A5E"/>
    <w:rsid w:val="001717E9"/>
    <w:rsid w:val="00171D01"/>
    <w:rsid w:val="00173409"/>
    <w:rsid w:val="0017389D"/>
    <w:rsid w:val="0017580C"/>
    <w:rsid w:val="001758D6"/>
    <w:rsid w:val="00175AF4"/>
    <w:rsid w:val="001801E7"/>
    <w:rsid w:val="00180472"/>
    <w:rsid w:val="001818D6"/>
    <w:rsid w:val="0018251C"/>
    <w:rsid w:val="00183029"/>
    <w:rsid w:val="00183BD5"/>
    <w:rsid w:val="00183D9D"/>
    <w:rsid w:val="00184682"/>
    <w:rsid w:val="00185E4E"/>
    <w:rsid w:val="00185F7F"/>
    <w:rsid w:val="00190434"/>
    <w:rsid w:val="00190AD4"/>
    <w:rsid w:val="001924EA"/>
    <w:rsid w:val="0019342D"/>
    <w:rsid w:val="00193DA5"/>
    <w:rsid w:val="001950CA"/>
    <w:rsid w:val="00197C04"/>
    <w:rsid w:val="001A2BF2"/>
    <w:rsid w:val="001A4376"/>
    <w:rsid w:val="001A603D"/>
    <w:rsid w:val="001A67EE"/>
    <w:rsid w:val="001B0EFB"/>
    <w:rsid w:val="001B1B89"/>
    <w:rsid w:val="001B3FDD"/>
    <w:rsid w:val="001B55DA"/>
    <w:rsid w:val="001B6200"/>
    <w:rsid w:val="001B72A1"/>
    <w:rsid w:val="001B7800"/>
    <w:rsid w:val="001C08D7"/>
    <w:rsid w:val="001C1F44"/>
    <w:rsid w:val="001C2946"/>
    <w:rsid w:val="001C2DF4"/>
    <w:rsid w:val="001C4730"/>
    <w:rsid w:val="001C731C"/>
    <w:rsid w:val="001C775D"/>
    <w:rsid w:val="001C783C"/>
    <w:rsid w:val="001D1369"/>
    <w:rsid w:val="001D19DC"/>
    <w:rsid w:val="001D35B1"/>
    <w:rsid w:val="001D3657"/>
    <w:rsid w:val="001D4AAA"/>
    <w:rsid w:val="001D63C1"/>
    <w:rsid w:val="001D6C78"/>
    <w:rsid w:val="001D7802"/>
    <w:rsid w:val="001E0B19"/>
    <w:rsid w:val="001E189A"/>
    <w:rsid w:val="001E25C9"/>
    <w:rsid w:val="001E3B32"/>
    <w:rsid w:val="001E3D58"/>
    <w:rsid w:val="001E423F"/>
    <w:rsid w:val="001E5330"/>
    <w:rsid w:val="001E56D5"/>
    <w:rsid w:val="001F1A87"/>
    <w:rsid w:val="001F2581"/>
    <w:rsid w:val="001F3BAE"/>
    <w:rsid w:val="001F407A"/>
    <w:rsid w:val="001F4429"/>
    <w:rsid w:val="001F6737"/>
    <w:rsid w:val="0020002B"/>
    <w:rsid w:val="002017CF"/>
    <w:rsid w:val="002026CC"/>
    <w:rsid w:val="00202D3E"/>
    <w:rsid w:val="00203E4B"/>
    <w:rsid w:val="0020413F"/>
    <w:rsid w:val="00204203"/>
    <w:rsid w:val="002047EC"/>
    <w:rsid w:val="0020587C"/>
    <w:rsid w:val="002074B8"/>
    <w:rsid w:val="002078C3"/>
    <w:rsid w:val="00210C9A"/>
    <w:rsid w:val="00212773"/>
    <w:rsid w:val="002128D3"/>
    <w:rsid w:val="00212A35"/>
    <w:rsid w:val="00212D9C"/>
    <w:rsid w:val="00212F82"/>
    <w:rsid w:val="00214248"/>
    <w:rsid w:val="00214D83"/>
    <w:rsid w:val="002154B4"/>
    <w:rsid w:val="00216911"/>
    <w:rsid w:val="00217F39"/>
    <w:rsid w:val="00222620"/>
    <w:rsid w:val="002228DA"/>
    <w:rsid w:val="00222CF2"/>
    <w:rsid w:val="00223D06"/>
    <w:rsid w:val="00225BE7"/>
    <w:rsid w:val="00230402"/>
    <w:rsid w:val="00230D96"/>
    <w:rsid w:val="00231B1A"/>
    <w:rsid w:val="00234B33"/>
    <w:rsid w:val="0023526B"/>
    <w:rsid w:val="002359FF"/>
    <w:rsid w:val="00237C38"/>
    <w:rsid w:val="00240E82"/>
    <w:rsid w:val="00241234"/>
    <w:rsid w:val="00246E50"/>
    <w:rsid w:val="00246F5F"/>
    <w:rsid w:val="00247A6E"/>
    <w:rsid w:val="00247F57"/>
    <w:rsid w:val="00250132"/>
    <w:rsid w:val="00250376"/>
    <w:rsid w:val="0025248E"/>
    <w:rsid w:val="00252A9E"/>
    <w:rsid w:val="00252AC9"/>
    <w:rsid w:val="002533D9"/>
    <w:rsid w:val="00254E8B"/>
    <w:rsid w:val="002563D6"/>
    <w:rsid w:val="00256BDA"/>
    <w:rsid w:val="00257A99"/>
    <w:rsid w:val="00261294"/>
    <w:rsid w:val="00262926"/>
    <w:rsid w:val="00262992"/>
    <w:rsid w:val="00262EB5"/>
    <w:rsid w:val="00263F16"/>
    <w:rsid w:val="00266C9B"/>
    <w:rsid w:val="00266E13"/>
    <w:rsid w:val="0026716F"/>
    <w:rsid w:val="00271BF8"/>
    <w:rsid w:val="00272391"/>
    <w:rsid w:val="002724C3"/>
    <w:rsid w:val="002730F8"/>
    <w:rsid w:val="00274A8C"/>
    <w:rsid w:val="00274E62"/>
    <w:rsid w:val="00275D19"/>
    <w:rsid w:val="00275F4D"/>
    <w:rsid w:val="00277869"/>
    <w:rsid w:val="00277EBB"/>
    <w:rsid w:val="00282395"/>
    <w:rsid w:val="00283181"/>
    <w:rsid w:val="00283ACC"/>
    <w:rsid w:val="002844A8"/>
    <w:rsid w:val="00285396"/>
    <w:rsid w:val="00285764"/>
    <w:rsid w:val="0028633F"/>
    <w:rsid w:val="00286F01"/>
    <w:rsid w:val="00287592"/>
    <w:rsid w:val="00287C74"/>
    <w:rsid w:val="002905EF"/>
    <w:rsid w:val="0029262B"/>
    <w:rsid w:val="00292F43"/>
    <w:rsid w:val="002942A8"/>
    <w:rsid w:val="002952B8"/>
    <w:rsid w:val="002966B7"/>
    <w:rsid w:val="002A02F8"/>
    <w:rsid w:val="002A0C2B"/>
    <w:rsid w:val="002A1635"/>
    <w:rsid w:val="002A192A"/>
    <w:rsid w:val="002A29C9"/>
    <w:rsid w:val="002A2EAC"/>
    <w:rsid w:val="002A76F1"/>
    <w:rsid w:val="002A7E15"/>
    <w:rsid w:val="002B0DBB"/>
    <w:rsid w:val="002B1171"/>
    <w:rsid w:val="002B1A9B"/>
    <w:rsid w:val="002B1EEA"/>
    <w:rsid w:val="002B23EF"/>
    <w:rsid w:val="002B2926"/>
    <w:rsid w:val="002B34A4"/>
    <w:rsid w:val="002B3BC7"/>
    <w:rsid w:val="002B517C"/>
    <w:rsid w:val="002B537F"/>
    <w:rsid w:val="002B5701"/>
    <w:rsid w:val="002B5862"/>
    <w:rsid w:val="002B6F0E"/>
    <w:rsid w:val="002C0FBA"/>
    <w:rsid w:val="002C2280"/>
    <w:rsid w:val="002C2A94"/>
    <w:rsid w:val="002C3084"/>
    <w:rsid w:val="002C337B"/>
    <w:rsid w:val="002C413A"/>
    <w:rsid w:val="002C4C52"/>
    <w:rsid w:val="002C55E2"/>
    <w:rsid w:val="002C5B45"/>
    <w:rsid w:val="002C7620"/>
    <w:rsid w:val="002C76D5"/>
    <w:rsid w:val="002C787A"/>
    <w:rsid w:val="002C7B07"/>
    <w:rsid w:val="002D0483"/>
    <w:rsid w:val="002D0556"/>
    <w:rsid w:val="002D2444"/>
    <w:rsid w:val="002D290E"/>
    <w:rsid w:val="002D2EE3"/>
    <w:rsid w:val="002D4427"/>
    <w:rsid w:val="002D4784"/>
    <w:rsid w:val="002D5042"/>
    <w:rsid w:val="002D6A36"/>
    <w:rsid w:val="002D7B89"/>
    <w:rsid w:val="002E25ED"/>
    <w:rsid w:val="002E4594"/>
    <w:rsid w:val="002E51C9"/>
    <w:rsid w:val="002E5FF6"/>
    <w:rsid w:val="002E62EE"/>
    <w:rsid w:val="002E7177"/>
    <w:rsid w:val="002F118C"/>
    <w:rsid w:val="002F1B97"/>
    <w:rsid w:val="002F1EDA"/>
    <w:rsid w:val="002F20F8"/>
    <w:rsid w:val="002F4F83"/>
    <w:rsid w:val="002F5D4E"/>
    <w:rsid w:val="002F616B"/>
    <w:rsid w:val="002F76BB"/>
    <w:rsid w:val="00300C4F"/>
    <w:rsid w:val="00301B15"/>
    <w:rsid w:val="00301FF3"/>
    <w:rsid w:val="003021D9"/>
    <w:rsid w:val="003022B0"/>
    <w:rsid w:val="0030231C"/>
    <w:rsid w:val="00305B73"/>
    <w:rsid w:val="00305C79"/>
    <w:rsid w:val="00306AD9"/>
    <w:rsid w:val="00307693"/>
    <w:rsid w:val="00307DA5"/>
    <w:rsid w:val="00312367"/>
    <w:rsid w:val="0031350E"/>
    <w:rsid w:val="00314008"/>
    <w:rsid w:val="0031440F"/>
    <w:rsid w:val="00320529"/>
    <w:rsid w:val="00320905"/>
    <w:rsid w:val="00321F0F"/>
    <w:rsid w:val="0032203C"/>
    <w:rsid w:val="0032207C"/>
    <w:rsid w:val="003223B8"/>
    <w:rsid w:val="00323416"/>
    <w:rsid w:val="00326587"/>
    <w:rsid w:val="003267F8"/>
    <w:rsid w:val="00327C03"/>
    <w:rsid w:val="00330AE3"/>
    <w:rsid w:val="003316E4"/>
    <w:rsid w:val="003334E2"/>
    <w:rsid w:val="0033377E"/>
    <w:rsid w:val="00334B30"/>
    <w:rsid w:val="00335690"/>
    <w:rsid w:val="00336554"/>
    <w:rsid w:val="00337B46"/>
    <w:rsid w:val="00337D68"/>
    <w:rsid w:val="0034025B"/>
    <w:rsid w:val="00343534"/>
    <w:rsid w:val="003445B5"/>
    <w:rsid w:val="00344E9E"/>
    <w:rsid w:val="00345A14"/>
    <w:rsid w:val="00345EF5"/>
    <w:rsid w:val="003469D5"/>
    <w:rsid w:val="00346CDF"/>
    <w:rsid w:val="00347D7E"/>
    <w:rsid w:val="00347D8C"/>
    <w:rsid w:val="00350319"/>
    <w:rsid w:val="00351035"/>
    <w:rsid w:val="00351530"/>
    <w:rsid w:val="00352D25"/>
    <w:rsid w:val="00353A7C"/>
    <w:rsid w:val="003541BC"/>
    <w:rsid w:val="003569F6"/>
    <w:rsid w:val="0035795F"/>
    <w:rsid w:val="00357AC4"/>
    <w:rsid w:val="003622E4"/>
    <w:rsid w:val="003649D6"/>
    <w:rsid w:val="00364AA8"/>
    <w:rsid w:val="00366974"/>
    <w:rsid w:val="003708AB"/>
    <w:rsid w:val="0037117D"/>
    <w:rsid w:val="00371703"/>
    <w:rsid w:val="00372D99"/>
    <w:rsid w:val="00372DB3"/>
    <w:rsid w:val="003731FB"/>
    <w:rsid w:val="003734EB"/>
    <w:rsid w:val="00373A15"/>
    <w:rsid w:val="00375205"/>
    <w:rsid w:val="00375BCB"/>
    <w:rsid w:val="00376C53"/>
    <w:rsid w:val="00380B27"/>
    <w:rsid w:val="0038157E"/>
    <w:rsid w:val="00381A17"/>
    <w:rsid w:val="003833A3"/>
    <w:rsid w:val="00384065"/>
    <w:rsid w:val="0038497F"/>
    <w:rsid w:val="00384BBE"/>
    <w:rsid w:val="00384C76"/>
    <w:rsid w:val="0038641A"/>
    <w:rsid w:val="003867A1"/>
    <w:rsid w:val="00392555"/>
    <w:rsid w:val="00392ACE"/>
    <w:rsid w:val="00393063"/>
    <w:rsid w:val="003935C2"/>
    <w:rsid w:val="00394746"/>
    <w:rsid w:val="003947CA"/>
    <w:rsid w:val="003953C3"/>
    <w:rsid w:val="00395928"/>
    <w:rsid w:val="00396E08"/>
    <w:rsid w:val="003A0ABA"/>
    <w:rsid w:val="003A1A30"/>
    <w:rsid w:val="003A34FA"/>
    <w:rsid w:val="003A3A7E"/>
    <w:rsid w:val="003A480B"/>
    <w:rsid w:val="003A4ABF"/>
    <w:rsid w:val="003A7ACD"/>
    <w:rsid w:val="003B068B"/>
    <w:rsid w:val="003B0C2C"/>
    <w:rsid w:val="003B0D53"/>
    <w:rsid w:val="003B0DB2"/>
    <w:rsid w:val="003B2EDE"/>
    <w:rsid w:val="003B42C2"/>
    <w:rsid w:val="003B5E97"/>
    <w:rsid w:val="003B64AB"/>
    <w:rsid w:val="003B7166"/>
    <w:rsid w:val="003C0CD6"/>
    <w:rsid w:val="003C103D"/>
    <w:rsid w:val="003C3220"/>
    <w:rsid w:val="003C38BC"/>
    <w:rsid w:val="003C3FAD"/>
    <w:rsid w:val="003C402C"/>
    <w:rsid w:val="003C6A4C"/>
    <w:rsid w:val="003C6CDF"/>
    <w:rsid w:val="003C7296"/>
    <w:rsid w:val="003C7498"/>
    <w:rsid w:val="003D1544"/>
    <w:rsid w:val="003D218B"/>
    <w:rsid w:val="003D2294"/>
    <w:rsid w:val="003D4461"/>
    <w:rsid w:val="003D46A3"/>
    <w:rsid w:val="003D4D9A"/>
    <w:rsid w:val="003D4EE8"/>
    <w:rsid w:val="003D5776"/>
    <w:rsid w:val="003D5C62"/>
    <w:rsid w:val="003D5D62"/>
    <w:rsid w:val="003D5F79"/>
    <w:rsid w:val="003D6101"/>
    <w:rsid w:val="003D62C1"/>
    <w:rsid w:val="003D674B"/>
    <w:rsid w:val="003D7CC3"/>
    <w:rsid w:val="003E103E"/>
    <w:rsid w:val="003E142F"/>
    <w:rsid w:val="003E1451"/>
    <w:rsid w:val="003E4C7B"/>
    <w:rsid w:val="003E4F9A"/>
    <w:rsid w:val="003E5184"/>
    <w:rsid w:val="003E57F3"/>
    <w:rsid w:val="003E6FD6"/>
    <w:rsid w:val="003F0812"/>
    <w:rsid w:val="003F0B68"/>
    <w:rsid w:val="003F1A55"/>
    <w:rsid w:val="003F1CDB"/>
    <w:rsid w:val="003F2C1A"/>
    <w:rsid w:val="003F2CF7"/>
    <w:rsid w:val="003F3B24"/>
    <w:rsid w:val="003F3D99"/>
    <w:rsid w:val="003F44A7"/>
    <w:rsid w:val="003F54F9"/>
    <w:rsid w:val="003F6588"/>
    <w:rsid w:val="003F676D"/>
    <w:rsid w:val="003F6E5E"/>
    <w:rsid w:val="003F7150"/>
    <w:rsid w:val="0040092F"/>
    <w:rsid w:val="00400D91"/>
    <w:rsid w:val="00400E5B"/>
    <w:rsid w:val="004024EC"/>
    <w:rsid w:val="00403592"/>
    <w:rsid w:val="0040490E"/>
    <w:rsid w:val="00404EE6"/>
    <w:rsid w:val="004051B6"/>
    <w:rsid w:val="0040553E"/>
    <w:rsid w:val="00407757"/>
    <w:rsid w:val="00410B08"/>
    <w:rsid w:val="004127DF"/>
    <w:rsid w:val="00412AF6"/>
    <w:rsid w:val="004134E4"/>
    <w:rsid w:val="00414561"/>
    <w:rsid w:val="00416902"/>
    <w:rsid w:val="00416B9E"/>
    <w:rsid w:val="00417F4C"/>
    <w:rsid w:val="00420C7E"/>
    <w:rsid w:val="00421E46"/>
    <w:rsid w:val="004225DF"/>
    <w:rsid w:val="00422BD3"/>
    <w:rsid w:val="0042304D"/>
    <w:rsid w:val="0042328C"/>
    <w:rsid w:val="0042482B"/>
    <w:rsid w:val="00425443"/>
    <w:rsid w:val="00425863"/>
    <w:rsid w:val="00426625"/>
    <w:rsid w:val="004266C5"/>
    <w:rsid w:val="00430670"/>
    <w:rsid w:val="0043090B"/>
    <w:rsid w:val="0043266B"/>
    <w:rsid w:val="00432D95"/>
    <w:rsid w:val="004334C5"/>
    <w:rsid w:val="004340A2"/>
    <w:rsid w:val="00437FB7"/>
    <w:rsid w:val="00440963"/>
    <w:rsid w:val="004432DA"/>
    <w:rsid w:val="0044376C"/>
    <w:rsid w:val="00443E4E"/>
    <w:rsid w:val="00443EF5"/>
    <w:rsid w:val="00444629"/>
    <w:rsid w:val="00445ACD"/>
    <w:rsid w:val="004465B3"/>
    <w:rsid w:val="0044662B"/>
    <w:rsid w:val="00446C18"/>
    <w:rsid w:val="0044734F"/>
    <w:rsid w:val="00447E15"/>
    <w:rsid w:val="0045103E"/>
    <w:rsid w:val="004515B8"/>
    <w:rsid w:val="004517A0"/>
    <w:rsid w:val="00452F8B"/>
    <w:rsid w:val="00453D1A"/>
    <w:rsid w:val="00454987"/>
    <w:rsid w:val="00454EB0"/>
    <w:rsid w:val="00454EEE"/>
    <w:rsid w:val="004556FB"/>
    <w:rsid w:val="004568A0"/>
    <w:rsid w:val="00456C3C"/>
    <w:rsid w:val="00457C56"/>
    <w:rsid w:val="00457C83"/>
    <w:rsid w:val="00460BAE"/>
    <w:rsid w:val="00460D51"/>
    <w:rsid w:val="00461E35"/>
    <w:rsid w:val="0046281F"/>
    <w:rsid w:val="00463DAB"/>
    <w:rsid w:val="00464068"/>
    <w:rsid w:val="00466CA0"/>
    <w:rsid w:val="004675CC"/>
    <w:rsid w:val="00470166"/>
    <w:rsid w:val="00470782"/>
    <w:rsid w:val="004709E7"/>
    <w:rsid w:val="00470B91"/>
    <w:rsid w:val="00470D41"/>
    <w:rsid w:val="00471933"/>
    <w:rsid w:val="00472630"/>
    <w:rsid w:val="004734DE"/>
    <w:rsid w:val="00476FE9"/>
    <w:rsid w:val="00480CF3"/>
    <w:rsid w:val="00481F28"/>
    <w:rsid w:val="004821A2"/>
    <w:rsid w:val="004826BB"/>
    <w:rsid w:val="00482952"/>
    <w:rsid w:val="00483DAC"/>
    <w:rsid w:val="004840DB"/>
    <w:rsid w:val="00484644"/>
    <w:rsid w:val="0048549A"/>
    <w:rsid w:val="00486CAF"/>
    <w:rsid w:val="004905E0"/>
    <w:rsid w:val="00490BB2"/>
    <w:rsid w:val="00493322"/>
    <w:rsid w:val="00493E61"/>
    <w:rsid w:val="0049442B"/>
    <w:rsid w:val="004957D4"/>
    <w:rsid w:val="00496379"/>
    <w:rsid w:val="004A00CA"/>
    <w:rsid w:val="004A0F31"/>
    <w:rsid w:val="004A0FFC"/>
    <w:rsid w:val="004A12D2"/>
    <w:rsid w:val="004A13E3"/>
    <w:rsid w:val="004A1CCA"/>
    <w:rsid w:val="004A2E25"/>
    <w:rsid w:val="004A43BF"/>
    <w:rsid w:val="004A64DC"/>
    <w:rsid w:val="004A6D42"/>
    <w:rsid w:val="004A79E4"/>
    <w:rsid w:val="004A7A0C"/>
    <w:rsid w:val="004B072E"/>
    <w:rsid w:val="004B0B03"/>
    <w:rsid w:val="004B0E06"/>
    <w:rsid w:val="004B3027"/>
    <w:rsid w:val="004B42ED"/>
    <w:rsid w:val="004B4F31"/>
    <w:rsid w:val="004B6086"/>
    <w:rsid w:val="004B6F7C"/>
    <w:rsid w:val="004B76BE"/>
    <w:rsid w:val="004C0E07"/>
    <w:rsid w:val="004C0E9D"/>
    <w:rsid w:val="004C1C55"/>
    <w:rsid w:val="004C285E"/>
    <w:rsid w:val="004C2B9E"/>
    <w:rsid w:val="004C4284"/>
    <w:rsid w:val="004C4649"/>
    <w:rsid w:val="004C5729"/>
    <w:rsid w:val="004C7C9D"/>
    <w:rsid w:val="004D04B3"/>
    <w:rsid w:val="004D098E"/>
    <w:rsid w:val="004D0CA9"/>
    <w:rsid w:val="004D1767"/>
    <w:rsid w:val="004D2024"/>
    <w:rsid w:val="004D24B3"/>
    <w:rsid w:val="004D284B"/>
    <w:rsid w:val="004D3F12"/>
    <w:rsid w:val="004D4FDC"/>
    <w:rsid w:val="004D7112"/>
    <w:rsid w:val="004E02D0"/>
    <w:rsid w:val="004E03F5"/>
    <w:rsid w:val="004E45AE"/>
    <w:rsid w:val="004E4638"/>
    <w:rsid w:val="004E4E6B"/>
    <w:rsid w:val="004E4F6A"/>
    <w:rsid w:val="004E68DF"/>
    <w:rsid w:val="004E71C4"/>
    <w:rsid w:val="004E7864"/>
    <w:rsid w:val="004F174E"/>
    <w:rsid w:val="004F2141"/>
    <w:rsid w:val="004F22C0"/>
    <w:rsid w:val="004F38E3"/>
    <w:rsid w:val="004F4CCA"/>
    <w:rsid w:val="004F516E"/>
    <w:rsid w:val="004F64BE"/>
    <w:rsid w:val="004F7DA6"/>
    <w:rsid w:val="0050146C"/>
    <w:rsid w:val="00503AA5"/>
    <w:rsid w:val="00504B7E"/>
    <w:rsid w:val="00504C3D"/>
    <w:rsid w:val="00504F08"/>
    <w:rsid w:val="00505BAC"/>
    <w:rsid w:val="005071B4"/>
    <w:rsid w:val="00510B9F"/>
    <w:rsid w:val="0051193F"/>
    <w:rsid w:val="005119A1"/>
    <w:rsid w:val="0051247D"/>
    <w:rsid w:val="005135F9"/>
    <w:rsid w:val="00514804"/>
    <w:rsid w:val="005208F7"/>
    <w:rsid w:val="005213DF"/>
    <w:rsid w:val="00525A19"/>
    <w:rsid w:val="00525ABE"/>
    <w:rsid w:val="00525E8F"/>
    <w:rsid w:val="00525EBA"/>
    <w:rsid w:val="00526AC1"/>
    <w:rsid w:val="005308AE"/>
    <w:rsid w:val="005316D2"/>
    <w:rsid w:val="005318CD"/>
    <w:rsid w:val="00532442"/>
    <w:rsid w:val="005325FC"/>
    <w:rsid w:val="00532F99"/>
    <w:rsid w:val="0053388F"/>
    <w:rsid w:val="0053523D"/>
    <w:rsid w:val="005368DC"/>
    <w:rsid w:val="00540D51"/>
    <w:rsid w:val="00540F43"/>
    <w:rsid w:val="00542536"/>
    <w:rsid w:val="00542B76"/>
    <w:rsid w:val="00542DC0"/>
    <w:rsid w:val="00543BE6"/>
    <w:rsid w:val="005455BE"/>
    <w:rsid w:val="00545C13"/>
    <w:rsid w:val="0054605A"/>
    <w:rsid w:val="005471C0"/>
    <w:rsid w:val="00547E80"/>
    <w:rsid w:val="00550864"/>
    <w:rsid w:val="005533A6"/>
    <w:rsid w:val="005549F0"/>
    <w:rsid w:val="005551F1"/>
    <w:rsid w:val="00555D9B"/>
    <w:rsid w:val="005561AC"/>
    <w:rsid w:val="00557CA5"/>
    <w:rsid w:val="00557FB0"/>
    <w:rsid w:val="00562138"/>
    <w:rsid w:val="00563AB9"/>
    <w:rsid w:val="00566CF2"/>
    <w:rsid w:val="005672A4"/>
    <w:rsid w:val="00570EF3"/>
    <w:rsid w:val="005714E6"/>
    <w:rsid w:val="0057308F"/>
    <w:rsid w:val="00574160"/>
    <w:rsid w:val="00574345"/>
    <w:rsid w:val="00574F28"/>
    <w:rsid w:val="0057580D"/>
    <w:rsid w:val="005763AC"/>
    <w:rsid w:val="00580DD3"/>
    <w:rsid w:val="00584EB0"/>
    <w:rsid w:val="005876DD"/>
    <w:rsid w:val="00587E74"/>
    <w:rsid w:val="0059075F"/>
    <w:rsid w:val="00590914"/>
    <w:rsid w:val="00591AA9"/>
    <w:rsid w:val="00592853"/>
    <w:rsid w:val="00592D0F"/>
    <w:rsid w:val="005943FC"/>
    <w:rsid w:val="00594425"/>
    <w:rsid w:val="00594FD7"/>
    <w:rsid w:val="005959E9"/>
    <w:rsid w:val="00596126"/>
    <w:rsid w:val="005A0706"/>
    <w:rsid w:val="005A0AA9"/>
    <w:rsid w:val="005A151F"/>
    <w:rsid w:val="005A16E1"/>
    <w:rsid w:val="005A2396"/>
    <w:rsid w:val="005A2DE4"/>
    <w:rsid w:val="005A322D"/>
    <w:rsid w:val="005A3326"/>
    <w:rsid w:val="005A36E5"/>
    <w:rsid w:val="005A3809"/>
    <w:rsid w:val="005A3B2E"/>
    <w:rsid w:val="005A3C28"/>
    <w:rsid w:val="005A406E"/>
    <w:rsid w:val="005A56A6"/>
    <w:rsid w:val="005A575E"/>
    <w:rsid w:val="005A6F64"/>
    <w:rsid w:val="005B12B6"/>
    <w:rsid w:val="005B1602"/>
    <w:rsid w:val="005B1741"/>
    <w:rsid w:val="005B2FD1"/>
    <w:rsid w:val="005B390B"/>
    <w:rsid w:val="005B528E"/>
    <w:rsid w:val="005B559A"/>
    <w:rsid w:val="005B5F9D"/>
    <w:rsid w:val="005B645E"/>
    <w:rsid w:val="005C00A8"/>
    <w:rsid w:val="005C12ED"/>
    <w:rsid w:val="005C1870"/>
    <w:rsid w:val="005C2854"/>
    <w:rsid w:val="005C2D1E"/>
    <w:rsid w:val="005C3138"/>
    <w:rsid w:val="005C3563"/>
    <w:rsid w:val="005C35E8"/>
    <w:rsid w:val="005C4522"/>
    <w:rsid w:val="005C45DF"/>
    <w:rsid w:val="005C58B9"/>
    <w:rsid w:val="005C774A"/>
    <w:rsid w:val="005C7B4F"/>
    <w:rsid w:val="005D03A9"/>
    <w:rsid w:val="005D0CA1"/>
    <w:rsid w:val="005D1786"/>
    <w:rsid w:val="005D30D6"/>
    <w:rsid w:val="005D353E"/>
    <w:rsid w:val="005D44BF"/>
    <w:rsid w:val="005D4AC7"/>
    <w:rsid w:val="005D67FC"/>
    <w:rsid w:val="005E03DF"/>
    <w:rsid w:val="005E0486"/>
    <w:rsid w:val="005E077D"/>
    <w:rsid w:val="005E0FFB"/>
    <w:rsid w:val="005E14BC"/>
    <w:rsid w:val="005E17E7"/>
    <w:rsid w:val="005E26A5"/>
    <w:rsid w:val="005E376B"/>
    <w:rsid w:val="005E41AA"/>
    <w:rsid w:val="005E433C"/>
    <w:rsid w:val="005E4544"/>
    <w:rsid w:val="005E4E75"/>
    <w:rsid w:val="005E59A2"/>
    <w:rsid w:val="005E5C5B"/>
    <w:rsid w:val="005E7A64"/>
    <w:rsid w:val="005F52A7"/>
    <w:rsid w:val="005F548B"/>
    <w:rsid w:val="005F6BD1"/>
    <w:rsid w:val="005F6CA3"/>
    <w:rsid w:val="006003FD"/>
    <w:rsid w:val="00600BC1"/>
    <w:rsid w:val="006036FB"/>
    <w:rsid w:val="0060578F"/>
    <w:rsid w:val="00605C91"/>
    <w:rsid w:val="00605D26"/>
    <w:rsid w:val="0060744B"/>
    <w:rsid w:val="00607E17"/>
    <w:rsid w:val="00610B23"/>
    <w:rsid w:val="0061165B"/>
    <w:rsid w:val="00611DB7"/>
    <w:rsid w:val="00612C2C"/>
    <w:rsid w:val="0061399E"/>
    <w:rsid w:val="00614EE0"/>
    <w:rsid w:val="006153D5"/>
    <w:rsid w:val="00616960"/>
    <w:rsid w:val="00616E8E"/>
    <w:rsid w:val="00620449"/>
    <w:rsid w:val="006222C1"/>
    <w:rsid w:val="006233D0"/>
    <w:rsid w:val="0062410D"/>
    <w:rsid w:val="00625ABB"/>
    <w:rsid w:val="00625D5D"/>
    <w:rsid w:val="00627603"/>
    <w:rsid w:val="006278F4"/>
    <w:rsid w:val="00630A06"/>
    <w:rsid w:val="00630D5F"/>
    <w:rsid w:val="00630E14"/>
    <w:rsid w:val="00630F32"/>
    <w:rsid w:val="006322B3"/>
    <w:rsid w:val="00633C83"/>
    <w:rsid w:val="006355DA"/>
    <w:rsid w:val="00636A27"/>
    <w:rsid w:val="00636B3C"/>
    <w:rsid w:val="00636E90"/>
    <w:rsid w:val="00637559"/>
    <w:rsid w:val="006375B7"/>
    <w:rsid w:val="006378DD"/>
    <w:rsid w:val="00640BEC"/>
    <w:rsid w:val="00640DBC"/>
    <w:rsid w:val="00641E38"/>
    <w:rsid w:val="00641EC8"/>
    <w:rsid w:val="00642436"/>
    <w:rsid w:val="00642BA9"/>
    <w:rsid w:val="00643538"/>
    <w:rsid w:val="00643E17"/>
    <w:rsid w:val="006445D5"/>
    <w:rsid w:val="0064477C"/>
    <w:rsid w:val="006455B1"/>
    <w:rsid w:val="00645700"/>
    <w:rsid w:val="00645FDE"/>
    <w:rsid w:val="00647514"/>
    <w:rsid w:val="00650784"/>
    <w:rsid w:val="00653342"/>
    <w:rsid w:val="006550E0"/>
    <w:rsid w:val="00656D98"/>
    <w:rsid w:val="00657A11"/>
    <w:rsid w:val="00661B81"/>
    <w:rsid w:val="0066458F"/>
    <w:rsid w:val="00665811"/>
    <w:rsid w:val="00667325"/>
    <w:rsid w:val="0067158D"/>
    <w:rsid w:val="0067616C"/>
    <w:rsid w:val="00676C30"/>
    <w:rsid w:val="006775F6"/>
    <w:rsid w:val="00680030"/>
    <w:rsid w:val="00680797"/>
    <w:rsid w:val="00680B68"/>
    <w:rsid w:val="00680FD3"/>
    <w:rsid w:val="00681348"/>
    <w:rsid w:val="00681FCB"/>
    <w:rsid w:val="00682EAB"/>
    <w:rsid w:val="00685678"/>
    <w:rsid w:val="006864B6"/>
    <w:rsid w:val="00687C50"/>
    <w:rsid w:val="0069028C"/>
    <w:rsid w:val="00690FFE"/>
    <w:rsid w:val="0069155B"/>
    <w:rsid w:val="00694753"/>
    <w:rsid w:val="00694D32"/>
    <w:rsid w:val="0069639A"/>
    <w:rsid w:val="00697629"/>
    <w:rsid w:val="00697CE1"/>
    <w:rsid w:val="006A0033"/>
    <w:rsid w:val="006A0783"/>
    <w:rsid w:val="006A0940"/>
    <w:rsid w:val="006A261E"/>
    <w:rsid w:val="006A2987"/>
    <w:rsid w:val="006A3608"/>
    <w:rsid w:val="006A4E75"/>
    <w:rsid w:val="006A5F6C"/>
    <w:rsid w:val="006A6C20"/>
    <w:rsid w:val="006B0EBE"/>
    <w:rsid w:val="006B30A1"/>
    <w:rsid w:val="006B3779"/>
    <w:rsid w:val="006B42E5"/>
    <w:rsid w:val="006B438C"/>
    <w:rsid w:val="006B58C5"/>
    <w:rsid w:val="006B731D"/>
    <w:rsid w:val="006C0486"/>
    <w:rsid w:val="006C06B5"/>
    <w:rsid w:val="006C2481"/>
    <w:rsid w:val="006C3767"/>
    <w:rsid w:val="006C390F"/>
    <w:rsid w:val="006C395F"/>
    <w:rsid w:val="006C5FD5"/>
    <w:rsid w:val="006C67AB"/>
    <w:rsid w:val="006D022D"/>
    <w:rsid w:val="006D0378"/>
    <w:rsid w:val="006D2593"/>
    <w:rsid w:val="006D36F8"/>
    <w:rsid w:val="006D4377"/>
    <w:rsid w:val="006D574E"/>
    <w:rsid w:val="006D69F0"/>
    <w:rsid w:val="006D6B15"/>
    <w:rsid w:val="006E0399"/>
    <w:rsid w:val="006E065A"/>
    <w:rsid w:val="006E0684"/>
    <w:rsid w:val="006E0D53"/>
    <w:rsid w:val="006E10A1"/>
    <w:rsid w:val="006F2569"/>
    <w:rsid w:val="006F3243"/>
    <w:rsid w:val="006F3896"/>
    <w:rsid w:val="006F49F3"/>
    <w:rsid w:val="006F56B2"/>
    <w:rsid w:val="006F61EB"/>
    <w:rsid w:val="006F63A2"/>
    <w:rsid w:val="006F65C6"/>
    <w:rsid w:val="006F76AE"/>
    <w:rsid w:val="006F7786"/>
    <w:rsid w:val="00700007"/>
    <w:rsid w:val="00700BF9"/>
    <w:rsid w:val="00701E21"/>
    <w:rsid w:val="007026EF"/>
    <w:rsid w:val="007028FE"/>
    <w:rsid w:val="00703FD7"/>
    <w:rsid w:val="0070491B"/>
    <w:rsid w:val="00704B5D"/>
    <w:rsid w:val="0070558B"/>
    <w:rsid w:val="0070783C"/>
    <w:rsid w:val="00707C8D"/>
    <w:rsid w:val="00710E3C"/>
    <w:rsid w:val="00711B12"/>
    <w:rsid w:val="0071219B"/>
    <w:rsid w:val="007138C0"/>
    <w:rsid w:val="00714532"/>
    <w:rsid w:val="00715C1D"/>
    <w:rsid w:val="00716D98"/>
    <w:rsid w:val="00717C42"/>
    <w:rsid w:val="00717F85"/>
    <w:rsid w:val="00721976"/>
    <w:rsid w:val="00723F6D"/>
    <w:rsid w:val="0073151A"/>
    <w:rsid w:val="0073164E"/>
    <w:rsid w:val="00731701"/>
    <w:rsid w:val="00732FF6"/>
    <w:rsid w:val="00733445"/>
    <w:rsid w:val="00733E1F"/>
    <w:rsid w:val="007349F9"/>
    <w:rsid w:val="0073636D"/>
    <w:rsid w:val="00736927"/>
    <w:rsid w:val="00737F37"/>
    <w:rsid w:val="00741420"/>
    <w:rsid w:val="0074194E"/>
    <w:rsid w:val="007434E1"/>
    <w:rsid w:val="00743864"/>
    <w:rsid w:val="00744082"/>
    <w:rsid w:val="007443B6"/>
    <w:rsid w:val="0074540F"/>
    <w:rsid w:val="00746EF6"/>
    <w:rsid w:val="00747045"/>
    <w:rsid w:val="007471FA"/>
    <w:rsid w:val="007479A3"/>
    <w:rsid w:val="007524B4"/>
    <w:rsid w:val="0075265C"/>
    <w:rsid w:val="007532D3"/>
    <w:rsid w:val="00754BC1"/>
    <w:rsid w:val="00754F3C"/>
    <w:rsid w:val="007553E4"/>
    <w:rsid w:val="007559C2"/>
    <w:rsid w:val="00760193"/>
    <w:rsid w:val="007624E9"/>
    <w:rsid w:val="007633CF"/>
    <w:rsid w:val="0076393B"/>
    <w:rsid w:val="0076422B"/>
    <w:rsid w:val="00764656"/>
    <w:rsid w:val="007654D2"/>
    <w:rsid w:val="00765EF0"/>
    <w:rsid w:val="00766951"/>
    <w:rsid w:val="00766E38"/>
    <w:rsid w:val="00766EED"/>
    <w:rsid w:val="0076724D"/>
    <w:rsid w:val="00770FB0"/>
    <w:rsid w:val="007719B2"/>
    <w:rsid w:val="0077412D"/>
    <w:rsid w:val="0077413A"/>
    <w:rsid w:val="00774512"/>
    <w:rsid w:val="00775865"/>
    <w:rsid w:val="00775ABD"/>
    <w:rsid w:val="007762C0"/>
    <w:rsid w:val="00776DA8"/>
    <w:rsid w:val="00780FFE"/>
    <w:rsid w:val="007824DA"/>
    <w:rsid w:val="00782962"/>
    <w:rsid w:val="00782FE6"/>
    <w:rsid w:val="007847EE"/>
    <w:rsid w:val="007868BF"/>
    <w:rsid w:val="00787CAE"/>
    <w:rsid w:val="00790C3B"/>
    <w:rsid w:val="00790FF4"/>
    <w:rsid w:val="0079191A"/>
    <w:rsid w:val="00791F2B"/>
    <w:rsid w:val="0079260C"/>
    <w:rsid w:val="00793E66"/>
    <w:rsid w:val="00794DFA"/>
    <w:rsid w:val="00795146"/>
    <w:rsid w:val="0079594E"/>
    <w:rsid w:val="007972CE"/>
    <w:rsid w:val="00797AA6"/>
    <w:rsid w:val="00797E3C"/>
    <w:rsid w:val="00797EEC"/>
    <w:rsid w:val="007A2E3D"/>
    <w:rsid w:val="007A3124"/>
    <w:rsid w:val="007A36A3"/>
    <w:rsid w:val="007A5701"/>
    <w:rsid w:val="007A57BA"/>
    <w:rsid w:val="007A5E3A"/>
    <w:rsid w:val="007A64F2"/>
    <w:rsid w:val="007A7B26"/>
    <w:rsid w:val="007B1B24"/>
    <w:rsid w:val="007B2709"/>
    <w:rsid w:val="007B2879"/>
    <w:rsid w:val="007B2A29"/>
    <w:rsid w:val="007B2EFB"/>
    <w:rsid w:val="007B60D0"/>
    <w:rsid w:val="007B686A"/>
    <w:rsid w:val="007B6B29"/>
    <w:rsid w:val="007B74F5"/>
    <w:rsid w:val="007B7C12"/>
    <w:rsid w:val="007B7DD4"/>
    <w:rsid w:val="007C051E"/>
    <w:rsid w:val="007C06AF"/>
    <w:rsid w:val="007C0E1C"/>
    <w:rsid w:val="007C13F9"/>
    <w:rsid w:val="007C148E"/>
    <w:rsid w:val="007C27CE"/>
    <w:rsid w:val="007C2F4A"/>
    <w:rsid w:val="007C3862"/>
    <w:rsid w:val="007C4660"/>
    <w:rsid w:val="007C47C1"/>
    <w:rsid w:val="007C59AB"/>
    <w:rsid w:val="007C646F"/>
    <w:rsid w:val="007C66A4"/>
    <w:rsid w:val="007C6F21"/>
    <w:rsid w:val="007C7325"/>
    <w:rsid w:val="007D066B"/>
    <w:rsid w:val="007D08CE"/>
    <w:rsid w:val="007D28FE"/>
    <w:rsid w:val="007D2CF3"/>
    <w:rsid w:val="007D446C"/>
    <w:rsid w:val="007D44EC"/>
    <w:rsid w:val="007D4772"/>
    <w:rsid w:val="007D4ECB"/>
    <w:rsid w:val="007D57F7"/>
    <w:rsid w:val="007D5FE3"/>
    <w:rsid w:val="007D6624"/>
    <w:rsid w:val="007D707B"/>
    <w:rsid w:val="007D72F7"/>
    <w:rsid w:val="007D797E"/>
    <w:rsid w:val="007D7D90"/>
    <w:rsid w:val="007E015D"/>
    <w:rsid w:val="007E076B"/>
    <w:rsid w:val="007E15F9"/>
    <w:rsid w:val="007E26F3"/>
    <w:rsid w:val="007E37E1"/>
    <w:rsid w:val="007E68C1"/>
    <w:rsid w:val="007F5016"/>
    <w:rsid w:val="007F5AA4"/>
    <w:rsid w:val="007F6287"/>
    <w:rsid w:val="007F62A5"/>
    <w:rsid w:val="007F6A57"/>
    <w:rsid w:val="0080223C"/>
    <w:rsid w:val="0080394A"/>
    <w:rsid w:val="00804649"/>
    <w:rsid w:val="00804C09"/>
    <w:rsid w:val="00804CD1"/>
    <w:rsid w:val="008055E7"/>
    <w:rsid w:val="00805888"/>
    <w:rsid w:val="00805ACA"/>
    <w:rsid w:val="00806032"/>
    <w:rsid w:val="00806B0D"/>
    <w:rsid w:val="00806D3C"/>
    <w:rsid w:val="008074F9"/>
    <w:rsid w:val="008106A0"/>
    <w:rsid w:val="0081105B"/>
    <w:rsid w:val="0081156E"/>
    <w:rsid w:val="008116C0"/>
    <w:rsid w:val="008120F4"/>
    <w:rsid w:val="00812422"/>
    <w:rsid w:val="0081319D"/>
    <w:rsid w:val="0081394C"/>
    <w:rsid w:val="00815A69"/>
    <w:rsid w:val="008207E2"/>
    <w:rsid w:val="00823C20"/>
    <w:rsid w:val="008242EA"/>
    <w:rsid w:val="00824735"/>
    <w:rsid w:val="0082676F"/>
    <w:rsid w:val="0082746C"/>
    <w:rsid w:val="0082764F"/>
    <w:rsid w:val="008307B7"/>
    <w:rsid w:val="00830B30"/>
    <w:rsid w:val="00831760"/>
    <w:rsid w:val="00832524"/>
    <w:rsid w:val="008325F9"/>
    <w:rsid w:val="00833C7E"/>
    <w:rsid w:val="008376A6"/>
    <w:rsid w:val="00841E22"/>
    <w:rsid w:val="0084365D"/>
    <w:rsid w:val="0084417B"/>
    <w:rsid w:val="00844E57"/>
    <w:rsid w:val="0084538B"/>
    <w:rsid w:val="00845765"/>
    <w:rsid w:val="0084609E"/>
    <w:rsid w:val="00846EF8"/>
    <w:rsid w:val="008472A9"/>
    <w:rsid w:val="0084793B"/>
    <w:rsid w:val="00847CE7"/>
    <w:rsid w:val="00852151"/>
    <w:rsid w:val="0085405C"/>
    <w:rsid w:val="00854368"/>
    <w:rsid w:val="00854EC0"/>
    <w:rsid w:val="008569CD"/>
    <w:rsid w:val="00856DA5"/>
    <w:rsid w:val="008574C7"/>
    <w:rsid w:val="00857AAF"/>
    <w:rsid w:val="0086076B"/>
    <w:rsid w:val="008620F8"/>
    <w:rsid w:val="00862C09"/>
    <w:rsid w:val="00863244"/>
    <w:rsid w:val="00865130"/>
    <w:rsid w:val="008658B2"/>
    <w:rsid w:val="00866511"/>
    <w:rsid w:val="0086678D"/>
    <w:rsid w:val="008671EE"/>
    <w:rsid w:val="00872191"/>
    <w:rsid w:val="00874345"/>
    <w:rsid w:val="00874982"/>
    <w:rsid w:val="008762C1"/>
    <w:rsid w:val="00876A90"/>
    <w:rsid w:val="00877A15"/>
    <w:rsid w:val="00877DD4"/>
    <w:rsid w:val="00877F06"/>
    <w:rsid w:val="00877F27"/>
    <w:rsid w:val="0088288A"/>
    <w:rsid w:val="008838AD"/>
    <w:rsid w:val="008846A2"/>
    <w:rsid w:val="0088608A"/>
    <w:rsid w:val="00887E97"/>
    <w:rsid w:val="00890076"/>
    <w:rsid w:val="008950E7"/>
    <w:rsid w:val="00895D89"/>
    <w:rsid w:val="0089614B"/>
    <w:rsid w:val="00897493"/>
    <w:rsid w:val="008976D3"/>
    <w:rsid w:val="00897E47"/>
    <w:rsid w:val="008A00D6"/>
    <w:rsid w:val="008A3B33"/>
    <w:rsid w:val="008A4010"/>
    <w:rsid w:val="008A4047"/>
    <w:rsid w:val="008A53FD"/>
    <w:rsid w:val="008A6091"/>
    <w:rsid w:val="008A609E"/>
    <w:rsid w:val="008B0184"/>
    <w:rsid w:val="008B09EA"/>
    <w:rsid w:val="008B15E2"/>
    <w:rsid w:val="008B1B9E"/>
    <w:rsid w:val="008B2F0D"/>
    <w:rsid w:val="008B4431"/>
    <w:rsid w:val="008B61F9"/>
    <w:rsid w:val="008B627D"/>
    <w:rsid w:val="008B6552"/>
    <w:rsid w:val="008B7664"/>
    <w:rsid w:val="008B7876"/>
    <w:rsid w:val="008B7A64"/>
    <w:rsid w:val="008B7E64"/>
    <w:rsid w:val="008C0749"/>
    <w:rsid w:val="008C25EA"/>
    <w:rsid w:val="008C36DE"/>
    <w:rsid w:val="008C4316"/>
    <w:rsid w:val="008C4E5F"/>
    <w:rsid w:val="008C63EC"/>
    <w:rsid w:val="008C671C"/>
    <w:rsid w:val="008C7176"/>
    <w:rsid w:val="008C7EC4"/>
    <w:rsid w:val="008D069C"/>
    <w:rsid w:val="008D0D1F"/>
    <w:rsid w:val="008D0D8A"/>
    <w:rsid w:val="008D1CDD"/>
    <w:rsid w:val="008D2622"/>
    <w:rsid w:val="008D36F9"/>
    <w:rsid w:val="008D4675"/>
    <w:rsid w:val="008D4790"/>
    <w:rsid w:val="008D574B"/>
    <w:rsid w:val="008D596B"/>
    <w:rsid w:val="008D60D7"/>
    <w:rsid w:val="008D6581"/>
    <w:rsid w:val="008D6974"/>
    <w:rsid w:val="008D6CFF"/>
    <w:rsid w:val="008D777D"/>
    <w:rsid w:val="008E01BF"/>
    <w:rsid w:val="008E20AC"/>
    <w:rsid w:val="008E2243"/>
    <w:rsid w:val="008E3079"/>
    <w:rsid w:val="008E3607"/>
    <w:rsid w:val="008E3AA7"/>
    <w:rsid w:val="008E4102"/>
    <w:rsid w:val="008E463A"/>
    <w:rsid w:val="008E62D9"/>
    <w:rsid w:val="008E6A82"/>
    <w:rsid w:val="008F06C9"/>
    <w:rsid w:val="008F202A"/>
    <w:rsid w:val="008F3A50"/>
    <w:rsid w:val="008F75EC"/>
    <w:rsid w:val="008F7FA4"/>
    <w:rsid w:val="0090162E"/>
    <w:rsid w:val="00902873"/>
    <w:rsid w:val="00902E07"/>
    <w:rsid w:val="00902F91"/>
    <w:rsid w:val="0090418A"/>
    <w:rsid w:val="009077BE"/>
    <w:rsid w:val="009114D8"/>
    <w:rsid w:val="00911EE1"/>
    <w:rsid w:val="0091653A"/>
    <w:rsid w:val="00920008"/>
    <w:rsid w:val="00920587"/>
    <w:rsid w:val="00920811"/>
    <w:rsid w:val="00920EF3"/>
    <w:rsid w:val="00923D61"/>
    <w:rsid w:val="009243D7"/>
    <w:rsid w:val="00926EEE"/>
    <w:rsid w:val="0092748B"/>
    <w:rsid w:val="00930107"/>
    <w:rsid w:val="00930D62"/>
    <w:rsid w:val="00931745"/>
    <w:rsid w:val="00932138"/>
    <w:rsid w:val="009336BE"/>
    <w:rsid w:val="00933EE8"/>
    <w:rsid w:val="0093503D"/>
    <w:rsid w:val="0093584F"/>
    <w:rsid w:val="00936901"/>
    <w:rsid w:val="00936FAA"/>
    <w:rsid w:val="0093723A"/>
    <w:rsid w:val="009379A7"/>
    <w:rsid w:val="00937D52"/>
    <w:rsid w:val="00941786"/>
    <w:rsid w:val="0094212E"/>
    <w:rsid w:val="00945AB4"/>
    <w:rsid w:val="00945BB7"/>
    <w:rsid w:val="00946952"/>
    <w:rsid w:val="00951927"/>
    <w:rsid w:val="00954A51"/>
    <w:rsid w:val="00955B9B"/>
    <w:rsid w:val="00956181"/>
    <w:rsid w:val="0095624D"/>
    <w:rsid w:val="00961F93"/>
    <w:rsid w:val="00963662"/>
    <w:rsid w:val="0096398E"/>
    <w:rsid w:val="009643EF"/>
    <w:rsid w:val="009645FE"/>
    <w:rsid w:val="00964D6F"/>
    <w:rsid w:val="009651EC"/>
    <w:rsid w:val="00965934"/>
    <w:rsid w:val="0096694F"/>
    <w:rsid w:val="00970803"/>
    <w:rsid w:val="00970E04"/>
    <w:rsid w:val="009720A6"/>
    <w:rsid w:val="0097212F"/>
    <w:rsid w:val="00974325"/>
    <w:rsid w:val="0097457A"/>
    <w:rsid w:val="00975121"/>
    <w:rsid w:val="00975B8E"/>
    <w:rsid w:val="00977659"/>
    <w:rsid w:val="009806A9"/>
    <w:rsid w:val="00980C1C"/>
    <w:rsid w:val="009810D5"/>
    <w:rsid w:val="009812FC"/>
    <w:rsid w:val="00982752"/>
    <w:rsid w:val="00982D1D"/>
    <w:rsid w:val="00982E2B"/>
    <w:rsid w:val="00987D2E"/>
    <w:rsid w:val="009916BF"/>
    <w:rsid w:val="009916D1"/>
    <w:rsid w:val="00991783"/>
    <w:rsid w:val="00992BA2"/>
    <w:rsid w:val="0099345D"/>
    <w:rsid w:val="00994878"/>
    <w:rsid w:val="00995819"/>
    <w:rsid w:val="009962B6"/>
    <w:rsid w:val="009966AC"/>
    <w:rsid w:val="0099791A"/>
    <w:rsid w:val="009A02C0"/>
    <w:rsid w:val="009A3438"/>
    <w:rsid w:val="009A5F5A"/>
    <w:rsid w:val="009A6659"/>
    <w:rsid w:val="009A6B93"/>
    <w:rsid w:val="009A77B4"/>
    <w:rsid w:val="009B136D"/>
    <w:rsid w:val="009B15EB"/>
    <w:rsid w:val="009B17B0"/>
    <w:rsid w:val="009B1BF0"/>
    <w:rsid w:val="009B2F08"/>
    <w:rsid w:val="009B323E"/>
    <w:rsid w:val="009B396F"/>
    <w:rsid w:val="009B4067"/>
    <w:rsid w:val="009B4C6D"/>
    <w:rsid w:val="009B51D6"/>
    <w:rsid w:val="009B5633"/>
    <w:rsid w:val="009B6268"/>
    <w:rsid w:val="009B68C6"/>
    <w:rsid w:val="009B6A15"/>
    <w:rsid w:val="009B6B2B"/>
    <w:rsid w:val="009B716E"/>
    <w:rsid w:val="009B7393"/>
    <w:rsid w:val="009C1B4C"/>
    <w:rsid w:val="009C2143"/>
    <w:rsid w:val="009C28DC"/>
    <w:rsid w:val="009C3FD5"/>
    <w:rsid w:val="009C4544"/>
    <w:rsid w:val="009C4E43"/>
    <w:rsid w:val="009C50D9"/>
    <w:rsid w:val="009C7907"/>
    <w:rsid w:val="009C7BB3"/>
    <w:rsid w:val="009D2548"/>
    <w:rsid w:val="009D26B2"/>
    <w:rsid w:val="009D2C31"/>
    <w:rsid w:val="009D3833"/>
    <w:rsid w:val="009D6207"/>
    <w:rsid w:val="009D6CE2"/>
    <w:rsid w:val="009D706B"/>
    <w:rsid w:val="009D7AC9"/>
    <w:rsid w:val="009E1288"/>
    <w:rsid w:val="009E19F4"/>
    <w:rsid w:val="009E1C5F"/>
    <w:rsid w:val="009E214F"/>
    <w:rsid w:val="009E5B53"/>
    <w:rsid w:val="009E6AE2"/>
    <w:rsid w:val="009E6F81"/>
    <w:rsid w:val="009F090D"/>
    <w:rsid w:val="009F0F32"/>
    <w:rsid w:val="009F192F"/>
    <w:rsid w:val="009F2077"/>
    <w:rsid w:val="009F2305"/>
    <w:rsid w:val="009F2E5A"/>
    <w:rsid w:val="009F2F6A"/>
    <w:rsid w:val="009F6DA6"/>
    <w:rsid w:val="009F775A"/>
    <w:rsid w:val="009F7E76"/>
    <w:rsid w:val="00A00C70"/>
    <w:rsid w:val="00A0120A"/>
    <w:rsid w:val="00A01470"/>
    <w:rsid w:val="00A01EBB"/>
    <w:rsid w:val="00A02253"/>
    <w:rsid w:val="00A06681"/>
    <w:rsid w:val="00A07084"/>
    <w:rsid w:val="00A07454"/>
    <w:rsid w:val="00A10C3A"/>
    <w:rsid w:val="00A11456"/>
    <w:rsid w:val="00A115FC"/>
    <w:rsid w:val="00A14657"/>
    <w:rsid w:val="00A15F81"/>
    <w:rsid w:val="00A1769A"/>
    <w:rsid w:val="00A21BC6"/>
    <w:rsid w:val="00A221ED"/>
    <w:rsid w:val="00A24616"/>
    <w:rsid w:val="00A246F2"/>
    <w:rsid w:val="00A248BA"/>
    <w:rsid w:val="00A26DCD"/>
    <w:rsid w:val="00A26F14"/>
    <w:rsid w:val="00A27C24"/>
    <w:rsid w:val="00A30556"/>
    <w:rsid w:val="00A306F4"/>
    <w:rsid w:val="00A319D0"/>
    <w:rsid w:val="00A31F98"/>
    <w:rsid w:val="00A3295C"/>
    <w:rsid w:val="00A342EB"/>
    <w:rsid w:val="00A34FBD"/>
    <w:rsid w:val="00A34FDC"/>
    <w:rsid w:val="00A3575B"/>
    <w:rsid w:val="00A36C9B"/>
    <w:rsid w:val="00A37BED"/>
    <w:rsid w:val="00A4078F"/>
    <w:rsid w:val="00A40E5B"/>
    <w:rsid w:val="00A41948"/>
    <w:rsid w:val="00A4220F"/>
    <w:rsid w:val="00A4221F"/>
    <w:rsid w:val="00A44479"/>
    <w:rsid w:val="00A45C31"/>
    <w:rsid w:val="00A45F6C"/>
    <w:rsid w:val="00A4611F"/>
    <w:rsid w:val="00A472C2"/>
    <w:rsid w:val="00A47E33"/>
    <w:rsid w:val="00A505BF"/>
    <w:rsid w:val="00A514C0"/>
    <w:rsid w:val="00A51970"/>
    <w:rsid w:val="00A51C0E"/>
    <w:rsid w:val="00A536F5"/>
    <w:rsid w:val="00A54038"/>
    <w:rsid w:val="00A54BE7"/>
    <w:rsid w:val="00A5575E"/>
    <w:rsid w:val="00A60992"/>
    <w:rsid w:val="00A60F4E"/>
    <w:rsid w:val="00A61AC6"/>
    <w:rsid w:val="00A6424F"/>
    <w:rsid w:val="00A652C2"/>
    <w:rsid w:val="00A664EB"/>
    <w:rsid w:val="00A70DD3"/>
    <w:rsid w:val="00A713E3"/>
    <w:rsid w:val="00A71E7A"/>
    <w:rsid w:val="00A72836"/>
    <w:rsid w:val="00A73606"/>
    <w:rsid w:val="00A7585F"/>
    <w:rsid w:val="00A766EC"/>
    <w:rsid w:val="00A76F4F"/>
    <w:rsid w:val="00A779F3"/>
    <w:rsid w:val="00A807E6"/>
    <w:rsid w:val="00A813D0"/>
    <w:rsid w:val="00A835F3"/>
    <w:rsid w:val="00A83EB3"/>
    <w:rsid w:val="00A902DE"/>
    <w:rsid w:val="00A90427"/>
    <w:rsid w:val="00A91D0F"/>
    <w:rsid w:val="00A964BD"/>
    <w:rsid w:val="00A966BF"/>
    <w:rsid w:val="00A968B6"/>
    <w:rsid w:val="00AA0454"/>
    <w:rsid w:val="00AA157F"/>
    <w:rsid w:val="00AA1F04"/>
    <w:rsid w:val="00AA492B"/>
    <w:rsid w:val="00AA5025"/>
    <w:rsid w:val="00AA51C3"/>
    <w:rsid w:val="00AA6236"/>
    <w:rsid w:val="00AA683E"/>
    <w:rsid w:val="00AA7426"/>
    <w:rsid w:val="00AB08C4"/>
    <w:rsid w:val="00AB1147"/>
    <w:rsid w:val="00AB37AA"/>
    <w:rsid w:val="00AB3CC5"/>
    <w:rsid w:val="00AB407D"/>
    <w:rsid w:val="00AB41EA"/>
    <w:rsid w:val="00AB4C9B"/>
    <w:rsid w:val="00AB52C8"/>
    <w:rsid w:val="00AB5F10"/>
    <w:rsid w:val="00AB63A7"/>
    <w:rsid w:val="00AC07A0"/>
    <w:rsid w:val="00AC3129"/>
    <w:rsid w:val="00AC32BA"/>
    <w:rsid w:val="00AC37CF"/>
    <w:rsid w:val="00AC3815"/>
    <w:rsid w:val="00AC465E"/>
    <w:rsid w:val="00AC4B29"/>
    <w:rsid w:val="00AC4E39"/>
    <w:rsid w:val="00AC64BE"/>
    <w:rsid w:val="00AD181B"/>
    <w:rsid w:val="00AD2031"/>
    <w:rsid w:val="00AD5020"/>
    <w:rsid w:val="00AD5E1B"/>
    <w:rsid w:val="00AE0558"/>
    <w:rsid w:val="00AE0E4F"/>
    <w:rsid w:val="00AE2CCE"/>
    <w:rsid w:val="00AE331B"/>
    <w:rsid w:val="00AE3585"/>
    <w:rsid w:val="00AE3A83"/>
    <w:rsid w:val="00AE450B"/>
    <w:rsid w:val="00AE5C72"/>
    <w:rsid w:val="00AE6BF5"/>
    <w:rsid w:val="00AE6CA2"/>
    <w:rsid w:val="00AE774B"/>
    <w:rsid w:val="00AE7A0D"/>
    <w:rsid w:val="00AF04B0"/>
    <w:rsid w:val="00AF04F1"/>
    <w:rsid w:val="00AF3257"/>
    <w:rsid w:val="00AF3CA2"/>
    <w:rsid w:val="00AF571A"/>
    <w:rsid w:val="00AF57EB"/>
    <w:rsid w:val="00AF5F4F"/>
    <w:rsid w:val="00AF7803"/>
    <w:rsid w:val="00B00C82"/>
    <w:rsid w:val="00B03E5E"/>
    <w:rsid w:val="00B045A4"/>
    <w:rsid w:val="00B049CA"/>
    <w:rsid w:val="00B06292"/>
    <w:rsid w:val="00B06B44"/>
    <w:rsid w:val="00B06D77"/>
    <w:rsid w:val="00B06E68"/>
    <w:rsid w:val="00B10444"/>
    <w:rsid w:val="00B105D5"/>
    <w:rsid w:val="00B10EFF"/>
    <w:rsid w:val="00B11569"/>
    <w:rsid w:val="00B131F8"/>
    <w:rsid w:val="00B1332D"/>
    <w:rsid w:val="00B14789"/>
    <w:rsid w:val="00B1552B"/>
    <w:rsid w:val="00B172FE"/>
    <w:rsid w:val="00B20884"/>
    <w:rsid w:val="00B2344A"/>
    <w:rsid w:val="00B24462"/>
    <w:rsid w:val="00B26639"/>
    <w:rsid w:val="00B27420"/>
    <w:rsid w:val="00B306C4"/>
    <w:rsid w:val="00B30E3E"/>
    <w:rsid w:val="00B31039"/>
    <w:rsid w:val="00B31C31"/>
    <w:rsid w:val="00B33E12"/>
    <w:rsid w:val="00B349CD"/>
    <w:rsid w:val="00B34D06"/>
    <w:rsid w:val="00B40073"/>
    <w:rsid w:val="00B405BA"/>
    <w:rsid w:val="00B4135B"/>
    <w:rsid w:val="00B415D9"/>
    <w:rsid w:val="00B43ECE"/>
    <w:rsid w:val="00B43F3D"/>
    <w:rsid w:val="00B4439C"/>
    <w:rsid w:val="00B455E9"/>
    <w:rsid w:val="00B45CF0"/>
    <w:rsid w:val="00B476C1"/>
    <w:rsid w:val="00B47911"/>
    <w:rsid w:val="00B50AC9"/>
    <w:rsid w:val="00B50B9A"/>
    <w:rsid w:val="00B52340"/>
    <w:rsid w:val="00B527ED"/>
    <w:rsid w:val="00B52B04"/>
    <w:rsid w:val="00B54CCA"/>
    <w:rsid w:val="00B57210"/>
    <w:rsid w:val="00B60F6E"/>
    <w:rsid w:val="00B61F05"/>
    <w:rsid w:val="00B623EB"/>
    <w:rsid w:val="00B62E07"/>
    <w:rsid w:val="00B63051"/>
    <w:rsid w:val="00B63A6A"/>
    <w:rsid w:val="00B63BC4"/>
    <w:rsid w:val="00B63F51"/>
    <w:rsid w:val="00B65899"/>
    <w:rsid w:val="00B66344"/>
    <w:rsid w:val="00B665DD"/>
    <w:rsid w:val="00B67419"/>
    <w:rsid w:val="00B67CA5"/>
    <w:rsid w:val="00B7013E"/>
    <w:rsid w:val="00B70211"/>
    <w:rsid w:val="00B70895"/>
    <w:rsid w:val="00B70B65"/>
    <w:rsid w:val="00B71106"/>
    <w:rsid w:val="00B722B7"/>
    <w:rsid w:val="00B74B7F"/>
    <w:rsid w:val="00B769C9"/>
    <w:rsid w:val="00B776E0"/>
    <w:rsid w:val="00B77829"/>
    <w:rsid w:val="00B8080C"/>
    <w:rsid w:val="00B821BF"/>
    <w:rsid w:val="00B8248D"/>
    <w:rsid w:val="00B83E13"/>
    <w:rsid w:val="00B8406A"/>
    <w:rsid w:val="00B85465"/>
    <w:rsid w:val="00B85D1F"/>
    <w:rsid w:val="00B86129"/>
    <w:rsid w:val="00B863B4"/>
    <w:rsid w:val="00B86981"/>
    <w:rsid w:val="00B906AC"/>
    <w:rsid w:val="00B90A01"/>
    <w:rsid w:val="00B91FAD"/>
    <w:rsid w:val="00B92EEE"/>
    <w:rsid w:val="00B93280"/>
    <w:rsid w:val="00B946F9"/>
    <w:rsid w:val="00B94EAF"/>
    <w:rsid w:val="00B95230"/>
    <w:rsid w:val="00B9572C"/>
    <w:rsid w:val="00B95E63"/>
    <w:rsid w:val="00B963F2"/>
    <w:rsid w:val="00B968EE"/>
    <w:rsid w:val="00B97945"/>
    <w:rsid w:val="00BA05CB"/>
    <w:rsid w:val="00BA0EA4"/>
    <w:rsid w:val="00BA18AC"/>
    <w:rsid w:val="00BA4FA2"/>
    <w:rsid w:val="00BA522B"/>
    <w:rsid w:val="00BA5C54"/>
    <w:rsid w:val="00BA5D38"/>
    <w:rsid w:val="00BA6254"/>
    <w:rsid w:val="00BA71FF"/>
    <w:rsid w:val="00BA750B"/>
    <w:rsid w:val="00BB0C0E"/>
    <w:rsid w:val="00BB0C77"/>
    <w:rsid w:val="00BB2803"/>
    <w:rsid w:val="00BB3B8C"/>
    <w:rsid w:val="00BB4710"/>
    <w:rsid w:val="00BB5B26"/>
    <w:rsid w:val="00BB5C41"/>
    <w:rsid w:val="00BB684F"/>
    <w:rsid w:val="00BB70B7"/>
    <w:rsid w:val="00BC0620"/>
    <w:rsid w:val="00BC11C5"/>
    <w:rsid w:val="00BC12FF"/>
    <w:rsid w:val="00BC1454"/>
    <w:rsid w:val="00BC2E57"/>
    <w:rsid w:val="00BC32DF"/>
    <w:rsid w:val="00BC5C55"/>
    <w:rsid w:val="00BC614E"/>
    <w:rsid w:val="00BC623D"/>
    <w:rsid w:val="00BD030B"/>
    <w:rsid w:val="00BD1549"/>
    <w:rsid w:val="00BD2A0B"/>
    <w:rsid w:val="00BD34BF"/>
    <w:rsid w:val="00BD5A77"/>
    <w:rsid w:val="00BD746F"/>
    <w:rsid w:val="00BE1565"/>
    <w:rsid w:val="00BE1648"/>
    <w:rsid w:val="00BE1BD3"/>
    <w:rsid w:val="00BE2ADA"/>
    <w:rsid w:val="00BE4A03"/>
    <w:rsid w:val="00BE4C07"/>
    <w:rsid w:val="00BE564A"/>
    <w:rsid w:val="00BF01CA"/>
    <w:rsid w:val="00BF2AC2"/>
    <w:rsid w:val="00BF2B70"/>
    <w:rsid w:val="00BF3DE5"/>
    <w:rsid w:val="00BF4DEF"/>
    <w:rsid w:val="00BF71F7"/>
    <w:rsid w:val="00BF7304"/>
    <w:rsid w:val="00C0042B"/>
    <w:rsid w:val="00C004BE"/>
    <w:rsid w:val="00C013D3"/>
    <w:rsid w:val="00C02447"/>
    <w:rsid w:val="00C02D65"/>
    <w:rsid w:val="00C0408B"/>
    <w:rsid w:val="00C1052E"/>
    <w:rsid w:val="00C10FEE"/>
    <w:rsid w:val="00C11154"/>
    <w:rsid w:val="00C12177"/>
    <w:rsid w:val="00C121D0"/>
    <w:rsid w:val="00C136E8"/>
    <w:rsid w:val="00C16200"/>
    <w:rsid w:val="00C164FE"/>
    <w:rsid w:val="00C20E0C"/>
    <w:rsid w:val="00C21C80"/>
    <w:rsid w:val="00C21C97"/>
    <w:rsid w:val="00C22B1F"/>
    <w:rsid w:val="00C2361D"/>
    <w:rsid w:val="00C2387E"/>
    <w:rsid w:val="00C25AF3"/>
    <w:rsid w:val="00C27B58"/>
    <w:rsid w:val="00C31B30"/>
    <w:rsid w:val="00C3229A"/>
    <w:rsid w:val="00C3318C"/>
    <w:rsid w:val="00C3390F"/>
    <w:rsid w:val="00C35BA0"/>
    <w:rsid w:val="00C365D8"/>
    <w:rsid w:val="00C36A5E"/>
    <w:rsid w:val="00C37AE8"/>
    <w:rsid w:val="00C37E50"/>
    <w:rsid w:val="00C37F50"/>
    <w:rsid w:val="00C40D5E"/>
    <w:rsid w:val="00C412CB"/>
    <w:rsid w:val="00C43B1D"/>
    <w:rsid w:val="00C4490E"/>
    <w:rsid w:val="00C449BC"/>
    <w:rsid w:val="00C45A20"/>
    <w:rsid w:val="00C46780"/>
    <w:rsid w:val="00C477CC"/>
    <w:rsid w:val="00C50321"/>
    <w:rsid w:val="00C515A0"/>
    <w:rsid w:val="00C51B22"/>
    <w:rsid w:val="00C51BF4"/>
    <w:rsid w:val="00C52054"/>
    <w:rsid w:val="00C55B34"/>
    <w:rsid w:val="00C55DDE"/>
    <w:rsid w:val="00C5756B"/>
    <w:rsid w:val="00C57612"/>
    <w:rsid w:val="00C6246A"/>
    <w:rsid w:val="00C6264A"/>
    <w:rsid w:val="00C6570D"/>
    <w:rsid w:val="00C65CB4"/>
    <w:rsid w:val="00C664D6"/>
    <w:rsid w:val="00C70DF3"/>
    <w:rsid w:val="00C72F0B"/>
    <w:rsid w:val="00C732CB"/>
    <w:rsid w:val="00C760E2"/>
    <w:rsid w:val="00C76A15"/>
    <w:rsid w:val="00C8096A"/>
    <w:rsid w:val="00C82A6E"/>
    <w:rsid w:val="00C83CED"/>
    <w:rsid w:val="00C83E77"/>
    <w:rsid w:val="00C84317"/>
    <w:rsid w:val="00C84E91"/>
    <w:rsid w:val="00C85141"/>
    <w:rsid w:val="00C86C55"/>
    <w:rsid w:val="00C872EF"/>
    <w:rsid w:val="00C91CF9"/>
    <w:rsid w:val="00C92577"/>
    <w:rsid w:val="00C9400C"/>
    <w:rsid w:val="00C94134"/>
    <w:rsid w:val="00C953B5"/>
    <w:rsid w:val="00C96D61"/>
    <w:rsid w:val="00C97192"/>
    <w:rsid w:val="00CA067D"/>
    <w:rsid w:val="00CA0BA7"/>
    <w:rsid w:val="00CA1604"/>
    <w:rsid w:val="00CA1EA6"/>
    <w:rsid w:val="00CA205B"/>
    <w:rsid w:val="00CA33EE"/>
    <w:rsid w:val="00CA55D2"/>
    <w:rsid w:val="00CA57F6"/>
    <w:rsid w:val="00CA6235"/>
    <w:rsid w:val="00CB28EC"/>
    <w:rsid w:val="00CB2C23"/>
    <w:rsid w:val="00CB3C96"/>
    <w:rsid w:val="00CB69A7"/>
    <w:rsid w:val="00CB790D"/>
    <w:rsid w:val="00CB7A41"/>
    <w:rsid w:val="00CC0EA6"/>
    <w:rsid w:val="00CC21DB"/>
    <w:rsid w:val="00CC2648"/>
    <w:rsid w:val="00CC2952"/>
    <w:rsid w:val="00CC382B"/>
    <w:rsid w:val="00CC4B1A"/>
    <w:rsid w:val="00CC5297"/>
    <w:rsid w:val="00CC546F"/>
    <w:rsid w:val="00CC57A7"/>
    <w:rsid w:val="00CC5E1D"/>
    <w:rsid w:val="00CC60AF"/>
    <w:rsid w:val="00CC631C"/>
    <w:rsid w:val="00CC6EDA"/>
    <w:rsid w:val="00CC7C17"/>
    <w:rsid w:val="00CD0F44"/>
    <w:rsid w:val="00CD1C7D"/>
    <w:rsid w:val="00CD2EB4"/>
    <w:rsid w:val="00CD342A"/>
    <w:rsid w:val="00CD4355"/>
    <w:rsid w:val="00CD5FA3"/>
    <w:rsid w:val="00CD63E3"/>
    <w:rsid w:val="00CE095D"/>
    <w:rsid w:val="00CE0D7D"/>
    <w:rsid w:val="00CE2CFA"/>
    <w:rsid w:val="00CE350D"/>
    <w:rsid w:val="00CE353E"/>
    <w:rsid w:val="00CE3C73"/>
    <w:rsid w:val="00CE4030"/>
    <w:rsid w:val="00CE4F28"/>
    <w:rsid w:val="00CE6301"/>
    <w:rsid w:val="00CE6308"/>
    <w:rsid w:val="00CF0299"/>
    <w:rsid w:val="00CF1375"/>
    <w:rsid w:val="00CF2416"/>
    <w:rsid w:val="00CF37E5"/>
    <w:rsid w:val="00CF3843"/>
    <w:rsid w:val="00CF468B"/>
    <w:rsid w:val="00CF48DA"/>
    <w:rsid w:val="00CF56C7"/>
    <w:rsid w:val="00CF58AB"/>
    <w:rsid w:val="00CF5998"/>
    <w:rsid w:val="00CF63C1"/>
    <w:rsid w:val="00CF6E82"/>
    <w:rsid w:val="00CF7198"/>
    <w:rsid w:val="00CF72C6"/>
    <w:rsid w:val="00D00774"/>
    <w:rsid w:val="00D01A3D"/>
    <w:rsid w:val="00D01D35"/>
    <w:rsid w:val="00D02D93"/>
    <w:rsid w:val="00D03439"/>
    <w:rsid w:val="00D0362A"/>
    <w:rsid w:val="00D03B8E"/>
    <w:rsid w:val="00D03D48"/>
    <w:rsid w:val="00D04A55"/>
    <w:rsid w:val="00D06A7C"/>
    <w:rsid w:val="00D07339"/>
    <w:rsid w:val="00D07A23"/>
    <w:rsid w:val="00D10BE8"/>
    <w:rsid w:val="00D1145E"/>
    <w:rsid w:val="00D12DE5"/>
    <w:rsid w:val="00D135FA"/>
    <w:rsid w:val="00D13DF4"/>
    <w:rsid w:val="00D148D3"/>
    <w:rsid w:val="00D14A47"/>
    <w:rsid w:val="00D14E00"/>
    <w:rsid w:val="00D17CED"/>
    <w:rsid w:val="00D20AE8"/>
    <w:rsid w:val="00D21C26"/>
    <w:rsid w:val="00D21C68"/>
    <w:rsid w:val="00D232DE"/>
    <w:rsid w:val="00D244D3"/>
    <w:rsid w:val="00D26C27"/>
    <w:rsid w:val="00D26D9B"/>
    <w:rsid w:val="00D273EC"/>
    <w:rsid w:val="00D277C3"/>
    <w:rsid w:val="00D27C96"/>
    <w:rsid w:val="00D27D00"/>
    <w:rsid w:val="00D317A9"/>
    <w:rsid w:val="00D31AC3"/>
    <w:rsid w:val="00D32609"/>
    <w:rsid w:val="00D35669"/>
    <w:rsid w:val="00D35A43"/>
    <w:rsid w:val="00D35A85"/>
    <w:rsid w:val="00D369DF"/>
    <w:rsid w:val="00D36B7E"/>
    <w:rsid w:val="00D37C91"/>
    <w:rsid w:val="00D401DB"/>
    <w:rsid w:val="00D401F0"/>
    <w:rsid w:val="00D4094D"/>
    <w:rsid w:val="00D44BCC"/>
    <w:rsid w:val="00D44C0F"/>
    <w:rsid w:val="00D44CCD"/>
    <w:rsid w:val="00D44D66"/>
    <w:rsid w:val="00D45375"/>
    <w:rsid w:val="00D4594D"/>
    <w:rsid w:val="00D4679B"/>
    <w:rsid w:val="00D47D56"/>
    <w:rsid w:val="00D47E23"/>
    <w:rsid w:val="00D5092C"/>
    <w:rsid w:val="00D51261"/>
    <w:rsid w:val="00D51AA7"/>
    <w:rsid w:val="00D51D22"/>
    <w:rsid w:val="00D52EEF"/>
    <w:rsid w:val="00D532A7"/>
    <w:rsid w:val="00D544E0"/>
    <w:rsid w:val="00D55F3B"/>
    <w:rsid w:val="00D5652B"/>
    <w:rsid w:val="00D6095B"/>
    <w:rsid w:val="00D62FAB"/>
    <w:rsid w:val="00D661BD"/>
    <w:rsid w:val="00D66F31"/>
    <w:rsid w:val="00D6703D"/>
    <w:rsid w:val="00D70211"/>
    <w:rsid w:val="00D707B7"/>
    <w:rsid w:val="00D70D12"/>
    <w:rsid w:val="00D71438"/>
    <w:rsid w:val="00D720B0"/>
    <w:rsid w:val="00D723DB"/>
    <w:rsid w:val="00D74545"/>
    <w:rsid w:val="00D75643"/>
    <w:rsid w:val="00D76541"/>
    <w:rsid w:val="00D76992"/>
    <w:rsid w:val="00D769E1"/>
    <w:rsid w:val="00D775C0"/>
    <w:rsid w:val="00D801BE"/>
    <w:rsid w:val="00D81492"/>
    <w:rsid w:val="00D82204"/>
    <w:rsid w:val="00D82316"/>
    <w:rsid w:val="00D8261B"/>
    <w:rsid w:val="00D82706"/>
    <w:rsid w:val="00D8348C"/>
    <w:rsid w:val="00D83A16"/>
    <w:rsid w:val="00D84363"/>
    <w:rsid w:val="00D859DE"/>
    <w:rsid w:val="00D86283"/>
    <w:rsid w:val="00D877FC"/>
    <w:rsid w:val="00D906DB"/>
    <w:rsid w:val="00D92BEC"/>
    <w:rsid w:val="00D932A9"/>
    <w:rsid w:val="00D93D65"/>
    <w:rsid w:val="00D93DDA"/>
    <w:rsid w:val="00D95896"/>
    <w:rsid w:val="00D95CBF"/>
    <w:rsid w:val="00DA02B8"/>
    <w:rsid w:val="00DA068C"/>
    <w:rsid w:val="00DA2EE2"/>
    <w:rsid w:val="00DA35EF"/>
    <w:rsid w:val="00DA39D9"/>
    <w:rsid w:val="00DA4CA5"/>
    <w:rsid w:val="00DA5DEA"/>
    <w:rsid w:val="00DA78C4"/>
    <w:rsid w:val="00DB0C62"/>
    <w:rsid w:val="00DB2DA2"/>
    <w:rsid w:val="00DB2DA4"/>
    <w:rsid w:val="00DB2EBC"/>
    <w:rsid w:val="00DB3683"/>
    <w:rsid w:val="00DB3AF9"/>
    <w:rsid w:val="00DB3DBD"/>
    <w:rsid w:val="00DB3F18"/>
    <w:rsid w:val="00DB5E94"/>
    <w:rsid w:val="00DB649F"/>
    <w:rsid w:val="00DB64A5"/>
    <w:rsid w:val="00DC1229"/>
    <w:rsid w:val="00DC130D"/>
    <w:rsid w:val="00DC14B6"/>
    <w:rsid w:val="00DC1511"/>
    <w:rsid w:val="00DC2759"/>
    <w:rsid w:val="00DC373D"/>
    <w:rsid w:val="00DC5240"/>
    <w:rsid w:val="00DC6100"/>
    <w:rsid w:val="00DC69E0"/>
    <w:rsid w:val="00DC6C9A"/>
    <w:rsid w:val="00DC6DB9"/>
    <w:rsid w:val="00DD0DD7"/>
    <w:rsid w:val="00DD1267"/>
    <w:rsid w:val="00DD1931"/>
    <w:rsid w:val="00DD231D"/>
    <w:rsid w:val="00DD279F"/>
    <w:rsid w:val="00DD42B5"/>
    <w:rsid w:val="00DD5347"/>
    <w:rsid w:val="00DD5F85"/>
    <w:rsid w:val="00DD64C8"/>
    <w:rsid w:val="00DD6531"/>
    <w:rsid w:val="00DD6949"/>
    <w:rsid w:val="00DE04C3"/>
    <w:rsid w:val="00DE0E11"/>
    <w:rsid w:val="00DE292B"/>
    <w:rsid w:val="00DE5C89"/>
    <w:rsid w:val="00DE6CF2"/>
    <w:rsid w:val="00DE743C"/>
    <w:rsid w:val="00DF1163"/>
    <w:rsid w:val="00DF127D"/>
    <w:rsid w:val="00DF6D68"/>
    <w:rsid w:val="00DF72C0"/>
    <w:rsid w:val="00DF78CF"/>
    <w:rsid w:val="00E02229"/>
    <w:rsid w:val="00E049F8"/>
    <w:rsid w:val="00E04B4A"/>
    <w:rsid w:val="00E066C2"/>
    <w:rsid w:val="00E10F07"/>
    <w:rsid w:val="00E11F74"/>
    <w:rsid w:val="00E1414F"/>
    <w:rsid w:val="00E144A6"/>
    <w:rsid w:val="00E14736"/>
    <w:rsid w:val="00E14A51"/>
    <w:rsid w:val="00E15551"/>
    <w:rsid w:val="00E1670A"/>
    <w:rsid w:val="00E1716E"/>
    <w:rsid w:val="00E2075B"/>
    <w:rsid w:val="00E216AD"/>
    <w:rsid w:val="00E22599"/>
    <w:rsid w:val="00E22959"/>
    <w:rsid w:val="00E22D02"/>
    <w:rsid w:val="00E24A33"/>
    <w:rsid w:val="00E2536D"/>
    <w:rsid w:val="00E2584A"/>
    <w:rsid w:val="00E25F08"/>
    <w:rsid w:val="00E26D61"/>
    <w:rsid w:val="00E270D7"/>
    <w:rsid w:val="00E27C7A"/>
    <w:rsid w:val="00E30AEC"/>
    <w:rsid w:val="00E32A98"/>
    <w:rsid w:val="00E336D8"/>
    <w:rsid w:val="00E33B77"/>
    <w:rsid w:val="00E34300"/>
    <w:rsid w:val="00E35F74"/>
    <w:rsid w:val="00E37226"/>
    <w:rsid w:val="00E37871"/>
    <w:rsid w:val="00E37F15"/>
    <w:rsid w:val="00E4073D"/>
    <w:rsid w:val="00E417BA"/>
    <w:rsid w:val="00E4208A"/>
    <w:rsid w:val="00E42305"/>
    <w:rsid w:val="00E42747"/>
    <w:rsid w:val="00E42960"/>
    <w:rsid w:val="00E443FE"/>
    <w:rsid w:val="00E44A42"/>
    <w:rsid w:val="00E44DED"/>
    <w:rsid w:val="00E45355"/>
    <w:rsid w:val="00E45DD3"/>
    <w:rsid w:val="00E4786C"/>
    <w:rsid w:val="00E500CD"/>
    <w:rsid w:val="00E5058E"/>
    <w:rsid w:val="00E50FF1"/>
    <w:rsid w:val="00E528E9"/>
    <w:rsid w:val="00E54CD5"/>
    <w:rsid w:val="00E5592F"/>
    <w:rsid w:val="00E56192"/>
    <w:rsid w:val="00E572C3"/>
    <w:rsid w:val="00E5779F"/>
    <w:rsid w:val="00E623C9"/>
    <w:rsid w:val="00E6766E"/>
    <w:rsid w:val="00E700F7"/>
    <w:rsid w:val="00E70BFF"/>
    <w:rsid w:val="00E7101D"/>
    <w:rsid w:val="00E711BE"/>
    <w:rsid w:val="00E71401"/>
    <w:rsid w:val="00E714C0"/>
    <w:rsid w:val="00E75455"/>
    <w:rsid w:val="00E756CC"/>
    <w:rsid w:val="00E769AB"/>
    <w:rsid w:val="00E77C30"/>
    <w:rsid w:val="00E807F3"/>
    <w:rsid w:val="00E811C3"/>
    <w:rsid w:val="00E8381A"/>
    <w:rsid w:val="00E83BAD"/>
    <w:rsid w:val="00E84600"/>
    <w:rsid w:val="00E84B37"/>
    <w:rsid w:val="00E8593A"/>
    <w:rsid w:val="00E85BEF"/>
    <w:rsid w:val="00E86B19"/>
    <w:rsid w:val="00E8767B"/>
    <w:rsid w:val="00E9111D"/>
    <w:rsid w:val="00E917A0"/>
    <w:rsid w:val="00E91C40"/>
    <w:rsid w:val="00E92095"/>
    <w:rsid w:val="00E93049"/>
    <w:rsid w:val="00E935B7"/>
    <w:rsid w:val="00E9377B"/>
    <w:rsid w:val="00E9695D"/>
    <w:rsid w:val="00EA0D5F"/>
    <w:rsid w:val="00EA1C19"/>
    <w:rsid w:val="00EA2A83"/>
    <w:rsid w:val="00EA3520"/>
    <w:rsid w:val="00EA3C04"/>
    <w:rsid w:val="00EA3F71"/>
    <w:rsid w:val="00EA486E"/>
    <w:rsid w:val="00EA5E2A"/>
    <w:rsid w:val="00EA6595"/>
    <w:rsid w:val="00EA6B49"/>
    <w:rsid w:val="00EA7B11"/>
    <w:rsid w:val="00EA7D98"/>
    <w:rsid w:val="00EB0429"/>
    <w:rsid w:val="00EB15B8"/>
    <w:rsid w:val="00EB1B9C"/>
    <w:rsid w:val="00EB1C2D"/>
    <w:rsid w:val="00EB244E"/>
    <w:rsid w:val="00EB30F9"/>
    <w:rsid w:val="00EB421A"/>
    <w:rsid w:val="00EB45FC"/>
    <w:rsid w:val="00EB4BF4"/>
    <w:rsid w:val="00EB4F64"/>
    <w:rsid w:val="00EB6F0F"/>
    <w:rsid w:val="00EC14BD"/>
    <w:rsid w:val="00EC2003"/>
    <w:rsid w:val="00EC2164"/>
    <w:rsid w:val="00EC2ABC"/>
    <w:rsid w:val="00EC2D78"/>
    <w:rsid w:val="00EC318A"/>
    <w:rsid w:val="00EC419A"/>
    <w:rsid w:val="00EC41FA"/>
    <w:rsid w:val="00EC4443"/>
    <w:rsid w:val="00EC60E7"/>
    <w:rsid w:val="00EC7D1E"/>
    <w:rsid w:val="00ED0AEB"/>
    <w:rsid w:val="00ED1B83"/>
    <w:rsid w:val="00ED211B"/>
    <w:rsid w:val="00ED2FEF"/>
    <w:rsid w:val="00ED6978"/>
    <w:rsid w:val="00ED6D63"/>
    <w:rsid w:val="00EE128F"/>
    <w:rsid w:val="00EE227B"/>
    <w:rsid w:val="00EE2361"/>
    <w:rsid w:val="00EE346B"/>
    <w:rsid w:val="00EE3F75"/>
    <w:rsid w:val="00EE55C3"/>
    <w:rsid w:val="00EE5862"/>
    <w:rsid w:val="00EE6F23"/>
    <w:rsid w:val="00EE78B3"/>
    <w:rsid w:val="00EE7C61"/>
    <w:rsid w:val="00EF0454"/>
    <w:rsid w:val="00EF0CDF"/>
    <w:rsid w:val="00EF0D32"/>
    <w:rsid w:val="00EF1595"/>
    <w:rsid w:val="00EF1B26"/>
    <w:rsid w:val="00EF33E8"/>
    <w:rsid w:val="00EF4507"/>
    <w:rsid w:val="00EF4A06"/>
    <w:rsid w:val="00EF5843"/>
    <w:rsid w:val="00EF58D2"/>
    <w:rsid w:val="00EF5B11"/>
    <w:rsid w:val="00F025EC"/>
    <w:rsid w:val="00F04EE7"/>
    <w:rsid w:val="00F0589A"/>
    <w:rsid w:val="00F05ED9"/>
    <w:rsid w:val="00F05F45"/>
    <w:rsid w:val="00F06064"/>
    <w:rsid w:val="00F076C2"/>
    <w:rsid w:val="00F0796B"/>
    <w:rsid w:val="00F10E38"/>
    <w:rsid w:val="00F11EAB"/>
    <w:rsid w:val="00F14079"/>
    <w:rsid w:val="00F146E4"/>
    <w:rsid w:val="00F156F0"/>
    <w:rsid w:val="00F15EC6"/>
    <w:rsid w:val="00F163C2"/>
    <w:rsid w:val="00F17319"/>
    <w:rsid w:val="00F17543"/>
    <w:rsid w:val="00F17F86"/>
    <w:rsid w:val="00F201B2"/>
    <w:rsid w:val="00F21A95"/>
    <w:rsid w:val="00F228FE"/>
    <w:rsid w:val="00F22BAB"/>
    <w:rsid w:val="00F2334A"/>
    <w:rsid w:val="00F25B70"/>
    <w:rsid w:val="00F267A7"/>
    <w:rsid w:val="00F271CC"/>
    <w:rsid w:val="00F3021E"/>
    <w:rsid w:val="00F30B12"/>
    <w:rsid w:val="00F31731"/>
    <w:rsid w:val="00F33F2E"/>
    <w:rsid w:val="00F34536"/>
    <w:rsid w:val="00F35772"/>
    <w:rsid w:val="00F419E3"/>
    <w:rsid w:val="00F42BAE"/>
    <w:rsid w:val="00F43173"/>
    <w:rsid w:val="00F44B01"/>
    <w:rsid w:val="00F45840"/>
    <w:rsid w:val="00F46F52"/>
    <w:rsid w:val="00F500EC"/>
    <w:rsid w:val="00F523C7"/>
    <w:rsid w:val="00F54E41"/>
    <w:rsid w:val="00F5565A"/>
    <w:rsid w:val="00F5606D"/>
    <w:rsid w:val="00F56D8D"/>
    <w:rsid w:val="00F57467"/>
    <w:rsid w:val="00F579D6"/>
    <w:rsid w:val="00F60DF0"/>
    <w:rsid w:val="00F613FC"/>
    <w:rsid w:val="00F6198A"/>
    <w:rsid w:val="00F625F3"/>
    <w:rsid w:val="00F62A4C"/>
    <w:rsid w:val="00F63FB6"/>
    <w:rsid w:val="00F65843"/>
    <w:rsid w:val="00F6666A"/>
    <w:rsid w:val="00F66DA3"/>
    <w:rsid w:val="00F67376"/>
    <w:rsid w:val="00F678EF"/>
    <w:rsid w:val="00F703B2"/>
    <w:rsid w:val="00F72053"/>
    <w:rsid w:val="00F72ACD"/>
    <w:rsid w:val="00F75837"/>
    <w:rsid w:val="00F80310"/>
    <w:rsid w:val="00F806FE"/>
    <w:rsid w:val="00F82CB5"/>
    <w:rsid w:val="00F83346"/>
    <w:rsid w:val="00F8666B"/>
    <w:rsid w:val="00F86C76"/>
    <w:rsid w:val="00F86EF7"/>
    <w:rsid w:val="00F877F6"/>
    <w:rsid w:val="00F878B2"/>
    <w:rsid w:val="00F87EE9"/>
    <w:rsid w:val="00F9066D"/>
    <w:rsid w:val="00F90A2B"/>
    <w:rsid w:val="00F93434"/>
    <w:rsid w:val="00F93924"/>
    <w:rsid w:val="00F9527A"/>
    <w:rsid w:val="00F95BF8"/>
    <w:rsid w:val="00F97A76"/>
    <w:rsid w:val="00FA0F3F"/>
    <w:rsid w:val="00FA3BEA"/>
    <w:rsid w:val="00FA4A4C"/>
    <w:rsid w:val="00FA4AAA"/>
    <w:rsid w:val="00FA51A5"/>
    <w:rsid w:val="00FB06B2"/>
    <w:rsid w:val="00FB0817"/>
    <w:rsid w:val="00FB2C26"/>
    <w:rsid w:val="00FB37F1"/>
    <w:rsid w:val="00FB67E9"/>
    <w:rsid w:val="00FB6D87"/>
    <w:rsid w:val="00FB6FDD"/>
    <w:rsid w:val="00FC07B8"/>
    <w:rsid w:val="00FC2288"/>
    <w:rsid w:val="00FC2311"/>
    <w:rsid w:val="00FC24CA"/>
    <w:rsid w:val="00FC278A"/>
    <w:rsid w:val="00FC2C45"/>
    <w:rsid w:val="00FC3CA0"/>
    <w:rsid w:val="00FC415A"/>
    <w:rsid w:val="00FC4A2E"/>
    <w:rsid w:val="00FC634A"/>
    <w:rsid w:val="00FC6DAA"/>
    <w:rsid w:val="00FD176A"/>
    <w:rsid w:val="00FD1CB6"/>
    <w:rsid w:val="00FD2466"/>
    <w:rsid w:val="00FD257C"/>
    <w:rsid w:val="00FD304F"/>
    <w:rsid w:val="00FD36A5"/>
    <w:rsid w:val="00FD4803"/>
    <w:rsid w:val="00FD49C0"/>
    <w:rsid w:val="00FD5833"/>
    <w:rsid w:val="00FD6342"/>
    <w:rsid w:val="00FE045B"/>
    <w:rsid w:val="00FE09BA"/>
    <w:rsid w:val="00FE0AEF"/>
    <w:rsid w:val="00FE1BF2"/>
    <w:rsid w:val="00FE28CB"/>
    <w:rsid w:val="00FE386A"/>
    <w:rsid w:val="00FE5BC5"/>
    <w:rsid w:val="00FE6647"/>
    <w:rsid w:val="00FE785B"/>
    <w:rsid w:val="00FF02E3"/>
    <w:rsid w:val="00FF15E1"/>
    <w:rsid w:val="00FF28AA"/>
    <w:rsid w:val="00FF2C2E"/>
    <w:rsid w:val="00FF3E35"/>
    <w:rsid w:val="00FF51A7"/>
    <w:rsid w:val="00FF7E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53CCB1C"/>
  <w15:chartTrackingRefBased/>
  <w15:docId w15:val="{EDCE9D26-C95C-4D5D-A0C5-4FD8E231D7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0E14"/>
  </w:style>
  <w:style w:type="paragraph" w:styleId="Heading1">
    <w:name w:val="heading 1"/>
    <w:basedOn w:val="Normal"/>
    <w:next w:val="Normal"/>
    <w:link w:val="Heading1Char"/>
    <w:uiPriority w:val="9"/>
    <w:qFormat/>
    <w:rsid w:val="00630E1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33996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D317A9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30E1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NormalWeb">
    <w:name w:val="Normal (Web)"/>
    <w:basedOn w:val="Normal"/>
    <w:uiPriority w:val="99"/>
    <w:unhideWhenUsed/>
    <w:rsid w:val="00630E1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033996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FE386A"/>
    <w:pPr>
      <w:outlineLvl w:val="9"/>
    </w:pPr>
    <w:rPr>
      <w:lang w:val="en-US"/>
    </w:rPr>
  </w:style>
  <w:style w:type="character" w:customStyle="1" w:styleId="Heading3Char">
    <w:name w:val="Heading 3 Char"/>
    <w:basedOn w:val="DefaultParagraphFont"/>
    <w:link w:val="Heading3"/>
    <w:uiPriority w:val="9"/>
    <w:rsid w:val="00D317A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table" w:styleId="TableGrid">
    <w:name w:val="Table Grid"/>
    <w:basedOn w:val="TableNormal"/>
    <w:uiPriority w:val="39"/>
    <w:rsid w:val="00347D7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94212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4212E"/>
  </w:style>
  <w:style w:type="paragraph" w:styleId="Footer">
    <w:name w:val="footer"/>
    <w:basedOn w:val="Normal"/>
    <w:link w:val="FooterChar"/>
    <w:uiPriority w:val="99"/>
    <w:unhideWhenUsed/>
    <w:rsid w:val="0094212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4212E"/>
  </w:style>
  <w:style w:type="paragraph" w:styleId="ListParagraph">
    <w:name w:val="List Paragraph"/>
    <w:basedOn w:val="Normal"/>
    <w:uiPriority w:val="34"/>
    <w:qFormat/>
    <w:rsid w:val="0020413F"/>
    <w:pPr>
      <w:ind w:left="720"/>
      <w:contextualSpacing/>
    </w:pPr>
  </w:style>
  <w:style w:type="character" w:styleId="Hyperlink">
    <w:name w:val="Hyperlink"/>
    <w:uiPriority w:val="99"/>
    <w:rsid w:val="003833A3"/>
    <w:rPr>
      <w:color w:val="0000FF"/>
      <w:u w:val="single"/>
    </w:rPr>
  </w:style>
  <w:style w:type="character" w:customStyle="1" w:styleId="selectable">
    <w:name w:val="selectable"/>
    <w:rsid w:val="003833A3"/>
  </w:style>
  <w:style w:type="paragraph" w:styleId="Caption">
    <w:name w:val="caption"/>
    <w:basedOn w:val="Normal"/>
    <w:next w:val="Normal"/>
    <w:uiPriority w:val="35"/>
    <w:unhideWhenUsed/>
    <w:qFormat/>
    <w:rsid w:val="002B537F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2B537F"/>
    <w:pPr>
      <w:spacing w:after="0"/>
    </w:pPr>
  </w:style>
  <w:style w:type="paragraph" w:styleId="TOC2">
    <w:name w:val="toc 2"/>
    <w:basedOn w:val="Normal"/>
    <w:next w:val="Normal"/>
    <w:autoRedefine/>
    <w:uiPriority w:val="39"/>
    <w:unhideWhenUsed/>
    <w:rsid w:val="003541BC"/>
    <w:pPr>
      <w:spacing w:after="100"/>
      <w:ind w:left="220"/>
    </w:pPr>
  </w:style>
  <w:style w:type="paragraph" w:styleId="TOC1">
    <w:name w:val="toc 1"/>
    <w:basedOn w:val="Normal"/>
    <w:next w:val="Normal"/>
    <w:autoRedefine/>
    <w:uiPriority w:val="39"/>
    <w:unhideWhenUsed/>
    <w:rsid w:val="003541BC"/>
    <w:pPr>
      <w:spacing w:after="100"/>
    </w:pPr>
  </w:style>
  <w:style w:type="paragraph" w:styleId="TOC3">
    <w:name w:val="toc 3"/>
    <w:basedOn w:val="Normal"/>
    <w:next w:val="Normal"/>
    <w:autoRedefine/>
    <w:uiPriority w:val="39"/>
    <w:unhideWhenUsed/>
    <w:rsid w:val="003541BC"/>
    <w:pPr>
      <w:spacing w:after="100"/>
      <w:ind w:left="440"/>
    </w:pPr>
  </w:style>
  <w:style w:type="character" w:customStyle="1" w:styleId="titleauthoretc">
    <w:name w:val="titleauthoretc"/>
    <w:basedOn w:val="DefaultParagraphFont"/>
    <w:rsid w:val="0061399E"/>
  </w:style>
  <w:style w:type="character" w:styleId="Strong">
    <w:name w:val="Strong"/>
    <w:basedOn w:val="DefaultParagraphFont"/>
    <w:uiPriority w:val="22"/>
    <w:qFormat/>
    <w:rsid w:val="0061399E"/>
    <w:rPr>
      <w:b/>
      <w:bCs/>
    </w:rPr>
  </w:style>
  <w:style w:type="character" w:styleId="FollowedHyperlink">
    <w:name w:val="FollowedHyperlink"/>
    <w:basedOn w:val="DefaultParagraphFont"/>
    <w:uiPriority w:val="99"/>
    <w:semiHidden/>
    <w:unhideWhenUsed/>
    <w:rsid w:val="003B64AB"/>
    <w:rPr>
      <w:color w:val="954F72" w:themeColor="followedHyperlink"/>
      <w:u w:val="single"/>
    </w:rPr>
  </w:style>
  <w:style w:type="character" w:customStyle="1" w:styleId="normaltextrun">
    <w:name w:val="normaltextrun"/>
    <w:basedOn w:val="DefaultParagraphFont"/>
    <w:rsid w:val="003469D5"/>
  </w:style>
  <w:style w:type="character" w:customStyle="1" w:styleId="spellingerror">
    <w:name w:val="spellingerror"/>
    <w:basedOn w:val="DefaultParagraphFont"/>
    <w:rsid w:val="003469D5"/>
  </w:style>
  <w:style w:type="character" w:customStyle="1" w:styleId="eop">
    <w:name w:val="eop"/>
    <w:basedOn w:val="DefaultParagraphFont"/>
    <w:rsid w:val="003469D5"/>
  </w:style>
  <w:style w:type="character" w:styleId="UnresolvedMention">
    <w:name w:val="Unresolved Mention"/>
    <w:basedOn w:val="DefaultParagraphFont"/>
    <w:uiPriority w:val="99"/>
    <w:semiHidden/>
    <w:unhideWhenUsed/>
    <w:rsid w:val="00823C2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2656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69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03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503636">
          <w:marLeft w:val="547"/>
          <w:marRight w:val="0"/>
          <w:marTop w:val="6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32737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889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3270958">
          <w:marLeft w:val="547"/>
          <w:marRight w:val="0"/>
          <w:marTop w:val="6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70502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929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465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198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466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151588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89104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753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diagramColors" Target="diagrams/colors1.xml"/><Relationship Id="rId18" Type="http://schemas.openxmlformats.org/officeDocument/2006/relationships/diagramColors" Target="diagrams/colors2.xml"/><Relationship Id="rId26" Type="http://schemas.openxmlformats.org/officeDocument/2006/relationships/hyperlink" Target="https://www.weforum.org/agenda/2017/12/is-management-era-over/" TargetMode="External"/><Relationship Id="rId39" Type="http://schemas.openxmlformats.org/officeDocument/2006/relationships/hyperlink" Target="file:///C:\Users\el126572\Downloads\Purpose_Meaning_and_Career_Pathways.pdf" TargetMode="External"/><Relationship Id="rId21" Type="http://schemas.openxmlformats.org/officeDocument/2006/relationships/image" Target="media/image4.png"/><Relationship Id="rId34" Type="http://schemas.openxmlformats.org/officeDocument/2006/relationships/hyperlink" Target="https://www.cipd.co.uk/knowledge/strategy/leadership/factsheet" TargetMode="External"/><Relationship Id="rId42" Type="http://schemas.openxmlformats.org/officeDocument/2006/relationships/hyperlink" Target="https://trainingindustry.com/articles/leadership/a-new-vuca-model-to-train-leaders-to-manage-through-covid-19-and-beyond/" TargetMode="External"/><Relationship Id="rId47" Type="http://schemas.openxmlformats.org/officeDocument/2006/relationships/hyperlink" Target="https://hbr.org/2020/04/what-good-leadership-looks-like-during-this-pandemic" TargetMode="External"/><Relationship Id="rId50" Type="http://schemas.openxmlformats.org/officeDocument/2006/relationships/hyperlink" Target="https://iby.imd.org/innovation/the-lace-framework-how-to-effectively-respond-to-a-rapidly-changing-business-environment/" TargetMode="External"/><Relationship Id="rId55" Type="http://schemas.openxmlformats.org/officeDocument/2006/relationships/hyperlink" Target="https://nhswales365.sharepoint.com/sites/SSP_Intranet/SitePages/Dear-colleagues,-Our-latest-Coffee-Morning---Afternoon-update-for-staff-will-be-held-this-Thursday-at-1pm-unt.aspx" TargetMode="External"/><Relationship Id="rId63" Type="http://schemas.openxmlformats.org/officeDocument/2006/relationships/hyperlink" Target="https://www.uber.com/en-GB/blog/practicaltactics-hr/" TargetMode="External"/><Relationship Id="rId68" Type="http://schemas.openxmlformats.org/officeDocument/2006/relationships/hyperlink" Target="https://moodle.uwtsd.ac.uk/course/view.php?id=2697" TargetMode="External"/><Relationship Id="rId7" Type="http://schemas.openxmlformats.org/officeDocument/2006/relationships/endnotes" Target="endnotes.xml"/><Relationship Id="rId71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diagramLayout" Target="diagrams/layout2.xml"/><Relationship Id="rId29" Type="http://schemas.openxmlformats.org/officeDocument/2006/relationships/hyperlink" Target="https://www.cipd.co.uk/knowledge/culture/ethics/role-hr-factsheet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diagramLayout" Target="diagrams/layout1.xml"/><Relationship Id="rId24" Type="http://schemas.openxmlformats.org/officeDocument/2006/relationships/hyperlink" Target="https://www.anzsog.edu.au/resource-library/research/what-is-adaptive-leadership" TargetMode="External"/><Relationship Id="rId32" Type="http://schemas.openxmlformats.org/officeDocument/2006/relationships/hyperlink" Target="https://www.cipd.co.uk/knowledge/strategy/leadership/purposeful-leadership-report/important-video" TargetMode="External"/><Relationship Id="rId37" Type="http://schemas.openxmlformats.org/officeDocument/2006/relationships/hyperlink" Target="https://www.cipd.co.uk/podcasts/embracing-leading-organisational-change" TargetMode="External"/><Relationship Id="rId40" Type="http://schemas.openxmlformats.org/officeDocument/2006/relationships/hyperlink" Target="https://www.forbes.com/sites/committeeof200/2020/05/14/5-ways-to-better-manage-change-during-covid-19/" TargetMode="External"/><Relationship Id="rId45" Type="http://schemas.openxmlformats.org/officeDocument/2006/relationships/hyperlink" Target="https://www.mckinsey.com/featured-insights/leadership/the-toughest-leadership-test" TargetMode="External"/><Relationship Id="rId53" Type="http://schemas.openxmlformats.org/officeDocument/2006/relationships/hyperlink" Target="file:///C:\Users\el126572\AppData\Local\Microsoft\Windows\INetCache\Content.Outlook\POL9Y5R4\Agile%20Working%20Toolkit%20(002).pdf" TargetMode="External"/><Relationship Id="rId58" Type="http://schemas.openxmlformats.org/officeDocument/2006/relationships/hyperlink" Target="https://www.bbc.co.uk/news/business-56130187" TargetMode="External"/><Relationship Id="rId66" Type="http://schemas.openxmlformats.org/officeDocument/2006/relationships/hyperlink" Target="https://my.cumbria.ac.uk/media/MyCumbria/Documents/ReflectiveModelRolfe.pdf" TargetMode="External"/><Relationship Id="rId5" Type="http://schemas.openxmlformats.org/officeDocument/2006/relationships/webSettings" Target="webSettings.xml"/><Relationship Id="rId15" Type="http://schemas.openxmlformats.org/officeDocument/2006/relationships/diagramData" Target="diagrams/data2.xml"/><Relationship Id="rId23" Type="http://schemas.openxmlformats.org/officeDocument/2006/relationships/hyperlink" Target="https://www.anzsog.edu.au/resource-library/research/what-is-adaptive-leadership" TargetMode="External"/><Relationship Id="rId28" Type="http://schemas.openxmlformats.org/officeDocument/2006/relationships/hyperlink" Target="https://www.cipd.co.uk/podcasts/ethics-leadership" TargetMode="External"/><Relationship Id="rId36" Type="http://schemas.openxmlformats.org/officeDocument/2006/relationships/hyperlink" Target="https://www.cipd.co.uk/Images/responsible-business-crisis-2021_tcm18-102368.pdf" TargetMode="External"/><Relationship Id="rId49" Type="http://schemas.openxmlformats.org/officeDocument/2006/relationships/hyperlink" Target="https://hbr.org/2014/01/how-netflix-reinvented-hr" TargetMode="External"/><Relationship Id="rId57" Type="http://schemas.openxmlformats.org/officeDocument/2006/relationships/hyperlink" Target="https://www.thoughtworks.com/insights/blog/unfinished-business-organizational-transformation" TargetMode="External"/><Relationship Id="rId61" Type="http://schemas.openxmlformats.org/officeDocument/2006/relationships/hyperlink" Target="https://youtu.be/0MD4Ymjyc2I" TargetMode="External"/><Relationship Id="rId10" Type="http://schemas.openxmlformats.org/officeDocument/2006/relationships/diagramData" Target="diagrams/data1.xml"/><Relationship Id="rId19" Type="http://schemas.microsoft.com/office/2007/relationships/diagramDrawing" Target="diagrams/drawing2.xml"/><Relationship Id="rId31" Type="http://schemas.openxmlformats.org/officeDocument/2006/relationships/hyperlink" Target="https://peopleprofession.cipd.org/profession-map" TargetMode="External"/><Relationship Id="rId44" Type="http://schemas.openxmlformats.org/officeDocument/2006/relationships/hyperlink" Target="https://www.cipd.co.uk/news-views/changing-work-views/future-work/thought-pieces/leadership-through-covid" TargetMode="External"/><Relationship Id="rId52" Type="http://schemas.openxmlformats.org/officeDocument/2006/relationships/hyperlink" Target="https://www.england.nhs.uk/culture/culture-leadership-programme/" TargetMode="External"/><Relationship Id="rId60" Type="http://schemas.openxmlformats.org/officeDocument/2006/relationships/hyperlink" Target="https://qaspire.com/2015/11/23/mindset-shifts-for-organizational-transformation/" TargetMode="External"/><Relationship Id="rId65" Type="http://schemas.openxmlformats.org/officeDocument/2006/relationships/hyperlink" Target="https://www.linkedin.com/pulse/hrs-role-crisis-dave-ulrich/?trackingId=RQeRFTONscA4sIdxKdq5CQ%3D%3D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microsoft.com/office/2007/relationships/diagramDrawing" Target="diagrams/drawing1.xml"/><Relationship Id="rId22" Type="http://schemas.openxmlformats.org/officeDocument/2006/relationships/hyperlink" Target="https://www.heart.org/en/about-us/statements-and-policies/ethics-policy" TargetMode="External"/><Relationship Id="rId27" Type="http://schemas.openxmlformats.org/officeDocument/2006/relationships/hyperlink" Target="https://www.cipd.co.uk/Images/leadership_2014-easier-said-than-done_tcm18-8893.pdf" TargetMode="External"/><Relationship Id="rId30" Type="http://schemas.openxmlformats.org/officeDocument/2006/relationships/hyperlink" Target="https://www.cipd.co.uk/knowledge/strategy/change/management-factsheet" TargetMode="External"/><Relationship Id="rId35" Type="http://schemas.openxmlformats.org/officeDocument/2006/relationships/hyperlink" Target="https://www.cipd.co.uk/knowledge/strategy/development/management-factsheet" TargetMode="External"/><Relationship Id="rId43" Type="http://schemas.openxmlformats.org/officeDocument/2006/relationships/hyperlink" Target="https://gov.wales/coronavirus" TargetMode="External"/><Relationship Id="rId48" Type="http://schemas.openxmlformats.org/officeDocument/2006/relationships/hyperlink" Target="https://youtu.be/vkadAhDnPYk?list=PLgoqp_CipVqjUUA5leoRO_cLbmVb4ZBMj" TargetMode="External"/><Relationship Id="rId56" Type="http://schemas.openxmlformats.org/officeDocument/2006/relationships/hyperlink" Target="https://library.oapen.org/bitstream/handle/20.500.12657/22879/1007282.pdf?sequence=1&amp;isAllowed=y" TargetMode="External"/><Relationship Id="rId64" Type="http://schemas.openxmlformats.org/officeDocument/2006/relationships/hyperlink" Target="https://www.linkedin.com/pulse/how-hr-must-rise-todays-opportunity-dave-ulrich/" TargetMode="External"/><Relationship Id="rId69" Type="http://schemas.openxmlformats.org/officeDocument/2006/relationships/hyperlink" Target="https://www.youtube.com/watch?v=RrPmMwg9X8s" TargetMode="External"/><Relationship Id="rId8" Type="http://schemas.openxmlformats.org/officeDocument/2006/relationships/image" Target="media/image1.png"/><Relationship Id="rId51" Type="http://schemas.openxmlformats.org/officeDocument/2006/relationships/hyperlink" Target="https://catalyst.nejm.org/doi/pdf/10.1056/CAT.20.0111" TargetMode="External"/><Relationship Id="rId72" Type="http://schemas.openxmlformats.org/officeDocument/2006/relationships/theme" Target="theme/theme1.xml"/><Relationship Id="rId3" Type="http://schemas.openxmlformats.org/officeDocument/2006/relationships/styles" Target="styles.xml"/><Relationship Id="rId12" Type="http://schemas.openxmlformats.org/officeDocument/2006/relationships/diagramQuickStyle" Target="diagrams/quickStyle1.xml"/><Relationship Id="rId17" Type="http://schemas.openxmlformats.org/officeDocument/2006/relationships/diagramQuickStyle" Target="diagrams/quickStyle2.xml"/><Relationship Id="rId25" Type="http://schemas.openxmlformats.org/officeDocument/2006/relationships/hyperlink" Target="https://www.bbc.co.uk/news/uk-wales-54833709" TargetMode="External"/><Relationship Id="rId33" Type="http://schemas.openxmlformats.org/officeDocument/2006/relationships/hyperlink" Target="https://www.cipd.co.uk/Images/responsible-business-through-crisis-1_tcm18-85647.pdf" TargetMode="External"/><Relationship Id="rId38" Type="http://schemas.openxmlformats.org/officeDocument/2006/relationships/hyperlink" Target="https://www2.deloitte.com/content/dam/Deloitte/in/Documents/human-capital/in-hc-consulting-deloitte-change-management-pov-on-covid-noexp.pdf" TargetMode="External"/><Relationship Id="rId46" Type="http://schemas.openxmlformats.org/officeDocument/2006/relationships/hyperlink" Target="https://www-jstor-org.ezproxy.uwtsd.ac.uk/stable/pdf/43589305.pdf?refreqid=excelsior%3Aca4047e35f3f7caf6e919d7f1b6fb593" TargetMode="External"/><Relationship Id="rId59" Type="http://schemas.openxmlformats.org/officeDocument/2006/relationships/hyperlink" Target="https://bmjleader.bmj.com/content/4/2/77" TargetMode="External"/><Relationship Id="rId67" Type="http://schemas.openxmlformats.org/officeDocument/2006/relationships/hyperlink" Target="https://nhswales365.sharepoint.com/:w:/r/sites/SSP_Intranet_POD/_layouts/15/Doc.aspx?sourcedoc=%7B58BDF6A9-6730-440D-9EC6-43F91A2621A9%7D&amp;file=Annual%20Leave%20and%20Bank%20Holiday%20Policy.docx&amp;action=default&amp;mobileredirect=true" TargetMode="External"/><Relationship Id="rId20" Type="http://schemas.openxmlformats.org/officeDocument/2006/relationships/image" Target="media/image3.png"/><Relationship Id="rId41" Type="http://schemas.openxmlformats.org/officeDocument/2006/relationships/hyperlink" Target="https://www.forbes.com/sites/forbestechcouncil/2021/01/25/the-new-normal-and-the-future-of-technology-after-the-covid-19-pandemic/?sh=3df7f7406bbb" TargetMode="External"/><Relationship Id="rId54" Type="http://schemas.openxmlformats.org/officeDocument/2006/relationships/hyperlink" Target="https://nwssp.nhs.wales/about-us/" TargetMode="External"/><Relationship Id="rId62" Type="http://schemas.openxmlformats.org/officeDocument/2006/relationships/hyperlink" Target="https://www.theguardian.com/money/2021/nov/01/the-great-resignation-almost-one-in-four-workers-planning-job-change" TargetMode="External"/><Relationship Id="rId70" Type="http://schemas.openxmlformats.org/officeDocument/2006/relationships/footer" Target="footer1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colorful4">
  <dgm:title val=""/>
  <dgm:desc val=""/>
  <dgm:catLst>
    <dgm:cat type="colorful" pri="10400"/>
  </dgm:catLst>
  <dgm:styleLbl name="node0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node1">
    <dgm:fillClrLst>
      <a:schemeClr val="accent4"/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>
      <a:schemeClr val="accent4"/>
      <a:schemeClr val="accent5"/>
    </dgm:fillClrLst>
    <dgm:linClrLst>
      <a:schemeClr val="accent4"/>
      <a:schemeClr val="accent5"/>
    </dgm:linClrLst>
    <dgm:effectClrLst/>
    <dgm:txLinClrLst/>
    <dgm:txFillClrLst/>
    <dgm:txEffectClrLst/>
  </dgm:styleLbl>
  <dgm:styleLbl name="lnNode1">
    <dgm:fillClrLst>
      <a:schemeClr val="accent4"/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>
      <a:schemeClr val="accent4">
        <a:alpha val="50000"/>
      </a:schemeClr>
      <a:schemeClr val="accent5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4">
        <a:tint val="50000"/>
      </a:schemeClr>
      <a:schemeClr val="accent5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4">
        <a:tint val="50000"/>
      </a:schemeClr>
      <a:schemeClr val="accent5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4">
        <a:tint val="50000"/>
      </a:schemeClr>
      <a:schemeClr val="accent5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>
      <a:schemeClr val="accent4"/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fgSibTrans2D1">
    <dgm:fillClrLst>
      <a:schemeClr val="accent4"/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>
      <a:schemeClr val="accent4"/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/>
    <dgm:linClrLst>
      <a:schemeClr val="accent4"/>
      <a:schemeClr val="accent5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4"/>
    </dgm:fillClrLst>
    <dgm:linClrLst meth="repeat">
      <a:schemeClr val="accent4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4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1">
    <dgm:fillClrLst meth="repeat">
      <a:schemeClr val="accent5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2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4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6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4"/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4">
        <a:tint val="90000"/>
      </a:schemeClr>
    </dgm:fillClrLst>
    <dgm:linClrLst meth="repeat">
      <a:schemeClr val="accent5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4">
        <a:tint val="70000"/>
      </a:schemeClr>
    </dgm:fillClrLst>
    <dgm:linClrLst meth="repeat">
      <a:schemeClr val="accent6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4">
        <a:tint val="50000"/>
      </a:schemeClr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4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fgAccFollowNode1">
    <dgm:fillClrLst>
      <a:schemeClr val="accent4">
        <a:tint val="40000"/>
        <a:alpha val="90000"/>
      </a:schemeClr>
      <a:schemeClr val="accent5">
        <a:tint val="40000"/>
        <a:alpha val="90000"/>
      </a:schemeClr>
    </dgm:fillClrLst>
    <dgm:linClrLst>
      <a:schemeClr val="accent4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>
      <a:schemeClr val="accent4">
        <a:tint val="40000"/>
        <a:alpha val="90000"/>
      </a:schemeClr>
      <a:schemeClr val="accent5">
        <a:tint val="40000"/>
        <a:alpha val="90000"/>
      </a:schemeClr>
    </dgm:fillClrLst>
    <dgm:linClrLst>
      <a:schemeClr val="accent4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>
      <a:schemeClr val="accent4">
        <a:tint val="40000"/>
        <a:alpha val="90000"/>
      </a:schemeClr>
      <a:schemeClr val="accent5">
        <a:tint val="40000"/>
        <a:alpha val="90000"/>
      </a:schemeClr>
    </dgm:fillClrLst>
    <dgm:linClrLst>
      <a:schemeClr val="accent4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3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5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6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4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4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4">
        <a:tint val="50000"/>
        <a:alpha val="40000"/>
      </a:schemeClr>
    </dgm:fillClrLst>
    <dgm:linClrLst meth="repeat">
      <a:schemeClr val="accent4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4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2.xml><?xml version="1.0" encoding="utf-8"?>
<dgm:colorsDef xmlns:dgm="http://schemas.openxmlformats.org/drawingml/2006/diagram" xmlns:a="http://schemas.openxmlformats.org/drawingml/2006/main" uniqueId="urn:microsoft.com/office/officeart/2005/8/colors/colorful4">
  <dgm:title val=""/>
  <dgm:desc val=""/>
  <dgm:catLst>
    <dgm:cat type="colorful" pri="10400"/>
  </dgm:catLst>
  <dgm:styleLbl name="node0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node1">
    <dgm:fillClrLst>
      <a:schemeClr val="accent4"/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>
      <a:schemeClr val="accent4"/>
      <a:schemeClr val="accent5"/>
    </dgm:fillClrLst>
    <dgm:linClrLst>
      <a:schemeClr val="accent4"/>
      <a:schemeClr val="accent5"/>
    </dgm:linClrLst>
    <dgm:effectClrLst/>
    <dgm:txLinClrLst/>
    <dgm:txFillClrLst/>
    <dgm:txEffectClrLst/>
  </dgm:styleLbl>
  <dgm:styleLbl name="lnNode1">
    <dgm:fillClrLst>
      <a:schemeClr val="accent4"/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>
      <a:schemeClr val="accent4">
        <a:alpha val="50000"/>
      </a:schemeClr>
      <a:schemeClr val="accent5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4">
        <a:tint val="50000"/>
      </a:schemeClr>
      <a:schemeClr val="accent5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4">
        <a:tint val="50000"/>
      </a:schemeClr>
      <a:schemeClr val="accent5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4">
        <a:tint val="50000"/>
      </a:schemeClr>
      <a:schemeClr val="accent5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>
      <a:schemeClr val="accent4"/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fgSibTrans2D1">
    <dgm:fillClrLst>
      <a:schemeClr val="accent4"/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>
      <a:schemeClr val="accent4"/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/>
    <dgm:linClrLst>
      <a:schemeClr val="accent4"/>
      <a:schemeClr val="accent5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4"/>
    </dgm:fillClrLst>
    <dgm:linClrLst meth="repeat">
      <a:schemeClr val="accent4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4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1">
    <dgm:fillClrLst meth="repeat">
      <a:schemeClr val="accent5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2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4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6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4"/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4">
        <a:tint val="90000"/>
      </a:schemeClr>
    </dgm:fillClrLst>
    <dgm:linClrLst meth="repeat">
      <a:schemeClr val="accent5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4">
        <a:tint val="70000"/>
      </a:schemeClr>
    </dgm:fillClrLst>
    <dgm:linClrLst meth="repeat">
      <a:schemeClr val="accent6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4">
        <a:tint val="50000"/>
      </a:schemeClr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4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fgAccFollowNode1">
    <dgm:fillClrLst>
      <a:schemeClr val="accent4">
        <a:tint val="40000"/>
        <a:alpha val="90000"/>
      </a:schemeClr>
      <a:schemeClr val="accent5">
        <a:tint val="40000"/>
        <a:alpha val="90000"/>
      </a:schemeClr>
    </dgm:fillClrLst>
    <dgm:linClrLst>
      <a:schemeClr val="accent4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>
      <a:schemeClr val="accent4">
        <a:tint val="40000"/>
        <a:alpha val="90000"/>
      </a:schemeClr>
      <a:schemeClr val="accent5">
        <a:tint val="40000"/>
        <a:alpha val="90000"/>
      </a:schemeClr>
    </dgm:fillClrLst>
    <dgm:linClrLst>
      <a:schemeClr val="accent4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>
      <a:schemeClr val="accent4">
        <a:tint val="40000"/>
        <a:alpha val="90000"/>
      </a:schemeClr>
      <a:schemeClr val="accent5">
        <a:tint val="40000"/>
        <a:alpha val="90000"/>
      </a:schemeClr>
    </dgm:fillClrLst>
    <dgm:linClrLst>
      <a:schemeClr val="accent4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3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5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6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4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4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4">
        <a:tint val="50000"/>
        <a:alpha val="40000"/>
      </a:schemeClr>
    </dgm:fillClrLst>
    <dgm:linClrLst meth="repeat">
      <a:schemeClr val="accent4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4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049A6414-3668-467A-A222-0C5B050FC60A}" type="doc">
      <dgm:prSet loTypeId="urn:microsoft.com/office/officeart/2005/8/layout/radial5" loCatId="cycle" qsTypeId="urn:microsoft.com/office/officeart/2005/8/quickstyle/simple1" qsCatId="simple" csTypeId="urn:microsoft.com/office/officeart/2005/8/colors/colorful4" csCatId="colorful" phldr="1"/>
      <dgm:spPr/>
      <dgm:t>
        <a:bodyPr/>
        <a:lstStyle/>
        <a:p>
          <a:endParaRPr lang="en-GB"/>
        </a:p>
      </dgm:t>
    </dgm:pt>
    <dgm:pt modelId="{54E6880E-D8E7-479A-B9CD-786D064D5E9D}">
      <dgm:prSet phldrT="[Text]"/>
      <dgm:spPr/>
      <dgm:t>
        <a:bodyPr/>
        <a:lstStyle/>
        <a:p>
          <a:r>
            <a:rPr lang="en-GB"/>
            <a:t>Rolfe et al (2001)</a:t>
          </a:r>
        </a:p>
      </dgm:t>
    </dgm:pt>
    <dgm:pt modelId="{DECFC50F-B082-4D77-AE42-09D58E7819A2}" type="parTrans" cxnId="{BE37B455-7376-4D21-8321-7F2CA93077E6}">
      <dgm:prSet/>
      <dgm:spPr/>
      <dgm:t>
        <a:bodyPr/>
        <a:lstStyle/>
        <a:p>
          <a:endParaRPr lang="en-GB"/>
        </a:p>
      </dgm:t>
    </dgm:pt>
    <dgm:pt modelId="{628A3E40-72F5-4055-8D57-B483CE376A49}" type="sibTrans" cxnId="{BE37B455-7376-4D21-8321-7F2CA93077E6}">
      <dgm:prSet/>
      <dgm:spPr/>
      <dgm:t>
        <a:bodyPr/>
        <a:lstStyle/>
        <a:p>
          <a:endParaRPr lang="en-GB"/>
        </a:p>
      </dgm:t>
    </dgm:pt>
    <dgm:pt modelId="{EB20D5EA-F10D-4349-8AFD-7D8E7D5D1CD3}">
      <dgm:prSet phldrT="[Text]"/>
      <dgm:spPr/>
      <dgm:t>
        <a:bodyPr/>
        <a:lstStyle/>
        <a:p>
          <a:r>
            <a:rPr lang="en-GB"/>
            <a:t>What?</a:t>
          </a:r>
        </a:p>
      </dgm:t>
    </dgm:pt>
    <dgm:pt modelId="{5BC0327E-DEFA-4232-8921-4487DB04AEE6}" type="parTrans" cxnId="{03E13705-2259-41E8-9B9C-2ED0C3229850}">
      <dgm:prSet/>
      <dgm:spPr/>
      <dgm:t>
        <a:bodyPr/>
        <a:lstStyle/>
        <a:p>
          <a:endParaRPr lang="en-GB"/>
        </a:p>
      </dgm:t>
    </dgm:pt>
    <dgm:pt modelId="{F86CA49A-5521-4C62-B55A-DF973A8427DA}" type="sibTrans" cxnId="{03E13705-2259-41E8-9B9C-2ED0C3229850}">
      <dgm:prSet/>
      <dgm:spPr/>
      <dgm:t>
        <a:bodyPr/>
        <a:lstStyle/>
        <a:p>
          <a:endParaRPr lang="en-GB"/>
        </a:p>
      </dgm:t>
    </dgm:pt>
    <dgm:pt modelId="{D81A1E4A-5732-4A6D-B511-2924131E1FCE}">
      <dgm:prSet phldrT="[Text]"/>
      <dgm:spPr/>
      <dgm:t>
        <a:bodyPr/>
        <a:lstStyle/>
        <a:p>
          <a:r>
            <a:rPr lang="en-GB"/>
            <a:t>So what?</a:t>
          </a:r>
        </a:p>
      </dgm:t>
    </dgm:pt>
    <dgm:pt modelId="{1DDDC94B-8883-4709-B903-9CE470AF1A0B}" type="parTrans" cxnId="{0AEB0191-F75A-4EE3-A50A-BC78EA5BFE68}">
      <dgm:prSet/>
      <dgm:spPr/>
      <dgm:t>
        <a:bodyPr/>
        <a:lstStyle/>
        <a:p>
          <a:endParaRPr lang="en-GB"/>
        </a:p>
      </dgm:t>
    </dgm:pt>
    <dgm:pt modelId="{CA077400-E468-4572-94D0-945F5CC69EDE}" type="sibTrans" cxnId="{0AEB0191-F75A-4EE3-A50A-BC78EA5BFE68}">
      <dgm:prSet/>
      <dgm:spPr/>
      <dgm:t>
        <a:bodyPr/>
        <a:lstStyle/>
        <a:p>
          <a:endParaRPr lang="en-GB"/>
        </a:p>
      </dgm:t>
    </dgm:pt>
    <dgm:pt modelId="{E410B9DF-31E7-400B-BC7B-DD34FF66D131}">
      <dgm:prSet phldrT="[Text]"/>
      <dgm:spPr/>
      <dgm:t>
        <a:bodyPr/>
        <a:lstStyle/>
        <a:p>
          <a:r>
            <a:rPr lang="en-GB"/>
            <a:t>Now what?</a:t>
          </a:r>
        </a:p>
      </dgm:t>
    </dgm:pt>
    <dgm:pt modelId="{25060803-C5A1-4AB1-95C3-576F7088BA3C}" type="parTrans" cxnId="{CFF21839-0453-464E-820B-DD95EBCA4870}">
      <dgm:prSet/>
      <dgm:spPr/>
      <dgm:t>
        <a:bodyPr/>
        <a:lstStyle/>
        <a:p>
          <a:endParaRPr lang="en-GB"/>
        </a:p>
      </dgm:t>
    </dgm:pt>
    <dgm:pt modelId="{801800AC-6D4B-4D25-BB13-DD6956755EB1}" type="sibTrans" cxnId="{CFF21839-0453-464E-820B-DD95EBCA4870}">
      <dgm:prSet/>
      <dgm:spPr/>
      <dgm:t>
        <a:bodyPr/>
        <a:lstStyle/>
        <a:p>
          <a:endParaRPr lang="en-GB"/>
        </a:p>
      </dgm:t>
    </dgm:pt>
    <dgm:pt modelId="{085A7A66-99BA-4534-A691-692FBF3FCF98}" type="pres">
      <dgm:prSet presAssocID="{049A6414-3668-467A-A222-0C5B050FC60A}" presName="Name0" presStyleCnt="0">
        <dgm:presLayoutVars>
          <dgm:chMax val="1"/>
          <dgm:dir/>
          <dgm:animLvl val="ctr"/>
          <dgm:resizeHandles val="exact"/>
        </dgm:presLayoutVars>
      </dgm:prSet>
      <dgm:spPr/>
    </dgm:pt>
    <dgm:pt modelId="{EF44CF7A-125B-421D-A32F-C7DCFAD6C3C9}" type="pres">
      <dgm:prSet presAssocID="{54E6880E-D8E7-479A-B9CD-786D064D5E9D}" presName="centerShape" presStyleLbl="node0" presStyleIdx="0" presStyleCnt="1"/>
      <dgm:spPr/>
    </dgm:pt>
    <dgm:pt modelId="{3C60E72C-5B7A-4B3F-ABA6-ABF9A758626D}" type="pres">
      <dgm:prSet presAssocID="{5BC0327E-DEFA-4232-8921-4487DB04AEE6}" presName="parTrans" presStyleLbl="sibTrans2D1" presStyleIdx="0" presStyleCnt="3"/>
      <dgm:spPr/>
    </dgm:pt>
    <dgm:pt modelId="{EF476691-01EF-49C8-A05C-19F35C1BB838}" type="pres">
      <dgm:prSet presAssocID="{5BC0327E-DEFA-4232-8921-4487DB04AEE6}" presName="connectorText" presStyleLbl="sibTrans2D1" presStyleIdx="0" presStyleCnt="3"/>
      <dgm:spPr/>
    </dgm:pt>
    <dgm:pt modelId="{BD171107-14E7-4D04-89FF-CE6FD480CF7B}" type="pres">
      <dgm:prSet presAssocID="{EB20D5EA-F10D-4349-8AFD-7D8E7D5D1CD3}" presName="node" presStyleLbl="node1" presStyleIdx="0" presStyleCnt="3">
        <dgm:presLayoutVars>
          <dgm:bulletEnabled val="1"/>
        </dgm:presLayoutVars>
      </dgm:prSet>
      <dgm:spPr/>
    </dgm:pt>
    <dgm:pt modelId="{D34EB6DE-79F2-437A-B716-7A0CE999A9A5}" type="pres">
      <dgm:prSet presAssocID="{1DDDC94B-8883-4709-B903-9CE470AF1A0B}" presName="parTrans" presStyleLbl="sibTrans2D1" presStyleIdx="1" presStyleCnt="3"/>
      <dgm:spPr/>
    </dgm:pt>
    <dgm:pt modelId="{E1B5C69A-EC3E-4B21-BAF1-05A79D0CA37C}" type="pres">
      <dgm:prSet presAssocID="{1DDDC94B-8883-4709-B903-9CE470AF1A0B}" presName="connectorText" presStyleLbl="sibTrans2D1" presStyleIdx="1" presStyleCnt="3"/>
      <dgm:spPr/>
    </dgm:pt>
    <dgm:pt modelId="{85B3425A-6F8B-44C3-A5E9-40E6B514731E}" type="pres">
      <dgm:prSet presAssocID="{D81A1E4A-5732-4A6D-B511-2924131E1FCE}" presName="node" presStyleLbl="node1" presStyleIdx="1" presStyleCnt="3">
        <dgm:presLayoutVars>
          <dgm:bulletEnabled val="1"/>
        </dgm:presLayoutVars>
      </dgm:prSet>
      <dgm:spPr/>
    </dgm:pt>
    <dgm:pt modelId="{1ABDFA17-37F0-494C-B6B4-2DA2DB0F3EE6}" type="pres">
      <dgm:prSet presAssocID="{25060803-C5A1-4AB1-95C3-576F7088BA3C}" presName="parTrans" presStyleLbl="sibTrans2D1" presStyleIdx="2" presStyleCnt="3"/>
      <dgm:spPr/>
    </dgm:pt>
    <dgm:pt modelId="{42DDB4E9-B80A-4E54-97EA-C28AA7B13CA5}" type="pres">
      <dgm:prSet presAssocID="{25060803-C5A1-4AB1-95C3-576F7088BA3C}" presName="connectorText" presStyleLbl="sibTrans2D1" presStyleIdx="2" presStyleCnt="3"/>
      <dgm:spPr/>
    </dgm:pt>
    <dgm:pt modelId="{88172563-D457-4EED-B7BD-224D6F5CE659}" type="pres">
      <dgm:prSet presAssocID="{E410B9DF-31E7-400B-BC7B-DD34FF66D131}" presName="node" presStyleLbl="node1" presStyleIdx="2" presStyleCnt="3">
        <dgm:presLayoutVars>
          <dgm:bulletEnabled val="1"/>
        </dgm:presLayoutVars>
      </dgm:prSet>
      <dgm:spPr/>
    </dgm:pt>
  </dgm:ptLst>
  <dgm:cxnLst>
    <dgm:cxn modelId="{03E13705-2259-41E8-9B9C-2ED0C3229850}" srcId="{54E6880E-D8E7-479A-B9CD-786D064D5E9D}" destId="{EB20D5EA-F10D-4349-8AFD-7D8E7D5D1CD3}" srcOrd="0" destOrd="0" parTransId="{5BC0327E-DEFA-4232-8921-4487DB04AEE6}" sibTransId="{F86CA49A-5521-4C62-B55A-DF973A8427DA}"/>
    <dgm:cxn modelId="{AD065405-84E5-44DB-BCA8-BF5E2B0C02B8}" type="presOf" srcId="{54E6880E-D8E7-479A-B9CD-786D064D5E9D}" destId="{EF44CF7A-125B-421D-A32F-C7DCFAD6C3C9}" srcOrd="0" destOrd="0" presId="urn:microsoft.com/office/officeart/2005/8/layout/radial5"/>
    <dgm:cxn modelId="{CFF21839-0453-464E-820B-DD95EBCA4870}" srcId="{54E6880E-D8E7-479A-B9CD-786D064D5E9D}" destId="{E410B9DF-31E7-400B-BC7B-DD34FF66D131}" srcOrd="2" destOrd="0" parTransId="{25060803-C5A1-4AB1-95C3-576F7088BA3C}" sibTransId="{801800AC-6D4B-4D25-BB13-DD6956755EB1}"/>
    <dgm:cxn modelId="{F48D805B-DA4C-4BD4-8AA5-ACA3F700BF4D}" type="presOf" srcId="{049A6414-3668-467A-A222-0C5B050FC60A}" destId="{085A7A66-99BA-4534-A691-692FBF3FCF98}" srcOrd="0" destOrd="0" presId="urn:microsoft.com/office/officeart/2005/8/layout/radial5"/>
    <dgm:cxn modelId="{615D6A69-F0C5-4F1A-8580-EB9F4884B55A}" type="presOf" srcId="{5BC0327E-DEFA-4232-8921-4487DB04AEE6}" destId="{3C60E72C-5B7A-4B3F-ABA6-ABF9A758626D}" srcOrd="0" destOrd="0" presId="urn:microsoft.com/office/officeart/2005/8/layout/radial5"/>
    <dgm:cxn modelId="{38B6E573-350D-47A5-81F2-BECBC106FFF9}" type="presOf" srcId="{25060803-C5A1-4AB1-95C3-576F7088BA3C}" destId="{42DDB4E9-B80A-4E54-97EA-C28AA7B13CA5}" srcOrd="1" destOrd="0" presId="urn:microsoft.com/office/officeart/2005/8/layout/radial5"/>
    <dgm:cxn modelId="{BE37B455-7376-4D21-8321-7F2CA93077E6}" srcId="{049A6414-3668-467A-A222-0C5B050FC60A}" destId="{54E6880E-D8E7-479A-B9CD-786D064D5E9D}" srcOrd="0" destOrd="0" parTransId="{DECFC50F-B082-4D77-AE42-09D58E7819A2}" sibTransId="{628A3E40-72F5-4055-8D57-B483CE376A49}"/>
    <dgm:cxn modelId="{690B9F8E-E06F-48B0-A93B-9F682FD09755}" type="presOf" srcId="{1DDDC94B-8883-4709-B903-9CE470AF1A0B}" destId="{E1B5C69A-EC3E-4B21-BAF1-05A79D0CA37C}" srcOrd="1" destOrd="0" presId="urn:microsoft.com/office/officeart/2005/8/layout/radial5"/>
    <dgm:cxn modelId="{0AEB0191-F75A-4EE3-A50A-BC78EA5BFE68}" srcId="{54E6880E-D8E7-479A-B9CD-786D064D5E9D}" destId="{D81A1E4A-5732-4A6D-B511-2924131E1FCE}" srcOrd="1" destOrd="0" parTransId="{1DDDC94B-8883-4709-B903-9CE470AF1A0B}" sibTransId="{CA077400-E468-4572-94D0-945F5CC69EDE}"/>
    <dgm:cxn modelId="{47D022A3-AA3A-4CF4-A276-8EA9E018B3FC}" type="presOf" srcId="{E410B9DF-31E7-400B-BC7B-DD34FF66D131}" destId="{88172563-D457-4EED-B7BD-224D6F5CE659}" srcOrd="0" destOrd="0" presId="urn:microsoft.com/office/officeart/2005/8/layout/radial5"/>
    <dgm:cxn modelId="{087073C0-5012-4094-A8D1-316444F14503}" type="presOf" srcId="{D81A1E4A-5732-4A6D-B511-2924131E1FCE}" destId="{85B3425A-6F8B-44C3-A5E9-40E6B514731E}" srcOrd="0" destOrd="0" presId="urn:microsoft.com/office/officeart/2005/8/layout/radial5"/>
    <dgm:cxn modelId="{66A5FFC7-42E8-4A1C-BF15-09740EA3778A}" type="presOf" srcId="{5BC0327E-DEFA-4232-8921-4487DB04AEE6}" destId="{EF476691-01EF-49C8-A05C-19F35C1BB838}" srcOrd="1" destOrd="0" presId="urn:microsoft.com/office/officeart/2005/8/layout/radial5"/>
    <dgm:cxn modelId="{100A17DE-4F1D-4E91-9369-050D85AF92AE}" type="presOf" srcId="{1DDDC94B-8883-4709-B903-9CE470AF1A0B}" destId="{D34EB6DE-79F2-437A-B716-7A0CE999A9A5}" srcOrd="0" destOrd="0" presId="urn:microsoft.com/office/officeart/2005/8/layout/radial5"/>
    <dgm:cxn modelId="{F040AEEA-BA94-4862-BF81-62D9D25A7AE7}" type="presOf" srcId="{EB20D5EA-F10D-4349-8AFD-7D8E7D5D1CD3}" destId="{BD171107-14E7-4D04-89FF-CE6FD480CF7B}" srcOrd="0" destOrd="0" presId="urn:microsoft.com/office/officeart/2005/8/layout/radial5"/>
    <dgm:cxn modelId="{8CBCF6FD-FD8B-4D02-B209-F0CE6275ED31}" type="presOf" srcId="{25060803-C5A1-4AB1-95C3-576F7088BA3C}" destId="{1ABDFA17-37F0-494C-B6B4-2DA2DB0F3EE6}" srcOrd="0" destOrd="0" presId="urn:microsoft.com/office/officeart/2005/8/layout/radial5"/>
    <dgm:cxn modelId="{06C73184-32FE-4C09-B87D-B2E02DD47100}" type="presParOf" srcId="{085A7A66-99BA-4534-A691-692FBF3FCF98}" destId="{EF44CF7A-125B-421D-A32F-C7DCFAD6C3C9}" srcOrd="0" destOrd="0" presId="urn:microsoft.com/office/officeart/2005/8/layout/radial5"/>
    <dgm:cxn modelId="{8E280AB4-3AAF-4986-9264-EA94954EEA24}" type="presParOf" srcId="{085A7A66-99BA-4534-A691-692FBF3FCF98}" destId="{3C60E72C-5B7A-4B3F-ABA6-ABF9A758626D}" srcOrd="1" destOrd="0" presId="urn:microsoft.com/office/officeart/2005/8/layout/radial5"/>
    <dgm:cxn modelId="{55ACE818-5655-484F-8AC1-3899B19874FD}" type="presParOf" srcId="{3C60E72C-5B7A-4B3F-ABA6-ABF9A758626D}" destId="{EF476691-01EF-49C8-A05C-19F35C1BB838}" srcOrd="0" destOrd="0" presId="urn:microsoft.com/office/officeart/2005/8/layout/radial5"/>
    <dgm:cxn modelId="{11F55F1C-1E26-418F-ACAA-7A5565493E48}" type="presParOf" srcId="{085A7A66-99BA-4534-A691-692FBF3FCF98}" destId="{BD171107-14E7-4D04-89FF-CE6FD480CF7B}" srcOrd="2" destOrd="0" presId="urn:microsoft.com/office/officeart/2005/8/layout/radial5"/>
    <dgm:cxn modelId="{EE93771E-3D8E-46C9-804D-410FAA00AC88}" type="presParOf" srcId="{085A7A66-99BA-4534-A691-692FBF3FCF98}" destId="{D34EB6DE-79F2-437A-B716-7A0CE999A9A5}" srcOrd="3" destOrd="0" presId="urn:microsoft.com/office/officeart/2005/8/layout/radial5"/>
    <dgm:cxn modelId="{4EF8F2C9-588E-4270-917C-090587014538}" type="presParOf" srcId="{D34EB6DE-79F2-437A-B716-7A0CE999A9A5}" destId="{E1B5C69A-EC3E-4B21-BAF1-05A79D0CA37C}" srcOrd="0" destOrd="0" presId="urn:microsoft.com/office/officeart/2005/8/layout/radial5"/>
    <dgm:cxn modelId="{DD3D161D-F92B-4F59-BFCF-19A8279AF46C}" type="presParOf" srcId="{085A7A66-99BA-4534-A691-692FBF3FCF98}" destId="{85B3425A-6F8B-44C3-A5E9-40E6B514731E}" srcOrd="4" destOrd="0" presId="urn:microsoft.com/office/officeart/2005/8/layout/radial5"/>
    <dgm:cxn modelId="{20C79C87-BF98-4319-A979-0A6771A41C4E}" type="presParOf" srcId="{085A7A66-99BA-4534-A691-692FBF3FCF98}" destId="{1ABDFA17-37F0-494C-B6B4-2DA2DB0F3EE6}" srcOrd="5" destOrd="0" presId="urn:microsoft.com/office/officeart/2005/8/layout/radial5"/>
    <dgm:cxn modelId="{F7911FF2-2E8A-40D7-A841-2168E8514EE8}" type="presParOf" srcId="{1ABDFA17-37F0-494C-B6B4-2DA2DB0F3EE6}" destId="{42DDB4E9-B80A-4E54-97EA-C28AA7B13CA5}" srcOrd="0" destOrd="0" presId="urn:microsoft.com/office/officeart/2005/8/layout/radial5"/>
    <dgm:cxn modelId="{D7A6E685-9DCF-49D2-A76C-9B0D95D4B684}" type="presParOf" srcId="{085A7A66-99BA-4534-A691-692FBF3FCF98}" destId="{88172563-D457-4EED-B7BD-224D6F5CE659}" srcOrd="6" destOrd="0" presId="urn:microsoft.com/office/officeart/2005/8/layout/radial5"/>
  </dgm:cxnLst>
  <dgm:bg/>
  <dgm:whole/>
  <dgm:extLst>
    <a:ext uri="http://schemas.microsoft.com/office/drawing/2008/diagram">
      <dsp:dataModelExt xmlns:dsp="http://schemas.microsoft.com/office/drawing/2008/diagram" relId="rId14" minVer="http://schemas.openxmlformats.org/drawingml/2006/diagram"/>
    </a:ext>
  </dgm:extLst>
</dgm:dataModel>
</file>

<file path=word/diagrams/data2.xml><?xml version="1.0" encoding="utf-8"?>
<dgm:dataModel xmlns:dgm="http://schemas.openxmlformats.org/drawingml/2006/diagram" xmlns:a="http://schemas.openxmlformats.org/drawingml/2006/main">
  <dgm:ptLst>
    <dgm:pt modelId="{049A6414-3668-467A-A222-0C5B050FC60A}" type="doc">
      <dgm:prSet loTypeId="urn:microsoft.com/office/officeart/2005/8/layout/radial5" loCatId="cycle" qsTypeId="urn:microsoft.com/office/officeart/2005/8/quickstyle/simple1" qsCatId="simple" csTypeId="urn:microsoft.com/office/officeart/2005/8/colors/colorful4" csCatId="colorful" phldr="1"/>
      <dgm:spPr/>
      <dgm:t>
        <a:bodyPr/>
        <a:lstStyle/>
        <a:p>
          <a:endParaRPr lang="en-GB"/>
        </a:p>
      </dgm:t>
    </dgm:pt>
    <dgm:pt modelId="{54E6880E-D8E7-479A-B9CD-786D064D5E9D}">
      <dgm:prSet phldrT="[Text]"/>
      <dgm:spPr/>
      <dgm:t>
        <a:bodyPr/>
        <a:lstStyle/>
        <a:p>
          <a:pPr algn="ctr"/>
          <a:r>
            <a:rPr lang="en-GB"/>
            <a:t>Rolfe et al (2001)</a:t>
          </a:r>
        </a:p>
      </dgm:t>
    </dgm:pt>
    <dgm:pt modelId="{DECFC50F-B082-4D77-AE42-09D58E7819A2}" type="parTrans" cxnId="{BE37B455-7376-4D21-8321-7F2CA93077E6}">
      <dgm:prSet/>
      <dgm:spPr/>
      <dgm:t>
        <a:bodyPr/>
        <a:lstStyle/>
        <a:p>
          <a:pPr algn="ctr"/>
          <a:endParaRPr lang="en-GB"/>
        </a:p>
      </dgm:t>
    </dgm:pt>
    <dgm:pt modelId="{628A3E40-72F5-4055-8D57-B483CE376A49}" type="sibTrans" cxnId="{BE37B455-7376-4D21-8321-7F2CA93077E6}">
      <dgm:prSet/>
      <dgm:spPr/>
      <dgm:t>
        <a:bodyPr/>
        <a:lstStyle/>
        <a:p>
          <a:pPr algn="ctr"/>
          <a:endParaRPr lang="en-GB"/>
        </a:p>
      </dgm:t>
    </dgm:pt>
    <dgm:pt modelId="{EB20D5EA-F10D-4349-8AFD-7D8E7D5D1CD3}">
      <dgm:prSet phldrT="[Text]"/>
      <dgm:spPr/>
      <dgm:t>
        <a:bodyPr/>
        <a:lstStyle/>
        <a:p>
          <a:pPr algn="ctr"/>
          <a:r>
            <a:rPr lang="en-GB"/>
            <a:t>What?</a:t>
          </a:r>
        </a:p>
      </dgm:t>
    </dgm:pt>
    <dgm:pt modelId="{5BC0327E-DEFA-4232-8921-4487DB04AEE6}" type="parTrans" cxnId="{03E13705-2259-41E8-9B9C-2ED0C3229850}">
      <dgm:prSet/>
      <dgm:spPr/>
      <dgm:t>
        <a:bodyPr/>
        <a:lstStyle/>
        <a:p>
          <a:pPr algn="ctr"/>
          <a:endParaRPr lang="en-GB"/>
        </a:p>
      </dgm:t>
    </dgm:pt>
    <dgm:pt modelId="{F86CA49A-5521-4C62-B55A-DF973A8427DA}" type="sibTrans" cxnId="{03E13705-2259-41E8-9B9C-2ED0C3229850}">
      <dgm:prSet/>
      <dgm:spPr/>
      <dgm:t>
        <a:bodyPr/>
        <a:lstStyle/>
        <a:p>
          <a:pPr algn="ctr"/>
          <a:endParaRPr lang="en-GB"/>
        </a:p>
      </dgm:t>
    </dgm:pt>
    <dgm:pt modelId="{D81A1E4A-5732-4A6D-B511-2924131E1FCE}">
      <dgm:prSet phldrT="[Text]"/>
      <dgm:spPr/>
      <dgm:t>
        <a:bodyPr/>
        <a:lstStyle/>
        <a:p>
          <a:pPr algn="ctr"/>
          <a:r>
            <a:rPr lang="en-GB"/>
            <a:t>So what?</a:t>
          </a:r>
        </a:p>
      </dgm:t>
    </dgm:pt>
    <dgm:pt modelId="{1DDDC94B-8883-4709-B903-9CE470AF1A0B}" type="parTrans" cxnId="{0AEB0191-F75A-4EE3-A50A-BC78EA5BFE68}">
      <dgm:prSet/>
      <dgm:spPr/>
      <dgm:t>
        <a:bodyPr/>
        <a:lstStyle/>
        <a:p>
          <a:pPr algn="ctr"/>
          <a:endParaRPr lang="en-GB"/>
        </a:p>
      </dgm:t>
    </dgm:pt>
    <dgm:pt modelId="{CA077400-E468-4572-94D0-945F5CC69EDE}" type="sibTrans" cxnId="{0AEB0191-F75A-4EE3-A50A-BC78EA5BFE68}">
      <dgm:prSet/>
      <dgm:spPr/>
      <dgm:t>
        <a:bodyPr/>
        <a:lstStyle/>
        <a:p>
          <a:pPr algn="ctr"/>
          <a:endParaRPr lang="en-GB"/>
        </a:p>
      </dgm:t>
    </dgm:pt>
    <dgm:pt modelId="{E410B9DF-31E7-400B-BC7B-DD34FF66D131}">
      <dgm:prSet phldrT="[Text]"/>
      <dgm:spPr/>
      <dgm:t>
        <a:bodyPr/>
        <a:lstStyle/>
        <a:p>
          <a:pPr algn="ctr"/>
          <a:r>
            <a:rPr lang="en-GB"/>
            <a:t>Now what?</a:t>
          </a:r>
        </a:p>
      </dgm:t>
    </dgm:pt>
    <dgm:pt modelId="{25060803-C5A1-4AB1-95C3-576F7088BA3C}" type="parTrans" cxnId="{CFF21839-0453-464E-820B-DD95EBCA4870}">
      <dgm:prSet/>
      <dgm:spPr/>
      <dgm:t>
        <a:bodyPr/>
        <a:lstStyle/>
        <a:p>
          <a:pPr algn="ctr"/>
          <a:endParaRPr lang="en-GB"/>
        </a:p>
      </dgm:t>
    </dgm:pt>
    <dgm:pt modelId="{801800AC-6D4B-4D25-BB13-DD6956755EB1}" type="sibTrans" cxnId="{CFF21839-0453-464E-820B-DD95EBCA4870}">
      <dgm:prSet/>
      <dgm:spPr/>
      <dgm:t>
        <a:bodyPr/>
        <a:lstStyle/>
        <a:p>
          <a:pPr algn="ctr"/>
          <a:endParaRPr lang="en-GB"/>
        </a:p>
      </dgm:t>
    </dgm:pt>
    <dgm:pt modelId="{085A7A66-99BA-4534-A691-692FBF3FCF98}" type="pres">
      <dgm:prSet presAssocID="{049A6414-3668-467A-A222-0C5B050FC60A}" presName="Name0" presStyleCnt="0">
        <dgm:presLayoutVars>
          <dgm:chMax val="1"/>
          <dgm:dir/>
          <dgm:animLvl val="ctr"/>
          <dgm:resizeHandles val="exact"/>
        </dgm:presLayoutVars>
      </dgm:prSet>
      <dgm:spPr/>
    </dgm:pt>
    <dgm:pt modelId="{EF44CF7A-125B-421D-A32F-C7DCFAD6C3C9}" type="pres">
      <dgm:prSet presAssocID="{54E6880E-D8E7-479A-B9CD-786D064D5E9D}" presName="centerShape" presStyleLbl="node0" presStyleIdx="0" presStyleCnt="1"/>
      <dgm:spPr/>
    </dgm:pt>
    <dgm:pt modelId="{3C60E72C-5B7A-4B3F-ABA6-ABF9A758626D}" type="pres">
      <dgm:prSet presAssocID="{5BC0327E-DEFA-4232-8921-4487DB04AEE6}" presName="parTrans" presStyleLbl="sibTrans2D1" presStyleIdx="0" presStyleCnt="3"/>
      <dgm:spPr/>
    </dgm:pt>
    <dgm:pt modelId="{EF476691-01EF-49C8-A05C-19F35C1BB838}" type="pres">
      <dgm:prSet presAssocID="{5BC0327E-DEFA-4232-8921-4487DB04AEE6}" presName="connectorText" presStyleLbl="sibTrans2D1" presStyleIdx="0" presStyleCnt="3"/>
      <dgm:spPr/>
    </dgm:pt>
    <dgm:pt modelId="{BD171107-14E7-4D04-89FF-CE6FD480CF7B}" type="pres">
      <dgm:prSet presAssocID="{EB20D5EA-F10D-4349-8AFD-7D8E7D5D1CD3}" presName="node" presStyleLbl="node1" presStyleIdx="0" presStyleCnt="3">
        <dgm:presLayoutVars>
          <dgm:bulletEnabled val="1"/>
        </dgm:presLayoutVars>
      </dgm:prSet>
      <dgm:spPr/>
    </dgm:pt>
    <dgm:pt modelId="{D34EB6DE-79F2-437A-B716-7A0CE999A9A5}" type="pres">
      <dgm:prSet presAssocID="{1DDDC94B-8883-4709-B903-9CE470AF1A0B}" presName="parTrans" presStyleLbl="sibTrans2D1" presStyleIdx="1" presStyleCnt="3"/>
      <dgm:spPr/>
    </dgm:pt>
    <dgm:pt modelId="{E1B5C69A-EC3E-4B21-BAF1-05A79D0CA37C}" type="pres">
      <dgm:prSet presAssocID="{1DDDC94B-8883-4709-B903-9CE470AF1A0B}" presName="connectorText" presStyleLbl="sibTrans2D1" presStyleIdx="1" presStyleCnt="3"/>
      <dgm:spPr/>
    </dgm:pt>
    <dgm:pt modelId="{85B3425A-6F8B-44C3-A5E9-40E6B514731E}" type="pres">
      <dgm:prSet presAssocID="{D81A1E4A-5732-4A6D-B511-2924131E1FCE}" presName="node" presStyleLbl="node1" presStyleIdx="1" presStyleCnt="3">
        <dgm:presLayoutVars>
          <dgm:bulletEnabled val="1"/>
        </dgm:presLayoutVars>
      </dgm:prSet>
      <dgm:spPr/>
    </dgm:pt>
    <dgm:pt modelId="{1ABDFA17-37F0-494C-B6B4-2DA2DB0F3EE6}" type="pres">
      <dgm:prSet presAssocID="{25060803-C5A1-4AB1-95C3-576F7088BA3C}" presName="parTrans" presStyleLbl="sibTrans2D1" presStyleIdx="2" presStyleCnt="3"/>
      <dgm:spPr/>
    </dgm:pt>
    <dgm:pt modelId="{42DDB4E9-B80A-4E54-97EA-C28AA7B13CA5}" type="pres">
      <dgm:prSet presAssocID="{25060803-C5A1-4AB1-95C3-576F7088BA3C}" presName="connectorText" presStyleLbl="sibTrans2D1" presStyleIdx="2" presStyleCnt="3"/>
      <dgm:spPr/>
    </dgm:pt>
    <dgm:pt modelId="{88172563-D457-4EED-B7BD-224D6F5CE659}" type="pres">
      <dgm:prSet presAssocID="{E410B9DF-31E7-400B-BC7B-DD34FF66D131}" presName="node" presStyleLbl="node1" presStyleIdx="2" presStyleCnt="3">
        <dgm:presLayoutVars>
          <dgm:bulletEnabled val="1"/>
        </dgm:presLayoutVars>
      </dgm:prSet>
      <dgm:spPr/>
    </dgm:pt>
  </dgm:ptLst>
  <dgm:cxnLst>
    <dgm:cxn modelId="{03E13705-2259-41E8-9B9C-2ED0C3229850}" srcId="{54E6880E-D8E7-479A-B9CD-786D064D5E9D}" destId="{EB20D5EA-F10D-4349-8AFD-7D8E7D5D1CD3}" srcOrd="0" destOrd="0" parTransId="{5BC0327E-DEFA-4232-8921-4487DB04AEE6}" sibTransId="{F86CA49A-5521-4C62-B55A-DF973A8427DA}"/>
    <dgm:cxn modelId="{AD065405-84E5-44DB-BCA8-BF5E2B0C02B8}" type="presOf" srcId="{54E6880E-D8E7-479A-B9CD-786D064D5E9D}" destId="{EF44CF7A-125B-421D-A32F-C7DCFAD6C3C9}" srcOrd="0" destOrd="0" presId="urn:microsoft.com/office/officeart/2005/8/layout/radial5"/>
    <dgm:cxn modelId="{CFF21839-0453-464E-820B-DD95EBCA4870}" srcId="{54E6880E-D8E7-479A-B9CD-786D064D5E9D}" destId="{E410B9DF-31E7-400B-BC7B-DD34FF66D131}" srcOrd="2" destOrd="0" parTransId="{25060803-C5A1-4AB1-95C3-576F7088BA3C}" sibTransId="{801800AC-6D4B-4D25-BB13-DD6956755EB1}"/>
    <dgm:cxn modelId="{F48D805B-DA4C-4BD4-8AA5-ACA3F700BF4D}" type="presOf" srcId="{049A6414-3668-467A-A222-0C5B050FC60A}" destId="{085A7A66-99BA-4534-A691-692FBF3FCF98}" srcOrd="0" destOrd="0" presId="urn:microsoft.com/office/officeart/2005/8/layout/radial5"/>
    <dgm:cxn modelId="{615D6A69-F0C5-4F1A-8580-EB9F4884B55A}" type="presOf" srcId="{5BC0327E-DEFA-4232-8921-4487DB04AEE6}" destId="{3C60E72C-5B7A-4B3F-ABA6-ABF9A758626D}" srcOrd="0" destOrd="0" presId="urn:microsoft.com/office/officeart/2005/8/layout/radial5"/>
    <dgm:cxn modelId="{38B6E573-350D-47A5-81F2-BECBC106FFF9}" type="presOf" srcId="{25060803-C5A1-4AB1-95C3-576F7088BA3C}" destId="{42DDB4E9-B80A-4E54-97EA-C28AA7B13CA5}" srcOrd="1" destOrd="0" presId="urn:microsoft.com/office/officeart/2005/8/layout/radial5"/>
    <dgm:cxn modelId="{BE37B455-7376-4D21-8321-7F2CA93077E6}" srcId="{049A6414-3668-467A-A222-0C5B050FC60A}" destId="{54E6880E-D8E7-479A-B9CD-786D064D5E9D}" srcOrd="0" destOrd="0" parTransId="{DECFC50F-B082-4D77-AE42-09D58E7819A2}" sibTransId="{628A3E40-72F5-4055-8D57-B483CE376A49}"/>
    <dgm:cxn modelId="{690B9F8E-E06F-48B0-A93B-9F682FD09755}" type="presOf" srcId="{1DDDC94B-8883-4709-B903-9CE470AF1A0B}" destId="{E1B5C69A-EC3E-4B21-BAF1-05A79D0CA37C}" srcOrd="1" destOrd="0" presId="urn:microsoft.com/office/officeart/2005/8/layout/radial5"/>
    <dgm:cxn modelId="{0AEB0191-F75A-4EE3-A50A-BC78EA5BFE68}" srcId="{54E6880E-D8E7-479A-B9CD-786D064D5E9D}" destId="{D81A1E4A-5732-4A6D-B511-2924131E1FCE}" srcOrd="1" destOrd="0" parTransId="{1DDDC94B-8883-4709-B903-9CE470AF1A0B}" sibTransId="{CA077400-E468-4572-94D0-945F5CC69EDE}"/>
    <dgm:cxn modelId="{47D022A3-AA3A-4CF4-A276-8EA9E018B3FC}" type="presOf" srcId="{E410B9DF-31E7-400B-BC7B-DD34FF66D131}" destId="{88172563-D457-4EED-B7BD-224D6F5CE659}" srcOrd="0" destOrd="0" presId="urn:microsoft.com/office/officeart/2005/8/layout/radial5"/>
    <dgm:cxn modelId="{087073C0-5012-4094-A8D1-316444F14503}" type="presOf" srcId="{D81A1E4A-5732-4A6D-B511-2924131E1FCE}" destId="{85B3425A-6F8B-44C3-A5E9-40E6B514731E}" srcOrd="0" destOrd="0" presId="urn:microsoft.com/office/officeart/2005/8/layout/radial5"/>
    <dgm:cxn modelId="{66A5FFC7-42E8-4A1C-BF15-09740EA3778A}" type="presOf" srcId="{5BC0327E-DEFA-4232-8921-4487DB04AEE6}" destId="{EF476691-01EF-49C8-A05C-19F35C1BB838}" srcOrd="1" destOrd="0" presId="urn:microsoft.com/office/officeart/2005/8/layout/radial5"/>
    <dgm:cxn modelId="{100A17DE-4F1D-4E91-9369-050D85AF92AE}" type="presOf" srcId="{1DDDC94B-8883-4709-B903-9CE470AF1A0B}" destId="{D34EB6DE-79F2-437A-B716-7A0CE999A9A5}" srcOrd="0" destOrd="0" presId="urn:microsoft.com/office/officeart/2005/8/layout/radial5"/>
    <dgm:cxn modelId="{F040AEEA-BA94-4862-BF81-62D9D25A7AE7}" type="presOf" srcId="{EB20D5EA-F10D-4349-8AFD-7D8E7D5D1CD3}" destId="{BD171107-14E7-4D04-89FF-CE6FD480CF7B}" srcOrd="0" destOrd="0" presId="urn:microsoft.com/office/officeart/2005/8/layout/radial5"/>
    <dgm:cxn modelId="{8CBCF6FD-FD8B-4D02-B209-F0CE6275ED31}" type="presOf" srcId="{25060803-C5A1-4AB1-95C3-576F7088BA3C}" destId="{1ABDFA17-37F0-494C-B6B4-2DA2DB0F3EE6}" srcOrd="0" destOrd="0" presId="urn:microsoft.com/office/officeart/2005/8/layout/radial5"/>
    <dgm:cxn modelId="{06C73184-32FE-4C09-B87D-B2E02DD47100}" type="presParOf" srcId="{085A7A66-99BA-4534-A691-692FBF3FCF98}" destId="{EF44CF7A-125B-421D-A32F-C7DCFAD6C3C9}" srcOrd="0" destOrd="0" presId="urn:microsoft.com/office/officeart/2005/8/layout/radial5"/>
    <dgm:cxn modelId="{8E280AB4-3AAF-4986-9264-EA94954EEA24}" type="presParOf" srcId="{085A7A66-99BA-4534-A691-692FBF3FCF98}" destId="{3C60E72C-5B7A-4B3F-ABA6-ABF9A758626D}" srcOrd="1" destOrd="0" presId="urn:microsoft.com/office/officeart/2005/8/layout/radial5"/>
    <dgm:cxn modelId="{55ACE818-5655-484F-8AC1-3899B19874FD}" type="presParOf" srcId="{3C60E72C-5B7A-4B3F-ABA6-ABF9A758626D}" destId="{EF476691-01EF-49C8-A05C-19F35C1BB838}" srcOrd="0" destOrd="0" presId="urn:microsoft.com/office/officeart/2005/8/layout/radial5"/>
    <dgm:cxn modelId="{11F55F1C-1E26-418F-ACAA-7A5565493E48}" type="presParOf" srcId="{085A7A66-99BA-4534-A691-692FBF3FCF98}" destId="{BD171107-14E7-4D04-89FF-CE6FD480CF7B}" srcOrd="2" destOrd="0" presId="urn:microsoft.com/office/officeart/2005/8/layout/radial5"/>
    <dgm:cxn modelId="{EE93771E-3D8E-46C9-804D-410FAA00AC88}" type="presParOf" srcId="{085A7A66-99BA-4534-A691-692FBF3FCF98}" destId="{D34EB6DE-79F2-437A-B716-7A0CE999A9A5}" srcOrd="3" destOrd="0" presId="urn:microsoft.com/office/officeart/2005/8/layout/radial5"/>
    <dgm:cxn modelId="{4EF8F2C9-588E-4270-917C-090587014538}" type="presParOf" srcId="{D34EB6DE-79F2-437A-B716-7A0CE999A9A5}" destId="{E1B5C69A-EC3E-4B21-BAF1-05A79D0CA37C}" srcOrd="0" destOrd="0" presId="urn:microsoft.com/office/officeart/2005/8/layout/radial5"/>
    <dgm:cxn modelId="{DD3D161D-F92B-4F59-BFCF-19A8279AF46C}" type="presParOf" srcId="{085A7A66-99BA-4534-A691-692FBF3FCF98}" destId="{85B3425A-6F8B-44C3-A5E9-40E6B514731E}" srcOrd="4" destOrd="0" presId="urn:microsoft.com/office/officeart/2005/8/layout/radial5"/>
    <dgm:cxn modelId="{20C79C87-BF98-4319-A979-0A6771A41C4E}" type="presParOf" srcId="{085A7A66-99BA-4534-A691-692FBF3FCF98}" destId="{1ABDFA17-37F0-494C-B6B4-2DA2DB0F3EE6}" srcOrd="5" destOrd="0" presId="urn:microsoft.com/office/officeart/2005/8/layout/radial5"/>
    <dgm:cxn modelId="{F7911FF2-2E8A-40D7-A841-2168E8514EE8}" type="presParOf" srcId="{1ABDFA17-37F0-494C-B6B4-2DA2DB0F3EE6}" destId="{42DDB4E9-B80A-4E54-97EA-C28AA7B13CA5}" srcOrd="0" destOrd="0" presId="urn:microsoft.com/office/officeart/2005/8/layout/radial5"/>
    <dgm:cxn modelId="{D7A6E685-9DCF-49D2-A76C-9B0D95D4B684}" type="presParOf" srcId="{085A7A66-99BA-4534-A691-692FBF3FCF98}" destId="{88172563-D457-4EED-B7BD-224D6F5CE659}" srcOrd="6" destOrd="0" presId="urn:microsoft.com/office/officeart/2005/8/layout/radial5"/>
  </dgm:cxnLst>
  <dgm:bg/>
  <dgm:whole/>
  <dgm:extLst>
    <a:ext uri="http://schemas.microsoft.com/office/drawing/2008/diagram">
      <dsp:dataModelExt xmlns:dsp="http://schemas.microsoft.com/office/drawing/2008/diagram" relId="rId19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EF44CF7A-125B-421D-A32F-C7DCFAD6C3C9}">
      <dsp:nvSpPr>
        <dsp:cNvPr id="0" name=""/>
        <dsp:cNvSpPr/>
      </dsp:nvSpPr>
      <dsp:spPr>
        <a:xfrm>
          <a:off x="1190997" y="1066946"/>
          <a:ext cx="761255" cy="761255"/>
        </a:xfrm>
        <a:prstGeom prst="ellipse">
          <a:avLst/>
        </a:prstGeom>
        <a:solidFill>
          <a:schemeClr val="accent3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5240" tIns="15240" rIns="15240" bIns="1524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/>
            <a:t>Rolfe et al (2001)</a:t>
          </a:r>
        </a:p>
      </dsp:txBody>
      <dsp:txXfrm>
        <a:off x="1302480" y="1178429"/>
        <a:ext cx="538289" cy="538289"/>
      </dsp:txXfrm>
    </dsp:sp>
    <dsp:sp modelId="{3C60E72C-5B7A-4B3F-ABA6-ABF9A758626D}">
      <dsp:nvSpPr>
        <dsp:cNvPr id="0" name=""/>
        <dsp:cNvSpPr/>
      </dsp:nvSpPr>
      <dsp:spPr>
        <a:xfrm rot="16200000">
          <a:off x="1490895" y="789781"/>
          <a:ext cx="161459" cy="258826"/>
        </a:xfrm>
        <a:prstGeom prst="rightArrow">
          <a:avLst>
            <a:gd name="adj1" fmla="val 60000"/>
            <a:gd name="adj2" fmla="val 50000"/>
          </a:avLst>
        </a:prstGeom>
        <a:solidFill>
          <a:schemeClr val="accent4"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000" kern="1200"/>
        </a:p>
      </dsp:txBody>
      <dsp:txXfrm>
        <a:off x="1515114" y="865765"/>
        <a:ext cx="113021" cy="155296"/>
      </dsp:txXfrm>
    </dsp:sp>
    <dsp:sp modelId="{BD171107-14E7-4D04-89FF-CE6FD480CF7B}">
      <dsp:nvSpPr>
        <dsp:cNvPr id="0" name=""/>
        <dsp:cNvSpPr/>
      </dsp:nvSpPr>
      <dsp:spPr>
        <a:xfrm>
          <a:off x="1190997" y="1049"/>
          <a:ext cx="761255" cy="761255"/>
        </a:xfrm>
        <a:prstGeom prst="ellipse">
          <a:avLst/>
        </a:prstGeom>
        <a:solidFill>
          <a:schemeClr val="accent4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5240" tIns="15240" rIns="15240" bIns="1524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/>
            <a:t>What?</a:t>
          </a:r>
        </a:p>
      </dsp:txBody>
      <dsp:txXfrm>
        <a:off x="1302480" y="112532"/>
        <a:ext cx="538289" cy="538289"/>
      </dsp:txXfrm>
    </dsp:sp>
    <dsp:sp modelId="{D34EB6DE-79F2-437A-B716-7A0CE999A9A5}">
      <dsp:nvSpPr>
        <dsp:cNvPr id="0" name=""/>
        <dsp:cNvSpPr/>
      </dsp:nvSpPr>
      <dsp:spPr>
        <a:xfrm rot="1800000">
          <a:off x="1948484" y="1582350"/>
          <a:ext cx="161459" cy="258826"/>
        </a:xfrm>
        <a:prstGeom prst="rightArrow">
          <a:avLst>
            <a:gd name="adj1" fmla="val 60000"/>
            <a:gd name="adj2" fmla="val 50000"/>
          </a:avLst>
        </a:prstGeom>
        <a:solidFill>
          <a:schemeClr val="accent4">
            <a:hueOff val="4900445"/>
            <a:satOff val="-20388"/>
            <a:lumOff val="4804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000" kern="1200"/>
        </a:p>
      </dsp:txBody>
      <dsp:txXfrm>
        <a:off x="1951729" y="1622006"/>
        <a:ext cx="113021" cy="155296"/>
      </dsp:txXfrm>
    </dsp:sp>
    <dsp:sp modelId="{85B3425A-6F8B-44C3-A5E9-40E6B514731E}">
      <dsp:nvSpPr>
        <dsp:cNvPr id="0" name=""/>
        <dsp:cNvSpPr/>
      </dsp:nvSpPr>
      <dsp:spPr>
        <a:xfrm>
          <a:off x="2114090" y="1599894"/>
          <a:ext cx="761255" cy="761255"/>
        </a:xfrm>
        <a:prstGeom prst="ellipse">
          <a:avLst/>
        </a:prstGeom>
        <a:solidFill>
          <a:schemeClr val="accent4">
            <a:hueOff val="4900445"/>
            <a:satOff val="-20388"/>
            <a:lumOff val="4804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5240" tIns="15240" rIns="15240" bIns="1524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/>
            <a:t>So what?</a:t>
          </a:r>
        </a:p>
      </dsp:txBody>
      <dsp:txXfrm>
        <a:off x="2225573" y="1711377"/>
        <a:ext cx="538289" cy="538289"/>
      </dsp:txXfrm>
    </dsp:sp>
    <dsp:sp modelId="{1ABDFA17-37F0-494C-B6B4-2DA2DB0F3EE6}">
      <dsp:nvSpPr>
        <dsp:cNvPr id="0" name=""/>
        <dsp:cNvSpPr/>
      </dsp:nvSpPr>
      <dsp:spPr>
        <a:xfrm rot="9000000">
          <a:off x="1033305" y="1582350"/>
          <a:ext cx="161459" cy="258826"/>
        </a:xfrm>
        <a:prstGeom prst="rightArrow">
          <a:avLst>
            <a:gd name="adj1" fmla="val 60000"/>
            <a:gd name="adj2" fmla="val 50000"/>
          </a:avLst>
        </a:prstGeom>
        <a:solidFill>
          <a:schemeClr val="accent4">
            <a:hueOff val="9800891"/>
            <a:satOff val="-40777"/>
            <a:lumOff val="9608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000" kern="1200"/>
        </a:p>
      </dsp:txBody>
      <dsp:txXfrm rot="10800000">
        <a:off x="1078498" y="1622006"/>
        <a:ext cx="113021" cy="155296"/>
      </dsp:txXfrm>
    </dsp:sp>
    <dsp:sp modelId="{88172563-D457-4EED-B7BD-224D6F5CE659}">
      <dsp:nvSpPr>
        <dsp:cNvPr id="0" name=""/>
        <dsp:cNvSpPr/>
      </dsp:nvSpPr>
      <dsp:spPr>
        <a:xfrm>
          <a:off x="267903" y="1599894"/>
          <a:ext cx="761255" cy="761255"/>
        </a:xfrm>
        <a:prstGeom prst="ellipse">
          <a:avLst/>
        </a:prstGeom>
        <a:solidFill>
          <a:schemeClr val="accent4">
            <a:hueOff val="9800891"/>
            <a:satOff val="-40777"/>
            <a:lumOff val="9608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5240" tIns="15240" rIns="15240" bIns="1524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/>
            <a:t>Now what?</a:t>
          </a:r>
        </a:p>
      </dsp:txBody>
      <dsp:txXfrm>
        <a:off x="379386" y="1711377"/>
        <a:ext cx="538289" cy="538289"/>
      </dsp:txXfrm>
    </dsp:sp>
  </dsp:spTree>
</dsp:drawing>
</file>

<file path=word/diagrams/drawing2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EF44CF7A-125B-421D-A32F-C7DCFAD6C3C9}">
      <dsp:nvSpPr>
        <dsp:cNvPr id="0" name=""/>
        <dsp:cNvSpPr/>
      </dsp:nvSpPr>
      <dsp:spPr>
        <a:xfrm>
          <a:off x="1190997" y="1066946"/>
          <a:ext cx="761255" cy="761255"/>
        </a:xfrm>
        <a:prstGeom prst="ellipse">
          <a:avLst/>
        </a:prstGeom>
        <a:solidFill>
          <a:schemeClr val="accent3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5240" tIns="15240" rIns="15240" bIns="1524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/>
            <a:t>Rolfe et al (2001)</a:t>
          </a:r>
        </a:p>
      </dsp:txBody>
      <dsp:txXfrm>
        <a:off x="1302480" y="1178429"/>
        <a:ext cx="538289" cy="538289"/>
      </dsp:txXfrm>
    </dsp:sp>
    <dsp:sp modelId="{3C60E72C-5B7A-4B3F-ABA6-ABF9A758626D}">
      <dsp:nvSpPr>
        <dsp:cNvPr id="0" name=""/>
        <dsp:cNvSpPr/>
      </dsp:nvSpPr>
      <dsp:spPr>
        <a:xfrm rot="16200000">
          <a:off x="1490895" y="789781"/>
          <a:ext cx="161459" cy="258826"/>
        </a:xfrm>
        <a:prstGeom prst="rightArrow">
          <a:avLst>
            <a:gd name="adj1" fmla="val 60000"/>
            <a:gd name="adj2" fmla="val 50000"/>
          </a:avLst>
        </a:prstGeom>
        <a:solidFill>
          <a:schemeClr val="accent4"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000" kern="1200"/>
        </a:p>
      </dsp:txBody>
      <dsp:txXfrm>
        <a:off x="1515114" y="865765"/>
        <a:ext cx="113021" cy="155296"/>
      </dsp:txXfrm>
    </dsp:sp>
    <dsp:sp modelId="{BD171107-14E7-4D04-89FF-CE6FD480CF7B}">
      <dsp:nvSpPr>
        <dsp:cNvPr id="0" name=""/>
        <dsp:cNvSpPr/>
      </dsp:nvSpPr>
      <dsp:spPr>
        <a:xfrm>
          <a:off x="1190997" y="1049"/>
          <a:ext cx="761255" cy="761255"/>
        </a:xfrm>
        <a:prstGeom prst="ellipse">
          <a:avLst/>
        </a:prstGeom>
        <a:solidFill>
          <a:schemeClr val="accent4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5240" tIns="15240" rIns="15240" bIns="1524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/>
            <a:t>What?</a:t>
          </a:r>
        </a:p>
      </dsp:txBody>
      <dsp:txXfrm>
        <a:off x="1302480" y="112532"/>
        <a:ext cx="538289" cy="538289"/>
      </dsp:txXfrm>
    </dsp:sp>
    <dsp:sp modelId="{D34EB6DE-79F2-437A-B716-7A0CE999A9A5}">
      <dsp:nvSpPr>
        <dsp:cNvPr id="0" name=""/>
        <dsp:cNvSpPr/>
      </dsp:nvSpPr>
      <dsp:spPr>
        <a:xfrm rot="1800000">
          <a:off x="1948484" y="1582350"/>
          <a:ext cx="161459" cy="258826"/>
        </a:xfrm>
        <a:prstGeom prst="rightArrow">
          <a:avLst>
            <a:gd name="adj1" fmla="val 60000"/>
            <a:gd name="adj2" fmla="val 50000"/>
          </a:avLst>
        </a:prstGeom>
        <a:solidFill>
          <a:schemeClr val="accent4">
            <a:hueOff val="4900445"/>
            <a:satOff val="-20388"/>
            <a:lumOff val="4804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000" kern="1200"/>
        </a:p>
      </dsp:txBody>
      <dsp:txXfrm>
        <a:off x="1951729" y="1622006"/>
        <a:ext cx="113021" cy="155296"/>
      </dsp:txXfrm>
    </dsp:sp>
    <dsp:sp modelId="{85B3425A-6F8B-44C3-A5E9-40E6B514731E}">
      <dsp:nvSpPr>
        <dsp:cNvPr id="0" name=""/>
        <dsp:cNvSpPr/>
      </dsp:nvSpPr>
      <dsp:spPr>
        <a:xfrm>
          <a:off x="2114090" y="1599894"/>
          <a:ext cx="761255" cy="761255"/>
        </a:xfrm>
        <a:prstGeom prst="ellipse">
          <a:avLst/>
        </a:prstGeom>
        <a:solidFill>
          <a:schemeClr val="accent4">
            <a:hueOff val="4900445"/>
            <a:satOff val="-20388"/>
            <a:lumOff val="4804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5240" tIns="15240" rIns="15240" bIns="1524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/>
            <a:t>So what?</a:t>
          </a:r>
        </a:p>
      </dsp:txBody>
      <dsp:txXfrm>
        <a:off x="2225573" y="1711377"/>
        <a:ext cx="538289" cy="538289"/>
      </dsp:txXfrm>
    </dsp:sp>
    <dsp:sp modelId="{1ABDFA17-37F0-494C-B6B4-2DA2DB0F3EE6}">
      <dsp:nvSpPr>
        <dsp:cNvPr id="0" name=""/>
        <dsp:cNvSpPr/>
      </dsp:nvSpPr>
      <dsp:spPr>
        <a:xfrm rot="9000000">
          <a:off x="1033305" y="1582350"/>
          <a:ext cx="161459" cy="258826"/>
        </a:xfrm>
        <a:prstGeom prst="rightArrow">
          <a:avLst>
            <a:gd name="adj1" fmla="val 60000"/>
            <a:gd name="adj2" fmla="val 50000"/>
          </a:avLst>
        </a:prstGeom>
        <a:solidFill>
          <a:schemeClr val="accent4">
            <a:hueOff val="9800891"/>
            <a:satOff val="-40777"/>
            <a:lumOff val="9608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000" kern="1200"/>
        </a:p>
      </dsp:txBody>
      <dsp:txXfrm rot="10800000">
        <a:off x="1078498" y="1622006"/>
        <a:ext cx="113021" cy="155296"/>
      </dsp:txXfrm>
    </dsp:sp>
    <dsp:sp modelId="{88172563-D457-4EED-B7BD-224D6F5CE659}">
      <dsp:nvSpPr>
        <dsp:cNvPr id="0" name=""/>
        <dsp:cNvSpPr/>
      </dsp:nvSpPr>
      <dsp:spPr>
        <a:xfrm>
          <a:off x="267903" y="1599894"/>
          <a:ext cx="761255" cy="761255"/>
        </a:xfrm>
        <a:prstGeom prst="ellipse">
          <a:avLst/>
        </a:prstGeom>
        <a:solidFill>
          <a:schemeClr val="accent4">
            <a:hueOff val="9800891"/>
            <a:satOff val="-40777"/>
            <a:lumOff val="9608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5240" tIns="15240" rIns="15240" bIns="1524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/>
            <a:t>Now what?</a:t>
          </a:r>
        </a:p>
      </dsp:txBody>
      <dsp:txXfrm>
        <a:off x="379386" y="1711377"/>
        <a:ext cx="538289" cy="538289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radial5">
  <dgm:title val=""/>
  <dgm:desc val=""/>
  <dgm:catLst>
    <dgm:cat type="relationship" pri="23000"/>
    <dgm:cat type="cycle" pri="11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  <dgm:pt modelId="14">
          <dgm:prSet phldr="1"/>
        </dgm:pt>
      </dgm:ptLst>
      <dgm:cxnLst>
        <dgm:cxn modelId="2" srcId="0" destId="1" srcOrd="0" destOrd="0"/>
        <dgm:cxn modelId="3" srcId="1" destId="11" srcOrd="0" destOrd="0"/>
        <dgm:cxn modelId="4" srcId="1" destId="12" srcOrd="1" destOrd="0"/>
        <dgm:cxn modelId="5" srcId="1" destId="13" srcOrd="2" destOrd="0"/>
        <dgm:cxn modelId="6" srcId="1" destId="14" srcOrd="3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12"/>
        <dgm:pt modelId="13"/>
      </dgm:ptLst>
      <dgm:cxnLst>
        <dgm:cxn modelId="2" srcId="0" destId="1" srcOrd="0" destOrd="0"/>
        <dgm:cxn modelId="15" srcId="1" destId="11" srcOrd="0" destOrd="0"/>
        <dgm:cxn modelId="16" srcId="1" destId="12" srcOrd="1" destOrd="0"/>
        <dgm:cxn modelId="17" srcId="1" destId="13" srcOrd="2" destOrd="0"/>
      </dgm:cxnLst>
      <dgm:bg/>
      <dgm:whole/>
    </dgm:dataModel>
  </dgm:styleData>
  <dgm:clrData>
    <dgm:dataModel>
      <dgm:ptLst>
        <dgm:pt modelId="0" type="doc"/>
        <dgm:pt modelId="1"/>
        <dgm:pt modelId="11"/>
        <dgm:pt modelId="12"/>
        <dgm:pt modelId="13"/>
        <dgm:pt modelId="14"/>
        <dgm:pt modelId="15"/>
        <dgm:pt modelId="16"/>
      </dgm:ptLst>
      <dgm:cxnLst>
        <dgm:cxn modelId="2" srcId="0" destId="1" srcOrd="0" destOrd="0"/>
        <dgm:cxn modelId="16" srcId="1" destId="11" srcOrd="0" destOrd="0"/>
        <dgm:cxn modelId="17" srcId="1" destId="12" srcOrd="1" destOrd="0"/>
        <dgm:cxn modelId="18" srcId="1" destId="13" srcOrd="2" destOrd="0"/>
        <dgm:cxn modelId="19" srcId="1" destId="14" srcOrd="3" destOrd="0"/>
        <dgm:cxn modelId="20" srcId="1" destId="15" srcOrd="4" destOrd="0"/>
        <dgm:cxn modelId="21" srcId="1" destId="16" srcOrd="5" destOrd="0"/>
      </dgm:cxnLst>
      <dgm:bg/>
      <dgm:whole/>
    </dgm:dataModel>
  </dgm:clrData>
  <dgm:layoutNode name="Name0">
    <dgm:varLst>
      <dgm:chMax val="1"/>
      <dgm:dir/>
      <dgm:animLvl val="ctr"/>
      <dgm:resizeHandles val="exact"/>
    </dgm:varLst>
    <dgm:choose name="Name1">
      <dgm:if name="Name2" func="var" arg="dir" op="equ" val="norm">
        <dgm:alg type="cycle">
          <dgm:param type="stAng" val="0"/>
          <dgm:param type="spanAng" val="360"/>
          <dgm:param type="ctrShpMap" val="fNode"/>
        </dgm:alg>
      </dgm:if>
      <dgm:else name="Name3">
        <dgm:alg type="cycle">
          <dgm:param type="stAng" val="0"/>
          <dgm:param type="spanAng" val="-360"/>
          <dgm:param type="ctrShpMap" val="fNode"/>
        </dgm:alg>
      </dgm:else>
    </dgm:choose>
    <dgm:shape xmlns:r="http://schemas.openxmlformats.org/officeDocument/2006/relationships" r:blip="">
      <dgm:adjLst/>
    </dgm:shape>
    <dgm:presOf/>
    <dgm:constrLst>
      <dgm:constr type="w" for="ch" forName="centerShape" refType="w"/>
      <dgm:constr type="w" for="ch" forName="parTrans" refType="w" refFor="ch" refForName="centerShape" fact="0.4"/>
      <dgm:constr type="w" for="ch" forName="node" refType="w" refFor="ch" refForName="centerShape" op="equ" fact="1.25"/>
      <dgm:constr type="sp" refType="w" refFor="ch" refForName="centerShape" op="equ" fact="0.4"/>
      <dgm:constr type="sibSp" refType="w" refFor="ch" refForName="node" fact="0.3"/>
      <dgm:constr type="primFontSz" for="ch" forName="centerShape" val="65"/>
      <dgm:constr type="primFontSz" for="des" forName="node" op="equ" val="65"/>
      <dgm:constr type="primFontSz" for="des" forName="node" refType="primFontSz" refFor="ch" refForName="centerShape" op="lte"/>
      <dgm:constr type="primFontSz" for="des" forName="connectorText" op="equ" val="55"/>
      <dgm:constr type="primFontSz" for="des" forName="connectorText" refType="primFontSz" refFor="ch" refForName="centerShape" op="lte" fact="0.8"/>
      <dgm:constr type="primFontSz" for="des" forName="connectorText" refType="primFontSz" refFor="des" refForName="node" op="lte"/>
    </dgm:constrLst>
    <dgm:choose name="Name4">
      <dgm:if name="Name5" axis="ch ch" ptType="node node" st="1 1" cnt="1 0" func="cnt" op="lte" val="6">
        <dgm:ruleLst>
          <dgm:rule type="w" for="ch" forName="node" val="NaN" fact="1" max="NaN"/>
        </dgm:ruleLst>
      </dgm:if>
      <dgm:if name="Name6" axis="ch ch" ptType="node node" st="1 1" cnt="1 0" func="cnt" op="lte" val="8">
        <dgm:ruleLst>
          <dgm:rule type="w" for="ch" forName="node" val="NaN" fact="0.9" max="NaN"/>
        </dgm:ruleLst>
      </dgm:if>
      <dgm:if name="Name7" axis="ch ch" ptType="node node" st="1 1" cnt="1 0" func="cnt" op="lte" val="10">
        <dgm:ruleLst>
          <dgm:rule type="w" for="ch" forName="node" val="NaN" fact="0.8" max="NaN"/>
        </dgm:ruleLst>
      </dgm:if>
      <dgm:if name="Name8" axis="ch ch" ptType="node node" st="1 1" cnt="1 0" func="cnt" op="lte" val="12">
        <dgm:ruleLst>
          <dgm:rule type="w" for="ch" forName="node" val="NaN" fact="0.7" max="NaN"/>
        </dgm:ruleLst>
      </dgm:if>
      <dgm:if name="Name9" axis="ch ch" ptType="node node" st="1 1" cnt="1 0" func="cnt" op="lte" val="14">
        <dgm:ruleLst>
          <dgm:rule type="w" for="ch" forName="node" val="NaN" fact="0.6" max="NaN"/>
        </dgm:ruleLst>
      </dgm:if>
      <dgm:else name="Name10">
        <dgm:ruleLst>
          <dgm:rule type="w" for="ch" forName="node" val="NaN" fact="0.5" max="NaN"/>
        </dgm:ruleLst>
      </dgm:else>
    </dgm:choose>
    <dgm:forEach name="Name11" axis="ch" ptType="node" cnt="1">
      <dgm:layoutNode name="centerShape" styleLbl="node0">
        <dgm:alg type="tx"/>
        <dgm:shape xmlns:r="http://schemas.openxmlformats.org/officeDocument/2006/relationships" type="ellipse" r:blip="">
          <dgm:adjLst/>
        </dgm:shape>
        <dgm:presOf axis="self"/>
        <dgm:constrLst>
          <dgm:constr type="h" refType="w"/>
          <dgm:constr type="tMarg" refType="primFontSz" fact="0.1"/>
          <dgm:constr type="bMarg" refType="primFontSz" fact="0.1"/>
          <dgm:constr type="lMarg" refType="primFontSz" fact="0.1"/>
          <dgm:constr type="rMarg" refType="primFontSz" fact="0.1"/>
        </dgm:constrLst>
        <dgm:ruleLst>
          <dgm:rule type="primFontSz" val="5" fact="NaN" max="NaN"/>
        </dgm:ruleLst>
      </dgm:layoutNode>
      <dgm:forEach name="Name12" axis="ch">
        <dgm:forEach name="Name13" axis="self" ptType="parTrans">
          <dgm:layoutNode name="parTrans" styleLbl="sibTrans2D1">
            <dgm:alg type="conn">
              <dgm:param type="begPts" val="auto"/>
              <dgm:param type="endPts" val="auto"/>
            </dgm:alg>
            <dgm:shape xmlns:r="http://schemas.openxmlformats.org/officeDocument/2006/relationships" type="conn" r:blip="">
              <dgm:adjLst/>
            </dgm:shape>
            <dgm:presOf axis="self"/>
            <dgm:constrLst>
              <dgm:constr type="h" refType="w" fact="0.85"/>
            </dgm:constrLst>
            <dgm:ruleLst/>
            <dgm:layoutNode name="connectorText">
              <dgm:alg type="tx">
                <dgm:param type="autoTxRot" val="grav"/>
              </dgm:alg>
              <dgm:shape xmlns:r="http://schemas.openxmlformats.org/officeDocument/2006/relationships" type="conn" r:blip="" hideGeom="1">
                <dgm:adjLst/>
              </dgm:shape>
              <dgm:presOf axis="self"/>
              <dgm:constrLst>
                <dgm:constr type="lMarg"/>
                <dgm:constr type="rMarg"/>
                <dgm:constr type="tMarg"/>
                <dgm:constr type="bMarg"/>
              </dgm:constrLst>
              <dgm:ruleLst>
                <dgm:rule type="primFontSz" val="5" fact="NaN" max="NaN"/>
              </dgm:ruleLst>
            </dgm:layoutNode>
          </dgm:layoutNode>
        </dgm:forEach>
        <dgm:forEach name="Name14" axis="self" ptType="node">
          <dgm:layoutNode name="node" styleLbl="node1">
            <dgm:varLst>
              <dgm:bulletEnabled val="1"/>
            </dgm:varLst>
            <dgm:alg type="tx">
              <dgm:param type="txAnchorVertCh" val="mid"/>
            </dgm:alg>
            <dgm:shape xmlns:r="http://schemas.openxmlformats.org/officeDocument/2006/relationships" type="ellipse" r:blip="">
              <dgm:adjLst/>
            </dgm:shape>
            <dgm:presOf axis="desOrSelf" ptType="node"/>
            <dgm:constrLst>
              <dgm:constr type="h" refType="w"/>
              <dgm:constr type="tMarg" refType="primFontSz" fact="0.1"/>
              <dgm:constr type="bMarg" refType="primFontSz" fact="0.1"/>
              <dgm:constr type="lMarg" refType="primFontSz" fact="0.1"/>
              <dgm:constr type="rMarg" refType="primFontSz" fact="0.1"/>
            </dgm:constrLst>
            <dgm:ruleLst>
              <dgm:rule type="w" val="INF" fact="NaN" max="NaN"/>
              <dgm:rule type="primFontSz" val="5" fact="NaN" max="NaN"/>
            </dgm:ruleLst>
          </dgm:layoutNode>
        </dgm:forEach>
      </dgm:forEach>
    </dgm:forEach>
  </dgm:layoutNode>
</dgm:layoutDef>
</file>

<file path=word/diagrams/layout2.xml><?xml version="1.0" encoding="utf-8"?>
<dgm:layoutDef xmlns:dgm="http://schemas.openxmlformats.org/drawingml/2006/diagram" xmlns:a="http://schemas.openxmlformats.org/drawingml/2006/main" uniqueId="urn:microsoft.com/office/officeart/2005/8/layout/radial5">
  <dgm:title val=""/>
  <dgm:desc val=""/>
  <dgm:catLst>
    <dgm:cat type="relationship" pri="23000"/>
    <dgm:cat type="cycle" pri="11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  <dgm:pt modelId="14">
          <dgm:prSet phldr="1"/>
        </dgm:pt>
      </dgm:ptLst>
      <dgm:cxnLst>
        <dgm:cxn modelId="2" srcId="0" destId="1" srcOrd="0" destOrd="0"/>
        <dgm:cxn modelId="3" srcId="1" destId="11" srcOrd="0" destOrd="0"/>
        <dgm:cxn modelId="4" srcId="1" destId="12" srcOrd="1" destOrd="0"/>
        <dgm:cxn modelId="5" srcId="1" destId="13" srcOrd="2" destOrd="0"/>
        <dgm:cxn modelId="6" srcId="1" destId="14" srcOrd="3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12"/>
        <dgm:pt modelId="13"/>
      </dgm:ptLst>
      <dgm:cxnLst>
        <dgm:cxn modelId="2" srcId="0" destId="1" srcOrd="0" destOrd="0"/>
        <dgm:cxn modelId="15" srcId="1" destId="11" srcOrd="0" destOrd="0"/>
        <dgm:cxn modelId="16" srcId="1" destId="12" srcOrd="1" destOrd="0"/>
        <dgm:cxn modelId="17" srcId="1" destId="13" srcOrd="2" destOrd="0"/>
      </dgm:cxnLst>
      <dgm:bg/>
      <dgm:whole/>
    </dgm:dataModel>
  </dgm:styleData>
  <dgm:clrData>
    <dgm:dataModel>
      <dgm:ptLst>
        <dgm:pt modelId="0" type="doc"/>
        <dgm:pt modelId="1"/>
        <dgm:pt modelId="11"/>
        <dgm:pt modelId="12"/>
        <dgm:pt modelId="13"/>
        <dgm:pt modelId="14"/>
        <dgm:pt modelId="15"/>
        <dgm:pt modelId="16"/>
      </dgm:ptLst>
      <dgm:cxnLst>
        <dgm:cxn modelId="2" srcId="0" destId="1" srcOrd="0" destOrd="0"/>
        <dgm:cxn modelId="16" srcId="1" destId="11" srcOrd="0" destOrd="0"/>
        <dgm:cxn modelId="17" srcId="1" destId="12" srcOrd="1" destOrd="0"/>
        <dgm:cxn modelId="18" srcId="1" destId="13" srcOrd="2" destOrd="0"/>
        <dgm:cxn modelId="19" srcId="1" destId="14" srcOrd="3" destOrd="0"/>
        <dgm:cxn modelId="20" srcId="1" destId="15" srcOrd="4" destOrd="0"/>
        <dgm:cxn modelId="21" srcId="1" destId="16" srcOrd="5" destOrd="0"/>
      </dgm:cxnLst>
      <dgm:bg/>
      <dgm:whole/>
    </dgm:dataModel>
  </dgm:clrData>
  <dgm:layoutNode name="Name0">
    <dgm:varLst>
      <dgm:chMax val="1"/>
      <dgm:dir/>
      <dgm:animLvl val="ctr"/>
      <dgm:resizeHandles val="exact"/>
    </dgm:varLst>
    <dgm:choose name="Name1">
      <dgm:if name="Name2" func="var" arg="dir" op="equ" val="norm">
        <dgm:alg type="cycle">
          <dgm:param type="stAng" val="0"/>
          <dgm:param type="spanAng" val="360"/>
          <dgm:param type="ctrShpMap" val="fNode"/>
        </dgm:alg>
      </dgm:if>
      <dgm:else name="Name3">
        <dgm:alg type="cycle">
          <dgm:param type="stAng" val="0"/>
          <dgm:param type="spanAng" val="-360"/>
          <dgm:param type="ctrShpMap" val="fNode"/>
        </dgm:alg>
      </dgm:else>
    </dgm:choose>
    <dgm:shape xmlns:r="http://schemas.openxmlformats.org/officeDocument/2006/relationships" r:blip="">
      <dgm:adjLst/>
    </dgm:shape>
    <dgm:presOf/>
    <dgm:constrLst>
      <dgm:constr type="w" for="ch" forName="centerShape" refType="w"/>
      <dgm:constr type="w" for="ch" forName="parTrans" refType="w" refFor="ch" refForName="centerShape" fact="0.4"/>
      <dgm:constr type="w" for="ch" forName="node" refType="w" refFor="ch" refForName="centerShape" op="equ" fact="1.25"/>
      <dgm:constr type="sp" refType="w" refFor="ch" refForName="centerShape" op="equ" fact="0.4"/>
      <dgm:constr type="sibSp" refType="w" refFor="ch" refForName="node" fact="0.3"/>
      <dgm:constr type="primFontSz" for="ch" forName="centerShape" val="65"/>
      <dgm:constr type="primFontSz" for="des" forName="node" op="equ" val="65"/>
      <dgm:constr type="primFontSz" for="des" forName="node" refType="primFontSz" refFor="ch" refForName="centerShape" op="lte"/>
      <dgm:constr type="primFontSz" for="des" forName="connectorText" op="equ" val="55"/>
      <dgm:constr type="primFontSz" for="des" forName="connectorText" refType="primFontSz" refFor="ch" refForName="centerShape" op="lte" fact="0.8"/>
      <dgm:constr type="primFontSz" for="des" forName="connectorText" refType="primFontSz" refFor="des" refForName="node" op="lte"/>
    </dgm:constrLst>
    <dgm:choose name="Name4">
      <dgm:if name="Name5" axis="ch ch" ptType="node node" st="1 1" cnt="1 0" func="cnt" op="lte" val="6">
        <dgm:ruleLst>
          <dgm:rule type="w" for="ch" forName="node" val="NaN" fact="1" max="NaN"/>
        </dgm:ruleLst>
      </dgm:if>
      <dgm:if name="Name6" axis="ch ch" ptType="node node" st="1 1" cnt="1 0" func="cnt" op="lte" val="8">
        <dgm:ruleLst>
          <dgm:rule type="w" for="ch" forName="node" val="NaN" fact="0.9" max="NaN"/>
        </dgm:ruleLst>
      </dgm:if>
      <dgm:if name="Name7" axis="ch ch" ptType="node node" st="1 1" cnt="1 0" func="cnt" op="lte" val="10">
        <dgm:ruleLst>
          <dgm:rule type="w" for="ch" forName="node" val="NaN" fact="0.8" max="NaN"/>
        </dgm:ruleLst>
      </dgm:if>
      <dgm:if name="Name8" axis="ch ch" ptType="node node" st="1 1" cnt="1 0" func="cnt" op="lte" val="12">
        <dgm:ruleLst>
          <dgm:rule type="w" for="ch" forName="node" val="NaN" fact="0.7" max="NaN"/>
        </dgm:ruleLst>
      </dgm:if>
      <dgm:if name="Name9" axis="ch ch" ptType="node node" st="1 1" cnt="1 0" func="cnt" op="lte" val="14">
        <dgm:ruleLst>
          <dgm:rule type="w" for="ch" forName="node" val="NaN" fact="0.6" max="NaN"/>
        </dgm:ruleLst>
      </dgm:if>
      <dgm:else name="Name10">
        <dgm:ruleLst>
          <dgm:rule type="w" for="ch" forName="node" val="NaN" fact="0.5" max="NaN"/>
        </dgm:ruleLst>
      </dgm:else>
    </dgm:choose>
    <dgm:forEach name="Name11" axis="ch" ptType="node" cnt="1">
      <dgm:layoutNode name="centerShape" styleLbl="node0">
        <dgm:alg type="tx"/>
        <dgm:shape xmlns:r="http://schemas.openxmlformats.org/officeDocument/2006/relationships" type="ellipse" r:blip="">
          <dgm:adjLst/>
        </dgm:shape>
        <dgm:presOf axis="self"/>
        <dgm:constrLst>
          <dgm:constr type="h" refType="w"/>
          <dgm:constr type="tMarg" refType="primFontSz" fact="0.1"/>
          <dgm:constr type="bMarg" refType="primFontSz" fact="0.1"/>
          <dgm:constr type="lMarg" refType="primFontSz" fact="0.1"/>
          <dgm:constr type="rMarg" refType="primFontSz" fact="0.1"/>
        </dgm:constrLst>
        <dgm:ruleLst>
          <dgm:rule type="primFontSz" val="5" fact="NaN" max="NaN"/>
        </dgm:ruleLst>
      </dgm:layoutNode>
      <dgm:forEach name="Name12" axis="ch">
        <dgm:forEach name="Name13" axis="self" ptType="parTrans">
          <dgm:layoutNode name="parTrans" styleLbl="sibTrans2D1">
            <dgm:alg type="conn">
              <dgm:param type="begPts" val="auto"/>
              <dgm:param type="endPts" val="auto"/>
            </dgm:alg>
            <dgm:shape xmlns:r="http://schemas.openxmlformats.org/officeDocument/2006/relationships" type="conn" r:blip="">
              <dgm:adjLst/>
            </dgm:shape>
            <dgm:presOf axis="self"/>
            <dgm:constrLst>
              <dgm:constr type="h" refType="w" fact="0.85"/>
            </dgm:constrLst>
            <dgm:ruleLst/>
            <dgm:layoutNode name="connectorText">
              <dgm:alg type="tx">
                <dgm:param type="autoTxRot" val="grav"/>
              </dgm:alg>
              <dgm:shape xmlns:r="http://schemas.openxmlformats.org/officeDocument/2006/relationships" type="conn" r:blip="" hideGeom="1">
                <dgm:adjLst/>
              </dgm:shape>
              <dgm:presOf axis="self"/>
              <dgm:constrLst>
                <dgm:constr type="lMarg"/>
                <dgm:constr type="rMarg"/>
                <dgm:constr type="tMarg"/>
                <dgm:constr type="bMarg"/>
              </dgm:constrLst>
              <dgm:ruleLst>
                <dgm:rule type="primFontSz" val="5" fact="NaN" max="NaN"/>
              </dgm:ruleLst>
            </dgm:layoutNode>
          </dgm:layoutNode>
        </dgm:forEach>
        <dgm:forEach name="Name14" axis="self" ptType="node">
          <dgm:layoutNode name="node" styleLbl="node1">
            <dgm:varLst>
              <dgm:bulletEnabled val="1"/>
            </dgm:varLst>
            <dgm:alg type="tx">
              <dgm:param type="txAnchorVertCh" val="mid"/>
            </dgm:alg>
            <dgm:shape xmlns:r="http://schemas.openxmlformats.org/officeDocument/2006/relationships" type="ellipse" r:blip="">
              <dgm:adjLst/>
            </dgm:shape>
            <dgm:presOf axis="desOrSelf" ptType="node"/>
            <dgm:constrLst>
              <dgm:constr type="h" refType="w"/>
              <dgm:constr type="tMarg" refType="primFontSz" fact="0.1"/>
              <dgm:constr type="bMarg" refType="primFontSz" fact="0.1"/>
              <dgm:constr type="lMarg" refType="primFontSz" fact="0.1"/>
              <dgm:constr type="rMarg" refType="primFontSz" fact="0.1"/>
            </dgm:constrLst>
            <dgm:ruleLst>
              <dgm:rule type="w" val="INF" fact="NaN" max="NaN"/>
              <dgm:rule type="primFontSz" val="5" fact="NaN" max="NaN"/>
            </dgm:ruleLst>
          </dgm:layoutNode>
        </dgm:forEach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2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8D286626-69E6-4FA2-BAC9-312C79FBFF8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3742</TotalTime>
  <Pages>18</Pages>
  <Words>5899</Words>
  <Characters>37896</Characters>
  <Application>Microsoft Office Word</Application>
  <DocSecurity>0</DocSecurity>
  <Lines>315</Lines>
  <Paragraphs>87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43708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Elena Grace Holmes (NWSSP)</dc:creator>
  <cp:keywords/>
  <dc:description/>
  <cp:lastModifiedBy>Elena</cp:lastModifiedBy>
  <cp:revision>2256</cp:revision>
  <dcterms:created xsi:type="dcterms:W3CDTF">2021-07-26T15:07:00Z</dcterms:created>
  <dcterms:modified xsi:type="dcterms:W3CDTF">2022-01-13T12:23:00Z</dcterms:modified>
</cp:coreProperties>
</file>