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P="626E2903" w14:paraId="17EC3A2C" wp14:textId="29B5F808">
      <w:pPr>
        <w:pStyle w:val="Normal"/>
        <w:rPr>
          <w:b w:val="0"/>
          <w:bCs w:val="0"/>
        </w:rPr>
      </w:pPr>
      <w:r w:rsidR="77D54BFF">
        <w:rPr/>
        <w:t xml:space="preserve">Name: </w:t>
      </w:r>
      <w:r w:rsidR="77D54BFF">
        <w:rPr/>
        <w:t>Sonia Aslam</w:t>
      </w:r>
    </w:p>
    <w:p xmlns:wp14="http://schemas.microsoft.com/office/word/2010/wordml" w:rsidP="626E2903" w14:paraId="78EBF73C" wp14:textId="074C663C">
      <w:pPr>
        <w:pStyle w:val="Normal"/>
      </w:pPr>
      <w:r w:rsidR="77D54BFF">
        <w:rPr/>
        <w:t xml:space="preserve">Tutor: </w:t>
      </w:r>
      <w:r w:rsidR="64F636CC">
        <w:rPr/>
        <w:t>Gillian Weaver</w:t>
      </w:r>
    </w:p>
    <w:p xmlns:wp14="http://schemas.microsoft.com/office/word/2010/wordml" w:rsidP="626E2903" w14:paraId="4CC4EBED" wp14:textId="24B5C6B9">
      <w:pPr>
        <w:pStyle w:val="Normal"/>
      </w:pPr>
      <w:r w:rsidR="29749B31">
        <w:rPr/>
        <w:t>STUDENT ID: 2437967</w:t>
      </w:r>
    </w:p>
    <w:p xmlns:wp14="http://schemas.microsoft.com/office/word/2010/wordml" w:rsidP="626E2903" w14:paraId="6CD7E909" wp14:textId="382AA4DA">
      <w:pPr>
        <w:pStyle w:val="Normal"/>
      </w:pPr>
      <w:r w:rsidR="29749B31">
        <w:rPr/>
        <w:t>COURSE CODE: LCHS4008 COMPONENT 2 WRITTEN REPORT HEALTH AND SOCIAL CARE</w:t>
      </w:r>
    </w:p>
    <w:p xmlns:wp14="http://schemas.microsoft.com/office/word/2010/wordml" w:rsidP="626E2903" w14:paraId="638D877B" wp14:textId="339C6F9D">
      <w:pPr>
        <w:pStyle w:val="Normal"/>
      </w:pPr>
      <w:r w:rsidR="2A24B9A5">
        <w:rPr/>
        <w:t xml:space="preserve">Title: </w:t>
      </w:r>
      <w:r w:rsidR="2CCF0841">
        <w:rPr/>
        <w:t xml:space="preserve">Asthma </w:t>
      </w:r>
      <w:r w:rsidR="2CCF0841">
        <w:rPr/>
        <w:t>report on</w:t>
      </w:r>
      <w:r w:rsidR="2CCF0841">
        <w:rPr/>
        <w:t xml:space="preserve"> a Health Issue</w:t>
      </w:r>
    </w:p>
    <w:p xmlns:wp14="http://schemas.microsoft.com/office/word/2010/wordml" w:rsidP="626E2903" w14:paraId="14DF383E" wp14:textId="11BB67C2">
      <w:pPr>
        <w:pStyle w:val="Normal"/>
      </w:pPr>
    </w:p>
    <w:p xmlns:wp14="http://schemas.microsoft.com/office/word/2010/wordml" w:rsidP="626E2903" w14:paraId="7EF2DBA6" wp14:textId="53D4BA67">
      <w:pPr>
        <w:pStyle w:val="Normal"/>
      </w:pPr>
    </w:p>
    <w:p xmlns:wp14="http://schemas.microsoft.com/office/word/2010/wordml" w:rsidP="626E2903" w14:paraId="46AFDE76" wp14:textId="76285FA8">
      <w:pPr/>
      <w:r>
        <w:br w:type="page"/>
      </w:r>
    </w:p>
    <w:p xmlns:wp14="http://schemas.microsoft.com/office/word/2010/wordml" w14:paraId="3F72DFA4" wp14:textId="77DF2DEF">
      <w:pPr>
        <w:pStyle w:val="Heading1"/>
      </w:pPr>
      <w:r w:rsidR="18B64437">
        <w:rPr/>
        <w:t>A</w:t>
      </w:r>
      <w:r w:rsidR="626E2903">
        <w:rPr/>
        <w:t>sthma Report</w:t>
      </w:r>
    </w:p>
    <w:p xmlns:wp14="http://schemas.microsoft.com/office/word/2010/wordml" w14:paraId="3E7A9F1C" wp14:textId="77777777">
      <w:pPr>
        <w:pStyle w:val="Heading2"/>
      </w:pPr>
      <w:r w:rsidR="626E2903">
        <w:rPr/>
        <w:t>Introduction</w:t>
      </w:r>
    </w:p>
    <w:p w:rsidR="722BFF3F" w:rsidP="626E2903" w:rsidRDefault="722BFF3F" w14:paraId="3E801FF4" w14:textId="123F65C2">
      <w:pPr>
        <w:pStyle w:val="Normal"/>
      </w:pPr>
      <w:r w:rsidR="722BFF3F">
        <w:rPr/>
        <w:t>Asthma is a long-term inflammatory condition affecting the airways, leading to episodes of wheezing, difficulty breathing, chest tightness, and coughing. These symptoms arise from the narrowing of airways, swelling, and excess mucus production. Common triggers include allergens, pollution, respiratory infections, and stress. The World Health Organization (2023) estimates that about 262 million people around the globe have asthma, which was linked to roughly 455,000 deaths worldwide in 2019. In the UK, approximately 5.4 million individuals are currently undergoing treatment for asthma (Asthma + Lung UK, 2024). While asthma cannot be completely cured, it can be managed effectively with medication, lifestyle changes, and regular medical check-ups. The high rates of asthma both globally and nationally emphasize the importance of robust public health strategies to enhance asthma management and decrease avoidable hospital visits and fatalities. Ongoing research into genetic factors, environmental impacts, and new treatment methods is essential for improving our understanding of the condition. Increased funding for education, early detection, and community support can help individuals manage their symptoms more effectively, resulting in better health outcomes and lessening the long-term social and economic impact of asthma.</w:t>
      </w:r>
    </w:p>
    <w:p xmlns:wp14="http://schemas.microsoft.com/office/word/2010/wordml" w14:paraId="06C349B6" wp14:textId="77777777">
      <w:pPr>
        <w:pStyle w:val="Heading2"/>
      </w:pPr>
      <w:r>
        <w:t>Main Body</w:t>
      </w:r>
    </w:p>
    <w:p xmlns:wp14="http://schemas.microsoft.com/office/word/2010/wordml" w14:paraId="0BA15A08" wp14:textId="77777777">
      <w:pPr>
        <w:pStyle w:val="Heading3"/>
      </w:pPr>
      <w:r w:rsidR="626E2903">
        <w:rPr/>
        <w:t>1. Consequences of Asthma in the Community and for the NHS</w:t>
      </w:r>
    </w:p>
    <w:p w:rsidR="1B855543" w:rsidP="626E2903" w:rsidRDefault="1B855543" w14:paraId="70B0DE28" w14:textId="0C3A70DD">
      <w:pPr>
        <w:spacing w:before="240" w:beforeAutospacing="off" w:after="240" w:afterAutospacing="off"/>
      </w:pPr>
      <w:r w:rsidRPr="626E2903" w:rsidR="1B855543">
        <w:rPr>
          <w:rFonts w:ascii="Cambria" w:hAnsi="Cambria" w:eastAsia="Cambria" w:cs="Cambria"/>
          <w:noProof w:val="0"/>
          <w:sz w:val="22"/>
          <w:szCs w:val="22"/>
          <w:lang w:val="en-US"/>
        </w:rPr>
        <w:t xml:space="preserve">Asthma is affected by various biological, environmental, social, and psychological factors. </w:t>
      </w:r>
      <w:r w:rsidRPr="626E2903" w:rsidR="1B855543">
        <w:rPr>
          <w:rFonts w:ascii="Cambria" w:hAnsi="Cambria" w:eastAsia="Cambria" w:cs="Cambria"/>
          <w:noProof w:val="0"/>
          <w:sz w:val="22"/>
          <w:szCs w:val="22"/>
          <w:lang w:val="en-US"/>
        </w:rPr>
        <w:t>Biological factors consist of genetics and allergic conditions like eczema and hay fever.</w:t>
      </w:r>
      <w:r w:rsidRPr="626E2903" w:rsidR="1B855543">
        <w:rPr>
          <w:rFonts w:ascii="Cambria" w:hAnsi="Cambria" w:eastAsia="Cambria" w:cs="Cambria"/>
          <w:noProof w:val="0"/>
          <w:sz w:val="22"/>
          <w:szCs w:val="22"/>
          <w:lang w:val="en-US"/>
        </w:rPr>
        <w:t xml:space="preserve"> Environmental factors encompass air pollution, tobacco smoke, damp living conditions, and exposure to chemicals at work. Social and economic disparities also </w:t>
      </w:r>
      <w:r w:rsidRPr="626E2903" w:rsidR="1B855543">
        <w:rPr>
          <w:rFonts w:ascii="Cambria" w:hAnsi="Cambria" w:eastAsia="Cambria" w:cs="Cambria"/>
          <w:noProof w:val="0"/>
          <w:sz w:val="22"/>
          <w:szCs w:val="22"/>
          <w:lang w:val="en-US"/>
        </w:rPr>
        <w:t>impact</w:t>
      </w:r>
      <w:r w:rsidRPr="626E2903" w:rsidR="1B855543">
        <w:rPr>
          <w:rFonts w:ascii="Cambria" w:hAnsi="Cambria" w:eastAsia="Cambria" w:cs="Cambria"/>
          <w:noProof w:val="0"/>
          <w:sz w:val="22"/>
          <w:szCs w:val="22"/>
          <w:lang w:val="en-US"/>
        </w:rPr>
        <w:t xml:space="preserve"> asthma outcomes, as individuals in low-income </w:t>
      </w:r>
      <w:r w:rsidRPr="626E2903" w:rsidR="1B855543">
        <w:rPr>
          <w:rFonts w:ascii="Cambria" w:hAnsi="Cambria" w:eastAsia="Cambria" w:cs="Cambria"/>
          <w:noProof w:val="0"/>
          <w:sz w:val="22"/>
          <w:szCs w:val="22"/>
          <w:lang w:val="en-US"/>
        </w:rPr>
        <w:t>neighbourhoods</w:t>
      </w:r>
      <w:r w:rsidRPr="626E2903" w:rsidR="1B855543">
        <w:rPr>
          <w:rFonts w:ascii="Cambria" w:hAnsi="Cambria" w:eastAsia="Cambria" w:cs="Cambria"/>
          <w:noProof w:val="0"/>
          <w:sz w:val="22"/>
          <w:szCs w:val="22"/>
          <w:lang w:val="en-US"/>
        </w:rPr>
        <w:t xml:space="preserve"> might have limited access to healthcare and medications. Psychological aspects, such as stress and anxiety, can worsen symptoms or lead to poor adherence to medication schedules. Moreover, climate change and increasing air pollution have been associated with a rise in asthma cases and severity in </w:t>
      </w:r>
      <w:r w:rsidRPr="626E2903" w:rsidR="1B855543">
        <w:rPr>
          <w:rFonts w:ascii="Cambria" w:hAnsi="Cambria" w:eastAsia="Cambria" w:cs="Cambria"/>
          <w:noProof w:val="0"/>
          <w:sz w:val="22"/>
          <w:szCs w:val="22"/>
          <w:lang w:val="en-US"/>
        </w:rPr>
        <w:t>numerous</w:t>
      </w:r>
      <w:r w:rsidRPr="626E2903" w:rsidR="1B855543">
        <w:rPr>
          <w:rFonts w:ascii="Cambria" w:hAnsi="Cambria" w:eastAsia="Cambria" w:cs="Cambria"/>
          <w:noProof w:val="0"/>
          <w:sz w:val="22"/>
          <w:szCs w:val="22"/>
          <w:lang w:val="en-US"/>
        </w:rPr>
        <w:t xml:space="preserve"> areas. Substandard housing and urban settings can expose people to more allergens, both indoors and outdoors, which can aggravate symptoms. Tackling these intricate factors </w:t>
      </w:r>
      <w:r w:rsidRPr="626E2903" w:rsidR="1B855543">
        <w:rPr>
          <w:rFonts w:ascii="Cambria" w:hAnsi="Cambria" w:eastAsia="Cambria" w:cs="Cambria"/>
          <w:noProof w:val="0"/>
          <w:sz w:val="22"/>
          <w:szCs w:val="22"/>
          <w:lang w:val="en-US"/>
        </w:rPr>
        <w:t>necessitates</w:t>
      </w:r>
      <w:r w:rsidRPr="626E2903" w:rsidR="1B855543">
        <w:rPr>
          <w:rFonts w:ascii="Cambria" w:hAnsi="Cambria" w:eastAsia="Cambria" w:cs="Cambria"/>
          <w:noProof w:val="0"/>
          <w:sz w:val="22"/>
          <w:szCs w:val="22"/>
          <w:lang w:val="en-US"/>
        </w:rPr>
        <w:t xml:space="preserve"> a comprehensive approach that merges medical treatment with social support, health education, and policies aimed at enhancing environmental quality and minimizing health inequalities. Public health efforts that aim to cut down pollution, enhance housing conditions, and offer affordable healthcare can </w:t>
      </w:r>
      <w:r w:rsidRPr="626E2903" w:rsidR="1B855543">
        <w:rPr>
          <w:rFonts w:ascii="Cambria" w:hAnsi="Cambria" w:eastAsia="Cambria" w:cs="Cambria"/>
          <w:noProof w:val="0"/>
          <w:sz w:val="22"/>
          <w:szCs w:val="22"/>
          <w:lang w:val="en-US"/>
        </w:rPr>
        <w:t>greatly reduce</w:t>
      </w:r>
      <w:r w:rsidRPr="626E2903" w:rsidR="1B855543">
        <w:rPr>
          <w:rFonts w:ascii="Cambria" w:hAnsi="Cambria" w:eastAsia="Cambria" w:cs="Cambria"/>
          <w:noProof w:val="0"/>
          <w:sz w:val="22"/>
          <w:szCs w:val="22"/>
          <w:lang w:val="en-US"/>
        </w:rPr>
        <w:t xml:space="preserve"> asthma rates. Schools and workplaces are also vital by fostering clean-air environments and </w:t>
      </w:r>
      <w:r w:rsidRPr="626E2903" w:rsidR="1B855543">
        <w:rPr>
          <w:rFonts w:ascii="Cambria" w:hAnsi="Cambria" w:eastAsia="Cambria" w:cs="Cambria"/>
          <w:noProof w:val="0"/>
          <w:sz w:val="22"/>
          <w:szCs w:val="22"/>
          <w:lang w:val="en-US"/>
        </w:rPr>
        <w:t>assisting</w:t>
      </w:r>
      <w:r w:rsidRPr="626E2903" w:rsidR="1B855543">
        <w:rPr>
          <w:rFonts w:ascii="Cambria" w:hAnsi="Cambria" w:eastAsia="Cambria" w:cs="Cambria"/>
          <w:noProof w:val="0"/>
          <w:sz w:val="22"/>
          <w:szCs w:val="22"/>
          <w:lang w:val="en-US"/>
        </w:rPr>
        <w:t xml:space="preserve"> individuals with asthma management strategies. Additionally, continuous research into the interactions between genetics and the environment may pave the way for more tailored treatments, aiding in the identification of those most vulnerable and preventing asthma from developing before symptoms appear.</w:t>
      </w:r>
    </w:p>
    <w:p w:rsidR="626E2903" w:rsidP="626E2903" w:rsidRDefault="626E2903" w14:paraId="1DAAC262" w14:textId="0A894551">
      <w:pPr>
        <w:pStyle w:val="Normal"/>
      </w:pPr>
    </w:p>
    <w:p xmlns:wp14="http://schemas.microsoft.com/office/word/2010/wordml" w14:paraId="57860810" wp14:textId="77777777">
      <w:pPr>
        <w:pStyle w:val="Heading3"/>
      </w:pPr>
      <w:r w:rsidR="626E2903">
        <w:rPr/>
        <w:t>2. How Asthma Is Controlled</w:t>
      </w:r>
    </w:p>
    <w:p w:rsidR="7A95F716" w:rsidP="626E2903" w:rsidRDefault="7A95F716" w14:paraId="02CD7B27" w14:textId="482D43C1">
      <w:pPr>
        <w:pStyle w:val="Normal"/>
      </w:pPr>
      <w:r w:rsidR="7A95F716">
        <w:rPr/>
        <w:t xml:space="preserve">Managing asthma effectively involves both medication and self-care techniques. According to the British Thoracic Society and NICE (2024) guidelines, a step-by-step treatment plan is recommended. There are two primary types of inhalers: Reliever inhalers (short-acting beta agonists – SABA) and Preventer inhalers (inhaled corticosteroids – ICS). For those experiencing more frequent symptoms, </w:t>
      </w:r>
      <w:r w:rsidR="7A95F716">
        <w:rPr/>
        <w:t>combinations</w:t>
      </w:r>
      <w:r w:rsidR="7A95F716">
        <w:rPr/>
        <w:t xml:space="preserve"> of inhalers that include both ICS and long-acting beta agonists (LABA) are suggested. Recent guidelines discourage the use of reliever inhalers on their own, as preventer therapy is more effective in preventing severe attacks. Self-management is crucial for asthma control. Personalized Asthma Action Plans (PAAPs) </w:t>
      </w:r>
      <w:r w:rsidR="7A95F716">
        <w:rPr/>
        <w:t>assist</w:t>
      </w:r>
      <w:r w:rsidR="7A95F716">
        <w:rPr/>
        <w:t xml:space="preserve"> patients in tracking their symptoms, understanding how to use their medications, and knowing when to seek </w:t>
      </w:r>
      <w:r w:rsidR="7A95F716">
        <w:rPr/>
        <w:t>assistance</w:t>
      </w:r>
      <w:r w:rsidR="7A95F716">
        <w:rPr/>
        <w:t>. Controlling the environment is also vital. Patients should avoid smoking, limit exposure to allergens, and reduce time in polluted areas. These strategies together help lower hospital visits and enhance quality of life. Furthermore, educating patients and having regular check-ups with healthcare providers ensure that treatment stays effective and is adjusted as needed over time. Digital tools like mobile health apps and remote monitoring can also help with sticking to medication and spotting changes in symptoms early. Working together with doctors, nurses, pharmacists, and respiratory specialists improves care continuity and encourages patients to take charge of their health. Public health efforts that raise awareness, improve access to inhalers, and lessen environmental triggers are essential for achieving better long-term results. In the end, a proactive and patient-focused approach to asthma management not only boosts individual health but also lessens the wider social and economic impact of the disease.</w:t>
      </w:r>
    </w:p>
    <w:p xmlns:wp14="http://schemas.microsoft.com/office/word/2010/wordml" w14:paraId="7D96F8FB" wp14:textId="77777777">
      <w:pPr>
        <w:pStyle w:val="Heading3"/>
      </w:pPr>
      <w:r w:rsidR="626E2903">
        <w:rPr/>
        <w:t>3. Factors Influencing the Health and Well-being of People with Asthma</w:t>
      </w:r>
    </w:p>
    <w:p w:rsidR="33E5A456" w:rsidP="626E2903" w:rsidRDefault="33E5A456" w14:paraId="1A65A589" w14:textId="48E3760D">
      <w:pPr>
        <w:pStyle w:val="Normal"/>
      </w:pPr>
      <w:r w:rsidR="33E5A456">
        <w:rPr/>
        <w:t xml:space="preserve">Asthma is affected by various biological, environmental, social, and psychological factors. </w:t>
      </w:r>
      <w:r w:rsidR="33E5A456">
        <w:rPr/>
        <w:t>Biological factors consist of genetics and allergic conditions like eczema and hay fever.</w:t>
      </w:r>
      <w:r w:rsidR="33E5A456">
        <w:rPr/>
        <w:t xml:space="preserve"> Environmental factors encompass air pollution, tobacco smoke, damp living conditions, and exposure to chemicals at work. Social and economic disparities also </w:t>
      </w:r>
      <w:r w:rsidR="33E5A456">
        <w:rPr/>
        <w:t>impact</w:t>
      </w:r>
      <w:r w:rsidR="33E5A456">
        <w:rPr/>
        <w:t xml:space="preserve"> asthma outcomes, as individuals in low-income neighborhoods might have limited access to healthcare and medications. Psychological aspects, such as stress and anxiety, can worsen symptoms or lead to poor adherence to medication schedules. Moreover, climate change and increasing air pollution have been associated with a rise in asthma cases and severity in </w:t>
      </w:r>
      <w:r w:rsidR="33E5A456">
        <w:rPr/>
        <w:t>numerous</w:t>
      </w:r>
      <w:r w:rsidR="33E5A456">
        <w:rPr/>
        <w:t xml:space="preserve"> areas. Substandard housing and urban settings can expose people to more allergens, both indoors and outdoors, which can aggravate symptoms. Tackling these intricate factors </w:t>
      </w:r>
      <w:r w:rsidR="33E5A456">
        <w:rPr/>
        <w:t>necessitates</w:t>
      </w:r>
      <w:r w:rsidR="33E5A456">
        <w:rPr/>
        <w:t xml:space="preserve"> a comprehensive approach that merges medical treatment with social support, health education, and policies aimed at enhancing environmental quality and minimizing health inequalities. Public health efforts that aim to cut down pollution, enhance housing conditions, and offer affordable healthcare can </w:t>
      </w:r>
      <w:r w:rsidR="33E5A456">
        <w:rPr/>
        <w:t>greatly reduce</w:t>
      </w:r>
      <w:r w:rsidR="33E5A456">
        <w:rPr/>
        <w:t xml:space="preserve"> asthma rates. Schools and workplaces are also vital by fostering clean-air environments and </w:t>
      </w:r>
      <w:r w:rsidR="33E5A456">
        <w:rPr/>
        <w:t>assisting</w:t>
      </w:r>
      <w:r w:rsidR="33E5A456">
        <w:rPr/>
        <w:t xml:space="preserve"> individuals with asthma management strategies. Additionally, continuous research into the interactions between genetics and the environment may pave the way for more tailored treatments, aiding in the identification of those most vulnerable and preventing asthma from developing before symptoms appear.</w:t>
      </w:r>
    </w:p>
    <w:p xmlns:wp14="http://schemas.microsoft.com/office/word/2010/wordml" w14:paraId="5BBB9D8A" wp14:textId="77777777">
      <w:pPr>
        <w:pStyle w:val="Heading3"/>
      </w:pPr>
      <w:r w:rsidR="626E2903">
        <w:rPr/>
        <w:t>4. Impact on Families and Society</w:t>
      </w:r>
    </w:p>
    <w:p w:rsidR="4AF169EE" w:rsidP="626E2903" w:rsidRDefault="4AF169EE" w14:paraId="04FAB827" w14:textId="5B12E418">
      <w:pPr>
        <w:pStyle w:val="Normal"/>
      </w:pPr>
      <w:r w:rsidR="4AF169EE">
        <w:rPr/>
        <w:t xml:space="preserve">Asthma </w:t>
      </w:r>
      <w:r w:rsidR="4AF169EE">
        <w:rPr/>
        <w:t>impacts</w:t>
      </w:r>
      <w:r w:rsidR="4AF169EE">
        <w:rPr/>
        <w:t xml:space="preserve"> not just the person who has it, but also their family and the larger community. Kids with asthma might miss school, which can lead to parents having to take time off work to care for them. Adults who struggle with asthma may find it hard to stay active or keep their jobs. For the community, asthma leads to lower productivity and increased healthcare expenses. By enhancing education, ensuring early diagnosis, and providing access to the right medications, we can lessen the strain on families and society. Additionally, community awareness initiatives and asthma management plans in schools can </w:t>
      </w:r>
      <w:r w:rsidR="4AF169EE">
        <w:rPr/>
        <w:t>assist</w:t>
      </w:r>
      <w:r w:rsidR="4AF169EE">
        <w:rPr/>
        <w:t xml:space="preserve"> children in handling their symptoms better. Regular checkups and action plans created with healthcare providers can help avoid serious attacks and hospital visits. Moreover, </w:t>
      </w:r>
      <w:r w:rsidR="4AF169EE">
        <w:rPr/>
        <w:t>cutting</w:t>
      </w:r>
      <w:r w:rsidR="4AF169EE">
        <w:rPr/>
        <w:t xml:space="preserve"> exposure to environmental triggers like air pollution, tobacco smoke, and allergens can </w:t>
      </w:r>
      <w:r w:rsidR="4AF169EE">
        <w:rPr/>
        <w:t>greatly enhance</w:t>
      </w:r>
      <w:r w:rsidR="4AF169EE">
        <w:rPr/>
        <w:t xml:space="preserve"> the quality of life for those with asthma and reduce the overall burden on public health systems.</w:t>
      </w:r>
    </w:p>
    <w:p w:rsidR="626E2903" w:rsidP="626E2903" w:rsidRDefault="626E2903" w14:noSpellErr="1" w14:paraId="05FB40E7" w14:textId="1BC65F5D">
      <w:pPr>
        <w:pStyle w:val="Heading3"/>
      </w:pPr>
      <w:r w:rsidR="626E2903">
        <w:rPr/>
        <w:t>5. Personal Reflection</w:t>
      </w:r>
    </w:p>
    <w:p w:rsidR="6C0B0EDB" w:rsidP="626E2903" w:rsidRDefault="6C0B0EDB" w14:paraId="56D2CEF7" w14:textId="33EFD0DA">
      <w:pPr>
        <w:pStyle w:val="Normal"/>
      </w:pPr>
      <w:r w:rsidR="6C0B0EDB">
        <w:rPr/>
        <w:t xml:space="preserve">As someone who has asthma, </w:t>
      </w:r>
      <w:r w:rsidR="6C0B0EDB">
        <w:rPr/>
        <w:t>I've</w:t>
      </w:r>
      <w:r w:rsidR="6C0B0EDB">
        <w:rPr/>
        <w:t xml:space="preserve"> faced </w:t>
      </w:r>
      <w:r w:rsidR="6C0B0EDB">
        <w:rPr/>
        <w:t>difficulties</w:t>
      </w:r>
      <w:r w:rsidR="6C0B0EDB">
        <w:rPr/>
        <w:t xml:space="preserve"> dealing with this ongoing condition. Using preventer inhalers regularly, keeping track of my symptoms, and knowing what triggers my asthma are crucial for staying healthy. My own experiences have shown me just how vital patient education and self-management are in avoiding serious attacks. Living with asthma has also made me more conscious of the mental effects, like worrying about sudden breathlessness, and the need for emotional support. Thinking about my experiences has made me more convinced that public health awareness, early intervention, and easy access to healthcare can significantly enhance the lives of those with asthma and lessen the strain on the NHS. It has motivated me to push for more understanding and compassion for people with chronic respiratory issues. By sharing our stories and encouraging open discussions, we can help </w:t>
      </w:r>
      <w:r w:rsidR="6C0B0EDB">
        <w:rPr/>
        <w:t>eliminate</w:t>
      </w:r>
      <w:r w:rsidR="6C0B0EDB">
        <w:rPr/>
        <w:t xml:space="preserve"> stigma, promote </w:t>
      </w:r>
      <w:r w:rsidR="6C0B0EDB">
        <w:rPr/>
        <w:t>timely</w:t>
      </w:r>
      <w:r w:rsidR="6C0B0EDB">
        <w:rPr/>
        <w:t xml:space="preserve"> diagnoses, and </w:t>
      </w:r>
      <w:r w:rsidR="6C0B0EDB">
        <w:rPr/>
        <w:t>assist</w:t>
      </w:r>
      <w:r w:rsidR="6C0B0EDB">
        <w:rPr/>
        <w:t xml:space="preserve"> others in managing their health effectively.</w:t>
      </w:r>
    </w:p>
    <w:p w:rsidR="626E2903" w:rsidP="626E2903" w:rsidRDefault="626E2903" w14:paraId="702E372D" w14:textId="03CE8245">
      <w:pPr>
        <w:pStyle w:val="Heading2"/>
      </w:pPr>
    </w:p>
    <w:p xmlns:wp14="http://schemas.microsoft.com/office/word/2010/wordml" w14:paraId="2B2A7A39" wp14:textId="77777777">
      <w:pPr>
        <w:pStyle w:val="Heading2"/>
      </w:pPr>
      <w:r w:rsidR="626E2903">
        <w:rPr/>
        <w:t>Conclusion</w:t>
      </w:r>
    </w:p>
    <w:p w:rsidR="3802E7F3" w:rsidP="626E2903" w:rsidRDefault="3802E7F3" w14:paraId="154A951A" w14:textId="441F8E5C">
      <w:pPr>
        <w:pStyle w:val="Normal"/>
      </w:pPr>
      <w:r w:rsidR="3802E7F3">
        <w:rPr/>
        <w:t>Asthma is still a big public health issue around the world and in the UK. It has serious effects on people's physical health, emotions, and finances, impacting individuals, families, and healthcare systems. But with the right management, many people with asthma can live full and active lives. The main strategies for controlling asthma include using preventer inhalers based on evidence, educating patients, and avoiding triggers. The NHS and public health organizations are working hard to raise awareness and provide resources for both patients and healthcare professionals. To further lessen the impact of asthma, it's crucial to tackle environmental pollution, improve housing conditions, and reduce health inequalities. Having asthma myself has given me a deeper understanding of how important self-care, regular check-ups, and public health support are. Ongoing teamwork between patients, healthcare providers, and policymakers is essential for achieving better results and preventing unnecessary deaths in the future. Additionally, continued investment in research, innovation, and digital health technologies will enhance early diagnosis and personalized care. Strengthening community support and ensuring fair access to treatment can help individuals take more control over their condition. In the end, addressing asthma needs a united effort that blends medical knowledge, public awareness, and social responsibility. By focusing on both medical and social factors affecting health, we can work towards a future where asthma is not only manageable but also much less common in all communities.</w:t>
      </w:r>
    </w:p>
    <w:p xmlns:wp14="http://schemas.microsoft.com/office/word/2010/wordml" w14:paraId="54026F52" wp14:textId="77777777">
      <w:pPr>
        <w:pStyle w:val="Heading2"/>
      </w:pPr>
      <w:r>
        <w:t>Reference List (Harvard Style)</w:t>
      </w:r>
    </w:p>
    <w:p xmlns:wp14="http://schemas.microsoft.com/office/word/2010/wordml" w14:paraId="14E6CFFB" wp14:textId="77777777" wp14:noSpellErr="1">
      <w:pPr>
        <w:pStyle w:val="ListBullet"/>
        <w:rPr/>
      </w:pPr>
      <w:r w:rsidR="626E2903">
        <w:rPr/>
        <w:t xml:space="preserve">Asthma + Lung UK (2024) Asthma statistics and management. Available at: </w:t>
      </w:r>
      <w:hyperlink r:id="R1eb507914f514159">
        <w:r w:rsidRPr="626E2903" w:rsidR="626E2903">
          <w:rPr>
            <w:rStyle w:val="Hyperlink"/>
          </w:rPr>
          <w:t>https://www.asthmaandlung.org.uk</w:t>
        </w:r>
      </w:hyperlink>
      <w:r w:rsidR="626E2903">
        <w:rPr/>
        <w:t xml:space="preserve"> (Accessed: 27 October 2025).</w:t>
      </w:r>
    </w:p>
    <w:p xmlns:wp14="http://schemas.microsoft.com/office/word/2010/wordml" w14:paraId="46CAC731" wp14:textId="77777777" wp14:noSpellErr="1">
      <w:pPr>
        <w:pStyle w:val="ListBullet"/>
        <w:rPr/>
      </w:pPr>
      <w:r w:rsidR="626E2903">
        <w:rPr/>
        <w:t xml:space="preserve">British Thoracic Society and NICE (2024) Asthma: diagnosis, </w:t>
      </w:r>
      <w:r w:rsidR="626E2903">
        <w:rPr/>
        <w:t>monitoring</w:t>
      </w:r>
      <w:r w:rsidR="626E2903">
        <w:rPr/>
        <w:t xml:space="preserve"> and chronic asthma management (NG245). Available at: </w:t>
      </w:r>
      <w:hyperlink r:id="R353ec3a571f84056">
        <w:r w:rsidRPr="626E2903" w:rsidR="626E2903">
          <w:rPr>
            <w:rStyle w:val="Hyperlink"/>
          </w:rPr>
          <w:t>https://www.nice.org.uk/guidance/ng245</w:t>
        </w:r>
      </w:hyperlink>
      <w:r w:rsidR="626E2903">
        <w:rPr/>
        <w:t xml:space="preserve"> (Accessed: 27 October 2025).</w:t>
      </w:r>
    </w:p>
    <w:p xmlns:wp14="http://schemas.microsoft.com/office/word/2010/wordml" w14:paraId="2BEDEFC4" wp14:textId="77777777" wp14:noSpellErr="1">
      <w:pPr>
        <w:pStyle w:val="ListBullet"/>
        <w:rPr/>
      </w:pPr>
      <w:r w:rsidR="626E2903">
        <w:rPr/>
        <w:t xml:space="preserve">NHS (2024) Asthma overview. Available at: </w:t>
      </w:r>
      <w:hyperlink r:id="Rb41ad3911ada4324">
        <w:r w:rsidRPr="626E2903" w:rsidR="626E2903">
          <w:rPr>
            <w:rStyle w:val="Hyperlink"/>
          </w:rPr>
          <w:t>https://www.nhs.uk/conditions/asthma</w:t>
        </w:r>
      </w:hyperlink>
      <w:r w:rsidR="626E2903">
        <w:rPr/>
        <w:t xml:space="preserve"> (Accessed: 27 October 2025).</w:t>
      </w:r>
    </w:p>
    <w:p xmlns:wp14="http://schemas.microsoft.com/office/word/2010/wordml" w14:paraId="64068F90" wp14:noSpellErr="1" wp14:textId="2E0054BE">
      <w:pPr>
        <w:pStyle w:val="ListBullet"/>
        <w:rPr/>
      </w:pPr>
      <w:r w:rsidR="626E2903">
        <w:rPr/>
        <w:t xml:space="preserve">NICE (2023) Asthma </w:t>
      </w:r>
      <w:r w:rsidR="626E2903">
        <w:rPr/>
        <w:t>Care Quality Standard</w:t>
      </w:r>
      <w:r w:rsidR="626E2903">
        <w:rPr/>
        <w:t xml:space="preserve"> (QS25). Available at: </w:t>
      </w:r>
      <w:hyperlink r:id="Rae53f29b6700426a">
        <w:r w:rsidRPr="626E2903" w:rsidR="626E2903">
          <w:rPr>
            <w:rStyle w:val="Hyperlink"/>
          </w:rPr>
          <w:t>https://www.nice.org.uk/guidance/qs25</w:t>
        </w:r>
      </w:hyperlink>
      <w:r w:rsidR="626E2903">
        <w:rPr/>
        <w:t xml:space="preserve"> (Accessed: 27 October 2025).</w:t>
      </w:r>
    </w:p>
    <w:p xmlns:wp14="http://schemas.microsoft.com/office/word/2010/wordml" w14:paraId="5FF1A367" wp14:noSpellErr="1" wp14:textId="22528EC7">
      <w:pPr>
        <w:pStyle w:val="ListBullet"/>
        <w:rPr/>
      </w:pPr>
      <w:r w:rsidR="626E2903">
        <w:rPr/>
        <w:t xml:space="preserve">Public Health England (2022) Asthma </w:t>
      </w:r>
      <w:r w:rsidR="626E2903">
        <w:rPr/>
        <w:t>Prevalence</w:t>
      </w:r>
      <w:r w:rsidR="626E2903">
        <w:rPr/>
        <w:t xml:space="preserve"> in England. London: PHE.</w:t>
      </w:r>
    </w:p>
    <w:p xmlns:wp14="http://schemas.microsoft.com/office/word/2010/wordml" w14:paraId="3B064F6E" wp14:textId="77777777" wp14:noSpellErr="1">
      <w:pPr>
        <w:pStyle w:val="ListBullet"/>
        <w:rPr/>
      </w:pPr>
      <w:r w:rsidR="626E2903">
        <w:rPr/>
        <w:t xml:space="preserve">World Health Organization (2023) Asthma Fact Sheet. Available at: </w:t>
      </w:r>
      <w:hyperlink r:id="R48e73502e4484031">
        <w:r w:rsidRPr="626E2903" w:rsidR="626E2903">
          <w:rPr>
            <w:rStyle w:val="Hyperlink"/>
          </w:rPr>
          <w:t>https://www.who.int/news-room/fact-sheets/detail/asthma</w:t>
        </w:r>
      </w:hyperlink>
      <w:r w:rsidR="626E2903">
        <w:rPr/>
        <w:t xml:space="preserve"> (Accessed: 27 October 2025).</w:t>
      </w: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80BEF"/>
    <w:rsid w:val="00FC693F"/>
    <w:rsid w:val="0849E15D"/>
    <w:rsid w:val="18B64437"/>
    <w:rsid w:val="1B855543"/>
    <w:rsid w:val="2700A50B"/>
    <w:rsid w:val="29749B31"/>
    <w:rsid w:val="2A24B9A5"/>
    <w:rsid w:val="2CCF0841"/>
    <w:rsid w:val="2FD98411"/>
    <w:rsid w:val="30CCD410"/>
    <w:rsid w:val="30CCD410"/>
    <w:rsid w:val="33E5A456"/>
    <w:rsid w:val="37C2ABE7"/>
    <w:rsid w:val="3802E7F3"/>
    <w:rsid w:val="39EE3B31"/>
    <w:rsid w:val="3E00B71D"/>
    <w:rsid w:val="4421D3A3"/>
    <w:rsid w:val="44E823B9"/>
    <w:rsid w:val="44E823B9"/>
    <w:rsid w:val="450D92B4"/>
    <w:rsid w:val="450D92B4"/>
    <w:rsid w:val="45D9825B"/>
    <w:rsid w:val="4A6CC1D1"/>
    <w:rsid w:val="4AF169EE"/>
    <w:rsid w:val="4CFCE216"/>
    <w:rsid w:val="5735BAC2"/>
    <w:rsid w:val="57804996"/>
    <w:rsid w:val="57804996"/>
    <w:rsid w:val="58D0ED01"/>
    <w:rsid w:val="60A63822"/>
    <w:rsid w:val="60A63822"/>
    <w:rsid w:val="626E2903"/>
    <w:rsid w:val="64F636CC"/>
    <w:rsid w:val="675148BD"/>
    <w:rsid w:val="692D1144"/>
    <w:rsid w:val="692D1144"/>
    <w:rsid w:val="6ABCB2BC"/>
    <w:rsid w:val="6C0B0EDB"/>
    <w:rsid w:val="6D7BAB3C"/>
    <w:rsid w:val="7037A63D"/>
    <w:rsid w:val="722BFF3F"/>
    <w:rsid w:val="739AB9BA"/>
    <w:rsid w:val="75AF137C"/>
    <w:rsid w:val="77D54BFF"/>
    <w:rsid w:val="7A13499A"/>
    <w:rsid w:val="7A95F716"/>
    <w:rsid w:val="7BF3FF0F"/>
    <w:rsid w:val="7DFC4F4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64199279-FE40-46CB-B1A0-D628C96A3E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626E2903"/>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hyperlink" Target="https://www.asthmaandlung.org.uk" TargetMode="External" Id="R1eb507914f514159" /><Relationship Type="http://schemas.openxmlformats.org/officeDocument/2006/relationships/hyperlink" Target="https://www.nice.org.uk/guidance/ng245" TargetMode="External" Id="R353ec3a571f84056" /><Relationship Type="http://schemas.openxmlformats.org/officeDocument/2006/relationships/hyperlink" Target="https://www.nhs.uk/conditions/asthma" TargetMode="External" Id="Rb41ad3911ada4324" /><Relationship Type="http://schemas.openxmlformats.org/officeDocument/2006/relationships/hyperlink" Target="https://www.nice.org.uk/guidance/qs25" TargetMode="External" Id="Rae53f29b6700426a" /><Relationship Type="http://schemas.openxmlformats.org/officeDocument/2006/relationships/hyperlink" Target="https://www.who.int/news-room/fact-sheets/detail/asthma" TargetMode="External" Id="R48e73502e44840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Sonia Aslam (2437967)</lastModifiedBy>
  <revision>2</revision>
  <dcterms:created xsi:type="dcterms:W3CDTF">2013-12-23T23:15:00.0000000Z</dcterms:created>
  <dcterms:modified xsi:type="dcterms:W3CDTF">2025-11-03T20:08:17.2315303Z</dcterms:modified>
  <category/>
</coreProperties>
</file>