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keepNext w:val="0"/>
        <w:keepLines w:val="0"/>
        <w:spacing w:before="0" w:line="288" w:lineRule="auto"/>
        <w:ind w:left="0" w:firstLine="0"/>
        <w:jc w:val="center"/>
        <w:rPr>
          <w:b w:val="1"/>
          <w:sz w:val="28"/>
          <w:szCs w:val="28"/>
        </w:rPr>
      </w:pPr>
      <w:bookmarkStart w:colFirst="0" w:colLast="0" w:name="_hkcshslvux2d" w:id="0"/>
      <w:bookmarkEnd w:id="0"/>
      <w:r w:rsidDel="00000000" w:rsidR="00000000" w:rsidRPr="00000000">
        <w:rPr>
          <w:b w:val="1"/>
          <w:sz w:val="28"/>
          <w:szCs w:val="28"/>
          <w:rtl w:val="0"/>
        </w:rPr>
        <w:t xml:space="preserve">Research in Context </w:t>
      </w:r>
    </w:p>
    <w:p w:rsidR="00000000" w:rsidDel="00000000" w:rsidP="00000000" w:rsidRDefault="00000000" w:rsidRPr="00000000" w14:paraId="00000002">
      <w:pPr>
        <w:jc w:val="center"/>
        <w:rPr>
          <w:b w:val="1"/>
          <w:sz w:val="28"/>
          <w:szCs w:val="28"/>
        </w:rPr>
      </w:pPr>
      <w:r w:rsidDel="00000000" w:rsidR="00000000" w:rsidRPr="00000000">
        <w:rPr>
          <w:b w:val="1"/>
          <w:sz w:val="28"/>
          <w:szCs w:val="28"/>
          <w:rtl w:val="0"/>
        </w:rPr>
        <w:t xml:space="preserve">QUESTION: </w:t>
      </w:r>
      <w:r w:rsidDel="00000000" w:rsidR="00000000" w:rsidRPr="00000000">
        <w:rPr>
          <w:b w:val="1"/>
          <w:sz w:val="28"/>
          <w:szCs w:val="28"/>
          <w:rtl w:val="0"/>
        </w:rPr>
        <w:t xml:space="preserve">Can Graphic Design save your life?</w:t>
      </w:r>
      <w:r w:rsidDel="00000000" w:rsidR="00000000" w:rsidRPr="00000000">
        <w:rPr>
          <w:rtl w:val="0"/>
        </w:rPr>
      </w:r>
    </w:p>
    <w:p w:rsidR="00000000" w:rsidDel="00000000" w:rsidP="00000000" w:rsidRDefault="00000000" w:rsidRPr="00000000" w14:paraId="00000003">
      <w:pPr>
        <w:pStyle w:val="Heading2"/>
        <w:shd w:fill="ffffff" w:val="clear"/>
        <w:spacing w:after="240" w:before="240" w:lineRule="auto"/>
        <w:jc w:val="center"/>
        <w:rPr>
          <w:b w:val="1"/>
          <w:sz w:val="28"/>
          <w:szCs w:val="28"/>
        </w:rPr>
      </w:pPr>
      <w:bookmarkStart w:colFirst="0" w:colLast="0" w:name="_5odsob3xkrbn" w:id="1"/>
      <w:bookmarkEnd w:id="1"/>
      <w:r w:rsidDel="00000000" w:rsidR="00000000" w:rsidRPr="00000000">
        <w:rPr>
          <w:b w:val="1"/>
          <w:sz w:val="28"/>
          <w:szCs w:val="28"/>
          <w:rtl w:val="0"/>
        </w:rPr>
        <w:t xml:space="preserve">Faith David </w:t>
      </w:r>
    </w:p>
    <w:p w:rsidR="00000000" w:rsidDel="00000000" w:rsidP="00000000" w:rsidRDefault="00000000" w:rsidRPr="00000000" w14:paraId="00000004">
      <w:pPr>
        <w:pStyle w:val="Heading2"/>
        <w:shd w:fill="ffffff" w:val="clear"/>
        <w:spacing w:after="240" w:before="240" w:lineRule="auto"/>
        <w:jc w:val="center"/>
        <w:rPr>
          <w:b w:val="1"/>
          <w:sz w:val="28"/>
          <w:szCs w:val="28"/>
        </w:rPr>
      </w:pPr>
      <w:bookmarkStart w:colFirst="0" w:colLast="0" w:name="_elvw64ewztae" w:id="2"/>
      <w:bookmarkEnd w:id="2"/>
      <w:r w:rsidDel="00000000" w:rsidR="00000000" w:rsidRPr="00000000">
        <w:rPr>
          <w:b w:val="1"/>
          <w:sz w:val="28"/>
          <w:szCs w:val="28"/>
          <w:rtl w:val="0"/>
        </w:rPr>
        <w:t xml:space="preserve">2005127</w:t>
      </w:r>
    </w:p>
    <w:p w:rsidR="00000000" w:rsidDel="00000000" w:rsidP="00000000" w:rsidRDefault="00000000" w:rsidRPr="00000000" w14:paraId="00000005">
      <w:pPr>
        <w:pStyle w:val="Heading2"/>
        <w:shd w:fill="ffffff" w:val="clear"/>
        <w:spacing w:after="240" w:before="240" w:lineRule="auto"/>
        <w:jc w:val="center"/>
        <w:rPr>
          <w:b w:val="1"/>
          <w:sz w:val="28"/>
          <w:szCs w:val="28"/>
        </w:rPr>
      </w:pPr>
      <w:bookmarkStart w:colFirst="0" w:colLast="0" w:name="_8nhmnx2ol7j1" w:id="3"/>
      <w:bookmarkEnd w:id="3"/>
      <w:r w:rsidDel="00000000" w:rsidR="00000000" w:rsidRPr="00000000">
        <w:rPr>
          <w:b w:val="1"/>
          <w:sz w:val="28"/>
          <w:szCs w:val="28"/>
          <w:rtl w:val="0"/>
        </w:rPr>
        <w:t xml:space="preserve">WORD COUNT</w:t>
      </w:r>
    </w:p>
    <w:p w:rsidR="00000000" w:rsidDel="00000000" w:rsidP="00000000" w:rsidRDefault="00000000" w:rsidRPr="00000000" w14:paraId="00000006">
      <w:pPr>
        <w:pStyle w:val="Heading2"/>
        <w:shd w:fill="ffffff" w:val="clear"/>
        <w:spacing w:after="240" w:before="240" w:lineRule="auto"/>
        <w:jc w:val="center"/>
        <w:rPr>
          <w:b w:val="1"/>
          <w:sz w:val="28"/>
          <w:szCs w:val="28"/>
        </w:rPr>
      </w:pPr>
      <w:bookmarkStart w:colFirst="0" w:colLast="0" w:name="_vs24nd93uyen" w:id="4"/>
      <w:bookmarkEnd w:id="4"/>
      <w:r w:rsidDel="00000000" w:rsidR="00000000" w:rsidRPr="00000000">
        <w:rPr>
          <w:b w:val="1"/>
          <w:sz w:val="28"/>
          <w:szCs w:val="28"/>
          <w:rtl w:val="0"/>
        </w:rPr>
        <w:t xml:space="preserve">2255</w:t>
      </w:r>
    </w:p>
    <w:p w:rsidR="00000000" w:rsidDel="00000000" w:rsidP="00000000" w:rsidRDefault="00000000" w:rsidRPr="00000000" w14:paraId="00000007">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8">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9">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A">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B">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C">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D">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E">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0F">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0">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1">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2">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3">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4">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5">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6">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7">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8">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9">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A">
      <w:pPr>
        <w:spacing w:after="240" w:before="240" w:lineRule="auto"/>
        <w:ind w:left="720" w:firstLine="0"/>
        <w:rPr>
          <w:b w:val="1"/>
          <w:sz w:val="15"/>
          <w:szCs w:val="15"/>
        </w:rPr>
      </w:pPr>
      <w:r w:rsidDel="00000000" w:rsidR="00000000" w:rsidRPr="00000000">
        <w:rPr>
          <w:rtl w:val="0"/>
        </w:rPr>
      </w:r>
    </w:p>
    <w:p w:rsidR="00000000" w:rsidDel="00000000" w:rsidP="00000000" w:rsidRDefault="00000000" w:rsidRPr="00000000" w14:paraId="0000001B">
      <w:pPr>
        <w:spacing w:after="240" w:before="240" w:lineRule="auto"/>
        <w:ind w:left="0" w:firstLine="0"/>
        <w:rPr>
          <w:b w:val="1"/>
          <w:sz w:val="15"/>
          <w:szCs w:val="15"/>
        </w:rPr>
      </w:pPr>
      <w:r w:rsidDel="00000000" w:rsidR="00000000" w:rsidRPr="00000000">
        <w:rPr>
          <w:rtl w:val="0"/>
        </w:rPr>
      </w:r>
    </w:p>
    <w:p w:rsidR="00000000" w:rsidDel="00000000" w:rsidP="00000000" w:rsidRDefault="00000000" w:rsidRPr="00000000" w14:paraId="0000001C">
      <w:pPr>
        <w:spacing w:after="240" w:before="240" w:lineRule="auto"/>
        <w:ind w:left="0" w:firstLine="0"/>
        <w:rPr>
          <w:b w:val="1"/>
          <w:sz w:val="15"/>
          <w:szCs w:val="15"/>
        </w:rPr>
      </w:pPr>
      <w:r w:rsidDel="00000000" w:rsidR="00000000" w:rsidRPr="00000000">
        <w:rPr>
          <w:rtl w:val="0"/>
        </w:rPr>
      </w:r>
    </w:p>
    <w:p w:rsidR="00000000" w:rsidDel="00000000" w:rsidP="00000000" w:rsidRDefault="00000000" w:rsidRPr="00000000" w14:paraId="0000001D">
      <w:pPr>
        <w:spacing w:after="240" w:before="240" w:line="480" w:lineRule="auto"/>
        <w:ind w:left="0" w:firstLine="0"/>
        <w:rPr>
          <w:sz w:val="25"/>
          <w:szCs w:val="25"/>
        </w:rPr>
      </w:pPr>
      <w:r w:rsidDel="00000000" w:rsidR="00000000" w:rsidRPr="00000000">
        <w:rPr>
          <w:sz w:val="25"/>
          <w:szCs w:val="25"/>
          <w:rtl w:val="0"/>
        </w:rPr>
        <w:t xml:space="preserve">“Can graphic design save your life ?” This is the question I am going to explore during this assignment. By exploring a range of world pandemics throughout our world history and how people used graphic design to protect and save people's lives during these times. I am going to explore not only the use of graphic design to protect people but also How graphic design has changed throughout the years to better inform people and communities about health pandemics and learning if this happens again in the future how we can use the information we already learned to save more peoples lives with the use of graphic communication.</w:t>
      </w:r>
      <w:r w:rsidDel="00000000" w:rsidR="00000000" w:rsidRPr="00000000">
        <w:rPr>
          <w:rtl w:val="0"/>
        </w:rPr>
      </w:r>
    </w:p>
    <w:p w:rsidR="00000000" w:rsidDel="00000000" w:rsidP="00000000" w:rsidRDefault="00000000" w:rsidRPr="00000000" w14:paraId="0000001E">
      <w:pPr>
        <w:spacing w:after="240" w:before="240" w:line="480" w:lineRule="auto"/>
        <w:ind w:left="0" w:firstLine="0"/>
        <w:rPr>
          <w:sz w:val="25"/>
          <w:szCs w:val="25"/>
        </w:rPr>
      </w:pPr>
      <w:r w:rsidDel="00000000" w:rsidR="00000000" w:rsidRPr="00000000">
        <w:rPr>
          <w:sz w:val="25"/>
          <w:szCs w:val="25"/>
          <w:rtl w:val="0"/>
        </w:rPr>
        <w:t xml:space="preserve">Covid-19 is the most significant health pandemic of modern times. On the 31st of December 2019, a sickness uprising was </w:t>
      </w:r>
      <w:r w:rsidDel="00000000" w:rsidR="00000000" w:rsidRPr="00000000">
        <w:rPr>
          <w:color w:val="202124"/>
          <w:sz w:val="24"/>
          <w:szCs w:val="24"/>
          <w:highlight w:val="white"/>
          <w:rtl w:val="0"/>
        </w:rPr>
        <w:t xml:space="preserve">detected in Wuhan City, Hubei Province, China.</w:t>
      </w:r>
      <w:r w:rsidDel="00000000" w:rsidR="00000000" w:rsidRPr="00000000">
        <w:rPr>
          <w:color w:val="ff0000"/>
          <w:sz w:val="24"/>
          <w:szCs w:val="24"/>
          <w:highlight w:val="white"/>
          <w:rtl w:val="0"/>
        </w:rPr>
        <w:t xml:space="preserve"> </w:t>
      </w:r>
      <w:r w:rsidDel="00000000" w:rsidR="00000000" w:rsidRPr="00000000">
        <w:rPr>
          <w:sz w:val="25"/>
          <w:szCs w:val="25"/>
          <w:rtl w:val="0"/>
        </w:rPr>
        <w:t xml:space="preserve">(GOV.UK, 2020) Little did the world understand what would come of this. As Covid was a global pandemic we needed a way to communicate with everyone regardless of age, ethnicity or anything else. What better way to communicate than with something everyone can understand this is Graphic design. </w:t>
      </w:r>
    </w:p>
    <w:p w:rsidR="00000000" w:rsidDel="00000000" w:rsidP="00000000" w:rsidRDefault="00000000" w:rsidRPr="00000000" w14:paraId="0000001F">
      <w:pPr>
        <w:spacing w:after="240" w:before="240" w:line="480" w:lineRule="auto"/>
        <w:ind w:left="0" w:firstLine="0"/>
        <w:rPr>
          <w:sz w:val="25"/>
          <w:szCs w:val="25"/>
        </w:rPr>
      </w:pPr>
      <w:r w:rsidDel="00000000" w:rsidR="00000000" w:rsidRPr="00000000">
        <w:rPr>
          <w:sz w:val="25"/>
          <w:szCs w:val="25"/>
          <w:rtl w:val="0"/>
        </w:rPr>
        <w:t xml:space="preserve">With a global pandemic affecting the whole world, understandably people were uncertain and scared. Graphic design when done right can be an amazing tool in informing people directly giving them clear guidance on how to keep safe. One of the major tools used during this time was ‘social distancing’. We had a variety of tools which helped inform and remind the community to stay the recommended distance away from each other including very bold and informative posters and floor decals showing precisely where to stand. These pieces of graphic design were always made to be eye-catching so that people wouldn't miss them and forget or not be informed of the rules. They also made sure to keep the necessary details only keeping them accurate but also very to the point not distracting people with unnecessary information, and this was all thanks to good graphic design. </w:t>
      </w:r>
    </w:p>
    <w:p w:rsidR="00000000" w:rsidDel="00000000" w:rsidP="00000000" w:rsidRDefault="00000000" w:rsidRPr="00000000" w14:paraId="00000020">
      <w:pPr>
        <w:spacing w:after="240" w:before="240" w:line="480" w:lineRule="auto"/>
        <w:ind w:left="0" w:firstLine="0"/>
        <w:rPr>
          <w:sz w:val="25"/>
          <w:szCs w:val="25"/>
        </w:rPr>
      </w:pPr>
      <w:r w:rsidDel="00000000" w:rsidR="00000000" w:rsidRPr="00000000">
        <w:rPr>
          <w:sz w:val="25"/>
          <w:szCs w:val="25"/>
          <w:rtl w:val="0"/>
        </w:rPr>
        <w:t xml:space="preserve">Another way graphic design helped us tremendously during this scary and unusual time was by keeping us connected and supporting others. One of the great ways we stayed connected was by letting our neighbours, friends and family there we were there for them if they were struggling. A great example of this is a design by Becky Wass (www.hydracreative.com, n.d.). She created a simple card which would be sent to people in your community informing them that if they needed help if self-isolating you would be there to help them. </w:t>
      </w:r>
    </w:p>
    <w:p w:rsidR="00000000" w:rsidDel="00000000" w:rsidP="00000000" w:rsidRDefault="00000000" w:rsidRPr="00000000" w14:paraId="00000021">
      <w:pPr>
        <w:spacing w:after="240" w:before="240" w:line="480" w:lineRule="auto"/>
        <w:ind w:left="0" w:firstLine="0"/>
        <w:rPr>
          <w:sz w:val="25"/>
          <w:szCs w:val="25"/>
          <w:highlight w:val="white"/>
        </w:rPr>
      </w:pPr>
      <w:r w:rsidDel="00000000" w:rsidR="00000000" w:rsidRPr="00000000">
        <w:rPr>
          <w:sz w:val="25"/>
          <w:szCs w:val="25"/>
          <w:rtl w:val="0"/>
        </w:rPr>
        <w:t xml:space="preserve">As Covid-19 was spread through close contact. loneliness and isolation were becoming a sad reality for many of the community. Graphic design not only kept our physical wellness healthy but also made sure to keep our mental wellness healthy. A graphic designer from New Zealand teamed up with </w:t>
      </w:r>
      <w:r w:rsidDel="00000000" w:rsidR="00000000" w:rsidRPr="00000000">
        <w:rPr>
          <w:sz w:val="25"/>
          <w:szCs w:val="25"/>
          <w:highlight w:val="white"/>
          <w:rtl w:val="0"/>
        </w:rPr>
        <w:t xml:space="preserve">microbiologist Siouxsie Wiles and created a series of short animations. (Dezeen, 2020) Showing people various ways to socialise with ones around you instead of ways that would spread the disease like hugs or high fives. Making sure people can still communicate with each other and letting them know that they are not alone.</w:t>
      </w:r>
    </w:p>
    <w:p w:rsidR="00000000" w:rsidDel="00000000" w:rsidP="00000000" w:rsidRDefault="00000000" w:rsidRPr="00000000" w14:paraId="00000022">
      <w:pPr>
        <w:spacing w:after="240" w:before="240" w:line="480" w:lineRule="auto"/>
        <w:ind w:left="0" w:firstLine="0"/>
        <w:rPr>
          <w:sz w:val="25"/>
          <w:szCs w:val="25"/>
          <w:highlight w:val="white"/>
        </w:rPr>
      </w:pPr>
      <w:r w:rsidDel="00000000" w:rsidR="00000000" w:rsidRPr="00000000">
        <w:rPr>
          <w:sz w:val="25"/>
          <w:szCs w:val="25"/>
          <w:highlight w:val="white"/>
          <w:rtl w:val="0"/>
        </w:rPr>
        <w:t xml:space="preserve">During this global pandemic, it is definite that people were suffering. Not only with sickness but with boredom, loneliness and depression. Furthermore, graphic design was also used to brighten up people's emotions during this time. They took the scariness of the pandemic and made light of it. Designers would produce comedic imagery about covid-19. (Graphic Design Forum, 2020) ‘Memes’ have been around for around 2 decades on the internet and covid had an uproar of funny images with captions relating to everyone's situation. This not only helped our community keep busy online but also made us laugh and made sure that even during the hardest days we could still smile.</w:t>
      </w:r>
    </w:p>
    <w:p w:rsidR="00000000" w:rsidDel="00000000" w:rsidP="00000000" w:rsidRDefault="00000000" w:rsidRPr="00000000" w14:paraId="00000023">
      <w:pPr>
        <w:spacing w:after="240" w:before="240" w:line="480" w:lineRule="auto"/>
        <w:ind w:left="0" w:firstLine="0"/>
        <w:rPr>
          <w:sz w:val="25"/>
          <w:szCs w:val="25"/>
          <w:highlight w:val="white"/>
        </w:rPr>
      </w:pPr>
      <w:r w:rsidDel="00000000" w:rsidR="00000000" w:rsidRPr="00000000">
        <w:rPr>
          <w:sz w:val="25"/>
          <w:szCs w:val="25"/>
          <w:highlight w:val="white"/>
          <w:rtl w:val="0"/>
        </w:rPr>
        <w:t xml:space="preserve">One of the biggest heroes of the covid-19 was our healthcare workers. The graphic design helped us as a community express our gratitude to all the people who put their lives on the line every day to keep us safe and healthy. For example in Waterloo Bridge, Lambeth a huge mural of a classic superman image had been changed to show the NHS logo instead of the superman S. (historicengland.org.uk, n.d.) This not only shows thanks to our healthcare workers but also in years to come will remind us of this pandemic and how hard these people worked to keep us safe. This use of graphic design reminds us of how we got there this time with the help of these brave people. Not only was their professional graphic design created but also people of all ages were creating their images and putting them up in their windows so no matter where they go people can see the support they deserve. Even a small piece of graphic design can give someone a smile and the drive to carry on.</w:t>
      </w:r>
      <w:r w:rsidDel="00000000" w:rsidR="00000000" w:rsidRPr="00000000">
        <w:rPr>
          <w:rtl w:val="0"/>
        </w:rPr>
      </w:r>
    </w:p>
    <w:p w:rsidR="00000000" w:rsidDel="00000000" w:rsidP="00000000" w:rsidRDefault="00000000" w:rsidRPr="00000000" w14:paraId="00000024">
      <w:pPr>
        <w:spacing w:after="240" w:before="240" w:line="480" w:lineRule="auto"/>
        <w:ind w:left="0" w:firstLine="0"/>
        <w:rPr>
          <w:sz w:val="25"/>
          <w:szCs w:val="25"/>
        </w:rPr>
      </w:pPr>
      <w:r w:rsidDel="00000000" w:rsidR="00000000" w:rsidRPr="00000000">
        <w:rPr>
          <w:rtl w:val="0"/>
        </w:rPr>
      </w:r>
    </w:p>
    <w:p w:rsidR="00000000" w:rsidDel="00000000" w:rsidP="00000000" w:rsidRDefault="00000000" w:rsidRPr="00000000" w14:paraId="00000025">
      <w:pPr>
        <w:spacing w:after="240" w:before="240" w:line="480" w:lineRule="auto"/>
        <w:ind w:left="0" w:firstLine="0"/>
        <w:rPr>
          <w:sz w:val="25"/>
          <w:szCs w:val="25"/>
        </w:rPr>
      </w:pPr>
      <w:r w:rsidDel="00000000" w:rsidR="00000000" w:rsidRPr="00000000">
        <w:rPr>
          <w:rtl w:val="0"/>
        </w:rPr>
      </w:r>
    </w:p>
    <w:p w:rsidR="00000000" w:rsidDel="00000000" w:rsidP="00000000" w:rsidRDefault="00000000" w:rsidRPr="00000000" w14:paraId="00000026">
      <w:pPr>
        <w:spacing w:after="240" w:before="240" w:line="480" w:lineRule="auto"/>
        <w:ind w:left="0" w:firstLine="0"/>
        <w:rPr>
          <w:sz w:val="26"/>
          <w:szCs w:val="26"/>
        </w:rPr>
      </w:pPr>
      <w:r w:rsidDel="00000000" w:rsidR="00000000" w:rsidRPr="00000000">
        <w:rPr>
          <w:sz w:val="25"/>
          <w:szCs w:val="25"/>
          <w:rtl w:val="0"/>
        </w:rPr>
        <w:t xml:space="preserve">In December 1981 the first case of HIV was identified in the UK. And it would only take until 1982 for someone to pass away due to this illness. (www.tht.org.uk, n.d.) ”</w:t>
      </w:r>
      <w:r w:rsidDel="00000000" w:rsidR="00000000" w:rsidRPr="00000000">
        <w:rPr>
          <w:sz w:val="25"/>
          <w:szCs w:val="25"/>
          <w:highlight w:val="white"/>
          <w:rtl w:val="0"/>
        </w:rPr>
        <w:t xml:space="preserve">Approximately 38 million people are currently living with HIV, and tens of millions of people have died of AIDS-related causes since the beginning of the epidemic.” (Jul 13 and 2020, 2020). This disease was first found in a group of gay men who were previously extremely healthy but now had weakened immune systems and unusual infections. This then spread and was published in an LGBT newspaper calling it </w:t>
      </w:r>
      <w:r w:rsidDel="00000000" w:rsidR="00000000" w:rsidRPr="00000000">
        <w:rPr>
          <w:sz w:val="26"/>
          <w:szCs w:val="26"/>
          <w:rtl w:val="0"/>
        </w:rPr>
        <w:t xml:space="preserve">“Gay Men’s Pneumonia.” At this same time, the New york times published an article referring to this disease as ‘Gay Cancer. At the end of 1981, a doctor is treating five infants who seem to have similar symptoms to HIV disease. These children were known to be parented by mothers who engaged in sex work and drugs. However, as it was known as the ‘gay’ disease his concerns were just dismissed by his colleagues. In the year of 1982, the first HIV health service was created called the ‘gay men's health crisis.’ Around May 1982 the New york times first publishes the term “GRID” (</w:t>
      </w:r>
      <w:r w:rsidDel="00000000" w:rsidR="00000000" w:rsidRPr="00000000">
        <w:rPr>
          <w:sz w:val="26"/>
          <w:szCs w:val="26"/>
          <w:rtl w:val="0"/>
        </w:rPr>
        <w:t xml:space="preserve">Gay-Related Immune Deficiency). And this article further convinces the public that HIV only affects gay men. (HIV.gov, n.d.)</w:t>
      </w:r>
    </w:p>
    <w:p w:rsidR="00000000" w:rsidDel="00000000" w:rsidP="00000000" w:rsidRDefault="00000000" w:rsidRPr="00000000" w14:paraId="00000027">
      <w:pPr>
        <w:spacing w:after="240" w:before="240" w:line="480" w:lineRule="auto"/>
        <w:ind w:left="0" w:firstLine="0"/>
        <w:rPr>
          <w:color w:val="0f0f0f"/>
          <w:sz w:val="25"/>
          <w:szCs w:val="25"/>
        </w:rPr>
      </w:pPr>
      <w:r w:rsidDel="00000000" w:rsidR="00000000" w:rsidRPr="00000000">
        <w:rPr>
          <w:sz w:val="26"/>
          <w:szCs w:val="26"/>
          <w:rtl w:val="0"/>
        </w:rPr>
        <w:t xml:space="preserve">It wasn't until the late1980s-1990ss that people started to realise the truth about HIV. Even though HIV was found most common in gay men people needed to open their eyes to see that anyone can get this disease no matter their age or sexuality and how dangerous it was. This is where graphic design helped spread this message throughout the community, and save lives. One of the most effective campaigns at this time was titled “</w:t>
      </w:r>
      <w:r w:rsidDel="00000000" w:rsidR="00000000" w:rsidRPr="00000000">
        <w:rPr>
          <w:color w:val="0f0f0f"/>
          <w:sz w:val="25"/>
          <w:szCs w:val="25"/>
          <w:rtl w:val="0"/>
        </w:rPr>
        <w:t xml:space="preserve">AIDS: Monolith (1987)” (BFI, 2016) In this Video the first thing the audience is subjected to is the imagery of explosions and large power tools. This imagery can be very scary and give the audience the connotation of danger right from the start. The video is also mostly in black and white which yet again gives a scary/ horror tone to the video. Showing that what they are about to talk about might as well be a horror movie as this is how serious it is. When the disease is first revealed in the video it's presented in large bold text looming above the camera. Making the audience feel small compared to showing the power this disease could have over them. Whilst this is all happening they play a very error soundtrack very similar to the one you would hear in a horror movie. And once this music stops the big AIDS sign falls representing death. This could represent the death of the person with the disease or the death of AIDS itself by overcoming the illness and getting help. The saying ‘Don't die of ignorance is also said and seen a few times in this video referring to the people who believe only gay men can catch this. With this video, they needed to get out to the public the real severity of this disease and how everyone is susceptible to it no matter who they are. This was massive for this pandemic as people started to realise the truth and how to prevent/help themselves. </w:t>
      </w:r>
    </w:p>
    <w:p w:rsidR="00000000" w:rsidDel="00000000" w:rsidP="00000000" w:rsidRDefault="00000000" w:rsidRPr="00000000" w14:paraId="00000028">
      <w:pPr>
        <w:spacing w:after="240" w:before="240" w:line="480" w:lineRule="auto"/>
        <w:ind w:left="0" w:firstLine="0"/>
        <w:rPr>
          <w:color w:val="0f0f0f"/>
          <w:sz w:val="25"/>
          <w:szCs w:val="25"/>
        </w:rPr>
      </w:pPr>
      <w:r w:rsidDel="00000000" w:rsidR="00000000" w:rsidRPr="00000000">
        <w:rPr>
          <w:color w:val="0f0f0f"/>
          <w:sz w:val="25"/>
          <w:szCs w:val="25"/>
          <w:rtl w:val="0"/>
        </w:rPr>
        <w:t xml:space="preserve">Once the realisation had hit the community about HIV people started to speak up and fight back against this disease. Many different media were created informing people on how to prevent getting infected. Once the scare factor shocked people into listening it was now time to teach them how to keep safe. The main type of media produced were posters and flyers informing people about safe sex and which acts are safe. (Pinterest, n.d.) Another big way people were being educated about HIV was through unsafe drug use. Posters were created with the line ‘If the drugs don't kill you the needle might’ yet again using the shock factor of being ignorant enough to get yourself into an early grave. (Pinterest, n.d.) These two ways of educating the public worked well with its to-the-point information and shock factor people started to understand and fight back against this illness.</w:t>
      </w:r>
    </w:p>
    <w:p w:rsidR="00000000" w:rsidDel="00000000" w:rsidP="00000000" w:rsidRDefault="00000000" w:rsidRPr="00000000" w14:paraId="00000029">
      <w:pPr>
        <w:spacing w:after="240" w:before="240" w:line="48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2A">
      <w:pPr>
        <w:spacing w:after="240" w:before="240" w:line="480" w:lineRule="auto"/>
        <w:ind w:left="0" w:firstLine="0"/>
        <w:rPr>
          <w:sz w:val="25"/>
          <w:szCs w:val="25"/>
          <w:highlight w:val="white"/>
        </w:rPr>
      </w:pPr>
      <w:r w:rsidDel="00000000" w:rsidR="00000000" w:rsidRPr="00000000">
        <w:rPr>
          <w:sz w:val="25"/>
          <w:szCs w:val="25"/>
          <w:rtl w:val="0"/>
        </w:rPr>
        <w:t xml:space="preserve">Around 2000 years ago we saw the first recreational use of tobacco, being smoked and chewed mostly for events and religious ceremonies.  (Cancer Council NSW, 2020) In the late 15th century it was believed that American sailors took the culture of smoking to Europe. Pipe and cigar smoking became very popular in Europe due to this. Europeans believed that tobacco was a </w:t>
      </w:r>
      <w:r w:rsidDel="00000000" w:rsidR="00000000" w:rsidRPr="00000000">
        <w:rPr>
          <w:sz w:val="25"/>
          <w:szCs w:val="25"/>
          <w:rtl w:val="0"/>
        </w:rPr>
        <w:t xml:space="preserve">‘</w:t>
      </w:r>
      <w:hyperlink r:id="rId6">
        <w:r w:rsidDel="00000000" w:rsidR="00000000" w:rsidRPr="00000000">
          <w:rPr>
            <w:sz w:val="25"/>
            <w:szCs w:val="25"/>
            <w:rtl w:val="0"/>
          </w:rPr>
          <w:t xml:space="preserve">panacea</w:t>
        </w:r>
      </w:hyperlink>
      <w:r w:rsidDel="00000000" w:rsidR="00000000" w:rsidRPr="00000000">
        <w:rPr>
          <w:sz w:val="25"/>
          <w:szCs w:val="25"/>
          <w:rtl w:val="0"/>
        </w:rPr>
        <w:t xml:space="preserve">’ a medicinal herb. In the 16th century, a Spanish doctor named </w:t>
      </w:r>
      <w:r w:rsidDel="00000000" w:rsidR="00000000" w:rsidRPr="00000000">
        <w:rPr>
          <w:color w:val="1a1a1a"/>
          <w:sz w:val="25"/>
          <w:szCs w:val="25"/>
          <w:highlight w:val="white"/>
          <w:rtl w:val="0"/>
        </w:rPr>
        <w:t xml:space="preserve">Nicolas Monardes released information believing that tobacco could be used as a pain killer and even believed that using tobacco could prevent cancer. This statement however was contradicted by King </w:t>
      </w:r>
      <w:hyperlink r:id="rId7">
        <w:r w:rsidDel="00000000" w:rsidR="00000000" w:rsidRPr="00000000">
          <w:rPr>
            <w:sz w:val="25"/>
            <w:szCs w:val="25"/>
            <w:highlight w:val="white"/>
            <w:rtl w:val="0"/>
          </w:rPr>
          <w:t xml:space="preserve">James I</w:t>
        </w:r>
      </w:hyperlink>
      <w:r w:rsidDel="00000000" w:rsidR="00000000" w:rsidRPr="00000000">
        <w:rPr>
          <w:color w:val="1a1a1a"/>
          <w:sz w:val="25"/>
          <w:szCs w:val="25"/>
          <w:highlight w:val="white"/>
          <w:rtl w:val="0"/>
        </w:rPr>
        <w:t xml:space="preserve"> of England. Stating that it not only was disgusting to look at and smell but also that it was harmful to many parts of the body including the brain and lungs. </w:t>
      </w:r>
      <w:r w:rsidDel="00000000" w:rsidR="00000000" w:rsidRPr="00000000">
        <w:rPr>
          <w:sz w:val="25"/>
          <w:szCs w:val="25"/>
          <w:rtl w:val="0"/>
        </w:rPr>
        <w:t xml:space="preserve">In the 19th century, cigarettes had been first introduced and only became even more popular by the civil war in the 1960s. At this time the bad beliefs about smoking had been disregarded and smoking had become to be one of the central components of manhood. When cigarettes were first being sold they were seen as a major luxury item. Not long after </w:t>
      </w:r>
      <w:r w:rsidDel="00000000" w:rsidR="00000000" w:rsidRPr="00000000">
        <w:rPr>
          <w:sz w:val="25"/>
          <w:szCs w:val="25"/>
          <w:highlight w:val="white"/>
          <w:rtl w:val="0"/>
        </w:rPr>
        <w:t xml:space="preserve">the </w:t>
      </w:r>
      <w:hyperlink r:id="rId8">
        <w:r w:rsidDel="00000000" w:rsidR="00000000" w:rsidRPr="00000000">
          <w:rPr>
            <w:sz w:val="25"/>
            <w:szCs w:val="25"/>
            <w:highlight w:val="white"/>
            <w:rtl w:val="0"/>
          </w:rPr>
          <w:t xml:space="preserve">British-American Tobacco Company</w:t>
        </w:r>
      </w:hyperlink>
      <w:r w:rsidDel="00000000" w:rsidR="00000000" w:rsidRPr="00000000">
        <w:rPr>
          <w:sz w:val="25"/>
          <w:szCs w:val="25"/>
          <w:highlight w:val="white"/>
          <w:rtl w:val="0"/>
        </w:rPr>
        <w:t xml:space="preserve"> (BAT) was formed. The beginning of the 20th century was the golden age of cigarettes, with almost 80% of adult men being regular smokers. (Hilton, 2019)</w:t>
      </w:r>
    </w:p>
    <w:p w:rsidR="00000000" w:rsidDel="00000000" w:rsidP="00000000" w:rsidRDefault="00000000" w:rsidRPr="00000000" w14:paraId="0000002B">
      <w:pPr>
        <w:spacing w:after="240" w:before="240" w:line="480" w:lineRule="auto"/>
        <w:ind w:left="0" w:firstLine="0"/>
        <w:rPr>
          <w:sz w:val="25"/>
          <w:szCs w:val="25"/>
          <w:highlight w:val="white"/>
        </w:rPr>
      </w:pPr>
      <w:r w:rsidDel="00000000" w:rsidR="00000000" w:rsidRPr="00000000">
        <w:rPr>
          <w:sz w:val="25"/>
          <w:szCs w:val="25"/>
          <w:highlight w:val="white"/>
          <w:rtl w:val="0"/>
        </w:rPr>
        <w:t xml:space="preserve">Only in the 1960s did people start to open their eyes to the truth of smoking. And that it was scientifically proven that smoking does cause cancer in most users. In the 1960s when people started to stand up and fight for community health, groups of non-profit organisations were formed to educate and inform the communities of the serious risks that come with smoking. And in the 1970s they discovered not only were smokers in danger but also the people around them so these organisations first wanted to make sure they reduced smoking in people's workplaces, busy public spaces and their homes. A poster was produced called “</w:t>
      </w:r>
      <w:r w:rsidDel="00000000" w:rsidR="00000000" w:rsidRPr="00000000">
        <w:rPr>
          <w:sz w:val="25"/>
          <w:szCs w:val="25"/>
          <w:highlight w:val="white"/>
          <w:rtl w:val="0"/>
        </w:rPr>
        <w:t xml:space="preserve">The dangers of secondhand smoke in a house, American Lung Association, 1982” In this design you can see a layout of a home with three rooms. In only one of the rooms are their parents smoking but the image shows that smoke can travel everywhere. It is not only affecting adult smokers but also the children in their rooms and also their pets downstairs. This media would of really hot home for some people showing they are not only hurting themselves but also hurting the ones they love. (onlineexhibits.library.yale.edu, n.d.)</w:t>
      </w:r>
    </w:p>
    <w:p w:rsidR="00000000" w:rsidDel="00000000" w:rsidP="00000000" w:rsidRDefault="00000000" w:rsidRPr="00000000" w14:paraId="0000002C">
      <w:pPr>
        <w:spacing w:after="240" w:before="240" w:line="480" w:lineRule="auto"/>
        <w:ind w:left="0" w:firstLine="0"/>
        <w:rPr>
          <w:sz w:val="25"/>
          <w:szCs w:val="25"/>
          <w:highlight w:val="white"/>
        </w:rPr>
      </w:pPr>
      <w:r w:rsidDel="00000000" w:rsidR="00000000" w:rsidRPr="00000000">
        <w:rPr>
          <w:sz w:val="25"/>
          <w:szCs w:val="25"/>
          <w:highlight w:val="white"/>
          <w:rtl w:val="0"/>
        </w:rPr>
        <w:t xml:space="preserve">In the 1980s was another famous anti-smoking campaign by </w:t>
      </w:r>
      <w:r w:rsidDel="00000000" w:rsidR="00000000" w:rsidRPr="00000000">
        <w:rPr>
          <w:sz w:val="25"/>
          <w:szCs w:val="25"/>
          <w:highlight w:val="white"/>
          <w:rtl w:val="0"/>
        </w:rPr>
        <w:t xml:space="preserve">Biman Mullick. One of his famous images is a turtle smoking a cigarette upside down with the type ‘smoking is slow motion suicide The very basic colour palette of red, black and white makes the image stand out catching people's attention. Also, the large use of red represents the danger of the message he's trying to communicate. The use of the turtle, in particular, is very cleaver as these animals are known for being slow and this also combines with the message of ‘slow motion suicide Not only showing people that it's not something that happens right away so you might be fine now but just wait till later. But also the use of suicide hits home telling people that it's all your fault, you are killing yourself and the only one who can save them is yourself. (Creative Review, 2017)</w:t>
      </w:r>
    </w:p>
    <w:p w:rsidR="00000000" w:rsidDel="00000000" w:rsidP="00000000" w:rsidRDefault="00000000" w:rsidRPr="00000000" w14:paraId="0000002D">
      <w:pPr>
        <w:spacing w:after="240" w:before="240" w:line="480" w:lineRule="auto"/>
        <w:ind w:left="0" w:firstLine="0"/>
        <w:rPr>
          <w:sz w:val="25"/>
          <w:szCs w:val="25"/>
          <w:highlight w:val="white"/>
        </w:rPr>
      </w:pPr>
      <w:r w:rsidDel="00000000" w:rsidR="00000000" w:rsidRPr="00000000">
        <w:rPr>
          <w:sz w:val="25"/>
          <w:szCs w:val="25"/>
          <w:highlight w:val="white"/>
          <w:rtl w:val="0"/>
        </w:rPr>
        <w:t xml:space="preserve">In conclusion, I think it’s true to say that graphic design can truly impact people's lives and even save lives. Exploring a range of health pandemics mainly in the last 100 years we can see that the world really opened its eyes to our community's health and understood that they needed to communicate the truth of how to stay safe and inform people of the dangers of whatever was happening at the time. No more sugar coating the truth we learned that to save people we needed the truth and we learned how showing the harsh truth yes might be scary but showed people the severity of the situation and saved those people's lives in many situations. We can also see how our community has grown and changed our responses to this type of information taking it a lot more seriously now than back 100 years ago.</w:t>
      </w:r>
    </w:p>
    <w:p w:rsidR="00000000" w:rsidDel="00000000" w:rsidP="00000000" w:rsidRDefault="00000000" w:rsidRPr="00000000" w14:paraId="0000002E">
      <w:pPr>
        <w:spacing w:after="240" w:before="240" w:line="480" w:lineRule="auto"/>
        <w:ind w:left="0" w:firstLine="0"/>
        <w:rPr>
          <w:b w:val="1"/>
          <w:sz w:val="25"/>
          <w:szCs w:val="25"/>
          <w:u w:val="single"/>
        </w:rPr>
      </w:pPr>
      <w:r w:rsidDel="00000000" w:rsidR="00000000" w:rsidRPr="00000000">
        <w:rPr>
          <w:sz w:val="25"/>
          <w:szCs w:val="25"/>
          <w:highlight w:val="white"/>
          <w:rtl w:val="0"/>
        </w:rPr>
        <w:t xml:space="preserve"> The technique of displaying information has also improved throughout the years becoming a lot more to the point and understandable. Making sure people know exactly what to do without any or as little as possible uncertainty. Making people not only stay healthy but feel safer. Proving that with health in our community graphic design really can save your life.</w:t>
      </w:r>
      <w:r w:rsidDel="00000000" w:rsidR="00000000" w:rsidRPr="00000000">
        <w:rPr>
          <w:rtl w:val="0"/>
        </w:rPr>
      </w:r>
    </w:p>
    <w:p w:rsidR="00000000" w:rsidDel="00000000" w:rsidP="00000000" w:rsidRDefault="00000000" w:rsidRPr="00000000" w14:paraId="0000002F">
      <w:pPr>
        <w:spacing w:after="360" w:line="360" w:lineRule="auto"/>
        <w:rPr>
          <w:rFonts w:ascii="Times New Roman" w:cs="Times New Roman" w:eastAsia="Times New Roman" w:hAnsi="Times New Roman"/>
          <w:b w:val="1"/>
          <w:sz w:val="36"/>
          <w:szCs w:val="36"/>
          <w:u w:val="single"/>
        </w:rPr>
      </w:pPr>
      <w:r w:rsidDel="00000000" w:rsidR="00000000" w:rsidRPr="00000000">
        <w:rPr>
          <w:rFonts w:ascii="Times New Roman" w:cs="Times New Roman" w:eastAsia="Times New Roman" w:hAnsi="Times New Roman"/>
          <w:b w:val="1"/>
          <w:sz w:val="36"/>
          <w:szCs w:val="36"/>
          <w:u w:val="single"/>
          <w:rtl w:val="0"/>
        </w:rPr>
        <w:t xml:space="preserve">Reference list</w:t>
      </w:r>
    </w:p>
    <w:p w:rsidR="00000000" w:rsidDel="00000000" w:rsidP="00000000" w:rsidRDefault="00000000" w:rsidRPr="00000000" w14:paraId="0000003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BFI (2016). </w:t>
      </w:r>
      <w:r w:rsidDel="00000000" w:rsidR="00000000" w:rsidRPr="00000000">
        <w:rPr>
          <w:rFonts w:ascii="Times New Roman" w:cs="Times New Roman" w:eastAsia="Times New Roman" w:hAnsi="Times New Roman"/>
          <w:i w:val="1"/>
          <w:sz w:val="24"/>
          <w:szCs w:val="24"/>
          <w:rtl w:val="0"/>
        </w:rPr>
        <w:t xml:space="preserve">AIDS: Monolith (1987)</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YouTube</w:t>
      </w:r>
      <w:r w:rsidDel="00000000" w:rsidR="00000000" w:rsidRPr="00000000">
        <w:rPr>
          <w:rFonts w:ascii="Times New Roman" w:cs="Times New Roman" w:eastAsia="Times New Roman" w:hAnsi="Times New Roman"/>
          <w:sz w:val="24"/>
          <w:szCs w:val="24"/>
          <w:rtl w:val="0"/>
        </w:rPr>
        <w:t xml:space="preserve">. Available at: https://www.youtube.com/watch?v=iroty5zwOVw.</w:t>
      </w:r>
    </w:p>
    <w:p w:rsidR="00000000" w:rsidDel="00000000" w:rsidP="00000000" w:rsidRDefault="00000000" w:rsidRPr="00000000" w14:paraId="0000003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Cancer Council NSW. (2020). </w:t>
      </w:r>
      <w:r w:rsidDel="00000000" w:rsidR="00000000" w:rsidRPr="00000000">
        <w:rPr>
          <w:rFonts w:ascii="Times New Roman" w:cs="Times New Roman" w:eastAsia="Times New Roman" w:hAnsi="Times New Roman"/>
          <w:i w:val="1"/>
          <w:sz w:val="24"/>
          <w:szCs w:val="24"/>
          <w:rtl w:val="0"/>
        </w:rPr>
        <w:t xml:space="preserve">A brief history of smoking</w:t>
      </w:r>
      <w:r w:rsidDel="00000000" w:rsidR="00000000" w:rsidRPr="00000000">
        <w:rPr>
          <w:rFonts w:ascii="Times New Roman" w:cs="Times New Roman" w:eastAsia="Times New Roman" w:hAnsi="Times New Roman"/>
          <w:sz w:val="24"/>
          <w:szCs w:val="24"/>
          <w:rtl w:val="0"/>
        </w:rPr>
        <w:t xml:space="preserve">. [online] Available at: https://www.cancercouncil.com.au/news/a-brief-history-of-smoking/#:~:text=Tobacco%20has%20been%20growing%20wild.</w:t>
      </w:r>
    </w:p>
    <w:p w:rsidR="00000000" w:rsidDel="00000000" w:rsidP="00000000" w:rsidRDefault="00000000" w:rsidRPr="00000000" w14:paraId="0000003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Creative Review. (2017). </w:t>
      </w:r>
      <w:r w:rsidDel="00000000" w:rsidR="00000000" w:rsidRPr="00000000">
        <w:rPr>
          <w:rFonts w:ascii="Times New Roman" w:cs="Times New Roman" w:eastAsia="Times New Roman" w:hAnsi="Times New Roman"/>
          <w:i w:val="1"/>
          <w:sz w:val="24"/>
          <w:szCs w:val="24"/>
          <w:rtl w:val="0"/>
        </w:rPr>
        <w:t xml:space="preserve">Biman Mullick’s anti-smoking posters</w:t>
      </w:r>
      <w:r w:rsidDel="00000000" w:rsidR="00000000" w:rsidRPr="00000000">
        <w:rPr>
          <w:rFonts w:ascii="Times New Roman" w:cs="Times New Roman" w:eastAsia="Times New Roman" w:hAnsi="Times New Roman"/>
          <w:sz w:val="24"/>
          <w:szCs w:val="24"/>
          <w:rtl w:val="0"/>
        </w:rPr>
        <w:t xml:space="preserve">. [online] Available at: https://www.creativereview.co.uk/biman-mullick-anti-smoking-posters/.</w:t>
      </w:r>
    </w:p>
    <w:p w:rsidR="00000000" w:rsidDel="00000000" w:rsidP="00000000" w:rsidRDefault="00000000" w:rsidRPr="00000000" w14:paraId="0000003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Dezeen. (2020). </w:t>
      </w:r>
      <w:r w:rsidDel="00000000" w:rsidR="00000000" w:rsidRPr="00000000">
        <w:rPr>
          <w:rFonts w:ascii="Times New Roman" w:cs="Times New Roman" w:eastAsia="Times New Roman" w:hAnsi="Times New Roman"/>
          <w:i w:val="1"/>
          <w:sz w:val="24"/>
          <w:szCs w:val="24"/>
          <w:rtl w:val="0"/>
        </w:rPr>
        <w:t xml:space="preserve">Graphic designers get creative to show support during Covid-19 outbreak</w:t>
      </w:r>
      <w:r w:rsidDel="00000000" w:rsidR="00000000" w:rsidRPr="00000000">
        <w:rPr>
          <w:rFonts w:ascii="Times New Roman" w:cs="Times New Roman" w:eastAsia="Times New Roman" w:hAnsi="Times New Roman"/>
          <w:sz w:val="24"/>
          <w:szCs w:val="24"/>
          <w:rtl w:val="0"/>
        </w:rPr>
        <w:t xml:space="preserve">. [online] Available at: https://www.dezeen.com/2020/03/18/coronavirus-covid-19-graphic-design-illustration/.</w:t>
      </w:r>
    </w:p>
    <w:p w:rsidR="00000000" w:rsidDel="00000000" w:rsidP="00000000" w:rsidRDefault="00000000" w:rsidRPr="00000000" w14:paraId="0000003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(2020). </w:t>
      </w:r>
      <w:r w:rsidDel="00000000" w:rsidR="00000000" w:rsidRPr="00000000">
        <w:rPr>
          <w:rFonts w:ascii="Times New Roman" w:cs="Times New Roman" w:eastAsia="Times New Roman" w:hAnsi="Times New Roman"/>
          <w:i w:val="1"/>
          <w:sz w:val="24"/>
          <w:szCs w:val="24"/>
          <w:rtl w:val="0"/>
        </w:rPr>
        <w:t xml:space="preserve">COVID-19: background information</w:t>
      </w:r>
      <w:r w:rsidDel="00000000" w:rsidR="00000000" w:rsidRPr="00000000">
        <w:rPr>
          <w:rFonts w:ascii="Times New Roman" w:cs="Times New Roman" w:eastAsia="Times New Roman" w:hAnsi="Times New Roman"/>
          <w:sz w:val="24"/>
          <w:szCs w:val="24"/>
          <w:rtl w:val="0"/>
        </w:rPr>
        <w:t xml:space="preserve">. [online] Available at: https://www.gov.uk/government/publications/wuhan-novel-coronavirus-background-information#:~:text=On%2031%20December%202019%2C%20the.</w:t>
      </w:r>
    </w:p>
    <w:p w:rsidR="00000000" w:rsidDel="00000000" w:rsidP="00000000" w:rsidRDefault="00000000" w:rsidRPr="00000000" w14:paraId="0000003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Graphic Design Forum. (2020). </w:t>
      </w:r>
      <w:r w:rsidDel="00000000" w:rsidR="00000000" w:rsidRPr="00000000">
        <w:rPr>
          <w:rFonts w:ascii="Times New Roman" w:cs="Times New Roman" w:eastAsia="Times New Roman" w:hAnsi="Times New Roman"/>
          <w:i w:val="1"/>
          <w:sz w:val="24"/>
          <w:szCs w:val="24"/>
          <w:rtl w:val="0"/>
        </w:rPr>
        <w:t xml:space="preserve">Funniest COVID19 Memes</w:t>
      </w:r>
      <w:r w:rsidDel="00000000" w:rsidR="00000000" w:rsidRPr="00000000">
        <w:rPr>
          <w:rFonts w:ascii="Times New Roman" w:cs="Times New Roman" w:eastAsia="Times New Roman" w:hAnsi="Times New Roman"/>
          <w:sz w:val="24"/>
          <w:szCs w:val="24"/>
          <w:rtl w:val="0"/>
        </w:rPr>
        <w:t xml:space="preserve">. [online] Available at: https://www.graphicdesignforum.com/t/funniest-covid19-memes/12314/191?page=10 [Accessed 23 Nov. 2022].</w:t>
      </w:r>
    </w:p>
    <w:p w:rsidR="00000000" w:rsidDel="00000000" w:rsidP="00000000" w:rsidRDefault="00000000" w:rsidRPr="00000000" w14:paraId="00000036">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M.J. (2019). Smoking - The age of the cigarette. In: </w:t>
      </w:r>
      <w:r w:rsidDel="00000000" w:rsidR="00000000" w:rsidRPr="00000000">
        <w:rPr>
          <w:rFonts w:ascii="Times New Roman" w:cs="Times New Roman" w:eastAsia="Times New Roman" w:hAnsi="Times New Roman"/>
          <w:i w:val="1"/>
          <w:sz w:val="24"/>
          <w:szCs w:val="24"/>
          <w:rtl w:val="0"/>
        </w:rPr>
        <w:t xml:space="preserve">Encyclopædia Britannica</w:t>
      </w:r>
      <w:r w:rsidDel="00000000" w:rsidR="00000000" w:rsidRPr="00000000">
        <w:rPr>
          <w:rFonts w:ascii="Times New Roman" w:cs="Times New Roman" w:eastAsia="Times New Roman" w:hAnsi="Times New Roman"/>
          <w:sz w:val="24"/>
          <w:szCs w:val="24"/>
          <w:rtl w:val="0"/>
        </w:rPr>
        <w:t xml:space="preserve">. [online] Available at: https://www.britannica.com/topic/smoking-tobacco/The-age-of-the-cigarette.</w:t>
      </w:r>
    </w:p>
    <w:p w:rsidR="00000000" w:rsidDel="00000000" w:rsidP="00000000" w:rsidRDefault="00000000" w:rsidRPr="00000000" w14:paraId="00000037">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historicengland.org.uk. (n.d.). </w:t>
      </w:r>
      <w:r w:rsidDel="00000000" w:rsidR="00000000" w:rsidRPr="00000000">
        <w:rPr>
          <w:rFonts w:ascii="Times New Roman" w:cs="Times New Roman" w:eastAsia="Times New Roman" w:hAnsi="Times New Roman"/>
          <w:i w:val="1"/>
          <w:sz w:val="24"/>
          <w:szCs w:val="24"/>
          <w:rtl w:val="0"/>
        </w:rPr>
        <w:t xml:space="preserve">‘Untitled’ - graffiti thanking the NHS during the Covid-19 lockdown (HEC01/036/01/099) Archive Item - Historic England Collection | Historic England</w:t>
      </w:r>
      <w:r w:rsidDel="00000000" w:rsidR="00000000" w:rsidRPr="00000000">
        <w:rPr>
          <w:rFonts w:ascii="Times New Roman" w:cs="Times New Roman" w:eastAsia="Times New Roman" w:hAnsi="Times New Roman"/>
          <w:sz w:val="24"/>
          <w:szCs w:val="24"/>
          <w:rtl w:val="0"/>
        </w:rPr>
        <w:t xml:space="preserve">. [online] Available at: https://historicengland.org.uk/images-books/photos/item/HEC01/036/01/099 [Accessed 23 Nov. 2022].</w:t>
      </w:r>
    </w:p>
    <w:p w:rsidR="00000000" w:rsidDel="00000000" w:rsidP="00000000" w:rsidRDefault="00000000" w:rsidRPr="00000000" w14:paraId="00000038">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HIV.gov. (n.d.). </w:t>
      </w:r>
      <w:r w:rsidDel="00000000" w:rsidR="00000000" w:rsidRPr="00000000">
        <w:rPr>
          <w:rFonts w:ascii="Times New Roman" w:cs="Times New Roman" w:eastAsia="Times New Roman" w:hAnsi="Times New Roman"/>
          <w:i w:val="1"/>
          <w:sz w:val="24"/>
          <w:szCs w:val="24"/>
          <w:rtl w:val="0"/>
        </w:rPr>
        <w:t xml:space="preserve">A Timeline of HIV and AIDS</w:t>
      </w:r>
      <w:r w:rsidDel="00000000" w:rsidR="00000000" w:rsidRPr="00000000">
        <w:rPr>
          <w:rFonts w:ascii="Times New Roman" w:cs="Times New Roman" w:eastAsia="Times New Roman" w:hAnsi="Times New Roman"/>
          <w:sz w:val="24"/>
          <w:szCs w:val="24"/>
          <w:rtl w:val="0"/>
        </w:rPr>
        <w:t xml:space="preserve">. [online] Available at: https://www.hiv.gov/hiv-basics/overview/history/hiv-and-aids-timeline#year-1982.</w:t>
      </w:r>
    </w:p>
    <w:p w:rsidR="00000000" w:rsidDel="00000000" w:rsidP="00000000" w:rsidRDefault="00000000" w:rsidRPr="00000000" w14:paraId="00000039">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Jul 13, P. and 2020 (2020). </w:t>
      </w:r>
      <w:r w:rsidDel="00000000" w:rsidR="00000000" w:rsidRPr="00000000">
        <w:rPr>
          <w:rFonts w:ascii="Times New Roman" w:cs="Times New Roman" w:eastAsia="Times New Roman" w:hAnsi="Times New Roman"/>
          <w:i w:val="1"/>
          <w:sz w:val="24"/>
          <w:szCs w:val="24"/>
          <w:rtl w:val="0"/>
        </w:rPr>
        <w:t xml:space="preserve">The Global HIV/AIDS Epidemic</w:t>
      </w:r>
      <w:r w:rsidDel="00000000" w:rsidR="00000000" w:rsidRPr="00000000">
        <w:rPr>
          <w:rFonts w:ascii="Times New Roman" w:cs="Times New Roman" w:eastAsia="Times New Roman" w:hAnsi="Times New Roman"/>
          <w:sz w:val="24"/>
          <w:szCs w:val="24"/>
          <w:rtl w:val="0"/>
        </w:rPr>
        <w:t xml:space="preserve">. [online] KFF. Available at: https://www.kff.org/global-health-policy/fact-sheet/the-global-hivaids-epidemic/#:~:text=HIV%2C%20the%20virus%20that%20causes.</w:t>
      </w:r>
    </w:p>
    <w:p w:rsidR="00000000" w:rsidDel="00000000" w:rsidP="00000000" w:rsidRDefault="00000000" w:rsidRPr="00000000" w14:paraId="0000003A">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onlineexhibits.library.yale.edu. (n.d.). </w:t>
      </w:r>
      <w:r w:rsidDel="00000000" w:rsidR="00000000" w:rsidRPr="00000000">
        <w:rPr>
          <w:rFonts w:ascii="Times New Roman" w:cs="Times New Roman" w:eastAsia="Times New Roman" w:hAnsi="Times New Roman"/>
          <w:i w:val="1"/>
          <w:sz w:val="24"/>
          <w:szCs w:val="24"/>
          <w:rtl w:val="0"/>
        </w:rPr>
        <w:t xml:space="preserve">The Rise of Anti-smoking Movements · Yale University Library Online Exhibitions</w:t>
      </w:r>
      <w:r w:rsidDel="00000000" w:rsidR="00000000" w:rsidRPr="00000000">
        <w:rPr>
          <w:rFonts w:ascii="Times New Roman" w:cs="Times New Roman" w:eastAsia="Times New Roman" w:hAnsi="Times New Roman"/>
          <w:sz w:val="24"/>
          <w:szCs w:val="24"/>
          <w:rtl w:val="0"/>
        </w:rPr>
        <w:t xml:space="preserve">. [online] Available at: https://onlineexhibits.library.yale.edu/s/sellingsmoke/page/antismoking.</w:t>
      </w:r>
    </w:p>
    <w:p w:rsidR="00000000" w:rsidDel="00000000" w:rsidP="00000000" w:rsidRDefault="00000000" w:rsidRPr="00000000" w14:paraId="0000003B">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Pinterest. (n.d.). </w:t>
      </w:r>
      <w:r w:rsidDel="00000000" w:rsidR="00000000" w:rsidRPr="00000000">
        <w:rPr>
          <w:rFonts w:ascii="Times New Roman" w:cs="Times New Roman" w:eastAsia="Times New Roman" w:hAnsi="Times New Roman"/>
          <w:i w:val="1"/>
          <w:sz w:val="24"/>
          <w:szCs w:val="24"/>
          <w:rtl w:val="0"/>
        </w:rPr>
        <w:t xml:space="preserve">https://www.pinterest.com.au/pin/509047564114459855/</w:t>
      </w:r>
      <w:r w:rsidDel="00000000" w:rsidR="00000000" w:rsidRPr="00000000">
        <w:rPr>
          <w:rFonts w:ascii="Times New Roman" w:cs="Times New Roman" w:eastAsia="Times New Roman" w:hAnsi="Times New Roman"/>
          <w:sz w:val="24"/>
          <w:szCs w:val="24"/>
          <w:rtl w:val="0"/>
        </w:rPr>
        <w:t xml:space="preserve">. [online] Available at: https://www.pinterest.com.au/pin/509047564114459855/ [Accessed 24 Nov. 2022].</w:t>
      </w:r>
    </w:p>
    <w:p w:rsidR="00000000" w:rsidDel="00000000" w:rsidP="00000000" w:rsidRDefault="00000000" w:rsidRPr="00000000" w14:paraId="0000003C">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Pinterest. (n.d.). </w:t>
      </w:r>
      <w:r w:rsidDel="00000000" w:rsidR="00000000" w:rsidRPr="00000000">
        <w:rPr>
          <w:rFonts w:ascii="Times New Roman" w:cs="Times New Roman" w:eastAsia="Times New Roman" w:hAnsi="Times New Roman"/>
          <w:i w:val="1"/>
          <w:sz w:val="24"/>
          <w:szCs w:val="24"/>
          <w:rtl w:val="0"/>
        </w:rPr>
        <w:t xml:space="preserve">Pin on Condoms &amp; Safe Sex - Peek Your Pleasure</w:t>
      </w:r>
      <w:r w:rsidDel="00000000" w:rsidR="00000000" w:rsidRPr="00000000">
        <w:rPr>
          <w:rFonts w:ascii="Times New Roman" w:cs="Times New Roman" w:eastAsia="Times New Roman" w:hAnsi="Times New Roman"/>
          <w:sz w:val="24"/>
          <w:szCs w:val="24"/>
          <w:rtl w:val="0"/>
        </w:rPr>
        <w:t xml:space="preserve">. [online] Available at: https://www.pinterest.com.au/pin/509047564114460079/ [Accessed 24 Nov. 2022].</w:t>
      </w:r>
    </w:p>
    <w:p w:rsidR="00000000" w:rsidDel="00000000" w:rsidP="00000000" w:rsidRDefault="00000000" w:rsidRPr="00000000" w14:paraId="0000003D">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www.hydracreative.com. (n.d.). </w:t>
      </w:r>
      <w:r w:rsidDel="00000000" w:rsidR="00000000" w:rsidRPr="00000000">
        <w:rPr>
          <w:rFonts w:ascii="Times New Roman" w:cs="Times New Roman" w:eastAsia="Times New Roman" w:hAnsi="Times New Roman"/>
          <w:i w:val="1"/>
          <w:sz w:val="24"/>
          <w:szCs w:val="24"/>
          <w:rtl w:val="0"/>
        </w:rPr>
        <w:t xml:space="preserve">How graphic design is helping COVID-19 crisis | News | Hydra</w:t>
      </w:r>
      <w:r w:rsidDel="00000000" w:rsidR="00000000" w:rsidRPr="00000000">
        <w:rPr>
          <w:rFonts w:ascii="Times New Roman" w:cs="Times New Roman" w:eastAsia="Times New Roman" w:hAnsi="Times New Roman"/>
          <w:sz w:val="24"/>
          <w:szCs w:val="24"/>
          <w:rtl w:val="0"/>
        </w:rPr>
        <w:t xml:space="preserve">. [online] Available at: https://www.hydracreative.com/news/design-covid-19.</w:t>
      </w:r>
    </w:p>
    <w:p w:rsidR="00000000" w:rsidDel="00000000" w:rsidP="00000000" w:rsidRDefault="00000000" w:rsidRPr="00000000" w14:paraId="0000003E">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www.tht.org.uk. (n.d.). </w:t>
      </w:r>
      <w:r w:rsidDel="00000000" w:rsidR="00000000" w:rsidRPr="00000000">
        <w:rPr>
          <w:rFonts w:ascii="Times New Roman" w:cs="Times New Roman" w:eastAsia="Times New Roman" w:hAnsi="Times New Roman"/>
          <w:i w:val="1"/>
          <w:sz w:val="24"/>
          <w:szCs w:val="24"/>
          <w:rtl w:val="0"/>
        </w:rPr>
        <w:t xml:space="preserve">Forty years since the first reported cases of HIV | Terrence Higgins Trust</w:t>
      </w:r>
      <w:r w:rsidDel="00000000" w:rsidR="00000000" w:rsidRPr="00000000">
        <w:rPr>
          <w:rFonts w:ascii="Times New Roman" w:cs="Times New Roman" w:eastAsia="Times New Roman" w:hAnsi="Times New Roman"/>
          <w:sz w:val="24"/>
          <w:szCs w:val="24"/>
          <w:rtl w:val="0"/>
        </w:rPr>
        <w:t xml:space="preserve">. [online] Available at: https://www.tht.org.uk/news/forty-years-first-reported-cases-hiv#:~:text=The%20first%20UK%20cases%20were.</w:t>
      </w:r>
    </w:p>
    <w:p w:rsidR="00000000" w:rsidDel="00000000" w:rsidP="00000000" w:rsidRDefault="00000000" w:rsidRPr="00000000" w14:paraId="0000003F">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0">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1">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2">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3">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4">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5">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6">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7">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8">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9">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A">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B">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C">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D">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E">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4F">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0">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1">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2">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3">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4">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5">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6">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7">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8">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9">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A">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B">
      <w:pPr>
        <w:spacing w:after="240" w:before="240" w:lineRule="auto"/>
        <w:ind w:left="0" w:firstLine="0"/>
        <w:rPr>
          <w:b w:val="1"/>
          <w:sz w:val="25"/>
          <w:szCs w:val="25"/>
          <w:u w:val="single"/>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merriam-webster.com/dictionary/panacea" TargetMode="External"/><Relationship Id="rId7" Type="http://schemas.openxmlformats.org/officeDocument/2006/relationships/hyperlink" Target="https://www.britannica.com/biography/James-I-king-of-England-and-Scotland" TargetMode="External"/><Relationship Id="rId8" Type="http://schemas.openxmlformats.org/officeDocument/2006/relationships/hyperlink" Target="https://www.britannica.com/topic/British-American-Tobacco-P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