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BE1" w:rsidRPr="00AD3234" w:rsidRDefault="00EF0BE1" w:rsidP="00EF0BE1">
      <w:pPr>
        <w:rPr>
          <w:i/>
        </w:rPr>
        <w:sectPr w:rsidR="00EF0BE1" w:rsidRPr="00AD3234" w:rsidSect="00EC0A98">
          <w:headerReference w:type="default" r:id="rId10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:rsidR="00EF0BE1" w:rsidRDefault="00EF0BE1" w:rsidP="00B24C18">
      <w:pPr>
        <w:pStyle w:val="Heading1"/>
      </w:pPr>
    </w:p>
    <w:p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:rsidR="00E352B2" w:rsidRPr="008C2AF8" w:rsidRDefault="00544EE3" w:rsidP="00E352B2">
      <w:pPr>
        <w:jc w:val="right"/>
        <w:rPr>
          <w:lang w:val="cy-GB"/>
        </w:rPr>
      </w:pPr>
      <w:r>
        <w:rPr>
          <w:lang w:val="cy-GB"/>
        </w:rPr>
        <w:t>25</w:t>
      </w:r>
      <w:r w:rsidR="00E352B2" w:rsidRPr="008C2AF8">
        <w:rPr>
          <w:lang w:val="cy-GB"/>
        </w:rPr>
        <w:t xml:space="preserve"> Mawrth 2020</w:t>
      </w:r>
    </w:p>
    <w:p w:rsidR="00E352B2" w:rsidRPr="008C2AF8" w:rsidRDefault="00E352B2" w:rsidP="00E352B2">
      <w:pPr>
        <w:rPr>
          <w:lang w:val="cy-GB"/>
        </w:rPr>
      </w:pPr>
    </w:p>
    <w:p w:rsidR="00E352B2" w:rsidRPr="008C2AF8" w:rsidRDefault="00E352B2" w:rsidP="00E352B2">
      <w:pPr>
        <w:rPr>
          <w:lang w:val="cy-GB"/>
        </w:rPr>
      </w:pPr>
    </w:p>
    <w:p w:rsidR="00E352B2" w:rsidRPr="008C2AF8" w:rsidRDefault="00E352B2" w:rsidP="00E352B2">
      <w:pPr>
        <w:rPr>
          <w:b/>
          <w:lang w:val="cy-GB"/>
        </w:rPr>
      </w:pPr>
      <w:r w:rsidRPr="008C2AF8">
        <w:rPr>
          <w:b/>
          <w:lang w:val="cy-GB"/>
        </w:rPr>
        <w:t>Cyngor am COVID-19 i Ddarpar Athrawon sy’n Gwirfoddoli mewn Ysgolion</w:t>
      </w:r>
    </w:p>
    <w:p w:rsidR="00E352B2" w:rsidRPr="008C2AF8" w:rsidRDefault="00E352B2" w:rsidP="00E352B2">
      <w:pPr>
        <w:rPr>
          <w:lang w:val="cy-GB"/>
        </w:rPr>
      </w:pPr>
    </w:p>
    <w:p w:rsidR="00E352B2" w:rsidRPr="008C2AF8" w:rsidRDefault="00E352B2" w:rsidP="00E352B2">
      <w:pPr>
        <w:rPr>
          <w:lang w:val="cy-GB"/>
        </w:rPr>
      </w:pPr>
    </w:p>
    <w:p w:rsidR="00E352B2" w:rsidRPr="008C2AF8" w:rsidRDefault="00E352B2" w:rsidP="00E352B2">
      <w:pPr>
        <w:spacing w:line="276" w:lineRule="auto"/>
        <w:rPr>
          <w:lang w:val="cy-GB"/>
        </w:rPr>
      </w:pPr>
      <w:r>
        <w:rPr>
          <w:rFonts w:ascii="Calibri" w:hAnsi="Calibri" w:cs="Calibri"/>
          <w:lang w:val="cy-GB"/>
        </w:rPr>
        <w:t>Yn sgil yr amgylchiadau eithriadol sydd wedi’u hachosi gan y Coronafeirws, mae ysgolion yn cael eu dynodi’n ganolfannau cymdeithasol a llesiant er mwyn cynnig darpariaeth i ddisgyblion agored i niwed a disgyblion gweithwyr allweddol.</w:t>
      </w:r>
      <w:r w:rsidRPr="008C2AF8">
        <w:rPr>
          <w:lang w:val="cy-GB"/>
        </w:rPr>
        <w:t xml:space="preserve"> </w:t>
      </w:r>
    </w:p>
    <w:p w:rsidR="00E352B2" w:rsidRPr="008C2AF8" w:rsidRDefault="00E352B2" w:rsidP="00E352B2">
      <w:pPr>
        <w:spacing w:line="276" w:lineRule="auto"/>
        <w:rPr>
          <w:lang w:val="cy-GB"/>
        </w:rPr>
      </w:pPr>
    </w:p>
    <w:p w:rsidR="00E352B2" w:rsidRPr="008C2AF8" w:rsidRDefault="00E352B2" w:rsidP="00E352B2">
      <w:pPr>
        <w:spacing w:line="276" w:lineRule="auto"/>
        <w:rPr>
          <w:lang w:val="cy-GB"/>
        </w:rPr>
      </w:pPr>
      <w:r>
        <w:rPr>
          <w:rFonts w:ascii="Calibri" w:hAnsi="Calibri" w:cs="Calibri"/>
          <w:lang w:val="cy-GB"/>
        </w:rPr>
        <w:t>O ganlyniad i’r datblygiad hwn, rydym wedi cael ceisiadau gan ein hysgolion rhwydwaith yn gwahodd ein myfyrwyr TAR a BAdd i’w cynorthwyo gyda’r ddarpariaeth hon.</w:t>
      </w:r>
    </w:p>
    <w:p w:rsidR="00E352B2" w:rsidRPr="008C2AF8" w:rsidRDefault="00E352B2" w:rsidP="00E352B2">
      <w:pPr>
        <w:spacing w:line="276" w:lineRule="auto"/>
        <w:rPr>
          <w:lang w:val="cy-GB"/>
        </w:rPr>
      </w:pPr>
    </w:p>
    <w:p w:rsidR="00E352B2" w:rsidRPr="00C91B9B" w:rsidRDefault="00E352B2" w:rsidP="00E352B2">
      <w:r w:rsidRPr="008C2AF8">
        <w:rPr>
          <w:lang w:val="cy-GB"/>
        </w:rPr>
        <w:t>Mae hwn yn gais digynsail sydd y tu allan i gylch gwaith y rhaglen</w:t>
      </w:r>
      <w:r>
        <w:rPr>
          <w:lang w:val="cy-GB"/>
        </w:rPr>
        <w:t>ni</w:t>
      </w:r>
      <w:r w:rsidRPr="008C2AF8">
        <w:rPr>
          <w:lang w:val="cy-GB"/>
        </w:rPr>
        <w:t xml:space="preserve"> ac o’r herwydd nid yw’n ofyn</w:t>
      </w:r>
      <w:r>
        <w:rPr>
          <w:lang w:val="cy-GB"/>
        </w:rPr>
        <w:t xml:space="preserve">iad </w:t>
      </w:r>
      <w:r w:rsidRPr="008C2AF8">
        <w:rPr>
          <w:lang w:val="cy-GB"/>
        </w:rPr>
        <w:t xml:space="preserve">gwirfoddoli, fodd bynnag mae’n bosibl y bydd rhai darpar fyfyrwyr yn dewis gwirfoddoli yn yr ysgolion hyn. </w:t>
      </w:r>
      <w:r w:rsidRPr="00C91B9B">
        <w:rPr>
          <w:lang w:val="cy-GB"/>
        </w:rPr>
        <w:t>Ni ellir defnyddio profiad a geir o wirfoddoli i ddangos tystiolaeth o SAC ond gellir defnyddio profiad o’r fath yn y Pasbort Dysgu Proffesiynol i ddangos tystiolaeth o fynd ymhell uwchlaw’r gofyn, yn yr un modd â gweithgareddau eraill megis cyfrannu at adnoddau ar-lein.</w:t>
      </w:r>
    </w:p>
    <w:p w:rsidR="00E352B2" w:rsidRDefault="00E352B2" w:rsidP="00E352B2"/>
    <w:p w:rsidR="00E352B2" w:rsidRDefault="00E352B2" w:rsidP="00E352B2"/>
    <w:p w:rsidR="00645E24" w:rsidRDefault="00645E24" w:rsidP="00B24C18">
      <w:pPr>
        <w:pStyle w:val="Heading1"/>
      </w:pPr>
    </w:p>
    <w:p w:rsidR="00EF0BE1" w:rsidRDefault="00335AF7" w:rsidP="00EF0BE1">
      <w:r>
        <w:t xml:space="preserve">                                                                                                      </w:t>
      </w:r>
      <w:r w:rsidR="00544EE3">
        <w:t xml:space="preserve">                              25</w:t>
      </w:r>
      <w:r w:rsidRPr="00335AF7">
        <w:rPr>
          <w:vertAlign w:val="superscript"/>
        </w:rPr>
        <w:t>th</w:t>
      </w:r>
      <w:r>
        <w:t xml:space="preserve"> March 2020</w:t>
      </w:r>
    </w:p>
    <w:p w:rsidR="00335AF7" w:rsidRDefault="00335AF7" w:rsidP="00EF0BE1"/>
    <w:p w:rsidR="00335AF7" w:rsidRPr="00335AF7" w:rsidRDefault="00711C20" w:rsidP="00EF0BE1">
      <w:pPr>
        <w:rPr>
          <w:b/>
        </w:rPr>
      </w:pPr>
      <w:r>
        <w:rPr>
          <w:b/>
        </w:rPr>
        <w:t xml:space="preserve">COVID-19 </w:t>
      </w:r>
      <w:bookmarkStart w:id="0" w:name="_GoBack"/>
      <w:bookmarkEnd w:id="0"/>
      <w:r w:rsidR="00335AF7">
        <w:rPr>
          <w:b/>
        </w:rPr>
        <w:t xml:space="preserve">Advice for </w:t>
      </w:r>
      <w:r w:rsidR="00335AF7" w:rsidRPr="00335AF7">
        <w:rPr>
          <w:b/>
        </w:rPr>
        <w:t>Student-teachers Volunteering in Schools</w:t>
      </w:r>
    </w:p>
    <w:p w:rsidR="00EF0BE1" w:rsidRDefault="00EF0BE1" w:rsidP="00EF0BE1"/>
    <w:p w:rsidR="00AD3234" w:rsidRDefault="00F5523B" w:rsidP="00E352B2">
      <w:r>
        <w:t>In light of the exceptional circumstances caused by Coronavirus</w:t>
      </w:r>
      <w:r w:rsidR="00140BB9">
        <w:t>,</w:t>
      </w:r>
      <w:r>
        <w:t xml:space="preserve"> </w:t>
      </w:r>
      <w:r w:rsidR="00B32C41">
        <w:t xml:space="preserve">schools are being </w:t>
      </w:r>
      <w:r w:rsidR="00F00070">
        <w:t xml:space="preserve">designated </w:t>
      </w:r>
      <w:r w:rsidR="00493FAA">
        <w:t xml:space="preserve">as </w:t>
      </w:r>
      <w:r w:rsidR="00F00070">
        <w:t>social and wellbeing h</w:t>
      </w:r>
      <w:r w:rsidR="004E6D1E">
        <w:t>u</w:t>
      </w:r>
      <w:r w:rsidR="00F00070">
        <w:t>bs in order to offer provision for vulnerable pupils and pupils of key workers.</w:t>
      </w:r>
      <w:r w:rsidR="004E6D1E">
        <w:t xml:space="preserve"> </w:t>
      </w:r>
    </w:p>
    <w:p w:rsidR="00AD3234" w:rsidRDefault="00AD3234" w:rsidP="00E352B2"/>
    <w:p w:rsidR="00F00070" w:rsidRDefault="004E6D1E" w:rsidP="00E352B2">
      <w:r>
        <w:t xml:space="preserve">As a result of this development, we have received requests from our network schools inviting our PGCE and </w:t>
      </w:r>
      <w:proofErr w:type="spellStart"/>
      <w:r>
        <w:t>BAEd</w:t>
      </w:r>
      <w:proofErr w:type="spellEnd"/>
      <w:r>
        <w:t xml:space="preserve"> students to assist them in this provision.</w:t>
      </w:r>
    </w:p>
    <w:p w:rsidR="00AD3234" w:rsidRDefault="00AD3234" w:rsidP="00E352B2"/>
    <w:p w:rsidR="00EF0BE1" w:rsidRPr="00EF0BE1" w:rsidRDefault="00930685" w:rsidP="00EF0BE1">
      <w:r>
        <w:t>This is an unprecedented call that sits outside of the programmes remit</w:t>
      </w:r>
      <w:r w:rsidR="004E6D1E">
        <w:t xml:space="preserve"> and as such t</w:t>
      </w:r>
      <w:r w:rsidR="00F52BC4">
        <w:t>here is no requirement to volunteer</w:t>
      </w:r>
      <w:r w:rsidR="004E6D1E">
        <w:t>, however, some student-teachers may choose to volunteer in these schools.</w:t>
      </w:r>
      <w:r w:rsidR="003717FD" w:rsidRPr="003717FD">
        <w:t xml:space="preserve"> </w:t>
      </w:r>
      <w:r w:rsidR="003717FD">
        <w:t xml:space="preserve">Experience gained from volunteering cannot be used to evidence </w:t>
      </w:r>
      <w:r w:rsidR="0019099E">
        <w:t xml:space="preserve">QTS </w:t>
      </w:r>
      <w:r w:rsidR="003717FD">
        <w:t xml:space="preserve">but </w:t>
      </w:r>
      <w:r w:rsidR="00F066AB">
        <w:t xml:space="preserve">such </w:t>
      </w:r>
      <w:r w:rsidR="00AD3234">
        <w:t xml:space="preserve">experience </w:t>
      </w:r>
      <w:r w:rsidR="003717FD">
        <w:t xml:space="preserve">can be used to evidence ‘above and beyond’ in the Professional Learning Passport, as can other activities such as contributing to </w:t>
      </w:r>
      <w:proofErr w:type="spellStart"/>
      <w:r w:rsidR="003717FD">
        <w:t>onlin</w:t>
      </w:r>
      <w:bookmarkStart w:id="1" w:name="cysill"/>
      <w:bookmarkEnd w:id="1"/>
      <w:proofErr w:type="spellEnd"/>
    </w:p>
    <w:sectPr w:rsidR="00EF0BE1" w:rsidRPr="00EF0BE1" w:rsidSect="00EF0BE1">
      <w:headerReference w:type="default" r:id="rId11"/>
      <w:type w:val="continuous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316" w:rsidRDefault="00E53316" w:rsidP="00B24C18">
      <w:r>
        <w:separator/>
      </w:r>
    </w:p>
  </w:endnote>
  <w:endnote w:type="continuationSeparator" w:id="0">
    <w:p w:rsidR="00E53316" w:rsidRDefault="00E53316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316" w:rsidRDefault="00E53316" w:rsidP="00B24C18">
      <w:r>
        <w:separator/>
      </w:r>
    </w:p>
  </w:footnote>
  <w:footnote w:type="continuationSeparator" w:id="0">
    <w:p w:rsidR="00E53316" w:rsidRDefault="00E53316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BE1" w:rsidRDefault="0079370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1D8155" wp14:editId="71F794E9">
          <wp:simplePos x="0" y="0"/>
          <wp:positionH relativeFrom="column">
            <wp:posOffset>-901700</wp:posOffset>
          </wp:positionH>
          <wp:positionV relativeFrom="paragraph">
            <wp:posOffset>-431800</wp:posOffset>
          </wp:positionV>
          <wp:extent cx="7518400" cy="1063495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 Doc Cover Athrofa Acc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0" cy="10634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A616FE3D6798BF4CA5A469104DA64615"/>
      </w:placeholder>
      <w:temporary/>
      <w:showingPlcHdr/>
      <w15:appearance w15:val="hidden"/>
    </w:sdtPr>
    <w:sdtEndPr/>
    <w:sdtContent>
      <w:p w:rsidR="00D310F7" w:rsidRDefault="00D310F7">
        <w:pPr>
          <w:pStyle w:val="Header"/>
        </w:pPr>
        <w:r>
          <w:t>[Type here]</w:t>
        </w:r>
      </w:p>
    </w:sdtContent>
  </w:sdt>
  <w:p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21FFF"/>
    <w:multiLevelType w:val="hybridMultilevel"/>
    <w:tmpl w:val="48C8A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50A64"/>
    <w:rsid w:val="00063D4A"/>
    <w:rsid w:val="000973E5"/>
    <w:rsid w:val="00140BB9"/>
    <w:rsid w:val="0019099E"/>
    <w:rsid w:val="001E6A5F"/>
    <w:rsid w:val="001F4FDF"/>
    <w:rsid w:val="00331563"/>
    <w:rsid w:val="00333240"/>
    <w:rsid w:val="00335AF7"/>
    <w:rsid w:val="003717FD"/>
    <w:rsid w:val="003B005D"/>
    <w:rsid w:val="0040291F"/>
    <w:rsid w:val="00413A11"/>
    <w:rsid w:val="004847B6"/>
    <w:rsid w:val="00493FAA"/>
    <w:rsid w:val="004E6D1E"/>
    <w:rsid w:val="00522D38"/>
    <w:rsid w:val="00525250"/>
    <w:rsid w:val="005404E0"/>
    <w:rsid w:val="00544EE3"/>
    <w:rsid w:val="005C1C19"/>
    <w:rsid w:val="00645E24"/>
    <w:rsid w:val="006953EE"/>
    <w:rsid w:val="00711C20"/>
    <w:rsid w:val="00793704"/>
    <w:rsid w:val="007B16E3"/>
    <w:rsid w:val="007D6F7B"/>
    <w:rsid w:val="00825DEF"/>
    <w:rsid w:val="008C2AF8"/>
    <w:rsid w:val="00930685"/>
    <w:rsid w:val="009865DF"/>
    <w:rsid w:val="009C26DA"/>
    <w:rsid w:val="00A46632"/>
    <w:rsid w:val="00AD3234"/>
    <w:rsid w:val="00AF532A"/>
    <w:rsid w:val="00B03E62"/>
    <w:rsid w:val="00B1313C"/>
    <w:rsid w:val="00B21476"/>
    <w:rsid w:val="00B24C18"/>
    <w:rsid w:val="00B32C41"/>
    <w:rsid w:val="00B50DF5"/>
    <w:rsid w:val="00B61B32"/>
    <w:rsid w:val="00B6205E"/>
    <w:rsid w:val="00BC4935"/>
    <w:rsid w:val="00C76D2E"/>
    <w:rsid w:val="00C91B9B"/>
    <w:rsid w:val="00D310F7"/>
    <w:rsid w:val="00DB1B74"/>
    <w:rsid w:val="00DE0ECB"/>
    <w:rsid w:val="00E33F63"/>
    <w:rsid w:val="00E352B2"/>
    <w:rsid w:val="00E53316"/>
    <w:rsid w:val="00E75960"/>
    <w:rsid w:val="00EC0A98"/>
    <w:rsid w:val="00EF0BE1"/>
    <w:rsid w:val="00F00070"/>
    <w:rsid w:val="00F066AB"/>
    <w:rsid w:val="00F22B99"/>
    <w:rsid w:val="00F52BC4"/>
    <w:rsid w:val="00F5523B"/>
    <w:rsid w:val="00F60C46"/>
    <w:rsid w:val="00F707F4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8B591B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52B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E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616FE3D6798BF4CA5A469104DA64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080C9-C5DA-214B-BE3F-0CD3622D489C}"/>
      </w:docPartPr>
      <w:docPartBody>
        <w:p w:rsidR="000D7FB3" w:rsidRDefault="00127D20" w:rsidP="00127D20">
          <w:pPr>
            <w:pStyle w:val="A616FE3D6798BF4CA5A469104DA6461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D20"/>
    <w:rsid w:val="000D7FB3"/>
    <w:rsid w:val="001227B4"/>
    <w:rsid w:val="00127D20"/>
    <w:rsid w:val="003740BC"/>
    <w:rsid w:val="00386892"/>
    <w:rsid w:val="00515645"/>
    <w:rsid w:val="00851A79"/>
    <w:rsid w:val="00921F92"/>
    <w:rsid w:val="00B84356"/>
    <w:rsid w:val="00E0696B"/>
    <w:rsid w:val="00E5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616FE3D6798BF4CA5A469104DA64615">
    <w:name w:val="A616FE3D6798BF4CA5A469104DA64615"/>
    <w:rsid w:val="00127D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A7B1B4A7B9541952655ECBF6DEEF1" ma:contentTypeVersion="13" ma:contentTypeDescription="Create a new document." ma:contentTypeScope="" ma:versionID="f2eff0f122b787604e226119ac7a06bf">
  <xsd:schema xmlns:xsd="http://www.w3.org/2001/XMLSchema" xmlns:xs="http://www.w3.org/2001/XMLSchema" xmlns:p="http://schemas.microsoft.com/office/2006/metadata/properties" xmlns:ns3="00c60572-1c81-4c7f-aab6-eab51c47dede" xmlns:ns4="e770a19b-ae8f-4ff5-8a13-872cb64ac612" targetNamespace="http://schemas.microsoft.com/office/2006/metadata/properties" ma:root="true" ma:fieldsID="22ee26d430a616ddb7ed3ed61275504b" ns3:_="" ns4:_="">
    <xsd:import namespace="00c60572-1c81-4c7f-aab6-eab51c47dede"/>
    <xsd:import namespace="e770a19b-ae8f-4ff5-8a13-872cb64ac61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60572-1c81-4c7f-aab6-eab51c47ded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0a19b-ae8f-4ff5-8a13-872cb64ac6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FA4A0F-F422-44D7-86A3-1FCBB4779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60572-1c81-4c7f-aab6-eab51c47dede"/>
    <ds:schemaRef ds:uri="e770a19b-ae8f-4ff5-8a13-872cb64ac6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8C83AB-1A9C-400A-A9B5-0BFF6792B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4D767B-7115-4712-996B-456CD62A6A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Catharine Bleasdale</cp:lastModifiedBy>
  <cp:revision>2</cp:revision>
  <dcterms:created xsi:type="dcterms:W3CDTF">2020-03-31T14:34:00Z</dcterms:created>
  <dcterms:modified xsi:type="dcterms:W3CDTF">2020-03-31T14:34:00Z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0x010100AE7A7B1B4A7B9541952655ECBF6DEEF1</vt:lpwstr>
  </property>
</Properties>
</file>