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63357" w14:textId="4F4A5BDF" w:rsidR="007A4277" w:rsidRDefault="21B0351B" w:rsidP="7E4A8F91">
      <w:pPr>
        <w:spacing w:line="360" w:lineRule="auto"/>
        <w:jc w:val="center"/>
        <w:rPr>
          <w:rFonts w:ascii="Arial" w:eastAsia="Arial" w:hAnsi="Arial" w:cs="Arial"/>
          <w:b/>
          <w:bCs/>
          <w:sz w:val="48"/>
          <w:szCs w:val="48"/>
        </w:rPr>
      </w:pPr>
      <w:r w:rsidRPr="127787AA">
        <w:rPr>
          <w:rFonts w:ascii="Arial" w:eastAsia="Arial" w:hAnsi="Arial" w:cs="Arial"/>
          <w:b/>
          <w:bCs/>
          <w:sz w:val="48"/>
          <w:szCs w:val="48"/>
        </w:rPr>
        <w:t xml:space="preserve"> </w:t>
      </w:r>
      <w:r w:rsidR="36E98AAD" w:rsidRPr="127787AA">
        <w:rPr>
          <w:rFonts w:ascii="Arial" w:eastAsia="Arial" w:hAnsi="Arial" w:cs="Arial"/>
          <w:b/>
          <w:bCs/>
          <w:sz w:val="48"/>
          <w:szCs w:val="48"/>
        </w:rPr>
        <w:t xml:space="preserve">Workplace Culture and its impact on </w:t>
      </w:r>
      <w:proofErr w:type="spellStart"/>
      <w:r w:rsidR="36E98AAD" w:rsidRPr="127787AA">
        <w:rPr>
          <w:rFonts w:ascii="Arial" w:eastAsia="Arial" w:hAnsi="Arial" w:cs="Arial"/>
          <w:b/>
          <w:bCs/>
          <w:sz w:val="48"/>
          <w:szCs w:val="48"/>
        </w:rPr>
        <w:t>Organisational</w:t>
      </w:r>
      <w:proofErr w:type="spellEnd"/>
      <w:r w:rsidR="36E98AAD" w:rsidRPr="127787AA">
        <w:rPr>
          <w:rFonts w:ascii="Arial" w:eastAsia="Arial" w:hAnsi="Arial" w:cs="Arial"/>
          <w:b/>
          <w:bCs/>
          <w:sz w:val="48"/>
          <w:szCs w:val="48"/>
        </w:rPr>
        <w:t xml:space="preserve"> Efficiency</w:t>
      </w:r>
    </w:p>
    <w:p w14:paraId="738ED04D" w14:textId="7E2C9499" w:rsidR="64B52CE6" w:rsidRDefault="64B52CE6" w:rsidP="127787AA">
      <w:pPr>
        <w:spacing w:line="360" w:lineRule="auto"/>
        <w:jc w:val="center"/>
        <w:rPr>
          <w:rFonts w:ascii="Arial" w:eastAsia="Arial" w:hAnsi="Arial" w:cs="Arial"/>
          <w:b/>
          <w:bCs/>
          <w:color w:val="333333"/>
          <w:sz w:val="48"/>
          <w:szCs w:val="48"/>
        </w:rPr>
      </w:pPr>
      <w:r w:rsidRPr="127787AA">
        <w:rPr>
          <w:rFonts w:ascii="Arial" w:eastAsia="Arial" w:hAnsi="Arial" w:cs="Arial"/>
          <w:b/>
          <w:bCs/>
          <w:color w:val="333333"/>
          <w:sz w:val="48"/>
          <w:szCs w:val="48"/>
        </w:rPr>
        <w:t>BMSW5105</w:t>
      </w:r>
    </w:p>
    <w:p w14:paraId="5FF0D9D7" w14:textId="75A286E3" w:rsidR="007A4277" w:rsidRDefault="21B0351B" w:rsidP="7E4A8F91">
      <w:pPr>
        <w:spacing w:line="360" w:lineRule="auto"/>
        <w:jc w:val="center"/>
        <w:rPr>
          <w:rFonts w:ascii="Arial" w:eastAsia="Arial" w:hAnsi="Arial" w:cs="Arial"/>
          <w:color w:val="000000" w:themeColor="text1"/>
          <w:sz w:val="48"/>
          <w:szCs w:val="48"/>
        </w:rPr>
      </w:pPr>
      <w:r w:rsidRPr="7E4A8F91">
        <w:rPr>
          <w:rFonts w:ascii="Arial" w:eastAsia="Arial" w:hAnsi="Arial" w:cs="Arial"/>
          <w:color w:val="000000" w:themeColor="text1"/>
          <w:sz w:val="48"/>
          <w:szCs w:val="48"/>
        </w:rPr>
        <w:t xml:space="preserve">Student Name: [ </w:t>
      </w:r>
      <w:r w:rsidR="6B0D2EB5" w:rsidRPr="7E4A8F91">
        <w:rPr>
          <w:rFonts w:ascii="Arial" w:eastAsia="Arial" w:hAnsi="Arial" w:cs="Arial"/>
          <w:color w:val="000000" w:themeColor="text1"/>
          <w:sz w:val="48"/>
          <w:szCs w:val="48"/>
        </w:rPr>
        <w:t xml:space="preserve">Nafesa </w:t>
      </w:r>
      <w:r w:rsidR="4F2F5F53" w:rsidRPr="7E4A8F91">
        <w:rPr>
          <w:rFonts w:ascii="Arial" w:eastAsia="Arial" w:hAnsi="Arial" w:cs="Arial"/>
          <w:color w:val="000000" w:themeColor="text1"/>
          <w:sz w:val="48"/>
          <w:szCs w:val="48"/>
        </w:rPr>
        <w:t>Iqbal]</w:t>
      </w:r>
    </w:p>
    <w:p w14:paraId="56DDCF5F" w14:textId="648DF8EF" w:rsidR="007A4277" w:rsidRDefault="21B0351B" w:rsidP="7E4A8F91">
      <w:pPr>
        <w:spacing w:line="360" w:lineRule="auto"/>
        <w:jc w:val="center"/>
        <w:rPr>
          <w:rFonts w:ascii="Arial" w:eastAsia="Arial" w:hAnsi="Arial" w:cs="Arial"/>
          <w:color w:val="000000" w:themeColor="text1"/>
          <w:sz w:val="48"/>
          <w:szCs w:val="48"/>
        </w:rPr>
      </w:pPr>
      <w:r w:rsidRPr="7E4A8F91">
        <w:rPr>
          <w:rFonts w:ascii="Arial" w:eastAsia="Arial" w:hAnsi="Arial" w:cs="Arial"/>
          <w:color w:val="000000" w:themeColor="text1"/>
          <w:sz w:val="48"/>
          <w:szCs w:val="48"/>
        </w:rPr>
        <w:t>Student ID: [</w:t>
      </w:r>
      <w:r w:rsidR="003BF4EE" w:rsidRPr="7E4A8F91">
        <w:rPr>
          <w:rFonts w:ascii="Arial" w:eastAsia="Arial" w:hAnsi="Arial" w:cs="Arial"/>
          <w:color w:val="000000" w:themeColor="text1"/>
          <w:sz w:val="48"/>
          <w:szCs w:val="48"/>
        </w:rPr>
        <w:t>1715934</w:t>
      </w:r>
      <w:r w:rsidR="0A1208D4" w:rsidRPr="7E4A8F91">
        <w:rPr>
          <w:rFonts w:ascii="Arial" w:eastAsia="Arial" w:hAnsi="Arial" w:cs="Arial"/>
          <w:color w:val="000000" w:themeColor="text1"/>
          <w:sz w:val="48"/>
          <w:szCs w:val="48"/>
        </w:rPr>
        <w:t xml:space="preserve"> </w:t>
      </w:r>
      <w:r w:rsidR="003BF4EE" w:rsidRPr="7E4A8F91">
        <w:rPr>
          <w:rFonts w:ascii="Arial" w:eastAsia="Arial" w:hAnsi="Arial" w:cs="Arial"/>
          <w:color w:val="000000" w:themeColor="text1"/>
          <w:sz w:val="48"/>
          <w:szCs w:val="48"/>
        </w:rPr>
        <w:t>]</w:t>
      </w:r>
      <w:r w:rsidR="004917A6">
        <w:br/>
      </w:r>
      <w:r w:rsidRPr="7E4A8F91">
        <w:rPr>
          <w:rFonts w:ascii="Arial" w:eastAsia="Arial" w:hAnsi="Arial" w:cs="Arial"/>
          <w:color w:val="000000" w:themeColor="text1"/>
          <w:sz w:val="48"/>
          <w:szCs w:val="48"/>
        </w:rPr>
        <w:t xml:space="preserve"> Instructor Name: </w:t>
      </w:r>
      <w:r w:rsidR="65216C89" w:rsidRPr="7E4A8F91">
        <w:rPr>
          <w:rFonts w:ascii="Arial" w:eastAsia="Arial" w:hAnsi="Arial" w:cs="Arial"/>
          <w:color w:val="000000" w:themeColor="text1"/>
          <w:sz w:val="48"/>
          <w:szCs w:val="48"/>
        </w:rPr>
        <w:t>[ Dr Eric Osei</w:t>
      </w:r>
      <w:r w:rsidRPr="7E4A8F91">
        <w:rPr>
          <w:rFonts w:ascii="Arial" w:eastAsia="Arial" w:hAnsi="Arial" w:cs="Arial"/>
          <w:color w:val="000000" w:themeColor="text1"/>
          <w:sz w:val="48"/>
          <w:szCs w:val="48"/>
        </w:rPr>
        <w:t>]</w:t>
      </w:r>
    </w:p>
    <w:p w14:paraId="13D3CA10" w14:textId="63AFDE2F" w:rsidR="007A4277" w:rsidRDefault="007A4277" w:rsidP="7E4A8F91">
      <w:pPr>
        <w:spacing w:line="360" w:lineRule="auto"/>
        <w:jc w:val="center"/>
        <w:rPr>
          <w:rFonts w:ascii="Arial" w:eastAsia="Arial" w:hAnsi="Arial" w:cs="Arial"/>
          <w:color w:val="000000" w:themeColor="text1"/>
        </w:rPr>
      </w:pPr>
    </w:p>
    <w:p w14:paraId="2B621FBA" w14:textId="555A91F8" w:rsidR="007A4277" w:rsidRDefault="5D21F273" w:rsidP="7E4A8F91">
      <w:pPr>
        <w:spacing w:line="360" w:lineRule="auto"/>
        <w:jc w:val="center"/>
      </w:pPr>
      <w:r>
        <w:rPr>
          <w:noProof/>
        </w:rPr>
        <w:drawing>
          <wp:inline distT="0" distB="0" distL="0" distR="0" wp14:anchorId="738BAEF8" wp14:editId="64B52CE6">
            <wp:extent cx="4909505" cy="2471849"/>
            <wp:effectExtent l="0" t="0" r="0" b="0"/>
            <wp:docPr id="731130442" name="Picture 731130442" descr="Managing Ethics in the Workplace | Alvernia University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4909505" cy="2471849"/>
                    </a:xfrm>
                    <a:prstGeom prst="rect">
                      <a:avLst/>
                    </a:prstGeom>
                  </pic:spPr>
                </pic:pic>
              </a:graphicData>
            </a:graphic>
          </wp:inline>
        </w:drawing>
      </w:r>
    </w:p>
    <w:p w14:paraId="446BAAF2" w14:textId="3EE5421E" w:rsidR="007A4277" w:rsidRDefault="004917A6">
      <w:r>
        <w:br/>
      </w:r>
    </w:p>
    <w:p w14:paraId="598EDAB1" w14:textId="77B373C1" w:rsidR="007A4277" w:rsidRDefault="007A4277" w:rsidP="7E4A8F91">
      <w:pPr>
        <w:jc w:val="center"/>
        <w:rPr>
          <w:rFonts w:ascii="Calibri Light" w:eastAsia="Calibri Light" w:hAnsi="Calibri Light" w:cs="Calibri Light"/>
          <w:b/>
          <w:bCs/>
          <w:color w:val="000000" w:themeColor="text1"/>
        </w:rPr>
      </w:pPr>
    </w:p>
    <w:p w14:paraId="056E295E" w14:textId="584CA6B7" w:rsidR="007A4277" w:rsidRDefault="007A4277" w:rsidP="7E4A8F91">
      <w:pPr>
        <w:jc w:val="center"/>
        <w:rPr>
          <w:rFonts w:ascii="Calibri Light" w:eastAsia="Calibri Light" w:hAnsi="Calibri Light" w:cs="Calibri Light"/>
          <w:b/>
          <w:bCs/>
          <w:color w:val="000000" w:themeColor="text1"/>
        </w:rPr>
      </w:pPr>
    </w:p>
    <w:p w14:paraId="01FCB18D" w14:textId="38703557" w:rsidR="007A4277" w:rsidRDefault="007A4277" w:rsidP="7E4A8F91">
      <w:pPr>
        <w:jc w:val="center"/>
        <w:rPr>
          <w:rFonts w:ascii="Calibri Light" w:eastAsia="Calibri Light" w:hAnsi="Calibri Light" w:cs="Calibri Light"/>
          <w:b/>
          <w:bCs/>
          <w:color w:val="000000" w:themeColor="text1"/>
        </w:rPr>
      </w:pPr>
    </w:p>
    <w:p w14:paraId="056ED522" w14:textId="7FAEDB0C" w:rsidR="007A4277" w:rsidRDefault="007A4277" w:rsidP="7E4A8F91">
      <w:pPr>
        <w:jc w:val="center"/>
        <w:rPr>
          <w:rFonts w:ascii="Calibri Light" w:eastAsia="Calibri Light" w:hAnsi="Calibri Light" w:cs="Calibri Light"/>
          <w:b/>
          <w:bCs/>
          <w:color w:val="000000" w:themeColor="text1"/>
        </w:rPr>
      </w:pPr>
    </w:p>
    <w:p w14:paraId="07A3E790" w14:textId="374C5DE0" w:rsidR="007A4277" w:rsidRDefault="007A4277" w:rsidP="7E4A8F91">
      <w:pPr>
        <w:jc w:val="center"/>
        <w:rPr>
          <w:rFonts w:ascii="Calibri Light" w:eastAsia="Calibri Light" w:hAnsi="Calibri Light" w:cs="Calibri Light"/>
          <w:b/>
          <w:bCs/>
          <w:color w:val="000000" w:themeColor="text1"/>
        </w:rPr>
      </w:pPr>
    </w:p>
    <w:p w14:paraId="1D90051D" w14:textId="2AF07E86" w:rsidR="007A4277" w:rsidRDefault="007A4277" w:rsidP="7E4A8F91">
      <w:pPr>
        <w:jc w:val="center"/>
        <w:rPr>
          <w:rFonts w:ascii="Calibri Light" w:eastAsia="Calibri Light" w:hAnsi="Calibri Light" w:cs="Calibri Light"/>
          <w:b/>
          <w:bCs/>
          <w:color w:val="000000" w:themeColor="text1"/>
        </w:rPr>
      </w:pPr>
    </w:p>
    <w:p w14:paraId="0DF815E6" w14:textId="4C530134" w:rsidR="007A4277" w:rsidRDefault="21B0351B" w:rsidP="7E4A8F91">
      <w:pPr>
        <w:jc w:val="center"/>
        <w:rPr>
          <w:rFonts w:ascii="Arial" w:eastAsia="Arial" w:hAnsi="Arial" w:cs="Arial"/>
          <w:color w:val="000000" w:themeColor="text1"/>
        </w:rPr>
      </w:pPr>
      <w:r w:rsidRPr="7E4A8F91">
        <w:rPr>
          <w:rFonts w:ascii="Arial" w:eastAsia="Arial" w:hAnsi="Arial" w:cs="Arial"/>
          <w:color w:val="000000" w:themeColor="text1"/>
        </w:rPr>
        <w:t>Table of Content</w:t>
      </w:r>
    </w:p>
    <w:p w14:paraId="01E148AB" w14:textId="2C232BBD" w:rsidR="007A4277" w:rsidRDefault="004917A6" w:rsidP="7E4A8F91">
      <w:pPr>
        <w:spacing w:line="360" w:lineRule="auto"/>
        <w:rPr>
          <w:rFonts w:ascii="Arial" w:eastAsia="Arial" w:hAnsi="Arial" w:cs="Arial"/>
          <w:color w:val="000000" w:themeColor="text1"/>
        </w:rPr>
      </w:pPr>
      <w:hyperlink r:id="rId5" w:anchor="_Toc44007734">
        <w:r w:rsidR="21B0351B" w:rsidRPr="7E4A8F91">
          <w:rPr>
            <w:rStyle w:val="Hyperlink"/>
            <w:rFonts w:ascii="Arial" w:eastAsia="Arial" w:hAnsi="Arial" w:cs="Arial"/>
            <w:i/>
            <w:iCs/>
            <w:color w:val="000000" w:themeColor="text1"/>
            <w:u w:val="none"/>
          </w:rPr>
          <w:t>Introduction</w:t>
        </w:r>
      </w:hyperlink>
      <w:r>
        <w:tab/>
      </w:r>
      <w:r w:rsidR="21B0351B" w:rsidRPr="7E4A8F91">
        <w:rPr>
          <w:rStyle w:val="Hyperlink"/>
          <w:rFonts w:ascii="Arial" w:eastAsia="Arial" w:hAnsi="Arial" w:cs="Arial"/>
          <w:i/>
          <w:iCs/>
          <w:color w:val="000000" w:themeColor="text1"/>
          <w:u w:val="none"/>
        </w:rPr>
        <w:t>................................</w:t>
      </w:r>
      <w:r w:rsidR="3313FFCD" w:rsidRPr="7E4A8F91">
        <w:rPr>
          <w:rStyle w:val="Hyperlink"/>
          <w:rFonts w:ascii="Arial" w:eastAsia="Arial" w:hAnsi="Arial" w:cs="Arial"/>
          <w:i/>
          <w:iCs/>
          <w:color w:val="000000" w:themeColor="text1"/>
          <w:u w:val="none"/>
        </w:rPr>
        <w:t>......................................................................................</w:t>
      </w:r>
      <w:r w:rsidR="2C06C54D" w:rsidRPr="7E4A8F91">
        <w:rPr>
          <w:rStyle w:val="Hyperlink"/>
          <w:rFonts w:ascii="Arial" w:eastAsia="Arial" w:hAnsi="Arial" w:cs="Arial"/>
          <w:i/>
          <w:iCs/>
          <w:color w:val="000000" w:themeColor="text1"/>
          <w:u w:val="none"/>
        </w:rPr>
        <w:t>......</w:t>
      </w:r>
      <w:r w:rsidR="32565CE9" w:rsidRPr="7E4A8F91">
        <w:rPr>
          <w:rStyle w:val="Hyperlink"/>
          <w:rFonts w:ascii="Arial" w:eastAsia="Arial" w:hAnsi="Arial" w:cs="Arial"/>
          <w:i/>
          <w:iCs/>
          <w:color w:val="000000" w:themeColor="text1"/>
          <w:u w:val="none"/>
        </w:rPr>
        <w:t>.</w:t>
      </w:r>
      <w:r w:rsidR="2C06C54D" w:rsidRPr="7E4A8F91">
        <w:rPr>
          <w:rStyle w:val="Hyperlink"/>
          <w:rFonts w:ascii="Arial" w:eastAsia="Arial" w:hAnsi="Arial" w:cs="Arial"/>
          <w:i/>
          <w:iCs/>
          <w:color w:val="000000" w:themeColor="text1"/>
          <w:u w:val="none"/>
        </w:rPr>
        <w:t>.</w:t>
      </w:r>
      <w:r w:rsidR="21B0351B" w:rsidRPr="7E4A8F91">
        <w:rPr>
          <w:rStyle w:val="Hyperlink"/>
          <w:rFonts w:ascii="Arial" w:eastAsia="Arial" w:hAnsi="Arial" w:cs="Arial"/>
          <w:i/>
          <w:iCs/>
          <w:color w:val="000000" w:themeColor="text1"/>
          <w:u w:val="none"/>
        </w:rPr>
        <w:t>3</w:t>
      </w:r>
    </w:p>
    <w:p w14:paraId="195EEA78" w14:textId="3968F51E" w:rsidR="007A4277" w:rsidRDefault="21B0351B" w:rsidP="7E4A8F91">
      <w:pPr>
        <w:spacing w:line="360" w:lineRule="auto"/>
        <w:rPr>
          <w:rFonts w:ascii="Arial" w:eastAsia="Arial" w:hAnsi="Arial" w:cs="Arial"/>
          <w:i/>
          <w:iCs/>
          <w:color w:val="000000" w:themeColor="text1"/>
        </w:rPr>
      </w:pPr>
      <w:r w:rsidRPr="7E4A8F91">
        <w:rPr>
          <w:rFonts w:ascii="Arial" w:eastAsia="Arial" w:hAnsi="Arial" w:cs="Arial"/>
          <w:i/>
          <w:iCs/>
          <w:color w:val="000000" w:themeColor="text1"/>
        </w:rPr>
        <w:t>Overview of Marks and Spencer (M&amp;</w:t>
      </w:r>
      <w:r w:rsidR="3855A19B" w:rsidRPr="7E4A8F91">
        <w:rPr>
          <w:rFonts w:ascii="Arial" w:eastAsia="Arial" w:hAnsi="Arial" w:cs="Arial"/>
          <w:i/>
          <w:iCs/>
          <w:color w:val="000000" w:themeColor="text1"/>
        </w:rPr>
        <w:t>S) ......................................................................................4</w:t>
      </w:r>
    </w:p>
    <w:p w14:paraId="45DAE086" w14:textId="29ECABAD" w:rsidR="007A4277" w:rsidRDefault="004917A6" w:rsidP="7E4A8F91">
      <w:pPr>
        <w:spacing w:line="360" w:lineRule="auto"/>
        <w:rPr>
          <w:rFonts w:ascii="Arial" w:eastAsia="Arial" w:hAnsi="Arial" w:cs="Arial"/>
          <w:color w:val="000000" w:themeColor="text1"/>
        </w:rPr>
      </w:pPr>
      <w:hyperlink r:id="rId6" w:anchor="_Toc44007736">
        <w:r w:rsidR="21B0351B" w:rsidRPr="7E4A8F91">
          <w:rPr>
            <w:rStyle w:val="Hyperlink"/>
            <w:rFonts w:ascii="Arial" w:eastAsia="Arial" w:hAnsi="Arial" w:cs="Arial"/>
            <w:i/>
            <w:iCs/>
            <w:color w:val="000000" w:themeColor="text1"/>
            <w:u w:val="none"/>
          </w:rPr>
          <w:t>Task -1- External environmental analysis of the Marks and Spenc</w:t>
        </w:r>
        <w:r w:rsidR="4B300757" w:rsidRPr="7E4A8F91">
          <w:rPr>
            <w:rStyle w:val="Hyperlink"/>
            <w:rFonts w:ascii="Arial" w:eastAsia="Arial" w:hAnsi="Arial" w:cs="Arial"/>
            <w:i/>
            <w:iCs/>
            <w:color w:val="000000" w:themeColor="text1"/>
            <w:u w:val="none"/>
          </w:rPr>
          <w:t>er........................................</w:t>
        </w:r>
        <w:r w:rsidR="10C354CA" w:rsidRPr="7E4A8F91">
          <w:rPr>
            <w:rStyle w:val="Hyperlink"/>
            <w:rFonts w:ascii="Arial" w:eastAsia="Arial" w:hAnsi="Arial" w:cs="Arial"/>
            <w:i/>
            <w:iCs/>
            <w:color w:val="000000" w:themeColor="text1"/>
            <w:u w:val="none"/>
          </w:rPr>
          <w:t>.</w:t>
        </w:r>
        <w:r w:rsidR="4B300757" w:rsidRPr="7E4A8F91">
          <w:rPr>
            <w:rStyle w:val="Hyperlink"/>
            <w:rFonts w:ascii="Arial" w:eastAsia="Arial" w:hAnsi="Arial" w:cs="Arial"/>
            <w:i/>
            <w:iCs/>
            <w:color w:val="000000" w:themeColor="text1"/>
            <w:u w:val="none"/>
          </w:rPr>
          <w:t>.</w:t>
        </w:r>
        <w:r w:rsidR="21B0351B" w:rsidRPr="7E4A8F91">
          <w:rPr>
            <w:rStyle w:val="Hyperlink"/>
            <w:rFonts w:ascii="Arial" w:eastAsia="Arial" w:hAnsi="Arial" w:cs="Arial"/>
            <w:i/>
            <w:iCs/>
            <w:color w:val="000000" w:themeColor="text1"/>
            <w:u w:val="none"/>
          </w:rPr>
          <w:t>4</w:t>
        </w:r>
      </w:hyperlink>
    </w:p>
    <w:p w14:paraId="5B678CF5" w14:textId="22E370EE" w:rsidR="007A4277" w:rsidRDefault="004917A6" w:rsidP="7E4A8F91">
      <w:pPr>
        <w:spacing w:line="360" w:lineRule="auto"/>
        <w:rPr>
          <w:rFonts w:ascii="Arial" w:eastAsia="Arial" w:hAnsi="Arial" w:cs="Arial"/>
          <w:color w:val="000000" w:themeColor="text1"/>
        </w:rPr>
      </w:pPr>
      <w:hyperlink r:id="rId7" w:anchor="_Toc44007737">
        <w:r w:rsidR="21B0351B" w:rsidRPr="7E4A8F91">
          <w:rPr>
            <w:rStyle w:val="Hyperlink"/>
            <w:rFonts w:ascii="Arial" w:eastAsia="Arial" w:hAnsi="Arial" w:cs="Arial"/>
            <w:color w:val="000000" w:themeColor="text1"/>
            <w:u w:val="none"/>
          </w:rPr>
          <w:t>PESTEL Analysis</w:t>
        </w:r>
        <w:r w:rsidR="0BD2DDDA" w:rsidRPr="7E4A8F91">
          <w:rPr>
            <w:rStyle w:val="Hyperlink"/>
            <w:rFonts w:ascii="Arial" w:eastAsia="Arial" w:hAnsi="Arial" w:cs="Arial"/>
            <w:color w:val="000000" w:themeColor="text1"/>
            <w:u w:val="none"/>
          </w:rPr>
          <w:t>.......................................................................................................................</w:t>
        </w:r>
        <w:r w:rsidR="546B7F58" w:rsidRPr="7E4A8F91">
          <w:rPr>
            <w:rStyle w:val="Hyperlink"/>
            <w:rFonts w:ascii="Arial" w:eastAsia="Arial" w:hAnsi="Arial" w:cs="Arial"/>
            <w:color w:val="000000" w:themeColor="text1"/>
            <w:u w:val="none"/>
          </w:rPr>
          <w:t>.</w:t>
        </w:r>
        <w:r w:rsidR="0BD2DDDA"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4</w:t>
        </w:r>
      </w:hyperlink>
    </w:p>
    <w:p w14:paraId="3C8F4FC9" w14:textId="570FA2D6" w:rsidR="007A4277" w:rsidRDefault="004917A6" w:rsidP="7E4A8F91">
      <w:pPr>
        <w:spacing w:line="360" w:lineRule="auto"/>
        <w:rPr>
          <w:rFonts w:ascii="Arial" w:eastAsia="Arial" w:hAnsi="Arial" w:cs="Arial"/>
          <w:color w:val="000000" w:themeColor="text1"/>
        </w:rPr>
      </w:pPr>
      <w:hyperlink r:id="rId8" w:anchor="_Toc44007738">
        <w:r w:rsidR="21B0351B" w:rsidRPr="7E4A8F91">
          <w:rPr>
            <w:rStyle w:val="Hyperlink"/>
            <w:rFonts w:ascii="Arial" w:eastAsia="Arial" w:hAnsi="Arial" w:cs="Arial"/>
            <w:color w:val="000000" w:themeColor="text1"/>
            <w:u w:val="none"/>
          </w:rPr>
          <w:t>P-Political Factors</w:t>
        </w:r>
        <w:r w:rsidR="1F15A7AD" w:rsidRPr="7E4A8F91">
          <w:rPr>
            <w:rStyle w:val="Hyperlink"/>
            <w:rFonts w:ascii="Arial" w:eastAsia="Arial" w:hAnsi="Arial" w:cs="Arial"/>
            <w:color w:val="000000" w:themeColor="text1"/>
            <w:u w:val="none"/>
          </w:rPr>
          <w:t>......................................................................................................................</w:t>
        </w:r>
        <w:r w:rsidR="7B455D38" w:rsidRPr="7E4A8F91">
          <w:rPr>
            <w:rStyle w:val="Hyperlink"/>
            <w:rFonts w:ascii="Arial" w:eastAsia="Arial" w:hAnsi="Arial" w:cs="Arial"/>
            <w:color w:val="000000" w:themeColor="text1"/>
            <w:u w:val="none"/>
          </w:rPr>
          <w:t>.</w:t>
        </w:r>
        <w:r w:rsidR="1F15A7AD"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4</w:t>
        </w:r>
      </w:hyperlink>
    </w:p>
    <w:p w14:paraId="5088FC93" w14:textId="5674C846" w:rsidR="007A4277" w:rsidRDefault="21B0351B" w:rsidP="7E4A8F91">
      <w:pPr>
        <w:spacing w:line="360" w:lineRule="auto"/>
        <w:rPr>
          <w:rFonts w:ascii="Arial" w:eastAsia="Arial" w:hAnsi="Arial" w:cs="Arial"/>
          <w:color w:val="000000" w:themeColor="text1"/>
        </w:rPr>
      </w:pPr>
      <w:r w:rsidRPr="7E4A8F91">
        <w:rPr>
          <w:rFonts w:ascii="Arial" w:eastAsia="Arial" w:hAnsi="Arial" w:cs="Arial"/>
          <w:color w:val="000000" w:themeColor="text1"/>
        </w:rPr>
        <w:t>E-Economic Factors</w:t>
      </w:r>
      <w:r w:rsidR="39090D08" w:rsidRPr="7E4A8F91">
        <w:rPr>
          <w:rFonts w:ascii="Arial" w:eastAsia="Arial" w:hAnsi="Arial" w:cs="Arial"/>
          <w:color w:val="000000" w:themeColor="text1"/>
        </w:rPr>
        <w:t>...................................................................................................................</w:t>
      </w:r>
      <w:r w:rsidR="4245BF9B" w:rsidRPr="7E4A8F91">
        <w:rPr>
          <w:rFonts w:ascii="Arial" w:eastAsia="Arial" w:hAnsi="Arial" w:cs="Arial"/>
          <w:color w:val="000000" w:themeColor="text1"/>
        </w:rPr>
        <w:t>.</w:t>
      </w:r>
      <w:r w:rsidR="39090D08" w:rsidRPr="7E4A8F91">
        <w:rPr>
          <w:rFonts w:ascii="Arial" w:eastAsia="Arial" w:hAnsi="Arial" w:cs="Arial"/>
          <w:color w:val="000000" w:themeColor="text1"/>
        </w:rPr>
        <w:t>.</w:t>
      </w:r>
      <w:r w:rsidR="0485E081" w:rsidRPr="7E4A8F91">
        <w:rPr>
          <w:rFonts w:ascii="Arial" w:eastAsia="Arial" w:hAnsi="Arial" w:cs="Arial"/>
          <w:color w:val="000000" w:themeColor="text1"/>
        </w:rPr>
        <w:t>5</w:t>
      </w:r>
    </w:p>
    <w:p w14:paraId="41D79305" w14:textId="5B74E24C" w:rsidR="007A4277" w:rsidRDefault="004917A6" w:rsidP="7E4A8F91">
      <w:pPr>
        <w:spacing w:line="360" w:lineRule="auto"/>
        <w:rPr>
          <w:rFonts w:ascii="Arial" w:eastAsia="Arial" w:hAnsi="Arial" w:cs="Arial"/>
          <w:color w:val="000000" w:themeColor="text1"/>
        </w:rPr>
      </w:pPr>
      <w:hyperlink r:id="rId9" w:anchor="_Toc44007740">
        <w:r w:rsidR="21B0351B" w:rsidRPr="7E4A8F91">
          <w:rPr>
            <w:rStyle w:val="Hyperlink"/>
            <w:rFonts w:ascii="Arial" w:eastAsia="Arial" w:hAnsi="Arial" w:cs="Arial"/>
            <w:color w:val="000000" w:themeColor="text1"/>
            <w:u w:val="none"/>
          </w:rPr>
          <w:t>Social Factors</w:t>
        </w:r>
        <w:r w:rsidR="1EBD0551" w:rsidRPr="7E4A8F91">
          <w:rPr>
            <w:rStyle w:val="Hyperlink"/>
            <w:rFonts w:ascii="Arial" w:eastAsia="Arial" w:hAnsi="Arial" w:cs="Arial"/>
            <w:color w:val="000000" w:themeColor="text1"/>
            <w:u w:val="none"/>
          </w:rPr>
          <w:t>............................................................................................................................</w:t>
        </w:r>
        <w:r w:rsidR="565F63B2" w:rsidRPr="7E4A8F91">
          <w:rPr>
            <w:rStyle w:val="Hyperlink"/>
            <w:rFonts w:ascii="Arial" w:eastAsia="Arial" w:hAnsi="Arial" w:cs="Arial"/>
            <w:color w:val="000000" w:themeColor="text1"/>
            <w:u w:val="none"/>
          </w:rPr>
          <w:t>.</w:t>
        </w:r>
        <w:r w:rsidR="1EBD0551"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5</w:t>
        </w:r>
      </w:hyperlink>
    </w:p>
    <w:p w14:paraId="1F749730" w14:textId="0DBAB212" w:rsidR="007A4277" w:rsidRDefault="004917A6" w:rsidP="7E4A8F91">
      <w:pPr>
        <w:spacing w:line="360" w:lineRule="auto"/>
        <w:rPr>
          <w:rFonts w:ascii="Arial" w:eastAsia="Arial" w:hAnsi="Arial" w:cs="Arial"/>
          <w:color w:val="000000" w:themeColor="text1"/>
        </w:rPr>
      </w:pPr>
      <w:hyperlink r:id="rId10" w:anchor="_Toc44007741">
        <w:r w:rsidR="21B0351B" w:rsidRPr="7E4A8F91">
          <w:rPr>
            <w:rStyle w:val="Hyperlink"/>
            <w:rFonts w:ascii="Arial" w:eastAsia="Arial" w:hAnsi="Arial" w:cs="Arial"/>
            <w:color w:val="000000" w:themeColor="text1"/>
            <w:u w:val="none"/>
          </w:rPr>
          <w:t>Technological Factors</w:t>
        </w:r>
      </w:hyperlink>
      <w:r>
        <w:tab/>
      </w:r>
      <w:r w:rsidR="60D59F21" w:rsidRPr="7E4A8F91">
        <w:rPr>
          <w:rStyle w:val="Hyperlink"/>
          <w:rFonts w:ascii="Arial" w:eastAsia="Arial" w:hAnsi="Arial" w:cs="Arial"/>
          <w:color w:val="000000" w:themeColor="text1"/>
          <w:u w:val="none"/>
        </w:rPr>
        <w:t>................................................................................................................</w:t>
      </w:r>
      <w:r w:rsidR="5CDA2006"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5</w:t>
      </w:r>
    </w:p>
    <w:p w14:paraId="3304E61D" w14:textId="51CD1727" w:rsidR="007A4277" w:rsidRDefault="21B0351B" w:rsidP="7E4A8F91">
      <w:pPr>
        <w:spacing w:line="360" w:lineRule="auto"/>
        <w:rPr>
          <w:rFonts w:ascii="Arial" w:eastAsia="Arial" w:hAnsi="Arial" w:cs="Arial"/>
          <w:color w:val="000000" w:themeColor="text1"/>
        </w:rPr>
      </w:pPr>
      <w:r w:rsidRPr="7E4A8F91">
        <w:rPr>
          <w:rFonts w:ascii="Arial" w:eastAsia="Arial" w:hAnsi="Arial" w:cs="Arial"/>
          <w:color w:val="000000" w:themeColor="text1"/>
        </w:rPr>
        <w:t>Environmental Factors</w:t>
      </w:r>
      <w:r w:rsidR="6FB744C3" w:rsidRPr="7E4A8F91">
        <w:rPr>
          <w:rFonts w:ascii="Arial" w:eastAsia="Arial" w:hAnsi="Arial" w:cs="Arial"/>
          <w:color w:val="000000" w:themeColor="text1"/>
        </w:rPr>
        <w:t>...............................................................................................................</w:t>
      </w:r>
      <w:r w:rsidR="768D7A37" w:rsidRPr="7E4A8F91">
        <w:rPr>
          <w:rFonts w:ascii="Arial" w:eastAsia="Arial" w:hAnsi="Arial" w:cs="Arial"/>
          <w:color w:val="000000" w:themeColor="text1"/>
        </w:rPr>
        <w:t>.</w:t>
      </w:r>
      <w:r w:rsidR="72A0A68B" w:rsidRPr="7E4A8F91">
        <w:rPr>
          <w:rFonts w:ascii="Arial" w:eastAsia="Arial" w:hAnsi="Arial" w:cs="Arial"/>
          <w:color w:val="000000" w:themeColor="text1"/>
        </w:rPr>
        <w:t>.</w:t>
      </w:r>
      <w:r w:rsidR="3E7A505B" w:rsidRPr="7E4A8F91">
        <w:rPr>
          <w:rFonts w:ascii="Arial" w:eastAsia="Arial" w:hAnsi="Arial" w:cs="Arial"/>
          <w:color w:val="000000" w:themeColor="text1"/>
        </w:rPr>
        <w:t>6</w:t>
      </w:r>
    </w:p>
    <w:p w14:paraId="01B91759" w14:textId="0DDE197F" w:rsidR="007A4277" w:rsidRDefault="004917A6" w:rsidP="7E4A8F91">
      <w:pPr>
        <w:spacing w:line="360" w:lineRule="auto"/>
        <w:rPr>
          <w:rFonts w:ascii="Arial" w:eastAsia="Arial" w:hAnsi="Arial" w:cs="Arial"/>
          <w:color w:val="000000" w:themeColor="text1"/>
        </w:rPr>
      </w:pPr>
      <w:hyperlink r:id="rId11" w:anchor="_Toc44007743">
        <w:r w:rsidR="21B0351B" w:rsidRPr="7E4A8F91">
          <w:rPr>
            <w:rStyle w:val="Hyperlink"/>
            <w:rFonts w:ascii="Arial" w:eastAsia="Arial" w:hAnsi="Arial" w:cs="Arial"/>
            <w:color w:val="000000" w:themeColor="text1"/>
            <w:u w:val="none"/>
          </w:rPr>
          <w:t>Legal Factors</w:t>
        </w:r>
        <w:r w:rsidR="2183EB99" w:rsidRPr="7E4A8F91">
          <w:rPr>
            <w:rStyle w:val="Hyperlink"/>
            <w:rFonts w:ascii="Arial" w:eastAsia="Arial" w:hAnsi="Arial" w:cs="Arial"/>
            <w:color w:val="000000" w:themeColor="text1"/>
            <w:u w:val="none"/>
          </w:rPr>
          <w:t>.............................................................................................................................</w:t>
        </w:r>
        <w:r w:rsidR="71159545" w:rsidRPr="7E4A8F91">
          <w:rPr>
            <w:rStyle w:val="Hyperlink"/>
            <w:rFonts w:ascii="Arial" w:eastAsia="Arial" w:hAnsi="Arial" w:cs="Arial"/>
            <w:color w:val="000000" w:themeColor="text1"/>
            <w:u w:val="none"/>
          </w:rPr>
          <w:t>.</w:t>
        </w:r>
        <w:r w:rsidR="2059A817"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6</w:t>
        </w:r>
      </w:hyperlink>
    </w:p>
    <w:p w14:paraId="723555FD" w14:textId="3243523B" w:rsidR="007A4277" w:rsidRDefault="004917A6" w:rsidP="7E4A8F91">
      <w:pPr>
        <w:spacing w:line="360" w:lineRule="auto"/>
        <w:rPr>
          <w:rFonts w:ascii="Arial" w:eastAsia="Arial" w:hAnsi="Arial" w:cs="Arial"/>
          <w:color w:val="000000" w:themeColor="text1"/>
        </w:rPr>
      </w:pPr>
      <w:hyperlink r:id="rId12" w:anchor="_Toc44007744">
        <w:r w:rsidR="21B0351B" w:rsidRPr="7E4A8F91">
          <w:rPr>
            <w:rStyle w:val="Hyperlink"/>
            <w:rFonts w:ascii="Arial" w:eastAsia="Arial" w:hAnsi="Arial" w:cs="Arial"/>
            <w:i/>
            <w:iCs/>
            <w:color w:val="000000" w:themeColor="text1"/>
            <w:u w:val="none"/>
          </w:rPr>
          <w:t>Task -2- Cultural Web and it’s Importance</w:t>
        </w:r>
        <w:r w:rsidR="3D466AB9" w:rsidRPr="7E4A8F91">
          <w:rPr>
            <w:rStyle w:val="Hyperlink"/>
            <w:rFonts w:ascii="Arial" w:eastAsia="Arial" w:hAnsi="Arial" w:cs="Arial"/>
            <w:i/>
            <w:iCs/>
            <w:color w:val="000000" w:themeColor="text1"/>
            <w:u w:val="none"/>
          </w:rPr>
          <w:t>................................................................................</w:t>
        </w:r>
        <w:r w:rsidR="71F63F3D" w:rsidRPr="7E4A8F91">
          <w:rPr>
            <w:rStyle w:val="Hyperlink"/>
            <w:rFonts w:ascii="Arial" w:eastAsia="Arial" w:hAnsi="Arial" w:cs="Arial"/>
            <w:i/>
            <w:iCs/>
            <w:color w:val="000000" w:themeColor="text1"/>
            <w:u w:val="none"/>
          </w:rPr>
          <w:t>.</w:t>
        </w:r>
        <w:r w:rsidR="167B4386" w:rsidRPr="7E4A8F91">
          <w:rPr>
            <w:rStyle w:val="Hyperlink"/>
            <w:rFonts w:ascii="Arial" w:eastAsia="Arial" w:hAnsi="Arial" w:cs="Arial"/>
            <w:i/>
            <w:iCs/>
            <w:color w:val="000000" w:themeColor="text1"/>
            <w:u w:val="none"/>
          </w:rPr>
          <w:t>.</w:t>
        </w:r>
        <w:r w:rsidR="21B0351B" w:rsidRPr="7E4A8F91">
          <w:rPr>
            <w:rStyle w:val="Hyperlink"/>
            <w:rFonts w:ascii="Arial" w:eastAsia="Arial" w:hAnsi="Arial" w:cs="Arial"/>
            <w:i/>
            <w:iCs/>
            <w:color w:val="000000" w:themeColor="text1"/>
            <w:u w:val="none"/>
          </w:rPr>
          <w:t>6</w:t>
        </w:r>
      </w:hyperlink>
    </w:p>
    <w:p w14:paraId="27AB6F89" w14:textId="7B41392A" w:rsidR="007A4277" w:rsidRDefault="21B0351B" w:rsidP="7E4A8F91">
      <w:pPr>
        <w:spacing w:line="360" w:lineRule="auto"/>
        <w:rPr>
          <w:rFonts w:ascii="Arial" w:eastAsia="Arial" w:hAnsi="Arial" w:cs="Arial"/>
          <w:color w:val="000000" w:themeColor="text1"/>
        </w:rPr>
      </w:pPr>
      <w:r w:rsidRPr="7E4A8F91">
        <w:rPr>
          <w:rFonts w:ascii="Arial" w:eastAsia="Arial" w:hAnsi="Arial" w:cs="Arial"/>
          <w:color w:val="000000" w:themeColor="text1"/>
        </w:rPr>
        <w:t>Cultural Web of the M&amp;S</w:t>
      </w:r>
      <w:r w:rsidR="3604D879" w:rsidRPr="7E4A8F91">
        <w:rPr>
          <w:rFonts w:ascii="Arial" w:eastAsia="Arial" w:hAnsi="Arial" w:cs="Arial"/>
          <w:color w:val="000000" w:themeColor="text1"/>
        </w:rPr>
        <w:t>............................................................................................................</w:t>
      </w:r>
      <w:r w:rsidR="3EFE1C07" w:rsidRPr="7E4A8F91">
        <w:rPr>
          <w:rFonts w:ascii="Arial" w:eastAsia="Arial" w:hAnsi="Arial" w:cs="Arial"/>
          <w:color w:val="000000" w:themeColor="text1"/>
        </w:rPr>
        <w:t>7</w:t>
      </w:r>
    </w:p>
    <w:p w14:paraId="5A533419" w14:textId="743C0EBC" w:rsidR="007A4277" w:rsidRDefault="21B0351B" w:rsidP="7E4A8F91">
      <w:pPr>
        <w:spacing w:line="360" w:lineRule="auto"/>
        <w:rPr>
          <w:rFonts w:ascii="Arial" w:eastAsia="Arial" w:hAnsi="Arial" w:cs="Arial"/>
          <w:color w:val="000000" w:themeColor="text1"/>
        </w:rPr>
      </w:pPr>
      <w:r w:rsidRPr="7E4A8F91">
        <w:rPr>
          <w:rFonts w:ascii="Arial" w:eastAsia="Arial" w:hAnsi="Arial" w:cs="Arial"/>
          <w:color w:val="000000" w:themeColor="text1"/>
        </w:rPr>
        <w:t>The Paradigm</w:t>
      </w:r>
      <w:r w:rsidR="33E74EAB" w:rsidRPr="7E4A8F91">
        <w:rPr>
          <w:rFonts w:ascii="Arial" w:eastAsia="Arial" w:hAnsi="Arial" w:cs="Arial"/>
          <w:color w:val="000000" w:themeColor="text1"/>
        </w:rPr>
        <w:t>.............................................................................................................................</w:t>
      </w:r>
      <w:r w:rsidR="35E343EB" w:rsidRPr="7E4A8F91">
        <w:rPr>
          <w:rFonts w:ascii="Arial" w:eastAsia="Arial" w:hAnsi="Arial" w:cs="Arial"/>
          <w:color w:val="000000" w:themeColor="text1"/>
        </w:rPr>
        <w:t>7</w:t>
      </w:r>
    </w:p>
    <w:p w14:paraId="467F8EE8" w14:textId="32B0F70A" w:rsidR="007A4277" w:rsidRDefault="21B0351B" w:rsidP="7E4A8F91">
      <w:pPr>
        <w:spacing w:line="360" w:lineRule="auto"/>
        <w:rPr>
          <w:rFonts w:ascii="Arial" w:eastAsia="Arial" w:hAnsi="Arial" w:cs="Arial"/>
          <w:color w:val="000000" w:themeColor="text1"/>
        </w:rPr>
      </w:pPr>
      <w:r w:rsidRPr="7E4A8F91">
        <w:rPr>
          <w:rFonts w:ascii="Arial" w:eastAsia="Arial" w:hAnsi="Arial" w:cs="Arial"/>
          <w:color w:val="000000" w:themeColor="text1"/>
        </w:rPr>
        <w:t>Symbols</w:t>
      </w:r>
      <w:r w:rsidR="24E9ABAE" w:rsidRPr="7E4A8F91">
        <w:rPr>
          <w:rFonts w:ascii="Arial" w:eastAsia="Arial" w:hAnsi="Arial" w:cs="Arial"/>
          <w:color w:val="000000" w:themeColor="text1"/>
        </w:rPr>
        <w:t>......................................................................................................................................</w:t>
      </w:r>
      <w:r w:rsidR="54AE1472" w:rsidRPr="7E4A8F91">
        <w:rPr>
          <w:rFonts w:ascii="Arial" w:eastAsia="Arial" w:hAnsi="Arial" w:cs="Arial"/>
          <w:color w:val="000000" w:themeColor="text1"/>
        </w:rPr>
        <w:t>7</w:t>
      </w:r>
    </w:p>
    <w:p w14:paraId="3B9E0014" w14:textId="67177E7C" w:rsidR="007A4277" w:rsidRDefault="004917A6" w:rsidP="7E4A8F91">
      <w:pPr>
        <w:spacing w:line="360" w:lineRule="auto"/>
        <w:rPr>
          <w:rFonts w:ascii="Arial" w:eastAsia="Arial" w:hAnsi="Arial" w:cs="Arial"/>
          <w:color w:val="000000" w:themeColor="text1"/>
        </w:rPr>
      </w:pPr>
      <w:hyperlink r:id="rId13" w:anchor="_Toc44007748">
        <w:r w:rsidR="21B0351B" w:rsidRPr="7E4A8F91">
          <w:rPr>
            <w:rStyle w:val="Hyperlink"/>
            <w:rFonts w:ascii="Arial" w:eastAsia="Arial" w:hAnsi="Arial" w:cs="Arial"/>
            <w:color w:val="000000" w:themeColor="text1"/>
            <w:u w:val="none"/>
          </w:rPr>
          <w:t>Power Structures</w:t>
        </w:r>
        <w:r w:rsidR="6B6DE129"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7</w:t>
        </w:r>
      </w:hyperlink>
    </w:p>
    <w:p w14:paraId="10B0FF3C" w14:textId="113BC68D" w:rsidR="007A4277" w:rsidRDefault="004917A6" w:rsidP="7E4A8F91">
      <w:pPr>
        <w:spacing w:line="360" w:lineRule="auto"/>
        <w:rPr>
          <w:rFonts w:ascii="Arial" w:eastAsia="Arial" w:hAnsi="Arial" w:cs="Arial"/>
          <w:color w:val="000000" w:themeColor="text1"/>
        </w:rPr>
      </w:pPr>
      <w:hyperlink r:id="rId14" w:anchor="_Toc44007749">
        <w:r w:rsidR="21B0351B" w:rsidRPr="7E4A8F91">
          <w:rPr>
            <w:rStyle w:val="Hyperlink"/>
            <w:rFonts w:ascii="Arial" w:eastAsia="Arial" w:hAnsi="Arial" w:cs="Arial"/>
            <w:color w:val="000000" w:themeColor="text1"/>
            <w:u w:val="none"/>
          </w:rPr>
          <w:t>Control Systems:</w:t>
        </w:r>
        <w:r w:rsidR="54AB6390"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7</w:t>
        </w:r>
      </w:hyperlink>
    </w:p>
    <w:p w14:paraId="2CF0EE4B" w14:textId="46E51966" w:rsidR="007A4277" w:rsidRDefault="004917A6" w:rsidP="7E4A8F91">
      <w:pPr>
        <w:spacing w:line="360" w:lineRule="auto"/>
        <w:rPr>
          <w:rFonts w:ascii="Arial" w:eastAsia="Arial" w:hAnsi="Arial" w:cs="Arial"/>
          <w:color w:val="000000" w:themeColor="text1"/>
        </w:rPr>
      </w:pPr>
      <w:hyperlink r:id="rId15" w:anchor="_Toc44007750">
        <w:r w:rsidR="21B0351B" w:rsidRPr="7E4A8F91">
          <w:rPr>
            <w:rStyle w:val="Hyperlink"/>
            <w:rFonts w:ascii="Arial" w:eastAsia="Arial" w:hAnsi="Arial" w:cs="Arial"/>
            <w:color w:val="000000" w:themeColor="text1"/>
            <w:u w:val="none"/>
          </w:rPr>
          <w:t>Rituals and Routines</w:t>
        </w:r>
        <w:r w:rsidR="20916295" w:rsidRPr="7E4A8F91">
          <w:rPr>
            <w:rStyle w:val="Hyperlink"/>
            <w:rFonts w:ascii="Arial" w:eastAsia="Arial" w:hAnsi="Arial" w:cs="Arial"/>
            <w:color w:val="000000" w:themeColor="text1"/>
            <w:u w:val="none"/>
          </w:rPr>
          <w:t>..................................................................................................................</w:t>
        </w:r>
        <w:r w:rsidR="50AD826A"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7</w:t>
        </w:r>
      </w:hyperlink>
    </w:p>
    <w:p w14:paraId="54171B53" w14:textId="4D55DAFA" w:rsidR="007A4277" w:rsidRDefault="004917A6" w:rsidP="7E4A8F91">
      <w:pPr>
        <w:spacing w:line="360" w:lineRule="auto"/>
        <w:rPr>
          <w:rFonts w:ascii="Arial" w:eastAsia="Arial" w:hAnsi="Arial" w:cs="Arial"/>
          <w:color w:val="000000" w:themeColor="text1"/>
        </w:rPr>
      </w:pPr>
      <w:hyperlink r:id="rId16" w:anchor="_Toc44007751">
        <w:proofErr w:type="spellStart"/>
        <w:r w:rsidR="21B0351B" w:rsidRPr="7E4A8F91">
          <w:rPr>
            <w:rStyle w:val="Hyperlink"/>
            <w:rFonts w:ascii="Arial" w:eastAsia="Arial" w:hAnsi="Arial" w:cs="Arial"/>
            <w:color w:val="000000" w:themeColor="text1"/>
            <w:u w:val="none"/>
          </w:rPr>
          <w:t>Organisational</w:t>
        </w:r>
        <w:proofErr w:type="spellEnd"/>
        <w:r w:rsidR="21B0351B" w:rsidRPr="7E4A8F91">
          <w:rPr>
            <w:rStyle w:val="Hyperlink"/>
            <w:rFonts w:ascii="Arial" w:eastAsia="Arial" w:hAnsi="Arial" w:cs="Arial"/>
            <w:color w:val="000000" w:themeColor="text1"/>
            <w:u w:val="none"/>
          </w:rPr>
          <w:t xml:space="preserve"> Structures</w:t>
        </w:r>
        <w:r w:rsidR="08046DF2"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7</w:t>
        </w:r>
      </w:hyperlink>
    </w:p>
    <w:p w14:paraId="5EEDB4A6" w14:textId="77E5C3FC" w:rsidR="007A4277" w:rsidRDefault="21B0351B" w:rsidP="7E4A8F91">
      <w:pPr>
        <w:spacing w:line="360" w:lineRule="auto"/>
        <w:rPr>
          <w:rFonts w:ascii="Arial" w:eastAsia="Arial" w:hAnsi="Arial" w:cs="Arial"/>
          <w:i/>
          <w:iCs/>
          <w:color w:val="000000" w:themeColor="text1"/>
        </w:rPr>
      </w:pPr>
      <w:r w:rsidRPr="7E4A8F91">
        <w:rPr>
          <w:rFonts w:ascii="Arial" w:eastAsia="Arial" w:hAnsi="Arial" w:cs="Arial"/>
          <w:i/>
          <w:iCs/>
          <w:color w:val="000000" w:themeColor="text1"/>
        </w:rPr>
        <w:t>Task 3 - Ethical Dilemma</w:t>
      </w:r>
      <w:r w:rsidR="6668E04A" w:rsidRPr="7E4A8F91">
        <w:rPr>
          <w:rFonts w:ascii="Arial" w:eastAsia="Arial" w:hAnsi="Arial" w:cs="Arial"/>
          <w:i/>
          <w:iCs/>
          <w:color w:val="000000" w:themeColor="text1"/>
        </w:rPr>
        <w:t>...........................................................................................................</w:t>
      </w:r>
      <w:r w:rsidR="3CDAE70F" w:rsidRPr="7E4A8F91">
        <w:rPr>
          <w:rFonts w:ascii="Arial" w:eastAsia="Arial" w:hAnsi="Arial" w:cs="Arial"/>
          <w:i/>
          <w:iCs/>
          <w:color w:val="000000" w:themeColor="text1"/>
        </w:rPr>
        <w:t>8</w:t>
      </w:r>
    </w:p>
    <w:p w14:paraId="3EB89C19" w14:textId="46822738" w:rsidR="007A4277" w:rsidRDefault="004917A6" w:rsidP="7E4A8F91">
      <w:pPr>
        <w:spacing w:line="360" w:lineRule="auto"/>
        <w:rPr>
          <w:rFonts w:ascii="Arial" w:eastAsia="Arial" w:hAnsi="Arial" w:cs="Arial"/>
          <w:color w:val="000000" w:themeColor="text1"/>
        </w:rPr>
      </w:pPr>
      <w:hyperlink r:id="rId17" w:anchor="_Toc44007753">
        <w:r w:rsidR="21B0351B" w:rsidRPr="7E4A8F91">
          <w:rPr>
            <w:rStyle w:val="Hyperlink"/>
            <w:rFonts w:ascii="Arial" w:eastAsia="Arial" w:hAnsi="Arial" w:cs="Arial"/>
            <w:color w:val="000000" w:themeColor="text1"/>
            <w:u w:val="none"/>
          </w:rPr>
          <w:t>Ethics and code of Conduct at M&amp;S</w:t>
        </w:r>
        <w:r w:rsidR="7E8F3AAD" w:rsidRPr="7E4A8F91">
          <w:rPr>
            <w:rStyle w:val="Hyperlink"/>
            <w:rFonts w:ascii="Arial" w:eastAsia="Arial" w:hAnsi="Arial" w:cs="Arial"/>
            <w:color w:val="000000" w:themeColor="text1"/>
            <w:u w:val="none"/>
          </w:rPr>
          <w:t>..........................................................................................</w:t>
        </w:r>
        <w:r w:rsidR="377C939D"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8</w:t>
        </w:r>
      </w:hyperlink>
    </w:p>
    <w:p w14:paraId="31F3A9AD" w14:textId="52FEA522" w:rsidR="007A4277" w:rsidRDefault="004917A6" w:rsidP="7E4A8F91">
      <w:pPr>
        <w:spacing w:line="360" w:lineRule="auto"/>
        <w:rPr>
          <w:rFonts w:ascii="Arial" w:eastAsia="Arial" w:hAnsi="Arial" w:cs="Arial"/>
          <w:color w:val="000000" w:themeColor="text1"/>
        </w:rPr>
      </w:pPr>
      <w:hyperlink r:id="rId18" w:anchor="_Toc44007754">
        <w:r w:rsidR="21B0351B" w:rsidRPr="7E4A8F91">
          <w:rPr>
            <w:rStyle w:val="Hyperlink"/>
            <w:rFonts w:ascii="Arial" w:eastAsia="Arial" w:hAnsi="Arial" w:cs="Arial"/>
            <w:color w:val="000000" w:themeColor="text1"/>
            <w:u w:val="none"/>
          </w:rPr>
          <w:t>Ethical Dilemma at M&amp;S</w:t>
        </w:r>
        <w:r w:rsidR="1C7CE410" w:rsidRPr="7E4A8F91">
          <w:rPr>
            <w:rStyle w:val="Hyperlink"/>
            <w:rFonts w:ascii="Arial" w:eastAsia="Arial" w:hAnsi="Arial" w:cs="Arial"/>
            <w:color w:val="000000" w:themeColor="text1"/>
            <w:u w:val="none"/>
          </w:rPr>
          <w:t>............................................................................................................</w:t>
        </w:r>
        <w:r w:rsidR="21B0351B" w:rsidRPr="7E4A8F91">
          <w:rPr>
            <w:rStyle w:val="Hyperlink"/>
            <w:rFonts w:ascii="Arial" w:eastAsia="Arial" w:hAnsi="Arial" w:cs="Arial"/>
            <w:color w:val="000000" w:themeColor="text1"/>
            <w:u w:val="none"/>
          </w:rPr>
          <w:t>9</w:t>
        </w:r>
      </w:hyperlink>
    </w:p>
    <w:p w14:paraId="0047F7AF" w14:textId="336327A5" w:rsidR="007A4277" w:rsidRDefault="21B0351B" w:rsidP="7E4A8F91">
      <w:pPr>
        <w:spacing w:line="360" w:lineRule="auto"/>
        <w:rPr>
          <w:rFonts w:ascii="Arial" w:eastAsia="Arial" w:hAnsi="Arial" w:cs="Arial"/>
          <w:i/>
          <w:iCs/>
          <w:color w:val="000000" w:themeColor="text1"/>
        </w:rPr>
      </w:pPr>
      <w:r w:rsidRPr="7E4A8F91">
        <w:rPr>
          <w:rFonts w:ascii="Arial" w:eastAsia="Arial" w:hAnsi="Arial" w:cs="Arial"/>
          <w:i/>
          <w:iCs/>
          <w:color w:val="000000" w:themeColor="text1"/>
        </w:rPr>
        <w:t>Conclusion and Recommendations</w:t>
      </w:r>
      <w:r w:rsidR="55908E05" w:rsidRPr="7E4A8F91">
        <w:rPr>
          <w:rFonts w:ascii="Arial" w:eastAsia="Arial" w:hAnsi="Arial" w:cs="Arial"/>
          <w:i/>
          <w:iCs/>
          <w:color w:val="000000" w:themeColor="text1"/>
        </w:rPr>
        <w:t>..........................................................................................</w:t>
      </w:r>
      <w:r w:rsidR="4D60F591" w:rsidRPr="7E4A8F91">
        <w:rPr>
          <w:rFonts w:ascii="Arial" w:eastAsia="Arial" w:hAnsi="Arial" w:cs="Arial"/>
          <w:i/>
          <w:iCs/>
          <w:color w:val="000000" w:themeColor="text1"/>
        </w:rPr>
        <w:t>10</w:t>
      </w:r>
    </w:p>
    <w:p w14:paraId="2D93C4CC" w14:textId="3BADD9A5" w:rsidR="007A4277" w:rsidRDefault="004917A6" w:rsidP="7E4A8F91">
      <w:pPr>
        <w:spacing w:line="360" w:lineRule="auto"/>
        <w:rPr>
          <w:rFonts w:ascii="Arial" w:eastAsia="Arial" w:hAnsi="Arial" w:cs="Arial"/>
          <w:color w:val="000000" w:themeColor="text1"/>
        </w:rPr>
      </w:pPr>
      <w:hyperlink r:id="rId19" w:anchor="_Toc44007756">
        <w:r w:rsidR="21B0351B" w:rsidRPr="7E4A8F91">
          <w:rPr>
            <w:rStyle w:val="Hyperlink"/>
            <w:rFonts w:ascii="Arial" w:eastAsia="Arial" w:hAnsi="Arial" w:cs="Arial"/>
            <w:i/>
            <w:iCs/>
            <w:color w:val="000000" w:themeColor="text1"/>
            <w:u w:val="none"/>
          </w:rPr>
          <w:t>References</w:t>
        </w:r>
        <w:r w:rsidR="01B7505F" w:rsidRPr="7E4A8F91">
          <w:rPr>
            <w:rStyle w:val="Hyperlink"/>
            <w:rFonts w:ascii="Arial" w:eastAsia="Arial" w:hAnsi="Arial" w:cs="Arial"/>
            <w:i/>
            <w:iCs/>
            <w:color w:val="000000" w:themeColor="text1"/>
            <w:u w:val="none"/>
          </w:rPr>
          <w:t>...............................................................................................................................</w:t>
        </w:r>
        <w:r w:rsidR="09215507" w:rsidRPr="7E4A8F91">
          <w:rPr>
            <w:rStyle w:val="Hyperlink"/>
            <w:rFonts w:ascii="Arial" w:eastAsia="Arial" w:hAnsi="Arial" w:cs="Arial"/>
            <w:i/>
            <w:iCs/>
            <w:color w:val="000000" w:themeColor="text1"/>
            <w:u w:val="none"/>
          </w:rPr>
          <w:t>.</w:t>
        </w:r>
        <w:r w:rsidR="21B0351B" w:rsidRPr="7E4A8F91">
          <w:rPr>
            <w:rStyle w:val="Hyperlink"/>
            <w:rFonts w:ascii="Arial" w:eastAsia="Arial" w:hAnsi="Arial" w:cs="Arial"/>
            <w:i/>
            <w:iCs/>
            <w:color w:val="000000" w:themeColor="text1"/>
            <w:u w:val="none"/>
          </w:rPr>
          <w:t>11</w:t>
        </w:r>
      </w:hyperlink>
    </w:p>
    <w:p w14:paraId="264DA244" w14:textId="4BAC184E" w:rsidR="007A4277" w:rsidRDefault="21B0351B" w:rsidP="7E4A8F91">
      <w:pPr>
        <w:spacing w:line="360" w:lineRule="auto"/>
        <w:rPr>
          <w:rFonts w:ascii="Arial" w:eastAsia="Arial" w:hAnsi="Arial" w:cs="Arial"/>
          <w:b/>
          <w:bCs/>
          <w:color w:val="000000" w:themeColor="text1"/>
        </w:rPr>
      </w:pPr>
      <w:r w:rsidRPr="7E4A8F91">
        <w:rPr>
          <w:rFonts w:ascii="Arial" w:eastAsia="Arial" w:hAnsi="Arial" w:cs="Arial"/>
        </w:rPr>
        <w:t xml:space="preserve"> </w:t>
      </w:r>
      <w:r w:rsidRPr="7E4A8F91">
        <w:rPr>
          <w:rFonts w:ascii="Arial" w:eastAsia="Arial" w:hAnsi="Arial" w:cs="Arial"/>
          <w:b/>
          <w:bCs/>
          <w:color w:val="000000" w:themeColor="text1"/>
        </w:rPr>
        <w:t>Introduction</w:t>
      </w:r>
    </w:p>
    <w:p w14:paraId="2FD8B1FE" w14:textId="6D89CFD0" w:rsidR="007A4277" w:rsidRDefault="21B0351B" w:rsidP="7E4A8F91">
      <w:pPr>
        <w:spacing w:line="360" w:lineRule="auto"/>
        <w:jc w:val="both"/>
      </w:pPr>
      <w:r w:rsidRPr="7E4A8F91">
        <w:rPr>
          <w:rFonts w:ascii="Arial" w:eastAsia="Arial" w:hAnsi="Arial" w:cs="Arial"/>
          <w:color w:val="000000" w:themeColor="text1"/>
        </w:rPr>
        <w:t xml:space="preserve">Culture is a unification rituals, value, norms, ethics, silent rules, and practices that defines the ways an organization performs its functions. In a very simple sense, a culture is nothing but an identity for an organization. A culture is formed, when individuals are brought to gather in a closed environment and live together or work together, for a significant time period. As human being </w:t>
      </w:r>
      <w:r w:rsidR="3768A523" w:rsidRPr="7E4A8F91">
        <w:rPr>
          <w:rFonts w:ascii="Arial" w:eastAsia="Arial" w:hAnsi="Arial" w:cs="Arial"/>
          <w:color w:val="000000" w:themeColor="text1"/>
        </w:rPr>
        <w:t>is</w:t>
      </w:r>
      <w:r w:rsidRPr="7E4A8F91">
        <w:rPr>
          <w:rFonts w:ascii="Arial" w:eastAsia="Arial" w:hAnsi="Arial" w:cs="Arial"/>
          <w:color w:val="000000" w:themeColor="text1"/>
        </w:rPr>
        <w:t xml:space="preserve"> social animal, so they easily form societies and hence the cultures in that condition. Specially, for an organization or a business, a culture can bring down the business or may boost towards success. Therefore, for the top management and the leadership in the organization must </w:t>
      </w:r>
      <w:r w:rsidR="10A8B924" w:rsidRPr="7E4A8F91">
        <w:rPr>
          <w:rFonts w:ascii="Arial" w:eastAsia="Arial" w:hAnsi="Arial" w:cs="Arial"/>
          <w:color w:val="000000" w:themeColor="text1"/>
        </w:rPr>
        <w:t>analyze</w:t>
      </w:r>
      <w:r w:rsidRPr="7E4A8F91">
        <w:rPr>
          <w:rFonts w:ascii="Arial" w:eastAsia="Arial" w:hAnsi="Arial" w:cs="Arial"/>
          <w:color w:val="000000" w:themeColor="text1"/>
        </w:rPr>
        <w:t xml:space="preserve"> the organizational culture, to know the dos and don’ts of the organizational functions, and redesign the cultural model and structure of the organization to align the culture with business goals. For an organization it is also necessary that how it reacts with the situations. Usually, the reactions of the companies are based on the environment of organization inside and outside (Warrick, 2017). How it effectively manages the workforce and the culture to align with business goals. Managing the culture is as important as the strategy of the business, because it has power to boost or undermine the performance. Therefore, building a positive culture in the workplace, is more important because; a strong, and well-defined organizational culture can attract the potential talent </w:t>
      </w:r>
      <w:r w:rsidRPr="7E4A8F91">
        <w:rPr>
          <w:rFonts w:ascii="Arial" w:eastAsia="Arial" w:hAnsi="Arial" w:cs="Arial"/>
          <w:color w:val="333333"/>
        </w:rPr>
        <w:t>to the organization that fits to the organizational aims (</w:t>
      </w:r>
      <w:r w:rsidRPr="7E4A8F91">
        <w:rPr>
          <w:rFonts w:ascii="Arial" w:eastAsia="Arial" w:hAnsi="Arial" w:cs="Arial"/>
          <w:color w:val="222222"/>
        </w:rPr>
        <w:t>Meng, et al., 2016)</w:t>
      </w:r>
      <w:r w:rsidRPr="7E4A8F91">
        <w:rPr>
          <w:rFonts w:ascii="Arial" w:eastAsia="Arial" w:hAnsi="Arial" w:cs="Arial"/>
          <w:color w:val="333333"/>
        </w:rPr>
        <w:t>. It also helps to retain the workforce (</w:t>
      </w:r>
      <w:proofErr w:type="spellStart"/>
      <w:r w:rsidRPr="7E4A8F91">
        <w:rPr>
          <w:rFonts w:ascii="Arial" w:eastAsia="Arial" w:hAnsi="Arial" w:cs="Arial"/>
          <w:color w:val="222222"/>
        </w:rPr>
        <w:t>Anitha</w:t>
      </w:r>
      <w:proofErr w:type="spellEnd"/>
      <w:r w:rsidRPr="7E4A8F91">
        <w:rPr>
          <w:rFonts w:ascii="Arial" w:eastAsia="Arial" w:hAnsi="Arial" w:cs="Arial"/>
          <w:color w:val="222222"/>
        </w:rPr>
        <w:t xml:space="preserve">, 2016). </w:t>
      </w:r>
      <w:r w:rsidR="6626FAA7" w:rsidRPr="7E4A8F91">
        <w:rPr>
          <w:rFonts w:ascii="Arial" w:eastAsia="Arial" w:hAnsi="Arial" w:cs="Arial"/>
          <w:color w:val="222222"/>
        </w:rPr>
        <w:t>Moreover,</w:t>
      </w:r>
      <w:r w:rsidRPr="7E4A8F91">
        <w:rPr>
          <w:rFonts w:ascii="Arial" w:eastAsia="Arial" w:hAnsi="Arial" w:cs="Arial"/>
          <w:color w:val="222222"/>
        </w:rPr>
        <w:t xml:space="preserve"> the study of </w:t>
      </w:r>
      <w:proofErr w:type="spellStart"/>
      <w:r w:rsidRPr="7E4A8F91">
        <w:rPr>
          <w:rFonts w:ascii="Arial" w:eastAsia="Arial" w:hAnsi="Arial" w:cs="Arial"/>
          <w:color w:val="222222"/>
        </w:rPr>
        <w:t>Riyanto</w:t>
      </w:r>
      <w:proofErr w:type="spellEnd"/>
      <w:r w:rsidRPr="7E4A8F91">
        <w:rPr>
          <w:rFonts w:ascii="Arial" w:eastAsia="Arial" w:hAnsi="Arial" w:cs="Arial"/>
          <w:color w:val="222222"/>
        </w:rPr>
        <w:t xml:space="preserve">, and </w:t>
      </w:r>
      <w:proofErr w:type="spellStart"/>
      <w:r w:rsidRPr="7E4A8F91">
        <w:rPr>
          <w:rFonts w:ascii="Arial" w:eastAsia="Arial" w:hAnsi="Arial" w:cs="Arial"/>
          <w:color w:val="222222"/>
        </w:rPr>
        <w:t>Panggabean</w:t>
      </w:r>
      <w:proofErr w:type="spellEnd"/>
      <w:r w:rsidRPr="7E4A8F91">
        <w:rPr>
          <w:rFonts w:ascii="Arial" w:eastAsia="Arial" w:hAnsi="Arial" w:cs="Arial"/>
          <w:color w:val="222222"/>
        </w:rPr>
        <w:t xml:space="preserve">, (2020) shows that organizational culture is linked to jobs </w:t>
      </w:r>
      <w:r w:rsidRPr="7E4A8F91">
        <w:rPr>
          <w:rFonts w:ascii="Arial" w:eastAsia="Arial" w:hAnsi="Arial" w:cs="Arial"/>
          <w:color w:val="333333"/>
        </w:rPr>
        <w:t xml:space="preserve">employee satisfaction and happiness. Dubey et al., (2019), say, organizational Culture if is strong, the business can easily outperform their competitors financially and become more successful. </w:t>
      </w:r>
    </w:p>
    <w:p w14:paraId="51CBB106" w14:textId="0A68050F" w:rsidR="007A4277" w:rsidRDefault="21B0351B" w:rsidP="7E4A8F91">
      <w:pPr>
        <w:spacing w:line="360" w:lineRule="auto"/>
        <w:jc w:val="both"/>
      </w:pPr>
      <w:r w:rsidRPr="7E4A8F91">
        <w:rPr>
          <w:rFonts w:ascii="Arial" w:eastAsia="Arial" w:hAnsi="Arial" w:cs="Arial"/>
          <w:color w:val="000000" w:themeColor="text1"/>
        </w:rPr>
        <w:t xml:space="preserve">For an organization it is very important to get best from the employees to achieve the goals.  True success of the organization lies in managing workforce, culture and satisfy their customer. Marks &amp; Spencer (M&amp;S) over the course of more than one century is doing it successfully. Where the organizational culture, motivates the innovative and the talented and employees to give their maximum to the organization.  </w:t>
      </w:r>
    </w:p>
    <w:p w14:paraId="493282D2" w14:textId="13452501" w:rsidR="007A4277" w:rsidRDefault="21B0351B" w:rsidP="7E4A8F91">
      <w:pPr>
        <w:spacing w:line="360" w:lineRule="auto"/>
        <w:jc w:val="both"/>
      </w:pPr>
      <w:r w:rsidRPr="7E4A8F91">
        <w:rPr>
          <w:rFonts w:ascii="Arial" w:eastAsia="Arial" w:hAnsi="Arial" w:cs="Arial"/>
          <w:color w:val="000000" w:themeColor="text1"/>
        </w:rPr>
        <w:t xml:space="preserve">The aim of this assignment is to establish the understanding of organizational culture in the context of M&amp;S, which will improve and enhance the skills and abilities to perform better in the any organization. </w:t>
      </w:r>
    </w:p>
    <w:p w14:paraId="2B659E96" w14:textId="00CA90B6" w:rsidR="007A4277" w:rsidRDefault="007A4277" w:rsidP="7E4A8F91">
      <w:pPr>
        <w:pStyle w:val="Heading1"/>
        <w:rPr>
          <w:rFonts w:ascii="Arial" w:eastAsia="Arial" w:hAnsi="Arial" w:cs="Arial"/>
          <w:b/>
          <w:bCs/>
          <w:color w:val="000000" w:themeColor="text1"/>
          <w:sz w:val="22"/>
          <w:szCs w:val="22"/>
        </w:rPr>
      </w:pPr>
    </w:p>
    <w:p w14:paraId="4736FF27" w14:textId="5E34678A" w:rsidR="007A4277" w:rsidRDefault="007A4277" w:rsidP="7E4A8F91">
      <w:pPr>
        <w:pStyle w:val="Heading1"/>
        <w:rPr>
          <w:rFonts w:ascii="Arial" w:eastAsia="Arial" w:hAnsi="Arial" w:cs="Arial"/>
          <w:b/>
          <w:bCs/>
          <w:color w:val="000000" w:themeColor="text1"/>
          <w:sz w:val="22"/>
          <w:szCs w:val="22"/>
        </w:rPr>
      </w:pPr>
    </w:p>
    <w:p w14:paraId="78184F2A" w14:textId="5E332D4A" w:rsidR="007A4277" w:rsidRDefault="21B0351B" w:rsidP="7E4A8F91">
      <w:pPr>
        <w:pStyle w:val="Heading1"/>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Overview of Marks and Spencer (M&amp;S)</w:t>
      </w:r>
    </w:p>
    <w:p w14:paraId="757618E9" w14:textId="12164940" w:rsidR="007A4277" w:rsidRDefault="007A4277" w:rsidP="7E4A8F91"/>
    <w:p w14:paraId="53EF29A7" w14:textId="09B64D9F" w:rsidR="007A4277" w:rsidRDefault="73765B93" w:rsidP="7E4A8F91">
      <w:pPr>
        <w:spacing w:line="360" w:lineRule="auto"/>
        <w:jc w:val="both"/>
      </w:pPr>
      <w:r w:rsidRPr="7E4A8F91">
        <w:rPr>
          <w:rFonts w:ascii="Arial" w:eastAsia="Arial" w:hAnsi="Arial" w:cs="Arial"/>
          <w:color w:val="000000" w:themeColor="text1"/>
        </w:rPr>
        <w:t>Marks &amp; spencer</w:t>
      </w:r>
      <w:r w:rsidR="21B0351B" w:rsidRPr="7E4A8F91">
        <w:rPr>
          <w:rFonts w:ascii="Arial" w:eastAsia="Arial" w:hAnsi="Arial" w:cs="Arial"/>
          <w:color w:val="000000" w:themeColor="text1"/>
        </w:rPr>
        <w:t xml:space="preserve"> originally established in the United Kingdom in1884. M&amp;S have specialized retail stores of clothing, food, home and other retail business in about 57 countries. The company has covered this journey with its own business model. The brand is known for its great value for money. M&amp;S have 1,463 stores globally, of which 1000 are UK based and rest in the international markets, with more than 78,000 employees of which 72 percent are female. The Company is </w:t>
      </w:r>
      <w:r w:rsidR="7A7DB0FF" w:rsidRPr="7E4A8F91">
        <w:rPr>
          <w:rFonts w:ascii="Arial" w:eastAsia="Arial" w:hAnsi="Arial" w:cs="Arial"/>
          <w:color w:val="000000" w:themeColor="text1"/>
        </w:rPr>
        <w:t>serving</w:t>
      </w:r>
      <w:r w:rsidR="21B0351B" w:rsidRPr="7E4A8F91">
        <w:rPr>
          <w:rFonts w:ascii="Arial" w:eastAsia="Arial" w:hAnsi="Arial" w:cs="Arial"/>
          <w:color w:val="000000" w:themeColor="text1"/>
        </w:rPr>
        <w:t xml:space="preserve"> </w:t>
      </w:r>
      <w:r w:rsidR="3E8B5E8E" w:rsidRPr="7E4A8F91">
        <w:rPr>
          <w:rFonts w:ascii="Arial" w:eastAsia="Arial" w:hAnsi="Arial" w:cs="Arial"/>
          <w:color w:val="000000" w:themeColor="text1"/>
        </w:rPr>
        <w:t>customers</w:t>
      </w:r>
      <w:r w:rsidR="21B0351B" w:rsidRPr="7E4A8F91">
        <w:rPr>
          <w:rFonts w:ascii="Arial" w:eastAsia="Arial" w:hAnsi="Arial" w:cs="Arial"/>
          <w:color w:val="000000" w:themeColor="text1"/>
        </w:rPr>
        <w:t xml:space="preserve"> more than 32 million. According to the annual report of 2018, M&amp;S has earned the total revenue of 10.7Bn </w:t>
      </w:r>
      <w:r w:rsidR="4D634DBE" w:rsidRPr="7E4A8F91">
        <w:rPr>
          <w:rFonts w:ascii="Arial" w:eastAsia="Arial" w:hAnsi="Arial" w:cs="Arial"/>
          <w:color w:val="000000" w:themeColor="text1"/>
        </w:rPr>
        <w:t>British</w:t>
      </w:r>
      <w:r w:rsidR="21B0351B" w:rsidRPr="7E4A8F91">
        <w:rPr>
          <w:rFonts w:ascii="Arial" w:eastAsia="Arial" w:hAnsi="Arial" w:cs="Arial"/>
          <w:color w:val="000000" w:themeColor="text1"/>
        </w:rPr>
        <w:t xml:space="preserve"> pound, of which 9.61bn British pounds were from the major customers of the UK. The company has </w:t>
      </w:r>
      <w:r w:rsidR="0897B4A7" w:rsidRPr="7E4A8F91">
        <w:rPr>
          <w:rFonts w:ascii="Arial" w:eastAsia="Arial" w:hAnsi="Arial" w:cs="Arial"/>
          <w:color w:val="000000" w:themeColor="text1"/>
        </w:rPr>
        <w:t>a</w:t>
      </w:r>
      <w:r w:rsidR="21B0351B" w:rsidRPr="7E4A8F91">
        <w:rPr>
          <w:rFonts w:ascii="Arial" w:eastAsia="Arial" w:hAnsi="Arial" w:cs="Arial"/>
          <w:color w:val="000000" w:themeColor="text1"/>
        </w:rPr>
        <w:t xml:space="preserve"> very successful record of 144 years. Its brand success is driven by its British origin, which have helped the company to sustain in the fashion world.</w:t>
      </w:r>
    </w:p>
    <w:p w14:paraId="254DD2D9" w14:textId="2BDF9D43" w:rsidR="007A4277" w:rsidRDefault="21B0351B" w:rsidP="7E4A8F91">
      <w:pPr>
        <w:spacing w:line="360" w:lineRule="auto"/>
        <w:jc w:val="both"/>
      </w:pPr>
      <w:r w:rsidRPr="7E4A8F91">
        <w:rPr>
          <w:rFonts w:ascii="Arial" w:eastAsia="Arial" w:hAnsi="Arial" w:cs="Arial"/>
          <w:color w:val="000000" w:themeColor="text1"/>
        </w:rPr>
        <w:t xml:space="preserve">This report is structured in three major portions, </w:t>
      </w:r>
      <w:r w:rsidR="3E5D77A4" w:rsidRPr="7E4A8F91">
        <w:rPr>
          <w:rFonts w:ascii="Arial" w:eastAsia="Arial" w:hAnsi="Arial" w:cs="Arial"/>
          <w:color w:val="000000" w:themeColor="text1"/>
        </w:rPr>
        <w:t>first</w:t>
      </w:r>
      <w:r w:rsidRPr="7E4A8F91">
        <w:rPr>
          <w:rFonts w:ascii="Arial" w:eastAsia="Arial" w:hAnsi="Arial" w:cs="Arial"/>
          <w:color w:val="000000" w:themeColor="text1"/>
        </w:rPr>
        <w:t xml:space="preserve"> portion is about the importance of the organizational culture and overview of the organization M&amp;S. Second part analyses the outside environment of the company using the PESTEL, then Culture of the organization is </w:t>
      </w:r>
      <w:proofErr w:type="spellStart"/>
      <w:r w:rsidRPr="7E4A8F91">
        <w:rPr>
          <w:rFonts w:ascii="Arial" w:eastAsia="Arial" w:hAnsi="Arial" w:cs="Arial"/>
          <w:color w:val="000000" w:themeColor="text1"/>
        </w:rPr>
        <w:t>analysed</w:t>
      </w:r>
      <w:proofErr w:type="spellEnd"/>
      <w:r w:rsidRPr="7E4A8F91">
        <w:rPr>
          <w:rFonts w:ascii="Arial" w:eastAsia="Arial" w:hAnsi="Arial" w:cs="Arial"/>
          <w:color w:val="000000" w:themeColor="text1"/>
        </w:rPr>
        <w:t xml:space="preserve"> using cultural web. In addition, the report also identifies and explain the ethical dilemma on the Management of the M&amp;S. In the last section report ends with drawing conclusions and making recommendations.</w:t>
      </w:r>
    </w:p>
    <w:p w14:paraId="0665371F" w14:textId="1226EA95" w:rsidR="007A4277" w:rsidRDefault="21B0351B" w:rsidP="7E4A8F91">
      <w:pPr>
        <w:pStyle w:val="Heading1"/>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Task -1- External environmental analysis of the Marks and Spencer</w:t>
      </w:r>
    </w:p>
    <w:p w14:paraId="4AB0E427" w14:textId="760278A6" w:rsidR="007A4277" w:rsidRDefault="007A4277" w:rsidP="7E4A8F91"/>
    <w:p w14:paraId="1C863B7B" w14:textId="2D541BED" w:rsidR="007A4277" w:rsidRDefault="21B0351B" w:rsidP="7E4A8F91">
      <w:pPr>
        <w:spacing w:line="360" w:lineRule="auto"/>
        <w:jc w:val="both"/>
      </w:pPr>
      <w:r w:rsidRPr="7E4A8F91">
        <w:rPr>
          <w:rFonts w:ascii="Arial" w:eastAsia="Arial" w:hAnsi="Arial" w:cs="Arial"/>
          <w:color w:val="000000" w:themeColor="text1"/>
        </w:rPr>
        <w:t xml:space="preserve">For any business, external environment of the organization greatly </w:t>
      </w:r>
      <w:r w:rsidR="5FA8011A" w:rsidRPr="7E4A8F91">
        <w:rPr>
          <w:rFonts w:ascii="Arial" w:eastAsia="Arial" w:hAnsi="Arial" w:cs="Arial"/>
          <w:color w:val="000000" w:themeColor="text1"/>
        </w:rPr>
        <w:t>impacts</w:t>
      </w:r>
      <w:r w:rsidRPr="7E4A8F91">
        <w:rPr>
          <w:rFonts w:ascii="Arial" w:eastAsia="Arial" w:hAnsi="Arial" w:cs="Arial"/>
          <w:color w:val="000000" w:themeColor="text1"/>
        </w:rPr>
        <w:t xml:space="preserve"> it activities and operations (Atkinson, 2017). Therefore, the analysis of these factors is necessary for an organization, with respect to political, economic, social, technological and legal etc. is also needed.</w:t>
      </w:r>
    </w:p>
    <w:p w14:paraId="453F9B4E" w14:textId="1D87CA84" w:rsidR="007A4277" w:rsidRDefault="21B0351B" w:rsidP="7E4A8F91">
      <w:pPr>
        <w:pStyle w:val="Heading2"/>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PESTEL Analysis</w:t>
      </w:r>
    </w:p>
    <w:p w14:paraId="3264A876" w14:textId="6E146782" w:rsidR="007A4277" w:rsidRDefault="21B0351B" w:rsidP="7E4A8F91">
      <w:pPr>
        <w:spacing w:line="360" w:lineRule="auto"/>
        <w:ind w:firstLine="720"/>
        <w:jc w:val="both"/>
      </w:pPr>
      <w:r w:rsidRPr="7E4A8F91">
        <w:rPr>
          <w:rFonts w:ascii="Arial" w:eastAsia="Arial" w:hAnsi="Arial" w:cs="Arial"/>
          <w:color w:val="000000" w:themeColor="text1"/>
        </w:rPr>
        <w:t>PESTEL analysis is a tool which helps the business to know about the external environment of the organization, which has the direct impact on the business. PESTEL is P-Political, E-Economical, S-Social, T-Technological, E–Environmental, and L-Legal</w:t>
      </w:r>
    </w:p>
    <w:p w14:paraId="32C967F4" w14:textId="0217B122" w:rsidR="007A4277" w:rsidRDefault="21B0351B" w:rsidP="7E4A8F91">
      <w:pPr>
        <w:pStyle w:val="Heading3"/>
        <w:rPr>
          <w:rFonts w:ascii="Arial" w:eastAsia="Arial" w:hAnsi="Arial" w:cs="Arial"/>
          <w:b/>
          <w:bCs/>
          <w:i/>
          <w:iCs/>
          <w:color w:val="000000" w:themeColor="text1"/>
          <w:sz w:val="22"/>
          <w:szCs w:val="22"/>
        </w:rPr>
      </w:pPr>
      <w:r w:rsidRPr="7E4A8F91">
        <w:rPr>
          <w:rFonts w:ascii="Arial" w:eastAsia="Arial" w:hAnsi="Arial" w:cs="Arial"/>
          <w:b/>
          <w:bCs/>
          <w:i/>
          <w:iCs/>
          <w:color w:val="000000" w:themeColor="text1"/>
          <w:sz w:val="22"/>
          <w:szCs w:val="22"/>
        </w:rPr>
        <w:t>P-Political Factors</w:t>
      </w:r>
    </w:p>
    <w:p w14:paraId="6EC4BCF3" w14:textId="57CDEFCD" w:rsidR="007A4277" w:rsidRDefault="21B0351B" w:rsidP="7E4A8F91">
      <w:pPr>
        <w:spacing w:line="360" w:lineRule="auto"/>
        <w:ind w:firstLine="720"/>
        <w:jc w:val="both"/>
      </w:pPr>
      <w:r w:rsidRPr="7E4A8F91">
        <w:rPr>
          <w:rFonts w:ascii="Arial" w:eastAsia="Arial" w:hAnsi="Arial" w:cs="Arial"/>
          <w:color w:val="000000" w:themeColor="text1"/>
        </w:rPr>
        <w:t xml:space="preserve">The political elements that affect the organizations are </w:t>
      </w:r>
      <w:r w:rsidR="7C61DCC3" w:rsidRPr="7E4A8F91">
        <w:rPr>
          <w:rFonts w:ascii="Arial" w:eastAsia="Arial" w:hAnsi="Arial" w:cs="Arial"/>
          <w:color w:val="000000" w:themeColor="text1"/>
        </w:rPr>
        <w:t>the,</w:t>
      </w:r>
      <w:r w:rsidRPr="7E4A8F91">
        <w:rPr>
          <w:rFonts w:ascii="Arial" w:eastAsia="Arial" w:hAnsi="Arial" w:cs="Arial"/>
          <w:color w:val="000000" w:themeColor="text1"/>
        </w:rPr>
        <w:t xml:space="preserve"> stability of the politics, military invasion risk, unstable tax rates, corruption level, price regulations, wage laws etc. Political </w:t>
      </w:r>
      <w:r w:rsidRPr="7E4A8F91">
        <w:rPr>
          <w:rFonts w:ascii="Arial" w:eastAsia="Arial" w:hAnsi="Arial" w:cs="Arial"/>
          <w:color w:val="000000" w:themeColor="text1"/>
        </w:rPr>
        <w:lastRenderedPageBreak/>
        <w:t xml:space="preserve">stability is under threat after the Brexit issue, (M&amp;S, 2017). The main cause of this instability is the hampering of the between EU countries. </w:t>
      </w:r>
      <w:r w:rsidR="59A3B740" w:rsidRPr="7E4A8F91">
        <w:rPr>
          <w:rFonts w:ascii="Arial" w:eastAsia="Arial" w:hAnsi="Arial" w:cs="Arial"/>
          <w:color w:val="000000" w:themeColor="text1"/>
        </w:rPr>
        <w:t>Another issue</w:t>
      </w:r>
      <w:r w:rsidRPr="7E4A8F91">
        <w:rPr>
          <w:rFonts w:ascii="Arial" w:eastAsia="Arial" w:hAnsi="Arial" w:cs="Arial"/>
          <w:color w:val="000000" w:themeColor="text1"/>
        </w:rPr>
        <w:t xml:space="preserve"> is the recent decline of hourly wages in UK. (Department for Work and Pensions UK, 2018). </w:t>
      </w:r>
    </w:p>
    <w:p w14:paraId="1C26D0DB" w14:textId="2DC0B8DF" w:rsidR="007A4277" w:rsidRDefault="21B0351B" w:rsidP="7E4A8F91">
      <w:pPr>
        <w:spacing w:line="360" w:lineRule="auto"/>
        <w:jc w:val="both"/>
      </w:pPr>
      <w:r w:rsidRPr="7E4A8F91">
        <w:rPr>
          <w:rFonts w:ascii="Arial" w:eastAsia="Arial" w:hAnsi="Arial" w:cs="Arial"/>
          <w:color w:val="000000" w:themeColor="text1"/>
        </w:rPr>
        <w:t xml:space="preserve">UK has increased its points in corruption index by 82 in 2017, an increasing corruption have negative impact on the business (Transparency International, 2018). </w:t>
      </w:r>
    </w:p>
    <w:p w14:paraId="46B5F962" w14:textId="5A5DEA99" w:rsidR="007A4277" w:rsidRDefault="21B0351B" w:rsidP="7E4A8F91">
      <w:pPr>
        <w:spacing w:line="360" w:lineRule="auto"/>
        <w:jc w:val="both"/>
      </w:pPr>
      <w:r w:rsidRPr="7E4A8F91">
        <w:rPr>
          <w:rFonts w:ascii="Arial" w:eastAsia="Arial" w:hAnsi="Arial" w:cs="Arial"/>
          <w:color w:val="000000" w:themeColor="text1"/>
        </w:rPr>
        <w:t xml:space="preserve">Tax rates in the UK for the corporate sector has been </w:t>
      </w:r>
      <w:r w:rsidR="770198A7" w:rsidRPr="7E4A8F91">
        <w:rPr>
          <w:rFonts w:ascii="Arial" w:eastAsia="Arial" w:hAnsi="Arial" w:cs="Arial"/>
          <w:color w:val="000000" w:themeColor="text1"/>
        </w:rPr>
        <w:t>decreased</w:t>
      </w:r>
      <w:r w:rsidRPr="7E4A8F91">
        <w:rPr>
          <w:rFonts w:ascii="Arial" w:eastAsia="Arial" w:hAnsi="Arial" w:cs="Arial"/>
          <w:color w:val="000000" w:themeColor="text1"/>
        </w:rPr>
        <w:t xml:space="preserve"> by years and reached to 19 percent (ONS UK, 2019). For the M&amp;S, lower the tax rate </w:t>
      </w:r>
      <w:r w:rsidR="1C0EA9DE" w:rsidRPr="7E4A8F91">
        <w:rPr>
          <w:rFonts w:ascii="Arial" w:eastAsia="Arial" w:hAnsi="Arial" w:cs="Arial"/>
          <w:color w:val="000000" w:themeColor="text1"/>
        </w:rPr>
        <w:t>higher</w:t>
      </w:r>
      <w:r w:rsidRPr="7E4A8F91">
        <w:rPr>
          <w:rFonts w:ascii="Arial" w:eastAsia="Arial" w:hAnsi="Arial" w:cs="Arial"/>
          <w:color w:val="000000" w:themeColor="text1"/>
        </w:rPr>
        <w:t xml:space="preserve"> will be the net income and better will be the </w:t>
      </w:r>
      <w:r w:rsidR="31533A52" w:rsidRPr="7E4A8F91">
        <w:rPr>
          <w:rFonts w:ascii="Arial" w:eastAsia="Arial" w:hAnsi="Arial" w:cs="Arial"/>
          <w:color w:val="000000" w:themeColor="text1"/>
        </w:rPr>
        <w:t>position</w:t>
      </w:r>
      <w:r w:rsidRPr="7E4A8F91">
        <w:rPr>
          <w:rFonts w:ascii="Arial" w:eastAsia="Arial" w:hAnsi="Arial" w:cs="Arial"/>
          <w:color w:val="000000" w:themeColor="text1"/>
        </w:rPr>
        <w:t xml:space="preserve"> in the market.</w:t>
      </w:r>
    </w:p>
    <w:p w14:paraId="2AB281A9" w14:textId="6693609A" w:rsidR="007A4277" w:rsidRDefault="21B0351B" w:rsidP="7E4A8F91">
      <w:pPr>
        <w:pStyle w:val="Heading3"/>
        <w:rPr>
          <w:rFonts w:ascii="Arial" w:eastAsia="Arial" w:hAnsi="Arial" w:cs="Arial"/>
          <w:b/>
          <w:bCs/>
          <w:i/>
          <w:iCs/>
          <w:color w:val="000000" w:themeColor="text1"/>
          <w:sz w:val="22"/>
          <w:szCs w:val="22"/>
        </w:rPr>
      </w:pPr>
      <w:r w:rsidRPr="7E4A8F91">
        <w:rPr>
          <w:rFonts w:ascii="Arial" w:eastAsia="Arial" w:hAnsi="Arial" w:cs="Arial"/>
          <w:b/>
          <w:bCs/>
          <w:i/>
          <w:iCs/>
          <w:color w:val="000000" w:themeColor="text1"/>
          <w:sz w:val="22"/>
          <w:szCs w:val="22"/>
        </w:rPr>
        <w:t>E-Economic Factors</w:t>
      </w:r>
    </w:p>
    <w:p w14:paraId="5A45B846" w14:textId="5B87B059" w:rsidR="007A4277" w:rsidRDefault="21B0351B" w:rsidP="7E4A8F91">
      <w:pPr>
        <w:spacing w:line="360" w:lineRule="auto"/>
        <w:jc w:val="both"/>
      </w:pPr>
      <w:r w:rsidRPr="7E4A8F91">
        <w:rPr>
          <w:rFonts w:ascii="Arial" w:eastAsia="Arial" w:hAnsi="Arial" w:cs="Arial"/>
          <w:color w:val="000000" w:themeColor="text1"/>
        </w:rPr>
        <w:t xml:space="preserve">Economic factor that affect the organizations are interest rate, growth rate of Economy, rate of unemployment, and inflation of the country </w:t>
      </w:r>
    </w:p>
    <w:p w14:paraId="228C5EC3" w14:textId="77AC188A" w:rsidR="007A4277" w:rsidRDefault="21B0351B" w:rsidP="7E4A8F91">
      <w:pPr>
        <w:spacing w:line="360" w:lineRule="auto"/>
        <w:jc w:val="both"/>
      </w:pPr>
      <w:r w:rsidRPr="7E4A8F91">
        <w:rPr>
          <w:rFonts w:ascii="Arial" w:eastAsia="Arial" w:hAnsi="Arial" w:cs="Arial"/>
          <w:color w:val="000000" w:themeColor="text1"/>
        </w:rPr>
        <w:t xml:space="preserve">From 2015 the GDP is declining in the UK, and Brexit issue is root cause of this decline (ONS UK, 2018). The declining GDP shows that the activities within the organization has been decreased and hence decrease in the performance of M&amp;S in the UK. Inflation rate, on the other hand, has been declining, which shows that people are buying </w:t>
      </w:r>
      <w:r w:rsidR="36400D5B" w:rsidRPr="7E4A8F91">
        <w:rPr>
          <w:rFonts w:ascii="Arial" w:eastAsia="Arial" w:hAnsi="Arial" w:cs="Arial"/>
          <w:color w:val="000000" w:themeColor="text1"/>
        </w:rPr>
        <w:t>more,</w:t>
      </w:r>
      <w:r w:rsidRPr="7E4A8F91">
        <w:rPr>
          <w:rFonts w:ascii="Arial" w:eastAsia="Arial" w:hAnsi="Arial" w:cs="Arial"/>
          <w:color w:val="000000" w:themeColor="text1"/>
        </w:rPr>
        <w:t xml:space="preserve"> and M&amp;S will make more sales. Increasing employment rate in UK is also indicator for more sales.  Contrary, increasing debt rates will negatively impact the </w:t>
      </w:r>
      <w:r w:rsidR="39AD3473" w:rsidRPr="7E4A8F91">
        <w:rPr>
          <w:rFonts w:ascii="Arial" w:eastAsia="Arial" w:hAnsi="Arial" w:cs="Arial"/>
          <w:color w:val="000000" w:themeColor="text1"/>
        </w:rPr>
        <w:t>large-scale</w:t>
      </w:r>
      <w:r w:rsidRPr="7E4A8F91">
        <w:rPr>
          <w:rFonts w:ascii="Arial" w:eastAsia="Arial" w:hAnsi="Arial" w:cs="Arial"/>
          <w:color w:val="000000" w:themeColor="text1"/>
        </w:rPr>
        <w:t xml:space="preserve"> buyers (Bank of England, 2018). Because of this </w:t>
      </w:r>
      <w:r w:rsidR="4A3F8D8A" w:rsidRPr="7E4A8F91">
        <w:rPr>
          <w:rFonts w:ascii="Arial" w:eastAsia="Arial" w:hAnsi="Arial" w:cs="Arial"/>
          <w:color w:val="000000" w:themeColor="text1"/>
        </w:rPr>
        <w:t>large-scale</w:t>
      </w:r>
      <w:r w:rsidRPr="7E4A8F91">
        <w:rPr>
          <w:rFonts w:ascii="Arial" w:eastAsia="Arial" w:hAnsi="Arial" w:cs="Arial"/>
          <w:color w:val="000000" w:themeColor="text1"/>
        </w:rPr>
        <w:t xml:space="preserve"> sales will be influenced. </w:t>
      </w:r>
    </w:p>
    <w:p w14:paraId="365447E1" w14:textId="59E8B015" w:rsidR="007A4277" w:rsidRDefault="21B0351B" w:rsidP="7E4A8F91">
      <w:pPr>
        <w:pStyle w:val="Heading3"/>
        <w:rPr>
          <w:rFonts w:ascii="Arial" w:eastAsia="Arial" w:hAnsi="Arial" w:cs="Arial"/>
          <w:b/>
          <w:bCs/>
          <w:i/>
          <w:iCs/>
          <w:color w:val="000000" w:themeColor="text1"/>
          <w:sz w:val="22"/>
          <w:szCs w:val="22"/>
        </w:rPr>
      </w:pPr>
      <w:r w:rsidRPr="7E4A8F91">
        <w:rPr>
          <w:rFonts w:ascii="Arial" w:eastAsia="Arial" w:hAnsi="Arial" w:cs="Arial"/>
          <w:b/>
          <w:bCs/>
          <w:i/>
          <w:iCs/>
          <w:color w:val="000000" w:themeColor="text1"/>
          <w:sz w:val="22"/>
          <w:szCs w:val="22"/>
        </w:rPr>
        <w:t>Social Factors</w:t>
      </w:r>
    </w:p>
    <w:p w14:paraId="0233C0DD" w14:textId="2E641067" w:rsidR="007A4277" w:rsidRDefault="21B0351B" w:rsidP="7E4A8F91">
      <w:pPr>
        <w:spacing w:line="360" w:lineRule="auto"/>
        <w:jc w:val="both"/>
      </w:pPr>
      <w:r w:rsidRPr="7E4A8F91">
        <w:rPr>
          <w:rFonts w:ascii="Arial" w:eastAsia="Arial" w:hAnsi="Arial" w:cs="Arial"/>
          <w:color w:val="000000" w:themeColor="text1"/>
        </w:rPr>
        <w:t xml:space="preserve">Today, consumer have more power to change the landscape for the business. </w:t>
      </w:r>
      <w:r w:rsidR="4FF06021" w:rsidRPr="7E4A8F91">
        <w:rPr>
          <w:rFonts w:ascii="Arial" w:eastAsia="Arial" w:hAnsi="Arial" w:cs="Arial"/>
          <w:color w:val="000000" w:themeColor="text1"/>
        </w:rPr>
        <w:t>World Economic Forum</w:t>
      </w:r>
      <w:r w:rsidRPr="7E4A8F91">
        <w:rPr>
          <w:rFonts w:ascii="Arial" w:eastAsia="Arial" w:hAnsi="Arial" w:cs="Arial"/>
          <w:color w:val="000000" w:themeColor="text1"/>
        </w:rPr>
        <w:t xml:space="preserve"> have reported the competitive index as 5.51 points in 2018 for the UK. (World Economic Forum, 2018). The main stimuli behind this competitiveness the sensitivity in the price. M&amp;S has come to know that it is more important to align the product with fashion and the trend. As M&amp;S I well known and old fashion studio, therefore, to keep name in the market M&amp;S </w:t>
      </w:r>
      <w:r w:rsidR="6FF54153" w:rsidRPr="7E4A8F91">
        <w:rPr>
          <w:rFonts w:ascii="Arial" w:eastAsia="Arial" w:hAnsi="Arial" w:cs="Arial"/>
          <w:color w:val="000000" w:themeColor="text1"/>
        </w:rPr>
        <w:t>must</w:t>
      </w:r>
      <w:r w:rsidRPr="7E4A8F91">
        <w:rPr>
          <w:rFonts w:ascii="Arial" w:eastAsia="Arial" w:hAnsi="Arial" w:cs="Arial"/>
          <w:color w:val="000000" w:themeColor="text1"/>
        </w:rPr>
        <w:t xml:space="preserve"> decrease the prices to capture maximum customers. In the UK, women can buy longer as they earn longer (ONS UK, 2018</w:t>
      </w:r>
      <w:r w:rsidR="5E901B53" w:rsidRPr="7E4A8F91">
        <w:rPr>
          <w:rFonts w:ascii="Arial" w:eastAsia="Arial" w:hAnsi="Arial" w:cs="Arial"/>
          <w:color w:val="000000" w:themeColor="text1"/>
        </w:rPr>
        <w:t>). It</w:t>
      </w:r>
      <w:r w:rsidRPr="7E4A8F91">
        <w:rPr>
          <w:rFonts w:ascii="Arial" w:eastAsia="Arial" w:hAnsi="Arial" w:cs="Arial"/>
          <w:color w:val="000000" w:themeColor="text1"/>
        </w:rPr>
        <w:t xml:space="preserve"> also </w:t>
      </w:r>
      <w:r w:rsidR="43F8DA85" w:rsidRPr="7E4A8F91">
        <w:rPr>
          <w:rFonts w:ascii="Arial" w:eastAsia="Arial" w:hAnsi="Arial" w:cs="Arial"/>
          <w:color w:val="000000" w:themeColor="text1"/>
        </w:rPr>
        <w:t>has</w:t>
      </w:r>
      <w:r w:rsidRPr="7E4A8F91">
        <w:rPr>
          <w:rFonts w:ascii="Arial" w:eastAsia="Arial" w:hAnsi="Arial" w:cs="Arial"/>
          <w:color w:val="000000" w:themeColor="text1"/>
        </w:rPr>
        <w:t xml:space="preserve"> good impact on the business of M&amp;S. Similarly, youth are becoming more independent, as their employment rate has increases. </w:t>
      </w:r>
      <w:r w:rsidR="4D0F8AC6" w:rsidRPr="7E4A8F91">
        <w:rPr>
          <w:rFonts w:ascii="Arial" w:eastAsia="Arial" w:hAnsi="Arial" w:cs="Arial"/>
          <w:color w:val="000000" w:themeColor="text1"/>
        </w:rPr>
        <w:t>So,</w:t>
      </w:r>
      <w:r w:rsidRPr="7E4A8F91">
        <w:rPr>
          <w:rFonts w:ascii="Arial" w:eastAsia="Arial" w:hAnsi="Arial" w:cs="Arial"/>
          <w:color w:val="000000" w:themeColor="text1"/>
        </w:rPr>
        <w:t xml:space="preserve"> the youth line production will make more sales. </w:t>
      </w:r>
    </w:p>
    <w:p w14:paraId="1FF40B9D" w14:textId="6C828639" w:rsidR="007A4277" w:rsidRDefault="21B0351B" w:rsidP="7E4A8F91">
      <w:pPr>
        <w:pStyle w:val="Heading3"/>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Technological Factors</w:t>
      </w:r>
    </w:p>
    <w:p w14:paraId="08F7BCAD" w14:textId="3A7179F8" w:rsidR="007A4277" w:rsidRDefault="21B0351B" w:rsidP="7E4A8F91">
      <w:pPr>
        <w:spacing w:line="360" w:lineRule="auto"/>
        <w:jc w:val="both"/>
      </w:pPr>
      <w:r w:rsidRPr="7E4A8F91">
        <w:rPr>
          <w:rFonts w:ascii="Arial" w:eastAsia="Arial" w:hAnsi="Arial" w:cs="Arial"/>
          <w:color w:val="000000" w:themeColor="text1"/>
        </w:rPr>
        <w:t xml:space="preserve">The most important advantage that the retail sector got from the technological improvement is the online media sectors. Efficient use of technological advancements in the organizations is important to facilitate market expansion for Mark and Spencer. The Social Media platforms are </w:t>
      </w:r>
      <w:r w:rsidRPr="7E4A8F91">
        <w:rPr>
          <w:rFonts w:ascii="Arial" w:eastAsia="Arial" w:hAnsi="Arial" w:cs="Arial"/>
          <w:color w:val="000000" w:themeColor="text1"/>
        </w:rPr>
        <w:lastRenderedPageBreak/>
        <w:t xml:space="preserve">too important for Mark and Spencer to create trends for fashion products, create a consciousness of health for selling food and nutrition product etc. In the upcoming years, the technological advancements will facilitate the business more for its growth. </w:t>
      </w:r>
    </w:p>
    <w:p w14:paraId="3FA8A301" w14:textId="7CEBE3E8" w:rsidR="007A4277" w:rsidRDefault="21B0351B" w:rsidP="7E4A8F91">
      <w:pPr>
        <w:spacing w:line="360" w:lineRule="auto"/>
        <w:jc w:val="both"/>
      </w:pPr>
      <w:r w:rsidRPr="7E4A8F91">
        <w:rPr>
          <w:rFonts w:ascii="Arial" w:eastAsia="Arial" w:hAnsi="Arial" w:cs="Arial"/>
        </w:rPr>
        <w:t xml:space="preserve"> </w:t>
      </w:r>
    </w:p>
    <w:p w14:paraId="35173E22" w14:textId="0097CB15" w:rsidR="007A4277" w:rsidRDefault="21B0351B" w:rsidP="7E4A8F91">
      <w:pPr>
        <w:spacing w:line="360" w:lineRule="auto"/>
        <w:jc w:val="both"/>
      </w:pPr>
      <w:r w:rsidRPr="7E4A8F91">
        <w:rPr>
          <w:rFonts w:ascii="Arial" w:eastAsia="Arial" w:hAnsi="Arial" w:cs="Arial"/>
          <w:color w:val="000000" w:themeColor="text1"/>
        </w:rPr>
        <w:t>Due to technological advancement, the capacity utilization has increased to 83 points in the UK which means UK businesses use the state-of-the-art technology in the production and operation (ECFIN, 2018). The productivity of the organizations has also increased due to increased capacity utilization. So, increasing the adoption of technological advancements in the organization will also positively influence the productivity and business operations of Marks and Spencer.</w:t>
      </w:r>
    </w:p>
    <w:p w14:paraId="41A2CCE2" w14:textId="6B58FE4E" w:rsidR="007A4277" w:rsidRDefault="21B0351B" w:rsidP="7E4A8F91">
      <w:pPr>
        <w:pStyle w:val="Heading3"/>
        <w:rPr>
          <w:rFonts w:ascii="Arial" w:eastAsia="Arial" w:hAnsi="Arial" w:cs="Arial"/>
          <w:b/>
          <w:bCs/>
          <w:i/>
          <w:iCs/>
          <w:color w:val="000000" w:themeColor="text1"/>
          <w:sz w:val="22"/>
          <w:szCs w:val="22"/>
        </w:rPr>
      </w:pPr>
      <w:r w:rsidRPr="7E4A8F91">
        <w:rPr>
          <w:rFonts w:ascii="Arial" w:eastAsia="Arial" w:hAnsi="Arial" w:cs="Arial"/>
          <w:b/>
          <w:bCs/>
          <w:i/>
          <w:iCs/>
          <w:color w:val="000000" w:themeColor="text1"/>
          <w:sz w:val="22"/>
          <w:szCs w:val="22"/>
        </w:rPr>
        <w:t>Environmental Factors</w:t>
      </w:r>
    </w:p>
    <w:p w14:paraId="16BE4255" w14:textId="672D90DC" w:rsidR="007A4277" w:rsidRDefault="21B0351B" w:rsidP="7E4A8F91">
      <w:pPr>
        <w:spacing w:line="360" w:lineRule="auto"/>
        <w:jc w:val="both"/>
      </w:pPr>
      <w:r w:rsidRPr="7E4A8F91">
        <w:rPr>
          <w:rFonts w:ascii="Arial" w:eastAsia="Arial" w:hAnsi="Arial" w:cs="Arial"/>
          <w:color w:val="000000" w:themeColor="text1"/>
        </w:rPr>
        <w:t>The environmental factors include the demographics, tourism, and culture. The demographics of the UK is a positive contributor to the business in UK. As reported by National Statistics, that 40.55 percent of the population is youngster and are under 25-54 years. People pf this age will earn more and will purchase more. This huge share from the market will impact positively on the business of M&amp;S. Besides this, the people are demanding more eco-friendly goods, so introducing green concept M&amp;S can attract more customers.</w:t>
      </w:r>
    </w:p>
    <w:p w14:paraId="293AA4F7" w14:textId="6BD7DC46" w:rsidR="007A4277" w:rsidRDefault="21B0351B" w:rsidP="7E4A8F91">
      <w:pPr>
        <w:pStyle w:val="Heading3"/>
        <w:rPr>
          <w:rFonts w:ascii="Arial" w:eastAsia="Arial" w:hAnsi="Arial" w:cs="Arial"/>
          <w:b/>
          <w:bCs/>
          <w:i/>
          <w:iCs/>
          <w:color w:val="000000" w:themeColor="text1"/>
          <w:sz w:val="22"/>
          <w:szCs w:val="22"/>
        </w:rPr>
      </w:pPr>
      <w:r w:rsidRPr="7E4A8F91">
        <w:rPr>
          <w:rFonts w:ascii="Arial" w:eastAsia="Arial" w:hAnsi="Arial" w:cs="Arial"/>
          <w:b/>
          <w:bCs/>
          <w:i/>
          <w:iCs/>
          <w:color w:val="000000" w:themeColor="text1"/>
          <w:sz w:val="22"/>
          <w:szCs w:val="22"/>
        </w:rPr>
        <w:t>Legal Factors</w:t>
      </w:r>
    </w:p>
    <w:p w14:paraId="6E36452E" w14:textId="4A103DA9" w:rsidR="007A4277" w:rsidRDefault="21B0351B" w:rsidP="7E4A8F91">
      <w:pPr>
        <w:spacing w:line="360" w:lineRule="auto"/>
        <w:jc w:val="both"/>
      </w:pPr>
      <w:r w:rsidRPr="7E4A8F91">
        <w:rPr>
          <w:rFonts w:ascii="Arial" w:eastAsia="Arial" w:hAnsi="Arial" w:cs="Arial"/>
          <w:color w:val="000000" w:themeColor="text1"/>
        </w:rPr>
        <w:t>The legal factors that impact the organization are the laws and legislation for the employee and wage management. Therefore, for M&amp;S it is necessary to comply all these rules and laws.  Being in the retail industry, M&amp;S also need to comply with Safety and Health law because, M&amp;S is also dealing in food retailing, so it must follow the food safety act. (Marks and Spencer, 2017). In the UK, price regulations have led to diminished price competition for M&amp;S. According to the report by insolvency service, those businesses who do not comply with government laws and regulations will go to bankruptcy (The Insolvency Service, 2018).</w:t>
      </w:r>
    </w:p>
    <w:p w14:paraId="73C12CE4" w14:textId="630ADEB3" w:rsidR="007A4277" w:rsidRDefault="21B0351B" w:rsidP="7E4A8F91">
      <w:pPr>
        <w:spacing w:line="360" w:lineRule="auto"/>
        <w:jc w:val="both"/>
      </w:pPr>
      <w:r w:rsidRPr="7E4A8F91">
        <w:rPr>
          <w:rFonts w:ascii="Arial" w:eastAsia="Arial" w:hAnsi="Arial" w:cs="Arial"/>
          <w:color w:val="000000" w:themeColor="text1"/>
        </w:rPr>
        <w:t xml:space="preserve">On the other hand. If M&amp;S comply with all laws and regulations will get more benefits. </w:t>
      </w:r>
    </w:p>
    <w:p w14:paraId="24D747A7" w14:textId="2247946A" w:rsidR="007A4277" w:rsidRDefault="21B0351B" w:rsidP="7E4A8F91">
      <w:pPr>
        <w:pStyle w:val="Heading1"/>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 xml:space="preserve">Task -2- Cultural Web and </w:t>
      </w:r>
      <w:r w:rsidR="377AE5DC" w:rsidRPr="7E4A8F91">
        <w:rPr>
          <w:rFonts w:ascii="Arial" w:eastAsia="Arial" w:hAnsi="Arial" w:cs="Arial"/>
          <w:b/>
          <w:bCs/>
          <w:color w:val="000000" w:themeColor="text1"/>
          <w:sz w:val="22"/>
          <w:szCs w:val="22"/>
        </w:rPr>
        <w:t>its</w:t>
      </w:r>
      <w:r w:rsidRPr="7E4A8F91">
        <w:rPr>
          <w:rFonts w:ascii="Arial" w:eastAsia="Arial" w:hAnsi="Arial" w:cs="Arial"/>
          <w:b/>
          <w:bCs/>
          <w:color w:val="000000" w:themeColor="text1"/>
          <w:sz w:val="22"/>
          <w:szCs w:val="22"/>
        </w:rPr>
        <w:t xml:space="preserve"> Importance</w:t>
      </w:r>
    </w:p>
    <w:p w14:paraId="24A8F64D" w14:textId="4A5E8B5C" w:rsidR="007A4277" w:rsidRDefault="21B0351B" w:rsidP="7E4A8F91">
      <w:pPr>
        <w:spacing w:line="360" w:lineRule="auto"/>
        <w:rPr>
          <w:rFonts w:ascii="Arial" w:eastAsia="Arial" w:hAnsi="Arial" w:cs="Arial"/>
          <w:color w:val="000000" w:themeColor="text1"/>
        </w:rPr>
      </w:pPr>
      <w:r w:rsidRPr="7E4A8F91">
        <w:rPr>
          <w:rFonts w:ascii="Arial" w:eastAsia="Arial" w:hAnsi="Arial" w:cs="Arial"/>
          <w:color w:val="000000" w:themeColor="text1"/>
        </w:rPr>
        <w:t xml:space="preserve">The Cultural Web is an instrument to design the organizational culture, it also provides the way to look the factors that affect the culture of an organization. A culture web helps the organization: to surface about why and how the things are </w:t>
      </w:r>
      <w:r w:rsidR="33E73CFF" w:rsidRPr="7E4A8F91">
        <w:rPr>
          <w:rFonts w:ascii="Arial" w:eastAsia="Arial" w:hAnsi="Arial" w:cs="Arial"/>
          <w:color w:val="000000" w:themeColor="text1"/>
        </w:rPr>
        <w:t>done.</w:t>
      </w:r>
    </w:p>
    <w:p w14:paraId="30399FA3" w14:textId="5D1B1BE6" w:rsidR="007A4277" w:rsidRDefault="21B0351B" w:rsidP="7E4A8F91">
      <w:pPr>
        <w:spacing w:line="360" w:lineRule="auto"/>
      </w:pPr>
      <w:r w:rsidRPr="7E4A8F91">
        <w:rPr>
          <w:rFonts w:ascii="Arial" w:eastAsia="Arial" w:hAnsi="Arial" w:cs="Arial"/>
          <w:color w:val="000000" w:themeColor="text1"/>
        </w:rPr>
        <w:t xml:space="preserve">To identify the impedances and the alignments by notifying the points of sickness and factors that support; and to plan for Changes in the current culture and mapping for the future culture. </w:t>
      </w:r>
    </w:p>
    <w:p w14:paraId="68E89E7C" w14:textId="749E3840" w:rsidR="007A4277" w:rsidRDefault="21B0351B" w:rsidP="7E4A8F91">
      <w:pPr>
        <w:pStyle w:val="Heading2"/>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lastRenderedPageBreak/>
        <w:t>Cultural Web of the M&amp;S</w:t>
      </w:r>
    </w:p>
    <w:p w14:paraId="10DFCE79" w14:textId="0EDDFF43" w:rsidR="007A4277" w:rsidRDefault="21B0351B" w:rsidP="7E4A8F91">
      <w:pPr>
        <w:pStyle w:val="Heading3"/>
        <w:rPr>
          <w:rFonts w:ascii="Arial" w:eastAsia="Arial" w:hAnsi="Arial" w:cs="Arial"/>
          <w:b/>
          <w:bCs/>
          <w:i/>
          <w:iCs/>
          <w:color w:val="000000" w:themeColor="text1"/>
          <w:sz w:val="22"/>
          <w:szCs w:val="22"/>
        </w:rPr>
      </w:pPr>
      <w:r w:rsidRPr="7E4A8F91">
        <w:rPr>
          <w:rFonts w:ascii="Arial" w:eastAsia="Arial" w:hAnsi="Arial" w:cs="Arial"/>
          <w:b/>
          <w:bCs/>
          <w:i/>
          <w:iCs/>
          <w:color w:val="000000" w:themeColor="text1"/>
          <w:sz w:val="22"/>
          <w:szCs w:val="22"/>
        </w:rPr>
        <w:t>The Paradigm</w:t>
      </w:r>
    </w:p>
    <w:p w14:paraId="42609BCA" w14:textId="60084212" w:rsidR="007A4277" w:rsidRDefault="21B0351B" w:rsidP="7E4A8F91">
      <w:pPr>
        <w:spacing w:line="360" w:lineRule="auto"/>
      </w:pPr>
      <w:r w:rsidRPr="7E4A8F91">
        <w:rPr>
          <w:rFonts w:ascii="Arial" w:eastAsia="Arial" w:hAnsi="Arial" w:cs="Arial"/>
          <w:color w:val="000000" w:themeColor="text1"/>
        </w:rPr>
        <w:t xml:space="preserve">M&amp;S, it </w:t>
      </w:r>
      <w:r w:rsidR="57D3CE40" w:rsidRPr="7E4A8F91">
        <w:rPr>
          <w:rFonts w:ascii="Arial" w:eastAsia="Arial" w:hAnsi="Arial" w:cs="Arial"/>
          <w:color w:val="000000" w:themeColor="text1"/>
        </w:rPr>
        <w:t>cores</w:t>
      </w:r>
      <w:r w:rsidRPr="7E4A8F91">
        <w:rPr>
          <w:rFonts w:ascii="Arial" w:eastAsia="Arial" w:hAnsi="Arial" w:cs="Arial"/>
          <w:color w:val="000000" w:themeColor="text1"/>
        </w:rPr>
        <w:t xml:space="preserve"> competency is to provide the high quality "British" products at affordable prices like giving value for money. The culture now at the M&amp;S is no more top Top-down management control system, bureaucratic culture, the culture is redesigned as the flat structure to reduce the bureaucracy &amp; give employees more authority to enhance skills by encouraging them to make decisions. Before, 2000 all the top executives were like the family. But later for the first time in 2000 at M&amp;S someone was appointed from the outside of the company on the Chairman’s position.</w:t>
      </w:r>
      <w:r w:rsidR="004917A6">
        <w:br/>
      </w:r>
      <w:r w:rsidRPr="7E4A8F91">
        <w:rPr>
          <w:rFonts w:ascii="Arial" w:eastAsia="Arial" w:hAnsi="Arial" w:cs="Arial"/>
          <w:color w:val="000000" w:themeColor="text1"/>
        </w:rPr>
        <w:t xml:space="preserve">  </w:t>
      </w:r>
      <w:r w:rsidR="004917A6">
        <w:tab/>
      </w:r>
      <w:r w:rsidRPr="7E4A8F91">
        <w:rPr>
          <w:rFonts w:ascii="Arial" w:eastAsia="Arial" w:hAnsi="Arial" w:cs="Arial"/>
          <w:color w:val="000000" w:themeColor="text1"/>
        </w:rPr>
        <w:t>Stories</w:t>
      </w:r>
    </w:p>
    <w:p w14:paraId="2FED2A41" w14:textId="78ED5941" w:rsidR="007A4277" w:rsidRDefault="21B0351B" w:rsidP="7E4A8F91">
      <w:pPr>
        <w:spacing w:line="360" w:lineRule="auto"/>
      </w:pPr>
      <w:r w:rsidRPr="7E4A8F91">
        <w:rPr>
          <w:rFonts w:ascii="Arial" w:eastAsia="Arial" w:hAnsi="Arial" w:cs="Arial"/>
          <w:color w:val="000000" w:themeColor="text1"/>
        </w:rPr>
        <w:t xml:space="preserve">In 1880, Michel marks first set up his "penny stalls". Later Cashier of the supplier of Marks and Tom Spencer became partners and since then M&amp;S grew rapidly. It is famous for the </w:t>
      </w:r>
      <w:proofErr w:type="spellStart"/>
      <w:r w:rsidRPr="7E4A8F91">
        <w:rPr>
          <w:rFonts w:ascii="Arial" w:eastAsia="Arial" w:hAnsi="Arial" w:cs="Arial"/>
          <w:color w:val="000000" w:themeColor="text1"/>
        </w:rPr>
        <w:t>quality,and</w:t>
      </w:r>
      <w:proofErr w:type="spellEnd"/>
      <w:r w:rsidRPr="7E4A8F91">
        <w:rPr>
          <w:rFonts w:ascii="Arial" w:eastAsia="Arial" w:hAnsi="Arial" w:cs="Arial"/>
          <w:color w:val="000000" w:themeColor="text1"/>
        </w:rPr>
        <w:t xml:space="preserve"> in 1990 first time earned the top profit of £1bn.</w:t>
      </w:r>
    </w:p>
    <w:p w14:paraId="02E16383" w14:textId="73068A07" w:rsidR="007A4277" w:rsidRDefault="007A4277" w:rsidP="7E4A8F91">
      <w:pPr>
        <w:spacing w:line="360" w:lineRule="auto"/>
        <w:rPr>
          <w:rFonts w:ascii="Arial" w:eastAsia="Arial" w:hAnsi="Arial" w:cs="Arial"/>
          <w:color w:val="000000" w:themeColor="text1"/>
        </w:rPr>
      </w:pPr>
    </w:p>
    <w:p w14:paraId="29708308" w14:textId="3198CB6D" w:rsidR="007A4277" w:rsidRDefault="21B0351B" w:rsidP="7E4A8F91">
      <w:pPr>
        <w:pStyle w:val="Heading3"/>
      </w:pPr>
      <w:r w:rsidRPr="7E4A8F91">
        <w:rPr>
          <w:rFonts w:ascii="Arial" w:eastAsia="Arial" w:hAnsi="Arial" w:cs="Arial"/>
          <w:b/>
          <w:bCs/>
          <w:color w:val="000000" w:themeColor="text1"/>
          <w:sz w:val="22"/>
          <w:szCs w:val="22"/>
        </w:rPr>
        <w:t xml:space="preserve">Symbols </w:t>
      </w:r>
      <w:r w:rsidRPr="7E4A8F91">
        <w:rPr>
          <w:rFonts w:ascii="Arial" w:eastAsia="Arial" w:hAnsi="Arial" w:cs="Arial"/>
          <w:color w:val="000000" w:themeColor="text1"/>
          <w:sz w:val="22"/>
          <w:szCs w:val="22"/>
        </w:rPr>
        <w:t xml:space="preserve">  </w:t>
      </w:r>
    </w:p>
    <w:p w14:paraId="4F2BBA52" w14:textId="5FC15301" w:rsidR="007A4277" w:rsidRDefault="21B0351B">
      <w:r w:rsidRPr="7E4A8F91">
        <w:rPr>
          <w:rFonts w:ascii="Arial" w:eastAsia="Arial" w:hAnsi="Arial" w:cs="Arial"/>
          <w:color w:val="000000" w:themeColor="text1"/>
          <w:sz w:val="21"/>
          <w:szCs w:val="21"/>
        </w:rPr>
        <w:t xml:space="preserve">'It is headquartered in London 'St Michael’ logo and M&amp;S' Brand as a sign of quality </w:t>
      </w:r>
      <w:r w:rsidRPr="7E4A8F91">
        <w:rPr>
          <w:rFonts w:ascii="Arial" w:eastAsia="Arial" w:hAnsi="Arial" w:cs="Arial"/>
          <w:color w:val="0070C0"/>
          <w:sz w:val="21"/>
          <w:szCs w:val="21"/>
        </w:rPr>
        <w:t xml:space="preserve">  </w:t>
      </w:r>
      <w:r w:rsidRPr="7E4A8F91">
        <w:rPr>
          <w:rFonts w:ascii="Arial" w:eastAsia="Arial" w:hAnsi="Arial" w:cs="Arial"/>
          <w:color w:val="000000" w:themeColor="text1"/>
          <w:sz w:val="21"/>
          <w:szCs w:val="21"/>
        </w:rPr>
        <w:t xml:space="preserve">   Executives have high prestige and the status. Stores </w:t>
      </w:r>
      <w:r w:rsidR="31C08CB4" w:rsidRPr="7E4A8F91">
        <w:rPr>
          <w:rFonts w:ascii="Arial" w:eastAsia="Arial" w:hAnsi="Arial" w:cs="Arial"/>
          <w:color w:val="000000" w:themeColor="text1"/>
          <w:sz w:val="21"/>
          <w:szCs w:val="21"/>
        </w:rPr>
        <w:t>are in</w:t>
      </w:r>
      <w:r w:rsidRPr="7E4A8F91">
        <w:rPr>
          <w:rFonts w:ascii="Arial" w:eastAsia="Arial" w:hAnsi="Arial" w:cs="Arial"/>
          <w:color w:val="000000" w:themeColor="text1"/>
          <w:sz w:val="21"/>
          <w:szCs w:val="21"/>
        </w:rPr>
        <w:t xml:space="preserve"> mist of the high streets of the UK.</w:t>
      </w:r>
    </w:p>
    <w:p w14:paraId="2071B946" w14:textId="2E4E39D6" w:rsidR="007A4277" w:rsidRDefault="21B0351B" w:rsidP="7E4A8F91">
      <w:pPr>
        <w:pStyle w:val="Heading3"/>
        <w:rPr>
          <w:rFonts w:ascii="Arial" w:eastAsia="Arial" w:hAnsi="Arial" w:cs="Arial"/>
          <w:b/>
          <w:bCs/>
          <w:i/>
          <w:iCs/>
          <w:color w:val="0070C0"/>
          <w:sz w:val="21"/>
          <w:szCs w:val="21"/>
        </w:rPr>
      </w:pPr>
      <w:r w:rsidRPr="7E4A8F91">
        <w:rPr>
          <w:rFonts w:ascii="Arial" w:eastAsia="Arial" w:hAnsi="Arial" w:cs="Arial"/>
          <w:b/>
          <w:bCs/>
          <w:i/>
          <w:iCs/>
          <w:color w:val="000000" w:themeColor="text1"/>
          <w:sz w:val="22"/>
          <w:szCs w:val="22"/>
        </w:rPr>
        <w:t>Power Structures</w:t>
      </w:r>
      <w:r w:rsidRPr="7E4A8F91">
        <w:rPr>
          <w:rFonts w:ascii="Arial" w:eastAsia="Arial" w:hAnsi="Arial" w:cs="Arial"/>
          <w:b/>
          <w:bCs/>
          <w:i/>
          <w:iCs/>
          <w:color w:val="0070C0"/>
          <w:sz w:val="21"/>
          <w:szCs w:val="21"/>
        </w:rPr>
        <w:t xml:space="preserve">  </w:t>
      </w:r>
    </w:p>
    <w:p w14:paraId="7DE2E8EE" w14:textId="3978B8C6" w:rsidR="007A4277" w:rsidRDefault="21B0351B" w:rsidP="7E4A8F91">
      <w:pPr>
        <w:spacing w:line="360" w:lineRule="auto"/>
      </w:pPr>
      <w:r w:rsidRPr="7E4A8F91">
        <w:rPr>
          <w:rFonts w:ascii="Arial" w:eastAsia="Arial" w:hAnsi="Arial" w:cs="Arial"/>
          <w:color w:val="000000" w:themeColor="text1"/>
        </w:rPr>
        <w:t xml:space="preserve">M&amp;S has central power structure and all the powers are with the head office. It has the power to design stores, train staff, plan the logistics, audit and fiancé and quality standards, etc. Richard </w:t>
      </w:r>
      <w:proofErr w:type="spellStart"/>
      <w:r w:rsidRPr="7E4A8F91">
        <w:rPr>
          <w:rFonts w:ascii="Arial" w:eastAsia="Arial" w:hAnsi="Arial" w:cs="Arial"/>
          <w:color w:val="000000" w:themeColor="text1"/>
        </w:rPr>
        <w:t>Greenbury</w:t>
      </w:r>
      <w:proofErr w:type="spellEnd"/>
      <w:r w:rsidRPr="7E4A8F91">
        <w:rPr>
          <w:rFonts w:ascii="Arial" w:eastAsia="Arial" w:hAnsi="Arial" w:cs="Arial"/>
          <w:color w:val="000000" w:themeColor="text1"/>
        </w:rPr>
        <w:t xml:space="preserve"> and Simon Marks both leaders have the autocratic leadership style.</w:t>
      </w:r>
    </w:p>
    <w:p w14:paraId="71BB53F2" w14:textId="7521570F" w:rsidR="007A4277" w:rsidRDefault="21B0351B" w:rsidP="7E4A8F91">
      <w:pPr>
        <w:pStyle w:val="Heading3"/>
        <w:rPr>
          <w:rFonts w:ascii="Arial" w:eastAsia="Arial" w:hAnsi="Arial" w:cs="Arial"/>
          <w:b/>
          <w:bCs/>
          <w:i/>
          <w:iCs/>
          <w:color w:val="000000" w:themeColor="text1"/>
          <w:sz w:val="22"/>
          <w:szCs w:val="22"/>
        </w:rPr>
      </w:pPr>
      <w:r w:rsidRPr="7E4A8F91">
        <w:rPr>
          <w:rFonts w:ascii="Arial" w:eastAsia="Arial" w:hAnsi="Arial" w:cs="Arial"/>
          <w:b/>
          <w:bCs/>
          <w:color w:val="000000" w:themeColor="text1"/>
          <w:sz w:val="22"/>
          <w:szCs w:val="22"/>
        </w:rPr>
        <w:t>Control Systems:</w:t>
      </w:r>
      <w:r w:rsidRPr="7E4A8F91">
        <w:rPr>
          <w:rFonts w:ascii="Arial" w:eastAsia="Arial" w:hAnsi="Arial" w:cs="Arial"/>
          <w:b/>
          <w:bCs/>
          <w:i/>
          <w:iCs/>
          <w:color w:val="000000" w:themeColor="text1"/>
          <w:sz w:val="22"/>
          <w:szCs w:val="22"/>
        </w:rPr>
        <w:t xml:space="preserve"> </w:t>
      </w:r>
    </w:p>
    <w:p w14:paraId="22AFFA76" w14:textId="7C5365F8" w:rsidR="007A4277" w:rsidRDefault="21B0351B" w:rsidP="7E4A8F91">
      <w:pPr>
        <w:spacing w:line="360" w:lineRule="auto"/>
      </w:pPr>
      <w:r w:rsidRPr="7E4A8F91">
        <w:rPr>
          <w:rFonts w:ascii="Arial" w:eastAsia="Arial" w:hAnsi="Arial" w:cs="Arial"/>
          <w:color w:val="000000" w:themeColor="text1"/>
        </w:rPr>
        <w:t>Management system at M&amp;S is Top-down, Prize system by encouragement life employees to become executives, and managers.  Very often the outsiders are being appointed in top management positions.</w:t>
      </w:r>
    </w:p>
    <w:p w14:paraId="1325FC13" w14:textId="121CCFA3" w:rsidR="007A4277" w:rsidRDefault="21B0351B" w:rsidP="7E4A8F91">
      <w:pPr>
        <w:pStyle w:val="Heading3"/>
      </w:pPr>
      <w:r w:rsidRPr="7E4A8F91">
        <w:rPr>
          <w:rFonts w:ascii="Arial" w:eastAsia="Arial" w:hAnsi="Arial" w:cs="Arial"/>
          <w:b/>
          <w:bCs/>
          <w:i/>
          <w:iCs/>
          <w:color w:val="000000" w:themeColor="text1"/>
          <w:sz w:val="22"/>
          <w:szCs w:val="22"/>
        </w:rPr>
        <w:t xml:space="preserve">Rituals and Routines </w:t>
      </w:r>
      <w:r w:rsidRPr="7E4A8F91">
        <w:rPr>
          <w:rFonts w:ascii="Arial" w:eastAsia="Arial" w:hAnsi="Arial" w:cs="Arial"/>
          <w:i/>
          <w:iCs/>
          <w:color w:val="000000" w:themeColor="text1"/>
          <w:sz w:val="22"/>
          <w:szCs w:val="22"/>
        </w:rPr>
        <w:t xml:space="preserve"> </w:t>
      </w:r>
    </w:p>
    <w:p w14:paraId="6B7A5F34" w14:textId="0F82671A" w:rsidR="007A4277" w:rsidRDefault="21B0351B" w:rsidP="7E4A8F91">
      <w:pPr>
        <w:spacing w:line="360" w:lineRule="auto"/>
      </w:pPr>
      <w:r w:rsidRPr="7E4A8F91">
        <w:rPr>
          <w:rFonts w:ascii="Arial" w:eastAsia="Arial" w:hAnsi="Arial" w:cs="Arial"/>
          <w:color w:val="000000" w:themeColor="text1"/>
        </w:rPr>
        <w:t>Specialist purchasers in head office choose clothes varieties instead of getting response from store managers. “Livened up” employee boldness. Procuring quality products, British, for sensible price. The rituals and practices involved in the M&amp;S culture were very influential. Especially in the mid-90s, when the routine took root and led the organization to focus on day-to-day activities. As M&amp;S is an established organization, it is imperative that a specific way of working is developed.</w:t>
      </w:r>
    </w:p>
    <w:p w14:paraId="2C616FE5" w14:textId="4EDF7BFB" w:rsidR="007A4277" w:rsidRDefault="007A4277" w:rsidP="7E4A8F91">
      <w:pPr>
        <w:spacing w:line="360" w:lineRule="auto"/>
        <w:rPr>
          <w:rFonts w:ascii="Arial" w:eastAsia="Arial" w:hAnsi="Arial" w:cs="Arial"/>
          <w:color w:val="000000" w:themeColor="text1"/>
        </w:rPr>
      </w:pPr>
    </w:p>
    <w:p w14:paraId="60837832" w14:textId="7EF2731F" w:rsidR="007A4277" w:rsidRDefault="21B0351B" w:rsidP="7E4A8F91">
      <w:pPr>
        <w:pStyle w:val="Heading3"/>
        <w:rPr>
          <w:rFonts w:ascii="Arial" w:eastAsia="Arial" w:hAnsi="Arial" w:cs="Arial"/>
          <w:b/>
          <w:bCs/>
          <w:i/>
          <w:iCs/>
          <w:color w:val="000000" w:themeColor="text1"/>
          <w:sz w:val="22"/>
          <w:szCs w:val="22"/>
        </w:rPr>
      </w:pPr>
      <w:proofErr w:type="spellStart"/>
      <w:r w:rsidRPr="7E4A8F91">
        <w:rPr>
          <w:rFonts w:ascii="Arial" w:eastAsia="Arial" w:hAnsi="Arial" w:cs="Arial"/>
          <w:b/>
          <w:bCs/>
          <w:i/>
          <w:iCs/>
          <w:color w:val="000000" w:themeColor="text1"/>
          <w:sz w:val="22"/>
          <w:szCs w:val="22"/>
        </w:rPr>
        <w:lastRenderedPageBreak/>
        <w:t>Organisational</w:t>
      </w:r>
      <w:proofErr w:type="spellEnd"/>
      <w:r w:rsidRPr="7E4A8F91">
        <w:rPr>
          <w:rFonts w:ascii="Arial" w:eastAsia="Arial" w:hAnsi="Arial" w:cs="Arial"/>
          <w:b/>
          <w:bCs/>
          <w:i/>
          <w:iCs/>
          <w:color w:val="000000" w:themeColor="text1"/>
          <w:sz w:val="22"/>
          <w:szCs w:val="22"/>
        </w:rPr>
        <w:t xml:space="preserve"> Structures</w:t>
      </w:r>
    </w:p>
    <w:p w14:paraId="67726023" w14:textId="257535D9" w:rsidR="007A4277" w:rsidRDefault="21B0351B" w:rsidP="7E4A8F91">
      <w:pPr>
        <w:spacing w:line="360" w:lineRule="auto"/>
      </w:pPr>
      <w:r w:rsidRPr="7E4A8F91">
        <w:rPr>
          <w:rFonts w:ascii="Arial" w:eastAsia="Arial" w:hAnsi="Arial" w:cs="Arial"/>
          <w:color w:val="000000" w:themeColor="text1"/>
        </w:rPr>
        <w:t xml:space="preserve">Had a Hierarchical and </w:t>
      </w:r>
      <w:proofErr w:type="spellStart"/>
      <w:r w:rsidRPr="7E4A8F91">
        <w:rPr>
          <w:rFonts w:ascii="Arial" w:eastAsia="Arial" w:hAnsi="Arial" w:cs="Arial"/>
          <w:color w:val="000000" w:themeColor="text1"/>
        </w:rPr>
        <w:t>centralised</w:t>
      </w:r>
      <w:proofErr w:type="spellEnd"/>
      <w:r w:rsidRPr="7E4A8F91">
        <w:rPr>
          <w:rFonts w:ascii="Arial" w:eastAsia="Arial" w:hAnsi="Arial" w:cs="Arial"/>
          <w:color w:val="000000" w:themeColor="text1"/>
        </w:rPr>
        <w:t xml:space="preserve"> structure, but now changed to </w:t>
      </w:r>
      <w:r w:rsidR="7B361540" w:rsidRPr="7E4A8F91">
        <w:rPr>
          <w:rFonts w:ascii="Arial" w:eastAsia="Arial" w:hAnsi="Arial" w:cs="Arial"/>
          <w:color w:val="000000" w:themeColor="text1"/>
        </w:rPr>
        <w:t>flatter</w:t>
      </w:r>
      <w:r w:rsidRPr="7E4A8F91">
        <w:rPr>
          <w:rFonts w:ascii="Arial" w:eastAsia="Arial" w:hAnsi="Arial" w:cs="Arial"/>
          <w:color w:val="000000" w:themeColor="text1"/>
        </w:rPr>
        <w:t xml:space="preserve"> organizational structure. The organizational and power structure of M&amp;S began in the early years when Simon Marx took over the management of the business. As a strong leader and personality, he built up a series of structures where decisions and control were made by top leaders and everyone worked on different “commands”. This structure strongly influenced M&amp;S culture until the late 1990s.</w:t>
      </w:r>
    </w:p>
    <w:p w14:paraId="1C0D363B" w14:textId="4992F0E6" w:rsidR="007A4277" w:rsidRDefault="21B0351B" w:rsidP="7E4A8F91">
      <w:pPr>
        <w:spacing w:line="360" w:lineRule="auto"/>
      </w:pPr>
      <w:r w:rsidRPr="7E4A8F91">
        <w:rPr>
          <w:rFonts w:ascii="Arial" w:eastAsia="Arial" w:hAnsi="Arial" w:cs="Arial"/>
          <w:color w:val="000000" w:themeColor="text1"/>
        </w:rPr>
        <w:t>With the rapidly changing technology, M&amp;S has also the many plans to go parallel with world. They have plans for going digital. Organizational culture has been more improved by the aid of technology, All the employees of M&amp;S around the world feels like the same home culture, They are digitally connected and each of them knows the practices and organizational actives of the other stores, The culture has become unified with the aid of technology..</w:t>
      </w:r>
    </w:p>
    <w:p w14:paraId="6D4341DC" w14:textId="08BF4826" w:rsidR="007A4277" w:rsidRDefault="21B0351B" w:rsidP="7E4A8F91">
      <w:pPr>
        <w:spacing w:line="360" w:lineRule="auto"/>
      </w:pPr>
      <w:r w:rsidRPr="7E4A8F91">
        <w:rPr>
          <w:rFonts w:ascii="Arial" w:eastAsia="Arial" w:hAnsi="Arial" w:cs="Arial"/>
        </w:rPr>
        <w:t xml:space="preserve"> </w:t>
      </w:r>
    </w:p>
    <w:p w14:paraId="14D9903C" w14:textId="5AB11162" w:rsidR="007A4277" w:rsidRDefault="21B0351B" w:rsidP="7E4A8F91">
      <w:pPr>
        <w:pStyle w:val="Heading1"/>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Task 3 - Ethical Dilemma</w:t>
      </w:r>
    </w:p>
    <w:p w14:paraId="79C9B165" w14:textId="45E6530C" w:rsidR="007A4277" w:rsidRDefault="21B0351B" w:rsidP="7E4A8F91">
      <w:pPr>
        <w:spacing w:line="360" w:lineRule="auto"/>
        <w:jc w:val="both"/>
      </w:pPr>
      <w:r w:rsidRPr="7E4A8F91">
        <w:rPr>
          <w:rFonts w:ascii="Arial" w:eastAsia="Arial" w:hAnsi="Arial" w:cs="Arial"/>
          <w:color w:val="000000" w:themeColor="text1"/>
        </w:rPr>
        <w:t xml:space="preserve">An ethical dilemma / Moral dilemma or (ethical paradox) is an issue, arises when making a decision of choosing between to available options, but from ethical point of view </w:t>
      </w:r>
      <w:r w:rsidR="6FEC6CB5" w:rsidRPr="7E4A8F91">
        <w:rPr>
          <w:rFonts w:ascii="Arial" w:eastAsia="Arial" w:hAnsi="Arial" w:cs="Arial"/>
          <w:color w:val="000000" w:themeColor="text1"/>
        </w:rPr>
        <w:t>both</w:t>
      </w:r>
      <w:r w:rsidRPr="7E4A8F91">
        <w:rPr>
          <w:rFonts w:ascii="Arial" w:eastAsia="Arial" w:hAnsi="Arial" w:cs="Arial"/>
          <w:color w:val="000000" w:themeColor="text1"/>
        </w:rPr>
        <w:t xml:space="preserve"> are not acceptable (Shapiro, and </w:t>
      </w:r>
      <w:proofErr w:type="spellStart"/>
      <w:r w:rsidRPr="7E4A8F91">
        <w:rPr>
          <w:rFonts w:ascii="Arial" w:eastAsia="Arial" w:hAnsi="Arial" w:cs="Arial"/>
          <w:color w:val="000000" w:themeColor="text1"/>
        </w:rPr>
        <w:t>Stefkovich</w:t>
      </w:r>
      <w:proofErr w:type="spellEnd"/>
      <w:r w:rsidRPr="7E4A8F91">
        <w:rPr>
          <w:rFonts w:ascii="Arial" w:eastAsia="Arial" w:hAnsi="Arial" w:cs="Arial"/>
          <w:color w:val="000000" w:themeColor="text1"/>
        </w:rPr>
        <w:t xml:space="preserve">, 2016). An individual in the course of life faces many moral and ethical problems, usually many of them have the simple and straightforward solutions. Contrary, ethical or moral dilemma is not so simple and cannot be solved in such easy way. Therefore, it is not such an easy task for everyone to find out the solution. </w:t>
      </w:r>
      <w:r w:rsidR="4158456D" w:rsidRPr="7E4A8F91">
        <w:rPr>
          <w:rFonts w:ascii="Arial" w:eastAsia="Arial" w:hAnsi="Arial" w:cs="Arial"/>
          <w:color w:val="000000" w:themeColor="text1"/>
        </w:rPr>
        <w:t>Each</w:t>
      </w:r>
      <w:r w:rsidRPr="7E4A8F91">
        <w:rPr>
          <w:rFonts w:ascii="Arial" w:eastAsia="Arial" w:hAnsi="Arial" w:cs="Arial"/>
          <w:color w:val="000000" w:themeColor="text1"/>
        </w:rPr>
        <w:t xml:space="preserve"> individual may face </w:t>
      </w:r>
      <w:r w:rsidR="119DD566" w:rsidRPr="7E4A8F91">
        <w:rPr>
          <w:rFonts w:ascii="Arial" w:eastAsia="Arial" w:hAnsi="Arial" w:cs="Arial"/>
          <w:color w:val="000000" w:themeColor="text1"/>
        </w:rPr>
        <w:t>these ethical dilemmas</w:t>
      </w:r>
      <w:r w:rsidRPr="7E4A8F91">
        <w:rPr>
          <w:rFonts w:ascii="Arial" w:eastAsia="Arial" w:hAnsi="Arial" w:cs="Arial"/>
          <w:color w:val="000000" w:themeColor="text1"/>
        </w:rPr>
        <w:t xml:space="preserve"> in personal, in social, personal and professional life (Lemoine, Hartnell, and Leroy, 2019).</w:t>
      </w:r>
    </w:p>
    <w:p w14:paraId="5A7497F1" w14:textId="3AEB0B66" w:rsidR="007A4277" w:rsidRDefault="21B0351B" w:rsidP="7E4A8F91">
      <w:pPr>
        <w:spacing w:line="360" w:lineRule="auto"/>
        <w:jc w:val="both"/>
      </w:pPr>
      <w:r w:rsidRPr="7E4A8F91">
        <w:rPr>
          <w:rFonts w:ascii="Arial" w:eastAsia="Arial" w:hAnsi="Arial" w:cs="Arial"/>
          <w:color w:val="000000" w:themeColor="text1"/>
        </w:rPr>
        <w:t>From the point of view of the business, Ethical dilemma is very significant in professional life, and in organizational environment where it occurs most often. There are some organizations which comply with their own ethical standards or the codes of conduct. Violation of these codes of ethic may lead to disciplinary sanctions.</w:t>
      </w:r>
    </w:p>
    <w:p w14:paraId="5C373E0F" w14:textId="6DA838D5" w:rsidR="007A4277" w:rsidRDefault="21B0351B" w:rsidP="7E4A8F91">
      <w:pPr>
        <w:spacing w:line="360" w:lineRule="auto"/>
        <w:jc w:val="both"/>
      </w:pPr>
      <w:r w:rsidRPr="7E4A8F91">
        <w:rPr>
          <w:rFonts w:ascii="Arial" w:eastAsia="Arial" w:hAnsi="Arial" w:cs="Arial"/>
          <w:color w:val="000000" w:themeColor="text1"/>
        </w:rPr>
        <w:t xml:space="preserve">In the organization, most often </w:t>
      </w:r>
      <w:r w:rsidR="6351DC20" w:rsidRPr="7E4A8F91">
        <w:rPr>
          <w:rFonts w:ascii="Arial" w:eastAsia="Arial" w:hAnsi="Arial" w:cs="Arial"/>
          <w:color w:val="000000" w:themeColor="text1"/>
        </w:rPr>
        <w:t>all</w:t>
      </w:r>
      <w:r w:rsidRPr="7E4A8F91">
        <w:rPr>
          <w:rFonts w:ascii="Arial" w:eastAsia="Arial" w:hAnsi="Arial" w:cs="Arial"/>
          <w:color w:val="000000" w:themeColor="text1"/>
        </w:rPr>
        <w:t xml:space="preserve"> the aspects can become the ground for ethical dilemmas. Such as relationship with management, co-workers, business partners, and the customers. When the managers in the organization are unable to find the optimal way, it may have severe impact on the business. Strict ethical standards are needed to solve the ethical problems, in the organizations. It is necessary for the business to demonstrate the concerns regarding the ethical issues in the organization. Ethical trainings to the employees may be provided to reduce these problems </w:t>
      </w:r>
    </w:p>
    <w:p w14:paraId="1C111582" w14:textId="231D9249" w:rsidR="007A4277" w:rsidRDefault="21B0351B" w:rsidP="7E4A8F91">
      <w:pPr>
        <w:spacing w:line="360" w:lineRule="auto"/>
        <w:jc w:val="both"/>
      </w:pPr>
      <w:r w:rsidRPr="7E4A8F91">
        <w:rPr>
          <w:rFonts w:ascii="Arial" w:eastAsia="Arial" w:hAnsi="Arial" w:cs="Arial"/>
          <w:color w:val="000000" w:themeColor="text1"/>
        </w:rPr>
        <w:lastRenderedPageBreak/>
        <w:t xml:space="preserve">Here are </w:t>
      </w:r>
      <w:r w:rsidR="1DB5A8FA" w:rsidRPr="7E4A8F91">
        <w:rPr>
          <w:rFonts w:ascii="Arial" w:eastAsia="Arial" w:hAnsi="Arial" w:cs="Arial"/>
          <w:color w:val="000000" w:themeColor="text1"/>
        </w:rPr>
        <w:t>some</w:t>
      </w:r>
      <w:r w:rsidRPr="7E4A8F91">
        <w:rPr>
          <w:rFonts w:ascii="Arial" w:eastAsia="Arial" w:hAnsi="Arial" w:cs="Arial"/>
          <w:color w:val="000000" w:themeColor="text1"/>
        </w:rPr>
        <w:t xml:space="preserve"> example of the Ethical dilemma in the business; Unsafe, workplace, in the business ethics establishing and ideal working condition is major issue. </w:t>
      </w:r>
      <w:r w:rsidR="034AF383" w:rsidRPr="7E4A8F91">
        <w:rPr>
          <w:rFonts w:ascii="Arial" w:eastAsia="Arial" w:hAnsi="Arial" w:cs="Arial"/>
          <w:color w:val="000000" w:themeColor="text1"/>
        </w:rPr>
        <w:t>Everyone</w:t>
      </w:r>
      <w:r w:rsidRPr="7E4A8F91">
        <w:rPr>
          <w:rFonts w:ascii="Arial" w:eastAsia="Arial" w:hAnsi="Arial" w:cs="Arial"/>
          <w:color w:val="000000" w:themeColor="text1"/>
        </w:rPr>
        <w:t xml:space="preserve"> wants to work in an ideal situation, which is risk and hazards free. However, development of such systems </w:t>
      </w:r>
      <w:r w:rsidR="248D509F" w:rsidRPr="7E4A8F91">
        <w:rPr>
          <w:rFonts w:ascii="Arial" w:eastAsia="Arial" w:hAnsi="Arial" w:cs="Arial"/>
          <w:color w:val="000000" w:themeColor="text1"/>
        </w:rPr>
        <w:t>takes</w:t>
      </w:r>
      <w:r w:rsidRPr="7E4A8F91">
        <w:rPr>
          <w:rFonts w:ascii="Arial" w:eastAsia="Arial" w:hAnsi="Arial" w:cs="Arial"/>
          <w:color w:val="000000" w:themeColor="text1"/>
        </w:rPr>
        <w:t xml:space="preserve"> a lot cost. But companies do not do that and save cost providing an inefficient and unsecure workplace. </w:t>
      </w:r>
    </w:p>
    <w:p w14:paraId="254DA196" w14:textId="6BA692A1" w:rsidR="007A4277" w:rsidRDefault="21B0351B" w:rsidP="7E4A8F91">
      <w:pPr>
        <w:spacing w:line="360" w:lineRule="auto"/>
        <w:jc w:val="both"/>
      </w:pPr>
      <w:r w:rsidRPr="7E4A8F91">
        <w:rPr>
          <w:rFonts w:ascii="Arial" w:eastAsia="Arial" w:hAnsi="Arial" w:cs="Arial"/>
          <w:color w:val="000000" w:themeColor="text1"/>
        </w:rPr>
        <w:t>Discrimination is another example of the ethical dilemma. In ideal situation world is free of discrimination, but in real situation discrimination is present. In the business setting people are not hired or hired on the basis of other aspects regardless of qualification.</w:t>
      </w:r>
    </w:p>
    <w:p w14:paraId="3CA3F790" w14:textId="1F96741B" w:rsidR="007A4277" w:rsidRDefault="21B0351B" w:rsidP="7E4A8F91">
      <w:pPr>
        <w:spacing w:line="360" w:lineRule="auto"/>
        <w:jc w:val="both"/>
      </w:pPr>
      <w:r w:rsidRPr="7E4A8F91">
        <w:rPr>
          <w:rFonts w:ascii="Arial" w:eastAsia="Arial" w:hAnsi="Arial" w:cs="Arial"/>
          <w:color w:val="000000" w:themeColor="text1"/>
        </w:rPr>
        <w:t xml:space="preserve">Other examples </w:t>
      </w:r>
      <w:r w:rsidR="4752B4E6" w:rsidRPr="7E4A8F91">
        <w:rPr>
          <w:rFonts w:ascii="Arial" w:eastAsia="Arial" w:hAnsi="Arial" w:cs="Arial"/>
          <w:color w:val="000000" w:themeColor="text1"/>
        </w:rPr>
        <w:t>are</w:t>
      </w:r>
      <w:r w:rsidRPr="7E4A8F91">
        <w:rPr>
          <w:rFonts w:ascii="Arial" w:eastAsia="Arial" w:hAnsi="Arial" w:cs="Arial"/>
          <w:color w:val="000000" w:themeColor="text1"/>
        </w:rPr>
        <w:t xml:space="preserve"> Espionage, falsification, Breach of privacy, nondisclosure. Improper use of social media. Corporate Research violation, bad accounting practices. </w:t>
      </w:r>
    </w:p>
    <w:p w14:paraId="4C9F19C5" w14:textId="176C67BC" w:rsidR="007A4277" w:rsidRDefault="21B0351B" w:rsidP="7E4A8F91">
      <w:pPr>
        <w:pStyle w:val="Heading2"/>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Ethics and code of Conduct at M&amp;S</w:t>
      </w:r>
    </w:p>
    <w:p w14:paraId="0AA39213" w14:textId="5936E162" w:rsidR="007A4277" w:rsidRDefault="21B0351B" w:rsidP="7E4A8F91">
      <w:pPr>
        <w:spacing w:line="360" w:lineRule="auto"/>
        <w:jc w:val="both"/>
      </w:pPr>
      <w:r w:rsidRPr="7E4A8F91">
        <w:rPr>
          <w:rFonts w:ascii="Arial" w:eastAsia="Arial" w:hAnsi="Arial" w:cs="Arial"/>
          <w:color w:val="000000" w:themeColor="text1"/>
        </w:rPr>
        <w:t xml:space="preserve">At M&amp;S the code of ethics and the </w:t>
      </w:r>
      <w:r w:rsidR="05BE32D5" w:rsidRPr="7E4A8F91">
        <w:rPr>
          <w:rFonts w:ascii="Arial" w:eastAsia="Arial" w:hAnsi="Arial" w:cs="Arial"/>
          <w:color w:val="000000" w:themeColor="text1"/>
        </w:rPr>
        <w:t>behaviors</w:t>
      </w:r>
      <w:r w:rsidRPr="7E4A8F91">
        <w:rPr>
          <w:rFonts w:ascii="Arial" w:eastAsia="Arial" w:hAnsi="Arial" w:cs="Arial"/>
          <w:color w:val="000000" w:themeColor="text1"/>
        </w:rPr>
        <w:t xml:space="preserve"> of the employees is </w:t>
      </w:r>
      <w:r w:rsidRPr="7E4A8F91">
        <w:rPr>
          <w:rFonts w:ascii="Arial" w:eastAsia="Arial" w:hAnsi="Arial" w:cs="Arial"/>
          <w:i/>
          <w:iCs/>
          <w:color w:val="000000" w:themeColor="text1"/>
        </w:rPr>
        <w:t>“Enhancing Lives, Every Day”.</w:t>
      </w:r>
      <w:r w:rsidRPr="7E4A8F91">
        <w:rPr>
          <w:rFonts w:ascii="Arial" w:eastAsia="Arial" w:hAnsi="Arial" w:cs="Arial"/>
          <w:color w:val="000000" w:themeColor="text1"/>
        </w:rPr>
        <w:t xml:space="preserve"> This line reflects the ethics and standard of the M&amp;S, which are used to establish and maintain the Organizational culture of the M&amp;S. Regardless of their position, every employee of the M&amp;S is expected to ensure the ethical and morally acceptable working practices (McCabe et al., 2016). In the national as well as the international market, M&amp;S has upheld the highest business standards. Policy of the firm emphasis every individual to ensure the integrity and the honesty in every business operation. Company inspires and motivates their employees to get their best. Company also welcome innovation and that help the company bring new ethical and standard </w:t>
      </w:r>
      <w:r w:rsidR="7904081E" w:rsidRPr="7E4A8F91">
        <w:rPr>
          <w:rFonts w:ascii="Arial" w:eastAsia="Arial" w:hAnsi="Arial" w:cs="Arial"/>
          <w:color w:val="000000" w:themeColor="text1"/>
        </w:rPr>
        <w:t>business</w:t>
      </w:r>
      <w:r w:rsidRPr="7E4A8F91">
        <w:rPr>
          <w:rFonts w:ascii="Arial" w:eastAsia="Arial" w:hAnsi="Arial" w:cs="Arial"/>
          <w:color w:val="000000" w:themeColor="text1"/>
        </w:rPr>
        <w:t xml:space="preserve"> methods. </w:t>
      </w:r>
    </w:p>
    <w:p w14:paraId="0613BB33" w14:textId="1F069145" w:rsidR="007A4277" w:rsidRDefault="21B0351B" w:rsidP="7E4A8F91">
      <w:pPr>
        <w:pStyle w:val="Heading2"/>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Ethical Dilemma at M&amp;S</w:t>
      </w:r>
    </w:p>
    <w:p w14:paraId="0F3FA0BC" w14:textId="3EFC1D38" w:rsidR="007A4277" w:rsidRDefault="007A4277" w:rsidP="7E4A8F91"/>
    <w:p w14:paraId="3BAE82E8" w14:textId="75539CC6" w:rsidR="007A4277" w:rsidRDefault="21B0351B" w:rsidP="7E4A8F91">
      <w:pPr>
        <w:spacing w:line="360" w:lineRule="auto"/>
        <w:jc w:val="both"/>
      </w:pPr>
      <w:r w:rsidRPr="7E4A8F91">
        <w:rPr>
          <w:rFonts w:ascii="Arial" w:eastAsia="Arial" w:hAnsi="Arial" w:cs="Arial"/>
          <w:color w:val="000000" w:themeColor="text1"/>
        </w:rPr>
        <w:t xml:space="preserve">In the business world, for an </w:t>
      </w:r>
      <w:r w:rsidR="1E82AC35" w:rsidRPr="7E4A8F91">
        <w:rPr>
          <w:rFonts w:ascii="Arial" w:eastAsia="Arial" w:hAnsi="Arial" w:cs="Arial"/>
          <w:color w:val="000000" w:themeColor="text1"/>
        </w:rPr>
        <w:t>organization</w:t>
      </w:r>
      <w:r w:rsidRPr="7E4A8F91">
        <w:rPr>
          <w:rFonts w:ascii="Arial" w:eastAsia="Arial" w:hAnsi="Arial" w:cs="Arial"/>
          <w:color w:val="000000" w:themeColor="text1"/>
        </w:rPr>
        <w:t xml:space="preserve"> it is most difficult to comply each and every code of ethics all the time. When any business operates beyond the borders, it would become more complicated and more difficult.  Here are the evidences that shows the ethical dilemma of the M&amp;S. In a report by campaign group </w:t>
      </w:r>
      <w:proofErr w:type="spellStart"/>
      <w:r w:rsidRPr="7E4A8F91">
        <w:rPr>
          <w:rFonts w:ascii="Arial" w:eastAsia="Arial" w:hAnsi="Arial" w:cs="Arial"/>
          <w:color w:val="000000" w:themeColor="text1"/>
        </w:rPr>
        <w:t>Labour</w:t>
      </w:r>
      <w:proofErr w:type="spellEnd"/>
      <w:r w:rsidRPr="7E4A8F91">
        <w:rPr>
          <w:rFonts w:ascii="Arial" w:eastAsia="Arial" w:hAnsi="Arial" w:cs="Arial"/>
          <w:color w:val="000000" w:themeColor="text1"/>
        </w:rPr>
        <w:t xml:space="preserve"> Behind The Label (LBTL), with the title “Do We Buy It?”, exposed that workers at many production facilities in under developing countries were below the living wages, as well as they were in not good health at most of the time. Although M&amp;S is known for ‘Britain’s Most Ethical High Street Retailer for Clothing’, yet workers in India, Sri Lanka and, Bangladesh factories, these factories produce the clothes for M&amp;S, but they are not still paid full amount equal to living wage, in addition the workers are urge to work for up to 100 hours of overtime per month to fulfil the order quota. Here M&amp;S in order to cut the cost of production, unethically choose the option of reducing the salaries, and also getting the more overtime from </w:t>
      </w:r>
      <w:r w:rsidRPr="7E4A8F91">
        <w:rPr>
          <w:rFonts w:ascii="Arial" w:eastAsia="Arial" w:hAnsi="Arial" w:cs="Arial"/>
          <w:color w:val="000000" w:themeColor="text1"/>
        </w:rPr>
        <w:lastRenderedPageBreak/>
        <w:t>the workers both of these actions are the violation of ethical code of conduct (</w:t>
      </w:r>
      <w:proofErr w:type="spellStart"/>
      <w:r w:rsidRPr="7E4A8F91">
        <w:rPr>
          <w:rFonts w:ascii="Arial" w:eastAsia="Arial" w:hAnsi="Arial" w:cs="Arial"/>
          <w:color w:val="000000" w:themeColor="text1"/>
        </w:rPr>
        <w:t>Gallaghe</w:t>
      </w:r>
      <w:proofErr w:type="spellEnd"/>
      <w:r w:rsidRPr="7E4A8F91">
        <w:rPr>
          <w:rFonts w:ascii="Arial" w:eastAsia="Arial" w:hAnsi="Arial" w:cs="Arial"/>
          <w:color w:val="000000" w:themeColor="text1"/>
        </w:rPr>
        <w:t>, 2018). Here the two ethical dilemmas were, first the in cutting cost, violating the Minimum wage laws, and on the same time the workers are being forced to work overtime up to 100 hours, this is the violation of health, safety and welfare act 2005.</w:t>
      </w:r>
    </w:p>
    <w:p w14:paraId="2C5ED348" w14:textId="3952BBA6" w:rsidR="007A4277" w:rsidRDefault="21B0351B" w:rsidP="7E4A8F91">
      <w:pPr>
        <w:spacing w:line="360" w:lineRule="auto"/>
        <w:jc w:val="both"/>
      </w:pPr>
      <w:r w:rsidRPr="7E4A8F91">
        <w:rPr>
          <w:rFonts w:ascii="Arial" w:eastAsia="Arial" w:hAnsi="Arial" w:cs="Arial"/>
          <w:color w:val="000000" w:themeColor="text1"/>
        </w:rPr>
        <w:t xml:space="preserve">Third Ethical Dilemma is the avoidance from the </w:t>
      </w:r>
      <w:r w:rsidR="2E02CC72" w:rsidRPr="7E4A8F91">
        <w:rPr>
          <w:rFonts w:ascii="Arial" w:eastAsia="Arial" w:hAnsi="Arial" w:cs="Arial"/>
          <w:color w:val="000000" w:themeColor="text1"/>
        </w:rPr>
        <w:t>tax and</w:t>
      </w:r>
      <w:r w:rsidRPr="7E4A8F91">
        <w:rPr>
          <w:rFonts w:ascii="Arial" w:eastAsia="Arial" w:hAnsi="Arial" w:cs="Arial"/>
          <w:color w:val="000000" w:themeColor="text1"/>
        </w:rPr>
        <w:t xml:space="preserve"> have made tax avoidance strategies. Ethical consumer’s survey has found that M&amp;S have a Hong Kong bases holding company, with subsidiaries in Hong Kong, Cambodia, Macao. Another holding company with a subsidiary in India is based in Singapore. There 6 more Germany based companies, even more, seven and six in Jersey and Singapore respectively. </w:t>
      </w:r>
    </w:p>
    <w:p w14:paraId="12D42EF1" w14:textId="75406DDE" w:rsidR="007A4277" w:rsidRDefault="21B0351B" w:rsidP="7E4A8F91">
      <w:pPr>
        <w:spacing w:line="360" w:lineRule="auto"/>
        <w:jc w:val="both"/>
      </w:pPr>
      <w:r w:rsidRPr="7E4A8F91">
        <w:rPr>
          <w:rFonts w:ascii="Arial" w:eastAsia="Arial" w:hAnsi="Arial" w:cs="Arial"/>
          <w:color w:val="000000" w:themeColor="text1"/>
        </w:rPr>
        <w:t xml:space="preserve">The advantages behind </w:t>
      </w:r>
      <w:r w:rsidR="43FCCE0D" w:rsidRPr="7E4A8F91">
        <w:rPr>
          <w:rFonts w:ascii="Arial" w:eastAsia="Arial" w:hAnsi="Arial" w:cs="Arial"/>
          <w:color w:val="000000" w:themeColor="text1"/>
        </w:rPr>
        <w:t>these three ethical dilemmas</w:t>
      </w:r>
      <w:r w:rsidRPr="7E4A8F91">
        <w:rPr>
          <w:rFonts w:ascii="Arial" w:eastAsia="Arial" w:hAnsi="Arial" w:cs="Arial"/>
          <w:color w:val="000000" w:themeColor="text1"/>
        </w:rPr>
        <w:t xml:space="preserve"> for the M&amp;S is to cut the production cost and taxes to earn more net profit. Cons of these unethical dilemma are many worse, the violation of state and human laws, the company may face severe problems in the long run for these practices. Consumers are aware of these unethical practices and will consequently not prefer to purchase at M&amp;S.</w:t>
      </w:r>
    </w:p>
    <w:p w14:paraId="403AE41C" w14:textId="787EF743" w:rsidR="007A4277" w:rsidRDefault="21B0351B" w:rsidP="7E4A8F91">
      <w:pPr>
        <w:pStyle w:val="Heading1"/>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Conclusion and Recommendations</w:t>
      </w:r>
    </w:p>
    <w:p w14:paraId="4F14F332" w14:textId="43423859" w:rsidR="007A4277" w:rsidRDefault="21B0351B" w:rsidP="7E4A8F91">
      <w:pPr>
        <w:spacing w:line="360" w:lineRule="auto"/>
      </w:pPr>
      <w:r w:rsidRPr="7E4A8F91">
        <w:rPr>
          <w:rFonts w:ascii="Arial" w:eastAsia="Arial" w:hAnsi="Arial" w:cs="Arial"/>
          <w:color w:val="000000" w:themeColor="text1"/>
        </w:rPr>
        <w:t xml:space="preserve">Organizational culture in any organization is more important and a well-designed culture may </w:t>
      </w:r>
      <w:r w:rsidR="2E10E69B" w:rsidRPr="7E4A8F91">
        <w:rPr>
          <w:rFonts w:ascii="Arial" w:eastAsia="Arial" w:hAnsi="Arial" w:cs="Arial"/>
          <w:color w:val="000000" w:themeColor="text1"/>
        </w:rPr>
        <w:t>improve</w:t>
      </w:r>
      <w:r w:rsidRPr="7E4A8F91">
        <w:rPr>
          <w:rFonts w:ascii="Arial" w:eastAsia="Arial" w:hAnsi="Arial" w:cs="Arial"/>
          <w:color w:val="000000" w:themeColor="text1"/>
        </w:rPr>
        <w:t xml:space="preserve"> the organizational efficiency, by encouraging and engaging the employees in the cultural web. M&amp;S has a well-structured and more centralized structure. Where all the powers </w:t>
      </w:r>
      <w:r w:rsidR="71BE49A5" w:rsidRPr="7E4A8F91">
        <w:rPr>
          <w:rFonts w:ascii="Arial" w:eastAsia="Arial" w:hAnsi="Arial" w:cs="Arial"/>
          <w:color w:val="000000" w:themeColor="text1"/>
        </w:rPr>
        <w:t>lie</w:t>
      </w:r>
      <w:r w:rsidRPr="7E4A8F91">
        <w:rPr>
          <w:rFonts w:ascii="Arial" w:eastAsia="Arial" w:hAnsi="Arial" w:cs="Arial"/>
          <w:color w:val="000000" w:themeColor="text1"/>
        </w:rPr>
        <w:t xml:space="preserve"> with the head office. Being a retail firm S&amp;M have </w:t>
      </w:r>
      <w:r w:rsidR="01ABD18D" w:rsidRPr="7E4A8F91">
        <w:rPr>
          <w:rFonts w:ascii="Arial" w:eastAsia="Arial" w:hAnsi="Arial" w:cs="Arial"/>
          <w:color w:val="000000" w:themeColor="text1"/>
        </w:rPr>
        <w:t>complied</w:t>
      </w:r>
      <w:r w:rsidRPr="7E4A8F91">
        <w:rPr>
          <w:rFonts w:ascii="Arial" w:eastAsia="Arial" w:hAnsi="Arial" w:cs="Arial"/>
          <w:color w:val="000000" w:themeColor="text1"/>
        </w:rPr>
        <w:t xml:space="preserve"> with most of the policies and regulations in their all national and international operations.</w:t>
      </w:r>
    </w:p>
    <w:p w14:paraId="0AD4C493" w14:textId="2B730411" w:rsidR="007A4277" w:rsidRDefault="21B0351B" w:rsidP="7E4A8F91">
      <w:pPr>
        <w:spacing w:line="360" w:lineRule="auto"/>
      </w:pPr>
      <w:r w:rsidRPr="7E4A8F91">
        <w:rPr>
          <w:rFonts w:ascii="Arial" w:eastAsia="Arial" w:hAnsi="Arial" w:cs="Arial"/>
          <w:color w:val="000000" w:themeColor="text1"/>
        </w:rPr>
        <w:t xml:space="preserve">It is now recommended to M&amp;S that unethical dilemmas that have been pointed above, may have adverse impact on the efficiency of the organization in the long term. They will bring the brand image down if not adhered on the time. More centralized structure will also a threat to lower level </w:t>
      </w:r>
      <w:r w:rsidR="6E74B6FD" w:rsidRPr="7E4A8F91">
        <w:rPr>
          <w:rFonts w:ascii="Arial" w:eastAsia="Arial" w:hAnsi="Arial" w:cs="Arial"/>
          <w:color w:val="000000" w:themeColor="text1"/>
        </w:rPr>
        <w:t>employee's</w:t>
      </w:r>
      <w:r w:rsidRPr="7E4A8F91">
        <w:rPr>
          <w:rFonts w:ascii="Arial" w:eastAsia="Arial" w:hAnsi="Arial" w:cs="Arial"/>
          <w:color w:val="000000" w:themeColor="text1"/>
        </w:rPr>
        <w:t xml:space="preserve"> growth and innovative culture will not get boost in this structure, </w:t>
      </w:r>
      <w:r w:rsidR="436467C5" w:rsidRPr="7E4A8F91">
        <w:rPr>
          <w:rFonts w:ascii="Arial" w:eastAsia="Arial" w:hAnsi="Arial" w:cs="Arial"/>
          <w:color w:val="000000" w:themeColor="text1"/>
        </w:rPr>
        <w:t>there</w:t>
      </w:r>
      <w:r w:rsidRPr="7E4A8F91">
        <w:rPr>
          <w:rFonts w:ascii="Arial" w:eastAsia="Arial" w:hAnsi="Arial" w:cs="Arial"/>
          <w:color w:val="000000" w:themeColor="text1"/>
        </w:rPr>
        <w:t xml:space="preserve"> decentralization at departmental level is highly recommended with a chromatic leadership style. </w:t>
      </w:r>
    </w:p>
    <w:p w14:paraId="6F5D1B84" w14:textId="02E6A731" w:rsidR="007A4277" w:rsidRDefault="004917A6" w:rsidP="7E4A8F91">
      <w:pPr>
        <w:spacing w:line="360" w:lineRule="auto"/>
      </w:pPr>
      <w:r>
        <w:br/>
      </w:r>
    </w:p>
    <w:p w14:paraId="7823F29E" w14:textId="2BFD3814" w:rsidR="007A4277" w:rsidRDefault="21B0351B" w:rsidP="7E4A8F91">
      <w:pPr>
        <w:spacing w:line="360" w:lineRule="auto"/>
      </w:pPr>
      <w:r w:rsidRPr="7E4A8F91">
        <w:rPr>
          <w:rFonts w:ascii="Arial" w:eastAsia="Arial" w:hAnsi="Arial" w:cs="Arial"/>
        </w:rPr>
        <w:t xml:space="preserve"> </w:t>
      </w:r>
    </w:p>
    <w:p w14:paraId="44A8ACA5" w14:textId="0C0005FB" w:rsidR="007A4277" w:rsidRDefault="007A4277" w:rsidP="7E4A8F91">
      <w:pPr>
        <w:pStyle w:val="Heading1"/>
        <w:rPr>
          <w:rFonts w:ascii="Arial" w:eastAsia="Arial" w:hAnsi="Arial" w:cs="Arial"/>
          <w:color w:val="000000" w:themeColor="text1"/>
          <w:sz w:val="22"/>
          <w:szCs w:val="22"/>
        </w:rPr>
      </w:pPr>
    </w:p>
    <w:p w14:paraId="74D5ECF5" w14:textId="33CE9D3B" w:rsidR="007A4277" w:rsidRDefault="21B0351B" w:rsidP="7E4A8F91">
      <w:pPr>
        <w:pStyle w:val="Heading1"/>
        <w:rPr>
          <w:rFonts w:ascii="Arial" w:eastAsia="Arial" w:hAnsi="Arial" w:cs="Arial"/>
          <w:b/>
          <w:bCs/>
          <w:color w:val="000000" w:themeColor="text1"/>
          <w:sz w:val="22"/>
          <w:szCs w:val="22"/>
        </w:rPr>
      </w:pPr>
      <w:r w:rsidRPr="7E4A8F91">
        <w:rPr>
          <w:rFonts w:ascii="Arial" w:eastAsia="Arial" w:hAnsi="Arial" w:cs="Arial"/>
          <w:b/>
          <w:bCs/>
          <w:color w:val="000000" w:themeColor="text1"/>
          <w:sz w:val="22"/>
          <w:szCs w:val="22"/>
        </w:rPr>
        <w:t>References</w:t>
      </w:r>
    </w:p>
    <w:p w14:paraId="7BC2ACB1" w14:textId="07983A05" w:rsidR="007A4277" w:rsidRDefault="007A4277" w:rsidP="7E4A8F91"/>
    <w:p w14:paraId="7CF08D08" w14:textId="41D0DD03" w:rsidR="007A4277" w:rsidRDefault="21B0351B" w:rsidP="7E4A8F91">
      <w:pPr>
        <w:spacing w:line="360" w:lineRule="auto"/>
        <w:ind w:left="720" w:hanging="720"/>
      </w:pPr>
      <w:proofErr w:type="spellStart"/>
      <w:r w:rsidRPr="7E4A8F91">
        <w:rPr>
          <w:rFonts w:ascii="Arial" w:eastAsia="Arial" w:hAnsi="Arial" w:cs="Arial"/>
          <w:color w:val="000000" w:themeColor="text1"/>
        </w:rPr>
        <w:lastRenderedPageBreak/>
        <w:t>Anitha</w:t>
      </w:r>
      <w:proofErr w:type="spellEnd"/>
      <w:r w:rsidRPr="7E4A8F91">
        <w:rPr>
          <w:rFonts w:ascii="Arial" w:eastAsia="Arial" w:hAnsi="Arial" w:cs="Arial"/>
          <w:color w:val="000000" w:themeColor="text1"/>
        </w:rPr>
        <w:t xml:space="preserve">, J., 2016. Role of </w:t>
      </w:r>
      <w:proofErr w:type="spellStart"/>
      <w:r w:rsidRPr="7E4A8F91">
        <w:rPr>
          <w:rFonts w:ascii="Arial" w:eastAsia="Arial" w:hAnsi="Arial" w:cs="Arial"/>
          <w:color w:val="000000" w:themeColor="text1"/>
        </w:rPr>
        <w:t>Organisational</w:t>
      </w:r>
      <w:proofErr w:type="spellEnd"/>
      <w:r w:rsidRPr="7E4A8F91">
        <w:rPr>
          <w:rFonts w:ascii="Arial" w:eastAsia="Arial" w:hAnsi="Arial" w:cs="Arial"/>
          <w:color w:val="000000" w:themeColor="text1"/>
        </w:rPr>
        <w:t xml:space="preserve"> Culture and Employee Commitment in Employee Retention. ASBM Journal of Management, 9(1).</w:t>
      </w:r>
    </w:p>
    <w:p w14:paraId="77D7770E" w14:textId="2B11501F" w:rsidR="007A4277" w:rsidRDefault="21B0351B" w:rsidP="7E4A8F91">
      <w:pPr>
        <w:spacing w:line="360" w:lineRule="auto"/>
        <w:ind w:left="720" w:hanging="720"/>
      </w:pPr>
      <w:r w:rsidRPr="7E4A8F91">
        <w:rPr>
          <w:rFonts w:ascii="Arial" w:eastAsia="Arial" w:hAnsi="Arial" w:cs="Arial"/>
          <w:color w:val="000000" w:themeColor="text1"/>
        </w:rPr>
        <w:t xml:space="preserve">Atkinson, C. (2017). Mark and Spencer Stakeholder Management.[online available at:]. </w:t>
      </w:r>
      <w:hyperlink r:id="rId20">
        <w:r w:rsidRPr="7E4A8F91">
          <w:rPr>
            <w:rStyle w:val="Hyperlink"/>
            <w:rFonts w:ascii="Arial" w:eastAsia="Arial" w:hAnsi="Arial" w:cs="Arial"/>
            <w:color w:val="000000" w:themeColor="text1"/>
          </w:rPr>
          <w:t>https://prezi.com/rj5yi5f9t_wq/mark</w:t>
        </w:r>
      </w:hyperlink>
      <w:r w:rsidRPr="7E4A8F91">
        <w:rPr>
          <w:rFonts w:ascii="Arial" w:eastAsia="Arial" w:hAnsi="Arial" w:cs="Arial"/>
          <w:color w:val="000000" w:themeColor="text1"/>
        </w:rPr>
        <w:t xml:space="preserve"> and spencer-stakeholder-management</w:t>
      </w:r>
    </w:p>
    <w:p w14:paraId="77E6CD7D" w14:textId="676ECFCF" w:rsidR="007A4277" w:rsidRDefault="21B0351B" w:rsidP="7E4A8F91">
      <w:pPr>
        <w:spacing w:line="360" w:lineRule="auto"/>
        <w:ind w:left="720" w:hanging="720"/>
      </w:pPr>
      <w:r w:rsidRPr="7E4A8F91">
        <w:rPr>
          <w:rFonts w:ascii="Arial" w:eastAsia="Arial" w:hAnsi="Arial" w:cs="Arial"/>
          <w:color w:val="000000" w:themeColor="text1"/>
        </w:rPr>
        <w:t xml:space="preserve">Bank of England. (2018). Lending Rate | Bank of England. [online] Available at: </w:t>
      </w:r>
      <w:hyperlink r:id="rId21" w:anchor="?cludoquery=lending%20rate&amp;cludopage=1">
        <w:r w:rsidRPr="7E4A8F91">
          <w:rPr>
            <w:rStyle w:val="Hyperlink"/>
            <w:rFonts w:ascii="Arial" w:eastAsia="Arial" w:hAnsi="Arial" w:cs="Arial"/>
            <w:color w:val="000000" w:themeColor="text1"/>
          </w:rPr>
          <w:t>https://www.bankofengland.co.uk/search#?cludoquery=lending%20rate&amp;cludopage=1</w:t>
        </w:r>
      </w:hyperlink>
      <w:r w:rsidRPr="7E4A8F91">
        <w:rPr>
          <w:rFonts w:ascii="Arial" w:eastAsia="Arial" w:hAnsi="Arial" w:cs="Arial"/>
          <w:color w:val="000000" w:themeColor="text1"/>
        </w:rPr>
        <w:t xml:space="preserve"> </w:t>
      </w:r>
    </w:p>
    <w:p w14:paraId="5C2E7219" w14:textId="547BB686" w:rsidR="007A4277" w:rsidRDefault="21B0351B" w:rsidP="7E4A8F91">
      <w:pPr>
        <w:spacing w:line="360" w:lineRule="auto"/>
        <w:ind w:left="720" w:hanging="720"/>
      </w:pPr>
      <w:r w:rsidRPr="7E4A8F91">
        <w:rPr>
          <w:rFonts w:ascii="Arial" w:eastAsia="Arial" w:hAnsi="Arial" w:cs="Arial"/>
          <w:color w:val="000000" w:themeColor="text1"/>
        </w:rPr>
        <w:t>Brown, A., (2008). Organizational culture. Financial Times.</w:t>
      </w:r>
    </w:p>
    <w:p w14:paraId="3F287C01" w14:textId="12E4FD68" w:rsidR="007A4277" w:rsidRDefault="21B0351B" w:rsidP="7E4A8F91">
      <w:pPr>
        <w:spacing w:line="360" w:lineRule="auto"/>
        <w:ind w:left="720" w:hanging="720"/>
      </w:pPr>
      <w:r w:rsidRPr="7E4A8F91">
        <w:rPr>
          <w:rFonts w:ascii="Arial" w:eastAsia="Arial" w:hAnsi="Arial" w:cs="Arial"/>
          <w:color w:val="000000" w:themeColor="text1"/>
        </w:rPr>
        <w:t>Christy, G., (2015). CSR and human resource management. Corporate social responsibility, Sage, London, pp.72-102</w:t>
      </w:r>
    </w:p>
    <w:p w14:paraId="44255A3D" w14:textId="1E2C1DE7" w:rsidR="007A4277" w:rsidRDefault="21B0351B" w:rsidP="7E4A8F91">
      <w:pPr>
        <w:spacing w:line="360" w:lineRule="auto"/>
        <w:ind w:left="720" w:hanging="720"/>
      </w:pPr>
      <w:r w:rsidRPr="7E4A8F91">
        <w:rPr>
          <w:rFonts w:ascii="Arial" w:eastAsia="Arial" w:hAnsi="Arial" w:cs="Arial"/>
          <w:color w:val="000000" w:themeColor="text1"/>
        </w:rPr>
        <w:t>Collier, J. and Esteban, R., (2014). Corporate social responsibility and employee commitment. Business ethics: A European review, 16(1), pp.19-33.</w:t>
      </w:r>
    </w:p>
    <w:p w14:paraId="3758DC75" w14:textId="16904C02" w:rsidR="007A4277" w:rsidRDefault="21B0351B" w:rsidP="7E4A8F91">
      <w:pPr>
        <w:spacing w:line="360" w:lineRule="auto"/>
        <w:ind w:left="720" w:hanging="720"/>
      </w:pPr>
      <w:r w:rsidRPr="7E4A8F91">
        <w:rPr>
          <w:rFonts w:ascii="Arial" w:eastAsia="Arial" w:hAnsi="Arial" w:cs="Arial"/>
          <w:color w:val="000000" w:themeColor="text1"/>
        </w:rPr>
        <w:t xml:space="preserve">Department for Work and Pensions UK. (2018). Department for Work and Pensions. [online] Available at: </w:t>
      </w:r>
      <w:hyperlink r:id="rId22">
        <w:r w:rsidRPr="7E4A8F91">
          <w:rPr>
            <w:rStyle w:val="Hyperlink"/>
            <w:rFonts w:ascii="Arial" w:eastAsia="Arial" w:hAnsi="Arial" w:cs="Arial"/>
            <w:color w:val="000000" w:themeColor="text1"/>
          </w:rPr>
          <w:t>https://www.gov.uk/government/organizations/department-for-work-pensions</w:t>
        </w:r>
      </w:hyperlink>
      <w:r w:rsidRPr="7E4A8F91">
        <w:rPr>
          <w:rFonts w:ascii="Arial" w:eastAsia="Arial" w:hAnsi="Arial" w:cs="Arial"/>
          <w:color w:val="000000" w:themeColor="text1"/>
        </w:rPr>
        <w:t xml:space="preserve"> </w:t>
      </w:r>
    </w:p>
    <w:p w14:paraId="0D938692" w14:textId="119C95E2" w:rsidR="007A4277" w:rsidRDefault="21B0351B" w:rsidP="7E4A8F91">
      <w:pPr>
        <w:spacing w:line="360" w:lineRule="auto"/>
        <w:ind w:left="720" w:hanging="720"/>
      </w:pPr>
      <w:r w:rsidRPr="7E4A8F91">
        <w:rPr>
          <w:rFonts w:ascii="Arial" w:eastAsia="Arial" w:hAnsi="Arial" w:cs="Arial"/>
          <w:color w:val="000000" w:themeColor="text1"/>
        </w:rPr>
        <w:t xml:space="preserve">Dubey, R., Gunasekaran, A., Childe, S.J., </w:t>
      </w:r>
      <w:proofErr w:type="spellStart"/>
      <w:r w:rsidRPr="7E4A8F91">
        <w:rPr>
          <w:rFonts w:ascii="Arial" w:eastAsia="Arial" w:hAnsi="Arial" w:cs="Arial"/>
          <w:color w:val="000000" w:themeColor="text1"/>
        </w:rPr>
        <w:t>Roubaud</w:t>
      </w:r>
      <w:proofErr w:type="spellEnd"/>
      <w:r w:rsidRPr="7E4A8F91">
        <w:rPr>
          <w:rFonts w:ascii="Arial" w:eastAsia="Arial" w:hAnsi="Arial" w:cs="Arial"/>
          <w:color w:val="000000" w:themeColor="text1"/>
        </w:rPr>
        <w:t xml:space="preserve">, D., Wamba, S.F., </w:t>
      </w:r>
      <w:proofErr w:type="spellStart"/>
      <w:r w:rsidRPr="7E4A8F91">
        <w:rPr>
          <w:rFonts w:ascii="Arial" w:eastAsia="Arial" w:hAnsi="Arial" w:cs="Arial"/>
          <w:color w:val="000000" w:themeColor="text1"/>
        </w:rPr>
        <w:t>Giannakis</w:t>
      </w:r>
      <w:proofErr w:type="spellEnd"/>
      <w:r w:rsidRPr="7E4A8F91">
        <w:rPr>
          <w:rFonts w:ascii="Arial" w:eastAsia="Arial" w:hAnsi="Arial" w:cs="Arial"/>
          <w:color w:val="000000" w:themeColor="text1"/>
        </w:rPr>
        <w:t xml:space="preserve">, M. and </w:t>
      </w:r>
      <w:proofErr w:type="spellStart"/>
      <w:r w:rsidRPr="7E4A8F91">
        <w:rPr>
          <w:rFonts w:ascii="Arial" w:eastAsia="Arial" w:hAnsi="Arial" w:cs="Arial"/>
          <w:color w:val="000000" w:themeColor="text1"/>
        </w:rPr>
        <w:t>Foropon</w:t>
      </w:r>
      <w:proofErr w:type="spellEnd"/>
      <w:r w:rsidRPr="7E4A8F91">
        <w:rPr>
          <w:rFonts w:ascii="Arial" w:eastAsia="Arial" w:hAnsi="Arial" w:cs="Arial"/>
          <w:color w:val="000000" w:themeColor="text1"/>
        </w:rPr>
        <w:t>, C., 2019. Big data analytics and organizational culture as complements to swift trust and collaborative performance in the humanitarian supply chain. International Journal of Production Economics, 210, pp.120-136.</w:t>
      </w:r>
    </w:p>
    <w:p w14:paraId="4E10C110" w14:textId="69BAA39D" w:rsidR="007A4277" w:rsidRDefault="007A4277" w:rsidP="7E4A8F91">
      <w:pPr>
        <w:spacing w:line="360" w:lineRule="auto"/>
        <w:ind w:left="720" w:hanging="720"/>
        <w:rPr>
          <w:rFonts w:ascii="Arial" w:eastAsia="Arial" w:hAnsi="Arial" w:cs="Arial"/>
          <w:color w:val="000000" w:themeColor="text1"/>
        </w:rPr>
      </w:pPr>
    </w:p>
    <w:p w14:paraId="7C5E6896" w14:textId="34CC77E4" w:rsidR="007A4277" w:rsidRDefault="21B0351B" w:rsidP="7E4A8F91">
      <w:pPr>
        <w:spacing w:line="360" w:lineRule="auto"/>
        <w:ind w:left="720" w:hanging="720"/>
      </w:pPr>
      <w:r w:rsidRPr="7E4A8F91">
        <w:rPr>
          <w:rFonts w:ascii="Arial" w:eastAsia="Arial" w:hAnsi="Arial" w:cs="Arial"/>
          <w:color w:val="000000" w:themeColor="text1"/>
        </w:rPr>
        <w:t xml:space="preserve">ECFIN. (2018). The information content of capacity utilization for detrending total factor productivity - EU Science Hub - European Commission. [online] Available at: </w:t>
      </w:r>
      <w:hyperlink r:id="rId23">
        <w:r w:rsidRPr="7E4A8F91">
          <w:rPr>
            <w:rStyle w:val="Hyperlink"/>
            <w:rFonts w:ascii="Arial" w:eastAsia="Arial" w:hAnsi="Arial" w:cs="Arial"/>
            <w:color w:val="000000" w:themeColor="text1"/>
          </w:rPr>
          <w:t>https://ec.europa.eu/jrc/en/publication/articles-journals/information-content-capacity-utilization-detrending-total-factor-productivity</w:t>
        </w:r>
      </w:hyperlink>
      <w:r w:rsidRPr="7E4A8F91">
        <w:rPr>
          <w:rFonts w:ascii="Arial" w:eastAsia="Arial" w:hAnsi="Arial" w:cs="Arial"/>
          <w:color w:val="000000" w:themeColor="text1"/>
        </w:rPr>
        <w:t xml:space="preserve"> </w:t>
      </w:r>
    </w:p>
    <w:p w14:paraId="52903C5E" w14:textId="6F51A623" w:rsidR="007A4277" w:rsidRDefault="21B0351B" w:rsidP="7E4A8F91">
      <w:pPr>
        <w:spacing w:line="360" w:lineRule="auto"/>
        <w:ind w:left="720" w:hanging="720"/>
      </w:pPr>
      <w:r w:rsidRPr="7E4A8F91">
        <w:rPr>
          <w:rFonts w:ascii="Arial" w:eastAsia="Arial" w:hAnsi="Arial" w:cs="Arial"/>
          <w:color w:val="000000" w:themeColor="text1"/>
        </w:rPr>
        <w:t xml:space="preserve">Fayol, H. (1917). General and Industrial Management. </w:t>
      </w:r>
      <w:proofErr w:type="spellStart"/>
      <w:r w:rsidRPr="7E4A8F91">
        <w:rPr>
          <w:rFonts w:ascii="Arial" w:eastAsia="Arial" w:hAnsi="Arial" w:cs="Arial"/>
          <w:color w:val="000000" w:themeColor="text1"/>
        </w:rPr>
        <w:t>Dunod</w:t>
      </w:r>
      <w:proofErr w:type="spellEnd"/>
      <w:r w:rsidRPr="7E4A8F91">
        <w:rPr>
          <w:rFonts w:ascii="Arial" w:eastAsia="Arial" w:hAnsi="Arial" w:cs="Arial"/>
          <w:color w:val="000000" w:themeColor="text1"/>
        </w:rPr>
        <w:t xml:space="preserve"> et E. </w:t>
      </w:r>
      <w:proofErr w:type="spellStart"/>
      <w:r w:rsidRPr="7E4A8F91">
        <w:rPr>
          <w:rFonts w:ascii="Arial" w:eastAsia="Arial" w:hAnsi="Arial" w:cs="Arial"/>
          <w:color w:val="000000" w:themeColor="text1"/>
        </w:rPr>
        <w:t>Pinat</w:t>
      </w:r>
      <w:proofErr w:type="spellEnd"/>
      <w:r w:rsidRPr="7E4A8F91">
        <w:rPr>
          <w:rFonts w:ascii="Arial" w:eastAsia="Arial" w:hAnsi="Arial" w:cs="Arial"/>
          <w:color w:val="000000" w:themeColor="text1"/>
        </w:rPr>
        <w:t>.</w:t>
      </w:r>
    </w:p>
    <w:p w14:paraId="689BBF38" w14:textId="6375051C" w:rsidR="007A4277" w:rsidRDefault="004917A6" w:rsidP="7E4A8F91">
      <w:pPr>
        <w:spacing w:line="360" w:lineRule="auto"/>
        <w:ind w:left="720" w:hanging="720"/>
        <w:rPr>
          <w:rFonts w:ascii="Arial" w:eastAsia="Arial" w:hAnsi="Arial" w:cs="Arial"/>
          <w:color w:val="0563C1"/>
          <w:u w:val="single"/>
        </w:rPr>
      </w:pPr>
      <w:hyperlink r:id="rId24">
        <w:r w:rsidR="21B0351B" w:rsidRPr="7E4A8F91">
          <w:rPr>
            <w:rStyle w:val="Hyperlink"/>
            <w:rFonts w:ascii="Arial" w:eastAsia="Arial" w:hAnsi="Arial" w:cs="Arial"/>
            <w:color w:val="0563C1"/>
          </w:rPr>
          <w:t>Gallaghe</w:t>
        </w:r>
      </w:hyperlink>
      <w:r w:rsidR="21B0351B" w:rsidRPr="7E4A8F91">
        <w:rPr>
          <w:rFonts w:ascii="Arial" w:eastAsia="Arial" w:hAnsi="Arial" w:cs="Arial"/>
          <w:color w:val="000000" w:themeColor="text1"/>
        </w:rPr>
        <w:t xml:space="preserve">,p 2018, M&amp;S and H&amp;M risk ethical status as foreign workers earn less than half of a living wage - Retail Gazette (2020). Available at: </w:t>
      </w:r>
      <w:hyperlink r:id="rId25">
        <w:r w:rsidR="21B0351B" w:rsidRPr="7E4A8F91">
          <w:rPr>
            <w:rStyle w:val="Hyperlink"/>
            <w:rFonts w:ascii="Arial" w:eastAsia="Arial" w:hAnsi="Arial" w:cs="Arial"/>
            <w:color w:val="000000" w:themeColor="text1"/>
          </w:rPr>
          <w:t>https://www.retailgazette.co.uk/blog/2016/02/m-and-s-and-h-and-m-risk-ethical-status-as-foreign-workers-earn-less-than-half-of-a-living-wage/</w:t>
        </w:r>
      </w:hyperlink>
      <w:r w:rsidR="21B0351B" w:rsidRPr="7E4A8F91">
        <w:rPr>
          <w:rFonts w:ascii="Arial" w:eastAsia="Arial" w:hAnsi="Arial" w:cs="Arial"/>
          <w:color w:val="000000" w:themeColor="text1"/>
        </w:rPr>
        <w:t xml:space="preserve"> </w:t>
      </w:r>
    </w:p>
    <w:p w14:paraId="4F58C03E" w14:textId="485E922C" w:rsidR="007A4277" w:rsidRDefault="21B0351B" w:rsidP="7E4A8F91">
      <w:pPr>
        <w:spacing w:line="360" w:lineRule="auto"/>
        <w:ind w:left="720" w:hanging="720"/>
      </w:pPr>
      <w:r w:rsidRPr="7E4A8F91">
        <w:rPr>
          <w:rFonts w:ascii="Arial" w:eastAsia="Arial" w:hAnsi="Arial" w:cs="Arial"/>
          <w:color w:val="000000" w:themeColor="text1"/>
        </w:rPr>
        <w:lastRenderedPageBreak/>
        <w:t>Grayson, D., (2013). Embedding corporate responsibility and sustainability: Marks &amp; Spencer. Journal of Management Development, 30(10), pp.1017-1026.</w:t>
      </w:r>
    </w:p>
    <w:p w14:paraId="0BD5B776" w14:textId="29FF91C5" w:rsidR="007A4277" w:rsidRDefault="21B0351B" w:rsidP="7E4A8F91">
      <w:pPr>
        <w:spacing w:line="360" w:lineRule="auto"/>
        <w:ind w:left="720" w:hanging="720"/>
      </w:pPr>
      <w:r w:rsidRPr="7E4A8F91">
        <w:rPr>
          <w:rFonts w:ascii="Arial" w:eastAsia="Arial" w:hAnsi="Arial" w:cs="Arial"/>
          <w:color w:val="000000" w:themeColor="text1"/>
        </w:rPr>
        <w:t xml:space="preserve">Johnson. J. D., et al. (2010). Functional workgroups and evaluations of communication channels of six competing theoretical perspectives. Journal of Computer-Mediated Communication, 6 (1). </w:t>
      </w:r>
    </w:p>
    <w:p w14:paraId="365D483A" w14:textId="367B1CDC" w:rsidR="007A4277" w:rsidRDefault="21B0351B" w:rsidP="7E4A8F91">
      <w:pPr>
        <w:spacing w:line="360" w:lineRule="auto"/>
        <w:ind w:left="720" w:hanging="720"/>
      </w:pPr>
      <w:r w:rsidRPr="7E4A8F91">
        <w:rPr>
          <w:rFonts w:ascii="Arial" w:eastAsia="Arial" w:hAnsi="Arial" w:cs="Arial"/>
          <w:color w:val="000000" w:themeColor="text1"/>
        </w:rPr>
        <w:t xml:space="preserve">Jones, R.A., </w:t>
      </w:r>
      <w:proofErr w:type="spellStart"/>
      <w:r w:rsidRPr="7E4A8F91">
        <w:rPr>
          <w:rFonts w:ascii="Arial" w:eastAsia="Arial" w:hAnsi="Arial" w:cs="Arial"/>
          <w:color w:val="000000" w:themeColor="text1"/>
        </w:rPr>
        <w:t>Jimmieson</w:t>
      </w:r>
      <w:proofErr w:type="spellEnd"/>
      <w:r w:rsidRPr="7E4A8F91">
        <w:rPr>
          <w:rFonts w:ascii="Arial" w:eastAsia="Arial" w:hAnsi="Arial" w:cs="Arial"/>
          <w:color w:val="000000" w:themeColor="text1"/>
        </w:rPr>
        <w:t>, N.L. and Griffiths, A., 2015. The impact of organizational culture and reshaping capabilities on change implementation success: The mediating role of readiness for change. Journal of Management Studies, 42(2), pp.361-386.</w:t>
      </w:r>
    </w:p>
    <w:p w14:paraId="2FA5CAC7" w14:textId="0ACCB95D" w:rsidR="007A4277" w:rsidRDefault="21B0351B" w:rsidP="7E4A8F91">
      <w:pPr>
        <w:spacing w:line="360" w:lineRule="auto"/>
        <w:ind w:left="720" w:hanging="720"/>
      </w:pPr>
      <w:proofErr w:type="spellStart"/>
      <w:r w:rsidRPr="7E4A8F91">
        <w:rPr>
          <w:rFonts w:ascii="Arial" w:eastAsia="Arial" w:hAnsi="Arial" w:cs="Arial"/>
          <w:color w:val="000000" w:themeColor="text1"/>
        </w:rPr>
        <w:t>Koonmee</w:t>
      </w:r>
      <w:proofErr w:type="spellEnd"/>
      <w:r w:rsidRPr="7E4A8F91">
        <w:rPr>
          <w:rFonts w:ascii="Arial" w:eastAsia="Arial" w:hAnsi="Arial" w:cs="Arial"/>
          <w:color w:val="000000" w:themeColor="text1"/>
        </w:rPr>
        <w:t xml:space="preserve">, K., </w:t>
      </w:r>
      <w:proofErr w:type="spellStart"/>
      <w:r w:rsidRPr="7E4A8F91">
        <w:rPr>
          <w:rFonts w:ascii="Arial" w:eastAsia="Arial" w:hAnsi="Arial" w:cs="Arial"/>
          <w:color w:val="000000" w:themeColor="text1"/>
        </w:rPr>
        <w:t>Singhapakdi</w:t>
      </w:r>
      <w:proofErr w:type="spellEnd"/>
      <w:r w:rsidRPr="7E4A8F91">
        <w:rPr>
          <w:rFonts w:ascii="Arial" w:eastAsia="Arial" w:hAnsi="Arial" w:cs="Arial"/>
          <w:color w:val="000000" w:themeColor="text1"/>
        </w:rPr>
        <w:t xml:space="preserve">, A., </w:t>
      </w:r>
      <w:proofErr w:type="spellStart"/>
      <w:r w:rsidRPr="7E4A8F91">
        <w:rPr>
          <w:rFonts w:ascii="Arial" w:eastAsia="Arial" w:hAnsi="Arial" w:cs="Arial"/>
          <w:color w:val="000000" w:themeColor="text1"/>
        </w:rPr>
        <w:t>Virakul</w:t>
      </w:r>
      <w:proofErr w:type="spellEnd"/>
      <w:r w:rsidRPr="7E4A8F91">
        <w:rPr>
          <w:rFonts w:ascii="Arial" w:eastAsia="Arial" w:hAnsi="Arial" w:cs="Arial"/>
          <w:color w:val="000000" w:themeColor="text1"/>
        </w:rPr>
        <w:t>, B. and Lee, D.J., 2014. Ethics institutionalization, quality of work life, and employee job-related outcomes: A survey of human resource managers in Thailand. Journal of business research, 63(1), pp.20-26.</w:t>
      </w:r>
    </w:p>
    <w:p w14:paraId="66277A90" w14:textId="6CE4648C" w:rsidR="007A4277" w:rsidRDefault="21B0351B" w:rsidP="7E4A8F91">
      <w:pPr>
        <w:spacing w:line="360" w:lineRule="auto"/>
        <w:ind w:left="720" w:hanging="720"/>
      </w:pPr>
      <w:r w:rsidRPr="7E4A8F91">
        <w:rPr>
          <w:rFonts w:ascii="Arial" w:eastAsia="Arial" w:hAnsi="Arial" w:cs="Arial"/>
          <w:color w:val="000000" w:themeColor="text1"/>
        </w:rPr>
        <w:t>Lemoine, G.J., Hartnell, C.A. and Leroy, H., 2019. Taking stock of moral approaches to leadership: An integrative review of ethical, authentic, and servant leadership. Academy of Management Annals, 13(1), pp.148-187.</w:t>
      </w:r>
    </w:p>
    <w:p w14:paraId="482141F6" w14:textId="1B41139A" w:rsidR="007A4277" w:rsidRDefault="21B0351B" w:rsidP="7E4A8F91">
      <w:pPr>
        <w:spacing w:line="360" w:lineRule="auto"/>
        <w:ind w:left="720" w:hanging="720"/>
      </w:pPr>
      <w:r w:rsidRPr="7E4A8F91">
        <w:rPr>
          <w:rFonts w:ascii="Arial" w:eastAsia="Arial" w:hAnsi="Arial" w:cs="Arial"/>
          <w:color w:val="000000" w:themeColor="text1"/>
        </w:rPr>
        <w:t>Lewis, L. K. (2016) Organizational culture and ethics: Creating Change through Strategic Communication. Chichester: Wiley-Blackwell.</w:t>
      </w:r>
    </w:p>
    <w:p w14:paraId="1EC9C657" w14:textId="6946585A" w:rsidR="007A4277" w:rsidRDefault="21B0351B" w:rsidP="7E4A8F91">
      <w:pPr>
        <w:spacing w:line="360" w:lineRule="auto"/>
        <w:ind w:left="720" w:hanging="720"/>
      </w:pPr>
      <w:r w:rsidRPr="7E4A8F91">
        <w:rPr>
          <w:rFonts w:ascii="Arial" w:eastAsia="Arial" w:hAnsi="Arial" w:cs="Arial"/>
          <w:color w:val="000000" w:themeColor="text1"/>
        </w:rPr>
        <w:t xml:space="preserve">Mark and Spencer (2017) The strategic actions of the company. Available at </w:t>
      </w:r>
      <w:hyperlink>
        <w:r w:rsidRPr="7E4A8F91">
          <w:rPr>
            <w:rStyle w:val="Hyperlink"/>
            <w:rFonts w:ascii="Arial" w:eastAsia="Arial" w:hAnsi="Arial" w:cs="Arial"/>
            <w:color w:val="000000" w:themeColor="text1"/>
          </w:rPr>
          <w:t>www.markandspencer.com/strategic_acition</w:t>
        </w:r>
      </w:hyperlink>
    </w:p>
    <w:p w14:paraId="256A5D0F" w14:textId="7BC758D3" w:rsidR="007A4277" w:rsidRDefault="21B0351B" w:rsidP="7E4A8F91">
      <w:pPr>
        <w:spacing w:line="360" w:lineRule="auto"/>
        <w:ind w:left="720" w:hanging="720"/>
      </w:pPr>
      <w:r w:rsidRPr="7E4A8F91">
        <w:rPr>
          <w:rFonts w:ascii="Arial" w:eastAsia="Arial" w:hAnsi="Arial" w:cs="Arial"/>
          <w:color w:val="000000" w:themeColor="text1"/>
        </w:rPr>
        <w:t xml:space="preserve">Mark and Spencer (2018) About the company. Available at </w:t>
      </w:r>
      <w:hyperlink>
        <w:r w:rsidRPr="7E4A8F91">
          <w:rPr>
            <w:rStyle w:val="Hyperlink"/>
            <w:rFonts w:ascii="Arial" w:eastAsia="Arial" w:hAnsi="Arial" w:cs="Arial"/>
            <w:color w:val="000000" w:themeColor="text1"/>
          </w:rPr>
          <w:t>www.markandspencer.com</w:t>
        </w:r>
      </w:hyperlink>
      <w:r w:rsidRPr="7E4A8F91">
        <w:rPr>
          <w:rFonts w:ascii="Arial" w:eastAsia="Arial" w:hAnsi="Arial" w:cs="Arial"/>
          <w:color w:val="000000" w:themeColor="text1"/>
        </w:rPr>
        <w:t>.</w:t>
      </w:r>
    </w:p>
    <w:p w14:paraId="5547A2DD" w14:textId="64188D4E" w:rsidR="007A4277" w:rsidRDefault="21B0351B" w:rsidP="7E4A8F91">
      <w:pPr>
        <w:spacing w:line="360" w:lineRule="auto"/>
        <w:ind w:left="720" w:hanging="720"/>
      </w:pPr>
      <w:r w:rsidRPr="7E4A8F91">
        <w:rPr>
          <w:rFonts w:ascii="Arial" w:eastAsia="Arial" w:hAnsi="Arial" w:cs="Arial"/>
          <w:color w:val="000000" w:themeColor="text1"/>
        </w:rPr>
        <w:t xml:space="preserve">McCabe, D.L., Trevino, L.K. and Butterfield, K.D., (2016). The influence of collegiate and corporate codes of conduct on ethics-related </w:t>
      </w:r>
      <w:proofErr w:type="spellStart"/>
      <w:r w:rsidRPr="7E4A8F91">
        <w:rPr>
          <w:rFonts w:ascii="Arial" w:eastAsia="Arial" w:hAnsi="Arial" w:cs="Arial"/>
          <w:color w:val="000000" w:themeColor="text1"/>
        </w:rPr>
        <w:t>behaviour</w:t>
      </w:r>
      <w:proofErr w:type="spellEnd"/>
      <w:r w:rsidRPr="7E4A8F91">
        <w:rPr>
          <w:rFonts w:ascii="Arial" w:eastAsia="Arial" w:hAnsi="Arial" w:cs="Arial"/>
          <w:color w:val="000000" w:themeColor="text1"/>
        </w:rPr>
        <w:t xml:space="preserve"> in the workplace. Business Ethics Quarterly, pp.461-476.</w:t>
      </w:r>
    </w:p>
    <w:p w14:paraId="19A124C7" w14:textId="40BECB4F" w:rsidR="007A4277" w:rsidRDefault="21B0351B" w:rsidP="7E4A8F91">
      <w:pPr>
        <w:spacing w:line="360" w:lineRule="auto"/>
        <w:ind w:left="720" w:hanging="720"/>
      </w:pPr>
      <w:r w:rsidRPr="7E4A8F91">
        <w:rPr>
          <w:rFonts w:ascii="Arial" w:eastAsia="Arial" w:hAnsi="Arial" w:cs="Arial"/>
          <w:color w:val="000000" w:themeColor="text1"/>
        </w:rPr>
        <w:t>Meng, F., Wang, X., Chen, H., Zhang, J., Yang, W., Wang, J. and Zheng, Q., 2016. The influence of organizational culture on talent management. Journal of Chinese Human Resource Management.</w:t>
      </w:r>
    </w:p>
    <w:p w14:paraId="7C1916CC" w14:textId="5A799D2B" w:rsidR="007A4277" w:rsidRDefault="21B0351B" w:rsidP="7E4A8F91">
      <w:pPr>
        <w:spacing w:line="360" w:lineRule="auto"/>
        <w:ind w:left="720" w:hanging="720"/>
      </w:pPr>
      <w:r w:rsidRPr="7E4A8F91">
        <w:rPr>
          <w:rFonts w:ascii="Arial" w:eastAsia="Arial" w:hAnsi="Arial" w:cs="Arial"/>
          <w:color w:val="000000" w:themeColor="text1"/>
        </w:rPr>
        <w:t>Northouse, P. G. (2016) A study on organizational culture in Marks and Spencer.</w:t>
      </w:r>
    </w:p>
    <w:p w14:paraId="62F880A1" w14:textId="482176CA" w:rsidR="007A4277" w:rsidRDefault="21B0351B" w:rsidP="7E4A8F91">
      <w:pPr>
        <w:spacing w:line="360" w:lineRule="auto"/>
        <w:ind w:left="720" w:hanging="720"/>
      </w:pPr>
      <w:r w:rsidRPr="7E4A8F91">
        <w:rPr>
          <w:rFonts w:ascii="Arial" w:eastAsia="Arial" w:hAnsi="Arial" w:cs="Arial"/>
          <w:color w:val="000000" w:themeColor="text1"/>
        </w:rPr>
        <w:t xml:space="preserve">ONS UK. (2018). Corporation tax rates 2017 - Search publications - Office for National Statistics. [online] Available at: </w:t>
      </w:r>
      <w:hyperlink r:id="rId26">
        <w:r w:rsidRPr="7E4A8F91">
          <w:rPr>
            <w:rStyle w:val="Hyperlink"/>
            <w:rFonts w:ascii="Arial" w:eastAsia="Arial" w:hAnsi="Arial" w:cs="Arial"/>
            <w:color w:val="000000" w:themeColor="text1"/>
          </w:rPr>
          <w:t>https://www.ons.gov.uk/searchpublication?:uri=searchpublication&amp;q=corporation%20tax%20rates%202017</w:t>
        </w:r>
      </w:hyperlink>
      <w:r w:rsidRPr="7E4A8F91">
        <w:rPr>
          <w:rFonts w:ascii="Arial" w:eastAsia="Arial" w:hAnsi="Arial" w:cs="Arial"/>
          <w:color w:val="000000" w:themeColor="text1"/>
        </w:rPr>
        <w:t xml:space="preserve"> </w:t>
      </w:r>
    </w:p>
    <w:p w14:paraId="18680E9A" w14:textId="2FB35A2F" w:rsidR="007A4277" w:rsidRDefault="21B0351B" w:rsidP="7E4A8F91">
      <w:pPr>
        <w:spacing w:line="360" w:lineRule="auto"/>
        <w:ind w:left="720" w:hanging="720"/>
      </w:pPr>
      <w:r w:rsidRPr="7E4A8F91">
        <w:rPr>
          <w:rFonts w:ascii="Arial" w:eastAsia="Arial" w:hAnsi="Arial" w:cs="Arial"/>
          <w:color w:val="000000" w:themeColor="text1"/>
        </w:rPr>
        <w:t xml:space="preserve">ONS UK. (2018). GDP monthly estimate, UK - Office for National Statistics. [online] Available at: </w:t>
      </w:r>
      <w:hyperlink r:id="rId27">
        <w:r w:rsidRPr="7E4A8F91">
          <w:rPr>
            <w:rStyle w:val="Hyperlink"/>
            <w:rFonts w:ascii="Arial" w:eastAsia="Arial" w:hAnsi="Arial" w:cs="Arial"/>
            <w:color w:val="000000" w:themeColor="text1"/>
          </w:rPr>
          <w:t>https://www.ons.gov.uk/economy/grossdomesticproductgdp/bulletins/gdpmonthlyestimateuk/may2018</w:t>
        </w:r>
      </w:hyperlink>
      <w:r w:rsidRPr="7E4A8F91">
        <w:rPr>
          <w:rFonts w:ascii="Arial" w:eastAsia="Arial" w:hAnsi="Arial" w:cs="Arial"/>
          <w:color w:val="000000" w:themeColor="text1"/>
        </w:rPr>
        <w:t xml:space="preserve"> </w:t>
      </w:r>
    </w:p>
    <w:p w14:paraId="02E5263F" w14:textId="0DE404B0" w:rsidR="007A4277" w:rsidRDefault="21B0351B" w:rsidP="7E4A8F91">
      <w:pPr>
        <w:spacing w:line="360" w:lineRule="auto"/>
        <w:ind w:left="720" w:hanging="720"/>
      </w:pPr>
      <w:r w:rsidRPr="7E4A8F91">
        <w:rPr>
          <w:rFonts w:ascii="Arial" w:eastAsia="Arial" w:hAnsi="Arial" w:cs="Arial"/>
          <w:color w:val="000000" w:themeColor="text1"/>
        </w:rPr>
        <w:t xml:space="preserve">ONS UK. (2018). Personal Demographics Service data - Office for National Statistics. [online] Available at: </w:t>
      </w:r>
      <w:hyperlink r:id="rId28">
        <w:r w:rsidRPr="7E4A8F91">
          <w:rPr>
            <w:rStyle w:val="Hyperlink"/>
            <w:rFonts w:ascii="Arial" w:eastAsia="Arial" w:hAnsi="Arial" w:cs="Arial"/>
            <w:color w:val="000000" w:themeColor="text1"/>
          </w:rPr>
          <w:t>https://www.ons.gov.uk/census/censustransformationprogramme/administrativedatacensusproject/datasourceoverviews/personaldemographicsservicedata</w:t>
        </w:r>
      </w:hyperlink>
      <w:r w:rsidRPr="7E4A8F91">
        <w:rPr>
          <w:rFonts w:ascii="Arial" w:eastAsia="Arial" w:hAnsi="Arial" w:cs="Arial"/>
          <w:color w:val="000000" w:themeColor="text1"/>
        </w:rPr>
        <w:t xml:space="preserve"> </w:t>
      </w:r>
    </w:p>
    <w:p w14:paraId="460F4DC2" w14:textId="11DD9D3D" w:rsidR="007A4277" w:rsidRDefault="21B0351B" w:rsidP="7E4A8F91">
      <w:pPr>
        <w:spacing w:line="360" w:lineRule="auto"/>
        <w:ind w:left="720" w:hanging="720"/>
      </w:pPr>
      <w:r w:rsidRPr="7E4A8F91">
        <w:rPr>
          <w:rFonts w:ascii="Arial" w:eastAsia="Arial" w:hAnsi="Arial" w:cs="Arial"/>
          <w:color w:val="000000" w:themeColor="text1"/>
        </w:rPr>
        <w:t xml:space="preserve">ONS UK. (2018). Unemployment Rate - Office for National Statistics. [online] Available at: </w:t>
      </w:r>
      <w:hyperlink r:id="rId29">
        <w:r w:rsidRPr="7E4A8F91">
          <w:rPr>
            <w:rStyle w:val="Hyperlink"/>
            <w:rFonts w:ascii="Arial" w:eastAsia="Arial" w:hAnsi="Arial" w:cs="Arial"/>
            <w:color w:val="000000" w:themeColor="text1"/>
          </w:rPr>
          <w:t>https://www.ons.gov.uk/search?q=Unemployement+Rate</w:t>
        </w:r>
      </w:hyperlink>
      <w:r w:rsidRPr="7E4A8F91">
        <w:rPr>
          <w:rFonts w:ascii="Arial" w:eastAsia="Arial" w:hAnsi="Arial" w:cs="Arial"/>
          <w:color w:val="000000" w:themeColor="text1"/>
        </w:rPr>
        <w:t xml:space="preserve"> </w:t>
      </w:r>
    </w:p>
    <w:p w14:paraId="4AFBA584" w14:textId="141D80C9" w:rsidR="007A4277" w:rsidRDefault="21B0351B" w:rsidP="7E4A8F91">
      <w:pPr>
        <w:spacing w:line="360" w:lineRule="auto"/>
        <w:ind w:left="720" w:hanging="720"/>
      </w:pPr>
      <w:r w:rsidRPr="7E4A8F91">
        <w:rPr>
          <w:rFonts w:ascii="Arial" w:eastAsia="Arial" w:hAnsi="Arial" w:cs="Arial"/>
          <w:color w:val="000000" w:themeColor="text1"/>
        </w:rPr>
        <w:t xml:space="preserve">ONS UK. (2018). Women Retirement Age - Office for National Statistics. [online] Available at: </w:t>
      </w:r>
      <w:hyperlink r:id="rId30">
        <w:r w:rsidRPr="7E4A8F91">
          <w:rPr>
            <w:rStyle w:val="Hyperlink"/>
            <w:rFonts w:ascii="Arial" w:eastAsia="Arial" w:hAnsi="Arial" w:cs="Arial"/>
            <w:color w:val="000000" w:themeColor="text1"/>
          </w:rPr>
          <w:t>https://www.ons.gov.uk/aboutus/transparencyandgovernance/freedomofinformationfoi/annualaverageretirementage</w:t>
        </w:r>
      </w:hyperlink>
      <w:r w:rsidRPr="7E4A8F91">
        <w:rPr>
          <w:rFonts w:ascii="Arial" w:eastAsia="Arial" w:hAnsi="Arial" w:cs="Arial"/>
          <w:color w:val="000000" w:themeColor="text1"/>
        </w:rPr>
        <w:t xml:space="preserve"> </w:t>
      </w:r>
    </w:p>
    <w:p w14:paraId="0D655630" w14:textId="05220EE4" w:rsidR="007A4277" w:rsidRDefault="21B0351B" w:rsidP="7E4A8F91">
      <w:pPr>
        <w:spacing w:line="360" w:lineRule="auto"/>
        <w:ind w:left="720" w:hanging="720"/>
      </w:pPr>
      <w:r w:rsidRPr="7E4A8F91">
        <w:rPr>
          <w:rFonts w:ascii="Arial" w:eastAsia="Arial" w:hAnsi="Arial" w:cs="Arial"/>
          <w:color w:val="000000" w:themeColor="text1"/>
        </w:rPr>
        <w:t>Rice, R. E. (2012). Task analyzability, use of new media, and effectiveness: A multi-site exploration of media richness. Organization Science, 3 (4), 475-500.</w:t>
      </w:r>
    </w:p>
    <w:p w14:paraId="1F2B0F62" w14:textId="5CD29A91" w:rsidR="007A4277" w:rsidRDefault="21B0351B" w:rsidP="7E4A8F91">
      <w:pPr>
        <w:spacing w:line="360" w:lineRule="auto"/>
        <w:ind w:left="720" w:hanging="720"/>
      </w:pPr>
      <w:proofErr w:type="spellStart"/>
      <w:r w:rsidRPr="7E4A8F91">
        <w:rPr>
          <w:rFonts w:ascii="Arial" w:eastAsia="Arial" w:hAnsi="Arial" w:cs="Arial"/>
          <w:color w:val="000000" w:themeColor="text1"/>
        </w:rPr>
        <w:t>Riyanto</w:t>
      </w:r>
      <w:proofErr w:type="spellEnd"/>
      <w:r w:rsidRPr="7E4A8F91">
        <w:rPr>
          <w:rFonts w:ascii="Arial" w:eastAsia="Arial" w:hAnsi="Arial" w:cs="Arial"/>
          <w:color w:val="000000" w:themeColor="text1"/>
        </w:rPr>
        <w:t xml:space="preserve">, S. and </w:t>
      </w:r>
      <w:proofErr w:type="spellStart"/>
      <w:r w:rsidRPr="7E4A8F91">
        <w:rPr>
          <w:rFonts w:ascii="Arial" w:eastAsia="Arial" w:hAnsi="Arial" w:cs="Arial"/>
          <w:color w:val="000000" w:themeColor="text1"/>
        </w:rPr>
        <w:t>Panggabean</w:t>
      </w:r>
      <w:proofErr w:type="spellEnd"/>
      <w:r w:rsidRPr="7E4A8F91">
        <w:rPr>
          <w:rFonts w:ascii="Arial" w:eastAsia="Arial" w:hAnsi="Arial" w:cs="Arial"/>
          <w:color w:val="000000" w:themeColor="text1"/>
        </w:rPr>
        <w:t xml:space="preserve">, M., 2020, February. The Impact of Leadership, Organizational Culture and Organizational Climate on Employee Job Satisfaction (Case Study: PT Garuda Indonesia (Persero) </w:t>
      </w:r>
      <w:proofErr w:type="spellStart"/>
      <w:r w:rsidRPr="7E4A8F91">
        <w:rPr>
          <w:rFonts w:ascii="Arial" w:eastAsia="Arial" w:hAnsi="Arial" w:cs="Arial"/>
          <w:color w:val="000000" w:themeColor="text1"/>
        </w:rPr>
        <w:t>Tbk</w:t>
      </w:r>
      <w:proofErr w:type="spellEnd"/>
      <w:r w:rsidRPr="7E4A8F91">
        <w:rPr>
          <w:rFonts w:ascii="Arial" w:eastAsia="Arial" w:hAnsi="Arial" w:cs="Arial"/>
          <w:color w:val="000000" w:themeColor="text1"/>
        </w:rPr>
        <w:t>). In 4th International Conference on Management, Economics and Business (ICMEB 2019) (pp. 28-36). Atlantis Press.</w:t>
      </w:r>
    </w:p>
    <w:p w14:paraId="2F4C1BA5" w14:textId="47F38626" w:rsidR="007A4277" w:rsidRDefault="21B0351B" w:rsidP="7E4A8F91">
      <w:pPr>
        <w:spacing w:line="360" w:lineRule="auto"/>
        <w:ind w:left="720" w:hanging="720"/>
      </w:pPr>
      <w:r w:rsidRPr="7E4A8F91">
        <w:rPr>
          <w:rFonts w:ascii="Arial" w:eastAsia="Arial" w:hAnsi="Arial" w:cs="Arial"/>
          <w:color w:val="000000" w:themeColor="text1"/>
        </w:rPr>
        <w:t>Rothaermel, F. (2016) Strategic Management. 2nd Ed. Maidenhead: McGraw-Hill.</w:t>
      </w:r>
    </w:p>
    <w:p w14:paraId="15EE0506" w14:textId="6F7AA986" w:rsidR="007A4277" w:rsidRDefault="21B0351B" w:rsidP="7E4A8F91">
      <w:pPr>
        <w:spacing w:line="360" w:lineRule="auto"/>
        <w:ind w:left="720" w:hanging="720"/>
      </w:pPr>
      <w:r w:rsidRPr="7E4A8F91">
        <w:rPr>
          <w:rFonts w:ascii="Arial" w:eastAsia="Arial" w:hAnsi="Arial" w:cs="Arial"/>
          <w:color w:val="000000" w:themeColor="text1"/>
        </w:rPr>
        <w:t xml:space="preserve">Shapiro, J.P. and </w:t>
      </w:r>
      <w:proofErr w:type="spellStart"/>
      <w:r w:rsidRPr="7E4A8F91">
        <w:rPr>
          <w:rFonts w:ascii="Arial" w:eastAsia="Arial" w:hAnsi="Arial" w:cs="Arial"/>
          <w:color w:val="000000" w:themeColor="text1"/>
        </w:rPr>
        <w:t>Stefkovich</w:t>
      </w:r>
      <w:proofErr w:type="spellEnd"/>
      <w:r w:rsidRPr="7E4A8F91">
        <w:rPr>
          <w:rFonts w:ascii="Arial" w:eastAsia="Arial" w:hAnsi="Arial" w:cs="Arial"/>
          <w:color w:val="000000" w:themeColor="text1"/>
        </w:rPr>
        <w:t>, J.A., 2016. Ethical leadership and decision making in education: Applying theoretical perspectives to complex dilemmas. Routledge.</w:t>
      </w:r>
    </w:p>
    <w:p w14:paraId="6A4BEFDA" w14:textId="21BC6706" w:rsidR="007A4277" w:rsidRDefault="21B0351B" w:rsidP="7E4A8F91">
      <w:pPr>
        <w:spacing w:line="360" w:lineRule="auto"/>
        <w:ind w:left="720" w:hanging="720"/>
      </w:pPr>
      <w:r w:rsidRPr="7E4A8F91">
        <w:rPr>
          <w:rFonts w:ascii="Arial" w:eastAsia="Arial" w:hAnsi="Arial" w:cs="Arial"/>
          <w:color w:val="000000" w:themeColor="text1"/>
        </w:rPr>
        <w:t>Silverthorne, C., (2014). The impact of organizational culture and person-organization fit on organizational commitment and job satisfaction in Taiwan. Leadership &amp; Organization Development Journal, 25(7), pp.592-599.</w:t>
      </w:r>
    </w:p>
    <w:p w14:paraId="6DFF9011" w14:textId="0A56C6BF" w:rsidR="007A4277" w:rsidRDefault="21B0351B" w:rsidP="7E4A8F91">
      <w:pPr>
        <w:spacing w:line="360" w:lineRule="auto"/>
        <w:ind w:left="720" w:hanging="720"/>
      </w:pPr>
      <w:r w:rsidRPr="7E4A8F91">
        <w:rPr>
          <w:rFonts w:ascii="Arial" w:eastAsia="Arial" w:hAnsi="Arial" w:cs="Arial"/>
          <w:color w:val="000000" w:themeColor="text1"/>
        </w:rPr>
        <w:t>Stanford, N. (2015) Organization with a sustainable culture design: Engaging with Change. 2nd Ed. London: Routledge.</w:t>
      </w:r>
    </w:p>
    <w:p w14:paraId="1A713F78" w14:textId="46E328DA" w:rsidR="007A4277" w:rsidRDefault="21B0351B" w:rsidP="7E4A8F91">
      <w:pPr>
        <w:spacing w:line="360" w:lineRule="auto"/>
        <w:ind w:left="720" w:hanging="720"/>
      </w:pPr>
      <w:r w:rsidRPr="7E4A8F91">
        <w:rPr>
          <w:rFonts w:ascii="Arial" w:eastAsia="Arial" w:hAnsi="Arial" w:cs="Arial"/>
          <w:color w:val="000000" w:themeColor="text1"/>
        </w:rPr>
        <w:lastRenderedPageBreak/>
        <w:t xml:space="preserve">The Insolvency Service. (2018). Bankruptcy in the UK | The Insolvency Service - GOV.UK. [online] Available at: </w:t>
      </w:r>
      <w:hyperlink r:id="rId31">
        <w:r w:rsidRPr="7E4A8F91">
          <w:rPr>
            <w:rStyle w:val="Hyperlink"/>
            <w:rFonts w:ascii="Arial" w:eastAsia="Arial" w:hAnsi="Arial" w:cs="Arial"/>
            <w:color w:val="000000" w:themeColor="text1"/>
          </w:rPr>
          <w:t>https://www.gov.uk/government/organizations/insolvency-service</w:t>
        </w:r>
      </w:hyperlink>
      <w:r w:rsidRPr="7E4A8F91">
        <w:rPr>
          <w:rFonts w:ascii="Arial" w:eastAsia="Arial" w:hAnsi="Arial" w:cs="Arial"/>
          <w:color w:val="000000" w:themeColor="text1"/>
        </w:rPr>
        <w:t xml:space="preserve"> </w:t>
      </w:r>
    </w:p>
    <w:p w14:paraId="7317827D" w14:textId="5DB839F0" w:rsidR="007A4277" w:rsidRDefault="21B0351B" w:rsidP="7E4A8F91">
      <w:pPr>
        <w:spacing w:line="360" w:lineRule="auto"/>
        <w:ind w:left="720" w:hanging="720"/>
      </w:pPr>
      <w:r w:rsidRPr="7E4A8F91">
        <w:rPr>
          <w:rFonts w:ascii="Arial" w:eastAsia="Arial" w:hAnsi="Arial" w:cs="Arial"/>
          <w:color w:val="000000" w:themeColor="text1"/>
        </w:rPr>
        <w:t xml:space="preserve">Transparency International. (2018). Corruption Perceptions Index 2017. [online] Available at: </w:t>
      </w:r>
      <w:hyperlink r:id="rId32">
        <w:r w:rsidRPr="7E4A8F91">
          <w:rPr>
            <w:rStyle w:val="Hyperlink"/>
            <w:rFonts w:ascii="Arial" w:eastAsia="Arial" w:hAnsi="Arial" w:cs="Arial"/>
            <w:color w:val="000000" w:themeColor="text1"/>
          </w:rPr>
          <w:t>https://www.transparency.org/news/feature/corruption_perceptions_index_2017</w:t>
        </w:r>
      </w:hyperlink>
      <w:r w:rsidRPr="7E4A8F91">
        <w:rPr>
          <w:rFonts w:ascii="Arial" w:eastAsia="Arial" w:hAnsi="Arial" w:cs="Arial"/>
          <w:color w:val="000000" w:themeColor="text1"/>
        </w:rPr>
        <w:t xml:space="preserve"> </w:t>
      </w:r>
    </w:p>
    <w:p w14:paraId="7202D123" w14:textId="700FBF1B" w:rsidR="007A4277" w:rsidRDefault="21B0351B" w:rsidP="7E4A8F91">
      <w:pPr>
        <w:spacing w:line="360" w:lineRule="auto"/>
        <w:ind w:left="720" w:hanging="720"/>
      </w:pPr>
      <w:proofErr w:type="spellStart"/>
      <w:r w:rsidRPr="7E4A8F91">
        <w:rPr>
          <w:rFonts w:ascii="Arial" w:eastAsia="Arial" w:hAnsi="Arial" w:cs="Arial"/>
          <w:color w:val="000000" w:themeColor="text1"/>
        </w:rPr>
        <w:t>Whitfiled</w:t>
      </w:r>
      <w:proofErr w:type="spellEnd"/>
      <w:r w:rsidRPr="7E4A8F91">
        <w:rPr>
          <w:rFonts w:ascii="Arial" w:eastAsia="Arial" w:hAnsi="Arial" w:cs="Arial"/>
          <w:color w:val="000000" w:themeColor="text1"/>
        </w:rPr>
        <w:t xml:space="preserve">, J. M., Lamont, B. T. &amp; </w:t>
      </w:r>
      <w:proofErr w:type="spellStart"/>
      <w:r w:rsidRPr="7E4A8F91">
        <w:rPr>
          <w:rFonts w:ascii="Arial" w:eastAsia="Arial" w:hAnsi="Arial" w:cs="Arial"/>
          <w:color w:val="000000" w:themeColor="text1"/>
        </w:rPr>
        <w:t>Sambamurthy</w:t>
      </w:r>
      <w:proofErr w:type="spellEnd"/>
      <w:r w:rsidRPr="7E4A8F91">
        <w:rPr>
          <w:rFonts w:ascii="Arial" w:eastAsia="Arial" w:hAnsi="Arial" w:cs="Arial"/>
          <w:color w:val="000000" w:themeColor="text1"/>
        </w:rPr>
        <w:t>, V. (2007). The effects of organization design on media richness in multinational enterprises. Management Communication Quarterly, 10 (2), 209-226.</w:t>
      </w:r>
    </w:p>
    <w:p w14:paraId="2B0B20E2" w14:textId="086DE2C5" w:rsidR="007A4277" w:rsidRDefault="21B0351B" w:rsidP="7E4A8F91">
      <w:pPr>
        <w:spacing w:line="360" w:lineRule="auto"/>
        <w:ind w:left="720" w:hanging="720"/>
        <w:rPr>
          <w:rFonts w:ascii="Arial" w:eastAsia="Arial" w:hAnsi="Arial" w:cs="Arial"/>
          <w:color w:val="000000" w:themeColor="text1"/>
        </w:rPr>
      </w:pPr>
      <w:r w:rsidRPr="7E4A8F91">
        <w:rPr>
          <w:rFonts w:ascii="Arial" w:eastAsia="Arial" w:hAnsi="Arial" w:cs="Arial"/>
          <w:color w:val="000000" w:themeColor="text1"/>
        </w:rPr>
        <w:t xml:space="preserve">World Economic Forum. (2018). UK Competitiveness Index | The Global Competitiveness Report 2017-2018. [online] Available at: </w:t>
      </w:r>
      <w:hyperlink r:id="rId33">
        <w:r w:rsidRPr="7E4A8F91">
          <w:rPr>
            <w:rStyle w:val="Hyperlink"/>
            <w:rFonts w:ascii="Arial" w:eastAsia="Arial" w:hAnsi="Arial" w:cs="Arial"/>
            <w:color w:val="000000" w:themeColor="text1"/>
          </w:rPr>
          <w:t>https://www.weforum.org/reports/the-global-competitiveness-report-2017-2018</w:t>
        </w:r>
      </w:hyperlink>
    </w:p>
    <w:p w14:paraId="2C078E63" w14:textId="3B08C776" w:rsidR="007A4277" w:rsidRDefault="007A4277" w:rsidP="7E4A8F91"/>
    <w:sectPr w:rsidR="007A42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0BF649"/>
    <w:rsid w:val="003BF4EE"/>
    <w:rsid w:val="004917A6"/>
    <w:rsid w:val="007A4277"/>
    <w:rsid w:val="00FE18BF"/>
    <w:rsid w:val="01ABD18D"/>
    <w:rsid w:val="01B7505F"/>
    <w:rsid w:val="034AF383"/>
    <w:rsid w:val="03995713"/>
    <w:rsid w:val="0485E081"/>
    <w:rsid w:val="05BE32D5"/>
    <w:rsid w:val="08046DF2"/>
    <w:rsid w:val="0897B4A7"/>
    <w:rsid w:val="09215507"/>
    <w:rsid w:val="0A1208D4"/>
    <w:rsid w:val="0BD2DDDA"/>
    <w:rsid w:val="0C3BEF3A"/>
    <w:rsid w:val="0DC32D66"/>
    <w:rsid w:val="10A8B924"/>
    <w:rsid w:val="10C354CA"/>
    <w:rsid w:val="119DD566"/>
    <w:rsid w:val="127787AA"/>
    <w:rsid w:val="13D56244"/>
    <w:rsid w:val="167B4386"/>
    <w:rsid w:val="174EABEB"/>
    <w:rsid w:val="17FAF3C1"/>
    <w:rsid w:val="1AEE2883"/>
    <w:rsid w:val="1AEF8588"/>
    <w:rsid w:val="1C0EA9DE"/>
    <w:rsid w:val="1C7CE410"/>
    <w:rsid w:val="1DB5A8FA"/>
    <w:rsid w:val="1E82AC35"/>
    <w:rsid w:val="1EBD0551"/>
    <w:rsid w:val="1F15A7AD"/>
    <w:rsid w:val="2025EA65"/>
    <w:rsid w:val="2059A817"/>
    <w:rsid w:val="20916295"/>
    <w:rsid w:val="210FE39B"/>
    <w:rsid w:val="2183EB99"/>
    <w:rsid w:val="21B0351B"/>
    <w:rsid w:val="22A7A760"/>
    <w:rsid w:val="240FD178"/>
    <w:rsid w:val="248D509F"/>
    <w:rsid w:val="24E9ABAE"/>
    <w:rsid w:val="25C3851B"/>
    <w:rsid w:val="27B729A7"/>
    <w:rsid w:val="2C06C54D"/>
    <w:rsid w:val="2D3BBE1A"/>
    <w:rsid w:val="2D3FFFE5"/>
    <w:rsid w:val="2E02CC72"/>
    <w:rsid w:val="2E10E69B"/>
    <w:rsid w:val="31454EA2"/>
    <w:rsid w:val="31533A52"/>
    <w:rsid w:val="31C08CB4"/>
    <w:rsid w:val="32565CE9"/>
    <w:rsid w:val="3313FFCD"/>
    <w:rsid w:val="3317A4E5"/>
    <w:rsid w:val="33285160"/>
    <w:rsid w:val="33E73CFF"/>
    <w:rsid w:val="33E74EAB"/>
    <w:rsid w:val="340FBDDD"/>
    <w:rsid w:val="34510F8C"/>
    <w:rsid w:val="35E343EB"/>
    <w:rsid w:val="3604D879"/>
    <w:rsid w:val="36400D5B"/>
    <w:rsid w:val="36E98AAD"/>
    <w:rsid w:val="3768A523"/>
    <w:rsid w:val="377AE5DC"/>
    <w:rsid w:val="377C939D"/>
    <w:rsid w:val="3855A19B"/>
    <w:rsid w:val="39090D08"/>
    <w:rsid w:val="39AD3473"/>
    <w:rsid w:val="39B9241A"/>
    <w:rsid w:val="3C0BF649"/>
    <w:rsid w:val="3CDAE70F"/>
    <w:rsid w:val="3D466AB9"/>
    <w:rsid w:val="3E5D77A4"/>
    <w:rsid w:val="3E7A505B"/>
    <w:rsid w:val="3E8B5E8E"/>
    <w:rsid w:val="3EFE1C07"/>
    <w:rsid w:val="3F4F62FF"/>
    <w:rsid w:val="4158456D"/>
    <w:rsid w:val="4245BF9B"/>
    <w:rsid w:val="436467C5"/>
    <w:rsid w:val="43F8DA85"/>
    <w:rsid w:val="43FCCE0D"/>
    <w:rsid w:val="4676DBBC"/>
    <w:rsid w:val="4752B4E6"/>
    <w:rsid w:val="48D6F764"/>
    <w:rsid w:val="4A3F8D8A"/>
    <w:rsid w:val="4AEB5B6C"/>
    <w:rsid w:val="4B300757"/>
    <w:rsid w:val="4D0F8AC6"/>
    <w:rsid w:val="4D60F591"/>
    <w:rsid w:val="4D634DBE"/>
    <w:rsid w:val="4F2F5F53"/>
    <w:rsid w:val="4FF06021"/>
    <w:rsid w:val="50AD826A"/>
    <w:rsid w:val="546B7F58"/>
    <w:rsid w:val="54AB6390"/>
    <w:rsid w:val="54AE1472"/>
    <w:rsid w:val="55908E05"/>
    <w:rsid w:val="565F63B2"/>
    <w:rsid w:val="57D3CE40"/>
    <w:rsid w:val="594DF74A"/>
    <w:rsid w:val="59A3B740"/>
    <w:rsid w:val="59D8DA2D"/>
    <w:rsid w:val="59ED24D1"/>
    <w:rsid w:val="5CDA2006"/>
    <w:rsid w:val="5D21F273"/>
    <w:rsid w:val="5E079C84"/>
    <w:rsid w:val="5E901B53"/>
    <w:rsid w:val="5FA8011A"/>
    <w:rsid w:val="60D59F21"/>
    <w:rsid w:val="6351DC20"/>
    <w:rsid w:val="64B52CE6"/>
    <w:rsid w:val="65216C89"/>
    <w:rsid w:val="653B3E3C"/>
    <w:rsid w:val="6560D106"/>
    <w:rsid w:val="65709B80"/>
    <w:rsid w:val="6626FAA7"/>
    <w:rsid w:val="6668E04A"/>
    <w:rsid w:val="676D110F"/>
    <w:rsid w:val="67A79C8D"/>
    <w:rsid w:val="688554DE"/>
    <w:rsid w:val="69099E80"/>
    <w:rsid w:val="6A66077F"/>
    <w:rsid w:val="6B0D2EB5"/>
    <w:rsid w:val="6B2EF089"/>
    <w:rsid w:val="6B58D06E"/>
    <w:rsid w:val="6B6DE129"/>
    <w:rsid w:val="6C07E675"/>
    <w:rsid w:val="6C36EE86"/>
    <w:rsid w:val="6C513278"/>
    <w:rsid w:val="6E74B6FD"/>
    <w:rsid w:val="6F5D9CAD"/>
    <w:rsid w:val="6FB744C3"/>
    <w:rsid w:val="6FEC6CB5"/>
    <w:rsid w:val="6FF54153"/>
    <w:rsid w:val="71159545"/>
    <w:rsid w:val="71BE49A5"/>
    <w:rsid w:val="71F63F3D"/>
    <w:rsid w:val="72A0A68B"/>
    <w:rsid w:val="7306ADFA"/>
    <w:rsid w:val="73765B93"/>
    <w:rsid w:val="7505510F"/>
    <w:rsid w:val="7514E9DD"/>
    <w:rsid w:val="768D7A37"/>
    <w:rsid w:val="770198A7"/>
    <w:rsid w:val="7904081E"/>
    <w:rsid w:val="7A7DB0FF"/>
    <w:rsid w:val="7B2C5155"/>
    <w:rsid w:val="7B361540"/>
    <w:rsid w:val="7B455D38"/>
    <w:rsid w:val="7C61DCC3"/>
    <w:rsid w:val="7D49AE56"/>
    <w:rsid w:val="7E4A8F91"/>
    <w:rsid w:val="7E8F3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4901"/>
  <w15:chartTrackingRefBased/>
  <w15:docId w15:val="{C72E7E33-C23B-4539-A7A6-F2BD58B5E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13"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18"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26" Type="http://schemas.openxmlformats.org/officeDocument/2006/relationships/hyperlink" Target="https://www.ons.gov.uk/searchpublication?:uri=searchpublication&amp;q=corporation%20tax%20rates%202017" TargetMode="External"/><Relationship Id="rId3" Type="http://schemas.openxmlformats.org/officeDocument/2006/relationships/webSettings" Target="webSettings.xml"/><Relationship Id="rId21" Type="http://schemas.openxmlformats.org/officeDocument/2006/relationships/hyperlink" Target="https://www.bankofengland.co.uk/search" TargetMode="External"/><Relationship Id="rId34" Type="http://schemas.openxmlformats.org/officeDocument/2006/relationships/fontTable" Target="fontTable.xml"/><Relationship Id="rId7"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12"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17"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25" Type="http://schemas.openxmlformats.org/officeDocument/2006/relationships/hyperlink" Target="https://www.retailgazette.co.uk/blog/2016/02/m-and-s-and-h-and-m-risk-ethical-status-as-foreign-workers-earn-less-than-half-of-a-living-wage/" TargetMode="External"/><Relationship Id="rId33" Type="http://schemas.openxmlformats.org/officeDocument/2006/relationships/hyperlink" Target="https://www.weforum.org/reports/the-global-competitiveness-report-2017-2018" TargetMode="External"/><Relationship Id="rId2" Type="http://schemas.openxmlformats.org/officeDocument/2006/relationships/settings" Target="settings.xml"/><Relationship Id="rId16"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20" Type="http://schemas.openxmlformats.org/officeDocument/2006/relationships/hyperlink" Target="https://prezi.com/rj5yi5f9t_wq/mark" TargetMode="External"/><Relationship Id="rId29" Type="http://schemas.openxmlformats.org/officeDocument/2006/relationships/hyperlink" Target="https://www.ons.gov.uk/search?q=Unemployement+Rate" TargetMode="External"/><Relationship Id="rId1" Type="http://schemas.openxmlformats.org/officeDocument/2006/relationships/styles" Target="styles.xml"/><Relationship Id="rId6"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11"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24" Type="http://schemas.openxmlformats.org/officeDocument/2006/relationships/hyperlink" Target="https://www.retailgazette.co.uk/blog/author/philip-gallagher/" TargetMode="External"/><Relationship Id="rId32" Type="http://schemas.openxmlformats.org/officeDocument/2006/relationships/hyperlink" Target="https://www.transparency.org/news/feature/corruption_perceptions_index_2017" TargetMode="External"/><Relationship Id="rId5"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15"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23" Type="http://schemas.openxmlformats.org/officeDocument/2006/relationships/hyperlink" Target="https://ec.europa.eu/jrc/en/publication/articles-journals/information-content-capacity-utilization-detrending-total-factor-productivity" TargetMode="External"/><Relationship Id="rId28" Type="http://schemas.openxmlformats.org/officeDocument/2006/relationships/hyperlink" Target="https://www.ons.gov.uk/census/censustransformationprogramme/administrativedatacensusproject/datasourceoverviews/personaldemographicsservicedata" TargetMode="External"/><Relationship Id="rId10"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19"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31" Type="http://schemas.openxmlformats.org/officeDocument/2006/relationships/hyperlink" Target="https://www.gov.uk/government/organizations/insolvency-service" TargetMode="External"/><Relationship Id="rId4" Type="http://schemas.openxmlformats.org/officeDocument/2006/relationships/image" Target="media/image1.png"/><Relationship Id="rId9"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14" Type="http://schemas.openxmlformats.org/officeDocument/2006/relationships/hyperlink" Target="https://ukc-word-edit.officeapps.live.com/we/wordeditorframe.aspx?new=1&amp;ui=en%2DUS&amp;rs=en%2DUS&amp;wdorigin=OFFICECOM-WEB.START.NEW-INSTANT&amp;wdenableroaming=1&amp;wdfr=1&amp;mscc=1&amp;wdodb=1&amp;hid=3573649F-601E-B000-1898-6A8EE18251D8&amp;wopisrc=https%3A%2F%2Fuowtsd-my.sharepoint.com%2Fpersonal%2F1715934_student_uwtsd_ac_uk%2F_vti_bin%2Fwopi.ashx%2Ffiles%2Ff8cd1a6d6d564dadafae6173f7c965e2&amp;wdhostclicktime=1594322484121&amp;jsapi=1&amp;newsession=1&amp;corrid=2c9aa0a7-4def-4916-91e9-a367f966e893&amp;usid=2c9aa0a7-4def-4916-91e9-a367f966e893&amp;sftc=1&amp;wdredirectionreason=Unified_SingleFlush&amp;rct=Minor&amp;ctp=LeastProtected" TargetMode="External"/><Relationship Id="rId22" Type="http://schemas.openxmlformats.org/officeDocument/2006/relationships/hyperlink" Target="https://www.gov.uk/government/organizations/department-for-work-pensions" TargetMode="External"/><Relationship Id="rId27" Type="http://schemas.openxmlformats.org/officeDocument/2006/relationships/hyperlink" Target="https://www.ons.gov.uk/economy/grossdomesticproductgdp/bulletins/gdpmonthlyestimateuk/may2018" TargetMode="External"/><Relationship Id="rId30" Type="http://schemas.openxmlformats.org/officeDocument/2006/relationships/hyperlink" Target="https://www.ons.gov.uk/aboutus/transparencyandgovernance/freedomofinformationfoi/annualaverageretirementag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5946</Words>
  <Characters>33893</Characters>
  <Application>Microsoft Office Word</Application>
  <DocSecurity>0</DocSecurity>
  <Lines>282</Lines>
  <Paragraphs>79</Paragraphs>
  <ScaleCrop>false</ScaleCrop>
  <Company/>
  <LinksUpToDate>false</LinksUpToDate>
  <CharactersWithSpaces>39760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Nafesa Iqbal (1715934)</dc:creator>
  <cp:keywords/>
  <dc:description/>
  <cp:lastModifiedBy>Nafesa Iqbal (1715934)</cp:lastModifiedBy>
  <cp:revision>2</cp:revision>
  <dcterms:created xsi:type="dcterms:W3CDTF">2020-11-26T16:40:00Z</dcterms:created>
  <dcterms:modified xsi:type="dcterms:W3CDTF">2020-11-26T16:40:00Z</dcterms:modified>
</cp:coreProperties>
</file>