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9B99FE" w14:textId="77777777" w:rsidR="000515EA" w:rsidRPr="000515EA" w:rsidRDefault="000515EA" w:rsidP="000515EA">
      <w:pPr>
        <w:rPr>
          <w:b/>
          <w:bCs/>
        </w:rPr>
      </w:pPr>
      <w:r w:rsidRPr="000515EA">
        <w:rPr>
          <w:b/>
          <w:bCs/>
        </w:rPr>
        <w:t>IKEA: Internal and External Environment Analysis</w:t>
      </w:r>
    </w:p>
    <w:p w14:paraId="636FA33A" w14:textId="77777777" w:rsidR="000515EA" w:rsidRPr="000515EA" w:rsidRDefault="000515EA" w:rsidP="000515EA">
      <w:pPr>
        <w:rPr>
          <w:b/>
          <w:bCs/>
        </w:rPr>
      </w:pPr>
      <w:r w:rsidRPr="000515EA">
        <w:rPr>
          <w:b/>
          <w:bCs/>
        </w:rPr>
        <w:t>1. SWOT Analysis</w:t>
      </w:r>
    </w:p>
    <w:p w14:paraId="4CD5CEDF" w14:textId="77777777" w:rsidR="000515EA" w:rsidRPr="000515EA" w:rsidRDefault="000515EA" w:rsidP="000515EA">
      <w:r w:rsidRPr="000515EA">
        <w:t>The SWOT framework helps in understanding the internal capabilities and strategic advantages (Strengths and Weaknesses) as well as the external environment (Opportunities and Threats) that impact IKEA.</w:t>
      </w:r>
    </w:p>
    <w:p w14:paraId="416E22F1" w14:textId="77777777" w:rsidR="000515EA" w:rsidRPr="000515EA" w:rsidRDefault="000515EA" w:rsidP="000515EA">
      <w:r w:rsidRPr="000515EA">
        <w:rPr>
          <w:b/>
          <w:bCs/>
        </w:rPr>
        <w:t>Strengths:</w:t>
      </w:r>
    </w:p>
    <w:p w14:paraId="393F60E7" w14:textId="3C47AEFD" w:rsidR="000515EA" w:rsidRPr="000515EA" w:rsidRDefault="000515EA" w:rsidP="000515EA">
      <w:pPr>
        <w:numPr>
          <w:ilvl w:val="0"/>
          <w:numId w:val="1"/>
        </w:numPr>
      </w:pPr>
      <w:r w:rsidRPr="000515EA">
        <w:rPr>
          <w:b/>
          <w:bCs/>
        </w:rPr>
        <w:t>Strong Brand Recognition:</w:t>
      </w:r>
      <w:r w:rsidRPr="000515EA">
        <w:t xml:space="preserve"> IKEA is a </w:t>
      </w:r>
      <w:r w:rsidR="001C0860">
        <w:t>worldwide</w:t>
      </w:r>
      <w:r w:rsidRPr="000515EA">
        <w:t xml:space="preserve"> </w:t>
      </w:r>
      <w:r w:rsidR="001C0860">
        <w:t>acknowledged</w:t>
      </w:r>
      <w:r w:rsidRPr="000515EA">
        <w:t xml:space="preserve"> brand</w:t>
      </w:r>
      <w:r w:rsidR="001C0860">
        <w:t>, being famous</w:t>
      </w:r>
      <w:r w:rsidRPr="000515EA">
        <w:t xml:space="preserve"> for affordable furniture.</w:t>
      </w:r>
    </w:p>
    <w:p w14:paraId="4F75403B" w14:textId="15C42E5D" w:rsidR="000515EA" w:rsidRPr="000515EA" w:rsidRDefault="000515EA" w:rsidP="000515EA">
      <w:pPr>
        <w:numPr>
          <w:ilvl w:val="0"/>
          <w:numId w:val="1"/>
        </w:numPr>
      </w:pPr>
      <w:r w:rsidRPr="000515EA">
        <w:rPr>
          <w:b/>
          <w:bCs/>
        </w:rPr>
        <w:t>Efficient Supply Chain:</w:t>
      </w:r>
      <w:r w:rsidRPr="000515EA">
        <w:t xml:space="preserve"> IKEA’s flat-pack furniture model reduces shipping </w:t>
      </w:r>
      <w:r w:rsidR="001C0860">
        <w:t>expenses</w:t>
      </w:r>
      <w:r w:rsidRPr="000515EA">
        <w:t xml:space="preserve"> and </w:t>
      </w:r>
      <w:r w:rsidR="001C0860">
        <w:t>promotes</w:t>
      </w:r>
      <w:r w:rsidRPr="000515EA">
        <w:t xml:space="preserve"> efficient storage.</w:t>
      </w:r>
    </w:p>
    <w:p w14:paraId="602DE7C1" w14:textId="77777777" w:rsidR="000515EA" w:rsidRPr="000515EA" w:rsidRDefault="000515EA" w:rsidP="000515EA">
      <w:pPr>
        <w:numPr>
          <w:ilvl w:val="0"/>
          <w:numId w:val="1"/>
        </w:numPr>
      </w:pPr>
      <w:r w:rsidRPr="000515EA">
        <w:rPr>
          <w:b/>
          <w:bCs/>
        </w:rPr>
        <w:t>Wide Product Range:</w:t>
      </w:r>
      <w:r w:rsidRPr="000515EA">
        <w:t xml:space="preserve"> Offers a vast array of products from furniture to home accessories.</w:t>
      </w:r>
    </w:p>
    <w:p w14:paraId="5C20CC86" w14:textId="77777777" w:rsidR="000515EA" w:rsidRPr="000515EA" w:rsidRDefault="000515EA" w:rsidP="000515EA">
      <w:pPr>
        <w:numPr>
          <w:ilvl w:val="0"/>
          <w:numId w:val="1"/>
        </w:numPr>
      </w:pPr>
      <w:r w:rsidRPr="000515EA">
        <w:rPr>
          <w:b/>
          <w:bCs/>
        </w:rPr>
        <w:t>Sustainability Initiatives:</w:t>
      </w:r>
      <w:r w:rsidRPr="000515EA">
        <w:t xml:space="preserve"> Strong commitment to sustainability and environmentally friendly products, appealing to eco-conscious consumers.</w:t>
      </w:r>
    </w:p>
    <w:p w14:paraId="715322B8" w14:textId="55DF7B8D" w:rsidR="000515EA" w:rsidRPr="000515EA" w:rsidRDefault="000515EA" w:rsidP="000515EA">
      <w:pPr>
        <w:numPr>
          <w:ilvl w:val="0"/>
          <w:numId w:val="1"/>
        </w:numPr>
      </w:pPr>
      <w:r w:rsidRPr="000515EA">
        <w:rPr>
          <w:b/>
          <w:bCs/>
        </w:rPr>
        <w:t xml:space="preserve">Customer </w:t>
      </w:r>
      <w:r w:rsidR="001C0860">
        <w:rPr>
          <w:b/>
          <w:bCs/>
        </w:rPr>
        <w:t>Journey</w:t>
      </w:r>
      <w:r w:rsidRPr="000515EA">
        <w:rPr>
          <w:b/>
          <w:bCs/>
        </w:rPr>
        <w:t>:</w:t>
      </w:r>
      <w:r w:rsidRPr="000515EA">
        <w:t xml:space="preserve"> IKEA stores</w:t>
      </w:r>
      <w:r w:rsidR="001C0860">
        <w:t xml:space="preserve"> have the same layout in all countries and</w:t>
      </w:r>
      <w:r w:rsidRPr="000515EA">
        <w:t xml:space="preserve"> are </w:t>
      </w:r>
      <w:r w:rsidR="001C0860">
        <w:t>built</w:t>
      </w:r>
      <w:r w:rsidRPr="000515EA">
        <w:t xml:space="preserve"> to provide a</w:t>
      </w:r>
      <w:r w:rsidR="001C0860">
        <w:t xml:space="preserve">n enhanced </w:t>
      </w:r>
      <w:r w:rsidRPr="000515EA">
        <w:t>shopping experience</w:t>
      </w:r>
      <w:r w:rsidR="001C0860">
        <w:t xml:space="preserve">, providing among other things </w:t>
      </w:r>
      <w:r w:rsidRPr="000515EA">
        <w:t>play areas for children, and in-store cafes.</w:t>
      </w:r>
    </w:p>
    <w:p w14:paraId="1D67D838" w14:textId="77777777" w:rsidR="000515EA" w:rsidRPr="000515EA" w:rsidRDefault="000515EA" w:rsidP="000515EA">
      <w:r w:rsidRPr="000515EA">
        <w:rPr>
          <w:b/>
          <w:bCs/>
        </w:rPr>
        <w:t>Weaknesses:</w:t>
      </w:r>
    </w:p>
    <w:p w14:paraId="33DE9B0F" w14:textId="77777777" w:rsidR="000515EA" w:rsidRPr="000515EA" w:rsidRDefault="000515EA" w:rsidP="000515EA">
      <w:pPr>
        <w:numPr>
          <w:ilvl w:val="0"/>
          <w:numId w:val="2"/>
        </w:numPr>
      </w:pPr>
      <w:r w:rsidRPr="000515EA">
        <w:rPr>
          <w:b/>
          <w:bCs/>
        </w:rPr>
        <w:t>Complex Assembly:</w:t>
      </w:r>
      <w:r w:rsidRPr="000515EA">
        <w:t xml:space="preserve"> The DIY nature of IKEA’s products can be a drawback for some customers.</w:t>
      </w:r>
    </w:p>
    <w:p w14:paraId="7DEF698F" w14:textId="77777777" w:rsidR="000515EA" w:rsidRPr="000515EA" w:rsidRDefault="000515EA" w:rsidP="000515EA">
      <w:pPr>
        <w:numPr>
          <w:ilvl w:val="0"/>
          <w:numId w:val="2"/>
        </w:numPr>
      </w:pPr>
      <w:r w:rsidRPr="000515EA">
        <w:rPr>
          <w:b/>
          <w:bCs/>
        </w:rPr>
        <w:t>Product Quality Perception:</w:t>
      </w:r>
      <w:r w:rsidRPr="000515EA">
        <w:t xml:space="preserve"> While affordable, some consumers perceive the quality of IKEA’s products to be lower than competitors.</w:t>
      </w:r>
    </w:p>
    <w:p w14:paraId="64B18E5B" w14:textId="77777777" w:rsidR="000515EA" w:rsidRPr="000515EA" w:rsidRDefault="000515EA" w:rsidP="000515EA">
      <w:pPr>
        <w:numPr>
          <w:ilvl w:val="0"/>
          <w:numId w:val="2"/>
        </w:numPr>
      </w:pPr>
      <w:r w:rsidRPr="000515EA">
        <w:rPr>
          <w:b/>
          <w:bCs/>
        </w:rPr>
        <w:t>Limited Customization:</w:t>
      </w:r>
      <w:r w:rsidRPr="000515EA">
        <w:t xml:space="preserve"> IKEA’s standardized products may not cater to customers looking for highly customized furniture solutions.</w:t>
      </w:r>
    </w:p>
    <w:p w14:paraId="0AAF1932" w14:textId="77777777" w:rsidR="000515EA" w:rsidRPr="000515EA" w:rsidRDefault="000515EA" w:rsidP="000515EA">
      <w:pPr>
        <w:numPr>
          <w:ilvl w:val="0"/>
          <w:numId w:val="2"/>
        </w:numPr>
      </w:pPr>
      <w:r w:rsidRPr="000515EA">
        <w:rPr>
          <w:b/>
          <w:bCs/>
        </w:rPr>
        <w:t>Geographic Limitations:</w:t>
      </w:r>
      <w:r w:rsidRPr="000515EA">
        <w:t xml:space="preserve"> Presence is not as strong in some emerging markets compared to established regions like Europe and North America.</w:t>
      </w:r>
    </w:p>
    <w:p w14:paraId="7A66485C" w14:textId="77777777" w:rsidR="000515EA" w:rsidRPr="000515EA" w:rsidRDefault="000515EA" w:rsidP="000515EA">
      <w:r w:rsidRPr="000515EA">
        <w:rPr>
          <w:b/>
          <w:bCs/>
        </w:rPr>
        <w:t>Opportunities:</w:t>
      </w:r>
    </w:p>
    <w:p w14:paraId="40F2F047" w14:textId="77777777" w:rsidR="000515EA" w:rsidRPr="000515EA" w:rsidRDefault="000515EA" w:rsidP="000515EA">
      <w:pPr>
        <w:numPr>
          <w:ilvl w:val="0"/>
          <w:numId w:val="3"/>
        </w:numPr>
      </w:pPr>
      <w:r w:rsidRPr="000515EA">
        <w:rPr>
          <w:b/>
          <w:bCs/>
        </w:rPr>
        <w:t>E-commerce Growth:</w:t>
      </w:r>
      <w:r w:rsidRPr="000515EA">
        <w:t xml:space="preserve"> Expansion of online shopping can increase IKEA’s market reach.</w:t>
      </w:r>
    </w:p>
    <w:p w14:paraId="42F89B33" w14:textId="77777777" w:rsidR="000515EA" w:rsidRPr="000515EA" w:rsidRDefault="000515EA" w:rsidP="000515EA">
      <w:pPr>
        <w:numPr>
          <w:ilvl w:val="0"/>
          <w:numId w:val="3"/>
        </w:numPr>
      </w:pPr>
      <w:r w:rsidRPr="000515EA">
        <w:rPr>
          <w:b/>
          <w:bCs/>
        </w:rPr>
        <w:t>Urbanization Trends:</w:t>
      </w:r>
      <w:r w:rsidRPr="000515EA">
        <w:t xml:space="preserve"> Increasing urban populations may drive demand for IKEA’s space-saving furniture solutions.</w:t>
      </w:r>
    </w:p>
    <w:p w14:paraId="5666D156" w14:textId="77777777" w:rsidR="000515EA" w:rsidRPr="000515EA" w:rsidRDefault="000515EA" w:rsidP="000515EA">
      <w:pPr>
        <w:numPr>
          <w:ilvl w:val="0"/>
          <w:numId w:val="3"/>
        </w:numPr>
      </w:pPr>
      <w:r w:rsidRPr="000515EA">
        <w:rPr>
          <w:b/>
          <w:bCs/>
        </w:rPr>
        <w:t>Sustainability Demand:</w:t>
      </w:r>
      <w:r w:rsidRPr="000515EA">
        <w:t xml:space="preserve"> Growing consumer preference for sustainable products presents an opportunity for IKEA to further enhance its eco-friendly offerings.</w:t>
      </w:r>
    </w:p>
    <w:p w14:paraId="4179B9F7" w14:textId="77777777" w:rsidR="000515EA" w:rsidRPr="000515EA" w:rsidRDefault="000515EA" w:rsidP="000515EA">
      <w:pPr>
        <w:numPr>
          <w:ilvl w:val="0"/>
          <w:numId w:val="3"/>
        </w:numPr>
      </w:pPr>
      <w:r w:rsidRPr="000515EA">
        <w:rPr>
          <w:b/>
          <w:bCs/>
        </w:rPr>
        <w:t>Market Expansion:</w:t>
      </w:r>
      <w:r w:rsidRPr="000515EA">
        <w:t xml:space="preserve"> Potential to enter new markets in Asia, Africa, and South America.</w:t>
      </w:r>
    </w:p>
    <w:p w14:paraId="75E01DE1" w14:textId="49B78C84" w:rsidR="000515EA" w:rsidRPr="000515EA" w:rsidRDefault="000515EA" w:rsidP="000515EA">
      <w:pPr>
        <w:numPr>
          <w:ilvl w:val="0"/>
          <w:numId w:val="3"/>
        </w:numPr>
      </w:pPr>
      <w:r w:rsidRPr="000515EA">
        <w:rPr>
          <w:b/>
          <w:bCs/>
        </w:rPr>
        <w:lastRenderedPageBreak/>
        <w:t>Technological Integration:</w:t>
      </w:r>
      <w:r w:rsidRPr="000515EA">
        <w:t xml:space="preserve"> </w:t>
      </w:r>
      <w:r w:rsidR="00CF146B">
        <w:t>New technology, such as a</w:t>
      </w:r>
      <w:r w:rsidRPr="000515EA">
        <w:t>ugmented reality (AR) and virtual reality (VR)</w:t>
      </w:r>
      <w:r w:rsidR="001C0860">
        <w:t xml:space="preserve"> can be used in order</w:t>
      </w:r>
      <w:r w:rsidRPr="000515EA">
        <w:t xml:space="preserve"> to enhance customer experience online.</w:t>
      </w:r>
    </w:p>
    <w:p w14:paraId="31E7492F" w14:textId="77777777" w:rsidR="000515EA" w:rsidRPr="000515EA" w:rsidRDefault="000515EA" w:rsidP="000515EA">
      <w:r w:rsidRPr="000515EA">
        <w:rPr>
          <w:b/>
          <w:bCs/>
        </w:rPr>
        <w:t>Threats:</w:t>
      </w:r>
    </w:p>
    <w:p w14:paraId="10EF6113" w14:textId="77777777" w:rsidR="000515EA" w:rsidRPr="000515EA" w:rsidRDefault="000515EA" w:rsidP="000515EA">
      <w:pPr>
        <w:numPr>
          <w:ilvl w:val="0"/>
          <w:numId w:val="4"/>
        </w:numPr>
      </w:pPr>
      <w:r w:rsidRPr="000515EA">
        <w:rPr>
          <w:b/>
          <w:bCs/>
        </w:rPr>
        <w:t>Intense Competition:</w:t>
      </w:r>
      <w:r w:rsidRPr="000515EA">
        <w:t xml:space="preserve"> Strong competition from other furniture retailers and online platforms.</w:t>
      </w:r>
    </w:p>
    <w:p w14:paraId="4A6BD6F1" w14:textId="77777777" w:rsidR="000515EA" w:rsidRPr="000515EA" w:rsidRDefault="000515EA" w:rsidP="000515EA">
      <w:pPr>
        <w:numPr>
          <w:ilvl w:val="0"/>
          <w:numId w:val="4"/>
        </w:numPr>
      </w:pPr>
      <w:r w:rsidRPr="000515EA">
        <w:rPr>
          <w:b/>
          <w:bCs/>
        </w:rPr>
        <w:t>Economic Downturns:</w:t>
      </w:r>
      <w:r w:rsidRPr="000515EA">
        <w:t xml:space="preserve"> Recession or economic instability can affect consumer spending on non-essential items like furniture.</w:t>
      </w:r>
    </w:p>
    <w:p w14:paraId="2621A881" w14:textId="7C864488" w:rsidR="000515EA" w:rsidRPr="000515EA" w:rsidRDefault="000515EA" w:rsidP="000515EA">
      <w:pPr>
        <w:numPr>
          <w:ilvl w:val="0"/>
          <w:numId w:val="4"/>
        </w:numPr>
      </w:pPr>
      <w:r w:rsidRPr="000515EA">
        <w:rPr>
          <w:b/>
          <w:bCs/>
        </w:rPr>
        <w:t xml:space="preserve">Supply Chain </w:t>
      </w:r>
      <w:r w:rsidR="00CF146B" w:rsidRPr="000515EA">
        <w:rPr>
          <w:b/>
          <w:bCs/>
        </w:rPr>
        <w:t>Disturbances</w:t>
      </w:r>
      <w:r w:rsidRPr="000515EA">
        <w:rPr>
          <w:b/>
          <w:bCs/>
        </w:rPr>
        <w:t>:</w:t>
      </w:r>
      <w:r w:rsidRPr="000515EA">
        <w:t xml:space="preserve"> </w:t>
      </w:r>
      <w:r w:rsidR="00CF146B">
        <w:t>Relying</w:t>
      </w:r>
      <w:r w:rsidRPr="000515EA">
        <w:t xml:space="preserve"> on global supply chains makes IKEA vulnerable to disruptions such as political instability, natural disasters, or pandemics.</w:t>
      </w:r>
    </w:p>
    <w:p w14:paraId="744A253E" w14:textId="77777777" w:rsidR="000515EA" w:rsidRPr="000515EA" w:rsidRDefault="000515EA" w:rsidP="000515EA">
      <w:pPr>
        <w:numPr>
          <w:ilvl w:val="0"/>
          <w:numId w:val="4"/>
        </w:numPr>
      </w:pPr>
      <w:r w:rsidRPr="000515EA">
        <w:rPr>
          <w:b/>
          <w:bCs/>
        </w:rPr>
        <w:t>Changing Consumer Preferences:</w:t>
      </w:r>
      <w:r w:rsidRPr="000515EA">
        <w:t xml:space="preserve"> Rapid shifts in consumer preferences can impact product demand.</w:t>
      </w:r>
    </w:p>
    <w:p w14:paraId="5B83A732" w14:textId="77777777" w:rsidR="000515EA" w:rsidRPr="000515EA" w:rsidRDefault="000515EA" w:rsidP="000515EA">
      <w:pPr>
        <w:numPr>
          <w:ilvl w:val="0"/>
          <w:numId w:val="4"/>
        </w:numPr>
      </w:pPr>
      <w:r w:rsidRPr="000515EA">
        <w:rPr>
          <w:b/>
          <w:bCs/>
        </w:rPr>
        <w:t>Regulatory Challenges:</w:t>
      </w:r>
      <w:r w:rsidRPr="000515EA">
        <w:t xml:space="preserve"> Varying regulations across countries can complicate operations and compliance efforts.</w:t>
      </w:r>
    </w:p>
    <w:p w14:paraId="64B203C0" w14:textId="77777777" w:rsidR="000515EA" w:rsidRPr="000515EA" w:rsidRDefault="000515EA" w:rsidP="000515EA">
      <w:pPr>
        <w:rPr>
          <w:b/>
          <w:bCs/>
        </w:rPr>
      </w:pPr>
      <w:r w:rsidRPr="000515EA">
        <w:rPr>
          <w:b/>
          <w:bCs/>
        </w:rPr>
        <w:t>2. PESTLE Analysis</w:t>
      </w:r>
    </w:p>
    <w:p w14:paraId="1C46CDBF" w14:textId="77777777" w:rsidR="000515EA" w:rsidRPr="000515EA" w:rsidRDefault="000515EA" w:rsidP="000515EA">
      <w:r w:rsidRPr="000515EA">
        <w:t xml:space="preserve">The PESTLE framework helps in </w:t>
      </w:r>
      <w:proofErr w:type="spellStart"/>
      <w:r w:rsidRPr="000515EA">
        <w:t>analyzing</w:t>
      </w:r>
      <w:proofErr w:type="spellEnd"/>
      <w:r w:rsidRPr="000515EA">
        <w:t xml:space="preserve"> the external factors (Political, Economic, Social, Technological, Legal, Environmental) that shape IKEA’s decisions and strategies.</w:t>
      </w:r>
    </w:p>
    <w:p w14:paraId="634FC890" w14:textId="77777777" w:rsidR="000515EA" w:rsidRPr="000515EA" w:rsidRDefault="000515EA" w:rsidP="000515EA">
      <w:r w:rsidRPr="000515EA">
        <w:rPr>
          <w:b/>
          <w:bCs/>
        </w:rPr>
        <w:t>Political:</w:t>
      </w:r>
    </w:p>
    <w:p w14:paraId="06CE34A7" w14:textId="77777777" w:rsidR="000515EA" w:rsidRPr="000515EA" w:rsidRDefault="000515EA" w:rsidP="000515EA">
      <w:pPr>
        <w:numPr>
          <w:ilvl w:val="0"/>
          <w:numId w:val="5"/>
        </w:numPr>
      </w:pPr>
      <w:r w:rsidRPr="000515EA">
        <w:rPr>
          <w:b/>
          <w:bCs/>
        </w:rPr>
        <w:t>Regulatory Compliance:</w:t>
      </w:r>
      <w:r w:rsidRPr="000515EA">
        <w:t xml:space="preserve"> IKEA must navigate different regulatory environments in each country it operates.</w:t>
      </w:r>
    </w:p>
    <w:p w14:paraId="2FC69335" w14:textId="75470D37" w:rsidR="000515EA" w:rsidRPr="000515EA" w:rsidRDefault="000515EA" w:rsidP="000515EA">
      <w:pPr>
        <w:numPr>
          <w:ilvl w:val="0"/>
          <w:numId w:val="5"/>
        </w:numPr>
      </w:pPr>
      <w:r w:rsidRPr="000515EA">
        <w:rPr>
          <w:b/>
          <w:bCs/>
        </w:rPr>
        <w:t>Trade Policies:</w:t>
      </w:r>
      <w:r w:rsidRPr="000515EA">
        <w:t xml:space="preserve"> Changes in </w:t>
      </w:r>
      <w:r w:rsidR="001C0860">
        <w:t>these</w:t>
      </w:r>
      <w:r w:rsidRPr="000515EA">
        <w:t xml:space="preserve"> policies, </w:t>
      </w:r>
      <w:r w:rsidR="001C0860">
        <w:t xml:space="preserve">along with </w:t>
      </w:r>
      <w:r w:rsidRPr="000515EA">
        <w:t xml:space="preserve">import/export regulations can </w:t>
      </w:r>
      <w:r w:rsidR="001C0860">
        <w:t>affect</w:t>
      </w:r>
      <w:r w:rsidRPr="000515EA">
        <w:t xml:space="preserve"> IKEA’s </w:t>
      </w:r>
      <w:r w:rsidR="00CF146B">
        <w:t>costs and supply chain</w:t>
      </w:r>
      <w:r w:rsidRPr="000515EA">
        <w:t>.</w:t>
      </w:r>
    </w:p>
    <w:p w14:paraId="700A15FE" w14:textId="0FBA6F84" w:rsidR="000515EA" w:rsidRPr="000515EA" w:rsidRDefault="000515EA" w:rsidP="000515EA">
      <w:pPr>
        <w:numPr>
          <w:ilvl w:val="0"/>
          <w:numId w:val="5"/>
        </w:numPr>
      </w:pPr>
      <w:r w:rsidRPr="000515EA">
        <w:rPr>
          <w:b/>
          <w:bCs/>
        </w:rPr>
        <w:t>Political Stability:</w:t>
      </w:r>
      <w:r w:rsidRPr="000515EA">
        <w:t xml:space="preserve"> Political </w:t>
      </w:r>
      <w:r w:rsidR="00277B95">
        <w:t>distress</w:t>
      </w:r>
      <w:r w:rsidRPr="000515EA">
        <w:t xml:space="preserve"> in </w:t>
      </w:r>
      <w:r w:rsidR="00277B95">
        <w:t>essential</w:t>
      </w:r>
      <w:r w:rsidRPr="000515EA">
        <w:t xml:space="preserve"> markets can </w:t>
      </w:r>
      <w:r w:rsidR="00277B95">
        <w:t>negatively impact</w:t>
      </w:r>
      <w:r w:rsidRPr="000515EA">
        <w:t xml:space="preserve"> operations and affect sales.</w:t>
      </w:r>
    </w:p>
    <w:p w14:paraId="4DFAA4E3" w14:textId="77777777" w:rsidR="000515EA" w:rsidRPr="000515EA" w:rsidRDefault="000515EA" w:rsidP="000515EA">
      <w:r w:rsidRPr="000515EA">
        <w:rPr>
          <w:b/>
          <w:bCs/>
        </w:rPr>
        <w:t>Economic:</w:t>
      </w:r>
    </w:p>
    <w:p w14:paraId="23947CCC" w14:textId="77777777" w:rsidR="000515EA" w:rsidRPr="000515EA" w:rsidRDefault="000515EA" w:rsidP="000515EA">
      <w:pPr>
        <w:numPr>
          <w:ilvl w:val="0"/>
          <w:numId w:val="6"/>
        </w:numPr>
      </w:pPr>
      <w:r w:rsidRPr="000515EA">
        <w:rPr>
          <w:b/>
          <w:bCs/>
        </w:rPr>
        <w:t>Global Economic Conditions:</w:t>
      </w:r>
      <w:r w:rsidRPr="000515EA">
        <w:t xml:space="preserve"> Economic health of regions where IKEA operates affects consumer purchasing power and demand.</w:t>
      </w:r>
    </w:p>
    <w:p w14:paraId="128459E8" w14:textId="77777777" w:rsidR="000515EA" w:rsidRPr="000515EA" w:rsidRDefault="000515EA" w:rsidP="000515EA">
      <w:pPr>
        <w:numPr>
          <w:ilvl w:val="0"/>
          <w:numId w:val="6"/>
        </w:numPr>
      </w:pPr>
      <w:r w:rsidRPr="000515EA">
        <w:rPr>
          <w:b/>
          <w:bCs/>
        </w:rPr>
        <w:t>Currency Fluctuations:</w:t>
      </w:r>
      <w:r w:rsidRPr="000515EA">
        <w:t xml:space="preserve"> As a global company, IKEA is exposed to risks associated with fluctuating exchange rates.</w:t>
      </w:r>
    </w:p>
    <w:p w14:paraId="7A79CACE" w14:textId="77777777" w:rsidR="000515EA" w:rsidRPr="000515EA" w:rsidRDefault="000515EA" w:rsidP="000515EA">
      <w:pPr>
        <w:numPr>
          <w:ilvl w:val="0"/>
          <w:numId w:val="6"/>
        </w:numPr>
      </w:pPr>
      <w:r w:rsidRPr="000515EA">
        <w:rPr>
          <w:b/>
          <w:bCs/>
        </w:rPr>
        <w:t>Cost of Raw Materials:</w:t>
      </w:r>
      <w:r w:rsidRPr="000515EA">
        <w:t xml:space="preserve"> Economic factors influencing the cost of raw materials can impact pricing and profitability.</w:t>
      </w:r>
    </w:p>
    <w:p w14:paraId="2D664383" w14:textId="77777777" w:rsidR="000515EA" w:rsidRPr="000515EA" w:rsidRDefault="000515EA" w:rsidP="000515EA">
      <w:r w:rsidRPr="000515EA">
        <w:rPr>
          <w:b/>
          <w:bCs/>
        </w:rPr>
        <w:t>Social:</w:t>
      </w:r>
    </w:p>
    <w:p w14:paraId="4738CA09" w14:textId="77777777" w:rsidR="000515EA" w:rsidRPr="000515EA" w:rsidRDefault="000515EA" w:rsidP="000515EA">
      <w:pPr>
        <w:numPr>
          <w:ilvl w:val="0"/>
          <w:numId w:val="7"/>
        </w:numPr>
      </w:pPr>
      <w:r w:rsidRPr="000515EA">
        <w:rPr>
          <w:b/>
          <w:bCs/>
        </w:rPr>
        <w:t>Consumer Preferences:</w:t>
      </w:r>
      <w:r w:rsidRPr="000515EA">
        <w:t xml:space="preserve"> Trends towards minimalist living and DIY culture benefit IKEA’s product offerings.</w:t>
      </w:r>
    </w:p>
    <w:p w14:paraId="68ABA61D" w14:textId="77777777" w:rsidR="000515EA" w:rsidRPr="000515EA" w:rsidRDefault="000515EA" w:rsidP="000515EA">
      <w:pPr>
        <w:numPr>
          <w:ilvl w:val="0"/>
          <w:numId w:val="7"/>
        </w:numPr>
      </w:pPr>
      <w:r w:rsidRPr="000515EA">
        <w:rPr>
          <w:b/>
          <w:bCs/>
        </w:rPr>
        <w:lastRenderedPageBreak/>
        <w:t>Urbanization:</w:t>
      </w:r>
      <w:r w:rsidRPr="000515EA">
        <w:t xml:space="preserve"> Increasing urban populations create demand for IKEA’s space-saving and affordable furniture solutions.</w:t>
      </w:r>
    </w:p>
    <w:p w14:paraId="1C10A77D" w14:textId="77777777" w:rsidR="000515EA" w:rsidRPr="000515EA" w:rsidRDefault="000515EA" w:rsidP="000515EA">
      <w:pPr>
        <w:numPr>
          <w:ilvl w:val="0"/>
          <w:numId w:val="7"/>
        </w:numPr>
      </w:pPr>
      <w:r w:rsidRPr="000515EA">
        <w:rPr>
          <w:b/>
          <w:bCs/>
        </w:rPr>
        <w:t>Lifestyle Changes:</w:t>
      </w:r>
      <w:r w:rsidRPr="000515EA">
        <w:t xml:space="preserve"> Shifts in lifestyle, such as the increase in remote working, may influence demand for home office furniture.</w:t>
      </w:r>
    </w:p>
    <w:p w14:paraId="45F6310A" w14:textId="77777777" w:rsidR="000515EA" w:rsidRPr="000515EA" w:rsidRDefault="000515EA" w:rsidP="000515EA">
      <w:r w:rsidRPr="000515EA">
        <w:rPr>
          <w:b/>
          <w:bCs/>
        </w:rPr>
        <w:t>Technological:</w:t>
      </w:r>
    </w:p>
    <w:p w14:paraId="10C4232E" w14:textId="77777777" w:rsidR="000515EA" w:rsidRPr="000515EA" w:rsidRDefault="000515EA" w:rsidP="000515EA">
      <w:pPr>
        <w:numPr>
          <w:ilvl w:val="0"/>
          <w:numId w:val="8"/>
        </w:numPr>
      </w:pPr>
      <w:r w:rsidRPr="000515EA">
        <w:rPr>
          <w:b/>
          <w:bCs/>
        </w:rPr>
        <w:t>E-commerce and Digitalization:</w:t>
      </w:r>
      <w:r w:rsidRPr="000515EA">
        <w:t xml:space="preserve"> Growth in online shopping and advancements in digital marketing and sales platforms.</w:t>
      </w:r>
    </w:p>
    <w:p w14:paraId="4F864752" w14:textId="77777777" w:rsidR="000515EA" w:rsidRPr="000515EA" w:rsidRDefault="000515EA" w:rsidP="000515EA">
      <w:pPr>
        <w:numPr>
          <w:ilvl w:val="0"/>
          <w:numId w:val="8"/>
        </w:numPr>
      </w:pPr>
      <w:r w:rsidRPr="000515EA">
        <w:rPr>
          <w:b/>
          <w:bCs/>
        </w:rPr>
        <w:t>Innovation in Manufacturing:</w:t>
      </w:r>
      <w:r w:rsidRPr="000515EA">
        <w:t xml:space="preserve"> Technological advancements in manufacturing processes can improve efficiency and reduce costs.</w:t>
      </w:r>
    </w:p>
    <w:p w14:paraId="6D6AE3B0" w14:textId="77777777" w:rsidR="000515EA" w:rsidRPr="000515EA" w:rsidRDefault="000515EA" w:rsidP="000515EA">
      <w:pPr>
        <w:numPr>
          <w:ilvl w:val="0"/>
          <w:numId w:val="8"/>
        </w:numPr>
      </w:pPr>
      <w:r w:rsidRPr="000515EA">
        <w:rPr>
          <w:b/>
          <w:bCs/>
        </w:rPr>
        <w:t>Smart Home Technology:</w:t>
      </w:r>
      <w:r w:rsidRPr="000515EA">
        <w:t xml:space="preserve"> Integration of smart home technology into products presents new opportunities.</w:t>
      </w:r>
    </w:p>
    <w:p w14:paraId="38ADBB0B" w14:textId="77777777" w:rsidR="000515EA" w:rsidRPr="000515EA" w:rsidRDefault="000515EA" w:rsidP="000515EA">
      <w:r w:rsidRPr="000515EA">
        <w:rPr>
          <w:b/>
          <w:bCs/>
        </w:rPr>
        <w:t>Legal:</w:t>
      </w:r>
    </w:p>
    <w:p w14:paraId="7BED623E" w14:textId="77777777" w:rsidR="000515EA" w:rsidRPr="000515EA" w:rsidRDefault="000515EA" w:rsidP="000515EA">
      <w:pPr>
        <w:numPr>
          <w:ilvl w:val="0"/>
          <w:numId w:val="9"/>
        </w:numPr>
      </w:pPr>
      <w:r w:rsidRPr="000515EA">
        <w:rPr>
          <w:b/>
          <w:bCs/>
        </w:rPr>
        <w:t>Intellectual Property:</w:t>
      </w:r>
      <w:r w:rsidRPr="000515EA">
        <w:t xml:space="preserve"> Protecting designs and products from imitation and counterfeiting.</w:t>
      </w:r>
    </w:p>
    <w:p w14:paraId="5CDEEF24" w14:textId="77777777" w:rsidR="000515EA" w:rsidRPr="000515EA" w:rsidRDefault="000515EA" w:rsidP="000515EA">
      <w:pPr>
        <w:numPr>
          <w:ilvl w:val="0"/>
          <w:numId w:val="9"/>
        </w:numPr>
      </w:pPr>
      <w:r w:rsidRPr="000515EA">
        <w:rPr>
          <w:b/>
          <w:bCs/>
        </w:rPr>
        <w:t>Compliance with Local Laws:</w:t>
      </w:r>
      <w:r w:rsidRPr="000515EA">
        <w:t xml:space="preserve"> Adhering to local </w:t>
      </w:r>
      <w:proofErr w:type="spellStart"/>
      <w:r w:rsidRPr="000515EA">
        <w:t>labor</w:t>
      </w:r>
      <w:proofErr w:type="spellEnd"/>
      <w:r w:rsidRPr="000515EA">
        <w:t xml:space="preserve"> laws, safety regulations, and environmental standards.</w:t>
      </w:r>
    </w:p>
    <w:p w14:paraId="6F89136A" w14:textId="77777777" w:rsidR="000515EA" w:rsidRPr="000515EA" w:rsidRDefault="000515EA" w:rsidP="000515EA">
      <w:pPr>
        <w:numPr>
          <w:ilvl w:val="0"/>
          <w:numId w:val="9"/>
        </w:numPr>
      </w:pPr>
      <w:r w:rsidRPr="000515EA">
        <w:rPr>
          <w:b/>
          <w:bCs/>
        </w:rPr>
        <w:t>Consumer Protection Laws:</w:t>
      </w:r>
      <w:r w:rsidRPr="000515EA">
        <w:t xml:space="preserve"> Ensuring products meet safety standards to avoid recalls and legal issues.</w:t>
      </w:r>
    </w:p>
    <w:p w14:paraId="78BAB374" w14:textId="77777777" w:rsidR="000515EA" w:rsidRPr="000515EA" w:rsidRDefault="000515EA" w:rsidP="000515EA">
      <w:r w:rsidRPr="000515EA">
        <w:rPr>
          <w:b/>
          <w:bCs/>
        </w:rPr>
        <w:t>Environmental:</w:t>
      </w:r>
    </w:p>
    <w:p w14:paraId="2D83635A" w14:textId="77777777" w:rsidR="000515EA" w:rsidRPr="000515EA" w:rsidRDefault="000515EA" w:rsidP="000515EA">
      <w:pPr>
        <w:numPr>
          <w:ilvl w:val="0"/>
          <w:numId w:val="10"/>
        </w:numPr>
      </w:pPr>
      <w:r w:rsidRPr="000515EA">
        <w:rPr>
          <w:b/>
          <w:bCs/>
        </w:rPr>
        <w:t>Sustainability:</w:t>
      </w:r>
      <w:r w:rsidRPr="000515EA">
        <w:t xml:space="preserve"> Increasing focus on sustainable practices and environmentally friendly products.</w:t>
      </w:r>
    </w:p>
    <w:p w14:paraId="24873110" w14:textId="77777777" w:rsidR="000515EA" w:rsidRPr="000515EA" w:rsidRDefault="000515EA" w:rsidP="000515EA">
      <w:pPr>
        <w:numPr>
          <w:ilvl w:val="0"/>
          <w:numId w:val="10"/>
        </w:numPr>
      </w:pPr>
      <w:r w:rsidRPr="000515EA">
        <w:rPr>
          <w:b/>
          <w:bCs/>
        </w:rPr>
        <w:t>Climate Change:</w:t>
      </w:r>
      <w:r w:rsidRPr="000515EA">
        <w:t xml:space="preserve"> Adapting to the impacts of climate change on raw material availability and supply chain logistics.</w:t>
      </w:r>
    </w:p>
    <w:p w14:paraId="71720395" w14:textId="77777777" w:rsidR="000515EA" w:rsidRPr="000515EA" w:rsidRDefault="000515EA" w:rsidP="000515EA">
      <w:pPr>
        <w:numPr>
          <w:ilvl w:val="0"/>
          <w:numId w:val="10"/>
        </w:numPr>
      </w:pPr>
      <w:r w:rsidRPr="000515EA">
        <w:rPr>
          <w:b/>
          <w:bCs/>
        </w:rPr>
        <w:t>Waste Management:</w:t>
      </w:r>
      <w:r w:rsidRPr="000515EA">
        <w:t xml:space="preserve"> Implementing effective waste management practices in production and logistics.</w:t>
      </w:r>
    </w:p>
    <w:p w14:paraId="3E0063FD" w14:textId="77777777" w:rsidR="000515EA" w:rsidRPr="000515EA" w:rsidRDefault="000515EA" w:rsidP="000515EA">
      <w:pPr>
        <w:rPr>
          <w:b/>
          <w:bCs/>
        </w:rPr>
      </w:pPr>
      <w:r w:rsidRPr="000515EA">
        <w:rPr>
          <w:b/>
          <w:bCs/>
        </w:rPr>
        <w:t>Conclusion</w:t>
      </w:r>
    </w:p>
    <w:p w14:paraId="3008BA4D" w14:textId="168748AE" w:rsidR="000515EA" w:rsidRPr="000515EA" w:rsidRDefault="000515EA" w:rsidP="000515EA">
      <w:r w:rsidRPr="000515EA">
        <w:t xml:space="preserve">By understanding IKEA’s internal strengths and weaknesses through SWOT analysis and the external factors impacting the company using PESTLE analysis, we can see how IKEA navigates its complex business environment. This comprehensive analysis helps IKEA to </w:t>
      </w:r>
      <w:r w:rsidR="001C0860">
        <w:t>develop</w:t>
      </w:r>
      <w:r w:rsidRPr="000515EA">
        <w:t xml:space="preserve"> effectively, </w:t>
      </w:r>
      <w:r w:rsidR="001C0860">
        <w:t>emphasising</w:t>
      </w:r>
      <w:r w:rsidRPr="000515EA">
        <w:t xml:space="preserve"> its strengths, addressing its weaknesses, </w:t>
      </w:r>
      <w:r w:rsidR="001C0860" w:rsidRPr="000515EA">
        <w:t>exploiting</w:t>
      </w:r>
      <w:r w:rsidRPr="000515EA">
        <w:t xml:space="preserve"> opportunities, and </w:t>
      </w:r>
      <w:r w:rsidR="001C0860">
        <w:t>keeping</w:t>
      </w:r>
      <w:r w:rsidRPr="000515EA">
        <w:t xml:space="preserve"> threats</w:t>
      </w:r>
      <w:r w:rsidR="001C0860">
        <w:t xml:space="preserve"> under close </w:t>
      </w:r>
      <w:r w:rsidR="005F6125">
        <w:t>observation</w:t>
      </w:r>
      <w:r w:rsidRPr="000515EA">
        <w:t>.</w:t>
      </w:r>
    </w:p>
    <w:p w14:paraId="482819E7" w14:textId="77777777" w:rsidR="00906ED4" w:rsidRDefault="00906ED4"/>
    <w:p w14:paraId="7C46F970" w14:textId="77777777" w:rsidR="000515EA" w:rsidRDefault="000515EA"/>
    <w:p w14:paraId="215BE449" w14:textId="77777777" w:rsidR="000515EA" w:rsidRDefault="000515EA"/>
    <w:p w14:paraId="1A021CF9" w14:textId="77777777" w:rsidR="000515EA" w:rsidRDefault="000515EA"/>
    <w:p w14:paraId="4B4C2584" w14:textId="77777777" w:rsidR="000515EA" w:rsidRDefault="000515EA"/>
    <w:p w14:paraId="3FCC1E7F" w14:textId="77777777" w:rsidR="000515EA" w:rsidRDefault="000515EA"/>
    <w:p w14:paraId="5A26CF8E" w14:textId="77777777" w:rsidR="000515EA" w:rsidRDefault="000515EA"/>
    <w:p w14:paraId="215439C7" w14:textId="77777777" w:rsidR="000515EA" w:rsidRPr="000515EA" w:rsidRDefault="000515EA" w:rsidP="000515EA">
      <w:pPr>
        <w:rPr>
          <w:b/>
          <w:bCs/>
        </w:rPr>
      </w:pPr>
      <w:r w:rsidRPr="000515EA">
        <w:rPr>
          <w:b/>
          <w:bCs/>
        </w:rPr>
        <w:t>References</w:t>
      </w:r>
    </w:p>
    <w:p w14:paraId="373942C9" w14:textId="77777777" w:rsidR="000515EA" w:rsidRPr="000515EA" w:rsidRDefault="000515EA" w:rsidP="000515EA">
      <w:r w:rsidRPr="000515EA">
        <w:rPr>
          <w:b/>
          <w:bCs/>
        </w:rPr>
        <w:t>SWOT Analysis:</w:t>
      </w:r>
    </w:p>
    <w:p w14:paraId="2AC3FB67" w14:textId="7AAFB734" w:rsidR="000515EA" w:rsidRPr="000515EA" w:rsidRDefault="000515EA" w:rsidP="000515EA">
      <w:r w:rsidRPr="000515EA">
        <w:t xml:space="preserve">IKEA Annual Report FY20. (2020) Retrieved from: https://www.ingka.com/wp-content/uploads/2020/10/IKEA_Annual_Summary_Report_2020.pdf [Accessed </w:t>
      </w:r>
      <w:r>
        <w:t>12</w:t>
      </w:r>
      <w:r w:rsidRPr="000515EA">
        <w:t xml:space="preserve"> Jul. 2024].</w:t>
      </w:r>
    </w:p>
    <w:p w14:paraId="3B9064DA" w14:textId="5A725E8B" w:rsidR="000515EA" w:rsidRPr="000515EA" w:rsidRDefault="000515EA" w:rsidP="000515EA">
      <w:r w:rsidRPr="000515EA">
        <w:t xml:space="preserve">Business Model Navigator. (n.d.) IKEA Business Model. Retrieved from: https://www.businessmodelnavigator.com/business-models/ikea [Accessed </w:t>
      </w:r>
      <w:r>
        <w:t>12</w:t>
      </w:r>
      <w:r w:rsidRPr="000515EA">
        <w:t xml:space="preserve"> Jul. 2024].</w:t>
      </w:r>
    </w:p>
    <w:p w14:paraId="2D79CF25" w14:textId="77777777" w:rsidR="000515EA" w:rsidRPr="000515EA" w:rsidRDefault="000515EA" w:rsidP="000515EA">
      <w:r w:rsidRPr="000515EA">
        <w:rPr>
          <w:b/>
          <w:bCs/>
        </w:rPr>
        <w:t>PESTLE Analysis:</w:t>
      </w:r>
    </w:p>
    <w:p w14:paraId="350C9103" w14:textId="6FF36276" w:rsidR="000515EA" w:rsidRPr="000515EA" w:rsidRDefault="000515EA" w:rsidP="000515EA">
      <w:r w:rsidRPr="000515EA">
        <w:t xml:space="preserve">Jurevicius, O. (2019) 'IKEA PESTLE Analysis'. Strategic Management Insight. Retrieved from: https://strategicmanagementinsight.com/tools/pest-pestel-analysis.html [Accessed </w:t>
      </w:r>
      <w:r>
        <w:t>15</w:t>
      </w:r>
      <w:r w:rsidRPr="000515EA">
        <w:t xml:space="preserve"> Jul. 2024].</w:t>
      </w:r>
    </w:p>
    <w:p w14:paraId="3E240060" w14:textId="3E1F9E4F" w:rsidR="000515EA" w:rsidRPr="000515EA" w:rsidRDefault="000515EA" w:rsidP="000515EA">
      <w:r w:rsidRPr="000515EA">
        <w:t xml:space="preserve">Dutta, S. (2019) 'PESTEL/PESTLE Analysis of IKEA'. Marketing91. Retrieved from: https://www.marketing91.com/pestel-pestle-analysis-ikea/ [Accessed </w:t>
      </w:r>
      <w:r>
        <w:t>15</w:t>
      </w:r>
      <w:r w:rsidRPr="000515EA">
        <w:t xml:space="preserve"> Jul. 2024].</w:t>
      </w:r>
    </w:p>
    <w:p w14:paraId="7053985E" w14:textId="77777777" w:rsidR="000515EA" w:rsidRPr="000515EA" w:rsidRDefault="000515EA" w:rsidP="000515EA">
      <w:r w:rsidRPr="000515EA">
        <w:rPr>
          <w:b/>
          <w:bCs/>
        </w:rPr>
        <w:t>General References:</w:t>
      </w:r>
    </w:p>
    <w:p w14:paraId="52093DA4" w14:textId="0547FF2F" w:rsidR="000515EA" w:rsidRPr="000515EA" w:rsidRDefault="000515EA" w:rsidP="000515EA">
      <w:r w:rsidRPr="000515EA">
        <w:t xml:space="preserve">Ingka Group (2020) 'Annual &amp; Sustainability Summary Report'. Retrieved from: https://www.ingka.com/what-we-do/annual-summary/ [Accessed </w:t>
      </w:r>
      <w:r>
        <w:t>20</w:t>
      </w:r>
      <w:r w:rsidRPr="000515EA">
        <w:t xml:space="preserve"> Jul. 2024].</w:t>
      </w:r>
    </w:p>
    <w:p w14:paraId="478EA135" w14:textId="16BE38E7" w:rsidR="000515EA" w:rsidRPr="000515EA" w:rsidRDefault="000515EA" w:rsidP="000515EA">
      <w:r w:rsidRPr="000515EA">
        <w:t xml:space="preserve">IKEA (2021) 'People and Planet'. Retrieved from: https://www.ikea.com/gb/en/this-is-ikea/people-and-planet/ [Accessed </w:t>
      </w:r>
      <w:r>
        <w:t>20</w:t>
      </w:r>
      <w:r w:rsidRPr="000515EA">
        <w:t xml:space="preserve"> Jul. 2024].</w:t>
      </w:r>
    </w:p>
    <w:p w14:paraId="617951DF" w14:textId="77777777" w:rsidR="000515EA" w:rsidRDefault="000515EA"/>
    <w:sectPr w:rsidR="000515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22A18"/>
    <w:multiLevelType w:val="multilevel"/>
    <w:tmpl w:val="4C2A5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53B9B"/>
    <w:multiLevelType w:val="multilevel"/>
    <w:tmpl w:val="EB547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A84068"/>
    <w:multiLevelType w:val="multilevel"/>
    <w:tmpl w:val="21A0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156ADA"/>
    <w:multiLevelType w:val="multilevel"/>
    <w:tmpl w:val="16AAF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4D105F"/>
    <w:multiLevelType w:val="multilevel"/>
    <w:tmpl w:val="590A3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9169AF"/>
    <w:multiLevelType w:val="multilevel"/>
    <w:tmpl w:val="75C22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7E1C4D"/>
    <w:multiLevelType w:val="multilevel"/>
    <w:tmpl w:val="E488C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007C80"/>
    <w:multiLevelType w:val="multilevel"/>
    <w:tmpl w:val="41AE2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816E1"/>
    <w:multiLevelType w:val="multilevel"/>
    <w:tmpl w:val="C940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B23AE3"/>
    <w:multiLevelType w:val="multilevel"/>
    <w:tmpl w:val="CCD6D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0E3C07"/>
    <w:multiLevelType w:val="multilevel"/>
    <w:tmpl w:val="5636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E20D97"/>
    <w:multiLevelType w:val="multilevel"/>
    <w:tmpl w:val="0B4A7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3D161C"/>
    <w:multiLevelType w:val="multilevel"/>
    <w:tmpl w:val="E9C2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596F4F"/>
    <w:multiLevelType w:val="multilevel"/>
    <w:tmpl w:val="0AFCD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7C3DB5"/>
    <w:multiLevelType w:val="multilevel"/>
    <w:tmpl w:val="FC005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101789"/>
    <w:multiLevelType w:val="multilevel"/>
    <w:tmpl w:val="35C40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5902AA"/>
    <w:multiLevelType w:val="multilevel"/>
    <w:tmpl w:val="DAD01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647B79"/>
    <w:multiLevelType w:val="multilevel"/>
    <w:tmpl w:val="477E0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77374E"/>
    <w:multiLevelType w:val="multilevel"/>
    <w:tmpl w:val="B94C1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E30B69"/>
    <w:multiLevelType w:val="multilevel"/>
    <w:tmpl w:val="FD28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AC2423"/>
    <w:multiLevelType w:val="multilevel"/>
    <w:tmpl w:val="16DE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3B5F0A"/>
    <w:multiLevelType w:val="multilevel"/>
    <w:tmpl w:val="8918C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2331336">
    <w:abstractNumId w:val="21"/>
  </w:num>
  <w:num w:numId="2" w16cid:durableId="1222063168">
    <w:abstractNumId w:val="13"/>
  </w:num>
  <w:num w:numId="3" w16cid:durableId="1392774362">
    <w:abstractNumId w:val="6"/>
  </w:num>
  <w:num w:numId="4" w16cid:durableId="649479175">
    <w:abstractNumId w:val="7"/>
  </w:num>
  <w:num w:numId="5" w16cid:durableId="599683096">
    <w:abstractNumId w:val="16"/>
  </w:num>
  <w:num w:numId="6" w16cid:durableId="974725871">
    <w:abstractNumId w:val="4"/>
  </w:num>
  <w:num w:numId="7" w16cid:durableId="1276017281">
    <w:abstractNumId w:val="15"/>
  </w:num>
  <w:num w:numId="8" w16cid:durableId="1506356014">
    <w:abstractNumId w:val="14"/>
  </w:num>
  <w:num w:numId="9" w16cid:durableId="443575045">
    <w:abstractNumId w:val="8"/>
  </w:num>
  <w:num w:numId="10" w16cid:durableId="435172665">
    <w:abstractNumId w:val="10"/>
  </w:num>
  <w:num w:numId="11" w16cid:durableId="1520851696">
    <w:abstractNumId w:val="11"/>
  </w:num>
  <w:num w:numId="12" w16cid:durableId="774785510">
    <w:abstractNumId w:val="19"/>
  </w:num>
  <w:num w:numId="13" w16cid:durableId="1589731757">
    <w:abstractNumId w:val="9"/>
  </w:num>
  <w:num w:numId="14" w16cid:durableId="1749958756">
    <w:abstractNumId w:val="17"/>
  </w:num>
  <w:num w:numId="15" w16cid:durableId="2067290110">
    <w:abstractNumId w:val="2"/>
  </w:num>
  <w:num w:numId="16" w16cid:durableId="236283843">
    <w:abstractNumId w:val="18"/>
  </w:num>
  <w:num w:numId="17" w16cid:durableId="1220284690">
    <w:abstractNumId w:val="20"/>
  </w:num>
  <w:num w:numId="18" w16cid:durableId="1095369207">
    <w:abstractNumId w:val="1"/>
  </w:num>
  <w:num w:numId="19" w16cid:durableId="378870285">
    <w:abstractNumId w:val="3"/>
  </w:num>
  <w:num w:numId="20" w16cid:durableId="2049598040">
    <w:abstractNumId w:val="5"/>
  </w:num>
  <w:num w:numId="21" w16cid:durableId="1821922044">
    <w:abstractNumId w:val="0"/>
  </w:num>
  <w:num w:numId="22" w16cid:durableId="50509864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515EA"/>
    <w:rsid w:val="000515EA"/>
    <w:rsid w:val="001C0860"/>
    <w:rsid w:val="00277B95"/>
    <w:rsid w:val="00321DA5"/>
    <w:rsid w:val="00357424"/>
    <w:rsid w:val="0058477F"/>
    <w:rsid w:val="005F6125"/>
    <w:rsid w:val="0081163E"/>
    <w:rsid w:val="00823D36"/>
    <w:rsid w:val="00827BCF"/>
    <w:rsid w:val="00906ED4"/>
    <w:rsid w:val="00B87E54"/>
    <w:rsid w:val="00CF146B"/>
    <w:rsid w:val="00E03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C1E8"/>
  <w15:chartTrackingRefBased/>
  <w15:docId w15:val="{917D3197-B290-4B04-9C4E-B51C596D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5E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515E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515E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515E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515E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515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5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5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5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5E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515E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515E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515E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515E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515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5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5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5EA"/>
    <w:rPr>
      <w:rFonts w:eastAsiaTheme="majorEastAsia" w:cstheme="majorBidi"/>
      <w:color w:val="272727" w:themeColor="text1" w:themeTint="D8"/>
    </w:rPr>
  </w:style>
  <w:style w:type="paragraph" w:styleId="Title">
    <w:name w:val="Title"/>
    <w:basedOn w:val="Normal"/>
    <w:next w:val="Normal"/>
    <w:link w:val="TitleChar"/>
    <w:uiPriority w:val="10"/>
    <w:qFormat/>
    <w:rsid w:val="000515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5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5E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5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5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15EA"/>
    <w:rPr>
      <w:i/>
      <w:iCs/>
      <w:color w:val="404040" w:themeColor="text1" w:themeTint="BF"/>
    </w:rPr>
  </w:style>
  <w:style w:type="paragraph" w:styleId="ListParagraph">
    <w:name w:val="List Paragraph"/>
    <w:basedOn w:val="Normal"/>
    <w:uiPriority w:val="34"/>
    <w:qFormat/>
    <w:rsid w:val="000515EA"/>
    <w:pPr>
      <w:ind w:left="720"/>
      <w:contextualSpacing/>
    </w:pPr>
  </w:style>
  <w:style w:type="character" w:styleId="IntenseEmphasis">
    <w:name w:val="Intense Emphasis"/>
    <w:basedOn w:val="DefaultParagraphFont"/>
    <w:uiPriority w:val="21"/>
    <w:qFormat/>
    <w:rsid w:val="000515EA"/>
    <w:rPr>
      <w:i/>
      <w:iCs/>
      <w:color w:val="365F91" w:themeColor="accent1" w:themeShade="BF"/>
    </w:rPr>
  </w:style>
  <w:style w:type="paragraph" w:styleId="IntenseQuote">
    <w:name w:val="Intense Quote"/>
    <w:basedOn w:val="Normal"/>
    <w:next w:val="Normal"/>
    <w:link w:val="IntenseQuoteChar"/>
    <w:uiPriority w:val="30"/>
    <w:qFormat/>
    <w:rsid w:val="000515E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515EA"/>
    <w:rPr>
      <w:i/>
      <w:iCs/>
      <w:color w:val="365F91" w:themeColor="accent1" w:themeShade="BF"/>
    </w:rPr>
  </w:style>
  <w:style w:type="character" w:styleId="IntenseReference">
    <w:name w:val="Intense Reference"/>
    <w:basedOn w:val="DefaultParagraphFont"/>
    <w:uiPriority w:val="32"/>
    <w:qFormat/>
    <w:rsid w:val="000515EA"/>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020256">
      <w:bodyDiv w:val="1"/>
      <w:marLeft w:val="0"/>
      <w:marRight w:val="0"/>
      <w:marTop w:val="0"/>
      <w:marBottom w:val="0"/>
      <w:divBdr>
        <w:top w:val="none" w:sz="0" w:space="0" w:color="auto"/>
        <w:left w:val="none" w:sz="0" w:space="0" w:color="auto"/>
        <w:bottom w:val="none" w:sz="0" w:space="0" w:color="auto"/>
        <w:right w:val="none" w:sz="0" w:space="0" w:color="auto"/>
      </w:divBdr>
    </w:div>
    <w:div w:id="368722735">
      <w:bodyDiv w:val="1"/>
      <w:marLeft w:val="0"/>
      <w:marRight w:val="0"/>
      <w:marTop w:val="0"/>
      <w:marBottom w:val="0"/>
      <w:divBdr>
        <w:top w:val="none" w:sz="0" w:space="0" w:color="auto"/>
        <w:left w:val="none" w:sz="0" w:space="0" w:color="auto"/>
        <w:bottom w:val="none" w:sz="0" w:space="0" w:color="auto"/>
        <w:right w:val="none" w:sz="0" w:space="0" w:color="auto"/>
      </w:divBdr>
    </w:div>
    <w:div w:id="1044938296">
      <w:bodyDiv w:val="1"/>
      <w:marLeft w:val="0"/>
      <w:marRight w:val="0"/>
      <w:marTop w:val="0"/>
      <w:marBottom w:val="0"/>
      <w:divBdr>
        <w:top w:val="none" w:sz="0" w:space="0" w:color="auto"/>
        <w:left w:val="none" w:sz="0" w:space="0" w:color="auto"/>
        <w:bottom w:val="none" w:sz="0" w:space="0" w:color="auto"/>
        <w:right w:val="none" w:sz="0" w:space="0" w:color="auto"/>
      </w:divBdr>
    </w:div>
    <w:div w:id="1564175398">
      <w:bodyDiv w:val="1"/>
      <w:marLeft w:val="0"/>
      <w:marRight w:val="0"/>
      <w:marTop w:val="0"/>
      <w:marBottom w:val="0"/>
      <w:divBdr>
        <w:top w:val="none" w:sz="0" w:space="0" w:color="auto"/>
        <w:left w:val="none" w:sz="0" w:space="0" w:color="auto"/>
        <w:bottom w:val="none" w:sz="0" w:space="0" w:color="auto"/>
        <w:right w:val="none" w:sz="0" w:space="0" w:color="auto"/>
      </w:divBdr>
    </w:div>
    <w:div w:id="1694769667">
      <w:bodyDiv w:val="1"/>
      <w:marLeft w:val="0"/>
      <w:marRight w:val="0"/>
      <w:marTop w:val="0"/>
      <w:marBottom w:val="0"/>
      <w:divBdr>
        <w:top w:val="none" w:sz="0" w:space="0" w:color="auto"/>
        <w:left w:val="none" w:sz="0" w:space="0" w:color="auto"/>
        <w:bottom w:val="none" w:sz="0" w:space="0" w:color="auto"/>
        <w:right w:val="none" w:sz="0" w:space="0" w:color="auto"/>
      </w:divBdr>
    </w:div>
    <w:div w:id="192880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4</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Raira Mosu</dc:creator>
  <cp:keywords/>
  <dc:description/>
  <cp:lastModifiedBy>Raira Mosu</cp:lastModifiedBy>
  <cp:revision>7</cp:revision>
  <dcterms:created xsi:type="dcterms:W3CDTF">2024-07-23T06:30:00Z</dcterms:created>
  <dcterms:modified xsi:type="dcterms:W3CDTF">2024-07-23T20:25:00Z</dcterms:modified>
</cp:coreProperties>
</file>