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F00D7" w:rsidRDefault="003B14FF">
      <w:pPr>
        <w:rPr>
          <w:i/>
          <w:sz w:val="28"/>
          <w:szCs w:val="28"/>
        </w:rPr>
      </w:pPr>
      <w:r>
        <w:rPr>
          <w:i/>
          <w:sz w:val="28"/>
          <w:szCs w:val="28"/>
        </w:rPr>
        <w:t>Groups who might be excluded can include</w:t>
      </w:r>
    </w:p>
    <w:p w:rsidR="00086BA3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Women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Single parents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Children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Young carers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Elderly people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Disabled people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Physical differences (ginger hair, glasses, braces etc.)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Religion (or lack of religion)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Gender / LGBTQ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Lower classes (in society/work)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Employment status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Educational levels</w:t>
      </w:r>
    </w:p>
    <w:p w:rsidR="002D070E" w:rsidRDefault="002D070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Ethnic groups / minorities</w:t>
      </w:r>
    </w:p>
    <w:p w:rsidR="00AA24DE" w:rsidRDefault="00AA24D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>People with mental health issues</w:t>
      </w:r>
    </w:p>
    <w:p w:rsidR="00AA24DE" w:rsidRDefault="007F75DA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>
        <w:rPr>
          <w:sz w:val="40"/>
          <w:szCs w:val="40"/>
        </w:rPr>
        <w:t xml:space="preserve">People with an </w:t>
      </w:r>
      <w:bookmarkStart w:id="0" w:name="_GoBack"/>
      <w:bookmarkEnd w:id="0"/>
      <w:r w:rsidR="00AA24DE">
        <w:rPr>
          <w:sz w:val="40"/>
          <w:szCs w:val="40"/>
        </w:rPr>
        <w:t>Addiction</w:t>
      </w:r>
    </w:p>
    <w:p w:rsidR="00AA24DE" w:rsidRPr="003B14FF" w:rsidRDefault="00AA24DE" w:rsidP="003B14FF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</w:p>
    <w:sectPr w:rsidR="00AA24DE" w:rsidRPr="003B14F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A24DE" w:rsidRDefault="00AA24DE" w:rsidP="00086BA3">
      <w:pPr>
        <w:spacing w:before="0"/>
      </w:pPr>
      <w:r>
        <w:separator/>
      </w:r>
    </w:p>
  </w:endnote>
  <w:endnote w:type="continuationSeparator" w:id="0">
    <w:p w:rsidR="00AA24DE" w:rsidRDefault="00AA24DE" w:rsidP="00086BA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A24DE" w:rsidRDefault="00AA24DE" w:rsidP="00086BA3">
      <w:pPr>
        <w:spacing w:before="0"/>
      </w:pPr>
      <w:r>
        <w:separator/>
      </w:r>
    </w:p>
  </w:footnote>
  <w:footnote w:type="continuationSeparator" w:id="0">
    <w:p w:rsidR="00AA24DE" w:rsidRDefault="00AA24DE" w:rsidP="00086BA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A24DE" w:rsidRPr="00086BA3" w:rsidRDefault="00AA24DE">
    <w:pPr>
      <w:pStyle w:val="Header"/>
      <w:rPr>
        <w:b/>
        <w:sz w:val="44"/>
        <w:szCs w:val="44"/>
      </w:rPr>
    </w:pPr>
    <w:r w:rsidRPr="00086BA3">
      <w:rPr>
        <w:b/>
        <w:sz w:val="44"/>
        <w:szCs w:val="44"/>
      </w:rPr>
      <w:t>SJEQ7003 –</w:t>
    </w:r>
    <w:r>
      <w:rPr>
        <w:b/>
        <w:sz w:val="44"/>
        <w:szCs w:val="44"/>
      </w:rPr>
      <w:t xml:space="preserve"> Who is excluded</w:t>
    </w:r>
    <w:r w:rsidRPr="00086BA3">
      <w:rPr>
        <w:b/>
        <w:sz w:val="44"/>
        <w:szCs w:val="44"/>
      </w:rPr>
      <w:t>?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D413D6"/>
    <w:multiLevelType w:val="hybridMultilevel"/>
    <w:tmpl w:val="355A1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A80FD4"/>
    <w:multiLevelType w:val="hybridMultilevel"/>
    <w:tmpl w:val="B9C8B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6BA3"/>
    <w:rsid w:val="00086BA3"/>
    <w:rsid w:val="002D070E"/>
    <w:rsid w:val="003B14FF"/>
    <w:rsid w:val="007F75DA"/>
    <w:rsid w:val="00AA24DE"/>
    <w:rsid w:val="00AF0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0DEF85"/>
  <w15:docId w15:val="{B55A17BD-B0DD-446C-86C1-A9D6006BA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6BA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086BA3"/>
  </w:style>
  <w:style w:type="paragraph" w:styleId="Footer">
    <w:name w:val="footer"/>
    <w:basedOn w:val="Normal"/>
    <w:link w:val="FooterChar"/>
    <w:uiPriority w:val="99"/>
    <w:unhideWhenUsed/>
    <w:rsid w:val="00086BA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086BA3"/>
  </w:style>
  <w:style w:type="paragraph" w:styleId="ListParagraph">
    <w:name w:val="List Paragraph"/>
    <w:basedOn w:val="Normal"/>
    <w:uiPriority w:val="34"/>
    <w:qFormat/>
    <w:rsid w:val="00086B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55</Words>
  <Characters>318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3</cp:revision>
  <dcterms:created xsi:type="dcterms:W3CDTF">2017-10-03T08:49:00Z</dcterms:created>
  <dcterms:modified xsi:type="dcterms:W3CDTF">2017-10-03T15:54:00Z</dcterms:modified>
</cp:coreProperties>
</file>